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5D8" w:rsidRPr="00363DE4" w:rsidRDefault="00BB6D55" w:rsidP="00DE57A8">
      <w:pPr>
        <w:jc w:val="center"/>
        <w:rPr>
          <w:rFonts w:eastAsia="Times New Roman"/>
          <w:b/>
          <w:bCs/>
          <w:sz w:val="26"/>
          <w:szCs w:val="26"/>
        </w:rPr>
      </w:pPr>
      <w:r w:rsidRPr="00363DE4">
        <w:rPr>
          <w:rFonts w:eastAsia="Times New Roman"/>
          <w:b/>
          <w:bCs/>
          <w:sz w:val="26"/>
          <w:szCs w:val="26"/>
        </w:rPr>
        <w:t>Morphological Characterization and Assessment of Genetic variability, heritability and genetic advance in Bread Wheat (</w:t>
      </w:r>
      <w:r w:rsidRPr="00363DE4">
        <w:rPr>
          <w:rFonts w:eastAsia="Times New Roman"/>
          <w:b/>
          <w:bCs/>
          <w:i/>
          <w:sz w:val="26"/>
          <w:szCs w:val="26"/>
        </w:rPr>
        <w:t>Triticum aestivum</w:t>
      </w:r>
      <w:r w:rsidRPr="00363DE4">
        <w:rPr>
          <w:rFonts w:eastAsia="Times New Roman"/>
          <w:b/>
          <w:bCs/>
          <w:sz w:val="26"/>
          <w:szCs w:val="26"/>
        </w:rPr>
        <w:t xml:space="preserve"> L.)</w:t>
      </w:r>
    </w:p>
    <w:p w:rsidR="00F84954" w:rsidRPr="0076799E" w:rsidRDefault="00F84954" w:rsidP="00363DE4">
      <w:pPr>
        <w:spacing w:line="240" w:lineRule="auto"/>
        <w:ind w:left="284" w:hanging="284"/>
        <w:jc w:val="both"/>
        <w:rPr>
          <w:rFonts w:ascii="Times New Roman" w:hAnsi="Times New Roman" w:cs="Times New Roman"/>
          <w:b/>
          <w:bCs/>
          <w:sz w:val="24"/>
          <w:szCs w:val="24"/>
        </w:rPr>
      </w:pPr>
    </w:p>
    <w:p w:rsidR="00BA7291" w:rsidRPr="001F4CD6" w:rsidRDefault="001065D8" w:rsidP="00BA7291">
      <w:pPr>
        <w:spacing w:after="0" w:line="480" w:lineRule="auto"/>
        <w:jc w:val="both"/>
        <w:rPr>
          <w:rFonts w:ascii="Times New Roman" w:hAnsi="Times New Roman" w:cs="Times New Roman"/>
          <w:b/>
          <w:bCs/>
          <w:sz w:val="24"/>
          <w:szCs w:val="24"/>
        </w:rPr>
      </w:pPr>
      <w:r w:rsidRPr="001F4CD6">
        <w:rPr>
          <w:rFonts w:ascii="Times New Roman" w:hAnsi="Times New Roman" w:cs="Times New Roman"/>
          <w:b/>
          <w:bCs/>
          <w:sz w:val="24"/>
          <w:szCs w:val="24"/>
        </w:rPr>
        <w:t>Abstract:</w:t>
      </w:r>
      <w:r w:rsidR="000F0F85">
        <w:rPr>
          <w:rFonts w:ascii="Times New Roman" w:hAnsi="Times New Roman" w:cs="Times New Roman"/>
          <w:b/>
          <w:bCs/>
          <w:sz w:val="24"/>
          <w:szCs w:val="24"/>
        </w:rPr>
        <w:t xml:space="preserve"> </w:t>
      </w:r>
    </w:p>
    <w:p w:rsidR="00BA7291" w:rsidRPr="001F4CD6" w:rsidRDefault="00A74040" w:rsidP="00A74040">
      <w:pPr>
        <w:spacing w:after="0" w:line="480" w:lineRule="auto"/>
        <w:jc w:val="both"/>
        <w:rPr>
          <w:rFonts w:ascii="Times New Roman" w:eastAsia="Times New Roman" w:hAnsi="Times New Roman" w:cs="Times New Roman"/>
          <w:sz w:val="24"/>
          <w:szCs w:val="24"/>
        </w:rPr>
      </w:pPr>
      <w:r w:rsidRPr="001F4CD6">
        <w:rPr>
          <w:rFonts w:ascii="Times New Roman" w:hAnsi="Times New Roman" w:cs="Times New Roman"/>
          <w:sz w:val="24"/>
          <w:szCs w:val="24"/>
        </w:rPr>
        <w:t>Genetic based knowledge of different growth traits including morphological, physiological and developmental play’s funda</w:t>
      </w:r>
      <w:r w:rsidR="001F4CD6" w:rsidRPr="001F4CD6">
        <w:rPr>
          <w:rFonts w:ascii="Times New Roman" w:hAnsi="Times New Roman" w:cs="Times New Roman"/>
          <w:sz w:val="24"/>
          <w:szCs w:val="24"/>
        </w:rPr>
        <w:t>m</w:t>
      </w:r>
      <w:r w:rsidRPr="001F4CD6">
        <w:rPr>
          <w:rFonts w:ascii="Times New Roman" w:hAnsi="Times New Roman" w:cs="Times New Roman"/>
          <w:sz w:val="24"/>
          <w:szCs w:val="24"/>
        </w:rPr>
        <w:t xml:space="preserve">ental role in the improvement of wheat. Genetic divergence allows superior recombinants which are essential in any crop development project. </w:t>
      </w:r>
      <w:r w:rsidR="00BA7291" w:rsidRPr="001F4CD6">
        <w:rPr>
          <w:rFonts w:ascii="Times New Roman" w:hAnsi="Times New Roman" w:cs="Times New Roman"/>
          <w:sz w:val="24"/>
          <w:szCs w:val="24"/>
        </w:rPr>
        <w:t xml:space="preserve">The present investigation </w:t>
      </w:r>
      <w:r w:rsidR="00BA7291" w:rsidRPr="001F4CD6">
        <w:rPr>
          <w:rFonts w:ascii="Times New Roman" w:eastAsia="Times New Roman" w:hAnsi="Times New Roman" w:cs="Times New Roman"/>
          <w:sz w:val="24"/>
          <w:szCs w:val="24"/>
        </w:rPr>
        <w:t>was involving</w:t>
      </w:r>
      <w:r w:rsidR="00BA7291" w:rsidRPr="001F4CD6">
        <w:rPr>
          <w:rFonts w:ascii="Times New Roman" w:eastAsia="Times New Roman" w:hAnsi="Times New Roman" w:cs="Times New Roman"/>
          <w:b/>
          <w:sz w:val="24"/>
          <w:szCs w:val="24"/>
        </w:rPr>
        <w:t xml:space="preserve"> </w:t>
      </w:r>
      <w:r w:rsidRPr="001F4CD6">
        <w:rPr>
          <w:rFonts w:ascii="Times New Roman" w:eastAsia="Times New Roman" w:hAnsi="Times New Roman" w:cs="Times New Roman"/>
          <w:sz w:val="24"/>
          <w:szCs w:val="24"/>
        </w:rPr>
        <w:t>forty-four</w:t>
      </w:r>
      <w:r w:rsidR="00BA7291" w:rsidRPr="001F4CD6">
        <w:rPr>
          <w:rFonts w:ascii="Times New Roman" w:eastAsia="Times New Roman" w:hAnsi="Times New Roman" w:cs="Times New Roman"/>
          <w:sz w:val="24"/>
          <w:szCs w:val="24"/>
        </w:rPr>
        <w:t xml:space="preserve"> genotypes </w:t>
      </w:r>
      <w:r w:rsidRPr="001F4CD6">
        <w:rPr>
          <w:rFonts w:ascii="Times New Roman" w:hAnsi="Times New Roman" w:cs="Times New Roman"/>
          <w:sz w:val="24"/>
          <w:szCs w:val="24"/>
        </w:rPr>
        <w:t>were assessed for 13 morphological traits</w:t>
      </w:r>
      <w:r w:rsidRPr="001F4CD6">
        <w:rPr>
          <w:rFonts w:ascii="Times New Roman" w:eastAsia="Times New Roman" w:hAnsi="Times New Roman" w:cs="Times New Roman"/>
          <w:sz w:val="24"/>
          <w:szCs w:val="24"/>
        </w:rPr>
        <w:t xml:space="preserve"> </w:t>
      </w:r>
      <w:r w:rsidR="00BA7291" w:rsidRPr="001F4CD6">
        <w:rPr>
          <w:rFonts w:ascii="Times New Roman" w:eastAsia="Times New Roman" w:hAnsi="Times New Roman" w:cs="Times New Roman"/>
          <w:sz w:val="24"/>
          <w:szCs w:val="24"/>
        </w:rPr>
        <w:t xml:space="preserve">undertaken to study the genetic variability, heritability (bs), genetic advance, genetic advance as percent of mean analysis. </w:t>
      </w:r>
      <w:r w:rsidRPr="001F4CD6">
        <w:rPr>
          <w:rFonts w:ascii="Times New Roman" w:hAnsi="Times New Roman" w:cs="Times New Roman"/>
          <w:sz w:val="24"/>
          <w:szCs w:val="24"/>
        </w:rPr>
        <w:t>Among the genotypes, almost all the traits exhibited highly significant variation.</w:t>
      </w:r>
      <w:r w:rsidRPr="001F4CD6">
        <w:rPr>
          <w:rFonts w:ascii="Times New Roman" w:eastAsia="Times New Roman" w:hAnsi="Times New Roman" w:cs="Times New Roman"/>
          <w:sz w:val="24"/>
          <w:szCs w:val="24"/>
        </w:rPr>
        <w:t xml:space="preserve">  </w:t>
      </w:r>
      <w:r w:rsidR="00E26482" w:rsidRPr="001F4CD6">
        <w:rPr>
          <w:rFonts w:ascii="Times New Roman" w:hAnsi="Times New Roman" w:cs="Times New Roman"/>
          <w:sz w:val="24"/>
          <w:szCs w:val="24"/>
        </w:rPr>
        <w:t>The higher extent of genotypic (GCV) as well as phenotypic coefficients of variation (PCV) were noticed for</w:t>
      </w:r>
      <w:r w:rsidR="00E26482" w:rsidRPr="001F4CD6">
        <w:rPr>
          <w:rFonts w:ascii="Times New Roman" w:eastAsia="Times New Roman" w:hAnsi="Times New Roman" w:cs="Times New Roman"/>
          <w:sz w:val="24"/>
          <w:szCs w:val="24"/>
        </w:rPr>
        <w:t xml:space="preserve"> </w:t>
      </w:r>
      <w:r w:rsidR="004D1CB2" w:rsidRPr="001F4CD6">
        <w:rPr>
          <w:rFonts w:ascii="Times New Roman" w:eastAsia="Times New Roman" w:hAnsi="Times New Roman" w:cs="Times New Roman"/>
          <w:sz w:val="24"/>
          <w:szCs w:val="24"/>
        </w:rPr>
        <w:t>number of productive tillers per plant and grain yield per plant indicted high degree of variability in these quantitative traits and suggested the possibility of yield improvement through these traits</w:t>
      </w:r>
      <w:r w:rsidR="004D1CB2" w:rsidRPr="001F4CD6">
        <w:rPr>
          <w:rFonts w:ascii="Times New Roman" w:eastAsia="Times New Roman" w:hAnsi="Times New Roman" w:cs="Times New Roman"/>
          <w:color w:val="FF0000"/>
          <w:sz w:val="24"/>
          <w:szCs w:val="24"/>
        </w:rPr>
        <w:t xml:space="preserve">. </w:t>
      </w:r>
      <w:r w:rsidR="00E26482" w:rsidRPr="001F4CD6">
        <w:rPr>
          <w:rFonts w:ascii="Times New Roman" w:eastAsia="Times New Roman" w:hAnsi="Times New Roman" w:cs="Times New Roman"/>
          <w:color w:val="FF0000"/>
          <w:sz w:val="24"/>
          <w:szCs w:val="24"/>
        </w:rPr>
        <w:t xml:space="preserve"> </w:t>
      </w:r>
      <w:r w:rsidR="004D1CB2" w:rsidRPr="001F4CD6">
        <w:rPr>
          <w:rFonts w:ascii="Times New Roman" w:eastAsia="Times New Roman" w:hAnsi="Times New Roman" w:cs="Times New Roman"/>
          <w:sz w:val="24"/>
          <w:szCs w:val="24"/>
        </w:rPr>
        <w:t xml:space="preserve">High heritability (in broad sense) estimates were obtained highest for biological yield per plant, spike length, grain yield per plant, protein content, 1000 grain weight, plant height, productive tillers per plant, days to maturity and spikelets per spike including that these traits are mainly controlled by the genetic factor and selection based on these factors will be rewarding. Moderate estimates of genetic advance were obtained for two traits </w:t>
      </w:r>
      <w:r w:rsidR="004D1CB2" w:rsidRPr="001F4CD6">
        <w:rPr>
          <w:rFonts w:ascii="Times New Roman" w:eastAsia="Times New Roman" w:hAnsi="Times New Roman" w:cs="Times New Roman"/>
          <w:i/>
          <w:sz w:val="24"/>
          <w:szCs w:val="24"/>
        </w:rPr>
        <w:t>viz.,</w:t>
      </w:r>
      <w:r w:rsidR="004D1CB2" w:rsidRPr="001F4CD6">
        <w:rPr>
          <w:rFonts w:ascii="Times New Roman" w:eastAsia="Times New Roman" w:hAnsi="Times New Roman" w:cs="Times New Roman"/>
          <w:sz w:val="24"/>
          <w:szCs w:val="24"/>
        </w:rPr>
        <w:t xml:space="preserve"> plant height and biological yield per plant. A suitable combination of these traits can be used for development of high yielding genotypes.</w:t>
      </w:r>
      <w:r w:rsidR="004D1CB2" w:rsidRPr="001F4CD6">
        <w:rPr>
          <w:rFonts w:ascii="Times New Roman" w:eastAsia="Times New Roman" w:hAnsi="Times New Roman" w:cs="Times New Roman"/>
          <w:color w:val="FF0000"/>
          <w:sz w:val="24"/>
          <w:szCs w:val="24"/>
        </w:rPr>
        <w:t xml:space="preserve"> </w:t>
      </w:r>
      <w:r w:rsidR="004D1CB2" w:rsidRPr="001F4CD6">
        <w:rPr>
          <w:rFonts w:ascii="Times New Roman" w:eastAsia="Times New Roman" w:hAnsi="Times New Roman" w:cs="Times New Roman"/>
          <w:sz w:val="24"/>
          <w:szCs w:val="24"/>
        </w:rPr>
        <w:t>High heritability coupled with moderate genetic advance was observed for plant height and number of grains per spike. Therefore, these traits are governed by additive gene action and be considered for selection for further improvement by adopting the pedigree breeding method.</w:t>
      </w:r>
    </w:p>
    <w:p w:rsidR="00A32B36" w:rsidRDefault="00A32B36" w:rsidP="004D6AEA">
      <w:pPr>
        <w:tabs>
          <w:tab w:val="left" w:pos="0"/>
        </w:tabs>
        <w:spacing w:after="0" w:line="480" w:lineRule="auto"/>
        <w:jc w:val="both"/>
        <w:rPr>
          <w:rFonts w:ascii="Times New Roman" w:eastAsia="Times New Roman" w:hAnsi="Times New Roman" w:cs="Times New Roman"/>
          <w:sz w:val="24"/>
          <w:szCs w:val="24"/>
        </w:rPr>
      </w:pPr>
      <w:r w:rsidRPr="001F4CD6">
        <w:rPr>
          <w:rFonts w:ascii="Times New Roman" w:eastAsia="Times New Roman" w:hAnsi="Times New Roman" w:cs="Times New Roman"/>
          <w:b/>
          <w:bCs/>
          <w:sz w:val="24"/>
          <w:szCs w:val="24"/>
        </w:rPr>
        <w:t>Key words:</w:t>
      </w:r>
      <w:r w:rsidRPr="001F4CD6">
        <w:rPr>
          <w:rFonts w:ascii="Times New Roman" w:eastAsia="Times New Roman" w:hAnsi="Times New Roman" w:cs="Times New Roman"/>
          <w:sz w:val="24"/>
          <w:szCs w:val="24"/>
        </w:rPr>
        <w:t xml:space="preserve"> PCV, GCV, heritability and genetic advance</w:t>
      </w:r>
    </w:p>
    <w:p w:rsidR="003F0AFA" w:rsidRDefault="003F0AFA" w:rsidP="004D6AEA">
      <w:pPr>
        <w:tabs>
          <w:tab w:val="left" w:pos="0"/>
        </w:tabs>
        <w:spacing w:after="0" w:line="480" w:lineRule="auto"/>
        <w:jc w:val="both"/>
        <w:rPr>
          <w:rFonts w:ascii="Times New Roman" w:eastAsia="Times New Roman" w:hAnsi="Times New Roman" w:cs="Times New Roman"/>
          <w:sz w:val="24"/>
          <w:szCs w:val="24"/>
        </w:rPr>
      </w:pPr>
    </w:p>
    <w:p w:rsidR="003F0AFA" w:rsidRPr="001F4CD6" w:rsidRDefault="003F0AFA" w:rsidP="004D6AEA">
      <w:pPr>
        <w:tabs>
          <w:tab w:val="left" w:pos="0"/>
        </w:tabs>
        <w:spacing w:after="0" w:line="480" w:lineRule="auto"/>
        <w:jc w:val="both"/>
        <w:rPr>
          <w:rFonts w:ascii="Times New Roman" w:eastAsia="Times New Roman" w:hAnsi="Times New Roman" w:cs="Times New Roman"/>
          <w:sz w:val="24"/>
          <w:szCs w:val="24"/>
        </w:rPr>
      </w:pPr>
    </w:p>
    <w:p w:rsidR="00BA7291" w:rsidRPr="00A840F0" w:rsidRDefault="002210C2" w:rsidP="00B35D72">
      <w:pPr>
        <w:pStyle w:val="a3"/>
        <w:spacing w:after="0" w:line="480" w:lineRule="auto"/>
        <w:jc w:val="both"/>
        <w:rPr>
          <w:rFonts w:ascii="Times New Roman" w:hAnsi="Times New Roman" w:cs="Times New Roman"/>
          <w:b/>
          <w:bCs/>
          <w:sz w:val="24"/>
          <w:szCs w:val="24"/>
        </w:rPr>
      </w:pPr>
      <w:r w:rsidRPr="00A840F0">
        <w:rPr>
          <w:rFonts w:ascii="Times New Roman" w:hAnsi="Times New Roman" w:cs="Times New Roman"/>
          <w:b/>
          <w:bCs/>
          <w:sz w:val="24"/>
          <w:szCs w:val="24"/>
        </w:rPr>
        <w:t>Introduction:</w:t>
      </w:r>
    </w:p>
    <w:p w:rsidR="00DC1D63" w:rsidRPr="00734D63" w:rsidRDefault="00387D18" w:rsidP="00DC1D63">
      <w:pPr>
        <w:spacing w:line="480" w:lineRule="auto"/>
        <w:ind w:firstLine="567"/>
        <w:jc w:val="both"/>
        <w:rPr>
          <w:rFonts w:ascii="Times New Roman" w:hAnsi="Times New Roman" w:cs="Times New Roman"/>
          <w:color w:val="FF0000"/>
          <w:sz w:val="24"/>
          <w:szCs w:val="24"/>
        </w:rPr>
      </w:pPr>
      <w:r w:rsidRPr="009618AB">
        <w:rPr>
          <w:rFonts w:ascii="Times New Roman" w:hAnsi="Times New Roman" w:cs="Times New Roman"/>
          <w:sz w:val="24"/>
          <w:szCs w:val="24"/>
        </w:rPr>
        <w:t xml:space="preserve">Wheat is an important versatile food crops which feeds over half of the world's population and provides essential food elements, employment opportunity as well as raw materials for different products used by human kind </w:t>
      </w:r>
      <w:r w:rsidR="00A95EBD" w:rsidRPr="009618AB">
        <w:rPr>
          <w:rFonts w:ascii="Times New Roman" w:hAnsi="Times New Roman" w:cs="Times New Roman"/>
          <w:b/>
          <w:sz w:val="24"/>
          <w:szCs w:val="24"/>
        </w:rPr>
        <w:t>(Mecha</w:t>
      </w:r>
      <w:r w:rsidR="00A95EBD" w:rsidRPr="009618AB">
        <w:rPr>
          <w:rFonts w:ascii="Times New Roman" w:hAnsi="Times New Roman" w:cs="Times New Roman"/>
          <w:b/>
          <w:i/>
          <w:sz w:val="24"/>
          <w:szCs w:val="24"/>
        </w:rPr>
        <w:t xml:space="preserve"> et al.</w:t>
      </w:r>
      <w:r w:rsidR="00DC1D63" w:rsidRPr="009618AB">
        <w:rPr>
          <w:rFonts w:ascii="Times New Roman" w:hAnsi="Times New Roman" w:cs="Times New Roman"/>
          <w:b/>
          <w:i/>
          <w:sz w:val="24"/>
          <w:szCs w:val="24"/>
        </w:rPr>
        <w:t>,</w:t>
      </w:r>
      <w:r w:rsidR="00A95EBD" w:rsidRPr="009618AB">
        <w:rPr>
          <w:rFonts w:ascii="Times New Roman" w:hAnsi="Times New Roman" w:cs="Times New Roman"/>
          <w:b/>
          <w:i/>
          <w:sz w:val="24"/>
          <w:szCs w:val="24"/>
        </w:rPr>
        <w:t xml:space="preserve"> </w:t>
      </w:r>
      <w:r w:rsidR="00A95EBD" w:rsidRPr="009618AB">
        <w:rPr>
          <w:rFonts w:ascii="Times New Roman" w:hAnsi="Times New Roman" w:cs="Times New Roman"/>
          <w:b/>
          <w:sz w:val="24"/>
          <w:szCs w:val="24"/>
        </w:rPr>
        <w:t>2016</w:t>
      </w:r>
      <w:r w:rsidR="00DC1D63" w:rsidRPr="009618AB">
        <w:rPr>
          <w:rFonts w:ascii="Times New Roman" w:hAnsi="Times New Roman" w:cs="Times New Roman"/>
          <w:b/>
          <w:sz w:val="24"/>
          <w:szCs w:val="24"/>
        </w:rPr>
        <w:t xml:space="preserve">; </w:t>
      </w:r>
      <w:r w:rsidR="00A95EBD" w:rsidRPr="009618AB">
        <w:rPr>
          <w:rFonts w:ascii="Times New Roman" w:eastAsiaTheme="minorHAnsi" w:hAnsi="Times New Roman" w:cs="Times New Roman"/>
          <w:b/>
          <w:bCs/>
          <w:sz w:val="24"/>
          <w:szCs w:val="24"/>
          <w:lang w:val="en-IN" w:bidi="hi-IN"/>
        </w:rPr>
        <w:t xml:space="preserve">Kumar and </w:t>
      </w:r>
      <w:proofErr w:type="spellStart"/>
      <w:r w:rsidR="00A95EBD" w:rsidRPr="009618AB">
        <w:rPr>
          <w:rFonts w:ascii="Times New Roman" w:eastAsiaTheme="minorHAnsi" w:hAnsi="Times New Roman" w:cs="Times New Roman"/>
          <w:b/>
          <w:bCs/>
          <w:sz w:val="24"/>
          <w:szCs w:val="24"/>
          <w:lang w:val="en-IN" w:bidi="hi-IN"/>
        </w:rPr>
        <w:t>Nagarajan</w:t>
      </w:r>
      <w:proofErr w:type="spellEnd"/>
      <w:r w:rsidR="00A95EBD" w:rsidRPr="009618AB">
        <w:rPr>
          <w:rFonts w:ascii="Times New Roman" w:eastAsiaTheme="minorHAnsi" w:hAnsi="Times New Roman" w:cs="Times New Roman"/>
          <w:b/>
          <w:bCs/>
          <w:sz w:val="24"/>
          <w:szCs w:val="24"/>
          <w:lang w:val="en-IN" w:bidi="hi-IN"/>
        </w:rPr>
        <w:t>,</w:t>
      </w:r>
      <w:r w:rsidR="004C6ECC">
        <w:rPr>
          <w:rFonts w:ascii="Times New Roman" w:eastAsiaTheme="minorHAnsi" w:hAnsi="Times New Roman" w:cs="Times New Roman"/>
          <w:b/>
          <w:bCs/>
          <w:sz w:val="24"/>
          <w:szCs w:val="24"/>
          <w:lang w:val="en-IN" w:bidi="hi-IN"/>
        </w:rPr>
        <w:t xml:space="preserve"> </w:t>
      </w:r>
      <w:r w:rsidR="00A95EBD" w:rsidRPr="009618AB">
        <w:rPr>
          <w:rFonts w:ascii="Times New Roman" w:eastAsiaTheme="minorHAnsi" w:hAnsi="Times New Roman" w:cs="Times New Roman"/>
          <w:b/>
          <w:bCs/>
          <w:sz w:val="24"/>
          <w:szCs w:val="24"/>
          <w:lang w:val="en-IN" w:bidi="hi-IN"/>
        </w:rPr>
        <w:t>1998;</w:t>
      </w:r>
      <w:r w:rsidR="004C6ECC">
        <w:rPr>
          <w:rFonts w:ascii="Times New Roman" w:eastAsiaTheme="minorHAnsi" w:hAnsi="Times New Roman" w:cs="Times New Roman"/>
          <w:b/>
          <w:bCs/>
          <w:sz w:val="24"/>
          <w:szCs w:val="24"/>
          <w:lang w:val="en-IN" w:bidi="hi-IN"/>
        </w:rPr>
        <w:t xml:space="preserve"> and</w:t>
      </w:r>
      <w:r w:rsidR="00A95EBD" w:rsidRPr="009618AB">
        <w:rPr>
          <w:rFonts w:ascii="Times New Roman" w:eastAsiaTheme="minorHAnsi" w:hAnsi="Times New Roman" w:cs="Times New Roman"/>
          <w:b/>
          <w:bCs/>
          <w:sz w:val="24"/>
          <w:szCs w:val="24"/>
          <w:lang w:val="en-IN" w:bidi="hi-IN"/>
        </w:rPr>
        <w:t xml:space="preserve"> </w:t>
      </w:r>
      <w:commentRangeStart w:id="0"/>
      <w:proofErr w:type="spellStart"/>
      <w:r w:rsidR="00A95EBD" w:rsidRPr="009618AB">
        <w:rPr>
          <w:rFonts w:ascii="Times New Roman" w:eastAsiaTheme="minorHAnsi" w:hAnsi="Times New Roman" w:cs="Times New Roman"/>
          <w:b/>
          <w:bCs/>
          <w:sz w:val="24"/>
          <w:szCs w:val="24"/>
          <w:lang w:val="en-IN" w:bidi="hi-IN"/>
        </w:rPr>
        <w:t>Iquebal</w:t>
      </w:r>
      <w:proofErr w:type="spellEnd"/>
      <w:r w:rsidR="00A95EBD" w:rsidRPr="009618AB">
        <w:rPr>
          <w:rFonts w:ascii="Times New Roman" w:eastAsiaTheme="minorHAnsi" w:hAnsi="Times New Roman" w:cs="Times New Roman"/>
          <w:b/>
          <w:bCs/>
          <w:sz w:val="24"/>
          <w:szCs w:val="24"/>
          <w:lang w:val="en-IN" w:bidi="hi-IN"/>
        </w:rPr>
        <w:t xml:space="preserve"> and </w:t>
      </w:r>
      <w:proofErr w:type="spellStart"/>
      <w:r w:rsidR="00A95EBD" w:rsidRPr="009618AB">
        <w:rPr>
          <w:rFonts w:ascii="Times New Roman" w:eastAsiaTheme="minorHAnsi" w:hAnsi="Times New Roman" w:cs="Times New Roman"/>
          <w:b/>
          <w:bCs/>
          <w:sz w:val="24"/>
          <w:szCs w:val="24"/>
          <w:lang w:val="en-IN" w:bidi="hi-IN"/>
        </w:rPr>
        <w:t>Mishra</w:t>
      </w:r>
      <w:proofErr w:type="spellEnd"/>
      <w:r w:rsidR="00A95EBD" w:rsidRPr="009618AB">
        <w:rPr>
          <w:rFonts w:ascii="Times New Roman" w:eastAsiaTheme="minorHAnsi" w:hAnsi="Times New Roman" w:cs="Times New Roman"/>
          <w:b/>
          <w:bCs/>
          <w:sz w:val="24"/>
          <w:szCs w:val="24"/>
          <w:lang w:val="en-IN" w:bidi="hi-IN"/>
        </w:rPr>
        <w:t>, 2021</w:t>
      </w:r>
      <w:commentRangeEnd w:id="0"/>
      <w:r w:rsidR="00E3328C">
        <w:rPr>
          <w:rStyle w:val="ac"/>
        </w:rPr>
        <w:commentReference w:id="0"/>
      </w:r>
      <w:r w:rsidR="00A95EBD" w:rsidRPr="009618AB">
        <w:rPr>
          <w:rFonts w:ascii="Times New Roman" w:eastAsiaTheme="minorHAnsi" w:hAnsi="Times New Roman" w:cs="Times New Roman"/>
          <w:b/>
          <w:bCs/>
          <w:sz w:val="24"/>
          <w:szCs w:val="24"/>
          <w:lang w:val="en-IN" w:bidi="hi-IN"/>
        </w:rPr>
        <w:t>)</w:t>
      </w:r>
      <w:r w:rsidR="00A95EBD" w:rsidRPr="009618AB">
        <w:rPr>
          <w:rFonts w:ascii="Times New Roman" w:eastAsiaTheme="minorHAnsi" w:hAnsi="Times New Roman" w:cs="Times New Roman"/>
          <w:b/>
          <w:bCs/>
          <w:i/>
          <w:iCs/>
          <w:sz w:val="24"/>
          <w:szCs w:val="24"/>
          <w:lang w:val="en-IN" w:bidi="hi-IN"/>
        </w:rPr>
        <w:t>.</w:t>
      </w:r>
      <w:r w:rsidR="00A95EBD" w:rsidRPr="009618AB">
        <w:rPr>
          <w:rFonts w:ascii="Times New Roman" w:hAnsi="Times New Roman" w:cs="Times New Roman"/>
          <w:sz w:val="24"/>
          <w:szCs w:val="24"/>
        </w:rPr>
        <w:t xml:space="preserve"> It is one of the most important export and strategic cereal crop in the world and in Ethiopia in terms of production and utilization. It has been described as the ‘King of cereals’ because of the largest hectare it occupies, high productivity and the observable position it holds in the international food grain trade.</w:t>
      </w:r>
      <w:r w:rsidR="00A95EBD" w:rsidRPr="009618AB">
        <w:rPr>
          <w:rFonts w:ascii="Times New Roman" w:hAnsi="Times New Roman" w:cs="Times New Roman"/>
          <w:color w:val="00B050"/>
          <w:sz w:val="24"/>
          <w:szCs w:val="24"/>
        </w:rPr>
        <w:t xml:space="preserve"> </w:t>
      </w:r>
      <w:commentRangeStart w:id="1"/>
      <w:r w:rsidR="00A95EBD" w:rsidRPr="009C61BE">
        <w:rPr>
          <w:rFonts w:ascii="Times New Roman" w:hAnsi="Times New Roman" w:cs="Times New Roman"/>
          <w:b/>
          <w:bCs/>
          <w:sz w:val="24"/>
          <w:szCs w:val="24"/>
        </w:rPr>
        <w:t>(</w:t>
      </w:r>
      <w:r w:rsidR="009C61BE" w:rsidRPr="009C61BE">
        <w:rPr>
          <w:b/>
          <w:bCs/>
        </w:rPr>
        <w:t xml:space="preserve">Giraldo, </w:t>
      </w:r>
      <w:r w:rsidR="009C61BE" w:rsidRPr="009C61BE">
        <w:rPr>
          <w:b/>
          <w:bCs/>
          <w:i/>
          <w:iCs/>
        </w:rPr>
        <w:t>et al</w:t>
      </w:r>
      <w:r w:rsidR="009C61BE" w:rsidRPr="009C61BE">
        <w:rPr>
          <w:b/>
          <w:bCs/>
        </w:rPr>
        <w:t xml:space="preserve">., 2019 and </w:t>
      </w:r>
      <w:hyperlink r:id="rId8" w:history="1">
        <w:r w:rsidR="009C61BE" w:rsidRPr="001F4CD6">
          <w:rPr>
            <w:rStyle w:val="Hyperlink"/>
            <w:rFonts w:ascii="Georgia" w:hAnsi="Georgia"/>
            <w:b/>
            <w:bCs/>
            <w:color w:val="auto"/>
            <w:sz w:val="21"/>
            <w:szCs w:val="21"/>
            <w:u w:val="none"/>
            <w:shd w:val="clear" w:color="auto" w:fill="F7F7F7"/>
          </w:rPr>
          <w:t>Grote</w:t>
        </w:r>
      </w:hyperlink>
      <w:r w:rsidR="009C61BE" w:rsidRPr="001F4CD6">
        <w:rPr>
          <w:b/>
          <w:bCs/>
        </w:rPr>
        <w:t xml:space="preserve">, </w:t>
      </w:r>
      <w:r w:rsidR="009C61BE" w:rsidRPr="009C61BE">
        <w:rPr>
          <w:b/>
          <w:bCs/>
          <w:i/>
          <w:iCs/>
        </w:rPr>
        <w:t>et al</w:t>
      </w:r>
      <w:r w:rsidR="009C61BE" w:rsidRPr="009C61BE">
        <w:rPr>
          <w:b/>
          <w:bCs/>
        </w:rPr>
        <w:t>., 2021</w:t>
      </w:r>
      <w:r w:rsidR="00A95EBD" w:rsidRPr="009C61BE">
        <w:rPr>
          <w:rFonts w:ascii="Times New Roman" w:hAnsi="Times New Roman" w:cs="Times New Roman"/>
          <w:b/>
          <w:bCs/>
          <w:sz w:val="24"/>
          <w:szCs w:val="24"/>
        </w:rPr>
        <w:t>)</w:t>
      </w:r>
      <w:r w:rsidR="00DC1D63" w:rsidRPr="009C61BE">
        <w:rPr>
          <w:rFonts w:ascii="Times New Roman" w:hAnsi="Times New Roman" w:cs="Times New Roman"/>
          <w:b/>
          <w:bCs/>
          <w:sz w:val="24"/>
          <w:szCs w:val="24"/>
        </w:rPr>
        <w:t>.</w:t>
      </w:r>
      <w:r w:rsidR="00DC1D63" w:rsidRPr="009C61BE">
        <w:rPr>
          <w:rFonts w:ascii="Times New Roman" w:hAnsi="Times New Roman" w:cs="Times New Roman"/>
          <w:sz w:val="24"/>
          <w:szCs w:val="24"/>
        </w:rPr>
        <w:t xml:space="preserve"> </w:t>
      </w:r>
      <w:r w:rsidR="009618AB" w:rsidRPr="009C61BE">
        <w:rPr>
          <w:rFonts w:ascii="Times New Roman" w:hAnsi="Times New Roman" w:cs="Times New Roman"/>
          <w:sz w:val="24"/>
          <w:szCs w:val="24"/>
        </w:rPr>
        <w:t xml:space="preserve"> </w:t>
      </w:r>
      <w:commentRangeEnd w:id="1"/>
      <w:r w:rsidR="00314EA9">
        <w:rPr>
          <w:rStyle w:val="ac"/>
        </w:rPr>
        <w:commentReference w:id="1"/>
      </w:r>
      <w:r w:rsidR="001A269A" w:rsidRPr="00CD32F5">
        <w:rPr>
          <w:rFonts w:ascii="Times New Roman" w:hAnsi="Times New Roman" w:cs="Times New Roman"/>
          <w:sz w:val="24"/>
          <w:szCs w:val="24"/>
        </w:rPr>
        <w:t>The global need of wheat has been forecasted</w:t>
      </w:r>
      <w:r w:rsidR="001A269A" w:rsidRPr="009618AB">
        <w:rPr>
          <w:rFonts w:ascii="Times New Roman" w:hAnsi="Times New Roman" w:cs="Times New Roman"/>
          <w:color w:val="000000" w:themeColor="text1"/>
          <w:sz w:val="24"/>
          <w:szCs w:val="24"/>
        </w:rPr>
        <w:t xml:space="preserve"> to rise by 25% from 2001 to 2025 in order to cope with the increasing population</w:t>
      </w:r>
      <w:r w:rsidR="001A269A" w:rsidRPr="001B6367">
        <w:rPr>
          <w:rFonts w:ascii="Times New Roman" w:hAnsi="Times New Roman" w:cs="Times New Roman"/>
          <w:sz w:val="24"/>
          <w:szCs w:val="24"/>
        </w:rPr>
        <w:t>.</w:t>
      </w:r>
      <w:r w:rsidR="001A269A" w:rsidRPr="009618AB">
        <w:rPr>
          <w:rFonts w:ascii="Times New Roman" w:hAnsi="Times New Roman" w:cs="Times New Roman"/>
          <w:color w:val="00B050"/>
          <w:sz w:val="24"/>
          <w:szCs w:val="24"/>
        </w:rPr>
        <w:t xml:space="preserve"> </w:t>
      </w:r>
      <w:r w:rsidR="001A269A" w:rsidRPr="009618AB">
        <w:rPr>
          <w:rFonts w:ascii="Times New Roman" w:hAnsi="Times New Roman" w:cs="Times New Roman"/>
          <w:color w:val="000000" w:themeColor="text1"/>
          <w:sz w:val="24"/>
          <w:szCs w:val="24"/>
        </w:rPr>
        <w:t>Wh</w:t>
      </w:r>
      <w:r w:rsidR="00DC1D63" w:rsidRPr="009618AB">
        <w:rPr>
          <w:rFonts w:ascii="Times New Roman" w:hAnsi="Times New Roman" w:cs="Times New Roman"/>
          <w:color w:val="000000" w:themeColor="text1"/>
          <w:sz w:val="24"/>
          <w:szCs w:val="24"/>
        </w:rPr>
        <w:t>eat is most import</w:t>
      </w:r>
      <w:r w:rsidR="00280681">
        <w:rPr>
          <w:rFonts w:ascii="Times New Roman" w:hAnsi="Times New Roman" w:cs="Times New Roman"/>
          <w:color w:val="000000" w:themeColor="text1"/>
          <w:sz w:val="24"/>
          <w:szCs w:val="24"/>
        </w:rPr>
        <w:t>ant species which covers 90 per</w:t>
      </w:r>
      <w:r w:rsidR="00DC1D63" w:rsidRPr="009618AB">
        <w:rPr>
          <w:rFonts w:ascii="Times New Roman" w:hAnsi="Times New Roman" w:cs="Times New Roman"/>
          <w:color w:val="000000" w:themeColor="text1"/>
          <w:sz w:val="24"/>
          <w:szCs w:val="24"/>
        </w:rPr>
        <w:t xml:space="preserve">cent of the cultivated area under wheat. </w:t>
      </w:r>
      <w:r w:rsidR="00DC1D63" w:rsidRPr="009618AB">
        <w:rPr>
          <w:rStyle w:val="A20"/>
          <w:rFonts w:ascii="Times New Roman" w:hAnsi="Times New Roman" w:cs="Times New Roman"/>
          <w:color w:val="000000" w:themeColor="text1"/>
          <w:sz w:val="24"/>
          <w:szCs w:val="24"/>
        </w:rPr>
        <w:t xml:space="preserve">Wheat is the most widely cultivated cereal in the world 224.49 million hectares with production 792.40 million tons in 2020-21 year and in India wheat production 108.75 million </w:t>
      </w:r>
      <w:commentRangeStart w:id="2"/>
      <w:proofErr w:type="spellStart"/>
      <w:r w:rsidR="00DC1D63" w:rsidRPr="009618AB">
        <w:rPr>
          <w:rStyle w:val="A20"/>
          <w:rFonts w:ascii="Times New Roman" w:hAnsi="Times New Roman" w:cs="Times New Roman"/>
          <w:color w:val="000000" w:themeColor="text1"/>
          <w:sz w:val="24"/>
          <w:szCs w:val="24"/>
        </w:rPr>
        <w:t>tonnes</w:t>
      </w:r>
      <w:proofErr w:type="spellEnd"/>
      <w:r w:rsidR="00DC1D63" w:rsidRPr="009618AB">
        <w:rPr>
          <w:rStyle w:val="A20"/>
          <w:rFonts w:ascii="Times New Roman" w:hAnsi="Times New Roman" w:cs="Times New Roman"/>
          <w:color w:val="000000" w:themeColor="text1"/>
          <w:sz w:val="24"/>
          <w:szCs w:val="24"/>
        </w:rPr>
        <w:t xml:space="preserve"> </w:t>
      </w:r>
      <w:commentRangeEnd w:id="2"/>
      <w:r w:rsidR="00CD32F5">
        <w:rPr>
          <w:rStyle w:val="ac"/>
        </w:rPr>
        <w:commentReference w:id="2"/>
      </w:r>
      <w:r w:rsidR="00DC1D63" w:rsidRPr="009618AB">
        <w:rPr>
          <w:rStyle w:val="A20"/>
          <w:rFonts w:ascii="Times New Roman" w:hAnsi="Times New Roman" w:cs="Times New Roman"/>
          <w:color w:val="000000" w:themeColor="text1"/>
          <w:sz w:val="24"/>
          <w:szCs w:val="24"/>
        </w:rPr>
        <w:t>with an average national productivity of 3424 kg/ha during 2020-21</w:t>
      </w:r>
      <w:r w:rsidR="004D4040">
        <w:rPr>
          <w:rStyle w:val="A20"/>
          <w:rFonts w:ascii="Times New Roman" w:hAnsi="Times New Roman" w:cs="Times New Roman"/>
          <w:color w:val="00B050"/>
          <w:sz w:val="24"/>
          <w:szCs w:val="24"/>
        </w:rPr>
        <w:t xml:space="preserve"> </w:t>
      </w:r>
      <w:r w:rsidR="001A269A" w:rsidRPr="004C6ECC">
        <w:rPr>
          <w:rStyle w:val="A20"/>
          <w:rFonts w:ascii="Times New Roman" w:hAnsi="Times New Roman" w:cs="Times New Roman"/>
          <w:color w:val="000000" w:themeColor="text1"/>
          <w:sz w:val="24"/>
          <w:szCs w:val="24"/>
        </w:rPr>
        <w:t>(</w:t>
      </w:r>
      <w:r w:rsidR="001B6367" w:rsidRPr="004C6ECC">
        <w:rPr>
          <w:b/>
          <w:bCs/>
          <w:color w:val="000000" w:themeColor="text1"/>
        </w:rPr>
        <w:t>Anonymous, 2020-21</w:t>
      </w:r>
      <w:r w:rsidR="001B6367" w:rsidRPr="004C6ECC">
        <w:rPr>
          <w:b/>
          <w:bCs/>
          <w:color w:val="000000" w:themeColor="text1"/>
          <w:sz w:val="24"/>
          <w:szCs w:val="24"/>
        </w:rPr>
        <w:t>)</w:t>
      </w:r>
      <w:r w:rsidR="004D4040" w:rsidRPr="004C6ECC">
        <w:rPr>
          <w:b/>
          <w:bCs/>
          <w:color w:val="000000" w:themeColor="text1"/>
          <w:sz w:val="24"/>
          <w:szCs w:val="24"/>
        </w:rPr>
        <w:t>.</w:t>
      </w:r>
    </w:p>
    <w:p w:rsidR="002210C2" w:rsidRPr="009618AB" w:rsidRDefault="002210C2" w:rsidP="00DC1D63">
      <w:pPr>
        <w:spacing w:line="480" w:lineRule="auto"/>
        <w:ind w:firstLine="567"/>
        <w:jc w:val="both"/>
        <w:rPr>
          <w:rFonts w:ascii="Times New Roman" w:hAnsi="Times New Roman" w:cs="Times New Roman"/>
          <w:color w:val="000000" w:themeColor="text1"/>
          <w:sz w:val="24"/>
          <w:szCs w:val="24"/>
        </w:rPr>
      </w:pPr>
      <w:r w:rsidRPr="009618AB">
        <w:rPr>
          <w:rFonts w:ascii="Times New Roman" w:eastAsia="Times New Roman" w:hAnsi="Times New Roman" w:cs="Times New Roman"/>
          <w:color w:val="000000" w:themeColor="text1"/>
          <w:sz w:val="24"/>
          <w:szCs w:val="24"/>
        </w:rPr>
        <w:t>The consumption of wheat is increasing with increase in human population and food diversity in India as well as in Uttar Pradesh. It can be grown in varied environmental condition during</w:t>
      </w:r>
      <w:r w:rsidRPr="001F4CD6">
        <w:rPr>
          <w:rFonts w:ascii="Times New Roman" w:eastAsia="Times New Roman" w:hAnsi="Times New Roman" w:cs="Times New Roman"/>
          <w:color w:val="000000" w:themeColor="text1"/>
          <w:sz w:val="24"/>
          <w:szCs w:val="24"/>
        </w:rPr>
        <w:t xml:space="preserve"> </w:t>
      </w:r>
      <w:r w:rsidRPr="001F4CD6">
        <w:rPr>
          <w:rFonts w:ascii="Times New Roman" w:eastAsia="Times New Roman" w:hAnsi="Times New Roman" w:cs="Times New Roman"/>
          <w:i/>
          <w:color w:val="000000" w:themeColor="text1"/>
          <w:sz w:val="24"/>
          <w:szCs w:val="24"/>
        </w:rPr>
        <w:t xml:space="preserve">rabi </w:t>
      </w:r>
      <w:r w:rsidRPr="009618AB">
        <w:rPr>
          <w:rFonts w:ascii="Times New Roman" w:eastAsia="Times New Roman" w:hAnsi="Times New Roman" w:cs="Times New Roman"/>
          <w:color w:val="000000" w:themeColor="text1"/>
          <w:sz w:val="24"/>
          <w:szCs w:val="24"/>
        </w:rPr>
        <w:t xml:space="preserve">season. </w:t>
      </w:r>
      <w:r w:rsidR="009B153C" w:rsidRPr="009618AB">
        <w:rPr>
          <w:rFonts w:ascii="Times New Roman" w:hAnsi="Times New Roman" w:cs="Times New Roman"/>
          <w:color w:val="000000" w:themeColor="text1"/>
          <w:sz w:val="24"/>
          <w:szCs w:val="24"/>
        </w:rPr>
        <w:t xml:space="preserve">However, the productivity of this vital crop is affected by several stresses because of narrow genetic diversity present in the existing wheat cultivar. This is believed as consequence of human selection for early maturing and high yielding wheat genotypes. Therefore, broadening the genetic base of this key crop by </w:t>
      </w:r>
      <w:proofErr w:type="spellStart"/>
      <w:r w:rsidR="009B153C" w:rsidRPr="009618AB">
        <w:rPr>
          <w:rFonts w:ascii="Times New Roman" w:hAnsi="Times New Roman" w:cs="Times New Roman"/>
          <w:color w:val="000000" w:themeColor="text1"/>
          <w:sz w:val="24"/>
          <w:szCs w:val="24"/>
        </w:rPr>
        <w:t>introgressing</w:t>
      </w:r>
      <w:proofErr w:type="spellEnd"/>
      <w:r w:rsidR="009B153C" w:rsidRPr="009618AB">
        <w:rPr>
          <w:rFonts w:ascii="Times New Roman" w:hAnsi="Times New Roman" w:cs="Times New Roman"/>
          <w:color w:val="000000" w:themeColor="text1"/>
          <w:sz w:val="24"/>
          <w:szCs w:val="24"/>
        </w:rPr>
        <w:t xml:space="preserve"> genes from different sources is a crying need.</w:t>
      </w:r>
    </w:p>
    <w:p w:rsidR="00DE2467" w:rsidRPr="009618AB" w:rsidRDefault="009B153C" w:rsidP="00FE5BF9">
      <w:pPr>
        <w:tabs>
          <w:tab w:val="left" w:pos="567"/>
        </w:tabs>
        <w:spacing w:line="480" w:lineRule="auto"/>
        <w:ind w:firstLine="567"/>
        <w:jc w:val="both"/>
        <w:rPr>
          <w:rFonts w:ascii="Times New Roman" w:hAnsi="Times New Roman" w:cs="Times New Roman"/>
          <w:sz w:val="24"/>
          <w:szCs w:val="24"/>
        </w:rPr>
      </w:pPr>
      <w:r w:rsidRPr="009618AB">
        <w:rPr>
          <w:rFonts w:ascii="Times New Roman" w:hAnsi="Times New Roman" w:cs="Times New Roman"/>
          <w:color w:val="000000" w:themeColor="text1"/>
          <w:sz w:val="24"/>
          <w:szCs w:val="24"/>
        </w:rPr>
        <w:t xml:space="preserve">Genetic diversity plays a fundamental role in plant breeding. Genetic divergence is an efficacious tool for an effective choice of parents for hybridization and breeding program in </w:t>
      </w:r>
      <w:r w:rsidRPr="009618AB">
        <w:rPr>
          <w:rFonts w:ascii="Times New Roman" w:hAnsi="Times New Roman" w:cs="Times New Roman"/>
          <w:color w:val="000000" w:themeColor="text1"/>
          <w:sz w:val="24"/>
          <w:szCs w:val="24"/>
        </w:rPr>
        <w:lastRenderedPageBreak/>
        <w:t xml:space="preserve">wheat </w:t>
      </w:r>
      <w:r w:rsidRPr="00C163B1">
        <w:rPr>
          <w:rFonts w:ascii="Times New Roman" w:hAnsi="Times New Roman" w:cs="Times New Roman"/>
          <w:b/>
          <w:bCs/>
          <w:sz w:val="24"/>
          <w:szCs w:val="24"/>
        </w:rPr>
        <w:t>(</w:t>
      </w:r>
      <w:commentRangeStart w:id="3"/>
      <w:r w:rsidR="003A25BD" w:rsidRPr="00C163B1">
        <w:rPr>
          <w:b/>
          <w:bCs/>
        </w:rPr>
        <w:t>K</w:t>
      </w:r>
      <w:r w:rsidR="00F3796B" w:rsidRPr="00C163B1">
        <w:rPr>
          <w:b/>
          <w:bCs/>
        </w:rPr>
        <w:t>amble</w:t>
      </w:r>
      <w:r w:rsidR="003A25BD" w:rsidRPr="00C163B1">
        <w:rPr>
          <w:b/>
          <w:bCs/>
        </w:rPr>
        <w:t xml:space="preserve"> </w:t>
      </w:r>
      <w:r w:rsidR="003A25BD" w:rsidRPr="001F4CD6">
        <w:rPr>
          <w:b/>
          <w:bCs/>
          <w:i/>
          <w:iCs/>
        </w:rPr>
        <w:t>et al</w:t>
      </w:r>
      <w:r w:rsidR="00C36A2E" w:rsidRPr="00C163B1">
        <w:rPr>
          <w:b/>
          <w:bCs/>
        </w:rPr>
        <w:t>.,</w:t>
      </w:r>
      <w:r w:rsidR="003A25BD" w:rsidRPr="00C163B1">
        <w:rPr>
          <w:b/>
          <w:bCs/>
        </w:rPr>
        <w:t xml:space="preserve"> 2017</w:t>
      </w:r>
      <w:r w:rsidR="00C36A2E" w:rsidRPr="00C163B1">
        <w:rPr>
          <w:b/>
          <w:bCs/>
        </w:rPr>
        <w:t>;</w:t>
      </w:r>
      <w:r w:rsidR="003A25BD" w:rsidRPr="00C163B1">
        <w:rPr>
          <w:b/>
          <w:bCs/>
        </w:rPr>
        <w:t xml:space="preserve"> </w:t>
      </w:r>
      <w:r w:rsidR="00C36A2E" w:rsidRPr="00C163B1">
        <w:rPr>
          <w:b/>
          <w:bCs/>
        </w:rPr>
        <w:t>Harlan, 1976;</w:t>
      </w:r>
      <w:r w:rsidR="003A25BD" w:rsidRPr="00C163B1">
        <w:rPr>
          <w:b/>
          <w:bCs/>
        </w:rPr>
        <w:t xml:space="preserve"> Moose and </w:t>
      </w:r>
      <w:proofErr w:type="spellStart"/>
      <w:r w:rsidR="003A25BD" w:rsidRPr="00C163B1">
        <w:rPr>
          <w:b/>
          <w:bCs/>
        </w:rPr>
        <w:t>Mumm</w:t>
      </w:r>
      <w:proofErr w:type="spellEnd"/>
      <w:r w:rsidR="003A25BD" w:rsidRPr="00C163B1">
        <w:rPr>
          <w:b/>
          <w:bCs/>
        </w:rPr>
        <w:t>, 2008</w:t>
      </w:r>
      <w:r w:rsidR="00C36A2E" w:rsidRPr="00C163B1">
        <w:rPr>
          <w:b/>
          <w:bCs/>
        </w:rPr>
        <w:t xml:space="preserve"> and El-</w:t>
      </w:r>
      <w:proofErr w:type="spellStart"/>
      <w:r w:rsidR="00C36A2E" w:rsidRPr="00C163B1">
        <w:rPr>
          <w:b/>
          <w:bCs/>
        </w:rPr>
        <w:t>Esawi</w:t>
      </w:r>
      <w:proofErr w:type="spellEnd"/>
      <w:r w:rsidR="00C36A2E" w:rsidRPr="00C163B1">
        <w:rPr>
          <w:b/>
          <w:bCs/>
        </w:rPr>
        <w:t xml:space="preserve"> </w:t>
      </w:r>
      <w:r w:rsidR="00C36A2E" w:rsidRPr="001F4CD6">
        <w:rPr>
          <w:b/>
          <w:bCs/>
          <w:i/>
          <w:iCs/>
        </w:rPr>
        <w:t>et al</w:t>
      </w:r>
      <w:r w:rsidR="004D4040">
        <w:rPr>
          <w:b/>
          <w:bCs/>
          <w:i/>
          <w:iCs/>
        </w:rPr>
        <w:t>.</w:t>
      </w:r>
      <w:r w:rsidR="00C36A2E" w:rsidRPr="00C163B1">
        <w:rPr>
          <w:b/>
          <w:bCs/>
        </w:rPr>
        <w:t xml:space="preserve"> 2023</w:t>
      </w:r>
      <w:r w:rsidRPr="00C163B1">
        <w:rPr>
          <w:rFonts w:ascii="Times New Roman" w:hAnsi="Times New Roman" w:cs="Times New Roman"/>
          <w:b/>
          <w:bCs/>
          <w:sz w:val="24"/>
          <w:szCs w:val="24"/>
        </w:rPr>
        <w:t>).</w:t>
      </w:r>
      <w:r w:rsidRPr="00C163B1">
        <w:rPr>
          <w:rFonts w:ascii="Times New Roman" w:hAnsi="Times New Roman" w:cs="Times New Roman"/>
          <w:sz w:val="24"/>
          <w:szCs w:val="24"/>
        </w:rPr>
        <w:t xml:space="preserve"> </w:t>
      </w:r>
      <w:r w:rsidR="00C76C61" w:rsidRPr="00C163B1">
        <w:rPr>
          <w:rFonts w:ascii="Times New Roman" w:hAnsi="Times New Roman" w:cs="Times New Roman"/>
          <w:sz w:val="24"/>
          <w:szCs w:val="24"/>
        </w:rPr>
        <w:t xml:space="preserve"> </w:t>
      </w:r>
      <w:r w:rsidR="00C163B1">
        <w:rPr>
          <w:rFonts w:ascii="Times New Roman" w:hAnsi="Times New Roman" w:cs="Times New Roman"/>
          <w:sz w:val="24"/>
          <w:szCs w:val="24"/>
        </w:rPr>
        <w:t>(</w:t>
      </w:r>
      <w:r w:rsidR="00C76C61" w:rsidRPr="00C163B1">
        <w:rPr>
          <w:b/>
          <w:bCs/>
        </w:rPr>
        <w:t xml:space="preserve">Yadav </w:t>
      </w:r>
      <w:r w:rsidR="00C76C61" w:rsidRPr="001F4CD6">
        <w:rPr>
          <w:b/>
          <w:bCs/>
          <w:i/>
          <w:iCs/>
        </w:rPr>
        <w:t>et al</w:t>
      </w:r>
      <w:r w:rsidR="00C76C61" w:rsidRPr="00C163B1">
        <w:rPr>
          <w:b/>
          <w:bCs/>
        </w:rPr>
        <w:t xml:space="preserve">. 2006; Chapla </w:t>
      </w:r>
      <w:r w:rsidR="00C76C61" w:rsidRPr="001F4CD6">
        <w:rPr>
          <w:b/>
          <w:bCs/>
          <w:i/>
          <w:iCs/>
        </w:rPr>
        <w:t>et al</w:t>
      </w:r>
      <w:r w:rsidR="00C76C61" w:rsidRPr="00C163B1">
        <w:rPr>
          <w:b/>
          <w:bCs/>
        </w:rPr>
        <w:t xml:space="preserve">. 2008 and Singh </w:t>
      </w:r>
      <w:r w:rsidR="00C76C61" w:rsidRPr="001F4CD6">
        <w:rPr>
          <w:b/>
          <w:bCs/>
          <w:i/>
          <w:iCs/>
        </w:rPr>
        <w:t>et al.</w:t>
      </w:r>
      <w:r w:rsidR="00C76C61" w:rsidRPr="00C163B1">
        <w:rPr>
          <w:b/>
          <w:bCs/>
        </w:rPr>
        <w:t xml:space="preserve"> 2010</w:t>
      </w:r>
      <w:commentRangeEnd w:id="3"/>
      <w:r w:rsidR="000F5F66">
        <w:rPr>
          <w:rStyle w:val="ac"/>
        </w:rPr>
        <w:commentReference w:id="3"/>
      </w:r>
      <w:r w:rsidR="00C163B1">
        <w:rPr>
          <w:b/>
          <w:bCs/>
        </w:rPr>
        <w:t>)</w:t>
      </w:r>
      <w:r w:rsidRPr="009618AB">
        <w:rPr>
          <w:rFonts w:ascii="Times New Roman" w:hAnsi="Times New Roman" w:cs="Times New Roman"/>
          <w:color w:val="00B050"/>
          <w:sz w:val="24"/>
          <w:szCs w:val="24"/>
        </w:rPr>
        <w:t xml:space="preserve"> </w:t>
      </w:r>
      <w:r w:rsidRPr="00C163B1">
        <w:rPr>
          <w:rFonts w:ascii="Times New Roman" w:hAnsi="Times New Roman" w:cs="Times New Roman"/>
          <w:sz w:val="24"/>
          <w:szCs w:val="24"/>
        </w:rPr>
        <w:t>suggested that identification of parents based on divergence study for any breeding program would be more effective.</w:t>
      </w:r>
      <w:r w:rsidR="00D11AAB" w:rsidRPr="00C163B1">
        <w:rPr>
          <w:rFonts w:ascii="Times New Roman" w:hAnsi="Times New Roman" w:cs="Times New Roman"/>
          <w:sz w:val="24"/>
          <w:szCs w:val="24"/>
        </w:rPr>
        <w:t xml:space="preserve"> </w:t>
      </w:r>
      <w:r w:rsidR="00C534CA" w:rsidRPr="009618AB">
        <w:rPr>
          <w:rFonts w:ascii="Times New Roman" w:hAnsi="Times New Roman" w:cs="Times New Roman"/>
          <w:sz w:val="24"/>
          <w:szCs w:val="24"/>
        </w:rPr>
        <w:t xml:space="preserve">This study assessed the morphological variability of </w:t>
      </w:r>
      <w:r w:rsidR="001F4CD6">
        <w:rPr>
          <w:rFonts w:ascii="Times New Roman" w:hAnsi="Times New Roman" w:cs="Times New Roman"/>
          <w:sz w:val="24"/>
          <w:szCs w:val="24"/>
        </w:rPr>
        <w:t>wheat</w:t>
      </w:r>
      <w:r w:rsidR="00C534CA" w:rsidRPr="009618AB">
        <w:rPr>
          <w:rFonts w:ascii="Times New Roman" w:hAnsi="Times New Roman" w:cs="Times New Roman"/>
          <w:sz w:val="24"/>
          <w:szCs w:val="24"/>
        </w:rPr>
        <w:t xml:space="preserve"> genotypes obtained from the </w:t>
      </w:r>
      <w:r w:rsidR="00D11AAB" w:rsidRPr="009618AB">
        <w:rPr>
          <w:rFonts w:ascii="Times New Roman" w:hAnsi="Times New Roman" w:cs="Times New Roman"/>
          <w:sz w:val="24"/>
          <w:szCs w:val="24"/>
        </w:rPr>
        <w:t xml:space="preserve">ICAR-Indian Institute of Wheat &amp; Barley Research, Karnal </w:t>
      </w:r>
      <w:r w:rsidR="00C534CA" w:rsidRPr="009618AB">
        <w:rPr>
          <w:rFonts w:ascii="Times New Roman" w:hAnsi="Times New Roman" w:cs="Times New Roman"/>
          <w:sz w:val="24"/>
          <w:szCs w:val="24"/>
        </w:rPr>
        <w:t>using quantitative morphological traits. Traditionally, morphological traits are used to determine genetic diversity and classify germplasm.</w:t>
      </w:r>
      <w:r w:rsidR="00C163B1">
        <w:rPr>
          <w:rFonts w:ascii="Times New Roman" w:hAnsi="Times New Roman" w:cs="Times New Roman"/>
          <w:sz w:val="24"/>
          <w:szCs w:val="24"/>
        </w:rPr>
        <w:t xml:space="preserve"> H</w:t>
      </w:r>
      <w:r w:rsidR="00D479D7" w:rsidRPr="009618AB">
        <w:rPr>
          <w:rFonts w:ascii="Times New Roman" w:hAnsi="Times New Roman" w:cs="Times New Roman"/>
          <w:sz w:val="24"/>
          <w:szCs w:val="24"/>
        </w:rPr>
        <w:t xml:space="preserve">owever, this technique is a low level but powerful taxonomic tool which can be utilized for the preliminary grouping of cultivars prior to their characterization using more robust marker technologies. Moreover, this technique is cost effective, less time consuming, easy to score and it does not need any technical knowledge. According to </w:t>
      </w:r>
      <w:commentRangeStart w:id="4"/>
      <w:r w:rsidR="00D479D7" w:rsidRPr="00C163B1">
        <w:rPr>
          <w:rFonts w:ascii="Times New Roman" w:hAnsi="Times New Roman" w:cs="Times New Roman"/>
          <w:b/>
          <w:bCs/>
          <w:sz w:val="24"/>
          <w:szCs w:val="24"/>
        </w:rPr>
        <w:t xml:space="preserve">Din </w:t>
      </w:r>
      <w:r w:rsidR="00D479D7" w:rsidRPr="00C163B1">
        <w:rPr>
          <w:rFonts w:ascii="Times New Roman" w:hAnsi="Times New Roman" w:cs="Times New Roman"/>
          <w:b/>
          <w:bCs/>
          <w:i/>
          <w:iCs/>
          <w:sz w:val="24"/>
          <w:szCs w:val="24"/>
        </w:rPr>
        <w:t>et al.</w:t>
      </w:r>
      <w:r w:rsidR="009C61BE" w:rsidRPr="00C163B1">
        <w:rPr>
          <w:rFonts w:ascii="Times New Roman" w:hAnsi="Times New Roman" w:cs="Times New Roman"/>
          <w:b/>
          <w:bCs/>
          <w:i/>
          <w:iCs/>
          <w:sz w:val="24"/>
          <w:szCs w:val="24"/>
        </w:rPr>
        <w:t>,</w:t>
      </w:r>
      <w:r w:rsidR="00D479D7" w:rsidRPr="00C163B1">
        <w:rPr>
          <w:rFonts w:ascii="Times New Roman" w:hAnsi="Times New Roman" w:cs="Times New Roman"/>
          <w:b/>
          <w:bCs/>
          <w:sz w:val="24"/>
          <w:szCs w:val="24"/>
        </w:rPr>
        <w:t xml:space="preserve"> (2010</w:t>
      </w:r>
      <w:commentRangeEnd w:id="4"/>
      <w:r w:rsidR="000F5F66">
        <w:rPr>
          <w:rStyle w:val="ac"/>
        </w:rPr>
        <w:commentReference w:id="4"/>
      </w:r>
      <w:r w:rsidR="00D479D7" w:rsidRPr="00C163B1">
        <w:rPr>
          <w:rFonts w:ascii="Times New Roman" w:hAnsi="Times New Roman" w:cs="Times New Roman"/>
          <w:b/>
          <w:bCs/>
          <w:sz w:val="24"/>
          <w:szCs w:val="24"/>
        </w:rPr>
        <w:t>)</w:t>
      </w:r>
      <w:r w:rsidR="00D479D7" w:rsidRPr="009618AB">
        <w:rPr>
          <w:rFonts w:ascii="Times New Roman" w:hAnsi="Times New Roman" w:cs="Times New Roman"/>
          <w:sz w:val="24"/>
          <w:szCs w:val="24"/>
        </w:rPr>
        <w:t xml:space="preserve"> scientific classification of the plant still relies on morphological traits. </w:t>
      </w:r>
    </w:p>
    <w:p w:rsidR="00DE2467" w:rsidRPr="009618AB" w:rsidRDefault="00D479D7" w:rsidP="00D479D7">
      <w:pPr>
        <w:tabs>
          <w:tab w:val="left" w:pos="567"/>
        </w:tabs>
        <w:spacing w:line="480" w:lineRule="auto"/>
        <w:jc w:val="both"/>
        <w:rPr>
          <w:rFonts w:ascii="Times New Roman" w:hAnsi="Times New Roman" w:cs="Times New Roman"/>
          <w:color w:val="00B050"/>
          <w:sz w:val="24"/>
          <w:szCs w:val="24"/>
        </w:rPr>
      </w:pPr>
      <w:r w:rsidRPr="009618AB">
        <w:rPr>
          <w:rFonts w:ascii="Times New Roman" w:hAnsi="Times New Roman" w:cs="Times New Roman"/>
          <w:sz w:val="24"/>
          <w:szCs w:val="24"/>
        </w:rPr>
        <w:t xml:space="preserve">Heritability of a trait is important in determining a cultivar's response to selection </w:t>
      </w:r>
      <w:r w:rsidR="002D65EB" w:rsidRPr="0039108E">
        <w:rPr>
          <w:rFonts w:ascii="Times New Roman" w:hAnsi="Times New Roman" w:cs="Times New Roman"/>
          <w:b/>
          <w:sz w:val="24"/>
          <w:szCs w:val="24"/>
        </w:rPr>
        <w:t>(</w:t>
      </w:r>
      <w:r w:rsidR="00F37E7D" w:rsidRPr="003A25BD">
        <w:rPr>
          <w:b/>
          <w:bCs/>
        </w:rPr>
        <w:t>Johnson</w:t>
      </w:r>
      <w:r w:rsidR="00F37E7D" w:rsidRPr="003A25BD">
        <w:rPr>
          <w:rFonts w:ascii="Times New Roman" w:hAnsi="Times New Roman" w:cs="Times New Roman"/>
          <w:b/>
          <w:bCs/>
          <w:sz w:val="24"/>
          <w:szCs w:val="24"/>
        </w:rPr>
        <w:t xml:space="preserve"> </w:t>
      </w:r>
      <w:r w:rsidR="00F37E7D" w:rsidRPr="00F3796B">
        <w:rPr>
          <w:rFonts w:ascii="Times New Roman" w:hAnsi="Times New Roman" w:cs="Times New Roman"/>
          <w:b/>
          <w:bCs/>
          <w:i/>
          <w:iCs/>
          <w:sz w:val="24"/>
          <w:szCs w:val="24"/>
        </w:rPr>
        <w:t>et al</w:t>
      </w:r>
      <w:r w:rsidR="00F37E7D" w:rsidRPr="003A25BD">
        <w:rPr>
          <w:rFonts w:ascii="Times New Roman" w:hAnsi="Times New Roman" w:cs="Times New Roman"/>
          <w:b/>
          <w:bCs/>
          <w:sz w:val="24"/>
          <w:szCs w:val="24"/>
        </w:rPr>
        <w:t xml:space="preserve">., 1955, </w:t>
      </w:r>
      <w:commentRangeStart w:id="5"/>
      <w:r w:rsidR="002D65EB" w:rsidRPr="003A25BD">
        <w:rPr>
          <w:rFonts w:ascii="Times New Roman" w:hAnsi="Times New Roman" w:cs="Times New Roman"/>
          <w:b/>
          <w:bCs/>
          <w:sz w:val="24"/>
          <w:szCs w:val="24"/>
        </w:rPr>
        <w:t xml:space="preserve">Hanson </w:t>
      </w:r>
      <w:r w:rsidR="002D65EB" w:rsidRPr="003A25BD">
        <w:rPr>
          <w:rFonts w:ascii="Times New Roman" w:hAnsi="Times New Roman" w:cs="Times New Roman"/>
          <w:b/>
          <w:bCs/>
          <w:i/>
          <w:sz w:val="24"/>
          <w:szCs w:val="24"/>
        </w:rPr>
        <w:t>et al.</w:t>
      </w:r>
      <w:r w:rsidR="002D65EB" w:rsidRPr="003A25BD">
        <w:rPr>
          <w:rFonts w:ascii="Times New Roman" w:hAnsi="Times New Roman" w:cs="Times New Roman"/>
          <w:b/>
          <w:bCs/>
          <w:sz w:val="24"/>
          <w:szCs w:val="24"/>
        </w:rPr>
        <w:t xml:space="preserve"> 1963</w:t>
      </w:r>
      <w:commentRangeEnd w:id="5"/>
      <w:r w:rsidR="000F5F66">
        <w:rPr>
          <w:rStyle w:val="ac"/>
        </w:rPr>
        <w:commentReference w:id="5"/>
      </w:r>
      <w:r w:rsidR="002D65EB" w:rsidRPr="003A25BD">
        <w:rPr>
          <w:rFonts w:ascii="Times New Roman" w:hAnsi="Times New Roman" w:cs="Times New Roman"/>
          <w:b/>
          <w:bCs/>
          <w:sz w:val="24"/>
          <w:szCs w:val="24"/>
        </w:rPr>
        <w:t xml:space="preserve">, </w:t>
      </w:r>
      <w:commentRangeStart w:id="6"/>
      <w:proofErr w:type="spellStart"/>
      <w:r w:rsidR="004C6ECC">
        <w:rPr>
          <w:rFonts w:ascii="Times New Roman" w:hAnsi="Times New Roman" w:cs="Times New Roman"/>
          <w:b/>
          <w:bCs/>
          <w:sz w:val="24"/>
          <w:szCs w:val="24"/>
        </w:rPr>
        <w:t>Surek</w:t>
      </w:r>
      <w:proofErr w:type="spellEnd"/>
      <w:r w:rsidR="004C6ECC">
        <w:rPr>
          <w:rFonts w:ascii="Times New Roman" w:hAnsi="Times New Roman" w:cs="Times New Roman"/>
          <w:b/>
          <w:bCs/>
          <w:sz w:val="24"/>
          <w:szCs w:val="24"/>
        </w:rPr>
        <w:t xml:space="preserve"> and </w:t>
      </w:r>
      <w:proofErr w:type="spellStart"/>
      <w:r w:rsidR="004C6ECC">
        <w:rPr>
          <w:rFonts w:ascii="Times New Roman" w:hAnsi="Times New Roman" w:cs="Times New Roman"/>
          <w:b/>
          <w:bCs/>
          <w:sz w:val="24"/>
          <w:szCs w:val="24"/>
        </w:rPr>
        <w:t>Beser</w:t>
      </w:r>
      <w:proofErr w:type="spellEnd"/>
      <w:r w:rsidRPr="003A25BD">
        <w:rPr>
          <w:rFonts w:ascii="Times New Roman" w:hAnsi="Times New Roman" w:cs="Times New Roman"/>
          <w:b/>
          <w:bCs/>
          <w:sz w:val="24"/>
          <w:szCs w:val="24"/>
        </w:rPr>
        <w:t xml:space="preserve"> 2003</w:t>
      </w:r>
      <w:r w:rsidR="003A25BD" w:rsidRPr="003A25BD">
        <w:rPr>
          <w:rFonts w:ascii="Times New Roman" w:hAnsi="Times New Roman" w:cs="Times New Roman"/>
          <w:b/>
          <w:bCs/>
          <w:sz w:val="24"/>
          <w:szCs w:val="24"/>
        </w:rPr>
        <w:t xml:space="preserve">, </w:t>
      </w:r>
      <w:r w:rsidR="003A25BD" w:rsidRPr="003A25BD">
        <w:rPr>
          <w:b/>
          <w:bCs/>
        </w:rPr>
        <w:t xml:space="preserve">Saleem </w:t>
      </w:r>
      <w:r w:rsidR="003A25BD" w:rsidRPr="00F3796B">
        <w:rPr>
          <w:b/>
          <w:bCs/>
          <w:i/>
          <w:iCs/>
        </w:rPr>
        <w:t>et al</w:t>
      </w:r>
      <w:r w:rsidR="003A25BD" w:rsidRPr="003A25BD">
        <w:rPr>
          <w:b/>
          <w:bCs/>
        </w:rPr>
        <w:t xml:space="preserve">., 2016 </w:t>
      </w:r>
      <w:r w:rsidR="003A25BD" w:rsidRPr="00F3796B">
        <w:rPr>
          <w:rFonts w:ascii="Times New Roman" w:hAnsi="Times New Roman" w:cs="Times New Roman"/>
          <w:sz w:val="24"/>
          <w:szCs w:val="24"/>
        </w:rPr>
        <w:t>and</w:t>
      </w:r>
      <w:r w:rsidR="003A25BD" w:rsidRPr="003A25BD">
        <w:rPr>
          <w:b/>
          <w:bCs/>
        </w:rPr>
        <w:t xml:space="preserve"> Kumar </w:t>
      </w:r>
      <w:r w:rsidR="003A25BD" w:rsidRPr="00F3796B">
        <w:rPr>
          <w:b/>
          <w:bCs/>
          <w:i/>
          <w:iCs/>
        </w:rPr>
        <w:t>et al</w:t>
      </w:r>
      <w:r w:rsidR="003A25BD" w:rsidRPr="003A25BD">
        <w:rPr>
          <w:b/>
          <w:bCs/>
        </w:rPr>
        <w:t>., 2017</w:t>
      </w:r>
      <w:r w:rsidR="003A25BD">
        <w:rPr>
          <w:rFonts w:ascii="Times New Roman" w:hAnsi="Times New Roman" w:cs="Times New Roman"/>
          <w:sz w:val="24"/>
          <w:szCs w:val="24"/>
        </w:rPr>
        <w:t>)</w:t>
      </w:r>
      <w:r w:rsidRPr="0039108E">
        <w:rPr>
          <w:rFonts w:ascii="Times New Roman" w:hAnsi="Times New Roman" w:cs="Times New Roman"/>
          <w:sz w:val="24"/>
          <w:szCs w:val="24"/>
        </w:rPr>
        <w:t>.</w:t>
      </w:r>
      <w:r w:rsidRPr="009618AB">
        <w:rPr>
          <w:rFonts w:ascii="Times New Roman" w:hAnsi="Times New Roman" w:cs="Times New Roman"/>
          <w:color w:val="FF0000"/>
          <w:sz w:val="24"/>
          <w:szCs w:val="24"/>
        </w:rPr>
        <w:t xml:space="preserve"> </w:t>
      </w:r>
      <w:commentRangeEnd w:id="6"/>
      <w:r w:rsidR="000F5F66">
        <w:rPr>
          <w:rStyle w:val="ac"/>
        </w:rPr>
        <w:commentReference w:id="6"/>
      </w:r>
      <w:r w:rsidRPr="009618AB">
        <w:rPr>
          <w:rFonts w:ascii="Times New Roman" w:hAnsi="Times New Roman" w:cs="Times New Roman"/>
          <w:sz w:val="24"/>
          <w:szCs w:val="24"/>
        </w:rPr>
        <w:t xml:space="preserve">Knowledge of heritability plays key role in the </w:t>
      </w:r>
      <w:r w:rsidR="00DE2467" w:rsidRPr="009618AB">
        <w:rPr>
          <w:rFonts w:ascii="Times New Roman" w:hAnsi="Times New Roman" w:cs="Times New Roman"/>
          <w:sz w:val="24"/>
          <w:szCs w:val="24"/>
        </w:rPr>
        <w:t>selection-based</w:t>
      </w:r>
      <w:r w:rsidRPr="009618AB">
        <w:rPr>
          <w:rFonts w:ascii="Times New Roman" w:hAnsi="Times New Roman" w:cs="Times New Roman"/>
          <w:sz w:val="24"/>
          <w:szCs w:val="24"/>
        </w:rPr>
        <w:t xml:space="preserve"> improvement of a crop because it implies the extent of transmissibility of traits into next generations. Therefore, genetic variability is the prerequisite for making progress in crop breeding. High genetic advance coupled with high heritability estimates offers the most effective condition for selection </w:t>
      </w:r>
      <w:r w:rsidR="002D65EB" w:rsidRPr="00C163B1">
        <w:rPr>
          <w:rFonts w:ascii="Times New Roman" w:hAnsi="Times New Roman" w:cs="Times New Roman"/>
          <w:b/>
          <w:bCs/>
          <w:sz w:val="24"/>
          <w:szCs w:val="24"/>
        </w:rPr>
        <w:t>(</w:t>
      </w:r>
      <w:r w:rsidR="002D65EB" w:rsidRPr="00C163B1">
        <w:rPr>
          <w:rFonts w:ascii="Times New Roman" w:eastAsiaTheme="minorHAnsi" w:hAnsi="Times New Roman" w:cs="Times New Roman"/>
          <w:b/>
          <w:bCs/>
          <w:color w:val="000000"/>
          <w:sz w:val="24"/>
          <w:szCs w:val="24"/>
          <w:lang w:val="en-IN" w:bidi="hi-IN"/>
        </w:rPr>
        <w:t xml:space="preserve">Sharma </w:t>
      </w:r>
      <w:r w:rsidR="002D65EB" w:rsidRPr="00C163B1">
        <w:rPr>
          <w:rFonts w:ascii="Times New Roman" w:eastAsiaTheme="minorHAnsi" w:hAnsi="Times New Roman" w:cs="Times New Roman"/>
          <w:b/>
          <w:bCs/>
          <w:i/>
          <w:iCs/>
          <w:color w:val="000000"/>
          <w:sz w:val="24"/>
          <w:szCs w:val="24"/>
          <w:lang w:val="en-IN" w:bidi="hi-IN"/>
        </w:rPr>
        <w:t xml:space="preserve">et al., </w:t>
      </w:r>
      <w:r w:rsidR="002D65EB" w:rsidRPr="00C163B1">
        <w:rPr>
          <w:rFonts w:ascii="Times New Roman" w:eastAsiaTheme="minorHAnsi" w:hAnsi="Times New Roman" w:cs="Times New Roman"/>
          <w:b/>
          <w:bCs/>
          <w:color w:val="000000"/>
          <w:sz w:val="24"/>
          <w:szCs w:val="24"/>
          <w:lang w:val="en-IN" w:bidi="hi-IN"/>
        </w:rPr>
        <w:t>2021</w:t>
      </w:r>
      <w:r w:rsidR="0039108E" w:rsidRPr="00C163B1">
        <w:rPr>
          <w:b/>
          <w:bCs/>
        </w:rPr>
        <w:t xml:space="preserve"> </w:t>
      </w:r>
      <w:r w:rsidR="00C36A2E" w:rsidRPr="00C163B1">
        <w:t xml:space="preserve">and </w:t>
      </w:r>
      <w:commentRangeStart w:id="7"/>
      <w:proofErr w:type="spellStart"/>
      <w:r w:rsidR="0039108E" w:rsidRPr="00C163B1">
        <w:rPr>
          <w:b/>
          <w:bCs/>
        </w:rPr>
        <w:t>Seyoum</w:t>
      </w:r>
      <w:proofErr w:type="spellEnd"/>
      <w:r w:rsidR="0039108E" w:rsidRPr="00C163B1">
        <w:rPr>
          <w:b/>
          <w:bCs/>
        </w:rPr>
        <w:t xml:space="preserve"> </w:t>
      </w:r>
      <w:r w:rsidR="0039108E" w:rsidRPr="004C6ECC">
        <w:rPr>
          <w:b/>
          <w:bCs/>
          <w:i/>
          <w:iCs/>
        </w:rPr>
        <w:t>et al</w:t>
      </w:r>
      <w:commentRangeEnd w:id="7"/>
      <w:r w:rsidR="00C767C6">
        <w:rPr>
          <w:rStyle w:val="ac"/>
        </w:rPr>
        <w:commentReference w:id="7"/>
      </w:r>
      <w:r w:rsidR="004C6ECC">
        <w:rPr>
          <w:b/>
          <w:bCs/>
          <w:i/>
          <w:iCs/>
        </w:rPr>
        <w:t>.</w:t>
      </w:r>
      <w:r w:rsidR="0039108E" w:rsidRPr="00C163B1">
        <w:rPr>
          <w:b/>
          <w:bCs/>
        </w:rPr>
        <w:t xml:space="preserve"> 2021</w:t>
      </w:r>
      <w:r w:rsidR="002D65EB" w:rsidRPr="00C163B1">
        <w:rPr>
          <w:rFonts w:ascii="Times New Roman" w:eastAsiaTheme="minorHAnsi" w:hAnsi="Times New Roman" w:cs="Times New Roman"/>
          <w:b/>
          <w:bCs/>
          <w:color w:val="000000"/>
          <w:sz w:val="24"/>
          <w:szCs w:val="24"/>
          <w:lang w:val="en-IN" w:bidi="hi-IN"/>
        </w:rPr>
        <w:t>)</w:t>
      </w:r>
      <w:r w:rsidRPr="00C163B1">
        <w:rPr>
          <w:rFonts w:ascii="Times New Roman" w:hAnsi="Times New Roman" w:cs="Times New Roman"/>
          <w:b/>
          <w:bCs/>
          <w:color w:val="00B050"/>
          <w:sz w:val="24"/>
          <w:szCs w:val="24"/>
        </w:rPr>
        <w:t>.</w:t>
      </w:r>
    </w:p>
    <w:p w:rsidR="002210C2" w:rsidRPr="009618AB" w:rsidRDefault="00D479D7" w:rsidP="00C624B7">
      <w:pPr>
        <w:tabs>
          <w:tab w:val="left" w:pos="567"/>
        </w:tabs>
        <w:spacing w:line="480" w:lineRule="auto"/>
        <w:jc w:val="both"/>
        <w:rPr>
          <w:rFonts w:ascii="Times New Roman" w:hAnsi="Times New Roman" w:cs="Times New Roman"/>
          <w:sz w:val="24"/>
          <w:szCs w:val="24"/>
        </w:rPr>
      </w:pPr>
      <w:r w:rsidRPr="009618AB">
        <w:rPr>
          <w:rFonts w:ascii="Times New Roman" w:hAnsi="Times New Roman" w:cs="Times New Roman"/>
          <w:color w:val="00B050"/>
          <w:sz w:val="24"/>
          <w:szCs w:val="24"/>
        </w:rPr>
        <w:t xml:space="preserve"> </w:t>
      </w:r>
      <w:r w:rsidRPr="009618AB">
        <w:rPr>
          <w:rFonts w:ascii="Times New Roman" w:hAnsi="Times New Roman" w:cs="Times New Roman"/>
          <w:sz w:val="24"/>
          <w:szCs w:val="24"/>
        </w:rPr>
        <w:t>According to some researchers (</w:t>
      </w:r>
      <w:r w:rsidR="00173C76" w:rsidRPr="00082A03">
        <w:rPr>
          <w:rFonts w:ascii="Times New Roman" w:hAnsi="Times New Roman" w:cs="Times New Roman"/>
          <w:b/>
          <w:bCs/>
          <w:sz w:val="24"/>
          <w:szCs w:val="24"/>
        </w:rPr>
        <w:t xml:space="preserve">Baye </w:t>
      </w:r>
      <w:r w:rsidR="00173C76" w:rsidRPr="00082A03">
        <w:rPr>
          <w:rFonts w:ascii="Times New Roman" w:hAnsi="Times New Roman" w:cs="Times New Roman"/>
          <w:b/>
          <w:bCs/>
          <w:i/>
          <w:iCs/>
          <w:sz w:val="24"/>
          <w:szCs w:val="24"/>
        </w:rPr>
        <w:t>et.</w:t>
      </w:r>
      <w:r w:rsidR="004C6ECC">
        <w:rPr>
          <w:rFonts w:ascii="Times New Roman" w:hAnsi="Times New Roman" w:cs="Times New Roman"/>
          <w:b/>
          <w:bCs/>
          <w:i/>
          <w:iCs/>
          <w:sz w:val="24"/>
          <w:szCs w:val="24"/>
        </w:rPr>
        <w:t xml:space="preserve"> </w:t>
      </w:r>
      <w:r w:rsidR="00173C76" w:rsidRPr="00082A03">
        <w:rPr>
          <w:rFonts w:ascii="Times New Roman" w:hAnsi="Times New Roman" w:cs="Times New Roman"/>
          <w:b/>
          <w:bCs/>
          <w:i/>
          <w:iCs/>
          <w:sz w:val="24"/>
          <w:szCs w:val="24"/>
        </w:rPr>
        <w:t>al</w:t>
      </w:r>
      <w:r w:rsidR="004C6ECC">
        <w:rPr>
          <w:rFonts w:ascii="Times New Roman" w:hAnsi="Times New Roman" w:cs="Times New Roman"/>
          <w:b/>
          <w:bCs/>
          <w:sz w:val="24"/>
          <w:szCs w:val="24"/>
        </w:rPr>
        <w:t>.,</w:t>
      </w:r>
      <w:r w:rsidR="00173C76" w:rsidRPr="00082A03">
        <w:rPr>
          <w:rFonts w:ascii="Times New Roman" w:hAnsi="Times New Roman" w:cs="Times New Roman"/>
          <w:b/>
          <w:bCs/>
          <w:sz w:val="24"/>
          <w:szCs w:val="24"/>
        </w:rPr>
        <w:t xml:space="preserve"> 2020</w:t>
      </w:r>
      <w:r w:rsidR="00082A03" w:rsidRPr="00082A03">
        <w:rPr>
          <w:rFonts w:ascii="Times New Roman" w:hAnsi="Times New Roman" w:cs="Times New Roman"/>
          <w:sz w:val="24"/>
          <w:szCs w:val="24"/>
        </w:rPr>
        <w:t xml:space="preserve"> and </w:t>
      </w:r>
      <w:r w:rsidR="00424EBA" w:rsidRPr="00082A03">
        <w:rPr>
          <w:rFonts w:ascii="Times New Roman" w:hAnsi="Times New Roman" w:cs="Times New Roman"/>
          <w:b/>
          <w:bCs/>
        </w:rPr>
        <w:t>R</w:t>
      </w:r>
      <w:r w:rsidR="004C6ECC" w:rsidRPr="00082A03">
        <w:rPr>
          <w:rFonts w:ascii="Times New Roman" w:hAnsi="Times New Roman" w:cs="Times New Roman"/>
          <w:b/>
          <w:bCs/>
        </w:rPr>
        <w:t>ana</w:t>
      </w:r>
      <w:r w:rsidR="00424EBA" w:rsidRPr="00082A03">
        <w:rPr>
          <w:rFonts w:ascii="Times New Roman" w:hAnsi="Times New Roman" w:cs="Times New Roman"/>
          <w:b/>
          <w:bCs/>
        </w:rPr>
        <w:t xml:space="preserve"> </w:t>
      </w:r>
      <w:r w:rsidR="00424EBA" w:rsidRPr="00082A03">
        <w:rPr>
          <w:rFonts w:ascii="Times New Roman" w:hAnsi="Times New Roman" w:cs="Times New Roman"/>
          <w:b/>
          <w:bCs/>
          <w:i/>
          <w:iCs/>
        </w:rPr>
        <w:t>et.</w:t>
      </w:r>
      <w:r w:rsidR="004C6ECC">
        <w:rPr>
          <w:rFonts w:ascii="Times New Roman" w:hAnsi="Times New Roman" w:cs="Times New Roman"/>
          <w:b/>
          <w:bCs/>
          <w:i/>
          <w:iCs/>
        </w:rPr>
        <w:t xml:space="preserve"> </w:t>
      </w:r>
      <w:r w:rsidR="00424EBA" w:rsidRPr="00082A03">
        <w:rPr>
          <w:rFonts w:ascii="Times New Roman" w:hAnsi="Times New Roman" w:cs="Times New Roman"/>
          <w:b/>
          <w:bCs/>
          <w:i/>
          <w:iCs/>
        </w:rPr>
        <w:t>al</w:t>
      </w:r>
      <w:r w:rsidR="00082A03" w:rsidRPr="00082A03">
        <w:rPr>
          <w:rFonts w:ascii="Times New Roman" w:hAnsi="Times New Roman" w:cs="Times New Roman"/>
        </w:rPr>
        <w:t>;</w:t>
      </w:r>
      <w:r w:rsidR="00424EBA" w:rsidRPr="00082A03">
        <w:rPr>
          <w:rFonts w:ascii="Times New Roman" w:hAnsi="Times New Roman" w:cs="Times New Roman"/>
        </w:rPr>
        <w:t xml:space="preserve"> </w:t>
      </w:r>
      <w:r w:rsidR="00424EBA" w:rsidRPr="00082A03">
        <w:rPr>
          <w:rFonts w:ascii="Times New Roman" w:hAnsi="Times New Roman" w:cs="Times New Roman"/>
          <w:b/>
          <w:bCs/>
        </w:rPr>
        <w:t>2023</w:t>
      </w:r>
      <w:r w:rsidRPr="009618AB">
        <w:rPr>
          <w:rFonts w:ascii="Times New Roman" w:hAnsi="Times New Roman" w:cs="Times New Roman"/>
          <w:sz w:val="24"/>
          <w:szCs w:val="24"/>
        </w:rPr>
        <w:t>) information of association such as genotypic and phenotypic correlation between yield and its component traits is vital for yield improvement through selection programs</w:t>
      </w:r>
      <w:r w:rsidR="002D65EB" w:rsidRPr="009618AB">
        <w:rPr>
          <w:rFonts w:ascii="Times New Roman" w:hAnsi="Times New Roman" w:cs="Times New Roman"/>
          <w:sz w:val="24"/>
          <w:szCs w:val="24"/>
        </w:rPr>
        <w:t xml:space="preserve">. </w:t>
      </w:r>
      <w:r w:rsidR="002210C2" w:rsidRPr="009618AB">
        <w:rPr>
          <w:rFonts w:ascii="Times New Roman" w:hAnsi="Times New Roman" w:cs="Times New Roman"/>
          <w:sz w:val="24"/>
          <w:szCs w:val="24"/>
        </w:rPr>
        <w:t xml:space="preserve">Heritability estimates provide the information about index of transmissibility of the quantitative characters of economic importance and are essential for an effective crop breeding strategy. The magnitude of heritability also helps in predicting the </w:t>
      </w:r>
      <w:r w:rsidR="00420567" w:rsidRPr="009618AB">
        <w:rPr>
          <w:rFonts w:ascii="Times New Roman" w:hAnsi="Times New Roman" w:cs="Times New Roman"/>
          <w:sz w:val="24"/>
          <w:szCs w:val="24"/>
        </w:rPr>
        <w:t>behavior</w:t>
      </w:r>
      <w:r w:rsidR="002210C2" w:rsidRPr="009618AB">
        <w:rPr>
          <w:rFonts w:ascii="Times New Roman" w:hAnsi="Times New Roman" w:cs="Times New Roman"/>
          <w:sz w:val="24"/>
          <w:szCs w:val="24"/>
        </w:rPr>
        <w:t xml:space="preserve"> of succeeding generations by devising the </w:t>
      </w:r>
      <w:r w:rsidR="002210C2" w:rsidRPr="009618AB">
        <w:rPr>
          <w:rFonts w:ascii="Times New Roman" w:hAnsi="Times New Roman" w:cs="Times New Roman"/>
          <w:sz w:val="24"/>
          <w:szCs w:val="24"/>
        </w:rPr>
        <w:lastRenderedPageBreak/>
        <w:t xml:space="preserve">appropriate selection criteria and assessing the level of genetic </w:t>
      </w:r>
      <w:r w:rsidR="00C624B7" w:rsidRPr="009618AB">
        <w:rPr>
          <w:rFonts w:ascii="Times New Roman" w:hAnsi="Times New Roman" w:cs="Times New Roman"/>
          <w:sz w:val="24"/>
          <w:szCs w:val="24"/>
        </w:rPr>
        <w:t>improvement</w:t>
      </w:r>
      <w:r w:rsidR="004C6ECC">
        <w:rPr>
          <w:rFonts w:ascii="Times New Roman" w:hAnsi="Times New Roman" w:cs="Times New Roman"/>
          <w:sz w:val="24"/>
          <w:szCs w:val="24"/>
        </w:rPr>
        <w:t>.</w:t>
      </w:r>
      <w:r w:rsidR="00C624B7" w:rsidRPr="009618AB">
        <w:rPr>
          <w:rFonts w:ascii="Times New Roman" w:hAnsi="Times New Roman" w:cs="Times New Roman"/>
          <w:sz w:val="24"/>
          <w:szCs w:val="24"/>
        </w:rPr>
        <w:t xml:space="preserve"> Similarly</w:t>
      </w:r>
      <w:r w:rsidR="002210C2" w:rsidRPr="009618AB">
        <w:rPr>
          <w:rFonts w:ascii="Times New Roman" w:hAnsi="Times New Roman" w:cs="Times New Roman"/>
          <w:sz w:val="24"/>
          <w:szCs w:val="24"/>
        </w:rPr>
        <w:t xml:space="preserve">, genetic advance gives clear picture and precise view of segregating generations for possible selection. An estimate of genetic advance along with heritability is helpful in assessing the reliability of character for selection. Therefore, the study of phenotypic variability for various traits under investigation is of great importance </w:t>
      </w:r>
      <w:r w:rsidR="002210C2" w:rsidRPr="009618AB">
        <w:rPr>
          <w:rFonts w:ascii="Times New Roman" w:hAnsi="Times New Roman" w:cs="Times New Roman"/>
          <w:b/>
          <w:sz w:val="24"/>
          <w:szCs w:val="24"/>
        </w:rPr>
        <w:t xml:space="preserve">(Kumar </w:t>
      </w:r>
      <w:r w:rsidR="002210C2" w:rsidRPr="00C163B1">
        <w:rPr>
          <w:rFonts w:ascii="Times New Roman" w:hAnsi="Times New Roman" w:cs="Times New Roman"/>
          <w:bCs/>
          <w:sz w:val="24"/>
          <w:szCs w:val="24"/>
        </w:rPr>
        <w:t>and</w:t>
      </w:r>
      <w:r w:rsidR="002210C2" w:rsidRPr="009618AB">
        <w:rPr>
          <w:rFonts w:ascii="Times New Roman" w:hAnsi="Times New Roman" w:cs="Times New Roman"/>
          <w:b/>
          <w:sz w:val="24"/>
          <w:szCs w:val="24"/>
        </w:rPr>
        <w:t xml:space="preserve"> </w:t>
      </w:r>
      <w:proofErr w:type="spellStart"/>
      <w:r w:rsidR="002210C2" w:rsidRPr="009618AB">
        <w:rPr>
          <w:rFonts w:ascii="Times New Roman" w:hAnsi="Times New Roman" w:cs="Times New Roman"/>
          <w:b/>
          <w:sz w:val="24"/>
          <w:szCs w:val="24"/>
        </w:rPr>
        <w:t>Kerkhi</w:t>
      </w:r>
      <w:proofErr w:type="spellEnd"/>
      <w:r w:rsidR="002210C2" w:rsidRPr="009618AB">
        <w:rPr>
          <w:rFonts w:ascii="Times New Roman" w:hAnsi="Times New Roman" w:cs="Times New Roman"/>
          <w:b/>
          <w:sz w:val="24"/>
          <w:szCs w:val="24"/>
        </w:rPr>
        <w:t>, 2015).</w:t>
      </w:r>
    </w:p>
    <w:p w:rsidR="002210C2" w:rsidRPr="00A840F0" w:rsidRDefault="002210C2" w:rsidP="00B35D72">
      <w:pPr>
        <w:pStyle w:val="a3"/>
        <w:spacing w:after="0" w:line="360" w:lineRule="auto"/>
        <w:jc w:val="both"/>
        <w:rPr>
          <w:rFonts w:ascii="Times New Roman" w:hAnsi="Times New Roman" w:cs="Times New Roman"/>
          <w:b/>
          <w:bCs/>
          <w:sz w:val="28"/>
          <w:szCs w:val="28"/>
        </w:rPr>
      </w:pPr>
      <w:r w:rsidRPr="00A840F0">
        <w:rPr>
          <w:rFonts w:ascii="Times New Roman" w:hAnsi="Times New Roman" w:cs="Times New Roman"/>
          <w:b/>
          <w:sz w:val="28"/>
          <w:szCs w:val="28"/>
        </w:rPr>
        <w:t>Materials and Methods</w:t>
      </w:r>
      <w:r w:rsidRPr="00A840F0">
        <w:rPr>
          <w:rFonts w:ascii="Times New Roman" w:hAnsi="Times New Roman" w:cs="Times New Roman"/>
          <w:b/>
          <w:bCs/>
          <w:sz w:val="28"/>
          <w:szCs w:val="28"/>
        </w:rPr>
        <w:t xml:space="preserve"> </w:t>
      </w:r>
    </w:p>
    <w:p w:rsidR="00BA7291" w:rsidRPr="00FE5BF9" w:rsidRDefault="00BA7291" w:rsidP="00E81308">
      <w:pPr>
        <w:spacing w:after="0" w:line="360" w:lineRule="auto"/>
        <w:ind w:firstLine="567"/>
        <w:jc w:val="both"/>
        <w:rPr>
          <w:rFonts w:ascii="Times New Roman" w:eastAsia="Times New Roman" w:hAnsi="Times New Roman" w:cs="Times New Roman"/>
          <w:sz w:val="24"/>
          <w:szCs w:val="24"/>
        </w:rPr>
      </w:pPr>
      <w:r w:rsidRPr="00FE5BF9">
        <w:rPr>
          <w:rFonts w:ascii="Times New Roman" w:hAnsi="Times New Roman" w:cs="Times New Roman"/>
          <w:sz w:val="24"/>
          <w:szCs w:val="24"/>
        </w:rPr>
        <w:t xml:space="preserve">The present investigation entitled </w:t>
      </w:r>
      <w:r w:rsidR="00BB6D55" w:rsidRPr="00FE5BF9">
        <w:rPr>
          <w:rFonts w:ascii="Times New Roman" w:hAnsi="Times New Roman" w:cs="Times New Roman"/>
          <w:b/>
          <w:sz w:val="24"/>
          <w:szCs w:val="24"/>
        </w:rPr>
        <w:t>“</w:t>
      </w:r>
      <w:r w:rsidR="00BB6D55" w:rsidRPr="00FE5BF9">
        <w:rPr>
          <w:rFonts w:ascii="Times New Roman" w:eastAsia="Times New Roman" w:hAnsi="Times New Roman" w:cs="Times New Roman"/>
          <w:b/>
          <w:sz w:val="24"/>
          <w:szCs w:val="24"/>
        </w:rPr>
        <w:t>Morphological Characterization and Assessment of Genetic variability, heritability and genetic advance in Bread Wheat (</w:t>
      </w:r>
      <w:r w:rsidR="00BB6D55" w:rsidRPr="00FE5BF9">
        <w:rPr>
          <w:rFonts w:ascii="Times New Roman" w:eastAsia="Times New Roman" w:hAnsi="Times New Roman" w:cs="Times New Roman"/>
          <w:b/>
          <w:i/>
          <w:sz w:val="24"/>
          <w:szCs w:val="24"/>
        </w:rPr>
        <w:t>Triticum aestivum</w:t>
      </w:r>
      <w:r w:rsidR="00BB6D55" w:rsidRPr="00FE5BF9">
        <w:rPr>
          <w:rFonts w:ascii="Times New Roman" w:eastAsia="Times New Roman" w:hAnsi="Times New Roman" w:cs="Times New Roman"/>
          <w:b/>
          <w:sz w:val="24"/>
          <w:szCs w:val="24"/>
        </w:rPr>
        <w:t xml:space="preserve"> L.)”</w:t>
      </w:r>
      <w:r w:rsidRPr="00FE5BF9">
        <w:rPr>
          <w:rFonts w:ascii="Times New Roman" w:eastAsia="Times New Roman" w:hAnsi="Times New Roman" w:cs="Times New Roman"/>
          <w:sz w:val="24"/>
          <w:szCs w:val="24"/>
        </w:rPr>
        <w:t xml:space="preserve"> was carried out during</w:t>
      </w:r>
      <w:r w:rsidRPr="00FE5BF9">
        <w:rPr>
          <w:rFonts w:ascii="Times New Roman" w:eastAsia="Times New Roman" w:hAnsi="Times New Roman" w:cs="Times New Roman"/>
          <w:i/>
          <w:sz w:val="24"/>
          <w:szCs w:val="24"/>
        </w:rPr>
        <w:t xml:space="preserve"> rabi </w:t>
      </w:r>
      <w:r w:rsidRPr="00FE5BF9">
        <w:rPr>
          <w:rFonts w:ascii="Times New Roman" w:eastAsia="Times New Roman" w:hAnsi="Times New Roman" w:cs="Times New Roman"/>
          <w:sz w:val="24"/>
          <w:szCs w:val="24"/>
        </w:rPr>
        <w:t xml:space="preserve">2016-17 at Crop Research Centre, Chirori, Sardar Vallabhbhai Patel University of Agriculture and Technology, Meerut (U.P.), situated at an elevation of about 297 meters above mean sea level with 29.01˚’N latitude and 77.75˚E longitude, representing the North Western Plain Zone. </w:t>
      </w:r>
      <w:r w:rsidR="00816C78" w:rsidRPr="00FE5BF9">
        <w:rPr>
          <w:rFonts w:ascii="Times New Roman" w:eastAsia="Times New Roman" w:hAnsi="Times New Roman" w:cs="Times New Roman"/>
          <w:sz w:val="24"/>
          <w:szCs w:val="24"/>
        </w:rPr>
        <w:t>Forty-four</w:t>
      </w:r>
      <w:r w:rsidRPr="00FE5BF9">
        <w:rPr>
          <w:rFonts w:ascii="Times New Roman" w:eastAsia="Times New Roman" w:hAnsi="Times New Roman" w:cs="Times New Roman"/>
          <w:sz w:val="24"/>
          <w:szCs w:val="24"/>
        </w:rPr>
        <w:t xml:space="preserve"> diverse genotypes</w:t>
      </w:r>
      <w:r w:rsidR="009618AB" w:rsidRPr="00FE5BF9">
        <w:rPr>
          <w:rFonts w:ascii="Times New Roman" w:eastAsia="Times New Roman" w:hAnsi="Times New Roman" w:cs="Times New Roman"/>
          <w:sz w:val="24"/>
          <w:szCs w:val="24"/>
        </w:rPr>
        <w:t xml:space="preserve"> </w:t>
      </w:r>
      <w:r w:rsidRPr="00FE5BF9">
        <w:rPr>
          <w:rFonts w:ascii="Times New Roman" w:eastAsia="Times New Roman" w:hAnsi="Times New Roman" w:cs="Times New Roman"/>
          <w:sz w:val="24"/>
          <w:szCs w:val="24"/>
        </w:rPr>
        <w:t xml:space="preserve">were sown and evaluated in a randomized block design with three replications. Each genotype was sown in three rows plot of </w:t>
      </w:r>
      <w:r w:rsidR="00816C78" w:rsidRPr="00FE5BF9">
        <w:rPr>
          <w:rFonts w:ascii="Times New Roman" w:eastAsia="Times New Roman" w:hAnsi="Times New Roman" w:cs="Times New Roman"/>
          <w:sz w:val="24"/>
          <w:szCs w:val="24"/>
        </w:rPr>
        <w:t>4-meter</w:t>
      </w:r>
      <w:r w:rsidRPr="00FE5BF9">
        <w:rPr>
          <w:rFonts w:ascii="Times New Roman" w:eastAsia="Times New Roman" w:hAnsi="Times New Roman" w:cs="Times New Roman"/>
          <w:sz w:val="24"/>
          <w:szCs w:val="24"/>
        </w:rPr>
        <w:t xml:space="preserve"> length spaced 22.5 cm apart with </w:t>
      </w:r>
      <w:r w:rsidR="00816C78" w:rsidRPr="00FE5BF9">
        <w:rPr>
          <w:rFonts w:ascii="Times New Roman" w:eastAsia="Times New Roman" w:hAnsi="Times New Roman" w:cs="Times New Roman"/>
          <w:sz w:val="24"/>
          <w:szCs w:val="24"/>
        </w:rPr>
        <w:t>plant-to-plant</w:t>
      </w:r>
      <w:r w:rsidRPr="00FE5BF9">
        <w:rPr>
          <w:rFonts w:ascii="Times New Roman" w:eastAsia="Times New Roman" w:hAnsi="Times New Roman" w:cs="Times New Roman"/>
          <w:sz w:val="24"/>
          <w:szCs w:val="24"/>
        </w:rPr>
        <w:t xml:space="preserve"> distance of 10 cm. All the recommended agronomic practices and plant protection measures were adopted to raise the good crop.</w:t>
      </w:r>
    </w:p>
    <w:p w:rsidR="0031273A" w:rsidRPr="00FE5BF9" w:rsidRDefault="0031273A" w:rsidP="00E81308">
      <w:pPr>
        <w:pStyle w:val="Pa2"/>
        <w:spacing w:line="360" w:lineRule="auto"/>
        <w:ind w:firstLine="280"/>
        <w:jc w:val="both"/>
        <w:rPr>
          <w:rFonts w:cs="Times New Roman"/>
          <w:color w:val="000000"/>
        </w:rPr>
      </w:pPr>
      <w:r w:rsidRPr="00FE5BF9">
        <w:rPr>
          <w:rFonts w:cs="Times New Roman"/>
          <w:color w:val="000000"/>
        </w:rPr>
        <w:t>Statistical analyses for studied traits was estimated by variance components method based on the combined anal</w:t>
      </w:r>
      <w:r w:rsidRPr="00FE5BF9">
        <w:rPr>
          <w:rFonts w:cs="Times New Roman"/>
          <w:color w:val="000000"/>
        </w:rPr>
        <w:softHyphen/>
        <w:t xml:space="preserve">yses over four growing seasons. The data was subjected for analysis of variance </w:t>
      </w:r>
      <w:r w:rsidRPr="00FE5BF9">
        <w:rPr>
          <w:rFonts w:cs="Times New Roman"/>
          <w:b/>
          <w:bCs/>
          <w:color w:val="000000"/>
        </w:rPr>
        <w:t xml:space="preserve">(Steel </w:t>
      </w:r>
      <w:r w:rsidRPr="00FE5BF9">
        <w:rPr>
          <w:rFonts w:cs="Times New Roman"/>
          <w:b/>
          <w:bCs/>
          <w:i/>
          <w:iCs/>
          <w:color w:val="000000"/>
        </w:rPr>
        <w:t>et al</w:t>
      </w:r>
      <w:r w:rsidRPr="00FE5BF9">
        <w:rPr>
          <w:rFonts w:cs="Times New Roman"/>
          <w:b/>
          <w:bCs/>
          <w:color w:val="000000"/>
        </w:rPr>
        <w:t>., 1997)</w:t>
      </w:r>
      <w:r w:rsidRPr="00FE5BF9">
        <w:rPr>
          <w:rFonts w:cs="Times New Roman"/>
          <w:color w:val="000000"/>
        </w:rPr>
        <w:t>. The genotypic and phenotypic components of variance were computed accord</w:t>
      </w:r>
      <w:r w:rsidRPr="00FE5BF9">
        <w:rPr>
          <w:rFonts w:cs="Times New Roman"/>
          <w:color w:val="000000"/>
        </w:rPr>
        <w:softHyphen/>
        <w:t xml:space="preserve">ing to </w:t>
      </w:r>
      <w:r w:rsidRPr="00FE5BF9">
        <w:rPr>
          <w:rFonts w:cs="Times New Roman"/>
          <w:b/>
          <w:bCs/>
          <w:color w:val="000000"/>
        </w:rPr>
        <w:t xml:space="preserve">Burton &amp; </w:t>
      </w:r>
      <w:proofErr w:type="spellStart"/>
      <w:r w:rsidRPr="00FE5BF9">
        <w:rPr>
          <w:rFonts w:cs="Times New Roman"/>
          <w:b/>
          <w:bCs/>
          <w:color w:val="000000"/>
        </w:rPr>
        <w:t>Devane</w:t>
      </w:r>
      <w:proofErr w:type="spellEnd"/>
      <w:r w:rsidRPr="00FE5BF9">
        <w:rPr>
          <w:rFonts w:cs="Times New Roman"/>
          <w:b/>
          <w:bCs/>
          <w:color w:val="000000"/>
        </w:rPr>
        <w:t xml:space="preserve"> (1953)</w:t>
      </w:r>
      <w:r w:rsidRPr="00FE5BF9">
        <w:rPr>
          <w:rFonts w:cs="Times New Roman"/>
          <w:color w:val="000000"/>
        </w:rPr>
        <w:t>. The heritability, genetic advance and genetic advance in percentage of mean was cal</w:t>
      </w:r>
      <w:r w:rsidRPr="00FE5BF9">
        <w:rPr>
          <w:rFonts w:cs="Times New Roman"/>
          <w:color w:val="000000"/>
        </w:rPr>
        <w:softHyphen/>
        <w:t xml:space="preserve">culated according to </w:t>
      </w:r>
      <w:r w:rsidRPr="00FE5BF9">
        <w:rPr>
          <w:rFonts w:cs="Times New Roman"/>
          <w:b/>
          <w:bCs/>
          <w:color w:val="000000"/>
        </w:rPr>
        <w:t>Johnson et al. (1955)</w:t>
      </w:r>
      <w:r w:rsidRPr="00FE5BF9">
        <w:rPr>
          <w:rFonts w:cs="Times New Roman"/>
          <w:color w:val="000000"/>
        </w:rPr>
        <w:t xml:space="preserve">; </w:t>
      </w:r>
      <w:r w:rsidRPr="00FE5BF9">
        <w:rPr>
          <w:rFonts w:cs="Times New Roman"/>
          <w:b/>
          <w:bCs/>
          <w:color w:val="000000"/>
        </w:rPr>
        <w:t>Allard (1960)</w:t>
      </w:r>
      <w:r w:rsidRPr="00FE5BF9">
        <w:rPr>
          <w:rFonts w:cs="Times New Roman"/>
          <w:color w:val="000000"/>
        </w:rPr>
        <w:t xml:space="preserve">; </w:t>
      </w:r>
      <w:r w:rsidRPr="00FE5BF9">
        <w:rPr>
          <w:rFonts w:cs="Times New Roman"/>
          <w:b/>
          <w:bCs/>
          <w:color w:val="000000"/>
        </w:rPr>
        <w:t>Falconer &amp; Mackay (1996)</w:t>
      </w:r>
      <w:r w:rsidRPr="00FE5BF9">
        <w:rPr>
          <w:rFonts w:cs="Times New Roman"/>
          <w:color w:val="000000"/>
        </w:rPr>
        <w:t xml:space="preserve">. </w:t>
      </w:r>
    </w:p>
    <w:p w:rsidR="0031273A" w:rsidRPr="00FE5BF9" w:rsidRDefault="0031273A" w:rsidP="00E81308">
      <w:pPr>
        <w:pStyle w:val="Pa2"/>
        <w:spacing w:line="360" w:lineRule="auto"/>
        <w:ind w:left="426" w:hanging="426"/>
        <w:jc w:val="both"/>
        <w:rPr>
          <w:rFonts w:cs="Times New Roman"/>
          <w:b/>
          <w:bCs/>
          <w:color w:val="000000"/>
        </w:rPr>
      </w:pPr>
      <w:r w:rsidRPr="00FE5BF9">
        <w:rPr>
          <w:rFonts w:cs="Times New Roman"/>
          <w:b/>
          <w:bCs/>
          <w:color w:val="000000"/>
        </w:rPr>
        <w:t>(1)</w:t>
      </w:r>
      <w:r w:rsidRPr="00FE5BF9">
        <w:rPr>
          <w:rFonts w:cs="Times New Roman"/>
          <w:color w:val="000000"/>
        </w:rPr>
        <w:t xml:space="preserve"> Genetic Variance (σ</w:t>
      </w:r>
      <w:r w:rsidRPr="00FE5BF9">
        <w:rPr>
          <w:rStyle w:val="A8"/>
          <w:sz w:val="24"/>
          <w:szCs w:val="24"/>
        </w:rPr>
        <w:t>2</w:t>
      </w:r>
      <w:r w:rsidRPr="00FE5BF9">
        <w:rPr>
          <w:rStyle w:val="A7"/>
          <w:sz w:val="24"/>
          <w:szCs w:val="24"/>
        </w:rPr>
        <w:t>g</w:t>
      </w:r>
      <w:r w:rsidRPr="00FE5BF9">
        <w:rPr>
          <w:rFonts w:cs="Times New Roman"/>
          <w:color w:val="000000"/>
        </w:rPr>
        <w:t>) = Genotype mean square (GMS) – Error Mean Square (EMS) / Number of replication (r)</w:t>
      </w:r>
      <w:r w:rsidRPr="00FE5BF9">
        <w:rPr>
          <w:rFonts w:cs="Times New Roman"/>
          <w:b/>
          <w:bCs/>
          <w:color w:val="000000"/>
        </w:rPr>
        <w:t xml:space="preserve"> </w:t>
      </w:r>
    </w:p>
    <w:p w:rsidR="00937A02" w:rsidRPr="00FE5BF9" w:rsidRDefault="0031273A" w:rsidP="00E81308">
      <w:pPr>
        <w:spacing w:after="0" w:line="360" w:lineRule="auto"/>
        <w:jc w:val="both"/>
        <w:rPr>
          <w:rFonts w:ascii="Times New Roman" w:hAnsi="Times New Roman" w:cs="Times New Roman"/>
          <w:color w:val="000000"/>
          <w:sz w:val="24"/>
          <w:szCs w:val="24"/>
        </w:rPr>
      </w:pPr>
      <w:r w:rsidRPr="00FE5BF9">
        <w:rPr>
          <w:rFonts w:ascii="Times New Roman" w:hAnsi="Times New Roman" w:cs="Times New Roman"/>
          <w:b/>
          <w:bCs/>
          <w:color w:val="000000"/>
          <w:sz w:val="24"/>
          <w:szCs w:val="24"/>
        </w:rPr>
        <w:t>(2)</w:t>
      </w:r>
      <w:r w:rsidRPr="00FE5BF9">
        <w:rPr>
          <w:rFonts w:ascii="Times New Roman" w:hAnsi="Times New Roman" w:cs="Times New Roman"/>
          <w:color w:val="000000"/>
          <w:sz w:val="24"/>
          <w:szCs w:val="24"/>
        </w:rPr>
        <w:t xml:space="preserve"> Environmental Variance (σ</w:t>
      </w:r>
      <w:r w:rsidRPr="00FE5BF9">
        <w:rPr>
          <w:rStyle w:val="A8"/>
          <w:rFonts w:ascii="Times New Roman" w:hAnsi="Times New Roman"/>
          <w:sz w:val="24"/>
          <w:szCs w:val="24"/>
        </w:rPr>
        <w:t>2</w:t>
      </w:r>
      <w:r w:rsidRPr="00FE5BF9">
        <w:rPr>
          <w:rStyle w:val="A7"/>
          <w:rFonts w:ascii="Times New Roman" w:hAnsi="Times New Roman"/>
          <w:sz w:val="24"/>
          <w:szCs w:val="24"/>
        </w:rPr>
        <w:t>e</w:t>
      </w:r>
      <w:r w:rsidRPr="00FE5BF9">
        <w:rPr>
          <w:rFonts w:ascii="Times New Roman" w:hAnsi="Times New Roman" w:cs="Times New Roman"/>
          <w:color w:val="000000"/>
          <w:sz w:val="24"/>
          <w:szCs w:val="24"/>
        </w:rPr>
        <w:t>) = Error Mean Square (EMS)</w:t>
      </w:r>
    </w:p>
    <w:p w:rsidR="0031273A" w:rsidRPr="00FE5BF9" w:rsidRDefault="0031273A" w:rsidP="00E81308">
      <w:pPr>
        <w:spacing w:after="0" w:line="360" w:lineRule="auto"/>
        <w:ind w:left="284" w:hanging="284"/>
        <w:jc w:val="both"/>
        <w:rPr>
          <w:rFonts w:ascii="Times New Roman" w:hAnsi="Times New Roman" w:cs="Times New Roman"/>
          <w:color w:val="000000"/>
          <w:sz w:val="24"/>
          <w:szCs w:val="24"/>
        </w:rPr>
      </w:pPr>
      <w:r w:rsidRPr="00FE5BF9">
        <w:rPr>
          <w:rFonts w:ascii="Times New Roman" w:hAnsi="Times New Roman" w:cs="Times New Roman"/>
          <w:b/>
          <w:bCs/>
          <w:color w:val="000000"/>
          <w:sz w:val="24"/>
          <w:szCs w:val="24"/>
        </w:rPr>
        <w:t>(3)</w:t>
      </w:r>
      <w:r w:rsidRPr="00FE5BF9">
        <w:rPr>
          <w:rFonts w:ascii="Times New Roman" w:hAnsi="Times New Roman" w:cs="Times New Roman"/>
          <w:color w:val="000000"/>
          <w:sz w:val="24"/>
          <w:szCs w:val="24"/>
        </w:rPr>
        <w:t xml:space="preserve"> Phenotypic Variance (σ</w:t>
      </w:r>
      <w:r w:rsidRPr="00FE5BF9">
        <w:rPr>
          <w:rStyle w:val="A8"/>
          <w:rFonts w:ascii="Times New Roman" w:hAnsi="Times New Roman"/>
          <w:sz w:val="24"/>
          <w:szCs w:val="24"/>
        </w:rPr>
        <w:t>2</w:t>
      </w:r>
      <w:r w:rsidRPr="00FE5BF9">
        <w:rPr>
          <w:rStyle w:val="A7"/>
          <w:rFonts w:ascii="Times New Roman" w:hAnsi="Times New Roman"/>
          <w:sz w:val="24"/>
          <w:szCs w:val="24"/>
        </w:rPr>
        <w:t>ph</w:t>
      </w:r>
      <w:r w:rsidRPr="00FE5BF9">
        <w:rPr>
          <w:rFonts w:ascii="Times New Roman" w:hAnsi="Times New Roman" w:cs="Times New Roman"/>
          <w:color w:val="000000"/>
          <w:sz w:val="24"/>
          <w:szCs w:val="24"/>
        </w:rPr>
        <w:t>) = σ</w:t>
      </w:r>
      <w:r w:rsidRPr="00FE5BF9">
        <w:rPr>
          <w:rStyle w:val="A8"/>
          <w:rFonts w:ascii="Times New Roman" w:hAnsi="Times New Roman"/>
          <w:sz w:val="24"/>
          <w:szCs w:val="24"/>
        </w:rPr>
        <w:t>2</w:t>
      </w:r>
      <w:r w:rsidRPr="00FE5BF9">
        <w:rPr>
          <w:rStyle w:val="A7"/>
          <w:rFonts w:ascii="Times New Roman" w:hAnsi="Times New Roman"/>
          <w:sz w:val="24"/>
          <w:szCs w:val="24"/>
        </w:rPr>
        <w:t xml:space="preserve">g </w:t>
      </w:r>
      <w:r w:rsidRPr="00FE5BF9">
        <w:rPr>
          <w:rFonts w:ascii="Times New Roman" w:hAnsi="Times New Roman" w:cs="Times New Roman"/>
          <w:color w:val="000000"/>
          <w:sz w:val="24"/>
          <w:szCs w:val="24"/>
        </w:rPr>
        <w:t>+ σ</w:t>
      </w:r>
      <w:r w:rsidRPr="00FE5BF9">
        <w:rPr>
          <w:rStyle w:val="A8"/>
          <w:rFonts w:ascii="Times New Roman" w:hAnsi="Times New Roman"/>
          <w:sz w:val="24"/>
          <w:szCs w:val="24"/>
        </w:rPr>
        <w:t>2</w:t>
      </w:r>
      <w:r w:rsidRPr="00FE5BF9">
        <w:rPr>
          <w:rStyle w:val="A7"/>
          <w:rFonts w:ascii="Times New Roman" w:hAnsi="Times New Roman"/>
          <w:sz w:val="24"/>
          <w:szCs w:val="24"/>
        </w:rPr>
        <w:t xml:space="preserve">e </w:t>
      </w:r>
    </w:p>
    <w:p w:rsidR="0031273A" w:rsidRPr="00FE5BF9" w:rsidRDefault="00937A02" w:rsidP="00E81308">
      <w:pPr>
        <w:pStyle w:val="Pa2"/>
        <w:spacing w:line="360" w:lineRule="auto"/>
        <w:ind w:left="284" w:hanging="284"/>
        <w:jc w:val="both"/>
        <w:rPr>
          <w:rFonts w:cs="Times New Roman"/>
          <w:color w:val="000000"/>
        </w:rPr>
      </w:pPr>
      <w:r w:rsidRPr="00FE5BF9">
        <w:rPr>
          <w:rFonts w:cs="Times New Roman"/>
          <w:color w:val="000000"/>
        </w:rPr>
        <w:t xml:space="preserve">      </w:t>
      </w:r>
      <w:r w:rsidR="0031273A" w:rsidRPr="00FE5BF9">
        <w:rPr>
          <w:rFonts w:cs="Times New Roman"/>
          <w:color w:val="000000"/>
        </w:rPr>
        <w:t xml:space="preserve">Genotypic, Phenotypic and Environmental coefficient of Variation was calculated as: </w:t>
      </w:r>
    </w:p>
    <w:p w:rsidR="0031273A" w:rsidRPr="00FE5BF9" w:rsidRDefault="00937A02" w:rsidP="00E81308">
      <w:pPr>
        <w:pStyle w:val="Pa2"/>
        <w:spacing w:line="360" w:lineRule="auto"/>
        <w:jc w:val="both"/>
        <w:rPr>
          <w:rFonts w:cs="Times New Roman"/>
          <w:color w:val="000000"/>
        </w:rPr>
      </w:pPr>
      <w:r w:rsidRPr="00FE5BF9">
        <w:rPr>
          <w:rFonts w:cs="Times New Roman"/>
          <w:b/>
          <w:bCs/>
          <w:color w:val="000000"/>
        </w:rPr>
        <w:t xml:space="preserve"> </w:t>
      </w:r>
      <w:r w:rsidR="0031273A" w:rsidRPr="00FE5BF9">
        <w:rPr>
          <w:rFonts w:cs="Times New Roman"/>
          <w:b/>
          <w:bCs/>
          <w:color w:val="000000"/>
        </w:rPr>
        <w:t>(4)</w:t>
      </w:r>
      <w:r w:rsidR="0031273A" w:rsidRPr="00FE5BF9">
        <w:rPr>
          <w:rFonts w:cs="Times New Roman"/>
          <w:color w:val="000000"/>
        </w:rPr>
        <w:t xml:space="preserve"> GCV% = (σ</w:t>
      </w:r>
      <w:r w:rsidR="0031273A" w:rsidRPr="00FE5BF9">
        <w:rPr>
          <w:rStyle w:val="A8"/>
          <w:sz w:val="24"/>
          <w:szCs w:val="24"/>
        </w:rPr>
        <w:t>2</w:t>
      </w:r>
      <w:r w:rsidR="0031273A" w:rsidRPr="00FE5BF9">
        <w:rPr>
          <w:rStyle w:val="A7"/>
          <w:sz w:val="24"/>
          <w:szCs w:val="24"/>
        </w:rPr>
        <w:t xml:space="preserve">g </w:t>
      </w:r>
      <w:r w:rsidR="0031273A" w:rsidRPr="00FE5BF9">
        <w:rPr>
          <w:rStyle w:val="A8"/>
          <w:sz w:val="24"/>
          <w:szCs w:val="24"/>
        </w:rPr>
        <w:t xml:space="preserve">0,5 </w:t>
      </w:r>
      <w:r w:rsidR="0031273A" w:rsidRPr="00FE5BF9">
        <w:rPr>
          <w:rFonts w:cs="Times New Roman"/>
          <w:color w:val="000000"/>
        </w:rPr>
        <w:t>/ x̅) х 100; PCV% = (σ</w:t>
      </w:r>
      <w:r w:rsidR="0031273A" w:rsidRPr="00FE5BF9">
        <w:rPr>
          <w:rStyle w:val="A8"/>
          <w:sz w:val="24"/>
          <w:szCs w:val="24"/>
        </w:rPr>
        <w:t>2</w:t>
      </w:r>
      <w:r w:rsidR="0031273A" w:rsidRPr="00FE5BF9">
        <w:rPr>
          <w:rStyle w:val="A7"/>
          <w:sz w:val="24"/>
          <w:szCs w:val="24"/>
        </w:rPr>
        <w:t xml:space="preserve">ph </w:t>
      </w:r>
      <w:r w:rsidR="0031273A" w:rsidRPr="00FE5BF9">
        <w:rPr>
          <w:rStyle w:val="A8"/>
          <w:sz w:val="24"/>
          <w:szCs w:val="24"/>
        </w:rPr>
        <w:t xml:space="preserve">0,5 </w:t>
      </w:r>
      <w:r w:rsidR="0031273A" w:rsidRPr="00FE5BF9">
        <w:rPr>
          <w:rFonts w:cs="Times New Roman"/>
          <w:color w:val="000000"/>
        </w:rPr>
        <w:t>/ x̅) х 100; ECV% = (σ</w:t>
      </w:r>
      <w:r w:rsidR="0031273A" w:rsidRPr="00FE5BF9">
        <w:rPr>
          <w:rStyle w:val="A8"/>
          <w:sz w:val="24"/>
          <w:szCs w:val="24"/>
        </w:rPr>
        <w:t>2</w:t>
      </w:r>
      <w:r w:rsidR="0031273A" w:rsidRPr="00FE5BF9">
        <w:rPr>
          <w:rStyle w:val="A7"/>
          <w:sz w:val="24"/>
          <w:szCs w:val="24"/>
        </w:rPr>
        <w:t xml:space="preserve">e </w:t>
      </w:r>
      <w:r w:rsidR="0031273A" w:rsidRPr="00FE5BF9">
        <w:rPr>
          <w:rStyle w:val="A8"/>
          <w:sz w:val="24"/>
          <w:szCs w:val="24"/>
        </w:rPr>
        <w:t xml:space="preserve">0,5 </w:t>
      </w:r>
      <w:r w:rsidR="0031273A" w:rsidRPr="00FE5BF9">
        <w:rPr>
          <w:rFonts w:cs="Times New Roman"/>
          <w:color w:val="000000"/>
        </w:rPr>
        <w:t xml:space="preserve">/ x̅) х 100 </w:t>
      </w:r>
    </w:p>
    <w:p w:rsidR="0031273A" w:rsidRPr="00FE5BF9" w:rsidRDefault="00937A02" w:rsidP="00E81308">
      <w:pPr>
        <w:pStyle w:val="Pa0"/>
        <w:spacing w:line="360" w:lineRule="auto"/>
        <w:ind w:left="709" w:hanging="283"/>
        <w:jc w:val="both"/>
        <w:rPr>
          <w:rFonts w:cs="Times New Roman"/>
          <w:color w:val="000000"/>
        </w:rPr>
      </w:pPr>
      <w:r w:rsidRPr="00FE5BF9">
        <w:rPr>
          <w:rFonts w:cs="Times New Roman"/>
          <w:color w:val="000000"/>
        </w:rPr>
        <w:t xml:space="preserve">     </w:t>
      </w:r>
      <w:r w:rsidR="0031273A" w:rsidRPr="00FE5BF9">
        <w:rPr>
          <w:rFonts w:cs="Times New Roman"/>
          <w:color w:val="000000"/>
        </w:rPr>
        <w:t>where, GCV% = Genotypic Coefficient of variation; σ</w:t>
      </w:r>
      <w:r w:rsidR="0031273A" w:rsidRPr="00FE5BF9">
        <w:rPr>
          <w:rStyle w:val="A8"/>
          <w:sz w:val="24"/>
          <w:szCs w:val="24"/>
        </w:rPr>
        <w:t>2</w:t>
      </w:r>
      <w:r w:rsidR="0031273A" w:rsidRPr="00FE5BF9">
        <w:rPr>
          <w:rStyle w:val="A7"/>
          <w:sz w:val="24"/>
          <w:szCs w:val="24"/>
        </w:rPr>
        <w:t xml:space="preserve">g </w:t>
      </w:r>
      <w:r w:rsidR="0031273A" w:rsidRPr="00FE5BF9">
        <w:rPr>
          <w:rFonts w:cs="Times New Roman"/>
          <w:color w:val="000000"/>
        </w:rPr>
        <w:t>= Ge</w:t>
      </w:r>
      <w:r w:rsidR="0031273A" w:rsidRPr="00FE5BF9">
        <w:rPr>
          <w:rFonts w:cs="Times New Roman"/>
          <w:color w:val="000000"/>
        </w:rPr>
        <w:softHyphen/>
        <w:t>notypic Variance; PCV % = Phenotypic Coefficient of vari</w:t>
      </w:r>
      <w:r w:rsidR="0031273A" w:rsidRPr="00FE5BF9">
        <w:rPr>
          <w:rFonts w:cs="Times New Roman"/>
          <w:color w:val="000000"/>
        </w:rPr>
        <w:softHyphen/>
        <w:t>ation; σ</w:t>
      </w:r>
      <w:r w:rsidR="0031273A" w:rsidRPr="00FE5BF9">
        <w:rPr>
          <w:rStyle w:val="A8"/>
          <w:sz w:val="24"/>
          <w:szCs w:val="24"/>
        </w:rPr>
        <w:t>2</w:t>
      </w:r>
      <w:r w:rsidR="0031273A" w:rsidRPr="00FE5BF9">
        <w:rPr>
          <w:rStyle w:val="A7"/>
          <w:sz w:val="24"/>
          <w:szCs w:val="24"/>
        </w:rPr>
        <w:t xml:space="preserve">ph </w:t>
      </w:r>
      <w:r w:rsidR="0031273A" w:rsidRPr="00FE5BF9">
        <w:rPr>
          <w:rFonts w:cs="Times New Roman"/>
          <w:color w:val="000000"/>
        </w:rPr>
        <w:t>= Genotypic Variance; ECV % = Environmental Coefficient of variation; σ</w:t>
      </w:r>
      <w:r w:rsidR="0031273A" w:rsidRPr="00FE5BF9">
        <w:rPr>
          <w:rStyle w:val="A8"/>
          <w:sz w:val="24"/>
          <w:szCs w:val="24"/>
        </w:rPr>
        <w:t>2</w:t>
      </w:r>
      <w:r w:rsidR="0031273A" w:rsidRPr="00FE5BF9">
        <w:rPr>
          <w:rStyle w:val="A7"/>
          <w:sz w:val="24"/>
          <w:szCs w:val="24"/>
        </w:rPr>
        <w:t xml:space="preserve">e </w:t>
      </w:r>
      <w:r w:rsidR="0031273A" w:rsidRPr="00FE5BF9">
        <w:rPr>
          <w:rFonts w:cs="Times New Roman"/>
          <w:color w:val="000000"/>
        </w:rPr>
        <w:t xml:space="preserve">= Environmental Variance. </w:t>
      </w:r>
    </w:p>
    <w:p w:rsidR="0031273A" w:rsidRPr="00FE5BF9" w:rsidRDefault="00937A02" w:rsidP="00E81308">
      <w:pPr>
        <w:pStyle w:val="Pa2"/>
        <w:spacing w:line="360" w:lineRule="auto"/>
        <w:jc w:val="both"/>
        <w:rPr>
          <w:rFonts w:cs="Times New Roman"/>
          <w:color w:val="000000"/>
        </w:rPr>
      </w:pPr>
      <w:r w:rsidRPr="00FE5BF9">
        <w:rPr>
          <w:rFonts w:cs="Times New Roman"/>
          <w:color w:val="000000"/>
        </w:rPr>
        <w:lastRenderedPageBreak/>
        <w:t xml:space="preserve">      </w:t>
      </w:r>
      <w:r w:rsidR="0031273A" w:rsidRPr="00FE5BF9">
        <w:rPr>
          <w:rFonts w:cs="Times New Roman"/>
          <w:color w:val="000000"/>
        </w:rPr>
        <w:t>Heritability (h</w:t>
      </w:r>
      <w:r w:rsidR="0031273A" w:rsidRPr="00804AF6">
        <w:rPr>
          <w:rStyle w:val="A8"/>
          <w:sz w:val="24"/>
          <w:szCs w:val="24"/>
          <w:vertAlign w:val="superscript"/>
        </w:rPr>
        <w:t>2</w:t>
      </w:r>
      <w:r w:rsidR="0031273A" w:rsidRPr="00FE5BF9">
        <w:rPr>
          <w:rStyle w:val="A7"/>
          <w:sz w:val="24"/>
          <w:szCs w:val="24"/>
        </w:rPr>
        <w:t>BS</w:t>
      </w:r>
      <w:r w:rsidR="0031273A" w:rsidRPr="00FE5BF9">
        <w:rPr>
          <w:rFonts w:cs="Times New Roman"/>
          <w:color w:val="000000"/>
        </w:rPr>
        <w:t xml:space="preserve">) on Entry Mean Basis was calculated as: </w:t>
      </w:r>
    </w:p>
    <w:p w:rsidR="0031273A" w:rsidRPr="00FE5BF9" w:rsidRDefault="0031273A" w:rsidP="00E81308">
      <w:pPr>
        <w:pStyle w:val="Pa2"/>
        <w:spacing w:line="360" w:lineRule="auto"/>
        <w:jc w:val="both"/>
        <w:rPr>
          <w:rFonts w:cs="Times New Roman"/>
          <w:color w:val="000000"/>
        </w:rPr>
      </w:pPr>
      <w:r w:rsidRPr="00FE5BF9">
        <w:rPr>
          <w:rFonts w:cs="Times New Roman"/>
          <w:b/>
          <w:bCs/>
          <w:color w:val="000000"/>
        </w:rPr>
        <w:t>(5)</w:t>
      </w:r>
      <w:r w:rsidRPr="00FE5BF9">
        <w:rPr>
          <w:rFonts w:cs="Times New Roman"/>
          <w:color w:val="000000"/>
        </w:rPr>
        <w:t xml:space="preserve"> h</w:t>
      </w:r>
      <w:r w:rsidRPr="00804AF6">
        <w:rPr>
          <w:rStyle w:val="A8"/>
          <w:sz w:val="24"/>
          <w:szCs w:val="24"/>
          <w:vertAlign w:val="superscript"/>
        </w:rPr>
        <w:t>2</w:t>
      </w:r>
      <w:r w:rsidRPr="00FE5BF9">
        <w:rPr>
          <w:rStyle w:val="A7"/>
          <w:sz w:val="24"/>
          <w:szCs w:val="24"/>
        </w:rPr>
        <w:t xml:space="preserve">BS </w:t>
      </w:r>
      <w:r w:rsidRPr="00FE5BF9">
        <w:rPr>
          <w:rFonts w:cs="Times New Roman"/>
          <w:color w:val="000000"/>
        </w:rPr>
        <w:t>= σ</w:t>
      </w:r>
      <w:r w:rsidRPr="00FE5BF9">
        <w:rPr>
          <w:rStyle w:val="A8"/>
          <w:sz w:val="24"/>
          <w:szCs w:val="24"/>
        </w:rPr>
        <w:t>2</w:t>
      </w:r>
      <w:r w:rsidRPr="00FE5BF9">
        <w:rPr>
          <w:rStyle w:val="A7"/>
          <w:sz w:val="24"/>
          <w:szCs w:val="24"/>
        </w:rPr>
        <w:t xml:space="preserve">g </w:t>
      </w:r>
      <w:r w:rsidRPr="00FE5BF9">
        <w:rPr>
          <w:rFonts w:cs="Times New Roman"/>
          <w:color w:val="000000"/>
        </w:rPr>
        <w:t>/ σ</w:t>
      </w:r>
      <w:r w:rsidRPr="00FE5BF9">
        <w:rPr>
          <w:rStyle w:val="A8"/>
          <w:sz w:val="24"/>
          <w:szCs w:val="24"/>
        </w:rPr>
        <w:t>2</w:t>
      </w:r>
      <w:r w:rsidRPr="00FE5BF9">
        <w:rPr>
          <w:rStyle w:val="A7"/>
          <w:sz w:val="24"/>
          <w:szCs w:val="24"/>
        </w:rPr>
        <w:t>ph</w:t>
      </w:r>
      <w:r w:rsidRPr="00FE5BF9">
        <w:rPr>
          <w:rFonts w:cs="Times New Roman"/>
          <w:color w:val="000000"/>
        </w:rPr>
        <w:t>, h</w:t>
      </w:r>
      <w:r w:rsidRPr="00804AF6">
        <w:rPr>
          <w:rStyle w:val="A8"/>
          <w:sz w:val="24"/>
          <w:szCs w:val="24"/>
          <w:vertAlign w:val="superscript"/>
        </w:rPr>
        <w:t>2</w:t>
      </w:r>
      <w:r w:rsidRPr="00FE5BF9">
        <w:rPr>
          <w:rStyle w:val="A7"/>
          <w:sz w:val="24"/>
          <w:szCs w:val="24"/>
        </w:rPr>
        <w:t>BS</w:t>
      </w:r>
      <w:r w:rsidRPr="00FE5BF9">
        <w:rPr>
          <w:rFonts w:cs="Times New Roman"/>
          <w:color w:val="000000"/>
        </w:rPr>
        <w:t>% = (σ</w:t>
      </w:r>
      <w:r w:rsidRPr="00FE5BF9">
        <w:rPr>
          <w:rStyle w:val="A8"/>
          <w:sz w:val="24"/>
          <w:szCs w:val="24"/>
        </w:rPr>
        <w:t>2</w:t>
      </w:r>
      <w:r w:rsidRPr="00FE5BF9">
        <w:rPr>
          <w:rStyle w:val="A7"/>
          <w:sz w:val="24"/>
          <w:szCs w:val="24"/>
        </w:rPr>
        <w:t xml:space="preserve">g </w:t>
      </w:r>
      <w:r w:rsidRPr="00FE5BF9">
        <w:rPr>
          <w:rFonts w:cs="Times New Roman"/>
          <w:color w:val="000000"/>
        </w:rPr>
        <w:t>/ σ</w:t>
      </w:r>
      <w:r w:rsidRPr="00FE5BF9">
        <w:rPr>
          <w:rStyle w:val="A8"/>
          <w:sz w:val="24"/>
          <w:szCs w:val="24"/>
        </w:rPr>
        <w:t>2</w:t>
      </w:r>
      <w:r w:rsidRPr="00FE5BF9">
        <w:rPr>
          <w:rStyle w:val="A7"/>
          <w:sz w:val="24"/>
          <w:szCs w:val="24"/>
        </w:rPr>
        <w:t>ph</w:t>
      </w:r>
      <w:r w:rsidRPr="00FE5BF9">
        <w:rPr>
          <w:rFonts w:cs="Times New Roman"/>
          <w:color w:val="000000"/>
        </w:rPr>
        <w:t xml:space="preserve">) x 100 </w:t>
      </w:r>
    </w:p>
    <w:p w:rsidR="0031273A" w:rsidRPr="00FE5BF9" w:rsidRDefault="00937A02" w:rsidP="00E81308">
      <w:pPr>
        <w:pStyle w:val="Pa2"/>
        <w:spacing w:line="360" w:lineRule="auto"/>
        <w:jc w:val="both"/>
        <w:rPr>
          <w:rFonts w:cs="Times New Roman"/>
          <w:color w:val="000000"/>
        </w:rPr>
      </w:pPr>
      <w:r w:rsidRPr="00FE5BF9">
        <w:rPr>
          <w:rFonts w:cs="Times New Roman"/>
          <w:color w:val="000000"/>
        </w:rPr>
        <w:t xml:space="preserve">     </w:t>
      </w:r>
      <w:r w:rsidR="0031273A" w:rsidRPr="00FE5BF9">
        <w:rPr>
          <w:rFonts w:cs="Times New Roman"/>
          <w:color w:val="000000"/>
        </w:rPr>
        <w:t>The expected Genetic Advance for each trait was calcu</w:t>
      </w:r>
      <w:r w:rsidR="0031273A" w:rsidRPr="00FE5BF9">
        <w:rPr>
          <w:rFonts w:cs="Times New Roman"/>
          <w:color w:val="000000"/>
        </w:rPr>
        <w:softHyphen/>
        <w:t xml:space="preserve">lated as: </w:t>
      </w:r>
    </w:p>
    <w:p w:rsidR="0031273A" w:rsidRPr="00FE5BF9" w:rsidRDefault="0031273A" w:rsidP="00E81308">
      <w:pPr>
        <w:pStyle w:val="Pa2"/>
        <w:spacing w:line="360" w:lineRule="auto"/>
        <w:jc w:val="both"/>
        <w:rPr>
          <w:rFonts w:cs="Times New Roman"/>
          <w:color w:val="000000"/>
        </w:rPr>
      </w:pPr>
      <w:r w:rsidRPr="00FE5BF9">
        <w:rPr>
          <w:rFonts w:cs="Times New Roman"/>
          <w:b/>
          <w:bCs/>
          <w:color w:val="000000"/>
        </w:rPr>
        <w:t>(6)</w:t>
      </w:r>
      <w:r w:rsidRPr="00FE5BF9">
        <w:rPr>
          <w:rFonts w:cs="Times New Roman"/>
          <w:color w:val="000000"/>
        </w:rPr>
        <w:t xml:space="preserve"> GA = K x (σ</w:t>
      </w:r>
      <w:r w:rsidRPr="00FE5BF9">
        <w:rPr>
          <w:rStyle w:val="A8"/>
          <w:sz w:val="24"/>
          <w:szCs w:val="24"/>
        </w:rPr>
        <w:t>2</w:t>
      </w:r>
      <w:r w:rsidRPr="00FE5BF9">
        <w:rPr>
          <w:rStyle w:val="A7"/>
          <w:sz w:val="24"/>
          <w:szCs w:val="24"/>
        </w:rPr>
        <w:t>ph</w:t>
      </w:r>
      <w:r w:rsidRPr="00FE5BF9">
        <w:rPr>
          <w:rFonts w:cs="Times New Roman"/>
          <w:color w:val="000000"/>
        </w:rPr>
        <w:t>)</w:t>
      </w:r>
      <w:r w:rsidRPr="00FE5BF9">
        <w:rPr>
          <w:rStyle w:val="A8"/>
          <w:sz w:val="24"/>
          <w:szCs w:val="24"/>
        </w:rPr>
        <w:t xml:space="preserve">0.5 </w:t>
      </w:r>
      <w:r w:rsidRPr="00FE5BF9">
        <w:rPr>
          <w:rFonts w:cs="Times New Roman"/>
          <w:color w:val="000000"/>
        </w:rPr>
        <w:t>x h</w:t>
      </w:r>
      <w:r w:rsidRPr="00804AF6">
        <w:rPr>
          <w:rStyle w:val="A8"/>
          <w:sz w:val="24"/>
          <w:szCs w:val="24"/>
          <w:vertAlign w:val="superscript"/>
        </w:rPr>
        <w:t>2</w:t>
      </w:r>
      <w:r w:rsidRPr="00FE5BF9">
        <w:rPr>
          <w:rStyle w:val="A7"/>
          <w:sz w:val="24"/>
          <w:szCs w:val="24"/>
        </w:rPr>
        <w:t xml:space="preserve">BS </w:t>
      </w:r>
    </w:p>
    <w:p w:rsidR="0031273A" w:rsidRPr="00FE5BF9" w:rsidRDefault="00937A02" w:rsidP="00E81308">
      <w:pPr>
        <w:pStyle w:val="Pa0"/>
        <w:spacing w:line="360" w:lineRule="auto"/>
        <w:ind w:left="426" w:hanging="426"/>
        <w:jc w:val="both"/>
        <w:rPr>
          <w:rFonts w:cs="Times New Roman"/>
          <w:color w:val="000000"/>
        </w:rPr>
      </w:pPr>
      <w:r w:rsidRPr="00FE5BF9">
        <w:rPr>
          <w:rFonts w:cs="Times New Roman"/>
          <w:color w:val="000000"/>
        </w:rPr>
        <w:t xml:space="preserve">      </w:t>
      </w:r>
      <w:r w:rsidR="0031273A" w:rsidRPr="00FE5BF9">
        <w:rPr>
          <w:rFonts w:cs="Times New Roman"/>
          <w:color w:val="000000"/>
        </w:rPr>
        <w:t>where, K = 2.06 at 5% selection intensity for trait; σ</w:t>
      </w:r>
      <w:r w:rsidR="0031273A" w:rsidRPr="00CD0405">
        <w:rPr>
          <w:rStyle w:val="A8"/>
          <w:sz w:val="24"/>
          <w:szCs w:val="24"/>
          <w:vertAlign w:val="superscript"/>
        </w:rPr>
        <w:t>2</w:t>
      </w:r>
      <w:r w:rsidR="0031273A" w:rsidRPr="00FE5BF9">
        <w:rPr>
          <w:rStyle w:val="A7"/>
          <w:sz w:val="24"/>
          <w:szCs w:val="24"/>
        </w:rPr>
        <w:t xml:space="preserve">ph </w:t>
      </w:r>
      <w:r w:rsidR="0031273A" w:rsidRPr="00FE5BF9">
        <w:rPr>
          <w:rFonts w:cs="Times New Roman"/>
          <w:color w:val="000000"/>
        </w:rPr>
        <w:t>= Phe</w:t>
      </w:r>
      <w:r w:rsidR="0031273A" w:rsidRPr="00FE5BF9">
        <w:rPr>
          <w:rFonts w:cs="Times New Roman"/>
          <w:color w:val="000000"/>
        </w:rPr>
        <w:softHyphen/>
        <w:t xml:space="preserve">notypic variance for trait or </w:t>
      </w:r>
      <w:r w:rsidRPr="00FE5BF9">
        <w:rPr>
          <w:rFonts w:cs="Times New Roman"/>
          <w:color w:val="000000"/>
        </w:rPr>
        <w:t xml:space="preserve">  </w:t>
      </w:r>
      <w:r w:rsidR="0031273A" w:rsidRPr="00FE5BF9">
        <w:rPr>
          <w:rFonts w:cs="Times New Roman"/>
          <w:color w:val="000000"/>
        </w:rPr>
        <w:t>(σ</w:t>
      </w:r>
      <w:r w:rsidR="0031273A" w:rsidRPr="00CD0405">
        <w:rPr>
          <w:rStyle w:val="A8"/>
          <w:sz w:val="24"/>
          <w:szCs w:val="24"/>
          <w:vertAlign w:val="superscript"/>
        </w:rPr>
        <w:t>2</w:t>
      </w:r>
      <w:r w:rsidR="0031273A" w:rsidRPr="00FE5BF9">
        <w:rPr>
          <w:rStyle w:val="A7"/>
          <w:sz w:val="24"/>
          <w:szCs w:val="24"/>
        </w:rPr>
        <w:t>ph</w:t>
      </w:r>
      <w:r w:rsidR="0031273A" w:rsidRPr="00FE5BF9">
        <w:rPr>
          <w:rFonts w:cs="Times New Roman"/>
          <w:color w:val="000000"/>
        </w:rPr>
        <w:t>)</w:t>
      </w:r>
      <w:r w:rsidR="0031273A" w:rsidRPr="00FE5BF9">
        <w:rPr>
          <w:rStyle w:val="A8"/>
          <w:sz w:val="24"/>
          <w:szCs w:val="24"/>
        </w:rPr>
        <w:t xml:space="preserve">0.5 </w:t>
      </w:r>
      <w:r w:rsidR="0031273A" w:rsidRPr="00FE5BF9">
        <w:rPr>
          <w:rFonts w:cs="Times New Roman"/>
          <w:color w:val="000000"/>
        </w:rPr>
        <w:t>standard deviation of phe</w:t>
      </w:r>
      <w:r w:rsidR="0031273A" w:rsidRPr="00FE5BF9">
        <w:rPr>
          <w:rFonts w:cs="Times New Roman"/>
          <w:color w:val="000000"/>
        </w:rPr>
        <w:softHyphen/>
        <w:t>notypic variance; h</w:t>
      </w:r>
      <w:r w:rsidR="0031273A" w:rsidRPr="00CD0405">
        <w:rPr>
          <w:rStyle w:val="A8"/>
          <w:sz w:val="24"/>
          <w:szCs w:val="24"/>
          <w:vertAlign w:val="superscript"/>
        </w:rPr>
        <w:t>2</w:t>
      </w:r>
      <w:r w:rsidR="0031273A" w:rsidRPr="00FE5BF9">
        <w:rPr>
          <w:rStyle w:val="A8"/>
          <w:sz w:val="24"/>
          <w:szCs w:val="24"/>
        </w:rPr>
        <w:t xml:space="preserve"> </w:t>
      </w:r>
      <w:r w:rsidR="0031273A" w:rsidRPr="00FE5BF9">
        <w:rPr>
          <w:rFonts w:cs="Times New Roman"/>
          <w:color w:val="000000"/>
        </w:rPr>
        <w:t xml:space="preserve">= Broad Sense Heritability of the trait </w:t>
      </w:r>
    </w:p>
    <w:p w:rsidR="0031273A" w:rsidRPr="00FE5BF9" w:rsidRDefault="00937A02" w:rsidP="00E81308">
      <w:pPr>
        <w:pStyle w:val="Pa2"/>
        <w:spacing w:line="360" w:lineRule="auto"/>
        <w:jc w:val="both"/>
        <w:rPr>
          <w:rFonts w:cs="Times New Roman"/>
          <w:color w:val="000000"/>
        </w:rPr>
      </w:pPr>
      <w:r w:rsidRPr="00FE5BF9">
        <w:rPr>
          <w:rFonts w:cs="Times New Roman"/>
          <w:color w:val="000000"/>
        </w:rPr>
        <w:t xml:space="preserve">       </w:t>
      </w:r>
      <w:r w:rsidR="0031273A" w:rsidRPr="00FE5BF9">
        <w:rPr>
          <w:rFonts w:cs="Times New Roman"/>
          <w:color w:val="000000"/>
        </w:rPr>
        <w:t xml:space="preserve">Genetic Advance as percentage of mean is calculated as: </w:t>
      </w:r>
    </w:p>
    <w:p w:rsidR="0031273A" w:rsidRPr="00FE5BF9" w:rsidRDefault="0031273A" w:rsidP="00E81308">
      <w:pPr>
        <w:spacing w:after="0" w:line="360" w:lineRule="auto"/>
        <w:ind w:firstLine="142"/>
        <w:jc w:val="both"/>
        <w:rPr>
          <w:rFonts w:ascii="Times New Roman" w:hAnsi="Times New Roman" w:cs="Times New Roman"/>
          <w:color w:val="000000"/>
          <w:sz w:val="24"/>
          <w:szCs w:val="24"/>
        </w:rPr>
      </w:pPr>
      <w:r w:rsidRPr="00FE5BF9">
        <w:rPr>
          <w:rFonts w:ascii="Times New Roman" w:hAnsi="Times New Roman" w:cs="Times New Roman"/>
          <w:b/>
          <w:bCs/>
          <w:color w:val="000000"/>
          <w:sz w:val="24"/>
          <w:szCs w:val="24"/>
        </w:rPr>
        <w:t>(7)</w:t>
      </w:r>
      <w:r w:rsidRPr="00FE5BF9">
        <w:rPr>
          <w:rFonts w:ascii="Times New Roman" w:hAnsi="Times New Roman" w:cs="Times New Roman"/>
          <w:color w:val="000000"/>
          <w:sz w:val="24"/>
          <w:szCs w:val="24"/>
        </w:rPr>
        <w:t xml:space="preserve"> GA% = (GA / x̅) x 100</w:t>
      </w:r>
    </w:p>
    <w:p w:rsidR="00836911" w:rsidRDefault="00301258" w:rsidP="00836911">
      <w:pPr>
        <w:pStyle w:val="a3"/>
        <w:spacing w:line="480" w:lineRule="auto"/>
        <w:jc w:val="both"/>
        <w:rPr>
          <w:rFonts w:ascii="Times New Roman" w:eastAsiaTheme="minorEastAsia" w:hAnsi="Times New Roman" w:cs="Times New Roman"/>
          <w:b/>
          <w:bCs/>
          <w:sz w:val="24"/>
          <w:szCs w:val="24"/>
          <w:lang w:val="en-US"/>
        </w:rPr>
      </w:pPr>
      <w:bookmarkStart w:id="8" w:name="_Hlk516398025"/>
      <w:r w:rsidRPr="00836911">
        <w:rPr>
          <w:rFonts w:ascii="Times New Roman" w:eastAsia="Times New Roman" w:hAnsi="Times New Roman" w:cs="Times New Roman"/>
          <w:b/>
          <w:bCs/>
          <w:sz w:val="28"/>
          <w:szCs w:val="28"/>
        </w:rPr>
        <w:t>Result</w:t>
      </w:r>
      <w:r w:rsidR="00836911" w:rsidRPr="00836911">
        <w:rPr>
          <w:rFonts w:ascii="Times New Roman" w:eastAsia="Times New Roman" w:hAnsi="Times New Roman" w:cs="Times New Roman"/>
          <w:b/>
          <w:bCs/>
          <w:sz w:val="28"/>
          <w:szCs w:val="28"/>
        </w:rPr>
        <w:t xml:space="preserve"> &amp; </w:t>
      </w:r>
      <w:r w:rsidR="00836911" w:rsidRPr="00836911">
        <w:rPr>
          <w:rFonts w:ascii="Times New Roman" w:hAnsi="Times New Roman" w:cs="Times New Roman"/>
          <w:b/>
          <w:bCs/>
          <w:sz w:val="28"/>
          <w:szCs w:val="28"/>
        </w:rPr>
        <w:t>Discussion</w:t>
      </w:r>
      <w:r w:rsidR="00836911" w:rsidRPr="00836911">
        <w:rPr>
          <w:rFonts w:ascii="Times New Roman" w:eastAsiaTheme="minorEastAsia" w:hAnsi="Times New Roman" w:cs="Times New Roman"/>
          <w:b/>
          <w:bCs/>
          <w:sz w:val="24"/>
          <w:szCs w:val="24"/>
          <w:lang w:val="en-US"/>
        </w:rPr>
        <w:t xml:space="preserve">  </w:t>
      </w:r>
    </w:p>
    <w:p w:rsidR="00340E90" w:rsidRPr="002B6DAB" w:rsidRDefault="00546845" w:rsidP="00836911">
      <w:pPr>
        <w:pStyle w:val="a3"/>
        <w:spacing w:line="480" w:lineRule="auto"/>
        <w:jc w:val="both"/>
        <w:rPr>
          <w:rFonts w:ascii="Times New Roman" w:hAnsi="Times New Roman" w:cs="Times New Roman"/>
          <w:b/>
          <w:bCs/>
          <w:sz w:val="24"/>
          <w:szCs w:val="24"/>
        </w:rPr>
      </w:pPr>
      <w:r w:rsidRPr="00FE5BF9">
        <w:rPr>
          <w:rFonts w:ascii="Times New Roman" w:hAnsi="Times New Roman" w:cs="Times New Roman"/>
          <w:sz w:val="24"/>
          <w:szCs w:val="24"/>
        </w:rPr>
        <w:t>Thirteen traits including</w:t>
      </w:r>
      <w:r w:rsidR="009F11B5" w:rsidRPr="00FE5BF9">
        <w:rPr>
          <w:rFonts w:ascii="Times New Roman" w:hAnsi="Times New Roman" w:cs="Times New Roman"/>
          <w:sz w:val="24"/>
          <w:szCs w:val="24"/>
        </w:rPr>
        <w:t xml:space="preserve"> days to 50% flowering, days to maturity, productive tiller per plant, spike length, number grains per spike, biological yield per plant, harvest index (%), 1000 seed weight</w:t>
      </w:r>
      <w:r w:rsidR="00AA0FCC" w:rsidRPr="00FE5BF9">
        <w:rPr>
          <w:rFonts w:ascii="Times New Roman" w:hAnsi="Times New Roman" w:cs="Times New Roman"/>
          <w:sz w:val="24"/>
          <w:szCs w:val="24"/>
        </w:rPr>
        <w:t xml:space="preserve"> </w:t>
      </w:r>
      <w:r w:rsidR="009F11B5" w:rsidRPr="00FE5BF9">
        <w:rPr>
          <w:rFonts w:ascii="Times New Roman" w:hAnsi="Times New Roman" w:cs="Times New Roman"/>
          <w:sz w:val="24"/>
          <w:szCs w:val="24"/>
        </w:rPr>
        <w:t>(g)</w:t>
      </w:r>
      <w:r w:rsidR="00D0128B">
        <w:rPr>
          <w:rFonts w:ascii="Times New Roman" w:hAnsi="Times New Roman" w:cs="Times New Roman"/>
          <w:sz w:val="24"/>
          <w:szCs w:val="24"/>
        </w:rPr>
        <w:t>, Ash content (%)</w:t>
      </w:r>
      <w:r w:rsidR="00082A03">
        <w:rPr>
          <w:rFonts w:ascii="Times New Roman" w:hAnsi="Times New Roman" w:cs="Times New Roman"/>
          <w:sz w:val="24"/>
          <w:szCs w:val="24"/>
        </w:rPr>
        <w:t xml:space="preserve"> </w:t>
      </w:r>
      <w:r w:rsidR="009F11B5" w:rsidRPr="00FE5BF9">
        <w:rPr>
          <w:rFonts w:ascii="Times New Roman" w:hAnsi="Times New Roman" w:cs="Times New Roman"/>
          <w:sz w:val="24"/>
          <w:szCs w:val="24"/>
        </w:rPr>
        <w:t>and Grain yield per plant.</w:t>
      </w:r>
      <w:r w:rsidRPr="00FE5BF9">
        <w:rPr>
          <w:rFonts w:ascii="Times New Roman" w:hAnsi="Times New Roman" w:cs="Times New Roman"/>
          <w:color w:val="FF0000"/>
          <w:sz w:val="24"/>
          <w:szCs w:val="24"/>
        </w:rPr>
        <w:t xml:space="preserve">, </w:t>
      </w:r>
      <w:r w:rsidRPr="00FE5BF9">
        <w:rPr>
          <w:rFonts w:ascii="Times New Roman" w:hAnsi="Times New Roman" w:cs="Times New Roman"/>
          <w:sz w:val="24"/>
          <w:szCs w:val="24"/>
        </w:rPr>
        <w:t xml:space="preserve">exhibited highly significant variation (≤0.05) among all the genotypes </w:t>
      </w:r>
      <w:r w:rsidRPr="00D0128B">
        <w:rPr>
          <w:rFonts w:ascii="Times New Roman" w:hAnsi="Times New Roman" w:cs="Times New Roman"/>
          <w:sz w:val="24"/>
          <w:szCs w:val="24"/>
        </w:rPr>
        <w:t>under this study (Table</w:t>
      </w:r>
      <w:r w:rsidR="00D0128B" w:rsidRPr="00D0128B">
        <w:rPr>
          <w:rFonts w:ascii="Times New Roman" w:hAnsi="Times New Roman" w:cs="Times New Roman"/>
          <w:sz w:val="24"/>
          <w:szCs w:val="24"/>
        </w:rPr>
        <w:t xml:space="preserve"> 1</w:t>
      </w:r>
      <w:r w:rsidR="00FE5BF9" w:rsidRPr="00D0128B">
        <w:rPr>
          <w:rFonts w:ascii="Times New Roman" w:hAnsi="Times New Roman" w:cs="Times New Roman"/>
          <w:sz w:val="24"/>
          <w:szCs w:val="24"/>
        </w:rPr>
        <w:t>)</w:t>
      </w:r>
      <w:r w:rsidRPr="00D0128B">
        <w:rPr>
          <w:rFonts w:ascii="Times New Roman" w:hAnsi="Times New Roman" w:cs="Times New Roman"/>
          <w:sz w:val="24"/>
          <w:szCs w:val="24"/>
        </w:rPr>
        <w:t>.</w:t>
      </w:r>
      <w:r w:rsidR="00FC31E1" w:rsidRPr="00D0128B">
        <w:rPr>
          <w:rFonts w:ascii="Times New Roman" w:hAnsi="Times New Roman" w:cs="Times New Roman"/>
          <w:sz w:val="24"/>
          <w:szCs w:val="24"/>
        </w:rPr>
        <w:t xml:space="preserve"> The similar findings were also reported by earlier workers</w:t>
      </w:r>
      <w:r w:rsidR="00FC31E1" w:rsidRPr="00D0128B">
        <w:rPr>
          <w:rFonts w:ascii="Times New Roman" w:hAnsi="Times New Roman" w:cs="Times New Roman"/>
          <w:i/>
          <w:sz w:val="24"/>
          <w:szCs w:val="24"/>
        </w:rPr>
        <w:t xml:space="preserve"> viz</w:t>
      </w:r>
      <w:r w:rsidR="00FC31E1" w:rsidRPr="00D0128B">
        <w:rPr>
          <w:rFonts w:ascii="Times New Roman" w:hAnsi="Times New Roman" w:cs="Times New Roman"/>
          <w:sz w:val="24"/>
          <w:szCs w:val="24"/>
        </w:rPr>
        <w:t xml:space="preserve">., </w:t>
      </w:r>
      <w:hyperlink r:id="rId9" w:history="1">
        <w:r w:rsidR="00050017" w:rsidRPr="002B6DAB">
          <w:rPr>
            <w:rStyle w:val="Hyperlink"/>
            <w:rFonts w:ascii="Times New Roman" w:hAnsi="Times New Roman" w:cs="Times New Roman"/>
            <w:b/>
            <w:bCs/>
            <w:color w:val="auto"/>
            <w:sz w:val="24"/>
            <w:szCs w:val="24"/>
            <w:u w:val="none"/>
            <w:bdr w:val="none" w:sz="0" w:space="0" w:color="auto" w:frame="1"/>
            <w:shd w:val="clear" w:color="auto" w:fill="FFFFFF"/>
          </w:rPr>
          <w:t>Bhushan</w:t>
        </w:r>
      </w:hyperlink>
      <w:r w:rsidR="00050017" w:rsidRPr="002B6DAB">
        <w:rPr>
          <w:rFonts w:ascii="Times New Roman" w:hAnsi="Times New Roman" w:cs="Times New Roman"/>
          <w:sz w:val="24"/>
          <w:szCs w:val="24"/>
        </w:rPr>
        <w:t xml:space="preserve"> </w:t>
      </w:r>
      <w:r w:rsidR="00FC31E1" w:rsidRPr="002B6DAB">
        <w:rPr>
          <w:rFonts w:ascii="Times New Roman" w:eastAsia="Times New Roman" w:hAnsi="Times New Roman" w:cs="Times New Roman"/>
          <w:b/>
          <w:i/>
          <w:sz w:val="24"/>
          <w:szCs w:val="24"/>
        </w:rPr>
        <w:t>et al.</w:t>
      </w:r>
      <w:r w:rsidR="00FC31E1" w:rsidRPr="002B6DAB">
        <w:rPr>
          <w:rFonts w:ascii="Times New Roman" w:eastAsia="Times New Roman" w:hAnsi="Times New Roman" w:cs="Times New Roman"/>
          <w:b/>
          <w:sz w:val="24"/>
          <w:szCs w:val="24"/>
        </w:rPr>
        <w:t xml:space="preserve"> 2</w:t>
      </w:r>
      <w:r w:rsidR="00050017" w:rsidRPr="002B6DAB">
        <w:rPr>
          <w:rFonts w:ascii="Times New Roman" w:eastAsia="Times New Roman" w:hAnsi="Times New Roman" w:cs="Times New Roman"/>
          <w:b/>
          <w:sz w:val="24"/>
          <w:szCs w:val="24"/>
        </w:rPr>
        <w:t>018</w:t>
      </w:r>
      <w:r w:rsidR="002B6DAB" w:rsidRPr="002B6DAB">
        <w:rPr>
          <w:rFonts w:ascii="Times New Roman" w:eastAsia="Times New Roman" w:hAnsi="Times New Roman" w:cs="Times New Roman"/>
          <w:b/>
          <w:sz w:val="24"/>
          <w:szCs w:val="24"/>
        </w:rPr>
        <w:t xml:space="preserve"> and </w:t>
      </w:r>
      <w:commentRangeStart w:id="9"/>
      <w:proofErr w:type="spellStart"/>
      <w:r w:rsidR="002B6DAB" w:rsidRPr="002B6DAB">
        <w:rPr>
          <w:rFonts w:ascii="Times New Roman" w:hAnsi="Times New Roman" w:cs="Times New Roman"/>
          <w:b/>
          <w:bCs/>
          <w:sz w:val="24"/>
          <w:szCs w:val="24"/>
        </w:rPr>
        <w:t>Geneti</w:t>
      </w:r>
      <w:proofErr w:type="spellEnd"/>
      <w:r w:rsidR="002B6DAB" w:rsidRPr="002B6DAB">
        <w:rPr>
          <w:rFonts w:ascii="Times New Roman" w:hAnsi="Times New Roman" w:cs="Times New Roman"/>
          <w:b/>
          <w:bCs/>
          <w:sz w:val="24"/>
          <w:szCs w:val="24"/>
        </w:rPr>
        <w:t xml:space="preserve"> 2022</w:t>
      </w:r>
      <w:commentRangeEnd w:id="9"/>
      <w:r w:rsidR="007A12B2">
        <w:rPr>
          <w:rStyle w:val="ac"/>
          <w:rFonts w:eastAsiaTheme="minorEastAsia"/>
          <w:lang w:val="en-US"/>
        </w:rPr>
        <w:commentReference w:id="9"/>
      </w:r>
      <w:r w:rsidR="00FC31E1" w:rsidRPr="002B6DAB">
        <w:rPr>
          <w:rFonts w:ascii="Times New Roman" w:eastAsia="Times New Roman" w:hAnsi="Times New Roman" w:cs="Times New Roman"/>
          <w:b/>
          <w:bCs/>
          <w:sz w:val="24"/>
          <w:szCs w:val="24"/>
        </w:rPr>
        <w:t>.</w:t>
      </w:r>
    </w:p>
    <w:p w:rsidR="008931F7" w:rsidRPr="00FE5BF9" w:rsidRDefault="00AA0FCC" w:rsidP="008931F7">
      <w:pPr>
        <w:spacing w:after="0" w:line="480" w:lineRule="auto"/>
        <w:ind w:left="100" w:firstLine="42"/>
        <w:jc w:val="both"/>
        <w:rPr>
          <w:rFonts w:ascii="Times New Roman" w:hAnsi="Times New Roman" w:cs="Times New Roman"/>
          <w:b/>
          <w:bCs/>
          <w:sz w:val="24"/>
          <w:szCs w:val="24"/>
        </w:rPr>
      </w:pPr>
      <w:r w:rsidRPr="00FE5BF9">
        <w:rPr>
          <w:rFonts w:ascii="Times New Roman" w:hAnsi="Times New Roman" w:cs="Times New Roman"/>
          <w:sz w:val="24"/>
          <w:szCs w:val="24"/>
        </w:rPr>
        <w:t xml:space="preserve">In this study, most of the yield and yield component traits expressed relatively higher phenotypic coefficient of variation value (PCV) than growth traits </w:t>
      </w:r>
      <w:r w:rsidRPr="00D0128B">
        <w:rPr>
          <w:rFonts w:ascii="Times New Roman" w:hAnsi="Times New Roman" w:cs="Times New Roman"/>
          <w:sz w:val="24"/>
          <w:szCs w:val="24"/>
        </w:rPr>
        <w:t>in</w:t>
      </w:r>
      <w:r w:rsidRPr="00D0128B">
        <w:rPr>
          <w:rFonts w:ascii="Times New Roman" w:hAnsi="Times New Roman" w:cs="Times New Roman"/>
          <w:b/>
          <w:bCs/>
          <w:sz w:val="24"/>
          <w:szCs w:val="24"/>
        </w:rPr>
        <w:t xml:space="preserve"> </w:t>
      </w:r>
      <w:r w:rsidRPr="004D4040">
        <w:rPr>
          <w:rFonts w:ascii="Times New Roman" w:hAnsi="Times New Roman" w:cs="Times New Roman"/>
          <w:b/>
          <w:bCs/>
          <w:sz w:val="24"/>
          <w:szCs w:val="24"/>
        </w:rPr>
        <w:t xml:space="preserve">Table </w:t>
      </w:r>
      <w:r w:rsidR="00D0128B" w:rsidRPr="004D4040">
        <w:rPr>
          <w:rFonts w:ascii="Times New Roman" w:hAnsi="Times New Roman" w:cs="Times New Roman"/>
          <w:b/>
          <w:bCs/>
          <w:sz w:val="24"/>
          <w:szCs w:val="24"/>
        </w:rPr>
        <w:t>3</w:t>
      </w:r>
      <w:r w:rsidRPr="00D0128B">
        <w:rPr>
          <w:rFonts w:ascii="Times New Roman" w:hAnsi="Times New Roman" w:cs="Times New Roman"/>
          <w:b/>
          <w:bCs/>
          <w:sz w:val="24"/>
          <w:szCs w:val="24"/>
        </w:rPr>
        <w:t xml:space="preserve">. </w:t>
      </w:r>
    </w:p>
    <w:p w:rsidR="002B7381" w:rsidRPr="00A840F0" w:rsidRDefault="00AA0FCC" w:rsidP="00FC31E1">
      <w:pPr>
        <w:spacing w:after="0" w:line="480" w:lineRule="auto"/>
        <w:ind w:left="100" w:firstLine="42"/>
        <w:jc w:val="both"/>
        <w:rPr>
          <w:rFonts w:ascii="Times New Roman" w:hAnsi="Times New Roman" w:cs="Times New Roman"/>
          <w:b/>
          <w:bCs/>
          <w:sz w:val="24"/>
          <w:szCs w:val="24"/>
        </w:rPr>
      </w:pPr>
      <w:r w:rsidRPr="00FE5BF9">
        <w:rPr>
          <w:rFonts w:ascii="Times New Roman" w:hAnsi="Times New Roman" w:cs="Times New Roman"/>
          <w:sz w:val="24"/>
          <w:szCs w:val="24"/>
        </w:rPr>
        <w:t>The PCV values which ranged from</w:t>
      </w:r>
      <w:r w:rsidRPr="00FE5BF9">
        <w:rPr>
          <w:rFonts w:ascii="Times New Roman" w:hAnsi="Times New Roman" w:cs="Times New Roman"/>
          <w:b/>
          <w:bCs/>
          <w:sz w:val="24"/>
          <w:szCs w:val="24"/>
        </w:rPr>
        <w:t xml:space="preserve"> </w:t>
      </w:r>
      <w:r w:rsidR="00F82284" w:rsidRPr="00FE5BF9">
        <w:rPr>
          <w:rFonts w:ascii="Times New Roman" w:hAnsi="Times New Roman" w:cs="Times New Roman"/>
          <w:sz w:val="24"/>
          <w:szCs w:val="24"/>
        </w:rPr>
        <w:t>3.40</w:t>
      </w:r>
      <w:r w:rsidRPr="00FE5BF9">
        <w:rPr>
          <w:rFonts w:ascii="Times New Roman" w:hAnsi="Times New Roman" w:cs="Times New Roman"/>
          <w:sz w:val="24"/>
          <w:szCs w:val="24"/>
        </w:rPr>
        <w:t xml:space="preserve"> for </w:t>
      </w:r>
      <w:r w:rsidR="00F82284" w:rsidRPr="00FE5BF9">
        <w:rPr>
          <w:rFonts w:ascii="Times New Roman" w:hAnsi="Times New Roman" w:cs="Times New Roman"/>
          <w:sz w:val="24"/>
          <w:szCs w:val="24"/>
        </w:rPr>
        <w:t>days to maturity</w:t>
      </w:r>
      <w:r w:rsidRPr="00FE5BF9">
        <w:rPr>
          <w:rFonts w:ascii="Times New Roman" w:hAnsi="Times New Roman" w:cs="Times New Roman"/>
          <w:sz w:val="24"/>
          <w:szCs w:val="24"/>
        </w:rPr>
        <w:t xml:space="preserve"> to </w:t>
      </w:r>
      <w:r w:rsidR="00F82284" w:rsidRPr="00FE5BF9">
        <w:rPr>
          <w:rFonts w:ascii="Times New Roman" w:hAnsi="Times New Roman" w:cs="Times New Roman"/>
          <w:sz w:val="24"/>
          <w:szCs w:val="24"/>
        </w:rPr>
        <w:t xml:space="preserve">21.30 </w:t>
      </w:r>
      <w:r w:rsidRPr="00FE5BF9">
        <w:rPr>
          <w:rFonts w:ascii="Times New Roman" w:hAnsi="Times New Roman" w:cs="Times New Roman"/>
          <w:sz w:val="24"/>
          <w:szCs w:val="24"/>
        </w:rPr>
        <w:t>% for</w:t>
      </w:r>
      <w:r w:rsidR="00F82284" w:rsidRPr="00FE5BF9">
        <w:rPr>
          <w:rFonts w:ascii="Times New Roman" w:hAnsi="Times New Roman" w:cs="Times New Roman"/>
          <w:sz w:val="24"/>
          <w:szCs w:val="24"/>
        </w:rPr>
        <w:t xml:space="preserve"> </w:t>
      </w:r>
      <w:r w:rsidR="00F82284" w:rsidRPr="00FE5BF9">
        <w:rPr>
          <w:rFonts w:ascii="Times New Roman" w:hAnsi="Times New Roman" w:cs="Times New Roman"/>
          <w:bCs/>
          <w:sz w:val="24"/>
          <w:szCs w:val="24"/>
        </w:rPr>
        <w:t>Productive tillers per plant</w:t>
      </w:r>
      <w:r w:rsidR="00F82284" w:rsidRPr="00FE5BF9">
        <w:rPr>
          <w:rFonts w:ascii="Times New Roman" w:hAnsi="Times New Roman" w:cs="Times New Roman"/>
          <w:sz w:val="24"/>
          <w:szCs w:val="24"/>
        </w:rPr>
        <w:t xml:space="preserve"> </w:t>
      </w:r>
      <w:r w:rsidRPr="00FE5BF9">
        <w:rPr>
          <w:rFonts w:ascii="Times New Roman" w:hAnsi="Times New Roman" w:cs="Times New Roman"/>
          <w:sz w:val="24"/>
          <w:szCs w:val="24"/>
        </w:rPr>
        <w:t xml:space="preserve">were categorized according to </w:t>
      </w:r>
      <w:r w:rsidR="00261C48" w:rsidRPr="00CE6FA4">
        <w:rPr>
          <w:rFonts w:ascii="Times New Roman" w:hAnsi="Times New Roman" w:cs="Times New Roman"/>
          <w:sz w:val="24"/>
          <w:szCs w:val="24"/>
        </w:rPr>
        <w:t>Burton and de Vane 1953</w:t>
      </w:r>
      <w:r w:rsidR="00816C78" w:rsidRPr="00CE6FA4">
        <w:rPr>
          <w:rFonts w:ascii="Times New Roman" w:hAnsi="Times New Roman" w:cs="Times New Roman"/>
          <w:sz w:val="24"/>
          <w:szCs w:val="24"/>
        </w:rPr>
        <w:t>.</w:t>
      </w:r>
      <w:r w:rsidR="00FC31E1" w:rsidRPr="00CE6FA4">
        <w:rPr>
          <w:rFonts w:ascii="Times New Roman" w:hAnsi="Times New Roman" w:cs="Times New Roman"/>
          <w:sz w:val="24"/>
          <w:szCs w:val="24"/>
        </w:rPr>
        <w:t xml:space="preserve"> </w:t>
      </w:r>
      <w:r w:rsidR="00063FCE" w:rsidRPr="00FE5BF9">
        <w:rPr>
          <w:rFonts w:ascii="Times New Roman" w:hAnsi="Times New Roman" w:cs="Times New Roman"/>
          <w:sz w:val="24"/>
          <w:szCs w:val="24"/>
        </w:rPr>
        <w:t xml:space="preserve">Higher PCV value was observed </w:t>
      </w:r>
      <w:r w:rsidR="00FC31E1" w:rsidRPr="00FE5BF9">
        <w:rPr>
          <w:rFonts w:ascii="Times New Roman" w:hAnsi="Times New Roman" w:cs="Times New Roman"/>
          <w:sz w:val="24"/>
          <w:szCs w:val="24"/>
        </w:rPr>
        <w:t xml:space="preserve">in </w:t>
      </w:r>
      <w:r w:rsidR="00FC31E1" w:rsidRPr="00FE5BF9">
        <w:rPr>
          <w:rFonts w:ascii="Times New Roman" w:eastAsia="Times New Roman" w:hAnsi="Times New Roman" w:cs="Times New Roman"/>
          <w:sz w:val="24"/>
          <w:szCs w:val="24"/>
        </w:rPr>
        <w:t>number</w:t>
      </w:r>
      <w:r w:rsidR="00A32B36" w:rsidRPr="00FE5BF9">
        <w:rPr>
          <w:rFonts w:ascii="Times New Roman" w:eastAsia="Times New Roman" w:hAnsi="Times New Roman" w:cs="Times New Roman"/>
          <w:sz w:val="24"/>
          <w:szCs w:val="24"/>
        </w:rPr>
        <w:t xml:space="preserve"> of productive tillers per plant 21.30 followed by grain yield per plant (17.42), biological yield per plant (17.03), plant height (11.17), protein content (10.69), spike length (9.67), number of grains per spike (7.19), total number of spikelets per spike (7.12), 1000 grain weight (5.49), harvest index (5.43), days to 50% flowering (4.00) whereas low was observed for days to maturity (3.40).</w:t>
      </w:r>
      <w:r w:rsidR="00A62C87" w:rsidRPr="00FE5BF9">
        <w:rPr>
          <w:rFonts w:ascii="Times New Roman" w:eastAsia="Times New Roman" w:hAnsi="Times New Roman" w:cs="Times New Roman"/>
          <w:color w:val="FF0000"/>
          <w:sz w:val="24"/>
          <w:szCs w:val="24"/>
        </w:rPr>
        <w:t xml:space="preserve"> </w:t>
      </w:r>
      <w:r w:rsidR="00811D3B" w:rsidRPr="00FE5BF9">
        <w:rPr>
          <w:rFonts w:ascii="Times New Roman" w:hAnsi="Times New Roman" w:cs="Times New Roman"/>
          <w:sz w:val="24"/>
          <w:szCs w:val="24"/>
        </w:rPr>
        <w:t xml:space="preserve">The magnitude of phenotypic variation in a character however, does not reveal the relative amount of heritability (genetic) and non-heritable (environmental) components of variation. It does not allow a decision as </w:t>
      </w:r>
      <w:r w:rsidR="00811D3B" w:rsidRPr="00FE5BF9">
        <w:rPr>
          <w:rFonts w:ascii="Times New Roman" w:hAnsi="Times New Roman" w:cs="Times New Roman"/>
          <w:sz w:val="24"/>
          <w:szCs w:val="24"/>
        </w:rPr>
        <w:lastRenderedPageBreak/>
        <w:t xml:space="preserve">to which character is showing the highest degree of inherent potential of variability. This can be done only by standardizing the phenotypic and genotypic variances and this effort has been made by calculating the coefficients of variability which are given in </w:t>
      </w:r>
      <w:r w:rsidR="00811D3B" w:rsidRPr="00FE5BF9">
        <w:rPr>
          <w:rFonts w:ascii="Times New Roman" w:hAnsi="Times New Roman" w:cs="Times New Roman"/>
          <w:b/>
          <w:sz w:val="24"/>
          <w:szCs w:val="24"/>
        </w:rPr>
        <w:t>Table-2</w:t>
      </w:r>
      <w:r w:rsidR="00AE4F4D" w:rsidRPr="00AE4F4D">
        <w:rPr>
          <w:rFonts w:ascii="Times New Roman" w:hAnsi="Times New Roman" w:cs="Times New Roman"/>
          <w:b/>
          <w:color w:val="002060"/>
          <w:sz w:val="24"/>
          <w:szCs w:val="24"/>
        </w:rPr>
        <w:t xml:space="preserve"> </w:t>
      </w:r>
      <w:r w:rsidR="00AE4F4D" w:rsidRPr="00AE4F4D">
        <w:rPr>
          <w:rFonts w:ascii="Times New Roman" w:hAnsi="Times New Roman" w:cs="Times New Roman"/>
          <w:bCs/>
          <w:color w:val="002060"/>
          <w:sz w:val="24"/>
          <w:szCs w:val="24"/>
        </w:rPr>
        <w:t>and</w:t>
      </w:r>
      <w:r w:rsidR="00AE4F4D" w:rsidRPr="00AE4F4D">
        <w:rPr>
          <w:rFonts w:ascii="Times New Roman" w:hAnsi="Times New Roman" w:cs="Times New Roman"/>
          <w:b/>
          <w:color w:val="002060"/>
          <w:sz w:val="24"/>
          <w:szCs w:val="24"/>
        </w:rPr>
        <w:t xml:space="preserve"> </w:t>
      </w:r>
      <w:r w:rsidR="00AE4F4D">
        <w:rPr>
          <w:rFonts w:ascii="Times New Roman" w:hAnsi="Times New Roman" w:cs="Times New Roman"/>
          <w:b/>
          <w:sz w:val="24"/>
          <w:szCs w:val="24"/>
        </w:rPr>
        <w:t>fig 1</w:t>
      </w:r>
      <w:r w:rsidR="00811D3B" w:rsidRPr="00FE5BF9">
        <w:rPr>
          <w:rFonts w:ascii="Times New Roman" w:hAnsi="Times New Roman" w:cs="Times New Roman"/>
          <w:sz w:val="24"/>
          <w:szCs w:val="24"/>
        </w:rPr>
        <w:t>.</w:t>
      </w:r>
      <w:r w:rsidR="002F66A7" w:rsidRPr="00FE5BF9">
        <w:rPr>
          <w:rFonts w:ascii="Times New Roman" w:hAnsi="Times New Roman" w:cs="Times New Roman"/>
          <w:sz w:val="24"/>
          <w:szCs w:val="24"/>
        </w:rPr>
        <w:t xml:space="preserve"> </w:t>
      </w:r>
      <w:r w:rsidR="002F66A7" w:rsidRPr="00FE5BF9">
        <w:rPr>
          <w:rFonts w:ascii="Times New Roman" w:eastAsia="Times New Roman" w:hAnsi="Times New Roman" w:cs="Times New Roman"/>
          <w:sz w:val="24"/>
          <w:szCs w:val="24"/>
        </w:rPr>
        <w:t>T</w:t>
      </w:r>
      <w:r w:rsidR="00811D3B" w:rsidRPr="00FE5BF9">
        <w:rPr>
          <w:rFonts w:ascii="Times New Roman" w:hAnsi="Times New Roman" w:cs="Times New Roman"/>
          <w:sz w:val="24"/>
          <w:szCs w:val="24"/>
        </w:rPr>
        <w:t xml:space="preserve">he genotypic coefficients of variation in general are less than the corresponding phenotypic coefficients of variation. High amount of inherent variability (genotypic coefficient of variation) was exhibited by </w:t>
      </w:r>
      <w:r w:rsidR="00811D3B" w:rsidRPr="00FE5BF9">
        <w:rPr>
          <w:rFonts w:ascii="Times New Roman" w:eastAsia="Times New Roman" w:hAnsi="Times New Roman" w:cs="Times New Roman"/>
          <w:sz w:val="24"/>
          <w:szCs w:val="24"/>
        </w:rPr>
        <w:t>number of productive tillers per plant (20.61</w:t>
      </w:r>
      <w:r w:rsidR="006569D1" w:rsidRPr="00FE5BF9">
        <w:rPr>
          <w:rFonts w:ascii="Times New Roman" w:eastAsia="Times New Roman" w:hAnsi="Times New Roman" w:cs="Times New Roman"/>
          <w:sz w:val="24"/>
          <w:szCs w:val="24"/>
        </w:rPr>
        <w:t>) followed</w:t>
      </w:r>
      <w:r w:rsidR="00811D3B" w:rsidRPr="00FE5BF9">
        <w:rPr>
          <w:rFonts w:ascii="Times New Roman" w:eastAsia="Times New Roman" w:hAnsi="Times New Roman" w:cs="Times New Roman"/>
          <w:sz w:val="24"/>
          <w:szCs w:val="24"/>
        </w:rPr>
        <w:t xml:space="preserve"> by grain yield per plant (17.12), biological yield per plant</w:t>
      </w:r>
      <w:r w:rsidR="006569D1" w:rsidRPr="00FE5BF9">
        <w:rPr>
          <w:rFonts w:ascii="Times New Roman" w:eastAsia="Times New Roman" w:hAnsi="Times New Roman" w:cs="Times New Roman"/>
          <w:sz w:val="24"/>
          <w:szCs w:val="24"/>
        </w:rPr>
        <w:t xml:space="preserve"> </w:t>
      </w:r>
      <w:r w:rsidR="00811D3B" w:rsidRPr="00FE5BF9">
        <w:rPr>
          <w:rFonts w:ascii="Times New Roman" w:eastAsia="Times New Roman" w:hAnsi="Times New Roman" w:cs="Times New Roman"/>
          <w:sz w:val="24"/>
          <w:szCs w:val="24"/>
        </w:rPr>
        <w:t>(16.95), plant height (10.95), protein content (10.50), spike length (9.52), total number of spikelets per spike (6.64), number of grains per spike</w:t>
      </w:r>
      <w:r w:rsidR="006569D1" w:rsidRPr="00FE5BF9">
        <w:rPr>
          <w:rFonts w:ascii="Times New Roman" w:eastAsia="Times New Roman" w:hAnsi="Times New Roman" w:cs="Times New Roman"/>
          <w:sz w:val="24"/>
          <w:szCs w:val="24"/>
        </w:rPr>
        <w:t xml:space="preserve"> </w:t>
      </w:r>
      <w:r w:rsidR="00811D3B" w:rsidRPr="00FE5BF9">
        <w:rPr>
          <w:rFonts w:ascii="Times New Roman" w:eastAsia="Times New Roman" w:hAnsi="Times New Roman" w:cs="Times New Roman"/>
          <w:sz w:val="24"/>
          <w:szCs w:val="24"/>
        </w:rPr>
        <w:t>(6.32), 1000 grain weight (5.39), harvest index (4.58), days to 50% flowering (3.51) lowest GCV was for days to maturity (3.26)</w:t>
      </w:r>
      <w:r w:rsidR="006F05AF" w:rsidRPr="00FE5BF9">
        <w:rPr>
          <w:rFonts w:ascii="Times New Roman" w:eastAsia="Times New Roman" w:hAnsi="Times New Roman" w:cs="Times New Roman"/>
          <w:sz w:val="24"/>
          <w:szCs w:val="24"/>
        </w:rPr>
        <w:t>. The traits</w:t>
      </w:r>
      <w:r w:rsidR="002B7381" w:rsidRPr="00FE5BF9">
        <w:rPr>
          <w:rFonts w:ascii="Times New Roman" w:hAnsi="Times New Roman" w:cs="Times New Roman"/>
          <w:sz w:val="24"/>
          <w:szCs w:val="24"/>
        </w:rPr>
        <w:t xml:space="preserve"> contained good amount of genetic variability can be effectively utilized in selecting the superior genotypes.</w:t>
      </w:r>
      <w:r w:rsidR="00811D3B" w:rsidRPr="00FE5BF9">
        <w:rPr>
          <w:rFonts w:ascii="Times New Roman" w:eastAsia="Times New Roman" w:hAnsi="Times New Roman" w:cs="Times New Roman"/>
          <w:sz w:val="24"/>
          <w:szCs w:val="24"/>
        </w:rPr>
        <w:t xml:space="preserve"> </w:t>
      </w:r>
      <w:r w:rsidR="002B7381" w:rsidRPr="00FE5BF9">
        <w:rPr>
          <w:rFonts w:ascii="Times New Roman" w:hAnsi="Times New Roman" w:cs="Times New Roman"/>
          <w:sz w:val="24"/>
          <w:szCs w:val="24"/>
        </w:rPr>
        <w:t xml:space="preserve">This variability due to genotypic variance points out that there is large scope for genetic improvement. </w:t>
      </w:r>
      <w:r w:rsidR="00811D3B" w:rsidRPr="00FE5BF9">
        <w:rPr>
          <w:rFonts w:ascii="Times New Roman" w:hAnsi="Times New Roman" w:cs="Times New Roman"/>
          <w:sz w:val="24"/>
          <w:szCs w:val="24"/>
        </w:rPr>
        <w:t xml:space="preserve">The corroborative finding was also reported by </w:t>
      </w:r>
      <w:proofErr w:type="spellStart"/>
      <w:r w:rsidR="00811D3B" w:rsidRPr="00FE5BF9">
        <w:rPr>
          <w:rFonts w:ascii="Times New Roman" w:eastAsia="Times New Roman" w:hAnsi="Times New Roman" w:cs="Times New Roman"/>
          <w:b/>
          <w:sz w:val="24"/>
          <w:szCs w:val="24"/>
        </w:rPr>
        <w:t>Degewione</w:t>
      </w:r>
      <w:proofErr w:type="spellEnd"/>
      <w:r w:rsidR="00811D3B" w:rsidRPr="00FE5BF9">
        <w:rPr>
          <w:rFonts w:ascii="Times New Roman" w:eastAsia="Times New Roman" w:hAnsi="Times New Roman" w:cs="Times New Roman"/>
          <w:b/>
          <w:sz w:val="24"/>
          <w:szCs w:val="24"/>
        </w:rPr>
        <w:t xml:space="preserve"> </w:t>
      </w:r>
      <w:r w:rsidR="00811D3B" w:rsidRPr="00FE5BF9">
        <w:rPr>
          <w:rFonts w:ascii="Times New Roman" w:eastAsia="Times New Roman" w:hAnsi="Times New Roman" w:cs="Times New Roman"/>
          <w:b/>
          <w:i/>
          <w:sz w:val="24"/>
          <w:szCs w:val="24"/>
        </w:rPr>
        <w:t xml:space="preserve">et al. </w:t>
      </w:r>
      <w:r w:rsidR="00811D3B" w:rsidRPr="00FE5BF9">
        <w:rPr>
          <w:rFonts w:ascii="Times New Roman" w:eastAsia="Times New Roman" w:hAnsi="Times New Roman" w:cs="Times New Roman"/>
          <w:b/>
          <w:sz w:val="24"/>
          <w:szCs w:val="24"/>
        </w:rPr>
        <w:t>(2013)</w:t>
      </w:r>
      <w:r w:rsidR="00811D3B" w:rsidRPr="00FE5BF9">
        <w:rPr>
          <w:rFonts w:ascii="Times New Roman" w:eastAsia="Times New Roman" w:hAnsi="Times New Roman" w:cs="Times New Roman"/>
          <w:sz w:val="24"/>
          <w:szCs w:val="24"/>
        </w:rPr>
        <w:t>,</w:t>
      </w:r>
      <w:r w:rsidR="00811D3B" w:rsidRPr="00FE5BF9">
        <w:rPr>
          <w:rFonts w:ascii="Times New Roman" w:eastAsia="Times New Roman" w:hAnsi="Times New Roman" w:cs="Times New Roman"/>
          <w:b/>
          <w:sz w:val="24"/>
          <w:szCs w:val="24"/>
        </w:rPr>
        <w:t xml:space="preserve"> </w:t>
      </w:r>
      <w:proofErr w:type="spellStart"/>
      <w:r w:rsidR="00811D3B" w:rsidRPr="00FE5BF9">
        <w:rPr>
          <w:rFonts w:ascii="Times New Roman" w:eastAsia="Times New Roman" w:hAnsi="Times New Roman" w:cs="Times New Roman"/>
          <w:b/>
          <w:sz w:val="24"/>
          <w:szCs w:val="24"/>
        </w:rPr>
        <w:t>Nukasani</w:t>
      </w:r>
      <w:proofErr w:type="spellEnd"/>
      <w:r w:rsidR="00811D3B" w:rsidRPr="00FE5BF9">
        <w:rPr>
          <w:rFonts w:ascii="Times New Roman" w:eastAsia="Times New Roman" w:hAnsi="Times New Roman" w:cs="Times New Roman"/>
          <w:b/>
          <w:sz w:val="24"/>
          <w:szCs w:val="24"/>
        </w:rPr>
        <w:t xml:space="preserve"> </w:t>
      </w:r>
      <w:r w:rsidR="00811D3B" w:rsidRPr="00FE5BF9">
        <w:rPr>
          <w:rFonts w:ascii="Times New Roman" w:eastAsia="Times New Roman" w:hAnsi="Times New Roman" w:cs="Times New Roman"/>
          <w:b/>
          <w:i/>
          <w:sz w:val="24"/>
          <w:szCs w:val="24"/>
        </w:rPr>
        <w:t>et al.</w:t>
      </w:r>
      <w:r w:rsidR="000C6877" w:rsidRPr="00FE5BF9">
        <w:rPr>
          <w:rFonts w:ascii="Times New Roman" w:eastAsia="Times New Roman" w:hAnsi="Times New Roman" w:cs="Times New Roman"/>
          <w:b/>
          <w:sz w:val="24"/>
          <w:szCs w:val="24"/>
        </w:rPr>
        <w:t xml:space="preserve"> (2013),</w:t>
      </w:r>
      <w:r w:rsidR="00811D3B" w:rsidRPr="00FE5BF9">
        <w:rPr>
          <w:rFonts w:ascii="Times New Roman" w:eastAsia="Times New Roman" w:hAnsi="Times New Roman" w:cs="Times New Roman"/>
          <w:sz w:val="24"/>
          <w:szCs w:val="24"/>
        </w:rPr>
        <w:t xml:space="preserve"> </w:t>
      </w:r>
      <w:r w:rsidR="00811D3B" w:rsidRPr="00FE5BF9">
        <w:rPr>
          <w:rFonts w:ascii="Times New Roman" w:eastAsia="Times New Roman" w:hAnsi="Times New Roman" w:cs="Times New Roman"/>
          <w:b/>
          <w:sz w:val="24"/>
          <w:szCs w:val="24"/>
        </w:rPr>
        <w:t xml:space="preserve">Bhutto </w:t>
      </w:r>
      <w:r w:rsidR="00811D3B" w:rsidRPr="00FE5BF9">
        <w:rPr>
          <w:rFonts w:ascii="Times New Roman" w:eastAsia="Times New Roman" w:hAnsi="Times New Roman" w:cs="Times New Roman"/>
          <w:b/>
          <w:i/>
          <w:sz w:val="24"/>
          <w:szCs w:val="24"/>
        </w:rPr>
        <w:t>et al.</w:t>
      </w:r>
      <w:r w:rsidR="00811D3B" w:rsidRPr="00FE5BF9">
        <w:rPr>
          <w:rFonts w:ascii="Times New Roman" w:eastAsia="Times New Roman" w:hAnsi="Times New Roman" w:cs="Times New Roman"/>
          <w:b/>
          <w:sz w:val="24"/>
          <w:szCs w:val="24"/>
        </w:rPr>
        <w:t xml:space="preserve"> (2016)</w:t>
      </w:r>
      <w:r w:rsidR="00FD45C9" w:rsidRPr="00FE5BF9">
        <w:rPr>
          <w:rFonts w:ascii="Times New Roman" w:eastAsia="Times New Roman" w:hAnsi="Times New Roman" w:cs="Times New Roman"/>
          <w:b/>
          <w:sz w:val="24"/>
          <w:szCs w:val="24"/>
        </w:rPr>
        <w:t>,</w:t>
      </w:r>
      <w:r w:rsidR="00FD45C9" w:rsidRPr="00FE5BF9">
        <w:rPr>
          <w:rFonts w:ascii="Times New Roman" w:hAnsi="Times New Roman" w:cs="Times New Roman"/>
          <w:i/>
          <w:iCs/>
          <w:sz w:val="24"/>
          <w:szCs w:val="24"/>
        </w:rPr>
        <w:t xml:space="preserve"> </w:t>
      </w:r>
      <w:r w:rsidR="007A7BBA" w:rsidRPr="00FE5BF9">
        <w:rPr>
          <w:rFonts w:ascii="Times New Roman" w:hAnsi="Times New Roman" w:cs="Times New Roman"/>
          <w:b/>
          <w:bCs/>
          <w:sz w:val="24"/>
          <w:szCs w:val="24"/>
        </w:rPr>
        <w:t xml:space="preserve">Seyoum and </w:t>
      </w:r>
      <w:proofErr w:type="spellStart"/>
      <w:r w:rsidR="007A7BBA" w:rsidRPr="00FE5BF9">
        <w:rPr>
          <w:rFonts w:ascii="Times New Roman" w:hAnsi="Times New Roman" w:cs="Times New Roman"/>
          <w:b/>
          <w:bCs/>
          <w:sz w:val="24"/>
          <w:szCs w:val="24"/>
        </w:rPr>
        <w:t>Sisay</w:t>
      </w:r>
      <w:proofErr w:type="spellEnd"/>
      <w:r w:rsidR="007A7BBA" w:rsidRPr="00FE5BF9">
        <w:rPr>
          <w:rFonts w:ascii="Times New Roman" w:hAnsi="Times New Roman" w:cs="Times New Roman"/>
          <w:b/>
          <w:bCs/>
          <w:sz w:val="24"/>
          <w:szCs w:val="24"/>
        </w:rPr>
        <w:t xml:space="preserve"> (2021),</w:t>
      </w:r>
      <w:r w:rsidR="00CF376A" w:rsidRPr="00FE5BF9">
        <w:rPr>
          <w:rFonts w:ascii="Times New Roman" w:hAnsi="Times New Roman" w:cs="Times New Roman"/>
          <w:sz w:val="24"/>
          <w:szCs w:val="24"/>
        </w:rPr>
        <w:t xml:space="preserve"> </w:t>
      </w:r>
      <w:proofErr w:type="spellStart"/>
      <w:r w:rsidR="00CF376A" w:rsidRPr="00FE5BF9">
        <w:rPr>
          <w:rFonts w:ascii="Times New Roman" w:hAnsi="Times New Roman" w:cs="Times New Roman"/>
          <w:b/>
          <w:bCs/>
          <w:sz w:val="24"/>
          <w:szCs w:val="24"/>
        </w:rPr>
        <w:t>Emmadishetty</w:t>
      </w:r>
      <w:proofErr w:type="spellEnd"/>
      <w:r w:rsidR="00CF376A" w:rsidRPr="00FE5BF9">
        <w:rPr>
          <w:rFonts w:ascii="Times New Roman" w:hAnsi="Times New Roman" w:cs="Times New Roman"/>
          <w:b/>
          <w:bCs/>
          <w:sz w:val="24"/>
          <w:szCs w:val="24"/>
        </w:rPr>
        <w:t xml:space="preserve"> and </w:t>
      </w:r>
      <w:proofErr w:type="spellStart"/>
      <w:r w:rsidR="00CF376A" w:rsidRPr="00FE5BF9">
        <w:rPr>
          <w:rFonts w:ascii="Times New Roman" w:hAnsi="Times New Roman" w:cs="Times New Roman"/>
          <w:b/>
          <w:bCs/>
          <w:sz w:val="24"/>
          <w:szCs w:val="24"/>
        </w:rPr>
        <w:t>Gurjar</w:t>
      </w:r>
      <w:proofErr w:type="spellEnd"/>
      <w:r w:rsidR="00CF376A" w:rsidRPr="00FE5BF9">
        <w:rPr>
          <w:rFonts w:ascii="Times New Roman" w:hAnsi="Times New Roman" w:cs="Times New Roman"/>
          <w:b/>
          <w:bCs/>
          <w:sz w:val="24"/>
          <w:szCs w:val="24"/>
        </w:rPr>
        <w:t xml:space="preserve"> (2022)</w:t>
      </w:r>
      <w:r w:rsidR="002F66A7" w:rsidRPr="00FE5BF9">
        <w:rPr>
          <w:rFonts w:ascii="Times New Roman" w:hAnsi="Times New Roman" w:cs="Times New Roman"/>
          <w:b/>
          <w:bCs/>
          <w:sz w:val="24"/>
          <w:szCs w:val="24"/>
        </w:rPr>
        <w:t>,</w:t>
      </w:r>
      <w:r w:rsidR="000C6877" w:rsidRPr="00FE5BF9">
        <w:rPr>
          <w:rFonts w:ascii="Times New Roman" w:hAnsi="Times New Roman" w:cs="Times New Roman"/>
          <w:b/>
          <w:bCs/>
          <w:sz w:val="24"/>
          <w:szCs w:val="24"/>
        </w:rPr>
        <w:t xml:space="preserve"> </w:t>
      </w:r>
      <w:commentRangeStart w:id="10"/>
      <w:r w:rsidR="007A7BBA" w:rsidRPr="00FE5BF9">
        <w:rPr>
          <w:rFonts w:ascii="Times New Roman" w:eastAsiaTheme="minorHAnsi" w:hAnsi="Times New Roman" w:cs="Times New Roman"/>
          <w:b/>
          <w:bCs/>
          <w:sz w:val="24"/>
          <w:szCs w:val="24"/>
          <w:lang w:val="en-IN" w:bidi="hi-IN"/>
        </w:rPr>
        <w:t xml:space="preserve">Shah </w:t>
      </w:r>
      <w:r w:rsidR="002F66A7" w:rsidRPr="00FE5BF9">
        <w:rPr>
          <w:rFonts w:ascii="Times New Roman" w:eastAsiaTheme="minorHAnsi" w:hAnsi="Times New Roman" w:cs="Times New Roman"/>
          <w:b/>
          <w:bCs/>
          <w:i/>
          <w:iCs/>
          <w:sz w:val="24"/>
          <w:szCs w:val="24"/>
          <w:lang w:val="en-IN" w:bidi="hi-IN"/>
        </w:rPr>
        <w:t>et</w:t>
      </w:r>
      <w:r w:rsidR="007A7BBA" w:rsidRPr="00FE5BF9">
        <w:rPr>
          <w:rFonts w:ascii="Times New Roman" w:eastAsiaTheme="minorHAnsi" w:hAnsi="Times New Roman" w:cs="Times New Roman"/>
          <w:b/>
          <w:bCs/>
          <w:i/>
          <w:iCs/>
          <w:sz w:val="24"/>
          <w:szCs w:val="24"/>
          <w:lang w:val="en-IN" w:bidi="hi-IN"/>
        </w:rPr>
        <w:t xml:space="preserve"> al.</w:t>
      </w:r>
      <w:r w:rsidR="007A7BBA" w:rsidRPr="00FE5BF9">
        <w:rPr>
          <w:rFonts w:ascii="Times New Roman" w:eastAsiaTheme="minorHAnsi" w:hAnsi="Times New Roman" w:cs="Times New Roman"/>
          <w:b/>
          <w:bCs/>
          <w:sz w:val="24"/>
          <w:szCs w:val="24"/>
          <w:lang w:val="en-IN" w:bidi="hi-IN"/>
        </w:rPr>
        <w:t xml:space="preserve"> (2023</w:t>
      </w:r>
      <w:commentRangeEnd w:id="10"/>
      <w:r w:rsidR="00436A8C">
        <w:rPr>
          <w:rStyle w:val="ac"/>
        </w:rPr>
        <w:commentReference w:id="10"/>
      </w:r>
      <w:r w:rsidR="007A7BBA" w:rsidRPr="00FE5BF9">
        <w:rPr>
          <w:rFonts w:ascii="Times New Roman" w:eastAsiaTheme="minorHAnsi" w:hAnsi="Times New Roman" w:cs="Times New Roman"/>
          <w:b/>
          <w:bCs/>
          <w:sz w:val="24"/>
          <w:szCs w:val="24"/>
          <w:lang w:val="en-IN" w:bidi="hi-IN"/>
        </w:rPr>
        <w:t>)</w:t>
      </w:r>
      <w:r w:rsidR="002F66A7" w:rsidRPr="00FE5BF9">
        <w:rPr>
          <w:rFonts w:ascii="Times New Roman" w:hAnsi="Times New Roman" w:cs="Times New Roman"/>
          <w:b/>
          <w:bCs/>
          <w:sz w:val="24"/>
          <w:szCs w:val="24"/>
        </w:rPr>
        <w:t xml:space="preserve"> </w:t>
      </w:r>
      <w:r w:rsidR="002F66A7" w:rsidRPr="00FE5BF9">
        <w:rPr>
          <w:rFonts w:ascii="Times New Roman" w:hAnsi="Times New Roman" w:cs="Times New Roman"/>
          <w:sz w:val="24"/>
          <w:szCs w:val="24"/>
        </w:rPr>
        <w:t>and</w:t>
      </w:r>
      <w:r w:rsidR="000C6877" w:rsidRPr="00FE5BF9">
        <w:rPr>
          <w:rFonts w:ascii="Times New Roman" w:hAnsi="Times New Roman" w:cs="Times New Roman"/>
          <w:i/>
          <w:iCs/>
          <w:sz w:val="24"/>
          <w:szCs w:val="24"/>
        </w:rPr>
        <w:t xml:space="preserve"> </w:t>
      </w:r>
      <w:proofErr w:type="spellStart"/>
      <w:r w:rsidR="000C6877" w:rsidRPr="00FE5BF9">
        <w:rPr>
          <w:rFonts w:ascii="Times New Roman" w:hAnsi="Times New Roman" w:cs="Times New Roman"/>
          <w:b/>
          <w:bCs/>
          <w:sz w:val="24"/>
          <w:szCs w:val="24"/>
        </w:rPr>
        <w:t>Chauhan</w:t>
      </w:r>
      <w:proofErr w:type="spellEnd"/>
      <w:r w:rsidR="000C6877" w:rsidRPr="00FE5BF9">
        <w:rPr>
          <w:rFonts w:ascii="Times New Roman" w:hAnsi="Times New Roman" w:cs="Times New Roman"/>
          <w:b/>
          <w:bCs/>
          <w:i/>
          <w:iCs/>
          <w:sz w:val="24"/>
          <w:szCs w:val="24"/>
        </w:rPr>
        <w:t xml:space="preserve"> et al</w:t>
      </w:r>
      <w:r w:rsidR="000C6877" w:rsidRPr="00A840F0">
        <w:rPr>
          <w:rFonts w:ascii="Times New Roman" w:hAnsi="Times New Roman" w:cs="Times New Roman"/>
          <w:b/>
          <w:bCs/>
          <w:i/>
          <w:iCs/>
          <w:sz w:val="24"/>
          <w:szCs w:val="24"/>
        </w:rPr>
        <w:t xml:space="preserve">. </w:t>
      </w:r>
      <w:r w:rsidR="000C6877" w:rsidRPr="00A840F0">
        <w:rPr>
          <w:rFonts w:ascii="Times New Roman" w:hAnsi="Times New Roman" w:cs="Times New Roman"/>
          <w:b/>
          <w:bCs/>
          <w:sz w:val="24"/>
          <w:szCs w:val="24"/>
        </w:rPr>
        <w:t>(2023</w:t>
      </w:r>
      <w:r w:rsidR="001D5D25" w:rsidRPr="00A840F0">
        <w:rPr>
          <w:rFonts w:ascii="Times New Roman" w:hAnsi="Times New Roman" w:cs="Times New Roman"/>
          <w:b/>
          <w:bCs/>
          <w:sz w:val="24"/>
          <w:szCs w:val="24"/>
        </w:rPr>
        <w:t>)</w:t>
      </w:r>
      <w:r w:rsidR="007A7BBA" w:rsidRPr="00A840F0">
        <w:rPr>
          <w:rFonts w:ascii="Times New Roman" w:hAnsi="Times New Roman" w:cs="Times New Roman"/>
          <w:b/>
          <w:bCs/>
          <w:sz w:val="24"/>
          <w:szCs w:val="24"/>
        </w:rPr>
        <w:t>.</w:t>
      </w:r>
    </w:p>
    <w:p w:rsidR="00B60BD2" w:rsidRPr="00FE5BF9" w:rsidRDefault="00B60BD2" w:rsidP="00A26987">
      <w:pPr>
        <w:spacing w:after="0" w:line="480" w:lineRule="auto"/>
        <w:ind w:firstLine="720"/>
        <w:jc w:val="both"/>
        <w:rPr>
          <w:rFonts w:ascii="Times New Roman" w:hAnsi="Times New Roman" w:cs="Times New Roman"/>
          <w:color w:val="FF0000"/>
          <w:sz w:val="24"/>
          <w:szCs w:val="24"/>
        </w:rPr>
      </w:pPr>
      <w:r w:rsidRPr="00FE5BF9">
        <w:rPr>
          <w:rFonts w:ascii="Times New Roman" w:eastAsia="Times New Roman" w:hAnsi="Times New Roman" w:cs="Times New Roman"/>
          <w:sz w:val="24"/>
          <w:szCs w:val="24"/>
        </w:rPr>
        <w:t xml:space="preserve">The estimates of heritability were arbitrarily categorized in three groups, </w:t>
      </w:r>
      <w:r w:rsidRPr="00FE5BF9">
        <w:rPr>
          <w:rFonts w:ascii="Times New Roman" w:eastAsia="Times New Roman" w:hAnsi="Times New Roman" w:cs="Times New Roman"/>
          <w:i/>
          <w:iCs/>
          <w:sz w:val="24"/>
          <w:szCs w:val="24"/>
        </w:rPr>
        <w:t>i.e.,</w:t>
      </w:r>
      <w:r w:rsidRPr="00FE5BF9">
        <w:rPr>
          <w:rFonts w:ascii="Times New Roman" w:eastAsia="Times New Roman" w:hAnsi="Times New Roman" w:cs="Times New Roman"/>
          <w:sz w:val="24"/>
          <w:szCs w:val="24"/>
        </w:rPr>
        <w:t xml:space="preserve"> high heritability (above 80%), moderate heritability (60 to 80%) and low heritability (below 60%). </w:t>
      </w:r>
      <w:r w:rsidRPr="00843783">
        <w:rPr>
          <w:rFonts w:ascii="Times New Roman" w:hAnsi="Times New Roman" w:cs="Times New Roman"/>
          <w:sz w:val="24"/>
          <w:szCs w:val="24"/>
        </w:rPr>
        <w:t xml:space="preserve">According to Robinson </w:t>
      </w:r>
      <w:r w:rsidRPr="00843783">
        <w:rPr>
          <w:rFonts w:ascii="Times New Roman" w:hAnsi="Times New Roman" w:cs="Times New Roman"/>
          <w:i/>
          <w:iCs/>
          <w:sz w:val="24"/>
          <w:szCs w:val="24"/>
        </w:rPr>
        <w:t>et al</w:t>
      </w:r>
      <w:r w:rsidRPr="00843783">
        <w:rPr>
          <w:rFonts w:ascii="Times New Roman" w:hAnsi="Times New Roman" w:cs="Times New Roman"/>
          <w:sz w:val="24"/>
          <w:szCs w:val="24"/>
        </w:rPr>
        <w:t xml:space="preserve">. (1949) heritability </w:t>
      </w:r>
      <w:r w:rsidRPr="00FE5BF9">
        <w:rPr>
          <w:rFonts w:ascii="Times New Roman" w:hAnsi="Times New Roman" w:cs="Times New Roman"/>
          <w:sz w:val="24"/>
          <w:szCs w:val="24"/>
        </w:rPr>
        <w:t xml:space="preserve">was classified. In this analysis, higher heritability was found in </w:t>
      </w:r>
      <w:r w:rsidR="00DF288E" w:rsidRPr="00FE5BF9">
        <w:rPr>
          <w:rFonts w:ascii="Times New Roman" w:eastAsia="Times New Roman" w:hAnsi="Times New Roman" w:cs="Times New Roman"/>
          <w:sz w:val="24"/>
          <w:szCs w:val="24"/>
        </w:rPr>
        <w:t>for biological yield per plant (99.08), spike length (96.84), grain yield per plant (96.59), protein content (96.46), 1000 grain weight (96.25), plant height (96.10), number of productive tillers per plant (93.62), days to maturity (92.34) and total number of spikelets per spike (87.09), whereas moderate heritability was observed for number of grains per spike (77.34), days to 50% flowering (76.83) and harvest index (71.31)</w:t>
      </w:r>
      <w:r w:rsidR="00DF288E" w:rsidRPr="00FE5BF9">
        <w:rPr>
          <w:rFonts w:ascii="Times New Roman" w:hAnsi="Times New Roman" w:cs="Times New Roman"/>
          <w:sz w:val="24"/>
          <w:szCs w:val="24"/>
        </w:rPr>
        <w:t xml:space="preserve"> indicated that these traits are governed by additive gene action. The corroborative findings were also reported by</w:t>
      </w:r>
      <w:r w:rsidR="00DF288E" w:rsidRPr="00FE5BF9">
        <w:rPr>
          <w:rFonts w:ascii="Times New Roman" w:eastAsia="Times New Roman" w:hAnsi="Times New Roman" w:cs="Times New Roman"/>
          <w:b/>
          <w:sz w:val="24"/>
          <w:szCs w:val="24"/>
        </w:rPr>
        <w:t xml:space="preserve"> Baloch </w:t>
      </w:r>
      <w:r w:rsidR="00DF288E" w:rsidRPr="00FE5BF9">
        <w:rPr>
          <w:rFonts w:ascii="Times New Roman" w:eastAsia="Times New Roman" w:hAnsi="Times New Roman" w:cs="Times New Roman"/>
          <w:b/>
          <w:i/>
          <w:sz w:val="24"/>
          <w:szCs w:val="24"/>
        </w:rPr>
        <w:t>et al.</w:t>
      </w:r>
      <w:r w:rsidR="00DF288E" w:rsidRPr="00FE5BF9">
        <w:rPr>
          <w:rFonts w:ascii="Times New Roman" w:eastAsia="Times New Roman" w:hAnsi="Times New Roman" w:cs="Times New Roman"/>
          <w:b/>
          <w:sz w:val="24"/>
          <w:szCs w:val="24"/>
        </w:rPr>
        <w:t xml:space="preserve"> (2013), </w:t>
      </w:r>
      <w:proofErr w:type="spellStart"/>
      <w:r w:rsidR="00DF288E" w:rsidRPr="00FE5BF9">
        <w:rPr>
          <w:rFonts w:ascii="Times New Roman" w:eastAsia="Times New Roman" w:hAnsi="Times New Roman" w:cs="Times New Roman"/>
          <w:b/>
          <w:sz w:val="24"/>
          <w:szCs w:val="24"/>
        </w:rPr>
        <w:t>Parnaliya</w:t>
      </w:r>
      <w:proofErr w:type="spellEnd"/>
      <w:r w:rsidR="00DF288E" w:rsidRPr="00FE5BF9">
        <w:rPr>
          <w:rFonts w:ascii="Times New Roman" w:eastAsia="Times New Roman" w:hAnsi="Times New Roman" w:cs="Times New Roman"/>
          <w:b/>
          <w:sz w:val="24"/>
          <w:szCs w:val="24"/>
        </w:rPr>
        <w:t xml:space="preserve"> </w:t>
      </w:r>
      <w:r w:rsidR="00DF288E" w:rsidRPr="00FE5BF9">
        <w:rPr>
          <w:rFonts w:ascii="Times New Roman" w:eastAsia="Times New Roman" w:hAnsi="Times New Roman" w:cs="Times New Roman"/>
          <w:b/>
          <w:i/>
          <w:sz w:val="24"/>
          <w:szCs w:val="24"/>
        </w:rPr>
        <w:t xml:space="preserve">et al. </w:t>
      </w:r>
      <w:r w:rsidR="00DF288E" w:rsidRPr="00FE5BF9">
        <w:rPr>
          <w:rFonts w:ascii="Times New Roman" w:eastAsia="Times New Roman" w:hAnsi="Times New Roman" w:cs="Times New Roman"/>
          <w:b/>
          <w:sz w:val="24"/>
          <w:szCs w:val="24"/>
        </w:rPr>
        <w:t xml:space="preserve">(2015), Mecha </w:t>
      </w:r>
      <w:r w:rsidR="00DF288E" w:rsidRPr="00FE5BF9">
        <w:rPr>
          <w:rFonts w:ascii="Times New Roman" w:eastAsia="Times New Roman" w:hAnsi="Times New Roman" w:cs="Times New Roman"/>
          <w:b/>
          <w:i/>
          <w:sz w:val="24"/>
          <w:szCs w:val="24"/>
        </w:rPr>
        <w:t>et al.</w:t>
      </w:r>
      <w:r w:rsidR="00DF288E" w:rsidRPr="00FE5BF9">
        <w:rPr>
          <w:rFonts w:ascii="Times New Roman" w:eastAsia="Times New Roman" w:hAnsi="Times New Roman" w:cs="Times New Roman"/>
          <w:b/>
          <w:sz w:val="24"/>
          <w:szCs w:val="24"/>
        </w:rPr>
        <w:t xml:space="preserve"> (2016),</w:t>
      </w:r>
      <w:r w:rsidR="00DF288E" w:rsidRPr="00FE5BF9">
        <w:rPr>
          <w:rFonts w:ascii="Times New Roman" w:hAnsi="Times New Roman" w:cs="Times New Roman"/>
          <w:i/>
          <w:iCs/>
          <w:sz w:val="24"/>
          <w:szCs w:val="24"/>
        </w:rPr>
        <w:t xml:space="preserve"> </w:t>
      </w:r>
      <w:r w:rsidR="00DF288E" w:rsidRPr="00FE5BF9">
        <w:rPr>
          <w:rFonts w:ascii="Times New Roman" w:hAnsi="Times New Roman" w:cs="Times New Roman"/>
          <w:b/>
          <w:bCs/>
          <w:sz w:val="24"/>
          <w:szCs w:val="24"/>
        </w:rPr>
        <w:lastRenderedPageBreak/>
        <w:t xml:space="preserve">Seyoum and Sisay (2021), </w:t>
      </w:r>
      <w:commentRangeStart w:id="11"/>
      <w:r w:rsidR="00DF288E" w:rsidRPr="00FE5BF9">
        <w:rPr>
          <w:rFonts w:ascii="Times New Roman" w:eastAsiaTheme="minorHAnsi" w:hAnsi="Times New Roman" w:cs="Times New Roman"/>
          <w:b/>
          <w:bCs/>
          <w:sz w:val="24"/>
          <w:szCs w:val="24"/>
          <w:lang w:val="en-IN" w:bidi="hi-IN"/>
        </w:rPr>
        <w:t xml:space="preserve">Shah </w:t>
      </w:r>
      <w:r w:rsidR="00DF288E" w:rsidRPr="00FE5BF9">
        <w:rPr>
          <w:rFonts w:ascii="Times New Roman" w:eastAsiaTheme="minorHAnsi" w:hAnsi="Times New Roman" w:cs="Times New Roman"/>
          <w:b/>
          <w:bCs/>
          <w:i/>
          <w:iCs/>
          <w:sz w:val="24"/>
          <w:szCs w:val="24"/>
          <w:lang w:val="en-IN" w:bidi="hi-IN"/>
        </w:rPr>
        <w:t>et al.</w:t>
      </w:r>
      <w:r w:rsidR="00DF288E" w:rsidRPr="00FE5BF9">
        <w:rPr>
          <w:rFonts w:ascii="Times New Roman" w:eastAsiaTheme="minorHAnsi" w:hAnsi="Times New Roman" w:cs="Times New Roman"/>
          <w:b/>
          <w:bCs/>
          <w:sz w:val="24"/>
          <w:szCs w:val="24"/>
          <w:lang w:val="en-IN" w:bidi="hi-IN"/>
        </w:rPr>
        <w:t xml:space="preserve"> (2023) </w:t>
      </w:r>
      <w:commentRangeEnd w:id="11"/>
      <w:r w:rsidR="00436A8C">
        <w:rPr>
          <w:rStyle w:val="ac"/>
        </w:rPr>
        <w:commentReference w:id="11"/>
      </w:r>
      <w:r w:rsidR="00DF288E" w:rsidRPr="00FE5BF9">
        <w:rPr>
          <w:rFonts w:ascii="Times New Roman" w:eastAsiaTheme="minorHAnsi" w:hAnsi="Times New Roman" w:cs="Times New Roman"/>
          <w:sz w:val="24"/>
          <w:szCs w:val="24"/>
          <w:lang w:val="en-IN" w:bidi="hi-IN"/>
        </w:rPr>
        <w:t>and</w:t>
      </w:r>
      <w:r w:rsidR="00DF288E" w:rsidRPr="00FE5BF9">
        <w:rPr>
          <w:rFonts w:ascii="Times New Roman" w:hAnsi="Times New Roman" w:cs="Times New Roman"/>
          <w:i/>
          <w:iCs/>
          <w:sz w:val="24"/>
          <w:szCs w:val="24"/>
        </w:rPr>
        <w:t xml:space="preserve"> </w:t>
      </w:r>
      <w:proofErr w:type="spellStart"/>
      <w:r w:rsidR="00DF288E" w:rsidRPr="00FE5BF9">
        <w:rPr>
          <w:rFonts w:ascii="Times New Roman" w:hAnsi="Times New Roman" w:cs="Times New Roman"/>
          <w:b/>
          <w:bCs/>
          <w:sz w:val="24"/>
          <w:szCs w:val="24"/>
        </w:rPr>
        <w:t>Chauhan</w:t>
      </w:r>
      <w:proofErr w:type="spellEnd"/>
      <w:r w:rsidR="00DF288E" w:rsidRPr="00FE5BF9">
        <w:rPr>
          <w:rFonts w:ascii="Times New Roman" w:hAnsi="Times New Roman" w:cs="Times New Roman"/>
          <w:b/>
          <w:bCs/>
          <w:i/>
          <w:iCs/>
          <w:sz w:val="24"/>
          <w:szCs w:val="24"/>
        </w:rPr>
        <w:t xml:space="preserve"> et al. (2023)</w:t>
      </w:r>
      <w:r w:rsidR="00DF288E" w:rsidRPr="00FE5BF9">
        <w:rPr>
          <w:rFonts w:ascii="Times New Roman" w:eastAsia="Times New Roman" w:hAnsi="Times New Roman" w:cs="Times New Roman"/>
          <w:b/>
          <w:bCs/>
          <w:sz w:val="24"/>
          <w:szCs w:val="24"/>
        </w:rPr>
        <w:t>.</w:t>
      </w:r>
      <w:r w:rsidR="00DF288E" w:rsidRPr="00FE5BF9">
        <w:rPr>
          <w:rFonts w:ascii="Times New Roman" w:hAnsi="Times New Roman" w:cs="Times New Roman"/>
          <w:sz w:val="24"/>
          <w:szCs w:val="24"/>
        </w:rPr>
        <w:t xml:space="preserve"> These characters </w:t>
      </w:r>
      <w:r w:rsidR="00DF288E" w:rsidRPr="00843783">
        <w:rPr>
          <w:rFonts w:ascii="Times New Roman" w:hAnsi="Times New Roman" w:cs="Times New Roman"/>
          <w:sz w:val="24"/>
          <w:szCs w:val="24"/>
        </w:rPr>
        <w:t>may, therefore be consider for selection.</w:t>
      </w:r>
      <w:r w:rsidR="00A26987" w:rsidRPr="00843783">
        <w:rPr>
          <w:rFonts w:ascii="Times New Roman" w:hAnsi="Times New Roman" w:cs="Times New Roman"/>
          <w:sz w:val="24"/>
          <w:szCs w:val="24"/>
        </w:rPr>
        <w:t xml:space="preserve"> </w:t>
      </w:r>
      <w:r w:rsidRPr="00843783">
        <w:rPr>
          <w:rFonts w:ascii="Times New Roman" w:hAnsi="Times New Roman" w:cs="Times New Roman"/>
          <w:sz w:val="24"/>
          <w:szCs w:val="24"/>
        </w:rPr>
        <w:t xml:space="preserve"> Genetic advance (GA) was also classified according to </w:t>
      </w:r>
      <w:commentRangeStart w:id="12"/>
      <w:r w:rsidRPr="00843783">
        <w:rPr>
          <w:rFonts w:ascii="Times New Roman" w:hAnsi="Times New Roman" w:cs="Times New Roman"/>
          <w:sz w:val="24"/>
          <w:szCs w:val="24"/>
        </w:rPr>
        <w:t xml:space="preserve">Robinson et al. (1949) </w:t>
      </w:r>
      <w:commentRangeEnd w:id="12"/>
      <w:r w:rsidR="00436A8C">
        <w:rPr>
          <w:rStyle w:val="ac"/>
        </w:rPr>
        <w:commentReference w:id="12"/>
      </w:r>
      <w:r w:rsidRPr="00843783">
        <w:rPr>
          <w:rFonts w:ascii="Times New Roman" w:hAnsi="Times New Roman" w:cs="Times New Roman"/>
          <w:sz w:val="24"/>
          <w:szCs w:val="24"/>
        </w:rPr>
        <w:t xml:space="preserve">and it ranged from </w:t>
      </w:r>
      <w:r w:rsidR="00A26987" w:rsidRPr="00843783">
        <w:rPr>
          <w:rFonts w:ascii="Times New Roman" w:hAnsi="Times New Roman" w:cs="Times New Roman"/>
          <w:sz w:val="24"/>
          <w:szCs w:val="24"/>
        </w:rPr>
        <w:t>0.17</w:t>
      </w:r>
      <w:r w:rsidRPr="00843783">
        <w:rPr>
          <w:rFonts w:ascii="Times New Roman" w:hAnsi="Times New Roman" w:cs="Times New Roman"/>
          <w:sz w:val="24"/>
          <w:szCs w:val="24"/>
        </w:rPr>
        <w:t xml:space="preserve"> for </w:t>
      </w:r>
      <w:r w:rsidR="00A26987" w:rsidRPr="00843783">
        <w:rPr>
          <w:rFonts w:ascii="Times New Roman" w:hAnsi="Times New Roman" w:cs="Times New Roman"/>
          <w:sz w:val="24"/>
          <w:szCs w:val="24"/>
        </w:rPr>
        <w:t>Ash content (%)</w:t>
      </w:r>
      <w:r w:rsidRPr="00843783">
        <w:rPr>
          <w:rFonts w:ascii="Times New Roman" w:hAnsi="Times New Roman" w:cs="Times New Roman"/>
          <w:sz w:val="24"/>
          <w:szCs w:val="24"/>
        </w:rPr>
        <w:t xml:space="preserve"> to </w:t>
      </w:r>
      <w:r w:rsidR="00A26987" w:rsidRPr="00843783">
        <w:rPr>
          <w:rFonts w:ascii="Times New Roman" w:hAnsi="Times New Roman" w:cs="Times New Roman"/>
          <w:sz w:val="24"/>
          <w:szCs w:val="24"/>
        </w:rPr>
        <w:t>18.61</w:t>
      </w:r>
      <w:r w:rsidRPr="00843783">
        <w:rPr>
          <w:rFonts w:ascii="Times New Roman" w:hAnsi="Times New Roman" w:cs="Times New Roman"/>
          <w:sz w:val="24"/>
          <w:szCs w:val="24"/>
        </w:rPr>
        <w:t xml:space="preserve">% for </w:t>
      </w:r>
      <w:r w:rsidR="00A26987" w:rsidRPr="00843783">
        <w:rPr>
          <w:rFonts w:ascii="Times New Roman" w:hAnsi="Times New Roman" w:cs="Times New Roman"/>
          <w:sz w:val="24"/>
          <w:szCs w:val="24"/>
        </w:rPr>
        <w:t>plant height</w:t>
      </w:r>
      <w:r w:rsidRPr="00843783">
        <w:rPr>
          <w:rFonts w:ascii="Times New Roman" w:hAnsi="Times New Roman" w:cs="Times New Roman"/>
          <w:sz w:val="24"/>
          <w:szCs w:val="24"/>
        </w:rPr>
        <w:t xml:space="preserve"> (Table </w:t>
      </w:r>
      <w:r w:rsidR="00DF288E" w:rsidRPr="00843783">
        <w:rPr>
          <w:rFonts w:ascii="Times New Roman" w:hAnsi="Times New Roman" w:cs="Times New Roman"/>
          <w:sz w:val="24"/>
          <w:szCs w:val="24"/>
        </w:rPr>
        <w:t>2</w:t>
      </w:r>
      <w:r w:rsidR="0014004C">
        <w:rPr>
          <w:rFonts w:ascii="Times New Roman" w:hAnsi="Times New Roman" w:cs="Times New Roman"/>
          <w:sz w:val="24"/>
          <w:szCs w:val="24"/>
        </w:rPr>
        <w:t xml:space="preserve"> and fig 1</w:t>
      </w:r>
      <w:r w:rsidRPr="00843783">
        <w:rPr>
          <w:rFonts w:ascii="Times New Roman" w:hAnsi="Times New Roman" w:cs="Times New Roman"/>
          <w:sz w:val="24"/>
          <w:szCs w:val="24"/>
        </w:rPr>
        <w:t>).</w:t>
      </w:r>
    </w:p>
    <w:bookmarkEnd w:id="8"/>
    <w:p w:rsidR="00A32B36" w:rsidRPr="00FE5BF9" w:rsidRDefault="00A32B36" w:rsidP="00A32B36">
      <w:pPr>
        <w:tabs>
          <w:tab w:val="left" w:pos="0"/>
        </w:tabs>
        <w:spacing w:after="0" w:line="480" w:lineRule="auto"/>
        <w:jc w:val="both"/>
        <w:rPr>
          <w:rFonts w:ascii="Times New Roman" w:eastAsia="Times New Roman" w:hAnsi="Times New Roman" w:cs="Times New Roman"/>
          <w:color w:val="FF0000"/>
          <w:sz w:val="24"/>
          <w:szCs w:val="24"/>
        </w:rPr>
      </w:pPr>
      <w:r w:rsidRPr="00FE5BF9">
        <w:rPr>
          <w:rFonts w:ascii="Times New Roman" w:eastAsia="Times New Roman" w:hAnsi="Times New Roman" w:cs="Times New Roman"/>
          <w:color w:val="FF0000"/>
          <w:sz w:val="24"/>
          <w:szCs w:val="24"/>
        </w:rPr>
        <w:tab/>
      </w:r>
      <w:r w:rsidRPr="00FE5BF9">
        <w:rPr>
          <w:rFonts w:ascii="Times New Roman" w:eastAsia="Times New Roman" w:hAnsi="Times New Roman" w:cs="Times New Roman"/>
          <w:sz w:val="24"/>
          <w:szCs w:val="24"/>
        </w:rPr>
        <w:t>Heritability of an attribute provides an idea about its transmissibility from parents to offspring, but it is the genetic advance the is more important to the breeder. For comparing different characters in respect of genetic advance expected through selection. These statistics were calculated for the respective based on broad sense heritability</w:t>
      </w:r>
      <w:r w:rsidRPr="00FE5BF9">
        <w:rPr>
          <w:rFonts w:ascii="Times New Roman" w:eastAsia="Times New Roman" w:hAnsi="Times New Roman" w:cs="Times New Roman"/>
          <w:color w:val="FF0000"/>
          <w:sz w:val="24"/>
          <w:szCs w:val="24"/>
        </w:rPr>
        <w:t>.</w:t>
      </w:r>
    </w:p>
    <w:p w:rsidR="00A26987" w:rsidRPr="00FE5BF9" w:rsidRDefault="00A26987" w:rsidP="00A26987">
      <w:pPr>
        <w:spacing w:line="480" w:lineRule="auto"/>
        <w:jc w:val="both"/>
        <w:rPr>
          <w:rFonts w:ascii="Times New Roman" w:hAnsi="Times New Roman" w:cs="Times New Roman"/>
          <w:sz w:val="24"/>
          <w:szCs w:val="24"/>
        </w:rPr>
      </w:pPr>
      <w:r w:rsidRPr="00FE5BF9">
        <w:rPr>
          <w:rFonts w:ascii="Times New Roman" w:eastAsia="Times New Roman" w:hAnsi="Times New Roman" w:cs="Times New Roman"/>
          <w:sz w:val="24"/>
          <w:szCs w:val="24"/>
        </w:rPr>
        <w:t>The g</w:t>
      </w:r>
      <w:r w:rsidR="00E3027C">
        <w:rPr>
          <w:rFonts w:ascii="Times New Roman" w:eastAsia="Times New Roman" w:hAnsi="Times New Roman" w:cs="Times New Roman"/>
          <w:sz w:val="24"/>
          <w:szCs w:val="24"/>
        </w:rPr>
        <w:t>enetic advance expressed as per</w:t>
      </w:r>
      <w:r w:rsidRPr="00FE5BF9">
        <w:rPr>
          <w:rFonts w:ascii="Times New Roman" w:eastAsia="Times New Roman" w:hAnsi="Times New Roman" w:cs="Times New Roman"/>
          <w:sz w:val="24"/>
          <w:szCs w:val="24"/>
        </w:rPr>
        <w:t>cent of mean varied from 6.33 (days to 50% flowering) to 41.08 (productive tillers per plant). High genetic advance as per cent of mean was noticed for number of productive tillers per plant (41.08), followed by biological yield per plant (34.76), grain yield per plant (34.66), plant height (22.12), protein content (21.24), spike length (19.29), total number of spikelets per spike (12.77), number of grains per spike (11.46), 1000 grain weight (10.88), harvest index (7.97), days to maturity (6.46) and days to 50% flowering (6.33).</w:t>
      </w:r>
      <w:r w:rsidRPr="00FE5BF9">
        <w:rPr>
          <w:rFonts w:ascii="Times New Roman" w:hAnsi="Times New Roman" w:cs="Times New Roman"/>
          <w:sz w:val="24"/>
          <w:szCs w:val="24"/>
        </w:rPr>
        <w:t xml:space="preserve"> The corroborative findings were also reported by </w:t>
      </w:r>
      <w:commentRangeStart w:id="13"/>
      <w:r w:rsidRPr="00FE5BF9">
        <w:rPr>
          <w:rFonts w:ascii="Times New Roman" w:eastAsiaTheme="minorHAnsi" w:hAnsi="Times New Roman" w:cs="Times New Roman"/>
          <w:b/>
          <w:bCs/>
          <w:sz w:val="24"/>
          <w:szCs w:val="24"/>
          <w:lang w:val="en-IN" w:bidi="hi-IN"/>
        </w:rPr>
        <w:t xml:space="preserve">Shah </w:t>
      </w:r>
      <w:r w:rsidRPr="00FE5BF9">
        <w:rPr>
          <w:rFonts w:ascii="Times New Roman" w:eastAsiaTheme="minorHAnsi" w:hAnsi="Times New Roman" w:cs="Times New Roman"/>
          <w:b/>
          <w:bCs/>
          <w:i/>
          <w:iCs/>
          <w:sz w:val="24"/>
          <w:szCs w:val="24"/>
          <w:lang w:val="en-IN" w:bidi="hi-IN"/>
        </w:rPr>
        <w:t>et al.</w:t>
      </w:r>
      <w:r w:rsidRPr="00FE5BF9">
        <w:rPr>
          <w:rFonts w:ascii="Times New Roman" w:eastAsiaTheme="minorHAnsi" w:hAnsi="Times New Roman" w:cs="Times New Roman"/>
          <w:b/>
          <w:bCs/>
          <w:sz w:val="24"/>
          <w:szCs w:val="24"/>
          <w:lang w:val="en-IN" w:bidi="hi-IN"/>
        </w:rPr>
        <w:t xml:space="preserve"> (2023)</w:t>
      </w:r>
      <w:r w:rsidRPr="00FE5BF9">
        <w:rPr>
          <w:rFonts w:ascii="Times New Roman" w:eastAsia="Times New Roman" w:hAnsi="Times New Roman" w:cs="Times New Roman"/>
          <w:b/>
          <w:sz w:val="24"/>
          <w:szCs w:val="24"/>
        </w:rPr>
        <w:t>.</w:t>
      </w:r>
      <w:commentRangeEnd w:id="13"/>
      <w:r w:rsidR="00436A8C">
        <w:rPr>
          <w:rStyle w:val="ac"/>
        </w:rPr>
        <w:commentReference w:id="13"/>
      </w:r>
    </w:p>
    <w:p w:rsidR="0051549E" w:rsidRPr="00FE5BF9" w:rsidRDefault="00A32B36" w:rsidP="0051549E">
      <w:pPr>
        <w:spacing w:line="480" w:lineRule="auto"/>
        <w:jc w:val="both"/>
        <w:rPr>
          <w:rFonts w:ascii="Times New Roman" w:hAnsi="Times New Roman" w:cs="Times New Roman"/>
          <w:sz w:val="24"/>
          <w:szCs w:val="24"/>
        </w:rPr>
      </w:pPr>
      <w:bookmarkStart w:id="14" w:name="_Hlk516398848"/>
      <w:r w:rsidRPr="00FE5BF9">
        <w:rPr>
          <w:rFonts w:ascii="Times New Roman" w:eastAsia="Times New Roman" w:hAnsi="Times New Roman" w:cs="Times New Roman"/>
          <w:sz w:val="24"/>
          <w:szCs w:val="24"/>
        </w:rPr>
        <w:tab/>
        <w:t xml:space="preserve">Moderate estimates of genetic advance were obtained for two traits </w:t>
      </w:r>
      <w:r w:rsidRPr="00FE5BF9">
        <w:rPr>
          <w:rFonts w:ascii="Times New Roman" w:eastAsia="Times New Roman" w:hAnsi="Times New Roman" w:cs="Times New Roman"/>
          <w:i/>
          <w:sz w:val="24"/>
          <w:szCs w:val="24"/>
        </w:rPr>
        <w:t>viz</w:t>
      </w:r>
      <w:r w:rsidRPr="00FE5BF9">
        <w:rPr>
          <w:rFonts w:ascii="Times New Roman" w:eastAsia="Times New Roman" w:hAnsi="Times New Roman" w:cs="Times New Roman"/>
          <w:sz w:val="24"/>
          <w:szCs w:val="24"/>
        </w:rPr>
        <w:t>., plant height (18.61) and biological yield per plant</w:t>
      </w:r>
      <w:bookmarkEnd w:id="14"/>
      <w:r w:rsidRPr="00FE5BF9">
        <w:rPr>
          <w:rFonts w:ascii="Times New Roman" w:eastAsia="Times New Roman" w:hAnsi="Times New Roman" w:cs="Times New Roman"/>
          <w:sz w:val="24"/>
          <w:szCs w:val="24"/>
        </w:rPr>
        <w:t xml:space="preserve"> (13.21)</w:t>
      </w:r>
      <w:r w:rsidR="00ED6CD4" w:rsidRPr="00FE5BF9">
        <w:rPr>
          <w:rFonts w:ascii="Times New Roman" w:hAnsi="Times New Roman" w:cs="Times New Roman"/>
          <w:sz w:val="24"/>
          <w:szCs w:val="24"/>
        </w:rPr>
        <w:t xml:space="preserve"> indicating substantial contribution of additive gene action in the expression of these characters. Therefore, selection made for these characters would give rise to superior progenies/segregants,</w:t>
      </w:r>
      <w:r w:rsidR="00ED6CD4" w:rsidRPr="00FE5BF9">
        <w:rPr>
          <w:rFonts w:ascii="Times New Roman" w:eastAsia="Times New Roman" w:hAnsi="Times New Roman" w:cs="Times New Roman"/>
          <w:sz w:val="24"/>
          <w:szCs w:val="24"/>
        </w:rPr>
        <w:t xml:space="preserve"> H</w:t>
      </w:r>
      <w:r w:rsidRPr="00FE5BF9">
        <w:rPr>
          <w:rFonts w:ascii="Times New Roman" w:eastAsia="Times New Roman" w:hAnsi="Times New Roman" w:cs="Times New Roman"/>
          <w:sz w:val="24"/>
          <w:szCs w:val="24"/>
        </w:rPr>
        <w:t>owever, traits days to maturity (7.91), number of grains per spike (6.86), grain yield per plant (5.06), days to 50% flowering (4.97), 1000 seed weight (4.20), number of productive tillers per plant (3.21), harvest index (3.06), protein content (2.49), total number of spikelets per spike (2.30) and spike length (1.84) exhibited low value of genetic advance.</w:t>
      </w:r>
      <w:r w:rsidR="00ED6CD4" w:rsidRPr="00FE5BF9">
        <w:rPr>
          <w:rFonts w:ascii="Times New Roman" w:hAnsi="Times New Roman" w:cs="Times New Roman"/>
          <w:sz w:val="24"/>
          <w:szCs w:val="24"/>
        </w:rPr>
        <w:t xml:space="preserve"> These results are in agreement with the findings of </w:t>
      </w:r>
      <w:r w:rsidR="00ED6CD4" w:rsidRPr="00FE5BF9">
        <w:rPr>
          <w:rFonts w:ascii="Times New Roman" w:eastAsia="Times New Roman" w:hAnsi="Times New Roman" w:cs="Times New Roman"/>
          <w:b/>
          <w:sz w:val="24"/>
          <w:szCs w:val="24"/>
        </w:rPr>
        <w:t xml:space="preserve">Kumar and </w:t>
      </w:r>
      <w:proofErr w:type="spellStart"/>
      <w:r w:rsidR="00ED6CD4" w:rsidRPr="00FE5BF9">
        <w:rPr>
          <w:rFonts w:ascii="Times New Roman" w:eastAsia="Times New Roman" w:hAnsi="Times New Roman" w:cs="Times New Roman"/>
          <w:b/>
          <w:sz w:val="24"/>
          <w:szCs w:val="24"/>
        </w:rPr>
        <w:t>Kerkhi</w:t>
      </w:r>
      <w:proofErr w:type="spellEnd"/>
      <w:r w:rsidR="00ED6CD4" w:rsidRPr="00FE5BF9">
        <w:rPr>
          <w:rFonts w:ascii="Times New Roman" w:eastAsia="Times New Roman" w:hAnsi="Times New Roman" w:cs="Times New Roman"/>
          <w:b/>
          <w:sz w:val="24"/>
          <w:szCs w:val="24"/>
        </w:rPr>
        <w:t xml:space="preserve"> (2015)</w:t>
      </w:r>
      <w:r w:rsidR="002F66A7" w:rsidRPr="00FE5BF9">
        <w:rPr>
          <w:rFonts w:ascii="Times New Roman" w:eastAsia="Times New Roman" w:hAnsi="Times New Roman" w:cs="Times New Roman"/>
          <w:b/>
          <w:sz w:val="24"/>
          <w:szCs w:val="24"/>
        </w:rPr>
        <w:t xml:space="preserve"> </w:t>
      </w:r>
      <w:r w:rsidR="002F66A7" w:rsidRPr="00FE5BF9">
        <w:rPr>
          <w:rFonts w:ascii="Times New Roman" w:eastAsia="Times New Roman" w:hAnsi="Times New Roman" w:cs="Times New Roman"/>
          <w:bCs/>
          <w:sz w:val="24"/>
          <w:szCs w:val="24"/>
        </w:rPr>
        <w:t>and</w:t>
      </w:r>
      <w:r w:rsidR="007A7BBA" w:rsidRPr="00FE5BF9">
        <w:rPr>
          <w:rFonts w:ascii="Times New Roman" w:hAnsi="Times New Roman" w:cs="Times New Roman"/>
          <w:b/>
          <w:bCs/>
          <w:sz w:val="24"/>
          <w:szCs w:val="24"/>
        </w:rPr>
        <w:t xml:space="preserve"> </w:t>
      </w:r>
      <w:proofErr w:type="spellStart"/>
      <w:r w:rsidR="007A7BBA" w:rsidRPr="00FE5BF9">
        <w:rPr>
          <w:rFonts w:ascii="Times New Roman" w:hAnsi="Times New Roman" w:cs="Times New Roman"/>
          <w:b/>
          <w:bCs/>
          <w:sz w:val="24"/>
          <w:szCs w:val="24"/>
        </w:rPr>
        <w:t>Seyoum</w:t>
      </w:r>
      <w:proofErr w:type="spellEnd"/>
      <w:r w:rsidR="007A7BBA" w:rsidRPr="00FE5BF9">
        <w:rPr>
          <w:rFonts w:ascii="Times New Roman" w:hAnsi="Times New Roman" w:cs="Times New Roman"/>
          <w:b/>
          <w:bCs/>
          <w:sz w:val="24"/>
          <w:szCs w:val="24"/>
        </w:rPr>
        <w:t xml:space="preserve"> and Sisay (2021</w:t>
      </w:r>
      <w:r w:rsidR="001D5D25" w:rsidRPr="00FE5BF9">
        <w:rPr>
          <w:rFonts w:ascii="Times New Roman" w:hAnsi="Times New Roman" w:cs="Times New Roman"/>
          <w:b/>
          <w:bCs/>
          <w:sz w:val="24"/>
          <w:szCs w:val="24"/>
        </w:rPr>
        <w:t>).</w:t>
      </w:r>
    </w:p>
    <w:p w:rsidR="004D4040" w:rsidRDefault="00A32B36" w:rsidP="004D4040">
      <w:pPr>
        <w:spacing w:line="480" w:lineRule="auto"/>
        <w:jc w:val="both"/>
        <w:rPr>
          <w:rFonts w:ascii="Times New Roman" w:hAnsi="Times New Roman" w:cs="Times New Roman"/>
          <w:sz w:val="24"/>
          <w:szCs w:val="24"/>
        </w:rPr>
      </w:pPr>
      <w:r w:rsidRPr="00FE5BF9">
        <w:rPr>
          <w:rFonts w:ascii="Times New Roman" w:eastAsia="Times New Roman" w:hAnsi="Times New Roman" w:cs="Times New Roman"/>
          <w:color w:val="FF0000"/>
          <w:sz w:val="24"/>
          <w:szCs w:val="24"/>
        </w:rPr>
        <w:lastRenderedPageBreak/>
        <w:tab/>
      </w:r>
      <w:r w:rsidRPr="00FE5BF9">
        <w:rPr>
          <w:rFonts w:ascii="Times New Roman" w:eastAsia="Times New Roman" w:hAnsi="Times New Roman" w:cs="Times New Roman"/>
          <w:color w:val="FF0000"/>
          <w:sz w:val="24"/>
          <w:szCs w:val="24"/>
        </w:rPr>
        <w:tab/>
      </w:r>
      <w:r w:rsidRPr="00FE5BF9">
        <w:rPr>
          <w:rFonts w:ascii="Times New Roman" w:eastAsia="Times New Roman" w:hAnsi="Times New Roman" w:cs="Times New Roman"/>
          <w:sz w:val="24"/>
          <w:szCs w:val="24"/>
        </w:rPr>
        <w:t>High heritability coupled with moderate genetic advance was observed for plant height and number of grains per spike. Therefore, these traits are governed by additive gene action and be considered for selection for further improvement by pedigree method by the breeder.</w:t>
      </w:r>
      <w:r w:rsidR="002210C2" w:rsidRPr="00FE5BF9">
        <w:rPr>
          <w:rFonts w:ascii="Times New Roman" w:hAnsi="Times New Roman" w:cs="Times New Roman"/>
          <w:sz w:val="24"/>
          <w:szCs w:val="24"/>
        </w:rPr>
        <w:t xml:space="preserve">   </w:t>
      </w:r>
    </w:p>
    <w:p w:rsidR="00A840F0" w:rsidRPr="00AE4F4D" w:rsidRDefault="00A840F0" w:rsidP="00AE4F4D">
      <w:pPr>
        <w:spacing w:line="360" w:lineRule="auto"/>
        <w:jc w:val="both"/>
        <w:rPr>
          <w:rFonts w:ascii="Times New Roman" w:hAnsi="Times New Roman" w:cs="Times New Roman"/>
          <w:color w:val="FF0000"/>
          <w:sz w:val="24"/>
          <w:szCs w:val="24"/>
        </w:rPr>
        <w:sectPr w:rsidR="00A840F0" w:rsidRPr="00AE4F4D" w:rsidSect="002C209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AE4F4D" w:rsidRDefault="00AE4F4D" w:rsidP="006927CA">
      <w:pPr>
        <w:rPr>
          <w:rFonts w:ascii="Times New Roman" w:hAnsi="Times New Roman" w:cs="Times New Roman"/>
          <w:b/>
        </w:rPr>
      </w:pPr>
    </w:p>
    <w:p w:rsidR="00AE4F4D" w:rsidRDefault="00AE4F4D" w:rsidP="006927CA">
      <w:pPr>
        <w:rPr>
          <w:rFonts w:ascii="Times New Roman" w:hAnsi="Times New Roman" w:cs="Times New Roman"/>
          <w:b/>
        </w:rPr>
      </w:pPr>
      <w:r w:rsidRPr="009C3B91">
        <w:rPr>
          <w:noProof/>
        </w:rPr>
        <w:drawing>
          <wp:inline distT="0" distB="0" distL="0" distR="0">
            <wp:extent cx="8374380" cy="4526280"/>
            <wp:effectExtent l="0" t="0" r="762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E4F4D" w:rsidRDefault="00AE4F4D" w:rsidP="00A840F0">
      <w:pPr>
        <w:spacing w:after="0"/>
        <w:rPr>
          <w:rFonts w:ascii="Times New Roman" w:hAnsi="Times New Roman" w:cs="Times New Roman"/>
          <w:b/>
        </w:rPr>
      </w:pPr>
      <w:r>
        <w:rPr>
          <w:rFonts w:ascii="Times New Roman" w:hAnsi="Times New Roman" w:cs="Times New Roman"/>
          <w:b/>
        </w:rPr>
        <w:t xml:space="preserve">Fig.no. 1- </w:t>
      </w:r>
      <w:r w:rsidRPr="00FE5BF9">
        <w:rPr>
          <w:rFonts w:ascii="Times New Roman" w:hAnsi="Times New Roman" w:cs="Times New Roman"/>
          <w:b/>
        </w:rPr>
        <w:t>General mean, range, heritability, genetic advance, genetic advance as % of mean and coefficient of variation for 13</w:t>
      </w:r>
      <w:r w:rsidR="00A840F0">
        <w:rPr>
          <w:rFonts w:ascii="Times New Roman" w:hAnsi="Times New Roman" w:cs="Times New Roman"/>
          <w:b/>
        </w:rPr>
        <w:t xml:space="preserve"> </w:t>
      </w:r>
      <w:r w:rsidRPr="00FE5BF9">
        <w:rPr>
          <w:rFonts w:ascii="Times New Roman" w:hAnsi="Times New Roman" w:cs="Times New Roman"/>
          <w:b/>
        </w:rPr>
        <w:t>characters of wheat genotypes.</w:t>
      </w:r>
    </w:p>
    <w:p w:rsidR="00A840F0" w:rsidRDefault="00A840F0" w:rsidP="006927CA">
      <w:pPr>
        <w:rPr>
          <w:rFonts w:ascii="Times New Roman" w:hAnsi="Times New Roman" w:cs="Times New Roman"/>
          <w:b/>
        </w:rPr>
      </w:pPr>
    </w:p>
    <w:p w:rsidR="006927CA" w:rsidRPr="00FE5BF9" w:rsidRDefault="006927CA" w:rsidP="006927CA">
      <w:pPr>
        <w:rPr>
          <w:rFonts w:ascii="Times New Roman" w:hAnsi="Times New Roman" w:cs="Times New Roman"/>
          <w:b/>
        </w:rPr>
      </w:pPr>
      <w:r w:rsidRPr="00FE5BF9">
        <w:rPr>
          <w:rFonts w:ascii="Times New Roman" w:hAnsi="Times New Roman" w:cs="Times New Roman"/>
          <w:b/>
        </w:rPr>
        <w:lastRenderedPageBreak/>
        <w:t>Table: 1. Analysis of variance (ANOVA) for 13 different characters of wheat genotypes.</w:t>
      </w:r>
    </w:p>
    <w:p w:rsidR="006927CA" w:rsidRPr="00FE5BF9" w:rsidRDefault="006927CA" w:rsidP="006927CA">
      <w:pPr>
        <w:rPr>
          <w:rFonts w:ascii="Times New Roman" w:hAnsi="Times New Roman" w:cs="Times New Roman"/>
          <w:b/>
        </w:rPr>
      </w:pPr>
    </w:p>
    <w:tbl>
      <w:tblPr>
        <w:tblW w:w="155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7"/>
        <w:gridCol w:w="1247"/>
        <w:gridCol w:w="709"/>
        <w:gridCol w:w="1134"/>
        <w:gridCol w:w="992"/>
        <w:gridCol w:w="992"/>
        <w:gridCol w:w="1276"/>
        <w:gridCol w:w="850"/>
        <w:gridCol w:w="1157"/>
        <w:gridCol w:w="970"/>
        <w:gridCol w:w="1067"/>
        <w:gridCol w:w="947"/>
        <w:gridCol w:w="896"/>
        <w:gridCol w:w="895"/>
        <w:gridCol w:w="896"/>
        <w:gridCol w:w="895"/>
        <w:gridCol w:w="14"/>
      </w:tblGrid>
      <w:tr w:rsidR="00FE5BF9" w:rsidRPr="00FE5BF9" w:rsidTr="009618AB">
        <w:trPr>
          <w:trHeight w:val="561"/>
        </w:trPr>
        <w:tc>
          <w:tcPr>
            <w:tcW w:w="597" w:type="dxa"/>
            <w:vMerge w:val="restart"/>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Sr. No.</w:t>
            </w:r>
          </w:p>
        </w:tc>
        <w:tc>
          <w:tcPr>
            <w:tcW w:w="1247" w:type="dxa"/>
            <w:vMerge w:val="restart"/>
          </w:tcPr>
          <w:p w:rsidR="006927CA" w:rsidRPr="00FE5BF9" w:rsidRDefault="006927CA" w:rsidP="004D4040">
            <w:pPr>
              <w:ind w:left="108"/>
              <w:rPr>
                <w:rFonts w:ascii="Times New Roman" w:hAnsi="Times New Roman" w:cs="Times New Roman"/>
                <w:b/>
                <w:sz w:val="20"/>
                <w:szCs w:val="20"/>
              </w:rPr>
            </w:pPr>
            <w:r w:rsidRPr="00FE5BF9">
              <w:rPr>
                <w:rFonts w:ascii="Times New Roman" w:hAnsi="Times New Roman" w:cs="Times New Roman"/>
                <w:b/>
                <w:sz w:val="20"/>
                <w:szCs w:val="20"/>
              </w:rPr>
              <w:t>Source of Variation</w:t>
            </w:r>
          </w:p>
        </w:tc>
        <w:tc>
          <w:tcPr>
            <w:tcW w:w="709" w:type="dxa"/>
            <w:vMerge w:val="restart"/>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D.F.</w:t>
            </w:r>
          </w:p>
        </w:tc>
        <w:tc>
          <w:tcPr>
            <w:tcW w:w="12981" w:type="dxa"/>
            <w:gridSpan w:val="14"/>
          </w:tcPr>
          <w:p w:rsidR="006927CA" w:rsidRPr="00FE5BF9" w:rsidRDefault="006927CA" w:rsidP="004D4040">
            <w:pPr>
              <w:ind w:left="108"/>
              <w:jc w:val="center"/>
              <w:rPr>
                <w:rFonts w:ascii="Times New Roman" w:hAnsi="Times New Roman" w:cs="Times New Roman"/>
                <w:b/>
              </w:rPr>
            </w:pPr>
            <w:r w:rsidRPr="00FE5BF9">
              <w:rPr>
                <w:rFonts w:ascii="Times New Roman" w:hAnsi="Times New Roman" w:cs="Times New Roman"/>
                <w:b/>
              </w:rPr>
              <w:t>Mean Squares</w:t>
            </w:r>
          </w:p>
        </w:tc>
      </w:tr>
      <w:tr w:rsidR="00FE5BF9" w:rsidRPr="00FE5BF9" w:rsidTr="009618AB">
        <w:tblPrEx>
          <w:tblLook w:val="01E0"/>
        </w:tblPrEx>
        <w:trPr>
          <w:gridAfter w:val="1"/>
          <w:wAfter w:w="14" w:type="dxa"/>
          <w:trHeight w:val="1263"/>
        </w:trPr>
        <w:tc>
          <w:tcPr>
            <w:tcW w:w="597" w:type="dxa"/>
            <w:vMerge/>
            <w:vAlign w:val="center"/>
          </w:tcPr>
          <w:p w:rsidR="006927CA" w:rsidRPr="00FE5BF9" w:rsidRDefault="006927CA" w:rsidP="004D4040">
            <w:pPr>
              <w:jc w:val="center"/>
              <w:rPr>
                <w:rFonts w:ascii="Times New Roman" w:hAnsi="Times New Roman" w:cs="Times New Roman"/>
                <w:b/>
              </w:rPr>
            </w:pPr>
          </w:p>
        </w:tc>
        <w:tc>
          <w:tcPr>
            <w:tcW w:w="1247" w:type="dxa"/>
            <w:vMerge/>
            <w:vAlign w:val="center"/>
          </w:tcPr>
          <w:p w:rsidR="006927CA" w:rsidRPr="00FE5BF9" w:rsidRDefault="006927CA" w:rsidP="004D4040">
            <w:pPr>
              <w:jc w:val="center"/>
              <w:rPr>
                <w:rFonts w:ascii="Times New Roman" w:hAnsi="Times New Roman" w:cs="Times New Roman"/>
                <w:b/>
              </w:rPr>
            </w:pPr>
          </w:p>
        </w:tc>
        <w:tc>
          <w:tcPr>
            <w:tcW w:w="709" w:type="dxa"/>
            <w:vMerge/>
            <w:vAlign w:val="center"/>
          </w:tcPr>
          <w:p w:rsidR="006927CA" w:rsidRPr="00FE5BF9" w:rsidRDefault="006927CA" w:rsidP="004D4040">
            <w:pPr>
              <w:jc w:val="center"/>
              <w:rPr>
                <w:rFonts w:ascii="Times New Roman" w:hAnsi="Times New Roman" w:cs="Times New Roman"/>
                <w:b/>
              </w:rPr>
            </w:pPr>
          </w:p>
        </w:tc>
        <w:tc>
          <w:tcPr>
            <w:tcW w:w="1134"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Days to 50% flowering</w:t>
            </w:r>
          </w:p>
        </w:tc>
        <w:tc>
          <w:tcPr>
            <w:tcW w:w="992"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Days to maturity</w:t>
            </w:r>
          </w:p>
        </w:tc>
        <w:tc>
          <w:tcPr>
            <w:tcW w:w="992"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Plant height (cm)</w:t>
            </w:r>
          </w:p>
        </w:tc>
        <w:tc>
          <w:tcPr>
            <w:tcW w:w="1276"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Productive tillers/ plant</w:t>
            </w:r>
          </w:p>
        </w:tc>
        <w:tc>
          <w:tcPr>
            <w:tcW w:w="850"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Spike length (cm)</w:t>
            </w:r>
          </w:p>
        </w:tc>
        <w:tc>
          <w:tcPr>
            <w:tcW w:w="1157"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Spikelets per spike</w:t>
            </w:r>
          </w:p>
        </w:tc>
        <w:tc>
          <w:tcPr>
            <w:tcW w:w="970"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Number of grains /spike</w:t>
            </w:r>
          </w:p>
        </w:tc>
        <w:tc>
          <w:tcPr>
            <w:tcW w:w="1067"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Biological yield /plant (g)</w:t>
            </w:r>
          </w:p>
        </w:tc>
        <w:tc>
          <w:tcPr>
            <w:tcW w:w="947"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Harvest index (%)</w:t>
            </w:r>
          </w:p>
        </w:tc>
        <w:tc>
          <w:tcPr>
            <w:tcW w:w="896"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1000 seed weight (g)</w:t>
            </w:r>
          </w:p>
        </w:tc>
        <w:tc>
          <w:tcPr>
            <w:tcW w:w="895"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Protein content (%)</w:t>
            </w:r>
          </w:p>
        </w:tc>
        <w:tc>
          <w:tcPr>
            <w:tcW w:w="896"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Ash content (%)</w:t>
            </w:r>
          </w:p>
        </w:tc>
        <w:tc>
          <w:tcPr>
            <w:tcW w:w="895"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Grain yield per plant (g)</w:t>
            </w:r>
          </w:p>
        </w:tc>
      </w:tr>
      <w:tr w:rsidR="00FE5BF9" w:rsidRPr="00FE5BF9" w:rsidTr="009618AB">
        <w:tblPrEx>
          <w:tblLook w:val="01E0"/>
        </w:tblPrEx>
        <w:trPr>
          <w:gridAfter w:val="1"/>
          <w:wAfter w:w="14" w:type="dxa"/>
          <w:trHeight w:val="507"/>
        </w:trPr>
        <w:tc>
          <w:tcPr>
            <w:tcW w:w="597"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1.</w:t>
            </w:r>
          </w:p>
        </w:tc>
        <w:tc>
          <w:tcPr>
            <w:tcW w:w="1247" w:type="dxa"/>
            <w:vAlign w:val="center"/>
          </w:tcPr>
          <w:p w:rsidR="006927CA" w:rsidRPr="00FE5BF9" w:rsidRDefault="006927CA" w:rsidP="004D4040">
            <w:pPr>
              <w:rPr>
                <w:rFonts w:ascii="Times New Roman" w:hAnsi="Times New Roman" w:cs="Times New Roman"/>
                <w:b/>
                <w:sz w:val="20"/>
                <w:szCs w:val="20"/>
              </w:rPr>
            </w:pPr>
            <w:r w:rsidRPr="00FE5BF9">
              <w:rPr>
                <w:rFonts w:ascii="Times New Roman" w:hAnsi="Times New Roman" w:cs="Times New Roman"/>
                <w:b/>
                <w:sz w:val="20"/>
                <w:szCs w:val="20"/>
              </w:rPr>
              <w:t>Replication</w:t>
            </w:r>
          </w:p>
        </w:tc>
        <w:tc>
          <w:tcPr>
            <w:tcW w:w="709"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w:t>
            </w:r>
          </w:p>
        </w:tc>
        <w:tc>
          <w:tcPr>
            <w:tcW w:w="1134"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1.43</w:t>
            </w:r>
          </w:p>
        </w:tc>
        <w:tc>
          <w:tcPr>
            <w:tcW w:w="992"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0.37</w:t>
            </w:r>
          </w:p>
        </w:tc>
        <w:tc>
          <w:tcPr>
            <w:tcW w:w="992"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17.12</w:t>
            </w:r>
          </w:p>
        </w:tc>
        <w:tc>
          <w:tcPr>
            <w:tcW w:w="1276"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3.77</w:t>
            </w:r>
          </w:p>
        </w:tc>
        <w:tc>
          <w:tcPr>
            <w:tcW w:w="850"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0.19</w:t>
            </w:r>
          </w:p>
        </w:tc>
        <w:tc>
          <w:tcPr>
            <w:tcW w:w="1157"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0.04</w:t>
            </w:r>
          </w:p>
        </w:tc>
        <w:tc>
          <w:tcPr>
            <w:tcW w:w="970"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5.61</w:t>
            </w:r>
          </w:p>
        </w:tc>
        <w:tc>
          <w:tcPr>
            <w:tcW w:w="1067"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5.14</w:t>
            </w:r>
          </w:p>
        </w:tc>
        <w:tc>
          <w:tcPr>
            <w:tcW w:w="947"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4.37</w:t>
            </w:r>
          </w:p>
        </w:tc>
        <w:tc>
          <w:tcPr>
            <w:tcW w:w="896"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0.17</w:t>
            </w:r>
          </w:p>
        </w:tc>
        <w:tc>
          <w:tcPr>
            <w:tcW w:w="895"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0.02</w:t>
            </w:r>
          </w:p>
        </w:tc>
        <w:tc>
          <w:tcPr>
            <w:tcW w:w="896"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0.001</w:t>
            </w:r>
          </w:p>
        </w:tc>
        <w:tc>
          <w:tcPr>
            <w:tcW w:w="895"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2.66</w:t>
            </w:r>
          </w:p>
        </w:tc>
      </w:tr>
      <w:tr w:rsidR="00FE5BF9" w:rsidRPr="00FE5BF9" w:rsidTr="009618AB">
        <w:tblPrEx>
          <w:tblLook w:val="01E0"/>
        </w:tblPrEx>
        <w:trPr>
          <w:gridAfter w:val="1"/>
          <w:wAfter w:w="14" w:type="dxa"/>
          <w:trHeight w:val="259"/>
        </w:trPr>
        <w:tc>
          <w:tcPr>
            <w:tcW w:w="597"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2.</w:t>
            </w:r>
          </w:p>
        </w:tc>
        <w:tc>
          <w:tcPr>
            <w:tcW w:w="1247" w:type="dxa"/>
            <w:vAlign w:val="center"/>
          </w:tcPr>
          <w:p w:rsidR="006927CA" w:rsidRPr="00FE5BF9" w:rsidRDefault="006927CA" w:rsidP="004D4040">
            <w:pPr>
              <w:rPr>
                <w:rFonts w:ascii="Times New Roman" w:hAnsi="Times New Roman" w:cs="Times New Roman"/>
                <w:b/>
                <w:sz w:val="20"/>
                <w:szCs w:val="20"/>
              </w:rPr>
            </w:pPr>
            <w:r w:rsidRPr="00FE5BF9">
              <w:rPr>
                <w:rFonts w:ascii="Times New Roman" w:hAnsi="Times New Roman" w:cs="Times New Roman"/>
                <w:b/>
                <w:sz w:val="20"/>
                <w:szCs w:val="20"/>
              </w:rPr>
              <w:t>Treatment</w:t>
            </w:r>
          </w:p>
        </w:tc>
        <w:tc>
          <w:tcPr>
            <w:tcW w:w="709"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43</w:t>
            </w:r>
          </w:p>
        </w:tc>
        <w:tc>
          <w:tcPr>
            <w:tcW w:w="1134"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25.01**</w:t>
            </w:r>
          </w:p>
        </w:tc>
        <w:tc>
          <w:tcPr>
            <w:tcW w:w="992"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49.21**</w:t>
            </w:r>
          </w:p>
        </w:tc>
        <w:tc>
          <w:tcPr>
            <w:tcW w:w="992"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258.21**</w:t>
            </w:r>
          </w:p>
        </w:tc>
        <w:tc>
          <w:tcPr>
            <w:tcW w:w="1276"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7.97**</w:t>
            </w:r>
          </w:p>
        </w:tc>
        <w:tc>
          <w:tcPr>
            <w:tcW w:w="850"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2.50**</w:t>
            </w:r>
          </w:p>
        </w:tc>
        <w:tc>
          <w:tcPr>
            <w:tcW w:w="1157"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4.49**</w:t>
            </w:r>
          </w:p>
        </w:tc>
        <w:tc>
          <w:tcPr>
            <w:tcW w:w="970"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47.22**</w:t>
            </w:r>
          </w:p>
        </w:tc>
        <w:tc>
          <w:tcPr>
            <w:tcW w:w="1067"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124.95**</w:t>
            </w:r>
          </w:p>
        </w:tc>
        <w:tc>
          <w:tcPr>
            <w:tcW w:w="947"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10.54**</w:t>
            </w:r>
          </w:p>
        </w:tc>
        <w:tc>
          <w:tcPr>
            <w:tcW w:w="896"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13.10**</w:t>
            </w:r>
          </w:p>
        </w:tc>
        <w:tc>
          <w:tcPr>
            <w:tcW w:w="895"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4.60**</w:t>
            </w:r>
          </w:p>
        </w:tc>
        <w:tc>
          <w:tcPr>
            <w:tcW w:w="896"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0.023**</w:t>
            </w:r>
          </w:p>
        </w:tc>
        <w:tc>
          <w:tcPr>
            <w:tcW w:w="895"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18.93**</w:t>
            </w:r>
          </w:p>
        </w:tc>
      </w:tr>
      <w:tr w:rsidR="00FE5BF9" w:rsidRPr="00FE5BF9" w:rsidTr="009618AB">
        <w:tblPrEx>
          <w:tblLook w:val="01E0"/>
        </w:tblPrEx>
        <w:trPr>
          <w:gridAfter w:val="1"/>
          <w:wAfter w:w="14" w:type="dxa"/>
          <w:trHeight w:val="195"/>
        </w:trPr>
        <w:tc>
          <w:tcPr>
            <w:tcW w:w="597" w:type="dxa"/>
            <w:vAlign w:val="center"/>
          </w:tcPr>
          <w:p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3.</w:t>
            </w:r>
          </w:p>
        </w:tc>
        <w:tc>
          <w:tcPr>
            <w:tcW w:w="1247" w:type="dxa"/>
            <w:vAlign w:val="center"/>
          </w:tcPr>
          <w:p w:rsidR="006927CA" w:rsidRPr="00FE5BF9" w:rsidRDefault="006927CA" w:rsidP="004D4040">
            <w:pPr>
              <w:rPr>
                <w:rFonts w:ascii="Times New Roman" w:hAnsi="Times New Roman" w:cs="Times New Roman"/>
                <w:b/>
                <w:sz w:val="20"/>
                <w:szCs w:val="20"/>
              </w:rPr>
            </w:pPr>
            <w:r w:rsidRPr="00FE5BF9">
              <w:rPr>
                <w:rFonts w:ascii="Times New Roman" w:hAnsi="Times New Roman" w:cs="Times New Roman"/>
                <w:b/>
                <w:sz w:val="20"/>
                <w:szCs w:val="20"/>
              </w:rPr>
              <w:t>Error</w:t>
            </w:r>
          </w:p>
        </w:tc>
        <w:tc>
          <w:tcPr>
            <w:tcW w:w="709"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86</w:t>
            </w:r>
          </w:p>
        </w:tc>
        <w:tc>
          <w:tcPr>
            <w:tcW w:w="1134"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2.28</w:t>
            </w:r>
          </w:p>
        </w:tc>
        <w:tc>
          <w:tcPr>
            <w:tcW w:w="992"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1.32</w:t>
            </w:r>
          </w:p>
        </w:tc>
        <w:tc>
          <w:tcPr>
            <w:tcW w:w="992"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3.44</w:t>
            </w:r>
          </w:p>
        </w:tc>
        <w:tc>
          <w:tcPr>
            <w:tcW w:w="1276"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0.18</w:t>
            </w:r>
          </w:p>
        </w:tc>
        <w:tc>
          <w:tcPr>
            <w:tcW w:w="850"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0.03</w:t>
            </w:r>
          </w:p>
        </w:tc>
        <w:tc>
          <w:tcPr>
            <w:tcW w:w="1157"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0.21</w:t>
            </w:r>
          </w:p>
        </w:tc>
        <w:tc>
          <w:tcPr>
            <w:tcW w:w="970"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4.20</w:t>
            </w:r>
          </w:p>
        </w:tc>
        <w:tc>
          <w:tcPr>
            <w:tcW w:w="1067"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0.39</w:t>
            </w:r>
          </w:p>
        </w:tc>
        <w:tc>
          <w:tcPr>
            <w:tcW w:w="947"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1.25</w:t>
            </w:r>
          </w:p>
        </w:tc>
        <w:tc>
          <w:tcPr>
            <w:tcW w:w="896"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0.17</w:t>
            </w:r>
          </w:p>
        </w:tc>
        <w:tc>
          <w:tcPr>
            <w:tcW w:w="895"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0.06</w:t>
            </w:r>
          </w:p>
        </w:tc>
        <w:tc>
          <w:tcPr>
            <w:tcW w:w="896"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0.000</w:t>
            </w:r>
          </w:p>
        </w:tc>
        <w:tc>
          <w:tcPr>
            <w:tcW w:w="895" w:type="dxa"/>
            <w:vAlign w:val="center"/>
          </w:tcPr>
          <w:p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0.22</w:t>
            </w:r>
          </w:p>
        </w:tc>
      </w:tr>
    </w:tbl>
    <w:p w:rsidR="009618AB" w:rsidRPr="00FE5BF9" w:rsidRDefault="009618AB" w:rsidP="009618AB">
      <w:pPr>
        <w:rPr>
          <w:rFonts w:ascii="Times New Roman" w:hAnsi="Times New Roman" w:cs="Times New Roman"/>
          <w:b/>
        </w:rPr>
      </w:pPr>
      <w:r w:rsidRPr="00FE5BF9">
        <w:rPr>
          <w:rFonts w:ascii="Times New Roman" w:hAnsi="Times New Roman" w:cs="Times New Roman"/>
          <w:b/>
        </w:rPr>
        <w:t xml:space="preserve">*, ** Significant at 5% and 1% level, respectively  </w:t>
      </w:r>
    </w:p>
    <w:p w:rsidR="00D0128B" w:rsidRDefault="00D0128B" w:rsidP="00D0128B">
      <w:pPr>
        <w:spacing w:after="0"/>
        <w:rPr>
          <w:rFonts w:ascii="Times New Roman" w:hAnsi="Times New Roman" w:cs="Times New Roman"/>
          <w:b/>
        </w:rPr>
      </w:pPr>
    </w:p>
    <w:p w:rsidR="00D0128B" w:rsidRDefault="00D0128B" w:rsidP="00D0128B">
      <w:pPr>
        <w:spacing w:after="0"/>
        <w:rPr>
          <w:rFonts w:ascii="Times New Roman" w:hAnsi="Times New Roman" w:cs="Times New Roman"/>
          <w:b/>
        </w:rPr>
      </w:pPr>
    </w:p>
    <w:p w:rsidR="00D0128B" w:rsidRDefault="00D0128B" w:rsidP="00D0128B">
      <w:pPr>
        <w:spacing w:after="0"/>
        <w:rPr>
          <w:rFonts w:ascii="Times New Roman" w:hAnsi="Times New Roman" w:cs="Times New Roman"/>
          <w:b/>
        </w:rPr>
      </w:pPr>
    </w:p>
    <w:p w:rsidR="00D0128B" w:rsidRDefault="00D0128B" w:rsidP="00D0128B">
      <w:pPr>
        <w:spacing w:after="0"/>
        <w:rPr>
          <w:rFonts w:ascii="Times New Roman" w:hAnsi="Times New Roman" w:cs="Times New Roman"/>
          <w:b/>
        </w:rPr>
      </w:pPr>
    </w:p>
    <w:p w:rsidR="00D0128B" w:rsidRDefault="00D0128B" w:rsidP="00D0128B">
      <w:pPr>
        <w:spacing w:after="0"/>
        <w:rPr>
          <w:rFonts w:ascii="Times New Roman" w:hAnsi="Times New Roman" w:cs="Times New Roman"/>
          <w:b/>
        </w:rPr>
      </w:pPr>
    </w:p>
    <w:p w:rsidR="00D0128B" w:rsidRDefault="00D0128B" w:rsidP="00D0128B">
      <w:pPr>
        <w:spacing w:after="0"/>
        <w:rPr>
          <w:rFonts w:ascii="Times New Roman" w:hAnsi="Times New Roman" w:cs="Times New Roman"/>
          <w:b/>
        </w:rPr>
      </w:pPr>
    </w:p>
    <w:p w:rsidR="00D0128B" w:rsidRDefault="00D0128B" w:rsidP="00D0128B">
      <w:pPr>
        <w:spacing w:after="0"/>
        <w:rPr>
          <w:rFonts w:ascii="Times New Roman" w:hAnsi="Times New Roman" w:cs="Times New Roman"/>
          <w:b/>
        </w:rPr>
      </w:pPr>
    </w:p>
    <w:p w:rsidR="00D0128B" w:rsidRDefault="00D0128B" w:rsidP="00D0128B">
      <w:pPr>
        <w:spacing w:after="0"/>
        <w:rPr>
          <w:rFonts w:ascii="Times New Roman" w:hAnsi="Times New Roman" w:cs="Times New Roman"/>
          <w:b/>
        </w:rPr>
      </w:pPr>
    </w:p>
    <w:p w:rsidR="00D0128B" w:rsidRDefault="00D0128B" w:rsidP="00D0128B">
      <w:pPr>
        <w:spacing w:after="0"/>
        <w:rPr>
          <w:rFonts w:ascii="Times New Roman" w:hAnsi="Times New Roman" w:cs="Times New Roman"/>
          <w:b/>
        </w:rPr>
      </w:pPr>
    </w:p>
    <w:p w:rsidR="00D0128B" w:rsidRDefault="00D0128B" w:rsidP="00D0128B">
      <w:pPr>
        <w:spacing w:after="0"/>
        <w:rPr>
          <w:rFonts w:ascii="Times New Roman" w:hAnsi="Times New Roman" w:cs="Times New Roman"/>
          <w:b/>
        </w:rPr>
      </w:pPr>
    </w:p>
    <w:p w:rsidR="00D0128B" w:rsidRDefault="00D0128B" w:rsidP="00D0128B">
      <w:pPr>
        <w:spacing w:after="0"/>
        <w:rPr>
          <w:rFonts w:ascii="Times New Roman" w:hAnsi="Times New Roman" w:cs="Times New Roman"/>
          <w:b/>
        </w:rPr>
      </w:pPr>
    </w:p>
    <w:p w:rsidR="00A840F0" w:rsidRDefault="00A840F0" w:rsidP="00D0128B">
      <w:pPr>
        <w:spacing w:after="0"/>
        <w:rPr>
          <w:rFonts w:ascii="Times New Roman" w:hAnsi="Times New Roman" w:cs="Times New Roman"/>
          <w:b/>
        </w:rPr>
      </w:pPr>
    </w:p>
    <w:p w:rsidR="00A840F0" w:rsidRDefault="00A840F0" w:rsidP="00D0128B">
      <w:pPr>
        <w:spacing w:after="0"/>
        <w:rPr>
          <w:rFonts w:ascii="Times New Roman" w:hAnsi="Times New Roman" w:cs="Times New Roman"/>
          <w:b/>
        </w:rPr>
      </w:pPr>
    </w:p>
    <w:p w:rsidR="00D0128B" w:rsidRPr="00FE5BF9" w:rsidRDefault="00D0128B" w:rsidP="00D0128B">
      <w:pPr>
        <w:spacing w:after="0"/>
        <w:rPr>
          <w:rFonts w:ascii="Times New Roman" w:hAnsi="Times New Roman" w:cs="Times New Roman"/>
          <w:b/>
        </w:rPr>
      </w:pPr>
      <w:r w:rsidRPr="00FE5BF9">
        <w:rPr>
          <w:rFonts w:ascii="Times New Roman" w:hAnsi="Times New Roman" w:cs="Times New Roman"/>
          <w:b/>
        </w:rPr>
        <w:lastRenderedPageBreak/>
        <w:t xml:space="preserve">Table: 2. General mean, range, heritability, genetic advance, genetic advance as % of mean and coefficient of variation for 13 </w:t>
      </w:r>
    </w:p>
    <w:p w:rsidR="00D0128B" w:rsidRPr="00FE5BF9" w:rsidRDefault="00D0128B" w:rsidP="00D0128B">
      <w:pPr>
        <w:spacing w:after="0"/>
        <w:rPr>
          <w:rFonts w:ascii="Times New Roman" w:hAnsi="Times New Roman" w:cs="Times New Roman"/>
          <w:b/>
        </w:rPr>
      </w:pPr>
      <w:r w:rsidRPr="00FE5BF9">
        <w:rPr>
          <w:rFonts w:ascii="Times New Roman" w:hAnsi="Times New Roman" w:cs="Times New Roman"/>
        </w:rPr>
        <w:t xml:space="preserve">                </w:t>
      </w:r>
      <w:r w:rsidRPr="00FE5BF9">
        <w:rPr>
          <w:rFonts w:ascii="Times New Roman" w:hAnsi="Times New Roman" w:cs="Times New Roman"/>
          <w:b/>
        </w:rPr>
        <w:t>characters of wheat genotypes.</w:t>
      </w: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0"/>
        <w:gridCol w:w="1379"/>
        <w:gridCol w:w="1379"/>
        <w:gridCol w:w="1380"/>
        <w:gridCol w:w="1569"/>
        <w:gridCol w:w="1425"/>
        <w:gridCol w:w="1482"/>
        <w:gridCol w:w="1417"/>
        <w:gridCol w:w="1320"/>
      </w:tblGrid>
      <w:tr w:rsidR="00D0128B" w:rsidRPr="00FE5BF9" w:rsidTr="004D4040">
        <w:trPr>
          <w:trHeight w:val="900"/>
        </w:trPr>
        <w:tc>
          <w:tcPr>
            <w:tcW w:w="2710" w:type="dxa"/>
            <w:vMerge w:val="restart"/>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Characters</w:t>
            </w:r>
          </w:p>
        </w:tc>
        <w:tc>
          <w:tcPr>
            <w:tcW w:w="1379" w:type="dxa"/>
            <w:vMerge w:val="restart"/>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General mean</w:t>
            </w:r>
          </w:p>
        </w:tc>
        <w:tc>
          <w:tcPr>
            <w:tcW w:w="2759" w:type="dxa"/>
            <w:gridSpan w:val="2"/>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Range</w:t>
            </w:r>
          </w:p>
        </w:tc>
        <w:tc>
          <w:tcPr>
            <w:tcW w:w="1569" w:type="dxa"/>
            <w:vMerge w:val="restart"/>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Heritability (%)</w:t>
            </w:r>
          </w:p>
        </w:tc>
        <w:tc>
          <w:tcPr>
            <w:tcW w:w="1425" w:type="dxa"/>
            <w:vMerge w:val="restart"/>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Genetic advance</w:t>
            </w:r>
          </w:p>
        </w:tc>
        <w:tc>
          <w:tcPr>
            <w:tcW w:w="1482" w:type="dxa"/>
            <w:vMerge w:val="restart"/>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GA as % of mean</w:t>
            </w:r>
          </w:p>
        </w:tc>
        <w:tc>
          <w:tcPr>
            <w:tcW w:w="1417" w:type="dxa"/>
            <w:vMerge w:val="restart"/>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GCV (%)</w:t>
            </w:r>
          </w:p>
        </w:tc>
        <w:tc>
          <w:tcPr>
            <w:tcW w:w="1320" w:type="dxa"/>
            <w:vMerge w:val="restart"/>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PCV (%)</w:t>
            </w:r>
          </w:p>
        </w:tc>
      </w:tr>
      <w:tr w:rsidR="00D0128B" w:rsidRPr="00FE5BF9" w:rsidTr="004D4040">
        <w:trPr>
          <w:trHeight w:val="451"/>
        </w:trPr>
        <w:tc>
          <w:tcPr>
            <w:tcW w:w="2710" w:type="dxa"/>
            <w:vMerge/>
            <w:vAlign w:val="center"/>
          </w:tcPr>
          <w:p w:rsidR="00D0128B" w:rsidRPr="00FE5BF9" w:rsidRDefault="00D0128B" w:rsidP="004D4040">
            <w:pPr>
              <w:spacing w:after="0" w:line="240" w:lineRule="auto"/>
              <w:rPr>
                <w:rFonts w:ascii="Times New Roman" w:hAnsi="Times New Roman" w:cs="Times New Roman"/>
                <w:sz w:val="20"/>
                <w:szCs w:val="20"/>
              </w:rPr>
            </w:pPr>
          </w:p>
        </w:tc>
        <w:tc>
          <w:tcPr>
            <w:tcW w:w="1379" w:type="dxa"/>
            <w:vMerge/>
          </w:tcPr>
          <w:p w:rsidR="00D0128B" w:rsidRPr="00FE5BF9" w:rsidRDefault="00D0128B" w:rsidP="004D4040">
            <w:pPr>
              <w:spacing w:after="0" w:line="240" w:lineRule="auto"/>
              <w:jc w:val="center"/>
              <w:rPr>
                <w:rFonts w:ascii="Times New Roman" w:hAnsi="Times New Roman" w:cs="Times New Roman"/>
                <w:sz w:val="20"/>
                <w:szCs w:val="20"/>
              </w:rPr>
            </w:pPr>
          </w:p>
        </w:tc>
        <w:tc>
          <w:tcPr>
            <w:tcW w:w="1379" w:type="dxa"/>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Min.</w:t>
            </w:r>
          </w:p>
        </w:tc>
        <w:tc>
          <w:tcPr>
            <w:tcW w:w="1380" w:type="dxa"/>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Max.</w:t>
            </w:r>
          </w:p>
        </w:tc>
        <w:tc>
          <w:tcPr>
            <w:tcW w:w="1569" w:type="dxa"/>
            <w:vMerge/>
            <w:vAlign w:val="center"/>
          </w:tcPr>
          <w:p w:rsidR="00D0128B" w:rsidRPr="00FE5BF9" w:rsidRDefault="00D0128B" w:rsidP="004D4040">
            <w:pPr>
              <w:spacing w:after="0" w:line="240" w:lineRule="auto"/>
              <w:jc w:val="center"/>
              <w:rPr>
                <w:rFonts w:ascii="Times New Roman" w:hAnsi="Times New Roman" w:cs="Times New Roman"/>
                <w:sz w:val="20"/>
                <w:szCs w:val="20"/>
              </w:rPr>
            </w:pPr>
          </w:p>
        </w:tc>
        <w:tc>
          <w:tcPr>
            <w:tcW w:w="1425" w:type="dxa"/>
            <w:vMerge/>
            <w:vAlign w:val="center"/>
          </w:tcPr>
          <w:p w:rsidR="00D0128B" w:rsidRPr="00FE5BF9" w:rsidRDefault="00D0128B" w:rsidP="004D4040">
            <w:pPr>
              <w:spacing w:after="0" w:line="240" w:lineRule="auto"/>
              <w:jc w:val="center"/>
              <w:rPr>
                <w:rFonts w:ascii="Times New Roman" w:hAnsi="Times New Roman" w:cs="Times New Roman"/>
                <w:sz w:val="20"/>
                <w:szCs w:val="20"/>
              </w:rPr>
            </w:pPr>
          </w:p>
        </w:tc>
        <w:tc>
          <w:tcPr>
            <w:tcW w:w="1482" w:type="dxa"/>
            <w:vMerge/>
            <w:vAlign w:val="center"/>
          </w:tcPr>
          <w:p w:rsidR="00D0128B" w:rsidRPr="00FE5BF9" w:rsidRDefault="00D0128B" w:rsidP="004D4040">
            <w:pPr>
              <w:spacing w:after="0" w:line="240" w:lineRule="auto"/>
              <w:jc w:val="center"/>
              <w:rPr>
                <w:rFonts w:ascii="Times New Roman" w:hAnsi="Times New Roman" w:cs="Times New Roman"/>
                <w:sz w:val="20"/>
                <w:szCs w:val="20"/>
              </w:rPr>
            </w:pPr>
          </w:p>
        </w:tc>
        <w:tc>
          <w:tcPr>
            <w:tcW w:w="1417" w:type="dxa"/>
            <w:vMerge/>
            <w:vAlign w:val="center"/>
          </w:tcPr>
          <w:p w:rsidR="00D0128B" w:rsidRPr="00FE5BF9" w:rsidRDefault="00D0128B" w:rsidP="004D4040">
            <w:pPr>
              <w:spacing w:after="0" w:line="240" w:lineRule="auto"/>
              <w:jc w:val="center"/>
              <w:rPr>
                <w:rFonts w:ascii="Times New Roman" w:hAnsi="Times New Roman" w:cs="Times New Roman"/>
                <w:sz w:val="20"/>
                <w:szCs w:val="20"/>
              </w:rPr>
            </w:pPr>
          </w:p>
        </w:tc>
        <w:tc>
          <w:tcPr>
            <w:tcW w:w="1320" w:type="dxa"/>
            <w:vMerge/>
            <w:vAlign w:val="center"/>
          </w:tcPr>
          <w:p w:rsidR="00D0128B" w:rsidRPr="00FE5BF9" w:rsidRDefault="00D0128B" w:rsidP="004D4040">
            <w:pPr>
              <w:spacing w:after="0" w:line="240" w:lineRule="auto"/>
              <w:jc w:val="center"/>
              <w:rPr>
                <w:rFonts w:ascii="Times New Roman" w:hAnsi="Times New Roman" w:cs="Times New Roman"/>
                <w:sz w:val="20"/>
                <w:szCs w:val="20"/>
              </w:rPr>
            </w:pPr>
          </w:p>
        </w:tc>
      </w:tr>
      <w:tr w:rsidR="00D0128B" w:rsidRPr="00FE5BF9" w:rsidTr="004D4040">
        <w:trPr>
          <w:trHeight w:val="524"/>
        </w:trPr>
        <w:tc>
          <w:tcPr>
            <w:tcW w:w="2710" w:type="dxa"/>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Days to 50% flowering</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78.48</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73.67</w:t>
            </w:r>
          </w:p>
        </w:tc>
        <w:tc>
          <w:tcPr>
            <w:tcW w:w="138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84.00</w:t>
            </w:r>
          </w:p>
        </w:tc>
        <w:tc>
          <w:tcPr>
            <w:tcW w:w="156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76.83</w:t>
            </w:r>
          </w:p>
        </w:tc>
        <w:tc>
          <w:tcPr>
            <w:tcW w:w="1425"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4.97</w:t>
            </w:r>
          </w:p>
        </w:tc>
        <w:tc>
          <w:tcPr>
            <w:tcW w:w="1482"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6.33</w:t>
            </w:r>
          </w:p>
        </w:tc>
        <w:tc>
          <w:tcPr>
            <w:tcW w:w="1417"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3.51</w:t>
            </w:r>
          </w:p>
        </w:tc>
        <w:tc>
          <w:tcPr>
            <w:tcW w:w="132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4.00</w:t>
            </w:r>
          </w:p>
        </w:tc>
      </w:tr>
      <w:tr w:rsidR="00D0128B" w:rsidRPr="00FE5BF9" w:rsidTr="004D4040">
        <w:trPr>
          <w:trHeight w:val="583"/>
        </w:trPr>
        <w:tc>
          <w:tcPr>
            <w:tcW w:w="2710" w:type="dxa"/>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Days to maturity</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122.47</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117.00</w:t>
            </w:r>
          </w:p>
        </w:tc>
        <w:tc>
          <w:tcPr>
            <w:tcW w:w="138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132.00</w:t>
            </w:r>
          </w:p>
        </w:tc>
        <w:tc>
          <w:tcPr>
            <w:tcW w:w="156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92.34</w:t>
            </w:r>
          </w:p>
        </w:tc>
        <w:tc>
          <w:tcPr>
            <w:tcW w:w="1425"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7.91</w:t>
            </w:r>
          </w:p>
        </w:tc>
        <w:tc>
          <w:tcPr>
            <w:tcW w:w="1482"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6.46</w:t>
            </w:r>
          </w:p>
        </w:tc>
        <w:tc>
          <w:tcPr>
            <w:tcW w:w="1417"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3.26</w:t>
            </w:r>
          </w:p>
        </w:tc>
        <w:tc>
          <w:tcPr>
            <w:tcW w:w="132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3.40</w:t>
            </w:r>
          </w:p>
        </w:tc>
      </w:tr>
      <w:tr w:rsidR="00D0128B" w:rsidRPr="00FE5BF9" w:rsidTr="004D4040">
        <w:trPr>
          <w:trHeight w:val="489"/>
        </w:trPr>
        <w:tc>
          <w:tcPr>
            <w:tcW w:w="2710" w:type="dxa"/>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Plant height (cm)</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84.13</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68.49</w:t>
            </w:r>
          </w:p>
        </w:tc>
        <w:tc>
          <w:tcPr>
            <w:tcW w:w="138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110.09</w:t>
            </w:r>
          </w:p>
        </w:tc>
        <w:tc>
          <w:tcPr>
            <w:tcW w:w="156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96.10</w:t>
            </w:r>
          </w:p>
        </w:tc>
        <w:tc>
          <w:tcPr>
            <w:tcW w:w="1425"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18.61</w:t>
            </w:r>
          </w:p>
        </w:tc>
        <w:tc>
          <w:tcPr>
            <w:tcW w:w="1482"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22.12</w:t>
            </w:r>
          </w:p>
        </w:tc>
        <w:tc>
          <w:tcPr>
            <w:tcW w:w="1417"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10.95</w:t>
            </w:r>
          </w:p>
        </w:tc>
        <w:tc>
          <w:tcPr>
            <w:tcW w:w="132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11.17</w:t>
            </w:r>
          </w:p>
        </w:tc>
      </w:tr>
      <w:tr w:rsidR="00D0128B" w:rsidRPr="00FE5BF9" w:rsidTr="004D4040">
        <w:trPr>
          <w:trHeight w:val="601"/>
        </w:trPr>
        <w:tc>
          <w:tcPr>
            <w:tcW w:w="2710" w:type="dxa"/>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Productive tillers/plant</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7.82</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4.23</w:t>
            </w:r>
          </w:p>
        </w:tc>
        <w:tc>
          <w:tcPr>
            <w:tcW w:w="138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11.43</w:t>
            </w:r>
          </w:p>
        </w:tc>
        <w:tc>
          <w:tcPr>
            <w:tcW w:w="156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93.62</w:t>
            </w:r>
          </w:p>
        </w:tc>
        <w:tc>
          <w:tcPr>
            <w:tcW w:w="1425"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3.21</w:t>
            </w:r>
          </w:p>
        </w:tc>
        <w:tc>
          <w:tcPr>
            <w:tcW w:w="1482"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41.08</w:t>
            </w:r>
          </w:p>
        </w:tc>
        <w:tc>
          <w:tcPr>
            <w:tcW w:w="1417"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20.61</w:t>
            </w:r>
          </w:p>
        </w:tc>
        <w:tc>
          <w:tcPr>
            <w:tcW w:w="132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21.30</w:t>
            </w:r>
          </w:p>
        </w:tc>
      </w:tr>
      <w:tr w:rsidR="00D0128B" w:rsidRPr="00FE5BF9" w:rsidTr="004D4040">
        <w:trPr>
          <w:trHeight w:val="489"/>
        </w:trPr>
        <w:tc>
          <w:tcPr>
            <w:tcW w:w="2710" w:type="dxa"/>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Spike length (cm)</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9.54</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7.13</w:t>
            </w:r>
          </w:p>
        </w:tc>
        <w:tc>
          <w:tcPr>
            <w:tcW w:w="138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10.94</w:t>
            </w:r>
          </w:p>
        </w:tc>
        <w:tc>
          <w:tcPr>
            <w:tcW w:w="156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96.84</w:t>
            </w:r>
          </w:p>
        </w:tc>
        <w:tc>
          <w:tcPr>
            <w:tcW w:w="1425"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1.84</w:t>
            </w:r>
          </w:p>
        </w:tc>
        <w:tc>
          <w:tcPr>
            <w:tcW w:w="1482"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19.29</w:t>
            </w:r>
          </w:p>
        </w:tc>
        <w:tc>
          <w:tcPr>
            <w:tcW w:w="1417"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9.52</w:t>
            </w:r>
          </w:p>
        </w:tc>
        <w:tc>
          <w:tcPr>
            <w:tcW w:w="132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9.67</w:t>
            </w:r>
          </w:p>
        </w:tc>
      </w:tr>
      <w:tr w:rsidR="00D0128B" w:rsidRPr="00FE5BF9" w:rsidTr="004D4040">
        <w:trPr>
          <w:trHeight w:val="489"/>
        </w:trPr>
        <w:tc>
          <w:tcPr>
            <w:tcW w:w="2710" w:type="dxa"/>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Spikelets per spike</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17.98</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15.12</w:t>
            </w:r>
          </w:p>
        </w:tc>
        <w:tc>
          <w:tcPr>
            <w:tcW w:w="138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20.29</w:t>
            </w:r>
          </w:p>
        </w:tc>
        <w:tc>
          <w:tcPr>
            <w:tcW w:w="156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87.09</w:t>
            </w:r>
          </w:p>
        </w:tc>
        <w:tc>
          <w:tcPr>
            <w:tcW w:w="1425"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2.30</w:t>
            </w:r>
          </w:p>
        </w:tc>
        <w:tc>
          <w:tcPr>
            <w:tcW w:w="1482"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12.77</w:t>
            </w:r>
          </w:p>
        </w:tc>
        <w:tc>
          <w:tcPr>
            <w:tcW w:w="1417"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6.64</w:t>
            </w:r>
          </w:p>
        </w:tc>
        <w:tc>
          <w:tcPr>
            <w:tcW w:w="132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7.12</w:t>
            </w:r>
          </w:p>
        </w:tc>
      </w:tr>
      <w:tr w:rsidR="00D0128B" w:rsidRPr="00FE5BF9" w:rsidTr="004D4040">
        <w:trPr>
          <w:trHeight w:val="489"/>
        </w:trPr>
        <w:tc>
          <w:tcPr>
            <w:tcW w:w="2710" w:type="dxa"/>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Number of grain per spike</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59.89</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54.00</w:t>
            </w:r>
          </w:p>
        </w:tc>
        <w:tc>
          <w:tcPr>
            <w:tcW w:w="138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68.67</w:t>
            </w:r>
          </w:p>
        </w:tc>
        <w:tc>
          <w:tcPr>
            <w:tcW w:w="156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77.34</w:t>
            </w:r>
          </w:p>
        </w:tc>
        <w:tc>
          <w:tcPr>
            <w:tcW w:w="1425"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6.86</w:t>
            </w:r>
          </w:p>
        </w:tc>
        <w:tc>
          <w:tcPr>
            <w:tcW w:w="1482"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11.46</w:t>
            </w:r>
          </w:p>
        </w:tc>
        <w:tc>
          <w:tcPr>
            <w:tcW w:w="1417"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6.32</w:t>
            </w:r>
          </w:p>
        </w:tc>
        <w:tc>
          <w:tcPr>
            <w:tcW w:w="132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7.19</w:t>
            </w:r>
          </w:p>
        </w:tc>
      </w:tr>
      <w:tr w:rsidR="00D0128B" w:rsidRPr="00FE5BF9" w:rsidTr="004D4040">
        <w:trPr>
          <w:trHeight w:val="489"/>
        </w:trPr>
        <w:tc>
          <w:tcPr>
            <w:tcW w:w="2710" w:type="dxa"/>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Biological yield per plant (g)</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38.01</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23.69</w:t>
            </w:r>
          </w:p>
        </w:tc>
        <w:tc>
          <w:tcPr>
            <w:tcW w:w="138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51.50</w:t>
            </w:r>
          </w:p>
        </w:tc>
        <w:tc>
          <w:tcPr>
            <w:tcW w:w="156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99.08</w:t>
            </w:r>
          </w:p>
        </w:tc>
        <w:tc>
          <w:tcPr>
            <w:tcW w:w="1425"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13.21</w:t>
            </w:r>
          </w:p>
        </w:tc>
        <w:tc>
          <w:tcPr>
            <w:tcW w:w="1482"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34.76</w:t>
            </w:r>
          </w:p>
        </w:tc>
        <w:tc>
          <w:tcPr>
            <w:tcW w:w="1417"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16.95</w:t>
            </w:r>
          </w:p>
        </w:tc>
        <w:tc>
          <w:tcPr>
            <w:tcW w:w="132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17.03</w:t>
            </w:r>
          </w:p>
        </w:tc>
      </w:tr>
      <w:tr w:rsidR="00D0128B" w:rsidRPr="00FE5BF9" w:rsidTr="004D4040">
        <w:trPr>
          <w:trHeight w:val="489"/>
        </w:trPr>
        <w:tc>
          <w:tcPr>
            <w:tcW w:w="2710" w:type="dxa"/>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Harvest index (%)</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38.40</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34.92</w:t>
            </w:r>
          </w:p>
        </w:tc>
        <w:tc>
          <w:tcPr>
            <w:tcW w:w="138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42.00</w:t>
            </w:r>
          </w:p>
        </w:tc>
        <w:tc>
          <w:tcPr>
            <w:tcW w:w="156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71.31</w:t>
            </w:r>
          </w:p>
        </w:tc>
        <w:tc>
          <w:tcPr>
            <w:tcW w:w="1425"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3.06</w:t>
            </w:r>
          </w:p>
        </w:tc>
        <w:tc>
          <w:tcPr>
            <w:tcW w:w="1482"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7.97</w:t>
            </w:r>
          </w:p>
        </w:tc>
        <w:tc>
          <w:tcPr>
            <w:tcW w:w="1417"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4.58</w:t>
            </w:r>
          </w:p>
        </w:tc>
        <w:tc>
          <w:tcPr>
            <w:tcW w:w="132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5.43</w:t>
            </w:r>
          </w:p>
        </w:tc>
      </w:tr>
      <w:tr w:rsidR="00D0128B" w:rsidRPr="00FE5BF9" w:rsidTr="004D4040">
        <w:trPr>
          <w:trHeight w:val="531"/>
        </w:trPr>
        <w:tc>
          <w:tcPr>
            <w:tcW w:w="2710" w:type="dxa"/>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1000 seed weight (g)</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38.56</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32.86</w:t>
            </w:r>
          </w:p>
        </w:tc>
        <w:tc>
          <w:tcPr>
            <w:tcW w:w="138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41.32</w:t>
            </w:r>
          </w:p>
        </w:tc>
        <w:tc>
          <w:tcPr>
            <w:tcW w:w="156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96.25</w:t>
            </w:r>
          </w:p>
        </w:tc>
        <w:tc>
          <w:tcPr>
            <w:tcW w:w="1425"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4.20</w:t>
            </w:r>
          </w:p>
        </w:tc>
        <w:tc>
          <w:tcPr>
            <w:tcW w:w="1482"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10.88</w:t>
            </w:r>
          </w:p>
        </w:tc>
        <w:tc>
          <w:tcPr>
            <w:tcW w:w="1417"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5.39</w:t>
            </w:r>
          </w:p>
        </w:tc>
        <w:tc>
          <w:tcPr>
            <w:tcW w:w="132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5.49</w:t>
            </w:r>
          </w:p>
        </w:tc>
      </w:tr>
      <w:tr w:rsidR="00D0128B" w:rsidRPr="00FE5BF9" w:rsidTr="004D4040">
        <w:trPr>
          <w:trHeight w:val="531"/>
        </w:trPr>
        <w:tc>
          <w:tcPr>
            <w:tcW w:w="2710" w:type="dxa"/>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Protein content (%)</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11.73</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9.89</w:t>
            </w:r>
          </w:p>
        </w:tc>
        <w:tc>
          <w:tcPr>
            <w:tcW w:w="138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14.80</w:t>
            </w:r>
          </w:p>
        </w:tc>
        <w:tc>
          <w:tcPr>
            <w:tcW w:w="156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96.46</w:t>
            </w:r>
          </w:p>
        </w:tc>
        <w:tc>
          <w:tcPr>
            <w:tcW w:w="1425"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2.49</w:t>
            </w:r>
          </w:p>
        </w:tc>
        <w:tc>
          <w:tcPr>
            <w:tcW w:w="1482"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21.24</w:t>
            </w:r>
          </w:p>
        </w:tc>
        <w:tc>
          <w:tcPr>
            <w:tcW w:w="1417"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10.50</w:t>
            </w:r>
          </w:p>
        </w:tc>
        <w:tc>
          <w:tcPr>
            <w:tcW w:w="132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10.69</w:t>
            </w:r>
          </w:p>
        </w:tc>
      </w:tr>
      <w:tr w:rsidR="00D0128B" w:rsidRPr="00FE5BF9" w:rsidTr="004D4040">
        <w:trPr>
          <w:trHeight w:val="485"/>
        </w:trPr>
        <w:tc>
          <w:tcPr>
            <w:tcW w:w="2710" w:type="dxa"/>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Ash content (%)</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1.46</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1.27</w:t>
            </w:r>
          </w:p>
        </w:tc>
        <w:tc>
          <w:tcPr>
            <w:tcW w:w="138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1.66</w:t>
            </w:r>
          </w:p>
        </w:tc>
        <w:tc>
          <w:tcPr>
            <w:tcW w:w="156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94.96</w:t>
            </w:r>
          </w:p>
        </w:tc>
        <w:tc>
          <w:tcPr>
            <w:tcW w:w="1425"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0.17</w:t>
            </w:r>
          </w:p>
        </w:tc>
        <w:tc>
          <w:tcPr>
            <w:tcW w:w="1482"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11.93</w:t>
            </w:r>
          </w:p>
        </w:tc>
        <w:tc>
          <w:tcPr>
            <w:tcW w:w="1417"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5.94</w:t>
            </w:r>
          </w:p>
        </w:tc>
        <w:tc>
          <w:tcPr>
            <w:tcW w:w="132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6.10</w:t>
            </w:r>
          </w:p>
        </w:tc>
      </w:tr>
      <w:tr w:rsidR="00D0128B" w:rsidRPr="00FE5BF9" w:rsidTr="004D4040">
        <w:trPr>
          <w:trHeight w:val="531"/>
        </w:trPr>
        <w:tc>
          <w:tcPr>
            <w:tcW w:w="2710" w:type="dxa"/>
            <w:vAlign w:val="center"/>
          </w:tcPr>
          <w:p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Grain yield per plant (g)</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14.59</w:t>
            </w:r>
          </w:p>
        </w:tc>
        <w:tc>
          <w:tcPr>
            <w:tcW w:w="137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9.36</w:t>
            </w:r>
          </w:p>
        </w:tc>
        <w:tc>
          <w:tcPr>
            <w:tcW w:w="138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18.85</w:t>
            </w:r>
          </w:p>
        </w:tc>
        <w:tc>
          <w:tcPr>
            <w:tcW w:w="1569"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96.59</w:t>
            </w:r>
          </w:p>
        </w:tc>
        <w:tc>
          <w:tcPr>
            <w:tcW w:w="1425"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5.06</w:t>
            </w:r>
          </w:p>
        </w:tc>
        <w:tc>
          <w:tcPr>
            <w:tcW w:w="1482"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34.66</w:t>
            </w:r>
          </w:p>
        </w:tc>
        <w:tc>
          <w:tcPr>
            <w:tcW w:w="1417"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17.12</w:t>
            </w:r>
          </w:p>
        </w:tc>
        <w:tc>
          <w:tcPr>
            <w:tcW w:w="1320" w:type="dxa"/>
            <w:vAlign w:val="center"/>
          </w:tcPr>
          <w:p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17.42</w:t>
            </w:r>
          </w:p>
        </w:tc>
      </w:tr>
    </w:tbl>
    <w:p w:rsidR="009618AB" w:rsidRPr="009618AB" w:rsidRDefault="009618AB" w:rsidP="00D060AE">
      <w:pPr>
        <w:rPr>
          <w:rFonts w:ascii="Times New Roman" w:hAnsi="Times New Roman" w:cs="Times New Roman"/>
          <w:b/>
          <w:bCs/>
          <w:sz w:val="24"/>
          <w:szCs w:val="24"/>
        </w:rPr>
        <w:sectPr w:rsidR="009618AB" w:rsidRPr="009618AB" w:rsidSect="002C209D">
          <w:pgSz w:w="16838" w:h="11906" w:orient="landscape"/>
          <w:pgMar w:top="1440" w:right="1440" w:bottom="1440" w:left="1440" w:header="708" w:footer="708" w:gutter="0"/>
          <w:cols w:space="708"/>
          <w:docGrid w:linePitch="360"/>
        </w:sectPr>
      </w:pPr>
    </w:p>
    <w:p w:rsidR="00D060AE" w:rsidRPr="00DE57A8" w:rsidRDefault="00D060AE" w:rsidP="00D060AE">
      <w:pPr>
        <w:rPr>
          <w:rFonts w:ascii="Times New Roman" w:hAnsi="Times New Roman" w:cs="Times New Roman"/>
          <w:b/>
          <w:bCs/>
          <w:sz w:val="32"/>
          <w:szCs w:val="32"/>
        </w:rPr>
      </w:pPr>
    </w:p>
    <w:p w:rsidR="00020442" w:rsidRPr="00DE57A8" w:rsidRDefault="00EA3E59" w:rsidP="00020442">
      <w:pPr>
        <w:shd w:val="clear" w:color="auto" w:fill="FFFFFF"/>
        <w:spacing w:line="360" w:lineRule="auto"/>
        <w:jc w:val="both"/>
        <w:rPr>
          <w:rFonts w:ascii="Times New Roman" w:hAnsi="Times New Roman" w:cs="Times New Roman"/>
          <w:color w:val="FF0000"/>
          <w:sz w:val="24"/>
          <w:szCs w:val="24"/>
        </w:rPr>
      </w:pPr>
      <w:r w:rsidRPr="00DE57A8">
        <w:rPr>
          <w:rFonts w:ascii="Times New Roman" w:hAnsi="Times New Roman" w:cs="Times New Roman"/>
          <w:sz w:val="24"/>
          <w:szCs w:val="24"/>
        </w:rPr>
        <w:t>Among the 4</w:t>
      </w:r>
      <w:r w:rsidR="00017D82" w:rsidRPr="00DE57A8">
        <w:rPr>
          <w:rFonts w:ascii="Times New Roman" w:hAnsi="Times New Roman" w:cs="Times New Roman"/>
          <w:sz w:val="24"/>
          <w:szCs w:val="24"/>
        </w:rPr>
        <w:t>4</w:t>
      </w:r>
      <w:r w:rsidRPr="00DE57A8">
        <w:rPr>
          <w:rFonts w:ascii="Times New Roman" w:hAnsi="Times New Roman" w:cs="Times New Roman"/>
          <w:sz w:val="24"/>
          <w:szCs w:val="24"/>
        </w:rPr>
        <w:t xml:space="preserve"> </w:t>
      </w:r>
      <w:r w:rsidR="00017D82" w:rsidRPr="00DE57A8">
        <w:rPr>
          <w:rFonts w:ascii="Times New Roman" w:hAnsi="Times New Roman" w:cs="Times New Roman"/>
          <w:sz w:val="24"/>
          <w:szCs w:val="24"/>
        </w:rPr>
        <w:t>wheat</w:t>
      </w:r>
      <w:r w:rsidRPr="00DE57A8">
        <w:rPr>
          <w:rFonts w:ascii="Times New Roman" w:hAnsi="Times New Roman" w:cs="Times New Roman"/>
          <w:sz w:val="24"/>
          <w:szCs w:val="24"/>
        </w:rPr>
        <w:t xml:space="preserve"> genotypes, all the traits exhibited highly significant </w:t>
      </w:r>
      <w:proofErr w:type="spellStart"/>
      <w:r w:rsidRPr="00DE57A8">
        <w:rPr>
          <w:rFonts w:ascii="Times New Roman" w:hAnsi="Times New Roman" w:cs="Times New Roman"/>
          <w:sz w:val="24"/>
          <w:szCs w:val="24"/>
        </w:rPr>
        <w:t>significant</w:t>
      </w:r>
      <w:proofErr w:type="spellEnd"/>
      <w:r w:rsidR="00843783" w:rsidRPr="00DE57A8">
        <w:rPr>
          <w:rFonts w:ascii="Times New Roman" w:hAnsi="Times New Roman" w:cs="Times New Roman"/>
          <w:sz w:val="24"/>
          <w:szCs w:val="24"/>
        </w:rPr>
        <w:t xml:space="preserve"> </w:t>
      </w:r>
      <w:r w:rsidRPr="00DE57A8">
        <w:rPr>
          <w:rFonts w:ascii="Times New Roman" w:hAnsi="Times New Roman" w:cs="Times New Roman"/>
          <w:sz w:val="24"/>
          <w:szCs w:val="24"/>
        </w:rPr>
        <w:t xml:space="preserve">variations. Phenotypic variation has been reported by many </w:t>
      </w:r>
      <w:r w:rsidR="00017D82" w:rsidRPr="00DE57A8">
        <w:rPr>
          <w:rFonts w:ascii="Times New Roman" w:hAnsi="Times New Roman" w:cs="Times New Roman"/>
          <w:sz w:val="24"/>
          <w:szCs w:val="24"/>
        </w:rPr>
        <w:t>wheat</w:t>
      </w:r>
      <w:r w:rsidRPr="00DE57A8">
        <w:rPr>
          <w:rFonts w:ascii="Times New Roman" w:hAnsi="Times New Roman" w:cs="Times New Roman"/>
          <w:sz w:val="24"/>
          <w:szCs w:val="24"/>
        </w:rPr>
        <w:t xml:space="preserve"> researchers for different characters in different </w:t>
      </w:r>
      <w:r w:rsidR="00017D82" w:rsidRPr="00DE57A8">
        <w:rPr>
          <w:rFonts w:ascii="Times New Roman" w:hAnsi="Times New Roman" w:cs="Times New Roman"/>
          <w:sz w:val="24"/>
          <w:szCs w:val="24"/>
        </w:rPr>
        <w:t>wheat</w:t>
      </w:r>
      <w:r w:rsidRPr="00DE57A8">
        <w:rPr>
          <w:rFonts w:ascii="Times New Roman" w:hAnsi="Times New Roman" w:cs="Times New Roman"/>
          <w:sz w:val="24"/>
          <w:szCs w:val="24"/>
        </w:rPr>
        <w:t xml:space="preserve"> accessions </w:t>
      </w:r>
      <w:r w:rsidR="00996691" w:rsidRPr="00DE57A8">
        <w:rPr>
          <w:rFonts w:ascii="Times New Roman" w:hAnsi="Times New Roman" w:cs="Times New Roman"/>
          <w:sz w:val="24"/>
          <w:szCs w:val="24"/>
        </w:rPr>
        <w:t>(</w:t>
      </w:r>
      <w:proofErr w:type="spellStart"/>
      <w:r w:rsidR="00D8269A" w:rsidRPr="00DE57A8">
        <w:rPr>
          <w:rFonts w:ascii="Times New Roman" w:hAnsi="Times New Roman" w:cs="Times New Roman"/>
          <w:b/>
          <w:bCs/>
          <w:sz w:val="24"/>
          <w:szCs w:val="24"/>
        </w:rPr>
        <w:t>Nukasani</w:t>
      </w:r>
      <w:proofErr w:type="spellEnd"/>
      <w:r w:rsidR="00D8269A" w:rsidRPr="00DE57A8">
        <w:rPr>
          <w:rFonts w:ascii="Times New Roman" w:hAnsi="Times New Roman" w:cs="Times New Roman"/>
          <w:b/>
          <w:bCs/>
          <w:sz w:val="24"/>
          <w:szCs w:val="24"/>
        </w:rPr>
        <w:t xml:space="preserve"> </w:t>
      </w:r>
      <w:r w:rsidR="00D8269A" w:rsidRPr="00DE57A8">
        <w:rPr>
          <w:rFonts w:ascii="Times New Roman" w:hAnsi="Times New Roman" w:cs="Times New Roman"/>
          <w:b/>
          <w:bCs/>
          <w:i/>
          <w:iCs/>
          <w:sz w:val="24"/>
          <w:szCs w:val="24"/>
        </w:rPr>
        <w:t>et.al.,</w:t>
      </w:r>
      <w:r w:rsidR="00D8269A" w:rsidRPr="00DE57A8">
        <w:rPr>
          <w:rFonts w:ascii="Times New Roman" w:hAnsi="Times New Roman" w:cs="Times New Roman"/>
          <w:b/>
          <w:bCs/>
          <w:sz w:val="24"/>
          <w:szCs w:val="24"/>
        </w:rPr>
        <w:t xml:space="preserve"> 2013</w:t>
      </w:r>
      <w:r w:rsidR="00D8269A" w:rsidRPr="00DE57A8">
        <w:rPr>
          <w:rFonts w:ascii="Times New Roman" w:hAnsi="Times New Roman" w:cs="Times New Roman"/>
          <w:sz w:val="24"/>
          <w:szCs w:val="24"/>
        </w:rPr>
        <w:t xml:space="preserve"> and </w:t>
      </w:r>
      <w:hyperlink r:id="rId17" w:tgtFrame="_blank" w:history="1">
        <w:proofErr w:type="spellStart"/>
        <w:r w:rsidR="00D8269A" w:rsidRPr="00DE57A8">
          <w:rPr>
            <w:rFonts w:ascii="Times New Roman" w:eastAsia="Times New Roman" w:hAnsi="Times New Roman" w:cs="Times New Roman"/>
            <w:b/>
            <w:bCs/>
            <w:sz w:val="24"/>
            <w:szCs w:val="24"/>
            <w:lang w:val="en-IN" w:eastAsia="en-IN"/>
          </w:rPr>
          <w:t>Sayaydeh</w:t>
        </w:r>
        <w:proofErr w:type="spellEnd"/>
      </w:hyperlink>
      <w:r w:rsidR="00D8269A" w:rsidRPr="00DE57A8">
        <w:rPr>
          <w:rFonts w:ascii="Times New Roman" w:eastAsia="Times New Roman" w:hAnsi="Times New Roman" w:cs="Times New Roman"/>
          <w:b/>
          <w:bCs/>
          <w:sz w:val="24"/>
          <w:szCs w:val="24"/>
          <w:lang w:val="en-IN" w:eastAsia="en-IN"/>
        </w:rPr>
        <w:t xml:space="preserve"> </w:t>
      </w:r>
      <w:r w:rsidR="00D8269A" w:rsidRPr="00DE57A8">
        <w:rPr>
          <w:rFonts w:ascii="Times New Roman" w:eastAsia="Times New Roman" w:hAnsi="Times New Roman" w:cs="Times New Roman"/>
          <w:b/>
          <w:bCs/>
          <w:i/>
          <w:iCs/>
          <w:sz w:val="24"/>
          <w:szCs w:val="24"/>
          <w:lang w:val="en-IN" w:eastAsia="en-IN"/>
        </w:rPr>
        <w:t>et.al.,</w:t>
      </w:r>
      <w:r w:rsidR="00D8269A" w:rsidRPr="00DE57A8">
        <w:rPr>
          <w:rFonts w:ascii="Times New Roman" w:eastAsia="Times New Roman" w:hAnsi="Times New Roman" w:cs="Times New Roman"/>
          <w:b/>
          <w:bCs/>
          <w:sz w:val="24"/>
          <w:szCs w:val="24"/>
          <w:lang w:val="en-IN" w:eastAsia="en-IN"/>
        </w:rPr>
        <w:t xml:space="preserve"> 2023</w:t>
      </w:r>
      <w:r w:rsidR="00017D82" w:rsidRPr="00DE57A8">
        <w:rPr>
          <w:rFonts w:ascii="Times New Roman" w:hAnsi="Times New Roman" w:cs="Times New Roman"/>
          <w:sz w:val="24"/>
          <w:szCs w:val="24"/>
        </w:rPr>
        <w:t>)</w:t>
      </w:r>
      <w:r w:rsidRPr="00DE57A8">
        <w:rPr>
          <w:rFonts w:ascii="Times New Roman" w:hAnsi="Times New Roman" w:cs="Times New Roman"/>
          <w:sz w:val="24"/>
          <w:szCs w:val="24"/>
        </w:rPr>
        <w:t xml:space="preserve">. Highly significant difference among </w:t>
      </w:r>
      <w:r w:rsidR="00D95973" w:rsidRPr="00DE57A8">
        <w:rPr>
          <w:rFonts w:ascii="Times New Roman" w:hAnsi="Times New Roman" w:cs="Times New Roman"/>
          <w:sz w:val="24"/>
          <w:szCs w:val="24"/>
        </w:rPr>
        <w:t>thirty-six</w:t>
      </w:r>
      <w:r w:rsidRPr="00DE57A8">
        <w:rPr>
          <w:rFonts w:ascii="Times New Roman" w:hAnsi="Times New Roman" w:cs="Times New Roman"/>
          <w:sz w:val="24"/>
          <w:szCs w:val="24"/>
        </w:rPr>
        <w:t xml:space="preserve"> </w:t>
      </w:r>
      <w:r w:rsidR="00D95973" w:rsidRPr="00DE57A8">
        <w:rPr>
          <w:rFonts w:ascii="Times New Roman" w:hAnsi="Times New Roman" w:cs="Times New Roman"/>
          <w:sz w:val="24"/>
          <w:szCs w:val="24"/>
        </w:rPr>
        <w:t>genotypes</w:t>
      </w:r>
      <w:r w:rsidRPr="00DE57A8">
        <w:rPr>
          <w:rFonts w:ascii="Times New Roman" w:hAnsi="Times New Roman" w:cs="Times New Roman"/>
          <w:sz w:val="24"/>
          <w:szCs w:val="24"/>
        </w:rPr>
        <w:t xml:space="preserve"> of </w:t>
      </w:r>
      <w:r w:rsidR="00017D82" w:rsidRPr="00DE57A8">
        <w:rPr>
          <w:rFonts w:ascii="Times New Roman" w:hAnsi="Times New Roman" w:cs="Times New Roman"/>
          <w:sz w:val="24"/>
          <w:szCs w:val="24"/>
        </w:rPr>
        <w:t>wheat</w:t>
      </w:r>
      <w:r w:rsidRPr="00DE57A8">
        <w:rPr>
          <w:rFonts w:ascii="Times New Roman" w:hAnsi="Times New Roman" w:cs="Times New Roman"/>
          <w:sz w:val="24"/>
          <w:szCs w:val="24"/>
        </w:rPr>
        <w:t xml:space="preserve"> with t</w:t>
      </w:r>
      <w:r w:rsidR="00D95973" w:rsidRPr="00DE57A8">
        <w:rPr>
          <w:rFonts w:ascii="Times New Roman" w:hAnsi="Times New Roman" w:cs="Times New Roman"/>
          <w:sz w:val="24"/>
          <w:szCs w:val="24"/>
        </w:rPr>
        <w:t>hirteen</w:t>
      </w:r>
      <w:r w:rsidRPr="00DE57A8">
        <w:rPr>
          <w:rFonts w:ascii="Times New Roman" w:hAnsi="Times New Roman" w:cs="Times New Roman"/>
          <w:sz w:val="24"/>
          <w:szCs w:val="24"/>
        </w:rPr>
        <w:t xml:space="preserve"> morpho-physiological traits was observed (</w:t>
      </w:r>
      <w:commentRangeStart w:id="15"/>
      <w:r w:rsidR="00D95973" w:rsidRPr="00DE57A8">
        <w:rPr>
          <w:rFonts w:ascii="Times New Roman" w:hAnsi="Times New Roman" w:cs="Times New Roman"/>
          <w:sz w:val="24"/>
          <w:szCs w:val="24"/>
        </w:rPr>
        <w:t>Chaudhary</w:t>
      </w:r>
      <w:r w:rsidRPr="00DE57A8">
        <w:rPr>
          <w:rFonts w:ascii="Times New Roman" w:hAnsi="Times New Roman" w:cs="Times New Roman"/>
          <w:sz w:val="24"/>
          <w:szCs w:val="24"/>
        </w:rPr>
        <w:t xml:space="preserve"> </w:t>
      </w:r>
      <w:r w:rsidRPr="00DE57A8">
        <w:rPr>
          <w:rFonts w:ascii="Times New Roman" w:hAnsi="Times New Roman" w:cs="Times New Roman"/>
          <w:i/>
          <w:iCs/>
          <w:sz w:val="24"/>
          <w:szCs w:val="24"/>
        </w:rPr>
        <w:t>et al</w:t>
      </w:r>
      <w:r w:rsidRPr="00DE57A8">
        <w:rPr>
          <w:rFonts w:ascii="Times New Roman" w:hAnsi="Times New Roman" w:cs="Times New Roman"/>
          <w:sz w:val="24"/>
          <w:szCs w:val="24"/>
        </w:rPr>
        <w:t>., 20</w:t>
      </w:r>
      <w:r w:rsidR="00D95973" w:rsidRPr="00DE57A8">
        <w:rPr>
          <w:rFonts w:ascii="Times New Roman" w:hAnsi="Times New Roman" w:cs="Times New Roman"/>
          <w:sz w:val="24"/>
          <w:szCs w:val="24"/>
        </w:rPr>
        <w:t>20</w:t>
      </w:r>
      <w:commentRangeEnd w:id="15"/>
      <w:r w:rsidR="00706385">
        <w:rPr>
          <w:rStyle w:val="ac"/>
        </w:rPr>
        <w:commentReference w:id="15"/>
      </w:r>
      <w:r w:rsidRPr="00DE57A8">
        <w:rPr>
          <w:rFonts w:ascii="Times New Roman" w:hAnsi="Times New Roman" w:cs="Times New Roman"/>
          <w:sz w:val="24"/>
          <w:szCs w:val="24"/>
        </w:rPr>
        <w:t>). In another study, using 1</w:t>
      </w:r>
      <w:r w:rsidR="00D95973" w:rsidRPr="00DE57A8">
        <w:rPr>
          <w:rFonts w:ascii="Times New Roman" w:hAnsi="Times New Roman" w:cs="Times New Roman"/>
          <w:sz w:val="24"/>
          <w:szCs w:val="24"/>
        </w:rPr>
        <w:t>0</w:t>
      </w:r>
      <w:r w:rsidRPr="00DE57A8">
        <w:rPr>
          <w:rFonts w:ascii="Times New Roman" w:hAnsi="Times New Roman" w:cs="Times New Roman"/>
          <w:sz w:val="24"/>
          <w:szCs w:val="24"/>
        </w:rPr>
        <w:t xml:space="preserve"> quantitative </w:t>
      </w:r>
      <w:r w:rsidR="00D95973" w:rsidRPr="00DE57A8">
        <w:rPr>
          <w:rFonts w:ascii="Times New Roman" w:hAnsi="Times New Roman" w:cs="Times New Roman"/>
          <w:sz w:val="24"/>
          <w:szCs w:val="24"/>
        </w:rPr>
        <w:t>traits</w:t>
      </w:r>
      <w:r w:rsidRPr="00DE57A8">
        <w:rPr>
          <w:rFonts w:ascii="Times New Roman" w:hAnsi="Times New Roman" w:cs="Times New Roman"/>
          <w:sz w:val="24"/>
          <w:szCs w:val="24"/>
        </w:rPr>
        <w:t xml:space="preserve">, </w:t>
      </w:r>
      <w:r w:rsidR="00FD440C" w:rsidRPr="00DE57A8">
        <w:rPr>
          <w:rFonts w:ascii="Times New Roman" w:hAnsi="Times New Roman" w:cs="Times New Roman"/>
          <w:sz w:val="24"/>
          <w:szCs w:val="24"/>
        </w:rPr>
        <w:t>18</w:t>
      </w:r>
      <w:r w:rsidRPr="00DE57A8">
        <w:rPr>
          <w:rFonts w:ascii="Times New Roman" w:hAnsi="Times New Roman" w:cs="Times New Roman"/>
          <w:sz w:val="24"/>
          <w:szCs w:val="24"/>
        </w:rPr>
        <w:t xml:space="preserve">0 </w:t>
      </w:r>
      <w:r w:rsidR="00FD440C" w:rsidRPr="00DE57A8">
        <w:rPr>
          <w:rFonts w:ascii="Times New Roman" w:hAnsi="Times New Roman" w:cs="Times New Roman"/>
          <w:sz w:val="24"/>
          <w:szCs w:val="24"/>
        </w:rPr>
        <w:t>wheat</w:t>
      </w:r>
      <w:r w:rsidRPr="00DE57A8">
        <w:rPr>
          <w:rFonts w:ascii="Times New Roman" w:hAnsi="Times New Roman" w:cs="Times New Roman"/>
          <w:sz w:val="24"/>
          <w:szCs w:val="24"/>
        </w:rPr>
        <w:t xml:space="preserve"> accessions showed highly significant variation among them (</w:t>
      </w:r>
      <w:r w:rsidR="00FD440C" w:rsidRPr="00DE57A8">
        <w:rPr>
          <w:rFonts w:ascii="Times New Roman" w:hAnsi="Times New Roman" w:cs="Times New Roman"/>
          <w:b/>
          <w:bCs/>
          <w:sz w:val="24"/>
          <w:szCs w:val="24"/>
        </w:rPr>
        <w:t>Gerema</w:t>
      </w:r>
      <w:r w:rsidRPr="00DE57A8">
        <w:rPr>
          <w:rFonts w:ascii="Times New Roman" w:hAnsi="Times New Roman" w:cs="Times New Roman"/>
          <w:b/>
          <w:bCs/>
          <w:sz w:val="24"/>
          <w:szCs w:val="24"/>
        </w:rPr>
        <w:t xml:space="preserve"> </w:t>
      </w:r>
      <w:r w:rsidRPr="00DE57A8">
        <w:rPr>
          <w:rFonts w:ascii="Times New Roman" w:hAnsi="Times New Roman" w:cs="Times New Roman"/>
          <w:b/>
          <w:bCs/>
          <w:i/>
          <w:iCs/>
          <w:sz w:val="24"/>
          <w:szCs w:val="24"/>
        </w:rPr>
        <w:t>et al</w:t>
      </w:r>
      <w:r w:rsidRPr="00DE57A8">
        <w:rPr>
          <w:rFonts w:ascii="Times New Roman" w:hAnsi="Times New Roman" w:cs="Times New Roman"/>
          <w:b/>
          <w:bCs/>
          <w:sz w:val="24"/>
          <w:szCs w:val="24"/>
        </w:rPr>
        <w:t>., 20</w:t>
      </w:r>
      <w:r w:rsidR="00FD440C" w:rsidRPr="00DE57A8">
        <w:rPr>
          <w:rFonts w:ascii="Times New Roman" w:hAnsi="Times New Roman" w:cs="Times New Roman"/>
          <w:b/>
          <w:bCs/>
          <w:sz w:val="24"/>
          <w:szCs w:val="24"/>
        </w:rPr>
        <w:t>20</w:t>
      </w:r>
      <w:r w:rsidRPr="00DE57A8">
        <w:rPr>
          <w:rFonts w:ascii="Times New Roman" w:hAnsi="Times New Roman" w:cs="Times New Roman"/>
          <w:sz w:val="24"/>
          <w:szCs w:val="24"/>
        </w:rPr>
        <w:t xml:space="preserve">). </w:t>
      </w:r>
    </w:p>
    <w:p w:rsidR="003D3CB5" w:rsidRPr="00DE57A8" w:rsidRDefault="00EA3E59" w:rsidP="00020442">
      <w:pPr>
        <w:shd w:val="clear" w:color="auto" w:fill="FFFFFF"/>
        <w:spacing w:line="360" w:lineRule="auto"/>
        <w:jc w:val="both"/>
        <w:rPr>
          <w:rFonts w:ascii="Times New Roman" w:hAnsi="Times New Roman" w:cs="Times New Roman"/>
          <w:color w:val="FF0000"/>
          <w:sz w:val="24"/>
          <w:szCs w:val="24"/>
        </w:rPr>
      </w:pPr>
      <w:r w:rsidRPr="00DE57A8">
        <w:rPr>
          <w:rFonts w:ascii="Times New Roman" w:hAnsi="Times New Roman" w:cs="Times New Roman"/>
          <w:sz w:val="24"/>
          <w:szCs w:val="24"/>
        </w:rPr>
        <w:t xml:space="preserve">According to </w:t>
      </w:r>
      <w:r w:rsidRPr="00DE57A8">
        <w:rPr>
          <w:rFonts w:ascii="Times New Roman" w:hAnsi="Times New Roman" w:cs="Times New Roman"/>
          <w:b/>
          <w:bCs/>
          <w:sz w:val="24"/>
          <w:szCs w:val="24"/>
        </w:rPr>
        <w:t>Johnson et al. (1955)</w:t>
      </w:r>
      <w:r w:rsidRPr="00DE57A8">
        <w:rPr>
          <w:rFonts w:ascii="Times New Roman" w:hAnsi="Times New Roman" w:cs="Times New Roman"/>
          <w:sz w:val="24"/>
          <w:szCs w:val="24"/>
        </w:rPr>
        <w:t xml:space="preserve"> estimation of heritability and genetic advance is essential for the selection based on phenotypic expression. Thus, high heritability coupled with high genetic advance could be the key target of selection based on morphological traits.</w:t>
      </w:r>
      <w:r w:rsidRPr="00DE57A8">
        <w:rPr>
          <w:rFonts w:ascii="Times New Roman" w:hAnsi="Times New Roman" w:cs="Times New Roman"/>
          <w:color w:val="FF0000"/>
          <w:sz w:val="24"/>
          <w:szCs w:val="24"/>
        </w:rPr>
        <w:t xml:space="preserve"> </w:t>
      </w:r>
      <w:r w:rsidRPr="00DE57A8">
        <w:rPr>
          <w:rFonts w:ascii="Times New Roman" w:hAnsi="Times New Roman" w:cs="Times New Roman"/>
          <w:sz w:val="24"/>
          <w:szCs w:val="24"/>
        </w:rPr>
        <w:t>In the current study, high heritability together with high genetic advance was obtained for the following f</w:t>
      </w:r>
      <w:r w:rsidR="00997973" w:rsidRPr="00DE57A8">
        <w:rPr>
          <w:rFonts w:ascii="Times New Roman" w:hAnsi="Times New Roman" w:cs="Times New Roman"/>
          <w:sz w:val="24"/>
          <w:szCs w:val="24"/>
        </w:rPr>
        <w:t>ive</w:t>
      </w:r>
      <w:r w:rsidRPr="00DE57A8">
        <w:rPr>
          <w:rFonts w:ascii="Times New Roman" w:hAnsi="Times New Roman" w:cs="Times New Roman"/>
          <w:sz w:val="24"/>
          <w:szCs w:val="24"/>
        </w:rPr>
        <w:t xml:space="preserve"> traits na</w:t>
      </w:r>
      <w:r w:rsidR="00020442" w:rsidRPr="00DE57A8">
        <w:rPr>
          <w:rFonts w:ascii="Times New Roman" w:hAnsi="Times New Roman" w:cs="Times New Roman"/>
          <w:sz w:val="24"/>
          <w:szCs w:val="24"/>
        </w:rPr>
        <w:t>mely</w:t>
      </w:r>
      <w:r w:rsidR="000C209D" w:rsidRPr="00DE57A8">
        <w:rPr>
          <w:rFonts w:ascii="Times New Roman" w:hAnsi="Times New Roman" w:cs="Times New Roman"/>
          <w:sz w:val="24"/>
          <w:szCs w:val="24"/>
        </w:rPr>
        <w:t xml:space="preserve"> </w:t>
      </w:r>
      <w:r w:rsidR="000C209D" w:rsidRPr="00DE57A8">
        <w:rPr>
          <w:rFonts w:ascii="Times New Roman" w:eastAsia="Times New Roman" w:hAnsi="Times New Roman" w:cs="Times New Roman"/>
          <w:sz w:val="24"/>
          <w:szCs w:val="24"/>
        </w:rPr>
        <w:t>plant height, productive tillers per plant, biological yield per plant, protein content</w:t>
      </w:r>
      <w:r w:rsidRPr="00DE57A8">
        <w:rPr>
          <w:rFonts w:ascii="Times New Roman" w:hAnsi="Times New Roman" w:cs="Times New Roman"/>
          <w:sz w:val="24"/>
          <w:szCs w:val="24"/>
        </w:rPr>
        <w:t xml:space="preserve"> </w:t>
      </w:r>
      <w:r w:rsidR="00874BD2" w:rsidRPr="00DE57A8">
        <w:rPr>
          <w:rFonts w:ascii="Times New Roman" w:hAnsi="Times New Roman" w:cs="Times New Roman"/>
          <w:sz w:val="24"/>
          <w:szCs w:val="24"/>
        </w:rPr>
        <w:t xml:space="preserve">and </w:t>
      </w:r>
      <w:r w:rsidR="000C209D" w:rsidRPr="00DE57A8">
        <w:rPr>
          <w:rFonts w:ascii="Times New Roman" w:hAnsi="Times New Roman" w:cs="Times New Roman"/>
          <w:sz w:val="24"/>
          <w:szCs w:val="24"/>
        </w:rPr>
        <w:t xml:space="preserve">grain yield per plant </w:t>
      </w:r>
      <w:r w:rsidR="00874BD2" w:rsidRPr="00DE57A8">
        <w:rPr>
          <w:rFonts w:ascii="Times New Roman" w:hAnsi="Times New Roman" w:cs="Times New Roman"/>
          <w:sz w:val="24"/>
          <w:szCs w:val="24"/>
        </w:rPr>
        <w:t>that</w:t>
      </w:r>
      <w:r w:rsidRPr="00DE57A8">
        <w:rPr>
          <w:rFonts w:ascii="Times New Roman" w:hAnsi="Times New Roman" w:cs="Times New Roman"/>
          <w:sz w:val="24"/>
          <w:szCs w:val="24"/>
        </w:rPr>
        <w:t xml:space="preserve"> indicated preponderance of additive gene action in the expression of the aforesaid traits (</w:t>
      </w:r>
      <w:hyperlink r:id="rId18" w:tgtFrame="_blank" w:history="1">
        <w:r w:rsidR="0096236D" w:rsidRPr="00DE57A8">
          <w:rPr>
            <w:rStyle w:val="Hyperlink"/>
            <w:rFonts w:ascii="Times New Roman" w:hAnsi="Times New Roman" w:cs="Times New Roman"/>
            <w:b/>
            <w:bCs/>
            <w:color w:val="000000" w:themeColor="text1"/>
            <w:sz w:val="24"/>
            <w:szCs w:val="24"/>
            <w:u w:val="none"/>
            <w:shd w:val="clear" w:color="auto" w:fill="FFFFFF"/>
          </w:rPr>
          <w:t>Hossain</w:t>
        </w:r>
      </w:hyperlink>
      <w:r w:rsidR="0096236D" w:rsidRPr="00DE57A8">
        <w:rPr>
          <w:rFonts w:ascii="Times New Roman" w:hAnsi="Times New Roman" w:cs="Times New Roman"/>
          <w:b/>
          <w:bCs/>
          <w:sz w:val="24"/>
          <w:szCs w:val="24"/>
        </w:rPr>
        <w:t xml:space="preserve"> </w:t>
      </w:r>
      <w:r w:rsidR="0096236D" w:rsidRPr="00DE57A8">
        <w:rPr>
          <w:rFonts w:ascii="Times New Roman" w:hAnsi="Times New Roman" w:cs="Times New Roman"/>
          <w:b/>
          <w:bCs/>
          <w:i/>
          <w:iCs/>
          <w:sz w:val="24"/>
          <w:szCs w:val="24"/>
        </w:rPr>
        <w:t>et al</w:t>
      </w:r>
      <w:r w:rsidR="004D4040" w:rsidRPr="00DE57A8">
        <w:rPr>
          <w:rFonts w:ascii="Times New Roman" w:hAnsi="Times New Roman" w:cs="Times New Roman"/>
          <w:b/>
          <w:bCs/>
          <w:i/>
          <w:iCs/>
          <w:sz w:val="24"/>
          <w:szCs w:val="24"/>
        </w:rPr>
        <w:t>.,</w:t>
      </w:r>
      <w:r w:rsidR="0096236D" w:rsidRPr="00DE57A8">
        <w:rPr>
          <w:rFonts w:ascii="Times New Roman" w:hAnsi="Times New Roman" w:cs="Times New Roman"/>
          <w:b/>
          <w:bCs/>
          <w:sz w:val="24"/>
          <w:szCs w:val="24"/>
        </w:rPr>
        <w:t xml:space="preserve"> 2021</w:t>
      </w:r>
      <w:r w:rsidRPr="00DE57A8">
        <w:rPr>
          <w:rFonts w:ascii="Times New Roman" w:hAnsi="Times New Roman" w:cs="Times New Roman"/>
          <w:b/>
          <w:bCs/>
          <w:sz w:val="24"/>
          <w:szCs w:val="24"/>
        </w:rPr>
        <w:t>)</w:t>
      </w:r>
      <w:r w:rsidRPr="00DE57A8">
        <w:rPr>
          <w:rFonts w:ascii="Times New Roman" w:hAnsi="Times New Roman" w:cs="Times New Roman"/>
          <w:sz w:val="24"/>
          <w:szCs w:val="24"/>
        </w:rPr>
        <w:t>. Similar findings were also reported by</w:t>
      </w:r>
      <w:r w:rsidR="0096236D" w:rsidRPr="00DE57A8">
        <w:rPr>
          <w:rFonts w:ascii="Times New Roman" w:hAnsi="Times New Roman" w:cs="Times New Roman"/>
          <w:sz w:val="24"/>
          <w:szCs w:val="24"/>
        </w:rPr>
        <w:t xml:space="preserve"> </w:t>
      </w:r>
      <w:r w:rsidR="0096236D" w:rsidRPr="00DE57A8">
        <w:rPr>
          <w:rFonts w:ascii="Times New Roman" w:hAnsi="Times New Roman" w:cs="Times New Roman"/>
          <w:b/>
          <w:bCs/>
          <w:sz w:val="24"/>
          <w:szCs w:val="24"/>
        </w:rPr>
        <w:t>Seyoum</w:t>
      </w:r>
      <w:r w:rsidR="001073C1" w:rsidRPr="00DE57A8">
        <w:rPr>
          <w:rFonts w:ascii="Times New Roman" w:hAnsi="Times New Roman" w:cs="Times New Roman"/>
          <w:b/>
          <w:bCs/>
          <w:sz w:val="24"/>
          <w:szCs w:val="24"/>
        </w:rPr>
        <w:t xml:space="preserve"> and Sisay</w:t>
      </w:r>
      <w:r w:rsidR="004D4040" w:rsidRPr="00DE57A8">
        <w:rPr>
          <w:rFonts w:ascii="Times New Roman" w:hAnsi="Times New Roman" w:cs="Times New Roman"/>
          <w:b/>
          <w:bCs/>
          <w:sz w:val="24"/>
          <w:szCs w:val="24"/>
        </w:rPr>
        <w:t>,</w:t>
      </w:r>
      <w:r w:rsidR="0096236D" w:rsidRPr="00DE57A8">
        <w:rPr>
          <w:rFonts w:ascii="Times New Roman" w:hAnsi="Times New Roman" w:cs="Times New Roman"/>
          <w:b/>
          <w:bCs/>
          <w:sz w:val="24"/>
          <w:szCs w:val="24"/>
        </w:rPr>
        <w:t xml:space="preserve"> 2021</w:t>
      </w:r>
      <w:r w:rsidR="00874BD2" w:rsidRPr="00DE57A8">
        <w:rPr>
          <w:rFonts w:ascii="Times New Roman" w:hAnsi="Times New Roman" w:cs="Times New Roman"/>
          <w:sz w:val="24"/>
          <w:szCs w:val="24"/>
        </w:rPr>
        <w:t xml:space="preserve"> </w:t>
      </w:r>
      <w:r w:rsidRPr="00DE57A8">
        <w:rPr>
          <w:rFonts w:ascii="Times New Roman" w:hAnsi="Times New Roman" w:cs="Times New Roman"/>
          <w:sz w:val="24"/>
          <w:szCs w:val="24"/>
        </w:rPr>
        <w:t>for</w:t>
      </w:r>
      <w:r w:rsidR="00280CC0" w:rsidRPr="00DE57A8">
        <w:rPr>
          <w:rFonts w:ascii="Times New Roman" w:hAnsi="Times New Roman" w:cs="Times New Roman"/>
          <w:sz w:val="24"/>
          <w:szCs w:val="24"/>
        </w:rPr>
        <w:t xml:space="preserve"> 1000 kernel weight</w:t>
      </w:r>
      <w:r w:rsidRPr="00DE57A8">
        <w:rPr>
          <w:rFonts w:ascii="Times New Roman" w:hAnsi="Times New Roman" w:cs="Times New Roman"/>
          <w:sz w:val="24"/>
          <w:szCs w:val="24"/>
        </w:rPr>
        <w:t>. Therefore, selection might be effective through these characters in segregating generation</w:t>
      </w:r>
      <w:r w:rsidRPr="00DE57A8">
        <w:rPr>
          <w:rFonts w:ascii="Times New Roman" w:hAnsi="Times New Roman" w:cs="Times New Roman"/>
          <w:color w:val="FF0000"/>
          <w:sz w:val="24"/>
          <w:szCs w:val="24"/>
        </w:rPr>
        <w:t xml:space="preserve">. </w:t>
      </w:r>
    </w:p>
    <w:p w:rsidR="00780A57" w:rsidRPr="009618AB" w:rsidRDefault="00FC496F" w:rsidP="00315CE0">
      <w:pPr>
        <w:rPr>
          <w:rFonts w:ascii="Times New Roman" w:hAnsi="Times New Roman" w:cs="Times New Roman"/>
          <w:b/>
          <w:bCs/>
          <w:sz w:val="24"/>
          <w:szCs w:val="24"/>
        </w:rPr>
      </w:pPr>
      <w:r>
        <w:rPr>
          <w:rFonts w:ascii="Times New Roman" w:hAnsi="Times New Roman" w:cs="Times New Roman"/>
          <w:b/>
          <w:bCs/>
          <w:sz w:val="24"/>
          <w:szCs w:val="24"/>
        </w:rPr>
        <w:t xml:space="preserve"> </w:t>
      </w:r>
      <w:r w:rsidR="00315CE0" w:rsidRPr="009618AB">
        <w:rPr>
          <w:rFonts w:ascii="Times New Roman" w:hAnsi="Times New Roman" w:cs="Times New Roman"/>
          <w:b/>
          <w:bCs/>
          <w:sz w:val="24"/>
          <w:szCs w:val="24"/>
        </w:rPr>
        <w:t>References</w:t>
      </w:r>
      <w:r w:rsidR="002F66A7" w:rsidRPr="009618AB">
        <w:rPr>
          <w:rFonts w:ascii="Times New Roman" w:hAnsi="Times New Roman" w:cs="Times New Roman"/>
          <w:b/>
          <w:bCs/>
          <w:sz w:val="24"/>
          <w:szCs w:val="24"/>
        </w:rPr>
        <w:t>:</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rPr>
      </w:pPr>
      <w:r w:rsidRPr="00E436F1">
        <w:rPr>
          <w:rFonts w:ascii="Times New Roman" w:hAnsi="Times New Roman" w:cs="Times New Roman"/>
          <w:color w:val="7030A0"/>
          <w:sz w:val="24"/>
          <w:szCs w:val="24"/>
        </w:rPr>
        <w:t xml:space="preserve"> </w:t>
      </w:r>
      <w:r w:rsidRPr="00E436F1">
        <w:rPr>
          <w:rFonts w:ascii="Times New Roman" w:hAnsi="Times New Roman" w:cs="Times New Roman"/>
          <w:b/>
          <w:bCs/>
          <w:sz w:val="24"/>
          <w:szCs w:val="24"/>
        </w:rPr>
        <w:t>Allard, R. (1960).</w:t>
      </w:r>
      <w:r w:rsidRPr="00E436F1">
        <w:rPr>
          <w:rFonts w:ascii="Times New Roman" w:hAnsi="Times New Roman" w:cs="Times New Roman"/>
          <w:sz w:val="24"/>
          <w:szCs w:val="24"/>
        </w:rPr>
        <w:t xml:space="preserve"> Principles of plant breeding. John Wiley and Sons, New York, 485. </w:t>
      </w:r>
    </w:p>
    <w:p w:rsidR="00A84580" w:rsidRPr="00E436F1" w:rsidRDefault="00A84580" w:rsidP="00A84580">
      <w:pPr>
        <w:spacing w:line="360" w:lineRule="auto"/>
        <w:ind w:left="851" w:hanging="851"/>
        <w:jc w:val="both"/>
        <w:rPr>
          <w:rStyle w:val="A5"/>
          <w:rFonts w:ascii="Times New Roman" w:hAnsi="Times New Roman" w:cs="Times New Roman"/>
          <w:color w:val="auto"/>
          <w:sz w:val="24"/>
          <w:szCs w:val="24"/>
        </w:rPr>
      </w:pPr>
      <w:r w:rsidRPr="00E436F1">
        <w:rPr>
          <w:rStyle w:val="A5"/>
          <w:rFonts w:ascii="Times New Roman" w:hAnsi="Times New Roman" w:cs="Times New Roman"/>
          <w:b/>
          <w:bCs/>
          <w:color w:val="auto"/>
          <w:sz w:val="24"/>
          <w:szCs w:val="24"/>
        </w:rPr>
        <w:t>Anonymous (2021)</w:t>
      </w:r>
      <w:r w:rsidRPr="00E436F1">
        <w:rPr>
          <w:rStyle w:val="A5"/>
          <w:rFonts w:ascii="Times New Roman" w:hAnsi="Times New Roman" w:cs="Times New Roman"/>
          <w:color w:val="auto"/>
          <w:sz w:val="24"/>
          <w:szCs w:val="24"/>
        </w:rPr>
        <w:t xml:space="preserve">. Progress report of AICRP on wheat and barely 2020-21. Social sciences. </w:t>
      </w:r>
    </w:p>
    <w:p w:rsidR="00A84580" w:rsidRPr="003F0AFA" w:rsidRDefault="00A84580" w:rsidP="00A84580">
      <w:pPr>
        <w:spacing w:line="360" w:lineRule="auto"/>
        <w:ind w:left="851" w:hanging="851"/>
        <w:jc w:val="both"/>
        <w:rPr>
          <w:rFonts w:ascii="Times New Roman" w:hAnsi="Times New Roman" w:cs="Times New Roman"/>
          <w:sz w:val="24"/>
          <w:szCs w:val="24"/>
          <w:lang w:val="de-DE"/>
        </w:rPr>
      </w:pPr>
      <w:r w:rsidRPr="00E436F1">
        <w:rPr>
          <w:rFonts w:ascii="Times New Roman" w:hAnsi="Times New Roman" w:cs="Times New Roman"/>
          <w:b/>
          <w:sz w:val="24"/>
          <w:szCs w:val="24"/>
        </w:rPr>
        <w:t xml:space="preserve">Baloch, M. J., Baloch, E., Jatoi, W. A. and </w:t>
      </w:r>
      <w:proofErr w:type="spellStart"/>
      <w:r w:rsidRPr="00E436F1">
        <w:rPr>
          <w:rFonts w:ascii="Times New Roman" w:hAnsi="Times New Roman" w:cs="Times New Roman"/>
          <w:b/>
          <w:sz w:val="24"/>
          <w:szCs w:val="24"/>
        </w:rPr>
        <w:t>Veesar</w:t>
      </w:r>
      <w:proofErr w:type="spellEnd"/>
      <w:r w:rsidRPr="00E436F1">
        <w:rPr>
          <w:rFonts w:ascii="Times New Roman" w:hAnsi="Times New Roman" w:cs="Times New Roman"/>
          <w:b/>
          <w:sz w:val="24"/>
          <w:szCs w:val="24"/>
        </w:rPr>
        <w:t>, N. F. (2013).</w:t>
      </w:r>
      <w:r w:rsidRPr="00E436F1">
        <w:rPr>
          <w:rFonts w:ascii="Times New Roman" w:hAnsi="Times New Roman" w:cs="Times New Roman"/>
          <w:sz w:val="24"/>
          <w:szCs w:val="24"/>
        </w:rPr>
        <w:t xml:space="preserve"> Correlations and heritability estimates of yield and yield attributing traits in wheat (</w:t>
      </w:r>
      <w:r w:rsidRPr="00E436F1">
        <w:rPr>
          <w:rFonts w:ascii="Times New Roman" w:hAnsi="Times New Roman" w:cs="Times New Roman"/>
          <w:i/>
          <w:sz w:val="24"/>
          <w:szCs w:val="24"/>
        </w:rPr>
        <w:t xml:space="preserve">Triticum aestivum </w:t>
      </w:r>
      <w:r w:rsidRPr="00E436F1">
        <w:rPr>
          <w:rFonts w:ascii="Times New Roman" w:hAnsi="Times New Roman" w:cs="Times New Roman"/>
          <w:sz w:val="24"/>
          <w:szCs w:val="24"/>
        </w:rPr>
        <w:t xml:space="preserve">L.). </w:t>
      </w:r>
      <w:r w:rsidRPr="00E436F1">
        <w:rPr>
          <w:rFonts w:ascii="Times New Roman" w:hAnsi="Times New Roman" w:cs="Times New Roman"/>
          <w:i/>
          <w:sz w:val="24"/>
          <w:szCs w:val="24"/>
        </w:rPr>
        <w:t xml:space="preserve">Pak. J. Agri., Agril. </w:t>
      </w:r>
      <w:r w:rsidRPr="003F0AFA">
        <w:rPr>
          <w:rFonts w:ascii="Times New Roman" w:hAnsi="Times New Roman" w:cs="Times New Roman"/>
          <w:i/>
          <w:sz w:val="24"/>
          <w:szCs w:val="24"/>
          <w:lang w:val="de-DE"/>
        </w:rPr>
        <w:t>Engg., Vet. Sci.</w:t>
      </w:r>
      <w:r w:rsidRPr="003F0AFA">
        <w:rPr>
          <w:rFonts w:ascii="Times New Roman" w:hAnsi="Times New Roman" w:cs="Times New Roman"/>
          <w:sz w:val="24"/>
          <w:szCs w:val="24"/>
          <w:lang w:val="de-DE"/>
        </w:rPr>
        <w:t xml:space="preserve">, </w:t>
      </w:r>
      <w:r w:rsidRPr="003F0AFA">
        <w:rPr>
          <w:rFonts w:ascii="Times New Roman" w:hAnsi="Times New Roman" w:cs="Times New Roman"/>
          <w:b/>
          <w:sz w:val="24"/>
          <w:szCs w:val="24"/>
          <w:lang w:val="de-DE"/>
        </w:rPr>
        <w:t>29</w:t>
      </w:r>
      <w:r w:rsidRPr="003F0AFA">
        <w:rPr>
          <w:rFonts w:ascii="Times New Roman" w:hAnsi="Times New Roman" w:cs="Times New Roman"/>
          <w:sz w:val="24"/>
          <w:szCs w:val="24"/>
          <w:lang w:val="de-DE"/>
        </w:rPr>
        <w:t xml:space="preserve"> (2).         </w:t>
      </w:r>
      <w:bookmarkStart w:id="16" w:name="_Hlk512469497"/>
    </w:p>
    <w:bookmarkEnd w:id="16"/>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3F0AFA">
        <w:rPr>
          <w:rFonts w:ascii="Times New Roman" w:hAnsi="Times New Roman" w:cs="Times New Roman"/>
          <w:b/>
          <w:bCs/>
          <w:color w:val="000000" w:themeColor="text1"/>
          <w:sz w:val="24"/>
          <w:szCs w:val="24"/>
          <w:lang w:val="de-DE"/>
        </w:rPr>
        <w:t>Baye, A., Baye B., Bantayehu, M. and Dereb, B. (2020).</w:t>
      </w:r>
      <w:r w:rsidRPr="003F0AFA">
        <w:rPr>
          <w:rFonts w:ascii="Times New Roman" w:hAnsi="Times New Roman" w:cs="Times New Roman"/>
          <w:color w:val="000000" w:themeColor="text1"/>
          <w:sz w:val="24"/>
          <w:szCs w:val="24"/>
          <w:lang w:val="de-DE"/>
        </w:rPr>
        <w:t xml:space="preserve"> </w:t>
      </w:r>
      <w:r w:rsidRPr="00E436F1">
        <w:rPr>
          <w:rFonts w:ascii="Times New Roman" w:hAnsi="Times New Roman" w:cs="Times New Roman"/>
          <w:color w:val="000000" w:themeColor="text1"/>
          <w:sz w:val="24"/>
          <w:szCs w:val="24"/>
        </w:rPr>
        <w:t xml:space="preserve">Genotypic and phenotypic correlation and </w:t>
      </w:r>
      <w:proofErr w:type="spellStart"/>
      <w:r w:rsidRPr="00E436F1">
        <w:rPr>
          <w:rFonts w:ascii="Times New Roman" w:hAnsi="Times New Roman" w:cs="Times New Roman"/>
          <w:color w:val="000000" w:themeColor="text1"/>
          <w:sz w:val="24"/>
          <w:szCs w:val="24"/>
        </w:rPr>
        <w:t>pathcoefficient</w:t>
      </w:r>
      <w:proofErr w:type="spellEnd"/>
      <w:r w:rsidRPr="00E436F1">
        <w:rPr>
          <w:rFonts w:ascii="Times New Roman" w:hAnsi="Times New Roman" w:cs="Times New Roman"/>
          <w:color w:val="000000" w:themeColor="text1"/>
          <w:sz w:val="24"/>
          <w:szCs w:val="24"/>
        </w:rPr>
        <w:t xml:space="preserve"> analysis for yield and yield-</w:t>
      </w:r>
      <w:proofErr w:type="spellStart"/>
      <w:r w:rsidRPr="00E436F1">
        <w:rPr>
          <w:rFonts w:ascii="Times New Roman" w:hAnsi="Times New Roman" w:cs="Times New Roman"/>
          <w:color w:val="000000" w:themeColor="text1"/>
          <w:sz w:val="24"/>
          <w:szCs w:val="24"/>
        </w:rPr>
        <w:t>relatedtraits</w:t>
      </w:r>
      <w:proofErr w:type="spellEnd"/>
      <w:r w:rsidRPr="00E436F1">
        <w:rPr>
          <w:rFonts w:ascii="Times New Roman" w:hAnsi="Times New Roman" w:cs="Times New Roman"/>
          <w:color w:val="000000" w:themeColor="text1"/>
          <w:sz w:val="24"/>
          <w:szCs w:val="24"/>
        </w:rPr>
        <w:t xml:space="preserve"> in advanced bread wheat (</w:t>
      </w:r>
      <w:r w:rsidRPr="00E436F1">
        <w:rPr>
          <w:rFonts w:ascii="Times New Roman" w:hAnsi="Times New Roman" w:cs="Times New Roman"/>
          <w:i/>
          <w:iCs/>
          <w:color w:val="000000" w:themeColor="text1"/>
          <w:sz w:val="24"/>
          <w:szCs w:val="24"/>
        </w:rPr>
        <w:t>Triticum aestivum</w:t>
      </w:r>
      <w:r w:rsidRPr="00E436F1">
        <w:rPr>
          <w:rFonts w:ascii="Times New Roman" w:hAnsi="Times New Roman" w:cs="Times New Roman"/>
          <w:color w:val="000000" w:themeColor="text1"/>
          <w:sz w:val="24"/>
          <w:szCs w:val="24"/>
        </w:rPr>
        <w:t xml:space="preserve"> L.) line. </w:t>
      </w:r>
      <w:r w:rsidRPr="00E436F1">
        <w:rPr>
          <w:rFonts w:ascii="Times New Roman" w:hAnsi="Times New Roman" w:cs="Times New Roman"/>
          <w:i/>
          <w:iCs/>
          <w:color w:val="000000" w:themeColor="text1"/>
          <w:sz w:val="24"/>
          <w:szCs w:val="24"/>
        </w:rPr>
        <w:t>Cogent Food &amp; Agriculture</w:t>
      </w:r>
      <w:r w:rsidRPr="00E436F1">
        <w:rPr>
          <w:rFonts w:ascii="Times New Roman" w:hAnsi="Times New Roman" w:cs="Times New Roman"/>
          <w:color w:val="000000" w:themeColor="text1"/>
          <w:sz w:val="24"/>
          <w:szCs w:val="24"/>
        </w:rPr>
        <w:t xml:space="preserve">. </w:t>
      </w:r>
      <w:r w:rsidRPr="00E436F1">
        <w:rPr>
          <w:rFonts w:ascii="Times New Roman" w:hAnsi="Times New Roman" w:cs="Times New Roman"/>
          <w:b/>
          <w:bCs/>
          <w:color w:val="000000" w:themeColor="text1"/>
          <w:sz w:val="24"/>
          <w:szCs w:val="24"/>
        </w:rPr>
        <w:t>6</w:t>
      </w:r>
      <w:r w:rsidRPr="00E436F1">
        <w:rPr>
          <w:rFonts w:ascii="Times New Roman" w:hAnsi="Times New Roman" w:cs="Times New Roman"/>
          <w:color w:val="000000" w:themeColor="text1"/>
          <w:sz w:val="24"/>
          <w:szCs w:val="24"/>
        </w:rPr>
        <w:t>(1): 1- 17.</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shd w:val="clear" w:color="auto" w:fill="FFFFFF"/>
        </w:rPr>
      </w:pPr>
      <w:r w:rsidRPr="00E436F1">
        <w:rPr>
          <w:rFonts w:ascii="Times New Roman" w:hAnsi="Times New Roman" w:cs="Times New Roman"/>
          <w:b/>
          <w:bCs/>
          <w:color w:val="000000" w:themeColor="text1"/>
          <w:sz w:val="24"/>
          <w:szCs w:val="24"/>
          <w:shd w:val="clear" w:color="auto" w:fill="FFFFFF"/>
        </w:rPr>
        <w:t>Bhushan, B., Bharti, S., Ojha, A., Pandey, M., Singh, S., Tyagi, G. B. S. and Singh, G. (2018).</w:t>
      </w:r>
      <w:r w:rsidRPr="00E436F1">
        <w:rPr>
          <w:rFonts w:ascii="Times New Roman" w:hAnsi="Times New Roman" w:cs="Times New Roman"/>
          <w:color w:val="000000" w:themeColor="text1"/>
          <w:sz w:val="24"/>
          <w:szCs w:val="24"/>
          <w:shd w:val="clear" w:color="auto" w:fill="FFFFFF"/>
        </w:rPr>
        <w:t xml:space="preserve"> Genetic variability, correlation coefficient and path analysis of some quantitative traits in bread wheat. </w:t>
      </w:r>
      <w:r w:rsidRPr="00E436F1">
        <w:rPr>
          <w:rFonts w:ascii="Times New Roman" w:hAnsi="Times New Roman" w:cs="Times New Roman"/>
          <w:i/>
          <w:iCs/>
          <w:color w:val="000000" w:themeColor="text1"/>
          <w:sz w:val="24"/>
          <w:szCs w:val="24"/>
          <w:shd w:val="clear" w:color="auto" w:fill="FFFFFF"/>
        </w:rPr>
        <w:t>J. Wheat Res</w:t>
      </w:r>
      <w:r w:rsidRPr="00E436F1">
        <w:rPr>
          <w:rFonts w:ascii="Times New Roman" w:hAnsi="Times New Roman" w:cs="Times New Roman"/>
          <w:color w:val="000000" w:themeColor="text1"/>
          <w:sz w:val="24"/>
          <w:szCs w:val="24"/>
          <w:shd w:val="clear" w:color="auto" w:fill="FFFFFF"/>
        </w:rPr>
        <w:t xml:space="preserve">., </w:t>
      </w:r>
      <w:r w:rsidRPr="00E436F1">
        <w:rPr>
          <w:rFonts w:ascii="Times New Roman" w:hAnsi="Times New Roman" w:cs="Times New Roman"/>
          <w:b/>
          <w:bCs/>
          <w:color w:val="000000" w:themeColor="text1"/>
          <w:sz w:val="24"/>
          <w:szCs w:val="24"/>
          <w:shd w:val="clear" w:color="auto" w:fill="FFFFFF"/>
        </w:rPr>
        <w:t>5</w:t>
      </w:r>
      <w:r w:rsidRPr="00E436F1">
        <w:rPr>
          <w:rFonts w:ascii="Times New Roman" w:hAnsi="Times New Roman" w:cs="Times New Roman"/>
          <w:color w:val="000000" w:themeColor="text1"/>
          <w:sz w:val="24"/>
          <w:szCs w:val="24"/>
          <w:shd w:val="clear" w:color="auto" w:fill="FFFFFF"/>
        </w:rPr>
        <w:t>(1): 24-29.</w:t>
      </w:r>
    </w:p>
    <w:p w:rsidR="00A84580" w:rsidRPr="00E436F1" w:rsidRDefault="00A84580" w:rsidP="00A84580">
      <w:pPr>
        <w:spacing w:line="360" w:lineRule="auto"/>
        <w:ind w:left="851" w:hanging="851"/>
        <w:jc w:val="both"/>
        <w:rPr>
          <w:rFonts w:ascii="Times New Roman" w:eastAsia="Times New Roman" w:hAnsi="Times New Roman" w:cs="Times New Roman"/>
          <w:sz w:val="24"/>
          <w:szCs w:val="24"/>
          <w:lang w:eastAsia="en-IN"/>
        </w:rPr>
      </w:pPr>
      <w:r w:rsidRPr="00E436F1">
        <w:rPr>
          <w:rFonts w:ascii="Times New Roman" w:eastAsia="Times New Roman" w:hAnsi="Times New Roman" w:cs="Times New Roman"/>
          <w:b/>
          <w:sz w:val="24"/>
          <w:szCs w:val="24"/>
          <w:lang w:eastAsia="en-IN"/>
        </w:rPr>
        <w:lastRenderedPageBreak/>
        <w:t xml:space="preserve">Bhutto, A., </w:t>
      </w:r>
      <w:proofErr w:type="spellStart"/>
      <w:r w:rsidRPr="00E436F1">
        <w:rPr>
          <w:rFonts w:ascii="Times New Roman" w:eastAsia="Times New Roman" w:hAnsi="Times New Roman" w:cs="Times New Roman"/>
          <w:b/>
          <w:sz w:val="24"/>
          <w:szCs w:val="24"/>
          <w:lang w:eastAsia="en-IN"/>
        </w:rPr>
        <w:t>Rajpar</w:t>
      </w:r>
      <w:proofErr w:type="spellEnd"/>
      <w:r w:rsidRPr="00E436F1">
        <w:rPr>
          <w:rFonts w:ascii="Times New Roman" w:eastAsia="Times New Roman" w:hAnsi="Times New Roman" w:cs="Times New Roman"/>
          <w:b/>
          <w:sz w:val="24"/>
          <w:szCs w:val="24"/>
          <w:lang w:eastAsia="en-IN"/>
        </w:rPr>
        <w:t>, A., Kalhoro, S., Ali, A., Kalhoro, F., Ahmed, M., Raza, S. and Kalhoro, N. (2016)</w:t>
      </w:r>
      <w:r w:rsidRPr="00E436F1">
        <w:rPr>
          <w:rFonts w:ascii="Times New Roman" w:eastAsia="Times New Roman" w:hAnsi="Times New Roman" w:cs="Times New Roman"/>
          <w:sz w:val="24"/>
          <w:szCs w:val="24"/>
          <w:lang w:eastAsia="en-IN"/>
        </w:rPr>
        <w:t xml:space="preserve"> Correlation and Regression Analysis for Yield Traits in Wheat (</w:t>
      </w:r>
      <w:r w:rsidRPr="00E436F1">
        <w:rPr>
          <w:rFonts w:ascii="Times New Roman" w:eastAsia="Times New Roman" w:hAnsi="Times New Roman" w:cs="Times New Roman"/>
          <w:i/>
          <w:iCs/>
          <w:sz w:val="24"/>
          <w:szCs w:val="24"/>
          <w:lang w:eastAsia="en-IN"/>
        </w:rPr>
        <w:t>Triticum aestivum</w:t>
      </w:r>
      <w:r w:rsidRPr="00E436F1">
        <w:rPr>
          <w:rFonts w:ascii="Times New Roman" w:eastAsia="Times New Roman" w:hAnsi="Times New Roman" w:cs="Times New Roman"/>
          <w:sz w:val="24"/>
          <w:szCs w:val="24"/>
          <w:lang w:eastAsia="en-IN"/>
        </w:rPr>
        <w:t> L.) Genotypes. </w:t>
      </w:r>
      <w:r w:rsidRPr="00E436F1">
        <w:rPr>
          <w:rFonts w:ascii="Times New Roman" w:eastAsia="Times New Roman" w:hAnsi="Times New Roman" w:cs="Times New Roman"/>
          <w:i/>
          <w:iCs/>
          <w:sz w:val="24"/>
          <w:szCs w:val="24"/>
          <w:lang w:eastAsia="en-IN"/>
        </w:rPr>
        <w:t>Natural Science</w:t>
      </w:r>
      <w:r w:rsidRPr="00E436F1">
        <w:rPr>
          <w:rFonts w:ascii="Times New Roman" w:eastAsia="Times New Roman" w:hAnsi="Times New Roman" w:cs="Times New Roman"/>
          <w:sz w:val="24"/>
          <w:szCs w:val="24"/>
          <w:lang w:eastAsia="en-IN"/>
        </w:rPr>
        <w:t>, </w:t>
      </w:r>
      <w:r w:rsidRPr="00E436F1">
        <w:rPr>
          <w:rFonts w:ascii="Times New Roman" w:eastAsia="Times New Roman" w:hAnsi="Times New Roman" w:cs="Times New Roman"/>
          <w:b/>
          <w:bCs/>
          <w:sz w:val="24"/>
          <w:szCs w:val="24"/>
          <w:lang w:eastAsia="en-IN"/>
        </w:rPr>
        <w:t>8</w:t>
      </w:r>
      <w:r w:rsidRPr="00E436F1">
        <w:rPr>
          <w:rFonts w:ascii="Times New Roman" w:eastAsia="Times New Roman" w:hAnsi="Times New Roman" w:cs="Times New Roman"/>
          <w:sz w:val="24"/>
          <w:szCs w:val="24"/>
          <w:lang w:eastAsia="en-IN"/>
        </w:rPr>
        <w:t>: 96-104.</w:t>
      </w:r>
    </w:p>
    <w:p w:rsidR="00A84580" w:rsidRPr="00E436F1" w:rsidRDefault="00A84580" w:rsidP="00A84580">
      <w:pPr>
        <w:pStyle w:val="Pa10"/>
        <w:spacing w:line="360" w:lineRule="auto"/>
        <w:ind w:left="851" w:hanging="851"/>
        <w:jc w:val="both"/>
        <w:rPr>
          <w:rFonts w:cs="Times New Roman"/>
        </w:rPr>
      </w:pPr>
      <w:r w:rsidRPr="00E436F1">
        <w:rPr>
          <w:rFonts w:cs="Times New Roman"/>
          <w:b/>
          <w:bCs/>
        </w:rPr>
        <w:t xml:space="preserve">Burton, W., &amp; </w:t>
      </w:r>
      <w:proofErr w:type="spellStart"/>
      <w:r w:rsidRPr="00E436F1">
        <w:rPr>
          <w:rFonts w:cs="Times New Roman"/>
          <w:b/>
          <w:bCs/>
        </w:rPr>
        <w:t>Devane</w:t>
      </w:r>
      <w:proofErr w:type="spellEnd"/>
      <w:r w:rsidRPr="00E436F1">
        <w:rPr>
          <w:rFonts w:cs="Times New Roman"/>
          <w:b/>
          <w:bCs/>
        </w:rPr>
        <w:t>, E. (1953).</w:t>
      </w:r>
      <w:r w:rsidRPr="00E436F1">
        <w:rPr>
          <w:rFonts w:cs="Times New Roman"/>
        </w:rPr>
        <w:t xml:space="preserve"> Estimating heritability in tall fescue (</w:t>
      </w:r>
      <w:proofErr w:type="spellStart"/>
      <w:r w:rsidRPr="00E436F1">
        <w:rPr>
          <w:rFonts w:cs="Times New Roman"/>
          <w:i/>
          <w:iCs/>
        </w:rPr>
        <w:t>Festuca</w:t>
      </w:r>
      <w:proofErr w:type="spellEnd"/>
      <w:r w:rsidRPr="00E436F1">
        <w:rPr>
          <w:rFonts w:cs="Times New Roman"/>
          <w:i/>
          <w:iCs/>
        </w:rPr>
        <w:t xml:space="preserve"> </w:t>
      </w:r>
      <w:proofErr w:type="spellStart"/>
      <w:r w:rsidRPr="00E436F1">
        <w:rPr>
          <w:rFonts w:cs="Times New Roman"/>
          <w:i/>
          <w:iCs/>
        </w:rPr>
        <w:t>arundinacea</w:t>
      </w:r>
      <w:proofErr w:type="spellEnd"/>
      <w:r w:rsidRPr="00E436F1">
        <w:rPr>
          <w:rFonts w:cs="Times New Roman"/>
        </w:rPr>
        <w:t xml:space="preserve">) from replicated </w:t>
      </w:r>
      <w:proofErr w:type="spellStart"/>
      <w:r w:rsidRPr="00E436F1">
        <w:rPr>
          <w:rFonts w:cs="Times New Roman"/>
        </w:rPr>
        <w:t>clonal</w:t>
      </w:r>
      <w:proofErr w:type="spellEnd"/>
      <w:r w:rsidRPr="00E436F1">
        <w:rPr>
          <w:rFonts w:cs="Times New Roman"/>
        </w:rPr>
        <w:t xml:space="preserve"> material. </w:t>
      </w:r>
      <w:r w:rsidRPr="00E436F1">
        <w:rPr>
          <w:rFonts w:cs="Times New Roman"/>
          <w:i/>
          <w:iCs/>
        </w:rPr>
        <w:t xml:space="preserve">Agronomy Journal, </w:t>
      </w:r>
      <w:r w:rsidRPr="00B41988">
        <w:rPr>
          <w:rFonts w:cs="Times New Roman"/>
          <w:b/>
          <w:bCs/>
          <w:i/>
          <w:iCs/>
        </w:rPr>
        <w:t>45</w:t>
      </w:r>
      <w:r w:rsidRPr="00E436F1">
        <w:rPr>
          <w:rFonts w:cs="Times New Roman"/>
          <w:i/>
          <w:iCs/>
        </w:rPr>
        <w:t>(10)</w:t>
      </w:r>
      <w:r w:rsidRPr="00E436F1">
        <w:rPr>
          <w:rFonts w:cs="Times New Roman"/>
        </w:rPr>
        <w:t xml:space="preserve">, 478-481. </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E436F1">
        <w:rPr>
          <w:rFonts w:ascii="Times New Roman" w:hAnsi="Times New Roman" w:cs="Times New Roman"/>
          <w:b/>
          <w:bCs/>
          <w:color w:val="000000" w:themeColor="text1"/>
          <w:sz w:val="24"/>
          <w:szCs w:val="24"/>
        </w:rPr>
        <w:t>Chaudhary, V., Kumar, S., Singh, S., Prasad, J., Jeena, A. S. and Upreti, M. C. (2020).</w:t>
      </w:r>
      <w:r w:rsidRPr="00E436F1">
        <w:rPr>
          <w:rFonts w:ascii="Times New Roman" w:hAnsi="Times New Roman" w:cs="Times New Roman"/>
          <w:color w:val="000000" w:themeColor="text1"/>
          <w:sz w:val="24"/>
          <w:szCs w:val="24"/>
        </w:rPr>
        <w:t xml:space="preserve"> Variability, character association and path analysis in wheat (</w:t>
      </w:r>
      <w:r w:rsidRPr="00E436F1">
        <w:rPr>
          <w:rFonts w:ascii="Times New Roman" w:hAnsi="Times New Roman" w:cs="Times New Roman"/>
          <w:i/>
          <w:iCs/>
          <w:color w:val="000000" w:themeColor="text1"/>
          <w:sz w:val="24"/>
          <w:szCs w:val="24"/>
        </w:rPr>
        <w:t>Triticum aestivum</w:t>
      </w:r>
      <w:r w:rsidRPr="00E436F1">
        <w:rPr>
          <w:rFonts w:ascii="Times New Roman" w:hAnsi="Times New Roman" w:cs="Times New Roman"/>
          <w:color w:val="000000" w:themeColor="text1"/>
          <w:sz w:val="24"/>
          <w:szCs w:val="24"/>
        </w:rPr>
        <w:t xml:space="preserve"> L.) </w:t>
      </w:r>
      <w:r w:rsidRPr="00E436F1">
        <w:rPr>
          <w:rFonts w:ascii="Times New Roman" w:hAnsi="Times New Roman" w:cs="Times New Roman"/>
          <w:i/>
          <w:iCs/>
          <w:color w:val="000000" w:themeColor="text1"/>
          <w:sz w:val="24"/>
          <w:szCs w:val="24"/>
        </w:rPr>
        <w:t xml:space="preserve">Journal of Pharmacognosy and Phytochemistry. </w:t>
      </w:r>
      <w:r w:rsidRPr="00B41988">
        <w:rPr>
          <w:rFonts w:ascii="Times New Roman" w:hAnsi="Times New Roman" w:cs="Times New Roman"/>
          <w:b/>
          <w:bCs/>
          <w:color w:val="000000" w:themeColor="text1"/>
          <w:sz w:val="24"/>
          <w:szCs w:val="24"/>
        </w:rPr>
        <w:t>9</w:t>
      </w:r>
      <w:r w:rsidRPr="00E436F1">
        <w:rPr>
          <w:rFonts w:ascii="Times New Roman" w:hAnsi="Times New Roman" w:cs="Times New Roman"/>
          <w:color w:val="000000" w:themeColor="text1"/>
          <w:sz w:val="24"/>
          <w:szCs w:val="24"/>
        </w:rPr>
        <w:t>(3): 1859-1863.</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rPr>
      </w:pPr>
      <w:r w:rsidRPr="00E436F1">
        <w:rPr>
          <w:rFonts w:ascii="Times New Roman" w:eastAsiaTheme="minorHAnsi" w:hAnsi="Times New Roman" w:cs="Times New Roman"/>
          <w:b/>
          <w:bCs/>
          <w:sz w:val="24"/>
          <w:szCs w:val="24"/>
          <w:lang w:val="en-IN" w:bidi="hi-IN"/>
        </w:rPr>
        <w:t xml:space="preserve">Chauhan, S. Gupta, Tyagi, S. D. and Singh, S. </w:t>
      </w:r>
      <w:r w:rsidRPr="00E436F1">
        <w:rPr>
          <w:rFonts w:ascii="Times New Roman" w:hAnsi="Times New Roman" w:cs="Times New Roman"/>
          <w:b/>
          <w:bCs/>
          <w:sz w:val="24"/>
          <w:szCs w:val="24"/>
        </w:rPr>
        <w:t>(2023)</w:t>
      </w:r>
      <w:r w:rsidR="00B41988">
        <w:rPr>
          <w:rFonts w:ascii="Times New Roman" w:hAnsi="Times New Roman" w:cs="Times New Roman"/>
          <w:b/>
          <w:bCs/>
          <w:sz w:val="24"/>
          <w:szCs w:val="24"/>
        </w:rPr>
        <w:t>.</w:t>
      </w:r>
      <w:r w:rsidRPr="00E436F1">
        <w:rPr>
          <w:rFonts w:ascii="Times New Roman" w:eastAsiaTheme="minorHAnsi" w:hAnsi="Times New Roman" w:cs="Times New Roman"/>
          <w:sz w:val="24"/>
          <w:szCs w:val="24"/>
          <w:lang w:val="en-IN" w:bidi="hi-IN"/>
        </w:rPr>
        <w:t xml:space="preserve"> Genetic Variability, Heritability and Genetic Advance Analysis in Bread Wheat (</w:t>
      </w:r>
      <w:r w:rsidRPr="00E436F1">
        <w:rPr>
          <w:rFonts w:ascii="Times New Roman" w:eastAsiaTheme="minorHAnsi" w:hAnsi="Times New Roman" w:cs="Times New Roman"/>
          <w:i/>
          <w:iCs/>
          <w:sz w:val="24"/>
          <w:szCs w:val="24"/>
          <w:lang w:val="en-IN" w:bidi="hi-IN"/>
        </w:rPr>
        <w:t xml:space="preserve">Triticum aestivum </w:t>
      </w:r>
      <w:r w:rsidRPr="00E436F1">
        <w:rPr>
          <w:rFonts w:ascii="Times New Roman" w:eastAsiaTheme="minorHAnsi" w:hAnsi="Times New Roman" w:cs="Times New Roman"/>
          <w:sz w:val="24"/>
          <w:szCs w:val="24"/>
          <w:lang w:val="en-IN" w:bidi="hi-IN"/>
        </w:rPr>
        <w:t>L.) Genotypes</w:t>
      </w:r>
      <w:r w:rsidRPr="00E436F1">
        <w:rPr>
          <w:rFonts w:ascii="Times New Roman" w:hAnsi="Times New Roman" w:cs="Times New Roman"/>
          <w:i/>
          <w:iCs/>
          <w:sz w:val="24"/>
          <w:szCs w:val="24"/>
        </w:rPr>
        <w:t>.; Int. J. Plant Soil Sci.,</w:t>
      </w:r>
      <w:r w:rsidRPr="00E436F1">
        <w:rPr>
          <w:rFonts w:ascii="Times New Roman" w:hAnsi="Times New Roman" w:cs="Times New Roman"/>
          <w:sz w:val="24"/>
          <w:szCs w:val="24"/>
        </w:rPr>
        <w:t xml:space="preserve"> 35 (19):164-172.</w:t>
      </w:r>
    </w:p>
    <w:p w:rsidR="00A84580" w:rsidRPr="00E436F1" w:rsidRDefault="00A84580" w:rsidP="00A84580">
      <w:pPr>
        <w:spacing w:line="360" w:lineRule="auto"/>
        <w:ind w:left="851" w:hanging="851"/>
        <w:jc w:val="both"/>
        <w:rPr>
          <w:rFonts w:ascii="Times New Roman" w:hAnsi="Times New Roman" w:cs="Times New Roman"/>
          <w:sz w:val="24"/>
          <w:szCs w:val="24"/>
        </w:rPr>
      </w:pPr>
      <w:proofErr w:type="spellStart"/>
      <w:r w:rsidRPr="00E436F1">
        <w:rPr>
          <w:rFonts w:ascii="Times New Roman" w:hAnsi="Times New Roman" w:cs="Times New Roman"/>
          <w:b/>
          <w:sz w:val="24"/>
          <w:szCs w:val="24"/>
        </w:rPr>
        <w:t>Degewione</w:t>
      </w:r>
      <w:proofErr w:type="spellEnd"/>
      <w:r w:rsidRPr="00E436F1">
        <w:rPr>
          <w:rFonts w:ascii="Times New Roman" w:hAnsi="Times New Roman" w:cs="Times New Roman"/>
          <w:b/>
          <w:sz w:val="24"/>
          <w:szCs w:val="24"/>
        </w:rPr>
        <w:t>, A., Dejene, T. and Sharif, M. (2013).</w:t>
      </w:r>
      <w:r w:rsidRPr="00E436F1">
        <w:rPr>
          <w:rFonts w:ascii="Times New Roman" w:hAnsi="Times New Roman" w:cs="Times New Roman"/>
          <w:sz w:val="24"/>
          <w:szCs w:val="24"/>
        </w:rPr>
        <w:t xml:space="preserve"> Genetic variability and traits association in bread wheat (</w:t>
      </w:r>
      <w:r w:rsidRPr="00E436F1">
        <w:rPr>
          <w:rFonts w:ascii="Times New Roman" w:hAnsi="Times New Roman" w:cs="Times New Roman"/>
          <w:i/>
          <w:sz w:val="24"/>
          <w:szCs w:val="24"/>
        </w:rPr>
        <w:t>Triticum aestivum</w:t>
      </w:r>
      <w:r w:rsidRPr="00E436F1">
        <w:rPr>
          <w:rFonts w:ascii="Times New Roman" w:hAnsi="Times New Roman" w:cs="Times New Roman"/>
          <w:sz w:val="24"/>
          <w:szCs w:val="24"/>
        </w:rPr>
        <w:t xml:space="preserve"> L.) genotypes. </w:t>
      </w:r>
      <w:r w:rsidRPr="00E436F1">
        <w:rPr>
          <w:rFonts w:ascii="Times New Roman" w:hAnsi="Times New Roman" w:cs="Times New Roman"/>
          <w:i/>
          <w:sz w:val="24"/>
          <w:szCs w:val="24"/>
        </w:rPr>
        <w:t>International Research Journal of Agricultural Sciences,</w:t>
      </w:r>
      <w:r w:rsidRPr="00E436F1">
        <w:rPr>
          <w:rFonts w:ascii="Times New Roman" w:hAnsi="Times New Roman" w:cs="Times New Roman"/>
          <w:b/>
          <w:sz w:val="24"/>
          <w:szCs w:val="24"/>
        </w:rPr>
        <w:t xml:space="preserve"> 1</w:t>
      </w:r>
      <w:r w:rsidRPr="00E436F1">
        <w:rPr>
          <w:rFonts w:ascii="Times New Roman" w:hAnsi="Times New Roman" w:cs="Times New Roman"/>
          <w:sz w:val="24"/>
          <w:szCs w:val="24"/>
        </w:rPr>
        <w:t>(2): 19-29.</w:t>
      </w:r>
    </w:p>
    <w:p w:rsidR="00A84580" w:rsidRPr="00E436F1" w:rsidRDefault="00A84580" w:rsidP="00A84580">
      <w:pPr>
        <w:autoSpaceDE w:val="0"/>
        <w:autoSpaceDN w:val="0"/>
        <w:adjustRightInd w:val="0"/>
        <w:spacing w:after="0" w:line="360" w:lineRule="auto"/>
        <w:ind w:left="851" w:hanging="851"/>
        <w:jc w:val="both"/>
        <w:rPr>
          <w:rFonts w:ascii="Times New Roman" w:eastAsiaTheme="minorHAnsi" w:hAnsi="Times New Roman" w:cs="Times New Roman"/>
          <w:sz w:val="24"/>
          <w:szCs w:val="24"/>
          <w:lang w:val="en-IN" w:bidi="hi-IN"/>
        </w:rPr>
      </w:pPr>
      <w:proofErr w:type="spellStart"/>
      <w:r w:rsidRPr="00E436F1">
        <w:rPr>
          <w:rFonts w:ascii="Times New Roman" w:hAnsi="Times New Roman" w:cs="Times New Roman"/>
          <w:b/>
          <w:bCs/>
          <w:sz w:val="24"/>
          <w:szCs w:val="24"/>
        </w:rPr>
        <w:t>Emmadishetty</w:t>
      </w:r>
      <w:proofErr w:type="spellEnd"/>
      <w:r w:rsidRPr="00E436F1">
        <w:rPr>
          <w:rFonts w:ascii="Times New Roman" w:hAnsi="Times New Roman" w:cs="Times New Roman"/>
          <w:b/>
          <w:bCs/>
          <w:sz w:val="24"/>
          <w:szCs w:val="24"/>
        </w:rPr>
        <w:t>, C. S.  and Gurjar, D. (2022)</w:t>
      </w:r>
      <w:r w:rsidR="00B41988">
        <w:rPr>
          <w:rFonts w:ascii="Times New Roman" w:hAnsi="Times New Roman" w:cs="Times New Roman"/>
          <w:b/>
          <w:bCs/>
          <w:sz w:val="24"/>
          <w:szCs w:val="24"/>
        </w:rPr>
        <w:t>.</w:t>
      </w:r>
      <w:r w:rsidRPr="00E436F1">
        <w:rPr>
          <w:rFonts w:ascii="Times New Roman" w:hAnsi="Times New Roman" w:cs="Times New Roman"/>
          <w:sz w:val="24"/>
          <w:szCs w:val="24"/>
        </w:rPr>
        <w:t xml:space="preserve"> </w:t>
      </w:r>
      <w:r w:rsidRPr="00E436F1">
        <w:rPr>
          <w:rFonts w:ascii="Times New Roman" w:eastAsiaTheme="minorHAnsi" w:hAnsi="Times New Roman" w:cs="Times New Roman"/>
          <w:sz w:val="24"/>
          <w:szCs w:val="24"/>
          <w:lang w:val="en-IN" w:bidi="hi-IN"/>
        </w:rPr>
        <w:t>Studies of genetic variability, heritability and genetic advance for yield component traits in bread wheat (</w:t>
      </w:r>
      <w:r w:rsidRPr="00E436F1">
        <w:rPr>
          <w:rFonts w:ascii="Times New Roman" w:eastAsiaTheme="minorHAnsi" w:hAnsi="Times New Roman" w:cs="Times New Roman"/>
          <w:i/>
          <w:iCs/>
          <w:sz w:val="24"/>
          <w:szCs w:val="24"/>
          <w:lang w:val="en-IN" w:bidi="hi-IN"/>
        </w:rPr>
        <w:t xml:space="preserve">Triticum aestivum </w:t>
      </w:r>
      <w:r w:rsidRPr="00E436F1">
        <w:rPr>
          <w:rFonts w:ascii="Times New Roman" w:eastAsiaTheme="minorHAnsi" w:hAnsi="Times New Roman" w:cs="Times New Roman"/>
          <w:sz w:val="24"/>
          <w:szCs w:val="24"/>
          <w:lang w:val="en-IN" w:bidi="hi-IN"/>
        </w:rPr>
        <w:t>L.)</w:t>
      </w:r>
      <w:r w:rsidRPr="00E436F1">
        <w:rPr>
          <w:rFonts w:ascii="Times New Roman" w:hAnsi="Times New Roman" w:cs="Times New Roman"/>
          <w:sz w:val="24"/>
          <w:szCs w:val="24"/>
        </w:rPr>
        <w:t xml:space="preserve">, </w:t>
      </w:r>
      <w:r w:rsidRPr="00B41988">
        <w:rPr>
          <w:rFonts w:ascii="Times New Roman" w:eastAsiaTheme="minorHAnsi" w:hAnsi="Times New Roman" w:cs="Times New Roman"/>
          <w:i/>
          <w:iCs/>
          <w:sz w:val="24"/>
          <w:szCs w:val="24"/>
          <w:lang w:val="en-IN" w:bidi="hi-IN"/>
        </w:rPr>
        <w:t>Electronic Journal of Plant Breeding</w:t>
      </w:r>
      <w:r w:rsidR="00B41988">
        <w:rPr>
          <w:rFonts w:ascii="Times New Roman" w:hAnsi="Times New Roman" w:cs="Times New Roman"/>
          <w:sz w:val="24"/>
          <w:szCs w:val="24"/>
        </w:rPr>
        <w:t>.</w:t>
      </w:r>
      <w:r w:rsidRPr="00E436F1">
        <w:rPr>
          <w:rFonts w:ascii="Times New Roman" w:hAnsi="Times New Roman" w:cs="Times New Roman"/>
          <w:sz w:val="24"/>
          <w:szCs w:val="24"/>
        </w:rPr>
        <w:t xml:space="preserve"> </w:t>
      </w:r>
      <w:r w:rsidRPr="00B41988">
        <w:rPr>
          <w:rFonts w:ascii="Times New Roman" w:eastAsiaTheme="minorHAnsi" w:hAnsi="Times New Roman" w:cs="Times New Roman"/>
          <w:b/>
          <w:bCs/>
          <w:sz w:val="24"/>
          <w:szCs w:val="24"/>
          <w:lang w:val="en-IN" w:bidi="hi-IN"/>
        </w:rPr>
        <w:t>13</w:t>
      </w:r>
      <w:r w:rsidRPr="00E436F1">
        <w:rPr>
          <w:rFonts w:ascii="Times New Roman" w:eastAsiaTheme="minorHAnsi" w:hAnsi="Times New Roman" w:cs="Times New Roman"/>
          <w:sz w:val="24"/>
          <w:szCs w:val="24"/>
          <w:lang w:val="en-IN" w:bidi="hi-IN"/>
        </w:rPr>
        <w:t>(4): 1214-1219.</w:t>
      </w:r>
    </w:p>
    <w:p w:rsidR="00A84580" w:rsidRPr="00E436F1" w:rsidRDefault="00A84580" w:rsidP="00A84580">
      <w:pPr>
        <w:pStyle w:val="Default"/>
        <w:spacing w:line="360" w:lineRule="auto"/>
        <w:ind w:left="851" w:hanging="851"/>
        <w:jc w:val="both"/>
        <w:rPr>
          <w:rFonts w:ascii="Times New Roman" w:hAnsi="Times New Roman" w:cs="Times New Roman"/>
          <w:color w:val="auto"/>
        </w:rPr>
      </w:pPr>
      <w:r w:rsidRPr="00E436F1">
        <w:rPr>
          <w:rFonts w:ascii="Times New Roman" w:hAnsi="Times New Roman" w:cs="Times New Roman"/>
          <w:b/>
          <w:bCs/>
          <w:color w:val="auto"/>
        </w:rPr>
        <w:t xml:space="preserve">Falconer, D. &amp; Mackay, F. </w:t>
      </w:r>
      <w:r w:rsidRPr="00B41988">
        <w:rPr>
          <w:rFonts w:ascii="Times New Roman" w:hAnsi="Times New Roman" w:cs="Times New Roman"/>
          <w:b/>
          <w:bCs/>
          <w:color w:val="auto"/>
        </w:rPr>
        <w:t>(1996).</w:t>
      </w:r>
      <w:r w:rsidRPr="00E436F1">
        <w:rPr>
          <w:rFonts w:ascii="Times New Roman" w:hAnsi="Times New Roman" w:cs="Times New Roman"/>
          <w:color w:val="auto"/>
        </w:rPr>
        <w:t xml:space="preserve"> Introduction to Quantitative Genetics, fourth ed. Longman, Burnt Mill, England, 464.</w:t>
      </w:r>
    </w:p>
    <w:p w:rsidR="00A84580" w:rsidRPr="00E436F1" w:rsidRDefault="00A84580" w:rsidP="00A84580">
      <w:pPr>
        <w:spacing w:line="360" w:lineRule="auto"/>
        <w:ind w:left="851" w:hanging="851"/>
        <w:jc w:val="both"/>
        <w:rPr>
          <w:rFonts w:ascii="Times New Roman" w:eastAsia="Times New Roman" w:hAnsi="Times New Roman" w:cs="Times New Roman"/>
          <w:b/>
          <w:spacing w:val="3"/>
          <w:sz w:val="24"/>
          <w:szCs w:val="24"/>
        </w:rPr>
      </w:pPr>
      <w:r w:rsidRPr="00E436F1">
        <w:rPr>
          <w:rFonts w:ascii="Times New Roman" w:eastAsia="Times New Roman" w:hAnsi="Times New Roman" w:cs="Times New Roman"/>
          <w:b/>
          <w:spacing w:val="3"/>
          <w:sz w:val="24"/>
          <w:szCs w:val="24"/>
        </w:rPr>
        <w:t xml:space="preserve">Gaveva, G., Korzun, V., </w:t>
      </w:r>
      <w:proofErr w:type="spellStart"/>
      <w:r w:rsidRPr="00E436F1">
        <w:rPr>
          <w:rFonts w:ascii="Times New Roman" w:eastAsia="Times New Roman" w:hAnsi="Times New Roman" w:cs="Times New Roman"/>
          <w:b/>
          <w:spacing w:val="3"/>
          <w:sz w:val="24"/>
          <w:szCs w:val="24"/>
        </w:rPr>
        <w:t>Landjeva</w:t>
      </w:r>
      <w:proofErr w:type="spellEnd"/>
      <w:r w:rsidRPr="00E436F1">
        <w:rPr>
          <w:rFonts w:ascii="Times New Roman" w:eastAsia="Times New Roman" w:hAnsi="Times New Roman" w:cs="Times New Roman"/>
          <w:b/>
          <w:spacing w:val="3"/>
          <w:sz w:val="24"/>
          <w:szCs w:val="24"/>
        </w:rPr>
        <w:t xml:space="preserve">, S., Popova, Z. and Christov, N. K. (2011). </w:t>
      </w:r>
      <w:r w:rsidRPr="00E436F1">
        <w:rPr>
          <w:rFonts w:ascii="Times New Roman" w:eastAsia="Times New Roman" w:hAnsi="Times New Roman" w:cs="Times New Roman"/>
          <w:spacing w:val="3"/>
          <w:sz w:val="24"/>
          <w:szCs w:val="24"/>
        </w:rPr>
        <w:t>Genetic diversity assessment of Bulgarian durum wheat (</w:t>
      </w:r>
      <w:proofErr w:type="spellStart"/>
      <w:r w:rsidRPr="00E436F1">
        <w:rPr>
          <w:rFonts w:ascii="Times New Roman" w:eastAsia="Times New Roman" w:hAnsi="Times New Roman" w:cs="Times New Roman"/>
          <w:i/>
          <w:spacing w:val="3"/>
          <w:sz w:val="24"/>
          <w:szCs w:val="24"/>
        </w:rPr>
        <w:t>Triticum</w:t>
      </w:r>
      <w:proofErr w:type="spellEnd"/>
      <w:r w:rsidRPr="00E436F1">
        <w:rPr>
          <w:rFonts w:ascii="Times New Roman" w:eastAsia="Times New Roman" w:hAnsi="Times New Roman" w:cs="Times New Roman"/>
          <w:i/>
          <w:spacing w:val="3"/>
          <w:sz w:val="24"/>
          <w:szCs w:val="24"/>
        </w:rPr>
        <w:t xml:space="preserve"> durum</w:t>
      </w:r>
      <w:r w:rsidRPr="00E436F1">
        <w:rPr>
          <w:rFonts w:ascii="Times New Roman" w:eastAsia="Times New Roman" w:hAnsi="Times New Roman" w:cs="Times New Roman"/>
          <w:spacing w:val="3"/>
          <w:sz w:val="24"/>
          <w:szCs w:val="24"/>
        </w:rPr>
        <w:t xml:space="preserve"> </w:t>
      </w:r>
      <w:proofErr w:type="spellStart"/>
      <w:r w:rsidRPr="00E436F1">
        <w:rPr>
          <w:rFonts w:ascii="Times New Roman" w:eastAsia="Times New Roman" w:hAnsi="Times New Roman" w:cs="Times New Roman"/>
          <w:spacing w:val="3"/>
          <w:sz w:val="24"/>
          <w:szCs w:val="24"/>
        </w:rPr>
        <w:t>Desf</w:t>
      </w:r>
      <w:proofErr w:type="spellEnd"/>
      <w:r w:rsidRPr="00E436F1">
        <w:rPr>
          <w:rFonts w:ascii="Times New Roman" w:eastAsia="Times New Roman" w:hAnsi="Times New Roman" w:cs="Times New Roman"/>
          <w:spacing w:val="3"/>
          <w:sz w:val="24"/>
          <w:szCs w:val="24"/>
        </w:rPr>
        <w:t>.) land</w:t>
      </w:r>
      <w:r w:rsidR="00B41988">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spacing w:val="3"/>
          <w:sz w:val="24"/>
          <w:szCs w:val="24"/>
        </w:rPr>
        <w:t xml:space="preserve">races and modern cultivars using microsatellite markers. </w:t>
      </w:r>
      <w:r w:rsidRPr="00625123">
        <w:rPr>
          <w:rFonts w:ascii="Times New Roman" w:eastAsia="Times New Roman" w:hAnsi="Times New Roman" w:cs="Times New Roman"/>
          <w:i/>
          <w:iCs/>
          <w:spacing w:val="3"/>
          <w:sz w:val="24"/>
          <w:szCs w:val="24"/>
        </w:rPr>
        <w:t xml:space="preserve">Genet. </w:t>
      </w:r>
      <w:proofErr w:type="spellStart"/>
      <w:r w:rsidRPr="00625123">
        <w:rPr>
          <w:rFonts w:ascii="Times New Roman" w:eastAsia="Times New Roman" w:hAnsi="Times New Roman" w:cs="Times New Roman"/>
          <w:i/>
          <w:iCs/>
          <w:spacing w:val="3"/>
          <w:sz w:val="24"/>
          <w:szCs w:val="24"/>
        </w:rPr>
        <w:t>Resour</w:t>
      </w:r>
      <w:proofErr w:type="spellEnd"/>
      <w:r w:rsidRPr="00625123">
        <w:rPr>
          <w:rFonts w:ascii="Times New Roman" w:eastAsia="Times New Roman" w:hAnsi="Times New Roman" w:cs="Times New Roman"/>
          <w:i/>
          <w:iCs/>
          <w:spacing w:val="3"/>
          <w:sz w:val="24"/>
          <w:szCs w:val="24"/>
        </w:rPr>
        <w:t xml:space="preserve">. Crop. </w:t>
      </w:r>
      <w:proofErr w:type="spellStart"/>
      <w:r w:rsidRPr="00625123">
        <w:rPr>
          <w:rFonts w:ascii="Times New Roman" w:eastAsia="Times New Roman" w:hAnsi="Times New Roman" w:cs="Times New Roman"/>
          <w:i/>
          <w:iCs/>
          <w:spacing w:val="3"/>
          <w:sz w:val="24"/>
          <w:szCs w:val="24"/>
        </w:rPr>
        <w:t>Evol</w:t>
      </w:r>
      <w:proofErr w:type="spellEnd"/>
      <w:r w:rsidRPr="00625123">
        <w:rPr>
          <w:rFonts w:ascii="Times New Roman" w:eastAsia="Times New Roman" w:hAnsi="Times New Roman" w:cs="Times New Roman"/>
          <w:i/>
          <w:iCs/>
          <w:spacing w:val="3"/>
          <w:sz w:val="24"/>
          <w:szCs w:val="24"/>
        </w:rPr>
        <w:t>.,</w:t>
      </w:r>
      <w:r w:rsidRPr="00E436F1">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b/>
          <w:spacing w:val="3"/>
          <w:sz w:val="24"/>
          <w:szCs w:val="24"/>
        </w:rPr>
        <w:t>57</w:t>
      </w:r>
      <w:r w:rsidRPr="00E436F1">
        <w:rPr>
          <w:rFonts w:ascii="Times New Roman" w:eastAsia="Times New Roman" w:hAnsi="Times New Roman" w:cs="Times New Roman"/>
          <w:spacing w:val="3"/>
          <w:sz w:val="24"/>
          <w:szCs w:val="24"/>
        </w:rPr>
        <w:t>: 273-285.</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proofErr w:type="spellStart"/>
      <w:r w:rsidRPr="00E436F1">
        <w:rPr>
          <w:rFonts w:ascii="Times New Roman" w:hAnsi="Times New Roman" w:cs="Times New Roman"/>
          <w:b/>
          <w:bCs/>
          <w:color w:val="000000" w:themeColor="text1"/>
          <w:sz w:val="24"/>
          <w:szCs w:val="24"/>
        </w:rPr>
        <w:t>Geneti</w:t>
      </w:r>
      <w:proofErr w:type="spellEnd"/>
      <w:r w:rsidRPr="00E436F1">
        <w:rPr>
          <w:rFonts w:ascii="Times New Roman" w:hAnsi="Times New Roman" w:cs="Times New Roman"/>
          <w:b/>
          <w:bCs/>
          <w:color w:val="000000" w:themeColor="text1"/>
          <w:sz w:val="24"/>
          <w:szCs w:val="24"/>
        </w:rPr>
        <w:t>, G. S., Kebede, S. A. and Mekonnen, T. B. (2022).</w:t>
      </w:r>
      <w:r w:rsidRPr="00E436F1">
        <w:rPr>
          <w:rFonts w:ascii="Times New Roman" w:hAnsi="Times New Roman" w:cs="Times New Roman"/>
          <w:color w:val="000000" w:themeColor="text1"/>
          <w:sz w:val="24"/>
          <w:szCs w:val="24"/>
        </w:rPr>
        <w:t xml:space="preserve"> Genetic Variability and Association of Traits in Bread Wheat (</w:t>
      </w:r>
      <w:r w:rsidRPr="00B41988">
        <w:rPr>
          <w:rFonts w:ascii="Times New Roman" w:hAnsi="Times New Roman" w:cs="Times New Roman"/>
          <w:i/>
          <w:iCs/>
          <w:color w:val="000000" w:themeColor="text1"/>
          <w:sz w:val="24"/>
          <w:szCs w:val="24"/>
        </w:rPr>
        <w:t>Triticum aestivum</w:t>
      </w:r>
      <w:r w:rsidRPr="00E436F1">
        <w:rPr>
          <w:rFonts w:ascii="Times New Roman" w:hAnsi="Times New Roman" w:cs="Times New Roman"/>
          <w:color w:val="000000" w:themeColor="text1"/>
          <w:sz w:val="24"/>
          <w:szCs w:val="24"/>
        </w:rPr>
        <w:t xml:space="preserve"> L.) Genotypes in </w:t>
      </w:r>
      <w:proofErr w:type="spellStart"/>
      <w:r w:rsidRPr="00E436F1">
        <w:rPr>
          <w:rFonts w:ascii="Times New Roman" w:hAnsi="Times New Roman" w:cs="Times New Roman"/>
          <w:color w:val="000000" w:themeColor="text1"/>
          <w:sz w:val="24"/>
          <w:szCs w:val="24"/>
        </w:rPr>
        <w:t>Gechi</w:t>
      </w:r>
      <w:proofErr w:type="spellEnd"/>
      <w:r w:rsidRPr="00E436F1">
        <w:rPr>
          <w:rFonts w:ascii="Times New Roman" w:hAnsi="Times New Roman" w:cs="Times New Roman"/>
          <w:color w:val="000000" w:themeColor="text1"/>
          <w:sz w:val="24"/>
          <w:szCs w:val="24"/>
        </w:rPr>
        <w:t xml:space="preserve"> District, South West Ethiopia. </w:t>
      </w:r>
      <w:proofErr w:type="spellStart"/>
      <w:r w:rsidRPr="00E436F1">
        <w:rPr>
          <w:rFonts w:ascii="Times New Roman" w:hAnsi="Times New Roman" w:cs="Times New Roman"/>
          <w:i/>
          <w:iCs/>
          <w:color w:val="000000" w:themeColor="text1"/>
          <w:sz w:val="24"/>
          <w:szCs w:val="24"/>
        </w:rPr>
        <w:t>Hindawi</w:t>
      </w:r>
      <w:proofErr w:type="spellEnd"/>
      <w:r w:rsidRPr="00E436F1">
        <w:rPr>
          <w:rFonts w:ascii="Times New Roman" w:hAnsi="Times New Roman" w:cs="Times New Roman"/>
          <w:i/>
          <w:iCs/>
          <w:color w:val="000000" w:themeColor="text1"/>
          <w:sz w:val="24"/>
          <w:szCs w:val="24"/>
        </w:rPr>
        <w:t xml:space="preserve"> Advances in Agriculture</w:t>
      </w:r>
      <w:r w:rsidRPr="00E436F1">
        <w:rPr>
          <w:rFonts w:ascii="Times New Roman" w:hAnsi="Times New Roman" w:cs="Times New Roman"/>
          <w:color w:val="000000" w:themeColor="text1"/>
          <w:sz w:val="24"/>
          <w:szCs w:val="24"/>
        </w:rPr>
        <w:t>. 7132424:17.</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E436F1">
        <w:rPr>
          <w:rFonts w:ascii="Times New Roman" w:hAnsi="Times New Roman" w:cs="Times New Roman"/>
          <w:b/>
          <w:bCs/>
          <w:color w:val="000000" w:themeColor="text1"/>
          <w:sz w:val="24"/>
          <w:szCs w:val="24"/>
        </w:rPr>
        <w:t xml:space="preserve">Gerema, G., Lule, D., </w:t>
      </w:r>
      <w:proofErr w:type="spellStart"/>
      <w:r w:rsidRPr="00E436F1">
        <w:rPr>
          <w:rFonts w:ascii="Times New Roman" w:hAnsi="Times New Roman" w:cs="Times New Roman"/>
          <w:b/>
          <w:bCs/>
          <w:color w:val="000000" w:themeColor="text1"/>
          <w:sz w:val="24"/>
          <w:szCs w:val="24"/>
        </w:rPr>
        <w:t>Lemessa</w:t>
      </w:r>
      <w:proofErr w:type="spellEnd"/>
      <w:r w:rsidRPr="00E436F1">
        <w:rPr>
          <w:rFonts w:ascii="Times New Roman" w:hAnsi="Times New Roman" w:cs="Times New Roman"/>
          <w:b/>
          <w:bCs/>
          <w:color w:val="000000" w:themeColor="text1"/>
          <w:sz w:val="24"/>
          <w:szCs w:val="24"/>
        </w:rPr>
        <w:t>, F. and Mekonnen, T. (2020).</w:t>
      </w:r>
      <w:r w:rsidRPr="00E436F1">
        <w:rPr>
          <w:rFonts w:ascii="Times New Roman" w:hAnsi="Times New Roman" w:cs="Times New Roman"/>
          <w:color w:val="000000" w:themeColor="text1"/>
          <w:sz w:val="24"/>
          <w:szCs w:val="24"/>
        </w:rPr>
        <w:t xml:space="preserve"> Morphological characterization and genetic analysis in bread wheat germplasm: A combined study of heritability, genetic variance, genetic divergence and association of characters. </w:t>
      </w:r>
      <w:r w:rsidRPr="00E436F1">
        <w:rPr>
          <w:rFonts w:ascii="Times New Roman" w:hAnsi="Times New Roman" w:cs="Times New Roman"/>
          <w:i/>
          <w:iCs/>
          <w:color w:val="000000" w:themeColor="text1"/>
          <w:sz w:val="24"/>
          <w:szCs w:val="24"/>
        </w:rPr>
        <w:t>Agricultural science and technology</w:t>
      </w:r>
      <w:r w:rsidR="00B41988">
        <w:rPr>
          <w:rFonts w:ascii="Times New Roman" w:hAnsi="Times New Roman" w:cs="Times New Roman"/>
          <w:color w:val="000000" w:themeColor="text1"/>
          <w:sz w:val="24"/>
          <w:szCs w:val="24"/>
        </w:rPr>
        <w:t>.</w:t>
      </w:r>
      <w:r w:rsidRPr="00E436F1">
        <w:rPr>
          <w:rFonts w:ascii="Times New Roman" w:hAnsi="Times New Roman" w:cs="Times New Roman"/>
          <w:color w:val="000000" w:themeColor="text1"/>
          <w:sz w:val="24"/>
          <w:szCs w:val="24"/>
        </w:rPr>
        <w:t xml:space="preserve"> </w:t>
      </w:r>
      <w:r w:rsidRPr="00B41988">
        <w:rPr>
          <w:rFonts w:ascii="Times New Roman" w:hAnsi="Times New Roman" w:cs="Times New Roman"/>
          <w:b/>
          <w:bCs/>
          <w:color w:val="000000" w:themeColor="text1"/>
          <w:sz w:val="24"/>
          <w:szCs w:val="24"/>
        </w:rPr>
        <w:t>12</w:t>
      </w:r>
      <w:r w:rsidRPr="00E436F1">
        <w:rPr>
          <w:rFonts w:ascii="Times New Roman" w:hAnsi="Times New Roman" w:cs="Times New Roman"/>
          <w:color w:val="000000" w:themeColor="text1"/>
          <w:sz w:val="24"/>
          <w:szCs w:val="24"/>
        </w:rPr>
        <w:t>(4): 301-311.</w:t>
      </w:r>
    </w:p>
    <w:p w:rsidR="00A84580" w:rsidRPr="00E436F1" w:rsidRDefault="00A84580" w:rsidP="00A84580">
      <w:pPr>
        <w:spacing w:before="120" w:line="360" w:lineRule="auto"/>
        <w:ind w:left="851" w:hanging="851"/>
        <w:jc w:val="both"/>
        <w:rPr>
          <w:rFonts w:ascii="Times New Roman" w:hAnsi="Times New Roman" w:cs="Times New Roman"/>
          <w:sz w:val="24"/>
          <w:szCs w:val="24"/>
        </w:rPr>
      </w:pPr>
      <w:r w:rsidRPr="00E436F1">
        <w:rPr>
          <w:rFonts w:ascii="Times New Roman" w:hAnsi="Times New Roman" w:cs="Times New Roman"/>
          <w:b/>
          <w:sz w:val="24"/>
          <w:szCs w:val="24"/>
        </w:rPr>
        <w:t>Hanson, W. D. (1963).</w:t>
      </w:r>
      <w:r w:rsidRPr="00E436F1">
        <w:rPr>
          <w:rFonts w:ascii="Times New Roman" w:hAnsi="Times New Roman" w:cs="Times New Roman"/>
          <w:sz w:val="24"/>
          <w:szCs w:val="24"/>
        </w:rPr>
        <w:t xml:space="preserve"> Heritability. In: Statistical Genetics and plant Breeding NAS-NRC, </w:t>
      </w:r>
      <w:proofErr w:type="spellStart"/>
      <w:r w:rsidRPr="00E436F1">
        <w:rPr>
          <w:rFonts w:ascii="Times New Roman" w:hAnsi="Times New Roman" w:cs="Times New Roman"/>
          <w:sz w:val="24"/>
          <w:szCs w:val="24"/>
        </w:rPr>
        <w:t>Washingaton</w:t>
      </w:r>
      <w:proofErr w:type="spellEnd"/>
      <w:r w:rsidRPr="00E436F1">
        <w:rPr>
          <w:rFonts w:ascii="Times New Roman" w:hAnsi="Times New Roman" w:cs="Times New Roman"/>
          <w:sz w:val="24"/>
          <w:szCs w:val="24"/>
        </w:rPr>
        <w:t xml:space="preserve">, </w:t>
      </w:r>
      <w:proofErr w:type="spellStart"/>
      <w:r w:rsidRPr="00E436F1">
        <w:rPr>
          <w:rFonts w:ascii="Times New Roman" w:hAnsi="Times New Roman" w:cs="Times New Roman"/>
          <w:sz w:val="24"/>
          <w:szCs w:val="24"/>
        </w:rPr>
        <w:t>pubi</w:t>
      </w:r>
      <w:proofErr w:type="spellEnd"/>
      <w:r w:rsidRPr="00E436F1">
        <w:rPr>
          <w:rFonts w:ascii="Times New Roman" w:hAnsi="Times New Roman" w:cs="Times New Roman"/>
          <w:sz w:val="24"/>
          <w:szCs w:val="24"/>
        </w:rPr>
        <w:t>. 125-140.</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shd w:val="clear" w:color="auto" w:fill="FFFFFF"/>
        </w:rPr>
      </w:pPr>
      <w:r w:rsidRPr="00E436F1">
        <w:rPr>
          <w:rFonts w:ascii="Times New Roman" w:hAnsi="Times New Roman" w:cs="Times New Roman"/>
          <w:b/>
          <w:bCs/>
          <w:sz w:val="24"/>
          <w:szCs w:val="24"/>
          <w:shd w:val="clear" w:color="auto" w:fill="FFFFFF"/>
        </w:rPr>
        <w:lastRenderedPageBreak/>
        <w:t>Hossain, M., Azad, M., Alam, M. and Eaton, T. (2021).</w:t>
      </w:r>
      <w:r w:rsidRPr="00E436F1">
        <w:rPr>
          <w:rFonts w:ascii="Times New Roman" w:hAnsi="Times New Roman" w:cs="Times New Roman"/>
          <w:sz w:val="24"/>
          <w:szCs w:val="24"/>
          <w:shd w:val="clear" w:color="auto" w:fill="FFFFFF"/>
        </w:rPr>
        <w:t xml:space="preserve"> Estimation of Variability, Heritability and Genetic Advance for Phenological, Physiological and Yield Contributing Attributes in Wheat Genotypes under Heat Stress Condition. </w:t>
      </w:r>
      <w:r w:rsidRPr="00E436F1">
        <w:rPr>
          <w:rFonts w:ascii="Times New Roman" w:hAnsi="Times New Roman" w:cs="Times New Roman"/>
          <w:i/>
          <w:iCs/>
          <w:sz w:val="24"/>
          <w:szCs w:val="24"/>
          <w:shd w:val="clear" w:color="auto" w:fill="FFFFFF"/>
        </w:rPr>
        <w:t>American Journal of Plant Sciences</w:t>
      </w:r>
      <w:r w:rsidRPr="00E436F1">
        <w:rPr>
          <w:rFonts w:ascii="Times New Roman" w:hAnsi="Times New Roman" w:cs="Times New Roman"/>
          <w:sz w:val="24"/>
          <w:szCs w:val="24"/>
          <w:shd w:val="clear" w:color="auto" w:fill="FFFFFF"/>
        </w:rPr>
        <w:t>. </w:t>
      </w:r>
      <w:r w:rsidRPr="00E436F1">
        <w:rPr>
          <w:rFonts w:ascii="Times New Roman" w:hAnsi="Times New Roman" w:cs="Times New Roman"/>
          <w:b/>
          <w:bCs/>
          <w:sz w:val="24"/>
          <w:szCs w:val="24"/>
          <w:shd w:val="clear" w:color="auto" w:fill="FFFFFF"/>
        </w:rPr>
        <w:t>12</w:t>
      </w:r>
      <w:r w:rsidR="00B41988">
        <w:rPr>
          <w:rFonts w:ascii="Times New Roman" w:hAnsi="Times New Roman" w:cs="Times New Roman"/>
          <w:sz w:val="24"/>
          <w:szCs w:val="24"/>
          <w:shd w:val="clear" w:color="auto" w:fill="FFFFFF"/>
        </w:rPr>
        <w:t>:</w:t>
      </w:r>
      <w:r w:rsidRPr="00E436F1">
        <w:rPr>
          <w:rFonts w:ascii="Times New Roman" w:hAnsi="Times New Roman" w:cs="Times New Roman"/>
          <w:sz w:val="24"/>
          <w:szCs w:val="24"/>
          <w:shd w:val="clear" w:color="auto" w:fill="FFFFFF"/>
        </w:rPr>
        <w:t>586-602.</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rPr>
      </w:pPr>
      <w:proofErr w:type="spellStart"/>
      <w:r w:rsidRPr="00E436F1">
        <w:rPr>
          <w:rFonts w:ascii="Times New Roman" w:hAnsi="Times New Roman" w:cs="Times New Roman"/>
          <w:b/>
          <w:bCs/>
          <w:color w:val="002060"/>
          <w:sz w:val="24"/>
          <w:szCs w:val="24"/>
        </w:rPr>
        <w:t>Iqubal</w:t>
      </w:r>
      <w:proofErr w:type="spellEnd"/>
      <w:r w:rsidRPr="00E436F1">
        <w:rPr>
          <w:rFonts w:ascii="Times New Roman" w:hAnsi="Times New Roman" w:cs="Times New Roman"/>
          <w:b/>
          <w:bCs/>
          <w:color w:val="002060"/>
          <w:sz w:val="24"/>
          <w:szCs w:val="24"/>
        </w:rPr>
        <w:t>, A., Khan, A. S., Khan, I. A., Awan, F. S., Ahmad, A. and Khan, A. A. (2007).</w:t>
      </w:r>
      <w:r w:rsidRPr="00E436F1">
        <w:rPr>
          <w:rFonts w:ascii="Times New Roman" w:hAnsi="Times New Roman" w:cs="Times New Roman"/>
          <w:color w:val="002060"/>
          <w:sz w:val="24"/>
          <w:szCs w:val="24"/>
        </w:rPr>
        <w:t xml:space="preserve"> Study of genetic divergence among wheat genotypes through random amplified polymorphic DNA. </w:t>
      </w:r>
      <w:r w:rsidRPr="00E436F1">
        <w:rPr>
          <w:rFonts w:ascii="Times New Roman" w:hAnsi="Times New Roman" w:cs="Times New Roman"/>
          <w:i/>
          <w:iCs/>
          <w:color w:val="002060"/>
          <w:sz w:val="24"/>
          <w:szCs w:val="24"/>
        </w:rPr>
        <w:t>Genetics and Mol. Res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6</w:t>
      </w:r>
      <w:r w:rsidRPr="00E436F1">
        <w:rPr>
          <w:rFonts w:ascii="Times New Roman" w:hAnsi="Times New Roman" w:cs="Times New Roman"/>
          <w:color w:val="002060"/>
          <w:sz w:val="24"/>
          <w:szCs w:val="24"/>
        </w:rPr>
        <w:t>(3): 476-481</w:t>
      </w:r>
    </w:p>
    <w:p w:rsidR="00A84580" w:rsidRPr="00E436F1" w:rsidRDefault="00A84580" w:rsidP="00A84580">
      <w:pPr>
        <w:autoSpaceDE w:val="0"/>
        <w:autoSpaceDN w:val="0"/>
        <w:adjustRightInd w:val="0"/>
        <w:spacing w:after="0" w:line="360" w:lineRule="auto"/>
        <w:ind w:left="851" w:hanging="851"/>
        <w:jc w:val="both"/>
        <w:rPr>
          <w:rFonts w:ascii="Times New Roman" w:eastAsiaTheme="minorHAnsi" w:hAnsi="Times New Roman" w:cs="Times New Roman"/>
          <w:sz w:val="24"/>
          <w:szCs w:val="24"/>
          <w:lang w:val="en-IN" w:bidi="hi-IN"/>
        </w:rPr>
      </w:pPr>
      <w:proofErr w:type="spellStart"/>
      <w:r w:rsidRPr="00E436F1">
        <w:rPr>
          <w:rFonts w:ascii="Times New Roman" w:eastAsiaTheme="minorHAnsi" w:hAnsi="Times New Roman" w:cs="Times New Roman"/>
          <w:b/>
          <w:bCs/>
          <w:sz w:val="24"/>
          <w:szCs w:val="24"/>
          <w:lang w:val="en-IN" w:bidi="hi-IN"/>
        </w:rPr>
        <w:t>Iquebal</w:t>
      </w:r>
      <w:proofErr w:type="spellEnd"/>
      <w:r w:rsidRPr="00E436F1">
        <w:rPr>
          <w:rFonts w:ascii="Times New Roman" w:eastAsiaTheme="minorHAnsi" w:hAnsi="Times New Roman" w:cs="Times New Roman"/>
          <w:b/>
          <w:bCs/>
          <w:sz w:val="24"/>
          <w:szCs w:val="24"/>
          <w:lang w:val="en-IN" w:bidi="hi-IN"/>
        </w:rPr>
        <w:t>, M. A., Mishra, P., Maurya, R., Jaiswal, S., Rai, A</w:t>
      </w:r>
      <w:r w:rsidRPr="00E436F1">
        <w:rPr>
          <w:rFonts w:ascii="Times New Roman" w:eastAsiaTheme="minorHAnsi" w:hAnsi="Times New Roman" w:cs="Times New Roman"/>
          <w:b/>
          <w:bCs/>
          <w:i/>
          <w:iCs/>
          <w:sz w:val="24"/>
          <w:szCs w:val="24"/>
          <w:lang w:val="en-IN" w:bidi="hi-IN"/>
        </w:rPr>
        <w:t xml:space="preserve">. </w:t>
      </w:r>
      <w:r w:rsidRPr="00E436F1">
        <w:rPr>
          <w:rFonts w:ascii="Times New Roman" w:eastAsiaTheme="minorHAnsi" w:hAnsi="Times New Roman" w:cs="Times New Roman"/>
          <w:b/>
          <w:bCs/>
          <w:sz w:val="24"/>
          <w:szCs w:val="24"/>
          <w:lang w:val="en-IN" w:bidi="hi-IN"/>
        </w:rPr>
        <w:t>and Kumar, D</w:t>
      </w:r>
      <w:r w:rsidRPr="00E436F1">
        <w:rPr>
          <w:rFonts w:ascii="Times New Roman" w:eastAsiaTheme="minorHAnsi" w:hAnsi="Times New Roman" w:cs="Times New Roman"/>
          <w:b/>
          <w:bCs/>
          <w:i/>
          <w:iCs/>
          <w:sz w:val="24"/>
          <w:szCs w:val="24"/>
          <w:lang w:val="en-IN" w:bidi="hi-IN"/>
        </w:rPr>
        <w:t xml:space="preserve">. </w:t>
      </w:r>
      <w:r w:rsidRPr="00E436F1">
        <w:rPr>
          <w:rFonts w:ascii="Times New Roman" w:eastAsiaTheme="minorHAnsi" w:hAnsi="Times New Roman" w:cs="Times New Roman"/>
          <w:b/>
          <w:bCs/>
          <w:sz w:val="24"/>
          <w:szCs w:val="24"/>
          <w:lang w:val="en-IN" w:bidi="hi-IN"/>
        </w:rPr>
        <w:t>(2021)</w:t>
      </w:r>
      <w:r w:rsidRPr="00E436F1">
        <w:rPr>
          <w:rFonts w:ascii="Times New Roman" w:eastAsiaTheme="minorHAnsi" w:hAnsi="Times New Roman" w:cs="Times New Roman"/>
          <w:b/>
          <w:bCs/>
          <w:i/>
          <w:iCs/>
          <w:sz w:val="24"/>
          <w:szCs w:val="24"/>
          <w:lang w:val="en-IN" w:bidi="hi-IN"/>
        </w:rPr>
        <w:t>.</w:t>
      </w:r>
      <w:r w:rsidRPr="00E436F1">
        <w:rPr>
          <w:rFonts w:ascii="Times New Roman" w:eastAsiaTheme="minorHAnsi" w:hAnsi="Times New Roman" w:cs="Times New Roman"/>
          <w:i/>
          <w:iCs/>
          <w:sz w:val="24"/>
          <w:szCs w:val="24"/>
          <w:lang w:val="en-IN" w:bidi="hi-IN"/>
        </w:rPr>
        <w:t xml:space="preserve"> </w:t>
      </w:r>
      <w:r w:rsidRPr="00E436F1">
        <w:rPr>
          <w:rFonts w:ascii="Times New Roman" w:eastAsiaTheme="minorHAnsi" w:hAnsi="Times New Roman" w:cs="Times New Roman"/>
          <w:sz w:val="24"/>
          <w:szCs w:val="24"/>
          <w:lang w:val="en-IN" w:bidi="hi-IN"/>
        </w:rPr>
        <w:t>Centenary of soil and air borne whe</w:t>
      </w:r>
      <w:r>
        <w:rPr>
          <w:rFonts w:ascii="Times New Roman" w:eastAsiaTheme="minorHAnsi" w:hAnsi="Times New Roman" w:cs="Times New Roman"/>
          <w:sz w:val="24"/>
          <w:szCs w:val="24"/>
          <w:lang w:val="en-IN" w:bidi="hi-IN"/>
        </w:rPr>
        <w:t xml:space="preserve">at Karnal bunt disease. </w:t>
      </w:r>
      <w:r>
        <w:rPr>
          <w:rFonts w:ascii="Times New Roman" w:eastAsiaTheme="minorHAnsi" w:hAnsi="Times New Roman" w:cs="Times New Roman"/>
          <w:i/>
          <w:iCs/>
          <w:sz w:val="24"/>
          <w:szCs w:val="24"/>
          <w:lang w:val="en-IN" w:bidi="hi-IN"/>
        </w:rPr>
        <w:t>R</w:t>
      </w:r>
      <w:r w:rsidRPr="00A84580">
        <w:rPr>
          <w:rFonts w:ascii="Times New Roman" w:eastAsiaTheme="minorHAnsi" w:hAnsi="Times New Roman" w:cs="Times New Roman"/>
          <w:i/>
          <w:iCs/>
          <w:sz w:val="24"/>
          <w:szCs w:val="24"/>
          <w:lang w:val="en-IN" w:bidi="hi-IN"/>
        </w:rPr>
        <w:t>esearch</w:t>
      </w:r>
      <w:r w:rsidRPr="00E436F1">
        <w:rPr>
          <w:rFonts w:ascii="Times New Roman" w:eastAsiaTheme="minorHAnsi" w:hAnsi="Times New Roman" w:cs="Times New Roman"/>
          <w:sz w:val="24"/>
          <w:szCs w:val="24"/>
          <w:lang w:val="en-IN" w:bidi="hi-IN"/>
        </w:rPr>
        <w:t xml:space="preserve"> </w:t>
      </w:r>
      <w:r w:rsidRPr="00A84580">
        <w:rPr>
          <w:rFonts w:ascii="Times New Roman" w:eastAsiaTheme="minorHAnsi" w:hAnsi="Times New Roman" w:cs="Times New Roman"/>
          <w:i/>
          <w:iCs/>
          <w:sz w:val="24"/>
          <w:szCs w:val="24"/>
          <w:lang w:val="en-IN" w:bidi="hi-IN"/>
        </w:rPr>
        <w:t>a review Biology.</w:t>
      </w:r>
      <w:r w:rsidRPr="00E436F1">
        <w:rPr>
          <w:rFonts w:ascii="Times New Roman" w:eastAsiaTheme="minorHAnsi" w:hAnsi="Times New Roman" w:cs="Times New Roman"/>
          <w:i/>
          <w:iCs/>
          <w:sz w:val="24"/>
          <w:szCs w:val="24"/>
          <w:lang w:val="en-IN" w:bidi="hi-IN"/>
        </w:rPr>
        <w:t xml:space="preserve"> </w:t>
      </w:r>
      <w:r w:rsidRPr="00B41988">
        <w:rPr>
          <w:rFonts w:ascii="Times New Roman" w:eastAsiaTheme="minorHAnsi" w:hAnsi="Times New Roman" w:cs="Times New Roman"/>
          <w:b/>
          <w:bCs/>
          <w:sz w:val="24"/>
          <w:szCs w:val="24"/>
          <w:lang w:val="en-IN" w:bidi="hi-IN"/>
        </w:rPr>
        <w:t>10</w:t>
      </w:r>
      <w:r w:rsidRPr="00E436F1">
        <w:rPr>
          <w:rFonts w:ascii="Times New Roman" w:eastAsiaTheme="minorHAnsi" w:hAnsi="Times New Roman" w:cs="Times New Roman"/>
          <w:sz w:val="24"/>
          <w:szCs w:val="24"/>
          <w:lang w:val="en-IN" w:bidi="hi-IN"/>
        </w:rPr>
        <w:t>(11): 1152.</w:t>
      </w:r>
    </w:p>
    <w:p w:rsidR="00A84580" w:rsidRPr="00E436F1" w:rsidRDefault="00A84580" w:rsidP="00A84580">
      <w:pPr>
        <w:pStyle w:val="Pa10"/>
        <w:spacing w:line="360" w:lineRule="auto"/>
        <w:ind w:left="851" w:hanging="851"/>
        <w:jc w:val="both"/>
        <w:rPr>
          <w:rFonts w:cs="Times New Roman"/>
        </w:rPr>
      </w:pPr>
      <w:r w:rsidRPr="00E436F1">
        <w:rPr>
          <w:rFonts w:cs="Times New Roman"/>
          <w:b/>
          <w:bCs/>
        </w:rPr>
        <w:t>Johnson, H., Robinson, H. &amp; Comstock, R. (1955).</w:t>
      </w:r>
      <w:r w:rsidRPr="00E436F1">
        <w:rPr>
          <w:rFonts w:cs="Times New Roman"/>
        </w:rPr>
        <w:t xml:space="preserve"> Estimates of genetic and environmental variability in soybeans. </w:t>
      </w:r>
      <w:r w:rsidRPr="00E436F1">
        <w:rPr>
          <w:rFonts w:cs="Times New Roman"/>
          <w:i/>
          <w:iCs/>
        </w:rPr>
        <w:t>Agronomy Journal</w:t>
      </w:r>
      <w:r w:rsidR="00B41988">
        <w:rPr>
          <w:rFonts w:cs="Times New Roman"/>
          <w:i/>
          <w:iCs/>
        </w:rPr>
        <w:t>.</w:t>
      </w:r>
      <w:r w:rsidRPr="00E436F1">
        <w:rPr>
          <w:rFonts w:cs="Times New Roman"/>
          <w:i/>
          <w:iCs/>
        </w:rPr>
        <w:t xml:space="preserve"> </w:t>
      </w:r>
      <w:r w:rsidRPr="00B41988">
        <w:rPr>
          <w:rFonts w:cs="Times New Roman"/>
          <w:b/>
          <w:bCs/>
          <w:i/>
          <w:iCs/>
        </w:rPr>
        <w:t>47</w:t>
      </w:r>
      <w:r w:rsidRPr="00E436F1">
        <w:rPr>
          <w:rFonts w:cs="Times New Roman"/>
          <w:i/>
          <w:iCs/>
        </w:rPr>
        <w:t>(7)</w:t>
      </w:r>
      <w:r w:rsidRPr="00E436F1">
        <w:rPr>
          <w:rFonts w:cs="Times New Roman"/>
        </w:rPr>
        <w:t xml:space="preserve">, 314-318. </w:t>
      </w:r>
    </w:p>
    <w:p w:rsidR="00A84580" w:rsidRPr="00E436F1" w:rsidRDefault="00A84580" w:rsidP="00A84580">
      <w:pPr>
        <w:spacing w:line="360" w:lineRule="auto"/>
        <w:ind w:left="851" w:hanging="851"/>
        <w:jc w:val="both"/>
        <w:rPr>
          <w:rFonts w:ascii="Times New Roman" w:eastAsia="Times New Roman" w:hAnsi="Times New Roman" w:cs="Times New Roman"/>
          <w:b/>
          <w:spacing w:val="3"/>
          <w:sz w:val="24"/>
          <w:szCs w:val="24"/>
        </w:rPr>
      </w:pPr>
      <w:proofErr w:type="spellStart"/>
      <w:r w:rsidRPr="00E436F1">
        <w:rPr>
          <w:rFonts w:ascii="Times New Roman" w:eastAsia="Times New Roman" w:hAnsi="Times New Roman" w:cs="Times New Roman"/>
          <w:b/>
          <w:spacing w:val="3"/>
          <w:sz w:val="24"/>
          <w:szCs w:val="24"/>
        </w:rPr>
        <w:t>Kahrizi</w:t>
      </w:r>
      <w:proofErr w:type="spellEnd"/>
      <w:r w:rsidRPr="00E436F1">
        <w:rPr>
          <w:rFonts w:ascii="Times New Roman" w:eastAsia="Times New Roman" w:hAnsi="Times New Roman" w:cs="Times New Roman"/>
          <w:b/>
          <w:spacing w:val="3"/>
          <w:sz w:val="24"/>
          <w:szCs w:val="24"/>
        </w:rPr>
        <w:t xml:space="preserve">, D., </w:t>
      </w:r>
      <w:proofErr w:type="spellStart"/>
      <w:r w:rsidRPr="00E436F1">
        <w:rPr>
          <w:rFonts w:ascii="Times New Roman" w:eastAsia="Times New Roman" w:hAnsi="Times New Roman" w:cs="Times New Roman"/>
          <w:b/>
          <w:spacing w:val="3"/>
          <w:sz w:val="24"/>
          <w:szCs w:val="24"/>
        </w:rPr>
        <w:t>Cheghamriza</w:t>
      </w:r>
      <w:proofErr w:type="spellEnd"/>
      <w:r w:rsidRPr="00E436F1">
        <w:rPr>
          <w:rFonts w:ascii="Times New Roman" w:eastAsia="Times New Roman" w:hAnsi="Times New Roman" w:cs="Times New Roman"/>
          <w:b/>
          <w:spacing w:val="3"/>
          <w:sz w:val="24"/>
          <w:szCs w:val="24"/>
        </w:rPr>
        <w:t xml:space="preserve">, K., </w:t>
      </w:r>
      <w:proofErr w:type="spellStart"/>
      <w:r w:rsidRPr="00E436F1">
        <w:rPr>
          <w:rFonts w:ascii="Times New Roman" w:eastAsia="Times New Roman" w:hAnsi="Times New Roman" w:cs="Times New Roman"/>
          <w:b/>
          <w:spacing w:val="3"/>
          <w:sz w:val="24"/>
          <w:szCs w:val="24"/>
        </w:rPr>
        <w:t>Kakaei</w:t>
      </w:r>
      <w:proofErr w:type="spellEnd"/>
      <w:r w:rsidRPr="00E436F1">
        <w:rPr>
          <w:rFonts w:ascii="Times New Roman" w:eastAsia="Times New Roman" w:hAnsi="Times New Roman" w:cs="Times New Roman"/>
          <w:b/>
          <w:spacing w:val="3"/>
          <w:sz w:val="24"/>
          <w:szCs w:val="24"/>
        </w:rPr>
        <w:t xml:space="preserve">, M., Mohammadi, R. and Ebadi, A. (2010). </w:t>
      </w:r>
      <w:r w:rsidRPr="00E436F1">
        <w:rPr>
          <w:rFonts w:ascii="Times New Roman" w:eastAsia="Times New Roman" w:hAnsi="Times New Roman" w:cs="Times New Roman"/>
          <w:spacing w:val="3"/>
          <w:sz w:val="24"/>
          <w:szCs w:val="24"/>
        </w:rPr>
        <w:t>Heritability and genetic gain of some morpho-physiological variables of durum wheat (</w:t>
      </w:r>
      <w:r w:rsidRPr="00E436F1">
        <w:rPr>
          <w:rFonts w:ascii="Times New Roman" w:eastAsia="Times New Roman" w:hAnsi="Times New Roman" w:cs="Times New Roman"/>
          <w:i/>
          <w:spacing w:val="3"/>
          <w:sz w:val="24"/>
          <w:szCs w:val="24"/>
        </w:rPr>
        <w:t>Triticum turgidum</w:t>
      </w:r>
      <w:r w:rsidRPr="00E436F1">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i/>
          <w:spacing w:val="3"/>
          <w:sz w:val="24"/>
          <w:szCs w:val="24"/>
        </w:rPr>
        <w:t>var. durum</w:t>
      </w:r>
      <w:r w:rsidRPr="00E436F1">
        <w:rPr>
          <w:rFonts w:ascii="Times New Roman" w:eastAsia="Times New Roman" w:hAnsi="Times New Roman" w:cs="Times New Roman"/>
          <w:spacing w:val="3"/>
          <w:sz w:val="24"/>
          <w:szCs w:val="24"/>
        </w:rPr>
        <w:t xml:space="preserve">). </w:t>
      </w:r>
      <w:r w:rsidRPr="00A84580">
        <w:rPr>
          <w:rFonts w:ascii="Times New Roman" w:eastAsia="Times New Roman" w:hAnsi="Times New Roman" w:cs="Times New Roman"/>
          <w:i/>
          <w:iCs/>
          <w:spacing w:val="3"/>
          <w:sz w:val="24"/>
          <w:szCs w:val="24"/>
        </w:rPr>
        <w:t xml:space="preserve">Afr. J. </w:t>
      </w:r>
      <w:proofErr w:type="spellStart"/>
      <w:r w:rsidRPr="00A84580">
        <w:rPr>
          <w:rFonts w:ascii="Times New Roman" w:eastAsia="Times New Roman" w:hAnsi="Times New Roman" w:cs="Times New Roman"/>
          <w:i/>
          <w:iCs/>
          <w:spacing w:val="3"/>
          <w:sz w:val="24"/>
          <w:szCs w:val="24"/>
        </w:rPr>
        <w:t>Biotechnol</w:t>
      </w:r>
      <w:proofErr w:type="spellEnd"/>
      <w:r w:rsidRPr="00E436F1">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b/>
          <w:spacing w:val="3"/>
          <w:sz w:val="24"/>
          <w:szCs w:val="24"/>
        </w:rPr>
        <w:t>9</w:t>
      </w:r>
      <w:r w:rsidRPr="00E436F1">
        <w:rPr>
          <w:rFonts w:ascii="Times New Roman" w:eastAsia="Times New Roman" w:hAnsi="Times New Roman" w:cs="Times New Roman"/>
          <w:spacing w:val="3"/>
          <w:sz w:val="24"/>
          <w:szCs w:val="24"/>
        </w:rPr>
        <w:t>(30): 4687-4691.</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rPr>
      </w:pPr>
      <w:r w:rsidRPr="00E436F1">
        <w:rPr>
          <w:rFonts w:ascii="Times New Roman" w:hAnsi="Times New Roman" w:cs="Times New Roman"/>
          <w:b/>
          <w:bCs/>
          <w:sz w:val="24"/>
          <w:szCs w:val="24"/>
        </w:rPr>
        <w:t>Kumar, A. Kumar, J. and Gaurav, S. S. (2020).</w:t>
      </w:r>
      <w:r w:rsidRPr="00E436F1">
        <w:rPr>
          <w:rFonts w:ascii="Times New Roman" w:hAnsi="Times New Roman" w:cs="Times New Roman"/>
          <w:sz w:val="24"/>
          <w:szCs w:val="24"/>
        </w:rPr>
        <w:t xml:space="preserve"> Genetic Variation, Heritability and Diversity Analysis in Wheat Genotypes Based on Quantitative Traits. </w:t>
      </w:r>
      <w:r w:rsidRPr="00E436F1">
        <w:rPr>
          <w:rFonts w:ascii="Times New Roman" w:hAnsi="Times New Roman" w:cs="Times New Roman"/>
          <w:i/>
          <w:iCs/>
          <w:sz w:val="24"/>
          <w:szCs w:val="24"/>
        </w:rPr>
        <w:t xml:space="preserve">Int. J. Curr. </w:t>
      </w:r>
      <w:proofErr w:type="spellStart"/>
      <w:r w:rsidRPr="00E436F1">
        <w:rPr>
          <w:rFonts w:ascii="Times New Roman" w:hAnsi="Times New Roman" w:cs="Times New Roman"/>
          <w:i/>
          <w:iCs/>
          <w:sz w:val="24"/>
          <w:szCs w:val="24"/>
        </w:rPr>
        <w:t>Microbiol</w:t>
      </w:r>
      <w:proofErr w:type="spellEnd"/>
      <w:r w:rsidRPr="00E436F1">
        <w:rPr>
          <w:rFonts w:ascii="Times New Roman" w:hAnsi="Times New Roman" w:cs="Times New Roman"/>
          <w:i/>
          <w:iCs/>
          <w:sz w:val="24"/>
          <w:szCs w:val="24"/>
        </w:rPr>
        <w:t>. App. Sci.</w:t>
      </w:r>
      <w:r w:rsidRPr="00E436F1">
        <w:rPr>
          <w:rFonts w:ascii="Times New Roman" w:hAnsi="Times New Roman" w:cs="Times New Roman"/>
          <w:sz w:val="24"/>
          <w:szCs w:val="24"/>
        </w:rPr>
        <w:t xml:space="preserve"> </w:t>
      </w:r>
      <w:r w:rsidRPr="00B41988">
        <w:rPr>
          <w:rFonts w:ascii="Times New Roman" w:hAnsi="Times New Roman" w:cs="Times New Roman"/>
          <w:b/>
          <w:bCs/>
          <w:sz w:val="24"/>
          <w:szCs w:val="24"/>
        </w:rPr>
        <w:t>9</w:t>
      </w:r>
      <w:r w:rsidRPr="00E436F1">
        <w:rPr>
          <w:rFonts w:ascii="Times New Roman" w:hAnsi="Times New Roman" w:cs="Times New Roman"/>
          <w:sz w:val="24"/>
          <w:szCs w:val="24"/>
        </w:rPr>
        <w:t xml:space="preserve">(04): 2413-2424. </w:t>
      </w:r>
    </w:p>
    <w:p w:rsidR="00A84580" w:rsidRPr="00E436F1" w:rsidRDefault="00A84580" w:rsidP="00A84580">
      <w:pPr>
        <w:spacing w:line="360" w:lineRule="auto"/>
        <w:ind w:left="851" w:hanging="851"/>
        <w:jc w:val="both"/>
        <w:rPr>
          <w:rFonts w:ascii="Times New Roman" w:hAnsi="Times New Roman" w:cs="Times New Roman"/>
          <w:sz w:val="24"/>
          <w:szCs w:val="24"/>
        </w:rPr>
      </w:pPr>
      <w:r w:rsidRPr="00E436F1">
        <w:rPr>
          <w:rFonts w:ascii="Times New Roman" w:eastAsia="Times New Roman" w:hAnsi="Times New Roman" w:cs="Times New Roman"/>
          <w:b/>
          <w:sz w:val="24"/>
          <w:szCs w:val="24"/>
        </w:rPr>
        <w:t xml:space="preserve">Kumar, D. and </w:t>
      </w:r>
      <w:proofErr w:type="spellStart"/>
      <w:r w:rsidRPr="00E436F1">
        <w:rPr>
          <w:rFonts w:ascii="Times New Roman" w:eastAsia="Times New Roman" w:hAnsi="Times New Roman" w:cs="Times New Roman"/>
          <w:b/>
          <w:sz w:val="24"/>
          <w:szCs w:val="24"/>
        </w:rPr>
        <w:t>Kerkhi</w:t>
      </w:r>
      <w:proofErr w:type="spellEnd"/>
      <w:r w:rsidRPr="00E436F1">
        <w:rPr>
          <w:rFonts w:ascii="Times New Roman" w:eastAsia="Times New Roman" w:hAnsi="Times New Roman" w:cs="Times New Roman"/>
          <w:b/>
          <w:sz w:val="24"/>
          <w:szCs w:val="24"/>
        </w:rPr>
        <w:t xml:space="preserve"> S. A. (2015). </w:t>
      </w:r>
      <w:r w:rsidRPr="00E436F1">
        <w:rPr>
          <w:rFonts w:ascii="Times New Roman" w:eastAsia="Times New Roman" w:hAnsi="Times New Roman" w:cs="Times New Roman"/>
          <w:sz w:val="24"/>
          <w:szCs w:val="24"/>
        </w:rPr>
        <w:t>Genetic variability, heritability and genetic</w:t>
      </w:r>
      <w:r w:rsidRPr="00E436F1">
        <w:rPr>
          <w:rFonts w:ascii="Times New Roman" w:eastAsia="Times New Roman" w:hAnsi="Times New Roman" w:cs="Times New Roman"/>
          <w:b/>
          <w:sz w:val="24"/>
          <w:szCs w:val="24"/>
        </w:rPr>
        <w:t xml:space="preserve"> </w:t>
      </w:r>
      <w:r w:rsidRPr="00E436F1">
        <w:rPr>
          <w:rFonts w:ascii="Times New Roman" w:eastAsia="Times New Roman" w:hAnsi="Times New Roman" w:cs="Times New Roman"/>
          <w:sz w:val="24"/>
          <w:szCs w:val="24"/>
        </w:rPr>
        <w:t>advance for yield component and quality traits in spring wheat (</w:t>
      </w:r>
      <w:r w:rsidRPr="00E436F1">
        <w:rPr>
          <w:rFonts w:ascii="Times New Roman" w:eastAsia="Times New Roman" w:hAnsi="Times New Roman" w:cs="Times New Roman"/>
          <w:i/>
          <w:sz w:val="24"/>
          <w:szCs w:val="24"/>
        </w:rPr>
        <w:t>Triticum aestivum</w:t>
      </w:r>
      <w:r w:rsidRPr="00E436F1">
        <w:rPr>
          <w:rFonts w:ascii="Times New Roman" w:eastAsia="Times New Roman" w:hAnsi="Times New Roman" w:cs="Times New Roman"/>
          <w:sz w:val="24"/>
          <w:szCs w:val="24"/>
        </w:rPr>
        <w:t xml:space="preserve"> L.) </w:t>
      </w:r>
      <w:r w:rsidRPr="00E436F1">
        <w:rPr>
          <w:rFonts w:ascii="Times New Roman" w:eastAsia="Times New Roman" w:hAnsi="Times New Roman" w:cs="Times New Roman"/>
          <w:i/>
          <w:sz w:val="24"/>
          <w:szCs w:val="24"/>
        </w:rPr>
        <w:t>The</w:t>
      </w:r>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i/>
          <w:sz w:val="24"/>
          <w:szCs w:val="24"/>
        </w:rPr>
        <w:t xml:space="preserve">Bioscan, </w:t>
      </w:r>
      <w:r w:rsidRPr="00E436F1">
        <w:rPr>
          <w:rFonts w:ascii="Times New Roman" w:eastAsia="Times New Roman" w:hAnsi="Times New Roman" w:cs="Times New Roman"/>
          <w:b/>
          <w:sz w:val="24"/>
          <w:szCs w:val="24"/>
        </w:rPr>
        <w:t>10</w:t>
      </w:r>
      <w:r w:rsidRPr="00E436F1">
        <w:rPr>
          <w:rFonts w:ascii="Times New Roman" w:eastAsia="Times New Roman" w:hAnsi="Times New Roman" w:cs="Times New Roman"/>
          <w:sz w:val="24"/>
          <w:szCs w:val="24"/>
        </w:rPr>
        <w:t>(4): 2125-2129.</w:t>
      </w:r>
    </w:p>
    <w:p w:rsidR="00A84580" w:rsidRPr="00E436F1" w:rsidRDefault="00A84580" w:rsidP="00A84580">
      <w:pPr>
        <w:autoSpaceDE w:val="0"/>
        <w:autoSpaceDN w:val="0"/>
        <w:adjustRightInd w:val="0"/>
        <w:spacing w:after="0" w:line="360" w:lineRule="auto"/>
        <w:ind w:left="851" w:hanging="851"/>
        <w:jc w:val="both"/>
        <w:rPr>
          <w:rFonts w:ascii="Times New Roman" w:eastAsiaTheme="minorHAnsi" w:hAnsi="Times New Roman" w:cs="Times New Roman"/>
          <w:sz w:val="24"/>
          <w:szCs w:val="24"/>
          <w:lang w:val="en-IN" w:bidi="hi-IN"/>
        </w:rPr>
      </w:pPr>
      <w:r w:rsidRPr="00E436F1">
        <w:rPr>
          <w:rFonts w:ascii="Times New Roman" w:eastAsiaTheme="minorHAnsi" w:hAnsi="Times New Roman" w:cs="Times New Roman"/>
          <w:b/>
          <w:bCs/>
          <w:sz w:val="24"/>
          <w:szCs w:val="24"/>
          <w:lang w:val="en-IN" w:bidi="hi-IN"/>
        </w:rPr>
        <w:t>Kumar, J</w:t>
      </w:r>
      <w:r w:rsidRPr="00E436F1">
        <w:rPr>
          <w:rFonts w:ascii="Times New Roman" w:eastAsiaTheme="minorHAnsi" w:hAnsi="Times New Roman" w:cs="Times New Roman"/>
          <w:b/>
          <w:bCs/>
          <w:i/>
          <w:iCs/>
          <w:sz w:val="24"/>
          <w:szCs w:val="24"/>
          <w:lang w:val="en-IN" w:bidi="hi-IN"/>
        </w:rPr>
        <w:t xml:space="preserve">. </w:t>
      </w:r>
      <w:r w:rsidRPr="00E436F1">
        <w:rPr>
          <w:rFonts w:ascii="Times New Roman" w:eastAsiaTheme="minorHAnsi" w:hAnsi="Times New Roman" w:cs="Times New Roman"/>
          <w:b/>
          <w:bCs/>
          <w:sz w:val="24"/>
          <w:szCs w:val="24"/>
          <w:lang w:val="en-IN" w:bidi="hi-IN"/>
        </w:rPr>
        <w:t>and Nagarajan, S</w:t>
      </w:r>
      <w:r w:rsidRPr="00E436F1">
        <w:rPr>
          <w:rFonts w:ascii="Times New Roman" w:eastAsiaTheme="minorHAnsi" w:hAnsi="Times New Roman" w:cs="Times New Roman"/>
          <w:b/>
          <w:bCs/>
          <w:i/>
          <w:iCs/>
          <w:sz w:val="24"/>
          <w:szCs w:val="24"/>
          <w:lang w:val="en-IN" w:bidi="hi-IN"/>
        </w:rPr>
        <w:t xml:space="preserve">. </w:t>
      </w:r>
      <w:r w:rsidRPr="00E436F1">
        <w:rPr>
          <w:rFonts w:ascii="Times New Roman" w:eastAsiaTheme="minorHAnsi" w:hAnsi="Times New Roman" w:cs="Times New Roman"/>
          <w:b/>
          <w:bCs/>
          <w:sz w:val="24"/>
          <w:szCs w:val="24"/>
          <w:lang w:val="en-IN" w:bidi="hi-IN"/>
        </w:rPr>
        <w:t>(1998)</w:t>
      </w:r>
      <w:r w:rsidRPr="00E436F1">
        <w:rPr>
          <w:rFonts w:ascii="Times New Roman" w:eastAsiaTheme="minorHAnsi" w:hAnsi="Times New Roman" w:cs="Times New Roman"/>
          <w:b/>
          <w:bCs/>
          <w:i/>
          <w:iCs/>
          <w:sz w:val="24"/>
          <w:szCs w:val="24"/>
          <w:lang w:val="en-IN" w:bidi="hi-IN"/>
        </w:rPr>
        <w:t>.</w:t>
      </w:r>
      <w:r w:rsidRPr="00E436F1">
        <w:rPr>
          <w:rFonts w:ascii="Times New Roman" w:eastAsiaTheme="minorHAnsi" w:hAnsi="Times New Roman" w:cs="Times New Roman"/>
          <w:i/>
          <w:iCs/>
          <w:sz w:val="24"/>
          <w:szCs w:val="24"/>
          <w:lang w:val="en-IN" w:bidi="hi-IN"/>
        </w:rPr>
        <w:t xml:space="preserve"> </w:t>
      </w:r>
      <w:r w:rsidRPr="00E436F1">
        <w:rPr>
          <w:rFonts w:ascii="Times New Roman" w:eastAsiaTheme="minorHAnsi" w:hAnsi="Times New Roman" w:cs="Times New Roman"/>
          <w:sz w:val="24"/>
          <w:szCs w:val="24"/>
          <w:lang w:val="en-IN" w:bidi="hi-IN"/>
        </w:rPr>
        <w:t>Role of flag leaf and spike emergence stage on the incidence of Karnal bunt in wheat</w:t>
      </w:r>
      <w:r w:rsidRPr="00E436F1">
        <w:rPr>
          <w:rFonts w:ascii="Times New Roman" w:eastAsiaTheme="minorHAnsi" w:hAnsi="Times New Roman" w:cs="Times New Roman"/>
          <w:i/>
          <w:iCs/>
          <w:sz w:val="24"/>
          <w:szCs w:val="24"/>
          <w:lang w:val="en-IN" w:bidi="hi-IN"/>
        </w:rPr>
        <w:t xml:space="preserve">. </w:t>
      </w:r>
      <w:r w:rsidRPr="00625123">
        <w:rPr>
          <w:rFonts w:ascii="Times New Roman" w:eastAsiaTheme="minorHAnsi" w:hAnsi="Times New Roman" w:cs="Times New Roman"/>
          <w:i/>
          <w:iCs/>
          <w:sz w:val="24"/>
          <w:szCs w:val="24"/>
          <w:lang w:val="en-IN" w:bidi="hi-IN"/>
        </w:rPr>
        <w:t>Plant Disease.</w:t>
      </w:r>
      <w:r w:rsidRPr="00E436F1">
        <w:rPr>
          <w:rFonts w:ascii="Times New Roman" w:eastAsiaTheme="minorHAnsi" w:hAnsi="Times New Roman" w:cs="Times New Roman"/>
          <w:i/>
          <w:iCs/>
          <w:sz w:val="24"/>
          <w:szCs w:val="24"/>
          <w:lang w:val="en-IN" w:bidi="hi-IN"/>
        </w:rPr>
        <w:t xml:space="preserve"> </w:t>
      </w:r>
      <w:r w:rsidRPr="00E436F1">
        <w:rPr>
          <w:rFonts w:ascii="Times New Roman" w:eastAsiaTheme="minorHAnsi" w:hAnsi="Times New Roman" w:cs="Times New Roman"/>
          <w:sz w:val="24"/>
          <w:szCs w:val="24"/>
          <w:lang w:val="en-IN" w:bidi="hi-IN"/>
        </w:rPr>
        <w:t>82(12): 1368-1370.</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shd w:val="clear" w:color="auto" w:fill="FFFFFF"/>
        </w:rPr>
      </w:pPr>
      <w:r w:rsidRPr="00E436F1">
        <w:rPr>
          <w:rFonts w:ascii="Times New Roman" w:hAnsi="Times New Roman" w:cs="Times New Roman"/>
          <w:b/>
          <w:bCs/>
          <w:color w:val="002060"/>
          <w:sz w:val="24"/>
          <w:szCs w:val="24"/>
        </w:rPr>
        <w:t>Kumar, R., Prasad, B. K., M.K. Singh, Singh, G., and Verma, A. (2015)</w:t>
      </w:r>
      <w:r w:rsidRPr="00E436F1">
        <w:rPr>
          <w:rFonts w:ascii="Times New Roman" w:hAnsi="Times New Roman" w:cs="Times New Roman"/>
          <w:color w:val="002060"/>
          <w:sz w:val="24"/>
          <w:szCs w:val="24"/>
        </w:rPr>
        <w:t>. Genetic divergence analysis for morphophysiological traits, under timely and late sown condition in bread wheat (</w:t>
      </w:r>
      <w:proofErr w:type="spellStart"/>
      <w:r w:rsidRPr="00E436F1">
        <w:rPr>
          <w:rFonts w:ascii="Times New Roman" w:hAnsi="Times New Roman" w:cs="Times New Roman"/>
          <w:i/>
          <w:iCs/>
          <w:color w:val="002060"/>
          <w:sz w:val="24"/>
          <w:szCs w:val="24"/>
        </w:rPr>
        <w:t>Triticum</w:t>
      </w:r>
      <w:proofErr w:type="spellEnd"/>
      <w:r w:rsidRPr="00E436F1">
        <w:rPr>
          <w:rFonts w:ascii="Times New Roman" w:hAnsi="Times New Roman" w:cs="Times New Roman"/>
          <w:i/>
          <w:iCs/>
          <w:color w:val="002060"/>
          <w:sz w:val="24"/>
          <w:szCs w:val="24"/>
        </w:rPr>
        <w:t xml:space="preserve"> </w:t>
      </w:r>
      <w:proofErr w:type="spellStart"/>
      <w:r w:rsidRPr="00E436F1">
        <w:rPr>
          <w:rFonts w:ascii="Times New Roman" w:hAnsi="Times New Roman" w:cs="Times New Roman"/>
          <w:i/>
          <w:iCs/>
          <w:color w:val="002060"/>
          <w:sz w:val="24"/>
          <w:szCs w:val="24"/>
        </w:rPr>
        <w:t>estivum</w:t>
      </w:r>
      <w:proofErr w:type="spellEnd"/>
      <w:r w:rsidRPr="00E436F1">
        <w:rPr>
          <w:rFonts w:ascii="Times New Roman" w:hAnsi="Times New Roman" w:cs="Times New Roman"/>
          <w:color w:val="002060"/>
          <w:sz w:val="24"/>
          <w:szCs w:val="24"/>
        </w:rPr>
        <w:t xml:space="preserve"> L.). </w:t>
      </w:r>
      <w:r w:rsidRPr="00E436F1">
        <w:rPr>
          <w:rFonts w:ascii="Times New Roman" w:hAnsi="Times New Roman" w:cs="Times New Roman"/>
          <w:i/>
          <w:iCs/>
          <w:color w:val="002060"/>
          <w:sz w:val="24"/>
          <w:szCs w:val="24"/>
        </w:rPr>
        <w:t>J. Wheat Res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7</w:t>
      </w:r>
      <w:r w:rsidRPr="00E436F1">
        <w:rPr>
          <w:rFonts w:ascii="Times New Roman" w:hAnsi="Times New Roman" w:cs="Times New Roman"/>
          <w:color w:val="002060"/>
          <w:sz w:val="24"/>
          <w:szCs w:val="24"/>
        </w:rPr>
        <w:t>(1): 27-30.</w:t>
      </w:r>
    </w:p>
    <w:p w:rsidR="00A84580" w:rsidRPr="00E436F1" w:rsidRDefault="00A84580" w:rsidP="00A84580">
      <w:pPr>
        <w:spacing w:line="360" w:lineRule="auto"/>
        <w:ind w:left="851" w:hanging="851"/>
        <w:jc w:val="both"/>
        <w:rPr>
          <w:rFonts w:ascii="Times New Roman" w:eastAsia="Times New Roman" w:hAnsi="Times New Roman" w:cs="Times New Roman"/>
          <w:sz w:val="24"/>
          <w:szCs w:val="24"/>
        </w:rPr>
      </w:pPr>
      <w:r w:rsidRPr="00E436F1">
        <w:rPr>
          <w:rFonts w:ascii="Times New Roman" w:hAnsi="Times New Roman" w:cs="Times New Roman"/>
          <w:b/>
          <w:sz w:val="24"/>
          <w:szCs w:val="24"/>
        </w:rPr>
        <w:t xml:space="preserve">Mecha, B., </w:t>
      </w:r>
      <w:proofErr w:type="spellStart"/>
      <w:r w:rsidRPr="00E436F1">
        <w:rPr>
          <w:rFonts w:ascii="Times New Roman" w:hAnsi="Times New Roman" w:cs="Times New Roman"/>
          <w:b/>
          <w:sz w:val="24"/>
          <w:szCs w:val="24"/>
        </w:rPr>
        <w:t>Alamerew</w:t>
      </w:r>
      <w:proofErr w:type="spellEnd"/>
      <w:r w:rsidRPr="00E436F1">
        <w:rPr>
          <w:rFonts w:ascii="Times New Roman" w:hAnsi="Times New Roman" w:cs="Times New Roman"/>
          <w:b/>
          <w:sz w:val="24"/>
          <w:szCs w:val="24"/>
        </w:rPr>
        <w:t xml:space="preserve">, S., Assefa, A., Assefa, E. and </w:t>
      </w:r>
      <w:proofErr w:type="spellStart"/>
      <w:r w:rsidRPr="00E436F1">
        <w:rPr>
          <w:rFonts w:ascii="Times New Roman" w:hAnsi="Times New Roman" w:cs="Times New Roman"/>
          <w:b/>
          <w:sz w:val="24"/>
          <w:szCs w:val="24"/>
        </w:rPr>
        <w:t>Dutamo</w:t>
      </w:r>
      <w:proofErr w:type="spellEnd"/>
      <w:r w:rsidRPr="00E436F1">
        <w:rPr>
          <w:rFonts w:ascii="Times New Roman" w:hAnsi="Times New Roman" w:cs="Times New Roman"/>
          <w:b/>
          <w:sz w:val="24"/>
          <w:szCs w:val="24"/>
        </w:rPr>
        <w:t>, D. (2016)</w:t>
      </w:r>
      <w:r w:rsidRPr="00E436F1">
        <w:rPr>
          <w:rFonts w:ascii="Times New Roman" w:eastAsia="Times New Roman" w:hAnsi="Times New Roman" w:cs="Times New Roman"/>
          <w:b/>
          <w:sz w:val="24"/>
          <w:szCs w:val="24"/>
        </w:rPr>
        <w:t xml:space="preserve">. </w:t>
      </w:r>
      <w:r w:rsidRPr="00E436F1">
        <w:rPr>
          <w:rFonts w:ascii="Times New Roman" w:eastAsia="Times New Roman" w:hAnsi="Times New Roman" w:cs="Times New Roman"/>
          <w:sz w:val="24"/>
          <w:szCs w:val="24"/>
        </w:rPr>
        <w:t>Genetic</w:t>
      </w:r>
      <w:r w:rsidRPr="00E436F1">
        <w:rPr>
          <w:rFonts w:ascii="Times New Roman" w:eastAsia="Times New Roman" w:hAnsi="Times New Roman" w:cs="Times New Roman"/>
          <w:b/>
          <w:sz w:val="24"/>
          <w:szCs w:val="24"/>
        </w:rPr>
        <w:t xml:space="preserve"> </w:t>
      </w:r>
      <w:r w:rsidRPr="00E436F1">
        <w:rPr>
          <w:rFonts w:ascii="Times New Roman" w:eastAsia="Times New Roman" w:hAnsi="Times New Roman" w:cs="Times New Roman"/>
          <w:sz w:val="24"/>
          <w:szCs w:val="24"/>
        </w:rPr>
        <w:t>variability, heritability and genetic advance for yield and yield related traits in bread wheat (</w:t>
      </w:r>
      <w:r w:rsidRPr="00E436F1">
        <w:rPr>
          <w:rFonts w:ascii="Times New Roman" w:eastAsia="Times New Roman" w:hAnsi="Times New Roman" w:cs="Times New Roman"/>
          <w:i/>
          <w:sz w:val="24"/>
          <w:szCs w:val="24"/>
        </w:rPr>
        <w:t>Triticum aestivum</w:t>
      </w:r>
      <w:r w:rsidRPr="00E436F1">
        <w:rPr>
          <w:rFonts w:ascii="Times New Roman" w:eastAsia="Times New Roman" w:hAnsi="Times New Roman" w:cs="Times New Roman"/>
          <w:sz w:val="24"/>
          <w:szCs w:val="24"/>
        </w:rPr>
        <w:t xml:space="preserve"> L</w:t>
      </w:r>
      <w:r w:rsidRPr="00E436F1">
        <w:rPr>
          <w:rFonts w:ascii="Times New Roman" w:eastAsia="Times New Roman" w:hAnsi="Times New Roman" w:cs="Times New Roman"/>
          <w:i/>
          <w:sz w:val="24"/>
          <w:szCs w:val="24"/>
        </w:rPr>
        <w:t>.</w:t>
      </w:r>
      <w:r w:rsidRPr="00E436F1">
        <w:rPr>
          <w:rFonts w:ascii="Times New Roman" w:eastAsia="Times New Roman" w:hAnsi="Times New Roman" w:cs="Times New Roman"/>
          <w:sz w:val="24"/>
          <w:szCs w:val="24"/>
        </w:rPr>
        <w:t xml:space="preserve">) genotypes, </w:t>
      </w:r>
      <w:r w:rsidRPr="00E436F1">
        <w:rPr>
          <w:rFonts w:ascii="Times New Roman" w:eastAsia="Times New Roman" w:hAnsi="Times New Roman" w:cs="Times New Roman"/>
          <w:i/>
          <w:sz w:val="24"/>
          <w:szCs w:val="24"/>
        </w:rPr>
        <w:t>Global Journal of Science Frontier Research: D Agriculture</w:t>
      </w:r>
      <w:r w:rsidRPr="00E436F1">
        <w:rPr>
          <w:rFonts w:ascii="Times New Roman" w:eastAsia="Times New Roman" w:hAnsi="Times New Roman" w:cs="Times New Roman"/>
          <w:sz w:val="24"/>
          <w:szCs w:val="24"/>
        </w:rPr>
        <w:t xml:space="preserve"> </w:t>
      </w:r>
      <w:r w:rsidR="00625123">
        <w:rPr>
          <w:rFonts w:ascii="Times New Roman" w:eastAsia="Times New Roman" w:hAnsi="Times New Roman" w:cs="Times New Roman"/>
          <w:i/>
          <w:sz w:val="24"/>
          <w:szCs w:val="24"/>
        </w:rPr>
        <w:t>and Veterinary.</w:t>
      </w:r>
      <w:r w:rsidRPr="00E436F1">
        <w:rPr>
          <w:rFonts w:ascii="Times New Roman" w:eastAsia="Times New Roman" w:hAnsi="Times New Roman" w:cs="Times New Roman"/>
          <w:i/>
          <w:sz w:val="24"/>
          <w:szCs w:val="24"/>
        </w:rPr>
        <w:t xml:space="preserve"> </w:t>
      </w:r>
      <w:r w:rsidRPr="00E436F1">
        <w:rPr>
          <w:rFonts w:ascii="Times New Roman" w:eastAsia="Times New Roman" w:hAnsi="Times New Roman" w:cs="Times New Roman"/>
          <w:b/>
          <w:sz w:val="24"/>
          <w:szCs w:val="24"/>
        </w:rPr>
        <w:t>16</w:t>
      </w:r>
      <w:r w:rsidRPr="00E436F1">
        <w:rPr>
          <w:rFonts w:ascii="Times New Roman" w:eastAsia="Times New Roman" w:hAnsi="Times New Roman" w:cs="Times New Roman"/>
          <w:sz w:val="24"/>
          <w:szCs w:val="24"/>
        </w:rPr>
        <w:t>:</w:t>
      </w:r>
      <w:r w:rsidRPr="00E436F1">
        <w:rPr>
          <w:rFonts w:ascii="Times New Roman" w:eastAsia="Times New Roman" w:hAnsi="Times New Roman" w:cs="Times New Roman"/>
          <w:i/>
          <w:sz w:val="24"/>
          <w:szCs w:val="24"/>
        </w:rPr>
        <w:t xml:space="preserve"> </w:t>
      </w:r>
      <w:r w:rsidRPr="00E436F1">
        <w:rPr>
          <w:rFonts w:ascii="Times New Roman" w:eastAsia="Times New Roman" w:hAnsi="Times New Roman" w:cs="Times New Roman"/>
          <w:sz w:val="24"/>
          <w:szCs w:val="24"/>
        </w:rPr>
        <w:t>2249-4626.</w:t>
      </w:r>
    </w:p>
    <w:p w:rsidR="00A84580" w:rsidRPr="003F0AFA" w:rsidRDefault="00A84580" w:rsidP="00A84580">
      <w:pPr>
        <w:pStyle w:val="Default"/>
        <w:spacing w:line="360" w:lineRule="auto"/>
        <w:ind w:left="851" w:hanging="851"/>
        <w:jc w:val="both"/>
        <w:rPr>
          <w:rFonts w:ascii="Times New Roman" w:hAnsi="Times New Roman" w:cs="Times New Roman"/>
          <w:color w:val="auto"/>
          <w:lang w:val="de-DE"/>
        </w:rPr>
      </w:pPr>
      <w:r w:rsidRPr="00E436F1">
        <w:rPr>
          <w:rFonts w:ascii="Times New Roman" w:hAnsi="Times New Roman" w:cs="Times New Roman"/>
          <w:color w:val="auto"/>
        </w:rPr>
        <w:lastRenderedPageBreak/>
        <w:t xml:space="preserve"> </w:t>
      </w:r>
      <w:proofErr w:type="spellStart"/>
      <w:r w:rsidRPr="00E436F1">
        <w:rPr>
          <w:rFonts w:ascii="Times New Roman" w:hAnsi="Times New Roman" w:cs="Times New Roman"/>
          <w:b/>
          <w:bCs/>
          <w:color w:val="auto"/>
        </w:rPr>
        <w:t>Nishat</w:t>
      </w:r>
      <w:proofErr w:type="spellEnd"/>
      <w:r w:rsidRPr="00E436F1">
        <w:rPr>
          <w:rFonts w:ascii="Times New Roman" w:hAnsi="Times New Roman" w:cs="Times New Roman"/>
          <w:b/>
          <w:bCs/>
          <w:color w:val="auto"/>
        </w:rPr>
        <w:t xml:space="preserve"> Shah, Dr. </w:t>
      </w:r>
      <w:proofErr w:type="spellStart"/>
      <w:r w:rsidRPr="00E436F1">
        <w:rPr>
          <w:rFonts w:ascii="Times New Roman" w:hAnsi="Times New Roman" w:cs="Times New Roman"/>
          <w:b/>
          <w:bCs/>
          <w:color w:val="auto"/>
        </w:rPr>
        <w:t>Prateek</w:t>
      </w:r>
      <w:proofErr w:type="spellEnd"/>
      <w:r w:rsidRPr="00E436F1">
        <w:rPr>
          <w:rFonts w:ascii="Times New Roman" w:hAnsi="Times New Roman" w:cs="Times New Roman"/>
          <w:b/>
          <w:bCs/>
          <w:color w:val="auto"/>
        </w:rPr>
        <w:t xml:space="preserve"> Sharma and Dr. Deepak Kumar (2023).</w:t>
      </w:r>
      <w:r w:rsidRPr="00E436F1">
        <w:rPr>
          <w:rFonts w:ascii="Times New Roman" w:hAnsi="Times New Roman" w:cs="Times New Roman"/>
          <w:color w:val="auto"/>
        </w:rPr>
        <w:t xml:space="preserve"> Estimation of variability, heritability and genetic advance of yield contributing traits in bread wheat (</w:t>
      </w:r>
      <w:r w:rsidRPr="00E436F1">
        <w:rPr>
          <w:rFonts w:ascii="Times New Roman" w:hAnsi="Times New Roman" w:cs="Times New Roman"/>
          <w:i/>
          <w:iCs/>
          <w:color w:val="auto"/>
        </w:rPr>
        <w:t xml:space="preserve">Triticum aestivum </w:t>
      </w:r>
      <w:r w:rsidRPr="00E436F1">
        <w:rPr>
          <w:rFonts w:ascii="Times New Roman" w:hAnsi="Times New Roman" w:cs="Times New Roman"/>
          <w:color w:val="auto"/>
        </w:rPr>
        <w:t xml:space="preserve">L.), </w:t>
      </w:r>
      <w:r w:rsidRPr="00625123">
        <w:rPr>
          <w:rFonts w:ascii="Times New Roman" w:hAnsi="Times New Roman" w:cs="Times New Roman"/>
          <w:i/>
          <w:iCs/>
          <w:color w:val="auto"/>
        </w:rPr>
        <w:t>The Pharma Innovation Journal</w:t>
      </w:r>
      <w:r w:rsidR="00625123">
        <w:rPr>
          <w:rFonts w:ascii="Times New Roman" w:hAnsi="Times New Roman" w:cs="Times New Roman"/>
          <w:i/>
          <w:iCs/>
          <w:color w:val="auto"/>
        </w:rPr>
        <w:t>.</w:t>
      </w:r>
      <w:r w:rsidRPr="00E436F1">
        <w:rPr>
          <w:rFonts w:ascii="Times New Roman" w:hAnsi="Times New Roman" w:cs="Times New Roman"/>
          <w:color w:val="auto"/>
        </w:rPr>
        <w:t xml:space="preserve"> </w:t>
      </w:r>
      <w:r w:rsidRPr="003F0AFA">
        <w:rPr>
          <w:rFonts w:ascii="Times New Roman" w:hAnsi="Times New Roman" w:cs="Times New Roman"/>
          <w:color w:val="auto"/>
          <w:lang w:val="de-DE"/>
        </w:rPr>
        <w:t>12(3): 1404-1407.</w:t>
      </w:r>
    </w:p>
    <w:p w:rsidR="00A84580" w:rsidRPr="003F0AFA" w:rsidRDefault="00A84580" w:rsidP="00A84580">
      <w:pPr>
        <w:spacing w:line="360" w:lineRule="auto"/>
        <w:ind w:left="851" w:hanging="851"/>
        <w:jc w:val="both"/>
        <w:rPr>
          <w:rFonts w:ascii="Times New Roman" w:hAnsi="Times New Roman" w:cs="Times New Roman"/>
          <w:sz w:val="24"/>
          <w:szCs w:val="24"/>
          <w:lang w:val="de-DE"/>
        </w:rPr>
      </w:pPr>
      <w:r w:rsidRPr="003F0AFA">
        <w:rPr>
          <w:rFonts w:ascii="Times New Roman" w:hAnsi="Times New Roman" w:cs="Times New Roman"/>
          <w:b/>
          <w:sz w:val="24"/>
          <w:szCs w:val="24"/>
          <w:lang w:val="de-DE"/>
        </w:rPr>
        <w:t>Nukasani, V., Potdukhe, N. R., Bharad, S., Deshmukh, S. and Shinde, S. M. (2013).</w:t>
      </w:r>
      <w:r w:rsidRPr="003F0AFA">
        <w:rPr>
          <w:rFonts w:ascii="Times New Roman" w:hAnsi="Times New Roman" w:cs="Times New Roman"/>
          <w:sz w:val="24"/>
          <w:szCs w:val="24"/>
          <w:lang w:val="de-DE"/>
        </w:rPr>
        <w:t xml:space="preserve"> </w:t>
      </w:r>
      <w:r w:rsidRPr="00E436F1">
        <w:rPr>
          <w:rFonts w:ascii="Times New Roman" w:hAnsi="Times New Roman" w:cs="Times New Roman"/>
          <w:sz w:val="24"/>
          <w:szCs w:val="24"/>
        </w:rPr>
        <w:t>Genetic variability, correlation and path analysis in wheat.</w:t>
      </w:r>
      <w:r w:rsidRPr="00E436F1">
        <w:rPr>
          <w:rFonts w:ascii="Times New Roman" w:hAnsi="Times New Roman" w:cs="Times New Roman"/>
          <w:i/>
          <w:sz w:val="24"/>
          <w:szCs w:val="24"/>
        </w:rPr>
        <w:t xml:space="preserve"> Journal Wheat Research</w:t>
      </w:r>
      <w:r w:rsidR="00625123">
        <w:rPr>
          <w:rFonts w:ascii="Times New Roman" w:hAnsi="Times New Roman" w:cs="Times New Roman"/>
          <w:i/>
          <w:sz w:val="24"/>
          <w:szCs w:val="24"/>
        </w:rPr>
        <w:t>.</w:t>
      </w:r>
      <w:r w:rsidRPr="00E436F1">
        <w:rPr>
          <w:rFonts w:ascii="Times New Roman" w:hAnsi="Times New Roman" w:cs="Times New Roman"/>
          <w:b/>
          <w:sz w:val="24"/>
          <w:szCs w:val="24"/>
        </w:rPr>
        <w:t xml:space="preserve"> </w:t>
      </w:r>
      <w:r w:rsidRPr="003F0AFA">
        <w:rPr>
          <w:rFonts w:ascii="Times New Roman" w:hAnsi="Times New Roman" w:cs="Times New Roman"/>
          <w:b/>
          <w:sz w:val="24"/>
          <w:szCs w:val="24"/>
          <w:lang w:val="de-DE"/>
        </w:rPr>
        <w:t>5</w:t>
      </w:r>
      <w:r w:rsidRPr="003F0AFA">
        <w:rPr>
          <w:rFonts w:ascii="Times New Roman" w:hAnsi="Times New Roman" w:cs="Times New Roman"/>
          <w:sz w:val="24"/>
          <w:szCs w:val="24"/>
          <w:lang w:val="de-DE"/>
        </w:rPr>
        <w:t>(2): 48-51.</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3F0AFA">
        <w:rPr>
          <w:rFonts w:ascii="Times New Roman" w:hAnsi="Times New Roman" w:cs="Times New Roman"/>
          <w:b/>
          <w:bCs/>
          <w:color w:val="000000" w:themeColor="text1"/>
          <w:sz w:val="24"/>
          <w:szCs w:val="24"/>
          <w:lang w:val="de-DE"/>
        </w:rPr>
        <w:t>Nukasani, V., Potdukhe, N. R., Bharad, S., Deshmukh, S. and Shinde, S. M. (2013).</w:t>
      </w:r>
      <w:r w:rsidRPr="003F0AFA">
        <w:rPr>
          <w:rFonts w:ascii="Times New Roman" w:hAnsi="Times New Roman" w:cs="Times New Roman"/>
          <w:color w:val="000000" w:themeColor="text1"/>
          <w:sz w:val="24"/>
          <w:szCs w:val="24"/>
          <w:lang w:val="de-DE"/>
        </w:rPr>
        <w:t xml:space="preserve"> </w:t>
      </w:r>
      <w:r w:rsidRPr="00E436F1">
        <w:rPr>
          <w:rFonts w:ascii="Times New Roman" w:hAnsi="Times New Roman" w:cs="Times New Roman"/>
          <w:color w:val="000000" w:themeColor="text1"/>
          <w:sz w:val="24"/>
          <w:szCs w:val="24"/>
        </w:rPr>
        <w:t xml:space="preserve">Genetic variability, correlation and path analysis in wheat.  </w:t>
      </w:r>
      <w:r w:rsidRPr="00E436F1">
        <w:rPr>
          <w:rFonts w:ascii="Times New Roman" w:hAnsi="Times New Roman" w:cs="Times New Roman"/>
          <w:i/>
          <w:iCs/>
          <w:color w:val="000000" w:themeColor="text1"/>
          <w:sz w:val="24"/>
          <w:szCs w:val="24"/>
        </w:rPr>
        <w:t>J. Wheat Res.</w:t>
      </w:r>
      <w:r w:rsidRPr="00E436F1">
        <w:rPr>
          <w:rFonts w:ascii="Times New Roman" w:hAnsi="Times New Roman" w:cs="Times New Roman"/>
          <w:color w:val="000000" w:themeColor="text1"/>
          <w:sz w:val="24"/>
          <w:szCs w:val="24"/>
        </w:rPr>
        <w:t xml:space="preserve"> </w:t>
      </w:r>
      <w:r w:rsidRPr="00E436F1">
        <w:rPr>
          <w:rFonts w:ascii="Times New Roman" w:hAnsi="Times New Roman" w:cs="Times New Roman"/>
          <w:b/>
          <w:bCs/>
          <w:color w:val="000000" w:themeColor="text1"/>
          <w:sz w:val="24"/>
          <w:szCs w:val="24"/>
        </w:rPr>
        <w:t>5</w:t>
      </w:r>
      <w:r w:rsidRPr="00E436F1">
        <w:rPr>
          <w:rFonts w:ascii="Times New Roman" w:hAnsi="Times New Roman" w:cs="Times New Roman"/>
          <w:color w:val="000000" w:themeColor="text1"/>
          <w:sz w:val="24"/>
          <w:szCs w:val="24"/>
        </w:rPr>
        <w:t>(2): 48-51.</w:t>
      </w:r>
    </w:p>
    <w:p w:rsidR="00A84580" w:rsidRPr="00E436F1" w:rsidRDefault="00A84580" w:rsidP="00A84580">
      <w:pPr>
        <w:spacing w:line="360" w:lineRule="auto"/>
        <w:ind w:left="851" w:hanging="851"/>
        <w:jc w:val="both"/>
        <w:rPr>
          <w:rFonts w:ascii="Times New Roman" w:hAnsi="Times New Roman" w:cs="Times New Roman"/>
          <w:sz w:val="24"/>
          <w:szCs w:val="24"/>
        </w:rPr>
      </w:pPr>
      <w:proofErr w:type="spellStart"/>
      <w:r w:rsidRPr="00E436F1">
        <w:rPr>
          <w:rFonts w:ascii="Times New Roman" w:hAnsi="Times New Roman" w:cs="Times New Roman"/>
          <w:b/>
          <w:sz w:val="24"/>
          <w:szCs w:val="24"/>
        </w:rPr>
        <w:t>Parnaliya</w:t>
      </w:r>
      <w:proofErr w:type="spellEnd"/>
      <w:r w:rsidRPr="00E436F1">
        <w:rPr>
          <w:rFonts w:ascii="Times New Roman" w:hAnsi="Times New Roman" w:cs="Times New Roman"/>
          <w:b/>
          <w:sz w:val="24"/>
          <w:szCs w:val="24"/>
        </w:rPr>
        <w:t>, J. B., Raiyani, G. D., Patel, K., Dabhi, K. H. And Bhatiya, V. J. (2015).</w:t>
      </w:r>
      <w:r w:rsidRPr="00E436F1">
        <w:rPr>
          <w:rFonts w:ascii="Times New Roman" w:hAnsi="Times New Roman" w:cs="Times New Roman"/>
          <w:sz w:val="24"/>
          <w:szCs w:val="24"/>
        </w:rPr>
        <w:t xml:space="preserve"> Genetic Variability, Correlation and Path Analysis. In Bread Wheat (</w:t>
      </w:r>
      <w:r w:rsidRPr="00E436F1">
        <w:rPr>
          <w:rFonts w:ascii="Times New Roman" w:hAnsi="Times New Roman" w:cs="Times New Roman"/>
          <w:i/>
          <w:sz w:val="24"/>
          <w:szCs w:val="24"/>
        </w:rPr>
        <w:t>Triticum aestivum</w:t>
      </w:r>
      <w:r w:rsidRPr="00E436F1">
        <w:rPr>
          <w:rFonts w:ascii="Times New Roman" w:hAnsi="Times New Roman" w:cs="Times New Roman"/>
          <w:sz w:val="24"/>
          <w:szCs w:val="24"/>
        </w:rPr>
        <w:t>. L) genotypes under limited water for timely sown condition.</w:t>
      </w:r>
      <w:r w:rsidRPr="00E436F1">
        <w:rPr>
          <w:rFonts w:ascii="Times New Roman" w:hAnsi="Times New Roman" w:cs="Times New Roman"/>
          <w:i/>
          <w:sz w:val="24"/>
          <w:szCs w:val="24"/>
        </w:rPr>
        <w:t xml:space="preserve"> International E-Journal</w:t>
      </w:r>
      <w:r w:rsidRPr="00E436F1">
        <w:rPr>
          <w:rFonts w:ascii="Times New Roman" w:hAnsi="Times New Roman" w:cs="Times New Roman"/>
          <w:sz w:val="24"/>
          <w:szCs w:val="24"/>
        </w:rPr>
        <w:t xml:space="preserve">, </w:t>
      </w:r>
      <w:r w:rsidRPr="00E436F1">
        <w:rPr>
          <w:rFonts w:ascii="Times New Roman" w:hAnsi="Times New Roman" w:cs="Times New Roman"/>
          <w:b/>
          <w:sz w:val="24"/>
          <w:szCs w:val="24"/>
        </w:rPr>
        <w:t>4</w:t>
      </w:r>
      <w:r w:rsidRPr="00E436F1">
        <w:rPr>
          <w:rFonts w:ascii="Times New Roman" w:hAnsi="Times New Roman" w:cs="Times New Roman"/>
          <w:sz w:val="24"/>
          <w:szCs w:val="24"/>
        </w:rPr>
        <w:t>(3): 301-308.</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E436F1">
        <w:rPr>
          <w:rFonts w:ascii="Times New Roman" w:hAnsi="Times New Roman" w:cs="Times New Roman"/>
          <w:b/>
          <w:bCs/>
          <w:color w:val="000000" w:themeColor="text1"/>
          <w:sz w:val="24"/>
          <w:szCs w:val="24"/>
        </w:rPr>
        <w:t>Rana, P., Bishnoi, O. P., Chaurasia, H. and Behl R. K. (2023).</w:t>
      </w:r>
      <w:r w:rsidRPr="00E436F1">
        <w:rPr>
          <w:rFonts w:ascii="Times New Roman" w:hAnsi="Times New Roman" w:cs="Times New Roman"/>
          <w:color w:val="000000" w:themeColor="text1"/>
          <w:sz w:val="24"/>
          <w:szCs w:val="24"/>
        </w:rPr>
        <w:t xml:space="preserve"> Genetic Variability and Correlation Coefficient Analysis in Wheat Genotypes for Grain Yield and its Contributing Traits under Drought and Irrigated Condition. </w:t>
      </w:r>
      <w:r w:rsidRPr="00E436F1">
        <w:rPr>
          <w:rFonts w:ascii="Times New Roman" w:hAnsi="Times New Roman" w:cs="Times New Roman"/>
          <w:i/>
          <w:iCs/>
          <w:color w:val="000000" w:themeColor="text1"/>
          <w:sz w:val="24"/>
          <w:szCs w:val="24"/>
        </w:rPr>
        <w:t>Ekin  J.</w:t>
      </w:r>
      <w:r w:rsidRPr="00E436F1">
        <w:rPr>
          <w:rFonts w:ascii="Times New Roman" w:hAnsi="Times New Roman" w:cs="Times New Roman"/>
          <w:color w:val="000000" w:themeColor="text1"/>
          <w:sz w:val="24"/>
          <w:szCs w:val="24"/>
        </w:rPr>
        <w:t xml:space="preserve"> </w:t>
      </w:r>
      <w:r w:rsidRPr="00E436F1">
        <w:rPr>
          <w:rFonts w:ascii="Times New Roman" w:hAnsi="Times New Roman" w:cs="Times New Roman"/>
          <w:b/>
          <w:bCs/>
          <w:color w:val="000000" w:themeColor="text1"/>
          <w:sz w:val="24"/>
          <w:szCs w:val="24"/>
        </w:rPr>
        <w:t>9</w:t>
      </w:r>
      <w:r w:rsidRPr="00E436F1">
        <w:rPr>
          <w:rFonts w:ascii="Times New Roman" w:hAnsi="Times New Roman" w:cs="Times New Roman"/>
          <w:color w:val="000000" w:themeColor="text1"/>
          <w:sz w:val="24"/>
          <w:szCs w:val="24"/>
        </w:rPr>
        <w:t>(2):150-159.</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rPr>
      </w:pPr>
      <w:r w:rsidRPr="00E436F1">
        <w:rPr>
          <w:rFonts w:ascii="Times New Roman" w:hAnsi="Times New Roman" w:cs="Times New Roman"/>
          <w:b/>
          <w:bCs/>
          <w:color w:val="002060"/>
          <w:sz w:val="24"/>
          <w:szCs w:val="24"/>
        </w:rPr>
        <w:t xml:space="preserve">Roy, J. K.,  </w:t>
      </w:r>
      <w:proofErr w:type="spellStart"/>
      <w:r w:rsidRPr="00E436F1">
        <w:rPr>
          <w:rFonts w:ascii="Times New Roman" w:hAnsi="Times New Roman" w:cs="Times New Roman"/>
          <w:b/>
          <w:bCs/>
          <w:color w:val="002060"/>
          <w:sz w:val="24"/>
          <w:szCs w:val="24"/>
        </w:rPr>
        <w:t>Lakshmikumaran</w:t>
      </w:r>
      <w:proofErr w:type="spellEnd"/>
      <w:r w:rsidRPr="00E436F1">
        <w:rPr>
          <w:rFonts w:ascii="Times New Roman" w:hAnsi="Times New Roman" w:cs="Times New Roman"/>
          <w:b/>
          <w:bCs/>
          <w:color w:val="002060"/>
          <w:sz w:val="24"/>
          <w:szCs w:val="24"/>
        </w:rPr>
        <w:t>, M. S., Balyan, H. S. and Gupta, P. K. (2004).</w:t>
      </w:r>
      <w:r w:rsidRPr="00E436F1">
        <w:rPr>
          <w:rFonts w:ascii="Times New Roman" w:hAnsi="Times New Roman" w:cs="Times New Roman"/>
          <w:color w:val="002060"/>
          <w:sz w:val="24"/>
          <w:szCs w:val="24"/>
        </w:rPr>
        <w:t xml:space="preserve"> AFLP based genetic diversity and its comparison with diversity based on SSR, SAMPL and phenotypic traits in bread wheat. </w:t>
      </w:r>
      <w:r w:rsidRPr="00E436F1">
        <w:rPr>
          <w:rFonts w:ascii="Times New Roman" w:hAnsi="Times New Roman" w:cs="Times New Roman"/>
          <w:i/>
          <w:iCs/>
          <w:color w:val="002060"/>
          <w:sz w:val="24"/>
          <w:szCs w:val="24"/>
        </w:rPr>
        <w:t>Biochemical Genetics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42</w:t>
      </w:r>
      <w:r w:rsidRPr="00E436F1">
        <w:rPr>
          <w:rFonts w:ascii="Times New Roman" w:hAnsi="Times New Roman" w:cs="Times New Roman"/>
          <w:color w:val="002060"/>
          <w:sz w:val="24"/>
          <w:szCs w:val="24"/>
        </w:rPr>
        <w:t>(1-2): 43-59.</w:t>
      </w:r>
    </w:p>
    <w:p w:rsidR="00A84580" w:rsidRPr="00E436F1" w:rsidRDefault="00932601" w:rsidP="00A84580">
      <w:pPr>
        <w:autoSpaceDE w:val="0"/>
        <w:autoSpaceDN w:val="0"/>
        <w:adjustRightInd w:val="0"/>
        <w:spacing w:after="0" w:line="360" w:lineRule="auto"/>
        <w:ind w:left="851" w:hanging="851"/>
        <w:jc w:val="both"/>
        <w:rPr>
          <w:rFonts w:ascii="Times New Roman" w:hAnsi="Times New Roman" w:cs="Times New Roman"/>
          <w:color w:val="7030A0"/>
          <w:sz w:val="24"/>
          <w:szCs w:val="24"/>
          <w:shd w:val="clear" w:color="auto" w:fill="FFFFFF"/>
        </w:rPr>
      </w:pPr>
      <w:hyperlink r:id="rId19" w:tgtFrame="_blank" w:history="1">
        <w:proofErr w:type="spellStart"/>
        <w:r w:rsidR="00A84580" w:rsidRPr="00E436F1">
          <w:rPr>
            <w:rFonts w:ascii="Times New Roman" w:eastAsia="Times New Roman" w:hAnsi="Times New Roman" w:cs="Times New Roman"/>
            <w:b/>
            <w:bCs/>
            <w:color w:val="000000" w:themeColor="text1"/>
            <w:sz w:val="24"/>
            <w:szCs w:val="24"/>
            <w:shd w:val="clear" w:color="auto" w:fill="FFFFFF"/>
            <w:lang w:val="en-IN" w:eastAsia="en-IN"/>
          </w:rPr>
          <w:t>Sayaydeh</w:t>
        </w:r>
        <w:proofErr w:type="spellEnd"/>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R., </w:t>
      </w:r>
      <w:hyperlink r:id="rId20"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Shtaya</w:t>
        </w:r>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M. J.,</w:t>
      </w:r>
      <w:hyperlink r:id="rId21"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Qubbaj</w:t>
        </w:r>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T.,</w:t>
      </w:r>
      <w:hyperlink r:id="rId22"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Rifaee</w:t>
        </w:r>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M. K.,</w:t>
      </w:r>
      <w:hyperlink r:id="rId23"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Alabdallah</w:t>
        </w:r>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M. A.,</w:t>
      </w:r>
      <w:hyperlink r:id="rId24"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Migdadi</w:t>
        </w:r>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eastAsia="Times New Roman" w:hAnsi="Times New Roman" w:cs="Times New Roman"/>
          <w:b/>
          <w:bCs/>
          <w:color w:val="000000" w:themeColor="text1"/>
          <w:sz w:val="24"/>
          <w:szCs w:val="24"/>
          <w:lang w:val="en-IN" w:eastAsia="en-IN"/>
        </w:rPr>
        <w:t xml:space="preserve"> O.,</w:t>
      </w:r>
      <w:hyperlink r:id="rId25"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Gammoh</w:t>
        </w:r>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I. A.</w:t>
      </w:r>
      <w:r w:rsidR="00A84580" w:rsidRPr="00E436F1">
        <w:rPr>
          <w:rFonts w:ascii="Times New Roman" w:eastAsia="Times New Roman" w:hAnsi="Times New Roman" w:cs="Times New Roman"/>
          <w:b/>
          <w:bCs/>
          <w:color w:val="000000" w:themeColor="text1"/>
          <w:sz w:val="24"/>
          <w:szCs w:val="24"/>
          <w:lang w:val="en-IN" w:eastAsia="en-IN"/>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and</w:t>
      </w:r>
      <w:r w:rsidR="00A84580" w:rsidRPr="00E436F1">
        <w:rPr>
          <w:rFonts w:ascii="Times New Roman" w:eastAsia="Times New Roman" w:hAnsi="Times New Roman" w:cs="Times New Roman"/>
          <w:b/>
          <w:bCs/>
          <w:color w:val="000000" w:themeColor="text1"/>
          <w:sz w:val="24"/>
          <w:szCs w:val="24"/>
          <w:lang w:val="en-IN" w:eastAsia="en-IN"/>
        </w:rPr>
        <w:t xml:space="preserve"> </w:t>
      </w:r>
      <w:hyperlink r:id="rId26"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Abdallat</w:t>
        </w:r>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A. M. (2023)</w:t>
      </w:r>
      <w:r w:rsidR="00A84580" w:rsidRPr="00E436F1">
        <w:rPr>
          <w:rFonts w:ascii="Times New Roman" w:eastAsia="Times New Roman" w:hAnsi="Times New Roman" w:cs="Times New Roman"/>
          <w:b/>
          <w:bCs/>
          <w:color w:val="000000" w:themeColor="text1"/>
          <w:sz w:val="24"/>
          <w:szCs w:val="24"/>
          <w:lang w:val="en-IN" w:eastAsia="en-IN"/>
        </w:rPr>
        <w:t xml:space="preserve">. </w:t>
      </w:r>
      <w:r w:rsidR="00A84580" w:rsidRPr="00E436F1">
        <w:rPr>
          <w:rFonts w:ascii="Times New Roman" w:hAnsi="Times New Roman" w:cs="Times New Roman"/>
          <w:color w:val="000000" w:themeColor="text1"/>
          <w:sz w:val="24"/>
          <w:szCs w:val="24"/>
        </w:rPr>
        <w:t>Performance and Stability Analysis of Selected Durum Wheat Genotypes Differing in Their Kernel Characteristics.</w:t>
      </w:r>
      <w:r w:rsidR="00A84580" w:rsidRPr="00E436F1">
        <w:rPr>
          <w:rFonts w:ascii="Times New Roman" w:hAnsi="Times New Roman" w:cs="Times New Roman"/>
          <w:color w:val="000000" w:themeColor="text1"/>
          <w:sz w:val="24"/>
          <w:szCs w:val="24"/>
          <w:shd w:val="clear" w:color="auto" w:fill="FFFFFF"/>
        </w:rPr>
        <w:t xml:space="preserve"> </w:t>
      </w:r>
      <w:r w:rsidR="00A84580" w:rsidRPr="00E436F1">
        <w:rPr>
          <w:rStyle w:val="a4"/>
          <w:rFonts w:ascii="Times New Roman" w:hAnsi="Times New Roman" w:cs="Times New Roman"/>
          <w:color w:val="000000" w:themeColor="text1"/>
          <w:sz w:val="24"/>
          <w:szCs w:val="24"/>
          <w:shd w:val="clear" w:color="auto" w:fill="FFFFFF"/>
        </w:rPr>
        <w:t>Plants</w:t>
      </w:r>
      <w:r w:rsidR="00A84580" w:rsidRPr="00E436F1">
        <w:rPr>
          <w:rFonts w:ascii="Times New Roman" w:hAnsi="Times New Roman" w:cs="Times New Roman"/>
          <w:color w:val="000000" w:themeColor="text1"/>
          <w:sz w:val="24"/>
          <w:szCs w:val="24"/>
          <w:shd w:val="clear" w:color="auto" w:fill="FFFFFF"/>
        </w:rPr>
        <w:t> </w:t>
      </w:r>
      <w:r w:rsidR="00A84580" w:rsidRPr="00E436F1">
        <w:rPr>
          <w:rStyle w:val="a4"/>
          <w:rFonts w:ascii="Times New Roman" w:hAnsi="Times New Roman" w:cs="Times New Roman"/>
          <w:b/>
          <w:bCs/>
          <w:i w:val="0"/>
          <w:iCs w:val="0"/>
          <w:color w:val="000000" w:themeColor="text1"/>
          <w:sz w:val="24"/>
          <w:szCs w:val="24"/>
          <w:shd w:val="clear" w:color="auto" w:fill="FFFFFF"/>
        </w:rPr>
        <w:t>12</w:t>
      </w:r>
      <w:r w:rsidR="00A84580" w:rsidRPr="00E436F1">
        <w:rPr>
          <w:rStyle w:val="a4"/>
          <w:rFonts w:ascii="Times New Roman" w:hAnsi="Times New Roman" w:cs="Times New Roman"/>
          <w:i w:val="0"/>
          <w:iCs w:val="0"/>
          <w:color w:val="000000" w:themeColor="text1"/>
          <w:sz w:val="24"/>
          <w:szCs w:val="24"/>
          <w:shd w:val="clear" w:color="auto" w:fill="FFFFFF"/>
        </w:rPr>
        <w:t>:</w:t>
      </w:r>
      <w:r w:rsidR="00A84580" w:rsidRPr="00E436F1">
        <w:rPr>
          <w:rFonts w:ascii="Times New Roman" w:hAnsi="Times New Roman" w:cs="Times New Roman"/>
          <w:color w:val="000000" w:themeColor="text1"/>
          <w:sz w:val="24"/>
          <w:szCs w:val="24"/>
          <w:shd w:val="clear" w:color="auto" w:fill="FFFFFF"/>
        </w:rPr>
        <w:t>(14), 2664</w:t>
      </w:r>
      <w:r w:rsidR="00A84580" w:rsidRPr="00E436F1">
        <w:rPr>
          <w:rFonts w:ascii="Times New Roman" w:hAnsi="Times New Roman" w:cs="Times New Roman"/>
          <w:color w:val="7030A0"/>
          <w:sz w:val="24"/>
          <w:szCs w:val="24"/>
          <w:shd w:val="clear" w:color="auto" w:fill="FFFFFF"/>
        </w:rPr>
        <w:t>.</w:t>
      </w:r>
    </w:p>
    <w:p w:rsidR="00A84580" w:rsidRPr="00E436F1" w:rsidRDefault="00A84580" w:rsidP="00A84580">
      <w:pPr>
        <w:pStyle w:val="Default"/>
        <w:spacing w:line="360" w:lineRule="auto"/>
        <w:ind w:left="851" w:hanging="851"/>
        <w:jc w:val="both"/>
        <w:rPr>
          <w:rFonts w:ascii="Times New Roman" w:hAnsi="Times New Roman" w:cs="Times New Roman"/>
          <w:i/>
          <w:iCs/>
          <w:color w:val="auto"/>
        </w:rPr>
      </w:pPr>
      <w:r w:rsidRPr="00E436F1">
        <w:rPr>
          <w:rFonts w:ascii="Times New Roman" w:hAnsi="Times New Roman" w:cs="Times New Roman"/>
          <w:b/>
          <w:bCs/>
          <w:color w:val="auto"/>
        </w:rPr>
        <w:t>Seyoum, E. G.  and Sisa A., (2021).</w:t>
      </w:r>
      <w:r w:rsidRPr="00E436F1">
        <w:rPr>
          <w:rFonts w:ascii="Times New Roman" w:hAnsi="Times New Roman" w:cs="Times New Roman"/>
          <w:i/>
          <w:iCs/>
          <w:color w:val="auto"/>
        </w:rPr>
        <w:t xml:space="preserve"> </w:t>
      </w:r>
      <w:r w:rsidRPr="00E436F1">
        <w:rPr>
          <w:rFonts w:ascii="Times New Roman" w:hAnsi="Times New Roman" w:cs="Times New Roman"/>
          <w:color w:val="auto"/>
        </w:rPr>
        <w:t>“Estimation of Genetic Variability, Heritability and Genetic Advance in Bread Wheat (Triticum aestivum L.)”, International Journal of Research Studies in Agricultural Sciences (IJRSAS), 7(9), pp. 17-26.</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rPr>
      </w:pPr>
      <w:r w:rsidRPr="00E436F1">
        <w:rPr>
          <w:rFonts w:ascii="Times New Roman" w:hAnsi="Times New Roman" w:cs="Times New Roman"/>
          <w:b/>
          <w:bCs/>
          <w:sz w:val="24"/>
          <w:szCs w:val="24"/>
        </w:rPr>
        <w:t>Seyoum, E. G. and  Sisay, A. (2021).</w:t>
      </w:r>
      <w:r w:rsidRPr="00E436F1">
        <w:rPr>
          <w:rFonts w:ascii="Times New Roman" w:hAnsi="Times New Roman" w:cs="Times New Roman"/>
          <w:sz w:val="24"/>
          <w:szCs w:val="24"/>
        </w:rPr>
        <w:t xml:space="preserve"> Genetic Variability, Heritability and Genetic Advance Study in Bread Wheat Genotypes (</w:t>
      </w:r>
      <w:r w:rsidRPr="00E436F1">
        <w:rPr>
          <w:rFonts w:ascii="Times New Roman" w:hAnsi="Times New Roman" w:cs="Times New Roman"/>
          <w:i/>
          <w:iCs/>
          <w:sz w:val="24"/>
          <w:szCs w:val="24"/>
        </w:rPr>
        <w:t>Triticum aestivum</w:t>
      </w:r>
      <w:r w:rsidRPr="00E436F1">
        <w:rPr>
          <w:rFonts w:ascii="Times New Roman" w:hAnsi="Times New Roman" w:cs="Times New Roman"/>
          <w:sz w:val="24"/>
          <w:szCs w:val="24"/>
        </w:rPr>
        <w:t xml:space="preserve"> L.). </w:t>
      </w:r>
      <w:r w:rsidRPr="00E436F1">
        <w:rPr>
          <w:rFonts w:ascii="Times New Roman" w:hAnsi="Times New Roman" w:cs="Times New Roman"/>
          <w:i/>
          <w:iCs/>
          <w:sz w:val="24"/>
          <w:szCs w:val="24"/>
        </w:rPr>
        <w:t>Advances in Bioscience and Bioengineering</w:t>
      </w:r>
      <w:r w:rsidRPr="00E436F1">
        <w:rPr>
          <w:rFonts w:ascii="Times New Roman" w:hAnsi="Times New Roman" w:cs="Times New Roman"/>
          <w:sz w:val="24"/>
          <w:szCs w:val="24"/>
        </w:rPr>
        <w:t xml:space="preserve">. </w:t>
      </w:r>
      <w:r w:rsidRPr="00E436F1">
        <w:rPr>
          <w:rFonts w:ascii="Times New Roman" w:hAnsi="Times New Roman" w:cs="Times New Roman"/>
          <w:b/>
          <w:bCs/>
          <w:sz w:val="24"/>
          <w:szCs w:val="24"/>
        </w:rPr>
        <w:t>9</w:t>
      </w:r>
      <w:r w:rsidRPr="00E436F1">
        <w:rPr>
          <w:rFonts w:ascii="Times New Roman" w:hAnsi="Times New Roman" w:cs="Times New Roman"/>
          <w:sz w:val="24"/>
          <w:szCs w:val="24"/>
        </w:rPr>
        <w:t xml:space="preserve">( 3): 81-86. </w:t>
      </w:r>
    </w:p>
    <w:p w:rsidR="00A84580" w:rsidRPr="00E436F1" w:rsidRDefault="00A84580" w:rsidP="00A84580">
      <w:pPr>
        <w:spacing w:line="360" w:lineRule="auto"/>
        <w:ind w:left="851" w:hanging="851"/>
        <w:jc w:val="both"/>
        <w:rPr>
          <w:rFonts w:ascii="Times New Roman" w:eastAsiaTheme="minorHAnsi" w:hAnsi="Times New Roman" w:cs="Times New Roman"/>
          <w:sz w:val="24"/>
          <w:szCs w:val="24"/>
          <w:lang w:val="en-IN" w:bidi="hi-IN"/>
        </w:rPr>
      </w:pPr>
      <w:r w:rsidRPr="00E436F1">
        <w:rPr>
          <w:rFonts w:ascii="Times New Roman" w:eastAsiaTheme="minorHAnsi" w:hAnsi="Times New Roman" w:cs="Times New Roman"/>
          <w:b/>
          <w:bCs/>
          <w:sz w:val="24"/>
          <w:szCs w:val="24"/>
          <w:lang w:val="en-IN" w:bidi="hi-IN"/>
        </w:rPr>
        <w:t xml:space="preserve">Sharma, S., Singh, V., Mor, V. S., Punia, R. C., </w:t>
      </w:r>
      <w:proofErr w:type="spellStart"/>
      <w:r w:rsidRPr="00E436F1">
        <w:rPr>
          <w:rFonts w:ascii="Times New Roman" w:eastAsiaTheme="minorHAnsi" w:hAnsi="Times New Roman" w:cs="Times New Roman"/>
          <w:b/>
          <w:bCs/>
          <w:sz w:val="24"/>
          <w:szCs w:val="24"/>
          <w:lang w:val="en-IN" w:bidi="hi-IN"/>
        </w:rPr>
        <w:t>Hemender</w:t>
      </w:r>
      <w:proofErr w:type="spellEnd"/>
      <w:r w:rsidRPr="00E436F1">
        <w:rPr>
          <w:rFonts w:ascii="Times New Roman" w:eastAsiaTheme="minorHAnsi" w:hAnsi="Times New Roman" w:cs="Times New Roman"/>
          <w:b/>
          <w:bCs/>
          <w:sz w:val="24"/>
          <w:szCs w:val="24"/>
          <w:lang w:val="en-IN" w:bidi="hi-IN"/>
        </w:rPr>
        <w:t>, H., Khan, M. and Sangwan, S. 2021</w:t>
      </w:r>
      <w:r w:rsidRPr="00E436F1">
        <w:rPr>
          <w:rFonts w:ascii="Times New Roman" w:eastAsiaTheme="minorHAnsi" w:hAnsi="Times New Roman" w:cs="Times New Roman"/>
          <w:sz w:val="24"/>
          <w:szCs w:val="24"/>
          <w:lang w:val="en-IN" w:bidi="hi-IN"/>
        </w:rPr>
        <w:t>. Genetic variability and diversity analysis in wheat (</w:t>
      </w:r>
      <w:r w:rsidRPr="00E436F1">
        <w:rPr>
          <w:rFonts w:ascii="Times New Roman" w:eastAsiaTheme="minorHAnsi" w:hAnsi="Times New Roman" w:cs="Times New Roman"/>
          <w:i/>
          <w:iCs/>
          <w:sz w:val="24"/>
          <w:szCs w:val="24"/>
          <w:lang w:val="en-IN" w:bidi="hi-IN"/>
        </w:rPr>
        <w:t xml:space="preserve">Triticum </w:t>
      </w:r>
      <w:r w:rsidRPr="00E436F1">
        <w:rPr>
          <w:rFonts w:ascii="Times New Roman" w:eastAsiaTheme="minorHAnsi" w:hAnsi="Times New Roman" w:cs="Times New Roman"/>
          <w:sz w:val="24"/>
          <w:szCs w:val="24"/>
          <w:lang w:val="en-IN" w:bidi="hi-IN"/>
        </w:rPr>
        <w:t xml:space="preserve">spp.) genotypes using multivariate techniques. </w:t>
      </w:r>
      <w:r w:rsidRPr="00E436F1">
        <w:rPr>
          <w:rFonts w:ascii="Times New Roman" w:eastAsiaTheme="minorHAnsi" w:hAnsi="Times New Roman" w:cs="Times New Roman"/>
          <w:i/>
          <w:iCs/>
          <w:sz w:val="24"/>
          <w:szCs w:val="24"/>
          <w:lang w:val="en-IN" w:bidi="hi-IN"/>
        </w:rPr>
        <w:t>The Indian Journal of Agricultural Sciences</w:t>
      </w:r>
      <w:r w:rsidRPr="00E436F1">
        <w:rPr>
          <w:rFonts w:ascii="Times New Roman" w:eastAsiaTheme="minorHAnsi" w:hAnsi="Times New Roman" w:cs="Times New Roman"/>
          <w:sz w:val="24"/>
          <w:szCs w:val="24"/>
          <w:lang w:val="en-IN" w:bidi="hi-IN"/>
        </w:rPr>
        <w:t xml:space="preserve">, </w:t>
      </w:r>
      <w:r w:rsidRPr="00E436F1">
        <w:rPr>
          <w:rFonts w:ascii="Times New Roman" w:eastAsiaTheme="minorHAnsi" w:hAnsi="Times New Roman" w:cs="Times New Roman"/>
          <w:b/>
          <w:bCs/>
          <w:sz w:val="24"/>
          <w:szCs w:val="24"/>
          <w:lang w:val="en-IN" w:bidi="hi-IN"/>
        </w:rPr>
        <w:t>91</w:t>
      </w:r>
      <w:r w:rsidRPr="00E436F1">
        <w:rPr>
          <w:rFonts w:ascii="Times New Roman" w:eastAsiaTheme="minorHAnsi" w:hAnsi="Times New Roman" w:cs="Times New Roman"/>
          <w:sz w:val="24"/>
          <w:szCs w:val="24"/>
          <w:lang w:val="en-IN" w:bidi="hi-IN"/>
        </w:rPr>
        <w:t>(11).</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rPr>
      </w:pPr>
      <w:r w:rsidRPr="00E436F1">
        <w:rPr>
          <w:rFonts w:ascii="Times New Roman" w:hAnsi="Times New Roman" w:cs="Times New Roman"/>
          <w:b/>
          <w:bCs/>
          <w:color w:val="002060"/>
          <w:sz w:val="24"/>
          <w:szCs w:val="24"/>
        </w:rPr>
        <w:lastRenderedPageBreak/>
        <w:t>Singh, D., Singh, S. K. and Singh, K. N (2009).</w:t>
      </w:r>
      <w:r w:rsidRPr="00E436F1">
        <w:rPr>
          <w:rFonts w:ascii="Times New Roman" w:hAnsi="Times New Roman" w:cs="Times New Roman"/>
          <w:color w:val="002060"/>
          <w:sz w:val="24"/>
          <w:szCs w:val="24"/>
        </w:rPr>
        <w:t xml:space="preserve"> Diversity of Salt Resistance in a Large Germplasm Collection of Bread Wheat (</w:t>
      </w:r>
      <w:r w:rsidRPr="00E436F1">
        <w:rPr>
          <w:rFonts w:ascii="Times New Roman" w:hAnsi="Times New Roman" w:cs="Times New Roman"/>
          <w:i/>
          <w:iCs/>
          <w:color w:val="002060"/>
          <w:sz w:val="24"/>
          <w:szCs w:val="24"/>
        </w:rPr>
        <w:t>Triticum aestivum</w:t>
      </w:r>
      <w:r w:rsidRPr="00E436F1">
        <w:rPr>
          <w:rFonts w:ascii="Times New Roman" w:hAnsi="Times New Roman" w:cs="Times New Roman"/>
          <w:color w:val="002060"/>
          <w:sz w:val="24"/>
          <w:szCs w:val="24"/>
        </w:rPr>
        <w:t xml:space="preserve"> L.). </w:t>
      </w:r>
      <w:r w:rsidRPr="00E436F1">
        <w:rPr>
          <w:rFonts w:ascii="Times New Roman" w:hAnsi="Times New Roman" w:cs="Times New Roman"/>
          <w:i/>
          <w:iCs/>
          <w:color w:val="002060"/>
          <w:sz w:val="24"/>
          <w:szCs w:val="24"/>
        </w:rPr>
        <w:t>Crop Improvement</w:t>
      </w:r>
      <w:r w:rsidRPr="00E436F1">
        <w:rPr>
          <w:rFonts w:ascii="Times New Roman" w:hAnsi="Times New Roman" w:cs="Times New Roman"/>
          <w:color w:val="002060"/>
          <w:sz w:val="24"/>
          <w:szCs w:val="24"/>
        </w:rPr>
        <w:t>, 36(1): 9-12.</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rPr>
      </w:pPr>
      <w:r w:rsidRPr="00E436F1">
        <w:rPr>
          <w:rFonts w:ascii="Times New Roman" w:hAnsi="Times New Roman" w:cs="Times New Roman"/>
          <w:b/>
          <w:bCs/>
          <w:color w:val="002060"/>
          <w:sz w:val="24"/>
          <w:szCs w:val="24"/>
        </w:rPr>
        <w:t>Singh, S. K., Singh, B. N., Singh, P. K. and Sharma, C. L. (2006).</w:t>
      </w:r>
      <w:r w:rsidRPr="00E436F1">
        <w:rPr>
          <w:rFonts w:ascii="Times New Roman" w:hAnsi="Times New Roman" w:cs="Times New Roman"/>
          <w:color w:val="002060"/>
          <w:sz w:val="24"/>
          <w:szCs w:val="24"/>
        </w:rPr>
        <w:t xml:space="preserve"> Genetic divergence of exotic germplasm lines in wheat (</w:t>
      </w:r>
      <w:r w:rsidRPr="00E436F1">
        <w:rPr>
          <w:rFonts w:ascii="Times New Roman" w:hAnsi="Times New Roman" w:cs="Times New Roman"/>
          <w:i/>
          <w:iCs/>
          <w:color w:val="002060"/>
          <w:sz w:val="24"/>
          <w:szCs w:val="24"/>
        </w:rPr>
        <w:t>T. aestivum</w:t>
      </w:r>
      <w:r w:rsidRPr="00E436F1">
        <w:rPr>
          <w:rFonts w:ascii="Times New Roman" w:hAnsi="Times New Roman" w:cs="Times New Roman"/>
          <w:color w:val="002060"/>
          <w:sz w:val="24"/>
          <w:szCs w:val="24"/>
        </w:rPr>
        <w:t xml:space="preserve"> L.). </w:t>
      </w:r>
      <w:r w:rsidRPr="00E436F1">
        <w:rPr>
          <w:rFonts w:ascii="Times New Roman" w:hAnsi="Times New Roman" w:cs="Times New Roman"/>
          <w:i/>
          <w:iCs/>
          <w:color w:val="002060"/>
          <w:sz w:val="24"/>
          <w:szCs w:val="24"/>
        </w:rPr>
        <w:t>Indian J. Plant Genet. Res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19</w:t>
      </w:r>
      <w:r w:rsidRPr="00E436F1">
        <w:rPr>
          <w:rFonts w:ascii="Times New Roman" w:hAnsi="Times New Roman" w:cs="Times New Roman"/>
          <w:color w:val="002060"/>
          <w:sz w:val="24"/>
          <w:szCs w:val="24"/>
        </w:rPr>
        <w:t>(2): 218-220</w:t>
      </w:r>
    </w:p>
    <w:p w:rsidR="00A84580" w:rsidRPr="00E436F1" w:rsidRDefault="00A84580" w:rsidP="00A84580">
      <w:pPr>
        <w:spacing w:line="360" w:lineRule="auto"/>
        <w:ind w:left="851" w:hanging="851"/>
        <w:jc w:val="both"/>
        <w:rPr>
          <w:rFonts w:ascii="Times New Roman" w:eastAsiaTheme="minorHAnsi" w:hAnsi="Times New Roman" w:cs="Times New Roman"/>
          <w:sz w:val="24"/>
          <w:szCs w:val="24"/>
          <w:lang w:val="en-IN" w:bidi="hi-IN"/>
        </w:rPr>
      </w:pPr>
      <w:r w:rsidRPr="00E436F1">
        <w:rPr>
          <w:rFonts w:ascii="Times New Roman" w:hAnsi="Times New Roman" w:cs="Times New Roman"/>
          <w:b/>
          <w:bCs/>
          <w:sz w:val="24"/>
          <w:szCs w:val="24"/>
        </w:rPr>
        <w:t>Steel, R., Torrie, J. &amp; Dicky, D. (1997).</w:t>
      </w:r>
      <w:r w:rsidRPr="00E436F1">
        <w:rPr>
          <w:rFonts w:ascii="Times New Roman" w:hAnsi="Times New Roman" w:cs="Times New Roman"/>
          <w:sz w:val="24"/>
          <w:szCs w:val="24"/>
        </w:rPr>
        <w:t xml:space="preserve"> Principles and procedures of Statistics. A biometrical approach (3rd ed., pp. 400-428). New York: McGraw Hill Book Co. Inc. </w:t>
      </w:r>
    </w:p>
    <w:p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E436F1">
        <w:rPr>
          <w:rFonts w:ascii="Times New Roman" w:hAnsi="Times New Roman" w:cs="Times New Roman"/>
          <w:b/>
          <w:bCs/>
          <w:color w:val="000000" w:themeColor="text1"/>
          <w:sz w:val="24"/>
          <w:szCs w:val="24"/>
        </w:rPr>
        <w:t>Tefera H. (2022)</w:t>
      </w:r>
      <w:r w:rsidRPr="00E436F1">
        <w:rPr>
          <w:rFonts w:ascii="Times New Roman" w:hAnsi="Times New Roman" w:cs="Times New Roman"/>
          <w:color w:val="000000" w:themeColor="text1"/>
          <w:sz w:val="24"/>
          <w:szCs w:val="24"/>
        </w:rPr>
        <w:t xml:space="preserve">. Genetic variability, divergence, and path </w:t>
      </w:r>
      <w:proofErr w:type="spellStart"/>
      <w:r w:rsidRPr="00E436F1">
        <w:rPr>
          <w:rFonts w:ascii="Times New Roman" w:hAnsi="Times New Roman" w:cs="Times New Roman"/>
          <w:color w:val="000000" w:themeColor="text1"/>
          <w:sz w:val="24"/>
          <w:szCs w:val="24"/>
        </w:rPr>
        <w:t>coeffi</w:t>
      </w:r>
      <w:proofErr w:type="spellEnd"/>
      <w:r w:rsidRPr="00E436F1">
        <w:rPr>
          <w:rFonts w:ascii="Times New Roman" w:hAnsi="Times New Roman" w:cs="Times New Roman"/>
          <w:color w:val="000000" w:themeColor="text1"/>
          <w:sz w:val="24"/>
          <w:szCs w:val="24"/>
        </w:rPr>
        <w:t xml:space="preserve"> </w:t>
      </w:r>
      <w:proofErr w:type="spellStart"/>
      <w:r w:rsidRPr="00E436F1">
        <w:rPr>
          <w:rFonts w:ascii="Times New Roman" w:hAnsi="Times New Roman" w:cs="Times New Roman"/>
          <w:color w:val="000000" w:themeColor="text1"/>
          <w:sz w:val="24"/>
          <w:szCs w:val="24"/>
        </w:rPr>
        <w:t>cient</w:t>
      </w:r>
      <w:proofErr w:type="spellEnd"/>
      <w:r w:rsidRPr="00E436F1">
        <w:rPr>
          <w:rFonts w:ascii="Times New Roman" w:hAnsi="Times New Roman" w:cs="Times New Roman"/>
          <w:color w:val="000000" w:themeColor="text1"/>
          <w:sz w:val="24"/>
          <w:szCs w:val="24"/>
        </w:rPr>
        <w:t xml:space="preserve"> analysis of yield and yield related traits of Durum wheat (Triticum turgidum l. var. Durum) genotypes at </w:t>
      </w:r>
      <w:proofErr w:type="spellStart"/>
      <w:r w:rsidRPr="00E436F1">
        <w:rPr>
          <w:rFonts w:ascii="Times New Roman" w:hAnsi="Times New Roman" w:cs="Times New Roman"/>
          <w:color w:val="000000" w:themeColor="text1"/>
          <w:sz w:val="24"/>
          <w:szCs w:val="24"/>
        </w:rPr>
        <w:t>Jamma</w:t>
      </w:r>
      <w:proofErr w:type="spellEnd"/>
      <w:r w:rsidRPr="00E436F1">
        <w:rPr>
          <w:rFonts w:ascii="Times New Roman" w:hAnsi="Times New Roman" w:cs="Times New Roman"/>
          <w:color w:val="000000" w:themeColor="text1"/>
          <w:sz w:val="24"/>
          <w:szCs w:val="24"/>
        </w:rPr>
        <w:t xml:space="preserve"> district, south </w:t>
      </w:r>
      <w:proofErr w:type="spellStart"/>
      <w:r w:rsidRPr="00E436F1">
        <w:rPr>
          <w:rFonts w:ascii="Times New Roman" w:hAnsi="Times New Roman" w:cs="Times New Roman"/>
          <w:color w:val="000000" w:themeColor="text1"/>
          <w:sz w:val="24"/>
          <w:szCs w:val="24"/>
        </w:rPr>
        <w:t>wollo</w:t>
      </w:r>
      <w:proofErr w:type="spellEnd"/>
      <w:r w:rsidRPr="00E436F1">
        <w:rPr>
          <w:rFonts w:ascii="Times New Roman" w:hAnsi="Times New Roman" w:cs="Times New Roman"/>
          <w:color w:val="000000" w:themeColor="text1"/>
          <w:sz w:val="24"/>
          <w:szCs w:val="24"/>
        </w:rPr>
        <w:t xml:space="preserve"> zone, </w:t>
      </w:r>
      <w:proofErr w:type="spellStart"/>
      <w:r w:rsidRPr="00E436F1">
        <w:rPr>
          <w:rFonts w:ascii="Times New Roman" w:hAnsi="Times New Roman" w:cs="Times New Roman"/>
          <w:color w:val="000000" w:themeColor="text1"/>
          <w:sz w:val="24"/>
          <w:szCs w:val="24"/>
        </w:rPr>
        <w:t>amhara</w:t>
      </w:r>
      <w:proofErr w:type="spellEnd"/>
      <w:r w:rsidRPr="00E436F1">
        <w:rPr>
          <w:rFonts w:ascii="Times New Roman" w:hAnsi="Times New Roman" w:cs="Times New Roman"/>
          <w:color w:val="000000" w:themeColor="text1"/>
          <w:sz w:val="24"/>
          <w:szCs w:val="24"/>
        </w:rPr>
        <w:t xml:space="preserve"> region, Ethiopia. </w:t>
      </w:r>
      <w:r w:rsidRPr="00E436F1">
        <w:rPr>
          <w:rFonts w:ascii="Times New Roman" w:hAnsi="Times New Roman" w:cs="Times New Roman"/>
          <w:i/>
          <w:iCs/>
          <w:color w:val="000000" w:themeColor="text1"/>
          <w:sz w:val="24"/>
          <w:szCs w:val="24"/>
        </w:rPr>
        <w:t xml:space="preserve">J. Plant Sci. </w:t>
      </w:r>
      <w:proofErr w:type="spellStart"/>
      <w:r w:rsidRPr="00E436F1">
        <w:rPr>
          <w:rFonts w:ascii="Times New Roman" w:hAnsi="Times New Roman" w:cs="Times New Roman"/>
          <w:i/>
          <w:iCs/>
          <w:color w:val="000000" w:themeColor="text1"/>
          <w:sz w:val="24"/>
          <w:szCs w:val="24"/>
        </w:rPr>
        <w:t>Phytopathol</w:t>
      </w:r>
      <w:proofErr w:type="spellEnd"/>
      <w:r w:rsidRPr="00E436F1">
        <w:rPr>
          <w:rFonts w:ascii="Times New Roman" w:hAnsi="Times New Roman" w:cs="Times New Roman"/>
          <w:color w:val="000000" w:themeColor="text1"/>
          <w:sz w:val="24"/>
          <w:szCs w:val="24"/>
        </w:rPr>
        <w:t>. 6: 075-083.</w:t>
      </w:r>
    </w:p>
    <w:p w:rsidR="00A84580" w:rsidRPr="00E436F1" w:rsidRDefault="00A84580" w:rsidP="00A84580">
      <w:pPr>
        <w:spacing w:line="360" w:lineRule="auto"/>
        <w:ind w:left="851" w:hanging="851"/>
        <w:jc w:val="both"/>
        <w:rPr>
          <w:rFonts w:ascii="Times New Roman" w:eastAsia="Times New Roman" w:hAnsi="Times New Roman" w:cs="Times New Roman"/>
          <w:sz w:val="24"/>
          <w:szCs w:val="24"/>
        </w:rPr>
      </w:pPr>
      <w:r w:rsidRPr="00E436F1">
        <w:rPr>
          <w:rFonts w:ascii="Times New Roman" w:eastAsia="Times New Roman" w:hAnsi="Times New Roman" w:cs="Times New Roman"/>
          <w:b/>
          <w:sz w:val="24"/>
          <w:szCs w:val="24"/>
        </w:rPr>
        <w:t xml:space="preserve">Tewodros, T., Tsige, G. and Tadesse, D. (2016). </w:t>
      </w:r>
      <w:r w:rsidRPr="00E436F1">
        <w:rPr>
          <w:rFonts w:ascii="Times New Roman" w:eastAsia="Times New Roman" w:hAnsi="Times New Roman" w:cs="Times New Roman"/>
          <w:sz w:val="24"/>
          <w:szCs w:val="24"/>
        </w:rPr>
        <w:t>Genetic variability, heritability and genetic</w:t>
      </w:r>
      <w:r w:rsidRPr="00E436F1">
        <w:rPr>
          <w:rFonts w:ascii="Times New Roman" w:eastAsia="Times New Roman" w:hAnsi="Times New Roman" w:cs="Times New Roman"/>
          <w:b/>
          <w:sz w:val="24"/>
          <w:szCs w:val="24"/>
        </w:rPr>
        <w:t xml:space="preserve"> </w:t>
      </w:r>
      <w:r w:rsidRPr="00E436F1">
        <w:rPr>
          <w:rFonts w:ascii="Times New Roman" w:eastAsia="Times New Roman" w:hAnsi="Times New Roman" w:cs="Times New Roman"/>
          <w:sz w:val="24"/>
          <w:szCs w:val="24"/>
        </w:rPr>
        <w:t>diversity of bread wheat (</w:t>
      </w:r>
      <w:r w:rsidRPr="00E436F1">
        <w:rPr>
          <w:rFonts w:ascii="Times New Roman" w:eastAsia="Times New Roman" w:hAnsi="Times New Roman" w:cs="Times New Roman"/>
          <w:i/>
          <w:sz w:val="24"/>
          <w:szCs w:val="24"/>
        </w:rPr>
        <w:t>Triticum aestivum</w:t>
      </w:r>
      <w:r w:rsidRPr="00E436F1">
        <w:rPr>
          <w:rFonts w:ascii="Times New Roman" w:eastAsia="Times New Roman" w:hAnsi="Times New Roman" w:cs="Times New Roman"/>
          <w:sz w:val="24"/>
          <w:szCs w:val="24"/>
        </w:rPr>
        <w:t xml:space="preserve"> L.) genotype in western </w:t>
      </w:r>
      <w:proofErr w:type="spellStart"/>
      <w:r w:rsidRPr="00E436F1">
        <w:rPr>
          <w:rFonts w:ascii="Times New Roman" w:eastAsia="Times New Roman" w:hAnsi="Times New Roman" w:cs="Times New Roman"/>
          <w:sz w:val="24"/>
          <w:szCs w:val="24"/>
        </w:rPr>
        <w:t>Wudpecker</w:t>
      </w:r>
      <w:proofErr w:type="spellEnd"/>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i/>
          <w:sz w:val="24"/>
          <w:szCs w:val="24"/>
        </w:rPr>
        <w:t>Journal of</w:t>
      </w:r>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i/>
          <w:sz w:val="24"/>
          <w:szCs w:val="24"/>
        </w:rPr>
        <w:t>Agricultural Research,</w:t>
      </w:r>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b/>
          <w:sz w:val="24"/>
          <w:szCs w:val="24"/>
        </w:rPr>
        <w:t>3</w:t>
      </w:r>
      <w:r w:rsidRPr="00E436F1">
        <w:rPr>
          <w:rFonts w:ascii="Times New Roman" w:eastAsia="Times New Roman" w:hAnsi="Times New Roman" w:cs="Times New Roman"/>
          <w:sz w:val="24"/>
          <w:szCs w:val="24"/>
        </w:rPr>
        <w:t>(1): 26</w:t>
      </w:r>
      <w:r w:rsidRPr="00E436F1">
        <w:rPr>
          <w:rFonts w:ascii="Times New Roman" w:eastAsia="Times New Roman" w:hAnsi="Times New Roman" w:cs="Times New Roman"/>
          <w:i/>
          <w:sz w:val="24"/>
          <w:szCs w:val="24"/>
        </w:rPr>
        <w:t xml:space="preserve"> </w:t>
      </w:r>
      <w:r w:rsidRPr="00E436F1">
        <w:rPr>
          <w:rFonts w:ascii="Times New Roman" w:eastAsia="Times New Roman" w:hAnsi="Times New Roman" w:cs="Times New Roman"/>
          <w:sz w:val="24"/>
          <w:szCs w:val="24"/>
        </w:rPr>
        <w:t>–</w:t>
      </w:r>
      <w:r w:rsidRPr="00E436F1">
        <w:rPr>
          <w:rFonts w:ascii="Times New Roman" w:eastAsia="Times New Roman" w:hAnsi="Times New Roman" w:cs="Times New Roman"/>
          <w:i/>
          <w:sz w:val="24"/>
          <w:szCs w:val="24"/>
        </w:rPr>
        <w:t xml:space="preserve"> </w:t>
      </w:r>
      <w:r w:rsidRPr="00E436F1">
        <w:rPr>
          <w:rFonts w:ascii="Times New Roman" w:eastAsia="Times New Roman" w:hAnsi="Times New Roman" w:cs="Times New Roman"/>
          <w:sz w:val="24"/>
          <w:szCs w:val="24"/>
        </w:rPr>
        <w:t>34.</w:t>
      </w:r>
    </w:p>
    <w:p w:rsidR="00A84580" w:rsidRDefault="00A84580" w:rsidP="00A84580">
      <w:pPr>
        <w:spacing w:line="360" w:lineRule="auto"/>
        <w:ind w:left="851" w:hanging="851"/>
        <w:jc w:val="both"/>
        <w:rPr>
          <w:rFonts w:ascii="Times New Roman" w:eastAsiaTheme="minorHAnsi" w:hAnsi="Times New Roman" w:cs="Times New Roman"/>
          <w:sz w:val="24"/>
          <w:szCs w:val="24"/>
          <w:lang w:val="en-IN" w:bidi="hi-IN"/>
        </w:rPr>
      </w:pPr>
      <w:r w:rsidRPr="00E436F1">
        <w:rPr>
          <w:rFonts w:ascii="Times New Roman" w:eastAsiaTheme="minorHAnsi" w:hAnsi="Times New Roman" w:cs="Times New Roman"/>
          <w:b/>
          <w:bCs/>
          <w:sz w:val="24"/>
          <w:szCs w:val="24"/>
          <w:lang w:val="en-IN" w:bidi="hi-IN"/>
        </w:rPr>
        <w:t>Yadav, M., Kumhar, S. R., Choudhary, R. and Goyal, G. 2019</w:t>
      </w:r>
      <w:r w:rsidRPr="00E436F1">
        <w:rPr>
          <w:rFonts w:ascii="Times New Roman" w:eastAsiaTheme="minorHAnsi" w:hAnsi="Times New Roman" w:cs="Times New Roman"/>
          <w:sz w:val="24"/>
          <w:szCs w:val="24"/>
          <w:lang w:val="en-IN" w:bidi="hi-IN"/>
        </w:rPr>
        <w:t xml:space="preserve">. Assessment of yield criteria in wheat through correlation and path analysis. </w:t>
      </w:r>
      <w:r w:rsidRPr="00E436F1">
        <w:rPr>
          <w:rFonts w:ascii="Times New Roman" w:eastAsiaTheme="minorHAnsi" w:hAnsi="Times New Roman" w:cs="Times New Roman"/>
          <w:i/>
          <w:iCs/>
          <w:sz w:val="24"/>
          <w:szCs w:val="24"/>
          <w:lang w:val="en-IN" w:bidi="hi-IN"/>
        </w:rPr>
        <w:t xml:space="preserve">Journal of Pharmacognosy and </w:t>
      </w:r>
      <w:proofErr w:type="spellStart"/>
      <w:r w:rsidRPr="00E436F1">
        <w:rPr>
          <w:rFonts w:ascii="Times New Roman" w:eastAsiaTheme="minorHAnsi" w:hAnsi="Times New Roman" w:cs="Times New Roman"/>
          <w:i/>
          <w:iCs/>
          <w:sz w:val="24"/>
          <w:szCs w:val="24"/>
          <w:lang w:val="en-IN" w:bidi="hi-IN"/>
        </w:rPr>
        <w:t>Phytochemistry</w:t>
      </w:r>
      <w:proofErr w:type="spellEnd"/>
      <w:r w:rsidRPr="00E436F1">
        <w:rPr>
          <w:rFonts w:ascii="Times New Roman" w:eastAsiaTheme="minorHAnsi" w:hAnsi="Times New Roman" w:cs="Times New Roman"/>
          <w:sz w:val="24"/>
          <w:szCs w:val="24"/>
          <w:lang w:val="en-IN" w:bidi="hi-IN"/>
        </w:rPr>
        <w:t xml:space="preserve">, </w:t>
      </w:r>
      <w:r w:rsidRPr="00E436F1">
        <w:rPr>
          <w:rFonts w:ascii="Times New Roman" w:eastAsiaTheme="minorHAnsi" w:hAnsi="Times New Roman" w:cs="Times New Roman"/>
          <w:b/>
          <w:bCs/>
          <w:sz w:val="24"/>
          <w:szCs w:val="24"/>
          <w:lang w:val="en-IN" w:bidi="hi-IN"/>
        </w:rPr>
        <w:t>8</w:t>
      </w:r>
      <w:r w:rsidRPr="00E436F1">
        <w:rPr>
          <w:rFonts w:ascii="Times New Roman" w:eastAsiaTheme="minorHAnsi" w:hAnsi="Times New Roman" w:cs="Times New Roman"/>
          <w:sz w:val="24"/>
          <w:szCs w:val="24"/>
          <w:lang w:val="en-IN" w:bidi="hi-IN"/>
        </w:rPr>
        <w:t>(2): 1978- 1981.</w:t>
      </w:r>
    </w:p>
    <w:p w:rsidR="00222F83" w:rsidRDefault="00222F83" w:rsidP="00A84580">
      <w:pPr>
        <w:spacing w:line="360" w:lineRule="auto"/>
        <w:ind w:left="851" w:hanging="851"/>
        <w:jc w:val="both"/>
        <w:rPr>
          <w:rFonts w:ascii="Times New Roman" w:eastAsiaTheme="minorHAnsi" w:hAnsi="Times New Roman" w:cs="Times New Roman"/>
          <w:sz w:val="24"/>
          <w:szCs w:val="24"/>
          <w:lang w:val="en-IN" w:bidi="hi-IN"/>
        </w:rPr>
      </w:pPr>
    </w:p>
    <w:p w:rsidR="00222F83" w:rsidRDefault="00222F83" w:rsidP="00A84580">
      <w:pPr>
        <w:spacing w:line="360" w:lineRule="auto"/>
        <w:ind w:left="851" w:hanging="851"/>
        <w:jc w:val="both"/>
        <w:rPr>
          <w:rFonts w:ascii="Times New Roman" w:eastAsiaTheme="minorHAnsi" w:hAnsi="Times New Roman" w:cs="Times New Roman"/>
          <w:sz w:val="24"/>
          <w:szCs w:val="24"/>
          <w:lang w:val="en-IN" w:bidi="hi-IN"/>
        </w:rPr>
      </w:pPr>
      <w:proofErr w:type="spellStart"/>
      <w:r>
        <w:rPr>
          <w:rFonts w:ascii="Times New Roman" w:eastAsiaTheme="minorHAnsi" w:hAnsi="Times New Roman" w:cs="Times New Roman"/>
          <w:sz w:val="24"/>
          <w:szCs w:val="24"/>
          <w:lang w:val="en-IN" w:bidi="hi-IN"/>
        </w:rPr>
        <w:t>Researches</w:t>
      </w:r>
      <w:proofErr w:type="spellEnd"/>
      <w:r>
        <w:rPr>
          <w:rFonts w:ascii="Times New Roman" w:eastAsiaTheme="minorHAnsi" w:hAnsi="Times New Roman" w:cs="Times New Roman"/>
          <w:sz w:val="24"/>
          <w:szCs w:val="24"/>
          <w:lang w:val="en-IN" w:bidi="hi-IN"/>
        </w:rPr>
        <w:t xml:space="preserve"> are not on the paper</w:t>
      </w:r>
    </w:p>
    <w:p w:rsidR="00222F83" w:rsidRPr="00E436F1" w:rsidRDefault="00222F83" w:rsidP="00222F83">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proofErr w:type="spellStart"/>
      <w:r w:rsidRPr="00E436F1">
        <w:rPr>
          <w:rFonts w:ascii="Times New Roman" w:hAnsi="Times New Roman" w:cs="Times New Roman"/>
          <w:b/>
          <w:bCs/>
          <w:color w:val="000000" w:themeColor="text1"/>
          <w:sz w:val="24"/>
          <w:szCs w:val="24"/>
        </w:rPr>
        <w:t>Chaudhary</w:t>
      </w:r>
      <w:proofErr w:type="spellEnd"/>
      <w:r w:rsidRPr="00E436F1">
        <w:rPr>
          <w:rFonts w:ascii="Times New Roman" w:hAnsi="Times New Roman" w:cs="Times New Roman"/>
          <w:b/>
          <w:bCs/>
          <w:color w:val="000000" w:themeColor="text1"/>
          <w:sz w:val="24"/>
          <w:szCs w:val="24"/>
        </w:rPr>
        <w:t xml:space="preserve">, V., Kumar, S., Singh, S., Prasad, J., </w:t>
      </w:r>
      <w:proofErr w:type="spellStart"/>
      <w:r w:rsidRPr="00E436F1">
        <w:rPr>
          <w:rFonts w:ascii="Times New Roman" w:hAnsi="Times New Roman" w:cs="Times New Roman"/>
          <w:b/>
          <w:bCs/>
          <w:color w:val="000000" w:themeColor="text1"/>
          <w:sz w:val="24"/>
          <w:szCs w:val="24"/>
        </w:rPr>
        <w:t>Jeena</w:t>
      </w:r>
      <w:proofErr w:type="spellEnd"/>
      <w:r w:rsidRPr="00E436F1">
        <w:rPr>
          <w:rFonts w:ascii="Times New Roman" w:hAnsi="Times New Roman" w:cs="Times New Roman"/>
          <w:b/>
          <w:bCs/>
          <w:color w:val="000000" w:themeColor="text1"/>
          <w:sz w:val="24"/>
          <w:szCs w:val="24"/>
        </w:rPr>
        <w:t xml:space="preserve">, A. S. and </w:t>
      </w:r>
      <w:proofErr w:type="spellStart"/>
      <w:r w:rsidRPr="00E436F1">
        <w:rPr>
          <w:rFonts w:ascii="Times New Roman" w:hAnsi="Times New Roman" w:cs="Times New Roman"/>
          <w:b/>
          <w:bCs/>
          <w:color w:val="000000" w:themeColor="text1"/>
          <w:sz w:val="24"/>
          <w:szCs w:val="24"/>
        </w:rPr>
        <w:t>Upreti</w:t>
      </w:r>
      <w:proofErr w:type="spellEnd"/>
      <w:r w:rsidRPr="00E436F1">
        <w:rPr>
          <w:rFonts w:ascii="Times New Roman" w:hAnsi="Times New Roman" w:cs="Times New Roman"/>
          <w:b/>
          <w:bCs/>
          <w:color w:val="000000" w:themeColor="text1"/>
          <w:sz w:val="24"/>
          <w:szCs w:val="24"/>
        </w:rPr>
        <w:t>, M. C. (2020).</w:t>
      </w:r>
      <w:r w:rsidRPr="00E436F1">
        <w:rPr>
          <w:rFonts w:ascii="Times New Roman" w:hAnsi="Times New Roman" w:cs="Times New Roman"/>
          <w:color w:val="000000" w:themeColor="text1"/>
          <w:sz w:val="24"/>
          <w:szCs w:val="24"/>
        </w:rPr>
        <w:t xml:space="preserve"> Variability, character association and path analysis in wheat (</w:t>
      </w:r>
      <w:proofErr w:type="spellStart"/>
      <w:r w:rsidRPr="00E436F1">
        <w:rPr>
          <w:rFonts w:ascii="Times New Roman" w:hAnsi="Times New Roman" w:cs="Times New Roman"/>
          <w:i/>
          <w:iCs/>
          <w:color w:val="000000" w:themeColor="text1"/>
          <w:sz w:val="24"/>
          <w:szCs w:val="24"/>
        </w:rPr>
        <w:t>Triticum</w:t>
      </w:r>
      <w:proofErr w:type="spellEnd"/>
      <w:r w:rsidRPr="00E436F1">
        <w:rPr>
          <w:rFonts w:ascii="Times New Roman" w:hAnsi="Times New Roman" w:cs="Times New Roman"/>
          <w:i/>
          <w:iCs/>
          <w:color w:val="000000" w:themeColor="text1"/>
          <w:sz w:val="24"/>
          <w:szCs w:val="24"/>
        </w:rPr>
        <w:t xml:space="preserve"> </w:t>
      </w:r>
      <w:proofErr w:type="spellStart"/>
      <w:r w:rsidRPr="00E436F1">
        <w:rPr>
          <w:rFonts w:ascii="Times New Roman" w:hAnsi="Times New Roman" w:cs="Times New Roman"/>
          <w:i/>
          <w:iCs/>
          <w:color w:val="000000" w:themeColor="text1"/>
          <w:sz w:val="24"/>
          <w:szCs w:val="24"/>
        </w:rPr>
        <w:t>aestivum</w:t>
      </w:r>
      <w:proofErr w:type="spellEnd"/>
      <w:r w:rsidRPr="00E436F1">
        <w:rPr>
          <w:rFonts w:ascii="Times New Roman" w:hAnsi="Times New Roman" w:cs="Times New Roman"/>
          <w:color w:val="000000" w:themeColor="text1"/>
          <w:sz w:val="24"/>
          <w:szCs w:val="24"/>
        </w:rPr>
        <w:t xml:space="preserve"> L.) </w:t>
      </w:r>
      <w:r w:rsidRPr="00E436F1">
        <w:rPr>
          <w:rFonts w:ascii="Times New Roman" w:hAnsi="Times New Roman" w:cs="Times New Roman"/>
          <w:i/>
          <w:iCs/>
          <w:color w:val="000000" w:themeColor="text1"/>
          <w:sz w:val="24"/>
          <w:szCs w:val="24"/>
        </w:rPr>
        <w:t xml:space="preserve">Journal of </w:t>
      </w:r>
      <w:proofErr w:type="spellStart"/>
      <w:r w:rsidRPr="00E436F1">
        <w:rPr>
          <w:rFonts w:ascii="Times New Roman" w:hAnsi="Times New Roman" w:cs="Times New Roman"/>
          <w:i/>
          <w:iCs/>
          <w:color w:val="000000" w:themeColor="text1"/>
          <w:sz w:val="24"/>
          <w:szCs w:val="24"/>
        </w:rPr>
        <w:t>Pharmacognosy</w:t>
      </w:r>
      <w:proofErr w:type="spellEnd"/>
      <w:r w:rsidRPr="00E436F1">
        <w:rPr>
          <w:rFonts w:ascii="Times New Roman" w:hAnsi="Times New Roman" w:cs="Times New Roman"/>
          <w:i/>
          <w:iCs/>
          <w:color w:val="000000" w:themeColor="text1"/>
          <w:sz w:val="24"/>
          <w:szCs w:val="24"/>
        </w:rPr>
        <w:t xml:space="preserve"> and </w:t>
      </w:r>
      <w:proofErr w:type="spellStart"/>
      <w:r w:rsidRPr="00E436F1">
        <w:rPr>
          <w:rFonts w:ascii="Times New Roman" w:hAnsi="Times New Roman" w:cs="Times New Roman"/>
          <w:i/>
          <w:iCs/>
          <w:color w:val="000000" w:themeColor="text1"/>
          <w:sz w:val="24"/>
          <w:szCs w:val="24"/>
        </w:rPr>
        <w:t>Phytochemistry</w:t>
      </w:r>
      <w:proofErr w:type="spellEnd"/>
      <w:r w:rsidRPr="00E436F1">
        <w:rPr>
          <w:rFonts w:ascii="Times New Roman" w:hAnsi="Times New Roman" w:cs="Times New Roman"/>
          <w:i/>
          <w:iCs/>
          <w:color w:val="000000" w:themeColor="text1"/>
          <w:sz w:val="24"/>
          <w:szCs w:val="24"/>
        </w:rPr>
        <w:t xml:space="preserve">. </w:t>
      </w:r>
      <w:r w:rsidRPr="00B41988">
        <w:rPr>
          <w:rFonts w:ascii="Times New Roman" w:hAnsi="Times New Roman" w:cs="Times New Roman"/>
          <w:b/>
          <w:bCs/>
          <w:color w:val="000000" w:themeColor="text1"/>
          <w:sz w:val="24"/>
          <w:szCs w:val="24"/>
        </w:rPr>
        <w:t>9</w:t>
      </w:r>
      <w:r w:rsidRPr="00E436F1">
        <w:rPr>
          <w:rFonts w:ascii="Times New Roman" w:hAnsi="Times New Roman" w:cs="Times New Roman"/>
          <w:color w:val="000000" w:themeColor="text1"/>
          <w:sz w:val="24"/>
          <w:szCs w:val="24"/>
        </w:rPr>
        <w:t>(3): 1859-1863.</w:t>
      </w:r>
    </w:p>
    <w:p w:rsidR="00222F83" w:rsidRPr="00E436F1" w:rsidRDefault="00222F83" w:rsidP="00222F83">
      <w:pPr>
        <w:spacing w:line="360" w:lineRule="auto"/>
        <w:ind w:left="851" w:hanging="851"/>
        <w:jc w:val="both"/>
        <w:rPr>
          <w:rFonts w:ascii="Times New Roman" w:eastAsia="Times New Roman" w:hAnsi="Times New Roman" w:cs="Times New Roman"/>
          <w:b/>
          <w:spacing w:val="3"/>
          <w:sz w:val="24"/>
          <w:szCs w:val="24"/>
        </w:rPr>
      </w:pPr>
      <w:proofErr w:type="spellStart"/>
      <w:r w:rsidRPr="00E436F1">
        <w:rPr>
          <w:rFonts w:ascii="Times New Roman" w:eastAsia="Times New Roman" w:hAnsi="Times New Roman" w:cs="Times New Roman"/>
          <w:b/>
          <w:spacing w:val="3"/>
          <w:sz w:val="24"/>
          <w:szCs w:val="24"/>
        </w:rPr>
        <w:t>Gaveva</w:t>
      </w:r>
      <w:proofErr w:type="spellEnd"/>
      <w:r w:rsidRPr="00E436F1">
        <w:rPr>
          <w:rFonts w:ascii="Times New Roman" w:eastAsia="Times New Roman" w:hAnsi="Times New Roman" w:cs="Times New Roman"/>
          <w:b/>
          <w:spacing w:val="3"/>
          <w:sz w:val="24"/>
          <w:szCs w:val="24"/>
        </w:rPr>
        <w:t xml:space="preserve">, G., </w:t>
      </w:r>
      <w:proofErr w:type="spellStart"/>
      <w:r w:rsidRPr="00E436F1">
        <w:rPr>
          <w:rFonts w:ascii="Times New Roman" w:eastAsia="Times New Roman" w:hAnsi="Times New Roman" w:cs="Times New Roman"/>
          <w:b/>
          <w:spacing w:val="3"/>
          <w:sz w:val="24"/>
          <w:szCs w:val="24"/>
        </w:rPr>
        <w:t>Korzun</w:t>
      </w:r>
      <w:proofErr w:type="spellEnd"/>
      <w:r w:rsidRPr="00E436F1">
        <w:rPr>
          <w:rFonts w:ascii="Times New Roman" w:eastAsia="Times New Roman" w:hAnsi="Times New Roman" w:cs="Times New Roman"/>
          <w:b/>
          <w:spacing w:val="3"/>
          <w:sz w:val="24"/>
          <w:szCs w:val="24"/>
        </w:rPr>
        <w:t xml:space="preserve">, V., </w:t>
      </w:r>
      <w:proofErr w:type="spellStart"/>
      <w:r w:rsidRPr="00E436F1">
        <w:rPr>
          <w:rFonts w:ascii="Times New Roman" w:eastAsia="Times New Roman" w:hAnsi="Times New Roman" w:cs="Times New Roman"/>
          <w:b/>
          <w:spacing w:val="3"/>
          <w:sz w:val="24"/>
          <w:szCs w:val="24"/>
        </w:rPr>
        <w:t>Landjeva</w:t>
      </w:r>
      <w:proofErr w:type="spellEnd"/>
      <w:r w:rsidRPr="00E436F1">
        <w:rPr>
          <w:rFonts w:ascii="Times New Roman" w:eastAsia="Times New Roman" w:hAnsi="Times New Roman" w:cs="Times New Roman"/>
          <w:b/>
          <w:spacing w:val="3"/>
          <w:sz w:val="24"/>
          <w:szCs w:val="24"/>
        </w:rPr>
        <w:t xml:space="preserve">, S., </w:t>
      </w:r>
      <w:proofErr w:type="spellStart"/>
      <w:r w:rsidRPr="00E436F1">
        <w:rPr>
          <w:rFonts w:ascii="Times New Roman" w:eastAsia="Times New Roman" w:hAnsi="Times New Roman" w:cs="Times New Roman"/>
          <w:b/>
          <w:spacing w:val="3"/>
          <w:sz w:val="24"/>
          <w:szCs w:val="24"/>
        </w:rPr>
        <w:t>Popova</w:t>
      </w:r>
      <w:proofErr w:type="spellEnd"/>
      <w:r w:rsidRPr="00E436F1">
        <w:rPr>
          <w:rFonts w:ascii="Times New Roman" w:eastAsia="Times New Roman" w:hAnsi="Times New Roman" w:cs="Times New Roman"/>
          <w:b/>
          <w:spacing w:val="3"/>
          <w:sz w:val="24"/>
          <w:szCs w:val="24"/>
        </w:rPr>
        <w:t xml:space="preserve">, Z. and </w:t>
      </w:r>
      <w:proofErr w:type="spellStart"/>
      <w:r w:rsidRPr="00E436F1">
        <w:rPr>
          <w:rFonts w:ascii="Times New Roman" w:eastAsia="Times New Roman" w:hAnsi="Times New Roman" w:cs="Times New Roman"/>
          <w:b/>
          <w:spacing w:val="3"/>
          <w:sz w:val="24"/>
          <w:szCs w:val="24"/>
        </w:rPr>
        <w:t>Christov</w:t>
      </w:r>
      <w:proofErr w:type="spellEnd"/>
      <w:r w:rsidRPr="00E436F1">
        <w:rPr>
          <w:rFonts w:ascii="Times New Roman" w:eastAsia="Times New Roman" w:hAnsi="Times New Roman" w:cs="Times New Roman"/>
          <w:b/>
          <w:spacing w:val="3"/>
          <w:sz w:val="24"/>
          <w:szCs w:val="24"/>
        </w:rPr>
        <w:t xml:space="preserve">, N. K. (2011). </w:t>
      </w:r>
      <w:r w:rsidRPr="00E436F1">
        <w:rPr>
          <w:rFonts w:ascii="Times New Roman" w:eastAsia="Times New Roman" w:hAnsi="Times New Roman" w:cs="Times New Roman"/>
          <w:spacing w:val="3"/>
          <w:sz w:val="24"/>
          <w:szCs w:val="24"/>
        </w:rPr>
        <w:t>Genetic diversity assessment of Bulgarian durum wheat (</w:t>
      </w:r>
      <w:proofErr w:type="spellStart"/>
      <w:r w:rsidRPr="00E436F1">
        <w:rPr>
          <w:rFonts w:ascii="Times New Roman" w:eastAsia="Times New Roman" w:hAnsi="Times New Roman" w:cs="Times New Roman"/>
          <w:i/>
          <w:spacing w:val="3"/>
          <w:sz w:val="24"/>
          <w:szCs w:val="24"/>
        </w:rPr>
        <w:t>Triticum</w:t>
      </w:r>
      <w:proofErr w:type="spellEnd"/>
      <w:r w:rsidRPr="00E436F1">
        <w:rPr>
          <w:rFonts w:ascii="Times New Roman" w:eastAsia="Times New Roman" w:hAnsi="Times New Roman" w:cs="Times New Roman"/>
          <w:i/>
          <w:spacing w:val="3"/>
          <w:sz w:val="24"/>
          <w:szCs w:val="24"/>
        </w:rPr>
        <w:t xml:space="preserve"> durum</w:t>
      </w:r>
      <w:r w:rsidRPr="00E436F1">
        <w:rPr>
          <w:rFonts w:ascii="Times New Roman" w:eastAsia="Times New Roman" w:hAnsi="Times New Roman" w:cs="Times New Roman"/>
          <w:spacing w:val="3"/>
          <w:sz w:val="24"/>
          <w:szCs w:val="24"/>
        </w:rPr>
        <w:t xml:space="preserve"> </w:t>
      </w:r>
      <w:proofErr w:type="spellStart"/>
      <w:r w:rsidRPr="00E436F1">
        <w:rPr>
          <w:rFonts w:ascii="Times New Roman" w:eastAsia="Times New Roman" w:hAnsi="Times New Roman" w:cs="Times New Roman"/>
          <w:spacing w:val="3"/>
          <w:sz w:val="24"/>
          <w:szCs w:val="24"/>
        </w:rPr>
        <w:t>Desf</w:t>
      </w:r>
      <w:proofErr w:type="spellEnd"/>
      <w:r w:rsidRPr="00E436F1">
        <w:rPr>
          <w:rFonts w:ascii="Times New Roman" w:eastAsia="Times New Roman" w:hAnsi="Times New Roman" w:cs="Times New Roman"/>
          <w:spacing w:val="3"/>
          <w:sz w:val="24"/>
          <w:szCs w:val="24"/>
        </w:rPr>
        <w:t>.) land</w:t>
      </w:r>
      <w:r>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spacing w:val="3"/>
          <w:sz w:val="24"/>
          <w:szCs w:val="24"/>
        </w:rPr>
        <w:t xml:space="preserve">races and modern cultivars using microsatellite markers. </w:t>
      </w:r>
      <w:r w:rsidRPr="00625123">
        <w:rPr>
          <w:rFonts w:ascii="Times New Roman" w:eastAsia="Times New Roman" w:hAnsi="Times New Roman" w:cs="Times New Roman"/>
          <w:i/>
          <w:iCs/>
          <w:spacing w:val="3"/>
          <w:sz w:val="24"/>
          <w:szCs w:val="24"/>
        </w:rPr>
        <w:t xml:space="preserve">Genet. </w:t>
      </w:r>
      <w:proofErr w:type="spellStart"/>
      <w:r w:rsidRPr="00625123">
        <w:rPr>
          <w:rFonts w:ascii="Times New Roman" w:eastAsia="Times New Roman" w:hAnsi="Times New Roman" w:cs="Times New Roman"/>
          <w:i/>
          <w:iCs/>
          <w:spacing w:val="3"/>
          <w:sz w:val="24"/>
          <w:szCs w:val="24"/>
        </w:rPr>
        <w:t>Resour</w:t>
      </w:r>
      <w:proofErr w:type="spellEnd"/>
      <w:r w:rsidRPr="00625123">
        <w:rPr>
          <w:rFonts w:ascii="Times New Roman" w:eastAsia="Times New Roman" w:hAnsi="Times New Roman" w:cs="Times New Roman"/>
          <w:i/>
          <w:iCs/>
          <w:spacing w:val="3"/>
          <w:sz w:val="24"/>
          <w:szCs w:val="24"/>
        </w:rPr>
        <w:t xml:space="preserve">. Crop. </w:t>
      </w:r>
      <w:proofErr w:type="spellStart"/>
      <w:r w:rsidRPr="00625123">
        <w:rPr>
          <w:rFonts w:ascii="Times New Roman" w:eastAsia="Times New Roman" w:hAnsi="Times New Roman" w:cs="Times New Roman"/>
          <w:i/>
          <w:iCs/>
          <w:spacing w:val="3"/>
          <w:sz w:val="24"/>
          <w:szCs w:val="24"/>
        </w:rPr>
        <w:t>Evol</w:t>
      </w:r>
      <w:proofErr w:type="spellEnd"/>
      <w:r w:rsidRPr="00625123">
        <w:rPr>
          <w:rFonts w:ascii="Times New Roman" w:eastAsia="Times New Roman" w:hAnsi="Times New Roman" w:cs="Times New Roman"/>
          <w:i/>
          <w:iCs/>
          <w:spacing w:val="3"/>
          <w:sz w:val="24"/>
          <w:szCs w:val="24"/>
        </w:rPr>
        <w:t>.,</w:t>
      </w:r>
      <w:r w:rsidRPr="00E436F1">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b/>
          <w:spacing w:val="3"/>
          <w:sz w:val="24"/>
          <w:szCs w:val="24"/>
        </w:rPr>
        <w:t>57</w:t>
      </w:r>
      <w:r w:rsidRPr="00E436F1">
        <w:rPr>
          <w:rFonts w:ascii="Times New Roman" w:eastAsia="Times New Roman" w:hAnsi="Times New Roman" w:cs="Times New Roman"/>
          <w:spacing w:val="3"/>
          <w:sz w:val="24"/>
          <w:szCs w:val="24"/>
        </w:rPr>
        <w:t>: 273-285.</w:t>
      </w:r>
    </w:p>
    <w:p w:rsidR="00222F83" w:rsidRPr="00E436F1" w:rsidRDefault="00222F83" w:rsidP="00222F83">
      <w:pPr>
        <w:autoSpaceDE w:val="0"/>
        <w:autoSpaceDN w:val="0"/>
        <w:adjustRightInd w:val="0"/>
        <w:spacing w:after="0" w:line="360" w:lineRule="auto"/>
        <w:ind w:left="851" w:hanging="851"/>
        <w:jc w:val="both"/>
        <w:rPr>
          <w:rFonts w:ascii="Times New Roman" w:hAnsi="Times New Roman" w:cs="Times New Roman"/>
          <w:sz w:val="24"/>
          <w:szCs w:val="24"/>
          <w:shd w:val="clear" w:color="auto" w:fill="FFFFFF"/>
        </w:rPr>
      </w:pPr>
      <w:proofErr w:type="spellStart"/>
      <w:r w:rsidRPr="00E436F1">
        <w:rPr>
          <w:rFonts w:ascii="Times New Roman" w:hAnsi="Times New Roman" w:cs="Times New Roman"/>
          <w:b/>
          <w:bCs/>
          <w:sz w:val="24"/>
          <w:szCs w:val="24"/>
          <w:shd w:val="clear" w:color="auto" w:fill="FFFFFF"/>
        </w:rPr>
        <w:t>Hossain</w:t>
      </w:r>
      <w:proofErr w:type="spellEnd"/>
      <w:r w:rsidRPr="00E436F1">
        <w:rPr>
          <w:rFonts w:ascii="Times New Roman" w:hAnsi="Times New Roman" w:cs="Times New Roman"/>
          <w:b/>
          <w:bCs/>
          <w:sz w:val="24"/>
          <w:szCs w:val="24"/>
          <w:shd w:val="clear" w:color="auto" w:fill="FFFFFF"/>
        </w:rPr>
        <w:t xml:space="preserve">, M., Azad, M., </w:t>
      </w:r>
      <w:proofErr w:type="spellStart"/>
      <w:r w:rsidRPr="00E436F1">
        <w:rPr>
          <w:rFonts w:ascii="Times New Roman" w:hAnsi="Times New Roman" w:cs="Times New Roman"/>
          <w:b/>
          <w:bCs/>
          <w:sz w:val="24"/>
          <w:szCs w:val="24"/>
          <w:shd w:val="clear" w:color="auto" w:fill="FFFFFF"/>
        </w:rPr>
        <w:t>Alam</w:t>
      </w:r>
      <w:proofErr w:type="spellEnd"/>
      <w:r w:rsidRPr="00E436F1">
        <w:rPr>
          <w:rFonts w:ascii="Times New Roman" w:hAnsi="Times New Roman" w:cs="Times New Roman"/>
          <w:b/>
          <w:bCs/>
          <w:sz w:val="24"/>
          <w:szCs w:val="24"/>
          <w:shd w:val="clear" w:color="auto" w:fill="FFFFFF"/>
        </w:rPr>
        <w:t>, M. and Eaton, T. (2021).</w:t>
      </w:r>
      <w:r w:rsidRPr="00E436F1">
        <w:rPr>
          <w:rFonts w:ascii="Times New Roman" w:hAnsi="Times New Roman" w:cs="Times New Roman"/>
          <w:sz w:val="24"/>
          <w:szCs w:val="24"/>
          <w:shd w:val="clear" w:color="auto" w:fill="FFFFFF"/>
        </w:rPr>
        <w:t xml:space="preserve"> Estimation of Variability, Heritability and Genetic Advance for </w:t>
      </w:r>
      <w:proofErr w:type="spellStart"/>
      <w:r w:rsidRPr="00E436F1">
        <w:rPr>
          <w:rFonts w:ascii="Times New Roman" w:hAnsi="Times New Roman" w:cs="Times New Roman"/>
          <w:sz w:val="24"/>
          <w:szCs w:val="24"/>
          <w:shd w:val="clear" w:color="auto" w:fill="FFFFFF"/>
        </w:rPr>
        <w:t>Phenological</w:t>
      </w:r>
      <w:proofErr w:type="spellEnd"/>
      <w:r w:rsidRPr="00E436F1">
        <w:rPr>
          <w:rFonts w:ascii="Times New Roman" w:hAnsi="Times New Roman" w:cs="Times New Roman"/>
          <w:sz w:val="24"/>
          <w:szCs w:val="24"/>
          <w:shd w:val="clear" w:color="auto" w:fill="FFFFFF"/>
        </w:rPr>
        <w:t>, Physiological and Yield Contributing Attributes in Wheat Genotypes under Heat Stress Condition. </w:t>
      </w:r>
      <w:r w:rsidRPr="00E436F1">
        <w:rPr>
          <w:rFonts w:ascii="Times New Roman" w:hAnsi="Times New Roman" w:cs="Times New Roman"/>
          <w:i/>
          <w:iCs/>
          <w:sz w:val="24"/>
          <w:szCs w:val="24"/>
          <w:shd w:val="clear" w:color="auto" w:fill="FFFFFF"/>
        </w:rPr>
        <w:t>American Journal of Plant Sciences</w:t>
      </w:r>
      <w:r w:rsidRPr="00E436F1">
        <w:rPr>
          <w:rFonts w:ascii="Times New Roman" w:hAnsi="Times New Roman" w:cs="Times New Roman"/>
          <w:sz w:val="24"/>
          <w:szCs w:val="24"/>
          <w:shd w:val="clear" w:color="auto" w:fill="FFFFFF"/>
        </w:rPr>
        <w:t>. </w:t>
      </w:r>
      <w:r w:rsidRPr="00E436F1">
        <w:rPr>
          <w:rFonts w:ascii="Times New Roman" w:hAnsi="Times New Roman" w:cs="Times New Roman"/>
          <w:b/>
          <w:bCs/>
          <w:sz w:val="24"/>
          <w:szCs w:val="24"/>
          <w:shd w:val="clear" w:color="auto" w:fill="FFFFFF"/>
        </w:rPr>
        <w:t>12</w:t>
      </w:r>
      <w:r>
        <w:rPr>
          <w:rFonts w:ascii="Times New Roman" w:hAnsi="Times New Roman" w:cs="Times New Roman"/>
          <w:sz w:val="24"/>
          <w:szCs w:val="24"/>
          <w:shd w:val="clear" w:color="auto" w:fill="FFFFFF"/>
        </w:rPr>
        <w:t>:</w:t>
      </w:r>
      <w:r w:rsidRPr="00E436F1">
        <w:rPr>
          <w:rFonts w:ascii="Times New Roman" w:hAnsi="Times New Roman" w:cs="Times New Roman"/>
          <w:sz w:val="24"/>
          <w:szCs w:val="24"/>
          <w:shd w:val="clear" w:color="auto" w:fill="FFFFFF"/>
        </w:rPr>
        <w:t>586-602.</w:t>
      </w:r>
    </w:p>
    <w:p w:rsidR="00222F83" w:rsidRPr="00E436F1" w:rsidRDefault="00222F83" w:rsidP="00222F83">
      <w:pPr>
        <w:autoSpaceDE w:val="0"/>
        <w:autoSpaceDN w:val="0"/>
        <w:adjustRightInd w:val="0"/>
        <w:spacing w:after="0" w:line="360" w:lineRule="auto"/>
        <w:ind w:left="851" w:hanging="851"/>
        <w:jc w:val="both"/>
        <w:rPr>
          <w:rFonts w:ascii="Times New Roman" w:hAnsi="Times New Roman" w:cs="Times New Roman"/>
          <w:color w:val="002060"/>
          <w:sz w:val="24"/>
          <w:szCs w:val="24"/>
        </w:rPr>
      </w:pPr>
      <w:proofErr w:type="spellStart"/>
      <w:r w:rsidRPr="00E436F1">
        <w:rPr>
          <w:rFonts w:ascii="Times New Roman" w:hAnsi="Times New Roman" w:cs="Times New Roman"/>
          <w:b/>
          <w:bCs/>
          <w:color w:val="002060"/>
          <w:sz w:val="24"/>
          <w:szCs w:val="24"/>
        </w:rPr>
        <w:lastRenderedPageBreak/>
        <w:t>Iqubal</w:t>
      </w:r>
      <w:proofErr w:type="spellEnd"/>
      <w:r w:rsidRPr="00E436F1">
        <w:rPr>
          <w:rFonts w:ascii="Times New Roman" w:hAnsi="Times New Roman" w:cs="Times New Roman"/>
          <w:b/>
          <w:bCs/>
          <w:color w:val="002060"/>
          <w:sz w:val="24"/>
          <w:szCs w:val="24"/>
        </w:rPr>
        <w:t xml:space="preserve">, A., Khan, A. S., Khan, I. A., </w:t>
      </w:r>
      <w:proofErr w:type="spellStart"/>
      <w:r w:rsidRPr="00E436F1">
        <w:rPr>
          <w:rFonts w:ascii="Times New Roman" w:hAnsi="Times New Roman" w:cs="Times New Roman"/>
          <w:b/>
          <w:bCs/>
          <w:color w:val="002060"/>
          <w:sz w:val="24"/>
          <w:szCs w:val="24"/>
        </w:rPr>
        <w:t>Awan</w:t>
      </w:r>
      <w:proofErr w:type="spellEnd"/>
      <w:r w:rsidRPr="00E436F1">
        <w:rPr>
          <w:rFonts w:ascii="Times New Roman" w:hAnsi="Times New Roman" w:cs="Times New Roman"/>
          <w:b/>
          <w:bCs/>
          <w:color w:val="002060"/>
          <w:sz w:val="24"/>
          <w:szCs w:val="24"/>
        </w:rPr>
        <w:t>, F. S., Ahmad, A. and Khan, A. A. (2007).</w:t>
      </w:r>
      <w:r w:rsidRPr="00E436F1">
        <w:rPr>
          <w:rFonts w:ascii="Times New Roman" w:hAnsi="Times New Roman" w:cs="Times New Roman"/>
          <w:color w:val="002060"/>
          <w:sz w:val="24"/>
          <w:szCs w:val="24"/>
        </w:rPr>
        <w:t xml:space="preserve"> Study of genetic divergence among wheat genotypes through random amplified polymorphic DNA. </w:t>
      </w:r>
      <w:r w:rsidRPr="00E436F1">
        <w:rPr>
          <w:rFonts w:ascii="Times New Roman" w:hAnsi="Times New Roman" w:cs="Times New Roman"/>
          <w:i/>
          <w:iCs/>
          <w:color w:val="002060"/>
          <w:sz w:val="24"/>
          <w:szCs w:val="24"/>
        </w:rPr>
        <w:t>Genetics and Mol. Res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6</w:t>
      </w:r>
      <w:r w:rsidRPr="00E436F1">
        <w:rPr>
          <w:rFonts w:ascii="Times New Roman" w:hAnsi="Times New Roman" w:cs="Times New Roman"/>
          <w:color w:val="002060"/>
          <w:sz w:val="24"/>
          <w:szCs w:val="24"/>
        </w:rPr>
        <w:t>(3): 476-481</w:t>
      </w:r>
    </w:p>
    <w:p w:rsidR="00222F83" w:rsidRPr="00E436F1" w:rsidRDefault="00222F83" w:rsidP="00222F83">
      <w:pPr>
        <w:spacing w:line="360" w:lineRule="auto"/>
        <w:ind w:left="851" w:hanging="851"/>
        <w:jc w:val="both"/>
        <w:rPr>
          <w:rFonts w:ascii="Times New Roman" w:eastAsia="Times New Roman" w:hAnsi="Times New Roman" w:cs="Times New Roman"/>
          <w:b/>
          <w:spacing w:val="3"/>
          <w:sz w:val="24"/>
          <w:szCs w:val="24"/>
        </w:rPr>
      </w:pPr>
      <w:proofErr w:type="spellStart"/>
      <w:r w:rsidRPr="00E436F1">
        <w:rPr>
          <w:rFonts w:ascii="Times New Roman" w:eastAsia="Times New Roman" w:hAnsi="Times New Roman" w:cs="Times New Roman"/>
          <w:b/>
          <w:spacing w:val="3"/>
          <w:sz w:val="24"/>
          <w:szCs w:val="24"/>
        </w:rPr>
        <w:t>Kahrizi</w:t>
      </w:r>
      <w:proofErr w:type="spellEnd"/>
      <w:r w:rsidRPr="00E436F1">
        <w:rPr>
          <w:rFonts w:ascii="Times New Roman" w:eastAsia="Times New Roman" w:hAnsi="Times New Roman" w:cs="Times New Roman"/>
          <w:b/>
          <w:spacing w:val="3"/>
          <w:sz w:val="24"/>
          <w:szCs w:val="24"/>
        </w:rPr>
        <w:t xml:space="preserve">, D., </w:t>
      </w:r>
      <w:proofErr w:type="spellStart"/>
      <w:r w:rsidRPr="00E436F1">
        <w:rPr>
          <w:rFonts w:ascii="Times New Roman" w:eastAsia="Times New Roman" w:hAnsi="Times New Roman" w:cs="Times New Roman"/>
          <w:b/>
          <w:spacing w:val="3"/>
          <w:sz w:val="24"/>
          <w:szCs w:val="24"/>
        </w:rPr>
        <w:t>Cheghamriza</w:t>
      </w:r>
      <w:proofErr w:type="spellEnd"/>
      <w:r w:rsidRPr="00E436F1">
        <w:rPr>
          <w:rFonts w:ascii="Times New Roman" w:eastAsia="Times New Roman" w:hAnsi="Times New Roman" w:cs="Times New Roman"/>
          <w:b/>
          <w:spacing w:val="3"/>
          <w:sz w:val="24"/>
          <w:szCs w:val="24"/>
        </w:rPr>
        <w:t xml:space="preserve">, K., </w:t>
      </w:r>
      <w:proofErr w:type="spellStart"/>
      <w:r w:rsidRPr="00E436F1">
        <w:rPr>
          <w:rFonts w:ascii="Times New Roman" w:eastAsia="Times New Roman" w:hAnsi="Times New Roman" w:cs="Times New Roman"/>
          <w:b/>
          <w:spacing w:val="3"/>
          <w:sz w:val="24"/>
          <w:szCs w:val="24"/>
        </w:rPr>
        <w:t>Kakaei</w:t>
      </w:r>
      <w:proofErr w:type="spellEnd"/>
      <w:r w:rsidRPr="00E436F1">
        <w:rPr>
          <w:rFonts w:ascii="Times New Roman" w:eastAsia="Times New Roman" w:hAnsi="Times New Roman" w:cs="Times New Roman"/>
          <w:b/>
          <w:spacing w:val="3"/>
          <w:sz w:val="24"/>
          <w:szCs w:val="24"/>
        </w:rPr>
        <w:t xml:space="preserve">, M., </w:t>
      </w:r>
      <w:proofErr w:type="spellStart"/>
      <w:r w:rsidRPr="00E436F1">
        <w:rPr>
          <w:rFonts w:ascii="Times New Roman" w:eastAsia="Times New Roman" w:hAnsi="Times New Roman" w:cs="Times New Roman"/>
          <w:b/>
          <w:spacing w:val="3"/>
          <w:sz w:val="24"/>
          <w:szCs w:val="24"/>
        </w:rPr>
        <w:t>Mohammadi</w:t>
      </w:r>
      <w:proofErr w:type="spellEnd"/>
      <w:r w:rsidRPr="00E436F1">
        <w:rPr>
          <w:rFonts w:ascii="Times New Roman" w:eastAsia="Times New Roman" w:hAnsi="Times New Roman" w:cs="Times New Roman"/>
          <w:b/>
          <w:spacing w:val="3"/>
          <w:sz w:val="24"/>
          <w:szCs w:val="24"/>
        </w:rPr>
        <w:t xml:space="preserve">, R. and </w:t>
      </w:r>
      <w:proofErr w:type="spellStart"/>
      <w:r w:rsidRPr="00E436F1">
        <w:rPr>
          <w:rFonts w:ascii="Times New Roman" w:eastAsia="Times New Roman" w:hAnsi="Times New Roman" w:cs="Times New Roman"/>
          <w:b/>
          <w:spacing w:val="3"/>
          <w:sz w:val="24"/>
          <w:szCs w:val="24"/>
        </w:rPr>
        <w:t>Ebadi</w:t>
      </w:r>
      <w:proofErr w:type="spellEnd"/>
      <w:r w:rsidRPr="00E436F1">
        <w:rPr>
          <w:rFonts w:ascii="Times New Roman" w:eastAsia="Times New Roman" w:hAnsi="Times New Roman" w:cs="Times New Roman"/>
          <w:b/>
          <w:spacing w:val="3"/>
          <w:sz w:val="24"/>
          <w:szCs w:val="24"/>
        </w:rPr>
        <w:t xml:space="preserve">, A. (2010). </w:t>
      </w:r>
      <w:r w:rsidRPr="00E436F1">
        <w:rPr>
          <w:rFonts w:ascii="Times New Roman" w:eastAsia="Times New Roman" w:hAnsi="Times New Roman" w:cs="Times New Roman"/>
          <w:spacing w:val="3"/>
          <w:sz w:val="24"/>
          <w:szCs w:val="24"/>
        </w:rPr>
        <w:t xml:space="preserve">Heritability and genetic gain of some </w:t>
      </w:r>
      <w:proofErr w:type="spellStart"/>
      <w:r w:rsidRPr="00E436F1">
        <w:rPr>
          <w:rFonts w:ascii="Times New Roman" w:eastAsia="Times New Roman" w:hAnsi="Times New Roman" w:cs="Times New Roman"/>
          <w:spacing w:val="3"/>
          <w:sz w:val="24"/>
          <w:szCs w:val="24"/>
        </w:rPr>
        <w:t>morpho</w:t>
      </w:r>
      <w:proofErr w:type="spellEnd"/>
      <w:r w:rsidRPr="00E436F1">
        <w:rPr>
          <w:rFonts w:ascii="Times New Roman" w:eastAsia="Times New Roman" w:hAnsi="Times New Roman" w:cs="Times New Roman"/>
          <w:spacing w:val="3"/>
          <w:sz w:val="24"/>
          <w:szCs w:val="24"/>
        </w:rPr>
        <w:t>-physiological variables of durum wheat (</w:t>
      </w:r>
      <w:proofErr w:type="spellStart"/>
      <w:r w:rsidRPr="00E436F1">
        <w:rPr>
          <w:rFonts w:ascii="Times New Roman" w:eastAsia="Times New Roman" w:hAnsi="Times New Roman" w:cs="Times New Roman"/>
          <w:i/>
          <w:spacing w:val="3"/>
          <w:sz w:val="24"/>
          <w:szCs w:val="24"/>
        </w:rPr>
        <w:t>Triticum</w:t>
      </w:r>
      <w:proofErr w:type="spellEnd"/>
      <w:r w:rsidRPr="00E436F1">
        <w:rPr>
          <w:rFonts w:ascii="Times New Roman" w:eastAsia="Times New Roman" w:hAnsi="Times New Roman" w:cs="Times New Roman"/>
          <w:i/>
          <w:spacing w:val="3"/>
          <w:sz w:val="24"/>
          <w:szCs w:val="24"/>
        </w:rPr>
        <w:t xml:space="preserve"> </w:t>
      </w:r>
      <w:proofErr w:type="spellStart"/>
      <w:r w:rsidRPr="00E436F1">
        <w:rPr>
          <w:rFonts w:ascii="Times New Roman" w:eastAsia="Times New Roman" w:hAnsi="Times New Roman" w:cs="Times New Roman"/>
          <w:i/>
          <w:spacing w:val="3"/>
          <w:sz w:val="24"/>
          <w:szCs w:val="24"/>
        </w:rPr>
        <w:t>turgidum</w:t>
      </w:r>
      <w:proofErr w:type="spellEnd"/>
      <w:r w:rsidRPr="00E436F1">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i/>
          <w:spacing w:val="3"/>
          <w:sz w:val="24"/>
          <w:szCs w:val="24"/>
        </w:rPr>
        <w:t>var. durum</w:t>
      </w:r>
      <w:r w:rsidRPr="00E436F1">
        <w:rPr>
          <w:rFonts w:ascii="Times New Roman" w:eastAsia="Times New Roman" w:hAnsi="Times New Roman" w:cs="Times New Roman"/>
          <w:spacing w:val="3"/>
          <w:sz w:val="24"/>
          <w:szCs w:val="24"/>
        </w:rPr>
        <w:t xml:space="preserve">). </w:t>
      </w:r>
      <w:r w:rsidRPr="00A84580">
        <w:rPr>
          <w:rFonts w:ascii="Times New Roman" w:eastAsia="Times New Roman" w:hAnsi="Times New Roman" w:cs="Times New Roman"/>
          <w:i/>
          <w:iCs/>
          <w:spacing w:val="3"/>
          <w:sz w:val="24"/>
          <w:szCs w:val="24"/>
        </w:rPr>
        <w:t xml:space="preserve">Afr. J. </w:t>
      </w:r>
      <w:proofErr w:type="spellStart"/>
      <w:r w:rsidRPr="00A84580">
        <w:rPr>
          <w:rFonts w:ascii="Times New Roman" w:eastAsia="Times New Roman" w:hAnsi="Times New Roman" w:cs="Times New Roman"/>
          <w:i/>
          <w:iCs/>
          <w:spacing w:val="3"/>
          <w:sz w:val="24"/>
          <w:szCs w:val="24"/>
        </w:rPr>
        <w:t>Biotechnol</w:t>
      </w:r>
      <w:proofErr w:type="spellEnd"/>
      <w:r w:rsidRPr="00E436F1">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b/>
          <w:spacing w:val="3"/>
          <w:sz w:val="24"/>
          <w:szCs w:val="24"/>
        </w:rPr>
        <w:t>9</w:t>
      </w:r>
      <w:r w:rsidRPr="00E436F1">
        <w:rPr>
          <w:rFonts w:ascii="Times New Roman" w:eastAsia="Times New Roman" w:hAnsi="Times New Roman" w:cs="Times New Roman"/>
          <w:spacing w:val="3"/>
          <w:sz w:val="24"/>
          <w:szCs w:val="24"/>
        </w:rPr>
        <w:t>(30): 4687-4691.</w:t>
      </w:r>
    </w:p>
    <w:p w:rsidR="00222F83" w:rsidRPr="00E436F1" w:rsidRDefault="00222F83" w:rsidP="00222F83">
      <w:pPr>
        <w:autoSpaceDE w:val="0"/>
        <w:autoSpaceDN w:val="0"/>
        <w:adjustRightInd w:val="0"/>
        <w:spacing w:after="0" w:line="360" w:lineRule="auto"/>
        <w:ind w:left="851" w:hanging="851"/>
        <w:jc w:val="both"/>
        <w:rPr>
          <w:rFonts w:ascii="Times New Roman" w:hAnsi="Times New Roman" w:cs="Times New Roman"/>
          <w:sz w:val="24"/>
          <w:szCs w:val="24"/>
        </w:rPr>
      </w:pPr>
      <w:r w:rsidRPr="00E436F1">
        <w:rPr>
          <w:rFonts w:ascii="Times New Roman" w:hAnsi="Times New Roman" w:cs="Times New Roman"/>
          <w:b/>
          <w:bCs/>
          <w:sz w:val="24"/>
          <w:szCs w:val="24"/>
        </w:rPr>
        <w:t xml:space="preserve">Kumar, A. Kumar, J. and </w:t>
      </w:r>
      <w:proofErr w:type="spellStart"/>
      <w:r w:rsidRPr="00E436F1">
        <w:rPr>
          <w:rFonts w:ascii="Times New Roman" w:hAnsi="Times New Roman" w:cs="Times New Roman"/>
          <w:b/>
          <w:bCs/>
          <w:sz w:val="24"/>
          <w:szCs w:val="24"/>
        </w:rPr>
        <w:t>Gaurav</w:t>
      </w:r>
      <w:proofErr w:type="spellEnd"/>
      <w:r w:rsidRPr="00E436F1">
        <w:rPr>
          <w:rFonts w:ascii="Times New Roman" w:hAnsi="Times New Roman" w:cs="Times New Roman"/>
          <w:b/>
          <w:bCs/>
          <w:sz w:val="24"/>
          <w:szCs w:val="24"/>
        </w:rPr>
        <w:t>, S. S. (2020).</w:t>
      </w:r>
      <w:r w:rsidRPr="00E436F1">
        <w:rPr>
          <w:rFonts w:ascii="Times New Roman" w:hAnsi="Times New Roman" w:cs="Times New Roman"/>
          <w:sz w:val="24"/>
          <w:szCs w:val="24"/>
        </w:rPr>
        <w:t xml:space="preserve"> Genetic Variation, Heritability and Diversity Analysis in Wheat Genotypes Based on Quantitative Traits. </w:t>
      </w:r>
      <w:r w:rsidRPr="00E436F1">
        <w:rPr>
          <w:rFonts w:ascii="Times New Roman" w:hAnsi="Times New Roman" w:cs="Times New Roman"/>
          <w:i/>
          <w:iCs/>
          <w:sz w:val="24"/>
          <w:szCs w:val="24"/>
        </w:rPr>
        <w:t xml:space="preserve">Int. J. </w:t>
      </w:r>
      <w:proofErr w:type="spellStart"/>
      <w:r w:rsidRPr="00E436F1">
        <w:rPr>
          <w:rFonts w:ascii="Times New Roman" w:hAnsi="Times New Roman" w:cs="Times New Roman"/>
          <w:i/>
          <w:iCs/>
          <w:sz w:val="24"/>
          <w:szCs w:val="24"/>
        </w:rPr>
        <w:t>Curr</w:t>
      </w:r>
      <w:proofErr w:type="spellEnd"/>
      <w:r w:rsidRPr="00E436F1">
        <w:rPr>
          <w:rFonts w:ascii="Times New Roman" w:hAnsi="Times New Roman" w:cs="Times New Roman"/>
          <w:i/>
          <w:iCs/>
          <w:sz w:val="24"/>
          <w:szCs w:val="24"/>
        </w:rPr>
        <w:t xml:space="preserve">. </w:t>
      </w:r>
      <w:proofErr w:type="spellStart"/>
      <w:r w:rsidRPr="00E436F1">
        <w:rPr>
          <w:rFonts w:ascii="Times New Roman" w:hAnsi="Times New Roman" w:cs="Times New Roman"/>
          <w:i/>
          <w:iCs/>
          <w:sz w:val="24"/>
          <w:szCs w:val="24"/>
        </w:rPr>
        <w:t>Microbiol</w:t>
      </w:r>
      <w:proofErr w:type="spellEnd"/>
      <w:r w:rsidRPr="00E436F1">
        <w:rPr>
          <w:rFonts w:ascii="Times New Roman" w:hAnsi="Times New Roman" w:cs="Times New Roman"/>
          <w:i/>
          <w:iCs/>
          <w:sz w:val="24"/>
          <w:szCs w:val="24"/>
        </w:rPr>
        <w:t>. App. Sci.</w:t>
      </w:r>
      <w:r w:rsidRPr="00E436F1">
        <w:rPr>
          <w:rFonts w:ascii="Times New Roman" w:hAnsi="Times New Roman" w:cs="Times New Roman"/>
          <w:sz w:val="24"/>
          <w:szCs w:val="24"/>
        </w:rPr>
        <w:t xml:space="preserve"> </w:t>
      </w:r>
      <w:r w:rsidRPr="00B41988">
        <w:rPr>
          <w:rFonts w:ascii="Times New Roman" w:hAnsi="Times New Roman" w:cs="Times New Roman"/>
          <w:b/>
          <w:bCs/>
          <w:sz w:val="24"/>
          <w:szCs w:val="24"/>
        </w:rPr>
        <w:t>9</w:t>
      </w:r>
      <w:r w:rsidRPr="00E436F1">
        <w:rPr>
          <w:rFonts w:ascii="Times New Roman" w:hAnsi="Times New Roman" w:cs="Times New Roman"/>
          <w:sz w:val="24"/>
          <w:szCs w:val="24"/>
        </w:rPr>
        <w:t xml:space="preserve">(04): 2413-2424. </w:t>
      </w:r>
    </w:p>
    <w:p w:rsidR="00222F83" w:rsidRPr="00E436F1" w:rsidRDefault="00222F83" w:rsidP="00222F83">
      <w:pPr>
        <w:autoSpaceDE w:val="0"/>
        <w:autoSpaceDN w:val="0"/>
        <w:adjustRightInd w:val="0"/>
        <w:spacing w:after="0" w:line="360" w:lineRule="auto"/>
        <w:ind w:left="851" w:hanging="851"/>
        <w:jc w:val="both"/>
        <w:rPr>
          <w:rFonts w:ascii="Times New Roman" w:hAnsi="Times New Roman" w:cs="Times New Roman"/>
          <w:color w:val="002060"/>
          <w:sz w:val="24"/>
          <w:szCs w:val="24"/>
          <w:shd w:val="clear" w:color="auto" w:fill="FFFFFF"/>
        </w:rPr>
      </w:pPr>
      <w:r w:rsidRPr="00E436F1">
        <w:rPr>
          <w:rFonts w:ascii="Times New Roman" w:hAnsi="Times New Roman" w:cs="Times New Roman"/>
          <w:b/>
          <w:bCs/>
          <w:color w:val="002060"/>
          <w:sz w:val="24"/>
          <w:szCs w:val="24"/>
        </w:rPr>
        <w:t xml:space="preserve">Kumar, R., Prasad, B. K., M.K. Singh, Singh, G., and </w:t>
      </w:r>
      <w:proofErr w:type="spellStart"/>
      <w:r w:rsidRPr="00E436F1">
        <w:rPr>
          <w:rFonts w:ascii="Times New Roman" w:hAnsi="Times New Roman" w:cs="Times New Roman"/>
          <w:b/>
          <w:bCs/>
          <w:color w:val="002060"/>
          <w:sz w:val="24"/>
          <w:szCs w:val="24"/>
        </w:rPr>
        <w:t>Verma</w:t>
      </w:r>
      <w:proofErr w:type="spellEnd"/>
      <w:r w:rsidRPr="00E436F1">
        <w:rPr>
          <w:rFonts w:ascii="Times New Roman" w:hAnsi="Times New Roman" w:cs="Times New Roman"/>
          <w:b/>
          <w:bCs/>
          <w:color w:val="002060"/>
          <w:sz w:val="24"/>
          <w:szCs w:val="24"/>
        </w:rPr>
        <w:t>, A. (2015)</w:t>
      </w:r>
      <w:r w:rsidRPr="00E436F1">
        <w:rPr>
          <w:rFonts w:ascii="Times New Roman" w:hAnsi="Times New Roman" w:cs="Times New Roman"/>
          <w:color w:val="002060"/>
          <w:sz w:val="24"/>
          <w:szCs w:val="24"/>
        </w:rPr>
        <w:t xml:space="preserve">. Genetic divergence analysis for </w:t>
      </w:r>
      <w:proofErr w:type="spellStart"/>
      <w:r w:rsidRPr="00E436F1">
        <w:rPr>
          <w:rFonts w:ascii="Times New Roman" w:hAnsi="Times New Roman" w:cs="Times New Roman"/>
          <w:color w:val="002060"/>
          <w:sz w:val="24"/>
          <w:szCs w:val="24"/>
        </w:rPr>
        <w:t>morphophysiological</w:t>
      </w:r>
      <w:proofErr w:type="spellEnd"/>
      <w:r w:rsidRPr="00E436F1">
        <w:rPr>
          <w:rFonts w:ascii="Times New Roman" w:hAnsi="Times New Roman" w:cs="Times New Roman"/>
          <w:color w:val="002060"/>
          <w:sz w:val="24"/>
          <w:szCs w:val="24"/>
        </w:rPr>
        <w:t xml:space="preserve"> traits, under timely and late sown condition in bread wheat (</w:t>
      </w:r>
      <w:proofErr w:type="spellStart"/>
      <w:r w:rsidRPr="00E436F1">
        <w:rPr>
          <w:rFonts w:ascii="Times New Roman" w:hAnsi="Times New Roman" w:cs="Times New Roman"/>
          <w:i/>
          <w:iCs/>
          <w:color w:val="002060"/>
          <w:sz w:val="24"/>
          <w:szCs w:val="24"/>
        </w:rPr>
        <w:t>Triticum</w:t>
      </w:r>
      <w:proofErr w:type="spellEnd"/>
      <w:r w:rsidRPr="00E436F1">
        <w:rPr>
          <w:rFonts w:ascii="Times New Roman" w:hAnsi="Times New Roman" w:cs="Times New Roman"/>
          <w:i/>
          <w:iCs/>
          <w:color w:val="002060"/>
          <w:sz w:val="24"/>
          <w:szCs w:val="24"/>
        </w:rPr>
        <w:t xml:space="preserve"> </w:t>
      </w:r>
      <w:proofErr w:type="spellStart"/>
      <w:r w:rsidRPr="00E436F1">
        <w:rPr>
          <w:rFonts w:ascii="Times New Roman" w:hAnsi="Times New Roman" w:cs="Times New Roman"/>
          <w:i/>
          <w:iCs/>
          <w:color w:val="002060"/>
          <w:sz w:val="24"/>
          <w:szCs w:val="24"/>
        </w:rPr>
        <w:t>estivum</w:t>
      </w:r>
      <w:proofErr w:type="spellEnd"/>
      <w:r w:rsidRPr="00E436F1">
        <w:rPr>
          <w:rFonts w:ascii="Times New Roman" w:hAnsi="Times New Roman" w:cs="Times New Roman"/>
          <w:color w:val="002060"/>
          <w:sz w:val="24"/>
          <w:szCs w:val="24"/>
        </w:rPr>
        <w:t xml:space="preserve"> L.). </w:t>
      </w:r>
      <w:r w:rsidRPr="00E436F1">
        <w:rPr>
          <w:rFonts w:ascii="Times New Roman" w:hAnsi="Times New Roman" w:cs="Times New Roman"/>
          <w:i/>
          <w:iCs/>
          <w:color w:val="002060"/>
          <w:sz w:val="24"/>
          <w:szCs w:val="24"/>
        </w:rPr>
        <w:t>J. Wheat Res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7</w:t>
      </w:r>
      <w:r w:rsidRPr="00E436F1">
        <w:rPr>
          <w:rFonts w:ascii="Times New Roman" w:hAnsi="Times New Roman" w:cs="Times New Roman"/>
          <w:color w:val="002060"/>
          <w:sz w:val="24"/>
          <w:szCs w:val="24"/>
        </w:rPr>
        <w:t>(1): 27-30.</w:t>
      </w:r>
    </w:p>
    <w:p w:rsidR="00222F83" w:rsidRPr="003F0AFA" w:rsidRDefault="00222F83" w:rsidP="00222F83">
      <w:pPr>
        <w:pStyle w:val="Default"/>
        <w:spacing w:line="360" w:lineRule="auto"/>
        <w:ind w:left="851" w:hanging="851"/>
        <w:jc w:val="both"/>
        <w:rPr>
          <w:rFonts w:ascii="Times New Roman" w:hAnsi="Times New Roman" w:cs="Times New Roman"/>
          <w:color w:val="auto"/>
          <w:lang w:val="de-DE"/>
        </w:rPr>
      </w:pPr>
      <w:proofErr w:type="spellStart"/>
      <w:r w:rsidRPr="00E436F1">
        <w:rPr>
          <w:rFonts w:ascii="Times New Roman" w:hAnsi="Times New Roman" w:cs="Times New Roman"/>
          <w:b/>
          <w:bCs/>
          <w:color w:val="auto"/>
        </w:rPr>
        <w:t>Nishat</w:t>
      </w:r>
      <w:proofErr w:type="spellEnd"/>
      <w:r w:rsidRPr="00E436F1">
        <w:rPr>
          <w:rFonts w:ascii="Times New Roman" w:hAnsi="Times New Roman" w:cs="Times New Roman"/>
          <w:b/>
          <w:bCs/>
          <w:color w:val="auto"/>
        </w:rPr>
        <w:t xml:space="preserve"> Shah, Dr. </w:t>
      </w:r>
      <w:proofErr w:type="spellStart"/>
      <w:r w:rsidRPr="00E436F1">
        <w:rPr>
          <w:rFonts w:ascii="Times New Roman" w:hAnsi="Times New Roman" w:cs="Times New Roman"/>
          <w:b/>
          <w:bCs/>
          <w:color w:val="auto"/>
        </w:rPr>
        <w:t>Prateek</w:t>
      </w:r>
      <w:proofErr w:type="spellEnd"/>
      <w:r w:rsidRPr="00E436F1">
        <w:rPr>
          <w:rFonts w:ascii="Times New Roman" w:hAnsi="Times New Roman" w:cs="Times New Roman"/>
          <w:b/>
          <w:bCs/>
          <w:color w:val="auto"/>
        </w:rPr>
        <w:t xml:space="preserve"> Sharma and Dr. Deepak Kumar (2023).</w:t>
      </w:r>
      <w:r w:rsidRPr="00E436F1">
        <w:rPr>
          <w:rFonts w:ascii="Times New Roman" w:hAnsi="Times New Roman" w:cs="Times New Roman"/>
          <w:color w:val="auto"/>
        </w:rPr>
        <w:t xml:space="preserve"> Estimation of variability, heritability and genetic advance of yield contributing traits in bread wheat (</w:t>
      </w:r>
      <w:proofErr w:type="spellStart"/>
      <w:r w:rsidRPr="00E436F1">
        <w:rPr>
          <w:rFonts w:ascii="Times New Roman" w:hAnsi="Times New Roman" w:cs="Times New Roman"/>
          <w:i/>
          <w:iCs/>
          <w:color w:val="auto"/>
        </w:rPr>
        <w:t>Triticum</w:t>
      </w:r>
      <w:proofErr w:type="spellEnd"/>
      <w:r w:rsidRPr="00E436F1">
        <w:rPr>
          <w:rFonts w:ascii="Times New Roman" w:hAnsi="Times New Roman" w:cs="Times New Roman"/>
          <w:i/>
          <w:iCs/>
          <w:color w:val="auto"/>
        </w:rPr>
        <w:t xml:space="preserve"> </w:t>
      </w:r>
      <w:proofErr w:type="spellStart"/>
      <w:r w:rsidRPr="00E436F1">
        <w:rPr>
          <w:rFonts w:ascii="Times New Roman" w:hAnsi="Times New Roman" w:cs="Times New Roman"/>
          <w:i/>
          <w:iCs/>
          <w:color w:val="auto"/>
        </w:rPr>
        <w:t>aestivum</w:t>
      </w:r>
      <w:proofErr w:type="spellEnd"/>
      <w:r w:rsidRPr="00E436F1">
        <w:rPr>
          <w:rFonts w:ascii="Times New Roman" w:hAnsi="Times New Roman" w:cs="Times New Roman"/>
          <w:i/>
          <w:iCs/>
          <w:color w:val="auto"/>
        </w:rPr>
        <w:t xml:space="preserve"> </w:t>
      </w:r>
      <w:r w:rsidRPr="00E436F1">
        <w:rPr>
          <w:rFonts w:ascii="Times New Roman" w:hAnsi="Times New Roman" w:cs="Times New Roman"/>
          <w:color w:val="auto"/>
        </w:rPr>
        <w:t xml:space="preserve">L.), </w:t>
      </w:r>
      <w:r w:rsidRPr="00625123">
        <w:rPr>
          <w:rFonts w:ascii="Times New Roman" w:hAnsi="Times New Roman" w:cs="Times New Roman"/>
          <w:i/>
          <w:iCs/>
          <w:color w:val="auto"/>
        </w:rPr>
        <w:t xml:space="preserve">The </w:t>
      </w:r>
      <w:proofErr w:type="spellStart"/>
      <w:r w:rsidRPr="00625123">
        <w:rPr>
          <w:rFonts w:ascii="Times New Roman" w:hAnsi="Times New Roman" w:cs="Times New Roman"/>
          <w:i/>
          <w:iCs/>
          <w:color w:val="auto"/>
        </w:rPr>
        <w:t>Pharma</w:t>
      </w:r>
      <w:proofErr w:type="spellEnd"/>
      <w:r w:rsidRPr="00625123">
        <w:rPr>
          <w:rFonts w:ascii="Times New Roman" w:hAnsi="Times New Roman" w:cs="Times New Roman"/>
          <w:i/>
          <w:iCs/>
          <w:color w:val="auto"/>
        </w:rPr>
        <w:t xml:space="preserve"> Innovation Journal</w:t>
      </w:r>
      <w:r>
        <w:rPr>
          <w:rFonts w:ascii="Times New Roman" w:hAnsi="Times New Roman" w:cs="Times New Roman"/>
          <w:i/>
          <w:iCs/>
          <w:color w:val="auto"/>
        </w:rPr>
        <w:t>.</w:t>
      </w:r>
      <w:r w:rsidRPr="00E436F1">
        <w:rPr>
          <w:rFonts w:ascii="Times New Roman" w:hAnsi="Times New Roman" w:cs="Times New Roman"/>
          <w:color w:val="auto"/>
        </w:rPr>
        <w:t xml:space="preserve"> </w:t>
      </w:r>
      <w:r w:rsidRPr="003F0AFA">
        <w:rPr>
          <w:rFonts w:ascii="Times New Roman" w:hAnsi="Times New Roman" w:cs="Times New Roman"/>
          <w:color w:val="auto"/>
          <w:lang w:val="de-DE"/>
        </w:rPr>
        <w:t>12(3): 1404-1407.</w:t>
      </w:r>
    </w:p>
    <w:p w:rsidR="00222F83" w:rsidRPr="00E436F1" w:rsidRDefault="00222F83" w:rsidP="00222F83">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3F0AFA">
        <w:rPr>
          <w:rFonts w:ascii="Times New Roman" w:hAnsi="Times New Roman" w:cs="Times New Roman"/>
          <w:b/>
          <w:bCs/>
          <w:color w:val="000000" w:themeColor="text1"/>
          <w:sz w:val="24"/>
          <w:szCs w:val="24"/>
          <w:lang w:val="de-DE"/>
        </w:rPr>
        <w:t>Nukasani, V., Potdukhe, N. R., Bharad, S., Deshmukh, S. and Shinde, S. M. (2013).</w:t>
      </w:r>
      <w:r w:rsidRPr="003F0AFA">
        <w:rPr>
          <w:rFonts w:ascii="Times New Roman" w:hAnsi="Times New Roman" w:cs="Times New Roman"/>
          <w:color w:val="000000" w:themeColor="text1"/>
          <w:sz w:val="24"/>
          <w:szCs w:val="24"/>
          <w:lang w:val="de-DE"/>
        </w:rPr>
        <w:t xml:space="preserve"> </w:t>
      </w:r>
      <w:r w:rsidRPr="00E436F1">
        <w:rPr>
          <w:rFonts w:ascii="Times New Roman" w:hAnsi="Times New Roman" w:cs="Times New Roman"/>
          <w:color w:val="000000" w:themeColor="text1"/>
          <w:sz w:val="24"/>
          <w:szCs w:val="24"/>
        </w:rPr>
        <w:t xml:space="preserve">Genetic variability, correlation and path analysis in wheat.  </w:t>
      </w:r>
      <w:r w:rsidRPr="00E436F1">
        <w:rPr>
          <w:rFonts w:ascii="Times New Roman" w:hAnsi="Times New Roman" w:cs="Times New Roman"/>
          <w:i/>
          <w:iCs/>
          <w:color w:val="000000" w:themeColor="text1"/>
          <w:sz w:val="24"/>
          <w:szCs w:val="24"/>
        </w:rPr>
        <w:t>J. Wheat Res.</w:t>
      </w:r>
      <w:r w:rsidRPr="00E436F1">
        <w:rPr>
          <w:rFonts w:ascii="Times New Roman" w:hAnsi="Times New Roman" w:cs="Times New Roman"/>
          <w:color w:val="000000" w:themeColor="text1"/>
          <w:sz w:val="24"/>
          <w:szCs w:val="24"/>
        </w:rPr>
        <w:t xml:space="preserve"> </w:t>
      </w:r>
      <w:r w:rsidRPr="00E436F1">
        <w:rPr>
          <w:rFonts w:ascii="Times New Roman" w:hAnsi="Times New Roman" w:cs="Times New Roman"/>
          <w:b/>
          <w:bCs/>
          <w:color w:val="000000" w:themeColor="text1"/>
          <w:sz w:val="24"/>
          <w:szCs w:val="24"/>
        </w:rPr>
        <w:t>5</w:t>
      </w:r>
      <w:r w:rsidRPr="00E436F1">
        <w:rPr>
          <w:rFonts w:ascii="Times New Roman" w:hAnsi="Times New Roman" w:cs="Times New Roman"/>
          <w:color w:val="000000" w:themeColor="text1"/>
          <w:sz w:val="24"/>
          <w:szCs w:val="24"/>
        </w:rPr>
        <w:t>(2): 48-51.</w:t>
      </w:r>
    </w:p>
    <w:p w:rsidR="00222F83" w:rsidRPr="00E436F1" w:rsidRDefault="00222F83" w:rsidP="00222F83">
      <w:pPr>
        <w:autoSpaceDE w:val="0"/>
        <w:autoSpaceDN w:val="0"/>
        <w:adjustRightInd w:val="0"/>
        <w:spacing w:after="0" w:line="360" w:lineRule="auto"/>
        <w:ind w:left="851" w:hanging="851"/>
        <w:jc w:val="both"/>
        <w:rPr>
          <w:rFonts w:ascii="Times New Roman" w:hAnsi="Times New Roman" w:cs="Times New Roman"/>
          <w:color w:val="002060"/>
          <w:sz w:val="24"/>
          <w:szCs w:val="24"/>
        </w:rPr>
      </w:pPr>
      <w:r w:rsidRPr="00E436F1">
        <w:rPr>
          <w:rFonts w:ascii="Times New Roman" w:hAnsi="Times New Roman" w:cs="Times New Roman"/>
          <w:b/>
          <w:bCs/>
          <w:color w:val="002060"/>
          <w:sz w:val="24"/>
          <w:szCs w:val="24"/>
        </w:rPr>
        <w:t xml:space="preserve">Roy, J. K.,  </w:t>
      </w:r>
      <w:proofErr w:type="spellStart"/>
      <w:r w:rsidRPr="00E436F1">
        <w:rPr>
          <w:rFonts w:ascii="Times New Roman" w:hAnsi="Times New Roman" w:cs="Times New Roman"/>
          <w:b/>
          <w:bCs/>
          <w:color w:val="002060"/>
          <w:sz w:val="24"/>
          <w:szCs w:val="24"/>
        </w:rPr>
        <w:t>Lakshmikumaran</w:t>
      </w:r>
      <w:proofErr w:type="spellEnd"/>
      <w:r w:rsidRPr="00E436F1">
        <w:rPr>
          <w:rFonts w:ascii="Times New Roman" w:hAnsi="Times New Roman" w:cs="Times New Roman"/>
          <w:b/>
          <w:bCs/>
          <w:color w:val="002060"/>
          <w:sz w:val="24"/>
          <w:szCs w:val="24"/>
        </w:rPr>
        <w:t xml:space="preserve">, M. S., </w:t>
      </w:r>
      <w:proofErr w:type="spellStart"/>
      <w:r w:rsidRPr="00E436F1">
        <w:rPr>
          <w:rFonts w:ascii="Times New Roman" w:hAnsi="Times New Roman" w:cs="Times New Roman"/>
          <w:b/>
          <w:bCs/>
          <w:color w:val="002060"/>
          <w:sz w:val="24"/>
          <w:szCs w:val="24"/>
        </w:rPr>
        <w:t>Balyan</w:t>
      </w:r>
      <w:proofErr w:type="spellEnd"/>
      <w:r w:rsidRPr="00E436F1">
        <w:rPr>
          <w:rFonts w:ascii="Times New Roman" w:hAnsi="Times New Roman" w:cs="Times New Roman"/>
          <w:b/>
          <w:bCs/>
          <w:color w:val="002060"/>
          <w:sz w:val="24"/>
          <w:szCs w:val="24"/>
        </w:rPr>
        <w:t>, H. S. and Gupta, P. K. (2004).</w:t>
      </w:r>
      <w:r w:rsidRPr="00E436F1">
        <w:rPr>
          <w:rFonts w:ascii="Times New Roman" w:hAnsi="Times New Roman" w:cs="Times New Roman"/>
          <w:color w:val="002060"/>
          <w:sz w:val="24"/>
          <w:szCs w:val="24"/>
        </w:rPr>
        <w:t xml:space="preserve"> AFLP based genetic diversity and its comparison with diversity based on SSR, SAMPL and phenotypic traits in bread wheat. </w:t>
      </w:r>
      <w:r w:rsidRPr="00E436F1">
        <w:rPr>
          <w:rFonts w:ascii="Times New Roman" w:hAnsi="Times New Roman" w:cs="Times New Roman"/>
          <w:i/>
          <w:iCs/>
          <w:color w:val="002060"/>
          <w:sz w:val="24"/>
          <w:szCs w:val="24"/>
        </w:rPr>
        <w:t>Biochemical Genetics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42</w:t>
      </w:r>
      <w:r w:rsidRPr="00E436F1">
        <w:rPr>
          <w:rFonts w:ascii="Times New Roman" w:hAnsi="Times New Roman" w:cs="Times New Roman"/>
          <w:color w:val="002060"/>
          <w:sz w:val="24"/>
          <w:szCs w:val="24"/>
        </w:rPr>
        <w:t>(1-2): 43-59.</w:t>
      </w:r>
    </w:p>
    <w:p w:rsidR="00222F83" w:rsidRPr="00E436F1" w:rsidRDefault="00222F83" w:rsidP="00222F83">
      <w:pPr>
        <w:autoSpaceDE w:val="0"/>
        <w:autoSpaceDN w:val="0"/>
        <w:adjustRightInd w:val="0"/>
        <w:spacing w:after="0" w:line="360" w:lineRule="auto"/>
        <w:ind w:left="851" w:hanging="851"/>
        <w:jc w:val="both"/>
        <w:rPr>
          <w:rFonts w:ascii="Times New Roman" w:hAnsi="Times New Roman" w:cs="Times New Roman"/>
          <w:color w:val="002060"/>
          <w:sz w:val="24"/>
          <w:szCs w:val="24"/>
        </w:rPr>
      </w:pPr>
      <w:r w:rsidRPr="00E436F1">
        <w:rPr>
          <w:rFonts w:ascii="Times New Roman" w:hAnsi="Times New Roman" w:cs="Times New Roman"/>
          <w:b/>
          <w:bCs/>
          <w:color w:val="002060"/>
          <w:sz w:val="24"/>
          <w:szCs w:val="24"/>
        </w:rPr>
        <w:t>Singh, D., Singh, S. K. and Singh, K. N (2009).</w:t>
      </w:r>
      <w:r w:rsidRPr="00E436F1">
        <w:rPr>
          <w:rFonts w:ascii="Times New Roman" w:hAnsi="Times New Roman" w:cs="Times New Roman"/>
          <w:color w:val="002060"/>
          <w:sz w:val="24"/>
          <w:szCs w:val="24"/>
        </w:rPr>
        <w:t xml:space="preserve"> Diversity of Salt Resistance in a Large </w:t>
      </w:r>
      <w:proofErr w:type="spellStart"/>
      <w:r w:rsidRPr="00E436F1">
        <w:rPr>
          <w:rFonts w:ascii="Times New Roman" w:hAnsi="Times New Roman" w:cs="Times New Roman"/>
          <w:color w:val="002060"/>
          <w:sz w:val="24"/>
          <w:szCs w:val="24"/>
        </w:rPr>
        <w:t>Germplasm</w:t>
      </w:r>
      <w:proofErr w:type="spellEnd"/>
      <w:r w:rsidRPr="00E436F1">
        <w:rPr>
          <w:rFonts w:ascii="Times New Roman" w:hAnsi="Times New Roman" w:cs="Times New Roman"/>
          <w:color w:val="002060"/>
          <w:sz w:val="24"/>
          <w:szCs w:val="24"/>
        </w:rPr>
        <w:t xml:space="preserve"> Collection of Bread Wheat (</w:t>
      </w:r>
      <w:proofErr w:type="spellStart"/>
      <w:r w:rsidRPr="00E436F1">
        <w:rPr>
          <w:rFonts w:ascii="Times New Roman" w:hAnsi="Times New Roman" w:cs="Times New Roman"/>
          <w:i/>
          <w:iCs/>
          <w:color w:val="002060"/>
          <w:sz w:val="24"/>
          <w:szCs w:val="24"/>
        </w:rPr>
        <w:t>Triticum</w:t>
      </w:r>
      <w:proofErr w:type="spellEnd"/>
      <w:r w:rsidRPr="00E436F1">
        <w:rPr>
          <w:rFonts w:ascii="Times New Roman" w:hAnsi="Times New Roman" w:cs="Times New Roman"/>
          <w:i/>
          <w:iCs/>
          <w:color w:val="002060"/>
          <w:sz w:val="24"/>
          <w:szCs w:val="24"/>
        </w:rPr>
        <w:t xml:space="preserve"> </w:t>
      </w:r>
      <w:proofErr w:type="spellStart"/>
      <w:r w:rsidRPr="00E436F1">
        <w:rPr>
          <w:rFonts w:ascii="Times New Roman" w:hAnsi="Times New Roman" w:cs="Times New Roman"/>
          <w:i/>
          <w:iCs/>
          <w:color w:val="002060"/>
          <w:sz w:val="24"/>
          <w:szCs w:val="24"/>
        </w:rPr>
        <w:t>aestivum</w:t>
      </w:r>
      <w:proofErr w:type="spellEnd"/>
      <w:r w:rsidRPr="00E436F1">
        <w:rPr>
          <w:rFonts w:ascii="Times New Roman" w:hAnsi="Times New Roman" w:cs="Times New Roman"/>
          <w:color w:val="002060"/>
          <w:sz w:val="24"/>
          <w:szCs w:val="24"/>
        </w:rPr>
        <w:t xml:space="preserve"> L.). </w:t>
      </w:r>
      <w:r w:rsidRPr="00E436F1">
        <w:rPr>
          <w:rFonts w:ascii="Times New Roman" w:hAnsi="Times New Roman" w:cs="Times New Roman"/>
          <w:i/>
          <w:iCs/>
          <w:color w:val="002060"/>
          <w:sz w:val="24"/>
          <w:szCs w:val="24"/>
        </w:rPr>
        <w:t>Crop Improvement</w:t>
      </w:r>
      <w:r w:rsidRPr="00E436F1">
        <w:rPr>
          <w:rFonts w:ascii="Times New Roman" w:hAnsi="Times New Roman" w:cs="Times New Roman"/>
          <w:color w:val="002060"/>
          <w:sz w:val="24"/>
          <w:szCs w:val="24"/>
        </w:rPr>
        <w:t>, 36(1): 9-12.</w:t>
      </w:r>
    </w:p>
    <w:p w:rsidR="00222F83" w:rsidRPr="00E436F1" w:rsidRDefault="00222F83" w:rsidP="00222F83">
      <w:pPr>
        <w:autoSpaceDE w:val="0"/>
        <w:autoSpaceDN w:val="0"/>
        <w:adjustRightInd w:val="0"/>
        <w:spacing w:after="0" w:line="360" w:lineRule="auto"/>
        <w:ind w:left="851" w:hanging="851"/>
        <w:jc w:val="both"/>
        <w:rPr>
          <w:rFonts w:ascii="Times New Roman" w:hAnsi="Times New Roman" w:cs="Times New Roman"/>
          <w:color w:val="002060"/>
          <w:sz w:val="24"/>
          <w:szCs w:val="24"/>
        </w:rPr>
      </w:pPr>
      <w:r w:rsidRPr="00E436F1">
        <w:rPr>
          <w:rFonts w:ascii="Times New Roman" w:hAnsi="Times New Roman" w:cs="Times New Roman"/>
          <w:b/>
          <w:bCs/>
          <w:color w:val="002060"/>
          <w:sz w:val="24"/>
          <w:szCs w:val="24"/>
        </w:rPr>
        <w:t>Singh, S. K., Singh, B. N., Singh, P. K. and Sharma, C. L. (2006).</w:t>
      </w:r>
      <w:r w:rsidRPr="00E436F1">
        <w:rPr>
          <w:rFonts w:ascii="Times New Roman" w:hAnsi="Times New Roman" w:cs="Times New Roman"/>
          <w:color w:val="002060"/>
          <w:sz w:val="24"/>
          <w:szCs w:val="24"/>
        </w:rPr>
        <w:t xml:space="preserve"> Genetic divergence of exotic </w:t>
      </w:r>
      <w:proofErr w:type="spellStart"/>
      <w:r w:rsidRPr="00E436F1">
        <w:rPr>
          <w:rFonts w:ascii="Times New Roman" w:hAnsi="Times New Roman" w:cs="Times New Roman"/>
          <w:color w:val="002060"/>
          <w:sz w:val="24"/>
          <w:szCs w:val="24"/>
        </w:rPr>
        <w:t>germplasm</w:t>
      </w:r>
      <w:proofErr w:type="spellEnd"/>
      <w:r w:rsidRPr="00E436F1">
        <w:rPr>
          <w:rFonts w:ascii="Times New Roman" w:hAnsi="Times New Roman" w:cs="Times New Roman"/>
          <w:color w:val="002060"/>
          <w:sz w:val="24"/>
          <w:szCs w:val="24"/>
        </w:rPr>
        <w:t xml:space="preserve"> lines in wheat (</w:t>
      </w:r>
      <w:r w:rsidRPr="00E436F1">
        <w:rPr>
          <w:rFonts w:ascii="Times New Roman" w:hAnsi="Times New Roman" w:cs="Times New Roman"/>
          <w:i/>
          <w:iCs/>
          <w:color w:val="002060"/>
          <w:sz w:val="24"/>
          <w:szCs w:val="24"/>
        </w:rPr>
        <w:t xml:space="preserve">T. </w:t>
      </w:r>
      <w:proofErr w:type="spellStart"/>
      <w:r w:rsidRPr="00E436F1">
        <w:rPr>
          <w:rFonts w:ascii="Times New Roman" w:hAnsi="Times New Roman" w:cs="Times New Roman"/>
          <w:i/>
          <w:iCs/>
          <w:color w:val="002060"/>
          <w:sz w:val="24"/>
          <w:szCs w:val="24"/>
        </w:rPr>
        <w:t>aestivum</w:t>
      </w:r>
      <w:proofErr w:type="spellEnd"/>
      <w:r w:rsidRPr="00E436F1">
        <w:rPr>
          <w:rFonts w:ascii="Times New Roman" w:hAnsi="Times New Roman" w:cs="Times New Roman"/>
          <w:color w:val="002060"/>
          <w:sz w:val="24"/>
          <w:szCs w:val="24"/>
        </w:rPr>
        <w:t xml:space="preserve"> L.). </w:t>
      </w:r>
      <w:r w:rsidRPr="00E436F1">
        <w:rPr>
          <w:rFonts w:ascii="Times New Roman" w:hAnsi="Times New Roman" w:cs="Times New Roman"/>
          <w:i/>
          <w:iCs/>
          <w:color w:val="002060"/>
          <w:sz w:val="24"/>
          <w:szCs w:val="24"/>
        </w:rPr>
        <w:t>Indian J. Plant Genet. Res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19</w:t>
      </w:r>
      <w:r w:rsidRPr="00E436F1">
        <w:rPr>
          <w:rFonts w:ascii="Times New Roman" w:hAnsi="Times New Roman" w:cs="Times New Roman"/>
          <w:color w:val="002060"/>
          <w:sz w:val="24"/>
          <w:szCs w:val="24"/>
        </w:rPr>
        <w:t>(2): 218-220</w:t>
      </w:r>
    </w:p>
    <w:p w:rsidR="00222F83" w:rsidRPr="00E436F1" w:rsidRDefault="00222F83" w:rsidP="00222F83">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proofErr w:type="spellStart"/>
      <w:r w:rsidRPr="00E436F1">
        <w:rPr>
          <w:rFonts w:ascii="Times New Roman" w:hAnsi="Times New Roman" w:cs="Times New Roman"/>
          <w:b/>
          <w:bCs/>
          <w:color w:val="000000" w:themeColor="text1"/>
          <w:sz w:val="24"/>
          <w:szCs w:val="24"/>
        </w:rPr>
        <w:t>Tefera</w:t>
      </w:r>
      <w:proofErr w:type="spellEnd"/>
      <w:r w:rsidRPr="00E436F1">
        <w:rPr>
          <w:rFonts w:ascii="Times New Roman" w:hAnsi="Times New Roman" w:cs="Times New Roman"/>
          <w:b/>
          <w:bCs/>
          <w:color w:val="000000" w:themeColor="text1"/>
          <w:sz w:val="24"/>
          <w:szCs w:val="24"/>
        </w:rPr>
        <w:t xml:space="preserve"> H. (2022)</w:t>
      </w:r>
      <w:r w:rsidRPr="00E436F1">
        <w:rPr>
          <w:rFonts w:ascii="Times New Roman" w:hAnsi="Times New Roman" w:cs="Times New Roman"/>
          <w:color w:val="000000" w:themeColor="text1"/>
          <w:sz w:val="24"/>
          <w:szCs w:val="24"/>
        </w:rPr>
        <w:t xml:space="preserve">. Genetic variability, divergence, and path </w:t>
      </w:r>
      <w:proofErr w:type="spellStart"/>
      <w:r w:rsidRPr="00E436F1">
        <w:rPr>
          <w:rFonts w:ascii="Times New Roman" w:hAnsi="Times New Roman" w:cs="Times New Roman"/>
          <w:color w:val="000000" w:themeColor="text1"/>
          <w:sz w:val="24"/>
          <w:szCs w:val="24"/>
        </w:rPr>
        <w:t>coeffi</w:t>
      </w:r>
      <w:proofErr w:type="spellEnd"/>
      <w:r w:rsidRPr="00E436F1">
        <w:rPr>
          <w:rFonts w:ascii="Times New Roman" w:hAnsi="Times New Roman" w:cs="Times New Roman"/>
          <w:color w:val="000000" w:themeColor="text1"/>
          <w:sz w:val="24"/>
          <w:szCs w:val="24"/>
        </w:rPr>
        <w:t xml:space="preserve"> </w:t>
      </w:r>
      <w:proofErr w:type="spellStart"/>
      <w:r w:rsidRPr="00E436F1">
        <w:rPr>
          <w:rFonts w:ascii="Times New Roman" w:hAnsi="Times New Roman" w:cs="Times New Roman"/>
          <w:color w:val="000000" w:themeColor="text1"/>
          <w:sz w:val="24"/>
          <w:szCs w:val="24"/>
        </w:rPr>
        <w:t>cient</w:t>
      </w:r>
      <w:proofErr w:type="spellEnd"/>
      <w:r w:rsidRPr="00E436F1">
        <w:rPr>
          <w:rFonts w:ascii="Times New Roman" w:hAnsi="Times New Roman" w:cs="Times New Roman"/>
          <w:color w:val="000000" w:themeColor="text1"/>
          <w:sz w:val="24"/>
          <w:szCs w:val="24"/>
        </w:rPr>
        <w:t xml:space="preserve"> analysis of yield and yield related traits of Durum wheat (</w:t>
      </w:r>
      <w:proofErr w:type="spellStart"/>
      <w:r w:rsidRPr="00E436F1">
        <w:rPr>
          <w:rFonts w:ascii="Times New Roman" w:hAnsi="Times New Roman" w:cs="Times New Roman"/>
          <w:color w:val="000000" w:themeColor="text1"/>
          <w:sz w:val="24"/>
          <w:szCs w:val="24"/>
        </w:rPr>
        <w:t>Triticum</w:t>
      </w:r>
      <w:proofErr w:type="spellEnd"/>
      <w:r w:rsidRPr="00E436F1">
        <w:rPr>
          <w:rFonts w:ascii="Times New Roman" w:hAnsi="Times New Roman" w:cs="Times New Roman"/>
          <w:color w:val="000000" w:themeColor="text1"/>
          <w:sz w:val="24"/>
          <w:szCs w:val="24"/>
        </w:rPr>
        <w:t xml:space="preserve"> </w:t>
      </w:r>
      <w:proofErr w:type="spellStart"/>
      <w:r w:rsidRPr="00E436F1">
        <w:rPr>
          <w:rFonts w:ascii="Times New Roman" w:hAnsi="Times New Roman" w:cs="Times New Roman"/>
          <w:color w:val="000000" w:themeColor="text1"/>
          <w:sz w:val="24"/>
          <w:szCs w:val="24"/>
        </w:rPr>
        <w:t>turgidum</w:t>
      </w:r>
      <w:proofErr w:type="spellEnd"/>
      <w:r w:rsidRPr="00E436F1">
        <w:rPr>
          <w:rFonts w:ascii="Times New Roman" w:hAnsi="Times New Roman" w:cs="Times New Roman"/>
          <w:color w:val="000000" w:themeColor="text1"/>
          <w:sz w:val="24"/>
          <w:szCs w:val="24"/>
        </w:rPr>
        <w:t xml:space="preserve"> l. var. Durum) genotypes at </w:t>
      </w:r>
      <w:proofErr w:type="spellStart"/>
      <w:r w:rsidRPr="00E436F1">
        <w:rPr>
          <w:rFonts w:ascii="Times New Roman" w:hAnsi="Times New Roman" w:cs="Times New Roman"/>
          <w:color w:val="000000" w:themeColor="text1"/>
          <w:sz w:val="24"/>
          <w:szCs w:val="24"/>
        </w:rPr>
        <w:t>Jamma</w:t>
      </w:r>
      <w:proofErr w:type="spellEnd"/>
      <w:r w:rsidRPr="00E436F1">
        <w:rPr>
          <w:rFonts w:ascii="Times New Roman" w:hAnsi="Times New Roman" w:cs="Times New Roman"/>
          <w:color w:val="000000" w:themeColor="text1"/>
          <w:sz w:val="24"/>
          <w:szCs w:val="24"/>
        </w:rPr>
        <w:t xml:space="preserve"> district, south </w:t>
      </w:r>
      <w:proofErr w:type="spellStart"/>
      <w:r w:rsidRPr="00E436F1">
        <w:rPr>
          <w:rFonts w:ascii="Times New Roman" w:hAnsi="Times New Roman" w:cs="Times New Roman"/>
          <w:color w:val="000000" w:themeColor="text1"/>
          <w:sz w:val="24"/>
          <w:szCs w:val="24"/>
        </w:rPr>
        <w:t>wollo</w:t>
      </w:r>
      <w:proofErr w:type="spellEnd"/>
      <w:r w:rsidRPr="00E436F1">
        <w:rPr>
          <w:rFonts w:ascii="Times New Roman" w:hAnsi="Times New Roman" w:cs="Times New Roman"/>
          <w:color w:val="000000" w:themeColor="text1"/>
          <w:sz w:val="24"/>
          <w:szCs w:val="24"/>
        </w:rPr>
        <w:t xml:space="preserve"> zone, </w:t>
      </w:r>
      <w:proofErr w:type="spellStart"/>
      <w:r w:rsidRPr="00E436F1">
        <w:rPr>
          <w:rFonts w:ascii="Times New Roman" w:hAnsi="Times New Roman" w:cs="Times New Roman"/>
          <w:color w:val="000000" w:themeColor="text1"/>
          <w:sz w:val="24"/>
          <w:szCs w:val="24"/>
        </w:rPr>
        <w:t>amhara</w:t>
      </w:r>
      <w:proofErr w:type="spellEnd"/>
      <w:r w:rsidRPr="00E436F1">
        <w:rPr>
          <w:rFonts w:ascii="Times New Roman" w:hAnsi="Times New Roman" w:cs="Times New Roman"/>
          <w:color w:val="000000" w:themeColor="text1"/>
          <w:sz w:val="24"/>
          <w:szCs w:val="24"/>
        </w:rPr>
        <w:t xml:space="preserve"> region, Ethiopia. </w:t>
      </w:r>
      <w:r w:rsidRPr="00E436F1">
        <w:rPr>
          <w:rFonts w:ascii="Times New Roman" w:hAnsi="Times New Roman" w:cs="Times New Roman"/>
          <w:i/>
          <w:iCs/>
          <w:color w:val="000000" w:themeColor="text1"/>
          <w:sz w:val="24"/>
          <w:szCs w:val="24"/>
        </w:rPr>
        <w:t xml:space="preserve">J. Plant Sci. </w:t>
      </w:r>
      <w:proofErr w:type="spellStart"/>
      <w:r w:rsidRPr="00E436F1">
        <w:rPr>
          <w:rFonts w:ascii="Times New Roman" w:hAnsi="Times New Roman" w:cs="Times New Roman"/>
          <w:i/>
          <w:iCs/>
          <w:color w:val="000000" w:themeColor="text1"/>
          <w:sz w:val="24"/>
          <w:szCs w:val="24"/>
        </w:rPr>
        <w:t>Phytopathol</w:t>
      </w:r>
      <w:proofErr w:type="spellEnd"/>
      <w:r w:rsidRPr="00E436F1">
        <w:rPr>
          <w:rFonts w:ascii="Times New Roman" w:hAnsi="Times New Roman" w:cs="Times New Roman"/>
          <w:color w:val="000000" w:themeColor="text1"/>
          <w:sz w:val="24"/>
          <w:szCs w:val="24"/>
        </w:rPr>
        <w:t>. 6: 075-083.</w:t>
      </w:r>
    </w:p>
    <w:p w:rsidR="00222F83" w:rsidRPr="00E436F1" w:rsidRDefault="00222F83" w:rsidP="00222F83">
      <w:pPr>
        <w:spacing w:line="360" w:lineRule="auto"/>
        <w:ind w:left="851" w:hanging="851"/>
        <w:jc w:val="both"/>
        <w:rPr>
          <w:rFonts w:ascii="Times New Roman" w:eastAsia="Times New Roman" w:hAnsi="Times New Roman" w:cs="Times New Roman"/>
          <w:sz w:val="24"/>
          <w:szCs w:val="24"/>
        </w:rPr>
      </w:pPr>
      <w:proofErr w:type="spellStart"/>
      <w:r w:rsidRPr="00E436F1">
        <w:rPr>
          <w:rFonts w:ascii="Times New Roman" w:eastAsia="Times New Roman" w:hAnsi="Times New Roman" w:cs="Times New Roman"/>
          <w:b/>
          <w:sz w:val="24"/>
          <w:szCs w:val="24"/>
        </w:rPr>
        <w:lastRenderedPageBreak/>
        <w:t>Tewodros</w:t>
      </w:r>
      <w:proofErr w:type="spellEnd"/>
      <w:r w:rsidRPr="00E436F1">
        <w:rPr>
          <w:rFonts w:ascii="Times New Roman" w:eastAsia="Times New Roman" w:hAnsi="Times New Roman" w:cs="Times New Roman"/>
          <w:b/>
          <w:sz w:val="24"/>
          <w:szCs w:val="24"/>
        </w:rPr>
        <w:t xml:space="preserve">, T., </w:t>
      </w:r>
      <w:proofErr w:type="spellStart"/>
      <w:r w:rsidRPr="00E436F1">
        <w:rPr>
          <w:rFonts w:ascii="Times New Roman" w:eastAsia="Times New Roman" w:hAnsi="Times New Roman" w:cs="Times New Roman"/>
          <w:b/>
          <w:sz w:val="24"/>
          <w:szCs w:val="24"/>
        </w:rPr>
        <w:t>Tsige</w:t>
      </w:r>
      <w:proofErr w:type="spellEnd"/>
      <w:r w:rsidRPr="00E436F1">
        <w:rPr>
          <w:rFonts w:ascii="Times New Roman" w:eastAsia="Times New Roman" w:hAnsi="Times New Roman" w:cs="Times New Roman"/>
          <w:b/>
          <w:sz w:val="24"/>
          <w:szCs w:val="24"/>
        </w:rPr>
        <w:t xml:space="preserve">, G. and </w:t>
      </w:r>
      <w:proofErr w:type="spellStart"/>
      <w:r w:rsidRPr="00E436F1">
        <w:rPr>
          <w:rFonts w:ascii="Times New Roman" w:eastAsia="Times New Roman" w:hAnsi="Times New Roman" w:cs="Times New Roman"/>
          <w:b/>
          <w:sz w:val="24"/>
          <w:szCs w:val="24"/>
        </w:rPr>
        <w:t>Tadesse</w:t>
      </w:r>
      <w:proofErr w:type="spellEnd"/>
      <w:r w:rsidRPr="00E436F1">
        <w:rPr>
          <w:rFonts w:ascii="Times New Roman" w:eastAsia="Times New Roman" w:hAnsi="Times New Roman" w:cs="Times New Roman"/>
          <w:b/>
          <w:sz w:val="24"/>
          <w:szCs w:val="24"/>
        </w:rPr>
        <w:t xml:space="preserve">, D. (2016). </w:t>
      </w:r>
      <w:r w:rsidRPr="00E436F1">
        <w:rPr>
          <w:rFonts w:ascii="Times New Roman" w:eastAsia="Times New Roman" w:hAnsi="Times New Roman" w:cs="Times New Roman"/>
          <w:sz w:val="24"/>
          <w:szCs w:val="24"/>
        </w:rPr>
        <w:t>Genetic variability, heritability and genetic</w:t>
      </w:r>
      <w:r w:rsidRPr="00E436F1">
        <w:rPr>
          <w:rFonts w:ascii="Times New Roman" w:eastAsia="Times New Roman" w:hAnsi="Times New Roman" w:cs="Times New Roman"/>
          <w:b/>
          <w:sz w:val="24"/>
          <w:szCs w:val="24"/>
        </w:rPr>
        <w:t xml:space="preserve"> </w:t>
      </w:r>
      <w:r w:rsidRPr="00E436F1">
        <w:rPr>
          <w:rFonts w:ascii="Times New Roman" w:eastAsia="Times New Roman" w:hAnsi="Times New Roman" w:cs="Times New Roman"/>
          <w:sz w:val="24"/>
          <w:szCs w:val="24"/>
        </w:rPr>
        <w:t>diversity of bread wheat (</w:t>
      </w:r>
      <w:proofErr w:type="spellStart"/>
      <w:r w:rsidRPr="00E436F1">
        <w:rPr>
          <w:rFonts w:ascii="Times New Roman" w:eastAsia="Times New Roman" w:hAnsi="Times New Roman" w:cs="Times New Roman"/>
          <w:i/>
          <w:sz w:val="24"/>
          <w:szCs w:val="24"/>
        </w:rPr>
        <w:t>Triticum</w:t>
      </w:r>
      <w:proofErr w:type="spellEnd"/>
      <w:r w:rsidRPr="00E436F1">
        <w:rPr>
          <w:rFonts w:ascii="Times New Roman" w:eastAsia="Times New Roman" w:hAnsi="Times New Roman" w:cs="Times New Roman"/>
          <w:i/>
          <w:sz w:val="24"/>
          <w:szCs w:val="24"/>
        </w:rPr>
        <w:t xml:space="preserve"> </w:t>
      </w:r>
      <w:proofErr w:type="spellStart"/>
      <w:r w:rsidRPr="00E436F1">
        <w:rPr>
          <w:rFonts w:ascii="Times New Roman" w:eastAsia="Times New Roman" w:hAnsi="Times New Roman" w:cs="Times New Roman"/>
          <w:i/>
          <w:sz w:val="24"/>
          <w:szCs w:val="24"/>
        </w:rPr>
        <w:t>aestivum</w:t>
      </w:r>
      <w:proofErr w:type="spellEnd"/>
      <w:r w:rsidRPr="00E436F1">
        <w:rPr>
          <w:rFonts w:ascii="Times New Roman" w:eastAsia="Times New Roman" w:hAnsi="Times New Roman" w:cs="Times New Roman"/>
          <w:sz w:val="24"/>
          <w:szCs w:val="24"/>
        </w:rPr>
        <w:t xml:space="preserve"> L.) genotype in western </w:t>
      </w:r>
      <w:proofErr w:type="spellStart"/>
      <w:r w:rsidRPr="00E436F1">
        <w:rPr>
          <w:rFonts w:ascii="Times New Roman" w:eastAsia="Times New Roman" w:hAnsi="Times New Roman" w:cs="Times New Roman"/>
          <w:sz w:val="24"/>
          <w:szCs w:val="24"/>
        </w:rPr>
        <w:t>Wudpecker</w:t>
      </w:r>
      <w:proofErr w:type="spellEnd"/>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i/>
          <w:sz w:val="24"/>
          <w:szCs w:val="24"/>
        </w:rPr>
        <w:t>Journal of</w:t>
      </w:r>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i/>
          <w:sz w:val="24"/>
          <w:szCs w:val="24"/>
        </w:rPr>
        <w:t>Agricultural Research,</w:t>
      </w:r>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b/>
          <w:sz w:val="24"/>
          <w:szCs w:val="24"/>
        </w:rPr>
        <w:t>3</w:t>
      </w:r>
      <w:r w:rsidRPr="00E436F1">
        <w:rPr>
          <w:rFonts w:ascii="Times New Roman" w:eastAsia="Times New Roman" w:hAnsi="Times New Roman" w:cs="Times New Roman"/>
          <w:sz w:val="24"/>
          <w:szCs w:val="24"/>
        </w:rPr>
        <w:t>(1): 26</w:t>
      </w:r>
      <w:r w:rsidRPr="00E436F1">
        <w:rPr>
          <w:rFonts w:ascii="Times New Roman" w:eastAsia="Times New Roman" w:hAnsi="Times New Roman" w:cs="Times New Roman"/>
          <w:i/>
          <w:sz w:val="24"/>
          <w:szCs w:val="24"/>
        </w:rPr>
        <w:t xml:space="preserve"> </w:t>
      </w:r>
      <w:r w:rsidRPr="00E436F1">
        <w:rPr>
          <w:rFonts w:ascii="Times New Roman" w:eastAsia="Times New Roman" w:hAnsi="Times New Roman" w:cs="Times New Roman"/>
          <w:sz w:val="24"/>
          <w:szCs w:val="24"/>
        </w:rPr>
        <w:t>–</w:t>
      </w:r>
      <w:r w:rsidRPr="00E436F1">
        <w:rPr>
          <w:rFonts w:ascii="Times New Roman" w:eastAsia="Times New Roman" w:hAnsi="Times New Roman" w:cs="Times New Roman"/>
          <w:i/>
          <w:sz w:val="24"/>
          <w:szCs w:val="24"/>
        </w:rPr>
        <w:t xml:space="preserve"> </w:t>
      </w:r>
      <w:r w:rsidRPr="00E436F1">
        <w:rPr>
          <w:rFonts w:ascii="Times New Roman" w:eastAsia="Times New Roman" w:hAnsi="Times New Roman" w:cs="Times New Roman"/>
          <w:sz w:val="24"/>
          <w:szCs w:val="24"/>
        </w:rPr>
        <w:t>34.</w:t>
      </w:r>
    </w:p>
    <w:p w:rsidR="00222F83" w:rsidRPr="00E436F1" w:rsidRDefault="00222F83" w:rsidP="00222F83">
      <w:pPr>
        <w:spacing w:line="360" w:lineRule="auto"/>
        <w:ind w:left="851" w:hanging="851"/>
        <w:jc w:val="both"/>
        <w:rPr>
          <w:rFonts w:ascii="Times New Roman" w:eastAsiaTheme="minorHAnsi" w:hAnsi="Times New Roman" w:cs="Times New Roman"/>
          <w:sz w:val="24"/>
          <w:szCs w:val="24"/>
          <w:lang w:val="en-IN" w:bidi="hi-IN"/>
        </w:rPr>
      </w:pPr>
      <w:proofErr w:type="spellStart"/>
      <w:r w:rsidRPr="00E436F1">
        <w:rPr>
          <w:rFonts w:ascii="Times New Roman" w:eastAsiaTheme="minorHAnsi" w:hAnsi="Times New Roman" w:cs="Times New Roman"/>
          <w:b/>
          <w:bCs/>
          <w:sz w:val="24"/>
          <w:szCs w:val="24"/>
          <w:lang w:val="en-IN" w:bidi="hi-IN"/>
        </w:rPr>
        <w:t>Yadav</w:t>
      </w:r>
      <w:proofErr w:type="spellEnd"/>
      <w:r w:rsidRPr="00E436F1">
        <w:rPr>
          <w:rFonts w:ascii="Times New Roman" w:eastAsiaTheme="minorHAnsi" w:hAnsi="Times New Roman" w:cs="Times New Roman"/>
          <w:b/>
          <w:bCs/>
          <w:sz w:val="24"/>
          <w:szCs w:val="24"/>
          <w:lang w:val="en-IN" w:bidi="hi-IN"/>
        </w:rPr>
        <w:t xml:space="preserve">, M., </w:t>
      </w:r>
      <w:proofErr w:type="spellStart"/>
      <w:r w:rsidRPr="00E436F1">
        <w:rPr>
          <w:rFonts w:ascii="Times New Roman" w:eastAsiaTheme="minorHAnsi" w:hAnsi="Times New Roman" w:cs="Times New Roman"/>
          <w:b/>
          <w:bCs/>
          <w:sz w:val="24"/>
          <w:szCs w:val="24"/>
          <w:lang w:val="en-IN" w:bidi="hi-IN"/>
        </w:rPr>
        <w:t>Kumhar</w:t>
      </w:r>
      <w:proofErr w:type="spellEnd"/>
      <w:r w:rsidRPr="00E436F1">
        <w:rPr>
          <w:rFonts w:ascii="Times New Roman" w:eastAsiaTheme="minorHAnsi" w:hAnsi="Times New Roman" w:cs="Times New Roman"/>
          <w:b/>
          <w:bCs/>
          <w:sz w:val="24"/>
          <w:szCs w:val="24"/>
          <w:lang w:val="en-IN" w:bidi="hi-IN"/>
        </w:rPr>
        <w:t xml:space="preserve">, S. R., </w:t>
      </w:r>
      <w:proofErr w:type="spellStart"/>
      <w:r w:rsidRPr="00E436F1">
        <w:rPr>
          <w:rFonts w:ascii="Times New Roman" w:eastAsiaTheme="minorHAnsi" w:hAnsi="Times New Roman" w:cs="Times New Roman"/>
          <w:b/>
          <w:bCs/>
          <w:sz w:val="24"/>
          <w:szCs w:val="24"/>
          <w:lang w:val="en-IN" w:bidi="hi-IN"/>
        </w:rPr>
        <w:t>Choudhary</w:t>
      </w:r>
      <w:proofErr w:type="spellEnd"/>
      <w:r w:rsidRPr="00E436F1">
        <w:rPr>
          <w:rFonts w:ascii="Times New Roman" w:eastAsiaTheme="minorHAnsi" w:hAnsi="Times New Roman" w:cs="Times New Roman"/>
          <w:b/>
          <w:bCs/>
          <w:sz w:val="24"/>
          <w:szCs w:val="24"/>
          <w:lang w:val="en-IN" w:bidi="hi-IN"/>
        </w:rPr>
        <w:t xml:space="preserve">, R. and </w:t>
      </w:r>
      <w:proofErr w:type="spellStart"/>
      <w:r w:rsidRPr="00E436F1">
        <w:rPr>
          <w:rFonts w:ascii="Times New Roman" w:eastAsiaTheme="minorHAnsi" w:hAnsi="Times New Roman" w:cs="Times New Roman"/>
          <w:b/>
          <w:bCs/>
          <w:sz w:val="24"/>
          <w:szCs w:val="24"/>
          <w:lang w:val="en-IN" w:bidi="hi-IN"/>
        </w:rPr>
        <w:t>Goyal</w:t>
      </w:r>
      <w:proofErr w:type="spellEnd"/>
      <w:r w:rsidRPr="00E436F1">
        <w:rPr>
          <w:rFonts w:ascii="Times New Roman" w:eastAsiaTheme="minorHAnsi" w:hAnsi="Times New Roman" w:cs="Times New Roman"/>
          <w:b/>
          <w:bCs/>
          <w:sz w:val="24"/>
          <w:szCs w:val="24"/>
          <w:lang w:val="en-IN" w:bidi="hi-IN"/>
        </w:rPr>
        <w:t>, G. 2019</w:t>
      </w:r>
      <w:r w:rsidRPr="00E436F1">
        <w:rPr>
          <w:rFonts w:ascii="Times New Roman" w:eastAsiaTheme="minorHAnsi" w:hAnsi="Times New Roman" w:cs="Times New Roman"/>
          <w:sz w:val="24"/>
          <w:szCs w:val="24"/>
          <w:lang w:val="en-IN" w:bidi="hi-IN"/>
        </w:rPr>
        <w:t xml:space="preserve">. Assessment of yield criteria in wheat through correlation and path analysis. </w:t>
      </w:r>
      <w:r w:rsidRPr="00E436F1">
        <w:rPr>
          <w:rFonts w:ascii="Times New Roman" w:eastAsiaTheme="minorHAnsi" w:hAnsi="Times New Roman" w:cs="Times New Roman"/>
          <w:i/>
          <w:iCs/>
          <w:sz w:val="24"/>
          <w:szCs w:val="24"/>
          <w:lang w:val="en-IN" w:bidi="hi-IN"/>
        </w:rPr>
        <w:t xml:space="preserve">Journal of </w:t>
      </w:r>
      <w:proofErr w:type="spellStart"/>
      <w:r w:rsidRPr="00E436F1">
        <w:rPr>
          <w:rFonts w:ascii="Times New Roman" w:eastAsiaTheme="minorHAnsi" w:hAnsi="Times New Roman" w:cs="Times New Roman"/>
          <w:i/>
          <w:iCs/>
          <w:sz w:val="24"/>
          <w:szCs w:val="24"/>
          <w:lang w:val="en-IN" w:bidi="hi-IN"/>
        </w:rPr>
        <w:t>Pharmacognosy</w:t>
      </w:r>
      <w:proofErr w:type="spellEnd"/>
      <w:r w:rsidRPr="00E436F1">
        <w:rPr>
          <w:rFonts w:ascii="Times New Roman" w:eastAsiaTheme="minorHAnsi" w:hAnsi="Times New Roman" w:cs="Times New Roman"/>
          <w:i/>
          <w:iCs/>
          <w:sz w:val="24"/>
          <w:szCs w:val="24"/>
          <w:lang w:val="en-IN" w:bidi="hi-IN"/>
        </w:rPr>
        <w:t xml:space="preserve"> and </w:t>
      </w:r>
      <w:proofErr w:type="spellStart"/>
      <w:r w:rsidRPr="00E436F1">
        <w:rPr>
          <w:rFonts w:ascii="Times New Roman" w:eastAsiaTheme="minorHAnsi" w:hAnsi="Times New Roman" w:cs="Times New Roman"/>
          <w:i/>
          <w:iCs/>
          <w:sz w:val="24"/>
          <w:szCs w:val="24"/>
          <w:lang w:val="en-IN" w:bidi="hi-IN"/>
        </w:rPr>
        <w:t>Phytochemistry</w:t>
      </w:r>
      <w:proofErr w:type="spellEnd"/>
      <w:r w:rsidRPr="00E436F1">
        <w:rPr>
          <w:rFonts w:ascii="Times New Roman" w:eastAsiaTheme="minorHAnsi" w:hAnsi="Times New Roman" w:cs="Times New Roman"/>
          <w:sz w:val="24"/>
          <w:szCs w:val="24"/>
          <w:lang w:val="en-IN" w:bidi="hi-IN"/>
        </w:rPr>
        <w:t xml:space="preserve">, </w:t>
      </w:r>
      <w:r w:rsidRPr="00E436F1">
        <w:rPr>
          <w:rFonts w:ascii="Times New Roman" w:eastAsiaTheme="minorHAnsi" w:hAnsi="Times New Roman" w:cs="Times New Roman"/>
          <w:b/>
          <w:bCs/>
          <w:sz w:val="24"/>
          <w:szCs w:val="24"/>
          <w:lang w:val="en-IN" w:bidi="hi-IN"/>
        </w:rPr>
        <w:t>8</w:t>
      </w:r>
      <w:r w:rsidRPr="00E436F1">
        <w:rPr>
          <w:rFonts w:ascii="Times New Roman" w:eastAsiaTheme="minorHAnsi" w:hAnsi="Times New Roman" w:cs="Times New Roman"/>
          <w:sz w:val="24"/>
          <w:szCs w:val="24"/>
          <w:lang w:val="en-IN" w:bidi="hi-IN"/>
        </w:rPr>
        <w:t>(2): 1978- 1981.</w:t>
      </w:r>
    </w:p>
    <w:p w:rsidR="00222F83" w:rsidRPr="00E436F1" w:rsidRDefault="00222F83" w:rsidP="00A84580">
      <w:pPr>
        <w:spacing w:line="360" w:lineRule="auto"/>
        <w:ind w:left="851" w:hanging="851"/>
        <w:jc w:val="both"/>
        <w:rPr>
          <w:rFonts w:ascii="Times New Roman" w:eastAsiaTheme="minorHAnsi" w:hAnsi="Times New Roman" w:cs="Times New Roman"/>
          <w:sz w:val="24"/>
          <w:szCs w:val="24"/>
          <w:lang w:val="en-IN" w:bidi="hi-IN"/>
        </w:rPr>
      </w:pPr>
    </w:p>
    <w:sectPr w:rsidR="00222F83" w:rsidRPr="00E436F1" w:rsidSect="002C209D">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ll" w:date="2024-03-24T11:05:00Z" w:initials="d">
    <w:p w:rsidR="00E3328C" w:rsidRDefault="00E3328C">
      <w:pPr>
        <w:pStyle w:val="ad"/>
      </w:pPr>
      <w:r>
        <w:rPr>
          <w:rStyle w:val="ac"/>
        </w:rPr>
        <w:annotationRef/>
      </w:r>
      <w:proofErr w:type="spellStart"/>
      <w:r>
        <w:t>Iquebal</w:t>
      </w:r>
      <w:proofErr w:type="spellEnd"/>
      <w:r>
        <w:t xml:space="preserve"> et al</w:t>
      </w:r>
    </w:p>
  </w:comment>
  <w:comment w:id="1" w:author="dell" w:date="2024-03-24T11:09:00Z" w:initials="d">
    <w:p w:rsidR="00314EA9" w:rsidRDefault="00314EA9" w:rsidP="00314EA9">
      <w:pPr>
        <w:pStyle w:val="ad"/>
      </w:pPr>
      <w:r>
        <w:rPr>
          <w:rStyle w:val="ac"/>
        </w:rPr>
        <w:annotationRef/>
      </w:r>
      <w:r>
        <w:t xml:space="preserve">Both were not on </w:t>
      </w:r>
      <w:r w:rsidRPr="009618AB">
        <w:rPr>
          <w:rFonts w:ascii="Times New Roman" w:hAnsi="Times New Roman" w:cs="Times New Roman"/>
          <w:b/>
          <w:bCs/>
          <w:sz w:val="24"/>
          <w:szCs w:val="24"/>
        </w:rPr>
        <w:t>References</w:t>
      </w:r>
    </w:p>
  </w:comment>
  <w:comment w:id="2" w:author="dell" w:date="2024-03-20T11:28:00Z" w:initials="d">
    <w:p w:rsidR="00CD32F5" w:rsidRDefault="00CD32F5">
      <w:pPr>
        <w:pStyle w:val="ad"/>
      </w:pPr>
      <w:r>
        <w:rPr>
          <w:rStyle w:val="ac"/>
        </w:rPr>
        <w:annotationRef/>
      </w:r>
      <w:r>
        <w:t>tones</w:t>
      </w:r>
    </w:p>
  </w:comment>
  <w:comment w:id="3" w:author="dell" w:date="2024-03-24T11:15:00Z" w:initials="d">
    <w:p w:rsidR="000F5F66" w:rsidRDefault="000F5F66">
      <w:pPr>
        <w:pStyle w:val="ad"/>
      </w:pPr>
      <w:r>
        <w:rPr>
          <w:rStyle w:val="ac"/>
        </w:rPr>
        <w:annotationRef/>
      </w:r>
      <w:r>
        <w:rPr>
          <w:rStyle w:val="ac"/>
        </w:rPr>
        <w:t>all of them are not found on references</w:t>
      </w:r>
    </w:p>
  </w:comment>
  <w:comment w:id="4" w:author="dell" w:date="2024-03-24T11:16:00Z" w:initials="d">
    <w:p w:rsidR="000F5F66" w:rsidRDefault="000F5F66" w:rsidP="000F5F66">
      <w:pPr>
        <w:pStyle w:val="ad"/>
      </w:pPr>
      <w:r>
        <w:rPr>
          <w:rStyle w:val="ac"/>
        </w:rPr>
        <w:annotationRef/>
      </w:r>
      <w:r>
        <w:t>not found on references</w:t>
      </w:r>
    </w:p>
  </w:comment>
  <w:comment w:id="5" w:author="dell" w:date="2024-03-24T11:17:00Z" w:initials="d">
    <w:p w:rsidR="000F5F66" w:rsidRDefault="000F5F66">
      <w:pPr>
        <w:pStyle w:val="ad"/>
      </w:pPr>
      <w:r>
        <w:rPr>
          <w:rStyle w:val="ac"/>
        </w:rPr>
        <w:annotationRef/>
      </w:r>
      <w:r>
        <w:t>Hanson W. D.</w:t>
      </w:r>
    </w:p>
  </w:comment>
  <w:comment w:id="6" w:author="dell" w:date="2024-03-24T11:19:00Z" w:initials="d">
    <w:p w:rsidR="000F5F66" w:rsidRDefault="000F5F66">
      <w:pPr>
        <w:pStyle w:val="ad"/>
      </w:pPr>
      <w:r>
        <w:rPr>
          <w:rStyle w:val="ac"/>
        </w:rPr>
        <w:annotationRef/>
      </w:r>
      <w:r>
        <w:rPr>
          <w:rStyle w:val="ac"/>
        </w:rPr>
        <w:t>all of them</w:t>
      </w:r>
      <w:r>
        <w:t xml:space="preserve"> are not found on references </w:t>
      </w:r>
    </w:p>
  </w:comment>
  <w:comment w:id="7" w:author="dell" w:date="2024-03-24T11:21:00Z" w:initials="d">
    <w:p w:rsidR="00C767C6" w:rsidRDefault="00C767C6">
      <w:pPr>
        <w:pStyle w:val="ad"/>
      </w:pPr>
      <w:r>
        <w:rPr>
          <w:rStyle w:val="ac"/>
        </w:rPr>
        <w:annotationRef/>
      </w:r>
      <w:proofErr w:type="spellStart"/>
      <w:r>
        <w:t>Seyoum</w:t>
      </w:r>
      <w:proofErr w:type="spellEnd"/>
      <w:r>
        <w:t xml:space="preserve"> and </w:t>
      </w:r>
      <w:proofErr w:type="spellStart"/>
      <w:r>
        <w:t>Sisa</w:t>
      </w:r>
      <w:proofErr w:type="spellEnd"/>
    </w:p>
  </w:comment>
  <w:comment w:id="9" w:author="dell" w:date="2024-03-24T11:27:00Z" w:initials="d">
    <w:p w:rsidR="007A12B2" w:rsidRDefault="007A12B2">
      <w:pPr>
        <w:pStyle w:val="ad"/>
      </w:pPr>
      <w:r>
        <w:rPr>
          <w:rStyle w:val="ac"/>
        </w:rPr>
        <w:annotationRef/>
      </w:r>
      <w:proofErr w:type="spellStart"/>
      <w:r>
        <w:t>Geneti</w:t>
      </w:r>
      <w:proofErr w:type="spellEnd"/>
      <w:r>
        <w:t xml:space="preserve"> et al </w:t>
      </w:r>
    </w:p>
  </w:comment>
  <w:comment w:id="10" w:author="dell" w:date="2024-03-24T11:31:00Z" w:initials="d">
    <w:p w:rsidR="00436A8C" w:rsidRDefault="00436A8C">
      <w:pPr>
        <w:pStyle w:val="ad"/>
      </w:pPr>
      <w:r>
        <w:rPr>
          <w:rStyle w:val="ac"/>
        </w:rPr>
        <w:annotationRef/>
      </w:r>
      <w:r>
        <w:t>Not found on references</w:t>
      </w:r>
    </w:p>
  </w:comment>
  <w:comment w:id="11" w:author="dell" w:date="2024-03-24T11:33:00Z" w:initials="d">
    <w:p w:rsidR="00436A8C" w:rsidRDefault="00436A8C">
      <w:pPr>
        <w:pStyle w:val="ad"/>
      </w:pPr>
      <w:r>
        <w:rPr>
          <w:rStyle w:val="ac"/>
        </w:rPr>
        <w:annotationRef/>
      </w:r>
      <w:r>
        <w:t>Not found on references</w:t>
      </w:r>
    </w:p>
  </w:comment>
  <w:comment w:id="12" w:author="dell" w:date="2024-03-24T11:34:00Z" w:initials="d">
    <w:p w:rsidR="00436A8C" w:rsidRDefault="00436A8C">
      <w:pPr>
        <w:pStyle w:val="ad"/>
      </w:pPr>
      <w:r>
        <w:rPr>
          <w:rStyle w:val="ac"/>
        </w:rPr>
        <w:annotationRef/>
      </w:r>
      <w:r>
        <w:t>Bold and not found on references</w:t>
      </w:r>
    </w:p>
  </w:comment>
  <w:comment w:id="13" w:author="dell" w:date="2024-03-24T11:35:00Z" w:initials="d">
    <w:p w:rsidR="00824CDA" w:rsidRDefault="00436A8C" w:rsidP="00824CDA">
      <w:pPr>
        <w:pStyle w:val="ad"/>
      </w:pPr>
      <w:r>
        <w:rPr>
          <w:rStyle w:val="ac"/>
        </w:rPr>
        <w:annotationRef/>
      </w:r>
      <w:r>
        <w:rPr>
          <w:rStyle w:val="ac"/>
        </w:rPr>
        <w:t xml:space="preserve">Not </w:t>
      </w:r>
      <w:r>
        <w:t>found on refe</w:t>
      </w:r>
      <w:r w:rsidR="00824CDA">
        <w:t>rences</w:t>
      </w:r>
    </w:p>
  </w:comment>
  <w:comment w:id="15" w:author="dell" w:date="2024-03-24T10:58:00Z" w:initials="d">
    <w:p w:rsidR="00706385" w:rsidRDefault="00706385">
      <w:pPr>
        <w:pStyle w:val="ad"/>
      </w:pPr>
      <w:r>
        <w:rPr>
          <w:rStyle w:val="ac"/>
        </w:rPr>
        <w:annotationRef/>
      </w:r>
      <w:r>
        <w:t>bold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F29" w:rsidRDefault="001C2F29" w:rsidP="003F0AFA">
      <w:pPr>
        <w:spacing w:after="0" w:line="240" w:lineRule="auto"/>
      </w:pPr>
      <w:r>
        <w:separator/>
      </w:r>
    </w:p>
  </w:endnote>
  <w:endnote w:type="continuationSeparator" w:id="0">
    <w:p w:rsidR="001C2F29" w:rsidRDefault="001C2F29" w:rsidP="003F0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FA" w:rsidRDefault="003F0AF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FA" w:rsidRDefault="003F0AF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FA" w:rsidRDefault="003F0AF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F29" w:rsidRDefault="001C2F29" w:rsidP="003F0AFA">
      <w:pPr>
        <w:spacing w:after="0" w:line="240" w:lineRule="auto"/>
      </w:pPr>
      <w:r>
        <w:separator/>
      </w:r>
    </w:p>
  </w:footnote>
  <w:footnote w:type="continuationSeparator" w:id="0">
    <w:p w:rsidR="001C2F29" w:rsidRDefault="001C2F29" w:rsidP="003F0A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FA" w:rsidRDefault="00932601">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6963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FA" w:rsidRDefault="00932601">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6963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FA" w:rsidRDefault="00932601">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6963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C070B"/>
    <w:multiLevelType w:val="hybridMultilevel"/>
    <w:tmpl w:val="1F4276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30A4CB3"/>
    <w:multiLevelType w:val="hybridMultilevel"/>
    <w:tmpl w:val="0AE082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1E0116"/>
    <w:rsid w:val="00017D82"/>
    <w:rsid w:val="00020442"/>
    <w:rsid w:val="00050017"/>
    <w:rsid w:val="000505EC"/>
    <w:rsid w:val="00063FCE"/>
    <w:rsid w:val="00067009"/>
    <w:rsid w:val="00082A03"/>
    <w:rsid w:val="000A780C"/>
    <w:rsid w:val="000C209D"/>
    <w:rsid w:val="000C6877"/>
    <w:rsid w:val="000F0F85"/>
    <w:rsid w:val="000F5F66"/>
    <w:rsid w:val="001065D8"/>
    <w:rsid w:val="001073C1"/>
    <w:rsid w:val="00134319"/>
    <w:rsid w:val="0014004C"/>
    <w:rsid w:val="00160743"/>
    <w:rsid w:val="001671F4"/>
    <w:rsid w:val="00173C76"/>
    <w:rsid w:val="00180C80"/>
    <w:rsid w:val="001A269A"/>
    <w:rsid w:val="001B6367"/>
    <w:rsid w:val="001C25FB"/>
    <w:rsid w:val="001C2F29"/>
    <w:rsid w:val="001D5D25"/>
    <w:rsid w:val="001E0116"/>
    <w:rsid w:val="001F4CD6"/>
    <w:rsid w:val="002210C2"/>
    <w:rsid w:val="00222F83"/>
    <w:rsid w:val="00261C48"/>
    <w:rsid w:val="00280681"/>
    <w:rsid w:val="00280CC0"/>
    <w:rsid w:val="00292D64"/>
    <w:rsid w:val="002B6DAB"/>
    <w:rsid w:val="002B7381"/>
    <w:rsid w:val="002C209D"/>
    <w:rsid w:val="002C384B"/>
    <w:rsid w:val="002D65EB"/>
    <w:rsid w:val="002E44B5"/>
    <w:rsid w:val="002F0C4E"/>
    <w:rsid w:val="002F66A7"/>
    <w:rsid w:val="00301258"/>
    <w:rsid w:val="0031273A"/>
    <w:rsid w:val="00314EA9"/>
    <w:rsid w:val="00315CE0"/>
    <w:rsid w:val="00340E90"/>
    <w:rsid w:val="00350B10"/>
    <w:rsid w:val="00354EB9"/>
    <w:rsid w:val="00363DE4"/>
    <w:rsid w:val="00387D18"/>
    <w:rsid w:val="0039108E"/>
    <w:rsid w:val="003A25BD"/>
    <w:rsid w:val="003D3CB5"/>
    <w:rsid w:val="003F0AFA"/>
    <w:rsid w:val="00406763"/>
    <w:rsid w:val="004122B3"/>
    <w:rsid w:val="00417CFD"/>
    <w:rsid w:val="00420567"/>
    <w:rsid w:val="00424EBA"/>
    <w:rsid w:val="00436A8C"/>
    <w:rsid w:val="004606BA"/>
    <w:rsid w:val="004715C1"/>
    <w:rsid w:val="004C6ECC"/>
    <w:rsid w:val="004D1CB2"/>
    <w:rsid w:val="004D4040"/>
    <w:rsid w:val="004D4F16"/>
    <w:rsid w:val="004D6AEA"/>
    <w:rsid w:val="004E2AC0"/>
    <w:rsid w:val="004F3137"/>
    <w:rsid w:val="0051549E"/>
    <w:rsid w:val="00546845"/>
    <w:rsid w:val="005C0ACD"/>
    <w:rsid w:val="00606455"/>
    <w:rsid w:val="00625123"/>
    <w:rsid w:val="006569D1"/>
    <w:rsid w:val="006927CA"/>
    <w:rsid w:val="006B4922"/>
    <w:rsid w:val="006F05AF"/>
    <w:rsid w:val="00706385"/>
    <w:rsid w:val="00726877"/>
    <w:rsid w:val="00734D63"/>
    <w:rsid w:val="0076799E"/>
    <w:rsid w:val="00780A57"/>
    <w:rsid w:val="007A12B2"/>
    <w:rsid w:val="007A7BBA"/>
    <w:rsid w:val="00804AF6"/>
    <w:rsid w:val="00811D3B"/>
    <w:rsid w:val="00812DD0"/>
    <w:rsid w:val="00816C78"/>
    <w:rsid w:val="00824CDA"/>
    <w:rsid w:val="00836911"/>
    <w:rsid w:val="00843783"/>
    <w:rsid w:val="00843AD8"/>
    <w:rsid w:val="00850A46"/>
    <w:rsid w:val="00874BD2"/>
    <w:rsid w:val="008931F7"/>
    <w:rsid w:val="008C1058"/>
    <w:rsid w:val="008D1365"/>
    <w:rsid w:val="008E42F3"/>
    <w:rsid w:val="00932601"/>
    <w:rsid w:val="00937A02"/>
    <w:rsid w:val="009527FB"/>
    <w:rsid w:val="009618AB"/>
    <w:rsid w:val="0096236D"/>
    <w:rsid w:val="00970AC9"/>
    <w:rsid w:val="00977313"/>
    <w:rsid w:val="00996691"/>
    <w:rsid w:val="00997973"/>
    <w:rsid w:val="009B153C"/>
    <w:rsid w:val="009C61BE"/>
    <w:rsid w:val="009F11B5"/>
    <w:rsid w:val="00A26987"/>
    <w:rsid w:val="00A32B36"/>
    <w:rsid w:val="00A36014"/>
    <w:rsid w:val="00A62C87"/>
    <w:rsid w:val="00A74040"/>
    <w:rsid w:val="00A806F4"/>
    <w:rsid w:val="00A840F0"/>
    <w:rsid w:val="00A84580"/>
    <w:rsid w:val="00A95EBD"/>
    <w:rsid w:val="00AA0FCC"/>
    <w:rsid w:val="00AB1677"/>
    <w:rsid w:val="00AD4210"/>
    <w:rsid w:val="00AE4F4D"/>
    <w:rsid w:val="00AF1C8F"/>
    <w:rsid w:val="00B15276"/>
    <w:rsid w:val="00B35D72"/>
    <w:rsid w:val="00B40525"/>
    <w:rsid w:val="00B41988"/>
    <w:rsid w:val="00B60BD2"/>
    <w:rsid w:val="00B75B88"/>
    <w:rsid w:val="00BA6E42"/>
    <w:rsid w:val="00BA7291"/>
    <w:rsid w:val="00BB6D55"/>
    <w:rsid w:val="00C163B1"/>
    <w:rsid w:val="00C36A2E"/>
    <w:rsid w:val="00C534CA"/>
    <w:rsid w:val="00C6243D"/>
    <w:rsid w:val="00C624B7"/>
    <w:rsid w:val="00C767C6"/>
    <w:rsid w:val="00C76C61"/>
    <w:rsid w:val="00CD0405"/>
    <w:rsid w:val="00CD32F5"/>
    <w:rsid w:val="00CE0775"/>
    <w:rsid w:val="00CE6FA4"/>
    <w:rsid w:val="00CF376A"/>
    <w:rsid w:val="00D0128B"/>
    <w:rsid w:val="00D0426F"/>
    <w:rsid w:val="00D060AE"/>
    <w:rsid w:val="00D11AAB"/>
    <w:rsid w:val="00D479D7"/>
    <w:rsid w:val="00D8269A"/>
    <w:rsid w:val="00D83A27"/>
    <w:rsid w:val="00D92BED"/>
    <w:rsid w:val="00D95973"/>
    <w:rsid w:val="00DC1D63"/>
    <w:rsid w:val="00DC6880"/>
    <w:rsid w:val="00DD0B5B"/>
    <w:rsid w:val="00DE2467"/>
    <w:rsid w:val="00DE28E4"/>
    <w:rsid w:val="00DE57A8"/>
    <w:rsid w:val="00DF288E"/>
    <w:rsid w:val="00E26482"/>
    <w:rsid w:val="00E27998"/>
    <w:rsid w:val="00E27EFB"/>
    <w:rsid w:val="00E3027C"/>
    <w:rsid w:val="00E3328C"/>
    <w:rsid w:val="00E332AE"/>
    <w:rsid w:val="00E35BDF"/>
    <w:rsid w:val="00E436F1"/>
    <w:rsid w:val="00E810A3"/>
    <w:rsid w:val="00E81308"/>
    <w:rsid w:val="00EA3E59"/>
    <w:rsid w:val="00ED6CD4"/>
    <w:rsid w:val="00F3796B"/>
    <w:rsid w:val="00F37E7D"/>
    <w:rsid w:val="00F709D8"/>
    <w:rsid w:val="00F77973"/>
    <w:rsid w:val="00F82284"/>
    <w:rsid w:val="00F84954"/>
    <w:rsid w:val="00FC31E1"/>
    <w:rsid w:val="00FC31E9"/>
    <w:rsid w:val="00FC496F"/>
    <w:rsid w:val="00FD440C"/>
    <w:rsid w:val="00FD45C9"/>
    <w:rsid w:val="00FE5BF9"/>
    <w:rsid w:val="00FF73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291"/>
    <w:rPr>
      <w:rFonts w:eastAsiaTheme="minorEastAsia"/>
      <w:szCs w:val="22"/>
      <w:lang w:val="en-US" w:bidi="ar-SA"/>
    </w:rPr>
  </w:style>
  <w:style w:type="paragraph" w:styleId="1">
    <w:name w:val="heading 1"/>
    <w:basedOn w:val="a"/>
    <w:link w:val="1Char"/>
    <w:uiPriority w:val="9"/>
    <w:qFormat/>
    <w:rsid w:val="00D11AA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CB2"/>
    <w:pPr>
      <w:spacing w:after="160" w:line="259" w:lineRule="auto"/>
      <w:ind w:left="720"/>
      <w:contextualSpacing/>
    </w:pPr>
    <w:rPr>
      <w:rFonts w:eastAsiaTheme="minorHAnsi"/>
      <w:lang w:val="en-IN"/>
    </w:rPr>
  </w:style>
  <w:style w:type="paragraph" w:customStyle="1" w:styleId="Default">
    <w:name w:val="Default"/>
    <w:rsid w:val="00420567"/>
    <w:pPr>
      <w:autoSpaceDE w:val="0"/>
      <w:autoSpaceDN w:val="0"/>
      <w:adjustRightInd w:val="0"/>
      <w:spacing w:after="0" w:line="240" w:lineRule="auto"/>
    </w:pPr>
    <w:rPr>
      <w:rFonts w:ascii="Calibri" w:hAnsi="Calibri" w:cs="Calibri"/>
      <w:color w:val="000000"/>
      <w:sz w:val="24"/>
      <w:szCs w:val="24"/>
    </w:rPr>
  </w:style>
  <w:style w:type="character" w:customStyle="1" w:styleId="A20">
    <w:name w:val="A2"/>
    <w:uiPriority w:val="99"/>
    <w:rsid w:val="00420567"/>
    <w:rPr>
      <w:rFonts w:cs="Calibri"/>
      <w:color w:val="000000"/>
      <w:sz w:val="20"/>
      <w:szCs w:val="20"/>
    </w:rPr>
  </w:style>
  <w:style w:type="character" w:customStyle="1" w:styleId="A5">
    <w:name w:val="A5"/>
    <w:uiPriority w:val="99"/>
    <w:rsid w:val="00420567"/>
    <w:rPr>
      <w:rFonts w:cs="Calibri"/>
      <w:color w:val="000000"/>
      <w:sz w:val="18"/>
      <w:szCs w:val="18"/>
    </w:rPr>
  </w:style>
  <w:style w:type="paragraph" w:customStyle="1" w:styleId="Pa2">
    <w:name w:val="Pa2"/>
    <w:basedOn w:val="Default"/>
    <w:next w:val="Default"/>
    <w:uiPriority w:val="99"/>
    <w:rsid w:val="0031273A"/>
    <w:pPr>
      <w:spacing w:line="201" w:lineRule="atLeast"/>
    </w:pPr>
    <w:rPr>
      <w:rFonts w:ascii="Times New Roman" w:hAnsi="Times New Roman" w:cs="Arial Unicode MS"/>
      <w:color w:val="auto"/>
    </w:rPr>
  </w:style>
  <w:style w:type="character" w:customStyle="1" w:styleId="A8">
    <w:name w:val="A8"/>
    <w:uiPriority w:val="99"/>
    <w:rsid w:val="0031273A"/>
    <w:rPr>
      <w:rFonts w:cs="Times New Roman"/>
      <w:color w:val="000000"/>
      <w:sz w:val="11"/>
      <w:szCs w:val="11"/>
    </w:rPr>
  </w:style>
  <w:style w:type="character" w:customStyle="1" w:styleId="A7">
    <w:name w:val="A7"/>
    <w:uiPriority w:val="99"/>
    <w:rsid w:val="0031273A"/>
    <w:rPr>
      <w:rFonts w:cs="Times New Roman"/>
      <w:color w:val="000000"/>
      <w:sz w:val="11"/>
      <w:szCs w:val="11"/>
    </w:rPr>
  </w:style>
  <w:style w:type="paragraph" w:customStyle="1" w:styleId="Pa0">
    <w:name w:val="Pa0"/>
    <w:basedOn w:val="Default"/>
    <w:next w:val="Default"/>
    <w:uiPriority w:val="99"/>
    <w:rsid w:val="0031273A"/>
    <w:pPr>
      <w:spacing w:line="201" w:lineRule="atLeast"/>
    </w:pPr>
    <w:rPr>
      <w:rFonts w:ascii="Times New Roman" w:hAnsi="Times New Roman" w:cs="Arial Unicode MS"/>
      <w:color w:val="auto"/>
    </w:rPr>
  </w:style>
  <w:style w:type="paragraph" w:customStyle="1" w:styleId="Pa10">
    <w:name w:val="Pa10"/>
    <w:basedOn w:val="Default"/>
    <w:next w:val="Default"/>
    <w:uiPriority w:val="99"/>
    <w:rsid w:val="0031273A"/>
    <w:pPr>
      <w:spacing w:line="181" w:lineRule="atLeast"/>
    </w:pPr>
    <w:rPr>
      <w:rFonts w:ascii="Times New Roman" w:hAnsi="Times New Roman" w:cs="Arial Unicode MS"/>
      <w:color w:val="auto"/>
    </w:rPr>
  </w:style>
  <w:style w:type="paragraph" w:customStyle="1" w:styleId="Pa7">
    <w:name w:val="Pa7"/>
    <w:basedOn w:val="Default"/>
    <w:next w:val="Default"/>
    <w:uiPriority w:val="99"/>
    <w:rsid w:val="00CF376A"/>
    <w:pPr>
      <w:spacing w:line="261" w:lineRule="atLeast"/>
    </w:pPr>
    <w:rPr>
      <w:rFonts w:ascii="Arial" w:hAnsi="Arial" w:cs="Arial Unicode MS"/>
      <w:color w:val="auto"/>
    </w:rPr>
  </w:style>
  <w:style w:type="character" w:customStyle="1" w:styleId="1Char">
    <w:name w:val="عنوان 1 Char"/>
    <w:basedOn w:val="a0"/>
    <w:link w:val="1"/>
    <w:uiPriority w:val="9"/>
    <w:rsid w:val="00D11AAB"/>
    <w:rPr>
      <w:rFonts w:ascii="Times New Roman" w:eastAsia="Times New Roman" w:hAnsi="Times New Roman" w:cs="Times New Roman"/>
      <w:b/>
      <w:bCs/>
      <w:kern w:val="36"/>
      <w:sz w:val="48"/>
      <w:szCs w:val="48"/>
      <w:lang w:eastAsia="en-IN" w:bidi="ar-SA"/>
    </w:rPr>
  </w:style>
  <w:style w:type="character" w:styleId="Hyperlink">
    <w:name w:val="Hyperlink"/>
    <w:basedOn w:val="a0"/>
    <w:uiPriority w:val="99"/>
    <w:unhideWhenUsed/>
    <w:rsid w:val="009C61BE"/>
    <w:rPr>
      <w:color w:val="0000FF"/>
      <w:u w:val="single"/>
    </w:rPr>
  </w:style>
  <w:style w:type="character" w:customStyle="1" w:styleId="UnresolvedMention1">
    <w:name w:val="Unresolved Mention1"/>
    <w:basedOn w:val="a0"/>
    <w:uiPriority w:val="99"/>
    <w:semiHidden/>
    <w:unhideWhenUsed/>
    <w:rsid w:val="004122B3"/>
    <w:rPr>
      <w:color w:val="605E5C"/>
      <w:shd w:val="clear" w:color="auto" w:fill="E1DFDD"/>
    </w:rPr>
  </w:style>
  <w:style w:type="character" w:customStyle="1" w:styleId="sciprofiles-linkname">
    <w:name w:val="sciprofiles-link__name"/>
    <w:basedOn w:val="a0"/>
    <w:rsid w:val="00D8269A"/>
  </w:style>
  <w:style w:type="character" w:customStyle="1" w:styleId="inlineblock">
    <w:name w:val="inlineblock"/>
    <w:basedOn w:val="a0"/>
    <w:rsid w:val="00350B10"/>
  </w:style>
  <w:style w:type="character" w:styleId="a4">
    <w:name w:val="Emphasis"/>
    <w:basedOn w:val="a0"/>
    <w:uiPriority w:val="20"/>
    <w:qFormat/>
    <w:rsid w:val="00350B10"/>
    <w:rPr>
      <w:i/>
      <w:iCs/>
    </w:rPr>
  </w:style>
  <w:style w:type="paragraph" w:styleId="a6">
    <w:name w:val="Balloon Text"/>
    <w:basedOn w:val="a"/>
    <w:link w:val="Char"/>
    <w:uiPriority w:val="99"/>
    <w:semiHidden/>
    <w:unhideWhenUsed/>
    <w:rsid w:val="004D4040"/>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4D4040"/>
    <w:rPr>
      <w:rFonts w:ascii="Tahoma" w:eastAsiaTheme="minorEastAsia" w:hAnsi="Tahoma" w:cs="Tahoma"/>
      <w:sz w:val="16"/>
      <w:szCs w:val="16"/>
      <w:lang w:val="en-US" w:bidi="ar-SA"/>
    </w:rPr>
  </w:style>
  <w:style w:type="table" w:styleId="a9">
    <w:name w:val="Table Grid"/>
    <w:basedOn w:val="a1"/>
    <w:uiPriority w:val="59"/>
    <w:rsid w:val="00F849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0"/>
    <w:uiPriority w:val="99"/>
    <w:unhideWhenUsed/>
    <w:rsid w:val="003F0AFA"/>
    <w:pPr>
      <w:tabs>
        <w:tab w:val="center" w:pos="4680"/>
        <w:tab w:val="right" w:pos="9360"/>
      </w:tabs>
      <w:spacing w:after="0" w:line="240" w:lineRule="auto"/>
    </w:pPr>
  </w:style>
  <w:style w:type="character" w:customStyle="1" w:styleId="Char0">
    <w:name w:val="رأس صفحة Char"/>
    <w:basedOn w:val="a0"/>
    <w:link w:val="aa"/>
    <w:uiPriority w:val="99"/>
    <w:rsid w:val="003F0AFA"/>
    <w:rPr>
      <w:rFonts w:eastAsiaTheme="minorEastAsia"/>
      <w:szCs w:val="22"/>
      <w:lang w:val="en-US" w:bidi="ar-SA"/>
    </w:rPr>
  </w:style>
  <w:style w:type="paragraph" w:styleId="ab">
    <w:name w:val="footer"/>
    <w:basedOn w:val="a"/>
    <w:link w:val="Char1"/>
    <w:uiPriority w:val="99"/>
    <w:unhideWhenUsed/>
    <w:rsid w:val="003F0AFA"/>
    <w:pPr>
      <w:tabs>
        <w:tab w:val="center" w:pos="4680"/>
        <w:tab w:val="right" w:pos="9360"/>
      </w:tabs>
      <w:spacing w:after="0" w:line="240" w:lineRule="auto"/>
    </w:pPr>
  </w:style>
  <w:style w:type="character" w:customStyle="1" w:styleId="Char1">
    <w:name w:val="تذييل صفحة Char"/>
    <w:basedOn w:val="a0"/>
    <w:link w:val="ab"/>
    <w:uiPriority w:val="99"/>
    <w:rsid w:val="003F0AFA"/>
    <w:rPr>
      <w:rFonts w:eastAsiaTheme="minorEastAsia"/>
      <w:szCs w:val="22"/>
      <w:lang w:val="en-US" w:bidi="ar-SA"/>
    </w:rPr>
  </w:style>
  <w:style w:type="character" w:styleId="ac">
    <w:name w:val="annotation reference"/>
    <w:basedOn w:val="a0"/>
    <w:uiPriority w:val="99"/>
    <w:semiHidden/>
    <w:unhideWhenUsed/>
    <w:rsid w:val="00CD32F5"/>
    <w:rPr>
      <w:sz w:val="16"/>
      <w:szCs w:val="16"/>
    </w:rPr>
  </w:style>
  <w:style w:type="paragraph" w:styleId="ad">
    <w:name w:val="annotation text"/>
    <w:basedOn w:val="a"/>
    <w:link w:val="Char2"/>
    <w:uiPriority w:val="99"/>
    <w:semiHidden/>
    <w:unhideWhenUsed/>
    <w:rsid w:val="00CD32F5"/>
    <w:pPr>
      <w:spacing w:line="240" w:lineRule="auto"/>
    </w:pPr>
    <w:rPr>
      <w:sz w:val="20"/>
      <w:szCs w:val="20"/>
    </w:rPr>
  </w:style>
  <w:style w:type="character" w:customStyle="1" w:styleId="Char2">
    <w:name w:val="نص تعليق Char"/>
    <w:basedOn w:val="a0"/>
    <w:link w:val="ad"/>
    <w:uiPriority w:val="99"/>
    <w:semiHidden/>
    <w:rsid w:val="00CD32F5"/>
    <w:rPr>
      <w:rFonts w:eastAsiaTheme="minorEastAsia"/>
      <w:sz w:val="20"/>
      <w:lang w:val="en-US" w:bidi="ar-SA"/>
    </w:rPr>
  </w:style>
  <w:style w:type="paragraph" w:styleId="ae">
    <w:name w:val="annotation subject"/>
    <w:basedOn w:val="ad"/>
    <w:next w:val="ad"/>
    <w:link w:val="Char3"/>
    <w:uiPriority w:val="99"/>
    <w:semiHidden/>
    <w:unhideWhenUsed/>
    <w:rsid w:val="00CD32F5"/>
    <w:rPr>
      <w:b/>
      <w:bCs/>
    </w:rPr>
  </w:style>
  <w:style w:type="character" w:customStyle="1" w:styleId="Char3">
    <w:name w:val="موضوع تعليق Char"/>
    <w:basedOn w:val="Char2"/>
    <w:link w:val="ae"/>
    <w:uiPriority w:val="99"/>
    <w:semiHidden/>
    <w:rsid w:val="00CD32F5"/>
    <w:rPr>
      <w:b/>
      <w:bCs/>
    </w:rPr>
  </w:style>
</w:styles>
</file>

<file path=word/webSettings.xml><?xml version="1.0" encoding="utf-8"?>
<w:webSettings xmlns:r="http://schemas.openxmlformats.org/officeDocument/2006/relationships" xmlns:w="http://schemas.openxmlformats.org/wordprocessingml/2006/main">
  <w:divs>
    <w:div w:id="541944551">
      <w:bodyDiv w:val="1"/>
      <w:marLeft w:val="0"/>
      <w:marRight w:val="0"/>
      <w:marTop w:val="0"/>
      <w:marBottom w:val="0"/>
      <w:divBdr>
        <w:top w:val="none" w:sz="0" w:space="0" w:color="auto"/>
        <w:left w:val="none" w:sz="0" w:space="0" w:color="auto"/>
        <w:bottom w:val="none" w:sz="0" w:space="0" w:color="auto"/>
        <w:right w:val="none" w:sz="0" w:space="0" w:color="auto"/>
      </w:divBdr>
    </w:div>
    <w:div w:id="870412495">
      <w:bodyDiv w:val="1"/>
      <w:marLeft w:val="0"/>
      <w:marRight w:val="0"/>
      <w:marTop w:val="0"/>
      <w:marBottom w:val="0"/>
      <w:divBdr>
        <w:top w:val="none" w:sz="0" w:space="0" w:color="auto"/>
        <w:left w:val="none" w:sz="0" w:space="0" w:color="auto"/>
        <w:bottom w:val="none" w:sz="0" w:space="0" w:color="auto"/>
        <w:right w:val="none" w:sz="0" w:space="0" w:color="auto"/>
      </w:divBdr>
      <w:divsChild>
        <w:div w:id="258299628">
          <w:marLeft w:val="0"/>
          <w:marRight w:val="0"/>
          <w:marTop w:val="0"/>
          <w:marBottom w:val="0"/>
          <w:divBdr>
            <w:top w:val="none" w:sz="0" w:space="0" w:color="auto"/>
            <w:left w:val="none" w:sz="0" w:space="0" w:color="auto"/>
            <w:bottom w:val="none" w:sz="0" w:space="0" w:color="auto"/>
            <w:right w:val="none" w:sz="0" w:space="0" w:color="auto"/>
          </w:divBdr>
        </w:div>
        <w:div w:id="798112900">
          <w:marLeft w:val="0"/>
          <w:marRight w:val="0"/>
          <w:marTop w:val="0"/>
          <w:marBottom w:val="0"/>
          <w:divBdr>
            <w:top w:val="none" w:sz="0" w:space="0" w:color="auto"/>
            <w:left w:val="none" w:sz="0" w:space="0" w:color="auto"/>
            <w:bottom w:val="none" w:sz="0" w:space="0" w:color="auto"/>
            <w:right w:val="none" w:sz="0" w:space="0" w:color="auto"/>
          </w:divBdr>
        </w:div>
        <w:div w:id="616445312">
          <w:marLeft w:val="0"/>
          <w:marRight w:val="0"/>
          <w:marTop w:val="0"/>
          <w:marBottom w:val="0"/>
          <w:divBdr>
            <w:top w:val="none" w:sz="0" w:space="0" w:color="auto"/>
            <w:left w:val="none" w:sz="0" w:space="0" w:color="auto"/>
            <w:bottom w:val="none" w:sz="0" w:space="0" w:color="auto"/>
            <w:right w:val="none" w:sz="0" w:space="0" w:color="auto"/>
          </w:divBdr>
        </w:div>
        <w:div w:id="304744761">
          <w:marLeft w:val="0"/>
          <w:marRight w:val="0"/>
          <w:marTop w:val="0"/>
          <w:marBottom w:val="0"/>
          <w:divBdr>
            <w:top w:val="none" w:sz="0" w:space="0" w:color="auto"/>
            <w:left w:val="none" w:sz="0" w:space="0" w:color="auto"/>
            <w:bottom w:val="none" w:sz="0" w:space="0" w:color="auto"/>
            <w:right w:val="none" w:sz="0" w:space="0" w:color="auto"/>
          </w:divBdr>
        </w:div>
        <w:div w:id="1325890230">
          <w:marLeft w:val="0"/>
          <w:marRight w:val="0"/>
          <w:marTop w:val="0"/>
          <w:marBottom w:val="0"/>
          <w:divBdr>
            <w:top w:val="none" w:sz="0" w:space="0" w:color="auto"/>
            <w:left w:val="none" w:sz="0" w:space="0" w:color="auto"/>
            <w:bottom w:val="none" w:sz="0" w:space="0" w:color="auto"/>
            <w:right w:val="none" w:sz="0" w:space="0" w:color="auto"/>
          </w:divBdr>
        </w:div>
        <w:div w:id="1185747398">
          <w:marLeft w:val="0"/>
          <w:marRight w:val="0"/>
          <w:marTop w:val="0"/>
          <w:marBottom w:val="0"/>
          <w:divBdr>
            <w:top w:val="none" w:sz="0" w:space="0" w:color="auto"/>
            <w:left w:val="none" w:sz="0" w:space="0" w:color="auto"/>
            <w:bottom w:val="none" w:sz="0" w:space="0" w:color="auto"/>
            <w:right w:val="none" w:sz="0" w:space="0" w:color="auto"/>
          </w:divBdr>
        </w:div>
        <w:div w:id="1938293739">
          <w:marLeft w:val="0"/>
          <w:marRight w:val="0"/>
          <w:marTop w:val="0"/>
          <w:marBottom w:val="0"/>
          <w:divBdr>
            <w:top w:val="none" w:sz="0" w:space="0" w:color="auto"/>
            <w:left w:val="none" w:sz="0" w:space="0" w:color="auto"/>
            <w:bottom w:val="none" w:sz="0" w:space="0" w:color="auto"/>
            <w:right w:val="none" w:sz="0" w:space="0" w:color="auto"/>
          </w:divBdr>
        </w:div>
        <w:div w:id="1496534246">
          <w:marLeft w:val="0"/>
          <w:marRight w:val="0"/>
          <w:marTop w:val="0"/>
          <w:marBottom w:val="0"/>
          <w:divBdr>
            <w:top w:val="none" w:sz="0" w:space="0" w:color="auto"/>
            <w:left w:val="none" w:sz="0" w:space="0" w:color="auto"/>
            <w:bottom w:val="none" w:sz="0" w:space="0" w:color="auto"/>
            <w:right w:val="none" w:sz="0" w:space="0" w:color="auto"/>
          </w:divBdr>
        </w:div>
      </w:divsChild>
    </w:div>
    <w:div w:id="945963163">
      <w:bodyDiv w:val="1"/>
      <w:marLeft w:val="0"/>
      <w:marRight w:val="0"/>
      <w:marTop w:val="0"/>
      <w:marBottom w:val="0"/>
      <w:divBdr>
        <w:top w:val="none" w:sz="0" w:space="0" w:color="auto"/>
        <w:left w:val="none" w:sz="0" w:space="0" w:color="auto"/>
        <w:bottom w:val="none" w:sz="0" w:space="0" w:color="auto"/>
        <w:right w:val="none" w:sz="0" w:space="0" w:color="auto"/>
      </w:divBdr>
    </w:div>
    <w:div w:id="1669672707">
      <w:bodyDiv w:val="1"/>
      <w:marLeft w:val="0"/>
      <w:marRight w:val="0"/>
      <w:marTop w:val="0"/>
      <w:marBottom w:val="0"/>
      <w:divBdr>
        <w:top w:val="none" w:sz="0" w:space="0" w:color="auto"/>
        <w:left w:val="none" w:sz="0" w:space="0" w:color="auto"/>
        <w:bottom w:val="none" w:sz="0" w:space="0" w:color="auto"/>
        <w:right w:val="none" w:sz="0" w:space="0" w:color="auto"/>
      </w:divBdr>
      <w:divsChild>
        <w:div w:id="2054040952">
          <w:marLeft w:val="0"/>
          <w:marRight w:val="0"/>
          <w:marTop w:val="0"/>
          <w:marBottom w:val="0"/>
          <w:divBdr>
            <w:top w:val="none" w:sz="0" w:space="0" w:color="auto"/>
            <w:left w:val="none" w:sz="0" w:space="0" w:color="auto"/>
            <w:bottom w:val="none" w:sz="0" w:space="0" w:color="auto"/>
            <w:right w:val="none" w:sz="0" w:space="0" w:color="auto"/>
          </w:divBdr>
        </w:div>
      </w:divsChild>
    </w:div>
    <w:div w:id="1690914144">
      <w:bodyDiv w:val="1"/>
      <w:marLeft w:val="0"/>
      <w:marRight w:val="0"/>
      <w:marTop w:val="0"/>
      <w:marBottom w:val="0"/>
      <w:divBdr>
        <w:top w:val="none" w:sz="0" w:space="0" w:color="auto"/>
        <w:left w:val="none" w:sz="0" w:space="0" w:color="auto"/>
        <w:bottom w:val="none" w:sz="0" w:space="0" w:color="auto"/>
        <w:right w:val="none" w:sz="0" w:space="0" w:color="auto"/>
      </w:divBdr>
    </w:div>
    <w:div w:id="1823614509">
      <w:bodyDiv w:val="1"/>
      <w:marLeft w:val="0"/>
      <w:marRight w:val="0"/>
      <w:marTop w:val="0"/>
      <w:marBottom w:val="0"/>
      <w:divBdr>
        <w:top w:val="none" w:sz="0" w:space="0" w:color="auto"/>
        <w:left w:val="none" w:sz="0" w:space="0" w:color="auto"/>
        <w:bottom w:val="none" w:sz="0" w:space="0" w:color="auto"/>
        <w:right w:val="none" w:sz="0" w:space="0" w:color="auto"/>
      </w:divBdr>
    </w:div>
    <w:div w:id="186038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people/u/1113783" TargetMode="External"/><Relationship Id="rId13" Type="http://schemas.openxmlformats.org/officeDocument/2006/relationships/footer" Target="footer2.xml"/><Relationship Id="rId18" Type="http://schemas.openxmlformats.org/officeDocument/2006/relationships/hyperlink" Target="https://www.scirp.org/journal/articles.aspx?searchcode=Md.+Mukhtar++Hossain&amp;searchfield=authors&amp;page=1" TargetMode="External"/><Relationship Id="rId26" Type="http://schemas.openxmlformats.org/officeDocument/2006/relationships/hyperlink" Target="https://sciprofiles.com/profile/88808?utm_source=mdpi.com&amp;utm_medium=website&amp;utm_campaign=avatar_name" TargetMode="External"/><Relationship Id="rId3" Type="http://schemas.openxmlformats.org/officeDocument/2006/relationships/settings" Target="settings.xml"/><Relationship Id="rId21" Type="http://schemas.openxmlformats.org/officeDocument/2006/relationships/hyperlink" Target="https://sciprofiles.com/profile/2217141?utm_source=mdpi.com&amp;utm_medium=website&amp;utm_campaign=avatar_name" TargetMode="Externa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s://sciprofiles.com/profile/639452?utm_source=mdpi.com&amp;utm_medium=website&amp;utm_campaign=avatar_name" TargetMode="External"/><Relationship Id="rId25" Type="http://schemas.openxmlformats.org/officeDocument/2006/relationships/hyperlink" Target="https://sciprofiles.com/profile/2999684?utm_source=mdpi.com&amp;utm_medium=website&amp;utm_campaign=avatar_name" TargetMode="Externa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sciprofiles.com/profile/2042184?utm_source=mdpi.com&amp;utm_medium=website&amp;utm_campaign=avatar_na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sciprofiles.com/profile/2512151?utm_source=mdpi.com&amp;utm_medium=website&amp;utm_campaign=avatar_name"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sciprofiles.com/profile/author/OXVkaXRyaENZcGJVTmNDSWdDMUU4aUpQOVVqek15bzlLNWhRdlY3RFdDUT0=?utm_source=mdpi.com&amp;utm_medium=website&amp;utm_campaign=avatar_name"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ciprofiles.com/profile/639452?utm_source=mdpi.com&amp;utm_medium=website&amp;utm_campaign=avatar_name" TargetMode="External"/><Relationship Id="rId4" Type="http://schemas.openxmlformats.org/officeDocument/2006/relationships/webSettings" Target="webSettings.xml"/><Relationship Id="rId9" Type="http://schemas.openxmlformats.org/officeDocument/2006/relationships/hyperlink" Target="https://www.researchgate.net/profile/Bharat-Bhushan-21?utm_content=businessCard&amp;utm_source=publicationDetail&amp;rgutm_meta1=AC%3A2992787&amp;_tp=eyJjb250ZXh0Ijp7ImZpcnN0UGFnZSI6Il9kaXJlY3QiLCJwYWdlIjoicHVibGljYXRpb24ifX0" TargetMode="External"/><Relationship Id="rId14" Type="http://schemas.openxmlformats.org/officeDocument/2006/relationships/header" Target="header3.xml"/><Relationship Id="rId22" Type="http://schemas.openxmlformats.org/officeDocument/2006/relationships/hyperlink" Target="https://sciprofiles.com/profile/author/MVVNWnZ1dzY4dnY5eWs2UVZyRzIzWmJLTFA1QjlrbHkzUlBkUXBwcXNxUT0=?utm_source=mdpi.com&amp;utm_medium=website&amp;utm_campaign=avatar_name"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EG"/>
  <c:chart>
    <c:plotArea>
      <c:layout/>
      <c:barChart>
        <c:barDir val="col"/>
        <c:grouping val="clustered"/>
        <c:ser>
          <c:idx val="0"/>
          <c:order val="0"/>
          <c:tx>
            <c:strRef>
              <c:f>Sheet1!$D$4</c:f>
              <c:strCache>
                <c:ptCount val="1"/>
                <c:pt idx="0">
                  <c:v>General mean</c:v>
                </c:pt>
              </c:strCache>
            </c:strRef>
          </c:tx>
          <c:spPr>
            <a:solidFill>
              <a:schemeClr val="accent2"/>
            </a:solidFill>
            <a:ln>
              <a:noFill/>
            </a:ln>
            <a:effectLst/>
          </c:spPr>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Sheet1!$D$5:$D$19</c:f>
              <c:numCache>
                <c:formatCode>General</c:formatCode>
                <c:ptCount val="15"/>
                <c:pt idx="3">
                  <c:v>78.48</c:v>
                </c:pt>
                <c:pt idx="4">
                  <c:v>122.47</c:v>
                </c:pt>
                <c:pt idx="5">
                  <c:v>84.13</c:v>
                </c:pt>
                <c:pt idx="6">
                  <c:v>7.8199999999999985</c:v>
                </c:pt>
                <c:pt idx="7">
                  <c:v>9.5400000000000009</c:v>
                </c:pt>
                <c:pt idx="8">
                  <c:v>17.97999999999999</c:v>
                </c:pt>
                <c:pt idx="9">
                  <c:v>59.89</c:v>
                </c:pt>
                <c:pt idx="10">
                  <c:v>38.01</c:v>
                </c:pt>
                <c:pt idx="11">
                  <c:v>38.4</c:v>
                </c:pt>
                <c:pt idx="12">
                  <c:v>38.56</c:v>
                </c:pt>
                <c:pt idx="13">
                  <c:v>11.729999999999999</c:v>
                </c:pt>
                <c:pt idx="14">
                  <c:v>14.59</c:v>
                </c:pt>
              </c:numCache>
            </c:numRef>
          </c:val>
          <c:extLst xmlns:c16r2="http://schemas.microsoft.com/office/drawing/2015/06/chart">
            <c:ext xmlns:c16="http://schemas.microsoft.com/office/drawing/2014/chart" uri="{C3380CC4-5D6E-409C-BE32-E72D297353CC}">
              <c16:uniqueId val="{00000000-BFEA-4643-8CE8-C1FF7BF8812A}"/>
            </c:ext>
          </c:extLst>
        </c:ser>
        <c:ser>
          <c:idx val="1"/>
          <c:order val="1"/>
          <c:tx>
            <c:strRef>
              <c:f>Sheet1!$E$4</c:f>
              <c:strCache>
                <c:ptCount val="1"/>
                <c:pt idx="0">
                  <c:v>Range</c:v>
                </c:pt>
              </c:strCache>
            </c:strRef>
          </c:tx>
          <c:spPr>
            <a:solidFill>
              <a:schemeClr val="accent4"/>
            </a:solidFill>
            <a:ln>
              <a:noFill/>
            </a:ln>
            <a:effectLst/>
          </c:spPr>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Sheet1!$E$5:$E$19</c:f>
              <c:numCache>
                <c:formatCode>General</c:formatCode>
                <c:ptCount val="15"/>
                <c:pt idx="2">
                  <c:v>0</c:v>
                </c:pt>
                <c:pt idx="3">
                  <c:v>73.669999999999987</c:v>
                </c:pt>
                <c:pt idx="4">
                  <c:v>117</c:v>
                </c:pt>
                <c:pt idx="5">
                  <c:v>68.489999999999995</c:v>
                </c:pt>
                <c:pt idx="6">
                  <c:v>4.2300000000000004</c:v>
                </c:pt>
                <c:pt idx="7">
                  <c:v>7.13</c:v>
                </c:pt>
                <c:pt idx="8">
                  <c:v>15.12</c:v>
                </c:pt>
                <c:pt idx="9">
                  <c:v>54</c:v>
                </c:pt>
                <c:pt idx="10">
                  <c:v>23.69</c:v>
                </c:pt>
                <c:pt idx="11">
                  <c:v>34.92</c:v>
                </c:pt>
                <c:pt idx="12">
                  <c:v>32.86</c:v>
                </c:pt>
                <c:pt idx="13">
                  <c:v>9.89</c:v>
                </c:pt>
                <c:pt idx="14">
                  <c:v>9.3600000000000048</c:v>
                </c:pt>
              </c:numCache>
            </c:numRef>
          </c:val>
          <c:extLst xmlns:c16r2="http://schemas.microsoft.com/office/drawing/2015/06/chart">
            <c:ext xmlns:c16="http://schemas.microsoft.com/office/drawing/2014/chart" uri="{C3380CC4-5D6E-409C-BE32-E72D297353CC}">
              <c16:uniqueId val="{00000001-BFEA-4643-8CE8-C1FF7BF8812A}"/>
            </c:ext>
          </c:extLst>
        </c:ser>
        <c:ser>
          <c:idx val="2"/>
          <c:order val="2"/>
          <c:tx>
            <c:strRef>
              <c:f>Sheet1!$F$4</c:f>
              <c:strCache>
                <c:ptCount val="1"/>
              </c:strCache>
            </c:strRef>
          </c:tx>
          <c:spPr>
            <a:solidFill>
              <a:schemeClr val="accent6"/>
            </a:solidFill>
            <a:ln>
              <a:noFill/>
            </a:ln>
            <a:effectLst/>
          </c:spPr>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Sheet1!$F$5:$F$19</c:f>
              <c:numCache>
                <c:formatCode>General</c:formatCode>
                <c:ptCount val="15"/>
                <c:pt idx="2">
                  <c:v>0</c:v>
                </c:pt>
                <c:pt idx="3">
                  <c:v>84</c:v>
                </c:pt>
                <c:pt idx="4">
                  <c:v>132</c:v>
                </c:pt>
                <c:pt idx="5">
                  <c:v>110.09</c:v>
                </c:pt>
                <c:pt idx="6">
                  <c:v>11.43</c:v>
                </c:pt>
                <c:pt idx="7">
                  <c:v>10.94</c:v>
                </c:pt>
                <c:pt idx="8">
                  <c:v>20.29</c:v>
                </c:pt>
                <c:pt idx="9">
                  <c:v>68.669999999999987</c:v>
                </c:pt>
                <c:pt idx="10">
                  <c:v>51.5</c:v>
                </c:pt>
                <c:pt idx="11">
                  <c:v>42</c:v>
                </c:pt>
                <c:pt idx="12">
                  <c:v>41.32</c:v>
                </c:pt>
                <c:pt idx="13">
                  <c:v>14.8</c:v>
                </c:pt>
                <c:pt idx="14">
                  <c:v>18.850000000000001</c:v>
                </c:pt>
              </c:numCache>
            </c:numRef>
          </c:val>
          <c:extLst xmlns:c16r2="http://schemas.microsoft.com/office/drawing/2015/06/chart">
            <c:ext xmlns:c16="http://schemas.microsoft.com/office/drawing/2014/chart" uri="{C3380CC4-5D6E-409C-BE32-E72D297353CC}">
              <c16:uniqueId val="{00000002-BFEA-4643-8CE8-C1FF7BF8812A}"/>
            </c:ext>
          </c:extLst>
        </c:ser>
        <c:ser>
          <c:idx val="3"/>
          <c:order val="3"/>
          <c:tx>
            <c:strRef>
              <c:f>Sheet1!$G$4</c:f>
              <c:strCache>
                <c:ptCount val="1"/>
              </c:strCache>
            </c:strRef>
          </c:tx>
          <c:spPr>
            <a:solidFill>
              <a:schemeClr val="accent2">
                <a:lumMod val="60000"/>
              </a:schemeClr>
            </a:solidFill>
            <a:ln>
              <a:noFill/>
            </a:ln>
            <a:effectLst/>
          </c:spPr>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Sheet1!$G$5:$G$19</c:f>
              <c:numCache>
                <c:formatCode>General</c:formatCode>
                <c:ptCount val="15"/>
                <c:pt idx="0">
                  <c:v>0</c:v>
                </c:pt>
                <c:pt idx="2">
                  <c:v>0</c:v>
                </c:pt>
                <c:pt idx="3">
                  <c:v>3.51</c:v>
                </c:pt>
                <c:pt idx="4">
                  <c:v>3.2600000000000002</c:v>
                </c:pt>
                <c:pt idx="5">
                  <c:v>10.950000000000005</c:v>
                </c:pt>
                <c:pt idx="6">
                  <c:v>20.61000000000001</c:v>
                </c:pt>
                <c:pt idx="7">
                  <c:v>9.52</c:v>
                </c:pt>
                <c:pt idx="8">
                  <c:v>6.64</c:v>
                </c:pt>
                <c:pt idx="9">
                  <c:v>6.3199999999999985</c:v>
                </c:pt>
                <c:pt idx="10">
                  <c:v>16.95</c:v>
                </c:pt>
                <c:pt idx="11">
                  <c:v>4.58</c:v>
                </c:pt>
                <c:pt idx="12">
                  <c:v>5.39</c:v>
                </c:pt>
                <c:pt idx="13">
                  <c:v>10.5</c:v>
                </c:pt>
                <c:pt idx="14">
                  <c:v>17.12</c:v>
                </c:pt>
              </c:numCache>
            </c:numRef>
          </c:val>
          <c:extLst xmlns:c16r2="http://schemas.microsoft.com/office/drawing/2015/06/chart">
            <c:ext xmlns:c16="http://schemas.microsoft.com/office/drawing/2014/chart" uri="{C3380CC4-5D6E-409C-BE32-E72D297353CC}">
              <c16:uniqueId val="{00000003-BFEA-4643-8CE8-C1FF7BF8812A}"/>
            </c:ext>
          </c:extLst>
        </c:ser>
        <c:ser>
          <c:idx val="4"/>
          <c:order val="4"/>
          <c:tx>
            <c:strRef>
              <c:f>Sheet1!$H$4</c:f>
              <c:strCache>
                <c:ptCount val="1"/>
              </c:strCache>
            </c:strRef>
          </c:tx>
          <c:spPr>
            <a:solidFill>
              <a:schemeClr val="accent4">
                <a:lumMod val="60000"/>
              </a:schemeClr>
            </a:solidFill>
            <a:ln>
              <a:noFill/>
            </a:ln>
            <a:effectLst/>
          </c:spPr>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Sheet1!$H$5:$H$19</c:f>
              <c:numCache>
                <c:formatCode>General</c:formatCode>
                <c:ptCount val="15"/>
                <c:pt idx="2">
                  <c:v>0</c:v>
                </c:pt>
                <c:pt idx="3">
                  <c:v>4</c:v>
                </c:pt>
                <c:pt idx="4">
                  <c:v>3.4</c:v>
                </c:pt>
                <c:pt idx="5">
                  <c:v>11.17</c:v>
                </c:pt>
                <c:pt idx="6">
                  <c:v>21.3</c:v>
                </c:pt>
                <c:pt idx="7">
                  <c:v>9.67</c:v>
                </c:pt>
                <c:pt idx="8">
                  <c:v>7.1199999999999974</c:v>
                </c:pt>
                <c:pt idx="9">
                  <c:v>7.1899999999999995</c:v>
                </c:pt>
                <c:pt idx="10">
                  <c:v>17.03</c:v>
                </c:pt>
                <c:pt idx="11">
                  <c:v>5.4300000000000024</c:v>
                </c:pt>
                <c:pt idx="12">
                  <c:v>5.49</c:v>
                </c:pt>
                <c:pt idx="13">
                  <c:v>10.69</c:v>
                </c:pt>
                <c:pt idx="14">
                  <c:v>17.420000000000002</c:v>
                </c:pt>
              </c:numCache>
            </c:numRef>
          </c:val>
          <c:extLst xmlns:c16r2="http://schemas.microsoft.com/office/drawing/2015/06/chart">
            <c:ext xmlns:c16="http://schemas.microsoft.com/office/drawing/2014/chart" uri="{C3380CC4-5D6E-409C-BE32-E72D297353CC}">
              <c16:uniqueId val="{00000004-BFEA-4643-8CE8-C1FF7BF8812A}"/>
            </c:ext>
          </c:extLst>
        </c:ser>
        <c:ser>
          <c:idx val="5"/>
          <c:order val="5"/>
          <c:tx>
            <c:strRef>
              <c:f>Sheet1!$I$4</c:f>
              <c:strCache>
                <c:ptCount val="1"/>
                <c:pt idx="0">
                  <c:v>Heritability </c:v>
                </c:pt>
              </c:strCache>
            </c:strRef>
          </c:tx>
          <c:spPr>
            <a:solidFill>
              <a:schemeClr val="accent6">
                <a:lumMod val="60000"/>
              </a:schemeClr>
            </a:solidFill>
            <a:ln>
              <a:noFill/>
            </a:ln>
            <a:effectLst/>
          </c:spPr>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Sheet1!$I$5:$I$19</c:f>
              <c:numCache>
                <c:formatCode>General</c:formatCode>
                <c:ptCount val="15"/>
                <c:pt idx="0">
                  <c:v>0</c:v>
                </c:pt>
                <c:pt idx="3">
                  <c:v>76.83</c:v>
                </c:pt>
                <c:pt idx="4">
                  <c:v>92.34</c:v>
                </c:pt>
                <c:pt idx="5">
                  <c:v>96.1</c:v>
                </c:pt>
                <c:pt idx="6">
                  <c:v>93.61999999999999</c:v>
                </c:pt>
                <c:pt idx="7">
                  <c:v>96.84</c:v>
                </c:pt>
                <c:pt idx="8">
                  <c:v>87.09</c:v>
                </c:pt>
                <c:pt idx="9">
                  <c:v>77.34</c:v>
                </c:pt>
                <c:pt idx="10">
                  <c:v>99.08</c:v>
                </c:pt>
                <c:pt idx="11">
                  <c:v>71.31</c:v>
                </c:pt>
                <c:pt idx="12">
                  <c:v>96.25</c:v>
                </c:pt>
                <c:pt idx="13">
                  <c:v>96.460000000000022</c:v>
                </c:pt>
                <c:pt idx="14">
                  <c:v>96.59</c:v>
                </c:pt>
              </c:numCache>
            </c:numRef>
          </c:val>
          <c:extLst xmlns:c16r2="http://schemas.microsoft.com/office/drawing/2015/06/chart">
            <c:ext xmlns:c16="http://schemas.microsoft.com/office/drawing/2014/chart" uri="{C3380CC4-5D6E-409C-BE32-E72D297353CC}">
              <c16:uniqueId val="{00000005-BFEA-4643-8CE8-C1FF7BF8812A}"/>
            </c:ext>
          </c:extLst>
        </c:ser>
        <c:ser>
          <c:idx val="6"/>
          <c:order val="6"/>
          <c:tx>
            <c:strRef>
              <c:f>Sheet1!$J$4</c:f>
              <c:strCache>
                <c:ptCount val="1"/>
                <c:pt idx="0">
                  <c:v>Genetic advance</c:v>
                </c:pt>
              </c:strCache>
            </c:strRef>
          </c:tx>
          <c:spPr>
            <a:solidFill>
              <a:schemeClr val="accent2">
                <a:lumMod val="80000"/>
                <a:lumOff val="20000"/>
              </a:schemeClr>
            </a:solidFill>
            <a:ln>
              <a:noFill/>
            </a:ln>
            <a:effectLst/>
          </c:spPr>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Sheet1!$J$5:$J$19</c:f>
              <c:numCache>
                <c:formatCode>General</c:formatCode>
                <c:ptCount val="15"/>
                <c:pt idx="3">
                  <c:v>4.9700000000000024</c:v>
                </c:pt>
                <c:pt idx="4">
                  <c:v>7.91</c:v>
                </c:pt>
                <c:pt idx="5">
                  <c:v>18.61000000000001</c:v>
                </c:pt>
                <c:pt idx="6">
                  <c:v>3.21</c:v>
                </c:pt>
                <c:pt idx="7">
                  <c:v>1.84</c:v>
                </c:pt>
                <c:pt idx="8">
                  <c:v>2.2999999999999998</c:v>
                </c:pt>
                <c:pt idx="9">
                  <c:v>6.8599999999999985</c:v>
                </c:pt>
                <c:pt idx="10">
                  <c:v>13.209999999999999</c:v>
                </c:pt>
                <c:pt idx="11">
                  <c:v>3.06</c:v>
                </c:pt>
                <c:pt idx="12">
                  <c:v>4.2</c:v>
                </c:pt>
                <c:pt idx="13">
                  <c:v>2.4899999999999998</c:v>
                </c:pt>
                <c:pt idx="14">
                  <c:v>5.0599999999999996</c:v>
                </c:pt>
              </c:numCache>
            </c:numRef>
          </c:val>
          <c:extLst xmlns:c16r2="http://schemas.microsoft.com/office/drawing/2015/06/chart">
            <c:ext xmlns:c16="http://schemas.microsoft.com/office/drawing/2014/chart" uri="{C3380CC4-5D6E-409C-BE32-E72D297353CC}">
              <c16:uniqueId val="{00000006-BFEA-4643-8CE8-C1FF7BF8812A}"/>
            </c:ext>
          </c:extLst>
        </c:ser>
        <c:ser>
          <c:idx val="7"/>
          <c:order val="7"/>
          <c:tx>
            <c:strRef>
              <c:f>Sheet1!$K$4</c:f>
              <c:strCache>
                <c:ptCount val="1"/>
                <c:pt idx="0">
                  <c:v>GA as % of mean</c:v>
                </c:pt>
              </c:strCache>
            </c:strRef>
          </c:tx>
          <c:spPr>
            <a:solidFill>
              <a:schemeClr val="accent4">
                <a:lumMod val="80000"/>
                <a:lumOff val="20000"/>
              </a:schemeClr>
            </a:solidFill>
            <a:ln>
              <a:noFill/>
            </a:ln>
            <a:effectLst/>
          </c:spPr>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Sheet1!$K$5:$K$19</c:f>
              <c:numCache>
                <c:formatCode>General</c:formatCode>
                <c:ptCount val="15"/>
                <c:pt idx="3">
                  <c:v>6.33</c:v>
                </c:pt>
                <c:pt idx="4">
                  <c:v>6.46</c:v>
                </c:pt>
                <c:pt idx="5">
                  <c:v>22.12</c:v>
                </c:pt>
                <c:pt idx="6">
                  <c:v>41.08</c:v>
                </c:pt>
                <c:pt idx="7">
                  <c:v>19.29</c:v>
                </c:pt>
                <c:pt idx="8">
                  <c:v>12.77</c:v>
                </c:pt>
                <c:pt idx="9">
                  <c:v>11.46</c:v>
                </c:pt>
                <c:pt idx="10">
                  <c:v>34.760000000000012</c:v>
                </c:pt>
                <c:pt idx="11">
                  <c:v>7.9700000000000024</c:v>
                </c:pt>
                <c:pt idx="12">
                  <c:v>10.88</c:v>
                </c:pt>
                <c:pt idx="13">
                  <c:v>21.24</c:v>
                </c:pt>
                <c:pt idx="14">
                  <c:v>34.660000000000011</c:v>
                </c:pt>
              </c:numCache>
            </c:numRef>
          </c:val>
          <c:extLst xmlns:c16r2="http://schemas.microsoft.com/office/drawing/2015/06/chart">
            <c:ext xmlns:c16="http://schemas.microsoft.com/office/drawing/2014/chart" uri="{C3380CC4-5D6E-409C-BE32-E72D297353CC}">
              <c16:uniqueId val="{00000007-BFEA-4643-8CE8-C1FF7BF8812A}"/>
            </c:ext>
          </c:extLst>
        </c:ser>
        <c:axId val="156354816"/>
        <c:axId val="157537408"/>
      </c:barChart>
      <c:catAx>
        <c:axId val="156354816"/>
        <c:scaling>
          <c:orientation val="minMax"/>
        </c:scaling>
        <c:axPos val="b"/>
        <c:numFmt formatCode="General" sourceLinked="0"/>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ar-EG"/>
          </a:p>
        </c:txPr>
        <c:crossAx val="157537408"/>
        <c:crosses val="autoZero"/>
        <c:auto val="1"/>
        <c:lblAlgn val="ctr"/>
        <c:lblOffset val="100"/>
      </c:catAx>
      <c:valAx>
        <c:axId val="157537408"/>
        <c:scaling>
          <c:orientation val="minMax"/>
        </c:scaling>
        <c:axPos val="l"/>
        <c:majorGridlines>
          <c:spPr>
            <a:ln w="9525" cap="flat" cmpd="sng" algn="ctr">
              <a:solidFill>
                <a:schemeClr val="tx1">
                  <a:tint val="75000"/>
                  <a:shade val="95000"/>
                  <a:satMod val="105000"/>
                </a:schemeClr>
              </a:solidFill>
              <a:prstDash val="solid"/>
              <a:round/>
            </a:ln>
            <a:effectLst/>
          </c:spPr>
        </c:majorGridlines>
        <c:numFmt formatCode="General" sourceLinked="1"/>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ar-EG"/>
          </a:p>
        </c:txPr>
        <c:crossAx val="156354816"/>
        <c:crosses val="autoZero"/>
        <c:crossBetween val="between"/>
      </c:valAx>
      <c:spPr>
        <a:solidFill>
          <a:schemeClr val="bg1"/>
        </a:solidFill>
        <a:ln>
          <a:noFill/>
        </a:ln>
        <a:effectLst/>
      </c:spPr>
    </c:plotArea>
    <c:legend>
      <c:legendPos val="r"/>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ar-EG"/>
        </a:p>
      </c:txPr>
    </c:legend>
    <c:plotVisOnly val="1"/>
    <c:dispBlanksAs val="gap"/>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ar-EG"/>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5825</TotalTime>
  <Pages>18</Pages>
  <Words>4846</Words>
  <Characters>27623</Characters>
  <Application>Microsoft Office Word</Application>
  <DocSecurity>0</DocSecurity>
  <Lines>230</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15</cp:revision>
  <dcterms:created xsi:type="dcterms:W3CDTF">2024-03-18T10:30:00Z</dcterms:created>
  <dcterms:modified xsi:type="dcterms:W3CDTF">2024-03-24T09:40:00Z</dcterms:modified>
</cp:coreProperties>
</file>