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BB29"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57EA67D6"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5D947DF"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34F63B28" w14:textId="569E66C4"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Microbial Ecology of Urban Green Spaces and Their Influence on Mental Health in Industrially Stressed Communities</w:t>
      </w:r>
    </w:p>
    <w:p w14:paraId="65483A2E"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64ACB42F"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508957C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color w:val="000000"/>
          <w:sz w:val="24"/>
          <w:szCs w:val="24"/>
        </w:rPr>
        <w:t xml:space="preserve"> </w:t>
      </w:r>
    </w:p>
    <w:p w14:paraId="3FF83113"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Urban green areas are usually regarded the best for their beauty and recreational use, but growing evidence shows that they may also affect hum</w:t>
      </w:r>
      <w:r>
        <w:rPr>
          <w:rFonts w:ascii="Times New Roman" w:eastAsia="Times New Roman" w:hAnsi="Times New Roman" w:cs="Times New Roman"/>
          <w:color w:val="212529"/>
          <w:sz w:val="24"/>
          <w:szCs w:val="24"/>
        </w:rPr>
        <w:t xml:space="preserve">an health through exposure to microbes. The microbial nature of urban green space that is close to industrial zones were investigated in our research and we discovered how these microbes might </w:t>
      </w:r>
      <w:proofErr w:type="gramStart"/>
      <w:r>
        <w:rPr>
          <w:rFonts w:ascii="Times New Roman" w:eastAsia="Times New Roman" w:hAnsi="Times New Roman" w:cs="Times New Roman"/>
          <w:color w:val="212529"/>
          <w:sz w:val="24"/>
          <w:szCs w:val="24"/>
        </w:rPr>
        <w:t>affect  individuals</w:t>
      </w:r>
      <w:proofErr w:type="gramEnd"/>
      <w:r>
        <w:rPr>
          <w:rFonts w:ascii="Times New Roman" w:eastAsia="Times New Roman" w:hAnsi="Times New Roman" w:cs="Times New Roman"/>
          <w:color w:val="212529"/>
          <w:sz w:val="24"/>
          <w:szCs w:val="24"/>
        </w:rPr>
        <w:t>' mental health in nearby residents. Air and</w:t>
      </w:r>
      <w:r>
        <w:rPr>
          <w:rFonts w:ascii="Times New Roman" w:eastAsia="Times New Roman" w:hAnsi="Times New Roman" w:cs="Times New Roman"/>
          <w:color w:val="212529"/>
          <w:sz w:val="24"/>
          <w:szCs w:val="24"/>
        </w:rPr>
        <w:t xml:space="preserve"> soil samples were taken from selected three pressured neighborhoods, specifically parks and roadside green areas. These sites were compared to control locations with restricted vegetation and more industrial activities. Bacterial varieties and make up of </w:t>
      </w:r>
      <w:r>
        <w:rPr>
          <w:rFonts w:ascii="Times New Roman" w:eastAsia="Times New Roman" w:hAnsi="Times New Roman" w:cs="Times New Roman"/>
          <w:color w:val="212529"/>
          <w:sz w:val="24"/>
          <w:szCs w:val="24"/>
        </w:rPr>
        <w:t>each site, were classified using 16S rRNA gene sequencing, Concurrently, we overviewed 230 residents across these areas, with 127 (55%) living near green spaces and 103 (45%) in more industrial environments, to assess stress, mood, time spent outside and a</w:t>
      </w:r>
      <w:r>
        <w:rPr>
          <w:rFonts w:ascii="Times New Roman" w:eastAsia="Times New Roman" w:hAnsi="Times New Roman" w:cs="Times New Roman"/>
          <w:color w:val="212529"/>
          <w:sz w:val="24"/>
          <w:szCs w:val="24"/>
        </w:rPr>
        <w:t>wareness of green areas.</w:t>
      </w:r>
    </w:p>
    <w:p w14:paraId="2F7F74F4"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4"/>
          <w:szCs w:val="4"/>
        </w:rPr>
      </w:pPr>
    </w:p>
    <w:p w14:paraId="47B6805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Our results show that green space contains more importantly greater microbial varieties, especially beneficial ones linked to anti-inflammatory and supporting the immune system. Lower stress and good emotional well-being were disc</w:t>
      </w:r>
      <w:r>
        <w:rPr>
          <w:rFonts w:ascii="Times New Roman" w:eastAsia="Times New Roman" w:hAnsi="Times New Roman" w:cs="Times New Roman"/>
          <w:color w:val="212529"/>
          <w:sz w:val="24"/>
          <w:szCs w:val="24"/>
        </w:rPr>
        <w:t>overed in communities living closer to these areas, even after controlling for socioeconomic factors. Among 230 participants analyzed, 83% of green space residents reported reduced stress, and 76% reported fewer depressive symptoms. On average, they scored</w:t>
      </w:r>
      <w:r>
        <w:rPr>
          <w:rFonts w:ascii="Times New Roman" w:eastAsia="Times New Roman" w:hAnsi="Times New Roman" w:cs="Times New Roman"/>
          <w:color w:val="212529"/>
          <w:sz w:val="24"/>
          <w:szCs w:val="24"/>
        </w:rPr>
        <w:t xml:space="preserve"> 24% lower on the Perceived Stress Scale (PSS) than those in industrial zones (p &lt; 0.05). Individuals who spent at least 30 minutes daily in green areas had more microbial effects on their skin and the lowest reported mental fatigue.</w:t>
      </w:r>
    </w:p>
    <w:p w14:paraId="3F658ECC"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6"/>
          <w:szCs w:val="6"/>
        </w:rPr>
      </w:pPr>
    </w:p>
    <w:p w14:paraId="36240D1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 xml:space="preserve">This study </w:t>
      </w:r>
      <w:r>
        <w:rPr>
          <w:rFonts w:ascii="Times New Roman" w:eastAsia="Times New Roman" w:hAnsi="Times New Roman" w:cs="Times New Roman"/>
          <w:color w:val="212529"/>
          <w:sz w:val="24"/>
          <w:szCs w:val="24"/>
        </w:rPr>
        <w:t>demonstrates the role of environmental microbiota in contributing to the mental health access of green areas, especially in industrial environments where pollution and mental stress are prevalent. Incorporating microbial perspectives into urban ecology and</w:t>
      </w:r>
      <w:r>
        <w:rPr>
          <w:rFonts w:ascii="Times New Roman" w:eastAsia="Times New Roman" w:hAnsi="Times New Roman" w:cs="Times New Roman"/>
          <w:color w:val="212529"/>
          <w:sz w:val="24"/>
          <w:szCs w:val="24"/>
        </w:rPr>
        <w:t xml:space="preserve"> public health approaches is very important according to our research. While more research work is needed to conclude causal pathways, these results open new ways in understanding how our environments sharpen both microbial and mental health. We suggest th</w:t>
      </w:r>
      <w:r>
        <w:rPr>
          <w:rFonts w:ascii="Times New Roman" w:eastAsia="Times New Roman" w:hAnsi="Times New Roman" w:cs="Times New Roman"/>
          <w:color w:val="212529"/>
          <w:sz w:val="24"/>
          <w:szCs w:val="24"/>
        </w:rPr>
        <w:t>at proper access to biodiverse urban nature should be considered an important factor to mental wellness in cities.</w:t>
      </w:r>
    </w:p>
    <w:p w14:paraId="2017E5AF"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4FD31D6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Urban green spaces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Microbial diversity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Mental health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Industrial environments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Environmental exposure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Air and soil microbiota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Built environment</w:t>
      </w:r>
    </w:p>
    <w:p w14:paraId="711ACB8E"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C000511"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7CF2808"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13F7FFF"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C1DF8E1"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24E1C621"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47A9EB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6F273A8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Urban environments are developing quickly around the world, and with them, also the problem of maintaining physical and mental well-being amongst the inhabitants </w:t>
      </w:r>
      <w:hyperlink r:id="rId7">
        <w:r w:rsidR="00CE43AD">
          <w:rPr>
            <w:rFonts w:ascii="Times New Roman" w:eastAsia="Times New Roman" w:hAnsi="Times New Roman" w:cs="Times New Roman"/>
            <w:color w:val="1155CC"/>
            <w:sz w:val="24"/>
            <w:szCs w:val="24"/>
            <w:u w:val="single"/>
          </w:rPr>
          <w:t>[1]</w:t>
        </w:r>
      </w:hyperlink>
      <w:r>
        <w:rPr>
          <w:rFonts w:ascii="Times New Roman" w:eastAsia="Times New Roman" w:hAnsi="Times New Roman" w:cs="Times New Roman"/>
          <w:color w:val="000000"/>
          <w:sz w:val="24"/>
          <w:szCs w:val="24"/>
        </w:rPr>
        <w:t xml:space="preserve"> </w:t>
      </w:r>
      <w:hyperlink r:id="rId8">
        <w:r w:rsidR="00CE43AD">
          <w:rPr>
            <w:rFonts w:ascii="Times New Roman" w:eastAsia="Times New Roman" w:hAnsi="Times New Roman" w:cs="Times New Roman"/>
            <w:color w:val="1155CC"/>
            <w:sz w:val="24"/>
            <w:szCs w:val="24"/>
            <w:u w:val="single"/>
          </w:rPr>
          <w:t>[2]</w:t>
        </w:r>
      </w:hyperlink>
      <w:r>
        <w:rPr>
          <w:rFonts w:ascii="Times New Roman" w:eastAsia="Times New Roman" w:hAnsi="Times New Roman" w:cs="Times New Roman"/>
          <w:color w:val="000000"/>
          <w:sz w:val="24"/>
          <w:szCs w:val="24"/>
        </w:rPr>
        <w:t>.</w:t>
      </w:r>
    </w:p>
    <w:p w14:paraId="4EFC3BE8"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Industrial activity, over-congested places, noisy areas, pollution, and limited access to natural spaces contribute to stress and m</w:t>
      </w:r>
      <w:r>
        <w:rPr>
          <w:rFonts w:ascii="Times New Roman" w:eastAsia="Times New Roman" w:hAnsi="Times New Roman" w:cs="Times New Roman"/>
          <w:color w:val="000000"/>
          <w:sz w:val="24"/>
          <w:szCs w:val="24"/>
        </w:rPr>
        <w:t xml:space="preserve">ental disorders. While these effects are researched and studied in environmental health and urban planning, a new phase is emerging at the intersection of mental health and microbiology: the ecology of green fields and its effects on humans </w:t>
      </w:r>
      <w:hyperlink r:id="rId9">
        <w:r w:rsidR="00CE43AD">
          <w:rPr>
            <w:rFonts w:ascii="Times New Roman" w:eastAsia="Times New Roman" w:hAnsi="Times New Roman" w:cs="Times New Roman"/>
            <w:color w:val="1155CC"/>
            <w:sz w:val="24"/>
            <w:szCs w:val="24"/>
            <w:u w:val="single"/>
          </w:rPr>
          <w:t>[3]</w:t>
        </w:r>
      </w:hyperlink>
      <w:r>
        <w:rPr>
          <w:rFonts w:ascii="Times New Roman" w:eastAsia="Times New Roman" w:hAnsi="Times New Roman" w:cs="Times New Roman"/>
          <w:sz w:val="24"/>
          <w:szCs w:val="24"/>
        </w:rPr>
        <w:t>.</w:t>
      </w:r>
    </w:p>
    <w:p w14:paraId="3D93136A"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4"/>
          <w:szCs w:val="4"/>
        </w:rPr>
      </w:pPr>
    </w:p>
    <w:p w14:paraId="4E5CA512"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Fields, playgrounds, gardens, vegetation, and underdeveloped lands are oftentimes seen as important for physiological health </w:t>
      </w:r>
      <w:hyperlink r:id="rId10">
        <w:r w:rsidR="00CE43AD">
          <w:rPr>
            <w:rFonts w:ascii="Times New Roman" w:eastAsia="Times New Roman" w:hAnsi="Times New Roman" w:cs="Times New Roman"/>
            <w:color w:val="1155CC"/>
            <w:sz w:val="24"/>
            <w:szCs w:val="24"/>
            <w:u w:val="single"/>
          </w:rPr>
          <w:t>[4]</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They calm the body, create opportunities for sporting activities and exercise, and also help in the reduction of heat and noise. Although, recent studies show that the importance might exceed beyond what humans can imagine </w:t>
      </w:r>
      <w:hyperlink r:id="rId11">
        <w:r w:rsidR="00CE43AD">
          <w:rPr>
            <w:rFonts w:ascii="Times New Roman" w:eastAsia="Times New Roman" w:hAnsi="Times New Roman" w:cs="Times New Roman"/>
            <w:color w:val="1155CC"/>
            <w:sz w:val="24"/>
            <w:szCs w:val="24"/>
            <w:u w:val="single"/>
          </w:rPr>
          <w:t>[5]</w:t>
        </w:r>
      </w:hyperlink>
      <w:r>
        <w:rPr>
          <w:rFonts w:ascii="Times New Roman" w:eastAsia="Times New Roman" w:hAnsi="Times New Roman" w:cs="Times New Roman"/>
          <w:color w:val="000000"/>
          <w:sz w:val="24"/>
          <w:szCs w:val="24"/>
        </w:rPr>
        <w:t xml:space="preserve"> </w:t>
      </w:r>
      <w:hyperlink r:id="rId12">
        <w:r w:rsidR="00CE43AD">
          <w:rPr>
            <w:rFonts w:ascii="Times New Roman" w:eastAsia="Times New Roman" w:hAnsi="Times New Roman" w:cs="Times New Roman"/>
            <w:color w:val="1155CC"/>
            <w:sz w:val="24"/>
            <w:szCs w:val="24"/>
            <w:u w:val="single"/>
          </w:rPr>
          <w:t>[6]</w:t>
        </w:r>
      </w:hyperlink>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These surroundings host rich and multiple microbial environments, which humans are exposed to through contact with the skin, inhaling of substances, and communicating with soi</w:t>
      </w:r>
      <w:r>
        <w:rPr>
          <w:rFonts w:ascii="Times New Roman" w:eastAsia="Times New Roman" w:hAnsi="Times New Roman" w:cs="Times New Roman"/>
          <w:color w:val="000000"/>
          <w:sz w:val="24"/>
          <w:szCs w:val="24"/>
        </w:rPr>
        <w:t xml:space="preserve">l and vegetation. These exposures might have little but beneficial effects on their physiology </w:t>
      </w:r>
      <w:hyperlink r:id="rId13">
        <w:r w:rsidR="00CE43AD">
          <w:rPr>
            <w:rFonts w:ascii="Times New Roman" w:eastAsia="Times New Roman" w:hAnsi="Times New Roman" w:cs="Times New Roman"/>
            <w:color w:val="1155CC"/>
            <w:sz w:val="24"/>
            <w:szCs w:val="24"/>
            <w:u w:val="single"/>
          </w:rPr>
          <w:t>[7]</w:t>
        </w:r>
      </w:hyperlink>
      <w:r>
        <w:rPr>
          <w:rFonts w:ascii="Times New Roman" w:eastAsia="Times New Roman" w:hAnsi="Times New Roman" w:cs="Times New Roman"/>
          <w:color w:val="000000"/>
          <w:sz w:val="24"/>
          <w:szCs w:val="24"/>
        </w:rPr>
        <w:t xml:space="preserve"> </w:t>
      </w:r>
      <w:hyperlink r:id="rId14">
        <w:r w:rsidR="00CE43AD">
          <w:rPr>
            <w:rFonts w:ascii="Times New Roman" w:eastAsia="Times New Roman" w:hAnsi="Times New Roman" w:cs="Times New Roman"/>
            <w:color w:val="1155CC"/>
            <w:sz w:val="24"/>
            <w:szCs w:val="24"/>
            <w:u w:val="single"/>
          </w:rPr>
          <w:t>[8]</w:t>
        </w:r>
      </w:hyperlink>
      <w:r>
        <w:rPr>
          <w:rFonts w:ascii="Times New Roman" w:eastAsia="Times New Roman" w:hAnsi="Times New Roman" w:cs="Times New Roman"/>
          <w:color w:val="000000"/>
          <w:sz w:val="24"/>
          <w:szCs w:val="24"/>
        </w:rPr>
        <w:t xml:space="preserve"> </w:t>
      </w:r>
      <w:hyperlink r:id="rId15">
        <w:r w:rsidR="00CE43AD">
          <w:rPr>
            <w:rFonts w:ascii="Times New Roman" w:eastAsia="Times New Roman" w:hAnsi="Times New Roman" w:cs="Times New Roman"/>
            <w:color w:val="1155CC"/>
            <w:sz w:val="24"/>
            <w:szCs w:val="24"/>
            <w:u w:val="single"/>
          </w:rPr>
          <w:t>[9]</w:t>
        </w:r>
      </w:hyperlink>
      <w:r>
        <w:rPr>
          <w:rFonts w:ascii="Times New Roman" w:eastAsia="Times New Roman" w:hAnsi="Times New Roman" w:cs="Times New Roman"/>
          <w:sz w:val="24"/>
          <w:szCs w:val="24"/>
        </w:rPr>
        <w:t>.</w:t>
      </w:r>
    </w:p>
    <w:p w14:paraId="53357C07"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4"/>
          <w:szCs w:val="4"/>
        </w:rPr>
      </w:pPr>
    </w:p>
    <w:p w14:paraId="45E4063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many years, urban green space has been increasingly studied because of its commendable results on physical and mental health. Several disease control studies have shown that natural surroundings help in bringing down anxiety, depression an</w:t>
      </w:r>
      <w:r>
        <w:rPr>
          <w:rFonts w:ascii="Times New Roman" w:eastAsia="Times New Roman" w:hAnsi="Times New Roman" w:cs="Times New Roman"/>
          <w:color w:val="000000"/>
          <w:sz w:val="24"/>
          <w:szCs w:val="24"/>
        </w:rPr>
        <w:t xml:space="preserve">d general mental distress. Researchers have featured the outcome of the booming bodily exercise, day to day conversations, less distress and disturbance to the green space </w:t>
      </w:r>
      <w:hyperlink r:id="rId16">
        <w:r w:rsidR="00CE43AD">
          <w:rPr>
            <w:rFonts w:ascii="Times New Roman" w:eastAsia="Times New Roman" w:hAnsi="Times New Roman" w:cs="Times New Roman"/>
            <w:color w:val="1155CC"/>
            <w:sz w:val="24"/>
            <w:szCs w:val="24"/>
            <w:u w:val="single"/>
          </w:rPr>
          <w:t>[10]</w:t>
        </w:r>
      </w:hyperlink>
      <w:r>
        <w:rPr>
          <w:rFonts w:ascii="Times New Roman" w:eastAsia="Times New Roman" w:hAnsi="Times New Roman" w:cs="Times New Roman"/>
          <w:color w:val="000000"/>
          <w:sz w:val="24"/>
          <w:szCs w:val="24"/>
        </w:rPr>
        <w:t xml:space="preserve"> </w:t>
      </w:r>
      <w:hyperlink r:id="rId17">
        <w:r w:rsidR="00CE43AD">
          <w:rPr>
            <w:rFonts w:ascii="Times New Roman" w:eastAsia="Times New Roman" w:hAnsi="Times New Roman" w:cs="Times New Roman"/>
            <w:color w:val="1155CC"/>
            <w:sz w:val="24"/>
            <w:szCs w:val="24"/>
            <w:u w:val="single"/>
          </w:rPr>
          <w:t>[11]</w:t>
        </w:r>
      </w:hyperlink>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However, arising research shows that health wellness may come from mingling with one another and environmental microbes.</w:t>
      </w:r>
    </w:p>
    <w:p w14:paraId="57D0290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6"/>
          <w:szCs w:val="6"/>
        </w:rPr>
      </w:pPr>
    </w:p>
    <w:p w14:paraId="67C1D2D8"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area of microbial ecology study in relation to humans has revealed that our natural surroundings, especially the green plants, house different microorganisms, which are missing or barely seen in the city and indoor environment. Soil, plants surface and</w:t>
      </w:r>
      <w:r>
        <w:rPr>
          <w:rFonts w:ascii="Times New Roman" w:eastAsia="Times New Roman" w:hAnsi="Times New Roman" w:cs="Times New Roman"/>
          <w:color w:val="212529"/>
          <w:sz w:val="24"/>
          <w:szCs w:val="24"/>
        </w:rPr>
        <w:t xml:space="preserve"> outside air are </w:t>
      </w:r>
      <w:r>
        <w:rPr>
          <w:rFonts w:ascii="Times New Roman" w:eastAsia="Times New Roman" w:hAnsi="Times New Roman" w:cs="Times New Roman"/>
          <w:color w:val="212529"/>
          <w:sz w:val="24"/>
          <w:szCs w:val="24"/>
        </w:rPr>
        <w:lastRenderedPageBreak/>
        <w:t xml:space="preserve">filled with microbes like Bacteria and fungi and other micro-organisms play an important role in the environment and human health </w:t>
      </w:r>
      <w:hyperlink r:id="rId18">
        <w:r w:rsidR="00CE43AD">
          <w:rPr>
            <w:rFonts w:ascii="Times New Roman" w:eastAsia="Times New Roman" w:hAnsi="Times New Roman" w:cs="Times New Roman"/>
            <w:color w:val="1155CC"/>
            <w:sz w:val="24"/>
            <w:szCs w:val="24"/>
            <w:u w:val="single"/>
          </w:rPr>
          <w:t>[12]</w:t>
        </w:r>
      </w:hyperlink>
      <w:r>
        <w:rPr>
          <w:rFonts w:ascii="Times New Roman" w:eastAsia="Times New Roman" w:hAnsi="Times New Roman" w:cs="Times New Roman"/>
          <w:color w:val="212529"/>
          <w:sz w:val="24"/>
          <w:szCs w:val="24"/>
        </w:rPr>
        <w:t xml:space="preserve"> </w:t>
      </w:r>
      <w:hyperlink r:id="rId19">
        <w:r w:rsidR="00CE43AD">
          <w:rPr>
            <w:rFonts w:ascii="Times New Roman" w:eastAsia="Times New Roman" w:hAnsi="Times New Roman" w:cs="Times New Roman"/>
            <w:color w:val="1155CC"/>
            <w:sz w:val="24"/>
            <w:szCs w:val="24"/>
            <w:u w:val="single"/>
          </w:rPr>
          <w:t>[13]</w:t>
        </w:r>
      </w:hyperlink>
      <w:r>
        <w:rPr>
          <w:rFonts w:ascii="Times New Roman" w:eastAsia="Times New Roman" w:hAnsi="Times New Roman" w:cs="Times New Roman"/>
          <w:color w:val="212529"/>
          <w:sz w:val="24"/>
          <w:szCs w:val="24"/>
        </w:rPr>
        <w:t>.</w:t>
      </w:r>
    </w:p>
    <w:p w14:paraId="11C28D4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In the process of involving oneself with the microbes found in the outdoors environment, these may cause an overlooked outcome on humans which are not fully recognized.</w:t>
      </w:r>
    </w:p>
    <w:p w14:paraId="6FB18F7D"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09DA93F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The research on the "old friend" theory throws more insight on t</w:t>
      </w:r>
      <w:r>
        <w:rPr>
          <w:rFonts w:ascii="Times New Roman" w:eastAsia="Times New Roman" w:hAnsi="Times New Roman" w:cs="Times New Roman"/>
          <w:color w:val="212529"/>
          <w:sz w:val="24"/>
          <w:szCs w:val="24"/>
        </w:rPr>
        <w:t xml:space="preserve">he immune-modulating effect of exposure of microbes found in the environment </w:t>
      </w:r>
      <w:hyperlink r:id="rId20">
        <w:r w:rsidR="00CE43AD">
          <w:rPr>
            <w:rFonts w:ascii="Times New Roman" w:eastAsia="Times New Roman" w:hAnsi="Times New Roman" w:cs="Times New Roman"/>
            <w:color w:val="1155CC"/>
            <w:sz w:val="24"/>
            <w:szCs w:val="24"/>
            <w:u w:val="single"/>
          </w:rPr>
          <w:t>[14]</w:t>
        </w:r>
      </w:hyperlink>
      <w:r>
        <w:rPr>
          <w:rFonts w:ascii="Times New Roman" w:eastAsia="Times New Roman" w:hAnsi="Times New Roman" w:cs="Times New Roman"/>
          <w:color w:val="212529"/>
          <w:sz w:val="24"/>
          <w:szCs w:val="24"/>
        </w:rPr>
        <w:t>. This theory proposed that humans also evolved with many microbes, mostly the ones found in soil and on plants, whi</w:t>
      </w:r>
      <w:r>
        <w:rPr>
          <w:rFonts w:ascii="Times New Roman" w:eastAsia="Times New Roman" w:hAnsi="Times New Roman" w:cs="Times New Roman"/>
          <w:color w:val="212529"/>
          <w:sz w:val="24"/>
          <w:szCs w:val="24"/>
        </w:rPr>
        <w:t xml:space="preserve">ch helps shape the protective system and prevent sickness or swelling </w:t>
      </w:r>
      <w:hyperlink r:id="rId21">
        <w:r w:rsidR="00CE43AD">
          <w:rPr>
            <w:rFonts w:ascii="Times New Roman" w:eastAsia="Times New Roman" w:hAnsi="Times New Roman" w:cs="Times New Roman"/>
            <w:color w:val="1155CC"/>
            <w:sz w:val="24"/>
            <w:szCs w:val="24"/>
            <w:u w:val="single"/>
          </w:rPr>
          <w:t>[15]</w:t>
        </w:r>
      </w:hyperlink>
      <w:r>
        <w:rPr>
          <w:rFonts w:ascii="Times New Roman" w:eastAsia="Times New Roman" w:hAnsi="Times New Roman" w:cs="Times New Roman"/>
          <w:color w:val="212529"/>
          <w:sz w:val="24"/>
          <w:szCs w:val="24"/>
        </w:rPr>
        <w:t>. A scattered protective system has been seen as an adding factor to many psychological health problems (mental health condi</w:t>
      </w:r>
      <w:r>
        <w:rPr>
          <w:rFonts w:ascii="Times New Roman" w:eastAsia="Times New Roman" w:hAnsi="Times New Roman" w:cs="Times New Roman"/>
          <w:color w:val="212529"/>
          <w:sz w:val="24"/>
          <w:szCs w:val="24"/>
        </w:rPr>
        <w:t xml:space="preserve">tion), which entails depression and worrying </w:t>
      </w:r>
      <w:hyperlink r:id="rId22">
        <w:r w:rsidR="00CE43AD">
          <w:rPr>
            <w:rFonts w:ascii="Times New Roman" w:eastAsia="Times New Roman" w:hAnsi="Times New Roman" w:cs="Times New Roman"/>
            <w:color w:val="1155CC"/>
            <w:sz w:val="24"/>
            <w:szCs w:val="24"/>
            <w:u w:val="single"/>
          </w:rPr>
          <w:t>[16]</w:t>
        </w:r>
      </w:hyperlink>
      <w:r>
        <w:rPr>
          <w:rFonts w:ascii="Times New Roman" w:eastAsia="Times New Roman" w:hAnsi="Times New Roman" w:cs="Times New Roman"/>
          <w:color w:val="212529"/>
          <w:sz w:val="24"/>
          <w:szCs w:val="24"/>
        </w:rPr>
        <w:t>. In this case, losing touch with different organisms mostly in modern, industrial or poor environments might have a hidden effect on mental toug</w:t>
      </w:r>
      <w:r>
        <w:rPr>
          <w:rFonts w:ascii="Times New Roman" w:eastAsia="Times New Roman" w:hAnsi="Times New Roman" w:cs="Times New Roman"/>
          <w:color w:val="212529"/>
          <w:sz w:val="24"/>
          <w:szCs w:val="24"/>
        </w:rPr>
        <w:t xml:space="preserve">hness </w:t>
      </w:r>
      <w:hyperlink r:id="rId23">
        <w:r w:rsidR="00CE43AD">
          <w:rPr>
            <w:rFonts w:ascii="Times New Roman" w:eastAsia="Times New Roman" w:hAnsi="Times New Roman" w:cs="Times New Roman"/>
            <w:color w:val="1155CC"/>
            <w:sz w:val="24"/>
            <w:szCs w:val="24"/>
            <w:u w:val="single"/>
          </w:rPr>
          <w:t>[14]</w:t>
        </w:r>
      </w:hyperlink>
      <w:r>
        <w:rPr>
          <w:rFonts w:ascii="Times New Roman" w:eastAsia="Times New Roman" w:hAnsi="Times New Roman" w:cs="Times New Roman"/>
          <w:sz w:val="24"/>
          <w:szCs w:val="24"/>
        </w:rPr>
        <w:t>.</w:t>
      </w:r>
    </w:p>
    <w:p w14:paraId="216A3CD3"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6"/>
          <w:szCs w:val="6"/>
        </w:rPr>
      </w:pPr>
    </w:p>
    <w:p w14:paraId="03AC2DF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Our environment plays a great role in sharpening immunological responses, regulation of the mindset, mood, and even stress. Reducing exposure to different microbes in the environment, </w:t>
      </w:r>
      <w:r>
        <w:rPr>
          <w:rFonts w:ascii="Times New Roman" w:eastAsia="Times New Roman" w:hAnsi="Times New Roman" w:cs="Times New Roman"/>
          <w:color w:val="212529"/>
          <w:sz w:val="24"/>
          <w:szCs w:val="24"/>
        </w:rPr>
        <w:t>most times, is an effect of urban living, which is increasingly being attached to inflammation, immune disorders, diseases, and psychological conditions. The theory of the "Old Friends” showed that early and regular environmental microbes help to develop t</w:t>
      </w:r>
      <w:r>
        <w:rPr>
          <w:rFonts w:ascii="Times New Roman" w:eastAsia="Times New Roman" w:hAnsi="Times New Roman" w:cs="Times New Roman"/>
          <w:color w:val="212529"/>
          <w:sz w:val="24"/>
          <w:szCs w:val="24"/>
        </w:rPr>
        <w:t xml:space="preserve">he immune system and prevent high inflammatory conditions associated with poor psychological states </w:t>
      </w:r>
      <w:hyperlink r:id="rId24">
        <w:r w:rsidR="00CE43AD">
          <w:rPr>
            <w:rFonts w:ascii="Times New Roman" w:eastAsia="Times New Roman" w:hAnsi="Times New Roman" w:cs="Times New Roman"/>
            <w:color w:val="1155CC"/>
            <w:sz w:val="24"/>
            <w:szCs w:val="24"/>
            <w:u w:val="single"/>
          </w:rPr>
          <w:t>[16]</w:t>
        </w:r>
      </w:hyperlink>
      <w:r>
        <w:rPr>
          <w:rFonts w:ascii="Times New Roman" w:eastAsia="Times New Roman" w:hAnsi="Times New Roman" w:cs="Times New Roman"/>
          <w:color w:val="212529"/>
          <w:sz w:val="24"/>
          <w:szCs w:val="24"/>
        </w:rPr>
        <w:t>.</w:t>
      </w:r>
    </w:p>
    <w:p w14:paraId="7F6B2E5E"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4"/>
          <w:szCs w:val="4"/>
        </w:rPr>
      </w:pPr>
    </w:p>
    <w:p w14:paraId="4DDED8B7"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Although various researchers have started investigating the connection between human health and biodiversity, few of the researchers have researched specifically on microbial diversity as the mediating factor to mental health. The majority of them focus on</w:t>
      </w:r>
      <w:r>
        <w:rPr>
          <w:rFonts w:ascii="Times New Roman" w:eastAsia="Times New Roman" w:hAnsi="Times New Roman" w:cs="Times New Roman"/>
          <w:color w:val="212529"/>
          <w:sz w:val="24"/>
          <w:szCs w:val="24"/>
        </w:rPr>
        <w:t xml:space="preserve"> visible vegetation or tree cover without investigating the components of the microbe in those environments </w:t>
      </w:r>
      <w:hyperlink r:id="rId25">
        <w:r w:rsidR="00CE43AD">
          <w:rPr>
            <w:rFonts w:ascii="Times New Roman" w:eastAsia="Times New Roman" w:hAnsi="Times New Roman" w:cs="Times New Roman"/>
            <w:color w:val="1155CC"/>
            <w:sz w:val="24"/>
            <w:szCs w:val="24"/>
            <w:u w:val="single"/>
          </w:rPr>
          <w:t>[17]</w:t>
        </w:r>
      </w:hyperlink>
      <w:r>
        <w:rPr>
          <w:rFonts w:ascii="Times New Roman" w:eastAsia="Times New Roman" w:hAnsi="Times New Roman" w:cs="Times New Roman"/>
          <w:color w:val="212529"/>
          <w:sz w:val="24"/>
          <w:szCs w:val="24"/>
        </w:rPr>
        <w:t xml:space="preserve"> </w:t>
      </w:r>
      <w:hyperlink r:id="rId26">
        <w:r w:rsidR="00CE43AD">
          <w:rPr>
            <w:rFonts w:ascii="Times New Roman" w:eastAsia="Times New Roman" w:hAnsi="Times New Roman" w:cs="Times New Roman"/>
            <w:color w:val="1155CC"/>
            <w:sz w:val="24"/>
            <w:szCs w:val="24"/>
            <w:u w:val="single"/>
          </w:rPr>
          <w:t>[18]</w:t>
        </w:r>
      </w:hyperlink>
      <w:r>
        <w:rPr>
          <w:rFonts w:ascii="Times New Roman" w:eastAsia="Times New Roman" w:hAnsi="Times New Roman" w:cs="Times New Roman"/>
          <w:color w:val="212529"/>
          <w:sz w:val="24"/>
          <w:szCs w:val="24"/>
        </w:rPr>
        <w:t>.</w:t>
      </w:r>
    </w:p>
    <w:p w14:paraId="792CB506"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Few motivatin</w:t>
      </w:r>
      <w:r>
        <w:rPr>
          <w:rFonts w:ascii="Times New Roman" w:eastAsia="Times New Roman" w:hAnsi="Times New Roman" w:cs="Times New Roman"/>
          <w:color w:val="212529"/>
          <w:sz w:val="24"/>
          <w:szCs w:val="24"/>
        </w:rPr>
        <w:t xml:space="preserve">g </w:t>
      </w:r>
      <w:proofErr w:type="gramStart"/>
      <w:r>
        <w:rPr>
          <w:rFonts w:ascii="Times New Roman" w:eastAsia="Times New Roman" w:hAnsi="Times New Roman" w:cs="Times New Roman"/>
          <w:color w:val="212529"/>
          <w:sz w:val="24"/>
          <w:szCs w:val="24"/>
        </w:rPr>
        <w:t>research</w:t>
      </w:r>
      <w:proofErr w:type="gramEnd"/>
      <w:r>
        <w:rPr>
          <w:rFonts w:ascii="Times New Roman" w:eastAsia="Times New Roman" w:hAnsi="Times New Roman" w:cs="Times New Roman"/>
          <w:color w:val="212529"/>
          <w:sz w:val="24"/>
          <w:szCs w:val="24"/>
        </w:rPr>
        <w:t xml:space="preserve"> in Finland and Australia have revealed how coming in contact with nature and biodiverse soil has improved the immune system of children who are exposed to it, pointing at the health benefits of microbiomes-mediated. Although research in adults, </w:t>
      </w:r>
      <w:r>
        <w:rPr>
          <w:rFonts w:ascii="Times New Roman" w:eastAsia="Times New Roman" w:hAnsi="Times New Roman" w:cs="Times New Roman"/>
          <w:color w:val="212529"/>
          <w:sz w:val="24"/>
          <w:szCs w:val="24"/>
        </w:rPr>
        <w:t xml:space="preserve">especially those in urban areas, is still missing </w:t>
      </w:r>
      <w:hyperlink r:id="rId27">
        <w:r w:rsidR="00CE43AD">
          <w:rPr>
            <w:rFonts w:ascii="Times New Roman" w:eastAsia="Times New Roman" w:hAnsi="Times New Roman" w:cs="Times New Roman"/>
            <w:color w:val="1155CC"/>
            <w:sz w:val="24"/>
            <w:szCs w:val="24"/>
            <w:u w:val="single"/>
          </w:rPr>
          <w:t>[19]</w:t>
        </w:r>
      </w:hyperlink>
      <w:r>
        <w:rPr>
          <w:rFonts w:ascii="Times New Roman" w:eastAsia="Times New Roman" w:hAnsi="Times New Roman" w:cs="Times New Roman"/>
          <w:color w:val="212529"/>
          <w:sz w:val="24"/>
          <w:szCs w:val="24"/>
        </w:rPr>
        <w:t xml:space="preserve"> </w:t>
      </w:r>
      <w:hyperlink r:id="rId28">
        <w:r w:rsidR="00CE43AD">
          <w:rPr>
            <w:rFonts w:ascii="Times New Roman" w:eastAsia="Times New Roman" w:hAnsi="Times New Roman" w:cs="Times New Roman"/>
            <w:color w:val="1155CC"/>
            <w:sz w:val="24"/>
            <w:szCs w:val="24"/>
            <w:u w:val="single"/>
          </w:rPr>
          <w:t>[15]</w:t>
        </w:r>
      </w:hyperlink>
      <w:r>
        <w:rPr>
          <w:rFonts w:ascii="Times New Roman" w:eastAsia="Times New Roman" w:hAnsi="Times New Roman" w:cs="Times New Roman"/>
          <w:sz w:val="24"/>
          <w:szCs w:val="24"/>
        </w:rPr>
        <w:t>.</w:t>
      </w:r>
    </w:p>
    <w:p w14:paraId="4329B17F"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4"/>
          <w:szCs w:val="4"/>
        </w:rPr>
      </w:pPr>
    </w:p>
    <w:p w14:paraId="318B3AF7"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Urban fields are not widely spread. Industrial surroundings, most times </w:t>
      </w:r>
      <w:r>
        <w:rPr>
          <w:rFonts w:ascii="Times New Roman" w:eastAsia="Times New Roman" w:hAnsi="Times New Roman" w:cs="Times New Roman"/>
          <w:color w:val="000000"/>
          <w:sz w:val="24"/>
          <w:szCs w:val="24"/>
        </w:rPr>
        <w:t>lower-income and accommodating impoverished communities, most times lack well-maintained fields. Residents in these areas experience great exposure to pollution and environmental stress, but less exposure to important microorganisms found in natural surrou</w:t>
      </w:r>
      <w:r>
        <w:rPr>
          <w:rFonts w:ascii="Times New Roman" w:eastAsia="Times New Roman" w:hAnsi="Times New Roman" w:cs="Times New Roman"/>
          <w:color w:val="000000"/>
          <w:sz w:val="24"/>
          <w:szCs w:val="24"/>
        </w:rPr>
        <w:t xml:space="preserve">ndings. These may cause health issues both physically and mentally </w:t>
      </w:r>
      <w:hyperlink r:id="rId29">
        <w:r w:rsidR="00CE43AD">
          <w:rPr>
            <w:rFonts w:ascii="Times New Roman" w:eastAsia="Times New Roman" w:hAnsi="Times New Roman" w:cs="Times New Roman"/>
            <w:color w:val="1155CC"/>
            <w:sz w:val="24"/>
            <w:szCs w:val="24"/>
            <w:u w:val="single"/>
          </w:rPr>
          <w:t>[20]</w:t>
        </w:r>
      </w:hyperlink>
      <w:r>
        <w:rPr>
          <w:rFonts w:ascii="Times New Roman" w:eastAsia="Times New Roman" w:hAnsi="Times New Roman" w:cs="Times New Roman"/>
          <w:color w:val="000000"/>
          <w:sz w:val="24"/>
          <w:szCs w:val="24"/>
        </w:rPr>
        <w:t xml:space="preserve"> </w:t>
      </w:r>
      <w:hyperlink r:id="rId30">
        <w:r w:rsidR="00CE43AD">
          <w:rPr>
            <w:rFonts w:ascii="Times New Roman" w:eastAsia="Times New Roman" w:hAnsi="Times New Roman" w:cs="Times New Roman"/>
            <w:color w:val="1155CC"/>
            <w:sz w:val="24"/>
            <w:szCs w:val="24"/>
            <w:u w:val="single"/>
          </w:rPr>
          <w:t>[21]</w:t>
        </w:r>
      </w:hyperlink>
      <w:r>
        <w:rPr>
          <w:rFonts w:ascii="Times New Roman" w:eastAsia="Times New Roman" w:hAnsi="Times New Roman" w:cs="Times New Roman"/>
          <w:sz w:val="24"/>
          <w:szCs w:val="24"/>
        </w:rPr>
        <w:t>.</w:t>
      </w:r>
    </w:p>
    <w:p w14:paraId="4561E9CD"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58532FAB"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Industrial areas are better places to carry out these studies. This type of environment exposes residents to distress due to noise, air pollution from industries and to socioeconomic instability. Even as nature brings a sense of comfort and mental wellness</w:t>
      </w:r>
      <w:r>
        <w:rPr>
          <w:rFonts w:ascii="Times New Roman" w:eastAsia="Times New Roman" w:hAnsi="Times New Roman" w:cs="Times New Roman"/>
          <w:color w:val="212529"/>
          <w:sz w:val="24"/>
          <w:szCs w:val="24"/>
        </w:rPr>
        <w:t xml:space="preserve">, microbial quality is still understudied. It still remains a mystery if pollution from the industrial areas affects the </w:t>
      </w:r>
      <w:r>
        <w:rPr>
          <w:rFonts w:ascii="Times New Roman" w:eastAsia="Times New Roman" w:hAnsi="Times New Roman" w:cs="Times New Roman"/>
          <w:color w:val="212529"/>
          <w:sz w:val="24"/>
          <w:szCs w:val="24"/>
        </w:rPr>
        <w:lastRenderedPageBreak/>
        <w:t>potency of the population of microbes in this area, or whether these spaces maintain enough ecological environments that are rich and a</w:t>
      </w:r>
      <w:r>
        <w:rPr>
          <w:rFonts w:ascii="Times New Roman" w:eastAsia="Times New Roman" w:hAnsi="Times New Roman" w:cs="Times New Roman"/>
          <w:color w:val="212529"/>
          <w:sz w:val="24"/>
          <w:szCs w:val="24"/>
        </w:rPr>
        <w:t xml:space="preserve">re enough to provide protective effects for human mental wellness </w:t>
      </w:r>
      <w:hyperlink r:id="rId31">
        <w:r w:rsidR="00CE43AD">
          <w:rPr>
            <w:rFonts w:ascii="Times New Roman" w:eastAsia="Times New Roman" w:hAnsi="Times New Roman" w:cs="Times New Roman"/>
            <w:color w:val="1155CC"/>
            <w:sz w:val="24"/>
            <w:szCs w:val="24"/>
            <w:u w:val="single"/>
          </w:rPr>
          <w:t>[22]</w:t>
        </w:r>
      </w:hyperlink>
      <w:r>
        <w:rPr>
          <w:rFonts w:ascii="Times New Roman" w:eastAsia="Times New Roman" w:hAnsi="Times New Roman" w:cs="Times New Roman"/>
          <w:sz w:val="24"/>
          <w:szCs w:val="24"/>
        </w:rPr>
        <w:t>.</w:t>
      </w:r>
    </w:p>
    <w:p w14:paraId="0A5896EE"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03A2D9D8"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Amidst the growing interest in human microbes, research has shown how urban surroundings are different across the fields </w:t>
      </w:r>
      <w:r>
        <w:rPr>
          <w:rFonts w:ascii="Times New Roman" w:eastAsia="Times New Roman" w:hAnsi="Times New Roman" w:cs="Times New Roman"/>
          <w:color w:val="000000"/>
          <w:sz w:val="24"/>
          <w:szCs w:val="24"/>
        </w:rPr>
        <w:t xml:space="preserve">and industrial areas, or how their differences might affect mental health </w:t>
      </w:r>
      <w:hyperlink r:id="rId32">
        <w:r w:rsidR="00CE43AD">
          <w:rPr>
            <w:rFonts w:ascii="Times New Roman" w:eastAsia="Times New Roman" w:hAnsi="Times New Roman" w:cs="Times New Roman"/>
            <w:color w:val="1155CC"/>
            <w:sz w:val="24"/>
            <w:szCs w:val="24"/>
            <w:u w:val="single"/>
          </w:rPr>
          <w:t>[23]</w:t>
        </w:r>
      </w:hyperlink>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Most studies focus on environmental pollution, healthcare accessibility, and social activities without taking into considera</w:t>
      </w:r>
      <w:r>
        <w:rPr>
          <w:rFonts w:ascii="Times New Roman" w:eastAsia="Times New Roman" w:hAnsi="Times New Roman" w:cs="Times New Roman"/>
          <w:color w:val="000000"/>
          <w:sz w:val="24"/>
          <w:szCs w:val="24"/>
        </w:rPr>
        <w:t xml:space="preserve">tion the microbial ecosystem we communicate with daily </w:t>
      </w:r>
      <w:hyperlink r:id="rId33">
        <w:r w:rsidR="00CE43AD">
          <w:rPr>
            <w:rFonts w:ascii="Times New Roman" w:eastAsia="Times New Roman" w:hAnsi="Times New Roman" w:cs="Times New Roman"/>
            <w:color w:val="1155CC"/>
            <w:sz w:val="24"/>
            <w:szCs w:val="24"/>
            <w:u w:val="single"/>
          </w:rPr>
          <w:t>[24]</w:t>
        </w:r>
      </w:hyperlink>
      <w:r>
        <w:rPr>
          <w:rFonts w:ascii="Times New Roman" w:eastAsia="Times New Roman" w:hAnsi="Times New Roman" w:cs="Times New Roman"/>
          <w:color w:val="000000"/>
          <w:sz w:val="24"/>
          <w:szCs w:val="24"/>
        </w:rPr>
        <w:t xml:space="preserve"> </w:t>
      </w:r>
      <w:hyperlink r:id="rId34">
        <w:r w:rsidR="00CE43AD">
          <w:rPr>
            <w:rFonts w:ascii="Times New Roman" w:eastAsia="Times New Roman" w:hAnsi="Times New Roman" w:cs="Times New Roman"/>
            <w:color w:val="1155CC"/>
            <w:sz w:val="24"/>
            <w:szCs w:val="24"/>
            <w:u w:val="single"/>
          </w:rPr>
          <w:t>[20]</w:t>
        </w:r>
      </w:hyperlink>
      <w:r>
        <w:rPr>
          <w:rFonts w:ascii="Times New Roman" w:eastAsia="Times New Roman" w:hAnsi="Times New Roman" w:cs="Times New Roman"/>
          <w:color w:val="000000"/>
          <w:sz w:val="24"/>
          <w:szCs w:val="24"/>
        </w:rPr>
        <w:t xml:space="preserve"> </w:t>
      </w:r>
      <w:hyperlink r:id="rId35">
        <w:r w:rsidR="00CE43AD">
          <w:rPr>
            <w:rFonts w:ascii="Times New Roman" w:eastAsia="Times New Roman" w:hAnsi="Times New Roman" w:cs="Times New Roman"/>
            <w:color w:val="1155CC"/>
            <w:sz w:val="24"/>
            <w:szCs w:val="24"/>
            <w:u w:val="single"/>
          </w:rPr>
          <w:t>[21]</w:t>
        </w:r>
      </w:hyperlink>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It is a difficult gap, most especially in areas where industrial activities occupy residential places.</w:t>
      </w:r>
    </w:p>
    <w:p w14:paraId="198BDB7C"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256FD76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Mental health studies have just recently looked into microbiological data. The gut-brain axis has all the attention and major focus, with the majority of the studies connecting gut-microbials to human behavior, reasoning and mood. Despite that, environment</w:t>
      </w:r>
      <w:r>
        <w:rPr>
          <w:rFonts w:ascii="Times New Roman" w:eastAsia="Times New Roman" w:hAnsi="Times New Roman" w:cs="Times New Roman"/>
          <w:color w:val="212529"/>
          <w:sz w:val="24"/>
          <w:szCs w:val="24"/>
        </w:rPr>
        <w:t xml:space="preserve">al microbiomes are effective in shaping immune response and stress levels together, especially, the one we breathe in, come in contact with physically. By investigating this connection </w:t>
      </w:r>
      <w:proofErr w:type="gramStart"/>
      <w:r>
        <w:rPr>
          <w:rFonts w:ascii="Times New Roman" w:eastAsia="Times New Roman" w:hAnsi="Times New Roman" w:cs="Times New Roman"/>
          <w:color w:val="212529"/>
          <w:sz w:val="24"/>
          <w:szCs w:val="24"/>
        </w:rPr>
        <w:t>more new</w:t>
      </w:r>
      <w:proofErr w:type="gramEnd"/>
      <w:r>
        <w:rPr>
          <w:rFonts w:ascii="Times New Roman" w:eastAsia="Times New Roman" w:hAnsi="Times New Roman" w:cs="Times New Roman"/>
          <w:color w:val="212529"/>
          <w:sz w:val="24"/>
          <w:szCs w:val="24"/>
        </w:rPr>
        <w:t xml:space="preserve"> doors will open for preventive mental health, stable in urban </w:t>
      </w:r>
      <w:r>
        <w:rPr>
          <w:rFonts w:ascii="Times New Roman" w:eastAsia="Times New Roman" w:hAnsi="Times New Roman" w:cs="Times New Roman"/>
          <w:color w:val="212529"/>
          <w:sz w:val="24"/>
          <w:szCs w:val="24"/>
        </w:rPr>
        <w:t xml:space="preserve">design and environmental planning </w:t>
      </w:r>
      <w:hyperlink r:id="rId36">
        <w:r w:rsidR="00CE43AD">
          <w:rPr>
            <w:rFonts w:ascii="Times New Roman" w:eastAsia="Times New Roman" w:hAnsi="Times New Roman" w:cs="Times New Roman"/>
            <w:color w:val="1155CC"/>
            <w:sz w:val="24"/>
            <w:szCs w:val="24"/>
            <w:u w:val="single"/>
          </w:rPr>
          <w:t>[25]</w:t>
        </w:r>
      </w:hyperlink>
      <w:r>
        <w:rPr>
          <w:rFonts w:ascii="Times New Roman" w:eastAsia="Times New Roman" w:hAnsi="Times New Roman" w:cs="Times New Roman"/>
          <w:sz w:val="24"/>
          <w:szCs w:val="24"/>
        </w:rPr>
        <w:t>.</w:t>
      </w:r>
    </w:p>
    <w:p w14:paraId="4EA6419C"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5B2FDF4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 xml:space="preserve">This research showed the microbial differences present in urban fields within industrial areas and analyzed whether these environments are attached </w:t>
      </w:r>
      <w:r>
        <w:rPr>
          <w:rFonts w:ascii="Times New Roman" w:eastAsia="Times New Roman" w:hAnsi="Times New Roman" w:cs="Times New Roman"/>
          <w:color w:val="212529"/>
          <w:sz w:val="24"/>
          <w:szCs w:val="24"/>
        </w:rPr>
        <w:t>to mental well-being or not. By combining microbiological data with community health surveys, our aim is to understand how accessing fields and exposure to their microbes may balance the mental strain of living in overdeveloped areas.</w:t>
      </w:r>
    </w:p>
    <w:p w14:paraId="569680D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66D87E5B"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Reshaping how we thi</w:t>
      </w:r>
      <w:r>
        <w:rPr>
          <w:rFonts w:ascii="Times New Roman" w:eastAsia="Times New Roman" w:hAnsi="Times New Roman" w:cs="Times New Roman"/>
          <w:color w:val="212529"/>
          <w:sz w:val="24"/>
          <w:szCs w:val="24"/>
        </w:rPr>
        <w:t xml:space="preserve">nk about public </w:t>
      </w:r>
      <w:proofErr w:type="gramStart"/>
      <w:r>
        <w:rPr>
          <w:rFonts w:ascii="Times New Roman" w:eastAsia="Times New Roman" w:hAnsi="Times New Roman" w:cs="Times New Roman"/>
          <w:color w:val="212529"/>
          <w:sz w:val="24"/>
          <w:szCs w:val="24"/>
        </w:rPr>
        <w:t>health  infrastructure</w:t>
      </w:r>
      <w:proofErr w:type="gramEnd"/>
      <w:r>
        <w:rPr>
          <w:rFonts w:ascii="Times New Roman" w:eastAsia="Times New Roman" w:hAnsi="Times New Roman" w:cs="Times New Roman"/>
          <w:color w:val="212529"/>
          <w:sz w:val="24"/>
          <w:szCs w:val="24"/>
        </w:rPr>
        <w:t xml:space="preserve"> is the major aim of this study. Shielding and increasing these spaces becomes not just an urban picture but a matter of microbiological and psychological policy, especially if exposed to microbes from the fields suppo</w:t>
      </w:r>
      <w:r>
        <w:rPr>
          <w:rFonts w:ascii="Times New Roman" w:eastAsia="Times New Roman" w:hAnsi="Times New Roman" w:cs="Times New Roman"/>
          <w:color w:val="212529"/>
          <w:sz w:val="24"/>
          <w:szCs w:val="24"/>
        </w:rPr>
        <w:t>rts psychological health in overcrowded industrial areas. This study may help in bridging health behaviors, environment justice and Microbiology in an actionable and more meaningful way.</w:t>
      </w:r>
    </w:p>
    <w:p w14:paraId="1A745E4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D50740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127FDB8E"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This research was carried out in a city-based </w:t>
      </w:r>
      <w:r>
        <w:rPr>
          <w:rFonts w:ascii="Times New Roman" w:eastAsia="Times New Roman" w:hAnsi="Times New Roman" w:cs="Times New Roman"/>
          <w:color w:val="212529"/>
          <w:sz w:val="24"/>
          <w:szCs w:val="24"/>
        </w:rPr>
        <w:t>region situated close to the factory sites in Port Harcourt, all of which had different access to gardens (green space).</w:t>
      </w:r>
    </w:p>
    <w:p w14:paraId="4E16944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Within each vicinity, we chose two varieties of sites: a local garden space (such as a park, open space or green house) and a close-by </w:t>
      </w:r>
      <w:r>
        <w:rPr>
          <w:rFonts w:ascii="Times New Roman" w:eastAsia="Times New Roman" w:hAnsi="Times New Roman" w:cs="Times New Roman"/>
          <w:color w:val="212529"/>
          <w:sz w:val="24"/>
          <w:szCs w:val="24"/>
        </w:rPr>
        <w:t xml:space="preserve">factory site with slight pastures. These grouped areas gave us the permission to compare microbial biodiversity across areas or environments </w:t>
      </w:r>
      <w:r>
        <w:rPr>
          <w:rFonts w:ascii="Times New Roman" w:eastAsia="Times New Roman" w:hAnsi="Times New Roman" w:cs="Times New Roman"/>
          <w:color w:val="212529"/>
          <w:sz w:val="24"/>
          <w:szCs w:val="24"/>
        </w:rPr>
        <w:lastRenderedPageBreak/>
        <w:t>that are different in vegetation but share close levels of human events and exposure to pollution.</w:t>
      </w:r>
    </w:p>
    <w:p w14:paraId="534247E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noProof/>
          <w:color w:val="212529"/>
          <w:sz w:val="24"/>
          <w:szCs w:val="24"/>
        </w:rPr>
        <w:drawing>
          <wp:inline distT="114300" distB="114300" distL="114300" distR="114300" wp14:anchorId="1878BA1B" wp14:editId="6A886523">
            <wp:extent cx="2057400" cy="2257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2057400" cy="2257425"/>
                    </a:xfrm>
                    <a:prstGeom prst="rect">
                      <a:avLst/>
                    </a:prstGeom>
                    <a:ln/>
                  </pic:spPr>
                </pic:pic>
              </a:graphicData>
            </a:graphic>
          </wp:inline>
        </w:drawing>
      </w:r>
    </w:p>
    <w:p w14:paraId="30CD049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Figure 1:</w:t>
      </w:r>
      <w:r>
        <w:rPr>
          <w:rFonts w:ascii="Times New Roman" w:eastAsia="Times New Roman" w:hAnsi="Times New Roman" w:cs="Times New Roman"/>
          <w:color w:val="212529"/>
          <w:sz w:val="24"/>
          <w:szCs w:val="24"/>
        </w:rPr>
        <w:t xml:space="preserve"> Show</w:t>
      </w:r>
      <w:r>
        <w:rPr>
          <w:rFonts w:ascii="Times New Roman" w:eastAsia="Times New Roman" w:hAnsi="Times New Roman" w:cs="Times New Roman"/>
          <w:color w:val="212529"/>
          <w:sz w:val="24"/>
          <w:szCs w:val="24"/>
        </w:rPr>
        <w:t>ing the location of the sample site.</w:t>
      </w:r>
    </w:p>
    <w:p w14:paraId="4435097D"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4"/>
          <w:szCs w:val="4"/>
        </w:rPr>
      </w:pPr>
    </w:p>
    <w:p w14:paraId="41B9DFF2"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Soil and air samples were taken from each site to study the microbial community in the environment. Soil samples were taken from the upper layer of the soil at various points (five </w:t>
      </w:r>
    </w:p>
    <w:p w14:paraId="12D11119"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points per site), within each green </w:t>
      </w:r>
      <w:r>
        <w:rPr>
          <w:rFonts w:ascii="Times New Roman" w:eastAsia="Times New Roman" w:hAnsi="Times New Roman" w:cs="Times New Roman"/>
          <w:color w:val="212529"/>
          <w:sz w:val="24"/>
          <w:szCs w:val="24"/>
        </w:rPr>
        <w:t>area and ensuring coverage of a range of green, shadowed and unvegetated areas. Compacted microbial air samplers were used while taking the Air samples and were positioned 1.5 meters above ground surface, timed to operate for 15 minutes per spot. All sampl</w:t>
      </w:r>
      <w:r>
        <w:rPr>
          <w:rFonts w:ascii="Times New Roman" w:eastAsia="Times New Roman" w:hAnsi="Times New Roman" w:cs="Times New Roman"/>
          <w:color w:val="212529"/>
          <w:sz w:val="24"/>
          <w:szCs w:val="24"/>
        </w:rPr>
        <w:t>es were kept in aseptic or sterile vessels and moved to the lab under cold preservation state.</w:t>
      </w:r>
    </w:p>
    <w:p w14:paraId="798998D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8"/>
          <w:szCs w:val="8"/>
        </w:rPr>
      </w:pPr>
    </w:p>
    <w:p w14:paraId="2EB84E43"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DNA was taken out from each specimen using a standard specified soul and air DNA isolation kit.</w:t>
      </w:r>
    </w:p>
    <w:p w14:paraId="6F9F2CF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Illumina sequencing system was used to identify bacteria communi</w:t>
      </w:r>
      <w:r>
        <w:rPr>
          <w:rFonts w:ascii="Times New Roman" w:eastAsia="Times New Roman" w:hAnsi="Times New Roman" w:cs="Times New Roman"/>
          <w:color w:val="212529"/>
          <w:sz w:val="24"/>
          <w:szCs w:val="24"/>
        </w:rPr>
        <w:t>ties through 16S rRNA gene analysis. Raw sequence data were performed using QIIME 2 software, with operational taxonomic units (OTUs) assembled at 97% match.</w:t>
      </w:r>
    </w:p>
    <w:p w14:paraId="488DDF2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Microbial diversity was assessed through alpha and beta diversity indices and statistical analysis</w:t>
      </w:r>
      <w:r>
        <w:rPr>
          <w:rFonts w:ascii="Times New Roman" w:eastAsia="Times New Roman" w:hAnsi="Times New Roman" w:cs="Times New Roman"/>
          <w:color w:val="212529"/>
          <w:sz w:val="24"/>
          <w:szCs w:val="24"/>
        </w:rPr>
        <w:t xml:space="preserve"> were done between (green space) and industrial areas.</w:t>
      </w:r>
    </w:p>
    <w:p w14:paraId="05B66463"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6"/>
          <w:szCs w:val="6"/>
        </w:rPr>
      </w:pPr>
    </w:p>
    <w:p w14:paraId="4135EA8E"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In addition to microbial analysis, non-biological particulate levels in the air were measured using a portable particle counter, which detected and quantified particles ranging from 0.3 to 10 micromet</w:t>
      </w:r>
      <w:r>
        <w:rPr>
          <w:rFonts w:ascii="Times New Roman" w:eastAsia="Times New Roman" w:hAnsi="Times New Roman" w:cs="Times New Roman"/>
          <w:color w:val="212529"/>
          <w:sz w:val="24"/>
          <w:szCs w:val="24"/>
        </w:rPr>
        <w:t>ers in size. Measurements were taken simultaneously with bioaerosol sampling at each site.</w:t>
      </w:r>
    </w:p>
    <w:p w14:paraId="4C741317"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6"/>
          <w:szCs w:val="6"/>
        </w:rPr>
      </w:pPr>
    </w:p>
    <w:p w14:paraId="1C0D3A77"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Alongside, we carried out a community-based survey to gather mental health and habitual exposure information. A total of 230 inhabitants that live within 1km of the</w:t>
      </w:r>
      <w:r>
        <w:rPr>
          <w:rFonts w:ascii="Times New Roman" w:eastAsia="Times New Roman" w:hAnsi="Times New Roman" w:cs="Times New Roman"/>
          <w:color w:val="212529"/>
          <w:sz w:val="24"/>
          <w:szCs w:val="24"/>
        </w:rPr>
        <w:t xml:space="preserve"> sample locations, took part in structured surveying.</w:t>
      </w:r>
    </w:p>
    <w:p w14:paraId="4288AA4B"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Standardized instruments for perceived stress (PSS), mood (PHQ-9), and rate of green space used were included in the survey that was used.</w:t>
      </w:r>
    </w:p>
    <w:p w14:paraId="0FF9C887"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10"/>
          <w:szCs w:val="10"/>
        </w:rPr>
      </w:pPr>
    </w:p>
    <w:p w14:paraId="7C8EAF3E"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212529"/>
          <w:sz w:val="24"/>
          <w:szCs w:val="24"/>
        </w:rPr>
        <w:t xml:space="preserve">Questions about outdoor recreation activities, duration of time they spent in the green areas and insight into the standard of the community were </w:t>
      </w:r>
      <w:proofErr w:type="gramStart"/>
      <w:r>
        <w:rPr>
          <w:rFonts w:ascii="Times New Roman" w:eastAsia="Times New Roman" w:hAnsi="Times New Roman" w:cs="Times New Roman"/>
          <w:color w:val="212529"/>
          <w:sz w:val="24"/>
          <w:szCs w:val="24"/>
        </w:rPr>
        <w:t>asked  to</w:t>
      </w:r>
      <w:proofErr w:type="gramEnd"/>
      <w:r>
        <w:rPr>
          <w:rFonts w:ascii="Times New Roman" w:eastAsia="Times New Roman" w:hAnsi="Times New Roman" w:cs="Times New Roman"/>
          <w:color w:val="212529"/>
          <w:sz w:val="24"/>
          <w:szCs w:val="24"/>
        </w:rPr>
        <w:t xml:space="preserve"> all the participants. </w:t>
      </w:r>
    </w:p>
    <w:p w14:paraId="08E5D35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Documented consent was collected from all participants. Protection and privac</w:t>
      </w:r>
      <w:r>
        <w:rPr>
          <w:rFonts w:ascii="Times New Roman" w:eastAsia="Times New Roman" w:hAnsi="Times New Roman" w:cs="Times New Roman"/>
          <w:color w:val="212529"/>
          <w:sz w:val="24"/>
          <w:szCs w:val="24"/>
        </w:rPr>
        <w:t>y of information were firmly secured throughout the research program. By joining habitat specimen collection with environmental interviews, this research intended to show the total view of the connection between urban microbial environments and human healt</w:t>
      </w:r>
      <w:r>
        <w:rPr>
          <w:rFonts w:ascii="Times New Roman" w:eastAsia="Times New Roman" w:hAnsi="Times New Roman" w:cs="Times New Roman"/>
          <w:color w:val="212529"/>
          <w:sz w:val="24"/>
          <w:szCs w:val="24"/>
        </w:rPr>
        <w:t>h in industrialized urban zones.</w:t>
      </w:r>
    </w:p>
    <w:p w14:paraId="73E86C37"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sample was analyzed using a statistical package for social science (SPSS), with significance set at p &lt; 0.05. The difference between industrial areas and green space for microbial diversity, particulate levels and surve</w:t>
      </w:r>
      <w:r>
        <w:rPr>
          <w:rFonts w:ascii="Times New Roman" w:eastAsia="Times New Roman" w:hAnsi="Times New Roman" w:cs="Times New Roman"/>
          <w:color w:val="212529"/>
          <w:sz w:val="24"/>
          <w:szCs w:val="24"/>
        </w:rPr>
        <w:t xml:space="preserve">y results were tested using T-test and ANOVA. </w:t>
      </w:r>
    </w:p>
    <w:p w14:paraId="368C771D"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45C25433"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4B24F90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
          <w:szCs w:val="2"/>
        </w:rPr>
      </w:pPr>
    </w:p>
    <w:p w14:paraId="647151FC"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During the time of our study, we observed a clearer difference in bacterial diversity between samples from the soil collected from green zones and close industrial Zones. Higher alpha diversity was n</w:t>
      </w:r>
      <w:r>
        <w:rPr>
          <w:rFonts w:ascii="Times New Roman" w:eastAsia="Times New Roman" w:hAnsi="Times New Roman" w:cs="Times New Roman"/>
          <w:color w:val="212529"/>
          <w:sz w:val="24"/>
          <w:szCs w:val="24"/>
        </w:rPr>
        <w:t xml:space="preserve">oticed on Soil samples from green spaces repeatedly and were characterized by genera such as </w:t>
      </w:r>
      <w:r>
        <w:rPr>
          <w:rFonts w:ascii="Times New Roman" w:eastAsia="Times New Roman" w:hAnsi="Times New Roman" w:cs="Times New Roman"/>
          <w:i/>
          <w:color w:val="212529"/>
          <w:sz w:val="24"/>
          <w:szCs w:val="24"/>
        </w:rPr>
        <w:t>Streptomyces</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i/>
          <w:color w:val="212529"/>
          <w:sz w:val="24"/>
          <w:szCs w:val="24"/>
        </w:rPr>
        <w:t>Pseudomonas</w:t>
      </w:r>
      <w:r>
        <w:rPr>
          <w:rFonts w:ascii="Times New Roman" w:eastAsia="Times New Roman" w:hAnsi="Times New Roman" w:cs="Times New Roman"/>
          <w:color w:val="212529"/>
          <w:sz w:val="24"/>
          <w:szCs w:val="24"/>
        </w:rPr>
        <w:t xml:space="preserve">, and </w:t>
      </w:r>
      <w:r>
        <w:rPr>
          <w:rFonts w:ascii="Times New Roman" w:eastAsia="Times New Roman" w:hAnsi="Times New Roman" w:cs="Times New Roman"/>
          <w:i/>
          <w:color w:val="212529"/>
          <w:sz w:val="24"/>
          <w:szCs w:val="24"/>
        </w:rPr>
        <w:t>Lactobacillus</w:t>
      </w:r>
      <w:r>
        <w:rPr>
          <w:rFonts w:ascii="Times New Roman" w:eastAsia="Times New Roman" w:hAnsi="Times New Roman" w:cs="Times New Roman"/>
          <w:color w:val="212529"/>
          <w:sz w:val="24"/>
          <w:szCs w:val="24"/>
        </w:rPr>
        <w:t>. These microbes are widely related with immune system control and environmental health. However, industrial soil sampl</w:t>
      </w:r>
      <w:r>
        <w:rPr>
          <w:rFonts w:ascii="Times New Roman" w:eastAsia="Times New Roman" w:hAnsi="Times New Roman" w:cs="Times New Roman"/>
          <w:color w:val="212529"/>
          <w:sz w:val="24"/>
          <w:szCs w:val="24"/>
        </w:rPr>
        <w:t>es displayed a more limited microbial profile, commonly made up of stress tolerant species and some pathogens.</w:t>
      </w:r>
    </w:p>
    <w:p w14:paraId="6A631A58"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10"/>
          <w:szCs w:val="10"/>
        </w:rPr>
      </w:pPr>
    </w:p>
    <w:p w14:paraId="76F68E16" w14:textId="4BA6E13F"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Air samples followed the same pattern. Bioaerosols from green spaces have a wide range of microbial life; including plant associated bacterial a</w:t>
      </w:r>
      <w:r>
        <w:rPr>
          <w:rFonts w:ascii="Times New Roman" w:eastAsia="Times New Roman" w:hAnsi="Times New Roman" w:cs="Times New Roman"/>
          <w:color w:val="212529"/>
          <w:sz w:val="24"/>
          <w:szCs w:val="24"/>
        </w:rPr>
        <w:t>nd fungal spores. In industrial zones, airborne bacteria count was majorly small with reduced microbial diversity and non-biological particles were high. This indicates that air pollution and decreased vegetation in industrial zones limit the richness of t</w:t>
      </w:r>
      <w:r>
        <w:rPr>
          <w:rFonts w:ascii="Times New Roman" w:eastAsia="Times New Roman" w:hAnsi="Times New Roman" w:cs="Times New Roman"/>
          <w:color w:val="212529"/>
          <w:sz w:val="24"/>
          <w:szCs w:val="24"/>
        </w:rPr>
        <w:t>he microbial community, not just the soil and also endanger the air people breathe.</w:t>
      </w:r>
    </w:p>
    <w:p w14:paraId="5C1C004E" w14:textId="3944A90C"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A15FCBD" w14:textId="588DAE28"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4E5F2A05" w14:textId="33DBD47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3729A1F" w14:textId="2E8F564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4BEDB26A" w14:textId="78E2776D"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30C9885" w14:textId="3543ECFA"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9E6F150" w14:textId="7BC45044"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35484879" w14:textId="311128E4"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A5A91FC" w14:textId="7F9F649B"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0E39C73" w14:textId="56F5B148"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A9EF844" w14:textId="2FA70BC4"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367B277C" w14:textId="2DA68C40"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695F42AC"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6BB5E65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Environmental microbial diversity and air quality in Green vs. Industrial Zones.</w:t>
      </w:r>
    </w:p>
    <w:p w14:paraId="3C5182E0"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8"/>
          <w:szCs w:val="8"/>
        </w:rPr>
      </w:pPr>
    </w:p>
    <w:tbl>
      <w:tblPr>
        <w:tblStyle w:val="a"/>
        <w:tblW w:w="93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413"/>
        <w:gridCol w:w="2126"/>
        <w:gridCol w:w="2268"/>
        <w:gridCol w:w="1701"/>
      </w:tblGrid>
      <w:tr w:rsidR="00CE43AD" w14:paraId="4A97137E" w14:textId="77777777">
        <w:trPr>
          <w:cantSplit/>
          <w:tblHeader/>
        </w:trPr>
        <w:tc>
          <w:tcPr>
            <w:tcW w:w="1806" w:type="dxa"/>
            <w:tcMar>
              <w:top w:w="100" w:type="dxa"/>
              <w:left w:w="100" w:type="dxa"/>
              <w:bottom w:w="100" w:type="dxa"/>
              <w:right w:w="100" w:type="dxa"/>
            </w:tcMar>
          </w:tcPr>
          <w:p w14:paraId="1E168FF0"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Environment </w:t>
            </w:r>
          </w:p>
        </w:tc>
        <w:tc>
          <w:tcPr>
            <w:tcW w:w="1413" w:type="dxa"/>
            <w:tcMar>
              <w:top w:w="100" w:type="dxa"/>
              <w:left w:w="100" w:type="dxa"/>
              <w:bottom w:w="100" w:type="dxa"/>
              <w:right w:w="100" w:type="dxa"/>
            </w:tcMar>
          </w:tcPr>
          <w:p w14:paraId="629CA56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Microbial Sample</w:t>
            </w:r>
          </w:p>
        </w:tc>
        <w:tc>
          <w:tcPr>
            <w:tcW w:w="2126" w:type="dxa"/>
            <w:tcMar>
              <w:top w:w="100" w:type="dxa"/>
              <w:left w:w="100" w:type="dxa"/>
              <w:bottom w:w="100" w:type="dxa"/>
              <w:right w:w="100" w:type="dxa"/>
            </w:tcMar>
          </w:tcPr>
          <w:p w14:paraId="2E81671C"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Microbial Diversity</w:t>
            </w:r>
          </w:p>
        </w:tc>
        <w:tc>
          <w:tcPr>
            <w:tcW w:w="2268" w:type="dxa"/>
            <w:tcMar>
              <w:top w:w="100" w:type="dxa"/>
              <w:left w:w="100" w:type="dxa"/>
              <w:bottom w:w="100" w:type="dxa"/>
              <w:right w:w="100" w:type="dxa"/>
            </w:tcMar>
          </w:tcPr>
          <w:p w14:paraId="355D741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Dominant Microbial Groups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Observed</w:t>
            </w:r>
          </w:p>
        </w:tc>
        <w:tc>
          <w:tcPr>
            <w:tcW w:w="1701" w:type="dxa"/>
            <w:tcMar>
              <w:top w:w="100" w:type="dxa"/>
              <w:left w:w="100" w:type="dxa"/>
              <w:bottom w:w="100" w:type="dxa"/>
              <w:right w:w="100" w:type="dxa"/>
            </w:tcMar>
          </w:tcPr>
          <w:p w14:paraId="5D3B64CE"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Characteristics</w:t>
            </w:r>
          </w:p>
        </w:tc>
      </w:tr>
      <w:tr w:rsidR="00CE43AD" w14:paraId="4F678D16" w14:textId="77777777">
        <w:trPr>
          <w:cantSplit/>
          <w:tblHeader/>
        </w:trPr>
        <w:tc>
          <w:tcPr>
            <w:tcW w:w="1806" w:type="dxa"/>
            <w:tcMar>
              <w:top w:w="100" w:type="dxa"/>
              <w:left w:w="100" w:type="dxa"/>
              <w:bottom w:w="100" w:type="dxa"/>
              <w:right w:w="100" w:type="dxa"/>
            </w:tcMar>
          </w:tcPr>
          <w:p w14:paraId="20D3AEC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Space</w:t>
            </w:r>
          </w:p>
        </w:tc>
        <w:tc>
          <w:tcPr>
            <w:tcW w:w="1413" w:type="dxa"/>
            <w:tcMar>
              <w:top w:w="100" w:type="dxa"/>
              <w:left w:w="100" w:type="dxa"/>
              <w:bottom w:w="100" w:type="dxa"/>
              <w:right w:w="100" w:type="dxa"/>
            </w:tcMar>
          </w:tcPr>
          <w:p w14:paraId="73E3DDC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w:t>
            </w:r>
          </w:p>
        </w:tc>
        <w:tc>
          <w:tcPr>
            <w:tcW w:w="2126" w:type="dxa"/>
            <w:tcMar>
              <w:top w:w="100" w:type="dxa"/>
              <w:left w:w="100" w:type="dxa"/>
              <w:bottom w:w="100" w:type="dxa"/>
              <w:right w:w="100" w:type="dxa"/>
            </w:tcMar>
          </w:tcPr>
          <w:p w14:paraId="07BF256F"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w:t>
            </w:r>
          </w:p>
        </w:tc>
        <w:tc>
          <w:tcPr>
            <w:tcW w:w="2268" w:type="dxa"/>
            <w:tcMar>
              <w:top w:w="100" w:type="dxa"/>
              <w:left w:w="100" w:type="dxa"/>
              <w:bottom w:w="100" w:type="dxa"/>
              <w:right w:w="100" w:type="dxa"/>
            </w:tcMar>
          </w:tcPr>
          <w:p w14:paraId="4B0BD19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Streptomyces, Pseudomonas, Lactobacillus</w:t>
            </w:r>
          </w:p>
        </w:tc>
        <w:tc>
          <w:tcPr>
            <w:tcW w:w="1701" w:type="dxa"/>
            <w:tcMar>
              <w:top w:w="100" w:type="dxa"/>
              <w:left w:w="100" w:type="dxa"/>
              <w:bottom w:w="100" w:type="dxa"/>
              <w:right w:w="100" w:type="dxa"/>
            </w:tcMar>
          </w:tcPr>
          <w:p w14:paraId="1F746586"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 microbial community linked to immune health</w:t>
            </w:r>
          </w:p>
        </w:tc>
      </w:tr>
      <w:tr w:rsidR="00CE43AD" w14:paraId="34B6063D" w14:textId="77777777">
        <w:trPr>
          <w:cantSplit/>
          <w:tblHeader/>
        </w:trPr>
        <w:tc>
          <w:tcPr>
            <w:tcW w:w="1806" w:type="dxa"/>
            <w:tcMar>
              <w:top w:w="100" w:type="dxa"/>
              <w:left w:w="100" w:type="dxa"/>
              <w:bottom w:w="100" w:type="dxa"/>
              <w:right w:w="100" w:type="dxa"/>
            </w:tcMar>
          </w:tcPr>
          <w:p w14:paraId="529C62CD"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Space</w:t>
            </w:r>
          </w:p>
        </w:tc>
        <w:tc>
          <w:tcPr>
            <w:tcW w:w="1413" w:type="dxa"/>
            <w:tcMar>
              <w:top w:w="100" w:type="dxa"/>
              <w:left w:w="100" w:type="dxa"/>
              <w:bottom w:w="100" w:type="dxa"/>
              <w:right w:w="100" w:type="dxa"/>
            </w:tcMar>
          </w:tcPr>
          <w:p w14:paraId="54873C32"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w:t>
            </w:r>
          </w:p>
        </w:tc>
        <w:tc>
          <w:tcPr>
            <w:tcW w:w="2126" w:type="dxa"/>
            <w:tcMar>
              <w:top w:w="100" w:type="dxa"/>
              <w:left w:w="100" w:type="dxa"/>
              <w:bottom w:w="100" w:type="dxa"/>
              <w:right w:w="100" w:type="dxa"/>
            </w:tcMar>
          </w:tcPr>
          <w:p w14:paraId="631D2F5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Higher </w:t>
            </w:r>
          </w:p>
        </w:tc>
        <w:tc>
          <w:tcPr>
            <w:tcW w:w="2268" w:type="dxa"/>
            <w:tcMar>
              <w:top w:w="100" w:type="dxa"/>
              <w:left w:w="100" w:type="dxa"/>
              <w:bottom w:w="100" w:type="dxa"/>
              <w:right w:w="100" w:type="dxa"/>
            </w:tcMar>
          </w:tcPr>
          <w:p w14:paraId="71AD188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Plant-associated bacteria, fungal spores</w:t>
            </w:r>
            <w:r>
              <w:rPr>
                <w:rFonts w:ascii="Times New Roman" w:eastAsia="Times New Roman" w:hAnsi="Times New Roman" w:cs="Times New Roman"/>
                <w:color w:val="000000"/>
                <w:sz w:val="24"/>
                <w:szCs w:val="24"/>
              </w:rPr>
              <w:tab/>
              <w:t>Diverse bioaerosols</w:t>
            </w:r>
          </w:p>
        </w:tc>
        <w:tc>
          <w:tcPr>
            <w:tcW w:w="1701" w:type="dxa"/>
            <w:tcMar>
              <w:top w:w="100" w:type="dxa"/>
              <w:left w:w="100" w:type="dxa"/>
              <w:bottom w:w="100" w:type="dxa"/>
              <w:right w:w="100" w:type="dxa"/>
            </w:tcMar>
          </w:tcPr>
          <w:p w14:paraId="1892042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healthy air quality</w:t>
            </w:r>
          </w:p>
        </w:tc>
      </w:tr>
      <w:tr w:rsidR="00CE43AD" w14:paraId="4D2A1CF3" w14:textId="77777777">
        <w:trPr>
          <w:cantSplit/>
          <w:tblHeader/>
        </w:trPr>
        <w:tc>
          <w:tcPr>
            <w:tcW w:w="1806" w:type="dxa"/>
            <w:tcMar>
              <w:top w:w="100" w:type="dxa"/>
              <w:left w:w="100" w:type="dxa"/>
              <w:bottom w:w="100" w:type="dxa"/>
              <w:right w:w="100" w:type="dxa"/>
            </w:tcMar>
          </w:tcPr>
          <w:p w14:paraId="461A233C"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Industrial Zone</w:t>
            </w:r>
          </w:p>
        </w:tc>
        <w:tc>
          <w:tcPr>
            <w:tcW w:w="1413" w:type="dxa"/>
            <w:tcMar>
              <w:top w:w="100" w:type="dxa"/>
              <w:left w:w="100" w:type="dxa"/>
              <w:bottom w:w="100" w:type="dxa"/>
              <w:right w:w="100" w:type="dxa"/>
            </w:tcMar>
          </w:tcPr>
          <w:p w14:paraId="73C67CCD"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w:t>
            </w:r>
          </w:p>
        </w:tc>
        <w:tc>
          <w:tcPr>
            <w:tcW w:w="2126" w:type="dxa"/>
            <w:tcMar>
              <w:top w:w="100" w:type="dxa"/>
              <w:left w:w="100" w:type="dxa"/>
              <w:bottom w:w="100" w:type="dxa"/>
              <w:right w:w="100" w:type="dxa"/>
            </w:tcMar>
          </w:tcPr>
          <w:p w14:paraId="20AEB3AB"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2268" w:type="dxa"/>
            <w:tcMar>
              <w:top w:w="100" w:type="dxa"/>
              <w:left w:w="100" w:type="dxa"/>
              <w:bottom w:w="100" w:type="dxa"/>
              <w:right w:w="100" w:type="dxa"/>
            </w:tcMar>
          </w:tcPr>
          <w:p w14:paraId="692F6FE0"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Stress-tolerant species, some pathogens</w:t>
            </w:r>
            <w:r>
              <w:rPr>
                <w:rFonts w:ascii="Times New Roman" w:eastAsia="Times New Roman" w:hAnsi="Times New Roman" w:cs="Times New Roman"/>
                <w:color w:val="000000"/>
                <w:sz w:val="24"/>
                <w:szCs w:val="24"/>
              </w:rPr>
              <w:tab/>
            </w:r>
          </w:p>
        </w:tc>
        <w:tc>
          <w:tcPr>
            <w:tcW w:w="1701" w:type="dxa"/>
            <w:tcMar>
              <w:top w:w="100" w:type="dxa"/>
              <w:left w:w="100" w:type="dxa"/>
              <w:bottom w:w="100" w:type="dxa"/>
              <w:right w:w="100" w:type="dxa"/>
            </w:tcMar>
          </w:tcPr>
          <w:p w14:paraId="5BE3CC86"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microbial profile</w:t>
            </w:r>
          </w:p>
        </w:tc>
      </w:tr>
      <w:tr w:rsidR="00CE43AD" w14:paraId="1683C53C" w14:textId="77777777">
        <w:trPr>
          <w:cantSplit/>
          <w:tblHeader/>
        </w:trPr>
        <w:tc>
          <w:tcPr>
            <w:tcW w:w="1806" w:type="dxa"/>
            <w:tcMar>
              <w:top w:w="100" w:type="dxa"/>
              <w:left w:w="100" w:type="dxa"/>
              <w:bottom w:w="100" w:type="dxa"/>
              <w:right w:w="100" w:type="dxa"/>
            </w:tcMar>
          </w:tcPr>
          <w:p w14:paraId="63A5822C"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Industrial Zone</w:t>
            </w:r>
          </w:p>
        </w:tc>
        <w:tc>
          <w:tcPr>
            <w:tcW w:w="1413" w:type="dxa"/>
            <w:tcMar>
              <w:top w:w="100" w:type="dxa"/>
              <w:left w:w="100" w:type="dxa"/>
              <w:bottom w:w="100" w:type="dxa"/>
              <w:right w:w="100" w:type="dxa"/>
            </w:tcMar>
          </w:tcPr>
          <w:p w14:paraId="5F7FC16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w:t>
            </w:r>
          </w:p>
        </w:tc>
        <w:tc>
          <w:tcPr>
            <w:tcW w:w="2126" w:type="dxa"/>
            <w:tcMar>
              <w:top w:w="100" w:type="dxa"/>
              <w:left w:w="100" w:type="dxa"/>
              <w:bottom w:w="100" w:type="dxa"/>
              <w:right w:w="100" w:type="dxa"/>
            </w:tcMar>
          </w:tcPr>
          <w:p w14:paraId="432B6A14"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2268" w:type="dxa"/>
            <w:tcMar>
              <w:top w:w="100" w:type="dxa"/>
              <w:left w:w="100" w:type="dxa"/>
              <w:bottom w:w="100" w:type="dxa"/>
              <w:right w:w="100" w:type="dxa"/>
            </w:tcMar>
          </w:tcPr>
          <w:p w14:paraId="73915D0D"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Few airborne bacteria</w:t>
            </w:r>
            <w:r>
              <w:rPr>
                <w:rFonts w:ascii="Times New Roman" w:eastAsia="Times New Roman" w:hAnsi="Times New Roman" w:cs="Times New Roman"/>
                <w:color w:val="000000"/>
                <w:sz w:val="24"/>
                <w:szCs w:val="24"/>
              </w:rPr>
              <w:tab/>
              <w:t>High non-biological particles</w:t>
            </w:r>
          </w:p>
        </w:tc>
        <w:tc>
          <w:tcPr>
            <w:tcW w:w="1701" w:type="dxa"/>
            <w:tcMar>
              <w:top w:w="100" w:type="dxa"/>
              <w:left w:w="100" w:type="dxa"/>
              <w:bottom w:w="100" w:type="dxa"/>
              <w:right w:w="100" w:type="dxa"/>
            </w:tcMar>
          </w:tcPr>
          <w:p w14:paraId="2AABA91F"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polluted air</w:t>
            </w:r>
          </w:p>
        </w:tc>
      </w:tr>
    </w:tbl>
    <w:p w14:paraId="58324066"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ADD6C56"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 xml:space="preserve">Survey results showed that a clear mental health difference was </w:t>
      </w:r>
      <w:r>
        <w:rPr>
          <w:rFonts w:ascii="Times New Roman" w:eastAsia="Times New Roman" w:hAnsi="Times New Roman" w:cs="Times New Roman"/>
          <w:color w:val="212529"/>
          <w:sz w:val="24"/>
          <w:szCs w:val="24"/>
        </w:rPr>
        <w:t xml:space="preserve">revealed across this environment. Out of 230 participants that were surveyed, 127 (55%) lived closer to green spaces, while 103 (45%) lived in more industrial settings. Among the participants that lived closer to the green space, 83% reported experiencing </w:t>
      </w:r>
      <w:r>
        <w:rPr>
          <w:rFonts w:ascii="Times New Roman" w:eastAsia="Times New Roman" w:hAnsi="Times New Roman" w:cs="Times New Roman"/>
          <w:color w:val="212529"/>
          <w:sz w:val="24"/>
          <w:szCs w:val="24"/>
        </w:rPr>
        <w:t>decreased perceived stress, 76% reported reduced depressive symptoms, and were comfortable carrying out their daily duties. On average, these individuals scored 24% lower on the Perceived Stress Scale (PSS), statistically significant (p&lt;0.05, t-test) and h</w:t>
      </w:r>
      <w:r>
        <w:rPr>
          <w:rFonts w:ascii="Times New Roman" w:eastAsia="Times New Roman" w:hAnsi="Times New Roman" w:cs="Times New Roman"/>
          <w:color w:val="212529"/>
          <w:sz w:val="24"/>
          <w:szCs w:val="24"/>
        </w:rPr>
        <w:t>ad fewer complaints related to sleep, fatigue, or emotional burnout compared to residents living in more industrial settings.</w:t>
      </w:r>
    </w:p>
    <w:p w14:paraId="3B91EC92"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12"/>
          <w:szCs w:val="12"/>
        </w:rPr>
      </w:pPr>
    </w:p>
    <w:p w14:paraId="047F9022"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C318F2F"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172EA05"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793E210"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66F3D44E"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1FFB7D28"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2412A8E"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C6D3719"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6A92DDF"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FA848C5"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2D81E7B"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5E3FDC7" w14:textId="77777777" w:rsidR="003643DB" w:rsidRDefault="00364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682D61E5" w14:textId="78162DB2"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Mental and physical health outcomes based on residential environment and green space exposure. (n=230)</w:t>
      </w:r>
    </w:p>
    <w:p w14:paraId="30118B9F"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12"/>
          <w:szCs w:val="12"/>
        </w:rPr>
      </w:pPr>
    </w:p>
    <w:tbl>
      <w:tblPr>
        <w:tblStyle w:val="a0"/>
        <w:tblW w:w="902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7"/>
        <w:gridCol w:w="2257"/>
        <w:gridCol w:w="2257"/>
      </w:tblGrid>
      <w:tr w:rsidR="00CE43AD" w14:paraId="390D48F9" w14:textId="77777777">
        <w:trPr>
          <w:cantSplit/>
          <w:tblHeader/>
        </w:trPr>
        <w:tc>
          <w:tcPr>
            <w:tcW w:w="2256" w:type="dxa"/>
            <w:tcMar>
              <w:top w:w="100" w:type="dxa"/>
              <w:left w:w="100" w:type="dxa"/>
              <w:bottom w:w="100" w:type="dxa"/>
              <w:right w:w="100" w:type="dxa"/>
            </w:tcMar>
          </w:tcPr>
          <w:p w14:paraId="2C262F26"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 </w:t>
            </w:r>
            <w:r>
              <w:rPr>
                <w:rFonts w:ascii="Times New Roman" w:eastAsia="Times New Roman" w:hAnsi="Times New Roman" w:cs="Times New Roman"/>
                <w:color w:val="000000"/>
                <w:sz w:val="24"/>
                <w:szCs w:val="24"/>
              </w:rPr>
              <w:t>Outcome</w:t>
            </w:r>
          </w:p>
        </w:tc>
        <w:tc>
          <w:tcPr>
            <w:tcW w:w="2257" w:type="dxa"/>
            <w:tcMar>
              <w:top w:w="100" w:type="dxa"/>
              <w:left w:w="100" w:type="dxa"/>
              <w:bottom w:w="100" w:type="dxa"/>
              <w:right w:w="100" w:type="dxa"/>
            </w:tcMar>
          </w:tcPr>
          <w:p w14:paraId="4FEB9D38"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Space Residents (n=127, 55%)</w:t>
            </w:r>
          </w:p>
        </w:tc>
        <w:tc>
          <w:tcPr>
            <w:tcW w:w="2257" w:type="dxa"/>
            <w:tcMar>
              <w:top w:w="100" w:type="dxa"/>
              <w:left w:w="100" w:type="dxa"/>
              <w:bottom w:w="100" w:type="dxa"/>
              <w:right w:w="100" w:type="dxa"/>
            </w:tcMar>
          </w:tcPr>
          <w:p w14:paraId="1CFB5413"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Industrial Zone Residents (n=103, 45%)</w:t>
            </w:r>
          </w:p>
        </w:tc>
        <w:tc>
          <w:tcPr>
            <w:tcW w:w="2257" w:type="dxa"/>
            <w:tcMar>
              <w:top w:w="100" w:type="dxa"/>
              <w:left w:w="100" w:type="dxa"/>
              <w:bottom w:w="100" w:type="dxa"/>
              <w:right w:w="100" w:type="dxa"/>
            </w:tcMar>
          </w:tcPr>
          <w:p w14:paraId="70D51180"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Statistical Significance</w:t>
            </w:r>
          </w:p>
        </w:tc>
      </w:tr>
      <w:tr w:rsidR="00CE43AD" w14:paraId="592D8B67" w14:textId="77777777">
        <w:trPr>
          <w:cantSplit/>
          <w:tblHeader/>
        </w:trPr>
        <w:tc>
          <w:tcPr>
            <w:tcW w:w="2256" w:type="dxa"/>
            <w:tcMar>
              <w:top w:w="100" w:type="dxa"/>
              <w:left w:w="100" w:type="dxa"/>
              <w:bottom w:w="100" w:type="dxa"/>
              <w:right w:w="100" w:type="dxa"/>
            </w:tcMar>
          </w:tcPr>
          <w:p w14:paraId="4DB53A78"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perceived stress</w:t>
            </w:r>
          </w:p>
        </w:tc>
        <w:tc>
          <w:tcPr>
            <w:tcW w:w="2257" w:type="dxa"/>
            <w:tcMar>
              <w:top w:w="100" w:type="dxa"/>
              <w:left w:w="100" w:type="dxa"/>
              <w:bottom w:w="100" w:type="dxa"/>
              <w:right w:w="100" w:type="dxa"/>
            </w:tcMar>
          </w:tcPr>
          <w:p w14:paraId="3C90E868"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83%</w:t>
            </w:r>
          </w:p>
        </w:tc>
        <w:tc>
          <w:tcPr>
            <w:tcW w:w="2257" w:type="dxa"/>
            <w:tcMar>
              <w:top w:w="100" w:type="dxa"/>
              <w:left w:w="100" w:type="dxa"/>
              <w:bottom w:w="100" w:type="dxa"/>
              <w:right w:w="100" w:type="dxa"/>
            </w:tcMar>
          </w:tcPr>
          <w:p w14:paraId="1E30BD5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57" w:type="dxa"/>
            <w:tcMar>
              <w:top w:w="100" w:type="dxa"/>
              <w:left w:w="100" w:type="dxa"/>
              <w:bottom w:w="100" w:type="dxa"/>
              <w:right w:w="100" w:type="dxa"/>
            </w:tcMar>
          </w:tcPr>
          <w:p w14:paraId="4EDB969B"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&lt; 0.05</w:t>
            </w:r>
          </w:p>
        </w:tc>
      </w:tr>
      <w:tr w:rsidR="00CE43AD" w14:paraId="6BC0BB9B" w14:textId="77777777">
        <w:trPr>
          <w:cantSplit/>
          <w:tblHeader/>
        </w:trPr>
        <w:tc>
          <w:tcPr>
            <w:tcW w:w="2256" w:type="dxa"/>
            <w:tcMar>
              <w:top w:w="100" w:type="dxa"/>
              <w:left w:w="100" w:type="dxa"/>
              <w:bottom w:w="100" w:type="dxa"/>
              <w:right w:w="100" w:type="dxa"/>
            </w:tcMar>
          </w:tcPr>
          <w:p w14:paraId="4349D91E"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Reduced depressive symptoms </w:t>
            </w:r>
          </w:p>
        </w:tc>
        <w:tc>
          <w:tcPr>
            <w:tcW w:w="2257" w:type="dxa"/>
            <w:tcMar>
              <w:top w:w="100" w:type="dxa"/>
              <w:left w:w="100" w:type="dxa"/>
              <w:bottom w:w="100" w:type="dxa"/>
              <w:right w:w="100" w:type="dxa"/>
            </w:tcMar>
          </w:tcPr>
          <w:p w14:paraId="031B208E"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2257" w:type="dxa"/>
            <w:tcMar>
              <w:top w:w="100" w:type="dxa"/>
              <w:left w:w="100" w:type="dxa"/>
              <w:bottom w:w="100" w:type="dxa"/>
              <w:right w:w="100" w:type="dxa"/>
            </w:tcMar>
          </w:tcPr>
          <w:p w14:paraId="42BC9418"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57" w:type="dxa"/>
            <w:tcMar>
              <w:top w:w="100" w:type="dxa"/>
              <w:left w:w="100" w:type="dxa"/>
              <w:bottom w:w="100" w:type="dxa"/>
              <w:right w:w="100" w:type="dxa"/>
            </w:tcMar>
          </w:tcPr>
          <w:p w14:paraId="578A3283"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&lt; 0.05</w:t>
            </w:r>
          </w:p>
        </w:tc>
      </w:tr>
      <w:tr w:rsidR="00CE43AD" w14:paraId="33CBE08E" w14:textId="77777777">
        <w:trPr>
          <w:cantSplit/>
          <w:tblHeader/>
        </w:trPr>
        <w:tc>
          <w:tcPr>
            <w:tcW w:w="2256" w:type="dxa"/>
            <w:tcMar>
              <w:top w:w="100" w:type="dxa"/>
              <w:left w:w="100" w:type="dxa"/>
              <w:bottom w:w="100" w:type="dxa"/>
              <w:right w:w="100" w:type="dxa"/>
            </w:tcMar>
          </w:tcPr>
          <w:p w14:paraId="5BEA185A"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PSS Score (± SD)</w:t>
            </w:r>
          </w:p>
        </w:tc>
        <w:tc>
          <w:tcPr>
            <w:tcW w:w="2257" w:type="dxa"/>
            <w:tcMar>
              <w:top w:w="100" w:type="dxa"/>
              <w:left w:w="100" w:type="dxa"/>
              <w:bottom w:w="100" w:type="dxa"/>
              <w:right w:w="100" w:type="dxa"/>
            </w:tcMar>
          </w:tcPr>
          <w:p w14:paraId="3EB5160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lower average </w:t>
            </w:r>
            <w:r>
              <w:rPr>
                <w:rFonts w:ascii="Times New Roman" w:eastAsia="Times New Roman" w:hAnsi="Times New Roman" w:cs="Times New Roman"/>
                <w:color w:val="000000"/>
                <w:sz w:val="24"/>
                <w:szCs w:val="24"/>
              </w:rPr>
              <w:t>score</w:t>
            </w:r>
          </w:p>
        </w:tc>
        <w:tc>
          <w:tcPr>
            <w:tcW w:w="2257" w:type="dxa"/>
            <w:tcMar>
              <w:top w:w="100" w:type="dxa"/>
              <w:left w:w="100" w:type="dxa"/>
              <w:bottom w:w="100" w:type="dxa"/>
              <w:right w:w="100" w:type="dxa"/>
            </w:tcMar>
          </w:tcPr>
          <w:p w14:paraId="441AE282"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57" w:type="dxa"/>
            <w:tcMar>
              <w:top w:w="100" w:type="dxa"/>
              <w:left w:w="100" w:type="dxa"/>
              <w:bottom w:w="100" w:type="dxa"/>
              <w:right w:w="100" w:type="dxa"/>
            </w:tcMar>
          </w:tcPr>
          <w:p w14:paraId="5670788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&lt; 0.05 (t-test)</w:t>
            </w:r>
          </w:p>
        </w:tc>
      </w:tr>
      <w:tr w:rsidR="00CE43AD" w14:paraId="4B17445E" w14:textId="77777777">
        <w:trPr>
          <w:cantSplit/>
          <w:tblHeader/>
        </w:trPr>
        <w:tc>
          <w:tcPr>
            <w:tcW w:w="2256" w:type="dxa"/>
            <w:tcMar>
              <w:top w:w="100" w:type="dxa"/>
              <w:left w:w="100" w:type="dxa"/>
              <w:bottom w:w="100" w:type="dxa"/>
              <w:right w:w="100" w:type="dxa"/>
            </w:tcMar>
          </w:tcPr>
          <w:p w14:paraId="2F726C72"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Sleep/emotional burnout complaints</w:t>
            </w:r>
          </w:p>
        </w:tc>
        <w:tc>
          <w:tcPr>
            <w:tcW w:w="2257" w:type="dxa"/>
            <w:tcMar>
              <w:top w:w="100" w:type="dxa"/>
              <w:left w:w="100" w:type="dxa"/>
              <w:bottom w:w="100" w:type="dxa"/>
              <w:right w:w="100" w:type="dxa"/>
            </w:tcMar>
          </w:tcPr>
          <w:p w14:paraId="53B7287B"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Fewer reported</w:t>
            </w:r>
          </w:p>
        </w:tc>
        <w:tc>
          <w:tcPr>
            <w:tcW w:w="2257" w:type="dxa"/>
            <w:tcMar>
              <w:top w:w="100" w:type="dxa"/>
              <w:left w:w="100" w:type="dxa"/>
              <w:bottom w:w="100" w:type="dxa"/>
              <w:right w:w="100" w:type="dxa"/>
            </w:tcMar>
          </w:tcPr>
          <w:p w14:paraId="3498D312"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frequent</w:t>
            </w:r>
          </w:p>
        </w:tc>
        <w:tc>
          <w:tcPr>
            <w:tcW w:w="2257" w:type="dxa"/>
            <w:tcMar>
              <w:top w:w="100" w:type="dxa"/>
              <w:left w:w="100" w:type="dxa"/>
              <w:bottom w:w="100" w:type="dxa"/>
              <w:right w:w="100" w:type="dxa"/>
            </w:tcMar>
          </w:tcPr>
          <w:p w14:paraId="65E631F4"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w:t>
            </w:r>
          </w:p>
        </w:tc>
      </w:tr>
      <w:tr w:rsidR="00CE43AD" w14:paraId="67037DF9" w14:textId="77777777">
        <w:trPr>
          <w:cantSplit/>
          <w:tblHeader/>
        </w:trPr>
        <w:tc>
          <w:tcPr>
            <w:tcW w:w="2256" w:type="dxa"/>
            <w:tcMar>
              <w:top w:w="100" w:type="dxa"/>
              <w:left w:w="100" w:type="dxa"/>
              <w:bottom w:w="100" w:type="dxa"/>
              <w:right w:w="100" w:type="dxa"/>
            </w:tcMar>
          </w:tcPr>
          <w:p w14:paraId="56A6A51C"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Reported physical activity level</w:t>
            </w:r>
          </w:p>
        </w:tc>
        <w:tc>
          <w:tcPr>
            <w:tcW w:w="2257" w:type="dxa"/>
            <w:tcMar>
              <w:top w:w="100" w:type="dxa"/>
              <w:left w:w="100" w:type="dxa"/>
              <w:bottom w:w="100" w:type="dxa"/>
              <w:right w:w="100" w:type="dxa"/>
            </w:tcMar>
          </w:tcPr>
          <w:p w14:paraId="521910A4"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w:t>
            </w:r>
          </w:p>
        </w:tc>
        <w:tc>
          <w:tcPr>
            <w:tcW w:w="2257" w:type="dxa"/>
            <w:tcMar>
              <w:top w:w="100" w:type="dxa"/>
              <w:left w:w="100" w:type="dxa"/>
              <w:bottom w:w="100" w:type="dxa"/>
              <w:right w:w="100" w:type="dxa"/>
            </w:tcMar>
          </w:tcPr>
          <w:p w14:paraId="26A04BE1"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r>
              <w:rPr>
                <w:rFonts w:ascii="Times New Roman" w:eastAsia="Times New Roman" w:hAnsi="Times New Roman" w:cs="Times New Roman"/>
                <w:color w:val="000000"/>
                <w:sz w:val="24"/>
                <w:szCs w:val="24"/>
              </w:rPr>
              <w:tab/>
            </w:r>
          </w:p>
          <w:p w14:paraId="6E8BCA95" w14:textId="77777777" w:rsidR="00CE43AD" w:rsidRDefault="00CE4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57" w:type="dxa"/>
            <w:tcMar>
              <w:top w:w="100" w:type="dxa"/>
              <w:left w:w="100" w:type="dxa"/>
              <w:bottom w:w="100" w:type="dxa"/>
              <w:right w:w="100" w:type="dxa"/>
            </w:tcMar>
          </w:tcPr>
          <w:p w14:paraId="03E799CA"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CE43AD" w14:paraId="348B8223" w14:textId="77777777">
        <w:trPr>
          <w:cantSplit/>
          <w:tblHeader/>
        </w:trPr>
        <w:tc>
          <w:tcPr>
            <w:tcW w:w="2256" w:type="dxa"/>
            <w:tcMar>
              <w:top w:w="100" w:type="dxa"/>
              <w:left w:w="100" w:type="dxa"/>
              <w:bottom w:w="100" w:type="dxa"/>
              <w:right w:w="100" w:type="dxa"/>
            </w:tcMar>
          </w:tcPr>
          <w:p w14:paraId="0C049E04"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Respiratory symptoms / skin irritation</w:t>
            </w:r>
          </w:p>
          <w:p w14:paraId="282EA9CA" w14:textId="77777777" w:rsidR="00CE43AD" w:rsidRDefault="00CE4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57" w:type="dxa"/>
            <w:tcMar>
              <w:top w:w="100" w:type="dxa"/>
              <w:left w:w="100" w:type="dxa"/>
              <w:bottom w:w="100" w:type="dxa"/>
              <w:right w:w="100" w:type="dxa"/>
            </w:tcMar>
          </w:tcPr>
          <w:p w14:paraId="213475EA"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frequent</w:t>
            </w:r>
          </w:p>
        </w:tc>
        <w:tc>
          <w:tcPr>
            <w:tcW w:w="2257" w:type="dxa"/>
            <w:tcMar>
              <w:top w:w="100" w:type="dxa"/>
              <w:left w:w="100" w:type="dxa"/>
              <w:bottom w:w="100" w:type="dxa"/>
              <w:right w:w="100" w:type="dxa"/>
            </w:tcMar>
          </w:tcPr>
          <w:p w14:paraId="749C4914"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frequent</w:t>
            </w:r>
          </w:p>
        </w:tc>
        <w:tc>
          <w:tcPr>
            <w:tcW w:w="2257" w:type="dxa"/>
            <w:tcMar>
              <w:top w:w="100" w:type="dxa"/>
              <w:left w:w="100" w:type="dxa"/>
              <w:bottom w:w="100" w:type="dxa"/>
              <w:right w:w="100" w:type="dxa"/>
            </w:tcMar>
          </w:tcPr>
          <w:p w14:paraId="2AAC7183"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CE43AD" w14:paraId="52A3AE03" w14:textId="77777777">
        <w:trPr>
          <w:cantSplit/>
          <w:tblHeader/>
        </w:trPr>
        <w:tc>
          <w:tcPr>
            <w:tcW w:w="2256" w:type="dxa"/>
            <w:tcMar>
              <w:top w:w="100" w:type="dxa"/>
              <w:left w:w="100" w:type="dxa"/>
              <w:bottom w:w="100" w:type="dxa"/>
              <w:right w:w="100" w:type="dxa"/>
            </w:tcMar>
          </w:tcPr>
          <w:p w14:paraId="670C407E"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in green space (&gt;30 min/day)</w:t>
            </w:r>
          </w:p>
        </w:tc>
        <w:tc>
          <w:tcPr>
            <w:tcW w:w="2257" w:type="dxa"/>
            <w:tcMar>
              <w:top w:w="100" w:type="dxa"/>
              <w:left w:w="100" w:type="dxa"/>
              <w:bottom w:w="100" w:type="dxa"/>
              <w:right w:w="100" w:type="dxa"/>
            </w:tcMar>
          </w:tcPr>
          <w:p w14:paraId="5C13226D"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Reported better mood, improved sleep, clearer thinking, more social interaction</w:t>
            </w:r>
            <w:r>
              <w:rPr>
                <w:rFonts w:ascii="Times New Roman" w:eastAsia="Times New Roman" w:hAnsi="Times New Roman" w:cs="Times New Roman"/>
                <w:color w:val="000000"/>
                <w:sz w:val="24"/>
                <w:szCs w:val="24"/>
              </w:rPr>
              <w:tab/>
            </w:r>
          </w:p>
        </w:tc>
        <w:tc>
          <w:tcPr>
            <w:tcW w:w="2257" w:type="dxa"/>
            <w:tcMar>
              <w:top w:w="100" w:type="dxa"/>
              <w:left w:w="100" w:type="dxa"/>
              <w:bottom w:w="100" w:type="dxa"/>
              <w:right w:w="100" w:type="dxa"/>
            </w:tcMar>
          </w:tcPr>
          <w:p w14:paraId="651C84B7"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57" w:type="dxa"/>
            <w:tcMar>
              <w:top w:w="100" w:type="dxa"/>
              <w:left w:w="100" w:type="dxa"/>
              <w:bottom w:w="100" w:type="dxa"/>
              <w:right w:w="100" w:type="dxa"/>
            </w:tcMar>
          </w:tcPr>
          <w:p w14:paraId="121C4783" w14:textId="77777777" w:rsidR="00CE43AD" w:rsidRDefault="0076152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w:t>
            </w:r>
          </w:p>
          <w:p w14:paraId="61F016B3" w14:textId="77777777" w:rsidR="00CE43AD" w:rsidRDefault="00CE4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6C5792E3"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6AAFA9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 xml:space="preserve">The amount of time spent in green space seems to play a strong role. Participants who went to </w:t>
      </w:r>
      <w:r>
        <w:rPr>
          <w:rFonts w:ascii="Times New Roman" w:eastAsia="Times New Roman" w:hAnsi="Times New Roman" w:cs="Times New Roman"/>
          <w:color w:val="212529"/>
          <w:sz w:val="24"/>
          <w:szCs w:val="24"/>
        </w:rPr>
        <w:t>the green space area for more than 30 minutes per a day constantly reported being in a good mood, clearer thinking and they were also able to sleep well. They reported spending more time interacting with others and participating in outdoor physical activit</w:t>
      </w:r>
      <w:r>
        <w:rPr>
          <w:rFonts w:ascii="Times New Roman" w:eastAsia="Times New Roman" w:hAnsi="Times New Roman" w:cs="Times New Roman"/>
          <w:color w:val="212529"/>
          <w:sz w:val="24"/>
          <w:szCs w:val="24"/>
        </w:rPr>
        <w:t>ies which are very important for both physical and mental health.</w:t>
      </w:r>
      <w:r>
        <w:rPr>
          <w:rFonts w:ascii="Times New Roman" w:eastAsia="Times New Roman" w:hAnsi="Times New Roman" w:cs="Times New Roman"/>
          <w:color w:val="000000"/>
          <w:sz w:val="24"/>
          <w:szCs w:val="24"/>
        </w:rPr>
        <w:t>..</w:t>
      </w:r>
    </w:p>
    <w:p w14:paraId="185C2A88"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8"/>
          <w:szCs w:val="8"/>
        </w:rPr>
      </w:pPr>
    </w:p>
    <w:p w14:paraId="22D85563"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 xml:space="preserve">There is a connection between </w:t>
      </w:r>
      <w:proofErr w:type="spellStart"/>
      <w:r>
        <w:rPr>
          <w:rFonts w:ascii="Times New Roman" w:eastAsia="Times New Roman" w:hAnsi="Times New Roman" w:cs="Times New Roman"/>
          <w:color w:val="212529"/>
          <w:sz w:val="24"/>
          <w:szCs w:val="24"/>
        </w:rPr>
        <w:t>self reported</w:t>
      </w:r>
      <w:proofErr w:type="spellEnd"/>
      <w:r>
        <w:rPr>
          <w:rFonts w:ascii="Times New Roman" w:eastAsia="Times New Roman" w:hAnsi="Times New Roman" w:cs="Times New Roman"/>
          <w:color w:val="212529"/>
          <w:sz w:val="24"/>
          <w:szCs w:val="24"/>
        </w:rPr>
        <w:t xml:space="preserve"> physical activities and microbial exposure. Fewer respiratory symptoms and lesser constant skin irritation were reported by residents who have </w:t>
      </w:r>
      <w:r>
        <w:rPr>
          <w:rFonts w:ascii="Times New Roman" w:eastAsia="Times New Roman" w:hAnsi="Times New Roman" w:cs="Times New Roman"/>
          <w:color w:val="212529"/>
          <w:sz w:val="24"/>
          <w:szCs w:val="24"/>
        </w:rPr>
        <w:t xml:space="preserve">access to greater green space. This result aligns with current studies which indicate that </w:t>
      </w:r>
      <w:r>
        <w:rPr>
          <w:rFonts w:ascii="Times New Roman" w:eastAsia="Times New Roman" w:hAnsi="Times New Roman" w:cs="Times New Roman"/>
          <w:color w:val="212529"/>
          <w:sz w:val="24"/>
          <w:szCs w:val="24"/>
        </w:rPr>
        <w:lastRenderedPageBreak/>
        <w:t>getting in contact with several environmental microbiota may help control inflammation and support overall well-being of an individual.</w:t>
      </w:r>
    </w:p>
    <w:p w14:paraId="6050705C"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12"/>
          <w:szCs w:val="12"/>
        </w:rPr>
      </w:pPr>
    </w:p>
    <w:p w14:paraId="08F35882"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7A9739F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169757D4"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4"/>
          <w:szCs w:val="4"/>
        </w:rPr>
      </w:pPr>
    </w:p>
    <w:p w14:paraId="4711222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529"/>
          <w:sz w:val="24"/>
          <w:szCs w:val="24"/>
        </w:rPr>
        <w:t>This study prov</w:t>
      </w:r>
      <w:r>
        <w:rPr>
          <w:rFonts w:ascii="Times New Roman" w:eastAsia="Times New Roman" w:hAnsi="Times New Roman" w:cs="Times New Roman"/>
          <w:color w:val="212529"/>
          <w:sz w:val="24"/>
          <w:szCs w:val="24"/>
        </w:rPr>
        <w:t xml:space="preserve">ides new proof that urban green spaces may improve mental health not only by relaxing views, social activities or exercise, but also by educating people more about microbes </w:t>
      </w:r>
      <w:hyperlink r:id="rId38">
        <w:r w:rsidR="00CE43AD">
          <w:rPr>
            <w:rFonts w:ascii="Times New Roman" w:eastAsia="Times New Roman" w:hAnsi="Times New Roman" w:cs="Times New Roman"/>
            <w:color w:val="1155CC"/>
            <w:sz w:val="24"/>
            <w:szCs w:val="24"/>
            <w:u w:val="single"/>
          </w:rPr>
          <w:t>[26]</w:t>
        </w:r>
      </w:hyperlink>
      <w:r>
        <w:rPr>
          <w:rFonts w:ascii="Times New Roman" w:eastAsia="Times New Roman" w:hAnsi="Times New Roman" w:cs="Times New Roman"/>
          <w:color w:val="212529"/>
          <w:sz w:val="24"/>
          <w:szCs w:val="24"/>
        </w:rPr>
        <w:t>. Microbial diversity mostly found in green spaces, particularly in soil and air indicates that these environments act as reservoirs of beneficial microbes that are largely absent in industrialized, vegetation-poor areas because it is highly significant in</w:t>
      </w:r>
      <w:r>
        <w:rPr>
          <w:rFonts w:ascii="Times New Roman" w:eastAsia="Times New Roman" w:hAnsi="Times New Roman" w:cs="Times New Roman"/>
          <w:color w:val="212529"/>
          <w:sz w:val="24"/>
          <w:szCs w:val="24"/>
        </w:rPr>
        <w:t xml:space="preserve"> these areas. Lower stress and improved mental health, has been recorded by people who always engage with a green environment and this suggests that exposure to these microbes may indicate microbial richness </w:t>
      </w:r>
      <w:hyperlink r:id="rId39">
        <w:r w:rsidR="00CE43AD">
          <w:rPr>
            <w:rFonts w:ascii="Times New Roman" w:eastAsia="Times New Roman" w:hAnsi="Times New Roman" w:cs="Times New Roman"/>
            <w:color w:val="1155CC"/>
            <w:sz w:val="24"/>
            <w:szCs w:val="24"/>
            <w:u w:val="single"/>
          </w:rPr>
          <w:t>[27]</w:t>
        </w:r>
      </w:hyperlink>
      <w:r>
        <w:rPr>
          <w:rFonts w:ascii="Times New Roman" w:eastAsia="Times New Roman" w:hAnsi="Times New Roman" w:cs="Times New Roman"/>
          <w:color w:val="212529"/>
          <w:sz w:val="24"/>
          <w:szCs w:val="24"/>
        </w:rPr>
        <w:t>.</w:t>
      </w:r>
    </w:p>
    <w:p w14:paraId="77590118"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8"/>
          <w:szCs w:val="8"/>
        </w:rPr>
      </w:pPr>
    </w:p>
    <w:p w14:paraId="2C8BF360"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Our results support the "Old friends" hypothesis, which proposes that regular contact with a variety of environmental microbes helps modulate the functioning of the immune system, and may reduce low-grade inflammation linked to mood </w:t>
      </w:r>
      <w:r>
        <w:rPr>
          <w:rFonts w:ascii="Times New Roman" w:eastAsia="Times New Roman" w:hAnsi="Times New Roman" w:cs="Times New Roman"/>
          <w:color w:val="212529"/>
          <w:sz w:val="24"/>
          <w:szCs w:val="24"/>
        </w:rPr>
        <w:t xml:space="preserve">problems </w:t>
      </w:r>
      <w:hyperlink r:id="rId40">
        <w:r w:rsidR="00CE43AD">
          <w:rPr>
            <w:rFonts w:ascii="Times New Roman" w:eastAsia="Times New Roman" w:hAnsi="Times New Roman" w:cs="Times New Roman"/>
            <w:color w:val="1155CC"/>
            <w:sz w:val="24"/>
            <w:szCs w:val="24"/>
            <w:u w:val="single"/>
          </w:rPr>
          <w:t>[28]</w:t>
        </w:r>
      </w:hyperlink>
      <w:r>
        <w:rPr>
          <w:rFonts w:ascii="Times New Roman" w:eastAsia="Times New Roman" w:hAnsi="Times New Roman" w:cs="Times New Roman"/>
          <w:color w:val="212529"/>
          <w:sz w:val="24"/>
          <w:szCs w:val="24"/>
        </w:rPr>
        <w:t>. While most past research has majorly been on the gut microbiome, our study portrayed the importance of environmental microbes, the microbes we breathe and touch daily, espec</w:t>
      </w:r>
      <w:r>
        <w:rPr>
          <w:rFonts w:ascii="Times New Roman" w:eastAsia="Times New Roman" w:hAnsi="Times New Roman" w:cs="Times New Roman"/>
          <w:color w:val="212529"/>
          <w:sz w:val="24"/>
          <w:szCs w:val="24"/>
        </w:rPr>
        <w:t>ially for people living in cities. The improvement we observed in mood, sleep and mental clarity may likely come from these daily encounters with invisible micro-organism.</w:t>
      </w:r>
    </w:p>
    <w:p w14:paraId="100474E2"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8"/>
          <w:szCs w:val="8"/>
        </w:rPr>
      </w:pPr>
    </w:p>
    <w:p w14:paraId="1604AEC3"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patterns of differences we have found among industries and green areas also rev</w:t>
      </w:r>
      <w:r>
        <w:rPr>
          <w:rFonts w:ascii="Times New Roman" w:eastAsia="Times New Roman" w:hAnsi="Times New Roman" w:cs="Times New Roman"/>
          <w:color w:val="212529"/>
          <w:sz w:val="24"/>
          <w:szCs w:val="24"/>
        </w:rPr>
        <w:t>eals more general patterns of environmental inequality. People who live in industrial areas are not only more stressed out but, decreased access to biodiversity, including visible and invisible microbes, as well as pollution. This suggests that environment</w:t>
      </w:r>
      <w:r>
        <w:rPr>
          <w:rFonts w:ascii="Times New Roman" w:eastAsia="Times New Roman" w:hAnsi="Times New Roman" w:cs="Times New Roman"/>
          <w:color w:val="212529"/>
          <w:sz w:val="24"/>
          <w:szCs w:val="24"/>
        </w:rPr>
        <w:t xml:space="preserve">al equity should be expanded beyond air and water quality, and extends to the analysis of a healthy and good microbiological environment. Green infrastructure in such areas could act as a beautification not just an art, but a form of public health measure </w:t>
      </w:r>
      <w:r>
        <w:rPr>
          <w:rFonts w:ascii="Times New Roman" w:eastAsia="Times New Roman" w:hAnsi="Times New Roman" w:cs="Times New Roman"/>
          <w:color w:val="212529"/>
          <w:sz w:val="24"/>
          <w:szCs w:val="24"/>
        </w:rPr>
        <w:t>and safety; Interestingly, the most effective results were found in people who spent even short periods of time often (around 30 minutes a day) in green spaces; This implies that small, frequent exposure to green environments may accumulate to improve ment</w:t>
      </w:r>
      <w:r>
        <w:rPr>
          <w:rFonts w:ascii="Times New Roman" w:eastAsia="Times New Roman" w:hAnsi="Times New Roman" w:cs="Times New Roman"/>
          <w:color w:val="212529"/>
          <w:sz w:val="24"/>
          <w:szCs w:val="24"/>
        </w:rPr>
        <w:t>al health, so</w:t>
      </w:r>
    </w:p>
    <w:p w14:paraId="4CB12C3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driven by microbial contact. These studies demonstrate the importance of further access, safety, and biodiversity to green space in high-stress urban areas, especially people affected by industrial development  </w:t>
      </w:r>
      <w:hyperlink r:id="rId41">
        <w:r w:rsidR="00CE43AD">
          <w:rPr>
            <w:rFonts w:ascii="Times New Roman" w:eastAsia="Times New Roman" w:hAnsi="Times New Roman" w:cs="Times New Roman"/>
            <w:color w:val="1155CC"/>
            <w:sz w:val="24"/>
            <w:szCs w:val="24"/>
            <w:u w:val="single"/>
          </w:rPr>
          <w:t>[29]</w:t>
        </w:r>
      </w:hyperlink>
      <w:r>
        <w:rPr>
          <w:rFonts w:ascii="Times New Roman" w:eastAsia="Times New Roman" w:hAnsi="Times New Roman" w:cs="Times New Roman"/>
          <w:color w:val="212529"/>
          <w:sz w:val="24"/>
          <w:szCs w:val="24"/>
        </w:rPr>
        <w:t xml:space="preserve"> </w:t>
      </w:r>
      <w:hyperlink r:id="rId42">
        <w:r w:rsidR="00CE43AD">
          <w:rPr>
            <w:rFonts w:ascii="Times New Roman" w:eastAsia="Times New Roman" w:hAnsi="Times New Roman" w:cs="Times New Roman"/>
            <w:color w:val="1155CC"/>
            <w:sz w:val="24"/>
            <w:szCs w:val="24"/>
            <w:u w:val="single"/>
          </w:rPr>
          <w:t>[27]</w:t>
        </w:r>
      </w:hyperlink>
      <w:r>
        <w:rPr>
          <w:rFonts w:ascii="Times New Roman" w:eastAsia="Times New Roman" w:hAnsi="Times New Roman" w:cs="Times New Roman"/>
          <w:color w:val="212529"/>
          <w:sz w:val="24"/>
          <w:szCs w:val="24"/>
        </w:rPr>
        <w:t>.</w:t>
      </w:r>
    </w:p>
    <w:p w14:paraId="43F9BE07"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8"/>
          <w:szCs w:val="8"/>
        </w:rPr>
      </w:pPr>
    </w:p>
    <w:p w14:paraId="5EFBE50A"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While the associations that we have obtained are robust, further investigations are required to establish causal link pathways. Further research can </w:t>
      </w:r>
      <w:r>
        <w:rPr>
          <w:rFonts w:ascii="Times New Roman" w:eastAsia="Times New Roman" w:hAnsi="Times New Roman" w:cs="Times New Roman"/>
          <w:color w:val="212529"/>
          <w:sz w:val="24"/>
          <w:szCs w:val="24"/>
        </w:rPr>
        <w:t xml:space="preserve">involve biomarker analysis (e.g. stress </w:t>
      </w:r>
      <w:r>
        <w:rPr>
          <w:rFonts w:ascii="Times New Roman" w:eastAsia="Times New Roman" w:hAnsi="Times New Roman" w:cs="Times New Roman"/>
          <w:color w:val="212529"/>
          <w:sz w:val="24"/>
          <w:szCs w:val="24"/>
        </w:rPr>
        <w:lastRenderedPageBreak/>
        <w:t>hormones, Measurements of inflammatory markers) or even direct studies of microbial transfer in the environment.</w:t>
      </w:r>
    </w:p>
    <w:p w14:paraId="008E89F4"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Microbes influence host microbes and mental health. Nonetheless, this study contributes to an increasin</w:t>
      </w:r>
      <w:r>
        <w:rPr>
          <w:rFonts w:ascii="Times New Roman" w:eastAsia="Times New Roman" w:hAnsi="Times New Roman" w:cs="Times New Roman"/>
          <w:color w:val="212529"/>
          <w:sz w:val="24"/>
          <w:szCs w:val="24"/>
        </w:rPr>
        <w:t>gly large body of</w:t>
      </w:r>
    </w:p>
    <w:p w14:paraId="774EF688"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Evidence that urban microbiomes are relevant to our mental and physical well-being and</w:t>
      </w:r>
    </w:p>
    <w:p w14:paraId="2B54B5A5"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not only with regard to planetary health.</w:t>
      </w:r>
    </w:p>
    <w:p w14:paraId="6BC95215"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255ED2FC"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41D0E1FE"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57A9BF4"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6"/>
          <w:szCs w:val="6"/>
        </w:rPr>
      </w:pPr>
    </w:p>
    <w:p w14:paraId="4BBD887A"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This study showed that urban green spaces close to industrial areas may give microbial</w:t>
      </w:r>
    </w:p>
    <w:p w14:paraId="412989EF"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exposure</w:t>
      </w:r>
      <w:r>
        <w:rPr>
          <w:rFonts w:ascii="Times New Roman" w:eastAsia="Times New Roman" w:hAnsi="Times New Roman" w:cs="Times New Roman"/>
          <w:color w:val="212529"/>
          <w:sz w:val="24"/>
          <w:szCs w:val="24"/>
        </w:rPr>
        <w:t xml:space="preserve"> that has a positive impact on mental health, as well as an aesthetic or recreational break. A significant relationship between the microbiota from the environment and psychological resilience is proposed by the higher microbial diversity of green spaces a</w:t>
      </w:r>
      <w:r>
        <w:rPr>
          <w:rFonts w:ascii="Times New Roman" w:eastAsia="Times New Roman" w:hAnsi="Times New Roman" w:cs="Times New Roman"/>
          <w:color w:val="212529"/>
          <w:sz w:val="24"/>
          <w:szCs w:val="24"/>
        </w:rPr>
        <w:t>nd improved self-reported</w:t>
      </w:r>
    </w:p>
    <w:p w14:paraId="719D78F4"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Mental health of the surrounding population, particularly in communities that are affected environmentally; And as well as socioeconomic stressors.</w:t>
      </w:r>
    </w:p>
    <w:p w14:paraId="41360E65"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51D305F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Our research adds to growing awareness that access to green-space is a public hea</w:t>
      </w:r>
      <w:r>
        <w:rPr>
          <w:rFonts w:ascii="Times New Roman" w:eastAsia="Times New Roman" w:hAnsi="Times New Roman" w:cs="Times New Roman"/>
          <w:color w:val="212529"/>
          <w:sz w:val="24"/>
          <w:szCs w:val="24"/>
        </w:rPr>
        <w:t>lth concern. This research suggests microbial biodiversity, which often is unseen and while most of these in-and-out flows may be inconsequential, many of them might be important in calculating community health outcomes.</w:t>
      </w:r>
    </w:p>
    <w:p w14:paraId="2797D2CF"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Urban planning is concerned with in</w:t>
      </w:r>
      <w:r>
        <w:rPr>
          <w:rFonts w:ascii="Times New Roman" w:eastAsia="Times New Roman" w:hAnsi="Times New Roman" w:cs="Times New Roman"/>
          <w:color w:val="212529"/>
          <w:sz w:val="24"/>
          <w:szCs w:val="24"/>
        </w:rPr>
        <w:t>frastructure or pollution control. Urban green space should instead, be considered to be an important ecosystem service that directly affects human biology, rather than as a luxury, or an ornamental feature.</w:t>
      </w:r>
    </w:p>
    <w:p w14:paraId="067F0407"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51CA3631"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limitations of this work are as follows. "T</w:t>
      </w:r>
      <w:r>
        <w:rPr>
          <w:rFonts w:ascii="Times New Roman" w:eastAsia="Times New Roman" w:hAnsi="Times New Roman" w:cs="Times New Roman"/>
          <w:color w:val="212529"/>
          <w:sz w:val="24"/>
          <w:szCs w:val="24"/>
        </w:rPr>
        <w:t>he cross-sectional design does not allow us to say for sure." There is the possibility of bias, because causality is not established, and the data on mental health is self-reported. We also were not done with individual microbiomes or biological markers of</w:t>
      </w:r>
      <w:r>
        <w:rPr>
          <w:rFonts w:ascii="Times New Roman" w:eastAsia="Times New Roman" w:hAnsi="Times New Roman" w:cs="Times New Roman"/>
          <w:color w:val="212529"/>
          <w:sz w:val="24"/>
          <w:szCs w:val="24"/>
        </w:rPr>
        <w:t xml:space="preserve"> stress or inflammation, which may provide still more evidence of the connection between microbial exposure and mental health. Still, the concomitance of patterns of microbial diversity with well-being as reported, suggesting a strong</w:t>
      </w:r>
    </w:p>
    <w:p w14:paraId="558DD1BD"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Foundation for furthe</w:t>
      </w:r>
      <w:r>
        <w:rPr>
          <w:rFonts w:ascii="Times New Roman" w:eastAsia="Times New Roman" w:hAnsi="Times New Roman" w:cs="Times New Roman"/>
          <w:color w:val="212529"/>
          <w:sz w:val="24"/>
          <w:szCs w:val="24"/>
        </w:rPr>
        <w:t>r research.</w:t>
      </w:r>
    </w:p>
    <w:p w14:paraId="3CB414A1"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p>
    <w:p w14:paraId="63883D94"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This research offers a new way to view the field of environmental health science by linking</w:t>
      </w:r>
    </w:p>
    <w:p w14:paraId="7CAF2F7A"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microbial ecology and mental wellness in an urban-industrial setting. It calls for more equitable</w:t>
      </w:r>
    </w:p>
    <w:p w14:paraId="67BD5DEB"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Green space distribution encourages urban planners, p</w:t>
      </w:r>
      <w:r>
        <w:rPr>
          <w:rFonts w:ascii="Times New Roman" w:eastAsia="Times New Roman" w:hAnsi="Times New Roman" w:cs="Times New Roman"/>
          <w:color w:val="212529"/>
          <w:sz w:val="24"/>
          <w:szCs w:val="24"/>
        </w:rPr>
        <w:t>ublic health professionals and microbiologists to think collectively about how we design to make cities, not just functional and beautiful, but for microbial abundance and human resiliency.</w:t>
      </w:r>
    </w:p>
    <w:p w14:paraId="66C8F149"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45DD7375" w14:textId="77777777" w:rsidR="00CE43AD" w:rsidRDefault="00CE43AD">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5BA32598" w14:textId="77777777" w:rsidR="00CE43AD" w:rsidRDefault="0076152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w:t>
      </w:r>
      <w:r>
        <w:rPr>
          <w:rFonts w:ascii="Times New Roman" w:eastAsia="Times New Roman" w:hAnsi="Times New Roman" w:cs="Times New Roman"/>
          <w:color w:val="000000"/>
          <w:sz w:val="24"/>
          <w:szCs w:val="24"/>
        </w:rPr>
        <w:t xml:space="preserve"> </w:t>
      </w:r>
    </w:p>
    <w:p w14:paraId="1CE62D1C"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Sampson, L., Ettman, C. K., &amp; Galea, S. (2020). Urban</w:t>
      </w:r>
      <w:r>
        <w:rPr>
          <w:rFonts w:ascii="Times New Roman" w:eastAsia="Times New Roman" w:hAnsi="Times New Roman" w:cs="Times New Roman"/>
          <w:color w:val="000000"/>
          <w:sz w:val="24"/>
          <w:szCs w:val="24"/>
        </w:rPr>
        <w:t xml:space="preserve">ization, urban city, and depression: A review of the recent global literature. Current Opinion in Psychiatry, 33(3), 233–244. </w:t>
      </w:r>
      <w:hyperlink r:id="rId43">
        <w:r w:rsidR="00CE43AD">
          <w:rPr>
            <w:rFonts w:ascii="Times New Roman" w:eastAsia="Times New Roman" w:hAnsi="Times New Roman" w:cs="Times New Roman"/>
            <w:color w:val="1155CC"/>
            <w:sz w:val="24"/>
            <w:szCs w:val="24"/>
            <w:u w:val="single"/>
          </w:rPr>
          <w:t>https://doi.org/10.1097/YCO.0000000000000588</w:t>
        </w:r>
      </w:hyperlink>
    </w:p>
    <w:p w14:paraId="455D4C6F"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Wicks, C., Barton, J.</w:t>
      </w:r>
      <w:r>
        <w:rPr>
          <w:rFonts w:ascii="Times New Roman" w:eastAsia="Times New Roman" w:hAnsi="Times New Roman" w:cs="Times New Roman"/>
          <w:color w:val="000000"/>
          <w:sz w:val="24"/>
          <w:szCs w:val="24"/>
        </w:rPr>
        <w:t xml:space="preserve">, Orbell, S., &amp; </w:t>
      </w:r>
      <w:proofErr w:type="spellStart"/>
      <w:r>
        <w:rPr>
          <w:rFonts w:ascii="Times New Roman" w:eastAsia="Times New Roman" w:hAnsi="Times New Roman" w:cs="Times New Roman"/>
          <w:color w:val="000000"/>
          <w:sz w:val="24"/>
          <w:szCs w:val="24"/>
        </w:rPr>
        <w:t>Plasqui</w:t>
      </w:r>
      <w:proofErr w:type="spellEnd"/>
      <w:r>
        <w:rPr>
          <w:rFonts w:ascii="Times New Roman" w:eastAsia="Times New Roman" w:hAnsi="Times New Roman" w:cs="Times New Roman"/>
          <w:color w:val="000000"/>
          <w:sz w:val="24"/>
          <w:szCs w:val="24"/>
        </w:rPr>
        <w:t xml:space="preserve">, G. (2022). Psychological benefits of outdoor physical activity in natural versus urban environments: A systematic review and meta-analysis. Applied Psychology: Health and Well-Being, 14(3), 747–774. </w:t>
      </w:r>
      <w:hyperlink r:id="rId44">
        <w:r w:rsidR="00CE43AD">
          <w:rPr>
            <w:rFonts w:ascii="Times New Roman" w:eastAsia="Times New Roman" w:hAnsi="Times New Roman" w:cs="Times New Roman"/>
            <w:color w:val="1155CC"/>
            <w:sz w:val="24"/>
            <w:szCs w:val="24"/>
            <w:u w:val="single"/>
          </w:rPr>
          <w:t>https://doi.org/10.1111/aphw.12353</w:t>
        </w:r>
      </w:hyperlink>
    </w:p>
    <w:p w14:paraId="274A202F"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Robinson, J. M., &amp; Breed, M. F. (2019). Green prescriptions and their co benefits: Integrative strategies for public and environmental health. Challenges, 10(1), Article 9. </w:t>
      </w:r>
      <w:hyperlink r:id="rId45">
        <w:r w:rsidR="00CE43AD">
          <w:rPr>
            <w:rFonts w:ascii="Times New Roman" w:eastAsia="Times New Roman" w:hAnsi="Times New Roman" w:cs="Times New Roman"/>
            <w:color w:val="1155CC"/>
            <w:sz w:val="24"/>
            <w:szCs w:val="24"/>
            <w:u w:val="single"/>
          </w:rPr>
          <w:t>https://doi.org/10.3390/challe10010009</w:t>
        </w:r>
      </w:hyperlink>
    </w:p>
    <w:p w14:paraId="61C16717"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Shwartz, A., </w:t>
      </w:r>
      <w:proofErr w:type="spellStart"/>
      <w:r>
        <w:rPr>
          <w:rFonts w:ascii="Times New Roman" w:eastAsia="Times New Roman" w:hAnsi="Times New Roman" w:cs="Times New Roman"/>
          <w:color w:val="000000"/>
          <w:sz w:val="24"/>
          <w:szCs w:val="24"/>
        </w:rPr>
        <w:t>Tzunz</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Gafter</w:t>
      </w:r>
      <w:proofErr w:type="spellEnd"/>
      <w:r>
        <w:rPr>
          <w:rFonts w:ascii="Times New Roman" w:eastAsia="Times New Roman" w:hAnsi="Times New Roman" w:cs="Times New Roman"/>
          <w:color w:val="000000"/>
          <w:sz w:val="24"/>
          <w:szCs w:val="24"/>
        </w:rPr>
        <w:t xml:space="preserve">, L., &amp; </w:t>
      </w:r>
      <w:proofErr w:type="spellStart"/>
      <w:r>
        <w:rPr>
          <w:rFonts w:ascii="Times New Roman" w:eastAsia="Times New Roman" w:hAnsi="Times New Roman" w:cs="Times New Roman"/>
          <w:color w:val="000000"/>
          <w:sz w:val="24"/>
          <w:szCs w:val="24"/>
        </w:rPr>
        <w:t>Colléony</w:t>
      </w:r>
      <w:proofErr w:type="spellEnd"/>
      <w:r>
        <w:rPr>
          <w:rFonts w:ascii="Times New Roman" w:eastAsia="Times New Roman" w:hAnsi="Times New Roman" w:cs="Times New Roman"/>
          <w:color w:val="000000"/>
          <w:sz w:val="24"/>
          <w:szCs w:val="24"/>
        </w:rPr>
        <w:t>, A. (2023). One size does not fit all: The complex relationship between biodiversity and psychological well-being.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arXiv</w:t>
      </w:r>
      <w:proofErr w:type="spellEnd"/>
      <w:r>
        <w:rPr>
          <w:rFonts w:ascii="Times New Roman" w:eastAsia="Times New Roman" w:hAnsi="Times New Roman" w:cs="Times New Roman"/>
          <w:color w:val="000000"/>
          <w:sz w:val="24"/>
          <w:szCs w:val="24"/>
        </w:rPr>
        <w:t xml:space="preserve">. </w:t>
      </w:r>
      <w:hyperlink r:id="rId46">
        <w:r w:rsidR="00CE43AD">
          <w:rPr>
            <w:rFonts w:ascii="Times New Roman" w:eastAsia="Times New Roman" w:hAnsi="Times New Roman" w:cs="Times New Roman"/>
            <w:color w:val="1155CC"/>
            <w:sz w:val="24"/>
            <w:szCs w:val="24"/>
            <w:u w:val="single"/>
          </w:rPr>
          <w:t>https://arxiv.org/abs/2306.07043</w:t>
        </w:r>
      </w:hyperlink>
    </w:p>
    <w:p w14:paraId="539CCA27"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Šćepanović, S., Joglekar, S., Law, S., Quercia, D., Zhou, K., Battiston, A., &amp; </w:t>
      </w:r>
      <w:proofErr w:type="spellStart"/>
      <w:r>
        <w:rPr>
          <w:rFonts w:ascii="Times New Roman" w:eastAsia="Times New Roman" w:hAnsi="Times New Roman" w:cs="Times New Roman"/>
          <w:color w:val="000000"/>
          <w:sz w:val="24"/>
          <w:szCs w:val="24"/>
        </w:rPr>
        <w:t>Schifanella</w:t>
      </w:r>
      <w:proofErr w:type="spellEnd"/>
      <w:r>
        <w:rPr>
          <w:rFonts w:ascii="Times New Roman" w:eastAsia="Times New Roman" w:hAnsi="Times New Roman" w:cs="Times New Roman"/>
          <w:color w:val="000000"/>
          <w:sz w:val="24"/>
          <w:szCs w:val="24"/>
        </w:rPr>
        <w:t>, R. (2025). Vitamin N: Benefits of different forms of public greenery fo</w:t>
      </w:r>
      <w:r>
        <w:rPr>
          <w:rFonts w:ascii="Times New Roman" w:eastAsia="Times New Roman" w:hAnsi="Times New Roman" w:cs="Times New Roman"/>
          <w:color w:val="000000"/>
          <w:sz w:val="24"/>
          <w:szCs w:val="24"/>
        </w:rPr>
        <w:t xml:space="preserve">r urban health. </w:t>
      </w:r>
      <w:proofErr w:type="spellStart"/>
      <w:r>
        <w:rPr>
          <w:rFonts w:ascii="Times New Roman" w:eastAsia="Times New Roman" w:hAnsi="Times New Roman" w:cs="Times New Roman"/>
          <w:color w:val="000000"/>
          <w:sz w:val="24"/>
          <w:szCs w:val="24"/>
        </w:rPr>
        <w:t>arXiv</w:t>
      </w:r>
      <w:proofErr w:type="spellEnd"/>
      <w:r>
        <w:rPr>
          <w:rFonts w:ascii="Times New Roman" w:eastAsia="Times New Roman" w:hAnsi="Times New Roman" w:cs="Times New Roman"/>
          <w:color w:val="000000"/>
          <w:sz w:val="24"/>
          <w:szCs w:val="24"/>
        </w:rPr>
        <w:t xml:space="preserve">. </w:t>
      </w:r>
      <w:hyperlink r:id="rId47">
        <w:r w:rsidR="00CE43AD">
          <w:rPr>
            <w:rFonts w:ascii="Times New Roman" w:eastAsia="Times New Roman" w:hAnsi="Times New Roman" w:cs="Times New Roman"/>
            <w:color w:val="1155CC"/>
            <w:sz w:val="24"/>
            <w:szCs w:val="24"/>
            <w:u w:val="single"/>
          </w:rPr>
          <w:t>https://arxiv.org/abs/2508.12998</w:t>
        </w:r>
      </w:hyperlink>
    </w:p>
    <w:p w14:paraId="41040A1E"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Yıldızbaş</w:t>
      </w:r>
      <w:proofErr w:type="spellEnd"/>
      <w:r>
        <w:rPr>
          <w:rFonts w:ascii="Times New Roman" w:eastAsia="Times New Roman" w:hAnsi="Times New Roman" w:cs="Times New Roman"/>
          <w:color w:val="000000"/>
          <w:sz w:val="24"/>
          <w:szCs w:val="24"/>
        </w:rPr>
        <w:t xml:space="preserve">, N. T., </w:t>
      </w:r>
      <w:proofErr w:type="spellStart"/>
      <w:r>
        <w:rPr>
          <w:rFonts w:ascii="Times New Roman" w:eastAsia="Times New Roman" w:hAnsi="Times New Roman" w:cs="Times New Roman"/>
          <w:color w:val="000000"/>
          <w:sz w:val="24"/>
          <w:szCs w:val="24"/>
        </w:rPr>
        <w:t>Gençay</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Birben</w:t>
      </w:r>
      <w:proofErr w:type="spellEnd"/>
      <w:r>
        <w:rPr>
          <w:rFonts w:ascii="Times New Roman" w:eastAsia="Times New Roman" w:hAnsi="Times New Roman" w:cs="Times New Roman"/>
          <w:color w:val="000000"/>
          <w:sz w:val="24"/>
          <w:szCs w:val="24"/>
        </w:rPr>
        <w:t xml:space="preserve">, Ü., </w:t>
      </w:r>
      <w:proofErr w:type="spellStart"/>
      <w:r>
        <w:rPr>
          <w:rFonts w:ascii="Times New Roman" w:eastAsia="Times New Roman" w:hAnsi="Times New Roman" w:cs="Times New Roman"/>
          <w:color w:val="000000"/>
          <w:sz w:val="24"/>
          <w:szCs w:val="24"/>
        </w:rPr>
        <w:t>Oskay</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Perkumienė</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Škėma</w:t>
      </w:r>
      <w:proofErr w:type="spellEnd"/>
      <w:r>
        <w:rPr>
          <w:rFonts w:ascii="Times New Roman" w:eastAsia="Times New Roman" w:hAnsi="Times New Roman" w:cs="Times New Roman"/>
          <w:color w:val="000000"/>
          <w:sz w:val="24"/>
          <w:szCs w:val="24"/>
        </w:rPr>
        <w:t xml:space="preserve">, M., Aleinikovas, M., &amp; </w:t>
      </w:r>
      <w:proofErr w:type="spellStart"/>
      <w:r>
        <w:rPr>
          <w:rFonts w:ascii="Times New Roman" w:eastAsia="Times New Roman" w:hAnsi="Times New Roman" w:cs="Times New Roman"/>
          <w:color w:val="000000"/>
          <w:sz w:val="24"/>
          <w:szCs w:val="24"/>
        </w:rPr>
        <w:t>Perkumas</w:t>
      </w:r>
      <w:proofErr w:type="spellEnd"/>
      <w:r>
        <w:rPr>
          <w:rFonts w:ascii="Times New Roman" w:eastAsia="Times New Roman" w:hAnsi="Times New Roman" w:cs="Times New Roman"/>
          <w:color w:val="000000"/>
          <w:sz w:val="24"/>
          <w:szCs w:val="24"/>
        </w:rPr>
        <w:t>, A. (2025). Benefits beyond the physical</w:t>
      </w:r>
      <w:r>
        <w:rPr>
          <w:rFonts w:ascii="Times New Roman" w:eastAsia="Times New Roman" w:hAnsi="Times New Roman" w:cs="Times New Roman"/>
          <w:color w:val="000000"/>
          <w:sz w:val="24"/>
          <w:szCs w:val="24"/>
        </w:rPr>
        <w:t xml:space="preserve">: How urban green areas shape public health and environmental awareness in Istanbul. Forests, 16(5), 786. </w:t>
      </w:r>
      <w:hyperlink r:id="rId48">
        <w:r w:rsidR="00CE43AD">
          <w:rPr>
            <w:rFonts w:ascii="Times New Roman" w:eastAsia="Times New Roman" w:hAnsi="Times New Roman" w:cs="Times New Roman"/>
            <w:color w:val="1155CC"/>
            <w:sz w:val="24"/>
            <w:szCs w:val="24"/>
            <w:u w:val="single"/>
          </w:rPr>
          <w:t>https://doi.org/10.3390/f16050786</w:t>
        </w:r>
      </w:hyperlink>
    </w:p>
    <w:p w14:paraId="5304F378"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Grönroos, M., Parajuli, A., Laitinen, O. H., Roslund, M. I., Va</w:t>
      </w:r>
      <w:r>
        <w:rPr>
          <w:rFonts w:ascii="Times New Roman" w:eastAsia="Times New Roman" w:hAnsi="Times New Roman" w:cs="Times New Roman"/>
          <w:color w:val="000000"/>
          <w:sz w:val="24"/>
          <w:szCs w:val="24"/>
        </w:rPr>
        <w:t xml:space="preserve">ri, H. K., </w:t>
      </w:r>
      <w:proofErr w:type="spellStart"/>
      <w:r>
        <w:rPr>
          <w:rFonts w:ascii="Times New Roman" w:eastAsia="Times New Roman" w:hAnsi="Times New Roman" w:cs="Times New Roman"/>
          <w:color w:val="000000"/>
          <w:sz w:val="24"/>
          <w:szCs w:val="24"/>
        </w:rPr>
        <w:t>Hyöty</w:t>
      </w:r>
      <w:proofErr w:type="spellEnd"/>
      <w:r>
        <w:rPr>
          <w:rFonts w:ascii="Times New Roman" w:eastAsia="Times New Roman" w:hAnsi="Times New Roman" w:cs="Times New Roman"/>
          <w:color w:val="000000"/>
          <w:sz w:val="24"/>
          <w:szCs w:val="24"/>
        </w:rPr>
        <w:t xml:space="preserve">, H., Puhakka, R., &amp; Sinkkonen, A. (2019). Short-term direct contact with soil and plant          materials leads to an immediate increase in diversity of skin microbiota. Microbiology Open, 8(3), e00645. </w:t>
      </w:r>
      <w:hyperlink r:id="rId49">
        <w:r w:rsidR="00CE43AD">
          <w:rPr>
            <w:rFonts w:ascii="Times New Roman" w:eastAsia="Times New Roman" w:hAnsi="Times New Roman" w:cs="Times New Roman"/>
            <w:color w:val="1155CC"/>
            <w:sz w:val="24"/>
            <w:szCs w:val="24"/>
            <w:u w:val="single"/>
          </w:rPr>
          <w:t>https://doi.org/10.1002/mbo3.645</w:t>
        </w:r>
      </w:hyperlink>
    </w:p>
    <w:p w14:paraId="7FFD22DF"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Mhuireach</w:t>
      </w:r>
      <w:proofErr w:type="spellEnd"/>
      <w:r>
        <w:rPr>
          <w:rFonts w:ascii="Times New Roman" w:eastAsia="Times New Roman" w:hAnsi="Times New Roman" w:cs="Times New Roman"/>
          <w:color w:val="000000"/>
          <w:sz w:val="24"/>
          <w:szCs w:val="24"/>
        </w:rPr>
        <w:t xml:space="preserve">, G. Á., Van Den Wymelenberg, K. G., &amp; </w:t>
      </w:r>
      <w:proofErr w:type="spellStart"/>
      <w:r>
        <w:rPr>
          <w:rFonts w:ascii="Times New Roman" w:eastAsia="Times New Roman" w:hAnsi="Times New Roman" w:cs="Times New Roman"/>
          <w:color w:val="000000"/>
          <w:sz w:val="24"/>
          <w:szCs w:val="24"/>
        </w:rPr>
        <w:t>Langellotto</w:t>
      </w:r>
      <w:proofErr w:type="spellEnd"/>
      <w:r>
        <w:rPr>
          <w:rFonts w:ascii="Times New Roman" w:eastAsia="Times New Roman" w:hAnsi="Times New Roman" w:cs="Times New Roman"/>
          <w:color w:val="000000"/>
          <w:sz w:val="24"/>
          <w:szCs w:val="24"/>
        </w:rPr>
        <w:t>, G. A. (2023).</w:t>
      </w:r>
    </w:p>
    <w:p w14:paraId="2D2FD4E0" w14:textId="77777777" w:rsidR="00CE43AD" w:rsidRDefault="0076152C">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Garden soil bacteria transiently colonize gardeners’ skin after direct soil contact. Urban Agriculture &amp; Regional Food Systems, 8(1</w:t>
      </w:r>
      <w:r>
        <w:rPr>
          <w:rFonts w:ascii="Times New Roman" w:eastAsia="Times New Roman" w:hAnsi="Times New Roman" w:cs="Times New Roman"/>
          <w:color w:val="000000"/>
          <w:sz w:val="24"/>
          <w:szCs w:val="24"/>
        </w:rPr>
        <w:t xml:space="preserve">), e20035. </w:t>
      </w:r>
      <w:hyperlink r:id="rId50">
        <w:r w:rsidR="00CE43AD">
          <w:rPr>
            <w:rFonts w:ascii="Times New Roman" w:eastAsia="Times New Roman" w:hAnsi="Times New Roman" w:cs="Times New Roman"/>
            <w:color w:val="1155CC"/>
            <w:sz w:val="24"/>
            <w:szCs w:val="24"/>
            <w:u w:val="single"/>
          </w:rPr>
          <w:t>https://doi.org/10.1002/uar2.20035</w:t>
        </w:r>
      </w:hyperlink>
    </w:p>
    <w:p w14:paraId="1F0665A0"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Roslund, M. I., Parajuli, A., Hui, N., Puhakka, R., Grönroos, M., Nurminen, N., &amp; Sinkkonen, A. (2024). Scoping review on soil microbiome and gut health—Are</w:t>
      </w:r>
      <w:r>
        <w:rPr>
          <w:rFonts w:ascii="Times New Roman" w:eastAsia="Times New Roman" w:hAnsi="Times New Roman" w:cs="Times New Roman"/>
          <w:color w:val="000000"/>
          <w:sz w:val="24"/>
          <w:szCs w:val="24"/>
        </w:rPr>
        <w:t xml:space="preserve"> soil microorganisms missing from the planetary health plate? People and Nature, 6(2), 282–299. </w:t>
      </w:r>
      <w:hyperlink r:id="rId51">
        <w:r w:rsidR="00CE43AD">
          <w:rPr>
            <w:rFonts w:ascii="Times New Roman" w:eastAsia="Times New Roman" w:hAnsi="Times New Roman" w:cs="Times New Roman"/>
            <w:color w:val="1155CC"/>
            <w:sz w:val="24"/>
            <w:szCs w:val="24"/>
            <w:u w:val="single"/>
          </w:rPr>
          <w:t>https://doi.org/10.1002/pan3.10638</w:t>
        </w:r>
      </w:hyperlink>
    </w:p>
    <w:p w14:paraId="53757335"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Wood, C. J., Barton, J., &amp; Wicks, C. L. (2025). Effectiveness of social</w:t>
      </w:r>
      <w:r>
        <w:rPr>
          <w:rFonts w:ascii="Times New Roman" w:eastAsia="Times New Roman" w:hAnsi="Times New Roman" w:cs="Times New Roman"/>
          <w:color w:val="000000"/>
          <w:sz w:val="24"/>
          <w:szCs w:val="24"/>
        </w:rPr>
        <w:t xml:space="preserve"> and therapeutic horticulture for reducing symptoms of depression and anxiety: A systematic review and meta‑analysis. Frontiers in Psychiatry, 15(article 1507354). </w:t>
      </w:r>
      <w:hyperlink r:id="rId52">
        <w:r w:rsidR="00CE43AD">
          <w:rPr>
            <w:rFonts w:ascii="Times New Roman" w:eastAsia="Times New Roman" w:hAnsi="Times New Roman" w:cs="Times New Roman"/>
            <w:color w:val="1155CC"/>
            <w:sz w:val="24"/>
            <w:szCs w:val="24"/>
            <w:u w:val="single"/>
          </w:rPr>
          <w:t>https://doi.org/10.3389/fpsyt.2024.1507354</w:t>
        </w:r>
      </w:hyperlink>
    </w:p>
    <w:p w14:paraId="5BD1880D"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Yang, G., Zuo, Y., Cheng, H., &amp; Zhang, L. (2025). How environmental perception </w:t>
      </w:r>
      <w:r>
        <w:rPr>
          <w:rFonts w:ascii="Times New Roman" w:eastAsia="Times New Roman" w:hAnsi="Times New Roman" w:cs="Times New Roman"/>
          <w:sz w:val="24"/>
          <w:szCs w:val="24"/>
        </w:rPr>
        <w:t>influences</w:t>
      </w:r>
      <w:r>
        <w:rPr>
          <w:rFonts w:ascii="Times New Roman" w:eastAsia="Times New Roman" w:hAnsi="Times New Roman" w:cs="Times New Roman"/>
          <w:color w:val="000000"/>
          <w:sz w:val="24"/>
          <w:szCs w:val="24"/>
        </w:rPr>
        <w:t xml:space="preserve"> depression and anxiety: the mediating role of social interaction. BMC Public Health, 25(1), Article 1216. </w:t>
      </w:r>
      <w:hyperlink r:id="rId53">
        <w:r w:rsidR="00CE43AD">
          <w:rPr>
            <w:rFonts w:ascii="Times New Roman" w:eastAsia="Times New Roman" w:hAnsi="Times New Roman" w:cs="Times New Roman"/>
            <w:color w:val="1155CC"/>
            <w:sz w:val="24"/>
            <w:szCs w:val="24"/>
            <w:u w:val="single"/>
          </w:rPr>
          <w:t>https://doi.org/10.1186/s12889-025-21627-5</w:t>
        </w:r>
      </w:hyperlink>
    </w:p>
    <w:p w14:paraId="105D45B9"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Mhuireach</w:t>
      </w:r>
      <w:proofErr w:type="spellEnd"/>
      <w:r>
        <w:rPr>
          <w:rFonts w:ascii="Times New Roman" w:eastAsia="Times New Roman" w:hAnsi="Times New Roman" w:cs="Times New Roman"/>
          <w:color w:val="000000"/>
          <w:sz w:val="24"/>
          <w:szCs w:val="24"/>
        </w:rPr>
        <w:t xml:space="preserve">, G. Á., Fahimipour, A. K., Vandegrift, R., Muscarella, M. E., Hickey, R., Bateman, A. C., Van Den Wymelenberg, K. G., &amp; Bohannan, B. J. M. (2022). Temporary establishment of bacteria from </w:t>
      </w:r>
      <w:r>
        <w:rPr>
          <w:rFonts w:ascii="Times New Roman" w:eastAsia="Times New Roman" w:hAnsi="Times New Roman" w:cs="Times New Roman"/>
          <w:color w:val="000000"/>
          <w:sz w:val="24"/>
          <w:szCs w:val="24"/>
        </w:rPr>
        <w:t xml:space="preserve">indoor plant leaves and soil on human skin. Environmental Microbiome, 17, 61. </w:t>
      </w:r>
      <w:hyperlink r:id="rId54">
        <w:r w:rsidR="00CE43AD">
          <w:rPr>
            <w:rFonts w:ascii="Times New Roman" w:eastAsia="Times New Roman" w:hAnsi="Times New Roman" w:cs="Times New Roman"/>
            <w:color w:val="1155CC"/>
            <w:sz w:val="24"/>
            <w:szCs w:val="24"/>
            <w:u w:val="single"/>
          </w:rPr>
          <w:t>https://doi.org/10.1186/s40793-022-00457-7</w:t>
        </w:r>
      </w:hyperlink>
    </w:p>
    <w:p w14:paraId="65488C5E"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Mahmoudi, M., Almario, J., Lutap, K., </w:t>
      </w:r>
      <w:proofErr w:type="spellStart"/>
      <w:r>
        <w:rPr>
          <w:rFonts w:ascii="Times New Roman" w:eastAsia="Times New Roman" w:hAnsi="Times New Roman" w:cs="Times New Roman"/>
          <w:color w:val="000000"/>
          <w:sz w:val="24"/>
          <w:szCs w:val="24"/>
        </w:rPr>
        <w:t>Nieselt</w:t>
      </w:r>
      <w:proofErr w:type="spellEnd"/>
      <w:r>
        <w:rPr>
          <w:rFonts w:ascii="Times New Roman" w:eastAsia="Times New Roman" w:hAnsi="Times New Roman" w:cs="Times New Roman"/>
          <w:color w:val="000000"/>
          <w:sz w:val="24"/>
          <w:szCs w:val="24"/>
        </w:rPr>
        <w:t>, K., &amp; Kemen, E. (2024). Mi</w:t>
      </w:r>
      <w:r>
        <w:rPr>
          <w:rFonts w:ascii="Times New Roman" w:eastAsia="Times New Roman" w:hAnsi="Times New Roman" w:cs="Times New Roman"/>
          <w:color w:val="000000"/>
          <w:sz w:val="24"/>
          <w:szCs w:val="24"/>
        </w:rPr>
        <w:t xml:space="preserve">crobial communities living inside plant leaves or on the leaf surface are differently shaped by environmental cues. ISME Communications, 4(1), Article 103. </w:t>
      </w:r>
      <w:hyperlink r:id="rId55">
        <w:r w:rsidR="00CE43AD">
          <w:rPr>
            <w:rFonts w:ascii="Times New Roman" w:eastAsia="Times New Roman" w:hAnsi="Times New Roman" w:cs="Times New Roman"/>
            <w:color w:val="1155CC"/>
            <w:sz w:val="24"/>
            <w:szCs w:val="24"/>
            <w:u w:val="single"/>
          </w:rPr>
          <w:t>https://doi.org/10.1093/ismeco/ycae103</w:t>
        </w:r>
      </w:hyperlink>
    </w:p>
    <w:p w14:paraId="2B3DDAE6"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Rook, G. A. W. (2013). Regulation of the immune system by biodiversity from the natural environment: An ecosystem service essential to health. Proceedings of the National Academy of Sciences, 110(46), 18360–18367.</w:t>
      </w:r>
      <w:hyperlink r:id="rId56">
        <w:r w:rsidR="00CE43AD">
          <w:rPr>
            <w:rFonts w:ascii="Times New Roman" w:eastAsia="Times New Roman" w:hAnsi="Times New Roman" w:cs="Times New Roman"/>
            <w:color w:val="1155CC"/>
            <w:sz w:val="24"/>
            <w:szCs w:val="24"/>
            <w:u w:val="single"/>
          </w:rPr>
          <w:t>https://doi.org/10.1073/pnas.1313731110</w:t>
        </w:r>
      </w:hyperlink>
    </w:p>
    <w:p w14:paraId="7F0380D8"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Roslund, M. I., Puhakka, R., Grönroos, M., Nurminen, N., Oikarinen, S., Siter, N., ... &amp; Sinkkonen, A. (2020). Biodiversity intervention enhances immune regulation and health-associated commensal micr</w:t>
      </w:r>
      <w:r>
        <w:rPr>
          <w:rFonts w:ascii="Times New Roman" w:eastAsia="Times New Roman" w:hAnsi="Times New Roman" w:cs="Times New Roman"/>
          <w:color w:val="000000"/>
          <w:sz w:val="24"/>
          <w:szCs w:val="24"/>
        </w:rPr>
        <w:t xml:space="preserve">obiota among daycare children. Science Advances, 6(42), eaba2578. </w:t>
      </w:r>
      <w:hyperlink r:id="rId57">
        <w:r w:rsidR="00CE43AD">
          <w:rPr>
            <w:rFonts w:ascii="Times New Roman" w:eastAsia="Times New Roman" w:hAnsi="Times New Roman" w:cs="Times New Roman"/>
            <w:color w:val="1155CC"/>
            <w:sz w:val="24"/>
            <w:szCs w:val="24"/>
            <w:u w:val="single"/>
          </w:rPr>
          <w:t>https://doi.org/10.1126/sciadv.aba2578</w:t>
        </w:r>
      </w:hyperlink>
    </w:p>
    <w:p w14:paraId="4472CFC3"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Rook, G. A. W. (2023). The old friend’s hypothesis: evolution, immunoregulation and essential</w:t>
      </w:r>
      <w:r>
        <w:rPr>
          <w:rFonts w:ascii="Times New Roman" w:eastAsia="Times New Roman" w:hAnsi="Times New Roman" w:cs="Times New Roman"/>
          <w:color w:val="000000"/>
          <w:sz w:val="24"/>
          <w:szCs w:val="24"/>
        </w:rPr>
        <w:t xml:space="preserve"> microbial inputs. Frontiers in Allergy, 4, 1220481. </w:t>
      </w:r>
      <w:hyperlink r:id="rId58">
        <w:r w:rsidR="00CE43AD">
          <w:rPr>
            <w:rFonts w:ascii="Times New Roman" w:eastAsia="Times New Roman" w:hAnsi="Times New Roman" w:cs="Times New Roman"/>
            <w:color w:val="1155CC"/>
            <w:sz w:val="24"/>
            <w:szCs w:val="24"/>
            <w:u w:val="single"/>
          </w:rPr>
          <w:t>https://doi.org/10.3389/falgy.2023.1220481</w:t>
        </w:r>
      </w:hyperlink>
    </w:p>
    <w:p w14:paraId="039937E5"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Niemelä, L., </w:t>
      </w:r>
      <w:proofErr w:type="spellStart"/>
      <w:r>
        <w:rPr>
          <w:rFonts w:ascii="Times New Roman" w:eastAsia="Times New Roman" w:hAnsi="Times New Roman" w:cs="Times New Roman"/>
          <w:color w:val="000000"/>
          <w:sz w:val="24"/>
          <w:szCs w:val="24"/>
        </w:rPr>
        <w:t>Lamoury</w:t>
      </w:r>
      <w:proofErr w:type="spellEnd"/>
      <w:r>
        <w:rPr>
          <w:rFonts w:ascii="Times New Roman" w:eastAsia="Times New Roman" w:hAnsi="Times New Roman" w:cs="Times New Roman"/>
          <w:color w:val="000000"/>
          <w:sz w:val="24"/>
          <w:szCs w:val="24"/>
        </w:rPr>
        <w:t>, G., Carroll, S., Morgia, M., Yeung, A., &amp; Oh, B. (2024). Exploring gender di</w:t>
      </w:r>
      <w:r>
        <w:rPr>
          <w:rFonts w:ascii="Times New Roman" w:eastAsia="Times New Roman" w:hAnsi="Times New Roman" w:cs="Times New Roman"/>
          <w:color w:val="000000"/>
          <w:sz w:val="24"/>
          <w:szCs w:val="24"/>
        </w:rPr>
        <w:t xml:space="preserve">fferences in the relationship between gut microbiome and depression – A scoping review. Frontiers in Psychiatry, 15, 1361145. </w:t>
      </w:r>
      <w:hyperlink r:id="rId59">
        <w:r w:rsidR="00CE43AD">
          <w:rPr>
            <w:rFonts w:ascii="Times New Roman" w:eastAsia="Times New Roman" w:hAnsi="Times New Roman" w:cs="Times New Roman"/>
            <w:color w:val="1155CC"/>
            <w:sz w:val="24"/>
            <w:szCs w:val="24"/>
            <w:u w:val="single"/>
          </w:rPr>
          <w:t>https://doi.org/10.3389/fpsyt.2024.1361145</w:t>
        </w:r>
      </w:hyperlink>
    </w:p>
    <w:p w14:paraId="28020DAE"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Qiu, X., Xu, T., Huang, Y</w:t>
      </w:r>
      <w:r>
        <w:rPr>
          <w:rFonts w:ascii="Times New Roman" w:eastAsia="Times New Roman" w:hAnsi="Times New Roman" w:cs="Times New Roman"/>
          <w:color w:val="000000"/>
          <w:sz w:val="24"/>
          <w:szCs w:val="24"/>
        </w:rPr>
        <w:t xml:space="preserve">. et al. Relationship between depression and oral microbiome diversity: analysis of NHANES data (2009–2012). BMC Oral Health 25, 914 (2025). </w:t>
      </w:r>
      <w:hyperlink r:id="rId60">
        <w:r w:rsidR="00CE43AD">
          <w:rPr>
            <w:rFonts w:ascii="Times New Roman" w:eastAsia="Times New Roman" w:hAnsi="Times New Roman" w:cs="Times New Roman"/>
            <w:color w:val="1155CC"/>
            <w:sz w:val="24"/>
            <w:szCs w:val="24"/>
            <w:u w:val="single"/>
          </w:rPr>
          <w:t>https://doi.org/10.1186/s12903-025-06274-x</w:t>
        </w:r>
      </w:hyperlink>
    </w:p>
    <w:p w14:paraId="71D39C9B"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Selway, C. A., Mills, J. G., Weinstein, P., Skelly, C., Yadav, S., Lowe, A., &amp; Breed, M. F. (2020). Transfer of environmental microbes to the skin and respiratory tract of humans after urban green space exposure. Environment International, 145, 106084. </w:t>
      </w:r>
      <w:hyperlink r:id="rId61">
        <w:r w:rsidR="00CE43AD">
          <w:rPr>
            <w:rFonts w:ascii="Times New Roman" w:eastAsia="Times New Roman" w:hAnsi="Times New Roman" w:cs="Times New Roman"/>
            <w:color w:val="1155CC"/>
            <w:sz w:val="24"/>
            <w:szCs w:val="24"/>
            <w:u w:val="single"/>
          </w:rPr>
          <w:t>https://doi.org/10.1016/j.envint.2020.106084</w:t>
        </w:r>
      </w:hyperlink>
    </w:p>
    <w:p w14:paraId="5E2BE2B0"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Diala, C. G., </w:t>
      </w:r>
      <w:proofErr w:type="spellStart"/>
      <w:r>
        <w:rPr>
          <w:rFonts w:ascii="Times New Roman" w:eastAsia="Times New Roman" w:hAnsi="Times New Roman" w:cs="Times New Roman"/>
          <w:color w:val="000000"/>
          <w:sz w:val="24"/>
          <w:szCs w:val="24"/>
        </w:rPr>
        <w:t>Okenwa</w:t>
      </w:r>
      <w:proofErr w:type="spellEnd"/>
      <w:r>
        <w:rPr>
          <w:rFonts w:ascii="Times New Roman" w:eastAsia="Times New Roman" w:hAnsi="Times New Roman" w:cs="Times New Roman"/>
          <w:color w:val="000000"/>
          <w:sz w:val="24"/>
          <w:szCs w:val="24"/>
        </w:rPr>
        <w:t xml:space="preserve">, C. R., Hammed, S. U., </w:t>
      </w:r>
      <w:proofErr w:type="spellStart"/>
      <w:r>
        <w:rPr>
          <w:rFonts w:ascii="Times New Roman" w:eastAsia="Times New Roman" w:hAnsi="Times New Roman" w:cs="Times New Roman"/>
          <w:color w:val="000000"/>
          <w:sz w:val="24"/>
          <w:szCs w:val="24"/>
        </w:rPr>
        <w:t>Ibishagba</w:t>
      </w:r>
      <w:proofErr w:type="spellEnd"/>
      <w:r>
        <w:rPr>
          <w:rFonts w:ascii="Times New Roman" w:eastAsia="Times New Roman" w:hAnsi="Times New Roman" w:cs="Times New Roman"/>
          <w:color w:val="000000"/>
          <w:sz w:val="24"/>
          <w:szCs w:val="24"/>
        </w:rPr>
        <w:t xml:space="preserve">, S. M., Uduebholo, V. J., </w:t>
      </w:r>
      <w:proofErr w:type="spellStart"/>
      <w:r>
        <w:rPr>
          <w:rFonts w:ascii="Times New Roman" w:eastAsia="Times New Roman" w:hAnsi="Times New Roman" w:cs="Times New Roman"/>
          <w:color w:val="000000"/>
          <w:sz w:val="24"/>
          <w:szCs w:val="24"/>
        </w:rPr>
        <w:t>Ohaekwe</w:t>
      </w:r>
      <w:proofErr w:type="spellEnd"/>
      <w:r>
        <w:rPr>
          <w:rFonts w:ascii="Times New Roman" w:eastAsia="Times New Roman" w:hAnsi="Times New Roman" w:cs="Times New Roman"/>
          <w:color w:val="000000"/>
          <w:sz w:val="24"/>
          <w:szCs w:val="24"/>
        </w:rPr>
        <w:t xml:space="preserve">, C. C., &amp; </w:t>
      </w:r>
      <w:proofErr w:type="spellStart"/>
      <w:r>
        <w:rPr>
          <w:rFonts w:ascii="Times New Roman" w:eastAsia="Times New Roman" w:hAnsi="Times New Roman" w:cs="Times New Roman"/>
          <w:color w:val="000000"/>
          <w:sz w:val="24"/>
          <w:szCs w:val="24"/>
        </w:rPr>
        <w:t>Binuyo</w:t>
      </w:r>
      <w:proofErr w:type="spellEnd"/>
      <w:r>
        <w:rPr>
          <w:rFonts w:ascii="Times New Roman" w:eastAsia="Times New Roman" w:hAnsi="Times New Roman" w:cs="Times New Roman"/>
          <w:color w:val="000000"/>
          <w:sz w:val="24"/>
          <w:szCs w:val="24"/>
        </w:rPr>
        <w:t>, O. A. (2025). Indoor Air Microbiome in Crowd</w:t>
      </w:r>
      <w:r>
        <w:rPr>
          <w:rFonts w:ascii="Times New Roman" w:eastAsia="Times New Roman" w:hAnsi="Times New Roman" w:cs="Times New Roman"/>
          <w:color w:val="000000"/>
          <w:sz w:val="24"/>
          <w:szCs w:val="24"/>
        </w:rPr>
        <w:t xml:space="preserve">ed Public Spaces: A Study of Classrooms and Public Transport Hubs in Owerri, Imo State, Nigeria. International Journal of Medical and All Body Health Research, 6(4), 11–17. </w:t>
      </w:r>
      <w:hyperlink r:id="rId62">
        <w:r w:rsidR="00CE43AD">
          <w:rPr>
            <w:rFonts w:ascii="Times New Roman" w:eastAsia="Times New Roman" w:hAnsi="Times New Roman" w:cs="Times New Roman"/>
            <w:color w:val="1155CC"/>
            <w:sz w:val="24"/>
            <w:szCs w:val="24"/>
            <w:u w:val="single"/>
          </w:rPr>
          <w:t>https://doi.org/10.54660/ijmbhr.2025.6.4.11-17</w:t>
        </w:r>
      </w:hyperlink>
    </w:p>
    <w:p w14:paraId="54A467DB"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Arca-Lafuente, S., García, M., &amp; López, R. (2025). Effects of urban airborne particulate matter exposure on the human upper respiratory tract microbiome: A systematic review. Respiratory Research, 26(1), 45. </w:t>
      </w:r>
      <w:hyperlink r:id="rId63">
        <w:r w:rsidR="00CE43AD">
          <w:rPr>
            <w:rFonts w:ascii="Times New Roman" w:eastAsia="Times New Roman" w:hAnsi="Times New Roman" w:cs="Times New Roman"/>
            <w:color w:val="1155CC"/>
            <w:sz w:val="24"/>
            <w:szCs w:val="24"/>
            <w:u w:val="single"/>
          </w:rPr>
          <w:t>https://doi.org/10.1186/s12931-025-03179-9</w:t>
        </w:r>
      </w:hyperlink>
    </w:p>
    <w:p w14:paraId="4231284E"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Kumar, A., &amp; Singh, R. (2025). Microbial indoor air pollution in Delhi Metropolitan City is attributable to severe respiratory and general health effects among residents</w:t>
      </w:r>
      <w:r>
        <w:rPr>
          <w:rFonts w:ascii="Times New Roman" w:eastAsia="Times New Roman" w:hAnsi="Times New Roman" w:cs="Times New Roman"/>
          <w:color w:val="000000"/>
          <w:sz w:val="24"/>
          <w:szCs w:val="24"/>
        </w:rPr>
        <w:t xml:space="preserve">. Frontiers in Public Health, 13, 1626827. </w:t>
      </w:r>
      <w:hyperlink r:id="rId64">
        <w:r w:rsidR="00CE43AD">
          <w:rPr>
            <w:rFonts w:ascii="Times New Roman" w:eastAsia="Times New Roman" w:hAnsi="Times New Roman" w:cs="Times New Roman"/>
            <w:color w:val="1155CC"/>
            <w:sz w:val="24"/>
            <w:szCs w:val="24"/>
            <w:u w:val="single"/>
          </w:rPr>
          <w:t>https://doi.org/10.3389/fpubh.2025.1626827</w:t>
        </w:r>
      </w:hyperlink>
    </w:p>
    <w:p w14:paraId="72E419D1"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Torres Lahoz, L., Azevedo, C. L., Ancora, L., Morgado, P., Kotval, Z., Miranda, B., &amp; Pereira, F. C. (2025).</w:t>
      </w:r>
      <w:r>
        <w:rPr>
          <w:rFonts w:ascii="Times New Roman" w:eastAsia="Times New Roman" w:hAnsi="Times New Roman" w:cs="Times New Roman"/>
          <w:color w:val="000000"/>
          <w:sz w:val="24"/>
          <w:szCs w:val="24"/>
        </w:rPr>
        <w:t xml:space="preserve"> Scenario discovery for urban planning: The case of green urbanism and the impact on stress. </w:t>
      </w:r>
      <w:proofErr w:type="spellStart"/>
      <w:r>
        <w:rPr>
          <w:rFonts w:ascii="Times New Roman" w:eastAsia="Times New Roman" w:hAnsi="Times New Roman" w:cs="Times New Roman"/>
          <w:color w:val="000000"/>
          <w:sz w:val="24"/>
          <w:szCs w:val="24"/>
        </w:rPr>
        <w:t>arXiv</w:t>
      </w:r>
      <w:proofErr w:type="spellEnd"/>
      <w:r>
        <w:rPr>
          <w:rFonts w:ascii="Times New Roman" w:eastAsia="Times New Roman" w:hAnsi="Times New Roman" w:cs="Times New Roman"/>
          <w:color w:val="000000"/>
          <w:sz w:val="24"/>
          <w:szCs w:val="24"/>
        </w:rPr>
        <w:t xml:space="preserve">. </w:t>
      </w:r>
      <w:hyperlink r:id="rId65">
        <w:r w:rsidR="00CE43AD">
          <w:rPr>
            <w:rFonts w:ascii="Times New Roman" w:eastAsia="Times New Roman" w:hAnsi="Times New Roman" w:cs="Times New Roman"/>
            <w:color w:val="1155CC"/>
            <w:sz w:val="24"/>
            <w:szCs w:val="24"/>
            <w:u w:val="single"/>
          </w:rPr>
          <w:t>https://arxiv.org/abs/2504.02905</w:t>
        </w:r>
      </w:hyperlink>
    </w:p>
    <w:p w14:paraId="33BF4CD4"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Saarenpää, M., Roslund, M. I., Nurminen, N., Puhakka, R., </w:t>
      </w:r>
      <w:proofErr w:type="spellStart"/>
      <w:r>
        <w:rPr>
          <w:rFonts w:ascii="Times New Roman" w:eastAsia="Times New Roman" w:hAnsi="Times New Roman" w:cs="Times New Roman"/>
          <w:color w:val="000000"/>
          <w:sz w:val="24"/>
          <w:szCs w:val="24"/>
        </w:rPr>
        <w:t>Kummola</w:t>
      </w:r>
      <w:proofErr w:type="spellEnd"/>
      <w:r>
        <w:rPr>
          <w:rFonts w:ascii="Times New Roman" w:eastAsia="Times New Roman" w:hAnsi="Times New Roman" w:cs="Times New Roman"/>
          <w:color w:val="000000"/>
          <w:sz w:val="24"/>
          <w:szCs w:val="24"/>
        </w:rPr>
        <w:t xml:space="preserve">, L., </w:t>
      </w:r>
      <w:r>
        <w:rPr>
          <w:rFonts w:ascii="Times New Roman" w:eastAsia="Times New Roman" w:hAnsi="Times New Roman" w:cs="Times New Roman"/>
          <w:color w:val="000000"/>
          <w:sz w:val="24"/>
          <w:szCs w:val="24"/>
        </w:rPr>
        <w:t xml:space="preserve">Laitinen, Olli H., </w:t>
      </w:r>
      <w:proofErr w:type="spellStart"/>
      <w:r>
        <w:rPr>
          <w:rFonts w:ascii="Times New Roman" w:eastAsia="Times New Roman" w:hAnsi="Times New Roman" w:cs="Times New Roman"/>
          <w:color w:val="000000"/>
          <w:sz w:val="24"/>
          <w:szCs w:val="24"/>
        </w:rPr>
        <w:t>Hyöty</w:t>
      </w:r>
      <w:proofErr w:type="spellEnd"/>
      <w:r>
        <w:rPr>
          <w:rFonts w:ascii="Times New Roman" w:eastAsia="Times New Roman" w:hAnsi="Times New Roman" w:cs="Times New Roman"/>
          <w:color w:val="000000"/>
          <w:sz w:val="24"/>
          <w:szCs w:val="24"/>
        </w:rPr>
        <w:t xml:space="preserve">, H., &amp; Sinkkonen, A. (2024). Urban indoor gardening enhances immune regulation and diversifies skin microbiota — A placebo‑controlled double‑blinded intervention study. Environment International, 187, 108705. </w:t>
      </w:r>
      <w:hyperlink r:id="rId66">
        <w:r w:rsidR="00CE43AD">
          <w:rPr>
            <w:rFonts w:ascii="Times New Roman" w:eastAsia="Times New Roman" w:hAnsi="Times New Roman" w:cs="Times New Roman"/>
            <w:color w:val="1155CC"/>
            <w:sz w:val="24"/>
            <w:szCs w:val="24"/>
            <w:u w:val="single"/>
          </w:rPr>
          <w:t>https://doi.org/10.1016/j.envint.2024.108705</w:t>
        </w:r>
      </w:hyperlink>
    </w:p>
    <w:p w14:paraId="4CF33C0E"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Rook, G. A. W. (2024). Evolution and the critical role of the microbiota in the reduced mental and physical health associated with low socioeconomic status (SES). Neuros</w:t>
      </w:r>
      <w:r>
        <w:rPr>
          <w:rFonts w:ascii="Times New Roman" w:eastAsia="Times New Roman" w:hAnsi="Times New Roman" w:cs="Times New Roman"/>
          <w:color w:val="000000"/>
          <w:sz w:val="24"/>
          <w:szCs w:val="24"/>
        </w:rPr>
        <w:t xml:space="preserve">cience &amp; Biobehavioral Reviews, 158, 105653. </w:t>
      </w:r>
      <w:hyperlink r:id="rId67">
        <w:r w:rsidR="00CE43AD">
          <w:rPr>
            <w:rFonts w:ascii="Times New Roman" w:eastAsia="Times New Roman" w:hAnsi="Times New Roman" w:cs="Times New Roman"/>
            <w:color w:val="1155CC"/>
            <w:sz w:val="24"/>
            <w:szCs w:val="24"/>
            <w:u w:val="single"/>
          </w:rPr>
          <w:t>https://doi.org/10.1016/j.neubiorev.2024.105653</w:t>
        </w:r>
      </w:hyperlink>
    </w:p>
    <w:p w14:paraId="2A53B32A"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Y., Fan, S.-J., Zhang, Z., Li, J.-X., Liu, X.-X., Hu, L.-X., Knibbs, L. D., </w:t>
      </w:r>
      <w:proofErr w:type="spellStart"/>
      <w:r>
        <w:rPr>
          <w:rFonts w:ascii="Times New Roman" w:eastAsia="Times New Roman" w:hAnsi="Times New Roman" w:cs="Times New Roman"/>
          <w:color w:val="000000"/>
          <w:sz w:val="24"/>
          <w:szCs w:val="24"/>
        </w:rPr>
        <w:t>Dadvand</w:t>
      </w:r>
      <w:proofErr w:type="spellEnd"/>
      <w:r>
        <w:rPr>
          <w:rFonts w:ascii="Times New Roman" w:eastAsia="Times New Roman" w:hAnsi="Times New Roman" w:cs="Times New Roman"/>
          <w:color w:val="000000"/>
          <w:sz w:val="24"/>
          <w:szCs w:val="24"/>
        </w:rPr>
        <w:t xml:space="preserve">, P., </w:t>
      </w:r>
      <w:r>
        <w:rPr>
          <w:rFonts w:ascii="Times New Roman" w:eastAsia="Times New Roman" w:hAnsi="Times New Roman" w:cs="Times New Roman"/>
          <w:color w:val="000000"/>
          <w:sz w:val="24"/>
          <w:szCs w:val="24"/>
        </w:rPr>
        <w:t>Jalaludin, B., Browning, M. H. E. M., Zhao, T., Heinrich, J., He, Z., Chen, C.-Z., Zhou, Y., Dong, G.-H., &amp; Yang, B.-Y. (2023). Association between residential greenness and human microbiota: Evidence from multiple countries. Environmental Health Perspecti</w:t>
      </w:r>
      <w:r>
        <w:rPr>
          <w:rFonts w:ascii="Times New Roman" w:eastAsia="Times New Roman" w:hAnsi="Times New Roman" w:cs="Times New Roman"/>
          <w:color w:val="000000"/>
          <w:sz w:val="24"/>
          <w:szCs w:val="24"/>
        </w:rPr>
        <w:t xml:space="preserve">ves, 131(9), 97011. </w:t>
      </w:r>
      <w:hyperlink r:id="rId68">
        <w:r w:rsidR="00CE43AD">
          <w:rPr>
            <w:rFonts w:ascii="Times New Roman" w:eastAsia="Times New Roman" w:hAnsi="Times New Roman" w:cs="Times New Roman"/>
            <w:color w:val="1155CC"/>
            <w:sz w:val="24"/>
            <w:szCs w:val="24"/>
            <w:u w:val="single"/>
          </w:rPr>
          <w:t>https://doi.org/10.1289/EHP12186</w:t>
        </w:r>
      </w:hyperlink>
    </w:p>
    <w:p w14:paraId="680D1012"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Belcher, R. N., Murray, K. A., Reeves, J. P., &amp; Fecht, D. (2024). Socioeconomic deprivation modifies green space and mental health associations: A within-person study. Environment International, 192, 109036. </w:t>
      </w:r>
      <w:hyperlink r:id="rId69">
        <w:r w:rsidR="00CE43AD">
          <w:rPr>
            <w:rFonts w:ascii="Times New Roman" w:eastAsia="Times New Roman" w:hAnsi="Times New Roman" w:cs="Times New Roman"/>
            <w:color w:val="1155CC"/>
            <w:sz w:val="24"/>
            <w:szCs w:val="24"/>
            <w:u w:val="single"/>
          </w:rPr>
          <w:t>https://doi.org/10.1016/j.envint.2024.109036</w:t>
        </w:r>
      </w:hyperlink>
    </w:p>
    <w:p w14:paraId="582E7D1F"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Rook, G. A. W. (2010). 99th Dahlem Conference on Infection, Inflammation and Chronic Inflammatory Disorders: Microbial Old Friends, immunoregulation and socioeconomic status. Clinical and Experim</w:t>
      </w:r>
      <w:r>
        <w:rPr>
          <w:rFonts w:ascii="Times New Roman" w:eastAsia="Times New Roman" w:hAnsi="Times New Roman" w:cs="Times New Roman"/>
          <w:color w:val="000000"/>
          <w:sz w:val="24"/>
          <w:szCs w:val="24"/>
        </w:rPr>
        <w:t xml:space="preserve">ental Immunology, 160(1), 70–79. </w:t>
      </w:r>
      <w:hyperlink r:id="rId70">
        <w:r w:rsidR="00CE43AD">
          <w:rPr>
            <w:rFonts w:ascii="Times New Roman" w:eastAsia="Times New Roman" w:hAnsi="Times New Roman" w:cs="Times New Roman"/>
            <w:color w:val="1155CC"/>
            <w:sz w:val="24"/>
            <w:szCs w:val="24"/>
            <w:u w:val="single"/>
          </w:rPr>
          <w:t>https://doi.org/10.1111/j.1365-2249.2010.04133.x</w:t>
        </w:r>
      </w:hyperlink>
    </w:p>
    <w:p w14:paraId="0A82EE66" w14:textId="77777777" w:rsidR="00CE43AD" w:rsidRDefault="0076152C">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White, M. P., Alcock, I., Grellier, J., Wheeler, B. W., Hartig, T., Warber, S. L., Bone, A., Depledge, M. </w:t>
      </w:r>
      <w:r>
        <w:rPr>
          <w:rFonts w:ascii="Times New Roman" w:eastAsia="Times New Roman" w:hAnsi="Times New Roman" w:cs="Times New Roman"/>
          <w:color w:val="000000"/>
          <w:sz w:val="24"/>
          <w:szCs w:val="24"/>
        </w:rPr>
        <w:t xml:space="preserve">H., &amp; Fleming, L. E. (2019). Spending at least 120 minutes a week in nature is associated with good health and wellbeing. Scientific Reports, 9(1), 7730. </w:t>
      </w:r>
      <w:hyperlink r:id="rId71">
        <w:r w:rsidR="00CE43AD">
          <w:rPr>
            <w:rFonts w:ascii="Times New Roman" w:eastAsia="Times New Roman" w:hAnsi="Times New Roman" w:cs="Times New Roman"/>
            <w:color w:val="1155CC"/>
            <w:sz w:val="24"/>
            <w:szCs w:val="24"/>
            <w:u w:val="single"/>
          </w:rPr>
          <w:t>https://doi.org/10.1038/s41598-019-44097-3</w:t>
        </w:r>
      </w:hyperlink>
    </w:p>
    <w:p w14:paraId="5C007441" w14:textId="77777777" w:rsidR="00CE43AD" w:rsidRDefault="00CE43AD">
      <w:pPr>
        <w:pBdr>
          <w:top w:val="nil"/>
          <w:left w:val="nil"/>
          <w:bottom w:val="nil"/>
          <w:right w:val="nil"/>
          <w:between w:val="nil"/>
        </w:pBdr>
        <w:rPr>
          <w:rFonts w:ascii="Times New Roman" w:eastAsia="Times New Roman" w:hAnsi="Times New Roman" w:cs="Times New Roman"/>
          <w:color w:val="000000"/>
          <w:sz w:val="24"/>
          <w:szCs w:val="24"/>
        </w:rPr>
      </w:pPr>
    </w:p>
    <w:sectPr w:rsidR="00CE43AD">
      <w:headerReference w:type="even" r:id="rId72"/>
      <w:headerReference w:type="default" r:id="rId73"/>
      <w:footerReference w:type="even" r:id="rId74"/>
      <w:footerReference w:type="default" r:id="rId75"/>
      <w:headerReference w:type="first" r:id="rId76"/>
      <w:footerReference w:type="first" r:id="rId77"/>
      <w:pgSz w:w="11907" w:h="16839"/>
      <w:pgMar w:top="27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5101" w14:textId="77777777" w:rsidR="0076152C" w:rsidRDefault="0076152C" w:rsidP="003643DB">
      <w:pPr>
        <w:spacing w:after="0" w:line="240" w:lineRule="auto"/>
      </w:pPr>
      <w:r>
        <w:separator/>
      </w:r>
    </w:p>
  </w:endnote>
  <w:endnote w:type="continuationSeparator" w:id="0">
    <w:p w14:paraId="15E096EE" w14:textId="77777777" w:rsidR="0076152C" w:rsidRDefault="0076152C" w:rsidP="0036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16EE" w14:textId="77777777" w:rsidR="003643DB" w:rsidRDefault="0036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A348" w14:textId="77777777" w:rsidR="003643DB" w:rsidRDefault="00364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E72B" w14:textId="77777777" w:rsidR="003643DB" w:rsidRDefault="0036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B659" w14:textId="77777777" w:rsidR="0076152C" w:rsidRDefault="0076152C" w:rsidP="003643DB">
      <w:pPr>
        <w:spacing w:after="0" w:line="240" w:lineRule="auto"/>
      </w:pPr>
      <w:r>
        <w:separator/>
      </w:r>
    </w:p>
  </w:footnote>
  <w:footnote w:type="continuationSeparator" w:id="0">
    <w:p w14:paraId="47AA4670" w14:textId="77777777" w:rsidR="0076152C" w:rsidRDefault="0076152C" w:rsidP="0036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37FA" w14:textId="0EEEB7AA" w:rsidR="003643DB" w:rsidRDefault="003643DB">
    <w:pPr>
      <w:pStyle w:val="Header"/>
    </w:pPr>
    <w:r>
      <w:rPr>
        <w:noProof/>
      </w:rPr>
      <w:pict w14:anchorId="5F7E6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5155" w14:textId="7C1666C6" w:rsidR="003643DB" w:rsidRDefault="003643DB">
    <w:pPr>
      <w:pStyle w:val="Header"/>
    </w:pPr>
    <w:r>
      <w:rPr>
        <w:noProof/>
      </w:rPr>
      <w:pict w14:anchorId="353CE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8813" w14:textId="5532C3D9" w:rsidR="003643DB" w:rsidRDefault="003643DB">
    <w:pPr>
      <w:pStyle w:val="Header"/>
    </w:pPr>
    <w:r>
      <w:rPr>
        <w:noProof/>
      </w:rPr>
      <w:pict w14:anchorId="0D000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E38"/>
    <w:multiLevelType w:val="multilevel"/>
    <w:tmpl w:val="6ADC0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612566"/>
    <w:multiLevelType w:val="multilevel"/>
    <w:tmpl w:val="DDBE6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AD"/>
    <w:rsid w:val="003643DB"/>
    <w:rsid w:val="00397273"/>
    <w:rsid w:val="0076152C"/>
    <w:rsid w:val="00977E2C"/>
    <w:rsid w:val="00AC4CB8"/>
    <w:rsid w:val="00BD695B"/>
    <w:rsid w:val="00CE4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1FB14"/>
  <w15:docId w15:val="{72C478DC-2F15-4FC5-881E-77B94B77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64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3DB"/>
  </w:style>
  <w:style w:type="paragraph" w:styleId="Footer">
    <w:name w:val="footer"/>
    <w:basedOn w:val="Normal"/>
    <w:link w:val="FooterChar"/>
    <w:uiPriority w:val="99"/>
    <w:unhideWhenUsed/>
    <w:rsid w:val="00364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186/s12903-025-06274-x" TargetMode="External"/><Relationship Id="rId21" Type="http://schemas.openxmlformats.org/officeDocument/2006/relationships/hyperlink" Target="https://doi.org/10.1126/sciadv.aba2578" TargetMode="External"/><Relationship Id="rId42" Type="http://schemas.openxmlformats.org/officeDocument/2006/relationships/hyperlink" Target="https://doi.org/10.1016/j.envint.2024.109036" TargetMode="External"/><Relationship Id="rId47" Type="http://schemas.openxmlformats.org/officeDocument/2006/relationships/hyperlink" Target="https://arxiv.org/abs/2508.12998" TargetMode="External"/><Relationship Id="rId63" Type="http://schemas.openxmlformats.org/officeDocument/2006/relationships/hyperlink" Target="https://doi.org/10.1186/s12931-025-03179-9" TargetMode="External"/><Relationship Id="rId68" Type="http://schemas.openxmlformats.org/officeDocument/2006/relationships/hyperlink" Target="https://doi.org/10.1289/EHP12186" TargetMode="External"/><Relationship Id="rId16" Type="http://schemas.openxmlformats.org/officeDocument/2006/relationships/hyperlink" Target="https://doi.org/10.3389/fpsyt.2024.1507354" TargetMode="External"/><Relationship Id="rId11" Type="http://schemas.openxmlformats.org/officeDocument/2006/relationships/hyperlink" Target="https://arxiv.org/abs/2508.12998" TargetMode="External"/><Relationship Id="rId24" Type="http://schemas.openxmlformats.org/officeDocument/2006/relationships/hyperlink" Target="https://doi.org/10.3389/falgy.2023.1220481" TargetMode="External"/><Relationship Id="rId32" Type="http://schemas.openxmlformats.org/officeDocument/2006/relationships/hyperlink" Target="https://arxiv.org/abs/2504.02905" TargetMode="External"/><Relationship Id="rId37" Type="http://schemas.openxmlformats.org/officeDocument/2006/relationships/image" Target="media/image1.png"/><Relationship Id="rId40" Type="http://schemas.openxmlformats.org/officeDocument/2006/relationships/hyperlink" Target="https://doi.org/10.1111/j.1365-2249.2010.04133.x" TargetMode="External"/><Relationship Id="rId45" Type="http://schemas.openxmlformats.org/officeDocument/2006/relationships/hyperlink" Target="https://doi.org/10.3390/challe10010009" TargetMode="External"/><Relationship Id="rId53" Type="http://schemas.openxmlformats.org/officeDocument/2006/relationships/hyperlink" Target="https://doi.org/10.1186/s12889-025-21627-5" TargetMode="External"/><Relationship Id="rId58" Type="http://schemas.openxmlformats.org/officeDocument/2006/relationships/hyperlink" Target="https://doi.org/10.3389/falgy.2023.1220481" TargetMode="External"/><Relationship Id="rId66" Type="http://schemas.openxmlformats.org/officeDocument/2006/relationships/hyperlink" Target="https://doi.org/10.1016/j.envint.2024.108705"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16/j.envint.2020.106084" TargetMode="External"/><Relationship Id="rId19" Type="http://schemas.openxmlformats.org/officeDocument/2006/relationships/hyperlink" Target="https://doi.org/10.1093/ismeco/ycae103" TargetMode="External"/><Relationship Id="rId14" Type="http://schemas.openxmlformats.org/officeDocument/2006/relationships/hyperlink" Target="https://doi.org/10.1002/uar2.20035" TargetMode="External"/><Relationship Id="rId22" Type="http://schemas.openxmlformats.org/officeDocument/2006/relationships/hyperlink" Target="https://doi.org/10.3389/falgy.2023.1220481" TargetMode="External"/><Relationship Id="rId27" Type="http://schemas.openxmlformats.org/officeDocument/2006/relationships/hyperlink" Target="https://doi.org/10.1016/j.envint.2020.106084" TargetMode="External"/><Relationship Id="rId30" Type="http://schemas.openxmlformats.org/officeDocument/2006/relationships/hyperlink" Target="https://doi.org/10.1186/s12931-025-03179-9" TargetMode="External"/><Relationship Id="rId35" Type="http://schemas.openxmlformats.org/officeDocument/2006/relationships/hyperlink" Target="https://doi.org/10.1186/s12931-025-03179-9" TargetMode="External"/><Relationship Id="rId43" Type="http://schemas.openxmlformats.org/officeDocument/2006/relationships/hyperlink" Target="https://doi.org/10.1097/YCO.0000000000000588" TargetMode="External"/><Relationship Id="rId48" Type="http://schemas.openxmlformats.org/officeDocument/2006/relationships/hyperlink" Target="https://doi.org/10.3390/f16050786" TargetMode="External"/><Relationship Id="rId56" Type="http://schemas.openxmlformats.org/officeDocument/2006/relationships/hyperlink" Target="https://doi.org/10.1073/pnas.1313731110" TargetMode="External"/><Relationship Id="rId64" Type="http://schemas.openxmlformats.org/officeDocument/2006/relationships/hyperlink" Target="https://doi.org/10.3389/fpubh.2025.1626827" TargetMode="External"/><Relationship Id="rId69" Type="http://schemas.openxmlformats.org/officeDocument/2006/relationships/hyperlink" Target="https://doi.org/10.1016/j.envint.2024.109036" TargetMode="External"/><Relationship Id="rId77" Type="http://schemas.openxmlformats.org/officeDocument/2006/relationships/footer" Target="footer3.xml"/><Relationship Id="rId8" Type="http://schemas.openxmlformats.org/officeDocument/2006/relationships/hyperlink" Target="https://doi.org/10.1111/aphw.12353" TargetMode="External"/><Relationship Id="rId51" Type="http://schemas.openxmlformats.org/officeDocument/2006/relationships/hyperlink" Target="https://doi.org/10.1002/pan3.10638"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3390/f16050786" TargetMode="External"/><Relationship Id="rId17" Type="http://schemas.openxmlformats.org/officeDocument/2006/relationships/hyperlink" Target="https://doi.org/10.1186/s12889-025-21627-5" TargetMode="External"/><Relationship Id="rId25" Type="http://schemas.openxmlformats.org/officeDocument/2006/relationships/hyperlink" Target="https://doi.org/10.3389/fpsyt.2024.1361145" TargetMode="External"/><Relationship Id="rId33" Type="http://schemas.openxmlformats.org/officeDocument/2006/relationships/hyperlink" Target="https://doi.org/10.1016/j.envint.2024.108705" TargetMode="External"/><Relationship Id="rId38" Type="http://schemas.openxmlformats.org/officeDocument/2006/relationships/hyperlink" Target="https://doi.org/10.1289/EHP12186" TargetMode="External"/><Relationship Id="rId46" Type="http://schemas.openxmlformats.org/officeDocument/2006/relationships/hyperlink" Target="https://arxiv.org/abs/2306.07043" TargetMode="External"/><Relationship Id="rId59" Type="http://schemas.openxmlformats.org/officeDocument/2006/relationships/hyperlink" Target="https://doi.org/10.3389/fpsyt.2024.1361145" TargetMode="External"/><Relationship Id="rId67" Type="http://schemas.openxmlformats.org/officeDocument/2006/relationships/hyperlink" Target="https://doi.org/10.1016/j.neubiorev.2024.105653" TargetMode="External"/><Relationship Id="rId20" Type="http://schemas.openxmlformats.org/officeDocument/2006/relationships/hyperlink" Target="https://doi.org/10.1073/pnas.1313731110" TargetMode="External"/><Relationship Id="rId41" Type="http://schemas.openxmlformats.org/officeDocument/2006/relationships/hyperlink" Target="https://doi.org/10.1038/s41598-019-44097-3" TargetMode="External"/><Relationship Id="rId54" Type="http://schemas.openxmlformats.org/officeDocument/2006/relationships/hyperlink" Target="https://doi.org/10.1186/s40793-022-00457-7" TargetMode="External"/><Relationship Id="rId62" Type="http://schemas.openxmlformats.org/officeDocument/2006/relationships/hyperlink" Target="https://doi.org/10.54660/ijmbhr.2025.6.4.11-17" TargetMode="External"/><Relationship Id="rId70" Type="http://schemas.openxmlformats.org/officeDocument/2006/relationships/hyperlink" Target="https://doi.org/10.1111/j.1365-2249.2010.04133.x"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pan3.10638" TargetMode="External"/><Relationship Id="rId23" Type="http://schemas.openxmlformats.org/officeDocument/2006/relationships/hyperlink" Target="https://doi.org/10.1073/pnas.1313731110" TargetMode="External"/><Relationship Id="rId28" Type="http://schemas.openxmlformats.org/officeDocument/2006/relationships/hyperlink" Target="https://doi.org/10.1126/sciadv.aba2578" TargetMode="External"/><Relationship Id="rId36" Type="http://schemas.openxmlformats.org/officeDocument/2006/relationships/hyperlink" Target="https://doi.org/10.1016/j.neubiorev.2024.105653" TargetMode="External"/><Relationship Id="rId49" Type="http://schemas.openxmlformats.org/officeDocument/2006/relationships/hyperlink" Target="https://doi.org/10.1002/mbo3.645" TargetMode="External"/><Relationship Id="rId57" Type="http://schemas.openxmlformats.org/officeDocument/2006/relationships/hyperlink" Target="https://doi.org/10.1126/sciadv.aba2578" TargetMode="External"/><Relationship Id="rId10" Type="http://schemas.openxmlformats.org/officeDocument/2006/relationships/hyperlink" Target="https://arxiv.org/abs/2306.07043" TargetMode="External"/><Relationship Id="rId31" Type="http://schemas.openxmlformats.org/officeDocument/2006/relationships/hyperlink" Target="https://doi.org/10.3389/fpubh.2025.1626827" TargetMode="External"/><Relationship Id="rId44" Type="http://schemas.openxmlformats.org/officeDocument/2006/relationships/hyperlink" Target="https://doi.org/10.1111/aphw.12353" TargetMode="External"/><Relationship Id="rId52" Type="http://schemas.openxmlformats.org/officeDocument/2006/relationships/hyperlink" Target="https://doi.org/10.3389/fpsyt.2024.1507354" TargetMode="External"/><Relationship Id="rId60" Type="http://schemas.openxmlformats.org/officeDocument/2006/relationships/hyperlink" Target="https://doi.org/10.1186/s12903-025-06274-x" TargetMode="External"/><Relationship Id="rId65" Type="http://schemas.openxmlformats.org/officeDocument/2006/relationships/hyperlink" Target="https://arxiv.org/abs/2504.02905"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challe10010009" TargetMode="External"/><Relationship Id="rId13" Type="http://schemas.openxmlformats.org/officeDocument/2006/relationships/hyperlink" Target="https://doi.org/10.1002/mbo3.645" TargetMode="External"/><Relationship Id="rId18" Type="http://schemas.openxmlformats.org/officeDocument/2006/relationships/hyperlink" Target="https://doi.org/10.1186/s40793-022-00457-7" TargetMode="External"/><Relationship Id="rId39" Type="http://schemas.openxmlformats.org/officeDocument/2006/relationships/hyperlink" Target="https://doi.org/10.1016/j.envint.2024.109036" TargetMode="External"/><Relationship Id="rId34" Type="http://schemas.openxmlformats.org/officeDocument/2006/relationships/hyperlink" Target="https://doi.org/10.54660/ijmbhr.2025.6.4.11-17" TargetMode="External"/><Relationship Id="rId50" Type="http://schemas.openxmlformats.org/officeDocument/2006/relationships/hyperlink" Target="https://doi.org/10.1002/uar2.20035" TargetMode="External"/><Relationship Id="rId55" Type="http://schemas.openxmlformats.org/officeDocument/2006/relationships/hyperlink" Target="https://doi.org/10.1093/ismeco/ycae103" TargetMode="External"/><Relationship Id="rId76" Type="http://schemas.openxmlformats.org/officeDocument/2006/relationships/header" Target="header3.xml"/><Relationship Id="rId7" Type="http://schemas.openxmlformats.org/officeDocument/2006/relationships/hyperlink" Target="https://doi.org/10.1097/YCO.0000000000000588" TargetMode="External"/><Relationship Id="rId71" Type="http://schemas.openxmlformats.org/officeDocument/2006/relationships/hyperlink" Target="https://doi.org/10.1038/s41598-019-44097-3" TargetMode="External"/><Relationship Id="rId2" Type="http://schemas.openxmlformats.org/officeDocument/2006/relationships/styles" Target="styles.xml"/><Relationship Id="rId29" Type="http://schemas.openxmlformats.org/officeDocument/2006/relationships/hyperlink" Target="https://doi.org/10.54660/ijmbhr.2025.6.4.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5012</Words>
  <Characters>28570</Characters>
  <Application>Microsoft Office Word</Application>
  <DocSecurity>0</DocSecurity>
  <Lines>238</Lines>
  <Paragraphs>67</Paragraphs>
  <ScaleCrop>false</ScaleCrop>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2025-11-04T12:55:00Z</dcterms:created>
  <dcterms:modified xsi:type="dcterms:W3CDTF">2025-11-05T10:19:00Z</dcterms:modified>
</cp:coreProperties>
</file>