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1C" w:rsidRDefault="0030251C" w:rsidP="008A3471">
      <w:pPr>
        <w:jc w:val="center"/>
        <w:rPr>
          <w:rFonts w:ascii="Times New Roman" w:hAnsi="Times New Roman" w:cs="Times New Roman"/>
          <w:b/>
          <w:sz w:val="24"/>
          <w:szCs w:val="24"/>
        </w:rPr>
      </w:pPr>
      <w:bookmarkStart w:id="0" w:name="_GoBack"/>
      <w:bookmarkEnd w:id="0"/>
      <w:r w:rsidRPr="0030251C">
        <w:rPr>
          <w:rFonts w:ascii="Arial" w:eastAsia="Times New Roman" w:hAnsi="Arial" w:cs="Arial"/>
          <w:bCs/>
          <w:i/>
          <w:iCs/>
          <w:kern w:val="28"/>
          <w:sz w:val="36"/>
          <w:u w:val="single"/>
        </w:rPr>
        <w:t>Original Research Article</w:t>
      </w:r>
    </w:p>
    <w:p w:rsidR="008A3471" w:rsidRPr="00B62237" w:rsidRDefault="008A3471" w:rsidP="008A3471">
      <w:pPr>
        <w:jc w:val="center"/>
        <w:rPr>
          <w:rFonts w:ascii="Times New Roman" w:hAnsi="Times New Roman" w:cs="Times New Roman"/>
          <w:b/>
          <w:sz w:val="24"/>
          <w:szCs w:val="24"/>
        </w:rPr>
      </w:pPr>
      <w:r w:rsidRPr="00B62237">
        <w:rPr>
          <w:rFonts w:ascii="Times New Roman" w:hAnsi="Times New Roman" w:cs="Times New Roman"/>
          <w:b/>
          <w:sz w:val="24"/>
          <w:szCs w:val="24"/>
        </w:rPr>
        <w:t xml:space="preserve">EDUCATION SECTOR </w:t>
      </w:r>
      <w:r>
        <w:rPr>
          <w:rFonts w:ascii="Times New Roman" w:hAnsi="Times New Roman" w:cs="Times New Roman"/>
          <w:b/>
          <w:sz w:val="24"/>
          <w:szCs w:val="24"/>
        </w:rPr>
        <w:t>RESPONSES</w:t>
      </w:r>
      <w:r w:rsidRPr="00B62237">
        <w:rPr>
          <w:rFonts w:ascii="Times New Roman" w:hAnsi="Times New Roman" w:cs="Times New Roman"/>
          <w:b/>
          <w:sz w:val="24"/>
          <w:szCs w:val="24"/>
        </w:rPr>
        <w:t xml:space="preserve"> TO THE SOCIOECONOMIC CHALLENGES </w:t>
      </w:r>
      <w:r>
        <w:rPr>
          <w:rFonts w:ascii="Times New Roman" w:hAnsi="Times New Roman" w:cs="Times New Roman"/>
          <w:b/>
          <w:sz w:val="24"/>
          <w:szCs w:val="24"/>
        </w:rPr>
        <w:t>IN</w:t>
      </w:r>
      <w:r w:rsidRPr="00B62237">
        <w:rPr>
          <w:rFonts w:ascii="Times New Roman" w:hAnsi="Times New Roman" w:cs="Times New Roman"/>
          <w:b/>
          <w:sz w:val="24"/>
          <w:szCs w:val="24"/>
        </w:rPr>
        <w:t xml:space="preserve"> NIGERIAN </w:t>
      </w:r>
    </w:p>
    <w:p w:rsidR="008A3471" w:rsidRDefault="008A3471" w:rsidP="008A3471">
      <w:pPr>
        <w:jc w:val="center"/>
        <w:rPr>
          <w:rFonts w:ascii="Times New Roman" w:hAnsi="Times New Roman" w:cs="Times New Roman"/>
          <w:b/>
          <w:sz w:val="24"/>
          <w:szCs w:val="24"/>
        </w:rPr>
      </w:pPr>
    </w:p>
    <w:p w:rsidR="008A3471" w:rsidRPr="00CE74C1" w:rsidRDefault="008A3471" w:rsidP="008A3471">
      <w:pPr>
        <w:jc w:val="center"/>
        <w:rPr>
          <w:rFonts w:ascii="Times New Roman" w:hAnsi="Times New Roman" w:cs="Times New Roman"/>
          <w:b/>
          <w:sz w:val="24"/>
          <w:szCs w:val="24"/>
        </w:rPr>
      </w:pPr>
      <w:r w:rsidRPr="00CE74C1">
        <w:rPr>
          <w:rFonts w:ascii="Times New Roman" w:hAnsi="Times New Roman" w:cs="Times New Roman"/>
          <w:b/>
          <w:sz w:val="24"/>
          <w:szCs w:val="24"/>
        </w:rPr>
        <w:t>Abstract</w:t>
      </w:r>
    </w:p>
    <w:p w:rsidR="008A3471" w:rsidRPr="00D82398" w:rsidRDefault="008A3471" w:rsidP="008A3471">
      <w:pPr>
        <w:jc w:val="both"/>
        <w:rPr>
          <w:rFonts w:ascii="Times New Roman" w:eastAsia="Times New Roman" w:hAnsi="Times New Roman" w:cs="Times New Roman"/>
          <w:b/>
          <w:bCs/>
          <w:spacing w:val="-5"/>
          <w:sz w:val="24"/>
          <w:szCs w:val="24"/>
        </w:rPr>
      </w:pPr>
      <w:r w:rsidRPr="005D3A40">
        <w:rPr>
          <w:rFonts w:ascii="Times New Roman" w:hAnsi="Times New Roman" w:cs="Times New Roman"/>
          <w:sz w:val="24"/>
          <w:szCs w:val="24"/>
        </w:rPr>
        <w:t xml:space="preserve">Socioeconomic challenges are significant, opportunities </w:t>
      </w:r>
      <w:r>
        <w:rPr>
          <w:rFonts w:ascii="Times New Roman" w:hAnsi="Times New Roman" w:cs="Times New Roman"/>
          <w:sz w:val="24"/>
          <w:szCs w:val="24"/>
        </w:rPr>
        <w:t xml:space="preserve">are </w:t>
      </w:r>
      <w:r w:rsidRPr="005D3A40">
        <w:rPr>
          <w:rFonts w:ascii="Times New Roman" w:hAnsi="Times New Roman" w:cs="Times New Roman"/>
          <w:sz w:val="24"/>
          <w:szCs w:val="24"/>
        </w:rPr>
        <w:t xml:space="preserve">available, and success </w:t>
      </w:r>
      <w:r>
        <w:rPr>
          <w:rFonts w:ascii="Times New Roman" w:hAnsi="Times New Roman" w:cs="Times New Roman"/>
          <w:sz w:val="24"/>
          <w:szCs w:val="24"/>
        </w:rPr>
        <w:t xml:space="preserve">is </w:t>
      </w:r>
      <w:r w:rsidRPr="005D3A40">
        <w:rPr>
          <w:rFonts w:ascii="Times New Roman" w:hAnsi="Times New Roman" w:cs="Times New Roman"/>
          <w:sz w:val="24"/>
          <w:szCs w:val="24"/>
        </w:rPr>
        <w:t xml:space="preserve">within reach </w:t>
      </w:r>
      <w:r>
        <w:rPr>
          <w:rFonts w:ascii="Times New Roman" w:hAnsi="Times New Roman" w:cs="Times New Roman"/>
          <w:sz w:val="24"/>
          <w:szCs w:val="24"/>
        </w:rPr>
        <w:t>of</w:t>
      </w:r>
      <w:r w:rsidRPr="005D3A40">
        <w:rPr>
          <w:rFonts w:ascii="Times New Roman" w:hAnsi="Times New Roman" w:cs="Times New Roman"/>
          <w:sz w:val="24"/>
          <w:szCs w:val="24"/>
        </w:rPr>
        <w:t xml:space="preserve"> Nigerians.</w:t>
      </w:r>
      <w:r>
        <w:rPr>
          <w:rFonts w:ascii="Times New Roman" w:hAnsi="Times New Roman" w:cs="Times New Roman"/>
          <w:sz w:val="24"/>
          <w:szCs w:val="24"/>
        </w:rPr>
        <w:t xml:space="preserve"> The paper examined the role of the </w:t>
      </w:r>
      <w:r w:rsidRPr="000C4E26">
        <w:rPr>
          <w:rFonts w:ascii="Times New Roman" w:hAnsi="Times New Roman" w:cs="Times New Roman"/>
          <w:sz w:val="24"/>
          <w:szCs w:val="24"/>
        </w:rPr>
        <w:t xml:space="preserve">education sector in responding to the </w:t>
      </w:r>
      <w:r w:rsidRPr="00B62237">
        <w:rPr>
          <w:rFonts w:ascii="Times New Roman" w:hAnsi="Times New Roman" w:cs="Times New Roman"/>
          <w:sz w:val="24"/>
          <w:szCs w:val="24"/>
        </w:rPr>
        <w:t>Nigerian State's socioeconomic challenges</w:t>
      </w:r>
      <w:r>
        <w:rPr>
          <w:rFonts w:ascii="Times New Roman" w:hAnsi="Times New Roman" w:cs="Times New Roman"/>
          <w:sz w:val="24"/>
          <w:szCs w:val="24"/>
        </w:rPr>
        <w:t xml:space="preserve">. </w:t>
      </w:r>
      <w:r w:rsidRPr="000C4E26">
        <w:rPr>
          <w:rFonts w:ascii="Times New Roman" w:hAnsi="Times New Roman" w:cs="Times New Roman"/>
          <w:sz w:val="24"/>
          <w:szCs w:val="24"/>
        </w:rPr>
        <w:t xml:space="preserve">This </w:t>
      </w:r>
      <w:r>
        <w:rPr>
          <w:rFonts w:ascii="Times New Roman" w:hAnsi="Times New Roman" w:cs="Times New Roman"/>
          <w:sz w:val="24"/>
          <w:szCs w:val="24"/>
        </w:rPr>
        <w:t>further</w:t>
      </w:r>
      <w:r w:rsidRPr="000C4E26">
        <w:rPr>
          <w:rFonts w:ascii="Times New Roman" w:hAnsi="Times New Roman" w:cs="Times New Roman"/>
          <w:sz w:val="24"/>
          <w:szCs w:val="24"/>
        </w:rPr>
        <w:t xml:space="preserve"> followed a review of the trends in </w:t>
      </w:r>
      <w:r w:rsidRPr="005D3A40">
        <w:rPr>
          <w:rFonts w:ascii="Times New Roman" w:hAnsi="Times New Roman" w:cs="Times New Roman"/>
          <w:sz w:val="24"/>
          <w:szCs w:val="24"/>
        </w:rPr>
        <w:t xml:space="preserve">socioeconomic </w:t>
      </w:r>
      <w:r w:rsidRPr="000C4E26">
        <w:rPr>
          <w:rFonts w:ascii="Times New Roman" w:hAnsi="Times New Roman" w:cs="Times New Roman"/>
          <w:sz w:val="24"/>
          <w:szCs w:val="24"/>
        </w:rPr>
        <w:t>sustainability</w:t>
      </w:r>
      <w:r>
        <w:rPr>
          <w:rFonts w:ascii="Times New Roman" w:hAnsi="Times New Roman" w:cs="Times New Roman"/>
          <w:sz w:val="24"/>
          <w:szCs w:val="24"/>
        </w:rPr>
        <w:t xml:space="preserve">, and </w:t>
      </w:r>
      <w:r w:rsidRPr="005D3A40">
        <w:rPr>
          <w:rFonts w:ascii="Times New Roman" w:hAnsi="Times New Roman" w:cs="Times New Roman"/>
          <w:sz w:val="24"/>
          <w:szCs w:val="24"/>
        </w:rPr>
        <w:t xml:space="preserve">challenges </w:t>
      </w:r>
      <w:r w:rsidRPr="000C4E26">
        <w:rPr>
          <w:rFonts w:ascii="Times New Roman" w:hAnsi="Times New Roman" w:cs="Times New Roman"/>
          <w:sz w:val="24"/>
          <w:szCs w:val="24"/>
        </w:rPr>
        <w:t>in</w:t>
      </w:r>
      <w:r>
        <w:rPr>
          <w:rFonts w:ascii="Times New Roman" w:hAnsi="Times New Roman" w:cs="Times New Roman"/>
          <w:sz w:val="24"/>
          <w:szCs w:val="24"/>
        </w:rPr>
        <w:t xml:space="preserve"> Nigeria like unemploym</w:t>
      </w:r>
      <w:r w:rsidRPr="000C4E26">
        <w:rPr>
          <w:rFonts w:ascii="Times New Roman" w:hAnsi="Times New Roman" w:cs="Times New Roman"/>
          <w:sz w:val="24"/>
          <w:szCs w:val="24"/>
        </w:rPr>
        <w:t xml:space="preserve">ent, bad leadership, insecurity, poverty, and </w:t>
      </w:r>
      <w:r>
        <w:rPr>
          <w:rFonts w:ascii="Times New Roman" w:hAnsi="Times New Roman" w:cs="Times New Roman"/>
          <w:sz w:val="24"/>
          <w:szCs w:val="24"/>
        </w:rPr>
        <w:t xml:space="preserve">a </w:t>
      </w:r>
      <w:r w:rsidRPr="000C4E26">
        <w:rPr>
          <w:rFonts w:ascii="Times New Roman" w:hAnsi="Times New Roman" w:cs="Times New Roman"/>
          <w:sz w:val="24"/>
          <w:szCs w:val="24"/>
        </w:rPr>
        <w:t>high rate of illiteracy</w:t>
      </w:r>
      <w:r>
        <w:rPr>
          <w:rFonts w:ascii="Times New Roman" w:hAnsi="Times New Roman" w:cs="Times New Roman"/>
          <w:sz w:val="24"/>
          <w:szCs w:val="24"/>
        </w:rPr>
        <w:t xml:space="preserve">. It further describes the </w:t>
      </w:r>
      <w:r w:rsidRPr="00CE74C1">
        <w:rPr>
          <w:rFonts w:ascii="Times New Roman" w:hAnsi="Times New Roman" w:cs="Times New Roman"/>
          <w:sz w:val="24"/>
          <w:szCs w:val="24"/>
        </w:rPr>
        <w:t xml:space="preserve">education </w:t>
      </w:r>
      <w:r>
        <w:rPr>
          <w:rFonts w:ascii="Times New Roman" w:hAnsi="Times New Roman" w:cs="Times New Roman"/>
          <w:sz w:val="24"/>
          <w:szCs w:val="24"/>
        </w:rPr>
        <w:t>sector’s</w:t>
      </w:r>
      <w:r w:rsidRPr="00CE74C1">
        <w:rPr>
          <w:rFonts w:ascii="Times New Roman" w:hAnsi="Times New Roman" w:cs="Times New Roman"/>
          <w:sz w:val="24"/>
          <w:szCs w:val="24"/>
        </w:rPr>
        <w:t xml:space="preserve"> responses to socioeconomic challenges in Nigeria</w:t>
      </w:r>
      <w:r>
        <w:rPr>
          <w:rFonts w:ascii="Times New Roman" w:hAnsi="Times New Roman" w:cs="Times New Roman"/>
          <w:sz w:val="24"/>
          <w:szCs w:val="24"/>
        </w:rPr>
        <w:t xml:space="preserve"> to include </w:t>
      </w:r>
      <w:r w:rsidRPr="00CE74C1">
        <w:rPr>
          <w:rFonts w:ascii="Times New Roman" w:hAnsi="Times New Roman" w:cs="Times New Roman"/>
          <w:sz w:val="24"/>
          <w:szCs w:val="24"/>
        </w:rPr>
        <w:t xml:space="preserve">the </w:t>
      </w:r>
      <w:r>
        <w:rPr>
          <w:rFonts w:ascii="Times New Roman" w:hAnsi="Times New Roman" w:cs="Times New Roman"/>
          <w:sz w:val="24"/>
          <w:szCs w:val="24"/>
        </w:rPr>
        <w:t xml:space="preserve">provision of </w:t>
      </w:r>
      <w:r w:rsidRPr="00CE74C1">
        <w:rPr>
          <w:rFonts w:ascii="Times New Roman" w:hAnsi="Times New Roman" w:cs="Times New Roman"/>
          <w:sz w:val="24"/>
          <w:szCs w:val="24"/>
        </w:rPr>
        <w:t>innovation imperative</w:t>
      </w:r>
      <w:r>
        <w:rPr>
          <w:rFonts w:ascii="Times New Roman" w:hAnsi="Times New Roman" w:cs="Times New Roman"/>
          <w:sz w:val="24"/>
          <w:szCs w:val="24"/>
        </w:rPr>
        <w:t>, skill for national development</w:t>
      </w:r>
      <w:r w:rsidRPr="00CE74C1">
        <w:rPr>
          <w:rFonts w:ascii="Times New Roman" w:hAnsi="Times New Roman" w:cs="Times New Roman"/>
          <w:sz w:val="24"/>
          <w:szCs w:val="24"/>
        </w:rPr>
        <w:t>, shares knowledge, policy guidance, etc.</w:t>
      </w:r>
      <w:r>
        <w:rPr>
          <w:rFonts w:ascii="Times New Roman" w:hAnsi="Times New Roman" w:cs="Times New Roman"/>
          <w:sz w:val="24"/>
          <w:szCs w:val="24"/>
        </w:rPr>
        <w:t xml:space="preserve"> The paper also identified s</w:t>
      </w:r>
      <w:r w:rsidRPr="005D3A40">
        <w:rPr>
          <w:rFonts w:ascii="Times New Roman" w:hAnsi="Times New Roman" w:cs="Times New Roman"/>
          <w:sz w:val="24"/>
          <w:szCs w:val="24"/>
        </w:rPr>
        <w:t xml:space="preserve">ome </w:t>
      </w:r>
      <w:r>
        <w:rPr>
          <w:rFonts w:ascii="Times New Roman" w:hAnsi="Times New Roman" w:cs="Times New Roman"/>
          <w:sz w:val="24"/>
          <w:szCs w:val="24"/>
        </w:rPr>
        <w:t>bottlenecks</w:t>
      </w:r>
      <w:r w:rsidRPr="005D3A40">
        <w:rPr>
          <w:rFonts w:ascii="Times New Roman" w:hAnsi="Times New Roman" w:cs="Times New Roman"/>
          <w:sz w:val="24"/>
          <w:szCs w:val="24"/>
        </w:rPr>
        <w:t xml:space="preserve"> the education sector faces in responding to the socioeconomic challenges in a depressed economy in Nigeria </w:t>
      </w:r>
      <w:r>
        <w:rPr>
          <w:rFonts w:ascii="Times New Roman" w:hAnsi="Times New Roman" w:cs="Times New Roman"/>
          <w:sz w:val="24"/>
          <w:szCs w:val="24"/>
        </w:rPr>
        <w:t xml:space="preserve">were identified; </w:t>
      </w:r>
      <w:r w:rsidRPr="00CE74C1">
        <w:rPr>
          <w:rFonts w:ascii="Times New Roman" w:hAnsi="Times New Roman" w:cs="Times New Roman"/>
          <w:sz w:val="24"/>
          <w:szCs w:val="24"/>
        </w:rPr>
        <w:t xml:space="preserve">preparing </w:t>
      </w:r>
      <w:r>
        <w:rPr>
          <w:rFonts w:ascii="Times New Roman" w:hAnsi="Times New Roman" w:cs="Times New Roman"/>
          <w:sz w:val="24"/>
          <w:szCs w:val="24"/>
        </w:rPr>
        <w:t xml:space="preserve">the </w:t>
      </w:r>
      <w:r w:rsidRPr="00CE74C1">
        <w:rPr>
          <w:rFonts w:ascii="Times New Roman" w:hAnsi="Times New Roman" w:cs="Times New Roman"/>
          <w:sz w:val="24"/>
          <w:szCs w:val="24"/>
        </w:rPr>
        <w:t>education sector to face 21</w:t>
      </w:r>
      <w:r w:rsidRPr="00CE74C1">
        <w:rPr>
          <w:rFonts w:ascii="Times New Roman" w:hAnsi="Times New Roman" w:cs="Times New Roman"/>
          <w:sz w:val="24"/>
          <w:szCs w:val="24"/>
          <w:vertAlign w:val="superscript"/>
        </w:rPr>
        <w:t>st</w:t>
      </w:r>
      <w:r w:rsidRPr="00CE74C1">
        <w:rPr>
          <w:rFonts w:ascii="Times New Roman" w:hAnsi="Times New Roman" w:cs="Times New Roman"/>
          <w:sz w:val="24"/>
          <w:szCs w:val="24"/>
        </w:rPr>
        <w:t>-century challenges in Nigerian classrooms</w:t>
      </w:r>
      <w:r>
        <w:rPr>
          <w:rFonts w:ascii="Times New Roman" w:hAnsi="Times New Roman" w:cs="Times New Roman"/>
          <w:b/>
          <w:sz w:val="24"/>
          <w:szCs w:val="24"/>
        </w:rPr>
        <w:t xml:space="preserve">, </w:t>
      </w:r>
      <w:r w:rsidRPr="00CE74C1">
        <w:rPr>
          <w:rFonts w:ascii="Times New Roman" w:hAnsi="Times New Roman" w:cs="Times New Roman"/>
          <w:sz w:val="24"/>
          <w:szCs w:val="24"/>
        </w:rPr>
        <w:t>poor/polluted learning environment, poor financial and non-financial rewards, and paucity of quality teachers</w:t>
      </w:r>
      <w:r>
        <w:rPr>
          <w:rFonts w:ascii="Times New Roman" w:hAnsi="Times New Roman" w:cs="Times New Roman"/>
          <w:sz w:val="24"/>
          <w:szCs w:val="24"/>
        </w:rPr>
        <w:t xml:space="preserve">. </w:t>
      </w:r>
      <w:r w:rsidR="00D82398" w:rsidRPr="00A3226B">
        <w:rPr>
          <w:rFonts w:ascii="Times New Roman" w:hAnsi="Times New Roman" w:cs="Times New Roman"/>
          <w:sz w:val="24"/>
          <w:szCs w:val="24"/>
        </w:rPr>
        <w:t>Education, the article argues, is a key tool for national development but can only advance as fast as the political system that formulates policy governing it. Changing the state's perspective on education in accordance with the National Policy on Education and the Sustainable Development Goal on Education would help Nigeria recognize the sector's effect on the country's socioeconomic difficulties. The study argued, among other things, that immediate attention should be paid to strengthening domestic production capacity in order to facilitate structural restructuring and economic diversification. In addition, strengthening the domestic economy as a whole necessitates paying close attention to establishing the institutions that will regulate market behavior</w:t>
      </w:r>
      <w:r w:rsidRPr="00D82398">
        <w:rPr>
          <w:rFonts w:ascii="Times New Roman" w:eastAsia="Times New Roman" w:hAnsi="Times New Roman" w:cs="Times New Roman"/>
          <w:b/>
          <w:bCs/>
          <w:spacing w:val="-5"/>
          <w:sz w:val="24"/>
          <w:szCs w:val="24"/>
        </w:rPr>
        <w:t xml:space="preserve">. </w:t>
      </w:r>
    </w:p>
    <w:p w:rsidR="008A3471" w:rsidRPr="00D82398" w:rsidRDefault="008A3471"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Keywords: Education Sector, Socioeconomic Challenges, Nigerian State.</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INTRODUCTION</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Many people associate development with a state of betterment. However, it may be interpreted in a variety of ways depending on the context (e.g., social, political, biological, scientific, technical, linguistic, literary). When people's opportunities to earn a livelihood, acquire knowledge, and amass wealth are expanded via development, society as a whole benefits (</w:t>
      </w:r>
      <w:proofErr w:type="spellStart"/>
      <w:r w:rsidRPr="00A3226B">
        <w:rPr>
          <w:rFonts w:ascii="Times New Roman" w:hAnsi="Times New Roman" w:cs="Times New Roman"/>
          <w:sz w:val="24"/>
          <w:szCs w:val="24"/>
        </w:rPr>
        <w:t>Malik</w:t>
      </w:r>
      <w:proofErr w:type="spellEnd"/>
      <w:r w:rsidRPr="00A3226B">
        <w:rPr>
          <w:rFonts w:ascii="Times New Roman" w:hAnsi="Times New Roman" w:cs="Times New Roman"/>
          <w:sz w:val="24"/>
          <w:szCs w:val="24"/>
        </w:rPr>
        <w:t xml:space="preserve">, 2018). It's a shift in how the economy and society function that has its roots in cultural and environmental factors. The word "development" employed here is similar to the phrase "socioeconomic development," which also emphasizes progress in economic and social aspects within a geographical area. Economic growth is the process of elevating a society's standard of living by expanding its production, distribution, and consumption of goods and services.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Development in both social and economic spheres is, therefore, what we mean when we talk about socio-economic development. Gross domestic product (GDP), life expectancy, literacy rates, and employment rates are all used as indicators. Understanding socioeconomic </w:t>
      </w:r>
      <w:r w:rsidRPr="00A3226B">
        <w:rPr>
          <w:rFonts w:ascii="Times New Roman" w:hAnsi="Times New Roman" w:cs="Times New Roman"/>
          <w:sz w:val="24"/>
          <w:szCs w:val="24"/>
        </w:rPr>
        <w:lastRenderedPageBreak/>
        <w:t xml:space="preserve">development requires an understanding of both social and economic progress, which may be understood separately. Dora (2023) argues that social progress entails changing social structures in a manner that helps a society achieve its goals. Progressive population attitudes and behavior, the adoption of more efficient processes, and the employment of more sophisticated technology are all examples of what this term refers to as a qualitative change in how society organizes and conducts its business. However, there is a close connection between environments, ways of living, and technology. When a country or region's economic resources grow, it helps those living there in many ways.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Therefore, economic and social development may be seen as a progressive movement. It must affect all aspect of a country's citizens' lives (</w:t>
      </w:r>
      <w:proofErr w:type="spellStart"/>
      <w:r w:rsidRPr="00A3226B">
        <w:rPr>
          <w:rFonts w:ascii="Times New Roman" w:hAnsi="Times New Roman" w:cs="Times New Roman"/>
          <w:sz w:val="24"/>
          <w:szCs w:val="24"/>
        </w:rPr>
        <w:t>Samir</w:t>
      </w:r>
      <w:proofErr w:type="spellEnd"/>
      <w:r w:rsidRPr="00A3226B">
        <w:rPr>
          <w:rFonts w:ascii="Times New Roman" w:hAnsi="Times New Roman" w:cs="Times New Roman"/>
          <w:sz w:val="24"/>
          <w:szCs w:val="24"/>
        </w:rPr>
        <w:t xml:space="preserve"> &amp; Lutz, 2017). Its primary indicator, gross domestic product (GDP), is a narrow measure of economic health that fails to account for many important aspects of human flourishing. Per capita income does not reveal the whole scope of economic disparity amongst people. These indicators do not ensure that the benefits of development have been distributed equitably or that they have reached the most disadvantaged groups in society. This is why a modern theory of human growth is being applied. It focuses on how people in a country as a whole fare in terms of their material well-being, access to resources, and degree of personal autonomy.</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It is essential to keep in mind right off the bat that money is the only determinant of economic success. For a very long time, more wealth or material goods were thought of as development. However, the goal of human development is to increase people's freedom and well-being. The economic, social, political, cultural, educational, </w:t>
      </w:r>
      <w:proofErr w:type="spellStart"/>
      <w:r w:rsidRPr="00A3226B">
        <w:rPr>
          <w:rFonts w:ascii="Times New Roman" w:hAnsi="Times New Roman" w:cs="Times New Roman"/>
          <w:sz w:val="24"/>
          <w:szCs w:val="24"/>
        </w:rPr>
        <w:t>phyiscal</w:t>
      </w:r>
      <w:proofErr w:type="spellEnd"/>
      <w:r w:rsidRPr="00A3226B">
        <w:rPr>
          <w:rFonts w:ascii="Times New Roman" w:hAnsi="Times New Roman" w:cs="Times New Roman"/>
          <w:sz w:val="24"/>
          <w:szCs w:val="24"/>
        </w:rPr>
        <w:t xml:space="preserve">, biological, cerebral, and emotional dimensions of human life and decision-making are all discussed. Earnings are one indicator of success among many others. Individuals are at the core of the human development process, which emphasizes that the purpose of development is to increase all human alternatives, not just economic ones. They see it as crucial, but only after stressing the need of paying attention to the distribution and quality of economic growth. The HDI is based on a </w:t>
      </w:r>
      <w:proofErr w:type="spellStart"/>
      <w:r w:rsidRPr="00A3226B">
        <w:rPr>
          <w:rFonts w:ascii="Times New Roman" w:hAnsi="Times New Roman" w:cs="Times New Roman"/>
          <w:sz w:val="24"/>
          <w:szCs w:val="24"/>
        </w:rPr>
        <w:t>trifecta</w:t>
      </w:r>
      <w:proofErr w:type="spellEnd"/>
      <w:r w:rsidRPr="00A3226B">
        <w:rPr>
          <w:rFonts w:ascii="Times New Roman" w:hAnsi="Times New Roman" w:cs="Times New Roman"/>
          <w:sz w:val="24"/>
          <w:szCs w:val="24"/>
        </w:rPr>
        <w:t xml:space="preserve"> of core indicators: education, income, and life expectancy. A high standard of life (Land, 2015) is one among them, along with knowledge and education. Longevity and good health are also among them.</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Meanwhile, literacy is a crucial indication of socioeconomic progress because of the positive impact it has on the growth of both society and the economy. Several writers agree that the ability to read and write is crucial to progress. Because of this, it cannot be reduced to the ability to read, write, and perform basic math. Literacy has risen to prominence as a means to speed development, reduce poverty, and raise living standards for all people. The advantages of literacy to both people and civilizations are many, making it an asset at both the personal and societal levels. It's a solid foundation for developing the self-confidence, agency, creativity, and critical thinking that are so essential to a fulfilling life.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xml:space="preserve"> (2019) agree that the value of literacy cannot be overstated.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 xml:space="preserve">Literacy's true value rests in the ways it affects people's daily lives, for as by making it easier to use healthcare services. When a person is literate, they have access to a wealth of information that can improve their lives in every way. Everyone has to be able to read and write in order to function effectively in the workplace, and different occupations have different literacy requirements that applicants must meet. The expectations of what an educated person should know and be able to accomplish in order to participate successfully in society are shifting as a result of the widespread use of information technology and the rapid development of new technologies. </w:t>
      </w:r>
      <w:proofErr w:type="gramStart"/>
      <w:r w:rsidRPr="00A3226B">
        <w:rPr>
          <w:rFonts w:ascii="Times New Roman" w:hAnsi="Times New Roman" w:cs="Times New Roman"/>
          <w:sz w:val="24"/>
          <w:szCs w:val="24"/>
        </w:rPr>
        <w:t>(Grisham, 2001).</w:t>
      </w:r>
      <w:proofErr w:type="gramEnd"/>
      <w:r w:rsidRPr="00A3226B">
        <w:rPr>
          <w:rFonts w:ascii="Times New Roman" w:hAnsi="Times New Roman" w:cs="Times New Roman"/>
          <w:sz w:val="24"/>
          <w:szCs w:val="24"/>
        </w:rPr>
        <w:t xml:space="preserve"> Because functional literacy is outcome and career focused, it follows that it also delivers desirable outcomes. Since literacy affects all facet of a person's life, it is crucial to that person's growth as a whole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2019).</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 is a potent means for progress in all aspect of life. Peace, tolerance, and a flourishing civic society may all be traced back to it. [Citation needed] </w:t>
      </w:r>
      <w:proofErr w:type="gramStart"/>
      <w:r w:rsidRPr="00A3226B">
        <w:rPr>
          <w:rFonts w:ascii="Times New Roman" w:hAnsi="Times New Roman" w:cs="Times New Roman"/>
          <w:sz w:val="24"/>
          <w:szCs w:val="24"/>
        </w:rPr>
        <w:t>(UNESCO, 2012).</w:t>
      </w:r>
      <w:proofErr w:type="gramEnd"/>
      <w:r w:rsidRPr="00A3226B">
        <w:rPr>
          <w:rFonts w:ascii="Times New Roman" w:hAnsi="Times New Roman" w:cs="Times New Roman"/>
          <w:sz w:val="24"/>
          <w:szCs w:val="24"/>
        </w:rPr>
        <w:t xml:space="preserve"> Then, the degree to which education is available to everybody would determine how much progress may be made toward achieving global development objectives. UNESCO (2011) reaffirmed the value of education in alleviating poverty, enhancing nutrition, and decreasing exposure to health hazards. According to the report, a well-informed populace is better able to identify problems, advocate for effective solutions, and implement those changes necessary to build sustainable cities and communities, reduce water consumption, and increase resource availability for households and governments alike through tax revenue.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 of which literacy is a component, is meant to provide people with the information and abilities they'll need to contribute to the growth of their country and their quality of life. Since education broadens people's horizons by providing them with exposure to the world and the opportunities it affords through access to information, </w:t>
      </w:r>
      <w:proofErr w:type="spellStart"/>
      <w:r w:rsidRPr="00A3226B">
        <w:rPr>
          <w:rFonts w:ascii="Times New Roman" w:hAnsi="Times New Roman" w:cs="Times New Roman"/>
          <w:sz w:val="24"/>
          <w:szCs w:val="24"/>
        </w:rPr>
        <w:t>Ayodele</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argue that it is not only a social service but also a transformative act that is fundamental to individual and community development. The more individuals have access to information, the more they may influence their own lives and take steps toward a more fulfilling future. Individuals are encouraged to become fully engaged members of their local communities, Nigerian society, and the global community as a whole as part of the National Policy on Education. </w:t>
      </w:r>
      <w:proofErr w:type="gramStart"/>
      <w:r w:rsidRPr="00A3226B">
        <w:rPr>
          <w:rFonts w:ascii="Times New Roman" w:hAnsi="Times New Roman" w:cs="Times New Roman"/>
          <w:sz w:val="24"/>
          <w:szCs w:val="24"/>
        </w:rPr>
        <w:t>As of 2013 (Federal Republic of Nigeria).</w:t>
      </w:r>
      <w:proofErr w:type="gramEnd"/>
      <w:r w:rsidRPr="00A3226B">
        <w:rPr>
          <w:rFonts w:ascii="Times New Roman" w:hAnsi="Times New Roman" w:cs="Times New Roman"/>
          <w:sz w:val="24"/>
          <w:szCs w:val="24"/>
        </w:rPr>
        <w:t xml:space="preserve"> This means that everyone has to learn to read and write so that they may take an active role in global events.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Therefore, literacy is important for sustainable development because it increases people's chances of finding gainful employment, which in turn lowers their risk of poverty, benefits their health, and broadens their access to resources. Literacy improves functionality and people's growth and the growth of the community in situations when illiteracy would impair functionality and restrict their contributions to personal growth and the development of their local communities. Therefore, education is still the sole reliable means of achieving literacy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xml:space="preserve">, 2019). Learning new things is a lifelong process that begins with a baby's first breath and goes on through all the grades and topics of school and into the many </w:t>
      </w:r>
      <w:r w:rsidRPr="00A3226B">
        <w:rPr>
          <w:rFonts w:ascii="Times New Roman" w:hAnsi="Times New Roman" w:cs="Times New Roman"/>
          <w:sz w:val="24"/>
          <w:szCs w:val="24"/>
        </w:rPr>
        <w:lastRenderedPageBreak/>
        <w:t>fields of adulthood. The significance of education to Nigeria's national growth is obvious and cannot be overstated.</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concepts of education and economy are closely intertwined in terms of growth and development in every country on Earth. In many ways, education is essential to growth.  No country can have lasting economic growth without first investing heavily in human capital or human training. Education broadens and deepens people's understanding of the world and themselves. The improvement in their quality of life has far-reaching benefits for the individual and for society as a whole. In addition to boosting productivity and creativity, </w:t>
      </w:r>
      <w:proofErr w:type="spellStart"/>
      <w:r w:rsidRPr="00A3226B">
        <w:rPr>
          <w:rFonts w:ascii="Times New Roman" w:hAnsi="Times New Roman" w:cs="Times New Roman"/>
          <w:sz w:val="24"/>
          <w:szCs w:val="24"/>
        </w:rPr>
        <w:t>Chakraborty</w:t>
      </w:r>
      <w:proofErr w:type="spellEnd"/>
      <w:r w:rsidRPr="00A3226B">
        <w:rPr>
          <w:rFonts w:ascii="Times New Roman" w:hAnsi="Times New Roman" w:cs="Times New Roman"/>
          <w:sz w:val="24"/>
          <w:szCs w:val="24"/>
        </w:rPr>
        <w:t xml:space="preserve"> et al. (2013) argue that education also encourages entrepreneurialism and propels technological development. It also has a significant impact on promoting economic growth and equalizing access to resources.</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If a country wishes to see rapid economic growth, it must make education for a substantial section of its population a top priority. Studies have shown that an increase in national income and per capita income is a consequence of education, and that differences in human capital endowments across countries are a better way to explain variations in economic performance than differences in physical capital (</w:t>
      </w:r>
      <w:proofErr w:type="spellStart"/>
      <w:r w:rsidRPr="00A3226B">
        <w:rPr>
          <w:rFonts w:ascii="Times New Roman" w:hAnsi="Times New Roman" w:cs="Times New Roman"/>
          <w:sz w:val="24"/>
          <w:szCs w:val="24"/>
        </w:rPr>
        <w:t>Lawal</w:t>
      </w:r>
      <w:proofErr w:type="spellEnd"/>
      <w:r w:rsidRPr="00A3226B">
        <w:rPr>
          <w:rFonts w:ascii="Times New Roman" w:hAnsi="Times New Roman" w:cs="Times New Roman"/>
          <w:sz w:val="24"/>
          <w:szCs w:val="24"/>
        </w:rPr>
        <w:t>, 2011). The term "social sustainability" refers to a society's (or any social structure's) ability to maintain high levels of social well-being across time. Achieving social sustainability guarantees the continued social well-being of a country, an organization, or a community across time. Socio-economic development describes the process through which a culture advances both socially and economically. Its purpose is to ensure the continued prosperity of the country and its people so that they may reach their full potential as human beings.</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Despite its long-term advantages, the Nigerian government continues to struggle with issues including high illiteracy rates, widespread poverty, and high levels of unemployment and underemployment. In addition to the need for massive fiscal resources to address issues like insecurity, poor leadership, inequality, and a lack of access to public services, the government faces challenges including low non-oil revenues, expenditure constraints, and slow economic development. For instance, the Nigerian government must pay USD2. </w:t>
      </w:r>
      <w:proofErr w:type="gramStart"/>
      <w:r w:rsidRPr="00A3226B">
        <w:rPr>
          <w:rFonts w:ascii="Times New Roman" w:hAnsi="Times New Roman" w:cs="Times New Roman"/>
          <w:sz w:val="24"/>
          <w:szCs w:val="24"/>
        </w:rPr>
        <w:t>5 billion in 2023 and 2024 to cover its foreign debt, an increase from previous years (FITCH WIRE, 2022).</w:t>
      </w:r>
      <w:proofErr w:type="gramEnd"/>
      <w:r w:rsidRPr="00A3226B">
        <w:rPr>
          <w:rFonts w:ascii="Times New Roman" w:hAnsi="Times New Roman" w:cs="Times New Roman"/>
          <w:sz w:val="24"/>
          <w:szCs w:val="24"/>
        </w:rPr>
        <w:t xml:space="preserve"> The vast bulk of this debt is owed to bilateral and multilateral lenders. To better comprehend, confront, and react to our country's socioeconomic difficulties, education must be one of our primary thematic foci as a nation. </w:t>
      </w:r>
      <w:proofErr w:type="gramStart"/>
      <w:r w:rsidRPr="00A3226B">
        <w:rPr>
          <w:rFonts w:ascii="Times New Roman" w:hAnsi="Times New Roman" w:cs="Times New Roman"/>
          <w:sz w:val="24"/>
          <w:szCs w:val="24"/>
        </w:rPr>
        <w:t>equipping</w:t>
      </w:r>
      <w:proofErr w:type="gramEnd"/>
      <w:r w:rsidRPr="00A3226B">
        <w:rPr>
          <w:rFonts w:ascii="Times New Roman" w:hAnsi="Times New Roman" w:cs="Times New Roman"/>
          <w:sz w:val="24"/>
          <w:szCs w:val="24"/>
        </w:rPr>
        <w:t xml:space="preserve"> them with the understanding, competence, values, and beliefs that will allow them to be effective change agents. The Nigerian government's National Policy on Education aimed to elevate education's profile in the country's response to the country's socioeconomic woes (</w:t>
      </w:r>
      <w:proofErr w:type="spellStart"/>
      <w:r w:rsidRPr="00A3226B">
        <w:rPr>
          <w:rFonts w:ascii="Times New Roman" w:hAnsi="Times New Roman" w:cs="Times New Roman"/>
          <w:sz w:val="24"/>
          <w:szCs w:val="24"/>
        </w:rPr>
        <w:t>Ogunyinka</w:t>
      </w:r>
      <w:proofErr w:type="spellEnd"/>
      <w:r w:rsidRPr="00A3226B">
        <w:rPr>
          <w:rFonts w:ascii="Times New Roman" w:hAnsi="Times New Roman" w:cs="Times New Roman"/>
          <w:sz w:val="24"/>
          <w:szCs w:val="24"/>
        </w:rPr>
        <w:t xml:space="preserve"> et al., 2015). Knowledge is created and disseminated, policy recommendations are made, skills for national development are taught, technical assistance is offered, etc. </w:t>
      </w:r>
    </w:p>
    <w:p w:rsidR="00CB153C" w:rsidRPr="00CB153C"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Nigeria is often considered to be of paramount strategic significance, both in Africa and beyond. Nearly 200 million people call Nigeria home, making it the most populated country in Africa. When it comes to oil exports, Nigeria is the fourteenth biggest in the world. Despite its massive wealth, Nigeria is still classified as a developing country since its GDP is just around $374.3 billion</w:t>
      </w:r>
      <w:r w:rsidR="001C5641" w:rsidRPr="001C5641">
        <w:rPr>
          <w:rFonts w:ascii="Times New Roman" w:hAnsi="Times New Roman" w:cs="Times New Roman"/>
          <w:sz w:val="24"/>
          <w:szCs w:val="24"/>
        </w:rPr>
        <w:t>. Despite several efforts for the nation's development, CNN-Money ranked Nigeria as the third fastest-growing economy in the world in 2014 and the first half of 2015 (</w:t>
      </w:r>
      <w:proofErr w:type="spellStart"/>
      <w:r w:rsidR="001C5641" w:rsidRPr="001C5641">
        <w:rPr>
          <w:rFonts w:ascii="Times New Roman" w:hAnsi="Times New Roman" w:cs="Times New Roman"/>
          <w:sz w:val="24"/>
          <w:szCs w:val="24"/>
        </w:rPr>
        <w:t>Oshodi</w:t>
      </w:r>
      <w:proofErr w:type="spellEnd"/>
      <w:r w:rsidR="001C5641" w:rsidRPr="001C5641">
        <w:rPr>
          <w:rFonts w:ascii="Times New Roman" w:hAnsi="Times New Roman" w:cs="Times New Roman"/>
          <w:sz w:val="24"/>
          <w:szCs w:val="24"/>
        </w:rPr>
        <w:t>, 2018). China and Qatar held the top two spots with GDP growth rates of 7.3% and 7.1%, respectively. Nigeria is beset by socioeconomic issues that have led to poverty and violence there. This article looked at the role of the education sector in addressing the socioeconomic issues that the Nigerian State is now confronting.</w:t>
      </w:r>
    </w:p>
    <w:p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CONCEPTUAL CLARIFICATION</w:t>
      </w:r>
    </w:p>
    <w:p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 xml:space="preserve">Education </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Learning and teaching particular skills is one aspect of education, but education also includes the transfer of information, sound judgment, and mature insight. Education, which more often refers to the formal process of teaching and learning found in schools, includes as one of its key features the transmission of culture from generation to generation (see socialization). Education literally means "to draw out," and </w:t>
      </w:r>
      <w:proofErr w:type="gramStart"/>
      <w:r w:rsidRPr="00A3226B">
        <w:rPr>
          <w:rFonts w:ascii="Times New Roman" w:hAnsi="Times New Roman" w:cs="Times New Roman"/>
          <w:sz w:val="24"/>
          <w:szCs w:val="24"/>
        </w:rPr>
        <w:t>it's</w:t>
      </w:r>
      <w:proofErr w:type="gramEnd"/>
      <w:r w:rsidRPr="00A3226B">
        <w:rPr>
          <w:rFonts w:ascii="Times New Roman" w:hAnsi="Times New Roman" w:cs="Times New Roman"/>
          <w:sz w:val="24"/>
          <w:szCs w:val="24"/>
        </w:rPr>
        <w:t xml:space="preserve"> purpose is to help people uncover their own hidden abilities and strengths. Pedagogy, the study of how people learn and how to best help </w:t>
      </w:r>
      <w:proofErr w:type="gramStart"/>
      <w:r w:rsidRPr="00A3226B">
        <w:rPr>
          <w:rFonts w:ascii="Times New Roman" w:hAnsi="Times New Roman" w:cs="Times New Roman"/>
          <w:sz w:val="24"/>
          <w:szCs w:val="24"/>
        </w:rPr>
        <w:t>them</w:t>
      </w:r>
      <w:proofErr w:type="gramEnd"/>
      <w:r w:rsidRPr="00A3226B">
        <w:rPr>
          <w:rFonts w:ascii="Times New Roman" w:hAnsi="Times New Roman" w:cs="Times New Roman"/>
          <w:sz w:val="24"/>
          <w:szCs w:val="24"/>
        </w:rPr>
        <w:t xml:space="preserve"> learn, is responsible for this activity (</w:t>
      </w:r>
      <w:proofErr w:type="spellStart"/>
      <w:r w:rsidRPr="00A3226B">
        <w:rPr>
          <w:rFonts w:ascii="Times New Roman" w:hAnsi="Times New Roman" w:cs="Times New Roman"/>
          <w:sz w:val="24"/>
          <w:szCs w:val="24"/>
        </w:rPr>
        <w:t>Nuha</w:t>
      </w:r>
      <w:proofErr w:type="spellEnd"/>
      <w:r w:rsidRPr="00A3226B">
        <w:rPr>
          <w:rFonts w:ascii="Times New Roman" w:hAnsi="Times New Roman" w:cs="Times New Roman"/>
          <w:sz w:val="24"/>
          <w:szCs w:val="24"/>
        </w:rPr>
        <w:t>, 2020).</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When it comes to the World Bank Group's two main goals—reducing poverty and increasing shared prosperity—education is a key factor. If children and young people are not learning in school, ensuring their right to a basic education is meaningless (Osler, 2016). The information and skills that young people gain are more important than the amount of years they spend in school when it comes to growth, development, and poverty reduction. Yet worryingly low rates of education progress continue. Many young people in low-income nations graduate from high school without the abilities of reading, writing, and arithmetic.</w:t>
      </w:r>
    </w:p>
    <w:p w:rsidR="00893CA6" w:rsidRPr="00A3226B" w:rsidRDefault="00893CA6" w:rsidP="00893CA6">
      <w:pPr>
        <w:spacing w:line="276" w:lineRule="auto"/>
        <w:jc w:val="both"/>
        <w:rPr>
          <w:rFonts w:ascii="Times New Roman" w:hAnsi="Times New Roman" w:cs="Times New Roman"/>
          <w:sz w:val="24"/>
          <w:szCs w:val="24"/>
        </w:rPr>
      </w:pPr>
    </w:p>
    <w:p w:rsidR="00893CA6" w:rsidRPr="00A3226B" w:rsidRDefault="00893CA6" w:rsidP="00893CA6">
      <w:pPr>
        <w:spacing w:line="276" w:lineRule="auto"/>
        <w:jc w:val="both"/>
        <w:rPr>
          <w:rFonts w:ascii="Times New Roman" w:hAnsi="Times New Roman" w:cs="Times New Roman"/>
          <w:sz w:val="24"/>
          <w:szCs w:val="24"/>
        </w:rPr>
      </w:pPr>
      <w:proofErr w:type="spellStart"/>
      <w:r w:rsidRPr="00A3226B">
        <w:rPr>
          <w:rFonts w:ascii="Times New Roman" w:hAnsi="Times New Roman" w:cs="Times New Roman"/>
          <w:sz w:val="24"/>
          <w:szCs w:val="24"/>
        </w:rPr>
        <w:t>Uwadia</w:t>
      </w:r>
      <w:proofErr w:type="spellEnd"/>
      <w:r w:rsidRPr="00A3226B">
        <w:rPr>
          <w:rFonts w:ascii="Times New Roman" w:hAnsi="Times New Roman" w:cs="Times New Roman"/>
          <w:sz w:val="24"/>
          <w:szCs w:val="24"/>
        </w:rPr>
        <w:t xml:space="preserve"> writes in </w:t>
      </w:r>
      <w:proofErr w:type="spellStart"/>
      <w:r w:rsidRPr="00A3226B">
        <w:rPr>
          <w:rFonts w:ascii="Times New Roman" w:hAnsi="Times New Roman" w:cs="Times New Roman"/>
          <w:sz w:val="24"/>
          <w:szCs w:val="24"/>
        </w:rPr>
        <w:t>Okonkwo</w:t>
      </w:r>
      <w:proofErr w:type="spellEnd"/>
      <w:r w:rsidRPr="00A3226B">
        <w:rPr>
          <w:rFonts w:ascii="Times New Roman" w:hAnsi="Times New Roman" w:cs="Times New Roman"/>
          <w:sz w:val="24"/>
          <w:szCs w:val="24"/>
        </w:rPr>
        <w:t xml:space="preserve"> and Analysis (2022) that education, in its broadest sense, is the process by which a person develops the wide range of physical and social skills necessary for participating in the society into which he or she is born. It's like the brain in a human being; without it, the body can't function properly, and the same is true for a country. Therefore, the educational system, official or informal, contains the most important complex of social control mechanisms for national growth. Peters (2010) argued that education is the act of teaching and learning, or the gain of knowledge. It was under British colonial rule that formal schooling began in Nigeria. Nigeria's formal education system may be traced back to the colonial period, when the country's ruler first taught the concepts of reading, writing, and arithmetic. </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Learning formerly occurred via an informal system of apprenticeship. There was a transition from an informal to a formal educational system as a result of British colonization (</w:t>
      </w:r>
      <w:proofErr w:type="spellStart"/>
      <w:r w:rsidRPr="00A3226B">
        <w:rPr>
          <w:rFonts w:ascii="Times New Roman" w:hAnsi="Times New Roman" w:cs="Times New Roman"/>
          <w:sz w:val="24"/>
          <w:szCs w:val="24"/>
        </w:rPr>
        <w:t>Ugbogbo</w:t>
      </w:r>
      <w:proofErr w:type="spellEnd"/>
      <w:r w:rsidRPr="00A3226B">
        <w:rPr>
          <w:rFonts w:ascii="Times New Roman" w:hAnsi="Times New Roman" w:cs="Times New Roman"/>
          <w:sz w:val="24"/>
          <w:szCs w:val="24"/>
        </w:rPr>
        <w:t xml:space="preserve"> et al., 2013). Soon after Nigeria's independence, the country's states began establishing postsecondary institutions to teach and educate its workforce. Because of this, the professionalism of Nigerians has increased. Over the years, Nigerian education has had a significant impact on the country, as evidenced by advances in areas such as the country's civil service, political system, technology, communication, industry, agricultural output, medical engineering, and the utilization of the country's natural resources (</w:t>
      </w:r>
      <w:proofErr w:type="spellStart"/>
      <w:r w:rsidRPr="00A3226B">
        <w:rPr>
          <w:rFonts w:ascii="Times New Roman" w:hAnsi="Times New Roman" w:cs="Times New Roman"/>
          <w:sz w:val="24"/>
          <w:szCs w:val="24"/>
        </w:rPr>
        <w:t>Ugbogbo</w:t>
      </w:r>
      <w:proofErr w:type="spellEnd"/>
      <w:r w:rsidRPr="00A3226B">
        <w:rPr>
          <w:rFonts w:ascii="Times New Roman" w:hAnsi="Times New Roman" w:cs="Times New Roman"/>
          <w:sz w:val="24"/>
          <w:szCs w:val="24"/>
        </w:rPr>
        <w:t xml:space="preserve"> et al., 2013).</w:t>
      </w:r>
    </w:p>
    <w:p w:rsidR="00CB153C" w:rsidRPr="00D82398" w:rsidRDefault="00893CA6" w:rsidP="00893CA6">
      <w:pPr>
        <w:jc w:val="both"/>
        <w:rPr>
          <w:rFonts w:ascii="Times New Roman" w:hAnsi="Times New Roman" w:cs="Times New Roman"/>
          <w:b/>
          <w:bCs/>
          <w:sz w:val="24"/>
          <w:szCs w:val="24"/>
        </w:rPr>
      </w:pPr>
      <w:r w:rsidRPr="00A3226B">
        <w:rPr>
          <w:rFonts w:ascii="Times New Roman" w:hAnsi="Times New Roman" w:cs="Times New Roman"/>
          <w:sz w:val="24"/>
          <w:szCs w:val="24"/>
        </w:rPr>
        <w:t>Skilled employees are better equipped to take advantage of economic prospects, since they are more likely to find employment after completing their studies. However, it remains a global issue to train workers to meet the needs of employers. In developing nations and among marginalized populations, the skills gap is glaringly obvious. Despite improvements in youth literacy, many young people struggle with persistent unemployment or low-wage work. Employers, however, have difficulty filling open positions due to a lack of "soft skills," which are crucial for success in the modern workplace and the global economy as a whole (World Bank, 2013)</w:t>
      </w:r>
      <w:r>
        <w:rPr>
          <w:rFonts w:ascii="Times New Roman" w:hAnsi="Times New Roman" w:cs="Times New Roman"/>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Socioeconomic Sustainability</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term "sustainable development" (SD) was coined by economists working in a field that has been evolving for close to two centuries. Beginning with the writings of English political economist Thomas Malthus in the early 1800s, people began questioning whether or not Earth's limited resources could support a growing human population (Dixon &amp; Fallon, 1989; </w:t>
      </w:r>
      <w:proofErr w:type="spellStart"/>
      <w:r w:rsidRPr="00A3226B">
        <w:rPr>
          <w:rFonts w:ascii="Times New Roman" w:hAnsi="Times New Roman" w:cs="Times New Roman"/>
          <w:sz w:val="24"/>
          <w:szCs w:val="24"/>
        </w:rPr>
        <w:t>Redclift</w:t>
      </w:r>
      <w:proofErr w:type="spellEnd"/>
      <w:r w:rsidRPr="00A3226B">
        <w:rPr>
          <w:rFonts w:ascii="Times New Roman" w:hAnsi="Times New Roman" w:cs="Times New Roman"/>
          <w:sz w:val="24"/>
          <w:szCs w:val="24"/>
        </w:rPr>
        <w:t xml:space="preserve">, 2005). According to Kahn (1995), the paradigm of sustainable development defined in Agenda 21 rests on three main concepts. These cornerstones include "economic sustainability," "social sustainability," and "environmental sustainability." On the other side, sustainable development is when needs are met without compromising the potential of future generations to do the same. Globally, the most significant framework for international collaboration in use today is the 2030 Agenda for Sustainable Development and </w:t>
      </w:r>
      <w:proofErr w:type="gramStart"/>
      <w:r w:rsidRPr="00A3226B">
        <w:rPr>
          <w:rFonts w:ascii="Times New Roman" w:hAnsi="Times New Roman" w:cs="Times New Roman"/>
          <w:sz w:val="24"/>
          <w:szCs w:val="24"/>
        </w:rPr>
        <w:t>its</w:t>
      </w:r>
      <w:proofErr w:type="gramEnd"/>
      <w:r w:rsidRPr="00A3226B">
        <w:rPr>
          <w:rFonts w:ascii="Times New Roman" w:hAnsi="Times New Roman" w:cs="Times New Roman"/>
          <w:sz w:val="24"/>
          <w:szCs w:val="24"/>
        </w:rPr>
        <w:t xml:space="preserve"> Sustainable Development Goals (SDGs) (</w:t>
      </w:r>
      <w:proofErr w:type="spellStart"/>
      <w:r w:rsidRPr="00A3226B">
        <w:rPr>
          <w:rFonts w:ascii="Times New Roman" w:hAnsi="Times New Roman" w:cs="Times New Roman"/>
          <w:sz w:val="24"/>
          <w:szCs w:val="24"/>
        </w:rPr>
        <w:t>Scholz</w:t>
      </w:r>
      <w:proofErr w:type="spellEnd"/>
      <w:r w:rsidRPr="00A3226B">
        <w:rPr>
          <w:rFonts w:ascii="Times New Roman" w:hAnsi="Times New Roman" w:cs="Times New Roman"/>
          <w:sz w:val="24"/>
          <w:szCs w:val="24"/>
        </w:rPr>
        <w:t>, 2020). To revive interest in the UN Decade of Action for achieving the SDGs, environmental leaders from across the world convened in June 2022 to take stock of their progress to that point and their plans for the future.</w:t>
      </w:r>
    </w:p>
    <w:p w:rsidR="00893CA6" w:rsidRPr="00A3226B" w:rsidRDefault="00893CA6" w:rsidP="00893CA6">
      <w:pPr>
        <w:spacing w:line="276" w:lineRule="auto"/>
        <w:jc w:val="both"/>
        <w:rPr>
          <w:rFonts w:ascii="Times New Roman" w:hAnsi="Times New Roman" w:cs="Times New Roman"/>
          <w:sz w:val="24"/>
          <w:szCs w:val="24"/>
        </w:rPr>
      </w:pP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Sustainability is humanity's ability to live in harmony on Earth for an indefinite amount of time. Depending on the context, the literature, and other circumstances, the exact meaning of this statement has shifted throughout time. Purvis et al. (2019) state that sustainability may be broken down into three pillars: environmental, economic, and social. Countries may construct systems for monitoring and assessing their progress toward sustainable development by adopting indicators that measure changes in economic, social, and environmental factors. This paper will focus on the issue of long-term social and economic viability.</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 xml:space="preserve">Economic sustainability, as defined by </w:t>
      </w:r>
      <w:proofErr w:type="spellStart"/>
      <w:r w:rsidRPr="00A3226B">
        <w:rPr>
          <w:rFonts w:ascii="Times New Roman" w:hAnsi="Times New Roman" w:cs="Times New Roman"/>
          <w:sz w:val="24"/>
          <w:szCs w:val="24"/>
        </w:rPr>
        <w:t>Salvioni</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Almici</w:t>
      </w:r>
      <w:proofErr w:type="spellEnd"/>
      <w:r w:rsidRPr="00A3226B">
        <w:rPr>
          <w:rFonts w:ascii="Times New Roman" w:hAnsi="Times New Roman" w:cs="Times New Roman"/>
          <w:sz w:val="24"/>
          <w:szCs w:val="24"/>
        </w:rPr>
        <w:t xml:space="preserve"> (2020), is the promotion of long-term economic growth without negatively impacting the social, environmental, or cultural components of a society. The term "economic sustainability" may also be used to describe a production system that satisfies the needs of the present without compromising those of the future. The goal of 'economic sustainability' is to ensure that the economic system can be maintained indefinitely. Growth, development, and productivity have traditionally been the guiding principles of conventional development science. It is characterized by a belief that economic success will "trickle down" to the less fortunate and by market allocation of resources, high rates of growth and consumption, the assumption that natural resources are infinite, and stable growth and consumption. Environmental, social, and human </w:t>
      </w:r>
      <w:proofErr w:type="gramStart"/>
      <w:r w:rsidRPr="00A3226B">
        <w:rPr>
          <w:rFonts w:ascii="Times New Roman" w:hAnsi="Times New Roman" w:cs="Times New Roman"/>
          <w:sz w:val="24"/>
          <w:szCs w:val="24"/>
        </w:rPr>
        <w:t>capital are</w:t>
      </w:r>
      <w:proofErr w:type="gramEnd"/>
      <w:r w:rsidRPr="00A3226B">
        <w:rPr>
          <w:rFonts w:ascii="Times New Roman" w:hAnsi="Times New Roman" w:cs="Times New Roman"/>
          <w:sz w:val="24"/>
          <w:szCs w:val="24"/>
        </w:rPr>
        <w:t xml:space="preserve"> all considered alongside monetary wealth in the "sustainable development" framework. Restraint in consumption is advocated, as is economic growth that does not deplete these (</w:t>
      </w:r>
      <w:proofErr w:type="spellStart"/>
      <w:r w:rsidRPr="00A3226B">
        <w:rPr>
          <w:rFonts w:ascii="Times New Roman" w:hAnsi="Times New Roman" w:cs="Times New Roman"/>
          <w:sz w:val="24"/>
          <w:szCs w:val="24"/>
        </w:rPr>
        <w:t>Ogunseye</w:t>
      </w:r>
      <w:proofErr w:type="spellEnd"/>
      <w:r w:rsidRPr="00A3226B">
        <w:rPr>
          <w:rFonts w:ascii="Times New Roman" w:hAnsi="Times New Roman" w:cs="Times New Roman"/>
          <w:sz w:val="24"/>
          <w:szCs w:val="24"/>
        </w:rPr>
        <w:t xml:space="preserve"> et al., 2017).</w:t>
      </w:r>
    </w:p>
    <w:p w:rsidR="00E52686" w:rsidRPr="00D82398" w:rsidRDefault="00893CA6" w:rsidP="00893CA6">
      <w:pPr>
        <w:spacing w:line="276" w:lineRule="auto"/>
        <w:jc w:val="both"/>
        <w:rPr>
          <w:rFonts w:ascii="Times New Roman" w:hAnsi="Times New Roman" w:cs="Times New Roman"/>
          <w:b/>
          <w:bCs/>
          <w:sz w:val="24"/>
          <w:szCs w:val="24"/>
        </w:rPr>
      </w:pPr>
      <w:r w:rsidRPr="00A3226B">
        <w:rPr>
          <w:rFonts w:ascii="Times New Roman" w:hAnsi="Times New Roman" w:cs="Times New Roman"/>
          <w:sz w:val="24"/>
          <w:szCs w:val="24"/>
        </w:rPr>
        <w:t>What we mean by "social sustainability" is a system of social governance that effectively combats poverty. In contrast, "social sustainability" provides a more fundamental explanation of the relationship between social conditions like poverty and environmental decline (</w:t>
      </w:r>
      <w:proofErr w:type="spellStart"/>
      <w:r w:rsidRPr="00A3226B">
        <w:rPr>
          <w:rFonts w:ascii="Times New Roman" w:hAnsi="Times New Roman" w:cs="Times New Roman"/>
          <w:sz w:val="24"/>
          <w:szCs w:val="24"/>
        </w:rPr>
        <w:t>Needorn</w:t>
      </w:r>
      <w:proofErr w:type="spellEnd"/>
      <w:r w:rsidRPr="00A3226B">
        <w:rPr>
          <w:rFonts w:ascii="Times New Roman" w:hAnsi="Times New Roman" w:cs="Times New Roman"/>
          <w:sz w:val="24"/>
          <w:szCs w:val="24"/>
        </w:rPr>
        <w:t xml:space="preserve"> et al., 2022). Equality, autonomy, availability, participation, sharing, cultural identity, and institutional strength are all crucial to a society that can thrive over time. It seeks to safeguard the environment through reducing poverty and fostering economic growth. Total debt service, adjusted net savings, gross capital creation, skilled labor force, export concentration index, and R&amp;D investment are the six indicators of economic sustainability cited by </w:t>
      </w:r>
      <w:proofErr w:type="spellStart"/>
      <w:r w:rsidRPr="00A3226B">
        <w:rPr>
          <w:rFonts w:ascii="Times New Roman" w:hAnsi="Times New Roman" w:cs="Times New Roman"/>
          <w:sz w:val="24"/>
          <w:szCs w:val="24"/>
        </w:rPr>
        <w:t>Auty</w:t>
      </w:r>
      <w:proofErr w:type="spellEnd"/>
      <w:r w:rsidRPr="00A3226B">
        <w:rPr>
          <w:rFonts w:ascii="Times New Roman" w:hAnsi="Times New Roman" w:cs="Times New Roman"/>
          <w:sz w:val="24"/>
          <w:szCs w:val="24"/>
        </w:rPr>
        <w:t xml:space="preserve"> (2007). While the Gender Inequality Index, the Share of Income at the Bottom 40% of the Distribution, and the Annual Change in the Overall Loss of HDI Value Due to Inequality are all economic indicators, the Dependent Elderly Ratio, Military Spending as a Percentage of GDP, Education and Health Spending as a Percentage of Military Spending, and the Military Spending Ratio are all social sustainability indicators</w:t>
      </w:r>
      <w:r w:rsidR="00E52686" w:rsidRPr="00D82398">
        <w:rPr>
          <w:rFonts w:ascii="Times New Roman" w:hAnsi="Times New Roman" w:cs="Times New Roman"/>
          <w:b/>
          <w:bCs/>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Socioeconomic Challenges in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When it comes to Africa's economy, Nigeria is king. With a projected GDP of US$440,777 in 2021 (based on the atlas method of calculation used by the World Bank) and a population of 211 million in the same year, it is the continent's largest economy and plays a crucial role in the economic revival of the entire continent (</w:t>
      </w:r>
      <w:proofErr w:type="spellStart"/>
      <w:r w:rsidRPr="00A3226B">
        <w:rPr>
          <w:rFonts w:ascii="Times New Roman" w:hAnsi="Times New Roman" w:cs="Times New Roman"/>
          <w:sz w:val="24"/>
          <w:szCs w:val="24"/>
        </w:rPr>
        <w:t>Badiane</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Makombe</w:t>
      </w:r>
      <w:proofErr w:type="spellEnd"/>
      <w:r w:rsidRPr="00A3226B">
        <w:rPr>
          <w:rFonts w:ascii="Times New Roman" w:hAnsi="Times New Roman" w:cs="Times New Roman"/>
          <w:sz w:val="24"/>
          <w:szCs w:val="24"/>
        </w:rPr>
        <w:t xml:space="preserve">, 2014). Nigeria's burgeoning middle class, labor </w:t>
      </w:r>
      <w:proofErr w:type="gramStart"/>
      <w:r w:rsidRPr="00A3226B">
        <w:rPr>
          <w:rFonts w:ascii="Times New Roman" w:hAnsi="Times New Roman" w:cs="Times New Roman"/>
          <w:sz w:val="24"/>
          <w:szCs w:val="24"/>
        </w:rPr>
        <w:t>force,</w:t>
      </w:r>
      <w:proofErr w:type="gramEnd"/>
      <w:r w:rsidRPr="00A3226B">
        <w:rPr>
          <w:rFonts w:ascii="Times New Roman" w:hAnsi="Times New Roman" w:cs="Times New Roman"/>
          <w:sz w:val="24"/>
          <w:szCs w:val="24"/>
        </w:rPr>
        <w:t xml:space="preserve"> and business prospects would undoubtedly provide a boost to the initiative. The previous 20 years have seen generally favorable economic development in Nigeria, with a high of 15.3% in 2002 and slight recessions in 2016 (-1.6%) and 2020 (-1.8%). Millions of Nigerians are living below the poverty line due to the worsening economic climate (</w:t>
      </w:r>
      <w:proofErr w:type="spellStart"/>
      <w:r w:rsidRPr="00A3226B">
        <w:rPr>
          <w:rFonts w:ascii="Times New Roman" w:hAnsi="Times New Roman" w:cs="Times New Roman"/>
          <w:sz w:val="24"/>
          <w:szCs w:val="24"/>
        </w:rPr>
        <w:t>Badiane</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Makombe</w:t>
      </w:r>
      <w:proofErr w:type="spellEnd"/>
      <w:r w:rsidRPr="00A3226B">
        <w:rPr>
          <w:rFonts w:ascii="Times New Roman" w:hAnsi="Times New Roman" w:cs="Times New Roman"/>
          <w:sz w:val="24"/>
          <w:szCs w:val="24"/>
        </w:rPr>
        <w:t>, 2014). If Nigeria's population growth continues to exceed progress toward reducing poverty, the number of people in the country who are poor would increase by 13 million between 2019 and 2025, according to projections.</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Between 2023 and 2025, the economy is expected to develop at a compound annual rate of 2.9%, which is just over the forecast population growth rate of 2.4% (</w:t>
      </w:r>
      <w:proofErr w:type="spellStart"/>
      <w:r w:rsidRPr="00A3226B">
        <w:rPr>
          <w:rFonts w:ascii="Times New Roman" w:hAnsi="Times New Roman" w:cs="Times New Roman"/>
          <w:sz w:val="24"/>
          <w:szCs w:val="24"/>
        </w:rPr>
        <w:t>Sisko</w:t>
      </w:r>
      <w:proofErr w:type="spellEnd"/>
      <w:r w:rsidRPr="00A3226B">
        <w:rPr>
          <w:rFonts w:ascii="Times New Roman" w:hAnsi="Times New Roman" w:cs="Times New Roman"/>
          <w:sz w:val="24"/>
          <w:szCs w:val="24"/>
        </w:rPr>
        <w:t xml:space="preserve"> et al., 2019). Services, commerce, and production are projected to be the primary engines of expansion. The economic </w:t>
      </w:r>
      <w:proofErr w:type="gramStart"/>
      <w:r w:rsidRPr="00A3226B">
        <w:rPr>
          <w:rFonts w:ascii="Times New Roman" w:hAnsi="Times New Roman" w:cs="Times New Roman"/>
          <w:sz w:val="24"/>
          <w:szCs w:val="24"/>
        </w:rPr>
        <w:t>prospects has</w:t>
      </w:r>
      <w:proofErr w:type="gramEnd"/>
      <w:r w:rsidRPr="00A3226B">
        <w:rPr>
          <w:rFonts w:ascii="Times New Roman" w:hAnsi="Times New Roman" w:cs="Times New Roman"/>
          <w:sz w:val="24"/>
          <w:szCs w:val="24"/>
        </w:rPr>
        <w:t xml:space="preserve"> become more precarious as a result of internal policies, persistently low (but lately growing) oil output, and a lack of foreign money and local currency. Nigeria is the economic powerhouse of Africa, but it is plagued with localized systemic and structural socioeconomic vulnerabilities that can only be addressed by strengthening the economy as a whole and implementing a comprehensive program of economic restructuring (</w:t>
      </w:r>
      <w:proofErr w:type="spellStart"/>
      <w:r w:rsidRPr="00A3226B">
        <w:rPr>
          <w:rFonts w:ascii="Times New Roman" w:hAnsi="Times New Roman" w:cs="Times New Roman"/>
          <w:sz w:val="24"/>
          <w:szCs w:val="24"/>
        </w:rPr>
        <w:t>Nkechi</w:t>
      </w:r>
      <w:proofErr w:type="spellEnd"/>
      <w:r w:rsidRPr="00A3226B">
        <w:rPr>
          <w:rFonts w:ascii="Times New Roman" w:hAnsi="Times New Roman" w:cs="Times New Roman"/>
          <w:sz w:val="24"/>
          <w:szCs w:val="24"/>
        </w:rPr>
        <w:t xml:space="preserve"> et al., 2012). The World Bank's 2020 Human Capital Index (</w:t>
      </w:r>
      <w:proofErr w:type="spellStart"/>
      <w:r w:rsidRPr="00A3226B">
        <w:rPr>
          <w:rFonts w:ascii="Times New Roman" w:hAnsi="Times New Roman" w:cs="Times New Roman"/>
          <w:sz w:val="24"/>
          <w:szCs w:val="24"/>
        </w:rPr>
        <w:t>Akunede</w:t>
      </w:r>
      <w:proofErr w:type="spellEnd"/>
      <w:r w:rsidRPr="00A3226B">
        <w:rPr>
          <w:rFonts w:ascii="Times New Roman" w:hAnsi="Times New Roman" w:cs="Times New Roman"/>
          <w:sz w:val="24"/>
          <w:szCs w:val="24"/>
        </w:rPr>
        <w:t xml:space="preserve"> et al., 2022) put Nigeria's human capital development at 150 out of 157 nations, despite the country's recent socioeconomic gains. Reducing reliance on oil for exports and revenues, diversifying foreign exchange sources, closing the infrastructure gap, building strong and effective institutions, addressing governance issues, and strengthening public financial management systems are all ongoing challenges for the country's development (</w:t>
      </w:r>
      <w:proofErr w:type="spellStart"/>
      <w:r w:rsidRPr="00A3226B">
        <w:rPr>
          <w:rFonts w:ascii="Times New Roman" w:hAnsi="Times New Roman" w:cs="Times New Roman"/>
          <w:sz w:val="24"/>
          <w:szCs w:val="24"/>
        </w:rPr>
        <w:t>Abogan</w:t>
      </w:r>
      <w:proofErr w:type="spellEnd"/>
      <w:r w:rsidRPr="00A3226B">
        <w:rPr>
          <w:rFonts w:ascii="Times New Roman" w:hAnsi="Times New Roman" w:cs="Times New Roman"/>
          <w:sz w:val="24"/>
          <w:szCs w:val="24"/>
        </w:rPr>
        <w:t xml:space="preserve"> et al., 2014).</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Poverty alleviation has been hampered by persistent income and opportunity inequality. </w:t>
      </w:r>
      <w:proofErr w:type="spellStart"/>
      <w:r w:rsidRPr="00A3226B">
        <w:rPr>
          <w:rFonts w:ascii="Times New Roman" w:hAnsi="Times New Roman" w:cs="Times New Roman"/>
          <w:sz w:val="24"/>
          <w:szCs w:val="24"/>
        </w:rPr>
        <w:t>Ncube</w:t>
      </w:r>
      <w:proofErr w:type="spellEnd"/>
      <w:r w:rsidRPr="00A3226B">
        <w:rPr>
          <w:rFonts w:ascii="Times New Roman" w:hAnsi="Times New Roman" w:cs="Times New Roman"/>
          <w:sz w:val="24"/>
          <w:szCs w:val="24"/>
        </w:rPr>
        <w:t xml:space="preserve"> et al. (2014) found that a lack of employment prospects was at the root of the country's high poverty rates, regional inequality, and social and political discontent. Rising prices in 2020 and 2022 have further reduced the purchasing power of families and driven more people in Nigeria into poverty. Especially in the northern portions of the nation, extreme weather events like floods and heat stress have grown increasingly severe and frequent. Due in part to climate change, per capita food production has been falling, increasing the number of people at risk of malnutrition from 6.5% in 2004 to 12.7% in 2020. According to a report on the labor force published in August 2020 by Nigeria's National Bureau of Statistics (NBS), which is tasked with providing "reliable and timely information" to the government and policymakers, the unemployment rate in Nigeria rose to 27.1% in the second quarter of 2020 from 23.1% in the third quarter of 2018 (Business &amp; FT, 2020). </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unemployment rate for those between the ages of 15 and 34 was 34.9% in the second quarter of 2020, according to the same source (Nigeria August 2020, 2). This was up from the third quarter of 2018, when it was 29.7%. The "poverty headcount ratio" for the period between September 2018 and October 2019 was 40.1%, according to the National Bureau of Statistics' report on poverty and inequality (Singh &amp; </w:t>
      </w:r>
      <w:proofErr w:type="spellStart"/>
      <w:r w:rsidRPr="00A3226B">
        <w:rPr>
          <w:rFonts w:ascii="Times New Roman" w:hAnsi="Times New Roman" w:cs="Times New Roman"/>
          <w:sz w:val="24"/>
          <w:szCs w:val="24"/>
        </w:rPr>
        <w:t>Narike</w:t>
      </w:r>
      <w:proofErr w:type="spellEnd"/>
      <w:r w:rsidRPr="00A3226B">
        <w:rPr>
          <w:rFonts w:ascii="Times New Roman" w:hAnsi="Times New Roman" w:cs="Times New Roman"/>
          <w:sz w:val="24"/>
          <w:szCs w:val="24"/>
        </w:rPr>
        <w:t>, 2021). When the country's rapid economic and social development is put to good use, Nigeria has enormous potential. Unemployment, poor leadership, insecurity, underemployment, poverty, and a high percentage of illiteracy are just some of the social and economic difficulties that this report explored for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high rate of unemployment in Nigeria is a symptom of deeper problems inside the country's infrastructure. As of Q4 2020, Nigeria's unemployment rate was 33.3% (NBS, 2020), up 6.1% from Q2 2020's figure of 27.1%. In Q2 2020, the underemployment rate was 28.6%; by Q2 2021, it had fallen to 22.8%. </w:t>
      </w:r>
      <w:proofErr w:type="gramStart"/>
      <w:r w:rsidRPr="00A3226B">
        <w:rPr>
          <w:rFonts w:ascii="Times New Roman" w:hAnsi="Times New Roman" w:cs="Times New Roman"/>
          <w:sz w:val="24"/>
          <w:szCs w:val="24"/>
        </w:rPr>
        <w:t>Those who are competent and eager to work but are unable to do so due to a lack of available paid job opportunities are said to be unemployed.</w:t>
      </w:r>
      <w:proofErr w:type="gramEnd"/>
      <w:r w:rsidRPr="00A3226B">
        <w:rPr>
          <w:rFonts w:ascii="Times New Roman" w:hAnsi="Times New Roman" w:cs="Times New Roman"/>
          <w:sz w:val="24"/>
          <w:szCs w:val="24"/>
        </w:rPr>
        <w:t xml:space="preserve"> Insecurity, banditry, </w:t>
      </w:r>
      <w:r w:rsidRPr="00A3226B">
        <w:rPr>
          <w:rFonts w:ascii="Times New Roman" w:hAnsi="Times New Roman" w:cs="Times New Roman"/>
          <w:sz w:val="24"/>
          <w:szCs w:val="24"/>
        </w:rPr>
        <w:lastRenderedPageBreak/>
        <w:t xml:space="preserve">abduction, and other associated activities have all been linked to Nigeria's high unemployment rate. A rise in poverty, a halt in oil production because of pipeline vandalism, and the appearance of violent new organizations like </w:t>
      </w:r>
      <w:proofErr w:type="spellStart"/>
      <w:r w:rsidRPr="00A3226B">
        <w:rPr>
          <w:rFonts w:ascii="Times New Roman" w:hAnsi="Times New Roman" w:cs="Times New Roman"/>
          <w:sz w:val="24"/>
          <w:szCs w:val="24"/>
        </w:rPr>
        <w:t>Boko</w:t>
      </w:r>
      <w:proofErr w:type="spellEnd"/>
      <w:r w:rsidRPr="00A3226B">
        <w:rPr>
          <w:rFonts w:ascii="Times New Roman" w:hAnsi="Times New Roman" w:cs="Times New Roman"/>
          <w:sz w:val="24"/>
          <w:szCs w:val="24"/>
        </w:rPr>
        <w:t xml:space="preserve"> </w:t>
      </w:r>
      <w:proofErr w:type="spellStart"/>
      <w:r w:rsidRPr="00A3226B">
        <w:rPr>
          <w:rFonts w:ascii="Times New Roman" w:hAnsi="Times New Roman" w:cs="Times New Roman"/>
          <w:sz w:val="24"/>
          <w:szCs w:val="24"/>
        </w:rPr>
        <w:t>haram</w:t>
      </w:r>
      <w:proofErr w:type="spellEnd"/>
      <w:r w:rsidRPr="00A3226B">
        <w:rPr>
          <w:rFonts w:ascii="Times New Roman" w:hAnsi="Times New Roman" w:cs="Times New Roman"/>
          <w:sz w:val="24"/>
          <w:szCs w:val="24"/>
        </w:rPr>
        <w:t>, Niger Delta armed groups, armed robbers, and kidnappers are all attributed to the lack of job opportunities in Nigeria (</w:t>
      </w:r>
      <w:proofErr w:type="spellStart"/>
      <w:r w:rsidRPr="00A3226B">
        <w:rPr>
          <w:rFonts w:ascii="Times New Roman" w:hAnsi="Times New Roman" w:cs="Times New Roman"/>
          <w:sz w:val="24"/>
          <w:szCs w:val="24"/>
        </w:rPr>
        <w:t>Asaju</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Yohanna</w:t>
      </w:r>
      <w:proofErr w:type="spellEnd"/>
      <w:r w:rsidRPr="00A3226B">
        <w:rPr>
          <w:rFonts w:ascii="Times New Roman" w:hAnsi="Times New Roman" w:cs="Times New Roman"/>
          <w:sz w:val="24"/>
          <w:szCs w:val="24"/>
        </w:rPr>
        <w:t>, 2022). Underemployment contributes to a number of negative outcomes, including higher poverty rates, lower economic growth, lower GDP, structural unemployment, and mental health issues (</w:t>
      </w:r>
      <w:proofErr w:type="spellStart"/>
      <w:r w:rsidRPr="00A3226B">
        <w:rPr>
          <w:rFonts w:ascii="Times New Roman" w:hAnsi="Times New Roman" w:cs="Times New Roman"/>
          <w:sz w:val="24"/>
          <w:szCs w:val="24"/>
        </w:rPr>
        <w:t>Njoku</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Ihugba</w:t>
      </w:r>
      <w:proofErr w:type="spellEnd"/>
      <w:r w:rsidRPr="00A3226B">
        <w:rPr>
          <w:rFonts w:ascii="Times New Roman" w:hAnsi="Times New Roman" w:cs="Times New Roman"/>
          <w:sz w:val="24"/>
          <w:szCs w:val="24"/>
        </w:rPr>
        <w:t>, 2011).</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Organizational culture and morale take a hit when leaders are unable to deliver necessary leadership functions such as guidance, mentoring, and encouragement. Low productivity and high turnover rates may both be traced back to poor leadership. That's why it makes sense that the political classes in Nigeria aren't involved in the production of products and services or in tackling problems with an eye toward developing the country, as Turner (2013) argued. Instead, it focuses on using corruption to steal money from the government. Propaganda, instability, political turmoil, social upheaval, economic sabotage, and rumors are all tools it uses to achieve its goals. Typically, they are carried out with the assistance of a select few, state institutions, and external actors (</w:t>
      </w:r>
      <w:proofErr w:type="spellStart"/>
      <w:r w:rsidRPr="00A3226B">
        <w:rPr>
          <w:rFonts w:ascii="Times New Roman" w:hAnsi="Times New Roman" w:cs="Times New Roman"/>
          <w:sz w:val="24"/>
          <w:szCs w:val="24"/>
        </w:rPr>
        <w:t>Koremenos</w:t>
      </w:r>
      <w:proofErr w:type="spellEnd"/>
      <w:r w:rsidRPr="00A3226B">
        <w:rPr>
          <w:rFonts w:ascii="Times New Roman" w:hAnsi="Times New Roman" w:cs="Times New Roman"/>
          <w:sz w:val="24"/>
          <w:szCs w:val="24"/>
        </w:rPr>
        <w:t xml:space="preserve"> et al., 2001). All of these factors contribute to the misery, poverty, and deprivation experienced by the majority of the world's population. The water transportation infrastructure has been ignored, the railway system is in disrepair, and the cost of flying is prohibitive. The impoverished cannot afford to invest in their health or education due to the unreliable electrical supply.</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A sense of inadequacy (that one is not good enough) and apprehension characterize insecurity. It's useful for shedding light on a major risk to national growth and survival. Damage to people and property, interference with commerce, and the deterrence of both domestic and international investors all work against Nigeria's economic progress. In addition to a drop in daily oil production from 2.2 million to 1.5 million barrels per day in 2018, the escalating level of insecurity in Nigeria has caused a corresponding drop in government revenue generation (Yusuf &amp; </w:t>
      </w:r>
      <w:proofErr w:type="spellStart"/>
      <w:r w:rsidRPr="00A3226B">
        <w:rPr>
          <w:rFonts w:ascii="Times New Roman" w:hAnsi="Times New Roman" w:cs="Times New Roman"/>
          <w:sz w:val="24"/>
          <w:szCs w:val="24"/>
        </w:rPr>
        <w:t>Mohd</w:t>
      </w:r>
      <w:proofErr w:type="spellEnd"/>
      <w:r w:rsidRPr="00A3226B">
        <w:rPr>
          <w:rFonts w:ascii="Times New Roman" w:hAnsi="Times New Roman" w:cs="Times New Roman"/>
          <w:sz w:val="24"/>
          <w:szCs w:val="24"/>
        </w:rPr>
        <w:t xml:space="preserve">, 2022; </w:t>
      </w:r>
      <w:proofErr w:type="spellStart"/>
      <w:r w:rsidRPr="00A3226B">
        <w:rPr>
          <w:rFonts w:ascii="Times New Roman" w:hAnsi="Times New Roman" w:cs="Times New Roman"/>
          <w:sz w:val="24"/>
          <w:szCs w:val="24"/>
        </w:rPr>
        <w:t>Qureshi</w:t>
      </w:r>
      <w:proofErr w:type="spellEnd"/>
      <w:r w:rsidRPr="00A3226B">
        <w:rPr>
          <w:rFonts w:ascii="Times New Roman" w:hAnsi="Times New Roman" w:cs="Times New Roman"/>
          <w:sz w:val="24"/>
          <w:szCs w:val="24"/>
        </w:rPr>
        <w:t xml:space="preserve"> et al., 2022). There is persistent insecurity in Nigeria, endangering the lives of its residents. Cybercrime, armed robbery, abduction, domestic crime, extrajudicial executions, herder-farmer disputes, ritual killings, and banditry are all on the rise in the southwest of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Poverty: One's socioeconomic standing may determine not just their access to resources but also their overall quality of life. There isn't just one cause of poverty; rather, it's a complex web of material and emotional hardships. The unemployment rate is proportional to the poverty rate. Exports and public investment rise, contributing to economic growth and a lessening of poverty. Human rights violations related to poverty and economic inequality are severe issues in Rivers State, Nigeria (</w:t>
      </w:r>
      <w:proofErr w:type="spellStart"/>
      <w:r w:rsidRPr="00A3226B">
        <w:rPr>
          <w:rFonts w:ascii="Times New Roman" w:hAnsi="Times New Roman" w:cs="Times New Roman"/>
          <w:sz w:val="24"/>
          <w:szCs w:val="24"/>
        </w:rPr>
        <w:t>Omoniyi</w:t>
      </w:r>
      <w:proofErr w:type="spellEnd"/>
      <w:r w:rsidRPr="00A3226B">
        <w:rPr>
          <w:rFonts w:ascii="Times New Roman" w:hAnsi="Times New Roman" w:cs="Times New Roman"/>
          <w:sz w:val="24"/>
          <w:szCs w:val="24"/>
        </w:rPr>
        <w:t xml:space="preserve">, 2013). Certain human rights are unattainable for many persons living in poverty. They may not have enough facilities for job, housing, education, health care, or even the most fundamental necessities like clean water and sanitary facilities. Poverty is a major contributor to economic difficulties because it results in significant opportunity costs due to </w:t>
      </w:r>
      <w:r w:rsidRPr="00A3226B">
        <w:rPr>
          <w:rFonts w:ascii="Times New Roman" w:hAnsi="Times New Roman" w:cs="Times New Roman"/>
          <w:sz w:val="24"/>
          <w:szCs w:val="24"/>
        </w:rPr>
        <w:lastRenderedPageBreak/>
        <w:t>reduced productivity, welfare service expenses, and private and public expenditures associated with reduced participation in the economy. The expenses of unemployment, crime, and bad health all contribute to this total.</w:t>
      </w:r>
    </w:p>
    <w:p w:rsidR="00CB153C" w:rsidRPr="00D82398" w:rsidRDefault="00893CA6" w:rsidP="00893CA6">
      <w:pPr>
        <w:jc w:val="both"/>
        <w:rPr>
          <w:rFonts w:ascii="Times New Roman" w:hAnsi="Times New Roman" w:cs="Times New Roman"/>
          <w:b/>
          <w:bCs/>
          <w:sz w:val="24"/>
          <w:szCs w:val="24"/>
        </w:rPr>
      </w:pPr>
      <w:r w:rsidRPr="00A3226B">
        <w:rPr>
          <w:rFonts w:ascii="Times New Roman" w:hAnsi="Times New Roman" w:cs="Times New Roman"/>
          <w:sz w:val="24"/>
          <w:szCs w:val="24"/>
        </w:rPr>
        <w:t xml:space="preserve">Those with low levels of literacy have fewer job choices, a decreased chance of success in the workplace, and a smaller paycheck as a result. The results include greater rates of criminality, welfare dependence, and poor self-esteem. About 65% of the world's more than 22 million illiterate persons are women. </w:t>
      </w:r>
      <w:proofErr w:type="gramStart"/>
      <w:r w:rsidRPr="00A3226B">
        <w:rPr>
          <w:rFonts w:ascii="Times New Roman" w:hAnsi="Times New Roman" w:cs="Times New Roman"/>
          <w:sz w:val="24"/>
          <w:szCs w:val="24"/>
        </w:rPr>
        <w:t>Lack of adequate education policy means that millions of people in Nigeria still do not have access to literacy after years of effort (</w:t>
      </w:r>
      <w:proofErr w:type="spellStart"/>
      <w:r w:rsidRPr="00A3226B">
        <w:rPr>
          <w:rFonts w:ascii="Times New Roman" w:hAnsi="Times New Roman" w:cs="Times New Roman"/>
          <w:sz w:val="24"/>
          <w:szCs w:val="24"/>
        </w:rPr>
        <w:t>Oyitso</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Olomukoro</w:t>
      </w:r>
      <w:proofErr w:type="spellEnd"/>
      <w:r w:rsidRPr="00A3226B">
        <w:rPr>
          <w:rFonts w:ascii="Times New Roman" w:hAnsi="Times New Roman" w:cs="Times New Roman"/>
          <w:sz w:val="24"/>
          <w:szCs w:val="24"/>
        </w:rPr>
        <w:t>, 2012).</w:t>
      </w:r>
      <w:proofErr w:type="gramEnd"/>
      <w:r w:rsidRPr="00A3226B">
        <w:rPr>
          <w:rFonts w:ascii="Times New Roman" w:hAnsi="Times New Roman" w:cs="Times New Roman"/>
          <w:sz w:val="24"/>
          <w:szCs w:val="24"/>
        </w:rPr>
        <w:t xml:space="preserve"> Because some Nigerians lack the education necessary to fully engage in the country's contemporary economy and culture. Therefore, illiteracy is a major issue in contemporary Nigerian society. The high rate of illiteracy in Nigeria has many roots</w:t>
      </w:r>
      <w:r w:rsidR="00CB153C" w:rsidRPr="00D82398">
        <w:rPr>
          <w:rFonts w:ascii="Times New Roman" w:hAnsi="Times New Roman" w:cs="Times New Roman"/>
          <w:b/>
          <w:bCs/>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Education Sector Responses to Socioeconomic Challenges in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To improve health, gender equality, peace and stability, and to decrease poverty, education is one of the most effective tools (</w:t>
      </w:r>
      <w:proofErr w:type="spellStart"/>
      <w:r w:rsidRPr="00A3226B">
        <w:rPr>
          <w:rFonts w:ascii="Times New Roman" w:hAnsi="Times New Roman" w:cs="Times New Roman"/>
          <w:sz w:val="24"/>
          <w:szCs w:val="24"/>
        </w:rPr>
        <w:t>Kavitha</w:t>
      </w:r>
      <w:proofErr w:type="spellEnd"/>
      <w:r w:rsidRPr="00A3226B">
        <w:rPr>
          <w:rFonts w:ascii="Times New Roman" w:hAnsi="Times New Roman" w:cs="Times New Roman"/>
          <w:sz w:val="24"/>
          <w:szCs w:val="24"/>
        </w:rPr>
        <w:t>, 2020). To train individuals in the education sector (Higher Education) to address societal and economic issues that the country is facing is a central tenet of Education for Sustainable Development, which also acknowledges contemporary socioeconomic challenges and seeks to define new ways to tackle the challenges. To prepare future members of society for societal and economic issues and a sense of responsibility to sustainability, the education sector is responding with a shift in consciousness toward an ethics of life-giving relationships that respect the interconnectedness of man to his natural world (Lange, 2018).</w:t>
      </w:r>
    </w:p>
    <w:p w:rsidR="00CB153C" w:rsidRPr="00CB153C" w:rsidRDefault="00893CA6" w:rsidP="00893CA6">
      <w:pPr>
        <w:jc w:val="both"/>
        <w:rPr>
          <w:rFonts w:ascii="Times New Roman" w:hAnsi="Times New Roman" w:cs="Times New Roman"/>
          <w:sz w:val="24"/>
          <w:szCs w:val="24"/>
        </w:rPr>
      </w:pPr>
      <w:r w:rsidRPr="00A3226B">
        <w:rPr>
          <w:rFonts w:ascii="Times New Roman" w:hAnsi="Times New Roman" w:cs="Times New Roman"/>
          <w:sz w:val="24"/>
          <w:szCs w:val="24"/>
        </w:rPr>
        <w:t>The Education for sustainable development (ESD) for 2030 road-map outlines actions in five priority action areas on policy, learning environments, building capacities of educators, youth, and local level action, further stressing ESD's key role in achieving the 17 SDGs and the great individual and societal transformation required to address the urgent sustainability challenges (</w:t>
      </w:r>
      <w:proofErr w:type="spellStart"/>
      <w:r w:rsidRPr="00A3226B">
        <w:rPr>
          <w:rFonts w:ascii="Times New Roman" w:hAnsi="Times New Roman" w:cs="Times New Roman"/>
          <w:sz w:val="24"/>
          <w:szCs w:val="24"/>
        </w:rPr>
        <w:t>Agbedahin</w:t>
      </w:r>
      <w:proofErr w:type="spellEnd"/>
      <w:r w:rsidRPr="00A3226B">
        <w:rPr>
          <w:rFonts w:ascii="Times New Roman" w:hAnsi="Times New Roman" w:cs="Times New Roman"/>
          <w:sz w:val="24"/>
          <w:szCs w:val="24"/>
        </w:rPr>
        <w:t>, 2019). It also emphasizes six critical areas of implementation: ESD for 2030 national initiatives, the ESD for 2030 Network, communication and advocacy, problem and trend tracking, resource mobilization, and progress monitoring. In order to help Member States (</w:t>
      </w:r>
      <w:proofErr w:type="spellStart"/>
      <w:r w:rsidRPr="00A3226B">
        <w:rPr>
          <w:rFonts w:ascii="Times New Roman" w:hAnsi="Times New Roman" w:cs="Times New Roman"/>
          <w:sz w:val="24"/>
          <w:szCs w:val="24"/>
        </w:rPr>
        <w:t>Molhova-Vladova</w:t>
      </w:r>
      <w:proofErr w:type="spellEnd"/>
      <w:r w:rsidRPr="00A3226B">
        <w:rPr>
          <w:rFonts w:ascii="Times New Roman" w:hAnsi="Times New Roman" w:cs="Times New Roman"/>
          <w:sz w:val="24"/>
          <w:szCs w:val="24"/>
        </w:rPr>
        <w:t>, 2020) and regional and global stakeholders develop activities in the five priority action areas and activities in support of the six key areas of implementation, UNESCO has created the ESD for 2030 toolbox as a supplement to the ESD for 2030 roadmap</w:t>
      </w:r>
      <w:r w:rsidR="00CB153C" w:rsidRPr="00CB153C">
        <w:rPr>
          <w:rFonts w:ascii="Times New Roman" w:hAnsi="Times New Roman" w:cs="Times New Roman"/>
          <w:sz w:val="24"/>
          <w:szCs w:val="24"/>
        </w:rPr>
        <w:t>.</w:t>
      </w:r>
    </w:p>
    <w:p w:rsidR="00CB153C" w:rsidRPr="005D3A40" w:rsidRDefault="0030251C" w:rsidP="00CB153C">
      <w:pPr>
        <w:shd w:val="clear" w:color="auto" w:fill="FFFFFF"/>
        <w:spacing w:before="300" w:after="150" w:line="240" w:lineRule="auto"/>
        <w:jc w:val="center"/>
        <w:outlineLvl w:val="1"/>
        <w:rPr>
          <w:rFonts w:ascii="Times New Roman" w:eastAsia="Times New Roman" w:hAnsi="Times New Roman" w:cs="Times New Roman"/>
          <w:sz w:val="24"/>
          <w:szCs w:val="24"/>
        </w:rPr>
      </w:pPr>
      <w:r>
        <w:t>Fig. 1</w:t>
      </w:r>
      <w:hyperlink r:id="rId7" w:history="1">
        <w:r w:rsidR="00CB153C" w:rsidRPr="005D3A40">
          <w:rPr>
            <w:rFonts w:ascii="Times New Roman" w:eastAsia="Times New Roman" w:hAnsi="Times New Roman" w:cs="Times New Roman"/>
            <w:b/>
            <w:bCs/>
            <w:sz w:val="24"/>
            <w:szCs w:val="24"/>
          </w:rPr>
          <w:t>Priority Action Areas</w:t>
        </w:r>
      </w:hyperlink>
    </w:p>
    <w:p w:rsidR="00CB153C" w:rsidRPr="005D3A40" w:rsidRDefault="00CB153C" w:rsidP="00CB153C">
      <w:pPr>
        <w:shd w:val="clear" w:color="auto" w:fill="FFFFFF"/>
        <w:spacing w:after="0" w:line="240" w:lineRule="auto"/>
        <w:jc w:val="center"/>
        <w:rPr>
          <w:rFonts w:ascii="Times New Roman" w:eastAsia="Times New Roman" w:hAnsi="Times New Roman" w:cs="Times New Roman"/>
          <w:sz w:val="24"/>
          <w:szCs w:val="24"/>
        </w:rPr>
      </w:pPr>
      <w:r w:rsidRPr="005D3A40">
        <w:rPr>
          <w:rFonts w:ascii="Times New Roman" w:eastAsia="Times New Roman" w:hAnsi="Times New Roman" w:cs="Times New Roman"/>
          <w:noProof/>
          <w:sz w:val="24"/>
          <w:szCs w:val="24"/>
        </w:rPr>
        <w:lastRenderedPageBreak/>
        <w:drawing>
          <wp:inline distT="0" distB="0" distL="0" distR="0">
            <wp:extent cx="971550" cy="1743075"/>
            <wp:effectExtent l="0" t="0" r="0" b="9525"/>
            <wp:docPr id="5" name="Picture 5" descr="https://en.unesco.org/sites/default/files/esd-paa-1-tm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unesco.org/sites/default/files/esd-paa-1-tmb.jpg">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1550" cy="174307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143000" cy="1762125"/>
            <wp:effectExtent l="0" t="0" r="0" b="9525"/>
            <wp:docPr id="4" name="Picture 4" descr="https://en.unesco.org/sites/default/files/esd-paa-2-tm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unesco.org/sites/default/files/esd-paa-2-tmb.jpg">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76212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162050" cy="1790700"/>
            <wp:effectExtent l="0" t="0" r="0" b="0"/>
            <wp:docPr id="3" name="Picture 3" descr="https://en.unesco.org/sites/default/files/esd-paa-3-tm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unesco.org/sites/default/files/esd-paa-3-tmb.jpg">
                      <a:hlinkClick r:id="rId12"/>
                    </pic:cNvPr>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1790700"/>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066800" cy="1819275"/>
            <wp:effectExtent l="0" t="0" r="0" b="9525"/>
            <wp:docPr id="2" name="Picture 2" descr="https://en.unesco.org/sites/default/files/esd-paa-4-tm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unesco.org/sites/default/files/esd-paa-4-tmb.jpg">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81927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171575" cy="1752600"/>
            <wp:effectExtent l="0" t="0" r="9525" b="0"/>
            <wp:docPr id="1" name="Picture 1" descr="https://en.unesco.org/sites/default/files/esd-paa-5-tm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unesco.org/sites/default/files/esd-paa-5-tmb.jpg">
                      <a:hlinkClick r:id="rId16"/>
                    </pic:cNvPr>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752600"/>
                    </a:xfrm>
                    <a:prstGeom prst="rect">
                      <a:avLst/>
                    </a:prstGeom>
                    <a:noFill/>
                    <a:ln>
                      <a:noFill/>
                    </a:ln>
                  </pic:spPr>
                </pic:pic>
              </a:graphicData>
            </a:graphic>
          </wp:inline>
        </w:drawing>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sz w:val="24"/>
          <w:szCs w:val="24"/>
        </w:rPr>
        <w:t xml:space="preserve">However, Nigeria's education sector responses to socioeconomic challenges include the </w:t>
      </w:r>
    </w:p>
    <w:p w:rsidR="00CB153C" w:rsidRPr="00D82398" w:rsidRDefault="00893CA6" w:rsidP="00CB153C">
      <w:pPr>
        <w:jc w:val="both"/>
        <w:rPr>
          <w:rFonts w:ascii="Times New Roman" w:hAnsi="Times New Roman" w:cs="Times New Roman"/>
          <w:b/>
          <w:bCs/>
          <w:sz w:val="24"/>
          <w:szCs w:val="24"/>
        </w:rPr>
      </w:pPr>
      <w:r w:rsidRPr="00A3226B">
        <w:rPr>
          <w:rFonts w:ascii="Times New Roman" w:hAnsi="Times New Roman" w:cs="Times New Roman"/>
          <w:sz w:val="24"/>
          <w:szCs w:val="24"/>
        </w:rPr>
        <w:t>Timely and well-directed innovation enhances output, stimulates economic expansion, and aids in the resolution of social issues. The Innovation Strategy is a set of guiding principles designed to encourage innovation across all levels of society. Based on recent studies and statistics, it examines the whole breadth of innovation and how it is evolving, as well as where and how it is happening (OECD, 2015)</w:t>
      </w:r>
      <w:r w:rsidR="00CB153C" w:rsidRPr="00D82398">
        <w:rPr>
          <w:rFonts w:ascii="Times New Roman" w:hAnsi="Times New Roman" w:cs="Times New Roman"/>
          <w:b/>
          <w:bCs/>
          <w:sz w:val="24"/>
          <w:szCs w:val="24"/>
        </w:rPr>
        <w:t>.</w:t>
      </w:r>
    </w:p>
    <w:p w:rsidR="00CB153C" w:rsidRPr="00CB153C" w:rsidRDefault="00CB153C" w:rsidP="00CB153C">
      <w:pPr>
        <w:jc w:val="both"/>
        <w:rPr>
          <w:rFonts w:ascii="Times New Roman" w:hAnsi="Times New Roman" w:cs="Times New Roman"/>
          <w:sz w:val="24"/>
          <w:szCs w:val="24"/>
        </w:rPr>
      </w:pPr>
      <w:r w:rsidRPr="00D82398">
        <w:rPr>
          <w:rFonts w:ascii="Times New Roman" w:hAnsi="Times New Roman" w:cs="Times New Roman"/>
          <w:b/>
          <w:bCs/>
          <w:sz w:val="24"/>
          <w:szCs w:val="24"/>
        </w:rPr>
        <w:t xml:space="preserve">Skills for National Development: </w:t>
      </w:r>
      <w:r w:rsidR="00576119" w:rsidRPr="00A3226B">
        <w:rPr>
          <w:rFonts w:ascii="Times New Roman" w:hAnsi="Times New Roman" w:cs="Times New Roman"/>
          <w:sz w:val="24"/>
          <w:szCs w:val="24"/>
        </w:rPr>
        <w:t>Skills for National Development: The K-12 and higher education sectors work with governments to better plan for and implement vocational and adult education programs that will help students acquire the knowledge and abilities they'll need to succeed in a variety of fields. It aids policymakers by providing better information on people' skill sets and employers' demands and by recommending effective policy strategies. The term "vocational education" refers to a subset of technical education that places an emphasis on the development of practical skills and the learning of knowledge useful to society. It has the potential to provide millions of new employment opportunities for young Nigerians, contributing to the country's and the continent's long-term economic growth. Our educational system has a direct effect on the caliber of our labor force</w:t>
      </w:r>
      <w:r w:rsidR="00576119" w:rsidRPr="00CB153C">
        <w:rPr>
          <w:rFonts w:ascii="Times New Roman" w:hAnsi="Times New Roman" w:cs="Times New Roman"/>
          <w:sz w:val="24"/>
          <w:szCs w:val="24"/>
        </w:rPr>
        <w:t xml:space="preserve"> </w:t>
      </w:r>
      <w:r w:rsidRPr="00CB153C">
        <w:rPr>
          <w:rFonts w:ascii="Times New Roman" w:hAnsi="Times New Roman" w:cs="Times New Roman"/>
          <w:sz w:val="24"/>
          <w:szCs w:val="24"/>
        </w:rPr>
        <w:t xml:space="preserve">(Jonathan, 2013). </w:t>
      </w:r>
    </w:p>
    <w:p w:rsidR="00CB153C" w:rsidRPr="00576119"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Shares Knowledge:</w:t>
      </w:r>
      <w:r w:rsidRPr="00CB153C">
        <w:rPr>
          <w:rFonts w:ascii="Times New Roman" w:hAnsi="Times New Roman" w:cs="Times New Roman"/>
          <w:sz w:val="24"/>
          <w:szCs w:val="24"/>
        </w:rPr>
        <w:t xml:space="preserve"> </w:t>
      </w:r>
      <w:r w:rsidR="00E52686" w:rsidRPr="00E52686">
        <w:rPr>
          <w:rFonts w:ascii="Times New Roman" w:hAnsi="Times New Roman" w:cs="Times New Roman"/>
          <w:sz w:val="24"/>
          <w:szCs w:val="24"/>
        </w:rPr>
        <w:t xml:space="preserve">Knowledge and skills are acquired via education in small, manageable steps. The foundation of national progress is education. The level of a nation's growth and development is determined by the standards and quality of its educational system and its potential for innovation. Therefore, it is essential or a sine qua non that any </w:t>
      </w:r>
      <w:proofErr w:type="gramStart"/>
      <w:r w:rsidR="00E52686" w:rsidRPr="00E52686">
        <w:rPr>
          <w:rFonts w:ascii="Times New Roman" w:hAnsi="Times New Roman" w:cs="Times New Roman"/>
          <w:sz w:val="24"/>
          <w:szCs w:val="24"/>
        </w:rPr>
        <w:t>nation educate</w:t>
      </w:r>
      <w:proofErr w:type="gramEnd"/>
      <w:r w:rsidR="00E52686" w:rsidRPr="00E52686">
        <w:rPr>
          <w:rFonts w:ascii="Times New Roman" w:hAnsi="Times New Roman" w:cs="Times New Roman"/>
          <w:sz w:val="24"/>
          <w:szCs w:val="24"/>
        </w:rPr>
        <w:t xml:space="preserve"> its populace in order to provide the groundwork and give the impetus for real and long-lasting national development (</w:t>
      </w:r>
      <w:proofErr w:type="spellStart"/>
      <w:r w:rsidR="00E52686" w:rsidRPr="00E52686">
        <w:rPr>
          <w:rFonts w:ascii="Times New Roman" w:hAnsi="Times New Roman" w:cs="Times New Roman"/>
          <w:sz w:val="24"/>
          <w:szCs w:val="24"/>
        </w:rPr>
        <w:t>Ajayi</w:t>
      </w:r>
      <w:proofErr w:type="spellEnd"/>
      <w:r w:rsidR="00E52686" w:rsidRPr="00E52686">
        <w:rPr>
          <w:rFonts w:ascii="Times New Roman" w:hAnsi="Times New Roman" w:cs="Times New Roman"/>
          <w:sz w:val="24"/>
          <w:szCs w:val="24"/>
        </w:rPr>
        <w:t xml:space="preserve"> &amp; </w:t>
      </w:r>
      <w:proofErr w:type="spellStart"/>
      <w:r w:rsidR="00E52686" w:rsidRPr="00E52686">
        <w:rPr>
          <w:rFonts w:ascii="Times New Roman" w:hAnsi="Times New Roman" w:cs="Times New Roman"/>
          <w:sz w:val="24"/>
          <w:szCs w:val="24"/>
        </w:rPr>
        <w:t>Afolabi</w:t>
      </w:r>
      <w:proofErr w:type="spellEnd"/>
      <w:r w:rsidR="00E52686" w:rsidRPr="00E52686">
        <w:rPr>
          <w:rFonts w:ascii="Times New Roman" w:hAnsi="Times New Roman" w:cs="Times New Roman"/>
          <w:sz w:val="24"/>
          <w:szCs w:val="24"/>
        </w:rPr>
        <w:t xml:space="preserve">, 2009). The main goal of education is to create morally upright and helpful individuals who will contribute to the socioeconomic development of their nations. Therefore, the role of the teacher is crucial to the socioeconomic and political development of every nation. University lecturers are experts who, in a way that is ethically and pedagogically acceptable, convey information and learning experiences to encourage, direct, and assist students in acquiring a sufficient mastery of the skill being taught. </w:t>
      </w:r>
      <w:r w:rsidR="00576119" w:rsidRPr="00A3226B">
        <w:rPr>
          <w:rFonts w:ascii="Times New Roman" w:hAnsi="Times New Roman" w:cs="Times New Roman"/>
          <w:sz w:val="24"/>
          <w:szCs w:val="24"/>
        </w:rPr>
        <w:t xml:space="preserve">The goal of education is to facilitate and inspire national growth and self-actualization through passing along information, skills, dexterity, character, and ideal ideals from one generation to the next. </w:t>
      </w:r>
      <w:proofErr w:type="gramStart"/>
      <w:r w:rsidR="00576119" w:rsidRPr="00A3226B">
        <w:rPr>
          <w:rFonts w:ascii="Times New Roman" w:hAnsi="Times New Roman" w:cs="Times New Roman"/>
          <w:sz w:val="24"/>
          <w:szCs w:val="24"/>
        </w:rPr>
        <w:t xml:space="preserve">Education, as can be seen from the above, molds and prepares a person to be of service to others and to contribute constructively to national </w:t>
      </w:r>
      <w:r w:rsidR="00576119" w:rsidRPr="00576119">
        <w:rPr>
          <w:rFonts w:ascii="Times New Roman" w:hAnsi="Times New Roman" w:cs="Times New Roman"/>
          <w:sz w:val="24"/>
          <w:szCs w:val="24"/>
        </w:rPr>
        <w:t xml:space="preserve">advancement </w:t>
      </w:r>
      <w:r w:rsidR="00E52686" w:rsidRPr="00576119">
        <w:rPr>
          <w:rFonts w:ascii="Times New Roman" w:hAnsi="Times New Roman" w:cs="Times New Roman"/>
          <w:sz w:val="24"/>
          <w:szCs w:val="24"/>
        </w:rPr>
        <w:t>(</w:t>
      </w:r>
      <w:proofErr w:type="spellStart"/>
      <w:r w:rsidR="00E52686" w:rsidRPr="00576119">
        <w:rPr>
          <w:rFonts w:ascii="Times New Roman" w:hAnsi="Times New Roman" w:cs="Times New Roman"/>
          <w:sz w:val="24"/>
          <w:szCs w:val="24"/>
        </w:rPr>
        <w:t>Ugwu</w:t>
      </w:r>
      <w:proofErr w:type="spellEnd"/>
      <w:r w:rsidR="00E52686" w:rsidRPr="00576119">
        <w:rPr>
          <w:rFonts w:ascii="Times New Roman" w:hAnsi="Times New Roman" w:cs="Times New Roman"/>
          <w:sz w:val="24"/>
          <w:szCs w:val="24"/>
        </w:rPr>
        <w:t>, 2015).</w:t>
      </w:r>
      <w:proofErr w:type="gramEnd"/>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lastRenderedPageBreak/>
        <w:t xml:space="preserve">Education Sector Provides Policy Guidance: </w:t>
      </w:r>
      <w:r w:rsidR="00576119" w:rsidRPr="00A3226B">
        <w:rPr>
          <w:rFonts w:ascii="Times New Roman" w:hAnsi="Times New Roman" w:cs="Times New Roman"/>
          <w:sz w:val="24"/>
          <w:szCs w:val="24"/>
        </w:rPr>
        <w:t xml:space="preserve">There are developed nations and there are developing countries and undeveloped countries in today's globe. According to their educational background, they are separated into several groups. Leaders of a country can better prepare for and organize national affairs when they have access to education. As </w:t>
      </w:r>
      <w:proofErr w:type="spellStart"/>
      <w:r w:rsidR="00576119" w:rsidRPr="00A3226B">
        <w:rPr>
          <w:rFonts w:ascii="Times New Roman" w:hAnsi="Times New Roman" w:cs="Times New Roman"/>
          <w:sz w:val="24"/>
          <w:szCs w:val="24"/>
        </w:rPr>
        <w:t>Olamide</w:t>
      </w:r>
      <w:proofErr w:type="spellEnd"/>
      <w:r w:rsidR="00576119" w:rsidRPr="00A3226B">
        <w:rPr>
          <w:rFonts w:ascii="Times New Roman" w:hAnsi="Times New Roman" w:cs="Times New Roman"/>
          <w:sz w:val="24"/>
          <w:szCs w:val="24"/>
        </w:rPr>
        <w:t xml:space="preserve"> (2023) puts it, "it brings out the best in our youth." For example, Nigeria is teeming with young people who have extraordinary talents and abilities, and education is </w:t>
      </w:r>
      <w:proofErr w:type="gramStart"/>
      <w:r w:rsidR="00576119" w:rsidRPr="00A3226B">
        <w:rPr>
          <w:rFonts w:ascii="Times New Roman" w:hAnsi="Times New Roman" w:cs="Times New Roman"/>
          <w:sz w:val="24"/>
          <w:szCs w:val="24"/>
        </w:rPr>
        <w:t>key</w:t>
      </w:r>
      <w:proofErr w:type="gramEnd"/>
      <w:r w:rsidR="00576119" w:rsidRPr="00A3226B">
        <w:rPr>
          <w:rFonts w:ascii="Times New Roman" w:hAnsi="Times New Roman" w:cs="Times New Roman"/>
          <w:sz w:val="24"/>
          <w:szCs w:val="24"/>
        </w:rPr>
        <w:t xml:space="preserve"> to discovering and developing them. The young will become worthless and unemployed if they are not educated. As a result, the education sector has made it a priority throughout the years to be at the forefront of providing data that informs government choices on crucial trends in development. The fact that education is a significant investment in human capital development influenced the choice to address this critical need in the face of socioeconomic constraints. Data on comparable indicators were gathered and utilized in inconsistent ways by various government bodies and foreign development organizations. Wherever the data was first collected—at the federal, state, or local level—it showed the same abnormality. The government's capacity to modernize its processes, spur innovation, and provide superior services and exemplary educational opportunities will be bolstered by a comprehensive National Policy on socioeconomic development. The potential for the nation's socioeconomic progress will be better realized as a result of improved strategic planning and institutional frameworks (</w:t>
      </w:r>
      <w:proofErr w:type="spellStart"/>
      <w:r w:rsidR="00576119" w:rsidRPr="00A3226B">
        <w:rPr>
          <w:rFonts w:ascii="Times New Roman" w:hAnsi="Times New Roman" w:cs="Times New Roman"/>
          <w:sz w:val="24"/>
          <w:szCs w:val="24"/>
        </w:rPr>
        <w:t>Adamu</w:t>
      </w:r>
      <w:proofErr w:type="spellEnd"/>
      <w:r w:rsidR="00576119" w:rsidRPr="00A3226B">
        <w:rPr>
          <w:rFonts w:ascii="Times New Roman" w:hAnsi="Times New Roman" w:cs="Times New Roman"/>
          <w:sz w:val="24"/>
          <w:szCs w:val="24"/>
        </w:rPr>
        <w:t>, 2021)</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 xml:space="preserve">Research and Development (R &amp; D): </w:t>
      </w:r>
      <w:r w:rsidR="00576119" w:rsidRPr="00A3226B">
        <w:rPr>
          <w:rFonts w:ascii="Times New Roman" w:hAnsi="Times New Roman" w:cs="Times New Roman"/>
          <w:sz w:val="24"/>
          <w:szCs w:val="24"/>
        </w:rPr>
        <w:t>For every country to improve its economy in terms of dedication, sustainability, responsibility, and efficiency, research and development are crucial. Education reform is important to nation-building. Research is the backbone upon which nations are built. Knowledge is the basis for research. Knowledge is the creative capacity of the human intellect. Someone with such original thoughts is crucial to the advancement of science. Adding to the body of knowledge is what research is all about, and this new information may be put to use in the development of a country (Sharma, 2020). The primary goal of educational research is to increase national security and prosperity. The goal of educational research is to construct society, politics, and the economy to eliminate poverty, unemployment, inequality, and other problems plaguing the world today. National R&amp;D funding is prioritized with the end objective of boosting economic output, productivity, and job creation (Sharma, 2020)</w:t>
      </w:r>
      <w:r w:rsidRPr="00D82398">
        <w:rPr>
          <w:rFonts w:ascii="Times New Roman" w:hAnsi="Times New Roman" w:cs="Times New Roman"/>
          <w:b/>
          <w:bCs/>
          <w:sz w:val="24"/>
          <w:szCs w:val="24"/>
        </w:rPr>
        <w:t>.</w:t>
      </w:r>
    </w:p>
    <w:p w:rsidR="00CB153C" w:rsidRPr="00CB153C" w:rsidRDefault="00CB153C" w:rsidP="00CB153C">
      <w:pPr>
        <w:jc w:val="both"/>
        <w:rPr>
          <w:rFonts w:ascii="Times New Roman" w:hAnsi="Times New Roman" w:cs="Times New Roman"/>
          <w:sz w:val="24"/>
          <w:szCs w:val="24"/>
        </w:rPr>
      </w:pPr>
      <w:r w:rsidRPr="00D82398">
        <w:rPr>
          <w:rFonts w:ascii="Times New Roman" w:hAnsi="Times New Roman" w:cs="Times New Roman"/>
          <w:b/>
          <w:bCs/>
          <w:sz w:val="24"/>
          <w:szCs w:val="24"/>
        </w:rPr>
        <w:t xml:space="preserve">Education also Permits Social and Group Relationships: </w:t>
      </w:r>
      <w:r w:rsidR="00576119" w:rsidRPr="00A3226B">
        <w:rPr>
          <w:rFonts w:ascii="Times New Roman" w:hAnsi="Times New Roman" w:cs="Times New Roman"/>
          <w:sz w:val="24"/>
          <w:szCs w:val="24"/>
        </w:rPr>
        <w:t>Social and group relationships are made possible via education as well. People's ability to work together toward common goals and develop a feeling of national unity is greatly enhanced by the interpersonal and social skills and appreciation for interdependence that they acquire throughout their schooling</w:t>
      </w:r>
      <w:r w:rsidR="00E52686" w:rsidRPr="00E52686">
        <w:rPr>
          <w:rFonts w:ascii="Times New Roman" w:hAnsi="Times New Roman" w:cs="Times New Roman"/>
          <w:sz w:val="24"/>
          <w:szCs w:val="24"/>
        </w:rPr>
        <w:t>. Schools successfully integrate individuals from various cultural and religious backgrounds so that they may achieve shared goals, such as those of universities, the national assembly, national institutions, etc., with the least amount of conflict.</w:t>
      </w:r>
      <w:r w:rsidRPr="00CB153C">
        <w:rPr>
          <w:rFonts w:ascii="Times New Roman" w:hAnsi="Times New Roman" w:cs="Times New Roman"/>
          <w:sz w:val="24"/>
          <w:szCs w:val="24"/>
        </w:rPr>
        <w:t xml:space="preserve"> </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 xml:space="preserve">Education Promotes Productivity Culture: </w:t>
      </w:r>
      <w:r w:rsidR="00E52686" w:rsidRPr="00E52686">
        <w:rPr>
          <w:rFonts w:ascii="Times New Roman" w:hAnsi="Times New Roman" w:cs="Times New Roman"/>
          <w:sz w:val="24"/>
          <w:szCs w:val="24"/>
        </w:rPr>
        <w:t xml:space="preserve">By empowering people to identify and unleash their latent creative potential and use it to maximize the effectiveness of their individual and collective efforts, education fosters a culture of productivity. </w:t>
      </w:r>
      <w:r w:rsidR="00576119" w:rsidRPr="00A3226B">
        <w:rPr>
          <w:rFonts w:ascii="Times New Roman" w:hAnsi="Times New Roman" w:cs="Times New Roman"/>
          <w:sz w:val="24"/>
          <w:szCs w:val="24"/>
        </w:rPr>
        <w:t>There is great potential for countries to accelerate their economic and social development by creating more efficient means of producing and distributing goods and services to a bigger population at a lower cost</w:t>
      </w:r>
      <w:r w:rsidR="00E52686" w:rsidRPr="00E52686">
        <w:rPr>
          <w:rFonts w:ascii="Times New Roman" w:hAnsi="Times New Roman" w:cs="Times New Roman"/>
          <w:sz w:val="24"/>
          <w:szCs w:val="24"/>
        </w:rPr>
        <w:t xml:space="preserve"> (</w:t>
      </w:r>
      <w:proofErr w:type="spellStart"/>
      <w:r w:rsidR="00E52686" w:rsidRPr="00E52686">
        <w:rPr>
          <w:rFonts w:ascii="Times New Roman" w:hAnsi="Times New Roman" w:cs="Times New Roman"/>
          <w:sz w:val="24"/>
          <w:szCs w:val="24"/>
        </w:rPr>
        <w:t>Kefela</w:t>
      </w:r>
      <w:proofErr w:type="spellEnd"/>
      <w:r w:rsidR="00E52686" w:rsidRPr="00E52686">
        <w:rPr>
          <w:rFonts w:ascii="Times New Roman" w:hAnsi="Times New Roman" w:cs="Times New Roman"/>
          <w:sz w:val="24"/>
          <w:szCs w:val="24"/>
        </w:rPr>
        <w:t xml:space="preserve">, </w:t>
      </w:r>
      <w:r w:rsidR="00E52686" w:rsidRPr="00E52686">
        <w:rPr>
          <w:rFonts w:ascii="Times New Roman" w:hAnsi="Times New Roman" w:cs="Times New Roman"/>
          <w:sz w:val="24"/>
          <w:szCs w:val="24"/>
        </w:rPr>
        <w:lastRenderedPageBreak/>
        <w:t>2010). The goal is to promote social cohesion and to educate people so they may become and stay involved citizens and productive employees. The knowledge economy is primarily fueled by a sophisticated information infrastructure, innovation, research, and rapid technological development.</w:t>
      </w:r>
    </w:p>
    <w:p w:rsidR="00E52686" w:rsidRPr="00E52686" w:rsidRDefault="00CB153C" w:rsidP="00E52686">
      <w:pPr>
        <w:jc w:val="both"/>
        <w:rPr>
          <w:rFonts w:ascii="Times New Roman" w:hAnsi="Times New Roman" w:cs="Times New Roman"/>
          <w:sz w:val="24"/>
          <w:szCs w:val="24"/>
        </w:rPr>
      </w:pPr>
      <w:r w:rsidRPr="00CB153C">
        <w:rPr>
          <w:rFonts w:ascii="Times New Roman" w:hAnsi="Times New Roman" w:cs="Times New Roman"/>
          <w:b/>
          <w:sz w:val="24"/>
          <w:szCs w:val="24"/>
        </w:rPr>
        <w:t>Education as a Tool of Social Control to Overcome Socioeconomic Challenges:</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Education has the potential to maintain social order via indoctrination, informal consequences, and formal legal penalties</w:t>
      </w:r>
      <w:r w:rsidR="00E52686" w:rsidRPr="00E52686">
        <w:rPr>
          <w:rFonts w:ascii="Times New Roman" w:hAnsi="Times New Roman" w:cs="Times New Roman"/>
          <w:sz w:val="24"/>
          <w:szCs w:val="24"/>
        </w:rPr>
        <w:t>. Students are taught the limits of appropriate behavior via social control. Social and group interactions are also made possible by education. Through education, people learn how to relate to, engage with, and understand how interconnected people are in order to attain their shared objectives and build national unity (Barrett et al., 2014).</w:t>
      </w:r>
    </w:p>
    <w:p w:rsidR="00E52686" w:rsidRPr="00E52686" w:rsidRDefault="00E52686" w:rsidP="00E52686">
      <w:pPr>
        <w:jc w:val="both"/>
        <w:rPr>
          <w:rFonts w:ascii="Times New Roman" w:hAnsi="Times New Roman" w:cs="Times New Roman"/>
          <w:sz w:val="24"/>
          <w:szCs w:val="24"/>
        </w:rPr>
      </w:pPr>
      <w:r w:rsidRPr="00E52686">
        <w:rPr>
          <w:rFonts w:ascii="Times New Roman" w:hAnsi="Times New Roman" w:cs="Times New Roman"/>
          <w:sz w:val="24"/>
          <w:szCs w:val="24"/>
        </w:rPr>
        <w:t>Citizens become decent and helpful citizens as a result of education, which teaches them moral principles. Honesty, generosity, devotion, patriotism, national integrity, hard effort, etc. are a few examples of these qualities. These are the attributes of effective leadership that Nigeria sorely lacks.</w:t>
      </w:r>
    </w:p>
    <w:p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Bottlenecks to Education Sector Responses to Socioeconomic Challenges in Nigeria</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sz w:val="24"/>
          <w:szCs w:val="24"/>
        </w:rPr>
        <w:t>Some of the challenges the education sector faces in responding to the socioeconomic challenges in a depressed economy in Nigeria are:</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Preparing Education Sector to Face 21st-Century Challenges in Nigerian Classrooms:</w:t>
      </w:r>
      <w:r w:rsidRPr="00CB153C">
        <w:rPr>
          <w:rFonts w:ascii="Times New Roman" w:hAnsi="Times New Roman" w:cs="Times New Roman"/>
          <w:sz w:val="24"/>
          <w:szCs w:val="24"/>
        </w:rPr>
        <w:t xml:space="preserve"> The sector is faced with professional preparation, </w:t>
      </w:r>
      <w:proofErr w:type="spellStart"/>
      <w:r w:rsidRPr="00CB153C">
        <w:rPr>
          <w:rFonts w:ascii="Times New Roman" w:hAnsi="Times New Roman" w:cs="Times New Roman"/>
          <w:sz w:val="24"/>
          <w:szCs w:val="24"/>
        </w:rPr>
        <w:t>preservice</w:t>
      </w:r>
      <w:proofErr w:type="spellEnd"/>
      <w:r w:rsidRPr="00CB153C">
        <w:rPr>
          <w:rFonts w:ascii="Times New Roman" w:hAnsi="Times New Roman" w:cs="Times New Roman"/>
          <w:sz w:val="24"/>
          <w:szCs w:val="24"/>
        </w:rPr>
        <w:t xml:space="preserve"> training, in-service training, etc. which hinder their responsiveness to socioeconomic challenges in Nigeria.</w:t>
      </w:r>
    </w:p>
    <w:p w:rsidR="00576119" w:rsidRPr="00A3226B" w:rsidRDefault="00CB153C" w:rsidP="00576119">
      <w:pPr>
        <w:spacing w:line="276" w:lineRule="auto"/>
        <w:jc w:val="both"/>
        <w:rPr>
          <w:rFonts w:ascii="Times New Roman" w:hAnsi="Times New Roman" w:cs="Times New Roman"/>
          <w:sz w:val="24"/>
          <w:szCs w:val="24"/>
        </w:rPr>
      </w:pPr>
      <w:r w:rsidRPr="00CB153C">
        <w:rPr>
          <w:rFonts w:ascii="Times New Roman" w:hAnsi="Times New Roman" w:cs="Times New Roman"/>
          <w:b/>
          <w:sz w:val="24"/>
          <w:szCs w:val="24"/>
        </w:rPr>
        <w:t>Funding</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Inadequate government support for education in Nigeria has led to subpar facilities at all three levels (primary, secondary, and higher). In 2016, the allocation of funds to education was 7.9 percent. In 2017, this figure dropped to 6.1%, but in 2018, it rose to 7.1%. Funding for the industry dropped to 6.5% in 2020, and then to 5.7% and 5.4% in the following two years (</w:t>
      </w:r>
      <w:proofErr w:type="spellStart"/>
      <w:r w:rsidR="00576119" w:rsidRPr="00A3226B">
        <w:rPr>
          <w:rFonts w:ascii="Times New Roman" w:hAnsi="Times New Roman" w:cs="Times New Roman"/>
          <w:sz w:val="24"/>
          <w:szCs w:val="24"/>
        </w:rPr>
        <w:t>Ogunode</w:t>
      </w:r>
      <w:proofErr w:type="spellEnd"/>
      <w:r w:rsidR="00576119" w:rsidRPr="00A3226B">
        <w:rPr>
          <w:rFonts w:ascii="Times New Roman" w:hAnsi="Times New Roman" w:cs="Times New Roman"/>
          <w:sz w:val="24"/>
          <w:szCs w:val="24"/>
        </w:rPr>
        <w:t xml:space="preserve"> et al., 2023). The United Nations Educational, Scientific, and Cultural Organization (UNESCO) </w:t>
      </w:r>
      <w:proofErr w:type="gramStart"/>
      <w:r w:rsidR="00576119" w:rsidRPr="00A3226B">
        <w:rPr>
          <w:rFonts w:ascii="Times New Roman" w:hAnsi="Times New Roman" w:cs="Times New Roman"/>
          <w:sz w:val="24"/>
          <w:szCs w:val="24"/>
        </w:rPr>
        <w:t>suggests</w:t>
      </w:r>
      <w:proofErr w:type="gramEnd"/>
      <w:r w:rsidR="00576119" w:rsidRPr="00A3226B">
        <w:rPr>
          <w:rFonts w:ascii="Times New Roman" w:hAnsi="Times New Roman" w:cs="Times New Roman"/>
          <w:sz w:val="24"/>
          <w:szCs w:val="24"/>
        </w:rPr>
        <w:t xml:space="preserve"> allocating 15–20% of the national budget for education. The Nigerian government cannot afford to pay for all of the country's educational needs. It is important to urge private businesses, NGOs, and alumni </w:t>
      </w:r>
      <w:proofErr w:type="spellStart"/>
      <w:r w:rsidR="00576119" w:rsidRPr="00A3226B">
        <w:rPr>
          <w:rFonts w:ascii="Times New Roman" w:hAnsi="Times New Roman" w:cs="Times New Roman"/>
          <w:sz w:val="24"/>
          <w:szCs w:val="24"/>
        </w:rPr>
        <w:t>organisations</w:t>
      </w:r>
      <w:proofErr w:type="spellEnd"/>
      <w:r w:rsidR="00576119" w:rsidRPr="00A3226B">
        <w:rPr>
          <w:rFonts w:ascii="Times New Roman" w:hAnsi="Times New Roman" w:cs="Times New Roman"/>
          <w:sz w:val="24"/>
          <w:szCs w:val="24"/>
        </w:rPr>
        <w:t xml:space="preserve"> to help pay for teacher training (</w:t>
      </w:r>
      <w:proofErr w:type="spellStart"/>
      <w:r w:rsidR="00576119" w:rsidRPr="00A3226B">
        <w:rPr>
          <w:rFonts w:ascii="Times New Roman" w:hAnsi="Times New Roman" w:cs="Times New Roman"/>
          <w:sz w:val="24"/>
          <w:szCs w:val="24"/>
        </w:rPr>
        <w:t>Okojie</w:t>
      </w:r>
      <w:proofErr w:type="spellEnd"/>
      <w:r w:rsidR="00576119" w:rsidRPr="00A3226B">
        <w:rPr>
          <w:rFonts w:ascii="Times New Roman" w:hAnsi="Times New Roman" w:cs="Times New Roman"/>
          <w:sz w:val="24"/>
          <w:szCs w:val="24"/>
        </w:rPr>
        <w:t>, 2009).</w:t>
      </w:r>
    </w:p>
    <w:p w:rsidR="00576119" w:rsidRPr="00A3226B" w:rsidRDefault="00576119" w:rsidP="00576119">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Educational deficits such as poor study habits, underachievement, low self-esteem, and a lack of drive to learn may collectively result from the issue of emotional disturbance arising from households, the school environment itself, and peer impact. It has also been established that factors such as school open space and noise, improper temperature, insufficient light, overcrowded classes, misplaced boards, and an inappropriate classroom layout have a significant impact on students' ability to </w:t>
      </w:r>
      <w:proofErr w:type="gramStart"/>
      <w:r w:rsidRPr="00A3226B">
        <w:rPr>
          <w:rFonts w:ascii="Times New Roman" w:hAnsi="Times New Roman" w:cs="Times New Roman"/>
          <w:sz w:val="24"/>
          <w:szCs w:val="24"/>
        </w:rPr>
        <w:t>learn</w:t>
      </w:r>
      <w:proofErr w:type="gramEnd"/>
      <w:r w:rsidRPr="00A3226B">
        <w:rPr>
          <w:rFonts w:ascii="Times New Roman" w:hAnsi="Times New Roman" w:cs="Times New Roman"/>
          <w:sz w:val="24"/>
          <w:szCs w:val="24"/>
        </w:rPr>
        <w:t xml:space="preserve"> (</w:t>
      </w:r>
      <w:proofErr w:type="spellStart"/>
      <w:r w:rsidRPr="00A3226B">
        <w:rPr>
          <w:rFonts w:ascii="Times New Roman" w:hAnsi="Times New Roman" w:cs="Times New Roman"/>
          <w:sz w:val="24"/>
          <w:szCs w:val="24"/>
        </w:rPr>
        <w:t>Durlak</w:t>
      </w:r>
      <w:proofErr w:type="spellEnd"/>
      <w:r w:rsidRPr="00A3226B">
        <w:rPr>
          <w:rFonts w:ascii="Times New Roman" w:hAnsi="Times New Roman" w:cs="Times New Roman"/>
          <w:sz w:val="24"/>
          <w:szCs w:val="24"/>
        </w:rPr>
        <w:t xml:space="preserve"> et al., 2011).</w:t>
      </w:r>
    </w:p>
    <w:p w:rsidR="00CB153C" w:rsidRPr="00CB153C" w:rsidRDefault="00576119" w:rsidP="00576119">
      <w:pPr>
        <w:jc w:val="both"/>
        <w:rPr>
          <w:rFonts w:ascii="Times New Roman" w:hAnsi="Times New Roman" w:cs="Times New Roman"/>
          <w:sz w:val="24"/>
          <w:szCs w:val="24"/>
        </w:rPr>
      </w:pPr>
      <w:r w:rsidRPr="00A3226B">
        <w:rPr>
          <w:rFonts w:ascii="Times New Roman" w:hAnsi="Times New Roman" w:cs="Times New Roman"/>
          <w:sz w:val="24"/>
          <w:szCs w:val="24"/>
        </w:rPr>
        <w:t>Pay, benefits, bonuses, allowances, insurance, incentives, promotions, and job security are all things that might be considered financial rewards, while the non-financial benefits can include things like those listed by (</w:t>
      </w:r>
      <w:proofErr w:type="spellStart"/>
      <w:r w:rsidRPr="00A3226B">
        <w:rPr>
          <w:rFonts w:ascii="Times New Roman" w:hAnsi="Times New Roman" w:cs="Times New Roman"/>
          <w:sz w:val="24"/>
          <w:szCs w:val="24"/>
        </w:rPr>
        <w:t>Amin</w:t>
      </w:r>
      <w:proofErr w:type="spellEnd"/>
      <w:r w:rsidRPr="00A3226B">
        <w:rPr>
          <w:rFonts w:ascii="Times New Roman" w:hAnsi="Times New Roman" w:cs="Times New Roman"/>
          <w:sz w:val="24"/>
          <w:szCs w:val="24"/>
        </w:rPr>
        <w:t>, 2022)</w:t>
      </w:r>
      <w:r w:rsidR="00E52686" w:rsidRPr="00E52686">
        <w:rPr>
          <w:rFonts w:ascii="Times New Roman" w:hAnsi="Times New Roman" w:cs="Times New Roman"/>
          <w:sz w:val="24"/>
          <w:szCs w:val="24"/>
        </w:rPr>
        <w:t xml:space="preserve">. The motivation of the employee comes from gratitude, </w:t>
      </w:r>
      <w:r w:rsidR="00E52686" w:rsidRPr="00E52686">
        <w:rPr>
          <w:rFonts w:ascii="Times New Roman" w:hAnsi="Times New Roman" w:cs="Times New Roman"/>
          <w:sz w:val="24"/>
          <w:szCs w:val="24"/>
        </w:rPr>
        <w:lastRenderedPageBreak/>
        <w:t>taking on new tasks, a caring attitude from the employer, praise, and acknowledgment. Therefore, inadequate or nonexistent financial and non-financial benefits weaken the work culture in the industry.</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Paucity of Quality Teachers:</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Parents are dissatisfied with the quality of education their children get in public schools because unqualified instructors are hired who are unable to properly manage the teaching and learning process. Student achievement is negatively impacted in a number of ways by incompetent staff, including kids' general dispositions toward school, their enthusiasm for studying, their ability to retain information presented in class, and their test scores</w:t>
      </w:r>
      <w:r w:rsidR="0057611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Theophile</w:t>
      </w:r>
      <w:proofErr w:type="spellEnd"/>
      <w:r>
        <w:rPr>
          <w:rFonts w:ascii="Times New Roman" w:hAnsi="Times New Roman" w:cs="Times New Roman"/>
          <w:sz w:val="24"/>
          <w:szCs w:val="24"/>
        </w:rPr>
        <w:t xml:space="preserve"> et al., 2020). </w:t>
      </w:r>
      <w:r w:rsidRPr="00CB153C">
        <w:rPr>
          <w:rFonts w:ascii="Times New Roman" w:hAnsi="Times New Roman" w:cs="Times New Roman"/>
          <w:sz w:val="24"/>
          <w:szCs w:val="24"/>
        </w:rPr>
        <w:t xml:space="preserve">These pupils are future leaders and </w:t>
      </w:r>
      <w:proofErr w:type="spellStart"/>
      <w:r w:rsidRPr="00CB153C">
        <w:rPr>
          <w:rFonts w:ascii="Times New Roman" w:hAnsi="Times New Roman" w:cs="Times New Roman"/>
          <w:sz w:val="24"/>
          <w:szCs w:val="24"/>
        </w:rPr>
        <w:t>labour</w:t>
      </w:r>
      <w:proofErr w:type="spellEnd"/>
      <w:r w:rsidRPr="00CB153C">
        <w:rPr>
          <w:rFonts w:ascii="Times New Roman" w:hAnsi="Times New Roman" w:cs="Times New Roman"/>
          <w:sz w:val="24"/>
          <w:szCs w:val="24"/>
        </w:rPr>
        <w:t xml:space="preserve"> to drive the socioeconomic of the nation. This is most times caused by stakeholders' interference.</w:t>
      </w:r>
    </w:p>
    <w:p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CONCLUSION</w:t>
      </w:r>
    </w:p>
    <w:p w:rsidR="00CB153C" w:rsidRPr="00D82398" w:rsidRDefault="00576119" w:rsidP="00CB153C">
      <w:pPr>
        <w:jc w:val="both"/>
        <w:rPr>
          <w:rFonts w:ascii="Times New Roman" w:hAnsi="Times New Roman" w:cs="Times New Roman"/>
          <w:b/>
          <w:bCs/>
          <w:sz w:val="24"/>
          <w:szCs w:val="24"/>
        </w:rPr>
      </w:pPr>
      <w:r w:rsidRPr="00A3226B">
        <w:rPr>
          <w:rFonts w:ascii="Times New Roman" w:hAnsi="Times New Roman" w:cs="Times New Roman"/>
          <w:sz w:val="24"/>
          <w:szCs w:val="24"/>
        </w:rPr>
        <w:t>Despite its importance, education cannot advance faster than the political structure that establishes its governing rules. An effective educational system that can tackle the socioeconomic difficulties of the Nigerian State cannot exist in the absence of excellent and quality leadership. To achieve justice, equity, and social peace in the twenty-first century, the type of education the country needs will focus on the creation of a "New Being" (a "total packaged human being") whose upbringing is founded not only on discipline but also on the complete internalization of human and societal values as well as respect for the environment. The current mentality must be altered. Changing the state's perspective on education in line with the National Policy on Education and the Sustainable Development Goal on Education will help Nigeria recognize the sector's impact on the country's socioeconomic challenges. Rebuilding Nigeria's economy and satisfying our society's most pressing demand, an educated populace, both need the education sector to take the lead. Nigerians have substantial socioeconomic obstacles, but they also have access to opportunities and achievement is within grasp</w:t>
      </w:r>
      <w:r w:rsidR="00CB153C" w:rsidRPr="00D82398">
        <w:rPr>
          <w:rFonts w:ascii="Times New Roman" w:hAnsi="Times New Roman" w:cs="Times New Roman"/>
          <w:b/>
          <w:bCs/>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What is the Way Forward?</w:t>
      </w:r>
    </w:p>
    <w:p w:rsidR="00CB153C" w:rsidRPr="00D82398" w:rsidRDefault="00576119" w:rsidP="00CB153C">
      <w:pPr>
        <w:jc w:val="both"/>
        <w:rPr>
          <w:rFonts w:ascii="Times New Roman" w:hAnsi="Times New Roman" w:cs="Times New Roman"/>
          <w:b/>
          <w:bCs/>
          <w:sz w:val="24"/>
          <w:szCs w:val="24"/>
        </w:rPr>
      </w:pPr>
      <w:r w:rsidRPr="00A3226B">
        <w:rPr>
          <w:rFonts w:ascii="Times New Roman" w:hAnsi="Times New Roman" w:cs="Times New Roman"/>
          <w:sz w:val="24"/>
          <w:szCs w:val="24"/>
        </w:rPr>
        <w:t>New generation socioeconomic policies focused on strengthening productive capabilities are required to address Nigeria's socioeconomic difficulties. This should be seen as a move away from targeted, short-term actions. Therefore, in order to address the barriers preventing the education sector's responsiveness to socioeconomic challenges in Nigeria, the following should be done</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There is an urgent need to refocus policy interventions and socioeconomic development strategies toward fostering domestic productive capacities, enabling structural transformation, and diversifying the economy.</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 xml:space="preserve">The establishment of institutions to regulate the norms of economic behavior is crucial to the development of national economic infrastructure. To encourage business investment, growth, and operation, these conditions must be met. </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 xml:space="preserve">Urgent improvements in the quality of human capital are also necessary, and these can be achieved by enacting a sufficient educational policy that can meet the demands of the </w:t>
      </w:r>
      <w:r w:rsidRPr="00576119">
        <w:rPr>
          <w:rFonts w:ascii="Times New Roman" w:hAnsi="Times New Roman" w:cs="Times New Roman"/>
          <w:sz w:val="24"/>
          <w:szCs w:val="24"/>
        </w:rPr>
        <w:lastRenderedPageBreak/>
        <w:t xml:space="preserve">market and one that can predict how the composition of the national economy's output will change and evolve. </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Last but not least, investing in transportation, energy, and information and communication technology is crucial since it will improve economic relationships.</w:t>
      </w:r>
    </w:p>
    <w:p w:rsidR="004A3261" w:rsidRDefault="004A3261" w:rsidP="004A3261">
      <w:pPr>
        <w:spacing w:after="0" w:line="240" w:lineRule="auto"/>
        <w:jc w:val="both"/>
        <w:rPr>
          <w:rFonts w:ascii="Times New Roman" w:hAnsi="Times New Roman" w:cs="Times New Roman"/>
          <w:b/>
          <w:sz w:val="24"/>
          <w:szCs w:val="24"/>
        </w:rPr>
      </w:pPr>
    </w:p>
    <w:p w:rsidR="004A3261" w:rsidRPr="005D3A40" w:rsidRDefault="004A3261" w:rsidP="004A3261">
      <w:pPr>
        <w:spacing w:after="0" w:line="240" w:lineRule="auto"/>
        <w:jc w:val="both"/>
        <w:rPr>
          <w:rFonts w:ascii="Times New Roman" w:hAnsi="Times New Roman" w:cs="Times New Roman"/>
          <w:sz w:val="24"/>
          <w:szCs w:val="24"/>
        </w:rPr>
      </w:pPr>
      <w:r w:rsidRPr="005F11D3">
        <w:rPr>
          <w:rFonts w:ascii="Times New Roman" w:hAnsi="Times New Roman" w:cs="Times New Roman"/>
          <w:b/>
          <w:sz w:val="24"/>
          <w:szCs w:val="24"/>
        </w:rPr>
        <w:t>REFERENCES</w:t>
      </w:r>
    </w:p>
    <w:p w:rsidR="004A3261" w:rsidRPr="005D3A40" w:rsidRDefault="004A3261" w:rsidP="004A3261">
      <w:pPr>
        <w:spacing w:after="0" w:line="240" w:lineRule="auto"/>
        <w:ind w:firstLine="720"/>
        <w:jc w:val="both"/>
        <w:rPr>
          <w:rFonts w:ascii="Times New Roman" w:hAnsi="Times New Roman" w:cs="Times New Roman"/>
          <w:sz w:val="24"/>
          <w:szCs w:val="24"/>
        </w:rPr>
      </w:pPr>
    </w:p>
    <w:p w:rsidR="004A3261" w:rsidRDefault="004A3261" w:rsidP="004A3261">
      <w:pPr>
        <w:spacing w:after="0" w:line="240" w:lineRule="auto"/>
        <w:ind w:left="720" w:hanging="720"/>
        <w:jc w:val="both"/>
        <w:rPr>
          <w:rFonts w:ascii="Times New Roman" w:hAnsi="Times New Roman" w:cs="Times New Roman"/>
          <w:i/>
          <w:sz w:val="24"/>
          <w:szCs w:val="24"/>
        </w:rPr>
      </w:pPr>
      <w:proofErr w:type="spellStart"/>
      <w:r w:rsidRPr="006D668F">
        <w:rPr>
          <w:rFonts w:ascii="Times New Roman" w:hAnsi="Times New Roman" w:cs="Times New Roman"/>
          <w:sz w:val="24"/>
          <w:szCs w:val="24"/>
        </w:rPr>
        <w:t>Adamu</w:t>
      </w:r>
      <w:proofErr w:type="spellEnd"/>
      <w:r>
        <w:rPr>
          <w:rFonts w:ascii="Times New Roman" w:hAnsi="Times New Roman" w:cs="Times New Roman"/>
          <w:sz w:val="24"/>
          <w:szCs w:val="24"/>
        </w:rPr>
        <w:t xml:space="preserve">, A. (2021). </w:t>
      </w:r>
      <w:proofErr w:type="gramStart"/>
      <w:r>
        <w:rPr>
          <w:rFonts w:ascii="Times New Roman" w:hAnsi="Times New Roman" w:cs="Times New Roman"/>
          <w:sz w:val="24"/>
          <w:szCs w:val="24"/>
        </w:rPr>
        <w:t xml:space="preserve">National policy on </w:t>
      </w:r>
      <w:r w:rsidRPr="006D668F">
        <w:rPr>
          <w:rFonts w:ascii="Times New Roman" w:hAnsi="Times New Roman" w:cs="Times New Roman"/>
          <w:sz w:val="24"/>
          <w:szCs w:val="24"/>
        </w:rPr>
        <w:t>education management information system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r w:rsidRPr="006D668F">
        <w:rPr>
          <w:rFonts w:ascii="Times New Roman" w:hAnsi="Times New Roman" w:cs="Times New Roman"/>
          <w:i/>
          <w:sz w:val="24"/>
          <w:szCs w:val="24"/>
        </w:rPr>
        <w:t>Federal Republic of Nigeria</w:t>
      </w:r>
      <w:r>
        <w:rPr>
          <w:rFonts w:ascii="Times New Roman" w:hAnsi="Times New Roman" w:cs="Times New Roman"/>
          <w:i/>
          <w:sz w:val="24"/>
          <w:szCs w:val="24"/>
        </w:rPr>
        <w:t>.</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color w:val="222222"/>
          <w:sz w:val="24"/>
          <w:szCs w:val="24"/>
          <w:shd w:val="clear" w:color="auto" w:fill="FFFFFF"/>
        </w:rPr>
        <w:t>Adedokun</w:t>
      </w:r>
      <w:proofErr w:type="spellEnd"/>
      <w:r w:rsidRPr="00385100">
        <w:rPr>
          <w:rFonts w:ascii="Times New Roman" w:hAnsi="Times New Roman" w:cs="Times New Roman"/>
          <w:color w:val="222222"/>
          <w:sz w:val="24"/>
          <w:szCs w:val="24"/>
          <w:shd w:val="clear" w:color="auto" w:fill="FFFFFF"/>
        </w:rPr>
        <w:t xml:space="preserve">, M. O., &amp; </w:t>
      </w:r>
      <w:proofErr w:type="spellStart"/>
      <w:r w:rsidRPr="00385100">
        <w:rPr>
          <w:rFonts w:ascii="Times New Roman" w:hAnsi="Times New Roman" w:cs="Times New Roman"/>
          <w:color w:val="222222"/>
          <w:sz w:val="24"/>
          <w:szCs w:val="24"/>
          <w:shd w:val="clear" w:color="auto" w:fill="FFFFFF"/>
        </w:rPr>
        <w:t>Kayode</w:t>
      </w:r>
      <w:proofErr w:type="spellEnd"/>
      <w:r w:rsidRPr="00385100">
        <w:rPr>
          <w:rFonts w:ascii="Times New Roman" w:hAnsi="Times New Roman" w:cs="Times New Roman"/>
          <w:color w:val="222222"/>
          <w:sz w:val="24"/>
          <w:szCs w:val="24"/>
          <w:shd w:val="clear" w:color="auto" w:fill="FFFFFF"/>
        </w:rPr>
        <w:t>, G. M. (2019).</w:t>
      </w:r>
      <w:proofErr w:type="gramEnd"/>
      <w:r w:rsidRPr="00385100">
        <w:rPr>
          <w:rFonts w:ascii="Times New Roman" w:hAnsi="Times New Roman" w:cs="Times New Roman"/>
          <w:color w:val="222222"/>
          <w:sz w:val="24"/>
          <w:szCs w:val="24"/>
          <w:shd w:val="clear" w:color="auto" w:fill="FFFFFF"/>
        </w:rPr>
        <w:t xml:space="preserve"> </w:t>
      </w:r>
      <w:proofErr w:type="gramStart"/>
      <w:r w:rsidRPr="00385100">
        <w:rPr>
          <w:rFonts w:ascii="Times New Roman" w:hAnsi="Times New Roman" w:cs="Times New Roman"/>
          <w:color w:val="222222"/>
          <w:sz w:val="24"/>
          <w:szCs w:val="24"/>
          <w:shd w:val="clear" w:color="auto" w:fill="FFFFFF"/>
        </w:rPr>
        <w:t>Literacy and improved living in Nigerian communities.</w:t>
      </w:r>
      <w:proofErr w:type="gramEnd"/>
      <w:r w:rsidRPr="00385100">
        <w:rPr>
          <w:rFonts w:ascii="Times New Roman" w:hAnsi="Times New Roman" w:cs="Times New Roman"/>
          <w:sz w:val="24"/>
          <w:szCs w:val="24"/>
        </w:rPr>
        <w:t xml:space="preserve"> </w:t>
      </w:r>
      <w:r w:rsidRPr="005F11D3">
        <w:rPr>
          <w:rFonts w:ascii="Times New Roman" w:hAnsi="Times New Roman" w:cs="Times New Roman"/>
          <w:i/>
          <w:sz w:val="24"/>
          <w:szCs w:val="24"/>
        </w:rPr>
        <w:t xml:space="preserve">Scientific Research Journal, </w:t>
      </w:r>
      <w:proofErr w:type="gramStart"/>
      <w:r w:rsidRPr="005F11D3">
        <w:rPr>
          <w:rFonts w:ascii="Times New Roman" w:hAnsi="Times New Roman" w:cs="Times New Roman"/>
          <w:i/>
          <w:sz w:val="24"/>
          <w:szCs w:val="24"/>
        </w:rPr>
        <w:t>VII</w:t>
      </w:r>
      <w:r>
        <w:rPr>
          <w:rFonts w:ascii="Times New Roman" w:hAnsi="Times New Roman" w:cs="Times New Roman"/>
          <w:sz w:val="24"/>
          <w:szCs w:val="24"/>
        </w:rPr>
        <w:t>(</w:t>
      </w:r>
      <w:proofErr w:type="gramEnd"/>
      <w:r w:rsidRPr="00385100">
        <w:rPr>
          <w:rFonts w:ascii="Times New Roman" w:hAnsi="Times New Roman" w:cs="Times New Roman"/>
          <w:sz w:val="24"/>
          <w:szCs w:val="24"/>
        </w:rPr>
        <w:t>VIII</w:t>
      </w:r>
      <w:r>
        <w:rPr>
          <w:rFonts w:ascii="Times New Roman" w:hAnsi="Times New Roman" w:cs="Times New Roman"/>
          <w:sz w:val="24"/>
          <w:szCs w:val="24"/>
        </w:rPr>
        <w:t>)</w:t>
      </w:r>
      <w:r w:rsidRPr="00385100">
        <w:rPr>
          <w:rFonts w:ascii="Times New Roman" w:hAnsi="Times New Roman" w:cs="Times New Roman"/>
          <w:sz w:val="24"/>
          <w:szCs w:val="24"/>
        </w:rPr>
        <w:t>, 91-99.</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Ajayi</w:t>
      </w:r>
      <w:proofErr w:type="spellEnd"/>
      <w:r w:rsidRPr="00385100">
        <w:rPr>
          <w:rFonts w:ascii="Times New Roman" w:hAnsi="Times New Roman" w:cs="Times New Roman"/>
          <w:sz w:val="24"/>
          <w:szCs w:val="24"/>
        </w:rPr>
        <w:t xml:space="preserve"> A. </w:t>
      </w:r>
      <w:proofErr w:type="gramStart"/>
      <w:r w:rsidRPr="00385100">
        <w:rPr>
          <w:rFonts w:ascii="Times New Roman" w:hAnsi="Times New Roman" w:cs="Times New Roman"/>
          <w:sz w:val="24"/>
          <w:szCs w:val="24"/>
        </w:rPr>
        <w:t xml:space="preserve">I &amp; </w:t>
      </w:r>
      <w:proofErr w:type="spellStart"/>
      <w:r w:rsidRPr="00385100">
        <w:rPr>
          <w:rFonts w:ascii="Times New Roman" w:hAnsi="Times New Roman" w:cs="Times New Roman"/>
          <w:sz w:val="24"/>
          <w:szCs w:val="24"/>
        </w:rPr>
        <w:t>Afolabi</w:t>
      </w:r>
      <w:proofErr w:type="spellEnd"/>
      <w:r w:rsidRPr="00385100">
        <w:rPr>
          <w:rFonts w:ascii="Times New Roman" w:hAnsi="Times New Roman" w:cs="Times New Roman"/>
          <w:sz w:val="24"/>
          <w:szCs w:val="24"/>
        </w:rPr>
        <w:t xml:space="preserve"> F.O. (2009).</w:t>
      </w:r>
      <w:proofErr w:type="gramEnd"/>
      <w:r w:rsidRPr="00385100">
        <w:rPr>
          <w:rFonts w:ascii="Times New Roman" w:hAnsi="Times New Roman" w:cs="Times New Roman"/>
          <w:sz w:val="24"/>
          <w:szCs w:val="24"/>
        </w:rPr>
        <w:t xml:space="preserve"> The role of tertiary </w:t>
      </w:r>
      <w:r>
        <w:rPr>
          <w:rFonts w:ascii="Times New Roman" w:hAnsi="Times New Roman" w:cs="Times New Roman"/>
          <w:sz w:val="24"/>
          <w:szCs w:val="24"/>
        </w:rPr>
        <w:t>education in Nation development:</w:t>
      </w:r>
      <w:r w:rsidRPr="00385100">
        <w:rPr>
          <w:rFonts w:ascii="Times New Roman" w:hAnsi="Times New Roman" w:cs="Times New Roman"/>
          <w:sz w:val="24"/>
          <w:szCs w:val="24"/>
        </w:rPr>
        <w:t xml:space="preserve"> The Nigeria </w:t>
      </w:r>
      <w:r>
        <w:rPr>
          <w:rFonts w:ascii="Times New Roman" w:hAnsi="Times New Roman" w:cs="Times New Roman"/>
          <w:sz w:val="24"/>
          <w:szCs w:val="24"/>
        </w:rPr>
        <w:t xml:space="preserve">Scenario. </w:t>
      </w:r>
      <w:r w:rsidRPr="00385100">
        <w:rPr>
          <w:rFonts w:ascii="Times New Roman" w:hAnsi="Times New Roman" w:cs="Times New Roman"/>
          <w:i/>
          <w:sz w:val="24"/>
          <w:szCs w:val="24"/>
        </w:rPr>
        <w:t>Journal of Teacher Education, 2</w:t>
      </w:r>
      <w:r>
        <w:rPr>
          <w:rFonts w:ascii="Times New Roman" w:hAnsi="Times New Roman" w:cs="Times New Roman"/>
          <w:sz w:val="24"/>
          <w:szCs w:val="24"/>
        </w:rPr>
        <w:t>, 34-46.</w:t>
      </w:r>
    </w:p>
    <w:p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Ali, A. D. (2013). </w:t>
      </w:r>
      <w:proofErr w:type="gramStart"/>
      <w:r w:rsidRPr="00385100">
        <w:rPr>
          <w:rFonts w:ascii="Times New Roman" w:hAnsi="Times New Roman" w:cs="Times New Roman"/>
          <w:sz w:val="24"/>
          <w:szCs w:val="24"/>
        </w:rPr>
        <w:t>Leadership and socio-economic challenges in Nigeria.</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Singaporean Journal of Business Economics, and Management Studies, 1</w:t>
      </w:r>
      <w:r w:rsidRPr="00385100">
        <w:rPr>
          <w:rFonts w:ascii="Times New Roman" w:hAnsi="Times New Roman" w:cs="Times New Roman"/>
          <w:sz w:val="24"/>
          <w:szCs w:val="24"/>
        </w:rPr>
        <w:t>(9), 1-8.</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Asaju</w:t>
      </w:r>
      <w:proofErr w:type="spellEnd"/>
      <w:r w:rsidRPr="00385100">
        <w:rPr>
          <w:rFonts w:ascii="Times New Roman" w:hAnsi="Times New Roman" w:cs="Times New Roman"/>
          <w:sz w:val="24"/>
          <w:szCs w:val="24"/>
        </w:rPr>
        <w:t xml:space="preserve">, K., &amp; </w:t>
      </w:r>
      <w:proofErr w:type="spellStart"/>
      <w:r w:rsidRPr="00385100">
        <w:rPr>
          <w:rFonts w:ascii="Times New Roman" w:hAnsi="Times New Roman" w:cs="Times New Roman"/>
          <w:sz w:val="24"/>
          <w:szCs w:val="24"/>
        </w:rPr>
        <w:t>Yohanna</w:t>
      </w:r>
      <w:proofErr w:type="spellEnd"/>
      <w:r w:rsidRPr="00385100">
        <w:rPr>
          <w:rFonts w:ascii="Times New Roman" w:hAnsi="Times New Roman" w:cs="Times New Roman"/>
          <w:sz w:val="24"/>
          <w:szCs w:val="24"/>
        </w:rPr>
        <w:t>, A. S. (2022).</w:t>
      </w:r>
      <w:proofErr w:type="gramEnd"/>
      <w:r w:rsidRPr="00385100">
        <w:rPr>
          <w:rFonts w:ascii="Times New Roman" w:hAnsi="Times New Roman" w:cs="Times New Roman"/>
          <w:sz w:val="24"/>
          <w:szCs w:val="24"/>
        </w:rPr>
        <w:t xml:space="preserve"> Insecurity and development administration in Nigeria: A cross-road. </w:t>
      </w:r>
      <w:r w:rsidRPr="00385100">
        <w:rPr>
          <w:rFonts w:ascii="Times New Roman" w:hAnsi="Times New Roman" w:cs="Times New Roman"/>
          <w:i/>
          <w:sz w:val="24"/>
          <w:szCs w:val="24"/>
        </w:rPr>
        <w:t>African Social Science and Humanities Journal, 3</w:t>
      </w:r>
      <w:r w:rsidRPr="00385100">
        <w:rPr>
          <w:rFonts w:ascii="Times New Roman" w:hAnsi="Times New Roman" w:cs="Times New Roman"/>
          <w:sz w:val="24"/>
          <w:szCs w:val="24"/>
        </w:rPr>
        <w:t>(4), 170-181.</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6550A2">
        <w:rPr>
          <w:rFonts w:ascii="Times New Roman" w:hAnsi="Times New Roman" w:cs="Times New Roman"/>
          <w:sz w:val="24"/>
          <w:szCs w:val="24"/>
        </w:rPr>
        <w:t>Chakraborty</w:t>
      </w:r>
      <w:proofErr w:type="spellEnd"/>
      <w:r w:rsidRPr="006550A2">
        <w:rPr>
          <w:rFonts w:ascii="Times New Roman" w:hAnsi="Times New Roman" w:cs="Times New Roman"/>
          <w:sz w:val="24"/>
          <w:szCs w:val="24"/>
        </w:rPr>
        <w:t xml:space="preserve">, S., </w:t>
      </w:r>
      <w:proofErr w:type="spellStart"/>
      <w:r w:rsidRPr="006550A2">
        <w:rPr>
          <w:rFonts w:ascii="Times New Roman" w:hAnsi="Times New Roman" w:cs="Times New Roman"/>
          <w:sz w:val="24"/>
          <w:szCs w:val="24"/>
        </w:rPr>
        <w:t>Chakraborty</w:t>
      </w:r>
      <w:proofErr w:type="spellEnd"/>
      <w:r w:rsidRPr="006550A2">
        <w:rPr>
          <w:rFonts w:ascii="Times New Roman" w:hAnsi="Times New Roman" w:cs="Times New Roman"/>
          <w:sz w:val="24"/>
          <w:szCs w:val="24"/>
        </w:rPr>
        <w:t xml:space="preserve">, B., </w:t>
      </w:r>
      <w:proofErr w:type="spellStart"/>
      <w:r w:rsidRPr="006550A2">
        <w:rPr>
          <w:rFonts w:ascii="Times New Roman" w:hAnsi="Times New Roman" w:cs="Times New Roman"/>
          <w:sz w:val="24"/>
          <w:szCs w:val="24"/>
        </w:rPr>
        <w:t>Dahiya</w:t>
      </w:r>
      <w:proofErr w:type="spellEnd"/>
      <w:r w:rsidRPr="006550A2">
        <w:rPr>
          <w:rFonts w:ascii="Times New Roman" w:hAnsi="Times New Roman" w:cs="Times New Roman"/>
          <w:sz w:val="24"/>
          <w:szCs w:val="24"/>
        </w:rPr>
        <w:t xml:space="preserve">, V. S., &amp; </w:t>
      </w:r>
      <w:proofErr w:type="spellStart"/>
      <w:r w:rsidRPr="006550A2">
        <w:rPr>
          <w:rFonts w:ascii="Times New Roman" w:hAnsi="Times New Roman" w:cs="Times New Roman"/>
          <w:sz w:val="24"/>
          <w:szCs w:val="24"/>
        </w:rPr>
        <w:t>Timajo</w:t>
      </w:r>
      <w:proofErr w:type="spellEnd"/>
      <w:r w:rsidRPr="006550A2">
        <w:rPr>
          <w:rFonts w:ascii="Times New Roman" w:hAnsi="Times New Roman" w:cs="Times New Roman"/>
          <w:sz w:val="24"/>
          <w:szCs w:val="24"/>
        </w:rPr>
        <w:t>, L. (2018).</w:t>
      </w:r>
      <w:proofErr w:type="gramEnd"/>
      <w:r w:rsidRPr="006550A2">
        <w:rPr>
          <w:rFonts w:ascii="Times New Roman" w:hAnsi="Times New Roman" w:cs="Times New Roman"/>
          <w:sz w:val="24"/>
          <w:szCs w:val="24"/>
        </w:rPr>
        <w:t xml:space="preserve"> </w:t>
      </w:r>
      <w:proofErr w:type="gramStart"/>
      <w:r w:rsidRPr="005F11D3">
        <w:rPr>
          <w:rFonts w:ascii="Times New Roman" w:hAnsi="Times New Roman" w:cs="Times New Roman"/>
          <w:i/>
          <w:sz w:val="24"/>
          <w:szCs w:val="24"/>
        </w:rPr>
        <w:t>Education as an instrument of social change and enhancing the teaching-learning process with the help of technological development</w:t>
      </w:r>
      <w:r w:rsidRPr="006550A2">
        <w:rPr>
          <w:rFonts w:ascii="Times New Roman" w:hAnsi="Times New Roman" w:cs="Times New Roman"/>
          <w:sz w:val="24"/>
          <w:szCs w:val="24"/>
        </w:rPr>
        <w:t>.</w:t>
      </w:r>
      <w:proofErr w:type="gramEnd"/>
      <w:r w:rsidRPr="006550A2">
        <w:rPr>
          <w:rFonts w:ascii="Times New Roman" w:hAnsi="Times New Roman" w:cs="Times New Roman"/>
          <w:sz w:val="24"/>
          <w:szCs w:val="24"/>
        </w:rPr>
        <w:t xml:space="preserve"> </w:t>
      </w:r>
      <w:proofErr w:type="gramStart"/>
      <w:r>
        <w:rPr>
          <w:rFonts w:ascii="Times New Roman" w:hAnsi="Times New Roman" w:cs="Times New Roman"/>
          <w:sz w:val="24"/>
          <w:szCs w:val="24"/>
        </w:rPr>
        <w:t>University Press.</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Dixon, J. A., &amp; Fallon, L. A. (1989).</w:t>
      </w:r>
      <w:proofErr w:type="gramEnd"/>
      <w:r w:rsidRPr="00385100">
        <w:rPr>
          <w:rFonts w:ascii="Times New Roman" w:hAnsi="Times New Roman" w:cs="Times New Roman"/>
          <w:sz w:val="24"/>
          <w:szCs w:val="24"/>
        </w:rPr>
        <w:t xml:space="preserve"> The concept of sustainability: origins, extensions, and usefulness for policy. </w:t>
      </w:r>
      <w:r w:rsidRPr="00385100">
        <w:rPr>
          <w:rFonts w:ascii="Times New Roman" w:hAnsi="Times New Roman" w:cs="Times New Roman"/>
          <w:i/>
          <w:sz w:val="24"/>
          <w:szCs w:val="24"/>
        </w:rPr>
        <w:t>Society &amp; Natural Resources, 2</w:t>
      </w:r>
      <w:r w:rsidRPr="00385100">
        <w:rPr>
          <w:rFonts w:ascii="Times New Roman" w:hAnsi="Times New Roman" w:cs="Times New Roman"/>
          <w:sz w:val="24"/>
          <w:szCs w:val="24"/>
        </w:rPr>
        <w:t>(1), 73-84.</w:t>
      </w:r>
    </w:p>
    <w:p w:rsidR="004A3261" w:rsidRPr="005B0EDF"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Dora, L. B. (2023). </w:t>
      </w:r>
      <w:proofErr w:type="gramStart"/>
      <w:r w:rsidRPr="0073628D">
        <w:rPr>
          <w:rFonts w:ascii="Times New Roman" w:hAnsi="Times New Roman" w:cs="Times New Roman"/>
          <w:sz w:val="24"/>
          <w:szCs w:val="24"/>
        </w:rPr>
        <w:t xml:space="preserve">Self-sustainability as a transformation process of the Presbyterian </w:t>
      </w:r>
      <w:r>
        <w:rPr>
          <w:rFonts w:ascii="Times New Roman" w:hAnsi="Times New Roman" w:cs="Times New Roman"/>
          <w:sz w:val="24"/>
          <w:szCs w:val="24"/>
        </w:rPr>
        <w:t>Church</w:t>
      </w:r>
      <w:r w:rsidRPr="0073628D">
        <w:rPr>
          <w:rFonts w:ascii="Times New Roman" w:hAnsi="Times New Roman" w:cs="Times New Roman"/>
          <w:sz w:val="24"/>
          <w:szCs w:val="24"/>
        </w:rPr>
        <w:t xml:space="preserve"> in Cameroon.</w:t>
      </w:r>
      <w:proofErr w:type="gramEnd"/>
      <w:r w:rsidRPr="0073628D">
        <w:rPr>
          <w:rFonts w:ascii="Times New Roman" w:hAnsi="Times New Roman" w:cs="Times New Roman"/>
          <w:sz w:val="24"/>
          <w:szCs w:val="24"/>
        </w:rPr>
        <w:t xml:space="preserve"> </w:t>
      </w:r>
      <w:r w:rsidRPr="0073628D">
        <w:rPr>
          <w:rFonts w:ascii="Times New Roman" w:hAnsi="Times New Roman" w:cs="Times New Roman"/>
          <w:i/>
          <w:sz w:val="24"/>
          <w:szCs w:val="24"/>
        </w:rPr>
        <w:t>Horizon: Journal of Humanity and Artificial Intelligence, 2</w:t>
      </w:r>
      <w:r w:rsidRPr="0073628D">
        <w:rPr>
          <w:rFonts w:ascii="Times New Roman" w:hAnsi="Times New Roman" w:cs="Times New Roman"/>
          <w:sz w:val="24"/>
          <w:szCs w:val="24"/>
        </w:rPr>
        <w:t>(1), 10-17.</w:t>
      </w:r>
    </w:p>
    <w:p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gramStart"/>
      <w:r w:rsidRPr="00385100">
        <w:rPr>
          <w:rFonts w:ascii="Times New Roman" w:eastAsia="Times New Roman" w:hAnsi="Times New Roman" w:cs="Times New Roman"/>
          <w:bCs/>
          <w:color w:val="000000"/>
          <w:kern w:val="36"/>
          <w:sz w:val="24"/>
          <w:szCs w:val="24"/>
        </w:rPr>
        <w:t>FITCH WIRE (2023).</w:t>
      </w:r>
      <w:proofErr w:type="gramEnd"/>
      <w:r w:rsidRPr="00385100">
        <w:rPr>
          <w:rFonts w:ascii="Times New Roman" w:eastAsia="Times New Roman" w:hAnsi="Times New Roman" w:cs="Times New Roman"/>
          <w:bCs/>
          <w:color w:val="000000"/>
          <w:kern w:val="36"/>
          <w:sz w:val="24"/>
          <w:szCs w:val="24"/>
        </w:rPr>
        <w:t xml:space="preserve"> Nigeria’s economic challenges highlight the importance of post-election policies. </w:t>
      </w:r>
      <w:hyperlink r:id="rId18" w:history="1">
        <w:r w:rsidRPr="00385100">
          <w:rPr>
            <w:rStyle w:val="Hyperlink"/>
            <w:rFonts w:ascii="Times New Roman" w:eastAsia="Times New Roman" w:hAnsi="Times New Roman" w:cs="Times New Roman"/>
            <w:kern w:val="36"/>
            <w:sz w:val="24"/>
            <w:szCs w:val="24"/>
          </w:rPr>
          <w:t>https://www.fitchratings.com/</w:t>
        </w:r>
      </w:hyperlink>
      <w:r w:rsidRPr="00385100">
        <w:rPr>
          <w:rFonts w:ascii="Times New Roman" w:eastAsia="Times New Roman" w:hAnsi="Times New Roman" w:cs="Times New Roman"/>
          <w:bCs/>
          <w:color w:val="000000"/>
          <w:kern w:val="36"/>
          <w:sz w:val="24"/>
          <w:szCs w:val="24"/>
        </w:rPr>
        <w:t xml:space="preserve"> </w:t>
      </w:r>
    </w:p>
    <w:p w:rsidR="004A3261" w:rsidRPr="00385100" w:rsidRDefault="004A3261" w:rsidP="004A3261">
      <w:pPr>
        <w:spacing w:after="0" w:line="240" w:lineRule="auto"/>
        <w:ind w:left="720" w:hanging="720"/>
        <w:jc w:val="both"/>
        <w:rPr>
          <w:rFonts w:ascii="Times New Roman" w:hAnsi="Times New Roman" w:cs="Times New Roman"/>
          <w:i/>
          <w:sz w:val="24"/>
          <w:szCs w:val="24"/>
        </w:rPr>
      </w:pPr>
      <w:r w:rsidRPr="00385100">
        <w:rPr>
          <w:rFonts w:ascii="Times New Roman" w:hAnsi="Times New Roman" w:cs="Times New Roman"/>
          <w:sz w:val="24"/>
          <w:szCs w:val="24"/>
        </w:rPr>
        <w:t xml:space="preserve">Jonathan, G. (2013). </w:t>
      </w:r>
      <w:proofErr w:type="gramStart"/>
      <w:r w:rsidRPr="00385100">
        <w:rPr>
          <w:rFonts w:ascii="Times New Roman" w:hAnsi="Times New Roman" w:cs="Times New Roman"/>
          <w:sz w:val="24"/>
          <w:szCs w:val="24"/>
        </w:rPr>
        <w:t>The Marble.</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i/>
          <w:sz w:val="24"/>
          <w:szCs w:val="24"/>
        </w:rPr>
        <w:t>Clear Coast Communication.</w:t>
      </w:r>
      <w:proofErr w:type="gramEnd"/>
    </w:p>
    <w:p w:rsidR="004A3261"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Land, K. C. (2015). The human development index: objective approaches (2). </w:t>
      </w:r>
      <w:r w:rsidRPr="0073628D">
        <w:rPr>
          <w:rFonts w:ascii="Times New Roman" w:hAnsi="Times New Roman" w:cs="Times New Roman"/>
          <w:i/>
          <w:sz w:val="24"/>
          <w:szCs w:val="24"/>
        </w:rPr>
        <w:t xml:space="preserve">Global handbook of quality of life: Exploration of </w:t>
      </w:r>
      <w:r>
        <w:rPr>
          <w:rFonts w:ascii="Times New Roman" w:hAnsi="Times New Roman" w:cs="Times New Roman"/>
          <w:i/>
          <w:sz w:val="24"/>
          <w:szCs w:val="24"/>
        </w:rPr>
        <w:t xml:space="preserve">the </w:t>
      </w:r>
      <w:r w:rsidRPr="0073628D">
        <w:rPr>
          <w:rFonts w:ascii="Times New Roman" w:hAnsi="Times New Roman" w:cs="Times New Roman"/>
          <w:i/>
          <w:sz w:val="24"/>
          <w:szCs w:val="24"/>
        </w:rPr>
        <w:t>well-being of nations and continents,</w:t>
      </w:r>
      <w:r w:rsidRPr="0073628D">
        <w:rPr>
          <w:rFonts w:ascii="Times New Roman" w:hAnsi="Times New Roman" w:cs="Times New Roman"/>
          <w:sz w:val="24"/>
          <w:szCs w:val="24"/>
        </w:rPr>
        <w:t xml:space="preserve"> </w:t>
      </w:r>
      <w:r>
        <w:rPr>
          <w:rFonts w:ascii="Times New Roman" w:hAnsi="Times New Roman" w:cs="Times New Roman"/>
          <w:sz w:val="24"/>
          <w:szCs w:val="24"/>
        </w:rPr>
        <w:t>(pp.</w:t>
      </w:r>
      <w:r w:rsidRPr="0073628D">
        <w:rPr>
          <w:rFonts w:ascii="Times New Roman" w:hAnsi="Times New Roman" w:cs="Times New Roman"/>
          <w:sz w:val="24"/>
          <w:szCs w:val="24"/>
        </w:rPr>
        <w:t>133-157</w:t>
      </w:r>
      <w:r>
        <w:rPr>
          <w:rFonts w:ascii="Times New Roman" w:hAnsi="Times New Roman" w:cs="Times New Roman"/>
          <w:sz w:val="24"/>
          <w:szCs w:val="24"/>
        </w:rPr>
        <w:t>)</w:t>
      </w:r>
      <w:r w:rsidRPr="0073628D">
        <w:rPr>
          <w:rFonts w:ascii="Times New Roman" w:hAnsi="Times New Roman" w:cs="Times New Roman"/>
          <w:sz w:val="24"/>
          <w:szCs w:val="24"/>
        </w:rPr>
        <w:t>.</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Lawal</w:t>
      </w:r>
      <w:proofErr w:type="spellEnd"/>
      <w:r w:rsidRPr="00385100">
        <w:rPr>
          <w:rFonts w:ascii="Times New Roman" w:hAnsi="Times New Roman" w:cs="Times New Roman"/>
          <w:sz w:val="24"/>
          <w:szCs w:val="24"/>
        </w:rPr>
        <w:t>, N. A. (2011).</w:t>
      </w:r>
      <w:proofErr w:type="gramEnd"/>
      <w:r w:rsidRPr="00385100">
        <w:rPr>
          <w:rFonts w:ascii="Times New Roman" w:hAnsi="Times New Roman" w:cs="Times New Roman"/>
          <w:sz w:val="24"/>
          <w:szCs w:val="24"/>
        </w:rPr>
        <w:t xml:space="preserve"> Education and economic growth: The Nigerian experience. </w:t>
      </w:r>
      <w:proofErr w:type="gramStart"/>
      <w:r w:rsidRPr="006550A2">
        <w:rPr>
          <w:rFonts w:ascii="Times New Roman" w:hAnsi="Times New Roman" w:cs="Times New Roman"/>
          <w:i/>
          <w:sz w:val="24"/>
          <w:szCs w:val="24"/>
        </w:rPr>
        <w:t>Journal of Emerging Trends in Economics and Management Sciences, 2</w:t>
      </w:r>
      <w:r w:rsidRPr="00385100">
        <w:rPr>
          <w:rFonts w:ascii="Times New Roman" w:hAnsi="Times New Roman" w:cs="Times New Roman"/>
          <w:sz w:val="24"/>
          <w:szCs w:val="24"/>
        </w:rPr>
        <w:t>(3), 225-231.</w:t>
      </w:r>
      <w:proofErr w:type="gramEnd"/>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316CFA">
        <w:rPr>
          <w:rFonts w:ascii="Times New Roman" w:hAnsi="Times New Roman" w:cs="Times New Roman"/>
          <w:sz w:val="24"/>
          <w:szCs w:val="24"/>
        </w:rPr>
        <w:t>Malik</w:t>
      </w:r>
      <w:proofErr w:type="spellEnd"/>
      <w:r w:rsidRPr="00316CFA">
        <w:rPr>
          <w:rFonts w:ascii="Times New Roman" w:hAnsi="Times New Roman" w:cs="Times New Roman"/>
          <w:sz w:val="24"/>
          <w:szCs w:val="24"/>
        </w:rPr>
        <w:t xml:space="preserve">, R. S. (2018). Educational challenges in </w:t>
      </w:r>
      <w:r>
        <w:rPr>
          <w:rFonts w:ascii="Times New Roman" w:hAnsi="Times New Roman" w:cs="Times New Roman"/>
          <w:sz w:val="24"/>
          <w:szCs w:val="24"/>
        </w:rPr>
        <w:t xml:space="preserve">the </w:t>
      </w:r>
      <w:r w:rsidRPr="00316CFA">
        <w:rPr>
          <w:rFonts w:ascii="Times New Roman" w:hAnsi="Times New Roman" w:cs="Times New Roman"/>
          <w:sz w:val="24"/>
          <w:szCs w:val="24"/>
        </w:rPr>
        <w:t xml:space="preserve">21st century and sustainable development. </w:t>
      </w:r>
      <w:r w:rsidRPr="0073628D">
        <w:rPr>
          <w:rFonts w:ascii="Times New Roman" w:hAnsi="Times New Roman" w:cs="Times New Roman"/>
          <w:i/>
          <w:sz w:val="24"/>
          <w:szCs w:val="24"/>
        </w:rPr>
        <w:t>Journal of Sustainable Development Education and Research, 2</w:t>
      </w:r>
      <w:r w:rsidRPr="00316CFA">
        <w:rPr>
          <w:rFonts w:ascii="Times New Roman" w:hAnsi="Times New Roman" w:cs="Times New Roman"/>
          <w:sz w:val="24"/>
          <w:szCs w:val="24"/>
        </w:rPr>
        <w:t>(1), 9-20.</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Njoku</w:t>
      </w:r>
      <w:proofErr w:type="spellEnd"/>
      <w:r w:rsidRPr="00385100">
        <w:rPr>
          <w:rFonts w:ascii="Times New Roman" w:hAnsi="Times New Roman" w:cs="Times New Roman"/>
          <w:sz w:val="24"/>
          <w:szCs w:val="24"/>
        </w:rPr>
        <w:t xml:space="preserve">, A., &amp; </w:t>
      </w:r>
      <w:proofErr w:type="spellStart"/>
      <w:r w:rsidRPr="00385100">
        <w:rPr>
          <w:rFonts w:ascii="Times New Roman" w:hAnsi="Times New Roman" w:cs="Times New Roman"/>
          <w:sz w:val="24"/>
          <w:szCs w:val="24"/>
        </w:rPr>
        <w:t>Ihugba</w:t>
      </w:r>
      <w:proofErr w:type="spellEnd"/>
      <w:r w:rsidRPr="00385100">
        <w:rPr>
          <w:rFonts w:ascii="Times New Roman" w:hAnsi="Times New Roman" w:cs="Times New Roman"/>
          <w:sz w:val="24"/>
          <w:szCs w:val="24"/>
        </w:rPr>
        <w:t>, O. A. (2011).</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Unemployment and Nigerian economic growth (1985-2009).</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Mediterranean Journal of Social Sciences, 2</w:t>
      </w:r>
      <w:r w:rsidRPr="00385100">
        <w:rPr>
          <w:rFonts w:ascii="Times New Roman" w:hAnsi="Times New Roman" w:cs="Times New Roman"/>
          <w:sz w:val="24"/>
          <w:szCs w:val="24"/>
        </w:rPr>
        <w:t>(6), 23-32.</w:t>
      </w:r>
    </w:p>
    <w:p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Nuha</w:t>
      </w:r>
      <w:proofErr w:type="spellEnd"/>
      <w:r w:rsidRPr="00385100">
        <w:rPr>
          <w:rFonts w:ascii="Times New Roman" w:eastAsia="Times New Roman" w:hAnsi="Times New Roman" w:cs="Times New Roman"/>
          <w:bCs/>
          <w:color w:val="000000"/>
          <w:kern w:val="36"/>
          <w:sz w:val="24"/>
          <w:szCs w:val="24"/>
        </w:rPr>
        <w:t xml:space="preserve">, U. (2020). Politeness of speaking introduced in conversation texts in MTs English Textbook Grade VII. </w:t>
      </w:r>
      <w:r w:rsidRPr="005F11D3">
        <w:rPr>
          <w:rFonts w:ascii="Times New Roman" w:eastAsia="Times New Roman" w:hAnsi="Times New Roman" w:cs="Times New Roman"/>
          <w:bCs/>
          <w:i/>
          <w:color w:val="000000"/>
          <w:kern w:val="36"/>
          <w:sz w:val="24"/>
          <w:szCs w:val="24"/>
        </w:rPr>
        <w:t>Journal of English Teaching and Learning Issues, 3</w:t>
      </w:r>
      <w:r w:rsidRPr="00385100">
        <w:rPr>
          <w:rFonts w:ascii="Times New Roman" w:eastAsia="Times New Roman" w:hAnsi="Times New Roman" w:cs="Times New Roman"/>
          <w:bCs/>
          <w:color w:val="000000"/>
          <w:kern w:val="36"/>
          <w:sz w:val="24"/>
          <w:szCs w:val="24"/>
        </w:rPr>
        <w:t>(2), 145-158.</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OECD (2015).</w:t>
      </w:r>
      <w:proofErr w:type="gramEnd"/>
      <w:r w:rsidRPr="00385100">
        <w:rPr>
          <w:rFonts w:ascii="Times New Roman" w:hAnsi="Times New Roman" w:cs="Times New Roman"/>
          <w:sz w:val="24"/>
          <w:szCs w:val="24"/>
        </w:rPr>
        <w:t xml:space="preserve"> The innovation imperative: Contributing to productivity, growth, and well-being, OECD Publishing. </w:t>
      </w:r>
      <w:hyperlink r:id="rId19" w:history="1">
        <w:r w:rsidRPr="00385100">
          <w:rPr>
            <w:rStyle w:val="Hyperlink"/>
            <w:rFonts w:ascii="Times New Roman" w:hAnsi="Times New Roman" w:cs="Times New Roman"/>
            <w:sz w:val="24"/>
            <w:szCs w:val="24"/>
          </w:rPr>
          <w:t>https://doi.org/10.1787/9789264239814-en</w:t>
        </w:r>
      </w:hyperlink>
      <w:r w:rsidRPr="00385100">
        <w:rPr>
          <w:rFonts w:ascii="Times New Roman" w:hAnsi="Times New Roman" w:cs="Times New Roman"/>
          <w:sz w:val="24"/>
          <w:szCs w:val="24"/>
        </w:rPr>
        <w:t xml:space="preserve">. </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A26C9">
        <w:rPr>
          <w:rFonts w:ascii="Times New Roman" w:hAnsi="Times New Roman" w:cs="Times New Roman"/>
          <w:sz w:val="24"/>
          <w:szCs w:val="24"/>
        </w:rPr>
        <w:t>Ogunode</w:t>
      </w:r>
      <w:proofErr w:type="spellEnd"/>
      <w:r w:rsidRPr="003A26C9">
        <w:rPr>
          <w:rFonts w:ascii="Times New Roman" w:hAnsi="Times New Roman" w:cs="Times New Roman"/>
          <w:sz w:val="24"/>
          <w:szCs w:val="24"/>
        </w:rPr>
        <w:t xml:space="preserve">, N. J., </w:t>
      </w:r>
      <w:proofErr w:type="spellStart"/>
      <w:r w:rsidRPr="003A26C9">
        <w:rPr>
          <w:rFonts w:ascii="Times New Roman" w:hAnsi="Times New Roman" w:cs="Times New Roman"/>
          <w:sz w:val="24"/>
          <w:szCs w:val="24"/>
        </w:rPr>
        <w:t>Hauwa</w:t>
      </w:r>
      <w:proofErr w:type="spellEnd"/>
      <w:r w:rsidRPr="003A26C9">
        <w:rPr>
          <w:rFonts w:ascii="Times New Roman" w:hAnsi="Times New Roman" w:cs="Times New Roman"/>
          <w:sz w:val="24"/>
          <w:szCs w:val="24"/>
        </w:rPr>
        <w:t>, A., &amp; Muhammad, M. (2023).</w:t>
      </w:r>
      <w:proofErr w:type="gramEnd"/>
      <w:r w:rsidRPr="003A26C9">
        <w:rPr>
          <w:rFonts w:ascii="Times New Roman" w:hAnsi="Times New Roman" w:cs="Times New Roman"/>
          <w:sz w:val="24"/>
          <w:szCs w:val="24"/>
        </w:rPr>
        <w:t xml:space="preserve"> Need for adequate funding </w:t>
      </w:r>
      <w:r w:rsidR="001B5D1E">
        <w:rPr>
          <w:rFonts w:ascii="Times New Roman" w:hAnsi="Times New Roman" w:cs="Times New Roman"/>
          <w:sz w:val="24"/>
          <w:szCs w:val="24"/>
        </w:rPr>
        <w:t xml:space="preserve">for </w:t>
      </w:r>
      <w:r w:rsidRPr="003A26C9">
        <w:rPr>
          <w:rFonts w:ascii="Times New Roman" w:hAnsi="Times New Roman" w:cs="Times New Roman"/>
          <w:sz w:val="24"/>
          <w:szCs w:val="24"/>
        </w:rPr>
        <w:t xml:space="preserve">basic education for effective administration in Nigeria. </w:t>
      </w:r>
      <w:r w:rsidRPr="003A26C9">
        <w:rPr>
          <w:rFonts w:ascii="Times New Roman" w:hAnsi="Times New Roman" w:cs="Times New Roman"/>
          <w:i/>
          <w:sz w:val="24"/>
          <w:szCs w:val="24"/>
        </w:rPr>
        <w:t>Central Asian Journal of Medical and Natural Science, 4</w:t>
      </w:r>
      <w:r w:rsidRPr="003A26C9">
        <w:rPr>
          <w:rFonts w:ascii="Times New Roman" w:hAnsi="Times New Roman" w:cs="Times New Roman"/>
          <w:sz w:val="24"/>
          <w:szCs w:val="24"/>
        </w:rPr>
        <w:t>(1), 264-275.</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Ogunseye</w:t>
      </w:r>
      <w:proofErr w:type="spellEnd"/>
      <w:r w:rsidRPr="00385100">
        <w:rPr>
          <w:rFonts w:ascii="Times New Roman" w:hAnsi="Times New Roman" w:cs="Times New Roman"/>
          <w:sz w:val="24"/>
          <w:szCs w:val="24"/>
        </w:rPr>
        <w:t xml:space="preserve">, N. O., </w:t>
      </w:r>
      <w:proofErr w:type="spellStart"/>
      <w:r w:rsidRPr="00385100">
        <w:rPr>
          <w:rFonts w:ascii="Times New Roman" w:hAnsi="Times New Roman" w:cs="Times New Roman"/>
          <w:sz w:val="24"/>
          <w:szCs w:val="24"/>
        </w:rPr>
        <w:t>Salisu</w:t>
      </w:r>
      <w:proofErr w:type="spellEnd"/>
      <w:r w:rsidRPr="00385100">
        <w:rPr>
          <w:rFonts w:ascii="Times New Roman" w:hAnsi="Times New Roman" w:cs="Times New Roman"/>
          <w:sz w:val="24"/>
          <w:szCs w:val="24"/>
        </w:rPr>
        <w:t xml:space="preserve">, U. O., &amp; </w:t>
      </w:r>
      <w:proofErr w:type="spellStart"/>
      <w:r w:rsidRPr="00385100">
        <w:rPr>
          <w:rFonts w:ascii="Times New Roman" w:hAnsi="Times New Roman" w:cs="Times New Roman"/>
          <w:sz w:val="24"/>
          <w:szCs w:val="24"/>
        </w:rPr>
        <w:t>Adeyeni</w:t>
      </w:r>
      <w:proofErr w:type="spellEnd"/>
      <w:r w:rsidRPr="00385100">
        <w:rPr>
          <w:rFonts w:ascii="Times New Roman" w:hAnsi="Times New Roman" w:cs="Times New Roman"/>
          <w:sz w:val="24"/>
          <w:szCs w:val="24"/>
        </w:rPr>
        <w:t>, G. O. (2017).</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Exploring the sustainability of composting as a solid waste management practice in Nigeria.</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i/>
          <w:sz w:val="24"/>
          <w:szCs w:val="24"/>
        </w:rPr>
        <w:t>Journal of Research in National Development, 15</w:t>
      </w:r>
      <w:r w:rsidRPr="00385100">
        <w:rPr>
          <w:rFonts w:ascii="Times New Roman" w:hAnsi="Times New Roman" w:cs="Times New Roman"/>
          <w:sz w:val="24"/>
          <w:szCs w:val="24"/>
        </w:rPr>
        <w:t>(1).</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6550A2">
        <w:rPr>
          <w:rFonts w:ascii="Times New Roman" w:hAnsi="Times New Roman" w:cs="Times New Roman"/>
          <w:sz w:val="24"/>
          <w:szCs w:val="24"/>
        </w:rPr>
        <w:lastRenderedPageBreak/>
        <w:t>Ogunyinka</w:t>
      </w:r>
      <w:proofErr w:type="spellEnd"/>
      <w:r w:rsidRPr="006550A2">
        <w:rPr>
          <w:rFonts w:ascii="Times New Roman" w:hAnsi="Times New Roman" w:cs="Times New Roman"/>
          <w:sz w:val="24"/>
          <w:szCs w:val="24"/>
        </w:rPr>
        <w:t xml:space="preserve">, E. K., </w:t>
      </w:r>
      <w:proofErr w:type="spellStart"/>
      <w:r w:rsidRPr="006550A2">
        <w:rPr>
          <w:rFonts w:ascii="Times New Roman" w:hAnsi="Times New Roman" w:cs="Times New Roman"/>
          <w:sz w:val="24"/>
          <w:szCs w:val="24"/>
        </w:rPr>
        <w:t>Okeke</w:t>
      </w:r>
      <w:proofErr w:type="spellEnd"/>
      <w:r w:rsidRPr="006550A2">
        <w:rPr>
          <w:rFonts w:ascii="Times New Roman" w:hAnsi="Times New Roman" w:cs="Times New Roman"/>
          <w:sz w:val="24"/>
          <w:szCs w:val="24"/>
        </w:rPr>
        <w:t xml:space="preserve">, T. I., &amp; </w:t>
      </w:r>
      <w:proofErr w:type="spellStart"/>
      <w:r w:rsidRPr="006550A2">
        <w:rPr>
          <w:rFonts w:ascii="Times New Roman" w:hAnsi="Times New Roman" w:cs="Times New Roman"/>
          <w:sz w:val="24"/>
          <w:szCs w:val="24"/>
        </w:rPr>
        <w:t>Adedoyin</w:t>
      </w:r>
      <w:proofErr w:type="spellEnd"/>
      <w:r w:rsidRPr="006550A2">
        <w:rPr>
          <w:rFonts w:ascii="Times New Roman" w:hAnsi="Times New Roman" w:cs="Times New Roman"/>
          <w:sz w:val="24"/>
          <w:szCs w:val="24"/>
        </w:rPr>
        <w:t>, R. C. (2015).</w:t>
      </w:r>
      <w:proofErr w:type="gramEnd"/>
      <w:r w:rsidRPr="006550A2">
        <w:rPr>
          <w:rFonts w:ascii="Times New Roman" w:hAnsi="Times New Roman" w:cs="Times New Roman"/>
          <w:sz w:val="24"/>
          <w:szCs w:val="24"/>
        </w:rPr>
        <w:t xml:space="preserve"> Teacher education and development in Nigeria: An analysis of reforms, challenges</w:t>
      </w:r>
      <w:r>
        <w:rPr>
          <w:rFonts w:ascii="Times New Roman" w:hAnsi="Times New Roman" w:cs="Times New Roman"/>
          <w:sz w:val="24"/>
          <w:szCs w:val="24"/>
        </w:rPr>
        <w:t>,</w:t>
      </w:r>
      <w:r w:rsidRPr="006550A2">
        <w:rPr>
          <w:rFonts w:ascii="Times New Roman" w:hAnsi="Times New Roman" w:cs="Times New Roman"/>
          <w:sz w:val="24"/>
          <w:szCs w:val="24"/>
        </w:rPr>
        <w:t xml:space="preserve"> and prospects. </w:t>
      </w:r>
      <w:r w:rsidRPr="006550A2">
        <w:rPr>
          <w:rFonts w:ascii="Times New Roman" w:hAnsi="Times New Roman" w:cs="Times New Roman"/>
          <w:i/>
          <w:sz w:val="24"/>
          <w:szCs w:val="24"/>
        </w:rPr>
        <w:t>Education Journal, 4</w:t>
      </w:r>
      <w:r w:rsidRPr="006550A2">
        <w:rPr>
          <w:rFonts w:ascii="Times New Roman" w:hAnsi="Times New Roman" w:cs="Times New Roman"/>
          <w:sz w:val="24"/>
          <w:szCs w:val="24"/>
        </w:rPr>
        <w:t>(3), 111-122.</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9A4A7A">
        <w:rPr>
          <w:rFonts w:ascii="Times New Roman" w:hAnsi="Times New Roman" w:cs="Times New Roman"/>
          <w:sz w:val="24"/>
          <w:szCs w:val="24"/>
        </w:rPr>
        <w:t>Okojie</w:t>
      </w:r>
      <w:proofErr w:type="spellEnd"/>
      <w:r w:rsidRPr="009A4A7A">
        <w:rPr>
          <w:rFonts w:ascii="Times New Roman" w:hAnsi="Times New Roman" w:cs="Times New Roman"/>
          <w:sz w:val="24"/>
          <w:szCs w:val="24"/>
        </w:rPr>
        <w:t xml:space="preserve">, M. U. (2009). </w:t>
      </w:r>
      <w:proofErr w:type="gramStart"/>
      <w:r w:rsidRPr="009A4A7A">
        <w:rPr>
          <w:rFonts w:ascii="Times New Roman" w:hAnsi="Times New Roman" w:cs="Times New Roman"/>
          <w:sz w:val="24"/>
          <w:szCs w:val="24"/>
        </w:rPr>
        <w:t>Teacher education.</w:t>
      </w:r>
      <w:proofErr w:type="gramEnd"/>
      <w:r w:rsidRPr="009A4A7A">
        <w:rPr>
          <w:rFonts w:ascii="Times New Roman" w:hAnsi="Times New Roman" w:cs="Times New Roman"/>
          <w:sz w:val="24"/>
          <w:szCs w:val="24"/>
        </w:rPr>
        <w:t xml:space="preserve"> </w:t>
      </w:r>
      <w:proofErr w:type="gramStart"/>
      <w:r>
        <w:rPr>
          <w:rFonts w:ascii="Times New Roman" w:hAnsi="Times New Roman" w:cs="Times New Roman"/>
          <w:sz w:val="24"/>
          <w:szCs w:val="24"/>
        </w:rPr>
        <w:t>challenges</w:t>
      </w:r>
      <w:proofErr w:type="gramEnd"/>
      <w:r>
        <w:rPr>
          <w:rFonts w:ascii="Times New Roman" w:hAnsi="Times New Roman" w:cs="Times New Roman"/>
          <w:sz w:val="24"/>
          <w:szCs w:val="24"/>
        </w:rPr>
        <w:t xml:space="preserve"> for the 21st century</w:t>
      </w:r>
      <w:r w:rsidRPr="009A4A7A">
        <w:rPr>
          <w:rFonts w:ascii="Times New Roman" w:hAnsi="Times New Roman" w:cs="Times New Roman"/>
          <w:sz w:val="24"/>
          <w:szCs w:val="24"/>
        </w:rPr>
        <w:t xml:space="preserve">. </w:t>
      </w:r>
      <w:r w:rsidRPr="009A4A7A">
        <w:rPr>
          <w:rFonts w:ascii="Times New Roman" w:hAnsi="Times New Roman" w:cs="Times New Roman"/>
          <w:i/>
          <w:sz w:val="24"/>
          <w:szCs w:val="24"/>
        </w:rPr>
        <w:t>Multidisciplinary Journal of Research Development, 13</w:t>
      </w:r>
      <w:r>
        <w:rPr>
          <w:rFonts w:ascii="Times New Roman" w:hAnsi="Times New Roman" w:cs="Times New Roman"/>
          <w:sz w:val="24"/>
          <w:szCs w:val="24"/>
        </w:rPr>
        <w:t>(</w:t>
      </w:r>
      <w:r w:rsidRPr="009A4A7A">
        <w:rPr>
          <w:rFonts w:ascii="Times New Roman" w:hAnsi="Times New Roman" w:cs="Times New Roman"/>
          <w:sz w:val="24"/>
          <w:szCs w:val="24"/>
        </w:rPr>
        <w:t>1</w:t>
      </w:r>
      <w:r>
        <w:rPr>
          <w:rFonts w:ascii="Times New Roman" w:hAnsi="Times New Roman" w:cs="Times New Roman"/>
          <w:sz w:val="24"/>
          <w:szCs w:val="24"/>
        </w:rPr>
        <w:t>), 93-</w:t>
      </w:r>
      <w:r w:rsidRPr="009A4A7A">
        <w:rPr>
          <w:rFonts w:ascii="Times New Roman" w:hAnsi="Times New Roman" w:cs="Times New Roman"/>
          <w:sz w:val="24"/>
          <w:szCs w:val="24"/>
        </w:rPr>
        <w:t>100.</w:t>
      </w:r>
    </w:p>
    <w:p w:rsidR="004A3261" w:rsidRPr="005167B1" w:rsidRDefault="004A3261" w:rsidP="004A3261">
      <w:pPr>
        <w:spacing w:after="0" w:line="240" w:lineRule="auto"/>
        <w:ind w:left="720" w:hanging="720"/>
        <w:jc w:val="both"/>
        <w:rPr>
          <w:rFonts w:ascii="Times New Roman" w:hAnsi="Times New Roman" w:cs="Times New Roman"/>
          <w:sz w:val="24"/>
          <w:szCs w:val="24"/>
        </w:rPr>
      </w:pPr>
      <w:proofErr w:type="spellStart"/>
      <w:r w:rsidRPr="005167B1">
        <w:rPr>
          <w:rFonts w:ascii="Times New Roman" w:hAnsi="Times New Roman" w:cs="Times New Roman"/>
          <w:sz w:val="24"/>
          <w:szCs w:val="24"/>
        </w:rPr>
        <w:t>Olamide</w:t>
      </w:r>
      <w:proofErr w:type="spellEnd"/>
      <w:r>
        <w:rPr>
          <w:rFonts w:ascii="Times New Roman" w:hAnsi="Times New Roman" w:cs="Times New Roman"/>
          <w:sz w:val="24"/>
          <w:szCs w:val="24"/>
        </w:rPr>
        <w:t xml:space="preserve">, I. (2023). </w:t>
      </w:r>
      <w:r w:rsidRPr="005167B1">
        <w:rPr>
          <w:rFonts w:ascii="Times New Roman" w:hAnsi="Times New Roman" w:cs="Times New Roman"/>
          <w:sz w:val="24"/>
          <w:szCs w:val="24"/>
        </w:rPr>
        <w:t xml:space="preserve">How does education contribute to national development? </w:t>
      </w:r>
      <w:proofErr w:type="gramStart"/>
      <w:r w:rsidRPr="005167B1">
        <w:rPr>
          <w:rFonts w:ascii="Times New Roman" w:hAnsi="Times New Roman" w:cs="Times New Roman"/>
          <w:sz w:val="24"/>
          <w:szCs w:val="24"/>
        </w:rPr>
        <w:t>And the ways to improve it in the country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20" w:history="1">
        <w:r w:rsidRPr="00447E5C">
          <w:rPr>
            <w:rStyle w:val="Hyperlink"/>
            <w:rFonts w:ascii="Times New Roman" w:hAnsi="Times New Roman" w:cs="Times New Roman"/>
            <w:sz w:val="24"/>
            <w:szCs w:val="24"/>
          </w:rPr>
          <w:t>https://www.witspot.org/education-important-to-nation-development/</w:t>
        </w:r>
      </w:hyperlink>
      <w:r>
        <w:rPr>
          <w:rFonts w:ascii="Times New Roman" w:hAnsi="Times New Roman" w:cs="Times New Roman"/>
          <w:sz w:val="24"/>
          <w:szCs w:val="24"/>
        </w:rPr>
        <w:t xml:space="preserve"> </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Omoniyi</w:t>
      </w:r>
      <w:proofErr w:type="spellEnd"/>
      <w:r w:rsidRPr="00385100">
        <w:rPr>
          <w:rFonts w:ascii="Times New Roman" w:hAnsi="Times New Roman" w:cs="Times New Roman"/>
          <w:sz w:val="24"/>
          <w:szCs w:val="24"/>
        </w:rPr>
        <w:t xml:space="preserve">, M. B. I. (2013). The role of education in poverty alleviation and economic development: A theoretical perspective and </w:t>
      </w:r>
      <w:proofErr w:type="spellStart"/>
      <w:r>
        <w:rPr>
          <w:rFonts w:ascii="Times New Roman" w:hAnsi="Times New Roman" w:cs="Times New Roman"/>
          <w:sz w:val="24"/>
          <w:szCs w:val="24"/>
        </w:rPr>
        <w:t>counselling</w:t>
      </w:r>
      <w:proofErr w:type="spellEnd"/>
      <w:r w:rsidRPr="00385100">
        <w:rPr>
          <w:rFonts w:ascii="Times New Roman" w:hAnsi="Times New Roman" w:cs="Times New Roman"/>
          <w:sz w:val="24"/>
          <w:szCs w:val="24"/>
        </w:rPr>
        <w:t xml:space="preserve"> implications. </w:t>
      </w:r>
      <w:r w:rsidRPr="00385100">
        <w:rPr>
          <w:rFonts w:ascii="Times New Roman" w:hAnsi="Times New Roman" w:cs="Times New Roman"/>
          <w:i/>
          <w:sz w:val="24"/>
          <w:szCs w:val="24"/>
        </w:rPr>
        <w:t>British Journal of Arts and Social Sciences, 15</w:t>
      </w:r>
      <w:r w:rsidRPr="00385100">
        <w:rPr>
          <w:rFonts w:ascii="Times New Roman" w:hAnsi="Times New Roman" w:cs="Times New Roman"/>
          <w:sz w:val="24"/>
          <w:szCs w:val="24"/>
        </w:rPr>
        <w:t>(2), 176-185.</w:t>
      </w:r>
    </w:p>
    <w:p w:rsidR="004A3261" w:rsidRPr="00385100" w:rsidRDefault="004A3261" w:rsidP="004A3261">
      <w:pPr>
        <w:shd w:val="clear" w:color="auto" w:fill="FFFFFF"/>
        <w:spacing w:before="100" w:beforeAutospacing="1"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Oshodi</w:t>
      </w:r>
      <w:proofErr w:type="spellEnd"/>
      <w:r w:rsidRPr="00385100">
        <w:rPr>
          <w:rFonts w:ascii="Times New Roman" w:eastAsia="Times New Roman" w:hAnsi="Times New Roman" w:cs="Times New Roman"/>
          <w:bCs/>
          <w:color w:val="000000"/>
          <w:kern w:val="36"/>
          <w:sz w:val="24"/>
          <w:szCs w:val="24"/>
        </w:rPr>
        <w:t xml:space="preserve">, B. A. (2018). </w:t>
      </w:r>
      <w:r w:rsidRPr="005F11D3">
        <w:rPr>
          <w:rFonts w:ascii="Times New Roman" w:eastAsia="Times New Roman" w:hAnsi="Times New Roman" w:cs="Times New Roman"/>
          <w:bCs/>
          <w:i/>
          <w:color w:val="000000"/>
          <w:kern w:val="36"/>
          <w:sz w:val="24"/>
          <w:szCs w:val="24"/>
        </w:rPr>
        <w:t>Analysis of macroeconomic indicators on economic growth: Empirical studies of Nigeria and China</w:t>
      </w:r>
      <w:r w:rsidRPr="00385100">
        <w:rPr>
          <w:rFonts w:ascii="Times New Roman" w:eastAsia="Times New Roman" w:hAnsi="Times New Roman" w:cs="Times New Roman"/>
          <w:bCs/>
          <w:color w:val="000000"/>
          <w:kern w:val="36"/>
          <w:sz w:val="24"/>
          <w:szCs w:val="24"/>
        </w:rPr>
        <w:t xml:space="preserve">. </w:t>
      </w:r>
      <w:proofErr w:type="gramStart"/>
      <w:r>
        <w:rPr>
          <w:rFonts w:ascii="Times New Roman" w:hAnsi="Times New Roman" w:cs="Times New Roman"/>
          <w:sz w:val="24"/>
          <w:szCs w:val="24"/>
        </w:rPr>
        <w:t>University Press.</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Osler, A. (2016). </w:t>
      </w:r>
      <w:r w:rsidRPr="00385100">
        <w:rPr>
          <w:rFonts w:ascii="Times New Roman" w:hAnsi="Times New Roman" w:cs="Times New Roman"/>
          <w:i/>
          <w:sz w:val="24"/>
          <w:szCs w:val="24"/>
        </w:rPr>
        <w:t>Human rights and schooling: An ethical framework for teaching for social justice.</w:t>
      </w:r>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Teachers College Press.</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Oyitso</w:t>
      </w:r>
      <w:proofErr w:type="spellEnd"/>
      <w:r w:rsidRPr="00385100">
        <w:rPr>
          <w:rFonts w:ascii="Times New Roman" w:hAnsi="Times New Roman" w:cs="Times New Roman"/>
          <w:sz w:val="24"/>
          <w:szCs w:val="24"/>
        </w:rPr>
        <w:t xml:space="preserve">, M., &amp; </w:t>
      </w:r>
      <w:proofErr w:type="spellStart"/>
      <w:r w:rsidRPr="00385100">
        <w:rPr>
          <w:rFonts w:ascii="Times New Roman" w:hAnsi="Times New Roman" w:cs="Times New Roman"/>
          <w:sz w:val="24"/>
          <w:szCs w:val="24"/>
        </w:rPr>
        <w:t>Olomukoro</w:t>
      </w:r>
      <w:proofErr w:type="spellEnd"/>
      <w:r w:rsidRPr="00385100">
        <w:rPr>
          <w:rFonts w:ascii="Times New Roman" w:hAnsi="Times New Roman" w:cs="Times New Roman"/>
          <w:sz w:val="24"/>
          <w:szCs w:val="24"/>
        </w:rPr>
        <w:t>, C. O. (2012).</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Enhancing women's development through literacy education in Nigeria.</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Rev. Eur. Stud., 4,</w:t>
      </w:r>
      <w:r w:rsidRPr="00385100">
        <w:rPr>
          <w:rFonts w:ascii="Times New Roman" w:hAnsi="Times New Roman" w:cs="Times New Roman"/>
          <w:sz w:val="24"/>
          <w:szCs w:val="24"/>
        </w:rPr>
        <w:t xml:space="preserve"> 66.</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Purvis, B., Mao, Y., &amp; Robinson, D. (2019).</w:t>
      </w:r>
      <w:proofErr w:type="gramEnd"/>
      <w:r w:rsidRPr="00385100">
        <w:rPr>
          <w:rFonts w:ascii="Times New Roman" w:hAnsi="Times New Roman" w:cs="Times New Roman"/>
          <w:sz w:val="24"/>
          <w:szCs w:val="24"/>
        </w:rPr>
        <w:t xml:space="preserve"> Three pillars of sustainability: in search of conceptual origins. </w:t>
      </w:r>
      <w:r w:rsidRPr="00385100">
        <w:rPr>
          <w:rFonts w:ascii="Times New Roman" w:hAnsi="Times New Roman" w:cs="Times New Roman"/>
          <w:i/>
          <w:sz w:val="24"/>
          <w:szCs w:val="24"/>
        </w:rPr>
        <w:t>Sustainability Science, 14(</w:t>
      </w:r>
      <w:r w:rsidRPr="00385100">
        <w:rPr>
          <w:rFonts w:ascii="Times New Roman" w:hAnsi="Times New Roman" w:cs="Times New Roman"/>
          <w:sz w:val="24"/>
          <w:szCs w:val="24"/>
        </w:rPr>
        <w:t xml:space="preserve">3), 681–695. </w:t>
      </w:r>
      <w:hyperlink r:id="rId21" w:history="1">
        <w:r w:rsidRPr="00385100">
          <w:rPr>
            <w:rStyle w:val="Hyperlink"/>
            <w:rFonts w:ascii="Times New Roman" w:hAnsi="Times New Roman" w:cs="Times New Roman"/>
            <w:sz w:val="24"/>
            <w:szCs w:val="24"/>
          </w:rPr>
          <w:t>http://www.doi:10.1007/s11625-018-0627-5</w:t>
        </w:r>
      </w:hyperlink>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Redclift</w:t>
      </w:r>
      <w:proofErr w:type="spellEnd"/>
      <w:r w:rsidRPr="00385100">
        <w:rPr>
          <w:rFonts w:ascii="Times New Roman" w:hAnsi="Times New Roman" w:cs="Times New Roman"/>
          <w:sz w:val="24"/>
          <w:szCs w:val="24"/>
        </w:rPr>
        <w:t>, M. (2005).</w:t>
      </w:r>
      <w:proofErr w:type="gramEnd"/>
      <w:r w:rsidRPr="00385100">
        <w:rPr>
          <w:rFonts w:ascii="Times New Roman" w:hAnsi="Times New Roman" w:cs="Times New Roman"/>
          <w:sz w:val="24"/>
          <w:szCs w:val="24"/>
        </w:rPr>
        <w:t xml:space="preserve"> Sustainable development (1987–2005): an oxymoron comes of age. </w:t>
      </w:r>
      <w:r w:rsidRPr="00385100">
        <w:rPr>
          <w:rFonts w:ascii="Times New Roman" w:hAnsi="Times New Roman" w:cs="Times New Roman"/>
          <w:i/>
          <w:sz w:val="24"/>
          <w:szCs w:val="24"/>
        </w:rPr>
        <w:t>Sustainable Development, 13</w:t>
      </w:r>
      <w:r w:rsidRPr="00385100">
        <w:rPr>
          <w:rFonts w:ascii="Times New Roman" w:hAnsi="Times New Roman" w:cs="Times New Roman"/>
          <w:sz w:val="24"/>
          <w:szCs w:val="24"/>
        </w:rPr>
        <w:t>(4), 212-227.</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73628D">
        <w:rPr>
          <w:rFonts w:ascii="Times New Roman" w:hAnsi="Times New Roman" w:cs="Times New Roman"/>
          <w:sz w:val="24"/>
          <w:szCs w:val="24"/>
        </w:rPr>
        <w:t>Samir</w:t>
      </w:r>
      <w:proofErr w:type="spellEnd"/>
      <w:r w:rsidRPr="0073628D">
        <w:rPr>
          <w:rFonts w:ascii="Times New Roman" w:hAnsi="Times New Roman" w:cs="Times New Roman"/>
          <w:sz w:val="24"/>
          <w:szCs w:val="24"/>
        </w:rPr>
        <w:t>, K. C., &amp; Lutz, W. (2017).</w:t>
      </w:r>
      <w:proofErr w:type="gramEnd"/>
      <w:r w:rsidRPr="0073628D">
        <w:rPr>
          <w:rFonts w:ascii="Times New Roman" w:hAnsi="Times New Roman" w:cs="Times New Roman"/>
          <w:sz w:val="24"/>
          <w:szCs w:val="24"/>
        </w:rPr>
        <w:t xml:space="preserve"> The human core of the shared socioeconomic pathways: Population scenarios by age, sex and level of education for all countries to 2100. </w:t>
      </w:r>
      <w:r w:rsidRPr="0073628D">
        <w:rPr>
          <w:rFonts w:ascii="Times New Roman" w:hAnsi="Times New Roman" w:cs="Times New Roman"/>
          <w:i/>
          <w:sz w:val="24"/>
          <w:szCs w:val="24"/>
        </w:rPr>
        <w:t>Global Environmental Change, 42</w:t>
      </w:r>
      <w:r w:rsidRPr="0073628D">
        <w:rPr>
          <w:rFonts w:ascii="Times New Roman" w:hAnsi="Times New Roman" w:cs="Times New Roman"/>
          <w:sz w:val="24"/>
          <w:szCs w:val="24"/>
        </w:rPr>
        <w:t>, 181-192.</w:t>
      </w:r>
    </w:p>
    <w:p w:rsidR="004A3261" w:rsidRDefault="004A3261" w:rsidP="004A326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N. </w:t>
      </w:r>
      <w:r w:rsidRPr="005B0EDF">
        <w:rPr>
          <w:rFonts w:ascii="Times New Roman" w:hAnsi="Times New Roman" w:cs="Times New Roman"/>
          <w:sz w:val="24"/>
          <w:szCs w:val="24"/>
        </w:rPr>
        <w:t xml:space="preserve">(2020). </w:t>
      </w:r>
      <w:proofErr w:type="gramStart"/>
      <w:r w:rsidRPr="005B0EDF">
        <w:rPr>
          <w:rFonts w:ascii="Times New Roman" w:hAnsi="Times New Roman" w:cs="Times New Roman"/>
          <w:sz w:val="24"/>
          <w:szCs w:val="24"/>
        </w:rPr>
        <w:t>Role of research in nation building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B0EDF">
        <w:rPr>
          <w:rFonts w:ascii="Times New Roman" w:hAnsi="Times New Roman" w:cs="Times New Roman"/>
          <w:i/>
          <w:sz w:val="24"/>
          <w:szCs w:val="24"/>
        </w:rPr>
        <w:t>NOLEGEIN-Journal of Business Risk Management, 3</w:t>
      </w:r>
      <w:r w:rsidRPr="005B0EDF">
        <w:rPr>
          <w:rFonts w:ascii="Times New Roman" w:hAnsi="Times New Roman" w:cs="Times New Roman"/>
          <w:sz w:val="24"/>
          <w:szCs w:val="24"/>
        </w:rPr>
        <w:t xml:space="preserve">(2), 9–13. </w:t>
      </w:r>
      <w:hyperlink r:id="rId22" w:history="1">
        <w:r w:rsidRPr="00447E5C">
          <w:rPr>
            <w:rStyle w:val="Hyperlink"/>
            <w:rFonts w:ascii="Times New Roman" w:hAnsi="Times New Roman" w:cs="Times New Roman"/>
            <w:sz w:val="24"/>
            <w:szCs w:val="24"/>
          </w:rPr>
          <w:t>https://doi.org/10.37591/njbrm.vi0.637</w:t>
        </w:r>
      </w:hyperlink>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 xml:space="preserve">Singh, M., &amp; </w:t>
      </w:r>
      <w:proofErr w:type="spellStart"/>
      <w:r w:rsidRPr="00385100">
        <w:rPr>
          <w:rFonts w:ascii="Times New Roman" w:hAnsi="Times New Roman" w:cs="Times New Roman"/>
          <w:sz w:val="24"/>
          <w:szCs w:val="24"/>
        </w:rPr>
        <w:t>Narike</w:t>
      </w:r>
      <w:proofErr w:type="spellEnd"/>
      <w:r w:rsidRPr="00385100">
        <w:rPr>
          <w:rFonts w:ascii="Times New Roman" w:hAnsi="Times New Roman" w:cs="Times New Roman"/>
          <w:sz w:val="24"/>
          <w:szCs w:val="24"/>
        </w:rPr>
        <w:t>, K. S. (2021).</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Responses to information requests.</w:t>
      </w:r>
      <w:proofErr w:type="gramEnd"/>
      <w:r w:rsidRPr="00385100">
        <w:rPr>
          <w:rFonts w:ascii="Times New Roman" w:hAnsi="Times New Roman" w:cs="Times New Roman"/>
          <w:sz w:val="24"/>
          <w:szCs w:val="24"/>
        </w:rPr>
        <w:t xml:space="preserve"> </w:t>
      </w:r>
      <w:hyperlink r:id="rId23" w:history="1">
        <w:r w:rsidRPr="00385100">
          <w:rPr>
            <w:rStyle w:val="Hyperlink"/>
            <w:rFonts w:ascii="Times New Roman" w:hAnsi="Times New Roman" w:cs="Times New Roman"/>
            <w:sz w:val="24"/>
            <w:szCs w:val="24"/>
          </w:rPr>
          <w:t>https://irb-cisr.gc.ca/en/country-information</w:t>
        </w:r>
      </w:hyperlink>
      <w:r w:rsidRPr="00385100">
        <w:rPr>
          <w:rFonts w:ascii="Times New Roman" w:hAnsi="Times New Roman" w:cs="Times New Roman"/>
          <w:sz w:val="24"/>
          <w:szCs w:val="24"/>
        </w:rPr>
        <w:t xml:space="preserve"> </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951C94">
        <w:rPr>
          <w:rFonts w:ascii="Times New Roman" w:hAnsi="Times New Roman" w:cs="Times New Roman"/>
          <w:sz w:val="24"/>
          <w:szCs w:val="24"/>
        </w:rPr>
        <w:t>Theophile</w:t>
      </w:r>
      <w:proofErr w:type="spellEnd"/>
      <w:r w:rsidRPr="00951C94">
        <w:rPr>
          <w:rFonts w:ascii="Times New Roman" w:hAnsi="Times New Roman" w:cs="Times New Roman"/>
          <w:sz w:val="24"/>
          <w:szCs w:val="24"/>
        </w:rPr>
        <w:t xml:space="preserve">, M. S., </w:t>
      </w:r>
      <w:proofErr w:type="spellStart"/>
      <w:r w:rsidRPr="00951C94">
        <w:rPr>
          <w:rFonts w:ascii="Times New Roman" w:hAnsi="Times New Roman" w:cs="Times New Roman"/>
          <w:sz w:val="24"/>
          <w:szCs w:val="24"/>
        </w:rPr>
        <w:t>Faustin</w:t>
      </w:r>
      <w:proofErr w:type="spellEnd"/>
      <w:r w:rsidRPr="00951C94">
        <w:rPr>
          <w:rFonts w:ascii="Times New Roman" w:hAnsi="Times New Roman" w:cs="Times New Roman"/>
          <w:sz w:val="24"/>
          <w:szCs w:val="24"/>
        </w:rPr>
        <w:t>, M. B., &amp; Benjamin, B. I. Z. I. M. A. N. A. (2020).</w:t>
      </w:r>
      <w:proofErr w:type="gramEnd"/>
      <w:r w:rsidRPr="00951C94">
        <w:rPr>
          <w:rFonts w:ascii="Times New Roman" w:hAnsi="Times New Roman" w:cs="Times New Roman"/>
          <w:sz w:val="24"/>
          <w:szCs w:val="24"/>
        </w:rPr>
        <w:t xml:space="preserve"> </w:t>
      </w:r>
      <w:proofErr w:type="gramStart"/>
      <w:r w:rsidRPr="00951C94">
        <w:rPr>
          <w:rFonts w:ascii="Times New Roman" w:hAnsi="Times New Roman" w:cs="Times New Roman"/>
          <w:sz w:val="24"/>
          <w:szCs w:val="24"/>
        </w:rPr>
        <w:t>the</w:t>
      </w:r>
      <w:proofErr w:type="gramEnd"/>
      <w:r w:rsidRPr="00951C94">
        <w:rPr>
          <w:rFonts w:ascii="Times New Roman" w:hAnsi="Times New Roman" w:cs="Times New Roman"/>
          <w:sz w:val="24"/>
          <w:szCs w:val="24"/>
        </w:rPr>
        <w:t xml:space="preserve"> effect of unqualified teachers on </w:t>
      </w:r>
      <w:r>
        <w:rPr>
          <w:rFonts w:ascii="Times New Roman" w:hAnsi="Times New Roman" w:cs="Times New Roman"/>
          <w:sz w:val="24"/>
          <w:szCs w:val="24"/>
        </w:rPr>
        <w:t>students’ academic</w:t>
      </w:r>
      <w:r w:rsidRPr="00951C94">
        <w:rPr>
          <w:rFonts w:ascii="Times New Roman" w:hAnsi="Times New Roman" w:cs="Times New Roman"/>
          <w:sz w:val="24"/>
          <w:szCs w:val="24"/>
        </w:rPr>
        <w:t xml:space="preserve"> performance at </w:t>
      </w:r>
      <w:proofErr w:type="spellStart"/>
      <w:r w:rsidRPr="00951C94">
        <w:rPr>
          <w:rFonts w:ascii="Times New Roman" w:hAnsi="Times New Roman" w:cs="Times New Roman"/>
          <w:sz w:val="24"/>
          <w:szCs w:val="24"/>
        </w:rPr>
        <w:t>Rusoro</w:t>
      </w:r>
      <w:proofErr w:type="spellEnd"/>
      <w:r w:rsidRPr="00951C94">
        <w:rPr>
          <w:rFonts w:ascii="Times New Roman" w:hAnsi="Times New Roman" w:cs="Times New Roman"/>
          <w:sz w:val="24"/>
          <w:szCs w:val="24"/>
        </w:rPr>
        <w:t xml:space="preserve"> secondary school of </w:t>
      </w:r>
      <w:proofErr w:type="spellStart"/>
      <w:r w:rsidRPr="00951C94">
        <w:rPr>
          <w:rFonts w:ascii="Times New Roman" w:hAnsi="Times New Roman" w:cs="Times New Roman"/>
          <w:sz w:val="24"/>
          <w:szCs w:val="24"/>
        </w:rPr>
        <w:t>Gakenke</w:t>
      </w:r>
      <w:proofErr w:type="spellEnd"/>
      <w:r w:rsidRPr="00951C94">
        <w:rPr>
          <w:rFonts w:ascii="Times New Roman" w:hAnsi="Times New Roman" w:cs="Times New Roman"/>
          <w:sz w:val="24"/>
          <w:szCs w:val="24"/>
        </w:rPr>
        <w:t xml:space="preserve"> district, </w:t>
      </w:r>
      <w:r>
        <w:rPr>
          <w:rFonts w:ascii="Times New Roman" w:hAnsi="Times New Roman" w:cs="Times New Roman"/>
          <w:sz w:val="24"/>
          <w:szCs w:val="24"/>
        </w:rPr>
        <w:t>Rwanda</w:t>
      </w:r>
      <w:r w:rsidRPr="00951C94">
        <w:rPr>
          <w:rFonts w:ascii="Times New Roman" w:hAnsi="Times New Roman" w:cs="Times New Roman"/>
          <w:sz w:val="24"/>
          <w:szCs w:val="24"/>
        </w:rPr>
        <w:t xml:space="preserve">. </w:t>
      </w:r>
      <w:r w:rsidRPr="00951C94">
        <w:rPr>
          <w:rFonts w:ascii="Times New Roman" w:hAnsi="Times New Roman" w:cs="Times New Roman"/>
          <w:i/>
          <w:sz w:val="24"/>
          <w:szCs w:val="24"/>
        </w:rPr>
        <w:t>International Journal of All Research Writings, 2</w:t>
      </w:r>
      <w:r w:rsidRPr="00951C94">
        <w:rPr>
          <w:rFonts w:ascii="Times New Roman" w:hAnsi="Times New Roman" w:cs="Times New Roman"/>
          <w:sz w:val="24"/>
          <w:szCs w:val="24"/>
        </w:rPr>
        <w:t>(2), 1-10.</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Ugwu</w:t>
      </w:r>
      <w:proofErr w:type="spellEnd"/>
      <w:r w:rsidRPr="00385100">
        <w:rPr>
          <w:rFonts w:ascii="Times New Roman" w:hAnsi="Times New Roman" w:cs="Times New Roman"/>
          <w:sz w:val="24"/>
          <w:szCs w:val="24"/>
        </w:rPr>
        <w:t xml:space="preserve">, S. C. (2015). Education and national development: The Nigerian experience. </w:t>
      </w:r>
      <w:r w:rsidRPr="00385100">
        <w:rPr>
          <w:rFonts w:ascii="Times New Roman" w:hAnsi="Times New Roman" w:cs="Times New Roman"/>
          <w:i/>
          <w:sz w:val="24"/>
          <w:szCs w:val="24"/>
        </w:rPr>
        <w:t>Knowledge Review, 32</w:t>
      </w:r>
      <w:r w:rsidRPr="00385100">
        <w:rPr>
          <w:rFonts w:ascii="Times New Roman" w:hAnsi="Times New Roman" w:cs="Times New Roman"/>
          <w:sz w:val="24"/>
          <w:szCs w:val="24"/>
        </w:rPr>
        <w:t>(1), 1-5.</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73628D">
        <w:rPr>
          <w:rFonts w:ascii="Times New Roman" w:hAnsi="Times New Roman" w:cs="Times New Roman"/>
          <w:sz w:val="24"/>
          <w:szCs w:val="24"/>
        </w:rPr>
        <w:t>U</w:t>
      </w:r>
      <w:r>
        <w:rPr>
          <w:rFonts w:ascii="Times New Roman" w:hAnsi="Times New Roman" w:cs="Times New Roman"/>
          <w:sz w:val="24"/>
          <w:szCs w:val="24"/>
        </w:rPr>
        <w:t>NESCO (2011).</w:t>
      </w:r>
      <w:proofErr w:type="gramEnd"/>
      <w:r>
        <w:rPr>
          <w:rFonts w:ascii="Times New Roman" w:hAnsi="Times New Roman" w:cs="Times New Roman"/>
          <w:sz w:val="24"/>
          <w:szCs w:val="24"/>
        </w:rPr>
        <w:t xml:space="preserve"> </w:t>
      </w:r>
      <w:r w:rsidRPr="0073628D">
        <w:rPr>
          <w:rFonts w:ascii="Times New Roman" w:hAnsi="Times New Roman" w:cs="Times New Roman"/>
          <w:i/>
          <w:sz w:val="24"/>
          <w:szCs w:val="24"/>
        </w:rPr>
        <w:t xml:space="preserve">Education counts: Towards the millennium development goals. </w:t>
      </w:r>
      <w:proofErr w:type="gramStart"/>
      <w:r>
        <w:rPr>
          <w:rFonts w:ascii="Times New Roman" w:hAnsi="Times New Roman" w:cs="Times New Roman"/>
          <w:sz w:val="24"/>
          <w:szCs w:val="24"/>
        </w:rPr>
        <w:t>New Updated Edition</w:t>
      </w:r>
      <w:r w:rsidRPr="0073628D">
        <w:rPr>
          <w:rFonts w:ascii="Times New Roman" w:hAnsi="Times New Roman" w:cs="Times New Roman"/>
          <w:sz w:val="24"/>
          <w:szCs w:val="24"/>
        </w:rPr>
        <w:t>.</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73628D">
        <w:rPr>
          <w:rFonts w:ascii="Times New Roman" w:hAnsi="Times New Roman" w:cs="Times New Roman"/>
          <w:sz w:val="24"/>
          <w:szCs w:val="24"/>
        </w:rPr>
        <w:t>UNESCO (2012).</w:t>
      </w:r>
      <w:proofErr w:type="gramEnd"/>
      <w:r w:rsidRPr="0073628D">
        <w:rPr>
          <w:rFonts w:ascii="Times New Roman" w:hAnsi="Times New Roman" w:cs="Times New Roman"/>
          <w:sz w:val="24"/>
          <w:szCs w:val="24"/>
        </w:rPr>
        <w:t xml:space="preserve"> International literacy day, 8 September: 2012: Literacy and peace www.un.org/en/events/literacyday</w:t>
      </w:r>
    </w:p>
    <w:p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gramStart"/>
      <w:r w:rsidRPr="00385100">
        <w:rPr>
          <w:rFonts w:ascii="Times New Roman" w:eastAsia="Times New Roman" w:hAnsi="Times New Roman" w:cs="Times New Roman"/>
          <w:bCs/>
          <w:color w:val="000000"/>
          <w:kern w:val="36"/>
          <w:sz w:val="24"/>
          <w:szCs w:val="24"/>
        </w:rPr>
        <w:t>World Bank (2013).</w:t>
      </w:r>
      <w:proofErr w:type="gramEnd"/>
      <w:r w:rsidRPr="00385100">
        <w:rPr>
          <w:rFonts w:ascii="Times New Roman" w:eastAsia="Times New Roman" w:hAnsi="Times New Roman" w:cs="Times New Roman"/>
          <w:bCs/>
          <w:color w:val="000000"/>
          <w:kern w:val="36"/>
          <w:sz w:val="24"/>
          <w:szCs w:val="24"/>
        </w:rPr>
        <w:t xml:space="preserve"> 2013 </w:t>
      </w:r>
      <w:r w:rsidRPr="00385100">
        <w:rPr>
          <w:rFonts w:ascii="Times New Roman" w:hAnsi="Times New Roman" w:cs="Times New Roman"/>
          <w:sz w:val="24"/>
          <w:szCs w:val="24"/>
        </w:rPr>
        <w:t xml:space="preserve">Education year in review: Smarter education systems for brighter futures. </w:t>
      </w:r>
      <w:hyperlink r:id="rId24" w:history="1">
        <w:r w:rsidRPr="00385100">
          <w:rPr>
            <w:rStyle w:val="Hyperlink"/>
            <w:rFonts w:ascii="Times New Roman" w:hAnsi="Times New Roman" w:cs="Times New Roman"/>
            <w:sz w:val="24"/>
            <w:szCs w:val="24"/>
          </w:rPr>
          <w:t>https://www.worldbank.org/en/topic/education</w:t>
        </w:r>
      </w:hyperlink>
      <w:r w:rsidRPr="00385100">
        <w:rPr>
          <w:rFonts w:ascii="Times New Roman" w:hAnsi="Times New Roman" w:cs="Times New Roman"/>
          <w:sz w:val="24"/>
          <w:szCs w:val="24"/>
        </w:rPr>
        <w:t xml:space="preserve"> </w:t>
      </w:r>
    </w:p>
    <w:p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Yusuf, A., &amp; </w:t>
      </w:r>
      <w:proofErr w:type="spellStart"/>
      <w:r w:rsidRPr="00385100">
        <w:rPr>
          <w:rFonts w:ascii="Times New Roman" w:hAnsi="Times New Roman" w:cs="Times New Roman"/>
          <w:sz w:val="24"/>
          <w:szCs w:val="24"/>
        </w:rPr>
        <w:t>Mohd</w:t>
      </w:r>
      <w:proofErr w:type="spellEnd"/>
      <w:r w:rsidRPr="00385100">
        <w:rPr>
          <w:rFonts w:ascii="Times New Roman" w:hAnsi="Times New Roman" w:cs="Times New Roman"/>
          <w:sz w:val="24"/>
          <w:szCs w:val="24"/>
        </w:rPr>
        <w:t xml:space="preserve">, S. (2022). </w:t>
      </w:r>
      <w:proofErr w:type="gramStart"/>
      <w:r w:rsidRPr="00385100">
        <w:rPr>
          <w:rFonts w:ascii="Times New Roman" w:hAnsi="Times New Roman" w:cs="Times New Roman"/>
          <w:sz w:val="24"/>
          <w:szCs w:val="24"/>
        </w:rPr>
        <w:t>Growth and fiscal effects of insecurity on the Nigerian economy.</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The European Journal of Development Research,</w:t>
      </w:r>
      <w:r w:rsidRPr="00385100">
        <w:rPr>
          <w:rFonts w:ascii="Times New Roman" w:hAnsi="Times New Roman" w:cs="Times New Roman"/>
          <w:sz w:val="24"/>
          <w:szCs w:val="24"/>
        </w:rPr>
        <w:t xml:space="preserve"> 1-27.</w:t>
      </w:r>
    </w:p>
    <w:p w:rsidR="004A3261" w:rsidRPr="00CB153C" w:rsidRDefault="004A3261" w:rsidP="004A3261">
      <w:pPr>
        <w:pStyle w:val="ListParagraph"/>
        <w:jc w:val="both"/>
        <w:rPr>
          <w:rFonts w:ascii="Times New Roman" w:hAnsi="Times New Roman" w:cs="Times New Roman"/>
          <w:sz w:val="24"/>
          <w:szCs w:val="24"/>
        </w:rPr>
      </w:pPr>
    </w:p>
    <w:sectPr w:rsidR="004A3261" w:rsidRPr="00CB153C" w:rsidSect="00476B2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02F" w:rsidRDefault="0046302F" w:rsidP="005C3BCD">
      <w:pPr>
        <w:spacing w:after="0" w:line="240" w:lineRule="auto"/>
      </w:pPr>
      <w:r>
        <w:separator/>
      </w:r>
    </w:p>
  </w:endnote>
  <w:endnote w:type="continuationSeparator" w:id="0">
    <w:p w:rsidR="0046302F" w:rsidRDefault="0046302F" w:rsidP="005C3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5C3B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5C3B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5C3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02F" w:rsidRDefault="0046302F" w:rsidP="005C3BCD">
      <w:pPr>
        <w:spacing w:after="0" w:line="240" w:lineRule="auto"/>
      </w:pPr>
      <w:r>
        <w:separator/>
      </w:r>
    </w:p>
  </w:footnote>
  <w:footnote w:type="continuationSeparator" w:id="0">
    <w:p w:rsidR="0046302F" w:rsidRDefault="0046302F" w:rsidP="005C3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5C3B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4" o:spid="_x0000_s3075"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5C3B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5" o:spid="_x0000_s3076"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5C3B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3"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E4790"/>
    <w:multiLevelType w:val="hybridMultilevel"/>
    <w:tmpl w:val="61A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81CA6"/>
    <w:multiLevelType w:val="hybridMultilevel"/>
    <w:tmpl w:val="AC46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CB153C"/>
    <w:rsid w:val="000D07C5"/>
    <w:rsid w:val="001B5D1E"/>
    <w:rsid w:val="001C4852"/>
    <w:rsid w:val="001C5641"/>
    <w:rsid w:val="00280831"/>
    <w:rsid w:val="0030251C"/>
    <w:rsid w:val="00460F0A"/>
    <w:rsid w:val="0046302F"/>
    <w:rsid w:val="00466F87"/>
    <w:rsid w:val="00476B20"/>
    <w:rsid w:val="004A3261"/>
    <w:rsid w:val="00576119"/>
    <w:rsid w:val="005C3BCD"/>
    <w:rsid w:val="00601268"/>
    <w:rsid w:val="00671412"/>
    <w:rsid w:val="00893CA6"/>
    <w:rsid w:val="008A3471"/>
    <w:rsid w:val="008F5271"/>
    <w:rsid w:val="00CB153C"/>
    <w:rsid w:val="00D82398"/>
    <w:rsid w:val="00E526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53C"/>
    <w:pPr>
      <w:ind w:left="720"/>
      <w:contextualSpacing/>
    </w:pPr>
  </w:style>
  <w:style w:type="character" w:styleId="Hyperlink">
    <w:name w:val="Hyperlink"/>
    <w:basedOn w:val="DefaultParagraphFont"/>
    <w:uiPriority w:val="99"/>
    <w:unhideWhenUsed/>
    <w:rsid w:val="004A3261"/>
    <w:rPr>
      <w:color w:val="0563C1" w:themeColor="hyperlink"/>
      <w:u w:val="single"/>
    </w:rPr>
  </w:style>
  <w:style w:type="paragraph" w:styleId="BalloonText">
    <w:name w:val="Balloon Text"/>
    <w:basedOn w:val="Normal"/>
    <w:link w:val="BalloonTextChar"/>
    <w:uiPriority w:val="99"/>
    <w:semiHidden/>
    <w:unhideWhenUsed/>
    <w:rsid w:val="00302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1C"/>
    <w:rPr>
      <w:rFonts w:ascii="Tahoma" w:hAnsi="Tahoma" w:cs="Tahoma"/>
      <w:sz w:val="16"/>
      <w:szCs w:val="16"/>
    </w:rPr>
  </w:style>
  <w:style w:type="paragraph" w:styleId="Header">
    <w:name w:val="header"/>
    <w:basedOn w:val="Normal"/>
    <w:link w:val="HeaderChar"/>
    <w:uiPriority w:val="99"/>
    <w:semiHidden/>
    <w:unhideWhenUsed/>
    <w:rsid w:val="005C3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BCD"/>
  </w:style>
  <w:style w:type="paragraph" w:styleId="Footer">
    <w:name w:val="footer"/>
    <w:basedOn w:val="Normal"/>
    <w:link w:val="FooterChar"/>
    <w:uiPriority w:val="99"/>
    <w:semiHidden/>
    <w:unhideWhenUsed/>
    <w:rsid w:val="005C3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BCD"/>
  </w:style>
</w:styles>
</file>

<file path=word/webSettings.xml><?xml version="1.0" encoding="utf-8"?>
<w:webSettings xmlns:r="http://schemas.openxmlformats.org/officeDocument/2006/relationships" xmlns:w="http://schemas.openxmlformats.org/wordprocessingml/2006/main">
  <w:divs>
    <w:div w:id="14825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themes/education-sustainable-development/toolbox/priorities#paa1" TargetMode="External"/><Relationship Id="rId13" Type="http://schemas.openxmlformats.org/officeDocument/2006/relationships/image" Target="media/image3.jpeg"/><Relationship Id="rId18" Type="http://schemas.openxmlformats.org/officeDocument/2006/relationships/hyperlink" Target="https://www.fitchrating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doi:10.1007/s11625-018-0627-5" TargetMode="External"/><Relationship Id="rId7" Type="http://schemas.openxmlformats.org/officeDocument/2006/relationships/hyperlink" Target="https://en.unesco.org/themes/education-sustainable-development/toolbox/priorities" TargetMode="External"/><Relationship Id="rId12" Type="http://schemas.openxmlformats.org/officeDocument/2006/relationships/hyperlink" Target="https://en.unesco.org/themes/education-sustainable-development/toolbox/priorities#paa3"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unesco.org/themes/education-sustainable-development/toolbox/priorities#paa5" TargetMode="External"/><Relationship Id="rId20" Type="http://schemas.openxmlformats.org/officeDocument/2006/relationships/hyperlink" Target="https://www.witspot.org/education-important-to-nation-development/"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worldbank.org/en/topic/educatio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irb-cisr.gc.ca/en/country-information" TargetMode="External"/><Relationship Id="rId28" Type="http://schemas.openxmlformats.org/officeDocument/2006/relationships/footer" Target="footer2.xml"/><Relationship Id="rId10" Type="http://schemas.openxmlformats.org/officeDocument/2006/relationships/hyperlink" Target="https://en.unesco.org/themes/education-sustainable-development/toolbox/priorities#paa2" TargetMode="External"/><Relationship Id="rId19" Type="http://schemas.openxmlformats.org/officeDocument/2006/relationships/hyperlink" Target="https://doi.org/10.1787/9789264239814-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n.unesco.org/themes/education-sustainable-development/toolbox/priorities#paa4" TargetMode="External"/><Relationship Id="rId22" Type="http://schemas.openxmlformats.org/officeDocument/2006/relationships/hyperlink" Target="https://doi.org/10.37591/njbrm.vi0.63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7671</Words>
  <Characters>43730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PR-S 001</cp:lastModifiedBy>
  <cp:revision>5</cp:revision>
  <dcterms:created xsi:type="dcterms:W3CDTF">2023-06-29T22:47:00Z</dcterms:created>
  <dcterms:modified xsi:type="dcterms:W3CDTF">2023-06-30T10:29:00Z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1d8e7bfe-a3a4-462c-a794-dc1cd0320b63</vt:lpwstr>
  </property>
</Properties>
</file>