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59FB1" w14:textId="4D2ADB52" w:rsidR="0009344B" w:rsidRPr="0009344B" w:rsidRDefault="0009344B" w:rsidP="0009344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09344B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47BD655C" w14:textId="77777777" w:rsidR="0009344B" w:rsidRPr="0009344B" w:rsidRDefault="0009344B" w:rsidP="0009344B">
      <w:pPr>
        <w:rPr>
          <w:rFonts w:ascii="Arial" w:hAnsi="Arial" w:cs="Arial"/>
          <w:sz w:val="20"/>
          <w:szCs w:val="20"/>
        </w:rPr>
      </w:pPr>
      <w:r w:rsidRPr="0009344B">
        <w:rPr>
          <w:rFonts w:ascii="Arial" w:hAnsi="Arial" w:cs="Arial"/>
          <w:sz w:val="20"/>
          <w:szCs w:val="20"/>
        </w:rPr>
        <w:t>I am grateful for your kind request for editorial decision for manuscript number: 2023/AJOPSS/11804 Manuscript Title: Analysis of Impacts of Tillage Practices for Integrated Nutrients Management systems on Maize performance.</w:t>
      </w:r>
    </w:p>
    <w:p w14:paraId="47E65EFA" w14:textId="77777777" w:rsidR="0009344B" w:rsidRPr="0009344B" w:rsidRDefault="0009344B" w:rsidP="0009344B">
      <w:pPr>
        <w:rPr>
          <w:rFonts w:ascii="Arial" w:hAnsi="Arial" w:cs="Arial"/>
          <w:sz w:val="20"/>
          <w:szCs w:val="20"/>
        </w:rPr>
      </w:pPr>
      <w:r w:rsidRPr="0009344B">
        <w:rPr>
          <w:rFonts w:ascii="Arial" w:hAnsi="Arial" w:cs="Arial"/>
          <w:sz w:val="20"/>
          <w:szCs w:val="20"/>
        </w:rPr>
        <w:t>I approve the publication of the revised Manuscript in the  Asian Journal of Plant and Soil Sciences.</w:t>
      </w:r>
    </w:p>
    <w:p w14:paraId="002CAE36" w14:textId="77777777" w:rsidR="0009344B" w:rsidRPr="0009344B" w:rsidRDefault="0009344B" w:rsidP="0009344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23AC0A6A" w14:textId="77777777" w:rsidR="0009344B" w:rsidRPr="0009344B" w:rsidRDefault="0009344B" w:rsidP="0009344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1A18586E" w14:textId="6BD66D84" w:rsidR="0009344B" w:rsidRPr="0009344B" w:rsidRDefault="0009344B" w:rsidP="0009344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09344B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1C3452D9" w14:textId="3118B027" w:rsidR="0009344B" w:rsidRPr="0009344B" w:rsidRDefault="0009344B" w:rsidP="0009344B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09344B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09344B">
        <w:rPr>
          <w:rFonts w:ascii="Arial" w:hAnsi="Arial" w:cs="Arial"/>
          <w:sz w:val="20"/>
          <w:szCs w:val="20"/>
          <w:lang w:eastAsia="zh-TW"/>
        </w:rPr>
        <w:t>Tsygankova</w:t>
      </w:r>
      <w:proofErr w:type="spellEnd"/>
      <w:r w:rsidRPr="0009344B">
        <w:rPr>
          <w:rFonts w:ascii="Arial" w:hAnsi="Arial" w:cs="Arial"/>
          <w:sz w:val="20"/>
          <w:szCs w:val="20"/>
          <w:lang w:eastAsia="zh-TW"/>
        </w:rPr>
        <w:t xml:space="preserve"> Victoria </w:t>
      </w:r>
      <w:proofErr w:type="spellStart"/>
      <w:r w:rsidRPr="0009344B">
        <w:rPr>
          <w:rFonts w:ascii="Arial" w:hAnsi="Arial" w:cs="Arial"/>
          <w:sz w:val="20"/>
          <w:szCs w:val="20"/>
          <w:lang w:eastAsia="zh-TW"/>
        </w:rPr>
        <w:t>Anatolyivna</w:t>
      </w:r>
      <w:proofErr w:type="spellEnd"/>
      <w:r w:rsidRPr="0009344B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09344B">
        <w:rPr>
          <w:rFonts w:ascii="Arial" w:hAnsi="Arial" w:cs="Arial"/>
          <w:sz w:val="20"/>
          <w:szCs w:val="20"/>
          <w:lang w:eastAsia="zh-TW"/>
        </w:rPr>
        <w:t xml:space="preserve">V.P. </w:t>
      </w:r>
      <w:proofErr w:type="spellStart"/>
      <w:r w:rsidRPr="0009344B">
        <w:rPr>
          <w:rFonts w:ascii="Arial" w:hAnsi="Arial" w:cs="Arial"/>
          <w:sz w:val="20"/>
          <w:szCs w:val="20"/>
          <w:lang w:eastAsia="zh-TW"/>
        </w:rPr>
        <w:t>Kukhar</w:t>
      </w:r>
      <w:proofErr w:type="spellEnd"/>
      <w:r w:rsidRPr="0009344B">
        <w:rPr>
          <w:rFonts w:ascii="Arial" w:hAnsi="Arial" w:cs="Arial"/>
          <w:sz w:val="20"/>
          <w:szCs w:val="20"/>
          <w:lang w:eastAsia="zh-TW"/>
        </w:rPr>
        <w:t xml:space="preserve"> Institute of Bioorganic Chemistry and </w:t>
      </w:r>
      <w:proofErr w:type="spellStart"/>
      <w:r w:rsidRPr="0009344B">
        <w:rPr>
          <w:rFonts w:ascii="Arial" w:hAnsi="Arial" w:cs="Arial"/>
          <w:sz w:val="20"/>
          <w:szCs w:val="20"/>
          <w:lang w:eastAsia="zh-TW"/>
        </w:rPr>
        <w:t>Petrochemistry</w:t>
      </w:r>
      <w:proofErr w:type="spellEnd"/>
      <w:r w:rsidRPr="0009344B">
        <w:rPr>
          <w:rFonts w:ascii="Arial" w:hAnsi="Arial" w:cs="Arial"/>
          <w:sz w:val="20"/>
          <w:szCs w:val="20"/>
          <w:lang w:eastAsia="zh-TW"/>
        </w:rPr>
        <w:t>, NAS, Ukraine</w:t>
      </w:r>
      <w:r w:rsidRPr="0009344B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09344B" w:rsidRPr="0009344B" w:rsidSect="005F3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6914B6"/>
    <w:rsid w:val="0002288D"/>
    <w:rsid w:val="0009344B"/>
    <w:rsid w:val="000A2D14"/>
    <w:rsid w:val="001621C0"/>
    <w:rsid w:val="00175BBA"/>
    <w:rsid w:val="002B4C70"/>
    <w:rsid w:val="002C4B18"/>
    <w:rsid w:val="00367B53"/>
    <w:rsid w:val="003D4CCF"/>
    <w:rsid w:val="00450B78"/>
    <w:rsid w:val="004A0F88"/>
    <w:rsid w:val="00540DA1"/>
    <w:rsid w:val="005A73FE"/>
    <w:rsid w:val="005F16C5"/>
    <w:rsid w:val="005F38EA"/>
    <w:rsid w:val="00630A79"/>
    <w:rsid w:val="006914B6"/>
    <w:rsid w:val="00806F2B"/>
    <w:rsid w:val="00863FE5"/>
    <w:rsid w:val="00A02EB5"/>
    <w:rsid w:val="00B1315F"/>
    <w:rsid w:val="00B862D1"/>
    <w:rsid w:val="00BE64D6"/>
    <w:rsid w:val="00C6646A"/>
    <w:rsid w:val="00DE07AD"/>
    <w:rsid w:val="00E40721"/>
    <w:rsid w:val="00E47BC8"/>
    <w:rsid w:val="00E719EB"/>
    <w:rsid w:val="00E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903E5"/>
  <w15:chartTrackingRefBased/>
  <w15:docId w15:val="{395C6D86-2325-4B77-943D-8F02FFA0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1C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21C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934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0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0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59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43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7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0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68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31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CPU 1039</cp:lastModifiedBy>
  <cp:revision>3</cp:revision>
  <dcterms:created xsi:type="dcterms:W3CDTF">2023-12-21T05:24:00Z</dcterms:created>
  <dcterms:modified xsi:type="dcterms:W3CDTF">2025-11-22T05:46:00Z</dcterms:modified>
</cp:coreProperties>
</file>