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9F095" w14:textId="77777777" w:rsidR="00B259EA" w:rsidRPr="00B34697" w:rsidRDefault="00B259EA" w:rsidP="00B259EA">
      <w:pPr>
        <w:jc w:val="center"/>
        <w:rPr>
          <w:rFonts w:ascii="Times New Roman" w:hAnsi="Times New Roman" w:cs="Times New Roman"/>
          <w:b/>
          <w:bCs/>
          <w:iCs/>
          <w:sz w:val="24"/>
          <w:szCs w:val="24"/>
        </w:rPr>
      </w:pPr>
      <w:r w:rsidRPr="00B34697">
        <w:rPr>
          <w:rFonts w:ascii="Times New Roman" w:hAnsi="Times New Roman" w:cs="Times New Roman"/>
          <w:b/>
          <w:bCs/>
          <w:iCs/>
          <w:sz w:val="24"/>
          <w:szCs w:val="24"/>
        </w:rPr>
        <w:t>NUTRITIONAL PROFILING AND ITS IMPORTANCE IN CHICKPEA: A REVIEW</w:t>
      </w:r>
    </w:p>
    <w:p w14:paraId="0461C7FF" w14:textId="77777777" w:rsidR="00B259EA" w:rsidRPr="007967BD" w:rsidRDefault="00B259EA" w:rsidP="00B259EA">
      <w:pPr>
        <w:jc w:val="both"/>
        <w:rPr>
          <w:rFonts w:ascii="Times New Roman" w:hAnsi="Times New Roman" w:cs="Times New Roman"/>
        </w:rPr>
      </w:pPr>
    </w:p>
    <w:p w14:paraId="364223A8" w14:textId="77777777" w:rsidR="00B259EA" w:rsidRPr="006D0C9B" w:rsidRDefault="00B259EA" w:rsidP="00B259EA">
      <w:pPr>
        <w:jc w:val="both"/>
        <w:rPr>
          <w:rFonts w:ascii="Times New Roman" w:hAnsi="Times New Roman" w:cs="Times New Roman"/>
          <w:b/>
          <w:bCs/>
        </w:rPr>
      </w:pPr>
      <w:r w:rsidRPr="006D0C9B">
        <w:rPr>
          <w:rFonts w:ascii="Times New Roman" w:hAnsi="Times New Roman" w:cs="Times New Roman"/>
          <w:b/>
          <w:bCs/>
        </w:rPr>
        <w:t>ABSTRACT</w:t>
      </w:r>
    </w:p>
    <w:p w14:paraId="225EA958" w14:textId="77777777" w:rsidR="00B259EA" w:rsidRPr="002900BE" w:rsidRDefault="00B259EA" w:rsidP="00B259EA">
      <w:pPr>
        <w:spacing w:after="0" w:line="276" w:lineRule="auto"/>
        <w:ind w:firstLine="720"/>
        <w:jc w:val="both"/>
        <w:rPr>
          <w:rFonts w:ascii="Times New Roman" w:hAnsi="Times New Roman" w:cs="Times New Roman"/>
        </w:rPr>
      </w:pPr>
      <w:r w:rsidRPr="002900BE">
        <w:rPr>
          <w:rFonts w:ascii="Times New Roman" w:hAnsi="Times New Roman" w:cs="Times New Roman"/>
        </w:rPr>
        <w:t>Chickpea (</w:t>
      </w:r>
      <w:proofErr w:type="spellStart"/>
      <w:r w:rsidRPr="002900BE">
        <w:rPr>
          <w:rFonts w:ascii="Times New Roman" w:hAnsi="Times New Roman" w:cs="Times New Roman"/>
        </w:rPr>
        <w:t>Cicer</w:t>
      </w:r>
      <w:proofErr w:type="spellEnd"/>
      <w:r w:rsidRPr="002900BE">
        <w:rPr>
          <w:rFonts w:ascii="Times New Roman" w:hAnsi="Times New Roman" w:cs="Times New Roman"/>
        </w:rPr>
        <w:t xml:space="preserve"> arietinum L.), including desi and </w:t>
      </w:r>
      <w:proofErr w:type="spellStart"/>
      <w:r w:rsidRPr="002900BE">
        <w:rPr>
          <w:rFonts w:ascii="Times New Roman" w:hAnsi="Times New Roman" w:cs="Times New Roman"/>
        </w:rPr>
        <w:t>kabuli</w:t>
      </w:r>
      <w:proofErr w:type="spellEnd"/>
      <w:r w:rsidRPr="002900BE">
        <w:rPr>
          <w:rFonts w:ascii="Times New Roman" w:hAnsi="Times New Roman" w:cs="Times New Roman"/>
        </w:rPr>
        <w:t xml:space="preserve"> types, is a globally significant pulse crop cultivated in over fifty countries, including South Asia, Southern Europe, the Middle East, North Africa, the Americas, Australia, and China. Rich in carbohydrates and proteins (about 80% of dry weight), chickpea is valued for its high fiber, micronutrients (iron, zinc, folate), and bioactive compounds (polyphenols, flavonoids), establishing it as a 'functional food' with growing popularity. It is also a key plant-based protein source, making it a staple in vegetarian diets and a sustainable alternative to animal proteins.</w:t>
      </w:r>
    </w:p>
    <w:p w14:paraId="2493491F" w14:textId="77777777" w:rsidR="00B259EA" w:rsidRDefault="00B259EA" w:rsidP="00B259EA">
      <w:pPr>
        <w:spacing w:after="0" w:line="276" w:lineRule="auto"/>
        <w:ind w:firstLine="720"/>
        <w:jc w:val="both"/>
        <w:rPr>
          <w:rFonts w:ascii="Times New Roman" w:hAnsi="Times New Roman" w:cs="Times New Roman"/>
        </w:rPr>
      </w:pPr>
      <w:r w:rsidRPr="002900BE">
        <w:rPr>
          <w:rFonts w:ascii="Times New Roman" w:hAnsi="Times New Roman" w:cs="Times New Roman"/>
        </w:rPr>
        <w:t>Nutritional profiling aids breeding programs in enhancing chickpea varieties' nutritional value and resilience. Biofortification strategies to boost essential micronutrients and proteins are crucial for tackling malnutrition. The integration of molecular breeding techniques, such as genome-wide association studies (GWAS) and marker-assisted selection (MAS), accelerates the identification of genes linked to desirable agronomic and nutritional traits, enabling the development of biofortified cultivars. Additionally, optimizing post-harvest processing is essential to retain and enhance chickpea's nutritional value.</w:t>
      </w:r>
    </w:p>
    <w:p w14:paraId="4168EDEC" w14:textId="77777777" w:rsidR="00B259EA" w:rsidRPr="007306D0" w:rsidRDefault="00B259EA" w:rsidP="00B259EA">
      <w:pPr>
        <w:spacing w:after="0" w:line="276" w:lineRule="auto"/>
        <w:jc w:val="both"/>
        <w:rPr>
          <w:rFonts w:ascii="Times New Roman" w:hAnsi="Times New Roman" w:cs="Times New Roman"/>
          <w:b/>
        </w:rPr>
      </w:pPr>
      <w:r w:rsidRPr="007306D0">
        <w:rPr>
          <w:rFonts w:ascii="Times New Roman" w:hAnsi="Times New Roman" w:cs="Times New Roman"/>
          <w:b/>
        </w:rPr>
        <w:t>Key Words:</w:t>
      </w:r>
      <w:r w:rsidRPr="007306D0">
        <w:rPr>
          <w:rFonts w:ascii="Times New Roman" w:hAnsi="Times New Roman" w:cs="Times New Roman"/>
        </w:rPr>
        <w:t xml:space="preserve"> </w:t>
      </w:r>
      <w:r w:rsidRPr="002900BE">
        <w:rPr>
          <w:rFonts w:ascii="Times New Roman" w:hAnsi="Times New Roman" w:cs="Times New Roman"/>
        </w:rPr>
        <w:t>Chickpea</w:t>
      </w:r>
      <w:r>
        <w:rPr>
          <w:rFonts w:ascii="Times New Roman" w:hAnsi="Times New Roman" w:cs="Times New Roman"/>
        </w:rPr>
        <w:t xml:space="preserve">, Nutritional value, MAS, GWAS, Micronutrients, </w:t>
      </w:r>
      <w:r w:rsidRPr="002900BE">
        <w:rPr>
          <w:rFonts w:ascii="Times New Roman" w:hAnsi="Times New Roman" w:cs="Times New Roman"/>
        </w:rPr>
        <w:t>biofortified cultivars</w:t>
      </w:r>
    </w:p>
    <w:p w14:paraId="717C5165" w14:textId="77777777" w:rsidR="00B259EA" w:rsidRDefault="00B259EA" w:rsidP="007967BD">
      <w:pPr>
        <w:jc w:val="both"/>
        <w:rPr>
          <w:rFonts w:ascii="Times New Roman" w:hAnsi="Times New Roman" w:cs="Times New Roman"/>
          <w:b/>
          <w:bCs/>
        </w:rPr>
      </w:pPr>
    </w:p>
    <w:p w14:paraId="448D41C5" w14:textId="3E50E09A" w:rsidR="00E95B9E" w:rsidRDefault="00E95B9E" w:rsidP="007967BD">
      <w:pPr>
        <w:jc w:val="both"/>
        <w:rPr>
          <w:rFonts w:ascii="Times New Roman" w:hAnsi="Times New Roman" w:cs="Times New Roman"/>
          <w:b/>
          <w:bCs/>
        </w:rPr>
      </w:pPr>
      <w:r>
        <w:rPr>
          <w:rFonts w:ascii="Times New Roman" w:hAnsi="Times New Roman" w:cs="Times New Roman"/>
          <w:b/>
          <w:bCs/>
        </w:rPr>
        <w:t xml:space="preserve">Introduction </w:t>
      </w:r>
    </w:p>
    <w:p w14:paraId="6E05C611" w14:textId="50A412CC" w:rsidR="00E95B9E" w:rsidRPr="00E95B9E" w:rsidRDefault="002B2F3C" w:rsidP="00757498">
      <w:pPr>
        <w:ind w:firstLine="720"/>
        <w:jc w:val="both"/>
        <w:rPr>
          <w:rFonts w:ascii="Times New Roman" w:hAnsi="Times New Roman" w:cs="Times New Roman"/>
        </w:rPr>
      </w:pPr>
      <w:r>
        <w:rPr>
          <w:rFonts w:ascii="Times New Roman" w:hAnsi="Times New Roman" w:cs="Times New Roman"/>
        </w:rPr>
        <w:t>“</w:t>
      </w:r>
      <w:r w:rsidR="00757498" w:rsidRPr="00757498">
        <w:rPr>
          <w:rFonts w:ascii="Times New Roman" w:hAnsi="Times New Roman" w:cs="Times New Roman"/>
        </w:rPr>
        <w:t>Pulses, known as the "meat for poor men," are valued for their high protein content, making them a key nutrition source in economically disadvantaged regions. These nitrogen-fixing legumes improve soil fertility and support economic and environmental sustainability. Chickpeas, among the earliest cultivated legumes, date back about 7,500 years in the Middle East</w:t>
      </w:r>
      <w:r>
        <w:rPr>
          <w:rFonts w:ascii="Times New Roman" w:hAnsi="Times New Roman" w:cs="Times New Roman"/>
        </w:rPr>
        <w:t>”</w:t>
      </w:r>
      <w:r w:rsidR="00757498" w:rsidRPr="00757498">
        <w:rPr>
          <w:rFonts w:ascii="Times New Roman" w:hAnsi="Times New Roman" w:cs="Times New Roman"/>
        </w:rPr>
        <w:t xml:space="preserve"> </w:t>
      </w:r>
      <w:r w:rsidR="00083265">
        <w:rPr>
          <w:rFonts w:ascii="Times New Roman" w:hAnsi="Times New Roman" w:cs="Times New Roman"/>
        </w:rPr>
        <w:t>[</w:t>
      </w:r>
      <w:r w:rsidR="00757498" w:rsidRPr="00757498">
        <w:rPr>
          <w:rFonts w:ascii="Times New Roman" w:hAnsi="Times New Roman" w:cs="Times New Roman"/>
        </w:rPr>
        <w:t>Zhao et al., 2021</w:t>
      </w:r>
      <w:r w:rsidR="00083265">
        <w:rPr>
          <w:rFonts w:ascii="Times New Roman" w:hAnsi="Times New Roman" w:cs="Times New Roman"/>
        </w:rPr>
        <w:t>]</w:t>
      </w:r>
      <w:r w:rsidR="00A0604D" w:rsidRPr="00A0604D">
        <w:rPr>
          <w:rFonts w:ascii="Times New Roman" w:hAnsi="Times New Roman" w:cs="Times New Roman"/>
        </w:rPr>
        <w:t>.</w:t>
      </w:r>
      <w:r w:rsidR="00757498">
        <w:rPr>
          <w:rFonts w:ascii="Times New Roman" w:hAnsi="Times New Roman" w:cs="Times New Roman"/>
        </w:rPr>
        <w:t xml:space="preserve"> </w:t>
      </w:r>
      <w:r>
        <w:rPr>
          <w:rFonts w:ascii="Times New Roman" w:hAnsi="Times New Roman" w:cs="Times New Roman"/>
        </w:rPr>
        <w:t>“</w:t>
      </w:r>
      <w:r w:rsidR="00E95B9E" w:rsidRPr="00E95B9E">
        <w:rPr>
          <w:rFonts w:ascii="Times New Roman" w:hAnsi="Times New Roman" w:cs="Times New Roman"/>
        </w:rPr>
        <w:t>Pulse crops, commonly known as food grain legumes, are cultivated across diverse agro-climatic zones and play a crucial role in the predominantly vegetarian diet of the Indian subcontinent, contributing approximately 25-28% of global pulse production. These crops possess distinctive attributes such as high protein content—containing 2 to 3 times more protein than cereals—along with nitrogen-fixing capabilities, soil-enhancing properties, and resilience under adverse environmental conditions, making them a vital component of sustainable agriculture, especially in dryland farming systems</w:t>
      </w:r>
      <w:r>
        <w:rPr>
          <w:rFonts w:ascii="Times New Roman" w:hAnsi="Times New Roman" w:cs="Times New Roman"/>
        </w:rPr>
        <w:t>” {}</w:t>
      </w:r>
      <w:r w:rsidR="00E95B9E" w:rsidRPr="00E95B9E">
        <w:rPr>
          <w:rFonts w:ascii="Times New Roman" w:hAnsi="Times New Roman" w:cs="Times New Roman"/>
        </w:rPr>
        <w:t>.</w:t>
      </w:r>
    </w:p>
    <w:p w14:paraId="56E6F6B6" w14:textId="65E29E6E" w:rsidR="00E95B9E" w:rsidRPr="00E95B9E" w:rsidRDefault="008A2A9C" w:rsidP="0042144B">
      <w:pPr>
        <w:ind w:firstLine="720"/>
        <w:jc w:val="both"/>
        <w:rPr>
          <w:rFonts w:ascii="Times New Roman" w:hAnsi="Times New Roman" w:cs="Times New Roman"/>
        </w:rPr>
      </w:pPr>
      <w:r w:rsidRPr="008A2A9C">
        <w:rPr>
          <w:rFonts w:ascii="Times New Roman" w:hAnsi="Times New Roman" w:cs="Times New Roman"/>
        </w:rPr>
        <w:t>With rising animal protein costs and a predominantly plant-based diet</w:t>
      </w:r>
      <w:bookmarkStart w:id="0" w:name="_GoBack"/>
      <w:bookmarkEnd w:id="0"/>
      <w:r w:rsidRPr="008A2A9C">
        <w:rPr>
          <w:rFonts w:ascii="Times New Roman" w:hAnsi="Times New Roman" w:cs="Times New Roman"/>
        </w:rPr>
        <w:t xml:space="preserve">, pulses are a key protein source for much of India’s population. Despite food grain self-sufficiency, pulse demand outpaces production due to slow productivity growth and a shortage of high-yielding, pest- and disease-resistant varieties. Pulse productivity faces challenges like non-synchronous maturity, long-duration varieties, flower drop, and adverse effects of natural calamities and human activities. Research on climate-resilient varieties and advanced breeding is crucial for improving yields and ensuring nutritional security. Recent initiatives, such as the establishment of a pulse processing unit in </w:t>
      </w:r>
      <w:proofErr w:type="spellStart"/>
      <w:r w:rsidRPr="008A2A9C">
        <w:rPr>
          <w:rFonts w:ascii="Times New Roman" w:hAnsi="Times New Roman" w:cs="Times New Roman"/>
        </w:rPr>
        <w:t>Raichur</w:t>
      </w:r>
      <w:proofErr w:type="spellEnd"/>
      <w:r w:rsidRPr="008A2A9C">
        <w:rPr>
          <w:rFonts w:ascii="Times New Roman" w:hAnsi="Times New Roman" w:cs="Times New Roman"/>
        </w:rPr>
        <w:t xml:space="preserve">, Karnataka, aim to enhance the pulse value chain and support local farmers in boosting pulse production </w:t>
      </w:r>
      <w:r w:rsidR="00D851E8">
        <w:rPr>
          <w:rFonts w:ascii="Times New Roman" w:hAnsi="Times New Roman" w:cs="Times New Roman"/>
        </w:rPr>
        <w:t>[</w:t>
      </w:r>
      <w:r w:rsidRPr="00FF69DE">
        <w:rPr>
          <w:rFonts w:ascii="Times New Roman" w:hAnsi="Times New Roman" w:cs="Times New Roman"/>
        </w:rPr>
        <w:t>Economic Times, 2025</w:t>
      </w:r>
      <w:r w:rsidR="00D851E8">
        <w:rPr>
          <w:rFonts w:ascii="Times New Roman" w:hAnsi="Times New Roman" w:cs="Times New Roman"/>
        </w:rPr>
        <w:t>]</w:t>
      </w:r>
      <w:r w:rsidR="00940A4A" w:rsidRPr="00940A4A">
        <w:rPr>
          <w:rFonts w:ascii="Times New Roman" w:hAnsi="Times New Roman" w:cs="Times New Roman"/>
        </w:rPr>
        <w:t>.</w:t>
      </w:r>
    </w:p>
    <w:p w14:paraId="06AA668B" w14:textId="254B9D20" w:rsidR="00A22234" w:rsidRPr="00B34697" w:rsidRDefault="00B34697" w:rsidP="00A22234">
      <w:pPr>
        <w:jc w:val="both"/>
        <w:rPr>
          <w:rFonts w:ascii="Times New Roman" w:hAnsi="Times New Roman" w:cs="Times New Roman"/>
          <w:iCs/>
        </w:rPr>
      </w:pPr>
      <w:r w:rsidRPr="00B34697">
        <w:rPr>
          <w:rFonts w:ascii="Times New Roman" w:hAnsi="Times New Roman" w:cs="Times New Roman"/>
          <w:b/>
          <w:bCs/>
          <w:iCs/>
        </w:rPr>
        <w:t xml:space="preserve">Origin, Types, </w:t>
      </w:r>
      <w:r>
        <w:rPr>
          <w:rFonts w:ascii="Times New Roman" w:hAnsi="Times New Roman" w:cs="Times New Roman"/>
          <w:b/>
          <w:bCs/>
          <w:iCs/>
        </w:rPr>
        <w:t>a</w:t>
      </w:r>
      <w:r w:rsidRPr="00B34697">
        <w:rPr>
          <w:rFonts w:ascii="Times New Roman" w:hAnsi="Times New Roman" w:cs="Times New Roman"/>
          <w:b/>
          <w:bCs/>
          <w:iCs/>
        </w:rPr>
        <w:t xml:space="preserve">nd Distribution </w:t>
      </w:r>
      <w:r>
        <w:rPr>
          <w:rFonts w:ascii="Times New Roman" w:hAnsi="Times New Roman" w:cs="Times New Roman"/>
          <w:b/>
          <w:bCs/>
          <w:iCs/>
        </w:rPr>
        <w:t>o</w:t>
      </w:r>
      <w:r w:rsidRPr="00B34697">
        <w:rPr>
          <w:rFonts w:ascii="Times New Roman" w:hAnsi="Times New Roman" w:cs="Times New Roman"/>
          <w:b/>
          <w:bCs/>
          <w:iCs/>
        </w:rPr>
        <w:t>f Chickpea</w:t>
      </w:r>
    </w:p>
    <w:p w14:paraId="46A1A191" w14:textId="20891260" w:rsidR="00A22234" w:rsidRDefault="00526754" w:rsidP="00F16683">
      <w:pPr>
        <w:ind w:firstLine="720"/>
        <w:jc w:val="both"/>
        <w:rPr>
          <w:rFonts w:ascii="Times New Roman" w:hAnsi="Times New Roman" w:cs="Times New Roman"/>
        </w:rPr>
      </w:pPr>
      <w:r w:rsidRPr="00526754">
        <w:rPr>
          <w:rFonts w:ascii="Times New Roman" w:hAnsi="Times New Roman" w:cs="Times New Roman"/>
        </w:rPr>
        <w:t>Chickpea (</w:t>
      </w:r>
      <w:proofErr w:type="spellStart"/>
      <w:r w:rsidRPr="00526754">
        <w:rPr>
          <w:rFonts w:ascii="Times New Roman" w:hAnsi="Times New Roman" w:cs="Times New Roman"/>
          <w:i/>
          <w:iCs/>
        </w:rPr>
        <w:t>Cicer</w:t>
      </w:r>
      <w:proofErr w:type="spellEnd"/>
      <w:r w:rsidRPr="00526754">
        <w:rPr>
          <w:rFonts w:ascii="Times New Roman" w:hAnsi="Times New Roman" w:cs="Times New Roman"/>
          <w:i/>
          <w:iCs/>
        </w:rPr>
        <w:t xml:space="preserve"> arietinum</w:t>
      </w:r>
      <w:r w:rsidRPr="00526754">
        <w:rPr>
          <w:rFonts w:ascii="Times New Roman" w:hAnsi="Times New Roman" w:cs="Times New Roman"/>
        </w:rPr>
        <w:t xml:space="preserve"> L.), a key pulse crop in the Fabaceae family, is globally cultivated and known by various names, including garbanzo (Spanish), </w:t>
      </w:r>
      <w:proofErr w:type="spellStart"/>
      <w:r w:rsidRPr="00526754">
        <w:rPr>
          <w:rFonts w:ascii="Times New Roman" w:hAnsi="Times New Roman" w:cs="Times New Roman"/>
        </w:rPr>
        <w:t>chana</w:t>
      </w:r>
      <w:proofErr w:type="spellEnd"/>
      <w:r w:rsidRPr="00526754">
        <w:rPr>
          <w:rFonts w:ascii="Times New Roman" w:hAnsi="Times New Roman" w:cs="Times New Roman"/>
        </w:rPr>
        <w:t xml:space="preserve"> (Hindi), and Bengal gram (English) [Singh </w:t>
      </w:r>
      <w:r w:rsidRPr="00526754">
        <w:rPr>
          <w:rFonts w:ascii="Times New Roman" w:hAnsi="Times New Roman" w:cs="Times New Roman"/>
        </w:rPr>
        <w:lastRenderedPageBreak/>
        <w:t>&amp; Diwakar, 1995]. It holds historical and agricultural significance, ranking among the world’s most important legumes [</w:t>
      </w:r>
      <w:proofErr w:type="spellStart"/>
      <w:r w:rsidRPr="00526754">
        <w:rPr>
          <w:rFonts w:ascii="Times New Roman" w:hAnsi="Times New Roman" w:cs="Times New Roman"/>
        </w:rPr>
        <w:t>Ladizinsky</w:t>
      </w:r>
      <w:proofErr w:type="spellEnd"/>
      <w:r w:rsidRPr="00526754">
        <w:rPr>
          <w:rFonts w:ascii="Times New Roman" w:hAnsi="Times New Roman" w:cs="Times New Roman"/>
        </w:rPr>
        <w:t>, 1975</w:t>
      </w:r>
      <w:r w:rsidR="00A22234" w:rsidRPr="00A22234">
        <w:rPr>
          <w:rFonts w:ascii="Times New Roman" w:hAnsi="Times New Roman" w:cs="Times New Roman"/>
        </w:rPr>
        <w:t>].</w:t>
      </w:r>
      <w:r w:rsidR="00C63351">
        <w:rPr>
          <w:rFonts w:ascii="Times New Roman" w:hAnsi="Times New Roman" w:cs="Times New Roman"/>
        </w:rPr>
        <w:t xml:space="preserve"> </w:t>
      </w:r>
      <w:r w:rsidR="00C63351" w:rsidRPr="00C63351">
        <w:rPr>
          <w:rFonts w:ascii="Times New Roman" w:hAnsi="Times New Roman" w:cs="Times New Roman"/>
        </w:rPr>
        <w:t>Chickpea is the world's third most important pulse, covering 14.84 million hectares with a production of 15.08 million tons and an average yield of 1.01 t/ha in 2020. It thrives in arid and semi-arid regions across 50+ countries, including the Mediterranean, Central Asia, East Africa, and the Americas [</w:t>
      </w:r>
      <w:proofErr w:type="spellStart"/>
      <w:r w:rsidR="009560C3" w:rsidRPr="009560C3">
        <w:rPr>
          <w:rFonts w:ascii="Times New Roman" w:hAnsi="Times New Roman" w:cs="Times New Roman"/>
        </w:rPr>
        <w:t>Shimrit</w:t>
      </w:r>
      <w:proofErr w:type="spellEnd"/>
      <w:r w:rsidR="009560C3" w:rsidRPr="009560C3">
        <w:rPr>
          <w:rFonts w:ascii="Times New Roman" w:hAnsi="Times New Roman" w:cs="Times New Roman"/>
        </w:rPr>
        <w:t xml:space="preserve"> et al.</w:t>
      </w:r>
      <w:r w:rsidR="00C63351" w:rsidRPr="009560C3">
        <w:rPr>
          <w:rFonts w:ascii="Times New Roman" w:hAnsi="Times New Roman" w:cs="Times New Roman"/>
        </w:rPr>
        <w:t>, 2017</w:t>
      </w:r>
      <w:r w:rsidR="00C63351" w:rsidRPr="00C63351">
        <w:rPr>
          <w:rFonts w:ascii="Times New Roman" w:hAnsi="Times New Roman" w:cs="Times New Roman"/>
        </w:rPr>
        <w:t>]. Predominantly grown in developing nations, over 90% of its production is consumed domestically, with the Indian subcontinent contributing nearly 70% of the global supply [Jain et al., 2013].</w:t>
      </w:r>
      <w:r w:rsidR="00AB0D80">
        <w:rPr>
          <w:rFonts w:ascii="Times New Roman" w:hAnsi="Times New Roman" w:cs="Times New Roman"/>
        </w:rPr>
        <w:t xml:space="preserve"> </w:t>
      </w:r>
      <w:r w:rsidR="00AB0D80" w:rsidRPr="00AB0D80">
        <w:rPr>
          <w:rFonts w:ascii="Times New Roman" w:hAnsi="Times New Roman" w:cs="Times New Roman"/>
        </w:rPr>
        <w:t xml:space="preserve">Recent data indicates that global chickpea production reached 17.8 million </w:t>
      </w:r>
      <w:proofErr w:type="spellStart"/>
      <w:r w:rsidR="00AB0D80" w:rsidRPr="00AB0D80">
        <w:rPr>
          <w:rFonts w:ascii="Times New Roman" w:hAnsi="Times New Roman" w:cs="Times New Roman"/>
        </w:rPr>
        <w:t>tonnes</w:t>
      </w:r>
      <w:proofErr w:type="spellEnd"/>
      <w:r w:rsidR="00AB0D80" w:rsidRPr="00AB0D80">
        <w:rPr>
          <w:rFonts w:ascii="Times New Roman" w:hAnsi="Times New Roman" w:cs="Times New Roman"/>
        </w:rPr>
        <w:t xml:space="preserve"> in the 2025/26 season, marking a 1.4% increase from the previous season </w:t>
      </w:r>
      <w:r w:rsidR="00AB0D80">
        <w:rPr>
          <w:rFonts w:ascii="Times New Roman" w:hAnsi="Times New Roman" w:cs="Times New Roman"/>
        </w:rPr>
        <w:t>[</w:t>
      </w:r>
      <w:r w:rsidR="00AB0D80" w:rsidRPr="00DD78AC">
        <w:rPr>
          <w:rFonts w:ascii="Times New Roman" w:hAnsi="Times New Roman" w:cs="Times New Roman"/>
        </w:rPr>
        <w:t>International Grains Council, 2025</w:t>
      </w:r>
      <w:r w:rsidR="00AB0D80">
        <w:rPr>
          <w:rFonts w:ascii="Times New Roman" w:hAnsi="Times New Roman" w:cs="Times New Roman"/>
        </w:rPr>
        <w:t>]</w:t>
      </w:r>
      <w:r w:rsidR="00AB0D80" w:rsidRPr="00AB0D80">
        <w:rPr>
          <w:rFonts w:ascii="Times New Roman" w:hAnsi="Times New Roman" w:cs="Times New Roman"/>
        </w:rPr>
        <w:t>.</w:t>
      </w:r>
    </w:p>
    <w:p w14:paraId="71E42FBF" w14:textId="440FBFC2" w:rsidR="00FE053A" w:rsidRPr="00FE053A" w:rsidRDefault="00FE053A" w:rsidP="00C63351">
      <w:pPr>
        <w:jc w:val="both"/>
        <w:rPr>
          <w:rFonts w:ascii="Times New Roman" w:hAnsi="Times New Roman" w:cs="Times New Roman"/>
        </w:rPr>
      </w:pPr>
    </w:p>
    <w:tbl>
      <w:tblPr>
        <w:tblStyle w:val="TableGrid"/>
        <w:tblpPr w:leftFromText="180" w:rightFromText="180" w:vertAnchor="text" w:horzAnchor="margin"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456D0" w14:paraId="695B0B3F" w14:textId="77777777" w:rsidTr="00F451AB">
        <w:tc>
          <w:tcPr>
            <w:tcW w:w="9350" w:type="dxa"/>
          </w:tcPr>
          <w:p w14:paraId="77C8B1D4" w14:textId="77777777" w:rsidR="008456D0" w:rsidRDefault="008456D0" w:rsidP="008456D0">
            <w:pPr>
              <w:jc w:val="both"/>
              <w:rPr>
                <w:rFonts w:ascii="Times New Roman" w:hAnsi="Times New Roman" w:cs="Times New Roman"/>
              </w:rPr>
            </w:pPr>
            <w:r>
              <w:rPr>
                <w:noProof/>
                <w:lang w:val="en-IN" w:eastAsia="en-IN"/>
              </w:rPr>
              <w:drawing>
                <wp:anchor distT="0" distB="0" distL="114300" distR="114300" simplePos="0" relativeHeight="251663360" behindDoc="0" locked="0" layoutInCell="1" allowOverlap="1" wp14:anchorId="592C079E" wp14:editId="11732837">
                  <wp:simplePos x="0" y="0"/>
                  <wp:positionH relativeFrom="column">
                    <wp:posOffset>666750</wp:posOffset>
                  </wp:positionH>
                  <wp:positionV relativeFrom="paragraph">
                    <wp:posOffset>26670</wp:posOffset>
                  </wp:positionV>
                  <wp:extent cx="4905375" cy="2466975"/>
                  <wp:effectExtent l="0" t="0" r="9525" b="9525"/>
                  <wp:wrapSquare wrapText="bothSides"/>
                  <wp:docPr id="1759158618" name="Chart 1">
                    <a:extLst xmlns:a="http://schemas.openxmlformats.org/drawingml/2006/main">
                      <a:ext uri="{FF2B5EF4-FFF2-40B4-BE49-F238E27FC236}">
                        <a16:creationId xmlns:a16="http://schemas.microsoft.com/office/drawing/2014/main" id="{96DA898E-E5F6-5881-06B0-5F2F3A9351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tc>
      </w:tr>
      <w:tr w:rsidR="008456D0" w14:paraId="6B027AC0" w14:textId="77777777" w:rsidTr="00F451AB">
        <w:tc>
          <w:tcPr>
            <w:tcW w:w="9350" w:type="dxa"/>
          </w:tcPr>
          <w:p w14:paraId="75AD8E68" w14:textId="77777777" w:rsidR="00B34697" w:rsidRDefault="00B34697" w:rsidP="008456D0">
            <w:pPr>
              <w:jc w:val="center"/>
              <w:rPr>
                <w:rFonts w:ascii="Times New Roman" w:hAnsi="Times New Roman" w:cs="Times New Roman"/>
                <w:b/>
                <w:bCs/>
              </w:rPr>
            </w:pPr>
          </w:p>
          <w:p w14:paraId="64CB6C31" w14:textId="7E0F2380" w:rsidR="008456D0" w:rsidRPr="008456D0" w:rsidRDefault="008456D0" w:rsidP="00B34697">
            <w:pPr>
              <w:jc w:val="center"/>
              <w:rPr>
                <w:rFonts w:ascii="Times New Roman" w:hAnsi="Times New Roman" w:cs="Times New Roman"/>
                <w:b/>
                <w:bCs/>
              </w:rPr>
            </w:pPr>
            <w:r w:rsidRPr="008456D0">
              <w:rPr>
                <w:rFonts w:ascii="Times New Roman" w:hAnsi="Times New Roman" w:cs="Times New Roman"/>
                <w:b/>
                <w:bCs/>
              </w:rPr>
              <w:t>Fig</w:t>
            </w:r>
            <w:r w:rsidR="0090152B">
              <w:rPr>
                <w:rFonts w:ascii="Times New Roman" w:hAnsi="Times New Roman" w:cs="Times New Roman"/>
                <w:b/>
                <w:bCs/>
              </w:rPr>
              <w:t>.</w:t>
            </w:r>
            <w:r w:rsidRPr="008456D0">
              <w:rPr>
                <w:rFonts w:ascii="Times New Roman" w:hAnsi="Times New Roman" w:cs="Times New Roman"/>
                <w:b/>
                <w:bCs/>
              </w:rPr>
              <w:t xml:space="preserve">1: </w:t>
            </w:r>
            <w:r w:rsidRPr="0090152B">
              <w:rPr>
                <w:rFonts w:ascii="Times New Roman" w:hAnsi="Times New Roman" w:cs="Times New Roman"/>
              </w:rPr>
              <w:t>Leading chickpea producers and contributors to the global production</w:t>
            </w:r>
            <w:r w:rsidR="000F1C14" w:rsidRPr="0090152B">
              <w:rPr>
                <w:rFonts w:ascii="Times New Roman" w:hAnsi="Times New Roman" w:cs="Times New Roman"/>
              </w:rPr>
              <w:t xml:space="preserve"> (Begum et al., 2023)</w:t>
            </w:r>
          </w:p>
        </w:tc>
      </w:tr>
    </w:tbl>
    <w:p w14:paraId="2F42500B" w14:textId="77777777" w:rsidR="00222D71" w:rsidRDefault="00222D71" w:rsidP="002403C0">
      <w:pPr>
        <w:ind w:firstLine="720"/>
        <w:jc w:val="both"/>
        <w:rPr>
          <w:rFonts w:ascii="Times New Roman" w:hAnsi="Times New Roman" w:cs="Times New Roman"/>
        </w:rPr>
      </w:pPr>
    </w:p>
    <w:p w14:paraId="4B2D98AE" w14:textId="05A372F0" w:rsidR="002403C0" w:rsidRPr="002403C0" w:rsidRDefault="007715A4" w:rsidP="002403C0">
      <w:pPr>
        <w:ind w:firstLine="720"/>
        <w:jc w:val="both"/>
        <w:rPr>
          <w:rFonts w:ascii="Times New Roman" w:hAnsi="Times New Roman" w:cs="Times New Roman"/>
        </w:rPr>
      </w:pPr>
      <w:r w:rsidRPr="007715A4">
        <w:rPr>
          <w:rFonts w:ascii="Times New Roman" w:hAnsi="Times New Roman" w:cs="Times New Roman"/>
        </w:rPr>
        <w:t xml:space="preserve">Recent studies further emphasize the growing importance of chickpea cultivation. </w:t>
      </w:r>
      <w:r w:rsidR="00222D71" w:rsidRPr="00222D71">
        <w:rPr>
          <w:rFonts w:ascii="Times New Roman" w:hAnsi="Times New Roman" w:cs="Times New Roman"/>
        </w:rPr>
        <w:t>Recent studies highlight the growing importance of chickpea cultivation. In 2020, Pakistan, Bangladesh, and India led imports, while Russia, Australia, and Canada were top exporters</w:t>
      </w:r>
      <w:r w:rsidR="002403C0">
        <w:rPr>
          <w:rFonts w:ascii="Times New Roman" w:hAnsi="Times New Roman" w:cs="Times New Roman"/>
        </w:rPr>
        <w:t>.</w:t>
      </w:r>
      <w:r w:rsidR="00447F6E">
        <w:rPr>
          <w:rFonts w:ascii="Times New Roman" w:hAnsi="Times New Roman" w:cs="Times New Roman"/>
        </w:rPr>
        <w:t xml:space="preserve"> </w:t>
      </w:r>
      <w:r w:rsidR="00447F6E" w:rsidRPr="00447F6E">
        <w:rPr>
          <w:rFonts w:ascii="Times New Roman" w:hAnsi="Times New Roman" w:cs="Times New Roman"/>
        </w:rPr>
        <w:t>Over 2.3 billion people, or 30% of the global population, suffer from malnutrition due to inadequate food intake and low-nutrient diets. Chickpea, rich in protein, fiber, unsaturated fatty acids, vitamins, and essential nutrients, offers significant health benefits [Kaur &amp; Prasad, 2021]. It helps combat cardiovascular disease, diabetes, digestive disorders, and certain cancers [</w:t>
      </w:r>
      <w:proofErr w:type="spellStart"/>
      <w:r w:rsidR="00447F6E" w:rsidRPr="00447F6E">
        <w:rPr>
          <w:rFonts w:ascii="Times New Roman" w:hAnsi="Times New Roman" w:cs="Times New Roman"/>
        </w:rPr>
        <w:t>Jukanti</w:t>
      </w:r>
      <w:proofErr w:type="spellEnd"/>
      <w:r w:rsidR="00447F6E" w:rsidRPr="00447F6E">
        <w:rPr>
          <w:rFonts w:ascii="Times New Roman" w:hAnsi="Times New Roman" w:cs="Times New Roman"/>
        </w:rPr>
        <w:t xml:space="preserve"> et al., 2012; </w:t>
      </w:r>
      <w:proofErr w:type="spellStart"/>
      <w:r w:rsidR="00447F6E" w:rsidRPr="00447F6E">
        <w:rPr>
          <w:rFonts w:ascii="Times New Roman" w:hAnsi="Times New Roman" w:cs="Times New Roman"/>
        </w:rPr>
        <w:t>Merga</w:t>
      </w:r>
      <w:proofErr w:type="spellEnd"/>
      <w:r w:rsidR="00447F6E" w:rsidRPr="00447F6E">
        <w:rPr>
          <w:rFonts w:ascii="Times New Roman" w:hAnsi="Times New Roman" w:cs="Times New Roman"/>
        </w:rPr>
        <w:t xml:space="preserve"> &amp; Haji, 2019]. Studies highlight its role in reducing anemia, improving gut health and lowering cholesterol and heart disease risk.</w:t>
      </w:r>
    </w:p>
    <w:p w14:paraId="4C7B2951" w14:textId="734891E4" w:rsidR="00A22234" w:rsidRPr="00A22234" w:rsidRDefault="00200969" w:rsidP="00E95B9E">
      <w:pPr>
        <w:ind w:firstLine="720"/>
        <w:jc w:val="both"/>
        <w:rPr>
          <w:rFonts w:ascii="Times New Roman" w:hAnsi="Times New Roman" w:cs="Times New Roman"/>
        </w:rPr>
      </w:pPr>
      <w:r w:rsidRPr="00200969">
        <w:rPr>
          <w:rFonts w:ascii="Times New Roman" w:hAnsi="Times New Roman" w:cs="Times New Roman"/>
        </w:rPr>
        <w:t>Chickpea has two main cultivars: Desi and Kabuli, each with distinct traits. Desi chickpeas (</w:t>
      </w:r>
      <w:proofErr w:type="spellStart"/>
      <w:r w:rsidRPr="00200969">
        <w:rPr>
          <w:rFonts w:ascii="Times New Roman" w:hAnsi="Times New Roman" w:cs="Times New Roman"/>
        </w:rPr>
        <w:t>microsperma</w:t>
      </w:r>
      <w:proofErr w:type="spellEnd"/>
      <w:r w:rsidRPr="00200969">
        <w:rPr>
          <w:rFonts w:ascii="Times New Roman" w:hAnsi="Times New Roman" w:cs="Times New Roman"/>
        </w:rPr>
        <w:t>) have pink flowers, a thick-colored seed coat, and seeds weighing 0.1–0.3 g, while Kabuli chickpeas (</w:t>
      </w:r>
      <w:proofErr w:type="spellStart"/>
      <w:r w:rsidRPr="00200969">
        <w:rPr>
          <w:rFonts w:ascii="Times New Roman" w:hAnsi="Times New Roman" w:cs="Times New Roman"/>
        </w:rPr>
        <w:t>macrosperma</w:t>
      </w:r>
      <w:proofErr w:type="spellEnd"/>
      <w:r w:rsidRPr="00200969">
        <w:rPr>
          <w:rFonts w:ascii="Times New Roman" w:hAnsi="Times New Roman" w:cs="Times New Roman"/>
        </w:rPr>
        <w:t>) have white flowers, smooth beige seeds, and a ram’s head shape, weighing 0.2–0.6 g [Moreno &amp; Cubero, 1978]. Desi varieties dominate Asia and Africa (80–85% of production), while Kabuli types are prevalent in West Asia, North Africa, North America, and Europe. Chickpeas are cultivated in over 50 countries, including the Indian subcontinent, North Africa, the Middle East, Europe, the Americas, and Australia [</w:t>
      </w:r>
      <w:proofErr w:type="spellStart"/>
      <w:r w:rsidRPr="00200969">
        <w:rPr>
          <w:rFonts w:ascii="Times New Roman" w:hAnsi="Times New Roman" w:cs="Times New Roman"/>
        </w:rPr>
        <w:t>Jukanti</w:t>
      </w:r>
      <w:proofErr w:type="spellEnd"/>
      <w:r w:rsidRPr="00200969">
        <w:rPr>
          <w:rFonts w:ascii="Times New Roman" w:hAnsi="Times New Roman" w:cs="Times New Roman"/>
        </w:rPr>
        <w:t xml:space="preserve"> et al., 2012</w:t>
      </w:r>
      <w:r w:rsidR="00A22234" w:rsidRPr="00A22234">
        <w:rPr>
          <w:rFonts w:ascii="Times New Roman" w:hAnsi="Times New Roman" w:cs="Times New Roman"/>
        </w:rPr>
        <w:t>].</w:t>
      </w:r>
      <w:r w:rsidR="00972084">
        <w:rPr>
          <w:rFonts w:ascii="Times New Roman" w:hAnsi="Times New Roman" w:cs="Times New Roman"/>
        </w:rPr>
        <w:t xml:space="preserve"> </w:t>
      </w:r>
      <w:r w:rsidR="00972084" w:rsidRPr="00972084">
        <w:rPr>
          <w:rFonts w:ascii="Times New Roman" w:hAnsi="Times New Roman" w:cs="Times New Roman"/>
        </w:rPr>
        <w:t>As an affordable protein source, chickpea is vital in low-income diets where animal protein is scarce [R</w:t>
      </w:r>
      <w:r w:rsidR="007A0CFD">
        <w:rPr>
          <w:rFonts w:ascii="Times New Roman" w:hAnsi="Times New Roman" w:cs="Times New Roman"/>
        </w:rPr>
        <w:t>ibeiro et al.</w:t>
      </w:r>
      <w:r w:rsidR="00972084" w:rsidRPr="00972084">
        <w:rPr>
          <w:rFonts w:ascii="Times New Roman" w:hAnsi="Times New Roman" w:cs="Times New Roman"/>
        </w:rPr>
        <w:t xml:space="preserve">, 1990]. India is the leading producer, </w:t>
      </w:r>
      <w:r w:rsidR="00972084" w:rsidRPr="00972084">
        <w:rPr>
          <w:rFonts w:ascii="Times New Roman" w:hAnsi="Times New Roman" w:cs="Times New Roman"/>
        </w:rPr>
        <w:lastRenderedPageBreak/>
        <w:t>followed by Pakistan, Turkey, Australia, Myanmar, Ethiopia, Iran, Mexico, Canada, and the USA [</w:t>
      </w:r>
      <w:proofErr w:type="spellStart"/>
      <w:r w:rsidR="00972084" w:rsidRPr="00972084">
        <w:rPr>
          <w:rFonts w:ascii="Times New Roman" w:hAnsi="Times New Roman" w:cs="Times New Roman"/>
        </w:rPr>
        <w:t>Jukanti</w:t>
      </w:r>
      <w:proofErr w:type="spellEnd"/>
      <w:r w:rsidR="00972084" w:rsidRPr="00972084">
        <w:rPr>
          <w:rFonts w:ascii="Times New Roman" w:hAnsi="Times New Roman" w:cs="Times New Roman"/>
        </w:rPr>
        <w:t xml:space="preserve"> et al., 2012; Varshney et al., 2013].</w:t>
      </w:r>
    </w:p>
    <w:p w14:paraId="36BCAA19" w14:textId="5D0C6317" w:rsidR="008709C0" w:rsidRDefault="00EF590B" w:rsidP="007967BD">
      <w:pPr>
        <w:jc w:val="both"/>
        <w:rPr>
          <w:rFonts w:ascii="Times New Roman" w:hAnsi="Times New Roman" w:cs="Times New Roman"/>
        </w:rPr>
      </w:pPr>
      <w:r w:rsidRPr="00322471">
        <w:rPr>
          <w:rFonts w:ascii="Times New Roman" w:hAnsi="Times New Roman" w:cs="Times New Roman"/>
          <w:noProof/>
          <w:lang w:val="en-IN" w:eastAsia="en-IN"/>
        </w:rPr>
        <w:drawing>
          <wp:anchor distT="0" distB="0" distL="114300" distR="114300" simplePos="0" relativeHeight="251658240" behindDoc="0" locked="0" layoutInCell="1" allowOverlap="1" wp14:anchorId="354F9734" wp14:editId="04C93F30">
            <wp:simplePos x="0" y="0"/>
            <wp:positionH relativeFrom="margin">
              <wp:posOffset>598805</wp:posOffset>
            </wp:positionH>
            <wp:positionV relativeFrom="paragraph">
              <wp:posOffset>10160</wp:posOffset>
            </wp:positionV>
            <wp:extent cx="4402455" cy="3217545"/>
            <wp:effectExtent l="0" t="0" r="0" b="1905"/>
            <wp:wrapSquare wrapText="bothSides"/>
            <wp:docPr id="1732979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979139" name=""/>
                    <pic:cNvPicPr/>
                  </pic:nvPicPr>
                  <pic:blipFill>
                    <a:blip r:embed="rId8">
                      <a:extLst>
                        <a:ext uri="{BEBA8EAE-BF5A-486C-A8C5-ECC9F3942E4B}">
                          <a14:imgProps xmlns:a14="http://schemas.microsoft.com/office/drawing/2010/main">
                            <a14:imgLayer r:embed="rId9">
                              <a14:imgEffect>
                                <a14:sharpenSoften amount="25000"/>
                              </a14:imgEffect>
                              <a14:imgEffect>
                                <a14:saturation sat="20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402455" cy="3217545"/>
                    </a:xfrm>
                    <a:prstGeom prst="rect">
                      <a:avLst/>
                    </a:prstGeom>
                  </pic:spPr>
                </pic:pic>
              </a:graphicData>
            </a:graphic>
            <wp14:sizeRelH relativeFrom="margin">
              <wp14:pctWidth>0</wp14:pctWidth>
            </wp14:sizeRelH>
            <wp14:sizeRelV relativeFrom="margin">
              <wp14:pctHeight>0</wp14:pctHeight>
            </wp14:sizeRelV>
          </wp:anchor>
        </w:drawing>
      </w:r>
    </w:p>
    <w:p w14:paraId="6E0D4544" w14:textId="77777777" w:rsidR="00322471" w:rsidRDefault="00322471" w:rsidP="007967BD">
      <w:pPr>
        <w:jc w:val="both"/>
        <w:rPr>
          <w:rFonts w:ascii="Times New Roman" w:hAnsi="Times New Roman" w:cs="Times New Roman"/>
        </w:rPr>
      </w:pPr>
    </w:p>
    <w:p w14:paraId="10F60B9A" w14:textId="77777777" w:rsidR="00322471" w:rsidRDefault="00322471" w:rsidP="007967BD">
      <w:pPr>
        <w:jc w:val="both"/>
        <w:rPr>
          <w:rFonts w:ascii="Times New Roman" w:hAnsi="Times New Roman" w:cs="Times New Roman"/>
        </w:rPr>
      </w:pPr>
    </w:p>
    <w:p w14:paraId="7649A87E" w14:textId="77777777" w:rsidR="00322471" w:rsidRDefault="00322471" w:rsidP="007967BD">
      <w:pPr>
        <w:jc w:val="both"/>
        <w:rPr>
          <w:rFonts w:ascii="Times New Roman" w:hAnsi="Times New Roman" w:cs="Times New Roman"/>
        </w:rPr>
      </w:pPr>
    </w:p>
    <w:p w14:paraId="4A858815" w14:textId="77777777" w:rsidR="00322471" w:rsidRPr="007967BD" w:rsidRDefault="00322471" w:rsidP="007967BD">
      <w:pPr>
        <w:jc w:val="both"/>
        <w:rPr>
          <w:rFonts w:ascii="Times New Roman" w:hAnsi="Times New Roman" w:cs="Times New Roman"/>
        </w:rPr>
      </w:pPr>
    </w:p>
    <w:p w14:paraId="703CDA90" w14:textId="77777777" w:rsidR="00322471" w:rsidRDefault="00322471" w:rsidP="007967BD">
      <w:pPr>
        <w:jc w:val="both"/>
        <w:rPr>
          <w:rFonts w:ascii="Times New Roman" w:hAnsi="Times New Roman" w:cs="Times New Roman"/>
          <w:i/>
          <w:iCs/>
        </w:rPr>
      </w:pPr>
    </w:p>
    <w:p w14:paraId="4879091F" w14:textId="77777777" w:rsidR="00322471" w:rsidRDefault="00322471" w:rsidP="007967BD">
      <w:pPr>
        <w:jc w:val="both"/>
        <w:rPr>
          <w:rFonts w:ascii="Times New Roman" w:hAnsi="Times New Roman" w:cs="Times New Roman"/>
          <w:i/>
          <w:iCs/>
        </w:rPr>
      </w:pPr>
    </w:p>
    <w:p w14:paraId="01DC17AA" w14:textId="77777777" w:rsidR="00322471" w:rsidRDefault="00322471" w:rsidP="007967BD">
      <w:pPr>
        <w:jc w:val="both"/>
        <w:rPr>
          <w:rFonts w:ascii="Times New Roman" w:hAnsi="Times New Roman" w:cs="Times New Roman"/>
          <w:i/>
          <w:iCs/>
        </w:rPr>
      </w:pPr>
    </w:p>
    <w:p w14:paraId="40C3FC71" w14:textId="77777777" w:rsidR="00322471" w:rsidRDefault="00322471" w:rsidP="007967BD">
      <w:pPr>
        <w:jc w:val="both"/>
        <w:rPr>
          <w:rFonts w:ascii="Times New Roman" w:hAnsi="Times New Roman" w:cs="Times New Roman"/>
          <w:i/>
          <w:iCs/>
        </w:rPr>
      </w:pPr>
    </w:p>
    <w:p w14:paraId="7066B772" w14:textId="77777777" w:rsidR="00322471" w:rsidRDefault="00322471" w:rsidP="007967BD">
      <w:pPr>
        <w:jc w:val="both"/>
        <w:rPr>
          <w:rFonts w:ascii="Times New Roman" w:hAnsi="Times New Roman" w:cs="Times New Roman"/>
          <w:i/>
          <w:iCs/>
        </w:rPr>
      </w:pPr>
    </w:p>
    <w:p w14:paraId="07E2F253" w14:textId="77777777" w:rsidR="00322471" w:rsidRDefault="00322471" w:rsidP="007967BD">
      <w:pPr>
        <w:jc w:val="both"/>
        <w:rPr>
          <w:rFonts w:ascii="Times New Roman" w:hAnsi="Times New Roman" w:cs="Times New Roman"/>
          <w:i/>
          <w:iCs/>
        </w:rPr>
      </w:pPr>
    </w:p>
    <w:p w14:paraId="38253A18" w14:textId="77777777" w:rsidR="00322471" w:rsidRDefault="00322471" w:rsidP="007967BD">
      <w:pPr>
        <w:jc w:val="both"/>
        <w:rPr>
          <w:rFonts w:ascii="Times New Roman" w:hAnsi="Times New Roman" w:cs="Times New Roman"/>
        </w:rPr>
      </w:pPr>
    </w:p>
    <w:p w14:paraId="26D383F4" w14:textId="154EA86D" w:rsidR="00322471" w:rsidRPr="000B584A" w:rsidRDefault="00322471" w:rsidP="007967BD">
      <w:pPr>
        <w:jc w:val="both"/>
      </w:pPr>
      <w:r w:rsidRPr="0090152B">
        <w:rPr>
          <w:rFonts w:ascii="Times New Roman" w:hAnsi="Times New Roman" w:cs="Times New Roman"/>
          <w:b/>
          <w:bCs/>
        </w:rPr>
        <w:t>Fig</w:t>
      </w:r>
      <w:r w:rsidR="0090152B" w:rsidRPr="0090152B">
        <w:rPr>
          <w:rFonts w:ascii="Times New Roman" w:hAnsi="Times New Roman" w:cs="Times New Roman"/>
          <w:b/>
          <w:bCs/>
        </w:rPr>
        <w:t>.2:</w:t>
      </w:r>
      <w:r w:rsidRPr="00322471">
        <w:rPr>
          <w:rFonts w:ascii="Times New Roman" w:hAnsi="Times New Roman" w:cs="Times New Roman"/>
        </w:rPr>
        <w:t xml:space="preserve"> The regions where cultivated chickpea (C. arietinum) originated and its subsequent global distribution. Primary centers of origin according to Vavilov [Vavilov</w:t>
      </w:r>
      <w:r>
        <w:rPr>
          <w:rFonts w:ascii="Times New Roman" w:hAnsi="Times New Roman" w:cs="Times New Roman"/>
        </w:rPr>
        <w:t>, 1926</w:t>
      </w:r>
      <w:r w:rsidRPr="00322471">
        <w:rPr>
          <w:rFonts w:ascii="Times New Roman" w:hAnsi="Times New Roman" w:cs="Times New Roman"/>
        </w:rPr>
        <w:t>], Secondary center of origin according to Vavilov [Vavilov</w:t>
      </w:r>
      <w:r>
        <w:rPr>
          <w:rFonts w:ascii="Times New Roman" w:hAnsi="Times New Roman" w:cs="Times New Roman"/>
        </w:rPr>
        <w:t>, 1926</w:t>
      </w:r>
      <w:r w:rsidRPr="00322471">
        <w:rPr>
          <w:rFonts w:ascii="Times New Roman" w:hAnsi="Times New Roman" w:cs="Times New Roman"/>
        </w:rPr>
        <w:t>], Migration routes according to Varshney et al.</w:t>
      </w:r>
      <w:r>
        <w:rPr>
          <w:rFonts w:ascii="Times New Roman" w:hAnsi="Times New Roman" w:cs="Times New Roman"/>
        </w:rPr>
        <w:t>, 2019</w:t>
      </w:r>
      <w:r w:rsidRPr="00322471">
        <w:rPr>
          <w:rFonts w:ascii="Times New Roman" w:hAnsi="Times New Roman" w:cs="Times New Roman"/>
        </w:rPr>
        <w:t xml:space="preserve">. Adapted from </w:t>
      </w:r>
      <w:proofErr w:type="spellStart"/>
      <w:r w:rsidR="000B584A" w:rsidRPr="000B584A">
        <w:rPr>
          <w:rFonts w:ascii="Times New Roman" w:hAnsi="Times New Roman" w:cs="Times New Roman"/>
        </w:rPr>
        <w:t>Osvin</w:t>
      </w:r>
      <w:proofErr w:type="spellEnd"/>
      <w:r w:rsidRPr="000B584A">
        <w:rPr>
          <w:rFonts w:ascii="Times New Roman" w:hAnsi="Times New Roman" w:cs="Times New Roman"/>
        </w:rPr>
        <w:t xml:space="preserve"> et al. [2022].</w:t>
      </w:r>
    </w:p>
    <w:p w14:paraId="7F3A2F1C" w14:textId="165CCD86" w:rsidR="008709C0" w:rsidRPr="00EF590B" w:rsidRDefault="000A2306" w:rsidP="007967BD">
      <w:pPr>
        <w:jc w:val="both"/>
        <w:rPr>
          <w:rFonts w:ascii="Times New Roman" w:hAnsi="Times New Roman" w:cs="Times New Roman"/>
          <w:b/>
          <w:bCs/>
          <w:i/>
          <w:iCs/>
        </w:rPr>
      </w:pPr>
      <w:r w:rsidRPr="00EF590B">
        <w:rPr>
          <w:rFonts w:ascii="Times New Roman" w:hAnsi="Times New Roman" w:cs="Times New Roman"/>
          <w:b/>
          <w:bCs/>
          <w:i/>
          <w:iCs/>
        </w:rPr>
        <w:t>NUTRITIONAL QUALITY OF CHICKPEA SEEDS</w:t>
      </w:r>
    </w:p>
    <w:p w14:paraId="38D7BAE8" w14:textId="250D32A1" w:rsidR="00AC5C49" w:rsidRPr="007967BD" w:rsidRDefault="007967BD" w:rsidP="007967BD">
      <w:pPr>
        <w:jc w:val="both"/>
        <w:rPr>
          <w:rFonts w:ascii="Times New Roman" w:hAnsi="Times New Roman" w:cs="Times New Roman"/>
        </w:rPr>
      </w:pPr>
      <w:r w:rsidRPr="00067FB7">
        <w:rPr>
          <w:rFonts w:ascii="Times New Roman" w:hAnsi="Times New Roman" w:cs="Times New Roman"/>
          <w:b/>
          <w:bCs/>
        </w:rPr>
        <w:t>Carbohydrate</w:t>
      </w:r>
    </w:p>
    <w:p w14:paraId="5873031B" w14:textId="5C158579" w:rsidR="00A22234" w:rsidRPr="00E60353" w:rsidRDefault="003E57DC" w:rsidP="00E60353">
      <w:pPr>
        <w:ind w:firstLine="720"/>
        <w:jc w:val="both"/>
        <w:rPr>
          <w:rFonts w:ascii="Times New Roman" w:hAnsi="Times New Roman" w:cs="Times New Roman"/>
          <w:color w:val="000000" w:themeColor="text1"/>
        </w:rPr>
      </w:pPr>
      <w:r w:rsidRPr="003E57DC">
        <w:rPr>
          <w:rFonts w:ascii="Times New Roman" w:hAnsi="Times New Roman" w:cs="Times New Roman"/>
        </w:rPr>
        <w:t>Chickpea (</w:t>
      </w:r>
      <w:proofErr w:type="spellStart"/>
      <w:r w:rsidRPr="003E57DC">
        <w:rPr>
          <w:rFonts w:ascii="Times New Roman" w:hAnsi="Times New Roman" w:cs="Times New Roman"/>
          <w:i/>
          <w:iCs/>
        </w:rPr>
        <w:t>Cicer</w:t>
      </w:r>
      <w:proofErr w:type="spellEnd"/>
      <w:r w:rsidRPr="003E57DC">
        <w:rPr>
          <w:rFonts w:ascii="Times New Roman" w:hAnsi="Times New Roman" w:cs="Times New Roman"/>
          <w:i/>
          <w:iCs/>
        </w:rPr>
        <w:t xml:space="preserve"> arietinum</w:t>
      </w:r>
      <w:r w:rsidRPr="003E57DC">
        <w:rPr>
          <w:rFonts w:ascii="Times New Roman" w:hAnsi="Times New Roman" w:cs="Times New Roman"/>
        </w:rPr>
        <w:t xml:space="preserve"> L.) is a nutrient-rich legume, with carbohydrates and protein making up 80% of its dry mass. Consumed since ancient times [</w:t>
      </w:r>
      <w:proofErr w:type="spellStart"/>
      <w:r w:rsidRPr="003E57DC">
        <w:rPr>
          <w:rFonts w:ascii="Times New Roman" w:hAnsi="Times New Roman" w:cs="Times New Roman"/>
        </w:rPr>
        <w:t>Jukanti</w:t>
      </w:r>
      <w:proofErr w:type="spellEnd"/>
      <w:r w:rsidRPr="003E57DC">
        <w:rPr>
          <w:rFonts w:ascii="Times New Roman" w:hAnsi="Times New Roman" w:cs="Times New Roman"/>
        </w:rPr>
        <w:t xml:space="preserve"> et al., 2012], it is widely used in global cuisines—chickpea flour in Indian snacks [Chavan et al., 198</w:t>
      </w:r>
      <w:r w:rsidR="00BC1214">
        <w:rPr>
          <w:rFonts w:ascii="Times New Roman" w:hAnsi="Times New Roman" w:cs="Times New Roman"/>
        </w:rPr>
        <w:t>7</w:t>
      </w:r>
      <w:r w:rsidRPr="003E57DC">
        <w:rPr>
          <w:rFonts w:ascii="Times New Roman" w:hAnsi="Times New Roman" w:cs="Times New Roman"/>
        </w:rPr>
        <w:t>] and whole chickpeas in stews, soups, and salads across Asia and Africa [</w:t>
      </w:r>
      <w:proofErr w:type="spellStart"/>
      <w:r w:rsidRPr="003E57DC">
        <w:rPr>
          <w:rFonts w:ascii="Times New Roman" w:hAnsi="Times New Roman" w:cs="Times New Roman"/>
        </w:rPr>
        <w:t>Ibrikci</w:t>
      </w:r>
      <w:proofErr w:type="spellEnd"/>
      <w:r w:rsidRPr="003E57DC">
        <w:rPr>
          <w:rFonts w:ascii="Times New Roman" w:hAnsi="Times New Roman" w:cs="Times New Roman"/>
        </w:rPr>
        <w:t xml:space="preserve"> et al., 2003], contributing to its worldwide popularity [</w:t>
      </w:r>
      <w:proofErr w:type="spellStart"/>
      <w:r w:rsidRPr="003E57DC">
        <w:rPr>
          <w:rFonts w:ascii="Times New Roman" w:hAnsi="Times New Roman" w:cs="Times New Roman"/>
        </w:rPr>
        <w:t>Jukanti</w:t>
      </w:r>
      <w:proofErr w:type="spellEnd"/>
      <w:r w:rsidRPr="003E57DC">
        <w:rPr>
          <w:rFonts w:ascii="Times New Roman" w:hAnsi="Times New Roman" w:cs="Times New Roman"/>
        </w:rPr>
        <w:t xml:space="preserve"> et al., 2012</w:t>
      </w:r>
      <w:r w:rsidR="00A22234" w:rsidRPr="00A22234">
        <w:rPr>
          <w:rFonts w:ascii="Times New Roman" w:hAnsi="Times New Roman" w:cs="Times New Roman"/>
        </w:rPr>
        <w:t>].</w:t>
      </w:r>
      <w:r w:rsidR="00E60353">
        <w:rPr>
          <w:rFonts w:ascii="Times New Roman" w:hAnsi="Times New Roman" w:cs="Times New Roman"/>
        </w:rPr>
        <w:t xml:space="preserve"> </w:t>
      </w:r>
      <w:r w:rsidR="00E60353" w:rsidRPr="00E60353">
        <w:rPr>
          <w:rFonts w:ascii="Times New Roman" w:hAnsi="Times New Roman" w:cs="Times New Roman"/>
          <w:color w:val="000000" w:themeColor="text1"/>
        </w:rPr>
        <w:t xml:space="preserve">Chickpea's carbohydrate profile includes monosaccharides (ribose, glucose), disaccharides (sucrose, maltose), and oligosaccharides (stachyose, ciceritol) [Han &amp; </w:t>
      </w:r>
      <w:proofErr w:type="spellStart"/>
      <w:r w:rsidR="00E60353" w:rsidRPr="00E60353">
        <w:rPr>
          <w:rFonts w:ascii="Times New Roman" w:hAnsi="Times New Roman" w:cs="Times New Roman"/>
          <w:color w:val="000000" w:themeColor="text1"/>
        </w:rPr>
        <w:t>Baik</w:t>
      </w:r>
      <w:proofErr w:type="spellEnd"/>
      <w:r w:rsidR="00E60353" w:rsidRPr="00E60353">
        <w:rPr>
          <w:rFonts w:ascii="Times New Roman" w:hAnsi="Times New Roman" w:cs="Times New Roman"/>
          <w:color w:val="000000" w:themeColor="text1"/>
        </w:rPr>
        <w:t>, 2006]. Glucose concentration is about 0.7% (w/w) [Sánchez-Mata et al., 1998], with starch as the main carbon storage (41–50% of total carbohydrates) [</w:t>
      </w:r>
      <w:proofErr w:type="spellStart"/>
      <w:r w:rsidR="00E60353" w:rsidRPr="00E60353">
        <w:rPr>
          <w:rFonts w:ascii="Times New Roman" w:hAnsi="Times New Roman" w:cs="Times New Roman"/>
          <w:color w:val="000000" w:themeColor="text1"/>
        </w:rPr>
        <w:t>Özer</w:t>
      </w:r>
      <w:proofErr w:type="spellEnd"/>
      <w:r w:rsidR="00E60353" w:rsidRPr="00E60353">
        <w:rPr>
          <w:rFonts w:ascii="Times New Roman" w:hAnsi="Times New Roman" w:cs="Times New Roman"/>
          <w:color w:val="000000" w:themeColor="text1"/>
        </w:rPr>
        <w:t xml:space="preserve"> et al., 2010]. Kabuli varieties have higher soluble sugar content than Desi types [</w:t>
      </w:r>
      <w:proofErr w:type="spellStart"/>
      <w:r w:rsidR="00E60353" w:rsidRPr="00E60353">
        <w:rPr>
          <w:rFonts w:ascii="Times New Roman" w:hAnsi="Times New Roman" w:cs="Times New Roman"/>
          <w:color w:val="000000" w:themeColor="text1"/>
        </w:rPr>
        <w:t>Jambunathan</w:t>
      </w:r>
      <w:proofErr w:type="spellEnd"/>
      <w:r w:rsidR="00E60353" w:rsidRPr="00E60353">
        <w:rPr>
          <w:rFonts w:ascii="Times New Roman" w:hAnsi="Times New Roman" w:cs="Times New Roman"/>
          <w:color w:val="000000" w:themeColor="text1"/>
        </w:rPr>
        <w:t xml:space="preserve"> &amp; Singh, 1980; Varshney et al., 2013].</w:t>
      </w:r>
      <w:r w:rsidR="00E60353">
        <w:rPr>
          <w:rFonts w:ascii="Times New Roman" w:hAnsi="Times New Roman" w:cs="Times New Roman"/>
          <w:color w:val="000000" w:themeColor="text1"/>
        </w:rPr>
        <w:t xml:space="preserve"> </w:t>
      </w:r>
      <w:r w:rsidR="00E60353" w:rsidRPr="00E60353">
        <w:rPr>
          <w:rFonts w:ascii="Times New Roman" w:hAnsi="Times New Roman" w:cs="Times New Roman"/>
          <w:color w:val="000000" w:themeColor="text1"/>
        </w:rPr>
        <w:t>Chickpea seeds contain about 525 g/kg dry matter as starch, with 35% as resistant starch and 65% as available starch [</w:t>
      </w:r>
      <w:r w:rsidR="00DD6AB2" w:rsidRPr="00E5194B">
        <w:rPr>
          <w:rFonts w:ascii="Times New Roman" w:hAnsi="Times New Roman" w:cs="Times New Roman"/>
        </w:rPr>
        <w:t>Yolanda</w:t>
      </w:r>
      <w:r w:rsidR="00E60353" w:rsidRPr="00E5194B">
        <w:rPr>
          <w:rFonts w:ascii="Times New Roman" w:hAnsi="Times New Roman" w:cs="Times New Roman"/>
        </w:rPr>
        <w:t xml:space="preserve"> et al., 2009</w:t>
      </w:r>
      <w:r w:rsidR="00D7310E" w:rsidRPr="00E5194B">
        <w:rPr>
          <w:rFonts w:ascii="Times New Roman" w:hAnsi="Times New Roman" w:cs="Times New Roman"/>
        </w:rPr>
        <w:t>b</w:t>
      </w:r>
      <w:r w:rsidR="00E60353" w:rsidRPr="00E60353">
        <w:rPr>
          <w:rFonts w:ascii="Times New Roman" w:hAnsi="Times New Roman" w:cs="Times New Roman"/>
          <w:color w:val="000000" w:themeColor="text1"/>
        </w:rPr>
        <w:t>]. It’s in vitro starch digestibility (37–60%) is relatively high among pulses [Khalil et al., 2007], enhancing its role as a key global food source [Rehman &amp; Shah, 2005].</w:t>
      </w:r>
    </w:p>
    <w:p w14:paraId="3714C2F7" w14:textId="79F7FBD6" w:rsidR="00E54BF0" w:rsidRPr="0090152B" w:rsidRDefault="00D35979" w:rsidP="007967BD">
      <w:pPr>
        <w:jc w:val="both"/>
        <w:rPr>
          <w:rFonts w:ascii="Times New Roman" w:hAnsi="Times New Roman" w:cs="Times New Roman"/>
        </w:rPr>
      </w:pPr>
      <w:r w:rsidRPr="00D35979">
        <w:rPr>
          <w:rFonts w:ascii="Times New Roman" w:hAnsi="Times New Roman" w:cs="Times New Roman"/>
          <w:b/>
          <w:bCs/>
          <w:noProof/>
          <w:lang w:val="en-IN" w:eastAsia="en-IN"/>
        </w:rPr>
        <w:lastRenderedPageBreak/>
        <w:drawing>
          <wp:anchor distT="0" distB="0" distL="114300" distR="114300" simplePos="0" relativeHeight="251659264" behindDoc="0" locked="0" layoutInCell="1" allowOverlap="1" wp14:anchorId="6D5F8965" wp14:editId="3D4978F5">
            <wp:simplePos x="0" y="0"/>
            <wp:positionH relativeFrom="column">
              <wp:posOffset>245889</wp:posOffset>
            </wp:positionH>
            <wp:positionV relativeFrom="paragraph">
              <wp:posOffset>451485</wp:posOffset>
            </wp:positionV>
            <wp:extent cx="5433531" cy="4115157"/>
            <wp:effectExtent l="0" t="0" r="0" b="0"/>
            <wp:wrapSquare wrapText="bothSides"/>
            <wp:docPr id="567165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65464" name=""/>
                    <pic:cNvPicPr/>
                  </pic:nvPicPr>
                  <pic:blipFill>
                    <a:blip r:embed="rId10">
                      <a:extLst>
                        <a:ext uri="{BEBA8EAE-BF5A-486C-A8C5-ECC9F3942E4B}">
                          <a14:imgProps xmlns:a14="http://schemas.microsoft.com/office/drawing/2010/main">
                            <a14:imgLayer r:embed="rId11">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5433531" cy="4115157"/>
                    </a:xfrm>
                    <a:prstGeom prst="rect">
                      <a:avLst/>
                    </a:prstGeom>
                  </pic:spPr>
                </pic:pic>
              </a:graphicData>
            </a:graphic>
          </wp:anchor>
        </w:drawing>
      </w:r>
      <w:r w:rsidRPr="00D35979">
        <w:rPr>
          <w:rFonts w:ascii="Times New Roman" w:hAnsi="Times New Roman" w:cs="Times New Roman"/>
          <w:b/>
          <w:bCs/>
        </w:rPr>
        <w:t xml:space="preserve">Table 1: </w:t>
      </w:r>
      <w:r w:rsidRPr="0090152B">
        <w:rPr>
          <w:rFonts w:ascii="Times New Roman" w:hAnsi="Times New Roman" w:cs="Times New Roman"/>
        </w:rPr>
        <w:t xml:space="preserve">Nutritional composition of mature chickpea seeds (value per 100 g edible portion) (Adapted from </w:t>
      </w:r>
      <w:proofErr w:type="spellStart"/>
      <w:r w:rsidRPr="0090152B">
        <w:rPr>
          <w:rFonts w:ascii="Times New Roman" w:hAnsi="Times New Roman" w:cs="Times New Roman"/>
        </w:rPr>
        <w:t>Kozgar</w:t>
      </w:r>
      <w:proofErr w:type="spellEnd"/>
      <w:r w:rsidRPr="0090152B">
        <w:rPr>
          <w:rFonts w:ascii="Times New Roman" w:hAnsi="Times New Roman" w:cs="Times New Roman"/>
        </w:rPr>
        <w:t>, 2014)</w:t>
      </w:r>
    </w:p>
    <w:p w14:paraId="44703FD2" w14:textId="77777777" w:rsidR="00A166D3" w:rsidRDefault="00A166D3" w:rsidP="007967BD">
      <w:pPr>
        <w:jc w:val="both"/>
        <w:rPr>
          <w:rFonts w:ascii="Times New Roman" w:hAnsi="Times New Roman" w:cs="Times New Roman"/>
          <w:b/>
          <w:bCs/>
        </w:rPr>
      </w:pPr>
    </w:p>
    <w:p w14:paraId="62EDF806" w14:textId="39852885" w:rsidR="00B66CFB" w:rsidRPr="00B66CFB" w:rsidRDefault="00B66CFB" w:rsidP="007967BD">
      <w:pPr>
        <w:jc w:val="both"/>
        <w:rPr>
          <w:rFonts w:ascii="Times New Roman" w:hAnsi="Times New Roman" w:cs="Times New Roman"/>
          <w:b/>
          <w:bCs/>
        </w:rPr>
      </w:pPr>
      <w:r w:rsidRPr="00067FB7">
        <w:rPr>
          <w:rFonts w:ascii="Times New Roman" w:hAnsi="Times New Roman" w:cs="Times New Roman"/>
          <w:b/>
          <w:bCs/>
        </w:rPr>
        <w:t>Protein</w:t>
      </w:r>
      <w:r>
        <w:rPr>
          <w:rFonts w:ascii="Times New Roman" w:hAnsi="Times New Roman" w:cs="Times New Roman"/>
          <w:b/>
          <w:bCs/>
        </w:rPr>
        <w:t xml:space="preserve"> and </w:t>
      </w:r>
      <w:r w:rsidRPr="00B66CFB">
        <w:rPr>
          <w:rFonts w:ascii="Times New Roman" w:hAnsi="Times New Roman" w:cs="Times New Roman"/>
          <w:b/>
          <w:bCs/>
        </w:rPr>
        <w:t>Amino Acid</w:t>
      </w:r>
    </w:p>
    <w:p w14:paraId="1B1D08A6" w14:textId="057BB6BB" w:rsidR="00B66CFB" w:rsidRDefault="0022472D" w:rsidP="0022472D">
      <w:pPr>
        <w:ind w:firstLine="720"/>
        <w:jc w:val="both"/>
        <w:rPr>
          <w:rFonts w:ascii="Times New Roman" w:hAnsi="Times New Roman" w:cs="Times New Roman"/>
        </w:rPr>
      </w:pPr>
      <w:r w:rsidRPr="0022472D">
        <w:rPr>
          <w:rFonts w:ascii="Times New Roman" w:hAnsi="Times New Roman" w:cs="Times New Roman"/>
        </w:rPr>
        <w:t xml:space="preserve">Chickpea is recognized for its high protein content, typically ranging from 17% to 22% of the dry seed weight [Hulse, 1989; </w:t>
      </w:r>
      <w:r w:rsidR="001E772D" w:rsidRPr="00D06D4D">
        <w:rPr>
          <w:rFonts w:ascii="Times New Roman" w:hAnsi="Times New Roman" w:cs="Times New Roman"/>
        </w:rPr>
        <w:t>Zhang</w:t>
      </w:r>
      <w:r w:rsidRPr="0022472D">
        <w:rPr>
          <w:rFonts w:ascii="Times New Roman" w:hAnsi="Times New Roman" w:cs="Times New Roman"/>
        </w:rPr>
        <w:t xml:space="preserve"> et al., 20</w:t>
      </w:r>
      <w:r w:rsidR="001E772D">
        <w:rPr>
          <w:rFonts w:ascii="Times New Roman" w:hAnsi="Times New Roman" w:cs="Times New Roman"/>
        </w:rPr>
        <w:t>24</w:t>
      </w:r>
      <w:r w:rsidRPr="0022472D">
        <w:rPr>
          <w:rFonts w:ascii="Times New Roman" w:hAnsi="Times New Roman" w:cs="Times New Roman"/>
        </w:rPr>
        <w:t xml:space="preserve">]. Its protein quality surpasses that of several other pulse crops, including </w:t>
      </w:r>
      <w:r w:rsidRPr="0022472D">
        <w:rPr>
          <w:rFonts w:ascii="Times New Roman" w:hAnsi="Times New Roman" w:cs="Times New Roman"/>
          <w:i/>
          <w:iCs/>
        </w:rPr>
        <w:t>Vigna mungo</w:t>
      </w:r>
      <w:r w:rsidRPr="0022472D">
        <w:rPr>
          <w:rFonts w:ascii="Times New Roman" w:hAnsi="Times New Roman" w:cs="Times New Roman"/>
        </w:rPr>
        <w:t xml:space="preserve"> L., </w:t>
      </w:r>
      <w:r w:rsidRPr="0022472D">
        <w:rPr>
          <w:rFonts w:ascii="Times New Roman" w:hAnsi="Times New Roman" w:cs="Times New Roman"/>
          <w:i/>
          <w:iCs/>
        </w:rPr>
        <w:t>Vigna radiata</w:t>
      </w:r>
      <w:r w:rsidRPr="0022472D">
        <w:rPr>
          <w:rFonts w:ascii="Times New Roman" w:hAnsi="Times New Roman" w:cs="Times New Roman"/>
        </w:rPr>
        <w:t xml:space="preserve"> L., and </w:t>
      </w:r>
      <w:proofErr w:type="spellStart"/>
      <w:r w:rsidRPr="0022472D">
        <w:rPr>
          <w:rFonts w:ascii="Times New Roman" w:hAnsi="Times New Roman" w:cs="Times New Roman"/>
          <w:i/>
          <w:iCs/>
        </w:rPr>
        <w:t>Cajanus</w:t>
      </w:r>
      <w:proofErr w:type="spellEnd"/>
      <w:r w:rsidRPr="0022472D">
        <w:rPr>
          <w:rFonts w:ascii="Times New Roman" w:hAnsi="Times New Roman" w:cs="Times New Roman"/>
          <w:i/>
          <w:iCs/>
        </w:rPr>
        <w:t xml:space="preserve"> </w:t>
      </w:r>
      <w:proofErr w:type="spellStart"/>
      <w:r w:rsidRPr="0022472D">
        <w:rPr>
          <w:rFonts w:ascii="Times New Roman" w:hAnsi="Times New Roman" w:cs="Times New Roman"/>
          <w:i/>
          <w:iCs/>
        </w:rPr>
        <w:t>cajan</w:t>
      </w:r>
      <w:proofErr w:type="spellEnd"/>
      <w:r w:rsidRPr="0022472D">
        <w:rPr>
          <w:rFonts w:ascii="Times New Roman" w:hAnsi="Times New Roman" w:cs="Times New Roman"/>
        </w:rPr>
        <w:t xml:space="preserve"> L. However, crude protein concentration varies between Kabuli and Desi types. Some studies indicate a significant difference, with Kabuli containing 241 g/kg and Desi 217 g/kg, while others report more comparable values, with Kabuli at 217 g/kg and Desi at 215 g/kg [</w:t>
      </w:r>
      <w:proofErr w:type="spellStart"/>
      <w:r w:rsidRPr="0022472D">
        <w:rPr>
          <w:rFonts w:ascii="Times New Roman" w:hAnsi="Times New Roman" w:cs="Times New Roman"/>
        </w:rPr>
        <w:t>Rincón</w:t>
      </w:r>
      <w:proofErr w:type="spellEnd"/>
      <w:r w:rsidRPr="0022472D">
        <w:rPr>
          <w:rFonts w:ascii="Times New Roman" w:hAnsi="Times New Roman" w:cs="Times New Roman"/>
        </w:rPr>
        <w:t xml:space="preserve"> et al., 1998]. These variations highlight the need to consider specific chickpea varieties and growing conditions when evaluating their nutritional composition</w:t>
      </w:r>
      <w:r w:rsidR="00B66CFB" w:rsidRPr="00B66CFB">
        <w:rPr>
          <w:rFonts w:ascii="Times New Roman" w:hAnsi="Times New Roman" w:cs="Times New Roman"/>
        </w:rPr>
        <w:t>.</w:t>
      </w:r>
    </w:p>
    <w:p w14:paraId="4F4A268E" w14:textId="2E51F81E" w:rsidR="00B66CFB" w:rsidRDefault="007A5897" w:rsidP="00E95B9E">
      <w:pPr>
        <w:ind w:firstLine="720"/>
        <w:jc w:val="both"/>
        <w:rPr>
          <w:rFonts w:ascii="Times New Roman" w:hAnsi="Times New Roman" w:cs="Times New Roman"/>
        </w:rPr>
      </w:pPr>
      <w:r w:rsidRPr="007A5897">
        <w:rPr>
          <w:rFonts w:ascii="Times New Roman" w:hAnsi="Times New Roman" w:cs="Times New Roman"/>
        </w:rPr>
        <w:t xml:space="preserve">Chickpea seeds contain 18 amino acids, contributing to their high-quality protein [Wang &amp; </w:t>
      </w:r>
      <w:proofErr w:type="spellStart"/>
      <w:r w:rsidRPr="007A5897">
        <w:rPr>
          <w:rFonts w:ascii="Times New Roman" w:hAnsi="Times New Roman" w:cs="Times New Roman"/>
        </w:rPr>
        <w:t>Daun</w:t>
      </w:r>
      <w:proofErr w:type="spellEnd"/>
      <w:r w:rsidRPr="007A5897">
        <w:rPr>
          <w:rFonts w:ascii="Times New Roman" w:hAnsi="Times New Roman" w:cs="Times New Roman"/>
        </w:rPr>
        <w:t>, 2004; Wang et al., 2010]. Both Kabuli and Desi varieties have similar amino acid compositions, providing comparable nutritional benefits [Wang et al., 2010]. This makes chickpeas a valuable plant-based protein source for diverse diets</w:t>
      </w:r>
      <w:r w:rsidR="00B66CFB" w:rsidRPr="00B66CFB">
        <w:rPr>
          <w:rFonts w:ascii="Times New Roman" w:hAnsi="Times New Roman" w:cs="Times New Roman"/>
        </w:rPr>
        <w:t>.</w:t>
      </w:r>
    </w:p>
    <w:p w14:paraId="55C2E7AD" w14:textId="570EBBA1" w:rsidR="00B66CFB" w:rsidRDefault="006034A1" w:rsidP="00E95B9E">
      <w:pPr>
        <w:ind w:firstLine="720"/>
        <w:jc w:val="both"/>
        <w:rPr>
          <w:rFonts w:ascii="Times New Roman" w:hAnsi="Times New Roman" w:cs="Times New Roman"/>
        </w:rPr>
      </w:pPr>
      <w:r w:rsidRPr="006034A1">
        <w:rPr>
          <w:rFonts w:ascii="Times New Roman" w:hAnsi="Times New Roman" w:cs="Times New Roman"/>
        </w:rPr>
        <w:t>Chickpeas contain both essential and non-essential amino acids, offering a well-balanced protein profile. They surpass many legumes, such as lentils and beans, due to higher levels of sulfur-containing amino acids like methionine and cysteine [</w:t>
      </w:r>
      <w:proofErr w:type="spellStart"/>
      <w:r w:rsidRPr="006034A1">
        <w:rPr>
          <w:rFonts w:ascii="Times New Roman" w:hAnsi="Times New Roman" w:cs="Times New Roman"/>
        </w:rPr>
        <w:t>Haug</w:t>
      </w:r>
      <w:proofErr w:type="spellEnd"/>
      <w:r w:rsidRPr="006034A1">
        <w:rPr>
          <w:rFonts w:ascii="Times New Roman" w:hAnsi="Times New Roman" w:cs="Times New Roman"/>
        </w:rPr>
        <w:t xml:space="preserve"> &amp; </w:t>
      </w:r>
      <w:proofErr w:type="spellStart"/>
      <w:r w:rsidRPr="006034A1">
        <w:rPr>
          <w:rFonts w:ascii="Times New Roman" w:hAnsi="Times New Roman" w:cs="Times New Roman"/>
        </w:rPr>
        <w:t>Lantzsch</w:t>
      </w:r>
      <w:proofErr w:type="spellEnd"/>
      <w:r w:rsidRPr="006034A1">
        <w:rPr>
          <w:rFonts w:ascii="Times New Roman" w:hAnsi="Times New Roman" w:cs="Times New Roman"/>
        </w:rPr>
        <w:t>, 1983]. This makes them an ideal complement to cereal grains, supporting complementary protein nutrition. Their consistent protein quality and additional benefits reinforce their importance in a balanced plant-based diet</w:t>
      </w:r>
      <w:r w:rsidR="00B66CFB" w:rsidRPr="00B66CFB">
        <w:rPr>
          <w:rFonts w:ascii="Times New Roman" w:hAnsi="Times New Roman" w:cs="Times New Roman"/>
        </w:rPr>
        <w:t>.</w:t>
      </w:r>
    </w:p>
    <w:p w14:paraId="1E8A155E" w14:textId="574FF1FE" w:rsidR="00F57417" w:rsidRPr="00B66CFB" w:rsidRDefault="00F57417" w:rsidP="00F57417">
      <w:pPr>
        <w:jc w:val="both"/>
        <w:rPr>
          <w:rFonts w:ascii="Times New Roman" w:hAnsi="Times New Roman" w:cs="Times New Roman"/>
        </w:rPr>
      </w:pPr>
      <w:r w:rsidRPr="00F57417">
        <w:rPr>
          <w:rFonts w:ascii="Times New Roman" w:hAnsi="Times New Roman" w:cs="Times New Roman"/>
          <w:b/>
          <w:bCs/>
        </w:rPr>
        <w:lastRenderedPageBreak/>
        <w:t>Table 2</w:t>
      </w:r>
      <w:r>
        <w:rPr>
          <w:rFonts w:ascii="Times New Roman" w:hAnsi="Times New Roman" w:cs="Times New Roman"/>
        </w:rPr>
        <w:t xml:space="preserve">: </w:t>
      </w:r>
      <w:r w:rsidRPr="00F57417">
        <w:rPr>
          <w:rFonts w:ascii="Times New Roman" w:hAnsi="Times New Roman" w:cs="Times New Roman"/>
        </w:rPr>
        <w:t>The protein content of the different chickpea varieties</w:t>
      </w:r>
      <w:r>
        <w:rPr>
          <w:rFonts w:ascii="Times New Roman" w:hAnsi="Times New Roman" w:cs="Times New Roman"/>
        </w:rPr>
        <w:t>:</w:t>
      </w:r>
    </w:p>
    <w:tbl>
      <w:tblPr>
        <w:tblStyle w:val="TableGrid"/>
        <w:tblW w:w="0" w:type="auto"/>
        <w:tblLook w:val="04A0" w:firstRow="1" w:lastRow="0" w:firstColumn="1" w:lastColumn="0" w:noHBand="0" w:noVBand="1"/>
      </w:tblPr>
      <w:tblGrid>
        <w:gridCol w:w="3116"/>
        <w:gridCol w:w="3117"/>
        <w:gridCol w:w="3117"/>
      </w:tblGrid>
      <w:tr w:rsidR="00B47264" w14:paraId="21050BBB" w14:textId="77777777" w:rsidTr="003E2771">
        <w:tc>
          <w:tcPr>
            <w:tcW w:w="3116" w:type="dxa"/>
          </w:tcPr>
          <w:p w14:paraId="166E768D" w14:textId="444247E2" w:rsidR="00B47264" w:rsidRDefault="00B47264" w:rsidP="007967BD">
            <w:pPr>
              <w:jc w:val="both"/>
              <w:rPr>
                <w:rFonts w:ascii="Times New Roman" w:hAnsi="Times New Roman" w:cs="Times New Roman"/>
                <w:b/>
                <w:bCs/>
              </w:rPr>
            </w:pPr>
            <w:r>
              <w:rPr>
                <w:rFonts w:ascii="Times New Roman" w:hAnsi="Times New Roman" w:cs="Times New Roman"/>
                <w:b/>
                <w:bCs/>
              </w:rPr>
              <w:t>Sample</w:t>
            </w:r>
          </w:p>
        </w:tc>
        <w:tc>
          <w:tcPr>
            <w:tcW w:w="3117" w:type="dxa"/>
          </w:tcPr>
          <w:p w14:paraId="26C6B1CD" w14:textId="2C48A5D0" w:rsidR="00B47264" w:rsidRDefault="00B47264" w:rsidP="003E2771">
            <w:pPr>
              <w:jc w:val="center"/>
              <w:rPr>
                <w:rFonts w:ascii="Times New Roman" w:hAnsi="Times New Roman" w:cs="Times New Roman"/>
                <w:b/>
                <w:bCs/>
              </w:rPr>
            </w:pPr>
            <w:r>
              <w:rPr>
                <w:rFonts w:ascii="Times New Roman" w:hAnsi="Times New Roman" w:cs="Times New Roman"/>
                <w:b/>
                <w:bCs/>
              </w:rPr>
              <w:t>Protein Content</w:t>
            </w:r>
          </w:p>
        </w:tc>
        <w:tc>
          <w:tcPr>
            <w:tcW w:w="3117" w:type="dxa"/>
          </w:tcPr>
          <w:p w14:paraId="2F9FD041" w14:textId="2FD1919B" w:rsidR="00B47264" w:rsidRDefault="00B47264" w:rsidP="003E2771">
            <w:pPr>
              <w:jc w:val="center"/>
              <w:rPr>
                <w:rFonts w:ascii="Times New Roman" w:hAnsi="Times New Roman" w:cs="Times New Roman"/>
                <w:b/>
                <w:bCs/>
              </w:rPr>
            </w:pPr>
            <w:r>
              <w:rPr>
                <w:rFonts w:ascii="Times New Roman" w:hAnsi="Times New Roman" w:cs="Times New Roman"/>
                <w:b/>
                <w:bCs/>
              </w:rPr>
              <w:t>Reference</w:t>
            </w:r>
          </w:p>
        </w:tc>
      </w:tr>
      <w:tr w:rsidR="00B47264" w14:paraId="1C71E9E0" w14:textId="77777777" w:rsidTr="003E2771">
        <w:tc>
          <w:tcPr>
            <w:tcW w:w="3116" w:type="dxa"/>
            <w:vAlign w:val="center"/>
          </w:tcPr>
          <w:p w14:paraId="599FCEA9" w14:textId="4449DC36" w:rsidR="00B47264" w:rsidRPr="003E2771" w:rsidRDefault="003E2771" w:rsidP="003E2771">
            <w:pPr>
              <w:rPr>
                <w:rFonts w:ascii="Times New Roman" w:hAnsi="Times New Roman" w:cs="Times New Roman"/>
              </w:rPr>
            </w:pPr>
            <w:r w:rsidRPr="003E2771">
              <w:rPr>
                <w:rFonts w:ascii="Times New Roman" w:hAnsi="Times New Roman" w:cs="Times New Roman"/>
              </w:rPr>
              <w:t>Chickpea flour</w:t>
            </w:r>
          </w:p>
        </w:tc>
        <w:tc>
          <w:tcPr>
            <w:tcW w:w="3117" w:type="dxa"/>
            <w:vAlign w:val="center"/>
          </w:tcPr>
          <w:p w14:paraId="62C81F68" w14:textId="47235DE8" w:rsidR="00B47264" w:rsidRPr="003E2771" w:rsidRDefault="003E2771" w:rsidP="003E2771">
            <w:pPr>
              <w:jc w:val="center"/>
              <w:rPr>
                <w:rFonts w:ascii="Times New Roman" w:hAnsi="Times New Roman" w:cs="Times New Roman"/>
              </w:rPr>
            </w:pPr>
            <w:r w:rsidRPr="003E2771">
              <w:rPr>
                <w:rFonts w:ascii="Times New Roman" w:hAnsi="Times New Roman" w:cs="Times New Roman"/>
              </w:rPr>
              <w:t>24.4–25.4%</w:t>
            </w:r>
          </w:p>
        </w:tc>
        <w:tc>
          <w:tcPr>
            <w:tcW w:w="3117" w:type="dxa"/>
            <w:vAlign w:val="center"/>
          </w:tcPr>
          <w:p w14:paraId="3269B5D8" w14:textId="08402ABB" w:rsidR="00B47264" w:rsidRPr="003E2771" w:rsidRDefault="003E2771" w:rsidP="003E2771">
            <w:pPr>
              <w:jc w:val="center"/>
              <w:rPr>
                <w:rFonts w:ascii="Times New Roman" w:hAnsi="Times New Roman" w:cs="Times New Roman"/>
              </w:rPr>
            </w:pPr>
            <w:proofErr w:type="spellStart"/>
            <w:r w:rsidRPr="003E2771">
              <w:rPr>
                <w:rFonts w:ascii="Times New Roman" w:hAnsi="Times New Roman" w:cs="Times New Roman"/>
              </w:rPr>
              <w:t>Rachwa-Rosiak</w:t>
            </w:r>
            <w:proofErr w:type="spellEnd"/>
            <w:r w:rsidRPr="003E2771">
              <w:rPr>
                <w:rFonts w:ascii="Times New Roman" w:hAnsi="Times New Roman" w:cs="Times New Roman"/>
              </w:rPr>
              <w:t xml:space="preserve"> et al., 2015</w:t>
            </w:r>
          </w:p>
        </w:tc>
      </w:tr>
      <w:tr w:rsidR="00B47264" w14:paraId="18A2532F" w14:textId="77777777" w:rsidTr="003E2771">
        <w:tc>
          <w:tcPr>
            <w:tcW w:w="3116" w:type="dxa"/>
            <w:vAlign w:val="center"/>
          </w:tcPr>
          <w:p w14:paraId="5925F803" w14:textId="763FA783" w:rsidR="00B47264" w:rsidRPr="003E2771" w:rsidRDefault="003E2771" w:rsidP="003E2771">
            <w:pPr>
              <w:rPr>
                <w:rFonts w:ascii="Times New Roman" w:hAnsi="Times New Roman" w:cs="Times New Roman"/>
              </w:rPr>
            </w:pPr>
            <w:r w:rsidRPr="003E2771">
              <w:rPr>
                <w:rFonts w:ascii="Times New Roman" w:hAnsi="Times New Roman" w:cs="Times New Roman"/>
              </w:rPr>
              <w:t>Desi chickpea</w:t>
            </w:r>
          </w:p>
        </w:tc>
        <w:tc>
          <w:tcPr>
            <w:tcW w:w="3117" w:type="dxa"/>
            <w:vAlign w:val="center"/>
          </w:tcPr>
          <w:p w14:paraId="20A8696D" w14:textId="6B794FCF" w:rsidR="00B47264" w:rsidRPr="003E2771" w:rsidRDefault="003E2771" w:rsidP="003E2771">
            <w:pPr>
              <w:jc w:val="center"/>
              <w:rPr>
                <w:rFonts w:ascii="Times New Roman" w:hAnsi="Times New Roman" w:cs="Times New Roman"/>
              </w:rPr>
            </w:pPr>
            <w:r w:rsidRPr="003E2771">
              <w:rPr>
                <w:rFonts w:ascii="Times New Roman" w:hAnsi="Times New Roman" w:cs="Times New Roman"/>
              </w:rPr>
              <w:t>20.3 g/100 g</w:t>
            </w:r>
          </w:p>
        </w:tc>
        <w:tc>
          <w:tcPr>
            <w:tcW w:w="3117" w:type="dxa"/>
            <w:vAlign w:val="center"/>
          </w:tcPr>
          <w:p w14:paraId="77E1485F" w14:textId="331FFB66" w:rsidR="00B47264" w:rsidRPr="003E2771" w:rsidRDefault="003E2771" w:rsidP="003E2771">
            <w:pPr>
              <w:jc w:val="center"/>
              <w:rPr>
                <w:rFonts w:ascii="Times New Roman" w:hAnsi="Times New Roman" w:cs="Times New Roman"/>
              </w:rPr>
            </w:pPr>
            <w:r w:rsidRPr="003E2771">
              <w:rPr>
                <w:rFonts w:ascii="Times New Roman" w:hAnsi="Times New Roman" w:cs="Times New Roman"/>
              </w:rPr>
              <w:t>Torres-Fuentes et al., 2011</w:t>
            </w:r>
          </w:p>
        </w:tc>
      </w:tr>
      <w:tr w:rsidR="003E2771" w14:paraId="22159D09" w14:textId="77777777" w:rsidTr="003E2771">
        <w:tc>
          <w:tcPr>
            <w:tcW w:w="3116" w:type="dxa"/>
            <w:vAlign w:val="center"/>
          </w:tcPr>
          <w:p w14:paraId="265DF07E" w14:textId="5B4E0CFA" w:rsidR="003E2771" w:rsidRPr="003E2771" w:rsidRDefault="003E2771" w:rsidP="003E2771">
            <w:pPr>
              <w:rPr>
                <w:rFonts w:ascii="Times New Roman" w:hAnsi="Times New Roman" w:cs="Times New Roman"/>
              </w:rPr>
            </w:pPr>
            <w:r w:rsidRPr="003E2771">
              <w:rPr>
                <w:rFonts w:ascii="Times New Roman" w:hAnsi="Times New Roman" w:cs="Times New Roman"/>
              </w:rPr>
              <w:t>Chickpea (Dry)</w:t>
            </w:r>
          </w:p>
        </w:tc>
        <w:tc>
          <w:tcPr>
            <w:tcW w:w="3117" w:type="dxa"/>
            <w:vAlign w:val="center"/>
          </w:tcPr>
          <w:p w14:paraId="7CDFD102" w14:textId="39EC35C2" w:rsidR="003E2771" w:rsidRPr="003E2771" w:rsidRDefault="003E2771" w:rsidP="003E2771">
            <w:pPr>
              <w:jc w:val="center"/>
              <w:rPr>
                <w:rFonts w:ascii="Times New Roman" w:hAnsi="Times New Roman" w:cs="Times New Roman"/>
              </w:rPr>
            </w:pPr>
            <w:r w:rsidRPr="003E2771">
              <w:rPr>
                <w:rFonts w:ascii="Times New Roman" w:hAnsi="Times New Roman" w:cs="Times New Roman"/>
              </w:rPr>
              <w:t>20.47 g/100 g</w:t>
            </w:r>
          </w:p>
        </w:tc>
        <w:tc>
          <w:tcPr>
            <w:tcW w:w="3117" w:type="dxa"/>
            <w:vMerge w:val="restart"/>
            <w:vAlign w:val="center"/>
          </w:tcPr>
          <w:p w14:paraId="3162459E" w14:textId="3F9FC474" w:rsidR="003E2771" w:rsidRPr="003E2771" w:rsidRDefault="003E2771" w:rsidP="003E2771">
            <w:pPr>
              <w:jc w:val="center"/>
              <w:rPr>
                <w:rFonts w:ascii="Times New Roman" w:hAnsi="Times New Roman" w:cs="Times New Roman"/>
              </w:rPr>
            </w:pPr>
            <w:r w:rsidRPr="003E2771">
              <w:rPr>
                <w:rFonts w:ascii="Times New Roman" w:hAnsi="Times New Roman" w:cs="Times New Roman"/>
              </w:rPr>
              <w:t>Wallace et al., 2016</w:t>
            </w:r>
          </w:p>
        </w:tc>
      </w:tr>
      <w:tr w:rsidR="003E2771" w14:paraId="2A8BFB1E" w14:textId="77777777" w:rsidTr="003E2771">
        <w:tc>
          <w:tcPr>
            <w:tcW w:w="3116" w:type="dxa"/>
            <w:vAlign w:val="center"/>
          </w:tcPr>
          <w:p w14:paraId="3236258E" w14:textId="7066F573" w:rsidR="003E2771" w:rsidRPr="003E2771" w:rsidRDefault="003E2771" w:rsidP="003E2771">
            <w:pPr>
              <w:rPr>
                <w:rFonts w:ascii="Times New Roman" w:hAnsi="Times New Roman" w:cs="Times New Roman"/>
              </w:rPr>
            </w:pPr>
            <w:r w:rsidRPr="003E2771">
              <w:rPr>
                <w:rFonts w:ascii="Times New Roman" w:hAnsi="Times New Roman" w:cs="Times New Roman"/>
              </w:rPr>
              <w:t>Chickpea (</w:t>
            </w:r>
            <w:r w:rsidR="004E16E2">
              <w:rPr>
                <w:rFonts w:ascii="Times New Roman" w:hAnsi="Times New Roman" w:cs="Times New Roman"/>
              </w:rPr>
              <w:t>C</w:t>
            </w:r>
            <w:r w:rsidRPr="003E2771">
              <w:rPr>
                <w:rFonts w:ascii="Times New Roman" w:hAnsi="Times New Roman" w:cs="Times New Roman"/>
              </w:rPr>
              <w:t>ooked)</w:t>
            </w:r>
          </w:p>
        </w:tc>
        <w:tc>
          <w:tcPr>
            <w:tcW w:w="3117" w:type="dxa"/>
            <w:vAlign w:val="center"/>
          </w:tcPr>
          <w:p w14:paraId="624B96C5" w14:textId="2D3D9932" w:rsidR="003E2771" w:rsidRPr="003E2771" w:rsidRDefault="003E2771" w:rsidP="003E2771">
            <w:pPr>
              <w:jc w:val="center"/>
              <w:rPr>
                <w:rFonts w:ascii="Times New Roman" w:hAnsi="Times New Roman" w:cs="Times New Roman"/>
              </w:rPr>
            </w:pPr>
            <w:r w:rsidRPr="003E2771">
              <w:rPr>
                <w:rFonts w:ascii="Times New Roman" w:hAnsi="Times New Roman" w:cs="Times New Roman"/>
              </w:rPr>
              <w:t>8.86 g/100 g</w:t>
            </w:r>
          </w:p>
        </w:tc>
        <w:tc>
          <w:tcPr>
            <w:tcW w:w="3117" w:type="dxa"/>
            <w:vMerge/>
            <w:vAlign w:val="center"/>
          </w:tcPr>
          <w:p w14:paraId="08E3E9C6" w14:textId="77777777" w:rsidR="003E2771" w:rsidRPr="003E2771" w:rsidRDefault="003E2771" w:rsidP="003E2771">
            <w:pPr>
              <w:jc w:val="center"/>
              <w:rPr>
                <w:rFonts w:ascii="Times New Roman" w:hAnsi="Times New Roman" w:cs="Times New Roman"/>
              </w:rPr>
            </w:pPr>
          </w:p>
        </w:tc>
      </w:tr>
    </w:tbl>
    <w:p w14:paraId="1F46F2FC" w14:textId="77777777" w:rsidR="00B47264" w:rsidRDefault="00B47264" w:rsidP="007967BD">
      <w:pPr>
        <w:jc w:val="both"/>
        <w:rPr>
          <w:rFonts w:ascii="Times New Roman" w:hAnsi="Times New Roman" w:cs="Times New Roman"/>
          <w:b/>
          <w:bCs/>
        </w:rPr>
      </w:pPr>
    </w:p>
    <w:p w14:paraId="739C61B3" w14:textId="0B60E53C" w:rsidR="00AC5C49" w:rsidRPr="00067FB7" w:rsidRDefault="00AC5C49" w:rsidP="007967BD">
      <w:pPr>
        <w:jc w:val="both"/>
        <w:rPr>
          <w:rFonts w:ascii="Times New Roman" w:hAnsi="Times New Roman" w:cs="Times New Roman"/>
          <w:b/>
          <w:bCs/>
        </w:rPr>
      </w:pPr>
      <w:r w:rsidRPr="00067FB7">
        <w:rPr>
          <w:rFonts w:ascii="Times New Roman" w:hAnsi="Times New Roman" w:cs="Times New Roman"/>
          <w:b/>
          <w:bCs/>
        </w:rPr>
        <w:t xml:space="preserve">Dietary </w:t>
      </w:r>
      <w:r w:rsidR="00C8550F" w:rsidRPr="00067FB7">
        <w:rPr>
          <w:rFonts w:ascii="Times New Roman" w:hAnsi="Times New Roman" w:cs="Times New Roman"/>
          <w:b/>
          <w:bCs/>
        </w:rPr>
        <w:t>F</w:t>
      </w:r>
      <w:r w:rsidRPr="00067FB7">
        <w:rPr>
          <w:rFonts w:ascii="Times New Roman" w:hAnsi="Times New Roman" w:cs="Times New Roman"/>
          <w:b/>
          <w:bCs/>
        </w:rPr>
        <w:t>iber</w:t>
      </w:r>
    </w:p>
    <w:p w14:paraId="6B57DF71" w14:textId="1CE93014" w:rsidR="00067FB7" w:rsidRPr="007967BD" w:rsidRDefault="00E974E3" w:rsidP="00E95B9E">
      <w:pPr>
        <w:ind w:firstLine="720"/>
        <w:jc w:val="both"/>
        <w:rPr>
          <w:rFonts w:ascii="Times New Roman" w:hAnsi="Times New Roman" w:cs="Times New Roman"/>
        </w:rPr>
      </w:pPr>
      <w:r w:rsidRPr="00E974E3">
        <w:rPr>
          <w:rFonts w:ascii="Times New Roman" w:hAnsi="Times New Roman" w:cs="Times New Roman"/>
        </w:rPr>
        <w:t xml:space="preserve">Chickpeas are rich in dietary fiber (DF), containing 18–22 g per 100 g </w:t>
      </w:r>
      <w:r>
        <w:rPr>
          <w:rFonts w:ascii="Times New Roman" w:hAnsi="Times New Roman" w:cs="Times New Roman"/>
        </w:rPr>
        <w:t>[</w:t>
      </w:r>
      <w:r w:rsidR="00DD6AB2" w:rsidRPr="00E5194B">
        <w:rPr>
          <w:rFonts w:ascii="Times New Roman" w:hAnsi="Times New Roman" w:cs="Times New Roman"/>
        </w:rPr>
        <w:t>Yolanda</w:t>
      </w:r>
      <w:r w:rsidRPr="00E5194B">
        <w:rPr>
          <w:rFonts w:ascii="Times New Roman" w:hAnsi="Times New Roman" w:cs="Times New Roman"/>
        </w:rPr>
        <w:t xml:space="preserve"> et al., 2009</w:t>
      </w:r>
      <w:r w:rsidR="00D62762" w:rsidRPr="00E5194B">
        <w:rPr>
          <w:rFonts w:ascii="Times New Roman" w:hAnsi="Times New Roman" w:cs="Times New Roman"/>
        </w:rPr>
        <w:t>b</w:t>
      </w:r>
      <w:r w:rsidRPr="00E974E3">
        <w:rPr>
          <w:rFonts w:ascii="Times New Roman" w:hAnsi="Times New Roman" w:cs="Times New Roman"/>
        </w:rPr>
        <w:t>; Tosh &amp; Yada, 2010</w:t>
      </w:r>
      <w:r>
        <w:rPr>
          <w:rFonts w:ascii="Times New Roman" w:hAnsi="Times New Roman" w:cs="Times New Roman"/>
        </w:rPr>
        <w:t>]</w:t>
      </w:r>
      <w:r w:rsidRPr="00E974E3">
        <w:rPr>
          <w:rFonts w:ascii="Times New Roman" w:hAnsi="Times New Roman" w:cs="Times New Roman"/>
        </w:rPr>
        <w:t xml:space="preserve">. They provide 4–8 g of soluble DF and 10–18 g of insoluble DF per 100 g. Though chickpea hulls have less fiber (75%) than lentils (87%) and peas (89%) (Wood, 2007), they still significantly contribute to fiber intake. Desi chickpeas have higher total and insoluble dietary fiber than Kabuli types due to their thicker seed coat, which makes up 11.5% of seed weight compared to 4.3–4.4% in Kabuli </w:t>
      </w:r>
      <w:r>
        <w:rPr>
          <w:rFonts w:ascii="Times New Roman" w:hAnsi="Times New Roman" w:cs="Times New Roman"/>
        </w:rPr>
        <w:t>[</w:t>
      </w:r>
      <w:proofErr w:type="spellStart"/>
      <w:r w:rsidRPr="00E974E3">
        <w:rPr>
          <w:rFonts w:ascii="Times New Roman" w:hAnsi="Times New Roman" w:cs="Times New Roman"/>
        </w:rPr>
        <w:t>Rincón</w:t>
      </w:r>
      <w:proofErr w:type="spellEnd"/>
      <w:r w:rsidRPr="00E974E3">
        <w:rPr>
          <w:rFonts w:ascii="Times New Roman" w:hAnsi="Times New Roman" w:cs="Times New Roman"/>
        </w:rPr>
        <w:t xml:space="preserve"> et al., 1998</w:t>
      </w:r>
      <w:r>
        <w:rPr>
          <w:rFonts w:ascii="Times New Roman" w:hAnsi="Times New Roman" w:cs="Times New Roman"/>
        </w:rPr>
        <w:t>]</w:t>
      </w:r>
      <w:r w:rsidRPr="00E974E3">
        <w:rPr>
          <w:rFonts w:ascii="Times New Roman" w:hAnsi="Times New Roman" w:cs="Times New Roman"/>
        </w:rPr>
        <w:t xml:space="preserve">. This distinction highlights chickpea’s nutritional diversity and value as a dietary staple </w:t>
      </w:r>
      <w:r>
        <w:rPr>
          <w:rFonts w:ascii="Times New Roman" w:hAnsi="Times New Roman" w:cs="Times New Roman"/>
        </w:rPr>
        <w:t>[</w:t>
      </w:r>
      <w:r w:rsidRPr="00E974E3">
        <w:rPr>
          <w:rFonts w:ascii="Times New Roman" w:hAnsi="Times New Roman" w:cs="Times New Roman"/>
        </w:rPr>
        <w:t xml:space="preserve">Wood &amp; </w:t>
      </w:r>
      <w:proofErr w:type="spellStart"/>
      <w:r w:rsidRPr="00E974E3">
        <w:rPr>
          <w:rFonts w:ascii="Times New Roman" w:hAnsi="Times New Roman" w:cs="Times New Roman"/>
        </w:rPr>
        <w:t>Grusak</w:t>
      </w:r>
      <w:proofErr w:type="spellEnd"/>
      <w:r w:rsidRPr="00E974E3">
        <w:rPr>
          <w:rFonts w:ascii="Times New Roman" w:hAnsi="Times New Roman" w:cs="Times New Roman"/>
        </w:rPr>
        <w:t xml:space="preserve">, 2007; </w:t>
      </w:r>
      <w:proofErr w:type="spellStart"/>
      <w:r w:rsidRPr="00E974E3">
        <w:rPr>
          <w:rFonts w:ascii="Times New Roman" w:hAnsi="Times New Roman" w:cs="Times New Roman"/>
        </w:rPr>
        <w:t>Jukanti</w:t>
      </w:r>
      <w:proofErr w:type="spellEnd"/>
      <w:r w:rsidRPr="00E974E3">
        <w:rPr>
          <w:rFonts w:ascii="Times New Roman" w:hAnsi="Times New Roman" w:cs="Times New Roman"/>
        </w:rPr>
        <w:t xml:space="preserve"> et al., 2012</w:t>
      </w:r>
      <w:r>
        <w:rPr>
          <w:rFonts w:ascii="Times New Roman" w:hAnsi="Times New Roman" w:cs="Times New Roman"/>
        </w:rPr>
        <w:t>]</w:t>
      </w:r>
      <w:r w:rsidRPr="00E974E3">
        <w:rPr>
          <w:rFonts w:ascii="Times New Roman" w:hAnsi="Times New Roman" w:cs="Times New Roman"/>
        </w:rPr>
        <w:t xml:space="preserve">. Their rich fiber content and health benefits make them a key part of a balanced diet </w:t>
      </w:r>
      <w:r>
        <w:rPr>
          <w:rFonts w:ascii="Times New Roman" w:hAnsi="Times New Roman" w:cs="Times New Roman"/>
        </w:rPr>
        <w:t>[</w:t>
      </w:r>
      <w:proofErr w:type="spellStart"/>
      <w:r w:rsidRPr="00E974E3">
        <w:rPr>
          <w:rFonts w:ascii="Times New Roman" w:hAnsi="Times New Roman" w:cs="Times New Roman"/>
        </w:rPr>
        <w:t>Tharanathan</w:t>
      </w:r>
      <w:proofErr w:type="spellEnd"/>
      <w:r w:rsidRPr="00E974E3">
        <w:rPr>
          <w:rFonts w:ascii="Times New Roman" w:hAnsi="Times New Roman" w:cs="Times New Roman"/>
        </w:rPr>
        <w:t xml:space="preserve"> &amp; </w:t>
      </w:r>
      <w:proofErr w:type="spellStart"/>
      <w:r w:rsidRPr="00E974E3">
        <w:rPr>
          <w:rFonts w:ascii="Times New Roman" w:hAnsi="Times New Roman" w:cs="Times New Roman"/>
        </w:rPr>
        <w:t>Mahadevamma</w:t>
      </w:r>
      <w:proofErr w:type="spellEnd"/>
      <w:r w:rsidRPr="00E974E3">
        <w:rPr>
          <w:rFonts w:ascii="Times New Roman" w:hAnsi="Times New Roman" w:cs="Times New Roman"/>
        </w:rPr>
        <w:t>, 2003</w:t>
      </w:r>
      <w:r>
        <w:rPr>
          <w:rFonts w:ascii="Times New Roman" w:hAnsi="Times New Roman" w:cs="Times New Roman"/>
        </w:rPr>
        <w:t>]</w:t>
      </w:r>
      <w:r w:rsidRPr="00E974E3">
        <w:rPr>
          <w:rFonts w:ascii="Times New Roman" w:hAnsi="Times New Roman" w:cs="Times New Roman"/>
        </w:rPr>
        <w:t xml:space="preserve">. Recent studies confirm that chickpeas are a rich source of dietary fiber, contributing to gut health and overall well-being </w:t>
      </w:r>
      <w:r w:rsidRPr="00967EC4">
        <w:rPr>
          <w:rFonts w:ascii="Times New Roman" w:hAnsi="Times New Roman" w:cs="Times New Roman"/>
        </w:rPr>
        <w:t>[</w:t>
      </w:r>
      <w:r w:rsidRPr="007F763F">
        <w:rPr>
          <w:rFonts w:ascii="Times New Roman" w:hAnsi="Times New Roman" w:cs="Times New Roman"/>
        </w:rPr>
        <w:t>Ajay, 2024</w:t>
      </w:r>
      <w:r w:rsidR="00067FB7" w:rsidRPr="00967EC4">
        <w:rPr>
          <w:rFonts w:ascii="Times New Roman" w:hAnsi="Times New Roman" w:cs="Times New Roman"/>
        </w:rPr>
        <w:t>].</w:t>
      </w:r>
    </w:p>
    <w:p w14:paraId="36A29D51" w14:textId="77777777" w:rsidR="00E22C82" w:rsidRPr="00E22C82" w:rsidRDefault="00E22C82" w:rsidP="00E22C82">
      <w:pPr>
        <w:jc w:val="both"/>
        <w:rPr>
          <w:rFonts w:ascii="Times New Roman" w:hAnsi="Times New Roman" w:cs="Times New Roman"/>
          <w:b/>
          <w:bCs/>
        </w:rPr>
      </w:pPr>
      <w:r w:rsidRPr="00E22C82">
        <w:rPr>
          <w:rFonts w:ascii="Times New Roman" w:hAnsi="Times New Roman" w:cs="Times New Roman"/>
          <w:b/>
          <w:bCs/>
        </w:rPr>
        <w:t>Minerals and Vitamins</w:t>
      </w:r>
    </w:p>
    <w:p w14:paraId="177A0A17" w14:textId="6321EDC5" w:rsidR="00E22C82" w:rsidRPr="00E22C82" w:rsidRDefault="00BC4822" w:rsidP="00F16683">
      <w:pPr>
        <w:ind w:firstLine="720"/>
        <w:jc w:val="both"/>
        <w:rPr>
          <w:rFonts w:ascii="Times New Roman" w:hAnsi="Times New Roman" w:cs="Times New Roman"/>
        </w:rPr>
      </w:pPr>
      <w:r w:rsidRPr="00BC4822">
        <w:rPr>
          <w:rFonts w:ascii="Times New Roman" w:hAnsi="Times New Roman" w:cs="Times New Roman"/>
        </w:rPr>
        <w:t>Chickpeas are rich in essential minerals like iron, zinc, magnesium, calcium, and selenium [</w:t>
      </w:r>
      <w:r w:rsidR="002251D9" w:rsidRPr="00900C42">
        <w:rPr>
          <w:rFonts w:ascii="Times New Roman" w:hAnsi="Times New Roman" w:cs="Times New Roman"/>
        </w:rPr>
        <w:t>Carmen</w:t>
      </w:r>
      <w:r w:rsidRPr="00BC4822">
        <w:rPr>
          <w:rFonts w:ascii="Times New Roman" w:hAnsi="Times New Roman" w:cs="Times New Roman"/>
        </w:rPr>
        <w:t xml:space="preserve"> et al., 2003]. A 100 g serving provides 5.0 mg iron, 4.1 mg zinc, 138 mg magnesium, and 160 mg calcium, meeting daily iron and zinc needs and fulfilling magnesium requirements with 200 g [FAO, 2002]. Kabuli and Desi varieties have similar mineral content, except for calcium [Wang &amp; </w:t>
      </w:r>
      <w:proofErr w:type="spellStart"/>
      <w:r w:rsidRPr="00BC4822">
        <w:rPr>
          <w:rFonts w:ascii="Times New Roman" w:hAnsi="Times New Roman" w:cs="Times New Roman"/>
        </w:rPr>
        <w:t>Daun</w:t>
      </w:r>
      <w:proofErr w:type="spellEnd"/>
      <w:r w:rsidRPr="00BC4822">
        <w:rPr>
          <w:rFonts w:ascii="Times New Roman" w:hAnsi="Times New Roman" w:cs="Times New Roman"/>
        </w:rPr>
        <w:t xml:space="preserve">, 2004; </w:t>
      </w:r>
      <w:proofErr w:type="spellStart"/>
      <w:r w:rsidRPr="00BC4822">
        <w:rPr>
          <w:rFonts w:ascii="Times New Roman" w:hAnsi="Times New Roman" w:cs="Times New Roman"/>
        </w:rPr>
        <w:t>Quinteros</w:t>
      </w:r>
      <w:proofErr w:type="spellEnd"/>
      <w:r w:rsidRPr="00BC4822">
        <w:rPr>
          <w:rFonts w:ascii="Times New Roman" w:hAnsi="Times New Roman" w:cs="Times New Roman"/>
        </w:rPr>
        <w:t xml:space="preserve"> et al., 2001</w:t>
      </w:r>
      <w:r w:rsidR="00E22C82" w:rsidRPr="00E22C82">
        <w:rPr>
          <w:rFonts w:ascii="Times New Roman" w:hAnsi="Times New Roman" w:cs="Times New Roman"/>
        </w:rPr>
        <w:t>].</w:t>
      </w:r>
    </w:p>
    <w:p w14:paraId="6472D3A8" w14:textId="70DAC698" w:rsidR="00FC767A" w:rsidRPr="00231D2D" w:rsidRDefault="00D449D9" w:rsidP="00D449D9">
      <w:pPr>
        <w:ind w:firstLine="720"/>
        <w:jc w:val="both"/>
        <w:rPr>
          <w:rFonts w:ascii="Times New Roman" w:hAnsi="Times New Roman" w:cs="Times New Roman"/>
        </w:rPr>
      </w:pPr>
      <w:r w:rsidRPr="00D449D9">
        <w:rPr>
          <w:rFonts w:ascii="Times New Roman" w:hAnsi="Times New Roman" w:cs="Times New Roman"/>
        </w:rPr>
        <w:t>Chickpeas contain trace elements like aluminum, chromium, and nickel in low amounts [</w:t>
      </w:r>
      <w:proofErr w:type="spellStart"/>
      <w:r w:rsidRPr="00D449D9">
        <w:rPr>
          <w:rFonts w:ascii="Times New Roman" w:hAnsi="Times New Roman" w:cs="Times New Roman"/>
        </w:rPr>
        <w:t>Guillon</w:t>
      </w:r>
      <w:proofErr w:type="spellEnd"/>
      <w:r w:rsidRPr="00D449D9">
        <w:rPr>
          <w:rFonts w:ascii="Times New Roman" w:hAnsi="Times New Roman" w:cs="Times New Roman"/>
        </w:rPr>
        <w:t xml:space="preserve"> &amp; Champ, 2002]. They are also rich in folic acid, essential for cell growth </w:t>
      </w:r>
      <w:r w:rsidR="00E16D4D">
        <w:rPr>
          <w:rFonts w:ascii="Times New Roman" w:hAnsi="Times New Roman" w:cs="Times New Roman"/>
        </w:rPr>
        <w:t>[Harun</w:t>
      </w:r>
      <w:r w:rsidRPr="00D449D9">
        <w:rPr>
          <w:rFonts w:ascii="Times New Roman" w:hAnsi="Times New Roman" w:cs="Times New Roman"/>
        </w:rPr>
        <w:t xml:space="preserve"> et al., 2010], and provide moderate levels of B vitamins, including B2, B5, and B6 [</w:t>
      </w:r>
      <w:proofErr w:type="spellStart"/>
      <w:r w:rsidRPr="00D449D9">
        <w:rPr>
          <w:rFonts w:ascii="Times New Roman" w:hAnsi="Times New Roman" w:cs="Times New Roman"/>
        </w:rPr>
        <w:t>Lebiedzińska</w:t>
      </w:r>
      <w:proofErr w:type="spellEnd"/>
      <w:r w:rsidRPr="00D449D9">
        <w:rPr>
          <w:rFonts w:ascii="Times New Roman" w:hAnsi="Times New Roman" w:cs="Times New Roman"/>
        </w:rPr>
        <w:t xml:space="preserve"> &amp; </w:t>
      </w:r>
      <w:proofErr w:type="spellStart"/>
      <w:r w:rsidRPr="00D449D9">
        <w:rPr>
          <w:rFonts w:ascii="Times New Roman" w:hAnsi="Times New Roman" w:cs="Times New Roman"/>
        </w:rPr>
        <w:t>Szefer</w:t>
      </w:r>
      <w:proofErr w:type="spellEnd"/>
      <w:r w:rsidRPr="00D449D9">
        <w:rPr>
          <w:rFonts w:ascii="Times New Roman" w:hAnsi="Times New Roman" w:cs="Times New Roman"/>
        </w:rPr>
        <w:t>, 2006]. These nutrients enhance chickpeas’ role as a nutritious, health-supporting food</w:t>
      </w:r>
      <w:r w:rsidR="00E22C82" w:rsidRPr="00E22C82">
        <w:rPr>
          <w:rFonts w:ascii="Times New Roman" w:hAnsi="Times New Roman" w:cs="Times New Roman"/>
        </w:rPr>
        <w:t>.</w:t>
      </w:r>
    </w:p>
    <w:p w14:paraId="5F0B0614" w14:textId="263F4C4B" w:rsidR="00FC767A" w:rsidRDefault="00FC767A" w:rsidP="007967BD">
      <w:pPr>
        <w:jc w:val="both"/>
        <w:rPr>
          <w:rFonts w:ascii="Times New Roman" w:hAnsi="Times New Roman" w:cs="Times New Roman"/>
          <w:b/>
          <w:bCs/>
        </w:rPr>
      </w:pPr>
      <w:r>
        <w:rPr>
          <w:rFonts w:ascii="Times New Roman" w:hAnsi="Times New Roman" w:cs="Times New Roman"/>
          <w:b/>
          <w:bCs/>
        </w:rPr>
        <w:t>Table</w:t>
      </w:r>
      <w:r w:rsidR="00322B0F">
        <w:rPr>
          <w:rFonts w:ascii="Times New Roman" w:hAnsi="Times New Roman" w:cs="Times New Roman"/>
          <w:b/>
          <w:bCs/>
        </w:rPr>
        <w:t xml:space="preserve"> </w:t>
      </w:r>
      <w:r w:rsidR="009B202C">
        <w:rPr>
          <w:rFonts w:ascii="Times New Roman" w:hAnsi="Times New Roman" w:cs="Times New Roman"/>
          <w:b/>
          <w:bCs/>
        </w:rPr>
        <w:t>3</w:t>
      </w:r>
      <w:r>
        <w:rPr>
          <w:rFonts w:ascii="Times New Roman" w:hAnsi="Times New Roman" w:cs="Times New Roman"/>
          <w:b/>
          <w:bCs/>
        </w:rPr>
        <w:t xml:space="preserve">: </w:t>
      </w:r>
      <w:r w:rsidRPr="009B202C">
        <w:rPr>
          <w:rFonts w:ascii="Times New Roman" w:hAnsi="Times New Roman" w:cs="Times New Roman"/>
        </w:rPr>
        <w:t>Nutritional Profile of Chickpea (</w:t>
      </w:r>
      <w:proofErr w:type="spellStart"/>
      <w:r w:rsidRPr="009B202C">
        <w:rPr>
          <w:rFonts w:ascii="Times New Roman" w:hAnsi="Times New Roman" w:cs="Times New Roman"/>
          <w:i/>
          <w:iCs/>
        </w:rPr>
        <w:t>Cicer</w:t>
      </w:r>
      <w:proofErr w:type="spellEnd"/>
      <w:r w:rsidRPr="009B202C">
        <w:rPr>
          <w:rFonts w:ascii="Times New Roman" w:hAnsi="Times New Roman" w:cs="Times New Roman"/>
        </w:rPr>
        <w:t xml:space="preserve"> </w:t>
      </w:r>
      <w:r w:rsidRPr="009B202C">
        <w:rPr>
          <w:rFonts w:ascii="Times New Roman" w:hAnsi="Times New Roman" w:cs="Times New Roman"/>
          <w:i/>
          <w:iCs/>
        </w:rPr>
        <w:t>arietinum</w:t>
      </w:r>
      <w:r w:rsidRPr="009B202C">
        <w:rPr>
          <w:rFonts w:ascii="Times New Roman" w:hAnsi="Times New Roman" w:cs="Times New Roman"/>
        </w:rPr>
        <w:t xml:space="preserve"> L.)</w:t>
      </w:r>
      <w:r w:rsidR="00636D84" w:rsidRPr="009B202C">
        <w:rPr>
          <w:rFonts w:ascii="Times New Roman" w:hAnsi="Times New Roman" w:cs="Times New Roman"/>
        </w:rPr>
        <w:t xml:space="preserve"> (</w:t>
      </w:r>
      <w:proofErr w:type="spellStart"/>
      <w:r w:rsidR="00FA3BBF" w:rsidRPr="009B202C">
        <w:rPr>
          <w:rFonts w:ascii="Times New Roman" w:hAnsi="Times New Roman" w:cs="Times New Roman"/>
        </w:rPr>
        <w:t>Koul</w:t>
      </w:r>
      <w:proofErr w:type="spellEnd"/>
      <w:r w:rsidR="00FA3BBF" w:rsidRPr="009B202C">
        <w:rPr>
          <w:rFonts w:ascii="Times New Roman" w:hAnsi="Times New Roman" w:cs="Times New Roman"/>
        </w:rPr>
        <w:t xml:space="preserve"> et al., 2022)</w:t>
      </w:r>
      <w:r w:rsidR="00FA3BBF">
        <w:rPr>
          <w:rFonts w:ascii="Times New Roman" w:hAnsi="Times New Roman" w:cs="Times New Roman"/>
          <w:b/>
          <w:bCs/>
        </w:rPr>
        <w:t xml:space="preserve"> </w:t>
      </w:r>
    </w:p>
    <w:tbl>
      <w:tblPr>
        <w:tblStyle w:val="TableGrid"/>
        <w:tblW w:w="0" w:type="auto"/>
        <w:tblInd w:w="1241" w:type="dxa"/>
        <w:tblLook w:val="04A0" w:firstRow="1" w:lastRow="0" w:firstColumn="1" w:lastColumn="0" w:noHBand="0" w:noVBand="1"/>
      </w:tblPr>
      <w:tblGrid>
        <w:gridCol w:w="2329"/>
        <w:gridCol w:w="2835"/>
      </w:tblGrid>
      <w:tr w:rsidR="00FC767A" w14:paraId="1897B201" w14:textId="22633878" w:rsidTr="00D64325">
        <w:tc>
          <w:tcPr>
            <w:tcW w:w="2329" w:type="dxa"/>
          </w:tcPr>
          <w:p w14:paraId="1F4E441C" w14:textId="702D5F4A" w:rsidR="00FC767A" w:rsidRDefault="00FC767A" w:rsidP="007967BD">
            <w:pPr>
              <w:jc w:val="both"/>
              <w:rPr>
                <w:rFonts w:ascii="Times New Roman" w:hAnsi="Times New Roman" w:cs="Times New Roman"/>
                <w:b/>
                <w:bCs/>
              </w:rPr>
            </w:pPr>
            <w:r>
              <w:rPr>
                <w:rFonts w:ascii="Times New Roman" w:hAnsi="Times New Roman" w:cs="Times New Roman"/>
                <w:b/>
                <w:bCs/>
              </w:rPr>
              <w:t xml:space="preserve">Nutrients                                                                                              </w:t>
            </w:r>
          </w:p>
        </w:tc>
        <w:tc>
          <w:tcPr>
            <w:tcW w:w="2835" w:type="dxa"/>
          </w:tcPr>
          <w:p w14:paraId="537A29AF" w14:textId="17AD8615" w:rsidR="00FC767A" w:rsidRDefault="00FC767A" w:rsidP="007967BD">
            <w:pPr>
              <w:jc w:val="both"/>
              <w:rPr>
                <w:rFonts w:ascii="Times New Roman" w:hAnsi="Times New Roman" w:cs="Times New Roman"/>
                <w:b/>
                <w:bCs/>
              </w:rPr>
            </w:pPr>
            <w:r>
              <w:rPr>
                <w:rFonts w:ascii="Times New Roman" w:hAnsi="Times New Roman" w:cs="Times New Roman"/>
                <w:b/>
                <w:bCs/>
              </w:rPr>
              <w:t>Nutrient Value (Per 100 g)</w:t>
            </w:r>
          </w:p>
        </w:tc>
      </w:tr>
      <w:tr w:rsidR="00FC767A" w14:paraId="718A2CAC" w14:textId="109E1377" w:rsidTr="00D64325">
        <w:tc>
          <w:tcPr>
            <w:tcW w:w="2329" w:type="dxa"/>
          </w:tcPr>
          <w:p w14:paraId="0E947CF3" w14:textId="3FEE03DE" w:rsidR="00FC767A" w:rsidRPr="004D07B8" w:rsidRDefault="00FC767A" w:rsidP="007967BD">
            <w:pPr>
              <w:jc w:val="both"/>
              <w:rPr>
                <w:rFonts w:ascii="Times New Roman" w:hAnsi="Times New Roman" w:cs="Times New Roman"/>
              </w:rPr>
            </w:pPr>
            <w:r w:rsidRPr="004D07B8">
              <w:rPr>
                <w:rFonts w:ascii="Times New Roman" w:hAnsi="Times New Roman" w:cs="Times New Roman"/>
              </w:rPr>
              <w:t>Carbohydrate</w:t>
            </w:r>
            <w:r w:rsidR="003774A3">
              <w:rPr>
                <w:rFonts w:ascii="Times New Roman" w:hAnsi="Times New Roman" w:cs="Times New Roman"/>
              </w:rPr>
              <w:t xml:space="preserve"> </w:t>
            </w:r>
            <w:r w:rsidRPr="004D07B8">
              <w:rPr>
                <w:rFonts w:ascii="Times New Roman" w:hAnsi="Times New Roman" w:cs="Times New Roman"/>
              </w:rPr>
              <w:t>(g)</w:t>
            </w:r>
          </w:p>
        </w:tc>
        <w:tc>
          <w:tcPr>
            <w:tcW w:w="2835" w:type="dxa"/>
          </w:tcPr>
          <w:p w14:paraId="1B5D7D7F" w14:textId="09C25C60" w:rsidR="00FC767A" w:rsidRPr="004D07B8" w:rsidRDefault="00FC767A" w:rsidP="007967BD">
            <w:pPr>
              <w:jc w:val="both"/>
              <w:rPr>
                <w:rFonts w:ascii="Times New Roman" w:hAnsi="Times New Roman" w:cs="Times New Roman"/>
              </w:rPr>
            </w:pPr>
            <w:r w:rsidRPr="004D07B8">
              <w:rPr>
                <w:rFonts w:ascii="Times New Roman" w:hAnsi="Times New Roman" w:cs="Times New Roman"/>
              </w:rPr>
              <w:t>39.56–54.2</w:t>
            </w:r>
          </w:p>
        </w:tc>
      </w:tr>
      <w:tr w:rsidR="00FC767A" w14:paraId="34DBF439" w14:textId="6CA42CA1" w:rsidTr="00D64325">
        <w:tc>
          <w:tcPr>
            <w:tcW w:w="2329" w:type="dxa"/>
          </w:tcPr>
          <w:p w14:paraId="5CE0BDBD" w14:textId="2917260E" w:rsidR="00FC767A" w:rsidRPr="004D07B8" w:rsidRDefault="00FC767A" w:rsidP="007967BD">
            <w:pPr>
              <w:jc w:val="both"/>
              <w:rPr>
                <w:rFonts w:ascii="Times New Roman" w:hAnsi="Times New Roman" w:cs="Times New Roman"/>
              </w:rPr>
            </w:pPr>
            <w:r w:rsidRPr="004D07B8">
              <w:rPr>
                <w:rFonts w:ascii="Times New Roman" w:hAnsi="Times New Roman" w:cs="Times New Roman"/>
              </w:rPr>
              <w:t>Fiber</w:t>
            </w:r>
            <w:r w:rsidR="003774A3">
              <w:rPr>
                <w:rFonts w:ascii="Times New Roman" w:hAnsi="Times New Roman" w:cs="Times New Roman"/>
              </w:rPr>
              <w:t xml:space="preserve"> </w:t>
            </w:r>
            <w:r w:rsidRPr="004D07B8">
              <w:rPr>
                <w:rFonts w:ascii="Times New Roman" w:hAnsi="Times New Roman" w:cs="Times New Roman"/>
              </w:rPr>
              <w:t>(g)</w:t>
            </w:r>
          </w:p>
        </w:tc>
        <w:tc>
          <w:tcPr>
            <w:tcW w:w="2835" w:type="dxa"/>
          </w:tcPr>
          <w:p w14:paraId="7150FEDE" w14:textId="1B34DD4B" w:rsidR="00FC767A" w:rsidRPr="004D07B8" w:rsidRDefault="00FC767A" w:rsidP="007967BD">
            <w:pPr>
              <w:jc w:val="both"/>
              <w:rPr>
                <w:rFonts w:ascii="Times New Roman" w:hAnsi="Times New Roman" w:cs="Times New Roman"/>
              </w:rPr>
            </w:pPr>
            <w:r w:rsidRPr="004D07B8">
              <w:rPr>
                <w:rFonts w:ascii="Times New Roman" w:hAnsi="Times New Roman" w:cs="Times New Roman"/>
              </w:rPr>
              <w:t>7.4–12.22</w:t>
            </w:r>
          </w:p>
        </w:tc>
      </w:tr>
      <w:tr w:rsidR="00FC767A" w14:paraId="0A54458D" w14:textId="4B4E7785" w:rsidTr="00D64325">
        <w:tc>
          <w:tcPr>
            <w:tcW w:w="2329" w:type="dxa"/>
          </w:tcPr>
          <w:p w14:paraId="7534EC25" w14:textId="781BA8B8" w:rsidR="00FC767A" w:rsidRPr="004D07B8" w:rsidRDefault="00FC767A" w:rsidP="007967BD">
            <w:pPr>
              <w:jc w:val="both"/>
              <w:rPr>
                <w:rFonts w:ascii="Times New Roman" w:hAnsi="Times New Roman" w:cs="Times New Roman"/>
              </w:rPr>
            </w:pPr>
            <w:r w:rsidRPr="004D07B8">
              <w:rPr>
                <w:rFonts w:ascii="Times New Roman" w:hAnsi="Times New Roman" w:cs="Times New Roman"/>
              </w:rPr>
              <w:t>Protein</w:t>
            </w:r>
            <w:r w:rsidR="003774A3">
              <w:rPr>
                <w:rFonts w:ascii="Times New Roman" w:hAnsi="Times New Roman" w:cs="Times New Roman"/>
              </w:rPr>
              <w:t xml:space="preserve"> </w:t>
            </w:r>
            <w:r w:rsidRPr="004D07B8">
              <w:rPr>
                <w:rFonts w:ascii="Times New Roman" w:hAnsi="Times New Roman" w:cs="Times New Roman"/>
              </w:rPr>
              <w:t>(g)</w:t>
            </w:r>
          </w:p>
        </w:tc>
        <w:tc>
          <w:tcPr>
            <w:tcW w:w="2835" w:type="dxa"/>
          </w:tcPr>
          <w:p w14:paraId="1C4C0050" w14:textId="7BD9B663" w:rsidR="00FC767A" w:rsidRPr="004D07B8" w:rsidRDefault="00FC767A" w:rsidP="007967BD">
            <w:pPr>
              <w:jc w:val="both"/>
              <w:rPr>
                <w:rFonts w:ascii="Times New Roman" w:hAnsi="Times New Roman" w:cs="Times New Roman"/>
              </w:rPr>
            </w:pPr>
            <w:r w:rsidRPr="004D07B8">
              <w:rPr>
                <w:rFonts w:ascii="Times New Roman" w:hAnsi="Times New Roman" w:cs="Times New Roman"/>
              </w:rPr>
              <w:t>18.77–24</w:t>
            </w:r>
          </w:p>
        </w:tc>
      </w:tr>
      <w:tr w:rsidR="00FC767A" w14:paraId="484FE95B" w14:textId="2AB4AC1E" w:rsidTr="00D64325">
        <w:tc>
          <w:tcPr>
            <w:tcW w:w="2329" w:type="dxa"/>
          </w:tcPr>
          <w:p w14:paraId="5DFCDA4F" w14:textId="6BDE0837" w:rsidR="00FC767A" w:rsidRPr="004D07B8" w:rsidRDefault="00FC767A" w:rsidP="007967BD">
            <w:pPr>
              <w:jc w:val="both"/>
              <w:rPr>
                <w:rFonts w:ascii="Times New Roman" w:hAnsi="Times New Roman" w:cs="Times New Roman"/>
              </w:rPr>
            </w:pPr>
            <w:r w:rsidRPr="004D07B8">
              <w:rPr>
                <w:rFonts w:ascii="Times New Roman" w:hAnsi="Times New Roman" w:cs="Times New Roman"/>
              </w:rPr>
              <w:t>Fat</w:t>
            </w:r>
            <w:r w:rsidR="003774A3">
              <w:rPr>
                <w:rFonts w:ascii="Times New Roman" w:hAnsi="Times New Roman" w:cs="Times New Roman"/>
              </w:rPr>
              <w:t xml:space="preserve"> </w:t>
            </w:r>
            <w:r w:rsidRPr="004D07B8">
              <w:rPr>
                <w:rFonts w:ascii="Times New Roman" w:hAnsi="Times New Roman" w:cs="Times New Roman"/>
              </w:rPr>
              <w:t>(g)</w:t>
            </w:r>
          </w:p>
        </w:tc>
        <w:tc>
          <w:tcPr>
            <w:tcW w:w="2835" w:type="dxa"/>
          </w:tcPr>
          <w:p w14:paraId="703BD76F" w14:textId="61837E20" w:rsidR="00FC767A" w:rsidRPr="004D07B8" w:rsidRDefault="00FC767A" w:rsidP="007967BD">
            <w:pPr>
              <w:jc w:val="both"/>
              <w:rPr>
                <w:rFonts w:ascii="Times New Roman" w:hAnsi="Times New Roman" w:cs="Times New Roman"/>
              </w:rPr>
            </w:pPr>
            <w:r w:rsidRPr="004D07B8">
              <w:rPr>
                <w:rFonts w:ascii="Times New Roman" w:hAnsi="Times New Roman" w:cs="Times New Roman"/>
              </w:rPr>
              <w:t>4.1–6.04</w:t>
            </w:r>
          </w:p>
        </w:tc>
      </w:tr>
      <w:tr w:rsidR="00FC767A" w14:paraId="00CAF148" w14:textId="42C4A3AD" w:rsidTr="00D64325">
        <w:tc>
          <w:tcPr>
            <w:tcW w:w="2329" w:type="dxa"/>
          </w:tcPr>
          <w:p w14:paraId="3CB82E09" w14:textId="55732809" w:rsidR="00FC767A" w:rsidRPr="004D07B8" w:rsidRDefault="004D07B8" w:rsidP="007967BD">
            <w:pPr>
              <w:jc w:val="both"/>
              <w:rPr>
                <w:rFonts w:ascii="Times New Roman" w:hAnsi="Times New Roman" w:cs="Times New Roman"/>
              </w:rPr>
            </w:pPr>
            <w:r w:rsidRPr="004D07B8">
              <w:rPr>
                <w:rFonts w:ascii="Times New Roman" w:hAnsi="Times New Roman" w:cs="Times New Roman"/>
              </w:rPr>
              <w:t>Calories</w:t>
            </w:r>
          </w:p>
        </w:tc>
        <w:tc>
          <w:tcPr>
            <w:tcW w:w="2835" w:type="dxa"/>
          </w:tcPr>
          <w:p w14:paraId="0CC8027C" w14:textId="017541AA" w:rsidR="00FC767A" w:rsidRPr="004D07B8" w:rsidRDefault="004D07B8" w:rsidP="007967BD">
            <w:pPr>
              <w:jc w:val="both"/>
              <w:rPr>
                <w:rFonts w:ascii="Times New Roman" w:hAnsi="Times New Roman" w:cs="Times New Roman"/>
              </w:rPr>
            </w:pPr>
            <w:r w:rsidRPr="004D07B8">
              <w:rPr>
                <w:rFonts w:ascii="Times New Roman" w:hAnsi="Times New Roman" w:cs="Times New Roman"/>
              </w:rPr>
              <w:t>378–396</w:t>
            </w:r>
          </w:p>
        </w:tc>
      </w:tr>
      <w:tr w:rsidR="00FC767A" w14:paraId="2F1E55F1" w14:textId="70141254" w:rsidTr="00D64325">
        <w:tc>
          <w:tcPr>
            <w:tcW w:w="2329" w:type="dxa"/>
          </w:tcPr>
          <w:p w14:paraId="0496FAC0" w14:textId="334EAA0A" w:rsidR="00FC767A" w:rsidRPr="004D07B8" w:rsidRDefault="004D07B8" w:rsidP="007967BD">
            <w:pPr>
              <w:jc w:val="both"/>
              <w:rPr>
                <w:rFonts w:ascii="Times New Roman" w:hAnsi="Times New Roman" w:cs="Times New Roman"/>
              </w:rPr>
            </w:pPr>
            <w:r w:rsidRPr="004D07B8">
              <w:rPr>
                <w:rFonts w:ascii="Times New Roman" w:hAnsi="Times New Roman" w:cs="Times New Roman"/>
              </w:rPr>
              <w:t>Ash</w:t>
            </w:r>
            <w:r w:rsidR="003774A3">
              <w:rPr>
                <w:rFonts w:ascii="Times New Roman" w:hAnsi="Times New Roman" w:cs="Times New Roman"/>
              </w:rPr>
              <w:t xml:space="preserve"> </w:t>
            </w:r>
            <w:r w:rsidRPr="004D07B8">
              <w:rPr>
                <w:rFonts w:ascii="Times New Roman" w:hAnsi="Times New Roman" w:cs="Times New Roman"/>
              </w:rPr>
              <w:t>(g)</w:t>
            </w:r>
          </w:p>
        </w:tc>
        <w:tc>
          <w:tcPr>
            <w:tcW w:w="2835" w:type="dxa"/>
          </w:tcPr>
          <w:p w14:paraId="4D102510" w14:textId="4D6337DA" w:rsidR="00FC767A" w:rsidRPr="004D07B8" w:rsidRDefault="004D07B8" w:rsidP="007967BD">
            <w:pPr>
              <w:jc w:val="both"/>
              <w:rPr>
                <w:rFonts w:ascii="Times New Roman" w:hAnsi="Times New Roman" w:cs="Times New Roman"/>
              </w:rPr>
            </w:pPr>
            <w:r w:rsidRPr="004D07B8">
              <w:rPr>
                <w:rFonts w:ascii="Times New Roman" w:hAnsi="Times New Roman" w:cs="Times New Roman"/>
              </w:rPr>
              <w:t>3.4</w:t>
            </w:r>
          </w:p>
        </w:tc>
      </w:tr>
      <w:tr w:rsidR="003774A3" w14:paraId="0F7BA3EC" w14:textId="7F6ABD16" w:rsidTr="00D64325">
        <w:tc>
          <w:tcPr>
            <w:tcW w:w="5164" w:type="dxa"/>
            <w:gridSpan w:val="2"/>
          </w:tcPr>
          <w:p w14:paraId="3CE4F2DF" w14:textId="4F6E241E" w:rsidR="003774A3" w:rsidRDefault="003774A3" w:rsidP="007967BD">
            <w:pPr>
              <w:jc w:val="both"/>
              <w:rPr>
                <w:rFonts w:ascii="Times New Roman" w:hAnsi="Times New Roman" w:cs="Times New Roman"/>
                <w:b/>
                <w:bCs/>
              </w:rPr>
            </w:pPr>
            <w:r>
              <w:rPr>
                <w:rFonts w:ascii="Times New Roman" w:hAnsi="Times New Roman" w:cs="Times New Roman"/>
                <w:b/>
                <w:bCs/>
              </w:rPr>
              <w:t>Vitamins</w:t>
            </w:r>
          </w:p>
        </w:tc>
      </w:tr>
      <w:tr w:rsidR="004D07B8" w14:paraId="02C14F25" w14:textId="77777777" w:rsidTr="00D64325">
        <w:tc>
          <w:tcPr>
            <w:tcW w:w="2329" w:type="dxa"/>
          </w:tcPr>
          <w:p w14:paraId="43490B8F" w14:textId="432B1CBB" w:rsidR="004D07B8" w:rsidRPr="004D07B8" w:rsidRDefault="004D07B8" w:rsidP="007967BD">
            <w:pPr>
              <w:jc w:val="both"/>
              <w:rPr>
                <w:rFonts w:ascii="Times New Roman" w:hAnsi="Times New Roman" w:cs="Times New Roman"/>
              </w:rPr>
            </w:pPr>
            <w:r w:rsidRPr="004D07B8">
              <w:rPr>
                <w:rFonts w:ascii="Times New Roman" w:hAnsi="Times New Roman" w:cs="Times New Roman"/>
              </w:rPr>
              <w:t>β-carotene (g)</w:t>
            </w:r>
          </w:p>
        </w:tc>
        <w:tc>
          <w:tcPr>
            <w:tcW w:w="2835" w:type="dxa"/>
          </w:tcPr>
          <w:p w14:paraId="644D40F1" w14:textId="7CA85F5B" w:rsidR="004D07B8" w:rsidRPr="004D07B8" w:rsidRDefault="004D07B8" w:rsidP="007967BD">
            <w:pPr>
              <w:jc w:val="both"/>
              <w:rPr>
                <w:rFonts w:ascii="Times New Roman" w:hAnsi="Times New Roman" w:cs="Times New Roman"/>
              </w:rPr>
            </w:pPr>
            <w:r w:rsidRPr="004D07B8">
              <w:rPr>
                <w:rFonts w:ascii="Times New Roman" w:hAnsi="Times New Roman" w:cs="Times New Roman"/>
              </w:rPr>
              <w:t>67</w:t>
            </w:r>
          </w:p>
        </w:tc>
      </w:tr>
      <w:tr w:rsidR="004D07B8" w14:paraId="3DF3825C" w14:textId="77777777" w:rsidTr="00D64325">
        <w:tc>
          <w:tcPr>
            <w:tcW w:w="2329" w:type="dxa"/>
          </w:tcPr>
          <w:p w14:paraId="4424D7D5" w14:textId="5381D69B" w:rsidR="004D07B8" w:rsidRPr="004D07B8" w:rsidRDefault="004D07B8" w:rsidP="007967BD">
            <w:pPr>
              <w:jc w:val="both"/>
              <w:rPr>
                <w:rFonts w:ascii="Times New Roman" w:hAnsi="Times New Roman" w:cs="Times New Roman"/>
              </w:rPr>
            </w:pPr>
            <w:r w:rsidRPr="004D07B8">
              <w:rPr>
                <w:rFonts w:ascii="Times New Roman" w:hAnsi="Times New Roman" w:cs="Times New Roman"/>
              </w:rPr>
              <w:t>Thiamine</w:t>
            </w:r>
            <w:r w:rsidR="003774A3">
              <w:rPr>
                <w:rFonts w:ascii="Times New Roman" w:hAnsi="Times New Roman" w:cs="Times New Roman"/>
              </w:rPr>
              <w:t xml:space="preserve"> </w:t>
            </w:r>
            <w:r w:rsidRPr="004D07B8">
              <w:rPr>
                <w:rFonts w:ascii="Times New Roman" w:hAnsi="Times New Roman" w:cs="Times New Roman"/>
              </w:rPr>
              <w:t>(mg)</w:t>
            </w:r>
          </w:p>
        </w:tc>
        <w:tc>
          <w:tcPr>
            <w:tcW w:w="2835" w:type="dxa"/>
          </w:tcPr>
          <w:p w14:paraId="5478EB9B" w14:textId="4F219A35" w:rsidR="004D07B8" w:rsidRPr="004D07B8" w:rsidRDefault="004D07B8" w:rsidP="007967BD">
            <w:pPr>
              <w:jc w:val="both"/>
              <w:rPr>
                <w:rFonts w:ascii="Times New Roman" w:hAnsi="Times New Roman" w:cs="Times New Roman"/>
              </w:rPr>
            </w:pPr>
            <w:r w:rsidRPr="004D07B8">
              <w:rPr>
                <w:rFonts w:ascii="Times New Roman" w:hAnsi="Times New Roman" w:cs="Times New Roman"/>
              </w:rPr>
              <w:t>0.45–0.5</w:t>
            </w:r>
          </w:p>
        </w:tc>
      </w:tr>
      <w:tr w:rsidR="004D07B8" w14:paraId="53388531" w14:textId="77777777" w:rsidTr="00D64325">
        <w:tc>
          <w:tcPr>
            <w:tcW w:w="2329" w:type="dxa"/>
          </w:tcPr>
          <w:p w14:paraId="0BB9C482" w14:textId="58249F8A" w:rsidR="004D07B8" w:rsidRPr="004D07B8" w:rsidRDefault="004D07B8" w:rsidP="007967BD">
            <w:pPr>
              <w:jc w:val="both"/>
              <w:rPr>
                <w:rFonts w:ascii="Times New Roman" w:hAnsi="Times New Roman" w:cs="Times New Roman"/>
              </w:rPr>
            </w:pPr>
            <w:r w:rsidRPr="004D07B8">
              <w:rPr>
                <w:rFonts w:ascii="Times New Roman" w:hAnsi="Times New Roman" w:cs="Times New Roman"/>
              </w:rPr>
              <w:t>Pyridoxine</w:t>
            </w:r>
            <w:r w:rsidR="003774A3">
              <w:rPr>
                <w:rFonts w:ascii="Times New Roman" w:hAnsi="Times New Roman" w:cs="Times New Roman"/>
              </w:rPr>
              <w:t xml:space="preserve"> </w:t>
            </w:r>
            <w:r w:rsidRPr="004D07B8">
              <w:rPr>
                <w:rFonts w:ascii="Times New Roman" w:hAnsi="Times New Roman" w:cs="Times New Roman"/>
              </w:rPr>
              <w:t>(mg)</w:t>
            </w:r>
          </w:p>
        </w:tc>
        <w:tc>
          <w:tcPr>
            <w:tcW w:w="2835" w:type="dxa"/>
          </w:tcPr>
          <w:p w14:paraId="70B462A0" w14:textId="5B587B25" w:rsidR="004D07B8" w:rsidRPr="004D07B8" w:rsidRDefault="004D07B8" w:rsidP="007967BD">
            <w:pPr>
              <w:jc w:val="both"/>
              <w:rPr>
                <w:rFonts w:ascii="Times New Roman" w:hAnsi="Times New Roman" w:cs="Times New Roman"/>
              </w:rPr>
            </w:pPr>
            <w:r w:rsidRPr="004D07B8">
              <w:rPr>
                <w:rFonts w:ascii="Times New Roman" w:hAnsi="Times New Roman" w:cs="Times New Roman"/>
              </w:rPr>
              <w:t>0.3–0.38</w:t>
            </w:r>
          </w:p>
        </w:tc>
      </w:tr>
      <w:tr w:rsidR="004D07B8" w14:paraId="00B3030B" w14:textId="77777777" w:rsidTr="00D64325">
        <w:tc>
          <w:tcPr>
            <w:tcW w:w="2329" w:type="dxa"/>
          </w:tcPr>
          <w:p w14:paraId="2F74E22D" w14:textId="127FD3FB" w:rsidR="004D07B8" w:rsidRPr="004D07B8" w:rsidRDefault="004D07B8" w:rsidP="007967BD">
            <w:pPr>
              <w:jc w:val="both"/>
              <w:rPr>
                <w:rFonts w:ascii="Times New Roman" w:hAnsi="Times New Roman" w:cs="Times New Roman"/>
              </w:rPr>
            </w:pPr>
            <w:r w:rsidRPr="004D07B8">
              <w:rPr>
                <w:rFonts w:ascii="Times New Roman" w:hAnsi="Times New Roman" w:cs="Times New Roman"/>
              </w:rPr>
              <w:t>Pantothenic acid (mg)</w:t>
            </w:r>
          </w:p>
        </w:tc>
        <w:tc>
          <w:tcPr>
            <w:tcW w:w="2835" w:type="dxa"/>
          </w:tcPr>
          <w:p w14:paraId="321592F1" w14:textId="7F633283" w:rsidR="004D07B8" w:rsidRPr="004D07B8" w:rsidRDefault="004D07B8" w:rsidP="007967BD">
            <w:pPr>
              <w:jc w:val="both"/>
              <w:rPr>
                <w:rFonts w:ascii="Times New Roman" w:hAnsi="Times New Roman" w:cs="Times New Roman"/>
              </w:rPr>
            </w:pPr>
            <w:r w:rsidRPr="004D07B8">
              <w:rPr>
                <w:rFonts w:ascii="Times New Roman" w:hAnsi="Times New Roman" w:cs="Times New Roman"/>
              </w:rPr>
              <w:t>1–2</w:t>
            </w:r>
          </w:p>
        </w:tc>
      </w:tr>
      <w:tr w:rsidR="004D07B8" w14:paraId="215342A6" w14:textId="77777777" w:rsidTr="00D64325">
        <w:tc>
          <w:tcPr>
            <w:tcW w:w="2329" w:type="dxa"/>
          </w:tcPr>
          <w:p w14:paraId="64761493" w14:textId="59C3250E" w:rsidR="004D07B8" w:rsidRPr="004D07B8" w:rsidRDefault="004D07B8" w:rsidP="007967BD">
            <w:pPr>
              <w:jc w:val="both"/>
              <w:rPr>
                <w:rFonts w:ascii="Times New Roman" w:hAnsi="Times New Roman" w:cs="Times New Roman"/>
              </w:rPr>
            </w:pPr>
            <w:r w:rsidRPr="004D07B8">
              <w:rPr>
                <w:rFonts w:ascii="Times New Roman" w:hAnsi="Times New Roman" w:cs="Times New Roman"/>
              </w:rPr>
              <w:t>Folic acid (mg)</w:t>
            </w:r>
          </w:p>
        </w:tc>
        <w:tc>
          <w:tcPr>
            <w:tcW w:w="2835" w:type="dxa"/>
          </w:tcPr>
          <w:p w14:paraId="21003DE5" w14:textId="1F7E0CB9" w:rsidR="004D07B8" w:rsidRPr="004D07B8" w:rsidRDefault="004D07B8" w:rsidP="007967BD">
            <w:pPr>
              <w:jc w:val="both"/>
              <w:rPr>
                <w:rFonts w:ascii="Times New Roman" w:hAnsi="Times New Roman" w:cs="Times New Roman"/>
              </w:rPr>
            </w:pPr>
            <w:r w:rsidRPr="004D07B8">
              <w:rPr>
                <w:rFonts w:ascii="Times New Roman" w:hAnsi="Times New Roman" w:cs="Times New Roman"/>
              </w:rPr>
              <w:t>206–290</w:t>
            </w:r>
          </w:p>
        </w:tc>
      </w:tr>
      <w:tr w:rsidR="004D07B8" w14:paraId="71F9FE1D" w14:textId="77777777" w:rsidTr="00D64325">
        <w:tc>
          <w:tcPr>
            <w:tcW w:w="2329" w:type="dxa"/>
          </w:tcPr>
          <w:p w14:paraId="3BE370B7" w14:textId="7C3B59C0" w:rsidR="004D07B8" w:rsidRPr="004D07B8" w:rsidRDefault="004D07B8" w:rsidP="007967BD">
            <w:pPr>
              <w:jc w:val="both"/>
              <w:rPr>
                <w:rFonts w:ascii="Times New Roman" w:hAnsi="Times New Roman" w:cs="Times New Roman"/>
              </w:rPr>
            </w:pPr>
            <w:r w:rsidRPr="004D07B8">
              <w:rPr>
                <w:rFonts w:ascii="Times New Roman" w:hAnsi="Times New Roman" w:cs="Times New Roman"/>
              </w:rPr>
              <w:t>Riboflavin (mg)</w:t>
            </w:r>
          </w:p>
        </w:tc>
        <w:tc>
          <w:tcPr>
            <w:tcW w:w="2835" w:type="dxa"/>
          </w:tcPr>
          <w:p w14:paraId="1F67F3A0" w14:textId="3C0CCADC" w:rsidR="004D07B8" w:rsidRPr="004D07B8" w:rsidRDefault="004D07B8" w:rsidP="007967BD">
            <w:pPr>
              <w:jc w:val="both"/>
              <w:rPr>
                <w:rFonts w:ascii="Times New Roman" w:hAnsi="Times New Roman" w:cs="Times New Roman"/>
              </w:rPr>
            </w:pPr>
            <w:r w:rsidRPr="004D07B8">
              <w:rPr>
                <w:rFonts w:ascii="Times New Roman" w:hAnsi="Times New Roman" w:cs="Times New Roman"/>
              </w:rPr>
              <w:t>0.2–0.26</w:t>
            </w:r>
          </w:p>
        </w:tc>
      </w:tr>
      <w:tr w:rsidR="004D07B8" w14:paraId="61A7487F" w14:textId="77777777" w:rsidTr="00D64325">
        <w:tc>
          <w:tcPr>
            <w:tcW w:w="2329" w:type="dxa"/>
          </w:tcPr>
          <w:p w14:paraId="0C1994D4" w14:textId="1009655A" w:rsidR="004D07B8" w:rsidRPr="004D07B8" w:rsidRDefault="004D07B8" w:rsidP="007967BD">
            <w:pPr>
              <w:jc w:val="both"/>
              <w:rPr>
                <w:rFonts w:ascii="Times New Roman" w:hAnsi="Times New Roman" w:cs="Times New Roman"/>
              </w:rPr>
            </w:pPr>
            <w:r w:rsidRPr="004D07B8">
              <w:rPr>
                <w:rFonts w:ascii="Times New Roman" w:hAnsi="Times New Roman" w:cs="Times New Roman"/>
              </w:rPr>
              <w:lastRenderedPageBreak/>
              <w:t>Niacin</w:t>
            </w:r>
            <w:r w:rsidR="003774A3">
              <w:rPr>
                <w:rFonts w:ascii="Times New Roman" w:hAnsi="Times New Roman" w:cs="Times New Roman"/>
              </w:rPr>
              <w:t xml:space="preserve"> </w:t>
            </w:r>
            <w:r w:rsidRPr="004D07B8">
              <w:rPr>
                <w:rFonts w:ascii="Times New Roman" w:hAnsi="Times New Roman" w:cs="Times New Roman"/>
              </w:rPr>
              <w:t>(mg)</w:t>
            </w:r>
          </w:p>
        </w:tc>
        <w:tc>
          <w:tcPr>
            <w:tcW w:w="2835" w:type="dxa"/>
          </w:tcPr>
          <w:p w14:paraId="4C6F373F" w14:textId="172F74CF" w:rsidR="004D07B8" w:rsidRPr="004D07B8" w:rsidRDefault="004D07B8" w:rsidP="007967BD">
            <w:pPr>
              <w:jc w:val="both"/>
              <w:rPr>
                <w:rFonts w:ascii="Times New Roman" w:hAnsi="Times New Roman" w:cs="Times New Roman"/>
              </w:rPr>
            </w:pPr>
            <w:r w:rsidRPr="004D07B8">
              <w:rPr>
                <w:rFonts w:ascii="Times New Roman" w:hAnsi="Times New Roman" w:cs="Times New Roman"/>
              </w:rPr>
              <w:t>1.54–2</w:t>
            </w:r>
          </w:p>
        </w:tc>
      </w:tr>
      <w:tr w:rsidR="004D07B8" w14:paraId="319FC5BD" w14:textId="77777777" w:rsidTr="00D64325">
        <w:tc>
          <w:tcPr>
            <w:tcW w:w="2329" w:type="dxa"/>
          </w:tcPr>
          <w:p w14:paraId="17407FBD" w14:textId="6570C5ED" w:rsidR="004D07B8" w:rsidRPr="004D07B8" w:rsidRDefault="004D07B8" w:rsidP="007967BD">
            <w:pPr>
              <w:jc w:val="both"/>
              <w:rPr>
                <w:rFonts w:ascii="Times New Roman" w:hAnsi="Times New Roman" w:cs="Times New Roman"/>
              </w:rPr>
            </w:pPr>
            <w:r w:rsidRPr="004D07B8">
              <w:rPr>
                <w:rFonts w:ascii="Times New Roman" w:hAnsi="Times New Roman" w:cs="Times New Roman"/>
              </w:rPr>
              <w:t>Tocopherol (mg)</w:t>
            </w:r>
          </w:p>
        </w:tc>
        <w:tc>
          <w:tcPr>
            <w:tcW w:w="2835" w:type="dxa"/>
          </w:tcPr>
          <w:p w14:paraId="20713234" w14:textId="48B19709" w:rsidR="004D07B8" w:rsidRPr="004D07B8" w:rsidRDefault="004D07B8" w:rsidP="007967BD">
            <w:pPr>
              <w:jc w:val="both"/>
              <w:rPr>
                <w:rFonts w:ascii="Times New Roman" w:hAnsi="Times New Roman" w:cs="Times New Roman"/>
              </w:rPr>
            </w:pPr>
            <w:r w:rsidRPr="004D07B8">
              <w:rPr>
                <w:rFonts w:ascii="Times New Roman" w:hAnsi="Times New Roman" w:cs="Times New Roman"/>
              </w:rPr>
              <w:t>11.2–12.9</w:t>
            </w:r>
          </w:p>
        </w:tc>
      </w:tr>
      <w:tr w:rsidR="003774A3" w14:paraId="05EEC0C5" w14:textId="77777777" w:rsidTr="00D64325">
        <w:tc>
          <w:tcPr>
            <w:tcW w:w="5164" w:type="dxa"/>
            <w:gridSpan w:val="2"/>
          </w:tcPr>
          <w:p w14:paraId="149DD485" w14:textId="5627E7CD" w:rsidR="003774A3" w:rsidRPr="004D07B8" w:rsidRDefault="003774A3" w:rsidP="007967BD">
            <w:pPr>
              <w:jc w:val="both"/>
              <w:rPr>
                <w:rFonts w:ascii="Times New Roman" w:hAnsi="Times New Roman" w:cs="Times New Roman"/>
              </w:rPr>
            </w:pPr>
            <w:r w:rsidRPr="004D07B8">
              <w:rPr>
                <w:rFonts w:ascii="Times New Roman" w:hAnsi="Times New Roman" w:cs="Times New Roman"/>
                <w:b/>
                <w:bCs/>
              </w:rPr>
              <w:t>Amino</w:t>
            </w:r>
            <w:r>
              <w:rPr>
                <w:rFonts w:ascii="Times New Roman" w:hAnsi="Times New Roman" w:cs="Times New Roman"/>
                <w:b/>
                <w:bCs/>
              </w:rPr>
              <w:t xml:space="preserve"> </w:t>
            </w:r>
            <w:r w:rsidR="00D96773">
              <w:rPr>
                <w:rFonts w:ascii="Times New Roman" w:hAnsi="Times New Roman" w:cs="Times New Roman"/>
                <w:b/>
                <w:bCs/>
              </w:rPr>
              <w:t>A</w:t>
            </w:r>
            <w:r w:rsidRPr="004D07B8">
              <w:rPr>
                <w:rFonts w:ascii="Times New Roman" w:hAnsi="Times New Roman" w:cs="Times New Roman"/>
                <w:b/>
                <w:bCs/>
              </w:rPr>
              <w:t>cids</w:t>
            </w:r>
          </w:p>
        </w:tc>
      </w:tr>
      <w:tr w:rsidR="004D07B8" w14:paraId="27D49C42" w14:textId="77777777" w:rsidTr="00D64325">
        <w:tc>
          <w:tcPr>
            <w:tcW w:w="2329" w:type="dxa"/>
          </w:tcPr>
          <w:p w14:paraId="32FED990" w14:textId="1AA3EA42" w:rsidR="004D07B8" w:rsidRPr="004D07B8" w:rsidRDefault="004D07B8" w:rsidP="007967BD">
            <w:pPr>
              <w:jc w:val="both"/>
              <w:rPr>
                <w:rFonts w:ascii="Times New Roman" w:hAnsi="Times New Roman" w:cs="Times New Roman"/>
              </w:rPr>
            </w:pPr>
            <w:r w:rsidRPr="004D07B8">
              <w:rPr>
                <w:rFonts w:ascii="Times New Roman" w:hAnsi="Times New Roman" w:cs="Times New Roman"/>
              </w:rPr>
              <w:t>Serine</w:t>
            </w:r>
            <w:r>
              <w:rPr>
                <w:rFonts w:ascii="Times New Roman" w:hAnsi="Times New Roman" w:cs="Times New Roman"/>
              </w:rPr>
              <w:t xml:space="preserve"> </w:t>
            </w:r>
            <w:r w:rsidRPr="004D07B8">
              <w:rPr>
                <w:rFonts w:ascii="Times New Roman" w:hAnsi="Times New Roman" w:cs="Times New Roman"/>
              </w:rPr>
              <w:t>(g)</w:t>
            </w:r>
          </w:p>
        </w:tc>
        <w:tc>
          <w:tcPr>
            <w:tcW w:w="2835" w:type="dxa"/>
          </w:tcPr>
          <w:p w14:paraId="75ED3344" w14:textId="477DE52B" w:rsidR="004D07B8" w:rsidRPr="004D07B8" w:rsidRDefault="004D07B8" w:rsidP="007967BD">
            <w:pPr>
              <w:jc w:val="both"/>
              <w:rPr>
                <w:rFonts w:ascii="Times New Roman" w:hAnsi="Times New Roman" w:cs="Times New Roman"/>
              </w:rPr>
            </w:pPr>
            <w:r w:rsidRPr="004D07B8">
              <w:rPr>
                <w:rFonts w:ascii="Times New Roman" w:hAnsi="Times New Roman" w:cs="Times New Roman"/>
              </w:rPr>
              <w:t>4.8–5.2</w:t>
            </w:r>
          </w:p>
        </w:tc>
      </w:tr>
      <w:tr w:rsidR="004D07B8" w14:paraId="0DE6B4EC" w14:textId="77777777" w:rsidTr="00D64325">
        <w:tc>
          <w:tcPr>
            <w:tcW w:w="2329" w:type="dxa"/>
          </w:tcPr>
          <w:p w14:paraId="5CC74C17" w14:textId="1015427A" w:rsidR="004D07B8" w:rsidRPr="004D07B8" w:rsidRDefault="004D07B8" w:rsidP="007967BD">
            <w:pPr>
              <w:jc w:val="both"/>
              <w:rPr>
                <w:rFonts w:ascii="Times New Roman" w:hAnsi="Times New Roman" w:cs="Times New Roman"/>
              </w:rPr>
            </w:pPr>
            <w:r w:rsidRPr="004D07B8">
              <w:rPr>
                <w:rFonts w:ascii="Times New Roman" w:hAnsi="Times New Roman" w:cs="Times New Roman"/>
              </w:rPr>
              <w:t>Proline</w:t>
            </w:r>
            <w:r>
              <w:rPr>
                <w:rFonts w:ascii="Times New Roman" w:hAnsi="Times New Roman" w:cs="Times New Roman"/>
              </w:rPr>
              <w:t xml:space="preserve"> </w:t>
            </w:r>
            <w:r w:rsidRPr="004D07B8">
              <w:rPr>
                <w:rFonts w:ascii="Times New Roman" w:hAnsi="Times New Roman" w:cs="Times New Roman"/>
              </w:rPr>
              <w:t>(g)</w:t>
            </w:r>
          </w:p>
        </w:tc>
        <w:tc>
          <w:tcPr>
            <w:tcW w:w="2835" w:type="dxa"/>
          </w:tcPr>
          <w:p w14:paraId="64BEFC6C" w14:textId="1E0DD782" w:rsidR="004D07B8" w:rsidRPr="004D07B8" w:rsidRDefault="004D07B8" w:rsidP="007967BD">
            <w:pPr>
              <w:jc w:val="both"/>
              <w:rPr>
                <w:rFonts w:ascii="Times New Roman" w:hAnsi="Times New Roman" w:cs="Times New Roman"/>
              </w:rPr>
            </w:pPr>
            <w:r w:rsidRPr="004D07B8">
              <w:rPr>
                <w:rFonts w:ascii="Times New Roman" w:hAnsi="Times New Roman" w:cs="Times New Roman"/>
              </w:rPr>
              <w:t>4–4.3</w:t>
            </w:r>
          </w:p>
        </w:tc>
      </w:tr>
      <w:tr w:rsidR="004D07B8" w14:paraId="68FCFED4" w14:textId="77777777" w:rsidTr="00D64325">
        <w:tc>
          <w:tcPr>
            <w:tcW w:w="2329" w:type="dxa"/>
          </w:tcPr>
          <w:p w14:paraId="7C7F2325" w14:textId="1162A309" w:rsidR="004D07B8" w:rsidRPr="004D07B8" w:rsidRDefault="004D07B8" w:rsidP="007967BD">
            <w:pPr>
              <w:jc w:val="both"/>
              <w:rPr>
                <w:rFonts w:ascii="Times New Roman" w:hAnsi="Times New Roman" w:cs="Times New Roman"/>
              </w:rPr>
            </w:pPr>
            <w:r w:rsidRPr="004D07B8">
              <w:rPr>
                <w:rFonts w:ascii="Times New Roman" w:hAnsi="Times New Roman" w:cs="Times New Roman"/>
              </w:rPr>
              <w:t>Glutamic</w:t>
            </w:r>
            <w:r>
              <w:rPr>
                <w:rFonts w:ascii="Times New Roman" w:hAnsi="Times New Roman" w:cs="Times New Roman"/>
              </w:rPr>
              <w:t xml:space="preserve"> </w:t>
            </w:r>
            <w:r w:rsidRPr="004D07B8">
              <w:rPr>
                <w:rFonts w:ascii="Times New Roman" w:hAnsi="Times New Roman" w:cs="Times New Roman"/>
              </w:rPr>
              <w:t>acid</w:t>
            </w:r>
            <w:r>
              <w:rPr>
                <w:rFonts w:ascii="Times New Roman" w:hAnsi="Times New Roman" w:cs="Times New Roman"/>
              </w:rPr>
              <w:t xml:space="preserve"> </w:t>
            </w:r>
            <w:r w:rsidRPr="004D07B8">
              <w:rPr>
                <w:rFonts w:ascii="Times New Roman" w:hAnsi="Times New Roman" w:cs="Times New Roman"/>
              </w:rPr>
              <w:t>(g)</w:t>
            </w:r>
          </w:p>
        </w:tc>
        <w:tc>
          <w:tcPr>
            <w:tcW w:w="2835" w:type="dxa"/>
          </w:tcPr>
          <w:p w14:paraId="34743409" w14:textId="4B06237F" w:rsidR="004D07B8" w:rsidRPr="004D07B8" w:rsidRDefault="004D07B8" w:rsidP="007967BD">
            <w:pPr>
              <w:jc w:val="both"/>
              <w:rPr>
                <w:rFonts w:ascii="Times New Roman" w:hAnsi="Times New Roman" w:cs="Times New Roman"/>
              </w:rPr>
            </w:pPr>
            <w:r w:rsidRPr="004D07B8">
              <w:rPr>
                <w:rFonts w:ascii="Times New Roman" w:hAnsi="Times New Roman" w:cs="Times New Roman"/>
              </w:rPr>
              <w:t>16–17</w:t>
            </w:r>
          </w:p>
        </w:tc>
      </w:tr>
      <w:tr w:rsidR="004D07B8" w14:paraId="612880D4" w14:textId="77777777" w:rsidTr="00D64325">
        <w:tc>
          <w:tcPr>
            <w:tcW w:w="2329" w:type="dxa"/>
          </w:tcPr>
          <w:p w14:paraId="7FB182D2" w14:textId="3F5406A3" w:rsidR="004D07B8" w:rsidRPr="004D07B8" w:rsidRDefault="004D07B8" w:rsidP="007967BD">
            <w:pPr>
              <w:jc w:val="both"/>
              <w:rPr>
                <w:rFonts w:ascii="Times New Roman" w:hAnsi="Times New Roman" w:cs="Times New Roman"/>
              </w:rPr>
            </w:pPr>
            <w:r w:rsidRPr="004D07B8">
              <w:rPr>
                <w:rFonts w:ascii="Times New Roman" w:hAnsi="Times New Roman" w:cs="Times New Roman"/>
              </w:rPr>
              <w:t>Aspartic</w:t>
            </w:r>
            <w:r w:rsidR="008E3096">
              <w:rPr>
                <w:rFonts w:ascii="Times New Roman" w:hAnsi="Times New Roman" w:cs="Times New Roman"/>
              </w:rPr>
              <w:t xml:space="preserve"> </w:t>
            </w:r>
            <w:r w:rsidRPr="004D07B8">
              <w:rPr>
                <w:rFonts w:ascii="Times New Roman" w:hAnsi="Times New Roman" w:cs="Times New Roman"/>
              </w:rPr>
              <w:t>acid</w:t>
            </w:r>
            <w:r w:rsidR="008E3096">
              <w:rPr>
                <w:rFonts w:ascii="Times New Roman" w:hAnsi="Times New Roman" w:cs="Times New Roman"/>
              </w:rPr>
              <w:t xml:space="preserve"> </w:t>
            </w:r>
            <w:r w:rsidRPr="004D07B8">
              <w:rPr>
                <w:rFonts w:ascii="Times New Roman" w:hAnsi="Times New Roman" w:cs="Times New Roman"/>
              </w:rPr>
              <w:t>(g)</w:t>
            </w:r>
          </w:p>
        </w:tc>
        <w:tc>
          <w:tcPr>
            <w:tcW w:w="2835" w:type="dxa"/>
          </w:tcPr>
          <w:p w14:paraId="57F4B09E" w14:textId="36DFCFD2" w:rsidR="004D07B8" w:rsidRPr="004D07B8" w:rsidRDefault="008E3096" w:rsidP="007967BD">
            <w:pPr>
              <w:jc w:val="both"/>
              <w:rPr>
                <w:rFonts w:ascii="Times New Roman" w:hAnsi="Times New Roman" w:cs="Times New Roman"/>
              </w:rPr>
            </w:pPr>
            <w:r w:rsidRPr="008E3096">
              <w:rPr>
                <w:rFonts w:ascii="Times New Roman" w:hAnsi="Times New Roman" w:cs="Times New Roman"/>
              </w:rPr>
              <w:t>10–11</w:t>
            </w:r>
          </w:p>
        </w:tc>
      </w:tr>
      <w:tr w:rsidR="004D07B8" w14:paraId="42FA9880" w14:textId="77777777" w:rsidTr="00D64325">
        <w:tc>
          <w:tcPr>
            <w:tcW w:w="2329" w:type="dxa"/>
          </w:tcPr>
          <w:p w14:paraId="228E51BF" w14:textId="5D29E8EB" w:rsidR="004D07B8" w:rsidRPr="004D07B8" w:rsidRDefault="008E3096" w:rsidP="007967BD">
            <w:pPr>
              <w:jc w:val="both"/>
              <w:rPr>
                <w:rFonts w:ascii="Times New Roman" w:hAnsi="Times New Roman" w:cs="Times New Roman"/>
              </w:rPr>
            </w:pPr>
            <w:r w:rsidRPr="008E3096">
              <w:rPr>
                <w:rFonts w:ascii="Times New Roman" w:hAnsi="Times New Roman" w:cs="Times New Roman"/>
              </w:rPr>
              <w:t>Alanine</w:t>
            </w:r>
            <w:r>
              <w:rPr>
                <w:rFonts w:ascii="Times New Roman" w:hAnsi="Times New Roman" w:cs="Times New Roman"/>
              </w:rPr>
              <w:t xml:space="preserve"> </w:t>
            </w:r>
            <w:r w:rsidRPr="008E3096">
              <w:rPr>
                <w:rFonts w:ascii="Times New Roman" w:hAnsi="Times New Roman" w:cs="Times New Roman"/>
              </w:rPr>
              <w:t>(g)</w:t>
            </w:r>
          </w:p>
        </w:tc>
        <w:tc>
          <w:tcPr>
            <w:tcW w:w="2835" w:type="dxa"/>
          </w:tcPr>
          <w:p w14:paraId="48E2E1BB" w14:textId="03D4102A" w:rsidR="004D07B8" w:rsidRPr="004D07B8" w:rsidRDefault="008E3096" w:rsidP="007967BD">
            <w:pPr>
              <w:jc w:val="both"/>
              <w:rPr>
                <w:rFonts w:ascii="Times New Roman" w:hAnsi="Times New Roman" w:cs="Times New Roman"/>
              </w:rPr>
            </w:pPr>
            <w:r w:rsidRPr="008E3096">
              <w:rPr>
                <w:rFonts w:ascii="Times New Roman" w:hAnsi="Times New Roman" w:cs="Times New Roman"/>
              </w:rPr>
              <w:t>3.7–4.1</w:t>
            </w:r>
          </w:p>
        </w:tc>
      </w:tr>
      <w:tr w:rsidR="004D07B8" w14:paraId="204F9AA5" w14:textId="77777777" w:rsidTr="00D64325">
        <w:tc>
          <w:tcPr>
            <w:tcW w:w="2329" w:type="dxa"/>
          </w:tcPr>
          <w:p w14:paraId="32C11FE9" w14:textId="2E8C7324" w:rsidR="004D07B8" w:rsidRPr="004D07B8" w:rsidRDefault="008E3096" w:rsidP="007967BD">
            <w:pPr>
              <w:jc w:val="both"/>
              <w:rPr>
                <w:rFonts w:ascii="Times New Roman" w:hAnsi="Times New Roman" w:cs="Times New Roman"/>
              </w:rPr>
            </w:pPr>
            <w:r w:rsidRPr="008E3096">
              <w:rPr>
                <w:rFonts w:ascii="Times New Roman" w:hAnsi="Times New Roman" w:cs="Times New Roman"/>
              </w:rPr>
              <w:t>Valine</w:t>
            </w:r>
            <w:r>
              <w:rPr>
                <w:rFonts w:ascii="Times New Roman" w:hAnsi="Times New Roman" w:cs="Times New Roman"/>
              </w:rPr>
              <w:t xml:space="preserve"> </w:t>
            </w:r>
            <w:r w:rsidRPr="008E3096">
              <w:rPr>
                <w:rFonts w:ascii="Times New Roman" w:hAnsi="Times New Roman" w:cs="Times New Roman"/>
              </w:rPr>
              <w:t>(g)</w:t>
            </w:r>
          </w:p>
        </w:tc>
        <w:tc>
          <w:tcPr>
            <w:tcW w:w="2835" w:type="dxa"/>
          </w:tcPr>
          <w:p w14:paraId="35F20250" w14:textId="08D549D9" w:rsidR="004D07B8" w:rsidRPr="004D07B8" w:rsidRDefault="008E3096" w:rsidP="007967BD">
            <w:pPr>
              <w:jc w:val="both"/>
              <w:rPr>
                <w:rFonts w:ascii="Times New Roman" w:hAnsi="Times New Roman" w:cs="Times New Roman"/>
              </w:rPr>
            </w:pPr>
            <w:r w:rsidRPr="008E3096">
              <w:rPr>
                <w:rFonts w:ascii="Times New Roman" w:hAnsi="Times New Roman" w:cs="Times New Roman"/>
              </w:rPr>
              <w:t>3.9–4.6</w:t>
            </w:r>
          </w:p>
        </w:tc>
      </w:tr>
      <w:tr w:rsidR="008E3096" w14:paraId="2F4A21C5" w14:textId="77777777" w:rsidTr="00D64325">
        <w:tc>
          <w:tcPr>
            <w:tcW w:w="2329" w:type="dxa"/>
          </w:tcPr>
          <w:p w14:paraId="005FC711" w14:textId="53A7A5A6" w:rsidR="008E3096" w:rsidRPr="008E3096" w:rsidRDefault="008E3096" w:rsidP="007967BD">
            <w:pPr>
              <w:jc w:val="both"/>
              <w:rPr>
                <w:rFonts w:ascii="Times New Roman" w:hAnsi="Times New Roman" w:cs="Times New Roman"/>
              </w:rPr>
            </w:pPr>
            <w:r w:rsidRPr="008E3096">
              <w:rPr>
                <w:rFonts w:ascii="Times New Roman" w:hAnsi="Times New Roman" w:cs="Times New Roman"/>
              </w:rPr>
              <w:t>Tryptophan</w:t>
            </w:r>
            <w:r>
              <w:rPr>
                <w:rFonts w:ascii="Times New Roman" w:hAnsi="Times New Roman" w:cs="Times New Roman"/>
              </w:rPr>
              <w:t xml:space="preserve"> </w:t>
            </w:r>
            <w:r w:rsidRPr="008E3096">
              <w:rPr>
                <w:rFonts w:ascii="Times New Roman" w:hAnsi="Times New Roman" w:cs="Times New Roman"/>
              </w:rPr>
              <w:t>(g)</w:t>
            </w:r>
          </w:p>
        </w:tc>
        <w:tc>
          <w:tcPr>
            <w:tcW w:w="2835" w:type="dxa"/>
          </w:tcPr>
          <w:p w14:paraId="756498E3" w14:textId="30D52B2D" w:rsidR="008E3096" w:rsidRPr="008E3096" w:rsidRDefault="008E3096" w:rsidP="007967BD">
            <w:pPr>
              <w:jc w:val="both"/>
              <w:rPr>
                <w:rFonts w:ascii="Times New Roman" w:hAnsi="Times New Roman" w:cs="Times New Roman"/>
              </w:rPr>
            </w:pPr>
            <w:r w:rsidRPr="008E3096">
              <w:rPr>
                <w:rFonts w:ascii="Times New Roman" w:hAnsi="Times New Roman" w:cs="Times New Roman"/>
              </w:rPr>
              <w:t>0–0.9</w:t>
            </w:r>
          </w:p>
        </w:tc>
      </w:tr>
      <w:tr w:rsidR="008E3096" w14:paraId="421766C0" w14:textId="77777777" w:rsidTr="00D64325">
        <w:tc>
          <w:tcPr>
            <w:tcW w:w="2329" w:type="dxa"/>
          </w:tcPr>
          <w:p w14:paraId="5BC1F527" w14:textId="22B2DFDB" w:rsidR="008E3096" w:rsidRPr="008E3096" w:rsidRDefault="008E3096" w:rsidP="007967BD">
            <w:pPr>
              <w:jc w:val="both"/>
              <w:rPr>
                <w:rFonts w:ascii="Times New Roman" w:hAnsi="Times New Roman" w:cs="Times New Roman"/>
              </w:rPr>
            </w:pPr>
            <w:r w:rsidRPr="008E3096">
              <w:rPr>
                <w:rFonts w:ascii="Times New Roman" w:hAnsi="Times New Roman" w:cs="Times New Roman"/>
              </w:rPr>
              <w:t>Threonine</w:t>
            </w:r>
            <w:r>
              <w:rPr>
                <w:rFonts w:ascii="Times New Roman" w:hAnsi="Times New Roman" w:cs="Times New Roman"/>
              </w:rPr>
              <w:t xml:space="preserve"> </w:t>
            </w:r>
            <w:r w:rsidRPr="008E3096">
              <w:rPr>
                <w:rFonts w:ascii="Times New Roman" w:hAnsi="Times New Roman" w:cs="Times New Roman"/>
              </w:rPr>
              <w:t>(g)</w:t>
            </w:r>
          </w:p>
        </w:tc>
        <w:tc>
          <w:tcPr>
            <w:tcW w:w="2835" w:type="dxa"/>
          </w:tcPr>
          <w:p w14:paraId="3AE6C4C4" w14:textId="4FD86455" w:rsidR="008E3096" w:rsidRPr="008E3096" w:rsidRDefault="008E3096" w:rsidP="007967BD">
            <w:pPr>
              <w:jc w:val="both"/>
              <w:rPr>
                <w:rFonts w:ascii="Times New Roman" w:hAnsi="Times New Roman" w:cs="Times New Roman"/>
              </w:rPr>
            </w:pPr>
            <w:r w:rsidRPr="008E3096">
              <w:rPr>
                <w:rFonts w:ascii="Times New Roman" w:hAnsi="Times New Roman" w:cs="Times New Roman"/>
              </w:rPr>
              <w:t>3.4–3.5</w:t>
            </w:r>
          </w:p>
        </w:tc>
      </w:tr>
      <w:tr w:rsidR="008E3096" w14:paraId="680C080C" w14:textId="77777777" w:rsidTr="00D64325">
        <w:tc>
          <w:tcPr>
            <w:tcW w:w="2329" w:type="dxa"/>
          </w:tcPr>
          <w:p w14:paraId="3CD9A3C8" w14:textId="43429213" w:rsidR="008E3096" w:rsidRPr="008E3096" w:rsidRDefault="008E3096" w:rsidP="007967BD">
            <w:pPr>
              <w:jc w:val="both"/>
              <w:rPr>
                <w:rFonts w:ascii="Times New Roman" w:hAnsi="Times New Roman" w:cs="Times New Roman"/>
              </w:rPr>
            </w:pPr>
            <w:r w:rsidRPr="008E3096">
              <w:rPr>
                <w:rFonts w:ascii="Times New Roman" w:hAnsi="Times New Roman" w:cs="Times New Roman"/>
              </w:rPr>
              <w:t>Tyrosine</w:t>
            </w:r>
            <w:r>
              <w:rPr>
                <w:rFonts w:ascii="Times New Roman" w:hAnsi="Times New Roman" w:cs="Times New Roman"/>
              </w:rPr>
              <w:t xml:space="preserve"> </w:t>
            </w:r>
            <w:r w:rsidRPr="008E3096">
              <w:rPr>
                <w:rFonts w:ascii="Times New Roman" w:hAnsi="Times New Roman" w:cs="Times New Roman"/>
              </w:rPr>
              <w:t>(g)</w:t>
            </w:r>
          </w:p>
        </w:tc>
        <w:tc>
          <w:tcPr>
            <w:tcW w:w="2835" w:type="dxa"/>
          </w:tcPr>
          <w:p w14:paraId="046D16B0" w14:textId="155A62A5" w:rsidR="008E3096" w:rsidRPr="008E3096" w:rsidRDefault="008E3096" w:rsidP="007967BD">
            <w:pPr>
              <w:jc w:val="both"/>
              <w:rPr>
                <w:rFonts w:ascii="Times New Roman" w:hAnsi="Times New Roman" w:cs="Times New Roman"/>
              </w:rPr>
            </w:pPr>
            <w:r w:rsidRPr="008E3096">
              <w:rPr>
                <w:rFonts w:ascii="Times New Roman" w:hAnsi="Times New Roman" w:cs="Times New Roman"/>
              </w:rPr>
              <w:t>3–3.3</w:t>
            </w:r>
          </w:p>
        </w:tc>
      </w:tr>
      <w:tr w:rsidR="008E3096" w14:paraId="4481DED1" w14:textId="77777777" w:rsidTr="00D64325">
        <w:tc>
          <w:tcPr>
            <w:tcW w:w="2329" w:type="dxa"/>
          </w:tcPr>
          <w:p w14:paraId="797089D4" w14:textId="2B50127C" w:rsidR="008E3096" w:rsidRPr="008E3096" w:rsidRDefault="008E3096" w:rsidP="007967BD">
            <w:pPr>
              <w:jc w:val="both"/>
              <w:rPr>
                <w:rFonts w:ascii="Times New Roman" w:hAnsi="Times New Roman" w:cs="Times New Roman"/>
              </w:rPr>
            </w:pPr>
            <w:r w:rsidRPr="008E3096">
              <w:rPr>
                <w:rFonts w:ascii="Times New Roman" w:hAnsi="Times New Roman" w:cs="Times New Roman"/>
              </w:rPr>
              <w:t>Methionine</w:t>
            </w:r>
            <w:r>
              <w:rPr>
                <w:rFonts w:ascii="Times New Roman" w:hAnsi="Times New Roman" w:cs="Times New Roman"/>
              </w:rPr>
              <w:t xml:space="preserve"> </w:t>
            </w:r>
            <w:r w:rsidRPr="008E3096">
              <w:rPr>
                <w:rFonts w:ascii="Times New Roman" w:hAnsi="Times New Roman" w:cs="Times New Roman"/>
              </w:rPr>
              <w:t>(g)</w:t>
            </w:r>
          </w:p>
        </w:tc>
        <w:tc>
          <w:tcPr>
            <w:tcW w:w="2835" w:type="dxa"/>
          </w:tcPr>
          <w:p w14:paraId="6D648652" w14:textId="35E1B9E4" w:rsidR="008E3096" w:rsidRPr="008E3096" w:rsidRDefault="008E3096" w:rsidP="007967BD">
            <w:pPr>
              <w:jc w:val="both"/>
              <w:rPr>
                <w:rFonts w:ascii="Times New Roman" w:hAnsi="Times New Roman" w:cs="Times New Roman"/>
              </w:rPr>
            </w:pPr>
            <w:r w:rsidRPr="008E3096">
              <w:rPr>
                <w:rFonts w:ascii="Times New Roman" w:hAnsi="Times New Roman" w:cs="Times New Roman"/>
              </w:rPr>
              <w:t>1.2–1.4</w:t>
            </w:r>
          </w:p>
        </w:tc>
      </w:tr>
      <w:tr w:rsidR="008E3096" w14:paraId="48DA19F5" w14:textId="77777777" w:rsidTr="00D64325">
        <w:tc>
          <w:tcPr>
            <w:tcW w:w="2329" w:type="dxa"/>
          </w:tcPr>
          <w:p w14:paraId="1EECA953" w14:textId="3EA06BB0" w:rsidR="008E3096" w:rsidRPr="008E3096" w:rsidRDefault="008E3096" w:rsidP="007967BD">
            <w:pPr>
              <w:jc w:val="both"/>
              <w:rPr>
                <w:rFonts w:ascii="Times New Roman" w:hAnsi="Times New Roman" w:cs="Times New Roman"/>
              </w:rPr>
            </w:pPr>
            <w:r w:rsidRPr="008E3096">
              <w:rPr>
                <w:rFonts w:ascii="Times New Roman" w:hAnsi="Times New Roman" w:cs="Times New Roman"/>
              </w:rPr>
              <w:t>Lysine</w:t>
            </w:r>
            <w:r>
              <w:rPr>
                <w:rFonts w:ascii="Times New Roman" w:hAnsi="Times New Roman" w:cs="Times New Roman"/>
              </w:rPr>
              <w:t xml:space="preserve"> </w:t>
            </w:r>
            <w:r w:rsidRPr="008E3096">
              <w:rPr>
                <w:rFonts w:ascii="Times New Roman" w:hAnsi="Times New Roman" w:cs="Times New Roman"/>
              </w:rPr>
              <w:t>(g)</w:t>
            </w:r>
          </w:p>
        </w:tc>
        <w:tc>
          <w:tcPr>
            <w:tcW w:w="2835" w:type="dxa"/>
          </w:tcPr>
          <w:p w14:paraId="78289B48" w14:textId="67085140" w:rsidR="008E3096" w:rsidRPr="008E3096" w:rsidRDefault="008E3096" w:rsidP="007967BD">
            <w:pPr>
              <w:jc w:val="both"/>
              <w:rPr>
                <w:rFonts w:ascii="Times New Roman" w:hAnsi="Times New Roman" w:cs="Times New Roman"/>
              </w:rPr>
            </w:pPr>
            <w:r w:rsidRPr="008E3096">
              <w:rPr>
                <w:rFonts w:ascii="Times New Roman" w:hAnsi="Times New Roman" w:cs="Times New Roman"/>
              </w:rPr>
              <w:t>6.6–7.2</w:t>
            </w:r>
          </w:p>
        </w:tc>
      </w:tr>
      <w:tr w:rsidR="008E3096" w14:paraId="78D89650" w14:textId="77777777" w:rsidTr="00D64325">
        <w:tc>
          <w:tcPr>
            <w:tcW w:w="2329" w:type="dxa"/>
          </w:tcPr>
          <w:p w14:paraId="76CF93DA" w14:textId="6AF47103" w:rsidR="008E3096" w:rsidRPr="008E3096" w:rsidRDefault="008E3096" w:rsidP="007967BD">
            <w:pPr>
              <w:jc w:val="both"/>
              <w:rPr>
                <w:rFonts w:ascii="Times New Roman" w:hAnsi="Times New Roman" w:cs="Times New Roman"/>
              </w:rPr>
            </w:pPr>
            <w:r w:rsidRPr="008E3096">
              <w:rPr>
                <w:rFonts w:ascii="Times New Roman" w:hAnsi="Times New Roman" w:cs="Times New Roman"/>
              </w:rPr>
              <w:t>Cysteine</w:t>
            </w:r>
            <w:r>
              <w:rPr>
                <w:rFonts w:ascii="Times New Roman" w:hAnsi="Times New Roman" w:cs="Times New Roman"/>
              </w:rPr>
              <w:t xml:space="preserve"> </w:t>
            </w:r>
            <w:r w:rsidRPr="008E3096">
              <w:rPr>
                <w:rFonts w:ascii="Times New Roman" w:hAnsi="Times New Roman" w:cs="Times New Roman"/>
              </w:rPr>
              <w:t>(g)</w:t>
            </w:r>
          </w:p>
        </w:tc>
        <w:tc>
          <w:tcPr>
            <w:tcW w:w="2835" w:type="dxa"/>
          </w:tcPr>
          <w:p w14:paraId="14681ACB" w14:textId="1B61B598" w:rsidR="008E3096" w:rsidRPr="008E3096" w:rsidRDefault="008E3096" w:rsidP="007967BD">
            <w:pPr>
              <w:jc w:val="both"/>
              <w:rPr>
                <w:rFonts w:ascii="Times New Roman" w:hAnsi="Times New Roman" w:cs="Times New Roman"/>
              </w:rPr>
            </w:pPr>
            <w:r w:rsidRPr="008E3096">
              <w:rPr>
                <w:rFonts w:ascii="Times New Roman" w:hAnsi="Times New Roman" w:cs="Times New Roman"/>
              </w:rPr>
              <w:t>0–1</w:t>
            </w:r>
          </w:p>
        </w:tc>
      </w:tr>
      <w:tr w:rsidR="008E3096" w14:paraId="3800A8D2" w14:textId="77777777" w:rsidTr="00D64325">
        <w:tc>
          <w:tcPr>
            <w:tcW w:w="2329" w:type="dxa"/>
          </w:tcPr>
          <w:p w14:paraId="2222A73F" w14:textId="4EF3E5DF" w:rsidR="008E3096" w:rsidRPr="008E3096" w:rsidRDefault="008E3096" w:rsidP="007967BD">
            <w:pPr>
              <w:jc w:val="both"/>
              <w:rPr>
                <w:rFonts w:ascii="Times New Roman" w:hAnsi="Times New Roman" w:cs="Times New Roman"/>
              </w:rPr>
            </w:pPr>
            <w:r w:rsidRPr="008E3096">
              <w:rPr>
                <w:rFonts w:ascii="Times New Roman" w:hAnsi="Times New Roman" w:cs="Times New Roman"/>
              </w:rPr>
              <w:t>Arginine</w:t>
            </w:r>
            <w:r w:rsidR="00411B45">
              <w:rPr>
                <w:rFonts w:ascii="Times New Roman" w:hAnsi="Times New Roman" w:cs="Times New Roman"/>
              </w:rPr>
              <w:t xml:space="preserve"> </w:t>
            </w:r>
            <w:r w:rsidRPr="008E3096">
              <w:rPr>
                <w:rFonts w:ascii="Times New Roman" w:hAnsi="Times New Roman" w:cs="Times New Roman"/>
              </w:rPr>
              <w:t>(g)</w:t>
            </w:r>
          </w:p>
        </w:tc>
        <w:tc>
          <w:tcPr>
            <w:tcW w:w="2835" w:type="dxa"/>
          </w:tcPr>
          <w:p w14:paraId="2676D61C" w14:textId="0E4E2CF7" w:rsidR="008E3096" w:rsidRPr="008E3096" w:rsidRDefault="008E3096" w:rsidP="007967BD">
            <w:pPr>
              <w:jc w:val="both"/>
              <w:rPr>
                <w:rFonts w:ascii="Times New Roman" w:hAnsi="Times New Roman" w:cs="Times New Roman"/>
              </w:rPr>
            </w:pPr>
            <w:r w:rsidRPr="008E3096">
              <w:rPr>
                <w:rFonts w:ascii="Times New Roman" w:hAnsi="Times New Roman" w:cs="Times New Roman"/>
              </w:rPr>
              <w:t>8–8.8</w:t>
            </w:r>
          </w:p>
        </w:tc>
      </w:tr>
      <w:tr w:rsidR="008E3096" w14:paraId="2ED8A5CE" w14:textId="77777777" w:rsidTr="00D64325">
        <w:tc>
          <w:tcPr>
            <w:tcW w:w="2329" w:type="dxa"/>
          </w:tcPr>
          <w:p w14:paraId="705F84E3" w14:textId="7DC6704D" w:rsidR="008E3096" w:rsidRPr="008E3096" w:rsidRDefault="008E3096" w:rsidP="007967BD">
            <w:pPr>
              <w:jc w:val="both"/>
              <w:rPr>
                <w:rFonts w:ascii="Times New Roman" w:hAnsi="Times New Roman" w:cs="Times New Roman"/>
              </w:rPr>
            </w:pPr>
            <w:r w:rsidRPr="008E3096">
              <w:rPr>
                <w:rFonts w:ascii="Times New Roman" w:hAnsi="Times New Roman" w:cs="Times New Roman"/>
              </w:rPr>
              <w:t>Glycine</w:t>
            </w:r>
            <w:r w:rsidR="00411B45">
              <w:rPr>
                <w:rFonts w:ascii="Times New Roman" w:hAnsi="Times New Roman" w:cs="Times New Roman"/>
              </w:rPr>
              <w:t xml:space="preserve"> </w:t>
            </w:r>
            <w:r w:rsidRPr="008E3096">
              <w:rPr>
                <w:rFonts w:ascii="Times New Roman" w:hAnsi="Times New Roman" w:cs="Times New Roman"/>
              </w:rPr>
              <w:t>(g)</w:t>
            </w:r>
          </w:p>
        </w:tc>
        <w:tc>
          <w:tcPr>
            <w:tcW w:w="2835" w:type="dxa"/>
          </w:tcPr>
          <w:p w14:paraId="1B79E87C" w14:textId="590F827E" w:rsidR="008E3096" w:rsidRPr="008E3096" w:rsidRDefault="008E3096" w:rsidP="007967BD">
            <w:pPr>
              <w:jc w:val="both"/>
              <w:rPr>
                <w:rFonts w:ascii="Times New Roman" w:hAnsi="Times New Roman" w:cs="Times New Roman"/>
              </w:rPr>
            </w:pPr>
            <w:r w:rsidRPr="008E3096">
              <w:rPr>
                <w:rFonts w:ascii="Times New Roman" w:hAnsi="Times New Roman" w:cs="Times New Roman"/>
              </w:rPr>
              <w:t>3.5–4</w:t>
            </w:r>
          </w:p>
        </w:tc>
      </w:tr>
      <w:tr w:rsidR="008E3096" w14:paraId="5882627D" w14:textId="77777777" w:rsidTr="00D64325">
        <w:tc>
          <w:tcPr>
            <w:tcW w:w="2329" w:type="dxa"/>
          </w:tcPr>
          <w:p w14:paraId="006BB7CF" w14:textId="40CF4770" w:rsidR="008E3096" w:rsidRPr="008E3096" w:rsidRDefault="008E3096" w:rsidP="007967BD">
            <w:pPr>
              <w:jc w:val="both"/>
              <w:rPr>
                <w:rFonts w:ascii="Times New Roman" w:hAnsi="Times New Roman" w:cs="Times New Roman"/>
              </w:rPr>
            </w:pPr>
            <w:r w:rsidRPr="008E3096">
              <w:rPr>
                <w:rFonts w:ascii="Times New Roman" w:hAnsi="Times New Roman" w:cs="Times New Roman"/>
              </w:rPr>
              <w:t>Histidine</w:t>
            </w:r>
            <w:r w:rsidR="00411B45">
              <w:rPr>
                <w:rFonts w:ascii="Times New Roman" w:hAnsi="Times New Roman" w:cs="Times New Roman"/>
              </w:rPr>
              <w:t xml:space="preserve"> </w:t>
            </w:r>
            <w:r w:rsidRPr="008E3096">
              <w:rPr>
                <w:rFonts w:ascii="Times New Roman" w:hAnsi="Times New Roman" w:cs="Times New Roman"/>
              </w:rPr>
              <w:t>(g)</w:t>
            </w:r>
          </w:p>
        </w:tc>
        <w:tc>
          <w:tcPr>
            <w:tcW w:w="2835" w:type="dxa"/>
          </w:tcPr>
          <w:p w14:paraId="3F7722E4" w14:textId="7FCF84CC" w:rsidR="008E3096" w:rsidRPr="008E3096" w:rsidRDefault="008E3096" w:rsidP="007967BD">
            <w:pPr>
              <w:jc w:val="both"/>
              <w:rPr>
                <w:rFonts w:ascii="Times New Roman" w:hAnsi="Times New Roman" w:cs="Times New Roman"/>
              </w:rPr>
            </w:pPr>
            <w:r w:rsidRPr="008E3096">
              <w:rPr>
                <w:rFonts w:ascii="Times New Roman" w:hAnsi="Times New Roman" w:cs="Times New Roman"/>
              </w:rPr>
              <w:t>2.3–2.5</w:t>
            </w:r>
          </w:p>
        </w:tc>
      </w:tr>
      <w:tr w:rsidR="008E3096" w14:paraId="314D3900" w14:textId="77777777" w:rsidTr="00D64325">
        <w:tc>
          <w:tcPr>
            <w:tcW w:w="2329" w:type="dxa"/>
          </w:tcPr>
          <w:p w14:paraId="05E8F08E" w14:textId="6AF46B20" w:rsidR="008E3096" w:rsidRPr="008E3096" w:rsidRDefault="008E3096" w:rsidP="007967BD">
            <w:pPr>
              <w:jc w:val="both"/>
              <w:rPr>
                <w:rFonts w:ascii="Times New Roman" w:hAnsi="Times New Roman" w:cs="Times New Roman"/>
              </w:rPr>
            </w:pPr>
            <w:r w:rsidRPr="008E3096">
              <w:rPr>
                <w:rFonts w:ascii="Times New Roman" w:hAnsi="Times New Roman" w:cs="Times New Roman"/>
              </w:rPr>
              <w:t>Isoleucine</w:t>
            </w:r>
            <w:r w:rsidR="00411B45">
              <w:rPr>
                <w:rFonts w:ascii="Times New Roman" w:hAnsi="Times New Roman" w:cs="Times New Roman"/>
              </w:rPr>
              <w:t xml:space="preserve"> </w:t>
            </w:r>
            <w:r w:rsidRPr="008E3096">
              <w:rPr>
                <w:rFonts w:ascii="Times New Roman" w:hAnsi="Times New Roman" w:cs="Times New Roman"/>
              </w:rPr>
              <w:t>(g)</w:t>
            </w:r>
          </w:p>
        </w:tc>
        <w:tc>
          <w:tcPr>
            <w:tcW w:w="2835" w:type="dxa"/>
          </w:tcPr>
          <w:p w14:paraId="54613C25" w14:textId="1393BB16" w:rsidR="008E3096" w:rsidRPr="008E3096" w:rsidRDefault="008E3096" w:rsidP="007967BD">
            <w:pPr>
              <w:jc w:val="both"/>
              <w:rPr>
                <w:rFonts w:ascii="Times New Roman" w:hAnsi="Times New Roman" w:cs="Times New Roman"/>
              </w:rPr>
            </w:pPr>
            <w:r w:rsidRPr="008E3096">
              <w:rPr>
                <w:rFonts w:ascii="Times New Roman" w:hAnsi="Times New Roman" w:cs="Times New Roman"/>
              </w:rPr>
              <w:t>3.5–4.4</w:t>
            </w:r>
          </w:p>
        </w:tc>
      </w:tr>
      <w:tr w:rsidR="008E3096" w14:paraId="01F208EA" w14:textId="77777777" w:rsidTr="00D64325">
        <w:tc>
          <w:tcPr>
            <w:tcW w:w="2329" w:type="dxa"/>
          </w:tcPr>
          <w:p w14:paraId="6B5D1558" w14:textId="3DBEA9DB" w:rsidR="008E3096" w:rsidRPr="008E3096" w:rsidRDefault="008E3096" w:rsidP="007967BD">
            <w:pPr>
              <w:jc w:val="both"/>
              <w:rPr>
                <w:rFonts w:ascii="Times New Roman" w:hAnsi="Times New Roman" w:cs="Times New Roman"/>
              </w:rPr>
            </w:pPr>
            <w:r w:rsidRPr="008E3096">
              <w:rPr>
                <w:rFonts w:ascii="Times New Roman" w:hAnsi="Times New Roman" w:cs="Times New Roman"/>
              </w:rPr>
              <w:t>Leucine</w:t>
            </w:r>
            <w:r w:rsidR="00411B45">
              <w:rPr>
                <w:rFonts w:ascii="Times New Roman" w:hAnsi="Times New Roman" w:cs="Times New Roman"/>
              </w:rPr>
              <w:t xml:space="preserve"> </w:t>
            </w:r>
            <w:r w:rsidRPr="008E3096">
              <w:rPr>
                <w:rFonts w:ascii="Times New Roman" w:hAnsi="Times New Roman" w:cs="Times New Roman"/>
              </w:rPr>
              <w:t>(g)</w:t>
            </w:r>
          </w:p>
        </w:tc>
        <w:tc>
          <w:tcPr>
            <w:tcW w:w="2835" w:type="dxa"/>
          </w:tcPr>
          <w:p w14:paraId="6D08B419" w14:textId="7707C47C" w:rsidR="008E3096" w:rsidRPr="008E3096" w:rsidRDefault="008E3096" w:rsidP="007967BD">
            <w:pPr>
              <w:jc w:val="both"/>
              <w:rPr>
                <w:rFonts w:ascii="Times New Roman" w:hAnsi="Times New Roman" w:cs="Times New Roman"/>
              </w:rPr>
            </w:pPr>
            <w:r w:rsidRPr="008E3096">
              <w:rPr>
                <w:rFonts w:ascii="Times New Roman" w:hAnsi="Times New Roman" w:cs="Times New Roman"/>
              </w:rPr>
              <w:t>7.1–7.6</w:t>
            </w:r>
          </w:p>
        </w:tc>
      </w:tr>
      <w:tr w:rsidR="008E3096" w14:paraId="39841066" w14:textId="77777777" w:rsidTr="00D64325">
        <w:tc>
          <w:tcPr>
            <w:tcW w:w="2329" w:type="dxa"/>
          </w:tcPr>
          <w:p w14:paraId="71FC2D8B" w14:textId="5686FA84" w:rsidR="008E3096" w:rsidRPr="008E3096" w:rsidRDefault="008E3096" w:rsidP="007967BD">
            <w:pPr>
              <w:jc w:val="both"/>
              <w:rPr>
                <w:rFonts w:ascii="Times New Roman" w:hAnsi="Times New Roman" w:cs="Times New Roman"/>
              </w:rPr>
            </w:pPr>
            <w:r w:rsidRPr="008E3096">
              <w:rPr>
                <w:rFonts w:ascii="Times New Roman" w:hAnsi="Times New Roman" w:cs="Times New Roman"/>
              </w:rPr>
              <w:t>Phenylalanine</w:t>
            </w:r>
            <w:r w:rsidR="00411B45">
              <w:rPr>
                <w:rFonts w:ascii="Times New Roman" w:hAnsi="Times New Roman" w:cs="Times New Roman"/>
              </w:rPr>
              <w:t xml:space="preserve"> </w:t>
            </w:r>
            <w:r w:rsidRPr="008E3096">
              <w:rPr>
                <w:rFonts w:ascii="Times New Roman" w:hAnsi="Times New Roman" w:cs="Times New Roman"/>
              </w:rPr>
              <w:t>(g)</w:t>
            </w:r>
          </w:p>
        </w:tc>
        <w:tc>
          <w:tcPr>
            <w:tcW w:w="2835" w:type="dxa"/>
          </w:tcPr>
          <w:p w14:paraId="726C22E8" w14:textId="114EBE14" w:rsidR="008E3096" w:rsidRPr="008E3096" w:rsidRDefault="008E3096" w:rsidP="007967BD">
            <w:pPr>
              <w:jc w:val="both"/>
              <w:rPr>
                <w:rFonts w:ascii="Times New Roman" w:hAnsi="Times New Roman" w:cs="Times New Roman"/>
              </w:rPr>
            </w:pPr>
            <w:r w:rsidRPr="008E3096">
              <w:rPr>
                <w:rFonts w:ascii="Times New Roman" w:hAnsi="Times New Roman" w:cs="Times New Roman"/>
              </w:rPr>
              <w:t>5.5–6.6</w:t>
            </w:r>
          </w:p>
        </w:tc>
      </w:tr>
      <w:tr w:rsidR="00245862" w14:paraId="430FB8BA" w14:textId="77777777" w:rsidTr="00D64325">
        <w:tc>
          <w:tcPr>
            <w:tcW w:w="2329" w:type="dxa"/>
          </w:tcPr>
          <w:p w14:paraId="48A5025C" w14:textId="01FB0416" w:rsidR="00245862" w:rsidRPr="008E3096" w:rsidRDefault="00245862" w:rsidP="007967BD">
            <w:pPr>
              <w:jc w:val="both"/>
              <w:rPr>
                <w:rFonts w:ascii="Times New Roman" w:hAnsi="Times New Roman" w:cs="Times New Roman"/>
              </w:rPr>
            </w:pPr>
            <w:r w:rsidRPr="00245862">
              <w:rPr>
                <w:rFonts w:ascii="Times New Roman" w:hAnsi="Times New Roman" w:cs="Times New Roman"/>
                <w:b/>
                <w:bCs/>
              </w:rPr>
              <w:t>Minerals</w:t>
            </w:r>
          </w:p>
        </w:tc>
        <w:tc>
          <w:tcPr>
            <w:tcW w:w="2835" w:type="dxa"/>
          </w:tcPr>
          <w:p w14:paraId="7D586460" w14:textId="77777777" w:rsidR="00245862" w:rsidRPr="008E3096" w:rsidRDefault="00245862" w:rsidP="007967BD">
            <w:pPr>
              <w:jc w:val="both"/>
              <w:rPr>
                <w:rFonts w:ascii="Times New Roman" w:hAnsi="Times New Roman" w:cs="Times New Roman"/>
              </w:rPr>
            </w:pPr>
          </w:p>
        </w:tc>
      </w:tr>
      <w:tr w:rsidR="00245862" w14:paraId="405DB9FB" w14:textId="77777777" w:rsidTr="00D64325">
        <w:tc>
          <w:tcPr>
            <w:tcW w:w="2329" w:type="dxa"/>
          </w:tcPr>
          <w:p w14:paraId="78D4BD57" w14:textId="1345907E" w:rsidR="00245862" w:rsidRPr="008E3096" w:rsidRDefault="00245862" w:rsidP="007967BD">
            <w:pPr>
              <w:jc w:val="both"/>
              <w:rPr>
                <w:rFonts w:ascii="Times New Roman" w:hAnsi="Times New Roman" w:cs="Times New Roman"/>
              </w:rPr>
            </w:pPr>
            <w:r w:rsidRPr="00245862">
              <w:rPr>
                <w:rFonts w:ascii="Times New Roman" w:hAnsi="Times New Roman" w:cs="Times New Roman"/>
              </w:rPr>
              <w:t>Ca</w:t>
            </w:r>
            <w:r w:rsidR="00411B45">
              <w:rPr>
                <w:rFonts w:ascii="Times New Roman" w:hAnsi="Times New Roman" w:cs="Times New Roman"/>
              </w:rPr>
              <w:t xml:space="preserve"> </w:t>
            </w:r>
            <w:r w:rsidRPr="00245862">
              <w:rPr>
                <w:rFonts w:ascii="Times New Roman" w:hAnsi="Times New Roman" w:cs="Times New Roman"/>
              </w:rPr>
              <w:t>(mg)</w:t>
            </w:r>
          </w:p>
        </w:tc>
        <w:tc>
          <w:tcPr>
            <w:tcW w:w="2835" w:type="dxa"/>
          </w:tcPr>
          <w:p w14:paraId="1470A45A" w14:textId="3302ECD2" w:rsidR="00245862" w:rsidRPr="008E3096" w:rsidRDefault="00245862" w:rsidP="007967BD">
            <w:pPr>
              <w:jc w:val="both"/>
              <w:rPr>
                <w:rFonts w:ascii="Times New Roman" w:hAnsi="Times New Roman" w:cs="Times New Roman"/>
              </w:rPr>
            </w:pPr>
            <w:r w:rsidRPr="00245862">
              <w:rPr>
                <w:rFonts w:ascii="Times New Roman" w:hAnsi="Times New Roman" w:cs="Times New Roman"/>
              </w:rPr>
              <w:t>57–160</w:t>
            </w:r>
          </w:p>
        </w:tc>
      </w:tr>
      <w:tr w:rsidR="00245862" w14:paraId="5BCF5676" w14:textId="77777777" w:rsidTr="00D64325">
        <w:tc>
          <w:tcPr>
            <w:tcW w:w="2329" w:type="dxa"/>
          </w:tcPr>
          <w:p w14:paraId="58FDD4E2" w14:textId="6EC4F2E2" w:rsidR="00245862" w:rsidRPr="008E3096" w:rsidRDefault="00245862" w:rsidP="007967BD">
            <w:pPr>
              <w:jc w:val="both"/>
              <w:rPr>
                <w:rFonts w:ascii="Times New Roman" w:hAnsi="Times New Roman" w:cs="Times New Roman"/>
              </w:rPr>
            </w:pPr>
            <w:r w:rsidRPr="00245862">
              <w:rPr>
                <w:rFonts w:ascii="Times New Roman" w:hAnsi="Times New Roman" w:cs="Times New Roman"/>
              </w:rPr>
              <w:t>P</w:t>
            </w:r>
            <w:r w:rsidR="00411B45">
              <w:rPr>
                <w:rFonts w:ascii="Times New Roman" w:hAnsi="Times New Roman" w:cs="Times New Roman"/>
              </w:rPr>
              <w:t xml:space="preserve"> </w:t>
            </w:r>
            <w:r w:rsidRPr="00245862">
              <w:rPr>
                <w:rFonts w:ascii="Times New Roman" w:hAnsi="Times New Roman" w:cs="Times New Roman"/>
              </w:rPr>
              <w:t>(mg)</w:t>
            </w:r>
          </w:p>
        </w:tc>
        <w:tc>
          <w:tcPr>
            <w:tcW w:w="2835" w:type="dxa"/>
          </w:tcPr>
          <w:p w14:paraId="1CDCC070" w14:textId="1DAD2C17" w:rsidR="00245862" w:rsidRPr="008E3096" w:rsidRDefault="00245862" w:rsidP="007967BD">
            <w:pPr>
              <w:jc w:val="both"/>
              <w:rPr>
                <w:rFonts w:ascii="Times New Roman" w:hAnsi="Times New Roman" w:cs="Times New Roman"/>
              </w:rPr>
            </w:pPr>
            <w:r w:rsidRPr="00245862">
              <w:rPr>
                <w:rFonts w:ascii="Times New Roman" w:hAnsi="Times New Roman" w:cs="Times New Roman"/>
              </w:rPr>
              <w:t>250–310</w:t>
            </w:r>
          </w:p>
        </w:tc>
      </w:tr>
      <w:tr w:rsidR="00245862" w14:paraId="5F273C0C" w14:textId="77777777" w:rsidTr="00D64325">
        <w:tc>
          <w:tcPr>
            <w:tcW w:w="2329" w:type="dxa"/>
          </w:tcPr>
          <w:p w14:paraId="1C7A2F98" w14:textId="14A6C263" w:rsidR="00245862" w:rsidRPr="008E3096" w:rsidRDefault="00245862" w:rsidP="007967BD">
            <w:pPr>
              <w:jc w:val="both"/>
              <w:rPr>
                <w:rFonts w:ascii="Times New Roman" w:hAnsi="Times New Roman" w:cs="Times New Roman"/>
              </w:rPr>
            </w:pPr>
            <w:r w:rsidRPr="00245862">
              <w:rPr>
                <w:rFonts w:ascii="Times New Roman" w:hAnsi="Times New Roman" w:cs="Times New Roman"/>
              </w:rPr>
              <w:t>Fe</w:t>
            </w:r>
            <w:r w:rsidR="00411B45">
              <w:rPr>
                <w:rFonts w:ascii="Times New Roman" w:hAnsi="Times New Roman" w:cs="Times New Roman"/>
              </w:rPr>
              <w:t xml:space="preserve"> </w:t>
            </w:r>
            <w:r w:rsidRPr="00245862">
              <w:rPr>
                <w:rFonts w:ascii="Times New Roman" w:hAnsi="Times New Roman" w:cs="Times New Roman"/>
              </w:rPr>
              <w:t>(mg)</w:t>
            </w:r>
          </w:p>
        </w:tc>
        <w:tc>
          <w:tcPr>
            <w:tcW w:w="2835" w:type="dxa"/>
          </w:tcPr>
          <w:p w14:paraId="16809D82" w14:textId="0460F9EA" w:rsidR="00245862" w:rsidRPr="008E3096" w:rsidRDefault="00245862" w:rsidP="007967BD">
            <w:pPr>
              <w:jc w:val="both"/>
              <w:rPr>
                <w:rFonts w:ascii="Times New Roman" w:hAnsi="Times New Roman" w:cs="Times New Roman"/>
              </w:rPr>
            </w:pPr>
            <w:r w:rsidRPr="00245862">
              <w:rPr>
                <w:rFonts w:ascii="Times New Roman" w:hAnsi="Times New Roman" w:cs="Times New Roman"/>
              </w:rPr>
              <w:t>4.0–12.3</w:t>
            </w:r>
          </w:p>
        </w:tc>
      </w:tr>
      <w:tr w:rsidR="00245862" w14:paraId="61ED7701" w14:textId="77777777" w:rsidTr="00D64325">
        <w:tc>
          <w:tcPr>
            <w:tcW w:w="2329" w:type="dxa"/>
          </w:tcPr>
          <w:p w14:paraId="6B217F13" w14:textId="5C7C1439" w:rsidR="00245862" w:rsidRPr="00245862" w:rsidRDefault="00245862" w:rsidP="007967BD">
            <w:pPr>
              <w:jc w:val="both"/>
              <w:rPr>
                <w:rFonts w:ascii="Times New Roman" w:hAnsi="Times New Roman" w:cs="Times New Roman"/>
              </w:rPr>
            </w:pPr>
            <w:r w:rsidRPr="00245862">
              <w:rPr>
                <w:rFonts w:ascii="Times New Roman" w:hAnsi="Times New Roman" w:cs="Times New Roman"/>
              </w:rPr>
              <w:t>Na</w:t>
            </w:r>
            <w:r w:rsidR="00411B45">
              <w:rPr>
                <w:rFonts w:ascii="Times New Roman" w:hAnsi="Times New Roman" w:cs="Times New Roman"/>
              </w:rPr>
              <w:t xml:space="preserve"> </w:t>
            </w:r>
            <w:r w:rsidRPr="00245862">
              <w:rPr>
                <w:rFonts w:ascii="Times New Roman" w:hAnsi="Times New Roman" w:cs="Times New Roman"/>
              </w:rPr>
              <w:t>(mg)</w:t>
            </w:r>
          </w:p>
        </w:tc>
        <w:tc>
          <w:tcPr>
            <w:tcW w:w="2835" w:type="dxa"/>
          </w:tcPr>
          <w:p w14:paraId="7F14F44F" w14:textId="3D89E697" w:rsidR="00245862" w:rsidRPr="00245862" w:rsidRDefault="00245862" w:rsidP="007967BD">
            <w:pPr>
              <w:jc w:val="both"/>
              <w:rPr>
                <w:rFonts w:ascii="Times New Roman" w:hAnsi="Times New Roman" w:cs="Times New Roman"/>
              </w:rPr>
            </w:pPr>
            <w:r w:rsidRPr="00245862">
              <w:rPr>
                <w:rFonts w:ascii="Times New Roman" w:hAnsi="Times New Roman" w:cs="Times New Roman"/>
              </w:rPr>
              <w:t>24</w:t>
            </w:r>
          </w:p>
        </w:tc>
      </w:tr>
      <w:tr w:rsidR="00245862" w14:paraId="4AE274E0" w14:textId="77777777" w:rsidTr="00D64325">
        <w:tc>
          <w:tcPr>
            <w:tcW w:w="2329" w:type="dxa"/>
          </w:tcPr>
          <w:p w14:paraId="2B00399C" w14:textId="1F20BAC2" w:rsidR="00245862" w:rsidRPr="00245862" w:rsidRDefault="00245862" w:rsidP="007967BD">
            <w:pPr>
              <w:jc w:val="both"/>
              <w:rPr>
                <w:rFonts w:ascii="Times New Roman" w:hAnsi="Times New Roman" w:cs="Times New Roman"/>
              </w:rPr>
            </w:pPr>
            <w:r w:rsidRPr="00245862">
              <w:rPr>
                <w:rFonts w:ascii="Times New Roman" w:hAnsi="Times New Roman" w:cs="Times New Roman"/>
              </w:rPr>
              <w:t>K</w:t>
            </w:r>
            <w:r w:rsidR="00411B45">
              <w:rPr>
                <w:rFonts w:ascii="Times New Roman" w:hAnsi="Times New Roman" w:cs="Times New Roman"/>
              </w:rPr>
              <w:t xml:space="preserve"> </w:t>
            </w:r>
            <w:r w:rsidRPr="00245862">
              <w:rPr>
                <w:rFonts w:ascii="Times New Roman" w:hAnsi="Times New Roman" w:cs="Times New Roman"/>
              </w:rPr>
              <w:t>(mg)</w:t>
            </w:r>
          </w:p>
        </w:tc>
        <w:tc>
          <w:tcPr>
            <w:tcW w:w="2835" w:type="dxa"/>
          </w:tcPr>
          <w:p w14:paraId="42AEE70B" w14:textId="405F9034" w:rsidR="00245862" w:rsidRPr="00245862" w:rsidRDefault="00245862" w:rsidP="007967BD">
            <w:pPr>
              <w:jc w:val="both"/>
              <w:rPr>
                <w:rFonts w:ascii="Times New Roman" w:hAnsi="Times New Roman" w:cs="Times New Roman"/>
              </w:rPr>
            </w:pPr>
            <w:r w:rsidRPr="00245862">
              <w:rPr>
                <w:rFonts w:ascii="Times New Roman" w:hAnsi="Times New Roman" w:cs="Times New Roman"/>
              </w:rPr>
              <w:t>700–718</w:t>
            </w:r>
          </w:p>
        </w:tc>
      </w:tr>
      <w:tr w:rsidR="00245862" w14:paraId="181F6BE0" w14:textId="77777777" w:rsidTr="00D64325">
        <w:tc>
          <w:tcPr>
            <w:tcW w:w="2329" w:type="dxa"/>
          </w:tcPr>
          <w:p w14:paraId="7AEA6A9F" w14:textId="45A9551B" w:rsidR="00245862" w:rsidRPr="00245862" w:rsidRDefault="00245862" w:rsidP="007967BD">
            <w:pPr>
              <w:jc w:val="both"/>
              <w:rPr>
                <w:rFonts w:ascii="Times New Roman" w:hAnsi="Times New Roman" w:cs="Times New Roman"/>
              </w:rPr>
            </w:pPr>
            <w:r w:rsidRPr="00245862">
              <w:rPr>
                <w:rFonts w:ascii="Times New Roman" w:hAnsi="Times New Roman" w:cs="Times New Roman"/>
              </w:rPr>
              <w:t>Zn</w:t>
            </w:r>
            <w:r w:rsidR="00411B45">
              <w:rPr>
                <w:rFonts w:ascii="Times New Roman" w:hAnsi="Times New Roman" w:cs="Times New Roman"/>
              </w:rPr>
              <w:t xml:space="preserve"> </w:t>
            </w:r>
            <w:r w:rsidRPr="00245862">
              <w:rPr>
                <w:rFonts w:ascii="Times New Roman" w:hAnsi="Times New Roman" w:cs="Times New Roman"/>
              </w:rPr>
              <w:t>(mg)</w:t>
            </w:r>
          </w:p>
        </w:tc>
        <w:tc>
          <w:tcPr>
            <w:tcW w:w="2835" w:type="dxa"/>
          </w:tcPr>
          <w:p w14:paraId="0E095C1D" w14:textId="08C4C7FB" w:rsidR="00245862" w:rsidRPr="00245862" w:rsidRDefault="00245862" w:rsidP="007967BD">
            <w:pPr>
              <w:jc w:val="both"/>
              <w:rPr>
                <w:rFonts w:ascii="Times New Roman" w:hAnsi="Times New Roman" w:cs="Times New Roman"/>
              </w:rPr>
            </w:pPr>
            <w:r w:rsidRPr="00245862">
              <w:rPr>
                <w:rFonts w:ascii="Times New Roman" w:hAnsi="Times New Roman" w:cs="Times New Roman"/>
              </w:rPr>
              <w:t>2.76–4.1</w:t>
            </w:r>
          </w:p>
        </w:tc>
      </w:tr>
      <w:tr w:rsidR="00245862" w14:paraId="4CAB4002" w14:textId="77777777" w:rsidTr="00D64325">
        <w:tc>
          <w:tcPr>
            <w:tcW w:w="2329" w:type="dxa"/>
          </w:tcPr>
          <w:p w14:paraId="2BF589B1" w14:textId="0C32C23B" w:rsidR="00245862" w:rsidRPr="00245862" w:rsidRDefault="00245862" w:rsidP="007967BD">
            <w:pPr>
              <w:jc w:val="both"/>
              <w:rPr>
                <w:rFonts w:ascii="Times New Roman" w:hAnsi="Times New Roman" w:cs="Times New Roman"/>
              </w:rPr>
            </w:pPr>
            <w:r w:rsidRPr="00245862">
              <w:rPr>
                <w:rFonts w:ascii="Times New Roman" w:hAnsi="Times New Roman" w:cs="Times New Roman"/>
              </w:rPr>
              <w:t>Mg</w:t>
            </w:r>
            <w:r w:rsidR="00411B45">
              <w:rPr>
                <w:rFonts w:ascii="Times New Roman" w:hAnsi="Times New Roman" w:cs="Times New Roman"/>
              </w:rPr>
              <w:t xml:space="preserve"> </w:t>
            </w:r>
            <w:r w:rsidRPr="00245862">
              <w:rPr>
                <w:rFonts w:ascii="Times New Roman" w:hAnsi="Times New Roman" w:cs="Times New Roman"/>
              </w:rPr>
              <w:t>(mg)</w:t>
            </w:r>
          </w:p>
        </w:tc>
        <w:tc>
          <w:tcPr>
            <w:tcW w:w="2835" w:type="dxa"/>
          </w:tcPr>
          <w:p w14:paraId="05B0048D" w14:textId="6DAFDA0B" w:rsidR="00245862" w:rsidRPr="00245862" w:rsidRDefault="00245862" w:rsidP="007967BD">
            <w:pPr>
              <w:jc w:val="both"/>
              <w:rPr>
                <w:rFonts w:ascii="Times New Roman" w:hAnsi="Times New Roman" w:cs="Times New Roman"/>
              </w:rPr>
            </w:pPr>
            <w:r w:rsidRPr="00245862">
              <w:rPr>
                <w:rFonts w:ascii="Times New Roman" w:hAnsi="Times New Roman" w:cs="Times New Roman"/>
              </w:rPr>
              <w:t>79–138</w:t>
            </w:r>
          </w:p>
        </w:tc>
      </w:tr>
    </w:tbl>
    <w:p w14:paraId="16A9EE16" w14:textId="7C2E691B" w:rsidR="00FC767A" w:rsidRDefault="00FC767A" w:rsidP="007967BD">
      <w:pPr>
        <w:jc w:val="both"/>
        <w:rPr>
          <w:rFonts w:ascii="Times New Roman" w:hAnsi="Times New Roman" w:cs="Times New Roman"/>
          <w:b/>
          <w:bCs/>
        </w:rPr>
      </w:pPr>
    </w:p>
    <w:p w14:paraId="2CA4D02A" w14:textId="5CD5F1CB" w:rsidR="007967BD" w:rsidRPr="00B66CFB" w:rsidRDefault="007967BD" w:rsidP="007967BD">
      <w:pPr>
        <w:jc w:val="both"/>
        <w:rPr>
          <w:rFonts w:ascii="Times New Roman" w:hAnsi="Times New Roman" w:cs="Times New Roman"/>
          <w:b/>
          <w:bCs/>
        </w:rPr>
      </w:pPr>
      <w:r w:rsidRPr="00B66CFB">
        <w:rPr>
          <w:rFonts w:ascii="Times New Roman" w:hAnsi="Times New Roman" w:cs="Times New Roman"/>
          <w:b/>
          <w:bCs/>
        </w:rPr>
        <w:t>Fatty Acid Profile</w:t>
      </w:r>
    </w:p>
    <w:p w14:paraId="6D1952B6" w14:textId="616A985F" w:rsidR="00B66CFB" w:rsidRPr="00B66CFB" w:rsidRDefault="008C5D28" w:rsidP="00065A13">
      <w:pPr>
        <w:ind w:firstLine="720"/>
        <w:jc w:val="both"/>
        <w:rPr>
          <w:rFonts w:ascii="Times New Roman" w:hAnsi="Times New Roman" w:cs="Times New Roman"/>
        </w:rPr>
      </w:pPr>
      <w:r w:rsidRPr="008C5D28">
        <w:rPr>
          <w:rFonts w:ascii="Times New Roman" w:hAnsi="Times New Roman" w:cs="Times New Roman"/>
        </w:rPr>
        <w:t xml:space="preserve">Chickpea fat content ranges from 3.40%–8.83% in Kabuli and 2.90%–7.42% in Desi varieties, exceeding that of lentils, kidney beans, and cereals [Wood &amp; </w:t>
      </w:r>
      <w:proofErr w:type="spellStart"/>
      <w:r w:rsidRPr="008C5D28">
        <w:rPr>
          <w:rFonts w:ascii="Times New Roman" w:hAnsi="Times New Roman" w:cs="Times New Roman"/>
        </w:rPr>
        <w:t>Grusak</w:t>
      </w:r>
      <w:proofErr w:type="spellEnd"/>
      <w:r w:rsidRPr="008C5D28">
        <w:rPr>
          <w:rFonts w:ascii="Times New Roman" w:hAnsi="Times New Roman" w:cs="Times New Roman"/>
        </w:rPr>
        <w:t xml:space="preserve">, 2007]. Its fatty acid profile includes 66% polyunsaturated (PUFAs), 19% monounsaturated (MUFAs), and 15% saturated fats (SFAs). Kabuli types have more oleic acid, while Desi types are richer in linoleic acid. Chickpeas are a superior source of essential PUFAs, particularly linoleic (51.2%) and oleic acid (32.6%) [Wang &amp; </w:t>
      </w:r>
      <w:proofErr w:type="spellStart"/>
      <w:r w:rsidRPr="008C5D28">
        <w:rPr>
          <w:rFonts w:ascii="Times New Roman" w:hAnsi="Times New Roman" w:cs="Times New Roman"/>
        </w:rPr>
        <w:t>Daun</w:t>
      </w:r>
      <w:proofErr w:type="spellEnd"/>
      <w:r w:rsidRPr="008C5D28">
        <w:rPr>
          <w:rFonts w:ascii="Times New Roman" w:hAnsi="Times New Roman" w:cs="Times New Roman"/>
        </w:rPr>
        <w:t>, 2004</w:t>
      </w:r>
      <w:r w:rsidR="00EF0A22">
        <w:rPr>
          <w:rFonts w:ascii="Times New Roman" w:hAnsi="Times New Roman" w:cs="Times New Roman"/>
        </w:rPr>
        <w:t>]</w:t>
      </w:r>
      <w:r w:rsidR="00B66CFB" w:rsidRPr="00B66CFB">
        <w:rPr>
          <w:rFonts w:ascii="Times New Roman" w:hAnsi="Times New Roman" w:cs="Times New Roman"/>
        </w:rPr>
        <w:t>.</w:t>
      </w:r>
    </w:p>
    <w:p w14:paraId="17375B56" w14:textId="7B8ADCF8" w:rsidR="00F3178D" w:rsidRPr="006D0C9B" w:rsidRDefault="00956B2E" w:rsidP="00E95B9E">
      <w:pPr>
        <w:ind w:firstLine="720"/>
        <w:jc w:val="both"/>
        <w:rPr>
          <w:rFonts w:ascii="Times New Roman" w:hAnsi="Times New Roman" w:cs="Times New Roman"/>
        </w:rPr>
      </w:pPr>
      <w:r w:rsidRPr="00956B2E">
        <w:rPr>
          <w:rFonts w:ascii="Times New Roman" w:hAnsi="Times New Roman" w:cs="Times New Roman"/>
        </w:rPr>
        <w:t>Chickpeas have a balanced fatty acid profile, with linoleic acid as the main component, followed by oleic and palmitic acids. These fats support heart health, reduce inflammation, and aid cellular functions [</w:t>
      </w:r>
      <w:r w:rsidR="00DD6AB2" w:rsidRPr="00E5194B">
        <w:rPr>
          <w:rFonts w:ascii="Times New Roman" w:hAnsi="Times New Roman" w:cs="Times New Roman"/>
        </w:rPr>
        <w:t>Yolanda</w:t>
      </w:r>
      <w:r w:rsidRPr="00E5194B">
        <w:rPr>
          <w:rFonts w:ascii="Times New Roman" w:hAnsi="Times New Roman" w:cs="Times New Roman"/>
        </w:rPr>
        <w:t xml:space="preserve"> et al., 2009</w:t>
      </w:r>
      <w:r w:rsidR="00D7310E" w:rsidRPr="00E5194B">
        <w:rPr>
          <w:rFonts w:ascii="Times New Roman" w:hAnsi="Times New Roman" w:cs="Times New Roman"/>
        </w:rPr>
        <w:t>a</w:t>
      </w:r>
      <w:r w:rsidRPr="00956B2E">
        <w:rPr>
          <w:rFonts w:ascii="Times New Roman" w:hAnsi="Times New Roman" w:cs="Times New Roman"/>
        </w:rPr>
        <w:t>]. Their high linoleic acid content and optimal MUFA-PUFA ratio make them a valuable fat source, especially for plant-based diets [</w:t>
      </w:r>
      <w:proofErr w:type="spellStart"/>
      <w:r w:rsidRPr="00956B2E">
        <w:rPr>
          <w:rFonts w:ascii="Times New Roman" w:hAnsi="Times New Roman" w:cs="Times New Roman"/>
        </w:rPr>
        <w:t>Haug</w:t>
      </w:r>
      <w:proofErr w:type="spellEnd"/>
      <w:r w:rsidRPr="00956B2E">
        <w:rPr>
          <w:rFonts w:ascii="Times New Roman" w:hAnsi="Times New Roman" w:cs="Times New Roman"/>
        </w:rPr>
        <w:t xml:space="preserve"> &amp; </w:t>
      </w:r>
      <w:proofErr w:type="spellStart"/>
      <w:r w:rsidRPr="00956B2E">
        <w:rPr>
          <w:rFonts w:ascii="Times New Roman" w:hAnsi="Times New Roman" w:cs="Times New Roman"/>
        </w:rPr>
        <w:t>Lantzsch</w:t>
      </w:r>
      <w:proofErr w:type="spellEnd"/>
      <w:r w:rsidRPr="00956B2E">
        <w:rPr>
          <w:rFonts w:ascii="Times New Roman" w:hAnsi="Times New Roman" w:cs="Times New Roman"/>
        </w:rPr>
        <w:t>, 1983</w:t>
      </w:r>
      <w:r w:rsidR="00B66CFB" w:rsidRPr="00B66CFB">
        <w:rPr>
          <w:rFonts w:ascii="Times New Roman" w:hAnsi="Times New Roman" w:cs="Times New Roman"/>
        </w:rPr>
        <w:t>].</w:t>
      </w:r>
    </w:p>
    <w:p w14:paraId="75EB593B" w14:textId="56E5435D" w:rsidR="00F3178D" w:rsidRPr="00F3178D" w:rsidRDefault="00F3178D" w:rsidP="007967BD">
      <w:pPr>
        <w:jc w:val="both"/>
        <w:rPr>
          <w:rFonts w:ascii="Times New Roman" w:hAnsi="Times New Roman" w:cs="Times New Roman"/>
        </w:rPr>
      </w:pPr>
      <w:r>
        <w:rPr>
          <w:rFonts w:ascii="Times New Roman" w:hAnsi="Times New Roman" w:cs="Times New Roman"/>
        </w:rPr>
        <w:t xml:space="preserve">           </w:t>
      </w:r>
      <w:r w:rsidR="006D0C9B" w:rsidRPr="0090152B">
        <w:rPr>
          <w:rFonts w:ascii="Times New Roman" w:hAnsi="Times New Roman" w:cs="Times New Roman"/>
          <w:b/>
          <w:bCs/>
        </w:rPr>
        <w:t xml:space="preserve">Table </w:t>
      </w:r>
      <w:r w:rsidR="00DE524F">
        <w:rPr>
          <w:rFonts w:ascii="Times New Roman" w:hAnsi="Times New Roman" w:cs="Times New Roman"/>
          <w:b/>
          <w:bCs/>
        </w:rPr>
        <w:t>4</w:t>
      </w:r>
      <w:r w:rsidR="006D0C9B" w:rsidRPr="0090152B">
        <w:rPr>
          <w:rFonts w:ascii="Times New Roman" w:hAnsi="Times New Roman" w:cs="Times New Roman"/>
          <w:b/>
          <w:bCs/>
        </w:rPr>
        <w:t>:</w:t>
      </w:r>
      <w:r w:rsidR="006D0C9B">
        <w:rPr>
          <w:rFonts w:ascii="Times New Roman" w:hAnsi="Times New Roman" w:cs="Times New Roman"/>
        </w:rPr>
        <w:t xml:space="preserve"> </w:t>
      </w:r>
      <w:r w:rsidRPr="00F3178D">
        <w:rPr>
          <w:rFonts w:ascii="Times New Roman" w:hAnsi="Times New Roman" w:cs="Times New Roman"/>
        </w:rPr>
        <w:t>Fatty acid composition of raw and processed chickpea (</w:t>
      </w:r>
      <w:r w:rsidR="007B7627">
        <w:rPr>
          <w:rFonts w:ascii="Times New Roman" w:hAnsi="Times New Roman" w:cs="Times New Roman"/>
        </w:rPr>
        <w:t>Mittal</w:t>
      </w:r>
      <w:r w:rsidRPr="00F3178D">
        <w:rPr>
          <w:rFonts w:ascii="Times New Roman" w:hAnsi="Times New Roman" w:cs="Times New Roman"/>
        </w:rPr>
        <w:t xml:space="preserve"> et al., 2012)</w:t>
      </w:r>
    </w:p>
    <w:tbl>
      <w:tblPr>
        <w:tblStyle w:val="PlainTable31"/>
        <w:tblW w:w="0" w:type="auto"/>
        <w:tblInd w:w="650" w:type="dxa"/>
        <w:tblLook w:val="04A0" w:firstRow="1" w:lastRow="0" w:firstColumn="1" w:lastColumn="0" w:noHBand="0" w:noVBand="1"/>
      </w:tblPr>
      <w:tblGrid>
        <w:gridCol w:w="1838"/>
        <w:gridCol w:w="1559"/>
        <w:gridCol w:w="1418"/>
        <w:gridCol w:w="1559"/>
        <w:gridCol w:w="1701"/>
      </w:tblGrid>
      <w:tr w:rsidR="00F3178D" w14:paraId="420EAB8D" w14:textId="77777777" w:rsidTr="006D0C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Pr>
          <w:p w14:paraId="726E9085" w14:textId="43D86E32" w:rsidR="00F3178D" w:rsidRPr="00F3178D" w:rsidRDefault="006D0C9B" w:rsidP="007967BD">
            <w:pPr>
              <w:jc w:val="both"/>
              <w:rPr>
                <w:rFonts w:ascii="Times New Roman" w:hAnsi="Times New Roman" w:cs="Times New Roman"/>
                <w:b w:val="0"/>
                <w:bCs w:val="0"/>
              </w:rPr>
            </w:pPr>
            <w:r w:rsidRPr="00F3178D">
              <w:rPr>
                <w:rFonts w:ascii="Times New Roman" w:hAnsi="Times New Roman" w:cs="Times New Roman"/>
                <w:caps w:val="0"/>
              </w:rPr>
              <w:t xml:space="preserve">Treatment </w:t>
            </w:r>
          </w:p>
        </w:tc>
        <w:tc>
          <w:tcPr>
            <w:tcW w:w="6237" w:type="dxa"/>
            <w:gridSpan w:val="4"/>
          </w:tcPr>
          <w:p w14:paraId="16AB3B4D" w14:textId="6D2B59D5" w:rsidR="00F3178D" w:rsidRPr="00F3178D" w:rsidRDefault="00F3178D" w:rsidP="00F317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3178D">
              <w:rPr>
                <w:rFonts w:ascii="Times New Roman" w:hAnsi="Times New Roman" w:cs="Times New Roman"/>
              </w:rPr>
              <w:t>Fatty Acid (%)</w:t>
            </w:r>
          </w:p>
        </w:tc>
      </w:tr>
      <w:tr w:rsidR="00F3178D" w14:paraId="7665AF69" w14:textId="77777777" w:rsidTr="006D0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7D80B00" w14:textId="77777777" w:rsidR="00F3178D" w:rsidRDefault="00F3178D" w:rsidP="007967BD">
            <w:pPr>
              <w:jc w:val="both"/>
              <w:rPr>
                <w:rFonts w:ascii="Times New Roman" w:hAnsi="Times New Roman" w:cs="Times New Roman"/>
              </w:rPr>
            </w:pPr>
          </w:p>
        </w:tc>
        <w:tc>
          <w:tcPr>
            <w:tcW w:w="1559" w:type="dxa"/>
          </w:tcPr>
          <w:p w14:paraId="247A8F8D" w14:textId="2D540C61" w:rsidR="00F3178D" w:rsidRP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F3178D">
              <w:rPr>
                <w:rFonts w:ascii="Times New Roman" w:hAnsi="Times New Roman" w:cs="Times New Roman"/>
                <w:b/>
                <w:bCs/>
              </w:rPr>
              <w:t>Palmitic acid</w:t>
            </w:r>
          </w:p>
        </w:tc>
        <w:tc>
          <w:tcPr>
            <w:tcW w:w="1418" w:type="dxa"/>
          </w:tcPr>
          <w:p w14:paraId="0CE1DF9B" w14:textId="40603505" w:rsidR="00F3178D" w:rsidRP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F3178D">
              <w:rPr>
                <w:rFonts w:ascii="Times New Roman" w:hAnsi="Times New Roman" w:cs="Times New Roman"/>
                <w:b/>
                <w:bCs/>
              </w:rPr>
              <w:t>Oleic acid</w:t>
            </w:r>
          </w:p>
        </w:tc>
        <w:tc>
          <w:tcPr>
            <w:tcW w:w="1559" w:type="dxa"/>
          </w:tcPr>
          <w:p w14:paraId="504BE672" w14:textId="386229EB" w:rsidR="00F3178D" w:rsidRP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F3178D">
              <w:rPr>
                <w:rFonts w:ascii="Times New Roman" w:hAnsi="Times New Roman" w:cs="Times New Roman"/>
                <w:b/>
                <w:bCs/>
              </w:rPr>
              <w:t>Linoleic acid</w:t>
            </w:r>
          </w:p>
        </w:tc>
        <w:tc>
          <w:tcPr>
            <w:tcW w:w="1701" w:type="dxa"/>
          </w:tcPr>
          <w:p w14:paraId="462AE37B" w14:textId="2C665CDF" w:rsidR="00F3178D" w:rsidRP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F3178D">
              <w:rPr>
                <w:rFonts w:ascii="Times New Roman" w:hAnsi="Times New Roman" w:cs="Times New Roman"/>
                <w:b/>
                <w:bCs/>
              </w:rPr>
              <w:t>Linolenic acid</w:t>
            </w:r>
          </w:p>
        </w:tc>
      </w:tr>
      <w:tr w:rsidR="00F3178D" w14:paraId="02282D7F" w14:textId="77777777" w:rsidTr="006D0C9B">
        <w:tc>
          <w:tcPr>
            <w:cnfStyle w:val="001000000000" w:firstRow="0" w:lastRow="0" w:firstColumn="1" w:lastColumn="0" w:oddVBand="0" w:evenVBand="0" w:oddHBand="0" w:evenHBand="0" w:firstRowFirstColumn="0" w:firstRowLastColumn="0" w:lastRowFirstColumn="0" w:lastRowLastColumn="0"/>
            <w:tcW w:w="1838" w:type="dxa"/>
          </w:tcPr>
          <w:p w14:paraId="36074528" w14:textId="141BAB44" w:rsidR="00F3178D" w:rsidRDefault="006D0C9B" w:rsidP="007967BD">
            <w:pPr>
              <w:jc w:val="both"/>
              <w:rPr>
                <w:rFonts w:ascii="Times New Roman" w:hAnsi="Times New Roman" w:cs="Times New Roman"/>
              </w:rPr>
            </w:pPr>
            <w:r>
              <w:rPr>
                <w:rFonts w:ascii="Times New Roman" w:hAnsi="Times New Roman" w:cs="Times New Roman"/>
                <w:caps w:val="0"/>
              </w:rPr>
              <w:t>Raw seed</w:t>
            </w:r>
          </w:p>
        </w:tc>
        <w:tc>
          <w:tcPr>
            <w:tcW w:w="1559" w:type="dxa"/>
          </w:tcPr>
          <w:p w14:paraId="7E85BD81" w14:textId="2BC3EB81" w:rsidR="00F3178D" w:rsidRDefault="00F3178D" w:rsidP="00F317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9.7</w:t>
            </w:r>
          </w:p>
        </w:tc>
        <w:tc>
          <w:tcPr>
            <w:tcW w:w="1418" w:type="dxa"/>
          </w:tcPr>
          <w:p w14:paraId="6BC3EABB" w14:textId="7DA00473" w:rsidR="00F3178D" w:rsidRDefault="00F3178D" w:rsidP="00F317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27.9</w:t>
            </w:r>
          </w:p>
        </w:tc>
        <w:tc>
          <w:tcPr>
            <w:tcW w:w="1559" w:type="dxa"/>
          </w:tcPr>
          <w:p w14:paraId="5611054A" w14:textId="4F086023" w:rsidR="00F3178D" w:rsidRDefault="00F3178D" w:rsidP="00F317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57.3</w:t>
            </w:r>
          </w:p>
        </w:tc>
        <w:tc>
          <w:tcPr>
            <w:tcW w:w="1701" w:type="dxa"/>
          </w:tcPr>
          <w:p w14:paraId="4FF4ECAB" w14:textId="7DE5DDB4" w:rsidR="00F3178D" w:rsidRDefault="00F3178D" w:rsidP="00F317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w:t>
            </w:r>
          </w:p>
        </w:tc>
      </w:tr>
      <w:tr w:rsidR="00F3178D" w14:paraId="5831297E" w14:textId="77777777" w:rsidTr="006D0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A661EA7" w14:textId="25BBBBCC" w:rsidR="00F3178D" w:rsidRDefault="006D0C9B" w:rsidP="007967BD">
            <w:pPr>
              <w:jc w:val="both"/>
              <w:rPr>
                <w:rFonts w:ascii="Times New Roman" w:hAnsi="Times New Roman" w:cs="Times New Roman"/>
              </w:rPr>
            </w:pPr>
            <w:r>
              <w:rPr>
                <w:rFonts w:ascii="Times New Roman" w:hAnsi="Times New Roman" w:cs="Times New Roman"/>
                <w:caps w:val="0"/>
              </w:rPr>
              <w:t>Boiling</w:t>
            </w:r>
          </w:p>
        </w:tc>
        <w:tc>
          <w:tcPr>
            <w:tcW w:w="1559" w:type="dxa"/>
          </w:tcPr>
          <w:p w14:paraId="2E19BA5B" w14:textId="294C65B9" w:rsid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10.8</w:t>
            </w:r>
          </w:p>
        </w:tc>
        <w:tc>
          <w:tcPr>
            <w:tcW w:w="1418" w:type="dxa"/>
          </w:tcPr>
          <w:p w14:paraId="2C0EFB0B" w14:textId="2A97C78D" w:rsid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33.4</w:t>
            </w:r>
          </w:p>
        </w:tc>
        <w:tc>
          <w:tcPr>
            <w:tcW w:w="1559" w:type="dxa"/>
          </w:tcPr>
          <w:p w14:paraId="55C1A17F" w14:textId="7F9C4186" w:rsid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51.3</w:t>
            </w:r>
          </w:p>
        </w:tc>
        <w:tc>
          <w:tcPr>
            <w:tcW w:w="1701" w:type="dxa"/>
          </w:tcPr>
          <w:p w14:paraId="1AB2CB62" w14:textId="7A875510" w:rsid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Trace</w:t>
            </w:r>
          </w:p>
        </w:tc>
      </w:tr>
      <w:tr w:rsidR="00F3178D" w14:paraId="3EC18A11" w14:textId="77777777" w:rsidTr="006D0C9B">
        <w:tc>
          <w:tcPr>
            <w:cnfStyle w:val="001000000000" w:firstRow="0" w:lastRow="0" w:firstColumn="1" w:lastColumn="0" w:oddVBand="0" w:evenVBand="0" w:oddHBand="0" w:evenHBand="0" w:firstRowFirstColumn="0" w:firstRowLastColumn="0" w:lastRowFirstColumn="0" w:lastRowLastColumn="0"/>
            <w:tcW w:w="1838" w:type="dxa"/>
          </w:tcPr>
          <w:p w14:paraId="7111BE22" w14:textId="26BBD714" w:rsidR="00F3178D" w:rsidRDefault="006D0C9B" w:rsidP="007967BD">
            <w:pPr>
              <w:jc w:val="both"/>
              <w:rPr>
                <w:rFonts w:ascii="Times New Roman" w:hAnsi="Times New Roman" w:cs="Times New Roman"/>
              </w:rPr>
            </w:pPr>
            <w:r>
              <w:rPr>
                <w:rFonts w:ascii="Times New Roman" w:hAnsi="Times New Roman" w:cs="Times New Roman"/>
                <w:caps w:val="0"/>
              </w:rPr>
              <w:lastRenderedPageBreak/>
              <w:t>Pressure cooking</w:t>
            </w:r>
          </w:p>
        </w:tc>
        <w:tc>
          <w:tcPr>
            <w:tcW w:w="1559" w:type="dxa"/>
          </w:tcPr>
          <w:p w14:paraId="7379F805" w14:textId="40ACF27D" w:rsidR="00F3178D" w:rsidRDefault="00F3178D" w:rsidP="00F317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9.6</w:t>
            </w:r>
          </w:p>
        </w:tc>
        <w:tc>
          <w:tcPr>
            <w:tcW w:w="1418" w:type="dxa"/>
          </w:tcPr>
          <w:p w14:paraId="292CBA93" w14:textId="3B87716F" w:rsidR="00F3178D" w:rsidRDefault="00F3178D" w:rsidP="00F317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27.7</w:t>
            </w:r>
          </w:p>
        </w:tc>
        <w:tc>
          <w:tcPr>
            <w:tcW w:w="1559" w:type="dxa"/>
          </w:tcPr>
          <w:p w14:paraId="33FE5C77" w14:textId="643543EB" w:rsidR="00F3178D" w:rsidRDefault="00F3178D" w:rsidP="00F317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56.3</w:t>
            </w:r>
          </w:p>
        </w:tc>
        <w:tc>
          <w:tcPr>
            <w:tcW w:w="1701" w:type="dxa"/>
          </w:tcPr>
          <w:p w14:paraId="50B805C0" w14:textId="7E338AFA" w:rsidR="00F3178D" w:rsidRDefault="00F3178D" w:rsidP="00F317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w:t>
            </w:r>
          </w:p>
        </w:tc>
      </w:tr>
      <w:tr w:rsidR="00F3178D" w14:paraId="71B9EB7D" w14:textId="77777777" w:rsidTr="006D0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1DA768F" w14:textId="455A39DE" w:rsidR="00F3178D" w:rsidRDefault="006D0C9B" w:rsidP="007967BD">
            <w:pPr>
              <w:jc w:val="both"/>
              <w:rPr>
                <w:rFonts w:ascii="Times New Roman" w:hAnsi="Times New Roman" w:cs="Times New Roman"/>
              </w:rPr>
            </w:pPr>
            <w:r>
              <w:rPr>
                <w:rFonts w:ascii="Times New Roman" w:hAnsi="Times New Roman" w:cs="Times New Roman"/>
                <w:caps w:val="0"/>
              </w:rPr>
              <w:t>Roasting</w:t>
            </w:r>
          </w:p>
        </w:tc>
        <w:tc>
          <w:tcPr>
            <w:tcW w:w="1559" w:type="dxa"/>
          </w:tcPr>
          <w:p w14:paraId="0DC82AB0" w14:textId="689AD2A2" w:rsid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10.1</w:t>
            </w:r>
          </w:p>
        </w:tc>
        <w:tc>
          <w:tcPr>
            <w:tcW w:w="1418" w:type="dxa"/>
          </w:tcPr>
          <w:p w14:paraId="531A5F87" w14:textId="12F19B78" w:rsid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28.2</w:t>
            </w:r>
          </w:p>
        </w:tc>
        <w:tc>
          <w:tcPr>
            <w:tcW w:w="1559" w:type="dxa"/>
          </w:tcPr>
          <w:p w14:paraId="35CFA3B9" w14:textId="6F4F0F66" w:rsid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50.1</w:t>
            </w:r>
          </w:p>
        </w:tc>
        <w:tc>
          <w:tcPr>
            <w:tcW w:w="1701" w:type="dxa"/>
          </w:tcPr>
          <w:p w14:paraId="55031142" w14:textId="31C4649A" w:rsidR="00F3178D" w:rsidRDefault="00F3178D" w:rsidP="00F317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r>
    </w:tbl>
    <w:p w14:paraId="0A24A72B" w14:textId="77777777" w:rsidR="00F3178D" w:rsidRDefault="00F3178D" w:rsidP="007967BD">
      <w:pPr>
        <w:jc w:val="both"/>
        <w:rPr>
          <w:rFonts w:ascii="Times New Roman" w:hAnsi="Times New Roman" w:cs="Times New Roman"/>
          <w:i/>
          <w:iCs/>
        </w:rPr>
      </w:pPr>
    </w:p>
    <w:p w14:paraId="3C118267" w14:textId="73A99FBF" w:rsidR="0019470B" w:rsidRDefault="00D64325" w:rsidP="007967BD">
      <w:pPr>
        <w:jc w:val="both"/>
        <w:rPr>
          <w:rFonts w:ascii="Times New Roman" w:hAnsi="Times New Roman" w:cs="Times New Roman"/>
          <w:b/>
          <w:bCs/>
        </w:rPr>
      </w:pPr>
      <w:r w:rsidRPr="0019470B">
        <w:rPr>
          <w:rFonts w:ascii="Times New Roman" w:hAnsi="Times New Roman" w:cs="Times New Roman"/>
          <w:b/>
          <w:bCs/>
          <w:i/>
          <w:iCs/>
        </w:rPr>
        <w:t xml:space="preserve">BIOACTIVE COMPOUNDS IN CHICKPEA </w:t>
      </w:r>
    </w:p>
    <w:p w14:paraId="31720996" w14:textId="4BC76616" w:rsidR="0019470B" w:rsidRDefault="0019470B" w:rsidP="007967BD">
      <w:pPr>
        <w:jc w:val="both"/>
        <w:rPr>
          <w:rFonts w:ascii="Times New Roman" w:hAnsi="Times New Roman" w:cs="Times New Roman"/>
        </w:rPr>
      </w:pPr>
      <w:r w:rsidRPr="0019470B">
        <w:rPr>
          <w:rFonts w:ascii="Times New Roman" w:hAnsi="Times New Roman" w:cs="Times New Roman"/>
        </w:rPr>
        <w:t>Chickpeas are a rich source of bioactive compounds, contributing to both their nutritional value and health-promoting properties. These compounds play a significant role in preventing and managing diseases, including cardiovascular disorders, diabetes, and cancer (</w:t>
      </w:r>
      <w:proofErr w:type="spellStart"/>
      <w:r w:rsidRPr="0019470B">
        <w:rPr>
          <w:rFonts w:ascii="Times New Roman" w:hAnsi="Times New Roman" w:cs="Times New Roman"/>
        </w:rPr>
        <w:t>Jukanti</w:t>
      </w:r>
      <w:proofErr w:type="spellEnd"/>
      <w:r w:rsidRPr="0019470B">
        <w:rPr>
          <w:rFonts w:ascii="Times New Roman" w:hAnsi="Times New Roman" w:cs="Times New Roman"/>
        </w:rPr>
        <w:t xml:space="preserve"> et al., 2012).</w:t>
      </w:r>
    </w:p>
    <w:p w14:paraId="198A22D1" w14:textId="77777777" w:rsidR="0019470B" w:rsidRPr="0019470B" w:rsidRDefault="0019470B" w:rsidP="0019470B">
      <w:pPr>
        <w:jc w:val="both"/>
        <w:rPr>
          <w:rFonts w:ascii="Times New Roman" w:hAnsi="Times New Roman" w:cs="Times New Roman"/>
          <w:b/>
          <w:bCs/>
        </w:rPr>
      </w:pPr>
      <w:r w:rsidRPr="0019470B">
        <w:rPr>
          <w:rFonts w:ascii="Times New Roman" w:hAnsi="Times New Roman" w:cs="Times New Roman"/>
          <w:b/>
          <w:bCs/>
        </w:rPr>
        <w:t>1. Phenolic Compounds</w:t>
      </w:r>
    </w:p>
    <w:p w14:paraId="63665FB3" w14:textId="54EB9F85" w:rsidR="0019470B" w:rsidRPr="0019470B" w:rsidRDefault="0019470B" w:rsidP="0019470B">
      <w:pPr>
        <w:jc w:val="both"/>
        <w:rPr>
          <w:rFonts w:ascii="Times New Roman" w:hAnsi="Times New Roman" w:cs="Times New Roman"/>
        </w:rPr>
      </w:pPr>
      <w:r w:rsidRPr="0019470B">
        <w:rPr>
          <w:rFonts w:ascii="Times New Roman" w:hAnsi="Times New Roman" w:cs="Times New Roman"/>
        </w:rPr>
        <w:t xml:space="preserve">Chickpeas contain flavonoids and phenolic acids, such as ferulic, p-coumaric, and </w:t>
      </w:r>
      <w:proofErr w:type="spellStart"/>
      <w:r w:rsidRPr="0019470B">
        <w:rPr>
          <w:rFonts w:ascii="Times New Roman" w:hAnsi="Times New Roman" w:cs="Times New Roman"/>
        </w:rPr>
        <w:t>vanillic</w:t>
      </w:r>
      <w:proofErr w:type="spellEnd"/>
      <w:r w:rsidRPr="0019470B">
        <w:rPr>
          <w:rFonts w:ascii="Times New Roman" w:hAnsi="Times New Roman" w:cs="Times New Roman"/>
        </w:rPr>
        <w:t xml:space="preserve"> acids. These compounds exhibit strong antioxidant activities that help combat oxidative stress and reduce inflammation </w:t>
      </w:r>
      <w:r w:rsidR="00FD1BD9">
        <w:rPr>
          <w:rFonts w:ascii="Times New Roman" w:hAnsi="Times New Roman" w:cs="Times New Roman"/>
        </w:rPr>
        <w:t>[</w:t>
      </w:r>
      <w:proofErr w:type="spellStart"/>
      <w:r w:rsidRPr="0019470B">
        <w:rPr>
          <w:rFonts w:ascii="Times New Roman" w:hAnsi="Times New Roman" w:cs="Times New Roman"/>
        </w:rPr>
        <w:t>Rachwa-Rosiak</w:t>
      </w:r>
      <w:proofErr w:type="spellEnd"/>
      <w:r w:rsidRPr="0019470B">
        <w:rPr>
          <w:rFonts w:ascii="Times New Roman" w:hAnsi="Times New Roman" w:cs="Times New Roman"/>
        </w:rPr>
        <w:t xml:space="preserve"> et al., 2015</w:t>
      </w:r>
      <w:r w:rsidR="00FD1BD9">
        <w:rPr>
          <w:rFonts w:ascii="Times New Roman" w:hAnsi="Times New Roman" w:cs="Times New Roman"/>
        </w:rPr>
        <w:t>]</w:t>
      </w:r>
      <w:r w:rsidRPr="0019470B">
        <w:rPr>
          <w:rFonts w:ascii="Times New Roman" w:hAnsi="Times New Roman" w:cs="Times New Roman"/>
        </w:rPr>
        <w:t xml:space="preserve">. The phenolic profile in chickpea seeds varies depending on genotype and environmental factors </w:t>
      </w:r>
      <w:r w:rsidR="00FD1BD9">
        <w:rPr>
          <w:rFonts w:ascii="Times New Roman" w:hAnsi="Times New Roman" w:cs="Times New Roman"/>
        </w:rPr>
        <w:t>[</w:t>
      </w:r>
      <w:proofErr w:type="spellStart"/>
      <w:r w:rsidR="009560C3" w:rsidRPr="004404C5">
        <w:rPr>
          <w:rFonts w:ascii="Times New Roman" w:hAnsi="Times New Roman" w:cs="Times New Roman"/>
        </w:rPr>
        <w:t>Shimrit</w:t>
      </w:r>
      <w:proofErr w:type="spellEnd"/>
      <w:r w:rsidR="009560C3" w:rsidRPr="004404C5">
        <w:rPr>
          <w:rFonts w:ascii="Times New Roman" w:hAnsi="Times New Roman" w:cs="Times New Roman"/>
        </w:rPr>
        <w:t xml:space="preserve"> </w:t>
      </w:r>
      <w:r w:rsidRPr="004404C5">
        <w:rPr>
          <w:rFonts w:ascii="Times New Roman" w:hAnsi="Times New Roman" w:cs="Times New Roman"/>
        </w:rPr>
        <w:t>et al., 2017</w:t>
      </w:r>
      <w:r w:rsidR="00FD1BD9">
        <w:rPr>
          <w:rFonts w:ascii="Times New Roman" w:hAnsi="Times New Roman" w:cs="Times New Roman"/>
        </w:rPr>
        <w:t>]</w:t>
      </w:r>
      <w:r w:rsidRPr="0019470B">
        <w:rPr>
          <w:rFonts w:ascii="Times New Roman" w:hAnsi="Times New Roman" w:cs="Times New Roman"/>
        </w:rPr>
        <w:t>.</w:t>
      </w:r>
    </w:p>
    <w:p w14:paraId="26AA8BC3" w14:textId="77777777" w:rsidR="0019470B" w:rsidRPr="0019470B" w:rsidRDefault="0019470B" w:rsidP="0019470B">
      <w:pPr>
        <w:jc w:val="both"/>
        <w:rPr>
          <w:rFonts w:ascii="Times New Roman" w:hAnsi="Times New Roman" w:cs="Times New Roman"/>
          <w:b/>
          <w:bCs/>
        </w:rPr>
      </w:pPr>
      <w:r w:rsidRPr="0019470B">
        <w:rPr>
          <w:rFonts w:ascii="Times New Roman" w:hAnsi="Times New Roman" w:cs="Times New Roman"/>
          <w:b/>
          <w:bCs/>
        </w:rPr>
        <w:t>2. Saponins</w:t>
      </w:r>
    </w:p>
    <w:p w14:paraId="77C08A1C" w14:textId="414BBDC2" w:rsidR="0019470B" w:rsidRPr="0019470B" w:rsidRDefault="005B7D50" w:rsidP="0019470B">
      <w:pPr>
        <w:jc w:val="both"/>
        <w:rPr>
          <w:rFonts w:ascii="Times New Roman" w:hAnsi="Times New Roman" w:cs="Times New Roman"/>
        </w:rPr>
      </w:pPr>
      <w:r w:rsidRPr="005B7D50">
        <w:rPr>
          <w:rFonts w:ascii="Times New Roman" w:hAnsi="Times New Roman" w:cs="Times New Roman"/>
        </w:rPr>
        <w:t>Chickpeas are rich in saponins, mainly soyasaponins, found in the seed coat. These compounds help lower cholesterol by reducing absorption and promoting bile acid excretion [Shi et al., 20</w:t>
      </w:r>
      <w:r w:rsidR="00074772">
        <w:rPr>
          <w:rFonts w:ascii="Times New Roman" w:hAnsi="Times New Roman" w:cs="Times New Roman"/>
        </w:rPr>
        <w:t>0</w:t>
      </w:r>
      <w:r w:rsidRPr="005B7D50">
        <w:rPr>
          <w:rFonts w:ascii="Times New Roman" w:hAnsi="Times New Roman" w:cs="Times New Roman"/>
        </w:rPr>
        <w:t>4]. Additionally, saponins exhibit anti-carcinogenic properties by inducing apoptosis and inhibiting cancer cell growth, making them valuable for disease prevention</w:t>
      </w:r>
      <w:r w:rsidR="002B025C" w:rsidRPr="002B025C">
        <w:rPr>
          <w:rFonts w:ascii="Times New Roman" w:hAnsi="Times New Roman" w:cs="Times New Roman"/>
        </w:rPr>
        <w:t>.</w:t>
      </w:r>
    </w:p>
    <w:p w14:paraId="297FE479" w14:textId="77777777" w:rsidR="0019470B" w:rsidRPr="0019470B" w:rsidRDefault="0019470B" w:rsidP="0019470B">
      <w:pPr>
        <w:jc w:val="both"/>
        <w:rPr>
          <w:rFonts w:ascii="Times New Roman" w:hAnsi="Times New Roman" w:cs="Times New Roman"/>
          <w:b/>
          <w:bCs/>
        </w:rPr>
      </w:pPr>
      <w:r w:rsidRPr="0019470B">
        <w:rPr>
          <w:rFonts w:ascii="Times New Roman" w:hAnsi="Times New Roman" w:cs="Times New Roman"/>
          <w:b/>
          <w:bCs/>
        </w:rPr>
        <w:t>3. Lectins</w:t>
      </w:r>
    </w:p>
    <w:p w14:paraId="2A6CBD37" w14:textId="022DA059" w:rsidR="0019470B" w:rsidRPr="0019470B" w:rsidRDefault="00684E60" w:rsidP="0019470B">
      <w:pPr>
        <w:jc w:val="both"/>
        <w:rPr>
          <w:rFonts w:ascii="Times New Roman" w:hAnsi="Times New Roman" w:cs="Times New Roman"/>
        </w:rPr>
      </w:pPr>
      <w:r w:rsidRPr="00684E60">
        <w:rPr>
          <w:rFonts w:ascii="Times New Roman" w:hAnsi="Times New Roman" w:cs="Times New Roman"/>
        </w:rPr>
        <w:t>Chickpeas contain lectins, proteins with immune-modulating and antimicrobial properties [</w:t>
      </w:r>
      <w:proofErr w:type="spellStart"/>
      <w:r w:rsidRPr="00684E60">
        <w:rPr>
          <w:rFonts w:ascii="Times New Roman" w:hAnsi="Times New Roman" w:cs="Times New Roman"/>
        </w:rPr>
        <w:t>Peumans</w:t>
      </w:r>
      <w:proofErr w:type="spellEnd"/>
      <w:r w:rsidRPr="00684E60">
        <w:rPr>
          <w:rFonts w:ascii="Times New Roman" w:hAnsi="Times New Roman" w:cs="Times New Roman"/>
        </w:rPr>
        <w:t xml:space="preserve"> &amp; Van Damme, 1995]. However, raw or undercooked chickpeas may cause digestive issues and hinder nutrient absorption. Proper cooking neutralizes lectins, making chickpeas safe to eat. Research also explores their potential in targeting pathogens and cancer cells</w:t>
      </w:r>
      <w:r w:rsidR="0019470B" w:rsidRPr="0019470B">
        <w:rPr>
          <w:rFonts w:ascii="Times New Roman" w:hAnsi="Times New Roman" w:cs="Times New Roman"/>
        </w:rPr>
        <w:t>.</w:t>
      </w:r>
    </w:p>
    <w:p w14:paraId="7BAE4E49" w14:textId="77777777" w:rsidR="0019470B" w:rsidRPr="0019470B" w:rsidRDefault="0019470B" w:rsidP="0019470B">
      <w:pPr>
        <w:jc w:val="both"/>
        <w:rPr>
          <w:rFonts w:ascii="Times New Roman" w:hAnsi="Times New Roman" w:cs="Times New Roman"/>
          <w:b/>
          <w:bCs/>
        </w:rPr>
      </w:pPr>
      <w:r w:rsidRPr="0019470B">
        <w:rPr>
          <w:rFonts w:ascii="Times New Roman" w:hAnsi="Times New Roman" w:cs="Times New Roman"/>
          <w:b/>
          <w:bCs/>
        </w:rPr>
        <w:t>4. Oligosaccharides</w:t>
      </w:r>
    </w:p>
    <w:p w14:paraId="68FE3EC7" w14:textId="6EE07F21" w:rsidR="0019470B" w:rsidRPr="0019470B" w:rsidRDefault="009B63EB" w:rsidP="0019470B">
      <w:pPr>
        <w:jc w:val="both"/>
        <w:rPr>
          <w:rFonts w:ascii="Times New Roman" w:hAnsi="Times New Roman" w:cs="Times New Roman"/>
        </w:rPr>
      </w:pPr>
      <w:r w:rsidRPr="009B63EB">
        <w:rPr>
          <w:rFonts w:ascii="Times New Roman" w:hAnsi="Times New Roman" w:cs="Times New Roman"/>
        </w:rPr>
        <w:t xml:space="preserve">Chickpeas contain prebiotic oligosaccharides like raffinose, stachyose, and </w:t>
      </w:r>
      <w:proofErr w:type="spellStart"/>
      <w:r w:rsidRPr="009B63EB">
        <w:rPr>
          <w:rFonts w:ascii="Times New Roman" w:hAnsi="Times New Roman" w:cs="Times New Roman"/>
        </w:rPr>
        <w:t>verbascose</w:t>
      </w:r>
      <w:proofErr w:type="spellEnd"/>
      <w:r w:rsidRPr="009B63EB">
        <w:rPr>
          <w:rFonts w:ascii="Times New Roman" w:hAnsi="Times New Roman" w:cs="Times New Roman"/>
        </w:rPr>
        <w:t xml:space="preserve">, which promote gut health by supporting beneficial bacteria </w:t>
      </w:r>
      <w:r w:rsidR="001C6D7B" w:rsidRPr="001C6D7B">
        <w:rPr>
          <w:rFonts w:ascii="Times New Roman" w:hAnsi="Times New Roman" w:cs="Times New Roman"/>
        </w:rPr>
        <w:t>[</w:t>
      </w:r>
      <w:proofErr w:type="spellStart"/>
      <w:r w:rsidR="009D1354">
        <w:rPr>
          <w:rFonts w:ascii="Times New Roman" w:hAnsi="Times New Roman" w:cs="Times New Roman"/>
        </w:rPr>
        <w:t>Niu</w:t>
      </w:r>
      <w:proofErr w:type="spellEnd"/>
      <w:r w:rsidRPr="00B65F6C">
        <w:rPr>
          <w:rFonts w:ascii="Times New Roman" w:hAnsi="Times New Roman" w:cs="Times New Roman"/>
        </w:rPr>
        <w:t xml:space="preserve"> </w:t>
      </w:r>
      <w:r w:rsidR="001C6D7B" w:rsidRPr="00B65F6C">
        <w:rPr>
          <w:rFonts w:ascii="Times New Roman" w:hAnsi="Times New Roman" w:cs="Times New Roman"/>
        </w:rPr>
        <w:t>et al., 20</w:t>
      </w:r>
      <w:r w:rsidRPr="00B65F6C">
        <w:rPr>
          <w:rFonts w:ascii="Times New Roman" w:hAnsi="Times New Roman" w:cs="Times New Roman"/>
        </w:rPr>
        <w:t>25</w:t>
      </w:r>
      <w:r w:rsidR="001C6D7B" w:rsidRPr="001C6D7B">
        <w:rPr>
          <w:rFonts w:ascii="Times New Roman" w:hAnsi="Times New Roman" w:cs="Times New Roman"/>
        </w:rPr>
        <w:t>]. However, their fermentation can cause gas buildup [Muir et al., 20</w:t>
      </w:r>
      <w:r w:rsidR="00B328D8">
        <w:rPr>
          <w:rFonts w:ascii="Times New Roman" w:hAnsi="Times New Roman" w:cs="Times New Roman"/>
        </w:rPr>
        <w:t>09</w:t>
      </w:r>
      <w:r w:rsidR="001C6D7B" w:rsidRPr="001C6D7B">
        <w:rPr>
          <w:rFonts w:ascii="Times New Roman" w:hAnsi="Times New Roman" w:cs="Times New Roman"/>
        </w:rPr>
        <w:t>]. Soaking, cooking, enzymatic treatments, or germination help reduce this effect while preserving digestive benefits</w:t>
      </w:r>
      <w:r w:rsidR="0019470B" w:rsidRPr="0019470B">
        <w:rPr>
          <w:rFonts w:ascii="Times New Roman" w:hAnsi="Times New Roman" w:cs="Times New Roman"/>
        </w:rPr>
        <w:t>.</w:t>
      </w:r>
    </w:p>
    <w:p w14:paraId="016C90AF" w14:textId="77777777" w:rsidR="0019470B" w:rsidRPr="0019470B" w:rsidRDefault="0019470B" w:rsidP="0019470B">
      <w:pPr>
        <w:jc w:val="both"/>
        <w:rPr>
          <w:rFonts w:ascii="Times New Roman" w:hAnsi="Times New Roman" w:cs="Times New Roman"/>
          <w:b/>
          <w:bCs/>
        </w:rPr>
      </w:pPr>
      <w:r w:rsidRPr="0019470B">
        <w:rPr>
          <w:rFonts w:ascii="Times New Roman" w:hAnsi="Times New Roman" w:cs="Times New Roman"/>
          <w:b/>
          <w:bCs/>
        </w:rPr>
        <w:t>5. Phytosterols</w:t>
      </w:r>
    </w:p>
    <w:p w14:paraId="3CF73016" w14:textId="68822F69" w:rsidR="0019470B" w:rsidRPr="0019470B" w:rsidRDefault="00B179B2" w:rsidP="0019470B">
      <w:pPr>
        <w:jc w:val="both"/>
        <w:rPr>
          <w:rFonts w:ascii="Times New Roman" w:hAnsi="Times New Roman" w:cs="Times New Roman"/>
        </w:rPr>
      </w:pPr>
      <w:r w:rsidRPr="00B179B2">
        <w:rPr>
          <w:rFonts w:ascii="Times New Roman" w:hAnsi="Times New Roman" w:cs="Times New Roman"/>
        </w:rPr>
        <w:t>Chickpeas are rich in phytosterols, which compete with dietary cholesterol for absorption, reducing overall cholesterol levels [Phillips et al., 200</w:t>
      </w:r>
      <w:r w:rsidR="00195F08">
        <w:rPr>
          <w:rFonts w:ascii="Times New Roman" w:hAnsi="Times New Roman" w:cs="Times New Roman"/>
        </w:rPr>
        <w:t>5</w:t>
      </w:r>
      <w:r w:rsidRPr="00B179B2">
        <w:rPr>
          <w:rFonts w:ascii="Times New Roman" w:hAnsi="Times New Roman" w:cs="Times New Roman"/>
        </w:rPr>
        <w:t>]. This lowers LDL cholesterol, a major risk factor for cardiovascular diseases</w:t>
      </w:r>
      <w:r w:rsidR="0019470B" w:rsidRPr="0019470B">
        <w:rPr>
          <w:rFonts w:ascii="Times New Roman" w:hAnsi="Times New Roman" w:cs="Times New Roman"/>
        </w:rPr>
        <w:t>.</w:t>
      </w:r>
    </w:p>
    <w:p w14:paraId="202C3273" w14:textId="77777777" w:rsidR="0019470B" w:rsidRPr="0019470B" w:rsidRDefault="0019470B" w:rsidP="0019470B">
      <w:pPr>
        <w:jc w:val="both"/>
        <w:rPr>
          <w:rFonts w:ascii="Times New Roman" w:hAnsi="Times New Roman" w:cs="Times New Roman"/>
          <w:b/>
          <w:bCs/>
        </w:rPr>
      </w:pPr>
      <w:r w:rsidRPr="0019470B">
        <w:rPr>
          <w:rFonts w:ascii="Times New Roman" w:hAnsi="Times New Roman" w:cs="Times New Roman"/>
          <w:b/>
          <w:bCs/>
        </w:rPr>
        <w:t>6. Isoflavones</w:t>
      </w:r>
    </w:p>
    <w:p w14:paraId="5A982CF5" w14:textId="4CDB64F8" w:rsidR="0019470B" w:rsidRPr="0019470B" w:rsidRDefault="00727CFD" w:rsidP="0019470B">
      <w:pPr>
        <w:jc w:val="both"/>
        <w:rPr>
          <w:rFonts w:ascii="Times New Roman" w:hAnsi="Times New Roman" w:cs="Times New Roman"/>
        </w:rPr>
      </w:pPr>
      <w:r w:rsidRPr="00727CFD">
        <w:rPr>
          <w:rFonts w:ascii="Times New Roman" w:hAnsi="Times New Roman" w:cs="Times New Roman"/>
        </w:rPr>
        <w:t>Chickpeas contain isoflavones like genistein and daidzein, which act as phytoestrogens, mimicking or modulating estrogen activity [</w:t>
      </w:r>
      <w:proofErr w:type="spellStart"/>
      <w:r w:rsidR="009560C3" w:rsidRPr="00212B08">
        <w:rPr>
          <w:rFonts w:ascii="Times New Roman" w:hAnsi="Times New Roman" w:cs="Times New Roman"/>
        </w:rPr>
        <w:t>Shimrit</w:t>
      </w:r>
      <w:proofErr w:type="spellEnd"/>
      <w:r w:rsidR="009560C3" w:rsidRPr="00727CFD">
        <w:rPr>
          <w:rFonts w:ascii="Times New Roman" w:hAnsi="Times New Roman" w:cs="Times New Roman"/>
        </w:rPr>
        <w:t xml:space="preserve"> </w:t>
      </w:r>
      <w:r w:rsidRPr="00727CFD">
        <w:rPr>
          <w:rFonts w:ascii="Times New Roman" w:hAnsi="Times New Roman" w:cs="Times New Roman"/>
        </w:rPr>
        <w:t>et al., 2017]. They may help manage menopausal symptoms, support bone health, and reduce hormone-related cancer risks [Lampe, 2003]</w:t>
      </w:r>
      <w:r w:rsidR="0019470B" w:rsidRPr="0019470B">
        <w:rPr>
          <w:rFonts w:ascii="Times New Roman" w:hAnsi="Times New Roman" w:cs="Times New Roman"/>
        </w:rPr>
        <w:t>.</w:t>
      </w:r>
    </w:p>
    <w:p w14:paraId="5ADB393D" w14:textId="77777777" w:rsidR="0019470B" w:rsidRPr="0019470B" w:rsidRDefault="0019470B" w:rsidP="0019470B">
      <w:pPr>
        <w:jc w:val="both"/>
        <w:rPr>
          <w:rFonts w:ascii="Times New Roman" w:hAnsi="Times New Roman" w:cs="Times New Roman"/>
          <w:b/>
          <w:bCs/>
        </w:rPr>
      </w:pPr>
      <w:r w:rsidRPr="0019470B">
        <w:rPr>
          <w:rFonts w:ascii="Times New Roman" w:hAnsi="Times New Roman" w:cs="Times New Roman"/>
          <w:b/>
          <w:bCs/>
        </w:rPr>
        <w:t>7. Tannins</w:t>
      </w:r>
    </w:p>
    <w:p w14:paraId="02D5A4B5" w14:textId="04141A1E" w:rsidR="00F05273" w:rsidRPr="0019470B" w:rsidRDefault="008164B4" w:rsidP="0019470B">
      <w:pPr>
        <w:jc w:val="both"/>
        <w:rPr>
          <w:rFonts w:ascii="Times New Roman" w:hAnsi="Times New Roman" w:cs="Times New Roman"/>
        </w:rPr>
      </w:pPr>
      <w:r w:rsidRPr="008164B4">
        <w:rPr>
          <w:rFonts w:ascii="Times New Roman" w:hAnsi="Times New Roman" w:cs="Times New Roman"/>
        </w:rPr>
        <w:t xml:space="preserve">Tannins, abundant in colored chickpea seed coats, exhibit strong antioxidant and antimicrobial properties </w:t>
      </w:r>
      <w:r w:rsidR="003E0479">
        <w:rPr>
          <w:rFonts w:ascii="Times New Roman" w:hAnsi="Times New Roman" w:cs="Times New Roman"/>
        </w:rPr>
        <w:t>[</w:t>
      </w:r>
      <w:proofErr w:type="spellStart"/>
      <w:r w:rsidRPr="008164B4">
        <w:rPr>
          <w:rFonts w:ascii="Times New Roman" w:hAnsi="Times New Roman" w:cs="Times New Roman"/>
        </w:rPr>
        <w:t>Dueñas</w:t>
      </w:r>
      <w:proofErr w:type="spellEnd"/>
      <w:r w:rsidRPr="008164B4">
        <w:rPr>
          <w:rFonts w:ascii="Times New Roman" w:hAnsi="Times New Roman" w:cs="Times New Roman"/>
        </w:rPr>
        <w:t xml:space="preserve"> et al., 200</w:t>
      </w:r>
      <w:r w:rsidR="007C3540">
        <w:rPr>
          <w:rFonts w:ascii="Times New Roman" w:hAnsi="Times New Roman" w:cs="Times New Roman"/>
        </w:rPr>
        <w:t>4</w:t>
      </w:r>
      <w:r w:rsidR="003E0479">
        <w:rPr>
          <w:rFonts w:ascii="Times New Roman" w:hAnsi="Times New Roman" w:cs="Times New Roman"/>
        </w:rPr>
        <w:t>]</w:t>
      </w:r>
      <w:r w:rsidRPr="008164B4">
        <w:rPr>
          <w:rFonts w:ascii="Times New Roman" w:hAnsi="Times New Roman" w:cs="Times New Roman"/>
        </w:rPr>
        <w:t xml:space="preserve">. These polyphenols aid plant defense by deterring herbivores, inhibiting microbes, </w:t>
      </w:r>
      <w:r w:rsidRPr="008164B4">
        <w:rPr>
          <w:rFonts w:ascii="Times New Roman" w:hAnsi="Times New Roman" w:cs="Times New Roman"/>
        </w:rPr>
        <w:lastRenderedPageBreak/>
        <w:t>and mitigating environmental stress. Their concentration varies with genetics, cultivation, and environmental factors, being higher in wild or pigmented varieties than in white-seeded types</w:t>
      </w:r>
      <w:r w:rsidR="00F05273" w:rsidRPr="00F05273">
        <w:rPr>
          <w:rFonts w:ascii="Times New Roman" w:hAnsi="Times New Roman" w:cs="Times New Roman"/>
        </w:rPr>
        <w:t>.</w:t>
      </w:r>
    </w:p>
    <w:p w14:paraId="4D3463E3" w14:textId="77777777" w:rsidR="0019470B" w:rsidRPr="0019470B" w:rsidRDefault="0019470B" w:rsidP="0019470B">
      <w:pPr>
        <w:jc w:val="both"/>
        <w:rPr>
          <w:rFonts w:ascii="Times New Roman" w:hAnsi="Times New Roman" w:cs="Times New Roman"/>
          <w:b/>
          <w:bCs/>
        </w:rPr>
      </w:pPr>
      <w:r w:rsidRPr="0019470B">
        <w:rPr>
          <w:rFonts w:ascii="Times New Roman" w:hAnsi="Times New Roman" w:cs="Times New Roman"/>
          <w:b/>
          <w:bCs/>
        </w:rPr>
        <w:t>8. Dietary Fiber</w:t>
      </w:r>
    </w:p>
    <w:p w14:paraId="6DE8D5C0" w14:textId="7E014948" w:rsidR="0019470B" w:rsidRPr="0019470B" w:rsidRDefault="00B03FD1" w:rsidP="0019470B">
      <w:pPr>
        <w:jc w:val="both"/>
        <w:rPr>
          <w:rFonts w:ascii="Times New Roman" w:hAnsi="Times New Roman" w:cs="Times New Roman"/>
        </w:rPr>
      </w:pPr>
      <w:r w:rsidRPr="00B03FD1">
        <w:rPr>
          <w:rFonts w:ascii="Times New Roman" w:hAnsi="Times New Roman" w:cs="Times New Roman"/>
        </w:rPr>
        <w:t xml:space="preserve">Chickpeas are rich in soluble and insoluble fiber, promoting digestion, gut health, and bowel regularity </w:t>
      </w:r>
      <w:r w:rsidR="00C3240F">
        <w:rPr>
          <w:rFonts w:ascii="Times New Roman" w:hAnsi="Times New Roman" w:cs="Times New Roman"/>
        </w:rPr>
        <w:t>[</w:t>
      </w:r>
      <w:proofErr w:type="spellStart"/>
      <w:r w:rsidRPr="00B03FD1">
        <w:rPr>
          <w:rFonts w:ascii="Times New Roman" w:hAnsi="Times New Roman" w:cs="Times New Roman"/>
        </w:rPr>
        <w:t>Jukanti</w:t>
      </w:r>
      <w:proofErr w:type="spellEnd"/>
      <w:r w:rsidRPr="00B03FD1">
        <w:rPr>
          <w:rFonts w:ascii="Times New Roman" w:hAnsi="Times New Roman" w:cs="Times New Roman"/>
        </w:rPr>
        <w:t xml:space="preserve"> et al., 2012</w:t>
      </w:r>
      <w:r w:rsidR="00C3240F">
        <w:rPr>
          <w:rFonts w:ascii="Times New Roman" w:hAnsi="Times New Roman" w:cs="Times New Roman"/>
        </w:rPr>
        <w:t>]</w:t>
      </w:r>
      <w:r w:rsidRPr="00B03FD1">
        <w:rPr>
          <w:rFonts w:ascii="Times New Roman" w:hAnsi="Times New Roman" w:cs="Times New Roman"/>
        </w:rPr>
        <w:t xml:space="preserve">. Soluble fiber regulates blood sugar, while insoluble fiber aids waste elimination. Dietary fiber also lowers cholesterol, reduces inflammation, and supports heart health </w:t>
      </w:r>
      <w:r w:rsidR="00C3240F">
        <w:rPr>
          <w:rFonts w:ascii="Times New Roman" w:hAnsi="Times New Roman" w:cs="Times New Roman"/>
        </w:rPr>
        <w:t>[</w:t>
      </w:r>
      <w:r w:rsidRPr="00B03FD1">
        <w:rPr>
          <w:rFonts w:ascii="Times New Roman" w:hAnsi="Times New Roman" w:cs="Times New Roman"/>
        </w:rPr>
        <w:t>Rebello et al., 2014</w:t>
      </w:r>
      <w:r w:rsidR="00C3240F">
        <w:rPr>
          <w:rFonts w:ascii="Times New Roman" w:hAnsi="Times New Roman" w:cs="Times New Roman"/>
        </w:rPr>
        <w:t>]</w:t>
      </w:r>
      <w:r w:rsidRPr="00B03FD1">
        <w:rPr>
          <w:rFonts w:ascii="Times New Roman" w:hAnsi="Times New Roman" w:cs="Times New Roman"/>
        </w:rPr>
        <w:t>. Regular consumption enhances satiety, aiding weight management and disease prevention</w:t>
      </w:r>
      <w:r w:rsidR="0019470B" w:rsidRPr="0019470B">
        <w:rPr>
          <w:rFonts w:ascii="Times New Roman" w:hAnsi="Times New Roman" w:cs="Times New Roman"/>
        </w:rPr>
        <w:t>.</w:t>
      </w:r>
    </w:p>
    <w:p w14:paraId="7FF5F5A7" w14:textId="0006EB34" w:rsidR="0019470B" w:rsidRDefault="00D64325" w:rsidP="007967BD">
      <w:pPr>
        <w:jc w:val="both"/>
        <w:rPr>
          <w:rFonts w:ascii="Times New Roman" w:hAnsi="Times New Roman" w:cs="Times New Roman"/>
          <w:b/>
          <w:bCs/>
          <w:i/>
          <w:iCs/>
        </w:rPr>
      </w:pPr>
      <w:r w:rsidRPr="00542211">
        <w:rPr>
          <w:rFonts w:ascii="Times New Roman" w:hAnsi="Times New Roman" w:cs="Times New Roman"/>
          <w:b/>
          <w:bCs/>
          <w:i/>
          <w:iCs/>
        </w:rPr>
        <w:t>IMPORTANCE OF NUTRITIONAL PROFILING IN CHICKPEA</w:t>
      </w:r>
    </w:p>
    <w:p w14:paraId="6F47A485" w14:textId="77777777" w:rsidR="00542211" w:rsidRPr="00542211" w:rsidRDefault="00542211" w:rsidP="00542211">
      <w:pPr>
        <w:jc w:val="both"/>
        <w:rPr>
          <w:rFonts w:ascii="Times New Roman" w:hAnsi="Times New Roman" w:cs="Times New Roman"/>
          <w:b/>
          <w:bCs/>
        </w:rPr>
      </w:pPr>
      <w:r w:rsidRPr="00542211">
        <w:rPr>
          <w:rFonts w:ascii="Times New Roman" w:hAnsi="Times New Roman" w:cs="Times New Roman"/>
          <w:b/>
          <w:bCs/>
        </w:rPr>
        <w:t>1. Role in Enhancing Dietary Quality and Nutritional Security</w:t>
      </w:r>
    </w:p>
    <w:p w14:paraId="2A7F82E5" w14:textId="7D0917D0" w:rsidR="00542211" w:rsidRPr="00542211" w:rsidRDefault="0059106F" w:rsidP="0059106F">
      <w:pPr>
        <w:ind w:firstLine="720"/>
        <w:jc w:val="both"/>
        <w:rPr>
          <w:rFonts w:ascii="Times New Roman" w:hAnsi="Times New Roman" w:cs="Times New Roman"/>
        </w:rPr>
      </w:pPr>
      <w:r w:rsidRPr="0059106F">
        <w:rPr>
          <w:rFonts w:ascii="Times New Roman" w:hAnsi="Times New Roman" w:cs="Times New Roman"/>
        </w:rPr>
        <w:t xml:space="preserve">Nutritional profiling of chickpeas identifies key nutrients like proteins, fiber, vitamins, and minerals, aiding dietary quality and food security </w:t>
      </w:r>
      <w:r w:rsidR="00E1405D">
        <w:rPr>
          <w:rFonts w:ascii="Times New Roman" w:hAnsi="Times New Roman" w:cs="Times New Roman"/>
        </w:rPr>
        <w:t>[</w:t>
      </w:r>
      <w:proofErr w:type="spellStart"/>
      <w:r w:rsidRPr="0059106F">
        <w:rPr>
          <w:rFonts w:ascii="Times New Roman" w:hAnsi="Times New Roman" w:cs="Times New Roman"/>
        </w:rPr>
        <w:t>Jukanti</w:t>
      </w:r>
      <w:proofErr w:type="spellEnd"/>
      <w:r w:rsidRPr="0059106F">
        <w:rPr>
          <w:rFonts w:ascii="Times New Roman" w:hAnsi="Times New Roman" w:cs="Times New Roman"/>
        </w:rPr>
        <w:t xml:space="preserve"> et al., 2012</w:t>
      </w:r>
      <w:r w:rsidR="00E1405D">
        <w:rPr>
          <w:rFonts w:ascii="Times New Roman" w:hAnsi="Times New Roman" w:cs="Times New Roman"/>
        </w:rPr>
        <w:t>]</w:t>
      </w:r>
      <w:r w:rsidRPr="0059106F">
        <w:rPr>
          <w:rFonts w:ascii="Times New Roman" w:hAnsi="Times New Roman" w:cs="Times New Roman"/>
        </w:rPr>
        <w:t xml:space="preserve">. Rich in iron and zinc, they help address deficiencies in vegetarian diets. Profiling supports informed agriculture to cultivate nutrient-rich crops for vulnerable populations </w:t>
      </w:r>
      <w:r w:rsidR="00E1405D">
        <w:rPr>
          <w:rFonts w:ascii="Times New Roman" w:hAnsi="Times New Roman" w:cs="Times New Roman"/>
        </w:rPr>
        <w:t>[</w:t>
      </w:r>
      <w:proofErr w:type="spellStart"/>
      <w:r w:rsidR="00212B08" w:rsidRPr="00212B08">
        <w:rPr>
          <w:rFonts w:ascii="Times New Roman" w:hAnsi="Times New Roman" w:cs="Times New Roman"/>
        </w:rPr>
        <w:t>Shimrit</w:t>
      </w:r>
      <w:proofErr w:type="spellEnd"/>
      <w:r w:rsidR="00212B08" w:rsidRPr="00212B08">
        <w:rPr>
          <w:rFonts w:ascii="Times New Roman" w:hAnsi="Times New Roman" w:cs="Times New Roman"/>
        </w:rPr>
        <w:t xml:space="preserve"> </w:t>
      </w:r>
      <w:r w:rsidRPr="00212B08">
        <w:rPr>
          <w:rFonts w:ascii="Times New Roman" w:hAnsi="Times New Roman" w:cs="Times New Roman"/>
        </w:rPr>
        <w:t>et al., 2017</w:t>
      </w:r>
      <w:r w:rsidR="00E1405D">
        <w:rPr>
          <w:rFonts w:ascii="Times New Roman" w:hAnsi="Times New Roman" w:cs="Times New Roman"/>
        </w:rPr>
        <w:t>]</w:t>
      </w:r>
      <w:r w:rsidR="00542211" w:rsidRPr="00542211">
        <w:rPr>
          <w:rFonts w:ascii="Times New Roman" w:hAnsi="Times New Roman" w:cs="Times New Roman"/>
        </w:rPr>
        <w:t>.</w:t>
      </w:r>
    </w:p>
    <w:p w14:paraId="1840B737" w14:textId="77777777" w:rsidR="00542211" w:rsidRPr="00542211" w:rsidRDefault="00542211" w:rsidP="00542211">
      <w:pPr>
        <w:jc w:val="both"/>
        <w:rPr>
          <w:rFonts w:ascii="Times New Roman" w:hAnsi="Times New Roman" w:cs="Times New Roman"/>
          <w:b/>
          <w:bCs/>
        </w:rPr>
      </w:pPr>
      <w:r w:rsidRPr="00542211">
        <w:rPr>
          <w:rFonts w:ascii="Times New Roman" w:hAnsi="Times New Roman" w:cs="Times New Roman"/>
          <w:b/>
          <w:bCs/>
        </w:rPr>
        <w:t>2. Development of Biofortified Chickpea Varieties</w:t>
      </w:r>
    </w:p>
    <w:p w14:paraId="05C17A3F" w14:textId="0DBA01C0" w:rsidR="00542211" w:rsidRPr="00542211" w:rsidRDefault="002376F4" w:rsidP="002376F4">
      <w:pPr>
        <w:ind w:firstLine="720"/>
        <w:jc w:val="both"/>
        <w:rPr>
          <w:rFonts w:ascii="Times New Roman" w:hAnsi="Times New Roman" w:cs="Times New Roman"/>
        </w:rPr>
      </w:pPr>
      <w:r w:rsidRPr="002376F4">
        <w:rPr>
          <w:rFonts w:ascii="Times New Roman" w:hAnsi="Times New Roman" w:cs="Times New Roman"/>
        </w:rPr>
        <w:t xml:space="preserve">Biofortification enhances crops' nutritional value, increasing iron, zinc, and protein </w:t>
      </w:r>
      <w:r w:rsidR="002C2C6C">
        <w:rPr>
          <w:rFonts w:ascii="Times New Roman" w:hAnsi="Times New Roman" w:cs="Times New Roman"/>
        </w:rPr>
        <w:t>[</w:t>
      </w:r>
      <w:proofErr w:type="spellStart"/>
      <w:r w:rsidR="00BF2D98">
        <w:rPr>
          <w:rFonts w:ascii="Times New Roman" w:hAnsi="Times New Roman" w:cs="Times New Roman"/>
        </w:rPr>
        <w:t>Howarth</w:t>
      </w:r>
      <w:proofErr w:type="spellEnd"/>
      <w:r w:rsidRPr="002376F4">
        <w:rPr>
          <w:rFonts w:ascii="Times New Roman" w:hAnsi="Times New Roman" w:cs="Times New Roman"/>
        </w:rPr>
        <w:t xml:space="preserve"> &amp; Saltzman, 2017</w:t>
      </w:r>
      <w:r w:rsidR="002C2C6C">
        <w:rPr>
          <w:rFonts w:ascii="Times New Roman" w:hAnsi="Times New Roman" w:cs="Times New Roman"/>
        </w:rPr>
        <w:t>]</w:t>
      </w:r>
      <w:r w:rsidRPr="002376F4">
        <w:rPr>
          <w:rFonts w:ascii="Times New Roman" w:hAnsi="Times New Roman" w:cs="Times New Roman"/>
        </w:rPr>
        <w:t xml:space="preserve">. Nutritional profiling aids in selecting nutrient-rich chickpea varieties with good agronomic traits. Zinc- and iron-enriched chickpeas help combat "hidden hunger" </w:t>
      </w:r>
      <w:r w:rsidR="002C2C6C">
        <w:rPr>
          <w:rFonts w:ascii="Times New Roman" w:hAnsi="Times New Roman" w:cs="Times New Roman"/>
        </w:rPr>
        <w:t>[</w:t>
      </w:r>
      <w:proofErr w:type="spellStart"/>
      <w:r w:rsidRPr="002376F4">
        <w:rPr>
          <w:rFonts w:ascii="Times New Roman" w:hAnsi="Times New Roman" w:cs="Times New Roman"/>
        </w:rPr>
        <w:t>Velu</w:t>
      </w:r>
      <w:proofErr w:type="spellEnd"/>
      <w:r w:rsidRPr="002376F4">
        <w:rPr>
          <w:rFonts w:ascii="Times New Roman" w:hAnsi="Times New Roman" w:cs="Times New Roman"/>
        </w:rPr>
        <w:t xml:space="preserve"> et al., 201</w:t>
      </w:r>
      <w:r w:rsidR="00C04CCC">
        <w:rPr>
          <w:rFonts w:ascii="Times New Roman" w:hAnsi="Times New Roman" w:cs="Times New Roman"/>
        </w:rPr>
        <w:t>4</w:t>
      </w:r>
      <w:r w:rsidR="002C2C6C">
        <w:rPr>
          <w:rFonts w:ascii="Times New Roman" w:hAnsi="Times New Roman" w:cs="Times New Roman"/>
        </w:rPr>
        <w:t>]</w:t>
      </w:r>
      <w:r w:rsidRPr="002376F4">
        <w:rPr>
          <w:rFonts w:ascii="Times New Roman" w:hAnsi="Times New Roman" w:cs="Times New Roman"/>
        </w:rPr>
        <w:t>, promoting sustainability and reducing nutrient deficiencies in low-income populations</w:t>
      </w:r>
      <w:r w:rsidR="00542211" w:rsidRPr="00542211">
        <w:rPr>
          <w:rFonts w:ascii="Times New Roman" w:hAnsi="Times New Roman" w:cs="Times New Roman"/>
        </w:rPr>
        <w:t>.</w:t>
      </w:r>
    </w:p>
    <w:p w14:paraId="260097C5" w14:textId="77777777" w:rsidR="00542211" w:rsidRPr="00542211" w:rsidRDefault="00542211" w:rsidP="00542211">
      <w:pPr>
        <w:jc w:val="both"/>
        <w:rPr>
          <w:rFonts w:ascii="Times New Roman" w:hAnsi="Times New Roman" w:cs="Times New Roman"/>
          <w:b/>
          <w:bCs/>
        </w:rPr>
      </w:pPr>
      <w:r w:rsidRPr="00542211">
        <w:rPr>
          <w:rFonts w:ascii="Times New Roman" w:hAnsi="Times New Roman" w:cs="Times New Roman"/>
          <w:b/>
          <w:bCs/>
        </w:rPr>
        <w:t>3. Use in Designing Functional Foods and Nutraceuticals</w:t>
      </w:r>
    </w:p>
    <w:p w14:paraId="31E351E3" w14:textId="2A7A1444" w:rsidR="00542211" w:rsidRPr="00542211" w:rsidRDefault="000745F3" w:rsidP="00695D16">
      <w:pPr>
        <w:ind w:firstLine="720"/>
        <w:jc w:val="both"/>
        <w:rPr>
          <w:rFonts w:ascii="Times New Roman" w:hAnsi="Times New Roman" w:cs="Times New Roman"/>
        </w:rPr>
      </w:pPr>
      <w:r w:rsidRPr="000745F3">
        <w:rPr>
          <w:rFonts w:ascii="Times New Roman" w:hAnsi="Times New Roman" w:cs="Times New Roman"/>
        </w:rPr>
        <w:t xml:space="preserve">Chickpea-based ingredients, rich in protein, fiber, and bioactive compounds, are widely used in functional foods and nutraceuticals for health benefits beyond basic nutrition </w:t>
      </w:r>
      <w:r w:rsidR="002C2C6C">
        <w:rPr>
          <w:rFonts w:ascii="Times New Roman" w:hAnsi="Times New Roman" w:cs="Times New Roman"/>
        </w:rPr>
        <w:t>[</w:t>
      </w:r>
      <w:proofErr w:type="spellStart"/>
      <w:r w:rsidRPr="000745F3">
        <w:rPr>
          <w:rFonts w:ascii="Times New Roman" w:hAnsi="Times New Roman" w:cs="Times New Roman"/>
        </w:rPr>
        <w:t>Rachwa-Rosiak</w:t>
      </w:r>
      <w:proofErr w:type="spellEnd"/>
      <w:r w:rsidRPr="000745F3">
        <w:rPr>
          <w:rFonts w:ascii="Times New Roman" w:hAnsi="Times New Roman" w:cs="Times New Roman"/>
        </w:rPr>
        <w:t xml:space="preserve"> et al., 2015</w:t>
      </w:r>
      <w:r w:rsidR="002C2C6C">
        <w:rPr>
          <w:rFonts w:ascii="Times New Roman" w:hAnsi="Times New Roman" w:cs="Times New Roman"/>
        </w:rPr>
        <w:t>]</w:t>
      </w:r>
      <w:r w:rsidRPr="000745F3">
        <w:rPr>
          <w:rFonts w:ascii="Times New Roman" w:hAnsi="Times New Roman" w:cs="Times New Roman"/>
        </w:rPr>
        <w:t>. Nutritional profiling aids in selecting antioxidant- and fiber-rich cultivars for products targeting cholesterol, diabetes, and gut health. The growing demand for gluten-free, high-protein snacks further boosts chickpea flour’s use in functional foods</w:t>
      </w:r>
      <w:r w:rsidR="00542211" w:rsidRPr="00542211">
        <w:rPr>
          <w:rFonts w:ascii="Times New Roman" w:hAnsi="Times New Roman" w:cs="Times New Roman"/>
        </w:rPr>
        <w:t>.</w:t>
      </w:r>
    </w:p>
    <w:p w14:paraId="3C39E928" w14:textId="51CCB0C8" w:rsidR="0019470B" w:rsidRDefault="00D64325" w:rsidP="007967BD">
      <w:pPr>
        <w:jc w:val="both"/>
        <w:rPr>
          <w:rFonts w:ascii="Times New Roman" w:hAnsi="Times New Roman" w:cs="Times New Roman"/>
          <w:b/>
          <w:bCs/>
          <w:i/>
          <w:iCs/>
        </w:rPr>
      </w:pPr>
      <w:r w:rsidRPr="00ED21B5">
        <w:rPr>
          <w:rFonts w:ascii="Times New Roman" w:hAnsi="Times New Roman" w:cs="Times New Roman"/>
          <w:b/>
          <w:bCs/>
          <w:i/>
          <w:iCs/>
        </w:rPr>
        <w:t>ADVANCES IN NUTRITIONAL PROFILING TECHNIQUES FOR CHICKPEA</w:t>
      </w:r>
    </w:p>
    <w:p w14:paraId="2A51C6FF" w14:textId="77777777" w:rsidR="00ED21B5" w:rsidRPr="00ED21B5" w:rsidRDefault="00ED21B5" w:rsidP="00ED21B5">
      <w:pPr>
        <w:jc w:val="both"/>
        <w:rPr>
          <w:rFonts w:ascii="Times New Roman" w:hAnsi="Times New Roman" w:cs="Times New Roman"/>
          <w:b/>
          <w:bCs/>
        </w:rPr>
      </w:pPr>
      <w:r w:rsidRPr="00ED21B5">
        <w:rPr>
          <w:rFonts w:ascii="Times New Roman" w:hAnsi="Times New Roman" w:cs="Times New Roman"/>
          <w:b/>
          <w:bCs/>
        </w:rPr>
        <w:t>1. Chromatography and Spectroscopy Methods for Nutrient Analysis</w:t>
      </w:r>
    </w:p>
    <w:p w14:paraId="1E4BEEBE" w14:textId="4E93F1CF" w:rsidR="00ED21B5" w:rsidRPr="00ED21B5" w:rsidRDefault="00ED21B5" w:rsidP="00695D16">
      <w:pPr>
        <w:ind w:firstLine="720"/>
        <w:jc w:val="both"/>
        <w:rPr>
          <w:rFonts w:ascii="Times New Roman" w:hAnsi="Times New Roman" w:cs="Times New Roman"/>
        </w:rPr>
      </w:pPr>
      <w:r w:rsidRPr="00ED21B5">
        <w:rPr>
          <w:rFonts w:ascii="Times New Roman" w:hAnsi="Times New Roman" w:cs="Times New Roman"/>
        </w:rPr>
        <w:t>Advanced analytical techniques such as High-Performance Liquid Chromatography (HPLC), Gas Chromatography-Mass Spectrometry (GC-MS), and Ultraviolet-Visible (UV-Vis) spectroscopy are extensively used for precise nutrient profiling in chickpeas. These methods enable the identification and quantification of essential components such as amino acids, phenolics, flavonoids, and vitamins.</w:t>
      </w:r>
      <w:r w:rsidR="00771E2F">
        <w:rPr>
          <w:rFonts w:ascii="Times New Roman" w:hAnsi="Times New Roman" w:cs="Times New Roman"/>
        </w:rPr>
        <w:t xml:space="preserve"> </w:t>
      </w:r>
      <w:r w:rsidR="006521A1" w:rsidRPr="006521A1">
        <w:rPr>
          <w:rFonts w:ascii="Times New Roman" w:hAnsi="Times New Roman" w:cs="Times New Roman"/>
        </w:rPr>
        <w:t xml:space="preserve">HPLC analyzes carbohydrates and phenolics, GC-MS identifies volatile compounds and fatty acids, and UV-Vis assesses antioxidants and pigments, ensuring precise chickpea nutrient profiling for better breeding and food formulations </w:t>
      </w:r>
      <w:r w:rsidR="00B03459">
        <w:rPr>
          <w:rFonts w:ascii="Times New Roman" w:hAnsi="Times New Roman" w:cs="Times New Roman"/>
        </w:rPr>
        <w:t>[</w:t>
      </w:r>
      <w:proofErr w:type="spellStart"/>
      <w:r w:rsidR="006521A1" w:rsidRPr="006521A1">
        <w:rPr>
          <w:rFonts w:ascii="Times New Roman" w:hAnsi="Times New Roman" w:cs="Times New Roman"/>
        </w:rPr>
        <w:t>Figueiredo</w:t>
      </w:r>
      <w:proofErr w:type="spellEnd"/>
      <w:r w:rsidR="006521A1" w:rsidRPr="006521A1">
        <w:rPr>
          <w:rFonts w:ascii="Times New Roman" w:hAnsi="Times New Roman" w:cs="Times New Roman"/>
        </w:rPr>
        <w:t xml:space="preserve"> et al., 20</w:t>
      </w:r>
      <w:r w:rsidR="00187F62">
        <w:rPr>
          <w:rFonts w:ascii="Times New Roman" w:hAnsi="Times New Roman" w:cs="Times New Roman"/>
        </w:rPr>
        <w:t>08</w:t>
      </w:r>
      <w:r w:rsidR="00061D53">
        <w:rPr>
          <w:rFonts w:ascii="Times New Roman" w:hAnsi="Times New Roman" w:cs="Times New Roman"/>
        </w:rPr>
        <w:t>]</w:t>
      </w:r>
      <w:r w:rsidR="006521A1" w:rsidRPr="006521A1">
        <w:rPr>
          <w:rFonts w:ascii="Times New Roman" w:hAnsi="Times New Roman" w:cs="Times New Roman"/>
        </w:rPr>
        <w:t>.</w:t>
      </w:r>
    </w:p>
    <w:p w14:paraId="540E2F39" w14:textId="77777777" w:rsidR="00ED21B5" w:rsidRPr="00ED21B5" w:rsidRDefault="00ED21B5" w:rsidP="00ED21B5">
      <w:pPr>
        <w:jc w:val="both"/>
        <w:rPr>
          <w:rFonts w:ascii="Times New Roman" w:hAnsi="Times New Roman" w:cs="Times New Roman"/>
          <w:b/>
          <w:bCs/>
        </w:rPr>
      </w:pPr>
      <w:r w:rsidRPr="00ED21B5">
        <w:rPr>
          <w:rFonts w:ascii="Times New Roman" w:hAnsi="Times New Roman" w:cs="Times New Roman"/>
          <w:b/>
          <w:bCs/>
        </w:rPr>
        <w:t>2. Genomic Approaches to Identify Nutrient-Dense Cultivars</w:t>
      </w:r>
    </w:p>
    <w:p w14:paraId="4C502E0A" w14:textId="77247961" w:rsidR="00C152EA" w:rsidRPr="00C152EA" w:rsidRDefault="00ED21B5" w:rsidP="00C152EA">
      <w:pPr>
        <w:ind w:firstLine="720"/>
        <w:jc w:val="both"/>
        <w:rPr>
          <w:rFonts w:ascii="Times New Roman" w:hAnsi="Times New Roman" w:cs="Times New Roman"/>
        </w:rPr>
      </w:pPr>
      <w:r w:rsidRPr="00ED21B5">
        <w:rPr>
          <w:rFonts w:ascii="Times New Roman" w:hAnsi="Times New Roman" w:cs="Times New Roman"/>
        </w:rPr>
        <w:t xml:space="preserve">The integration of genomic tools such as genome-wide association studies (GWAS), quantitative trait loci (QTL) mapping, and next-generation sequencing (NGS) has revolutionized the identification of nutrient-dense chickpea cultivars </w:t>
      </w:r>
      <w:r w:rsidR="00B76A6A">
        <w:rPr>
          <w:rFonts w:ascii="Times New Roman" w:hAnsi="Times New Roman" w:cs="Times New Roman"/>
        </w:rPr>
        <w:t>[</w:t>
      </w:r>
      <w:proofErr w:type="spellStart"/>
      <w:r w:rsidRPr="00ED21B5">
        <w:rPr>
          <w:rFonts w:ascii="Times New Roman" w:hAnsi="Times New Roman" w:cs="Times New Roman"/>
        </w:rPr>
        <w:t>Roorkiwal</w:t>
      </w:r>
      <w:proofErr w:type="spellEnd"/>
      <w:r w:rsidRPr="00ED21B5">
        <w:rPr>
          <w:rFonts w:ascii="Times New Roman" w:hAnsi="Times New Roman" w:cs="Times New Roman"/>
        </w:rPr>
        <w:t xml:space="preserve"> et al., 2016</w:t>
      </w:r>
      <w:r w:rsidR="00B76A6A">
        <w:rPr>
          <w:rFonts w:ascii="Times New Roman" w:hAnsi="Times New Roman" w:cs="Times New Roman"/>
        </w:rPr>
        <w:t>]</w:t>
      </w:r>
      <w:r w:rsidRPr="00ED21B5">
        <w:rPr>
          <w:rFonts w:ascii="Times New Roman" w:hAnsi="Times New Roman" w:cs="Times New Roman"/>
        </w:rPr>
        <w:t xml:space="preserve">. These approaches help pinpoint genetic markers linked to key nutritional traits like high protein content, iron, and zinc accumulation </w:t>
      </w:r>
      <w:r w:rsidR="00B76A6A">
        <w:rPr>
          <w:rFonts w:ascii="Times New Roman" w:hAnsi="Times New Roman" w:cs="Times New Roman"/>
        </w:rPr>
        <w:t>[</w:t>
      </w:r>
      <w:r w:rsidRPr="00ED21B5">
        <w:rPr>
          <w:rFonts w:ascii="Times New Roman" w:hAnsi="Times New Roman" w:cs="Times New Roman"/>
        </w:rPr>
        <w:t>Varshney et al., 2013</w:t>
      </w:r>
      <w:r w:rsidR="00B76A6A">
        <w:rPr>
          <w:rFonts w:ascii="Times New Roman" w:hAnsi="Times New Roman" w:cs="Times New Roman"/>
        </w:rPr>
        <w:t>]</w:t>
      </w:r>
      <w:r w:rsidRPr="00ED21B5">
        <w:rPr>
          <w:rFonts w:ascii="Times New Roman" w:hAnsi="Times New Roman" w:cs="Times New Roman"/>
        </w:rPr>
        <w:t>.</w:t>
      </w:r>
      <w:r w:rsidR="00C152EA">
        <w:rPr>
          <w:rFonts w:ascii="Times New Roman" w:hAnsi="Times New Roman" w:cs="Times New Roman"/>
        </w:rPr>
        <w:t xml:space="preserve"> </w:t>
      </w:r>
      <w:r w:rsidR="00C152EA" w:rsidRPr="00C152EA">
        <w:rPr>
          <w:rFonts w:ascii="Times New Roman" w:hAnsi="Times New Roman" w:cs="Times New Roman"/>
        </w:rPr>
        <w:t xml:space="preserve">Transcriptomics and proteomics reveal gene expression in nutrient biosynthesis, aiding </w:t>
      </w:r>
      <w:r w:rsidR="00C152EA" w:rsidRPr="00C152EA">
        <w:rPr>
          <w:rFonts w:ascii="Times New Roman" w:hAnsi="Times New Roman" w:cs="Times New Roman"/>
        </w:rPr>
        <w:lastRenderedPageBreak/>
        <w:t xml:space="preserve">biofortified chickpea development for global nutrition </w:t>
      </w:r>
      <w:r w:rsidR="00B76A6A">
        <w:rPr>
          <w:rFonts w:ascii="Times New Roman" w:hAnsi="Times New Roman" w:cs="Times New Roman"/>
        </w:rPr>
        <w:t>[</w:t>
      </w:r>
      <w:proofErr w:type="spellStart"/>
      <w:r w:rsidR="00C152EA" w:rsidRPr="00C152EA">
        <w:rPr>
          <w:rFonts w:ascii="Times New Roman" w:hAnsi="Times New Roman" w:cs="Times New Roman"/>
        </w:rPr>
        <w:t>Thudi</w:t>
      </w:r>
      <w:proofErr w:type="spellEnd"/>
      <w:r w:rsidR="00C152EA" w:rsidRPr="00C152EA">
        <w:rPr>
          <w:rFonts w:ascii="Times New Roman" w:hAnsi="Times New Roman" w:cs="Times New Roman"/>
        </w:rPr>
        <w:t xml:space="preserve"> et al., 201</w:t>
      </w:r>
      <w:r w:rsidR="009E527B">
        <w:rPr>
          <w:rFonts w:ascii="Times New Roman" w:hAnsi="Times New Roman" w:cs="Times New Roman"/>
        </w:rPr>
        <w:t>6</w:t>
      </w:r>
      <w:r w:rsidR="00B76A6A">
        <w:rPr>
          <w:rFonts w:ascii="Times New Roman" w:hAnsi="Times New Roman" w:cs="Times New Roman"/>
        </w:rPr>
        <w:t>]</w:t>
      </w:r>
      <w:r w:rsidR="00C152EA" w:rsidRPr="00C152EA">
        <w:rPr>
          <w:rFonts w:ascii="Times New Roman" w:hAnsi="Times New Roman" w:cs="Times New Roman"/>
        </w:rPr>
        <w:t>. MAS and GS accelerate breeding of high-nutrient cultivars.</w:t>
      </w:r>
    </w:p>
    <w:p w14:paraId="60ED072A" w14:textId="05550246" w:rsidR="008709C0" w:rsidRPr="00726584" w:rsidRDefault="00D64325" w:rsidP="007967BD">
      <w:pPr>
        <w:jc w:val="both"/>
        <w:rPr>
          <w:rFonts w:ascii="Times New Roman" w:hAnsi="Times New Roman" w:cs="Times New Roman"/>
          <w:b/>
          <w:bCs/>
          <w:i/>
          <w:iCs/>
        </w:rPr>
      </w:pPr>
      <w:r w:rsidRPr="00726584">
        <w:rPr>
          <w:rFonts w:ascii="Times New Roman" w:hAnsi="Times New Roman" w:cs="Times New Roman"/>
          <w:b/>
          <w:bCs/>
          <w:i/>
          <w:iCs/>
        </w:rPr>
        <w:t>HEALTH BENEFITS OF CHICKPEA</w:t>
      </w:r>
    </w:p>
    <w:p w14:paraId="1F04047E" w14:textId="198A820C" w:rsidR="008709C0" w:rsidRPr="007967BD" w:rsidRDefault="00E22C82" w:rsidP="007967BD">
      <w:pPr>
        <w:jc w:val="both"/>
        <w:rPr>
          <w:rFonts w:ascii="Times New Roman" w:hAnsi="Times New Roman" w:cs="Times New Roman"/>
        </w:rPr>
      </w:pPr>
      <w:r w:rsidRPr="00E22C82">
        <w:rPr>
          <w:rFonts w:ascii="Times New Roman" w:hAnsi="Times New Roman" w:cs="Times New Roman"/>
        </w:rPr>
        <w:t xml:space="preserve">Chickpea consumption provides numerous physiological benefits, positioning it as a potential functional food, in addition to its well-known role in supplying protein and fiber </w:t>
      </w:r>
      <w:r w:rsidR="007967BD" w:rsidRPr="007967BD">
        <w:rPr>
          <w:rFonts w:ascii="Times New Roman" w:hAnsi="Times New Roman" w:cs="Times New Roman"/>
        </w:rPr>
        <w:t>[</w:t>
      </w:r>
      <w:proofErr w:type="spellStart"/>
      <w:r w:rsidR="00C75EB8" w:rsidRPr="007967BD">
        <w:rPr>
          <w:rFonts w:ascii="Times New Roman" w:hAnsi="Times New Roman" w:cs="Times New Roman"/>
        </w:rPr>
        <w:t>Jukanti</w:t>
      </w:r>
      <w:proofErr w:type="spellEnd"/>
      <w:r w:rsidR="00C75EB8" w:rsidRPr="007967BD">
        <w:rPr>
          <w:rFonts w:ascii="Times New Roman" w:hAnsi="Times New Roman" w:cs="Times New Roman"/>
        </w:rPr>
        <w:t xml:space="preserve"> et al., 2012</w:t>
      </w:r>
      <w:r w:rsidR="007967BD" w:rsidRPr="007967BD">
        <w:rPr>
          <w:rFonts w:ascii="Times New Roman" w:hAnsi="Times New Roman" w:cs="Times New Roman"/>
        </w:rPr>
        <w:t>].</w:t>
      </w:r>
    </w:p>
    <w:p w14:paraId="591550FE" w14:textId="77777777" w:rsidR="0072402A" w:rsidRPr="0072402A" w:rsidRDefault="0072402A" w:rsidP="0072402A">
      <w:pPr>
        <w:jc w:val="both"/>
        <w:rPr>
          <w:rFonts w:ascii="Times New Roman" w:hAnsi="Times New Roman" w:cs="Times New Roman"/>
          <w:b/>
          <w:bCs/>
        </w:rPr>
      </w:pPr>
      <w:r w:rsidRPr="0072402A">
        <w:rPr>
          <w:rFonts w:ascii="Times New Roman" w:hAnsi="Times New Roman" w:cs="Times New Roman"/>
          <w:b/>
          <w:bCs/>
        </w:rPr>
        <w:t xml:space="preserve">Weight Control </w:t>
      </w:r>
    </w:p>
    <w:p w14:paraId="06408C55" w14:textId="3E217723" w:rsidR="005525C6" w:rsidRDefault="005525C6" w:rsidP="00944C25">
      <w:pPr>
        <w:ind w:firstLine="720"/>
        <w:jc w:val="both"/>
        <w:rPr>
          <w:rFonts w:ascii="Times New Roman" w:hAnsi="Times New Roman" w:cs="Times New Roman"/>
        </w:rPr>
      </w:pPr>
      <w:r w:rsidRPr="005525C6">
        <w:rPr>
          <w:rFonts w:ascii="Times New Roman" w:hAnsi="Times New Roman" w:cs="Times New Roman"/>
        </w:rPr>
        <w:t xml:space="preserve">Chickpea supplementation helps prevent weight gain and fat accumulation in animal models. A study found that rats on a high-fat diet with chickpeas weighed less (562 g vs. 654 g) and had lower fat pad ratios (0.023 g/g vs. 0.032 g/g) </w:t>
      </w:r>
      <w:r w:rsidR="00656254">
        <w:rPr>
          <w:rFonts w:ascii="Times New Roman" w:hAnsi="Times New Roman" w:cs="Times New Roman"/>
        </w:rPr>
        <w:t>[</w:t>
      </w:r>
      <w:r w:rsidRPr="005525C6">
        <w:rPr>
          <w:rFonts w:ascii="Times New Roman" w:hAnsi="Times New Roman" w:cs="Times New Roman"/>
        </w:rPr>
        <w:t>Y</w:t>
      </w:r>
      <w:r w:rsidR="00DF46A5">
        <w:rPr>
          <w:rFonts w:ascii="Times New Roman" w:hAnsi="Times New Roman" w:cs="Times New Roman"/>
        </w:rPr>
        <w:t>a</w:t>
      </w:r>
      <w:r w:rsidRPr="005525C6">
        <w:rPr>
          <w:rFonts w:ascii="Times New Roman" w:hAnsi="Times New Roman" w:cs="Times New Roman"/>
        </w:rPr>
        <w:t>ng et al., 2007</w:t>
      </w:r>
      <w:r w:rsidR="00656254">
        <w:rPr>
          <w:rFonts w:ascii="Times New Roman" w:hAnsi="Times New Roman" w:cs="Times New Roman"/>
        </w:rPr>
        <w:t>]</w:t>
      </w:r>
      <w:r w:rsidRPr="005525C6">
        <w:rPr>
          <w:rFonts w:ascii="Times New Roman" w:hAnsi="Times New Roman" w:cs="Times New Roman"/>
        </w:rPr>
        <w:t xml:space="preserve">. As a low-GI food, chickpeas aid weight management by promoting satiety and reducing intake. In a 12-week study, participants consuming 104 g/day of chickpeas experienced reduced fat accumulation </w:t>
      </w:r>
      <w:r w:rsidR="00656254">
        <w:rPr>
          <w:rFonts w:ascii="Times New Roman" w:hAnsi="Times New Roman" w:cs="Times New Roman"/>
        </w:rPr>
        <w:t>[</w:t>
      </w:r>
      <w:proofErr w:type="spellStart"/>
      <w:r w:rsidRPr="005525C6">
        <w:rPr>
          <w:rFonts w:ascii="Times New Roman" w:hAnsi="Times New Roman" w:cs="Times New Roman"/>
        </w:rPr>
        <w:t>Murty</w:t>
      </w:r>
      <w:proofErr w:type="spellEnd"/>
      <w:r w:rsidRPr="005525C6">
        <w:rPr>
          <w:rFonts w:ascii="Times New Roman" w:hAnsi="Times New Roman" w:cs="Times New Roman"/>
        </w:rPr>
        <w:t xml:space="preserve"> et al., 2010</w:t>
      </w:r>
      <w:r w:rsidR="00656254">
        <w:rPr>
          <w:rFonts w:ascii="Times New Roman" w:hAnsi="Times New Roman" w:cs="Times New Roman"/>
        </w:rPr>
        <w:t>]</w:t>
      </w:r>
      <w:r w:rsidRPr="005525C6">
        <w:rPr>
          <w:rFonts w:ascii="Times New Roman" w:hAnsi="Times New Roman" w:cs="Times New Roman"/>
        </w:rPr>
        <w:t xml:space="preserve">. Their high fiber and protein content contribute to appetite control, making them beneficial for weight loss. Regular chickpea consumption also helps regulate blood sugar, preventing obesity-related complications. </w:t>
      </w:r>
    </w:p>
    <w:p w14:paraId="21D10E6C" w14:textId="7EA374E5" w:rsidR="0072402A" w:rsidRPr="0072402A" w:rsidRDefault="005525C6" w:rsidP="00944C25">
      <w:pPr>
        <w:ind w:firstLine="720"/>
        <w:jc w:val="both"/>
        <w:rPr>
          <w:rFonts w:ascii="Times New Roman" w:hAnsi="Times New Roman" w:cs="Times New Roman"/>
        </w:rPr>
      </w:pPr>
      <w:r w:rsidRPr="005525C6">
        <w:rPr>
          <w:rFonts w:ascii="Times New Roman" w:hAnsi="Times New Roman" w:cs="Times New Roman"/>
        </w:rPr>
        <w:t>Additionally, chickpeas improve gut microbiota, which supports digestion and weight regulation, while their nutrient profile promotes cardiovascular health. Recent studies confirm their role in weight management</w:t>
      </w:r>
      <w:r w:rsidR="00D36B3D">
        <w:rPr>
          <w:rFonts w:ascii="Times New Roman" w:hAnsi="Times New Roman" w:cs="Times New Roman"/>
        </w:rPr>
        <w:t xml:space="preserve">. </w:t>
      </w:r>
      <w:r w:rsidRPr="005525C6">
        <w:rPr>
          <w:rFonts w:ascii="Times New Roman" w:hAnsi="Times New Roman" w:cs="Times New Roman"/>
        </w:rPr>
        <w:t xml:space="preserve">A study by </w:t>
      </w:r>
      <w:r w:rsidRPr="00D86FEF">
        <w:rPr>
          <w:rFonts w:ascii="Times New Roman" w:hAnsi="Times New Roman" w:cs="Times New Roman"/>
        </w:rPr>
        <w:t>Novotny et al. (2025)</w:t>
      </w:r>
      <w:r w:rsidRPr="005525C6">
        <w:rPr>
          <w:rFonts w:ascii="Times New Roman" w:hAnsi="Times New Roman" w:cs="Times New Roman"/>
        </w:rPr>
        <w:t xml:space="preserve"> measured the metabolizable energy value of chickpeas and lentils in humans, finding that their actual calorie content was lower than previously estimated, suggesting they are less energy-dense than assumed, which may support weight management efforts</w:t>
      </w:r>
      <w:r w:rsidR="00944C25" w:rsidRPr="00944C25">
        <w:rPr>
          <w:rFonts w:ascii="Times New Roman" w:hAnsi="Times New Roman" w:cs="Times New Roman"/>
        </w:rPr>
        <w:t>.</w:t>
      </w:r>
    </w:p>
    <w:p w14:paraId="29304F90" w14:textId="77777777" w:rsidR="0072402A" w:rsidRPr="0072402A" w:rsidRDefault="0072402A" w:rsidP="0072402A">
      <w:pPr>
        <w:jc w:val="both"/>
        <w:rPr>
          <w:rFonts w:ascii="Times New Roman" w:hAnsi="Times New Roman" w:cs="Times New Roman"/>
          <w:b/>
          <w:bCs/>
        </w:rPr>
      </w:pPr>
      <w:r w:rsidRPr="0072402A">
        <w:rPr>
          <w:rFonts w:ascii="Times New Roman" w:hAnsi="Times New Roman" w:cs="Times New Roman"/>
          <w:b/>
          <w:bCs/>
        </w:rPr>
        <w:t>Diabetes and Blood Pressure</w:t>
      </w:r>
    </w:p>
    <w:p w14:paraId="2FD04D00" w14:textId="2A55D5BF" w:rsidR="00005A18" w:rsidRDefault="00005A18" w:rsidP="007967BD">
      <w:pPr>
        <w:jc w:val="both"/>
        <w:rPr>
          <w:rFonts w:ascii="Times New Roman" w:hAnsi="Times New Roman" w:cs="Times New Roman"/>
        </w:rPr>
      </w:pPr>
      <w:r w:rsidRPr="00005A18">
        <w:rPr>
          <w:rFonts w:ascii="Times New Roman" w:hAnsi="Times New Roman" w:cs="Times New Roman"/>
        </w:rPr>
        <w:t>Chickpeas' high resistant starch and amylose content aid glucose metabolism by slowing digestion and glucose release, reducing insulin demand and glycemic index [</w:t>
      </w:r>
      <w:proofErr w:type="spellStart"/>
      <w:r w:rsidRPr="00005A18">
        <w:rPr>
          <w:rFonts w:ascii="Times New Roman" w:hAnsi="Times New Roman" w:cs="Times New Roman"/>
        </w:rPr>
        <w:t>Pittaway</w:t>
      </w:r>
      <w:proofErr w:type="spellEnd"/>
      <w:r w:rsidRPr="00005A18">
        <w:rPr>
          <w:rFonts w:ascii="Times New Roman" w:hAnsi="Times New Roman" w:cs="Times New Roman"/>
        </w:rPr>
        <w:t xml:space="preserve"> et al., 2007; Muir &amp; O’Dea, 1992]. This helps manage type II diabetes. Additionally, their linoleic acid supports prostaglandin production, aiding blood pressure regulation [</w:t>
      </w:r>
      <w:r w:rsidR="003543C0" w:rsidRPr="00C52B3A">
        <w:rPr>
          <w:rFonts w:ascii="Times New Roman" w:hAnsi="Times New Roman" w:cs="Times New Roman"/>
          <w:color w:val="000000" w:themeColor="text1"/>
        </w:rPr>
        <w:t>Jackson</w:t>
      </w:r>
      <w:r w:rsidRPr="00C52B3A">
        <w:rPr>
          <w:rFonts w:ascii="Times New Roman" w:hAnsi="Times New Roman" w:cs="Times New Roman"/>
          <w:color w:val="000000" w:themeColor="text1"/>
        </w:rPr>
        <w:t xml:space="preserve"> et al., </w:t>
      </w:r>
      <w:r w:rsidR="003543C0" w:rsidRPr="00C52B3A">
        <w:rPr>
          <w:rFonts w:ascii="Times New Roman" w:hAnsi="Times New Roman" w:cs="Times New Roman"/>
          <w:color w:val="000000" w:themeColor="text1"/>
        </w:rPr>
        <w:t>2024</w:t>
      </w:r>
      <w:r w:rsidRPr="00005A18">
        <w:rPr>
          <w:rFonts w:ascii="Times New Roman" w:hAnsi="Times New Roman" w:cs="Times New Roman"/>
        </w:rPr>
        <w:t>].</w:t>
      </w:r>
    </w:p>
    <w:p w14:paraId="3469E5BB" w14:textId="2F06B812" w:rsidR="0031614C" w:rsidRPr="005F6240" w:rsidRDefault="007967BD" w:rsidP="007967BD">
      <w:pPr>
        <w:jc w:val="both"/>
        <w:rPr>
          <w:rFonts w:ascii="Times New Roman" w:hAnsi="Times New Roman" w:cs="Times New Roman"/>
          <w:b/>
          <w:bCs/>
        </w:rPr>
      </w:pPr>
      <w:r w:rsidRPr="005F6240">
        <w:rPr>
          <w:rFonts w:ascii="Times New Roman" w:hAnsi="Times New Roman" w:cs="Times New Roman"/>
          <w:b/>
          <w:bCs/>
        </w:rPr>
        <w:t>Reduce the Risk of Cancer</w:t>
      </w:r>
    </w:p>
    <w:p w14:paraId="569BAED6" w14:textId="2EFEC55F" w:rsidR="0031614C" w:rsidRPr="007967BD" w:rsidRDefault="00D65366" w:rsidP="007D39DB">
      <w:pPr>
        <w:ind w:firstLine="720"/>
        <w:jc w:val="both"/>
        <w:rPr>
          <w:rFonts w:ascii="Times New Roman" w:hAnsi="Times New Roman" w:cs="Times New Roman"/>
        </w:rPr>
      </w:pPr>
      <w:r w:rsidRPr="00D65366">
        <w:rPr>
          <w:rFonts w:ascii="Times New Roman" w:hAnsi="Times New Roman" w:cs="Times New Roman"/>
        </w:rPr>
        <w:t>Chickpeas contain butyrate, which inhibits cell proliferation and induces apoptosis, reducing colorectal cancer risk [Cummings et al., 1981; Mathers, 2002]. β-sitosterol limits colonic tumor development, while lycopene is linked to lower prostate cancer risk [</w:t>
      </w:r>
      <w:proofErr w:type="spellStart"/>
      <w:r w:rsidRPr="00D65366">
        <w:rPr>
          <w:rFonts w:ascii="Times New Roman" w:hAnsi="Times New Roman" w:cs="Times New Roman"/>
        </w:rPr>
        <w:t>Raicht</w:t>
      </w:r>
      <w:proofErr w:type="spellEnd"/>
      <w:r w:rsidRPr="00D65366">
        <w:rPr>
          <w:rFonts w:ascii="Times New Roman" w:hAnsi="Times New Roman" w:cs="Times New Roman"/>
        </w:rPr>
        <w:t xml:space="preserve"> et al., 1980; </w:t>
      </w:r>
      <w:proofErr w:type="spellStart"/>
      <w:r w:rsidRPr="00D65366">
        <w:rPr>
          <w:rFonts w:ascii="Times New Roman" w:hAnsi="Times New Roman" w:cs="Times New Roman"/>
        </w:rPr>
        <w:t>Giovannucci</w:t>
      </w:r>
      <w:proofErr w:type="spellEnd"/>
      <w:r w:rsidRPr="00D65366">
        <w:rPr>
          <w:rFonts w:ascii="Times New Roman" w:hAnsi="Times New Roman" w:cs="Times New Roman"/>
        </w:rPr>
        <w:t xml:space="preserve"> et al., 1995]. Chickpea isoflavones inhibit tumor growth while sparing healthy cells [</w:t>
      </w:r>
      <w:proofErr w:type="spellStart"/>
      <w:r w:rsidR="00826231" w:rsidRPr="005856F2">
        <w:rPr>
          <w:rFonts w:ascii="Times New Roman" w:hAnsi="Times New Roman" w:cs="Times New Roman"/>
        </w:rPr>
        <w:t>Girón</w:t>
      </w:r>
      <w:proofErr w:type="spellEnd"/>
      <w:r w:rsidR="00826231" w:rsidRPr="005856F2">
        <w:rPr>
          <w:rFonts w:ascii="Times New Roman" w:hAnsi="Times New Roman" w:cs="Times New Roman"/>
        </w:rPr>
        <w:t>-Calle</w:t>
      </w:r>
      <w:r w:rsidRPr="00D65366">
        <w:rPr>
          <w:rFonts w:ascii="Times New Roman" w:hAnsi="Times New Roman" w:cs="Times New Roman"/>
        </w:rPr>
        <w:t xml:space="preserve"> et al., 2004]. Antioxidants like flavonoids and polyphenols reduce oxidative stress, and chickpea fiber supports gut health, lowering colorectal cancer risk</w:t>
      </w:r>
      <w:r w:rsidR="0031614C" w:rsidRPr="0031614C">
        <w:rPr>
          <w:rFonts w:ascii="Times New Roman" w:hAnsi="Times New Roman" w:cs="Times New Roman"/>
        </w:rPr>
        <w:t>.</w:t>
      </w:r>
    </w:p>
    <w:p w14:paraId="27AE8EED" w14:textId="6B3482FC" w:rsidR="000C5318" w:rsidRPr="000C5318" w:rsidRDefault="000C5318" w:rsidP="000C5318">
      <w:pPr>
        <w:jc w:val="both"/>
        <w:rPr>
          <w:rFonts w:ascii="Times New Roman" w:hAnsi="Times New Roman" w:cs="Times New Roman"/>
          <w:b/>
          <w:bCs/>
        </w:rPr>
      </w:pPr>
      <w:r w:rsidRPr="000C5318">
        <w:rPr>
          <w:rFonts w:ascii="Times New Roman" w:hAnsi="Times New Roman" w:cs="Times New Roman"/>
          <w:b/>
          <w:bCs/>
          <w:noProof/>
          <w:lang w:val="en-IN" w:eastAsia="en-IN"/>
        </w:rPr>
        <w:lastRenderedPageBreak/>
        <w:drawing>
          <wp:anchor distT="0" distB="0" distL="114300" distR="114300" simplePos="0" relativeHeight="251664384" behindDoc="0" locked="0" layoutInCell="1" allowOverlap="1" wp14:anchorId="53315C4B" wp14:editId="5891E279">
            <wp:simplePos x="0" y="0"/>
            <wp:positionH relativeFrom="margin">
              <wp:align>center</wp:align>
            </wp:positionH>
            <wp:positionV relativeFrom="paragraph">
              <wp:posOffset>254213</wp:posOffset>
            </wp:positionV>
            <wp:extent cx="4256469" cy="3235020"/>
            <wp:effectExtent l="304800" t="304800" r="315595" b="327660"/>
            <wp:wrapSquare wrapText="bothSides"/>
            <wp:docPr id="994216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l="15259" t="3218" r="13112"/>
                    <a:stretch/>
                  </pic:blipFill>
                  <pic:spPr bwMode="auto">
                    <a:xfrm>
                      <a:off x="0" y="0"/>
                      <a:ext cx="4256469" cy="323502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19F25ADD" w14:textId="77777777" w:rsidR="000C5318" w:rsidRDefault="000C5318" w:rsidP="007967BD">
      <w:pPr>
        <w:jc w:val="both"/>
        <w:rPr>
          <w:rFonts w:ascii="Times New Roman" w:hAnsi="Times New Roman" w:cs="Times New Roman"/>
          <w:b/>
          <w:bCs/>
        </w:rPr>
      </w:pPr>
    </w:p>
    <w:p w14:paraId="3E32CC1A" w14:textId="77777777" w:rsidR="000C5318" w:rsidRDefault="000C5318" w:rsidP="007967BD">
      <w:pPr>
        <w:jc w:val="both"/>
        <w:rPr>
          <w:rFonts w:ascii="Times New Roman" w:hAnsi="Times New Roman" w:cs="Times New Roman"/>
          <w:b/>
          <w:bCs/>
        </w:rPr>
      </w:pPr>
    </w:p>
    <w:p w14:paraId="74DA959D" w14:textId="77777777" w:rsidR="000C5318" w:rsidRDefault="000C5318" w:rsidP="007967BD">
      <w:pPr>
        <w:jc w:val="both"/>
        <w:rPr>
          <w:rFonts w:ascii="Times New Roman" w:hAnsi="Times New Roman" w:cs="Times New Roman"/>
          <w:b/>
          <w:bCs/>
        </w:rPr>
      </w:pPr>
    </w:p>
    <w:p w14:paraId="2B365E3D" w14:textId="77777777" w:rsidR="000C5318" w:rsidRDefault="000C5318" w:rsidP="007967BD">
      <w:pPr>
        <w:jc w:val="both"/>
        <w:rPr>
          <w:rFonts w:ascii="Times New Roman" w:hAnsi="Times New Roman" w:cs="Times New Roman"/>
          <w:b/>
          <w:bCs/>
        </w:rPr>
      </w:pPr>
    </w:p>
    <w:p w14:paraId="68F94F7D" w14:textId="77777777" w:rsidR="000C5318" w:rsidRDefault="000C5318" w:rsidP="007967BD">
      <w:pPr>
        <w:jc w:val="both"/>
        <w:rPr>
          <w:rFonts w:ascii="Times New Roman" w:hAnsi="Times New Roman" w:cs="Times New Roman"/>
          <w:b/>
          <w:bCs/>
        </w:rPr>
      </w:pPr>
    </w:p>
    <w:p w14:paraId="1759F064" w14:textId="77777777" w:rsidR="000C5318" w:rsidRDefault="000C5318" w:rsidP="007967BD">
      <w:pPr>
        <w:jc w:val="both"/>
        <w:rPr>
          <w:rFonts w:ascii="Times New Roman" w:hAnsi="Times New Roman" w:cs="Times New Roman"/>
          <w:b/>
          <w:bCs/>
        </w:rPr>
      </w:pPr>
    </w:p>
    <w:p w14:paraId="5E37FA07" w14:textId="77777777" w:rsidR="000C5318" w:rsidRDefault="000C5318" w:rsidP="007967BD">
      <w:pPr>
        <w:jc w:val="both"/>
        <w:rPr>
          <w:rFonts w:ascii="Times New Roman" w:hAnsi="Times New Roman" w:cs="Times New Roman"/>
          <w:b/>
          <w:bCs/>
        </w:rPr>
      </w:pPr>
    </w:p>
    <w:p w14:paraId="57942270" w14:textId="77777777" w:rsidR="000C5318" w:rsidRDefault="000C5318" w:rsidP="007967BD">
      <w:pPr>
        <w:jc w:val="both"/>
        <w:rPr>
          <w:rFonts w:ascii="Times New Roman" w:hAnsi="Times New Roman" w:cs="Times New Roman"/>
          <w:b/>
          <w:bCs/>
        </w:rPr>
      </w:pPr>
    </w:p>
    <w:p w14:paraId="5BE33B7C" w14:textId="77777777" w:rsidR="000C5318" w:rsidRDefault="000C5318" w:rsidP="007967BD">
      <w:pPr>
        <w:jc w:val="both"/>
        <w:rPr>
          <w:rFonts w:ascii="Times New Roman" w:hAnsi="Times New Roman" w:cs="Times New Roman"/>
          <w:b/>
          <w:bCs/>
        </w:rPr>
      </w:pPr>
    </w:p>
    <w:p w14:paraId="10FC7011" w14:textId="77777777" w:rsidR="000C5318" w:rsidRDefault="000C5318" w:rsidP="007967BD">
      <w:pPr>
        <w:jc w:val="both"/>
        <w:rPr>
          <w:rFonts w:ascii="Times New Roman" w:hAnsi="Times New Roman" w:cs="Times New Roman"/>
          <w:b/>
          <w:bCs/>
        </w:rPr>
      </w:pPr>
    </w:p>
    <w:p w14:paraId="38F67117" w14:textId="77777777" w:rsidR="000C5318" w:rsidRDefault="000C5318" w:rsidP="007967BD">
      <w:pPr>
        <w:jc w:val="both"/>
        <w:rPr>
          <w:rFonts w:ascii="Times New Roman" w:hAnsi="Times New Roman" w:cs="Times New Roman"/>
          <w:b/>
          <w:bCs/>
        </w:rPr>
      </w:pPr>
    </w:p>
    <w:p w14:paraId="6EEFD84A" w14:textId="77777777" w:rsidR="000C5318" w:rsidRDefault="000C5318" w:rsidP="007967BD">
      <w:pPr>
        <w:jc w:val="both"/>
        <w:rPr>
          <w:rFonts w:ascii="Times New Roman" w:hAnsi="Times New Roman" w:cs="Times New Roman"/>
          <w:b/>
          <w:bCs/>
        </w:rPr>
      </w:pPr>
    </w:p>
    <w:p w14:paraId="5B3C8E27" w14:textId="77777777" w:rsidR="000C5318" w:rsidRDefault="000C5318" w:rsidP="007967BD">
      <w:pPr>
        <w:jc w:val="both"/>
        <w:rPr>
          <w:rFonts w:ascii="Times New Roman" w:hAnsi="Times New Roman" w:cs="Times New Roman"/>
          <w:b/>
          <w:bCs/>
        </w:rPr>
      </w:pPr>
    </w:p>
    <w:p w14:paraId="2874ACB8" w14:textId="77777777" w:rsidR="00E9624E" w:rsidRDefault="00E9624E" w:rsidP="000C5318">
      <w:pPr>
        <w:jc w:val="center"/>
        <w:rPr>
          <w:rFonts w:ascii="Times New Roman" w:hAnsi="Times New Roman" w:cs="Times New Roman"/>
          <w:b/>
          <w:bCs/>
        </w:rPr>
      </w:pPr>
    </w:p>
    <w:p w14:paraId="00C4FBFC" w14:textId="4F21F5D2" w:rsidR="000C5318" w:rsidRPr="00924A51" w:rsidRDefault="000C5318" w:rsidP="00924A51">
      <w:pPr>
        <w:jc w:val="center"/>
        <w:rPr>
          <w:rFonts w:ascii="Times New Roman" w:hAnsi="Times New Roman" w:cs="Times New Roman"/>
        </w:rPr>
      </w:pPr>
      <w:r>
        <w:rPr>
          <w:rFonts w:ascii="Times New Roman" w:hAnsi="Times New Roman" w:cs="Times New Roman"/>
          <w:b/>
          <w:bCs/>
        </w:rPr>
        <w:t xml:space="preserve">Fig.3: </w:t>
      </w:r>
      <w:r w:rsidRPr="000C5318">
        <w:rPr>
          <w:rFonts w:ascii="Times New Roman" w:hAnsi="Times New Roman" w:cs="Times New Roman"/>
        </w:rPr>
        <w:t>Chickpea Health Benefits</w:t>
      </w:r>
    </w:p>
    <w:p w14:paraId="7E667BB7" w14:textId="3D2648D6" w:rsidR="007967BD" w:rsidRPr="005F6240" w:rsidRDefault="007967BD" w:rsidP="007967BD">
      <w:pPr>
        <w:jc w:val="both"/>
        <w:rPr>
          <w:rFonts w:ascii="Times New Roman" w:hAnsi="Times New Roman" w:cs="Times New Roman"/>
          <w:b/>
          <w:bCs/>
        </w:rPr>
      </w:pPr>
      <w:r w:rsidRPr="005F6240">
        <w:rPr>
          <w:rFonts w:ascii="Times New Roman" w:hAnsi="Times New Roman" w:cs="Times New Roman"/>
          <w:b/>
          <w:bCs/>
        </w:rPr>
        <w:t>Gut Health</w:t>
      </w:r>
    </w:p>
    <w:p w14:paraId="1EE33196" w14:textId="2D42D0D6" w:rsidR="0031614C" w:rsidRDefault="00D74606" w:rsidP="007D39DB">
      <w:pPr>
        <w:ind w:firstLine="720"/>
        <w:jc w:val="both"/>
        <w:rPr>
          <w:rFonts w:ascii="Times New Roman" w:hAnsi="Times New Roman" w:cs="Times New Roman"/>
        </w:rPr>
      </w:pPr>
      <w:r w:rsidRPr="00D74606">
        <w:rPr>
          <w:rFonts w:ascii="Times New Roman" w:hAnsi="Times New Roman" w:cs="Times New Roman"/>
        </w:rPr>
        <w:t>Studies show that consuming 140 g/day of chickpea and chickpea flour for six weeks increased dietary fiber intake by 18% [</w:t>
      </w:r>
      <w:proofErr w:type="spellStart"/>
      <w:r w:rsidR="00A63D27">
        <w:rPr>
          <w:rFonts w:ascii="Times New Roman" w:hAnsi="Times New Roman" w:cs="Times New Roman"/>
        </w:rPr>
        <w:t>Nestel</w:t>
      </w:r>
      <w:proofErr w:type="spellEnd"/>
      <w:r w:rsidRPr="00D74606">
        <w:rPr>
          <w:rFonts w:ascii="Times New Roman" w:hAnsi="Times New Roman" w:cs="Times New Roman"/>
        </w:rPr>
        <w:t xml:space="preserve"> et al., 2004]. </w:t>
      </w:r>
      <w:proofErr w:type="spellStart"/>
      <w:r w:rsidRPr="00D74606">
        <w:rPr>
          <w:rFonts w:ascii="Times New Roman" w:hAnsi="Times New Roman" w:cs="Times New Roman"/>
        </w:rPr>
        <w:t>Murty</w:t>
      </w:r>
      <w:proofErr w:type="spellEnd"/>
      <w:r w:rsidRPr="00D74606">
        <w:rPr>
          <w:rFonts w:ascii="Times New Roman" w:hAnsi="Times New Roman" w:cs="Times New Roman"/>
        </w:rPr>
        <w:t xml:space="preserve"> et al. (2010) reported improved bowel health, including increased defecation frequency and softer stools, with a chickpea-based diet. Similarly, Singh et al. (2020) found that regular chickpea intake enhances bowel regularity, its fiber content alleviates constipation and boosts gut microbiota diversity, reinforcing its role in digestive health</w:t>
      </w:r>
      <w:r w:rsidR="0031614C" w:rsidRPr="0031614C">
        <w:rPr>
          <w:rFonts w:ascii="Times New Roman" w:hAnsi="Times New Roman" w:cs="Times New Roman"/>
        </w:rPr>
        <w:t>.</w:t>
      </w:r>
    </w:p>
    <w:p w14:paraId="1AD3D4B2" w14:textId="7EA79F15" w:rsidR="00A0604D" w:rsidRPr="00A0604D" w:rsidRDefault="00A0604D" w:rsidP="007967BD">
      <w:pPr>
        <w:jc w:val="both"/>
        <w:rPr>
          <w:rFonts w:ascii="Times New Roman" w:hAnsi="Times New Roman" w:cs="Times New Roman"/>
          <w:b/>
          <w:bCs/>
        </w:rPr>
      </w:pPr>
      <w:r w:rsidRPr="00A0604D">
        <w:rPr>
          <w:rFonts w:ascii="Times New Roman" w:hAnsi="Times New Roman" w:cs="Times New Roman"/>
          <w:b/>
          <w:bCs/>
        </w:rPr>
        <w:t xml:space="preserve">Other </w:t>
      </w:r>
      <w:r>
        <w:rPr>
          <w:rFonts w:ascii="Times New Roman" w:hAnsi="Times New Roman" w:cs="Times New Roman"/>
          <w:b/>
          <w:bCs/>
        </w:rPr>
        <w:t>H</w:t>
      </w:r>
      <w:r w:rsidRPr="00A0604D">
        <w:rPr>
          <w:rFonts w:ascii="Times New Roman" w:hAnsi="Times New Roman" w:cs="Times New Roman"/>
          <w:b/>
          <w:bCs/>
        </w:rPr>
        <w:t xml:space="preserve">ealth </w:t>
      </w:r>
      <w:r>
        <w:rPr>
          <w:rFonts w:ascii="Times New Roman" w:hAnsi="Times New Roman" w:cs="Times New Roman"/>
          <w:b/>
          <w:bCs/>
        </w:rPr>
        <w:t>B</w:t>
      </w:r>
      <w:r w:rsidRPr="00A0604D">
        <w:rPr>
          <w:rFonts w:ascii="Times New Roman" w:hAnsi="Times New Roman" w:cs="Times New Roman"/>
          <w:b/>
          <w:bCs/>
        </w:rPr>
        <w:t>enefits</w:t>
      </w:r>
    </w:p>
    <w:p w14:paraId="3F330A1A" w14:textId="3DA81D78" w:rsidR="00EB27EC" w:rsidRPr="00EB27EC" w:rsidRDefault="00E11371" w:rsidP="007D39DB">
      <w:pPr>
        <w:ind w:firstLine="720"/>
        <w:jc w:val="both"/>
        <w:rPr>
          <w:rFonts w:ascii="Times New Roman" w:hAnsi="Times New Roman" w:cs="Times New Roman"/>
        </w:rPr>
      </w:pPr>
      <w:r w:rsidRPr="00E11371">
        <w:rPr>
          <w:rFonts w:ascii="Times New Roman" w:hAnsi="Times New Roman" w:cs="Times New Roman"/>
        </w:rPr>
        <w:t xml:space="preserve">Chickpea peptides exhibit antidiabetic, anticancer, antihypertensive, and antioxidant properties, along with antimicrobial, anti-inflammatory, and </w:t>
      </w:r>
      <w:proofErr w:type="spellStart"/>
      <w:r w:rsidRPr="00E11371">
        <w:rPr>
          <w:rFonts w:ascii="Times New Roman" w:hAnsi="Times New Roman" w:cs="Times New Roman"/>
        </w:rPr>
        <w:t>hypocholesterolemic</w:t>
      </w:r>
      <w:proofErr w:type="spellEnd"/>
      <w:r w:rsidRPr="00E11371">
        <w:rPr>
          <w:rFonts w:ascii="Times New Roman" w:hAnsi="Times New Roman" w:cs="Times New Roman"/>
        </w:rPr>
        <w:t xml:space="preserve"> effects. They also promote skin health and inhibit inflammation. A purified chickpea peptide (RQSHFANAQP) significantly reduced tumor necrosis factor-α expression in rats fed 20 mg/kg body weight/day </w:t>
      </w:r>
      <w:r w:rsidR="006A7593">
        <w:rPr>
          <w:rFonts w:ascii="Times New Roman" w:hAnsi="Times New Roman" w:cs="Times New Roman"/>
        </w:rPr>
        <w:t>[</w:t>
      </w:r>
      <w:r w:rsidRPr="00E11371">
        <w:rPr>
          <w:rFonts w:ascii="Times New Roman" w:hAnsi="Times New Roman" w:cs="Times New Roman"/>
        </w:rPr>
        <w:t>Real Hernandez &amp; Gonzalez, 2019</w:t>
      </w:r>
      <w:r w:rsidR="006A7593">
        <w:rPr>
          <w:rFonts w:ascii="Times New Roman" w:hAnsi="Times New Roman" w:cs="Times New Roman"/>
        </w:rPr>
        <w:t>]</w:t>
      </w:r>
      <w:r w:rsidR="00EB27EC" w:rsidRPr="00EB27EC">
        <w:rPr>
          <w:rFonts w:ascii="Times New Roman" w:hAnsi="Times New Roman" w:cs="Times New Roman"/>
        </w:rPr>
        <w:t>.</w:t>
      </w:r>
    </w:p>
    <w:p w14:paraId="794C1D15" w14:textId="7738C970" w:rsidR="00A0604D" w:rsidRPr="00A0604D" w:rsidRDefault="005E70D9" w:rsidP="00A0604D">
      <w:pPr>
        <w:jc w:val="both"/>
        <w:rPr>
          <w:rFonts w:ascii="Times New Roman" w:hAnsi="Times New Roman" w:cs="Times New Roman"/>
        </w:rPr>
      </w:pPr>
      <w:r w:rsidRPr="004E5107">
        <w:rPr>
          <w:rFonts w:ascii="Times New Roman" w:hAnsi="Times New Roman" w:cs="Times New Roman"/>
          <w:b/>
          <w:bCs/>
          <w:i/>
          <w:iCs/>
          <w:noProof/>
          <w:lang w:val="en-IN" w:eastAsia="en-IN"/>
        </w:rPr>
        <w:lastRenderedPageBreak/>
        <w:drawing>
          <wp:anchor distT="0" distB="0" distL="114300" distR="114300" simplePos="0" relativeHeight="251661312" behindDoc="0" locked="0" layoutInCell="1" allowOverlap="1" wp14:anchorId="2E489378" wp14:editId="6B743749">
            <wp:simplePos x="0" y="0"/>
            <wp:positionH relativeFrom="margin">
              <wp:posOffset>384175</wp:posOffset>
            </wp:positionH>
            <wp:positionV relativeFrom="paragraph">
              <wp:posOffset>135890</wp:posOffset>
            </wp:positionV>
            <wp:extent cx="4848225" cy="3420110"/>
            <wp:effectExtent l="0" t="0" r="9525" b="8890"/>
            <wp:wrapSquare wrapText="bothSides"/>
            <wp:docPr id="1952153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53883" name=""/>
                    <pic:cNvPicPr/>
                  </pic:nvPicPr>
                  <pic:blipFill rotWithShape="1">
                    <a:blip r:embed="rId13">
                      <a:extLst>
                        <a:ext uri="{BEBA8EAE-BF5A-486C-A8C5-ECC9F3942E4B}">
                          <a14:imgProps xmlns:a14="http://schemas.microsoft.com/office/drawing/2010/main">
                            <a14:imgLayer r:embed="rId14">
                              <a14:imgEffect>
                                <a14:saturation sat="200000"/>
                              </a14:imgEffect>
                            </a14:imgLayer>
                          </a14:imgProps>
                        </a:ext>
                        <a:ext uri="{28A0092B-C50C-407E-A947-70E740481C1C}">
                          <a14:useLocalDpi xmlns:a14="http://schemas.microsoft.com/office/drawing/2010/main" val="0"/>
                        </a:ext>
                      </a:extLst>
                    </a:blip>
                    <a:srcRect t="3653"/>
                    <a:stretch/>
                  </pic:blipFill>
                  <pic:spPr bwMode="auto">
                    <a:xfrm>
                      <a:off x="0" y="0"/>
                      <a:ext cx="4848225" cy="3420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5F0A83" w14:textId="01DC5199" w:rsidR="00A0604D" w:rsidRDefault="00A0604D" w:rsidP="007967BD">
      <w:pPr>
        <w:jc w:val="both"/>
        <w:rPr>
          <w:rFonts w:ascii="Times New Roman" w:hAnsi="Times New Roman" w:cs="Times New Roman"/>
        </w:rPr>
      </w:pPr>
    </w:p>
    <w:p w14:paraId="70402677" w14:textId="608F5EE8" w:rsidR="004E5107" w:rsidRDefault="004E5107" w:rsidP="007967BD">
      <w:pPr>
        <w:jc w:val="both"/>
        <w:rPr>
          <w:rFonts w:ascii="Times New Roman" w:hAnsi="Times New Roman" w:cs="Times New Roman"/>
        </w:rPr>
      </w:pPr>
    </w:p>
    <w:p w14:paraId="5CC02018" w14:textId="2396ADAC" w:rsidR="004E5107" w:rsidRDefault="004E5107" w:rsidP="007967BD">
      <w:pPr>
        <w:jc w:val="both"/>
        <w:rPr>
          <w:rFonts w:ascii="Times New Roman" w:hAnsi="Times New Roman" w:cs="Times New Roman"/>
        </w:rPr>
      </w:pPr>
    </w:p>
    <w:p w14:paraId="6CBA1B86" w14:textId="77777777" w:rsidR="004E5107" w:rsidRDefault="004E5107" w:rsidP="007967BD">
      <w:pPr>
        <w:jc w:val="both"/>
        <w:rPr>
          <w:rFonts w:ascii="Times New Roman" w:hAnsi="Times New Roman" w:cs="Times New Roman"/>
        </w:rPr>
      </w:pPr>
    </w:p>
    <w:p w14:paraId="441476A5" w14:textId="77777777" w:rsidR="004E5107" w:rsidRPr="007967BD" w:rsidRDefault="004E5107" w:rsidP="007967BD">
      <w:pPr>
        <w:jc w:val="both"/>
        <w:rPr>
          <w:rFonts w:ascii="Times New Roman" w:hAnsi="Times New Roman" w:cs="Times New Roman"/>
        </w:rPr>
      </w:pPr>
    </w:p>
    <w:p w14:paraId="331B3DA8" w14:textId="43695179" w:rsidR="004E5107" w:rsidRDefault="004E5107" w:rsidP="007967BD">
      <w:pPr>
        <w:jc w:val="both"/>
        <w:rPr>
          <w:rFonts w:ascii="Times New Roman" w:hAnsi="Times New Roman" w:cs="Times New Roman"/>
          <w:b/>
          <w:bCs/>
          <w:i/>
          <w:iCs/>
        </w:rPr>
      </w:pPr>
    </w:p>
    <w:p w14:paraId="58D057E7" w14:textId="13F94585" w:rsidR="004E5107" w:rsidRDefault="004E5107" w:rsidP="007967BD">
      <w:pPr>
        <w:jc w:val="both"/>
        <w:rPr>
          <w:rFonts w:ascii="Times New Roman" w:hAnsi="Times New Roman" w:cs="Times New Roman"/>
          <w:b/>
          <w:bCs/>
          <w:i/>
          <w:iCs/>
        </w:rPr>
      </w:pPr>
    </w:p>
    <w:p w14:paraId="7E28F3E4" w14:textId="77777777" w:rsidR="004E5107" w:rsidRDefault="004E5107" w:rsidP="007967BD">
      <w:pPr>
        <w:jc w:val="both"/>
        <w:rPr>
          <w:rFonts w:ascii="Times New Roman" w:hAnsi="Times New Roman" w:cs="Times New Roman"/>
          <w:b/>
          <w:bCs/>
          <w:i/>
          <w:iCs/>
        </w:rPr>
      </w:pPr>
    </w:p>
    <w:p w14:paraId="132BC28E" w14:textId="77777777" w:rsidR="004E5107" w:rsidRDefault="004E5107" w:rsidP="007967BD">
      <w:pPr>
        <w:jc w:val="both"/>
        <w:rPr>
          <w:rFonts w:ascii="Times New Roman" w:hAnsi="Times New Roman" w:cs="Times New Roman"/>
          <w:b/>
          <w:bCs/>
          <w:i/>
          <w:iCs/>
        </w:rPr>
      </w:pPr>
    </w:p>
    <w:p w14:paraId="1B3BD89E" w14:textId="77777777" w:rsidR="004E5107" w:rsidRDefault="004E5107" w:rsidP="007967BD">
      <w:pPr>
        <w:jc w:val="both"/>
        <w:rPr>
          <w:rFonts w:ascii="Times New Roman" w:hAnsi="Times New Roman" w:cs="Times New Roman"/>
          <w:b/>
          <w:bCs/>
          <w:i/>
          <w:iCs/>
        </w:rPr>
      </w:pPr>
    </w:p>
    <w:p w14:paraId="16A6B4B6" w14:textId="77777777" w:rsidR="004E5107" w:rsidRDefault="004E5107" w:rsidP="007967BD">
      <w:pPr>
        <w:jc w:val="both"/>
        <w:rPr>
          <w:rFonts w:ascii="Times New Roman" w:hAnsi="Times New Roman" w:cs="Times New Roman"/>
          <w:b/>
          <w:bCs/>
          <w:i/>
          <w:iCs/>
        </w:rPr>
      </w:pPr>
    </w:p>
    <w:p w14:paraId="766A574A" w14:textId="77777777" w:rsidR="004E5107" w:rsidRDefault="004E5107" w:rsidP="007967BD">
      <w:pPr>
        <w:jc w:val="both"/>
        <w:rPr>
          <w:rFonts w:ascii="Times New Roman" w:hAnsi="Times New Roman" w:cs="Times New Roman"/>
          <w:b/>
          <w:bCs/>
          <w:i/>
          <w:iCs/>
        </w:rPr>
      </w:pPr>
    </w:p>
    <w:p w14:paraId="6299319F" w14:textId="25D1EE05" w:rsidR="004E5107" w:rsidRPr="00B47264" w:rsidRDefault="004E5107" w:rsidP="00B47264">
      <w:pPr>
        <w:jc w:val="center"/>
        <w:rPr>
          <w:rFonts w:ascii="Times New Roman" w:hAnsi="Times New Roman" w:cs="Times New Roman"/>
          <w:b/>
          <w:bCs/>
        </w:rPr>
      </w:pPr>
      <w:r>
        <w:rPr>
          <w:rFonts w:ascii="Times New Roman" w:hAnsi="Times New Roman" w:cs="Times New Roman"/>
          <w:b/>
          <w:bCs/>
        </w:rPr>
        <w:t>Fig.</w:t>
      </w:r>
      <w:r w:rsidR="00B66260">
        <w:rPr>
          <w:rFonts w:ascii="Times New Roman" w:hAnsi="Times New Roman" w:cs="Times New Roman"/>
          <w:b/>
          <w:bCs/>
        </w:rPr>
        <w:t>4</w:t>
      </w:r>
      <w:r>
        <w:rPr>
          <w:rFonts w:ascii="Times New Roman" w:hAnsi="Times New Roman" w:cs="Times New Roman"/>
          <w:b/>
          <w:bCs/>
        </w:rPr>
        <w:t xml:space="preserve">: </w:t>
      </w:r>
      <w:r w:rsidRPr="0077059B">
        <w:rPr>
          <w:rFonts w:ascii="Times New Roman" w:hAnsi="Times New Roman" w:cs="Times New Roman"/>
        </w:rPr>
        <w:t>Health Benefits of Chickpea (Begum et al., 2023)</w:t>
      </w:r>
    </w:p>
    <w:p w14:paraId="726140F6" w14:textId="3B3A658F" w:rsidR="008709C0" w:rsidRPr="00ED21B5" w:rsidRDefault="00F01E71" w:rsidP="007967BD">
      <w:pPr>
        <w:jc w:val="both"/>
        <w:rPr>
          <w:rFonts w:ascii="Times New Roman" w:hAnsi="Times New Roman" w:cs="Times New Roman"/>
          <w:b/>
          <w:bCs/>
          <w:i/>
          <w:iCs/>
        </w:rPr>
      </w:pPr>
      <w:r w:rsidRPr="00ED21B5">
        <w:rPr>
          <w:rFonts w:ascii="Times New Roman" w:hAnsi="Times New Roman" w:cs="Times New Roman"/>
          <w:b/>
          <w:bCs/>
          <w:i/>
          <w:iCs/>
        </w:rPr>
        <w:t>CHALLENGES IN CHICKPEA NUTRITIONAL RESEARCH</w:t>
      </w:r>
    </w:p>
    <w:p w14:paraId="289D37B0" w14:textId="77777777" w:rsidR="00ED21B5" w:rsidRPr="00ED21B5" w:rsidRDefault="00ED21B5" w:rsidP="00ED21B5">
      <w:pPr>
        <w:jc w:val="both"/>
        <w:rPr>
          <w:rFonts w:ascii="Times New Roman" w:hAnsi="Times New Roman" w:cs="Times New Roman"/>
          <w:b/>
          <w:bCs/>
        </w:rPr>
      </w:pPr>
      <w:r w:rsidRPr="00ED21B5">
        <w:rPr>
          <w:rFonts w:ascii="Times New Roman" w:hAnsi="Times New Roman" w:cs="Times New Roman"/>
          <w:b/>
          <w:bCs/>
        </w:rPr>
        <w:t>1. Genetic Variability and Environmental Factors Affecting Nutritional Composition</w:t>
      </w:r>
    </w:p>
    <w:p w14:paraId="47E8D39B" w14:textId="1A89D323" w:rsidR="00ED21B5" w:rsidRPr="00ED21B5" w:rsidRDefault="00303D7E" w:rsidP="00EF590B">
      <w:pPr>
        <w:ind w:firstLine="720"/>
        <w:jc w:val="both"/>
        <w:rPr>
          <w:rFonts w:ascii="Times New Roman" w:hAnsi="Times New Roman" w:cs="Times New Roman"/>
        </w:rPr>
      </w:pPr>
      <w:r w:rsidRPr="00303D7E">
        <w:rPr>
          <w:rFonts w:ascii="Times New Roman" w:hAnsi="Times New Roman" w:cs="Times New Roman"/>
        </w:rPr>
        <w:t xml:space="preserve">Chickpea nutritional research faces challenges due to genetic variability and environmental influences on nutrient expression. Protein, mineral, and bioactive compound levels vary across cultivars and growing conditions </w:t>
      </w:r>
      <w:r w:rsidR="00392C06">
        <w:rPr>
          <w:rFonts w:ascii="Times New Roman" w:hAnsi="Times New Roman" w:cs="Times New Roman"/>
        </w:rPr>
        <w:t>[</w:t>
      </w:r>
      <w:r w:rsidRPr="00303D7E">
        <w:rPr>
          <w:rFonts w:ascii="Times New Roman" w:hAnsi="Times New Roman" w:cs="Times New Roman"/>
        </w:rPr>
        <w:t xml:space="preserve">Gaur et al., </w:t>
      </w:r>
      <w:r w:rsidR="00D05E58">
        <w:rPr>
          <w:rFonts w:ascii="Times New Roman" w:hAnsi="Times New Roman" w:cs="Times New Roman"/>
        </w:rPr>
        <w:t>2008</w:t>
      </w:r>
      <w:r w:rsidR="00392C06">
        <w:rPr>
          <w:rFonts w:ascii="Times New Roman" w:hAnsi="Times New Roman" w:cs="Times New Roman"/>
        </w:rPr>
        <w:t>]</w:t>
      </w:r>
      <w:r w:rsidRPr="00303D7E">
        <w:rPr>
          <w:rFonts w:ascii="Times New Roman" w:hAnsi="Times New Roman" w:cs="Times New Roman"/>
        </w:rPr>
        <w:t xml:space="preserve">. Drought and high temperatures reduce seed protein and starch content. Breeding nutrient-dense cultivars is complex due to genotype-by-environment interactions </w:t>
      </w:r>
      <w:r w:rsidR="00392C06">
        <w:rPr>
          <w:rFonts w:ascii="Times New Roman" w:hAnsi="Times New Roman" w:cs="Times New Roman"/>
        </w:rPr>
        <w:t>[</w:t>
      </w:r>
      <w:r w:rsidRPr="00303D7E">
        <w:rPr>
          <w:rFonts w:ascii="Times New Roman" w:hAnsi="Times New Roman" w:cs="Times New Roman"/>
        </w:rPr>
        <w:t>Varshney et al., 2013</w:t>
      </w:r>
      <w:r w:rsidR="00392C06">
        <w:rPr>
          <w:rFonts w:ascii="Times New Roman" w:hAnsi="Times New Roman" w:cs="Times New Roman"/>
        </w:rPr>
        <w:t>]</w:t>
      </w:r>
      <w:r w:rsidRPr="00303D7E">
        <w:rPr>
          <w:rFonts w:ascii="Times New Roman" w:hAnsi="Times New Roman" w:cs="Times New Roman"/>
        </w:rPr>
        <w:t xml:space="preserve">, requiring multi-location trials and genomic studies for stable, nutrient-rich varieties </w:t>
      </w:r>
      <w:r w:rsidR="00392C06">
        <w:rPr>
          <w:rFonts w:ascii="Times New Roman" w:hAnsi="Times New Roman" w:cs="Times New Roman"/>
        </w:rPr>
        <w:t>[</w:t>
      </w:r>
      <w:proofErr w:type="spellStart"/>
      <w:r w:rsidRPr="00303D7E">
        <w:rPr>
          <w:rFonts w:ascii="Times New Roman" w:hAnsi="Times New Roman" w:cs="Times New Roman"/>
        </w:rPr>
        <w:t>Roorkiwal</w:t>
      </w:r>
      <w:proofErr w:type="spellEnd"/>
      <w:r w:rsidRPr="00303D7E">
        <w:rPr>
          <w:rFonts w:ascii="Times New Roman" w:hAnsi="Times New Roman" w:cs="Times New Roman"/>
        </w:rPr>
        <w:t xml:space="preserve"> et al., 2016</w:t>
      </w:r>
      <w:r w:rsidR="00392C06">
        <w:rPr>
          <w:rFonts w:ascii="Times New Roman" w:hAnsi="Times New Roman" w:cs="Times New Roman"/>
        </w:rPr>
        <w:t>]</w:t>
      </w:r>
      <w:r w:rsidR="00ED21B5" w:rsidRPr="00ED21B5">
        <w:rPr>
          <w:rFonts w:ascii="Times New Roman" w:hAnsi="Times New Roman" w:cs="Times New Roman"/>
        </w:rPr>
        <w:t>.</w:t>
      </w:r>
    </w:p>
    <w:p w14:paraId="59DF1242" w14:textId="77777777" w:rsidR="00ED21B5" w:rsidRPr="00ED21B5" w:rsidRDefault="00ED21B5" w:rsidP="00ED21B5">
      <w:pPr>
        <w:jc w:val="both"/>
        <w:rPr>
          <w:rFonts w:ascii="Times New Roman" w:hAnsi="Times New Roman" w:cs="Times New Roman"/>
          <w:b/>
          <w:bCs/>
        </w:rPr>
      </w:pPr>
      <w:r w:rsidRPr="00ED21B5">
        <w:rPr>
          <w:rFonts w:ascii="Times New Roman" w:hAnsi="Times New Roman" w:cs="Times New Roman"/>
          <w:b/>
          <w:bCs/>
        </w:rPr>
        <w:t>2. Post-Harvest Processing Impacts on Nutrient Retention</w:t>
      </w:r>
    </w:p>
    <w:p w14:paraId="5DCC421F" w14:textId="04DD49C9" w:rsidR="00ED21B5" w:rsidRPr="00ED21B5" w:rsidRDefault="006330C3" w:rsidP="006330C3">
      <w:pPr>
        <w:tabs>
          <w:tab w:val="left" w:pos="709"/>
        </w:tabs>
        <w:ind w:firstLine="720"/>
        <w:jc w:val="both"/>
        <w:rPr>
          <w:rFonts w:ascii="Times New Roman" w:hAnsi="Times New Roman" w:cs="Times New Roman"/>
        </w:rPr>
      </w:pPr>
      <w:r w:rsidRPr="006330C3">
        <w:rPr>
          <w:rFonts w:ascii="Times New Roman" w:hAnsi="Times New Roman" w:cs="Times New Roman"/>
        </w:rPr>
        <w:t xml:space="preserve">Post-harvest processing, such as dehulling, soaking, cooking, and roasting, enhances chickpea digestibility and reduces anti-nutritional factors but may also cause nutrient losses </w:t>
      </w:r>
      <w:r w:rsidR="00392C06">
        <w:rPr>
          <w:rFonts w:ascii="Times New Roman" w:hAnsi="Times New Roman" w:cs="Times New Roman"/>
        </w:rPr>
        <w:t>[</w:t>
      </w:r>
      <w:proofErr w:type="spellStart"/>
      <w:r w:rsidRPr="006330C3">
        <w:rPr>
          <w:rFonts w:ascii="Times New Roman" w:hAnsi="Times New Roman" w:cs="Times New Roman"/>
        </w:rPr>
        <w:t>Jukanti</w:t>
      </w:r>
      <w:proofErr w:type="spellEnd"/>
      <w:r w:rsidRPr="006330C3">
        <w:rPr>
          <w:rFonts w:ascii="Times New Roman" w:hAnsi="Times New Roman" w:cs="Times New Roman"/>
        </w:rPr>
        <w:t xml:space="preserve"> et al., 2012</w:t>
      </w:r>
      <w:r w:rsidR="00392C06">
        <w:rPr>
          <w:rFonts w:ascii="Times New Roman" w:hAnsi="Times New Roman" w:cs="Times New Roman"/>
        </w:rPr>
        <w:t>]</w:t>
      </w:r>
      <w:r w:rsidRPr="006330C3">
        <w:rPr>
          <w:rFonts w:ascii="Times New Roman" w:hAnsi="Times New Roman" w:cs="Times New Roman"/>
        </w:rPr>
        <w:t>. Boiling reduces water-soluble vitamins like thiamine and riboflavin, while roasting decreases certain phenolic compounds</w:t>
      </w:r>
      <w:r w:rsidR="00ED21B5" w:rsidRPr="00ED21B5">
        <w:rPr>
          <w:rFonts w:ascii="Times New Roman" w:hAnsi="Times New Roman" w:cs="Times New Roman"/>
        </w:rPr>
        <w:t>.</w:t>
      </w:r>
      <w:r w:rsidR="00632980">
        <w:rPr>
          <w:rFonts w:ascii="Times New Roman" w:hAnsi="Times New Roman" w:cs="Times New Roman"/>
        </w:rPr>
        <w:t xml:space="preserve"> </w:t>
      </w:r>
      <w:r w:rsidR="00632980" w:rsidRPr="00632980">
        <w:rPr>
          <w:rFonts w:ascii="Times New Roman" w:hAnsi="Times New Roman" w:cs="Times New Roman"/>
        </w:rPr>
        <w:t>Mineral retention in chickpeas, especially iron and zinc, varies with cooking methods and duration. Traditional cooking causes higher nutrient losses than steaming or pressure cooking. Optimizing processing techniques to balance nutrient retention and bioavailability remains a key research focus.</w:t>
      </w:r>
    </w:p>
    <w:p w14:paraId="0E7168D8" w14:textId="48CF26A6" w:rsidR="004F36C8" w:rsidRPr="00057AE6" w:rsidRDefault="00D64325" w:rsidP="007967BD">
      <w:pPr>
        <w:jc w:val="both"/>
        <w:rPr>
          <w:rFonts w:ascii="Times New Roman" w:hAnsi="Times New Roman" w:cs="Times New Roman"/>
          <w:b/>
          <w:bCs/>
          <w:i/>
          <w:iCs/>
        </w:rPr>
      </w:pPr>
      <w:r w:rsidRPr="00057AE6">
        <w:rPr>
          <w:rFonts w:ascii="Times New Roman" w:hAnsi="Times New Roman" w:cs="Times New Roman"/>
          <w:b/>
          <w:bCs/>
          <w:i/>
          <w:iCs/>
        </w:rPr>
        <w:t>FUTURE PERSPECTIVES AND RESEARCH NEEDS IN CHICKPEA NUTRITIONAL RESEARCH</w:t>
      </w:r>
    </w:p>
    <w:p w14:paraId="1C3CDE54" w14:textId="77777777" w:rsidR="00057AE6" w:rsidRPr="00057AE6" w:rsidRDefault="00057AE6" w:rsidP="00057AE6">
      <w:pPr>
        <w:jc w:val="both"/>
        <w:rPr>
          <w:rFonts w:ascii="Times New Roman" w:hAnsi="Times New Roman" w:cs="Times New Roman"/>
          <w:b/>
          <w:bCs/>
        </w:rPr>
      </w:pPr>
      <w:r w:rsidRPr="00057AE6">
        <w:rPr>
          <w:rFonts w:ascii="Times New Roman" w:hAnsi="Times New Roman" w:cs="Times New Roman"/>
          <w:b/>
          <w:bCs/>
        </w:rPr>
        <w:t>1. Breeding for High-Yield, Nutrient-Rich Varieties</w:t>
      </w:r>
    </w:p>
    <w:p w14:paraId="6629F72F" w14:textId="00DAFD66" w:rsidR="00057AE6" w:rsidRPr="00C05442" w:rsidRDefault="00F031BB" w:rsidP="00C05442">
      <w:pPr>
        <w:ind w:firstLine="720"/>
        <w:jc w:val="both"/>
        <w:rPr>
          <w:rFonts w:ascii="Times New Roman" w:hAnsi="Times New Roman" w:cs="Times New Roman"/>
        </w:rPr>
      </w:pPr>
      <w:r w:rsidRPr="00F031BB">
        <w:rPr>
          <w:rFonts w:ascii="Times New Roman" w:hAnsi="Times New Roman" w:cs="Times New Roman"/>
        </w:rPr>
        <w:t xml:space="preserve">Future chickpea breeding aims to develop high-yielding, nutrient-rich cultivars using genetic diversity, genomics, marker-assisted selection (MAS), and genomic selection (GS). Efforts focus on enhancing protein, micronutrient profiles, and stress resilience, with an emphasis on improving iron, zinc, </w:t>
      </w:r>
      <w:r w:rsidRPr="00F031BB">
        <w:rPr>
          <w:rFonts w:ascii="Times New Roman" w:hAnsi="Times New Roman" w:cs="Times New Roman"/>
        </w:rPr>
        <w:lastRenderedPageBreak/>
        <w:t xml:space="preserve">and folate bioavailability for global nutrition </w:t>
      </w:r>
      <w:r w:rsidR="005229C3">
        <w:rPr>
          <w:rFonts w:ascii="Times New Roman" w:hAnsi="Times New Roman" w:cs="Times New Roman"/>
        </w:rPr>
        <w:t>[</w:t>
      </w:r>
      <w:r w:rsidRPr="00F031BB">
        <w:rPr>
          <w:rFonts w:ascii="Times New Roman" w:hAnsi="Times New Roman" w:cs="Times New Roman"/>
        </w:rPr>
        <w:t>Varshney et al., 2013</w:t>
      </w:r>
      <w:r w:rsidR="005229C3">
        <w:rPr>
          <w:rFonts w:ascii="Times New Roman" w:hAnsi="Times New Roman" w:cs="Times New Roman"/>
        </w:rPr>
        <w:t>]</w:t>
      </w:r>
      <w:r w:rsidRPr="00F031BB">
        <w:rPr>
          <w:rFonts w:ascii="Times New Roman" w:hAnsi="Times New Roman" w:cs="Times New Roman"/>
        </w:rPr>
        <w:t xml:space="preserve">. Integrating genetic approaches with modern agronomy is key to optimizing chickpea yield while preserving nutrition for food security </w:t>
      </w:r>
      <w:r w:rsidR="005229C3">
        <w:rPr>
          <w:rFonts w:ascii="Times New Roman" w:hAnsi="Times New Roman" w:cs="Times New Roman"/>
        </w:rPr>
        <w:t>[</w:t>
      </w:r>
      <w:proofErr w:type="spellStart"/>
      <w:r w:rsidRPr="00F031BB">
        <w:rPr>
          <w:rFonts w:ascii="Times New Roman" w:hAnsi="Times New Roman" w:cs="Times New Roman"/>
        </w:rPr>
        <w:t>Velu</w:t>
      </w:r>
      <w:proofErr w:type="spellEnd"/>
      <w:r w:rsidRPr="00F031BB">
        <w:rPr>
          <w:rFonts w:ascii="Times New Roman" w:hAnsi="Times New Roman" w:cs="Times New Roman"/>
        </w:rPr>
        <w:t xml:space="preserve"> et al., 201</w:t>
      </w:r>
      <w:r w:rsidR="00F722FD">
        <w:rPr>
          <w:rFonts w:ascii="Times New Roman" w:hAnsi="Times New Roman" w:cs="Times New Roman"/>
        </w:rPr>
        <w:t>4</w:t>
      </w:r>
      <w:r w:rsidR="005229C3">
        <w:rPr>
          <w:rFonts w:ascii="Times New Roman" w:hAnsi="Times New Roman" w:cs="Times New Roman"/>
        </w:rPr>
        <w:t>]</w:t>
      </w:r>
      <w:r w:rsidRPr="00F031BB">
        <w:rPr>
          <w:rFonts w:ascii="Times New Roman" w:hAnsi="Times New Roman" w:cs="Times New Roman"/>
        </w:rPr>
        <w:t xml:space="preserve">. Balancing yield and nutrient quality can produce high-yielding cultivars with significant health benefits. Recent advancements in genomic selection techniques, such as the </w:t>
      </w:r>
      <w:proofErr w:type="spellStart"/>
      <w:r w:rsidRPr="00F031BB">
        <w:rPr>
          <w:rFonts w:ascii="Times New Roman" w:hAnsi="Times New Roman" w:cs="Times New Roman"/>
        </w:rPr>
        <w:t>DPCformer</w:t>
      </w:r>
      <w:proofErr w:type="spellEnd"/>
      <w:r w:rsidRPr="00F031BB">
        <w:rPr>
          <w:rFonts w:ascii="Times New Roman" w:hAnsi="Times New Roman" w:cs="Times New Roman"/>
        </w:rPr>
        <w:t xml:space="preserve"> model, have demonstrated improved prediction accuracy for complex traits in chickpea, offering promising avenues for accelerated breeding </w:t>
      </w:r>
      <w:r w:rsidR="005229C3">
        <w:rPr>
          <w:rFonts w:ascii="Times New Roman" w:hAnsi="Times New Roman" w:cs="Times New Roman"/>
        </w:rPr>
        <w:t>[</w:t>
      </w:r>
      <w:r w:rsidRPr="006A6F94">
        <w:rPr>
          <w:rFonts w:ascii="Times New Roman" w:hAnsi="Times New Roman" w:cs="Times New Roman"/>
        </w:rPr>
        <w:t>Deng et al., 2025</w:t>
      </w:r>
      <w:r w:rsidR="005229C3">
        <w:rPr>
          <w:rFonts w:ascii="Times New Roman" w:hAnsi="Times New Roman" w:cs="Times New Roman"/>
        </w:rPr>
        <w:t>]</w:t>
      </w:r>
      <w:r w:rsidR="00C05442" w:rsidRPr="00C05442">
        <w:rPr>
          <w:rFonts w:ascii="Times New Roman" w:hAnsi="Times New Roman" w:cs="Times New Roman"/>
        </w:rPr>
        <w:t>.</w:t>
      </w:r>
    </w:p>
    <w:p w14:paraId="54B5AFC6" w14:textId="77777777" w:rsidR="00057AE6" w:rsidRPr="00057AE6" w:rsidRDefault="00057AE6" w:rsidP="00057AE6">
      <w:pPr>
        <w:jc w:val="both"/>
        <w:rPr>
          <w:rFonts w:ascii="Times New Roman" w:hAnsi="Times New Roman" w:cs="Times New Roman"/>
          <w:b/>
          <w:bCs/>
        </w:rPr>
      </w:pPr>
      <w:r w:rsidRPr="00057AE6">
        <w:rPr>
          <w:rFonts w:ascii="Times New Roman" w:hAnsi="Times New Roman" w:cs="Times New Roman"/>
          <w:b/>
          <w:bCs/>
        </w:rPr>
        <w:t>2. Addressing Anti-Nutritional Factors such as Phytates and Tannins</w:t>
      </w:r>
    </w:p>
    <w:p w14:paraId="1A9F737D" w14:textId="4EF994E0" w:rsidR="0031320C" w:rsidRPr="0031320C" w:rsidRDefault="002056E7" w:rsidP="0031320C">
      <w:pPr>
        <w:ind w:firstLine="720"/>
        <w:jc w:val="both"/>
        <w:rPr>
          <w:rFonts w:ascii="Times New Roman" w:hAnsi="Times New Roman" w:cs="Times New Roman"/>
        </w:rPr>
      </w:pPr>
      <w:r w:rsidRPr="002056E7">
        <w:rPr>
          <w:rFonts w:ascii="Times New Roman" w:hAnsi="Times New Roman" w:cs="Times New Roman"/>
        </w:rPr>
        <w:t xml:space="preserve">Anti-nutritional factors like phytates and tannins in chickpeas hinder nutrient bioavailability. Phytates bind minerals like iron and zinc, reducing absorption, while tannins interfere with protein digestion and amino acid utilization </w:t>
      </w:r>
      <w:r w:rsidR="0085603C">
        <w:rPr>
          <w:rFonts w:ascii="Times New Roman" w:hAnsi="Times New Roman" w:cs="Times New Roman"/>
        </w:rPr>
        <w:t>[</w:t>
      </w:r>
      <w:proofErr w:type="spellStart"/>
      <w:r w:rsidRPr="002056E7">
        <w:rPr>
          <w:rFonts w:ascii="Times New Roman" w:hAnsi="Times New Roman" w:cs="Times New Roman"/>
        </w:rPr>
        <w:t>Jukanti</w:t>
      </w:r>
      <w:proofErr w:type="spellEnd"/>
      <w:r w:rsidRPr="002056E7">
        <w:rPr>
          <w:rFonts w:ascii="Times New Roman" w:hAnsi="Times New Roman" w:cs="Times New Roman"/>
        </w:rPr>
        <w:t xml:space="preserve"> et al., 2012</w:t>
      </w:r>
      <w:r w:rsidR="0085603C">
        <w:rPr>
          <w:rFonts w:ascii="Times New Roman" w:hAnsi="Times New Roman" w:cs="Times New Roman"/>
        </w:rPr>
        <w:t>]</w:t>
      </w:r>
      <w:r w:rsidR="00057AE6" w:rsidRPr="00057AE6">
        <w:rPr>
          <w:rFonts w:ascii="Times New Roman" w:hAnsi="Times New Roman" w:cs="Times New Roman"/>
        </w:rPr>
        <w:t>.</w:t>
      </w:r>
      <w:r w:rsidR="0031320C">
        <w:rPr>
          <w:rFonts w:ascii="Times New Roman" w:hAnsi="Times New Roman" w:cs="Times New Roman"/>
        </w:rPr>
        <w:t xml:space="preserve"> </w:t>
      </w:r>
      <w:r w:rsidR="0031320C" w:rsidRPr="0031320C">
        <w:rPr>
          <w:rFonts w:ascii="Times New Roman" w:hAnsi="Times New Roman" w:cs="Times New Roman"/>
        </w:rPr>
        <w:t>Research aims to reduce anti-nutritional factors in chickpeas through breeding, genetic modification, and CRISPR-Cas9. Eco-friendly processing methods like soaking, fermentation, and sprouting also help mitigate these factors while preserving nutrients.</w:t>
      </w:r>
    </w:p>
    <w:p w14:paraId="091ADB84" w14:textId="77777777" w:rsidR="00057AE6" w:rsidRPr="00057AE6" w:rsidRDefault="00057AE6" w:rsidP="00057AE6">
      <w:pPr>
        <w:jc w:val="both"/>
        <w:rPr>
          <w:rFonts w:ascii="Times New Roman" w:hAnsi="Times New Roman" w:cs="Times New Roman"/>
          <w:b/>
          <w:bCs/>
        </w:rPr>
      </w:pPr>
      <w:r w:rsidRPr="00057AE6">
        <w:rPr>
          <w:rFonts w:ascii="Times New Roman" w:hAnsi="Times New Roman" w:cs="Times New Roman"/>
          <w:b/>
          <w:bCs/>
        </w:rPr>
        <w:t>3. Integration of Advanced Technologies for Precision Nutritional Analysis</w:t>
      </w:r>
    </w:p>
    <w:p w14:paraId="67AA5AA4" w14:textId="53FEF2A5" w:rsidR="00057AE6" w:rsidRDefault="00D729BC" w:rsidP="00D729BC">
      <w:pPr>
        <w:ind w:firstLine="720"/>
        <w:jc w:val="both"/>
        <w:rPr>
          <w:rFonts w:ascii="Times New Roman" w:hAnsi="Times New Roman" w:cs="Times New Roman"/>
        </w:rPr>
      </w:pPr>
      <w:r w:rsidRPr="00D729BC">
        <w:rPr>
          <w:rFonts w:ascii="Times New Roman" w:hAnsi="Times New Roman" w:cs="Times New Roman"/>
        </w:rPr>
        <w:t xml:space="preserve">Advanced technologies like high-throughput sequencing, metabolomics, and multi-dimensional chromatography enable precise nutritional analysis of chickpeas. These tools help profile metabolites, identify nutrient-gene interactions, and assess environmental impacts on nutrient composition. AI and ML can analyze genomic, phenotypic, and nutritional data to predict chickpea nutrient profiles across environments </w:t>
      </w:r>
      <w:r w:rsidR="00AC122C">
        <w:rPr>
          <w:rFonts w:ascii="Times New Roman" w:hAnsi="Times New Roman" w:cs="Times New Roman"/>
        </w:rPr>
        <w:t>[</w:t>
      </w:r>
      <w:r w:rsidRPr="00D729BC">
        <w:rPr>
          <w:rFonts w:ascii="Times New Roman" w:hAnsi="Times New Roman" w:cs="Times New Roman"/>
        </w:rPr>
        <w:t>Gaur et al., 20</w:t>
      </w:r>
      <w:r w:rsidR="009A5FC5">
        <w:rPr>
          <w:rFonts w:ascii="Times New Roman" w:hAnsi="Times New Roman" w:cs="Times New Roman"/>
        </w:rPr>
        <w:t>08</w:t>
      </w:r>
      <w:r w:rsidR="00AC122C">
        <w:rPr>
          <w:rFonts w:ascii="Times New Roman" w:hAnsi="Times New Roman" w:cs="Times New Roman"/>
        </w:rPr>
        <w:t>]</w:t>
      </w:r>
      <w:r w:rsidRPr="00D729BC">
        <w:rPr>
          <w:rFonts w:ascii="Times New Roman" w:hAnsi="Times New Roman" w:cs="Times New Roman"/>
        </w:rPr>
        <w:t xml:space="preserve">. This accelerates the identification of nutrient-dense varieties and enhances agricultural practices for next-generation functional foods. Recent advancements highlight the integration of AI in phytochemical research, enabling efficient analysis of high-dimensional 'omics' data and facilitating the discovery of novel metabolites, structural elucidation, and metabolite profiling in plants </w:t>
      </w:r>
      <w:r w:rsidR="00AC122C">
        <w:rPr>
          <w:rFonts w:ascii="Times New Roman" w:hAnsi="Times New Roman" w:cs="Times New Roman"/>
        </w:rPr>
        <w:t>[</w:t>
      </w:r>
      <w:r w:rsidRPr="006A6F94">
        <w:rPr>
          <w:rFonts w:ascii="Times New Roman" w:hAnsi="Times New Roman" w:cs="Times New Roman"/>
        </w:rPr>
        <w:t>Varghese et al., 2025</w:t>
      </w:r>
      <w:r w:rsidR="00AC122C">
        <w:rPr>
          <w:rFonts w:ascii="Times New Roman" w:hAnsi="Times New Roman" w:cs="Times New Roman"/>
        </w:rPr>
        <w:t>]</w:t>
      </w:r>
      <w:r w:rsidR="00335332" w:rsidRPr="00335332">
        <w:rPr>
          <w:rFonts w:ascii="Times New Roman" w:hAnsi="Times New Roman" w:cs="Times New Roman"/>
        </w:rPr>
        <w:t>.</w:t>
      </w:r>
    </w:p>
    <w:p w14:paraId="3A5D892A" w14:textId="77777777" w:rsidR="007C7DD8" w:rsidRPr="007C7DD8" w:rsidRDefault="007C7DD8" w:rsidP="007C7DD8">
      <w:pPr>
        <w:spacing w:after="0" w:line="276" w:lineRule="auto"/>
        <w:ind w:left="567" w:hanging="567"/>
        <w:jc w:val="both"/>
        <w:rPr>
          <w:rFonts w:ascii="Times New Roman" w:hAnsi="Times New Roman" w:cs="Times New Roman"/>
          <w:b/>
          <w:bCs/>
        </w:rPr>
      </w:pPr>
      <w:r w:rsidRPr="007C7DD8">
        <w:rPr>
          <w:rFonts w:ascii="Times New Roman" w:hAnsi="Times New Roman" w:cs="Times New Roman"/>
          <w:b/>
          <w:bCs/>
        </w:rPr>
        <w:t>Conclusion</w:t>
      </w:r>
    </w:p>
    <w:p w14:paraId="112D4512" w14:textId="77777777" w:rsidR="006408C6" w:rsidRPr="006408C6" w:rsidRDefault="006408C6" w:rsidP="006408C6">
      <w:pPr>
        <w:spacing w:after="0" w:line="276" w:lineRule="auto"/>
        <w:ind w:firstLine="720"/>
        <w:jc w:val="both"/>
        <w:rPr>
          <w:rFonts w:ascii="Times New Roman" w:hAnsi="Times New Roman" w:cs="Times New Roman"/>
        </w:rPr>
      </w:pPr>
      <w:r w:rsidRPr="006408C6">
        <w:rPr>
          <w:rFonts w:ascii="Times New Roman" w:hAnsi="Times New Roman" w:cs="Times New Roman"/>
        </w:rPr>
        <w:t>Chickpea (</w:t>
      </w:r>
      <w:proofErr w:type="spellStart"/>
      <w:r w:rsidRPr="00890A0F">
        <w:rPr>
          <w:rFonts w:ascii="Times New Roman" w:hAnsi="Times New Roman" w:cs="Times New Roman"/>
          <w:i/>
          <w:iCs/>
        </w:rPr>
        <w:t>Cicer</w:t>
      </w:r>
      <w:proofErr w:type="spellEnd"/>
      <w:r w:rsidRPr="006408C6">
        <w:rPr>
          <w:rFonts w:ascii="Times New Roman" w:hAnsi="Times New Roman" w:cs="Times New Roman"/>
        </w:rPr>
        <w:t xml:space="preserve"> </w:t>
      </w:r>
      <w:r w:rsidRPr="00890A0F">
        <w:rPr>
          <w:rFonts w:ascii="Times New Roman" w:hAnsi="Times New Roman" w:cs="Times New Roman"/>
          <w:i/>
          <w:iCs/>
        </w:rPr>
        <w:t>arietinum</w:t>
      </w:r>
      <w:r w:rsidRPr="006408C6">
        <w:rPr>
          <w:rFonts w:ascii="Times New Roman" w:hAnsi="Times New Roman" w:cs="Times New Roman"/>
        </w:rPr>
        <w:t xml:space="preserve"> L.) is a vital crop for global nutrition and food security, offering high protein, essential amino acids, B-complex vitamins, minerals (iron, zinc, magnesium), and dietary fiber. Its bioactive compounds, including antioxidants, polyphenols, and flavonoids, help reduce inflammation, combat oxidative stress, and lower the risk of chronic diseases like cardiovascular ailments, diabetes, and obesity.</w:t>
      </w:r>
    </w:p>
    <w:p w14:paraId="428E02A4" w14:textId="1C97E859" w:rsidR="007C7DD8" w:rsidRDefault="006408C6" w:rsidP="006408C6">
      <w:pPr>
        <w:spacing w:after="0" w:line="276" w:lineRule="auto"/>
        <w:ind w:firstLine="720"/>
        <w:jc w:val="both"/>
        <w:rPr>
          <w:rFonts w:ascii="Times New Roman" w:hAnsi="Times New Roman" w:cs="Times New Roman"/>
        </w:rPr>
      </w:pPr>
      <w:r w:rsidRPr="006408C6">
        <w:rPr>
          <w:rFonts w:ascii="Times New Roman" w:hAnsi="Times New Roman" w:cs="Times New Roman"/>
        </w:rPr>
        <w:t>Nutritional profiling aids breeding programs in enhancing chickpea varieties' nutritional value and resilience. Biofortification strategies to boost micronutrient and protein levels are crucial for addressing malnutrition. Additionally, profiling supports food scientists in developing chickpea-based products for health-conscious consumers. Advancing research in genomics, bioinformatics, and food processing technologies will further unlock chickpea’s full potential.</w:t>
      </w:r>
      <w:r w:rsidR="007C7DD8" w:rsidRPr="007C7DD8">
        <w:rPr>
          <w:rFonts w:ascii="Times New Roman" w:hAnsi="Times New Roman" w:cs="Times New Roman"/>
        </w:rPr>
        <w:t xml:space="preserve"> </w:t>
      </w:r>
    </w:p>
    <w:p w14:paraId="56918F0A" w14:textId="77777777" w:rsidR="004273A0" w:rsidRDefault="004273A0" w:rsidP="00C21121">
      <w:pPr>
        <w:spacing w:after="0" w:line="276" w:lineRule="auto"/>
        <w:ind w:firstLine="720"/>
        <w:jc w:val="both"/>
        <w:rPr>
          <w:rFonts w:ascii="Times New Roman" w:hAnsi="Times New Roman" w:cs="Times New Roman"/>
        </w:rPr>
      </w:pPr>
    </w:p>
    <w:p w14:paraId="3A185222" w14:textId="2D425A43" w:rsidR="004273A0" w:rsidRDefault="004273A0" w:rsidP="004273A0">
      <w:pPr>
        <w:spacing w:after="0" w:line="276" w:lineRule="auto"/>
        <w:jc w:val="both"/>
        <w:rPr>
          <w:rFonts w:ascii="Times New Roman" w:hAnsi="Times New Roman" w:cs="Times New Roman"/>
        </w:rPr>
      </w:pPr>
      <w:r>
        <w:rPr>
          <w:rFonts w:ascii="Times New Roman" w:hAnsi="Times New Roman" w:cs="Times New Roman"/>
        </w:rPr>
        <w:t>Disclaimer</w:t>
      </w:r>
    </w:p>
    <w:p w14:paraId="141268C0" w14:textId="1B3F04BE" w:rsidR="00D03954" w:rsidRDefault="004273A0" w:rsidP="00C641CF">
      <w:pPr>
        <w:spacing w:after="0" w:line="276" w:lineRule="auto"/>
        <w:jc w:val="both"/>
        <w:rPr>
          <w:rFonts w:ascii="Times New Roman" w:hAnsi="Times New Roman" w:cs="Times New Roman"/>
        </w:rPr>
      </w:pPr>
      <w:r w:rsidRPr="004273A0">
        <w:rPr>
          <w:rFonts w:ascii="Times New Roman" w:hAnsi="Times New Roman" w:cs="Times New Roman"/>
        </w:rPr>
        <w:t>The opinions and conclusions presented in this article are solely those of the authors and do not necessarily reflect the perspectives of their affiliated institutions. While the authors have made every effort to ensure the accuracy and completeness of the information provided, they disclaim any liability for direct or indirect losses arising from its use.</w:t>
      </w:r>
    </w:p>
    <w:p w14:paraId="7E80A3D9" w14:textId="77777777" w:rsidR="004273A0" w:rsidRDefault="004273A0" w:rsidP="00C641CF">
      <w:pPr>
        <w:spacing w:after="0" w:line="276" w:lineRule="auto"/>
        <w:jc w:val="both"/>
        <w:rPr>
          <w:rFonts w:ascii="Times New Roman" w:hAnsi="Times New Roman" w:cs="Times New Roman"/>
        </w:rPr>
      </w:pPr>
    </w:p>
    <w:p w14:paraId="216AA3EB" w14:textId="52EE4E4F" w:rsidR="004273A0" w:rsidRDefault="004273A0" w:rsidP="00C641CF">
      <w:pPr>
        <w:spacing w:after="0" w:line="276" w:lineRule="auto"/>
        <w:jc w:val="both"/>
        <w:rPr>
          <w:rFonts w:ascii="Times New Roman" w:hAnsi="Times New Roman" w:cs="Times New Roman"/>
        </w:rPr>
      </w:pPr>
      <w:r w:rsidRPr="004273A0">
        <w:rPr>
          <w:rFonts w:ascii="Times New Roman" w:hAnsi="Times New Roman" w:cs="Times New Roman"/>
        </w:rPr>
        <w:t xml:space="preserve">Conflict of interest </w:t>
      </w:r>
    </w:p>
    <w:p w14:paraId="00015FD7" w14:textId="7CF01536" w:rsidR="004273A0" w:rsidRDefault="004273A0" w:rsidP="00C641CF">
      <w:pPr>
        <w:spacing w:after="0" w:line="276" w:lineRule="auto"/>
        <w:jc w:val="both"/>
        <w:rPr>
          <w:rFonts w:ascii="Times New Roman" w:hAnsi="Times New Roman" w:cs="Times New Roman"/>
        </w:rPr>
      </w:pPr>
      <w:r w:rsidRPr="004273A0">
        <w:rPr>
          <w:rFonts w:ascii="Times New Roman" w:hAnsi="Times New Roman" w:cs="Times New Roman"/>
        </w:rPr>
        <w:lastRenderedPageBreak/>
        <w:t>The authors declare no conflicts of interest concerning the publication of this article. The study's design, data collection, analysis, decision to publish, and manuscript preparation were not influenced by any funding or sponsorship.</w:t>
      </w:r>
    </w:p>
    <w:p w14:paraId="4E3FB42E" w14:textId="77777777" w:rsidR="004273A0" w:rsidRDefault="004273A0" w:rsidP="00C641CF">
      <w:pPr>
        <w:spacing w:after="0" w:line="276" w:lineRule="auto"/>
        <w:jc w:val="both"/>
        <w:rPr>
          <w:rFonts w:ascii="Times New Roman" w:hAnsi="Times New Roman" w:cs="Times New Roman"/>
        </w:rPr>
      </w:pPr>
    </w:p>
    <w:p w14:paraId="38270DDF" w14:textId="39A5A487" w:rsidR="00827BC1" w:rsidRDefault="00827BC1" w:rsidP="00C641CF">
      <w:pPr>
        <w:spacing w:after="0" w:line="276" w:lineRule="auto"/>
        <w:jc w:val="both"/>
        <w:rPr>
          <w:rFonts w:ascii="Times New Roman" w:hAnsi="Times New Roman" w:cs="Times New Roman"/>
          <w:b/>
          <w:bCs/>
        </w:rPr>
      </w:pPr>
    </w:p>
    <w:p w14:paraId="135B64C5" w14:textId="77777777" w:rsidR="00853D55" w:rsidRPr="00853D55" w:rsidRDefault="00853D55" w:rsidP="00853D55">
      <w:pPr>
        <w:rPr>
          <w:rFonts w:ascii="Times New Roman" w:eastAsia="Calibri" w:hAnsi="Times New Roman" w:cs="Times New Roman"/>
          <w:sz w:val="24"/>
          <w:szCs w:val="24"/>
        </w:rPr>
      </w:pPr>
      <w:r w:rsidRPr="00853D55">
        <w:rPr>
          <w:rFonts w:ascii="Times New Roman" w:eastAsia="Calibri" w:hAnsi="Times New Roman" w:cs="Times New Roman"/>
          <w:sz w:val="24"/>
          <w:szCs w:val="24"/>
        </w:rPr>
        <w:t>Disclaimer (Artificial intelligence)</w:t>
      </w:r>
    </w:p>
    <w:p w14:paraId="34358421" w14:textId="77777777" w:rsidR="00853D55" w:rsidRPr="00853D55" w:rsidRDefault="00853D55" w:rsidP="00853D55">
      <w:pPr>
        <w:rPr>
          <w:rFonts w:ascii="Times New Roman" w:eastAsia="Calibri" w:hAnsi="Times New Roman" w:cs="Times New Roman"/>
          <w:sz w:val="24"/>
          <w:szCs w:val="24"/>
        </w:rPr>
      </w:pPr>
      <w:r w:rsidRPr="00853D55">
        <w:rPr>
          <w:rFonts w:ascii="Times New Roman" w:eastAsia="Calibri" w:hAnsi="Times New Roman" w:cs="Times New Roman"/>
          <w:sz w:val="24"/>
          <w:szCs w:val="24"/>
        </w:rPr>
        <w:t xml:space="preserve">Option 1: </w:t>
      </w:r>
    </w:p>
    <w:p w14:paraId="041AB711" w14:textId="77777777" w:rsidR="00853D55" w:rsidRPr="00853D55" w:rsidRDefault="00853D55" w:rsidP="00853D55">
      <w:pPr>
        <w:rPr>
          <w:rFonts w:ascii="Times New Roman" w:eastAsia="Calibri" w:hAnsi="Times New Roman" w:cs="Times New Roman"/>
          <w:sz w:val="24"/>
          <w:szCs w:val="24"/>
        </w:rPr>
      </w:pPr>
      <w:r w:rsidRPr="00853D55">
        <w:rPr>
          <w:rFonts w:ascii="Times New Roman" w:eastAsia="Calibri" w:hAnsi="Times New Roman" w:cs="Times New Roman"/>
          <w:sz w:val="24"/>
          <w:szCs w:val="24"/>
        </w:rPr>
        <w:t>Author(s) hereby declare that NO generative AI technologies such as Large Language Models (</w:t>
      </w:r>
      <w:proofErr w:type="spellStart"/>
      <w:r w:rsidRPr="00853D55">
        <w:rPr>
          <w:rFonts w:ascii="Times New Roman" w:eastAsia="Calibri" w:hAnsi="Times New Roman" w:cs="Times New Roman"/>
          <w:sz w:val="24"/>
          <w:szCs w:val="24"/>
        </w:rPr>
        <w:t>ChatGPT</w:t>
      </w:r>
      <w:proofErr w:type="spellEnd"/>
      <w:r w:rsidRPr="00853D55">
        <w:rPr>
          <w:rFonts w:ascii="Times New Roman" w:eastAsia="Calibri" w:hAnsi="Times New Roman" w:cs="Times New Roman"/>
          <w:sz w:val="24"/>
          <w:szCs w:val="24"/>
        </w:rPr>
        <w:t xml:space="preserve">, COPILOT, etc.) and text-to-image generators have been used during the writing or editing of this manuscript. </w:t>
      </w:r>
    </w:p>
    <w:p w14:paraId="00AE7635" w14:textId="77777777" w:rsidR="009A2A03" w:rsidRDefault="009A2A03" w:rsidP="00C641CF">
      <w:pPr>
        <w:spacing w:after="0" w:line="276" w:lineRule="auto"/>
        <w:jc w:val="both"/>
        <w:rPr>
          <w:rFonts w:ascii="Times New Roman" w:hAnsi="Times New Roman" w:cs="Times New Roman"/>
          <w:b/>
          <w:bCs/>
        </w:rPr>
      </w:pPr>
    </w:p>
    <w:p w14:paraId="15A539B9" w14:textId="6E8F0B39" w:rsidR="00D03954" w:rsidRDefault="004A518F" w:rsidP="00C641CF">
      <w:pPr>
        <w:spacing w:after="0" w:line="276" w:lineRule="auto"/>
        <w:jc w:val="both"/>
        <w:rPr>
          <w:rFonts w:ascii="Times New Roman" w:hAnsi="Times New Roman" w:cs="Times New Roman"/>
        </w:rPr>
      </w:pPr>
      <w:r w:rsidRPr="004A518F">
        <w:rPr>
          <w:rFonts w:ascii="Times New Roman" w:hAnsi="Times New Roman" w:cs="Times New Roman"/>
          <w:b/>
          <w:bCs/>
        </w:rPr>
        <w:t>Reference</w:t>
      </w:r>
      <w:r>
        <w:rPr>
          <w:rFonts w:ascii="Times New Roman" w:hAnsi="Times New Roman" w:cs="Times New Roman"/>
          <w:b/>
          <w:bCs/>
        </w:rPr>
        <w:t>s</w:t>
      </w:r>
    </w:p>
    <w:p w14:paraId="1D4CFF72" w14:textId="77777777" w:rsidR="00841EE0" w:rsidRDefault="00841EE0" w:rsidP="003409B0">
      <w:pPr>
        <w:spacing w:after="0" w:line="360" w:lineRule="auto"/>
        <w:ind w:left="567" w:hanging="720"/>
        <w:jc w:val="both"/>
        <w:rPr>
          <w:rFonts w:ascii="Times New Roman" w:hAnsi="Times New Roman" w:cs="Times New Roman"/>
          <w:highlight w:val="yellow"/>
        </w:rPr>
      </w:pPr>
    </w:p>
    <w:p w14:paraId="73BC9D78" w14:textId="461B9050" w:rsidR="005D35D6" w:rsidRPr="009130B9" w:rsidRDefault="005D35D6" w:rsidP="003409B0">
      <w:pPr>
        <w:spacing w:after="0" w:line="360" w:lineRule="auto"/>
        <w:ind w:left="567" w:hanging="720"/>
        <w:jc w:val="both"/>
        <w:rPr>
          <w:rFonts w:ascii="Times New Roman" w:hAnsi="Times New Roman" w:cs="Times New Roman"/>
        </w:rPr>
      </w:pPr>
      <w:r w:rsidRPr="009130B9">
        <w:rPr>
          <w:rFonts w:ascii="Times New Roman" w:hAnsi="Times New Roman" w:cs="Times New Roman"/>
        </w:rPr>
        <w:t xml:space="preserve">Ajay, A. (2024). Chickpeas and gut microbiome: Functional food implications. </w:t>
      </w:r>
      <w:r w:rsidRPr="009130B9">
        <w:rPr>
          <w:rFonts w:ascii="Times New Roman" w:hAnsi="Times New Roman" w:cs="Times New Roman"/>
          <w:i/>
          <w:iCs/>
        </w:rPr>
        <w:t>Frontiers in Nutrition</w:t>
      </w:r>
      <w:r w:rsidRPr="009130B9">
        <w:rPr>
          <w:rFonts w:ascii="Times New Roman" w:hAnsi="Times New Roman" w:cs="Times New Roman"/>
        </w:rPr>
        <w:t xml:space="preserve">, 10, 39498070. </w:t>
      </w:r>
      <w:hyperlink r:id="rId15" w:history="1">
        <w:r w:rsidR="009130B9" w:rsidRPr="009130B9">
          <w:rPr>
            <w:rStyle w:val="Hyperlink"/>
            <w:rFonts w:ascii="Times New Roman" w:hAnsi="Times New Roman" w:cs="Times New Roman"/>
            <w:color w:val="auto"/>
          </w:rPr>
          <w:t>https://doi.org/10.3389/fnut.2024.39498070</w:t>
        </w:r>
      </w:hyperlink>
      <w:r w:rsidRPr="009130B9">
        <w:rPr>
          <w:rFonts w:ascii="Times New Roman" w:hAnsi="Times New Roman" w:cs="Times New Roman"/>
        </w:rPr>
        <w:t>.</w:t>
      </w:r>
    </w:p>
    <w:p w14:paraId="25F1F55D" w14:textId="77777777" w:rsidR="005D35D6" w:rsidRPr="00122368" w:rsidRDefault="005D35D6" w:rsidP="003409B0">
      <w:pPr>
        <w:spacing w:after="0" w:line="360" w:lineRule="auto"/>
        <w:ind w:left="567" w:hanging="720"/>
        <w:jc w:val="both"/>
        <w:rPr>
          <w:rFonts w:ascii="Times New Roman" w:hAnsi="Times New Roman" w:cs="Times New Roman"/>
        </w:rPr>
      </w:pPr>
      <w:r w:rsidRPr="00122368">
        <w:rPr>
          <w:rFonts w:ascii="Times New Roman" w:hAnsi="Times New Roman" w:cs="Times New Roman"/>
        </w:rPr>
        <w:t xml:space="preserve">Bar-El </w:t>
      </w:r>
      <w:proofErr w:type="spellStart"/>
      <w:r w:rsidRPr="00122368">
        <w:rPr>
          <w:rFonts w:ascii="Times New Roman" w:hAnsi="Times New Roman" w:cs="Times New Roman"/>
        </w:rPr>
        <w:t>Dadon</w:t>
      </w:r>
      <w:proofErr w:type="spellEnd"/>
      <w:r w:rsidRPr="00122368">
        <w:rPr>
          <w:rFonts w:ascii="Times New Roman" w:hAnsi="Times New Roman" w:cs="Times New Roman"/>
        </w:rPr>
        <w:t xml:space="preserve">, S., Pascual, C. M., &amp; </w:t>
      </w:r>
      <w:proofErr w:type="spellStart"/>
      <w:r w:rsidRPr="00122368">
        <w:rPr>
          <w:rFonts w:ascii="Times New Roman" w:hAnsi="Times New Roman" w:cs="Times New Roman"/>
        </w:rPr>
        <w:t>Reifen</w:t>
      </w:r>
      <w:proofErr w:type="spellEnd"/>
      <w:r w:rsidRPr="00122368">
        <w:rPr>
          <w:rFonts w:ascii="Times New Roman" w:hAnsi="Times New Roman" w:cs="Times New Roman"/>
        </w:rPr>
        <w:t xml:space="preserve">, R. (2017). Nutritional aspects of chickpeas as a functional food: A review. </w:t>
      </w:r>
      <w:r w:rsidRPr="00122368">
        <w:rPr>
          <w:rFonts w:ascii="Times New Roman" w:hAnsi="Times New Roman" w:cs="Times New Roman"/>
          <w:i/>
          <w:iCs/>
        </w:rPr>
        <w:t>British Journal of Nutrition, 108</w:t>
      </w:r>
      <w:r w:rsidRPr="00122368">
        <w:rPr>
          <w:rFonts w:ascii="Times New Roman" w:hAnsi="Times New Roman" w:cs="Times New Roman"/>
        </w:rPr>
        <w:t>(S1), S11–S26.</w:t>
      </w:r>
    </w:p>
    <w:p w14:paraId="4E5EB27F" w14:textId="77777777" w:rsidR="005D35D6" w:rsidRPr="00E807E0" w:rsidRDefault="005D35D6" w:rsidP="003409B0">
      <w:pPr>
        <w:spacing w:after="0" w:line="360" w:lineRule="auto"/>
        <w:ind w:left="567" w:hanging="720"/>
        <w:jc w:val="both"/>
        <w:rPr>
          <w:rFonts w:ascii="Times New Roman" w:hAnsi="Times New Roman" w:cs="Times New Roman"/>
        </w:rPr>
      </w:pPr>
      <w:r w:rsidRPr="00E807E0">
        <w:rPr>
          <w:rFonts w:ascii="Times New Roman" w:hAnsi="Times New Roman" w:cs="Times New Roman"/>
        </w:rPr>
        <w:t xml:space="preserve">Begum, N., Khan, Q. U., Liu, L. G., Li, W., Liu, D., &amp; </w:t>
      </w:r>
      <w:proofErr w:type="spellStart"/>
      <w:r w:rsidRPr="00E807E0">
        <w:rPr>
          <w:rFonts w:ascii="Times New Roman" w:hAnsi="Times New Roman" w:cs="Times New Roman"/>
        </w:rPr>
        <w:t>Haq</w:t>
      </w:r>
      <w:proofErr w:type="spellEnd"/>
      <w:r w:rsidRPr="00E807E0">
        <w:rPr>
          <w:rFonts w:ascii="Times New Roman" w:hAnsi="Times New Roman" w:cs="Times New Roman"/>
        </w:rPr>
        <w:t>, I. U. (2023). Nutritional composition, health benefits, and bioactive compounds of chickpea (</w:t>
      </w:r>
      <w:proofErr w:type="spellStart"/>
      <w:r w:rsidRPr="00E807E0">
        <w:rPr>
          <w:rFonts w:ascii="Times New Roman" w:hAnsi="Times New Roman" w:cs="Times New Roman"/>
          <w:i/>
          <w:iCs/>
        </w:rPr>
        <w:t>Cicer</w:t>
      </w:r>
      <w:proofErr w:type="spellEnd"/>
      <w:r w:rsidRPr="00E807E0">
        <w:rPr>
          <w:rFonts w:ascii="Times New Roman" w:hAnsi="Times New Roman" w:cs="Times New Roman"/>
          <w:i/>
          <w:iCs/>
        </w:rPr>
        <w:t xml:space="preserve"> arietinum</w:t>
      </w:r>
      <w:r w:rsidRPr="00E807E0">
        <w:rPr>
          <w:rFonts w:ascii="Times New Roman" w:hAnsi="Times New Roman" w:cs="Times New Roman"/>
        </w:rPr>
        <w:t xml:space="preserve"> L.). </w:t>
      </w:r>
      <w:r w:rsidRPr="00E807E0">
        <w:rPr>
          <w:rFonts w:ascii="Times New Roman" w:hAnsi="Times New Roman" w:cs="Times New Roman"/>
          <w:i/>
          <w:iCs/>
        </w:rPr>
        <w:t>Frontiers in Nutrition, 10</w:t>
      </w:r>
      <w:r w:rsidRPr="00E807E0">
        <w:rPr>
          <w:rFonts w:ascii="Times New Roman" w:hAnsi="Times New Roman" w:cs="Times New Roman"/>
        </w:rPr>
        <w:t xml:space="preserve">, 1218468. </w:t>
      </w:r>
    </w:p>
    <w:p w14:paraId="21F29771" w14:textId="77777777" w:rsidR="005D35D6" w:rsidRPr="00E807E0" w:rsidRDefault="005D35D6" w:rsidP="003409B0">
      <w:pPr>
        <w:spacing w:after="0" w:line="360" w:lineRule="auto"/>
        <w:ind w:left="567" w:hanging="720"/>
        <w:jc w:val="both"/>
        <w:rPr>
          <w:rFonts w:ascii="Times New Roman" w:hAnsi="Times New Roman" w:cs="Times New Roman"/>
        </w:rPr>
      </w:pPr>
      <w:r w:rsidRPr="00900C42">
        <w:rPr>
          <w:rFonts w:ascii="Times New Roman" w:hAnsi="Times New Roman" w:cs="Times New Roman"/>
        </w:rPr>
        <w:t xml:space="preserve">Carmen Cabrera, </w:t>
      </w:r>
      <w:proofErr w:type="spellStart"/>
      <w:r w:rsidRPr="00900C42">
        <w:rPr>
          <w:rFonts w:ascii="Times New Roman" w:hAnsi="Times New Roman" w:cs="Times New Roman"/>
        </w:rPr>
        <w:t>Fuensanta</w:t>
      </w:r>
      <w:proofErr w:type="spellEnd"/>
      <w:r w:rsidRPr="00900C42">
        <w:rPr>
          <w:rFonts w:ascii="Times New Roman" w:hAnsi="Times New Roman" w:cs="Times New Roman"/>
        </w:rPr>
        <w:t xml:space="preserve"> </w:t>
      </w:r>
      <w:proofErr w:type="spellStart"/>
      <w:r w:rsidRPr="00900C42">
        <w:rPr>
          <w:rFonts w:ascii="Times New Roman" w:hAnsi="Times New Roman" w:cs="Times New Roman"/>
        </w:rPr>
        <w:t>Lloris</w:t>
      </w:r>
      <w:proofErr w:type="spellEnd"/>
      <w:r w:rsidRPr="00900C42">
        <w:rPr>
          <w:rFonts w:ascii="Times New Roman" w:hAnsi="Times New Roman" w:cs="Times New Roman"/>
        </w:rPr>
        <w:t xml:space="preserve">, Rafael </w:t>
      </w:r>
      <w:proofErr w:type="spellStart"/>
      <w:r w:rsidRPr="00900C42">
        <w:rPr>
          <w:rFonts w:ascii="Times New Roman" w:hAnsi="Times New Roman" w:cs="Times New Roman"/>
        </w:rPr>
        <w:t>Giménez</w:t>
      </w:r>
      <w:proofErr w:type="spellEnd"/>
      <w:r w:rsidRPr="00900C42">
        <w:rPr>
          <w:rFonts w:ascii="Times New Roman" w:hAnsi="Times New Roman" w:cs="Times New Roman"/>
        </w:rPr>
        <w:t>, Manuel Olalla, M. Carmen López</w:t>
      </w:r>
      <w:r>
        <w:rPr>
          <w:rFonts w:ascii="Times New Roman" w:hAnsi="Times New Roman" w:cs="Times New Roman"/>
        </w:rPr>
        <w:t xml:space="preserve">. (2003). </w:t>
      </w:r>
      <w:r w:rsidRPr="00900C42">
        <w:rPr>
          <w:rFonts w:ascii="Times New Roman" w:hAnsi="Times New Roman" w:cs="Times New Roman"/>
        </w:rPr>
        <w:t>Mineral content in legumes and nuts: contribution to the Spanish dietary intake,</w:t>
      </w:r>
      <w:r>
        <w:rPr>
          <w:rFonts w:ascii="Times New Roman" w:hAnsi="Times New Roman" w:cs="Times New Roman"/>
        </w:rPr>
        <w:t xml:space="preserve"> </w:t>
      </w:r>
      <w:r w:rsidRPr="00900C42">
        <w:rPr>
          <w:rFonts w:ascii="Times New Roman" w:hAnsi="Times New Roman" w:cs="Times New Roman"/>
        </w:rPr>
        <w:t>Science of The Total Environment,</w:t>
      </w:r>
      <w:r>
        <w:rPr>
          <w:rFonts w:ascii="Times New Roman" w:hAnsi="Times New Roman" w:cs="Times New Roman"/>
        </w:rPr>
        <w:t xml:space="preserve"> </w:t>
      </w:r>
      <w:r w:rsidRPr="00900C42">
        <w:rPr>
          <w:rFonts w:ascii="Times New Roman" w:hAnsi="Times New Roman" w:cs="Times New Roman"/>
        </w:rPr>
        <w:t>308</w:t>
      </w:r>
      <w:r>
        <w:rPr>
          <w:rFonts w:ascii="Times New Roman" w:hAnsi="Times New Roman" w:cs="Times New Roman"/>
        </w:rPr>
        <w:t>(</w:t>
      </w:r>
      <w:r w:rsidRPr="00900C42">
        <w:rPr>
          <w:rFonts w:ascii="Times New Roman" w:hAnsi="Times New Roman" w:cs="Times New Roman"/>
        </w:rPr>
        <w:t>1–3</w:t>
      </w:r>
      <w:r>
        <w:rPr>
          <w:rFonts w:ascii="Times New Roman" w:hAnsi="Times New Roman" w:cs="Times New Roman"/>
        </w:rPr>
        <w:t xml:space="preserve">): </w:t>
      </w:r>
      <w:r w:rsidRPr="00900C42">
        <w:rPr>
          <w:rFonts w:ascii="Times New Roman" w:hAnsi="Times New Roman" w:cs="Times New Roman"/>
        </w:rPr>
        <w:t>1-14</w:t>
      </w:r>
      <w:r>
        <w:rPr>
          <w:rFonts w:ascii="Times New Roman" w:hAnsi="Times New Roman" w:cs="Times New Roman"/>
        </w:rPr>
        <w:t>.</w:t>
      </w:r>
    </w:p>
    <w:p w14:paraId="72A893B4" w14:textId="77777777" w:rsidR="005D35D6" w:rsidRPr="00E807E0" w:rsidRDefault="005D35D6" w:rsidP="003409B0">
      <w:pPr>
        <w:spacing w:after="0" w:line="360" w:lineRule="auto"/>
        <w:ind w:left="567" w:hanging="720"/>
        <w:jc w:val="both"/>
        <w:rPr>
          <w:rFonts w:ascii="Times New Roman" w:hAnsi="Times New Roman" w:cs="Times New Roman"/>
        </w:rPr>
      </w:pPr>
      <w:r w:rsidRPr="00765062">
        <w:rPr>
          <w:rFonts w:ascii="Times New Roman" w:hAnsi="Times New Roman" w:cs="Times New Roman"/>
        </w:rPr>
        <w:t xml:space="preserve">Chavan, J. K., Kadam, S. S., </w:t>
      </w:r>
      <w:proofErr w:type="spellStart"/>
      <w:r w:rsidRPr="00765062">
        <w:rPr>
          <w:rFonts w:ascii="Times New Roman" w:hAnsi="Times New Roman" w:cs="Times New Roman"/>
        </w:rPr>
        <w:t>Salunkhe</w:t>
      </w:r>
      <w:proofErr w:type="spellEnd"/>
      <w:r w:rsidRPr="00765062">
        <w:rPr>
          <w:rFonts w:ascii="Times New Roman" w:hAnsi="Times New Roman" w:cs="Times New Roman"/>
        </w:rPr>
        <w:t xml:space="preserve">, D. K., &amp; </w:t>
      </w:r>
      <w:proofErr w:type="spellStart"/>
      <w:r w:rsidRPr="00765062">
        <w:rPr>
          <w:rFonts w:ascii="Times New Roman" w:hAnsi="Times New Roman" w:cs="Times New Roman"/>
        </w:rPr>
        <w:t>Beuchat</w:t>
      </w:r>
      <w:proofErr w:type="spellEnd"/>
      <w:r w:rsidRPr="00765062">
        <w:rPr>
          <w:rFonts w:ascii="Times New Roman" w:hAnsi="Times New Roman" w:cs="Times New Roman"/>
        </w:rPr>
        <w:t>, L. R. (1987). Biochemistry and technology of chickpea </w:t>
      </w:r>
      <w:r w:rsidRPr="00765062">
        <w:rPr>
          <w:rFonts w:ascii="Times New Roman" w:hAnsi="Times New Roman" w:cs="Times New Roman"/>
          <w:i/>
          <w:iCs/>
        </w:rPr>
        <w:t>(</w:t>
      </w:r>
      <w:proofErr w:type="spellStart"/>
      <w:r w:rsidRPr="00765062">
        <w:rPr>
          <w:rFonts w:ascii="Times New Roman" w:hAnsi="Times New Roman" w:cs="Times New Roman"/>
          <w:i/>
          <w:iCs/>
        </w:rPr>
        <w:t>Cicer</w:t>
      </w:r>
      <w:proofErr w:type="spellEnd"/>
      <w:r w:rsidRPr="00765062">
        <w:rPr>
          <w:rFonts w:ascii="Times New Roman" w:hAnsi="Times New Roman" w:cs="Times New Roman"/>
          <w:i/>
          <w:iCs/>
        </w:rPr>
        <w:t xml:space="preserve"> arietinum</w:t>
      </w:r>
      <w:r w:rsidRPr="00765062">
        <w:rPr>
          <w:rFonts w:ascii="Times New Roman" w:hAnsi="Times New Roman" w:cs="Times New Roman"/>
        </w:rPr>
        <w:t> L.) seeds. </w:t>
      </w:r>
      <w:r w:rsidRPr="00765062">
        <w:rPr>
          <w:rFonts w:ascii="Times New Roman" w:hAnsi="Times New Roman" w:cs="Times New Roman"/>
          <w:i/>
          <w:iCs/>
        </w:rPr>
        <w:t>C R C Critical Reviews in Food Science and Nutrition</w:t>
      </w:r>
      <w:r w:rsidRPr="00765062">
        <w:rPr>
          <w:rFonts w:ascii="Times New Roman" w:hAnsi="Times New Roman" w:cs="Times New Roman"/>
        </w:rPr>
        <w:t>, </w:t>
      </w:r>
      <w:r w:rsidRPr="00765062">
        <w:rPr>
          <w:rFonts w:ascii="Times New Roman" w:hAnsi="Times New Roman" w:cs="Times New Roman"/>
          <w:i/>
          <w:iCs/>
        </w:rPr>
        <w:t>25</w:t>
      </w:r>
      <w:r w:rsidRPr="00765062">
        <w:rPr>
          <w:rFonts w:ascii="Times New Roman" w:hAnsi="Times New Roman" w:cs="Times New Roman"/>
        </w:rPr>
        <w:t>(2), 107–158. https://doi.org/10.1080/10408398709527449</w:t>
      </w:r>
      <w:r>
        <w:rPr>
          <w:rFonts w:ascii="Times New Roman" w:hAnsi="Times New Roman" w:cs="Times New Roman"/>
        </w:rPr>
        <w:t>.</w:t>
      </w:r>
    </w:p>
    <w:p w14:paraId="48374F6F" w14:textId="77777777" w:rsidR="005D35D6" w:rsidRPr="00E807E0" w:rsidRDefault="005D35D6" w:rsidP="003409B0">
      <w:pPr>
        <w:spacing w:after="0" w:line="360" w:lineRule="auto"/>
        <w:ind w:left="567" w:hanging="720"/>
        <w:jc w:val="both"/>
        <w:rPr>
          <w:rFonts w:ascii="Times New Roman" w:hAnsi="Times New Roman" w:cs="Times New Roman"/>
        </w:rPr>
      </w:pPr>
      <w:r w:rsidRPr="00713B28">
        <w:rPr>
          <w:rFonts w:ascii="Times New Roman" w:hAnsi="Times New Roman" w:cs="Times New Roman"/>
        </w:rPr>
        <w:t xml:space="preserve">Cummings, J. H., Stephen, A. M., &amp; Branch, W. J. (1981). Implications of dietary </w:t>
      </w:r>
      <w:proofErr w:type="spellStart"/>
      <w:r w:rsidRPr="00713B28">
        <w:rPr>
          <w:rFonts w:ascii="Times New Roman" w:hAnsi="Times New Roman" w:cs="Times New Roman"/>
        </w:rPr>
        <w:t>fibre</w:t>
      </w:r>
      <w:proofErr w:type="spellEnd"/>
      <w:r w:rsidRPr="00713B28">
        <w:rPr>
          <w:rFonts w:ascii="Times New Roman" w:hAnsi="Times New Roman" w:cs="Times New Roman"/>
        </w:rPr>
        <w:t xml:space="preserve"> breakdown in the human colon. </w:t>
      </w:r>
      <w:r w:rsidRPr="00713B28">
        <w:rPr>
          <w:rFonts w:ascii="Times New Roman" w:hAnsi="Times New Roman" w:cs="Times New Roman"/>
          <w:i/>
          <w:iCs/>
        </w:rPr>
        <w:t>Banbury report</w:t>
      </w:r>
      <w:r w:rsidRPr="00713B28">
        <w:rPr>
          <w:rFonts w:ascii="Times New Roman" w:hAnsi="Times New Roman" w:cs="Times New Roman"/>
        </w:rPr>
        <w:t>, </w:t>
      </w:r>
      <w:r w:rsidRPr="00713B28">
        <w:rPr>
          <w:rFonts w:ascii="Times New Roman" w:hAnsi="Times New Roman" w:cs="Times New Roman"/>
          <w:i/>
          <w:iCs/>
        </w:rPr>
        <w:t>7</w:t>
      </w:r>
      <w:r w:rsidRPr="00713B28">
        <w:rPr>
          <w:rFonts w:ascii="Times New Roman" w:hAnsi="Times New Roman" w:cs="Times New Roman"/>
        </w:rPr>
        <w:t>, 71-81</w:t>
      </w:r>
      <w:r w:rsidRPr="00E807E0">
        <w:rPr>
          <w:rFonts w:ascii="Times New Roman" w:hAnsi="Times New Roman" w:cs="Times New Roman"/>
        </w:rPr>
        <w:t>.</w:t>
      </w:r>
    </w:p>
    <w:p w14:paraId="0CEF36A9" w14:textId="77777777" w:rsidR="005D35D6" w:rsidRDefault="005D35D6" w:rsidP="003409B0">
      <w:pPr>
        <w:spacing w:line="360" w:lineRule="auto"/>
        <w:ind w:left="709" w:hanging="720"/>
        <w:jc w:val="both"/>
        <w:rPr>
          <w:rStyle w:val="arxivid"/>
          <w:rFonts w:ascii="Helvetica" w:hAnsi="Helvetica" w:cs="Helvetica"/>
          <w:b/>
          <w:bCs/>
          <w:color w:val="000000"/>
          <w:sz w:val="17"/>
          <w:szCs w:val="17"/>
        </w:rPr>
      </w:pPr>
      <w:r w:rsidRPr="00945BC3">
        <w:rPr>
          <w:rFonts w:ascii="Times New Roman" w:hAnsi="Times New Roman" w:cs="Times New Roman"/>
        </w:rPr>
        <w:t xml:space="preserve">Deng, P., Liu, K., Zhou, M., et al. (2025). </w:t>
      </w:r>
      <w:proofErr w:type="spellStart"/>
      <w:r w:rsidRPr="00945BC3">
        <w:rPr>
          <w:rFonts w:ascii="Times New Roman" w:hAnsi="Times New Roman" w:cs="Times New Roman"/>
        </w:rPr>
        <w:t>DPCformer</w:t>
      </w:r>
      <w:proofErr w:type="spellEnd"/>
      <w:r w:rsidRPr="00945BC3">
        <w:rPr>
          <w:rFonts w:ascii="Times New Roman" w:hAnsi="Times New Roman" w:cs="Times New Roman"/>
        </w:rPr>
        <w:t xml:space="preserve">: An Interpretable Deep Learning Model for Genomic Prediction in Crops. </w:t>
      </w:r>
      <w:proofErr w:type="spellStart"/>
      <w:r w:rsidRPr="00945BC3">
        <w:rPr>
          <w:rFonts w:ascii="Times New Roman" w:hAnsi="Times New Roman" w:cs="Times New Roman"/>
          <w:i/>
          <w:iCs/>
        </w:rPr>
        <w:t>arXiv</w:t>
      </w:r>
      <w:proofErr w:type="spellEnd"/>
      <w:r w:rsidRPr="00945BC3">
        <w:rPr>
          <w:rFonts w:ascii="Times New Roman" w:hAnsi="Times New Roman" w:cs="Times New Roman"/>
        </w:rPr>
        <w:t xml:space="preserve">. </w:t>
      </w:r>
      <w:hyperlink r:id="rId16" w:history="1">
        <w:r w:rsidRPr="00945BC3">
          <w:rPr>
            <w:rStyle w:val="Hyperlink"/>
            <w:rFonts w:ascii="Helvetica" w:hAnsi="Helvetica" w:cs="Helvetica"/>
            <w:sz w:val="17"/>
            <w:szCs w:val="17"/>
          </w:rPr>
          <w:t>arXiv:2510.08662</w:t>
        </w:r>
      </w:hyperlink>
      <w:r w:rsidRPr="00945BC3">
        <w:rPr>
          <w:rStyle w:val="arxivid"/>
          <w:rFonts w:ascii="Helvetica" w:hAnsi="Helvetica" w:cs="Helvetica"/>
          <w:b/>
          <w:bCs/>
          <w:color w:val="000000"/>
          <w:sz w:val="17"/>
          <w:szCs w:val="17"/>
        </w:rPr>
        <w:t>.</w:t>
      </w:r>
    </w:p>
    <w:p w14:paraId="5010A2FF" w14:textId="77777777" w:rsidR="005D35D6" w:rsidRDefault="005D35D6" w:rsidP="003409B0">
      <w:pPr>
        <w:spacing w:after="0" w:line="360" w:lineRule="auto"/>
        <w:ind w:left="567" w:hanging="720"/>
        <w:jc w:val="both"/>
        <w:rPr>
          <w:rFonts w:ascii="Times New Roman" w:hAnsi="Times New Roman" w:cs="Times New Roman"/>
        </w:rPr>
      </w:pPr>
      <w:proofErr w:type="spellStart"/>
      <w:r w:rsidRPr="00B310CC">
        <w:rPr>
          <w:rFonts w:ascii="Times New Roman" w:hAnsi="Times New Roman" w:cs="Times New Roman"/>
        </w:rPr>
        <w:t>Dueñas</w:t>
      </w:r>
      <w:proofErr w:type="spellEnd"/>
      <w:r w:rsidRPr="00B310CC">
        <w:rPr>
          <w:rFonts w:ascii="Times New Roman" w:hAnsi="Times New Roman" w:cs="Times New Roman"/>
        </w:rPr>
        <w:t>, M., Estrella, I. &amp; Hernández, T.</w:t>
      </w:r>
      <w:r>
        <w:rPr>
          <w:rFonts w:ascii="Times New Roman" w:hAnsi="Times New Roman" w:cs="Times New Roman"/>
        </w:rPr>
        <w:t xml:space="preserve"> (2004).</w:t>
      </w:r>
      <w:r w:rsidRPr="00B310CC">
        <w:rPr>
          <w:rFonts w:ascii="Times New Roman" w:hAnsi="Times New Roman" w:cs="Times New Roman"/>
        </w:rPr>
        <w:t xml:space="preserve"> Occurrence of phenolic compounds in the seed coat and the cotyledon of peas (</w:t>
      </w:r>
      <w:r w:rsidRPr="00B310CC">
        <w:rPr>
          <w:rFonts w:ascii="Times New Roman" w:hAnsi="Times New Roman" w:cs="Times New Roman"/>
          <w:i/>
          <w:iCs/>
        </w:rPr>
        <w:t>Pisum sativum</w:t>
      </w:r>
      <w:r w:rsidRPr="00B310CC">
        <w:rPr>
          <w:rFonts w:ascii="Times New Roman" w:hAnsi="Times New Roman" w:cs="Times New Roman"/>
        </w:rPr>
        <w:t> L.). </w:t>
      </w:r>
      <w:r w:rsidRPr="00B310CC">
        <w:rPr>
          <w:rFonts w:ascii="Times New Roman" w:hAnsi="Times New Roman" w:cs="Times New Roman"/>
          <w:i/>
          <w:iCs/>
        </w:rPr>
        <w:t>Eur Food Res Technol</w:t>
      </w:r>
      <w:r>
        <w:rPr>
          <w:rFonts w:ascii="Times New Roman" w:hAnsi="Times New Roman" w:cs="Times New Roman"/>
        </w:rPr>
        <w:t>,</w:t>
      </w:r>
      <w:r w:rsidRPr="00B310CC">
        <w:rPr>
          <w:rFonts w:ascii="Times New Roman" w:hAnsi="Times New Roman" w:cs="Times New Roman"/>
        </w:rPr>
        <w:t> </w:t>
      </w:r>
      <w:r w:rsidRPr="00B310CC">
        <w:rPr>
          <w:rFonts w:ascii="Times New Roman" w:hAnsi="Times New Roman" w:cs="Times New Roman"/>
          <w:b/>
          <w:bCs/>
        </w:rPr>
        <w:t>219</w:t>
      </w:r>
      <w:r w:rsidRPr="00B310CC">
        <w:rPr>
          <w:rFonts w:ascii="Times New Roman" w:hAnsi="Times New Roman" w:cs="Times New Roman"/>
        </w:rPr>
        <w:t>, 116–123. https://doi.org/10.1007/s00217-004-0938-x</w:t>
      </w:r>
      <w:r w:rsidRPr="00E807E0">
        <w:rPr>
          <w:rFonts w:ascii="Times New Roman" w:hAnsi="Times New Roman" w:cs="Times New Roman"/>
        </w:rPr>
        <w:t>.</w:t>
      </w:r>
    </w:p>
    <w:p w14:paraId="2949F3EB" w14:textId="77777777" w:rsidR="005D35D6" w:rsidRPr="008462ED" w:rsidRDefault="005D35D6" w:rsidP="003409B0">
      <w:pPr>
        <w:spacing w:line="360" w:lineRule="auto"/>
        <w:ind w:left="709" w:hanging="720"/>
        <w:jc w:val="both"/>
        <w:rPr>
          <w:rFonts w:ascii="Times New Roman" w:hAnsi="Times New Roman" w:cs="Times New Roman"/>
        </w:rPr>
      </w:pPr>
      <w:r w:rsidRPr="00945BC3">
        <w:rPr>
          <w:rFonts w:ascii="Times New Roman" w:hAnsi="Times New Roman" w:cs="Times New Roman"/>
        </w:rPr>
        <w:lastRenderedPageBreak/>
        <w:t xml:space="preserve">Economic Times. (2025, October 16). Finance Minister Sitharaman inaugurates pulse processing unit in </w:t>
      </w:r>
      <w:proofErr w:type="spellStart"/>
      <w:r w:rsidRPr="00945BC3">
        <w:rPr>
          <w:rFonts w:ascii="Times New Roman" w:hAnsi="Times New Roman" w:cs="Times New Roman"/>
        </w:rPr>
        <w:t>Raichur</w:t>
      </w:r>
      <w:proofErr w:type="spellEnd"/>
      <w:r w:rsidRPr="00945BC3">
        <w:rPr>
          <w:rFonts w:ascii="Times New Roman" w:hAnsi="Times New Roman" w:cs="Times New Roman"/>
        </w:rPr>
        <w:t xml:space="preserve">, pledges support to farmers. </w:t>
      </w:r>
      <w:r w:rsidRPr="00945BC3">
        <w:rPr>
          <w:rFonts w:ascii="Times New Roman" w:hAnsi="Times New Roman" w:cs="Times New Roman"/>
          <w:i/>
          <w:iCs/>
        </w:rPr>
        <w:t>The Economic Times</w:t>
      </w:r>
      <w:r w:rsidRPr="00945BC3">
        <w:rPr>
          <w:rFonts w:ascii="Times New Roman" w:hAnsi="Times New Roman" w:cs="Times New Roman"/>
        </w:rPr>
        <w:t>. Retrieved from https://economictimes.indiatimes.com/articleshow/124607061.cms.</w:t>
      </w:r>
    </w:p>
    <w:p w14:paraId="151F4BB3" w14:textId="77777777" w:rsidR="005D35D6" w:rsidRPr="00E807E0" w:rsidRDefault="005D35D6" w:rsidP="003409B0">
      <w:pPr>
        <w:spacing w:after="0" w:line="360" w:lineRule="auto"/>
        <w:ind w:left="567" w:hanging="720"/>
        <w:jc w:val="both"/>
        <w:rPr>
          <w:rFonts w:ascii="Times New Roman" w:hAnsi="Times New Roman" w:cs="Times New Roman"/>
        </w:rPr>
      </w:pPr>
      <w:proofErr w:type="spellStart"/>
      <w:r w:rsidRPr="00381E88">
        <w:rPr>
          <w:rFonts w:ascii="Times New Roman" w:hAnsi="Times New Roman" w:cs="Times New Roman"/>
        </w:rPr>
        <w:t>Figueiredo</w:t>
      </w:r>
      <w:proofErr w:type="spellEnd"/>
      <w:r w:rsidRPr="00381E88">
        <w:rPr>
          <w:rFonts w:ascii="Times New Roman" w:hAnsi="Times New Roman" w:cs="Times New Roman"/>
        </w:rPr>
        <w:t xml:space="preserve">, A. C., Barroso, J. G., Pedro, L. G., &amp; </w:t>
      </w:r>
      <w:proofErr w:type="spellStart"/>
      <w:r w:rsidRPr="00381E88">
        <w:rPr>
          <w:rFonts w:ascii="Times New Roman" w:hAnsi="Times New Roman" w:cs="Times New Roman"/>
        </w:rPr>
        <w:t>Scheffer</w:t>
      </w:r>
      <w:proofErr w:type="spellEnd"/>
      <w:r w:rsidRPr="00381E88">
        <w:rPr>
          <w:rFonts w:ascii="Times New Roman" w:hAnsi="Times New Roman" w:cs="Times New Roman"/>
        </w:rPr>
        <w:t>, J. J. (2008). Factors affecting secondary metabolite production in plants: volatile components and essential oils. </w:t>
      </w:r>
      <w:proofErr w:type="spellStart"/>
      <w:r w:rsidRPr="00381E88">
        <w:rPr>
          <w:rFonts w:ascii="Times New Roman" w:hAnsi="Times New Roman" w:cs="Times New Roman"/>
          <w:i/>
          <w:iCs/>
        </w:rPr>
        <w:t>Flavour</w:t>
      </w:r>
      <w:proofErr w:type="spellEnd"/>
      <w:r w:rsidRPr="00381E88">
        <w:rPr>
          <w:rFonts w:ascii="Times New Roman" w:hAnsi="Times New Roman" w:cs="Times New Roman"/>
          <w:i/>
          <w:iCs/>
        </w:rPr>
        <w:t xml:space="preserve"> and Fragrance journal</w:t>
      </w:r>
      <w:r w:rsidRPr="00381E88">
        <w:rPr>
          <w:rFonts w:ascii="Times New Roman" w:hAnsi="Times New Roman" w:cs="Times New Roman"/>
        </w:rPr>
        <w:t>, </w:t>
      </w:r>
      <w:r w:rsidRPr="00381E88">
        <w:rPr>
          <w:rFonts w:ascii="Times New Roman" w:hAnsi="Times New Roman" w:cs="Times New Roman"/>
          <w:i/>
          <w:iCs/>
        </w:rPr>
        <w:t>23</w:t>
      </w:r>
      <w:r w:rsidRPr="00381E88">
        <w:rPr>
          <w:rFonts w:ascii="Times New Roman" w:hAnsi="Times New Roman" w:cs="Times New Roman"/>
        </w:rPr>
        <w:t>(4), 213-226</w:t>
      </w:r>
      <w:r w:rsidRPr="00E807E0">
        <w:rPr>
          <w:rFonts w:ascii="Times New Roman" w:hAnsi="Times New Roman" w:cs="Times New Roman"/>
        </w:rPr>
        <w:t>.</w:t>
      </w:r>
    </w:p>
    <w:p w14:paraId="6CA7D6E2" w14:textId="77777777" w:rsidR="005D35D6" w:rsidRPr="00E807E0" w:rsidRDefault="005D35D6" w:rsidP="003409B0">
      <w:pPr>
        <w:spacing w:after="0" w:line="360" w:lineRule="auto"/>
        <w:ind w:left="567" w:hanging="720"/>
        <w:jc w:val="both"/>
        <w:rPr>
          <w:rFonts w:ascii="Times New Roman" w:hAnsi="Times New Roman" w:cs="Times New Roman"/>
        </w:rPr>
      </w:pPr>
      <w:r w:rsidRPr="00746BD4">
        <w:rPr>
          <w:rFonts w:ascii="Times New Roman" w:hAnsi="Times New Roman" w:cs="Times New Roman"/>
        </w:rPr>
        <w:t xml:space="preserve">Gaur, P. M., Krishnamurthy, L., &amp; </w:t>
      </w:r>
      <w:proofErr w:type="spellStart"/>
      <w:r w:rsidRPr="00746BD4">
        <w:rPr>
          <w:rFonts w:ascii="Times New Roman" w:hAnsi="Times New Roman" w:cs="Times New Roman"/>
        </w:rPr>
        <w:t>Kashiwagi</w:t>
      </w:r>
      <w:proofErr w:type="spellEnd"/>
      <w:r w:rsidRPr="00746BD4">
        <w:rPr>
          <w:rFonts w:ascii="Times New Roman" w:hAnsi="Times New Roman" w:cs="Times New Roman"/>
        </w:rPr>
        <w:t>, J. (2008). Improving Drought-Avoidance Root Traits in Chickpea (</w:t>
      </w:r>
      <w:proofErr w:type="spellStart"/>
      <w:r w:rsidRPr="00746BD4">
        <w:rPr>
          <w:rFonts w:ascii="Times New Roman" w:hAnsi="Times New Roman" w:cs="Times New Roman"/>
          <w:i/>
          <w:iCs/>
        </w:rPr>
        <w:t>Cicer</w:t>
      </w:r>
      <w:proofErr w:type="spellEnd"/>
      <w:r w:rsidRPr="00746BD4">
        <w:rPr>
          <w:rFonts w:ascii="Times New Roman" w:hAnsi="Times New Roman" w:cs="Times New Roman"/>
          <w:i/>
          <w:iCs/>
        </w:rPr>
        <w:t xml:space="preserve"> arietinum</w:t>
      </w:r>
      <w:r w:rsidRPr="00746BD4">
        <w:rPr>
          <w:rFonts w:ascii="Times New Roman" w:hAnsi="Times New Roman" w:cs="Times New Roman"/>
        </w:rPr>
        <w:t> L.) -Current Status of Research at ICRISAT. </w:t>
      </w:r>
      <w:r w:rsidRPr="00746BD4">
        <w:rPr>
          <w:rFonts w:ascii="Times New Roman" w:hAnsi="Times New Roman" w:cs="Times New Roman"/>
          <w:i/>
          <w:iCs/>
        </w:rPr>
        <w:t>Plant Production Science</w:t>
      </w:r>
      <w:r w:rsidRPr="00746BD4">
        <w:rPr>
          <w:rFonts w:ascii="Times New Roman" w:hAnsi="Times New Roman" w:cs="Times New Roman"/>
        </w:rPr>
        <w:t>, </w:t>
      </w:r>
      <w:r w:rsidRPr="00746BD4">
        <w:rPr>
          <w:rFonts w:ascii="Times New Roman" w:hAnsi="Times New Roman" w:cs="Times New Roman"/>
          <w:i/>
          <w:iCs/>
        </w:rPr>
        <w:t>11</w:t>
      </w:r>
      <w:r w:rsidRPr="00746BD4">
        <w:rPr>
          <w:rFonts w:ascii="Times New Roman" w:hAnsi="Times New Roman" w:cs="Times New Roman"/>
        </w:rPr>
        <w:t>(1), 3–11. https://doi.org/10.1626/pps.11.3</w:t>
      </w:r>
      <w:r w:rsidRPr="00E807E0">
        <w:rPr>
          <w:rFonts w:ascii="Times New Roman" w:hAnsi="Times New Roman" w:cs="Times New Roman"/>
        </w:rPr>
        <w:t>.</w:t>
      </w:r>
    </w:p>
    <w:p w14:paraId="7DEB9987" w14:textId="77777777" w:rsidR="005D35D6" w:rsidRPr="00E807E0" w:rsidRDefault="005D35D6" w:rsidP="003409B0">
      <w:pPr>
        <w:spacing w:after="0" w:line="360" w:lineRule="auto"/>
        <w:ind w:left="567" w:hanging="720"/>
        <w:jc w:val="both"/>
        <w:rPr>
          <w:rFonts w:ascii="Times New Roman" w:hAnsi="Times New Roman" w:cs="Times New Roman"/>
        </w:rPr>
      </w:pPr>
      <w:proofErr w:type="spellStart"/>
      <w:r w:rsidRPr="00FB0448">
        <w:rPr>
          <w:rFonts w:ascii="Times New Roman" w:hAnsi="Times New Roman" w:cs="Times New Roman"/>
        </w:rPr>
        <w:t>Giovannucci</w:t>
      </w:r>
      <w:proofErr w:type="spellEnd"/>
      <w:r w:rsidRPr="00FB0448">
        <w:rPr>
          <w:rFonts w:ascii="Times New Roman" w:hAnsi="Times New Roman" w:cs="Times New Roman"/>
        </w:rPr>
        <w:t xml:space="preserve">, E., </w:t>
      </w:r>
      <w:proofErr w:type="spellStart"/>
      <w:r w:rsidRPr="00FB0448">
        <w:rPr>
          <w:rFonts w:ascii="Times New Roman" w:hAnsi="Times New Roman" w:cs="Times New Roman"/>
        </w:rPr>
        <w:t>Ascherio</w:t>
      </w:r>
      <w:proofErr w:type="spellEnd"/>
      <w:r w:rsidRPr="00FB0448">
        <w:rPr>
          <w:rFonts w:ascii="Times New Roman" w:hAnsi="Times New Roman" w:cs="Times New Roman"/>
        </w:rPr>
        <w:t xml:space="preserve">, A., </w:t>
      </w:r>
      <w:proofErr w:type="spellStart"/>
      <w:r w:rsidRPr="00FB0448">
        <w:rPr>
          <w:rFonts w:ascii="Times New Roman" w:hAnsi="Times New Roman" w:cs="Times New Roman"/>
        </w:rPr>
        <w:t>Rimm</w:t>
      </w:r>
      <w:proofErr w:type="spellEnd"/>
      <w:r w:rsidRPr="00FB0448">
        <w:rPr>
          <w:rFonts w:ascii="Times New Roman" w:hAnsi="Times New Roman" w:cs="Times New Roman"/>
        </w:rPr>
        <w:t xml:space="preserve">, E. B., </w:t>
      </w:r>
      <w:proofErr w:type="spellStart"/>
      <w:r w:rsidRPr="00FB0448">
        <w:rPr>
          <w:rFonts w:ascii="Times New Roman" w:hAnsi="Times New Roman" w:cs="Times New Roman"/>
        </w:rPr>
        <w:t>Stampfer</w:t>
      </w:r>
      <w:proofErr w:type="spellEnd"/>
      <w:r w:rsidRPr="00FB0448">
        <w:rPr>
          <w:rFonts w:ascii="Times New Roman" w:hAnsi="Times New Roman" w:cs="Times New Roman"/>
        </w:rPr>
        <w:t xml:space="preserve">, M. J., Colditz, G. A., &amp; Willett, W. C. (1995). Intake of carotenoids and </w:t>
      </w:r>
      <w:proofErr w:type="spellStart"/>
      <w:r w:rsidRPr="00FB0448">
        <w:rPr>
          <w:rFonts w:ascii="Times New Roman" w:hAnsi="Times New Roman" w:cs="Times New Roman"/>
        </w:rPr>
        <w:t>retino</w:t>
      </w:r>
      <w:proofErr w:type="spellEnd"/>
      <w:r w:rsidRPr="00FB0448">
        <w:rPr>
          <w:rFonts w:ascii="Times New Roman" w:hAnsi="Times New Roman" w:cs="Times New Roman"/>
        </w:rPr>
        <w:t xml:space="preserve"> in relation to risk of prostate cancer. </w:t>
      </w:r>
      <w:r w:rsidRPr="00FB0448">
        <w:rPr>
          <w:rFonts w:ascii="Times New Roman" w:hAnsi="Times New Roman" w:cs="Times New Roman"/>
          <w:i/>
          <w:iCs/>
        </w:rPr>
        <w:t>JNCI Journal of the National Cancer Institute</w:t>
      </w:r>
      <w:r w:rsidRPr="00FB0448">
        <w:rPr>
          <w:rFonts w:ascii="Times New Roman" w:hAnsi="Times New Roman" w:cs="Times New Roman"/>
        </w:rPr>
        <w:t>, </w:t>
      </w:r>
      <w:r w:rsidRPr="00FB0448">
        <w:rPr>
          <w:rFonts w:ascii="Times New Roman" w:hAnsi="Times New Roman" w:cs="Times New Roman"/>
          <w:i/>
          <w:iCs/>
        </w:rPr>
        <w:t>87</w:t>
      </w:r>
      <w:r w:rsidRPr="00FB0448">
        <w:rPr>
          <w:rFonts w:ascii="Times New Roman" w:hAnsi="Times New Roman" w:cs="Times New Roman"/>
        </w:rPr>
        <w:t>(23), 1767-1776</w:t>
      </w:r>
      <w:r w:rsidRPr="00E807E0">
        <w:rPr>
          <w:rFonts w:ascii="Times New Roman" w:hAnsi="Times New Roman" w:cs="Times New Roman"/>
        </w:rPr>
        <w:t>.</w:t>
      </w:r>
    </w:p>
    <w:p w14:paraId="526DD2F1" w14:textId="77777777" w:rsidR="005D35D6" w:rsidRPr="00AE4C00" w:rsidRDefault="005D35D6" w:rsidP="003409B0">
      <w:pPr>
        <w:spacing w:after="0" w:line="360" w:lineRule="auto"/>
        <w:ind w:left="567" w:hanging="720"/>
        <w:jc w:val="both"/>
        <w:rPr>
          <w:rFonts w:ascii="Times New Roman" w:hAnsi="Times New Roman" w:cs="Times New Roman"/>
        </w:rPr>
      </w:pPr>
      <w:proofErr w:type="spellStart"/>
      <w:r w:rsidRPr="005856F2">
        <w:rPr>
          <w:rFonts w:ascii="Times New Roman" w:hAnsi="Times New Roman" w:cs="Times New Roman"/>
        </w:rPr>
        <w:t>Girón</w:t>
      </w:r>
      <w:proofErr w:type="spellEnd"/>
      <w:r w:rsidRPr="005856F2">
        <w:rPr>
          <w:rFonts w:ascii="Times New Roman" w:hAnsi="Times New Roman" w:cs="Times New Roman"/>
        </w:rPr>
        <w:t xml:space="preserve">-Calle, J., </w:t>
      </w:r>
      <w:proofErr w:type="spellStart"/>
      <w:r w:rsidRPr="005856F2">
        <w:rPr>
          <w:rFonts w:ascii="Times New Roman" w:hAnsi="Times New Roman" w:cs="Times New Roman"/>
        </w:rPr>
        <w:t>Vioque</w:t>
      </w:r>
      <w:proofErr w:type="spellEnd"/>
      <w:r w:rsidRPr="005856F2">
        <w:rPr>
          <w:rFonts w:ascii="Times New Roman" w:hAnsi="Times New Roman" w:cs="Times New Roman"/>
        </w:rPr>
        <w:t xml:space="preserve">, J., del Mar </w:t>
      </w:r>
      <w:proofErr w:type="spellStart"/>
      <w:r w:rsidRPr="005856F2">
        <w:rPr>
          <w:rFonts w:ascii="Times New Roman" w:hAnsi="Times New Roman" w:cs="Times New Roman"/>
        </w:rPr>
        <w:t>Yust</w:t>
      </w:r>
      <w:proofErr w:type="spellEnd"/>
      <w:r w:rsidRPr="005856F2">
        <w:rPr>
          <w:rFonts w:ascii="Times New Roman" w:hAnsi="Times New Roman" w:cs="Times New Roman"/>
        </w:rPr>
        <w:t xml:space="preserve">, M., </w:t>
      </w:r>
      <w:proofErr w:type="spellStart"/>
      <w:r w:rsidRPr="005856F2">
        <w:rPr>
          <w:rFonts w:ascii="Times New Roman" w:hAnsi="Times New Roman" w:cs="Times New Roman"/>
        </w:rPr>
        <w:t>Pedroche</w:t>
      </w:r>
      <w:proofErr w:type="spellEnd"/>
      <w:r w:rsidRPr="005856F2">
        <w:rPr>
          <w:rFonts w:ascii="Times New Roman" w:hAnsi="Times New Roman" w:cs="Times New Roman"/>
        </w:rPr>
        <w:t xml:space="preserve">, J., </w:t>
      </w:r>
      <w:proofErr w:type="spellStart"/>
      <w:r w:rsidRPr="005856F2">
        <w:rPr>
          <w:rFonts w:ascii="Times New Roman" w:hAnsi="Times New Roman" w:cs="Times New Roman"/>
        </w:rPr>
        <w:t>Alaiz</w:t>
      </w:r>
      <w:proofErr w:type="spellEnd"/>
      <w:r w:rsidRPr="005856F2">
        <w:rPr>
          <w:rFonts w:ascii="Times New Roman" w:hAnsi="Times New Roman" w:cs="Times New Roman"/>
        </w:rPr>
        <w:t xml:space="preserve">, M., &amp; </w:t>
      </w:r>
      <w:proofErr w:type="spellStart"/>
      <w:r w:rsidRPr="005856F2">
        <w:rPr>
          <w:rFonts w:ascii="Times New Roman" w:hAnsi="Times New Roman" w:cs="Times New Roman"/>
        </w:rPr>
        <w:t>Millán</w:t>
      </w:r>
      <w:proofErr w:type="spellEnd"/>
      <w:r w:rsidRPr="005856F2">
        <w:rPr>
          <w:rFonts w:ascii="Times New Roman" w:hAnsi="Times New Roman" w:cs="Times New Roman"/>
        </w:rPr>
        <w:t>, F. (2004). Effect of chickpea aqueous extracts, organic extracts, and protein concentrates on cell proliferation. </w:t>
      </w:r>
      <w:r w:rsidRPr="005856F2">
        <w:rPr>
          <w:rFonts w:ascii="Times New Roman" w:hAnsi="Times New Roman" w:cs="Times New Roman"/>
          <w:i/>
          <w:iCs/>
        </w:rPr>
        <w:t>Journal of Medicinal Food</w:t>
      </w:r>
      <w:r w:rsidRPr="005856F2">
        <w:rPr>
          <w:rFonts w:ascii="Times New Roman" w:hAnsi="Times New Roman" w:cs="Times New Roman"/>
        </w:rPr>
        <w:t>, </w:t>
      </w:r>
      <w:r w:rsidRPr="005856F2">
        <w:rPr>
          <w:rFonts w:ascii="Times New Roman" w:hAnsi="Times New Roman" w:cs="Times New Roman"/>
          <w:i/>
          <w:iCs/>
        </w:rPr>
        <w:t>7</w:t>
      </w:r>
      <w:r w:rsidRPr="005856F2">
        <w:rPr>
          <w:rFonts w:ascii="Times New Roman" w:hAnsi="Times New Roman" w:cs="Times New Roman"/>
        </w:rPr>
        <w:t>(2), 122-129</w:t>
      </w:r>
      <w:r w:rsidRPr="00E807E0">
        <w:rPr>
          <w:rFonts w:ascii="Times New Roman" w:hAnsi="Times New Roman" w:cs="Times New Roman"/>
        </w:rPr>
        <w:t>.</w:t>
      </w:r>
    </w:p>
    <w:p w14:paraId="5A424DFA" w14:textId="77777777" w:rsidR="005D35D6" w:rsidRPr="00E807E0" w:rsidRDefault="005D35D6" w:rsidP="003409B0">
      <w:pPr>
        <w:spacing w:after="0" w:line="360" w:lineRule="auto"/>
        <w:ind w:left="567" w:hanging="720"/>
        <w:jc w:val="both"/>
        <w:rPr>
          <w:rFonts w:ascii="Times New Roman" w:hAnsi="Times New Roman" w:cs="Times New Roman"/>
        </w:rPr>
      </w:pPr>
      <w:proofErr w:type="spellStart"/>
      <w:r w:rsidRPr="00F84C13">
        <w:rPr>
          <w:rFonts w:ascii="Times New Roman" w:hAnsi="Times New Roman" w:cs="Times New Roman"/>
        </w:rPr>
        <w:t>Guillon</w:t>
      </w:r>
      <w:proofErr w:type="spellEnd"/>
      <w:r w:rsidRPr="00F84C13">
        <w:rPr>
          <w:rFonts w:ascii="Times New Roman" w:hAnsi="Times New Roman" w:cs="Times New Roman"/>
        </w:rPr>
        <w:t>, F., &amp; Champ, M. J. (2002). Carbohydrate fractions of legumes: uses in human nutrition and potential for health. </w:t>
      </w:r>
      <w:r w:rsidRPr="00F84C13">
        <w:rPr>
          <w:rFonts w:ascii="Times New Roman" w:hAnsi="Times New Roman" w:cs="Times New Roman"/>
          <w:i/>
          <w:iCs/>
        </w:rPr>
        <w:t>British Journal of Nutrition</w:t>
      </w:r>
      <w:r w:rsidRPr="00F84C13">
        <w:rPr>
          <w:rFonts w:ascii="Times New Roman" w:hAnsi="Times New Roman" w:cs="Times New Roman"/>
        </w:rPr>
        <w:t>, </w:t>
      </w:r>
      <w:r w:rsidRPr="00F84C13">
        <w:rPr>
          <w:rFonts w:ascii="Times New Roman" w:hAnsi="Times New Roman" w:cs="Times New Roman"/>
          <w:i/>
          <w:iCs/>
        </w:rPr>
        <w:t>88</w:t>
      </w:r>
      <w:r w:rsidRPr="00F84C13">
        <w:rPr>
          <w:rFonts w:ascii="Times New Roman" w:hAnsi="Times New Roman" w:cs="Times New Roman"/>
        </w:rPr>
        <w:t>(S3), 293-306</w:t>
      </w:r>
      <w:r w:rsidRPr="00E807E0">
        <w:rPr>
          <w:rFonts w:ascii="Times New Roman" w:hAnsi="Times New Roman" w:cs="Times New Roman"/>
        </w:rPr>
        <w:t>.</w:t>
      </w:r>
    </w:p>
    <w:p w14:paraId="3CB65546" w14:textId="77777777" w:rsidR="005D35D6" w:rsidRPr="00E807E0" w:rsidRDefault="005D35D6" w:rsidP="003409B0">
      <w:pPr>
        <w:spacing w:after="0" w:line="360" w:lineRule="auto"/>
        <w:ind w:left="567" w:hanging="720"/>
        <w:jc w:val="both"/>
        <w:rPr>
          <w:rFonts w:ascii="Times New Roman" w:hAnsi="Times New Roman" w:cs="Times New Roman"/>
        </w:rPr>
      </w:pPr>
      <w:r w:rsidRPr="00086BB6">
        <w:rPr>
          <w:rFonts w:ascii="Times New Roman" w:hAnsi="Times New Roman" w:cs="Times New Roman"/>
        </w:rPr>
        <w:t xml:space="preserve">Han, I. H., &amp; </w:t>
      </w:r>
      <w:proofErr w:type="spellStart"/>
      <w:r w:rsidRPr="00086BB6">
        <w:rPr>
          <w:rFonts w:ascii="Times New Roman" w:hAnsi="Times New Roman" w:cs="Times New Roman"/>
        </w:rPr>
        <w:t>Baik</w:t>
      </w:r>
      <w:proofErr w:type="spellEnd"/>
      <w:r w:rsidRPr="00086BB6">
        <w:rPr>
          <w:rFonts w:ascii="Times New Roman" w:hAnsi="Times New Roman" w:cs="Times New Roman"/>
        </w:rPr>
        <w:t>, B. K. (2006). Oligosaccharide content and composition of legumes and their reduction by soaking, cooking, ultrasound, and high hydrostatic pressure. </w:t>
      </w:r>
      <w:r w:rsidRPr="00086BB6">
        <w:rPr>
          <w:rFonts w:ascii="Times New Roman" w:hAnsi="Times New Roman" w:cs="Times New Roman"/>
          <w:i/>
          <w:iCs/>
        </w:rPr>
        <w:t>Cereal chemistry</w:t>
      </w:r>
      <w:r w:rsidRPr="00086BB6">
        <w:rPr>
          <w:rFonts w:ascii="Times New Roman" w:hAnsi="Times New Roman" w:cs="Times New Roman"/>
        </w:rPr>
        <w:t>, </w:t>
      </w:r>
      <w:r w:rsidRPr="00086BB6">
        <w:rPr>
          <w:rFonts w:ascii="Times New Roman" w:hAnsi="Times New Roman" w:cs="Times New Roman"/>
          <w:i/>
          <w:iCs/>
        </w:rPr>
        <w:t>83</w:t>
      </w:r>
      <w:r w:rsidRPr="00086BB6">
        <w:rPr>
          <w:rFonts w:ascii="Times New Roman" w:hAnsi="Times New Roman" w:cs="Times New Roman"/>
        </w:rPr>
        <w:t>(4), 428-433</w:t>
      </w:r>
      <w:r w:rsidRPr="00E807E0">
        <w:rPr>
          <w:rFonts w:ascii="Times New Roman" w:hAnsi="Times New Roman" w:cs="Times New Roman"/>
        </w:rPr>
        <w:t>.</w:t>
      </w:r>
    </w:p>
    <w:p w14:paraId="39F23606" w14:textId="77777777" w:rsidR="005D35D6" w:rsidRPr="00E807E0" w:rsidRDefault="005D35D6" w:rsidP="003409B0">
      <w:pPr>
        <w:spacing w:after="0" w:line="360" w:lineRule="auto"/>
        <w:ind w:left="567" w:hanging="720"/>
        <w:jc w:val="both"/>
        <w:rPr>
          <w:rFonts w:ascii="Times New Roman" w:hAnsi="Times New Roman" w:cs="Times New Roman"/>
        </w:rPr>
      </w:pPr>
      <w:r w:rsidRPr="00E807E0">
        <w:rPr>
          <w:rFonts w:ascii="Times New Roman" w:hAnsi="Times New Roman" w:cs="Times New Roman"/>
        </w:rPr>
        <w:t>H</w:t>
      </w:r>
      <w:r>
        <w:rPr>
          <w:rFonts w:ascii="Times New Roman" w:hAnsi="Times New Roman" w:cs="Times New Roman"/>
        </w:rPr>
        <w:t>arun</w:t>
      </w:r>
      <w:r w:rsidRPr="00E807E0">
        <w:rPr>
          <w:rFonts w:ascii="Times New Roman" w:hAnsi="Times New Roman" w:cs="Times New Roman"/>
        </w:rPr>
        <w:t>,</w:t>
      </w:r>
      <w:r>
        <w:rPr>
          <w:rFonts w:ascii="Times New Roman" w:hAnsi="Times New Roman" w:cs="Times New Roman"/>
        </w:rPr>
        <w:t xml:space="preserve"> C.,</w:t>
      </w:r>
      <w:r w:rsidRPr="00E807E0">
        <w:rPr>
          <w:rFonts w:ascii="Times New Roman" w:hAnsi="Times New Roman" w:cs="Times New Roman"/>
        </w:rPr>
        <w:t xml:space="preserve"> </w:t>
      </w:r>
      <w:proofErr w:type="spellStart"/>
      <w:r w:rsidRPr="00E807E0">
        <w:rPr>
          <w:rFonts w:ascii="Times New Roman" w:hAnsi="Times New Roman" w:cs="Times New Roman"/>
        </w:rPr>
        <w:t>Ozkaya</w:t>
      </w:r>
      <w:proofErr w:type="spellEnd"/>
      <w:r w:rsidRPr="00E807E0">
        <w:rPr>
          <w:rFonts w:ascii="Times New Roman" w:hAnsi="Times New Roman" w:cs="Times New Roman"/>
        </w:rPr>
        <w:t xml:space="preserve">, A., </w:t>
      </w:r>
      <w:proofErr w:type="spellStart"/>
      <w:r w:rsidRPr="00E807E0">
        <w:rPr>
          <w:rFonts w:ascii="Times New Roman" w:hAnsi="Times New Roman" w:cs="Times New Roman"/>
        </w:rPr>
        <w:t>Çevrimli</w:t>
      </w:r>
      <w:proofErr w:type="spellEnd"/>
      <w:r w:rsidRPr="00E807E0">
        <w:rPr>
          <w:rFonts w:ascii="Times New Roman" w:hAnsi="Times New Roman" w:cs="Times New Roman"/>
        </w:rPr>
        <w:t xml:space="preserve">, B. S., &amp; </w:t>
      </w:r>
      <w:proofErr w:type="spellStart"/>
      <w:r w:rsidRPr="00E807E0">
        <w:rPr>
          <w:rFonts w:ascii="Times New Roman" w:hAnsi="Times New Roman" w:cs="Times New Roman"/>
        </w:rPr>
        <w:t>Bakoğlu</w:t>
      </w:r>
      <w:proofErr w:type="spellEnd"/>
      <w:r w:rsidRPr="00E807E0">
        <w:rPr>
          <w:rFonts w:ascii="Times New Roman" w:hAnsi="Times New Roman" w:cs="Times New Roman"/>
        </w:rPr>
        <w:t xml:space="preserve">, A. (2010). Levels of fat-soluble vitamins in some foods. </w:t>
      </w:r>
      <w:r w:rsidRPr="00E807E0">
        <w:rPr>
          <w:rFonts w:ascii="Times New Roman" w:hAnsi="Times New Roman" w:cs="Times New Roman"/>
          <w:i/>
          <w:iCs/>
        </w:rPr>
        <w:t>Asian Journal of Chemistry, 22</w:t>
      </w:r>
      <w:r w:rsidRPr="00E807E0">
        <w:rPr>
          <w:rFonts w:ascii="Times New Roman" w:hAnsi="Times New Roman" w:cs="Times New Roman"/>
        </w:rPr>
        <w:t>(4), 1251–1256.</w:t>
      </w:r>
    </w:p>
    <w:p w14:paraId="1C0F449F" w14:textId="77777777" w:rsidR="005D35D6" w:rsidRPr="00E807E0" w:rsidRDefault="005D35D6" w:rsidP="003409B0">
      <w:pPr>
        <w:spacing w:after="0" w:line="360" w:lineRule="auto"/>
        <w:ind w:left="567" w:hanging="720"/>
        <w:jc w:val="both"/>
        <w:rPr>
          <w:rFonts w:ascii="Times New Roman" w:hAnsi="Times New Roman" w:cs="Times New Roman"/>
        </w:rPr>
      </w:pPr>
      <w:proofErr w:type="spellStart"/>
      <w:r w:rsidRPr="00F872AA">
        <w:rPr>
          <w:rFonts w:ascii="Times New Roman" w:hAnsi="Times New Roman" w:cs="Times New Roman"/>
        </w:rPr>
        <w:t>Haug</w:t>
      </w:r>
      <w:proofErr w:type="spellEnd"/>
      <w:r w:rsidRPr="00F872AA">
        <w:rPr>
          <w:rFonts w:ascii="Times New Roman" w:hAnsi="Times New Roman" w:cs="Times New Roman"/>
        </w:rPr>
        <w:t xml:space="preserve">, W., &amp; </w:t>
      </w:r>
      <w:proofErr w:type="spellStart"/>
      <w:r w:rsidRPr="00F872AA">
        <w:rPr>
          <w:rFonts w:ascii="Times New Roman" w:hAnsi="Times New Roman" w:cs="Times New Roman"/>
        </w:rPr>
        <w:t>Lantzsch</w:t>
      </w:r>
      <w:proofErr w:type="spellEnd"/>
      <w:r w:rsidRPr="00F872AA">
        <w:rPr>
          <w:rFonts w:ascii="Times New Roman" w:hAnsi="Times New Roman" w:cs="Times New Roman"/>
        </w:rPr>
        <w:t>, H. J. (1983). Sensitive method for the rapid determination of phytate in cereals and cereal products. </w:t>
      </w:r>
      <w:r w:rsidRPr="00F872AA">
        <w:rPr>
          <w:rFonts w:ascii="Times New Roman" w:hAnsi="Times New Roman" w:cs="Times New Roman"/>
          <w:i/>
          <w:iCs/>
        </w:rPr>
        <w:t>Journal of the Science of Food and Agriculture</w:t>
      </w:r>
      <w:r w:rsidRPr="00F872AA">
        <w:rPr>
          <w:rFonts w:ascii="Times New Roman" w:hAnsi="Times New Roman" w:cs="Times New Roman"/>
        </w:rPr>
        <w:t>, </w:t>
      </w:r>
      <w:r w:rsidRPr="00F872AA">
        <w:rPr>
          <w:rFonts w:ascii="Times New Roman" w:hAnsi="Times New Roman" w:cs="Times New Roman"/>
          <w:i/>
          <w:iCs/>
        </w:rPr>
        <w:t>34</w:t>
      </w:r>
      <w:r w:rsidRPr="00F872AA">
        <w:rPr>
          <w:rFonts w:ascii="Times New Roman" w:hAnsi="Times New Roman" w:cs="Times New Roman"/>
        </w:rPr>
        <w:t>(12), 1423-1426</w:t>
      </w:r>
      <w:r w:rsidRPr="00E807E0">
        <w:rPr>
          <w:rFonts w:ascii="Times New Roman" w:hAnsi="Times New Roman" w:cs="Times New Roman"/>
        </w:rPr>
        <w:t>.</w:t>
      </w:r>
    </w:p>
    <w:p w14:paraId="10C84355" w14:textId="77777777" w:rsidR="005D35D6" w:rsidRDefault="005D35D6" w:rsidP="003409B0">
      <w:pPr>
        <w:spacing w:after="0" w:line="360" w:lineRule="auto"/>
        <w:ind w:left="567" w:hanging="720"/>
        <w:jc w:val="both"/>
        <w:rPr>
          <w:rFonts w:ascii="Times New Roman" w:hAnsi="Times New Roman" w:cs="Times New Roman"/>
        </w:rPr>
      </w:pPr>
      <w:proofErr w:type="spellStart"/>
      <w:r w:rsidRPr="00350F88">
        <w:rPr>
          <w:rFonts w:ascii="Times New Roman" w:hAnsi="Times New Roman" w:cs="Times New Roman"/>
        </w:rPr>
        <w:t>Howarth</w:t>
      </w:r>
      <w:proofErr w:type="spellEnd"/>
      <w:r w:rsidRPr="00350F88">
        <w:rPr>
          <w:rFonts w:ascii="Times New Roman" w:hAnsi="Times New Roman" w:cs="Times New Roman"/>
        </w:rPr>
        <w:t xml:space="preserve"> E. </w:t>
      </w:r>
      <w:proofErr w:type="spellStart"/>
      <w:r w:rsidRPr="00350F88">
        <w:rPr>
          <w:rFonts w:ascii="Times New Roman" w:hAnsi="Times New Roman" w:cs="Times New Roman"/>
        </w:rPr>
        <w:t>Bouis</w:t>
      </w:r>
      <w:proofErr w:type="spellEnd"/>
      <w:r>
        <w:rPr>
          <w:rFonts w:ascii="Times New Roman" w:hAnsi="Times New Roman" w:cs="Times New Roman"/>
        </w:rPr>
        <w:t xml:space="preserve"> &amp;</w:t>
      </w:r>
      <w:r w:rsidRPr="00350F88">
        <w:rPr>
          <w:rFonts w:ascii="Times New Roman" w:hAnsi="Times New Roman" w:cs="Times New Roman"/>
        </w:rPr>
        <w:t xml:space="preserve"> Amy Saltzman</w:t>
      </w:r>
      <w:r>
        <w:rPr>
          <w:rFonts w:ascii="Times New Roman" w:hAnsi="Times New Roman" w:cs="Times New Roman"/>
        </w:rPr>
        <w:t xml:space="preserve">. (2017). </w:t>
      </w:r>
      <w:r w:rsidRPr="00350F88">
        <w:rPr>
          <w:rFonts w:ascii="Times New Roman" w:hAnsi="Times New Roman" w:cs="Times New Roman"/>
        </w:rPr>
        <w:t xml:space="preserve">Improving nutrition through biofortification: A review of evidence from </w:t>
      </w:r>
      <w:proofErr w:type="spellStart"/>
      <w:r w:rsidRPr="00350F88">
        <w:rPr>
          <w:rFonts w:ascii="Times New Roman" w:hAnsi="Times New Roman" w:cs="Times New Roman"/>
        </w:rPr>
        <w:t>HarvestPlus</w:t>
      </w:r>
      <w:proofErr w:type="spellEnd"/>
      <w:r w:rsidRPr="00350F88">
        <w:rPr>
          <w:rFonts w:ascii="Times New Roman" w:hAnsi="Times New Roman" w:cs="Times New Roman"/>
        </w:rPr>
        <w:t>, 2003 through 2016,</w:t>
      </w:r>
      <w:r>
        <w:rPr>
          <w:rFonts w:ascii="Times New Roman" w:hAnsi="Times New Roman" w:cs="Times New Roman"/>
        </w:rPr>
        <w:t xml:space="preserve"> </w:t>
      </w:r>
      <w:r w:rsidRPr="00350F88">
        <w:rPr>
          <w:rFonts w:ascii="Times New Roman" w:hAnsi="Times New Roman" w:cs="Times New Roman"/>
        </w:rPr>
        <w:t>Global Food Security,</w:t>
      </w:r>
      <w:r>
        <w:rPr>
          <w:rFonts w:ascii="Times New Roman" w:hAnsi="Times New Roman" w:cs="Times New Roman"/>
        </w:rPr>
        <w:t xml:space="preserve"> </w:t>
      </w:r>
      <w:r w:rsidRPr="00350F88">
        <w:rPr>
          <w:rFonts w:ascii="Times New Roman" w:hAnsi="Times New Roman" w:cs="Times New Roman"/>
        </w:rPr>
        <w:t>12</w:t>
      </w:r>
      <w:r>
        <w:rPr>
          <w:rFonts w:ascii="Times New Roman" w:hAnsi="Times New Roman" w:cs="Times New Roman"/>
        </w:rPr>
        <w:t xml:space="preserve">: </w:t>
      </w:r>
      <w:r w:rsidRPr="00350F88">
        <w:rPr>
          <w:rFonts w:ascii="Times New Roman" w:hAnsi="Times New Roman" w:cs="Times New Roman"/>
        </w:rPr>
        <w:t>49-58</w:t>
      </w:r>
      <w:r>
        <w:rPr>
          <w:rFonts w:ascii="Times New Roman" w:hAnsi="Times New Roman" w:cs="Times New Roman"/>
        </w:rPr>
        <w:t>.</w:t>
      </w:r>
    </w:p>
    <w:p w14:paraId="6DCBD6DD" w14:textId="77777777" w:rsidR="005D35D6" w:rsidRPr="00E807E0" w:rsidRDefault="005D35D6" w:rsidP="003409B0">
      <w:pPr>
        <w:spacing w:after="0" w:line="360" w:lineRule="auto"/>
        <w:ind w:left="567" w:hanging="720"/>
        <w:jc w:val="both"/>
        <w:rPr>
          <w:rFonts w:ascii="Times New Roman" w:hAnsi="Times New Roman" w:cs="Times New Roman"/>
        </w:rPr>
      </w:pPr>
      <w:r w:rsidRPr="004C3A23">
        <w:rPr>
          <w:rFonts w:ascii="Times New Roman" w:hAnsi="Times New Roman" w:cs="Times New Roman"/>
        </w:rPr>
        <w:t>Hulse, J. H. (1989). Nature, composition and utilization of grain legumes. </w:t>
      </w:r>
      <w:r w:rsidRPr="004C3A23">
        <w:rPr>
          <w:rFonts w:ascii="Times New Roman" w:hAnsi="Times New Roman" w:cs="Times New Roman"/>
          <w:i/>
          <w:iCs/>
        </w:rPr>
        <w:t>Uses of tropical grain legumes</w:t>
      </w:r>
      <w:r w:rsidRPr="004C3A23">
        <w:rPr>
          <w:rFonts w:ascii="Times New Roman" w:hAnsi="Times New Roman" w:cs="Times New Roman"/>
        </w:rPr>
        <w:t>, </w:t>
      </w:r>
      <w:r w:rsidRPr="004C3A23">
        <w:rPr>
          <w:rFonts w:ascii="Times New Roman" w:hAnsi="Times New Roman" w:cs="Times New Roman"/>
          <w:i/>
          <w:iCs/>
        </w:rPr>
        <w:t>27</w:t>
      </w:r>
      <w:r w:rsidRPr="004C3A23">
        <w:rPr>
          <w:rFonts w:ascii="Times New Roman" w:hAnsi="Times New Roman" w:cs="Times New Roman"/>
        </w:rPr>
        <w:t>(11)</w:t>
      </w:r>
      <w:r w:rsidRPr="00E807E0">
        <w:rPr>
          <w:rFonts w:ascii="Times New Roman" w:hAnsi="Times New Roman" w:cs="Times New Roman"/>
        </w:rPr>
        <w:t>.</w:t>
      </w:r>
    </w:p>
    <w:p w14:paraId="3FFEC4F6" w14:textId="77777777" w:rsidR="005D35D6" w:rsidRDefault="005D35D6" w:rsidP="003409B0">
      <w:pPr>
        <w:spacing w:after="0" w:line="360" w:lineRule="auto"/>
        <w:ind w:left="567" w:hanging="720"/>
        <w:jc w:val="both"/>
        <w:rPr>
          <w:rFonts w:ascii="Times New Roman" w:hAnsi="Times New Roman" w:cs="Times New Roman"/>
        </w:rPr>
      </w:pPr>
      <w:proofErr w:type="spellStart"/>
      <w:r w:rsidRPr="00723F20">
        <w:rPr>
          <w:rFonts w:ascii="Times New Roman" w:hAnsi="Times New Roman" w:cs="Times New Roman"/>
        </w:rPr>
        <w:t>Ibrikci</w:t>
      </w:r>
      <w:proofErr w:type="spellEnd"/>
      <w:r w:rsidRPr="00723F20">
        <w:rPr>
          <w:rFonts w:ascii="Times New Roman" w:hAnsi="Times New Roman" w:cs="Times New Roman"/>
        </w:rPr>
        <w:t xml:space="preserve">, H., </w:t>
      </w:r>
      <w:proofErr w:type="spellStart"/>
      <w:r w:rsidRPr="00723F20">
        <w:rPr>
          <w:rFonts w:ascii="Times New Roman" w:hAnsi="Times New Roman" w:cs="Times New Roman"/>
        </w:rPr>
        <w:t>Knewtson</w:t>
      </w:r>
      <w:proofErr w:type="spellEnd"/>
      <w:r w:rsidRPr="00723F20">
        <w:rPr>
          <w:rFonts w:ascii="Times New Roman" w:hAnsi="Times New Roman" w:cs="Times New Roman"/>
        </w:rPr>
        <w:t xml:space="preserve">, S. J., &amp; </w:t>
      </w:r>
      <w:proofErr w:type="spellStart"/>
      <w:r w:rsidRPr="00723F20">
        <w:rPr>
          <w:rFonts w:ascii="Times New Roman" w:hAnsi="Times New Roman" w:cs="Times New Roman"/>
        </w:rPr>
        <w:t>Grusak</w:t>
      </w:r>
      <w:proofErr w:type="spellEnd"/>
      <w:r w:rsidRPr="00723F20">
        <w:rPr>
          <w:rFonts w:ascii="Times New Roman" w:hAnsi="Times New Roman" w:cs="Times New Roman"/>
        </w:rPr>
        <w:t>, M. A. (2003). Chickpea leaves as a vegetable green for humans: evaluation of mineral composition. </w:t>
      </w:r>
      <w:r w:rsidRPr="00723F20">
        <w:rPr>
          <w:rFonts w:ascii="Times New Roman" w:hAnsi="Times New Roman" w:cs="Times New Roman"/>
          <w:i/>
          <w:iCs/>
        </w:rPr>
        <w:t>Journal of the Science of Food and Agriculture</w:t>
      </w:r>
      <w:r w:rsidRPr="00723F20">
        <w:rPr>
          <w:rFonts w:ascii="Times New Roman" w:hAnsi="Times New Roman" w:cs="Times New Roman"/>
        </w:rPr>
        <w:t>, </w:t>
      </w:r>
      <w:r w:rsidRPr="00723F20">
        <w:rPr>
          <w:rFonts w:ascii="Times New Roman" w:hAnsi="Times New Roman" w:cs="Times New Roman"/>
          <w:i/>
          <w:iCs/>
        </w:rPr>
        <w:t>83</w:t>
      </w:r>
      <w:r w:rsidRPr="00723F20">
        <w:rPr>
          <w:rFonts w:ascii="Times New Roman" w:hAnsi="Times New Roman" w:cs="Times New Roman"/>
        </w:rPr>
        <w:t>(9), 945-950</w:t>
      </w:r>
      <w:r w:rsidRPr="00E807E0">
        <w:rPr>
          <w:rFonts w:ascii="Times New Roman" w:hAnsi="Times New Roman" w:cs="Times New Roman"/>
        </w:rPr>
        <w:t>.</w:t>
      </w:r>
    </w:p>
    <w:p w14:paraId="2BD6E1C4" w14:textId="77777777" w:rsidR="005D35D6" w:rsidRPr="00E807E0" w:rsidRDefault="005D35D6" w:rsidP="003409B0">
      <w:pPr>
        <w:spacing w:after="0" w:line="360" w:lineRule="auto"/>
        <w:ind w:left="567" w:hanging="720"/>
        <w:jc w:val="both"/>
        <w:rPr>
          <w:rFonts w:ascii="Times New Roman" w:hAnsi="Times New Roman" w:cs="Times New Roman"/>
        </w:rPr>
      </w:pPr>
      <w:r w:rsidRPr="00A617E5">
        <w:rPr>
          <w:rFonts w:ascii="Times New Roman" w:hAnsi="Times New Roman" w:cs="Times New Roman"/>
        </w:rPr>
        <w:t xml:space="preserve">International Grains Council. (2025). Global chickpea production is expected to increase in 2025/26. </w:t>
      </w:r>
      <w:proofErr w:type="spellStart"/>
      <w:r w:rsidRPr="00A617E5">
        <w:rPr>
          <w:rFonts w:ascii="Times New Roman" w:hAnsi="Times New Roman" w:cs="Times New Roman"/>
          <w:i/>
          <w:iCs/>
        </w:rPr>
        <w:t>Tridge</w:t>
      </w:r>
      <w:proofErr w:type="spellEnd"/>
      <w:r w:rsidRPr="00A617E5">
        <w:rPr>
          <w:rFonts w:ascii="Times New Roman" w:hAnsi="Times New Roman" w:cs="Times New Roman"/>
        </w:rPr>
        <w:t>. Retrieved from https://www.tridge.com/news/global-chickpea-production-is-expected-to-in-tdwxrf.</w:t>
      </w:r>
    </w:p>
    <w:p w14:paraId="6D9FF238" w14:textId="77777777" w:rsidR="005D35D6" w:rsidRPr="0094493E" w:rsidRDefault="005D35D6" w:rsidP="003409B0">
      <w:pPr>
        <w:spacing w:after="0" w:line="360" w:lineRule="auto"/>
        <w:ind w:left="567" w:hanging="720"/>
        <w:jc w:val="both"/>
        <w:rPr>
          <w:rFonts w:ascii="Times New Roman" w:hAnsi="Times New Roman" w:cs="Times New Roman"/>
          <w:color w:val="000000" w:themeColor="text1"/>
        </w:rPr>
      </w:pPr>
      <w:r w:rsidRPr="0094493E">
        <w:rPr>
          <w:rFonts w:ascii="Times New Roman" w:hAnsi="Times New Roman" w:cs="Times New Roman"/>
          <w:color w:val="000000" w:themeColor="text1"/>
        </w:rPr>
        <w:t xml:space="preserve">Jackson, K.H., Harris, W.S., </w:t>
      </w:r>
      <w:proofErr w:type="spellStart"/>
      <w:r w:rsidRPr="0094493E">
        <w:rPr>
          <w:rFonts w:ascii="Times New Roman" w:hAnsi="Times New Roman" w:cs="Times New Roman"/>
          <w:color w:val="000000" w:themeColor="text1"/>
        </w:rPr>
        <w:t>Belury</w:t>
      </w:r>
      <w:proofErr w:type="spellEnd"/>
      <w:r w:rsidRPr="0094493E">
        <w:rPr>
          <w:rFonts w:ascii="Times New Roman" w:hAnsi="Times New Roman" w:cs="Times New Roman"/>
          <w:color w:val="000000" w:themeColor="text1"/>
        </w:rPr>
        <w:t>, M.A. </w:t>
      </w:r>
      <w:r w:rsidRPr="0094493E">
        <w:rPr>
          <w:rFonts w:ascii="Times New Roman" w:hAnsi="Times New Roman" w:cs="Times New Roman"/>
          <w:i/>
          <w:iCs/>
          <w:color w:val="000000" w:themeColor="text1"/>
        </w:rPr>
        <w:t>et al.</w:t>
      </w:r>
      <w:r w:rsidRPr="0094493E">
        <w:rPr>
          <w:rFonts w:ascii="Times New Roman" w:hAnsi="Times New Roman" w:cs="Times New Roman"/>
          <w:color w:val="000000" w:themeColor="text1"/>
        </w:rPr>
        <w:t> Beneficial effects of linoleic acid on cardiometabolic health: an update. </w:t>
      </w:r>
      <w:r w:rsidRPr="0094493E">
        <w:rPr>
          <w:rFonts w:ascii="Times New Roman" w:hAnsi="Times New Roman" w:cs="Times New Roman"/>
          <w:i/>
          <w:iCs/>
          <w:color w:val="000000" w:themeColor="text1"/>
        </w:rPr>
        <w:t>Lipids Health Dis</w:t>
      </w:r>
      <w:r w:rsidRPr="0094493E">
        <w:rPr>
          <w:rFonts w:ascii="Times New Roman" w:hAnsi="Times New Roman" w:cs="Times New Roman"/>
          <w:color w:val="000000" w:themeColor="text1"/>
        </w:rPr>
        <w:t> </w:t>
      </w:r>
      <w:r w:rsidRPr="0094493E">
        <w:rPr>
          <w:rFonts w:ascii="Times New Roman" w:hAnsi="Times New Roman" w:cs="Times New Roman"/>
          <w:b/>
          <w:bCs/>
          <w:color w:val="000000" w:themeColor="text1"/>
        </w:rPr>
        <w:t>23</w:t>
      </w:r>
      <w:r w:rsidRPr="0094493E">
        <w:rPr>
          <w:rFonts w:ascii="Times New Roman" w:hAnsi="Times New Roman" w:cs="Times New Roman"/>
          <w:color w:val="000000" w:themeColor="text1"/>
        </w:rPr>
        <w:t>, 296 (2024). https://doi.org/10.1186/s12944-024-02246-2.</w:t>
      </w:r>
    </w:p>
    <w:p w14:paraId="2C1C3C44" w14:textId="77777777" w:rsidR="005D35D6" w:rsidRPr="00E807E0" w:rsidRDefault="005D35D6" w:rsidP="003409B0">
      <w:pPr>
        <w:spacing w:after="0" w:line="360" w:lineRule="auto"/>
        <w:ind w:left="567" w:hanging="720"/>
        <w:jc w:val="both"/>
        <w:rPr>
          <w:rFonts w:ascii="Times New Roman" w:hAnsi="Times New Roman" w:cs="Times New Roman"/>
        </w:rPr>
      </w:pPr>
      <w:r w:rsidRPr="00BD3B87">
        <w:rPr>
          <w:rFonts w:ascii="Times New Roman" w:hAnsi="Times New Roman" w:cs="Times New Roman"/>
        </w:rPr>
        <w:lastRenderedPageBreak/>
        <w:t xml:space="preserve">Jain, M., </w:t>
      </w:r>
      <w:proofErr w:type="spellStart"/>
      <w:r w:rsidRPr="00BD3B87">
        <w:rPr>
          <w:rFonts w:ascii="Times New Roman" w:hAnsi="Times New Roman" w:cs="Times New Roman"/>
        </w:rPr>
        <w:t>Misra</w:t>
      </w:r>
      <w:proofErr w:type="spellEnd"/>
      <w:r w:rsidRPr="00BD3B87">
        <w:rPr>
          <w:rFonts w:ascii="Times New Roman" w:hAnsi="Times New Roman" w:cs="Times New Roman"/>
        </w:rPr>
        <w:t xml:space="preserve">, G., Patel, R. K., Priya, P., </w:t>
      </w:r>
      <w:proofErr w:type="spellStart"/>
      <w:r w:rsidRPr="00BD3B87">
        <w:rPr>
          <w:rFonts w:ascii="Times New Roman" w:hAnsi="Times New Roman" w:cs="Times New Roman"/>
        </w:rPr>
        <w:t>Jhanwar</w:t>
      </w:r>
      <w:proofErr w:type="spellEnd"/>
      <w:r w:rsidRPr="00BD3B87">
        <w:rPr>
          <w:rFonts w:ascii="Times New Roman" w:hAnsi="Times New Roman" w:cs="Times New Roman"/>
        </w:rPr>
        <w:t xml:space="preserve">, S., Khan, A. W., ... &amp; Chattopadhyay, D. (2013). A draft genome sequence of the pulse crop chickpea (C </w:t>
      </w:r>
      <w:proofErr w:type="spellStart"/>
      <w:r w:rsidRPr="00BD3B87">
        <w:rPr>
          <w:rFonts w:ascii="Times New Roman" w:hAnsi="Times New Roman" w:cs="Times New Roman"/>
        </w:rPr>
        <w:t>icer</w:t>
      </w:r>
      <w:proofErr w:type="spellEnd"/>
      <w:r w:rsidRPr="00BD3B87">
        <w:rPr>
          <w:rFonts w:ascii="Times New Roman" w:hAnsi="Times New Roman" w:cs="Times New Roman"/>
        </w:rPr>
        <w:t xml:space="preserve"> arietinum L.). </w:t>
      </w:r>
      <w:r w:rsidRPr="00BD3B87">
        <w:rPr>
          <w:rFonts w:ascii="Times New Roman" w:hAnsi="Times New Roman" w:cs="Times New Roman"/>
          <w:i/>
          <w:iCs/>
        </w:rPr>
        <w:t>The Plant Journal</w:t>
      </w:r>
      <w:r w:rsidRPr="00BD3B87">
        <w:rPr>
          <w:rFonts w:ascii="Times New Roman" w:hAnsi="Times New Roman" w:cs="Times New Roman"/>
        </w:rPr>
        <w:t>, </w:t>
      </w:r>
      <w:r w:rsidRPr="00BD3B87">
        <w:rPr>
          <w:rFonts w:ascii="Times New Roman" w:hAnsi="Times New Roman" w:cs="Times New Roman"/>
          <w:i/>
          <w:iCs/>
        </w:rPr>
        <w:t>74</w:t>
      </w:r>
      <w:r w:rsidRPr="00BD3B87">
        <w:rPr>
          <w:rFonts w:ascii="Times New Roman" w:hAnsi="Times New Roman" w:cs="Times New Roman"/>
        </w:rPr>
        <w:t>(5), 715-729</w:t>
      </w:r>
      <w:r w:rsidRPr="00E807E0">
        <w:rPr>
          <w:rFonts w:ascii="Times New Roman" w:hAnsi="Times New Roman" w:cs="Times New Roman"/>
        </w:rPr>
        <w:t>.</w:t>
      </w:r>
    </w:p>
    <w:p w14:paraId="5240C229" w14:textId="77777777" w:rsidR="005D35D6" w:rsidRPr="00E807E0" w:rsidRDefault="005D35D6" w:rsidP="003409B0">
      <w:pPr>
        <w:spacing w:after="0" w:line="360" w:lineRule="auto"/>
        <w:ind w:left="567" w:hanging="720"/>
        <w:jc w:val="both"/>
        <w:rPr>
          <w:rFonts w:ascii="Times New Roman" w:hAnsi="Times New Roman" w:cs="Times New Roman"/>
        </w:rPr>
      </w:pPr>
      <w:proofErr w:type="spellStart"/>
      <w:r w:rsidRPr="00E22017">
        <w:rPr>
          <w:rFonts w:ascii="Times New Roman" w:hAnsi="Times New Roman" w:cs="Times New Roman"/>
        </w:rPr>
        <w:t>Jambunathan</w:t>
      </w:r>
      <w:proofErr w:type="spellEnd"/>
      <w:r w:rsidRPr="00E22017">
        <w:rPr>
          <w:rFonts w:ascii="Times New Roman" w:hAnsi="Times New Roman" w:cs="Times New Roman"/>
        </w:rPr>
        <w:t>, R., &amp; Singh, U. (1980, February). Studies on Desi and Kabuli chickpea (</w:t>
      </w:r>
      <w:proofErr w:type="spellStart"/>
      <w:r w:rsidRPr="008A033D">
        <w:rPr>
          <w:rFonts w:ascii="Times New Roman" w:hAnsi="Times New Roman" w:cs="Times New Roman"/>
          <w:i/>
          <w:iCs/>
        </w:rPr>
        <w:t>Cicer</w:t>
      </w:r>
      <w:proofErr w:type="spellEnd"/>
      <w:r w:rsidRPr="00E22017">
        <w:rPr>
          <w:rFonts w:ascii="Times New Roman" w:hAnsi="Times New Roman" w:cs="Times New Roman"/>
        </w:rPr>
        <w:t xml:space="preserve"> </w:t>
      </w:r>
      <w:r w:rsidRPr="008A033D">
        <w:rPr>
          <w:rFonts w:ascii="Times New Roman" w:hAnsi="Times New Roman" w:cs="Times New Roman"/>
          <w:i/>
          <w:iCs/>
        </w:rPr>
        <w:t>arietinum</w:t>
      </w:r>
      <w:r w:rsidRPr="00E22017">
        <w:rPr>
          <w:rFonts w:ascii="Times New Roman" w:hAnsi="Times New Roman" w:cs="Times New Roman"/>
        </w:rPr>
        <w:t>) cultivars. 1. Chemical composition. In </w:t>
      </w:r>
      <w:r w:rsidRPr="00E22017">
        <w:rPr>
          <w:rFonts w:ascii="Times New Roman" w:hAnsi="Times New Roman" w:cs="Times New Roman"/>
          <w:i/>
          <w:iCs/>
        </w:rPr>
        <w:t>Proceedings of the international workshop on chickpea improvement</w:t>
      </w:r>
      <w:r w:rsidRPr="00E22017">
        <w:rPr>
          <w:rFonts w:ascii="Times New Roman" w:hAnsi="Times New Roman" w:cs="Times New Roman"/>
        </w:rPr>
        <w:t> (Vol. 28, pp. 61-66). ICRISAT Hyderabad, India</w:t>
      </w:r>
      <w:r w:rsidRPr="00E807E0">
        <w:rPr>
          <w:rFonts w:ascii="Times New Roman" w:hAnsi="Times New Roman" w:cs="Times New Roman"/>
        </w:rPr>
        <w:t>.</w:t>
      </w:r>
    </w:p>
    <w:p w14:paraId="19658759" w14:textId="77777777" w:rsidR="005D35D6" w:rsidRPr="00E807E0" w:rsidRDefault="005D35D6" w:rsidP="003409B0">
      <w:pPr>
        <w:spacing w:after="0" w:line="360" w:lineRule="auto"/>
        <w:ind w:left="567" w:hanging="720"/>
        <w:jc w:val="both"/>
        <w:rPr>
          <w:rFonts w:ascii="Times New Roman" w:hAnsi="Times New Roman" w:cs="Times New Roman"/>
        </w:rPr>
      </w:pPr>
      <w:proofErr w:type="spellStart"/>
      <w:r w:rsidRPr="00235A3B">
        <w:rPr>
          <w:rFonts w:ascii="Times New Roman" w:hAnsi="Times New Roman" w:cs="Times New Roman"/>
        </w:rPr>
        <w:t>Jukanti</w:t>
      </w:r>
      <w:proofErr w:type="spellEnd"/>
      <w:r w:rsidRPr="00235A3B">
        <w:rPr>
          <w:rFonts w:ascii="Times New Roman" w:hAnsi="Times New Roman" w:cs="Times New Roman"/>
        </w:rPr>
        <w:t xml:space="preserve">, A. K., Gaur, P. M., Gowda, C. L. L., &amp; </w:t>
      </w:r>
      <w:proofErr w:type="spellStart"/>
      <w:r w:rsidRPr="00235A3B">
        <w:rPr>
          <w:rFonts w:ascii="Times New Roman" w:hAnsi="Times New Roman" w:cs="Times New Roman"/>
        </w:rPr>
        <w:t>Chibbar</w:t>
      </w:r>
      <w:proofErr w:type="spellEnd"/>
      <w:r w:rsidRPr="00235A3B">
        <w:rPr>
          <w:rFonts w:ascii="Times New Roman" w:hAnsi="Times New Roman" w:cs="Times New Roman"/>
        </w:rPr>
        <w:t>, R. N. (2012). Nutritional quality and health benefits of chickpea (</w:t>
      </w:r>
      <w:proofErr w:type="spellStart"/>
      <w:r w:rsidRPr="008A033D">
        <w:rPr>
          <w:rFonts w:ascii="Times New Roman" w:hAnsi="Times New Roman" w:cs="Times New Roman"/>
          <w:i/>
          <w:iCs/>
        </w:rPr>
        <w:t>Cicer</w:t>
      </w:r>
      <w:proofErr w:type="spellEnd"/>
      <w:r w:rsidRPr="00235A3B">
        <w:rPr>
          <w:rFonts w:ascii="Times New Roman" w:hAnsi="Times New Roman" w:cs="Times New Roman"/>
        </w:rPr>
        <w:t xml:space="preserve"> </w:t>
      </w:r>
      <w:r w:rsidRPr="008A033D">
        <w:rPr>
          <w:rFonts w:ascii="Times New Roman" w:hAnsi="Times New Roman" w:cs="Times New Roman"/>
          <w:i/>
          <w:iCs/>
        </w:rPr>
        <w:t>arietinum</w:t>
      </w:r>
      <w:r w:rsidRPr="00235A3B">
        <w:rPr>
          <w:rFonts w:ascii="Times New Roman" w:hAnsi="Times New Roman" w:cs="Times New Roman"/>
        </w:rPr>
        <w:t xml:space="preserve"> L.): a review. </w:t>
      </w:r>
      <w:r w:rsidRPr="00235A3B">
        <w:rPr>
          <w:rFonts w:ascii="Times New Roman" w:hAnsi="Times New Roman" w:cs="Times New Roman"/>
          <w:i/>
          <w:iCs/>
        </w:rPr>
        <w:t>British Journal of Nutrition</w:t>
      </w:r>
      <w:r w:rsidRPr="00235A3B">
        <w:rPr>
          <w:rFonts w:ascii="Times New Roman" w:hAnsi="Times New Roman" w:cs="Times New Roman"/>
        </w:rPr>
        <w:t>, </w:t>
      </w:r>
      <w:r w:rsidRPr="00235A3B">
        <w:rPr>
          <w:rFonts w:ascii="Times New Roman" w:hAnsi="Times New Roman" w:cs="Times New Roman"/>
          <w:i/>
          <w:iCs/>
        </w:rPr>
        <w:t>108</w:t>
      </w:r>
      <w:r w:rsidRPr="00235A3B">
        <w:rPr>
          <w:rFonts w:ascii="Times New Roman" w:hAnsi="Times New Roman" w:cs="Times New Roman"/>
        </w:rPr>
        <w:t>(S1), S11-S26</w:t>
      </w:r>
      <w:r w:rsidRPr="00E807E0">
        <w:rPr>
          <w:rFonts w:ascii="Times New Roman" w:hAnsi="Times New Roman" w:cs="Times New Roman"/>
        </w:rPr>
        <w:t>.</w:t>
      </w:r>
    </w:p>
    <w:p w14:paraId="67061CC0" w14:textId="77777777" w:rsidR="005D35D6" w:rsidRPr="00AE4C00" w:rsidRDefault="005D35D6" w:rsidP="003409B0">
      <w:pPr>
        <w:spacing w:after="0" w:line="360" w:lineRule="auto"/>
        <w:ind w:left="567" w:hanging="720"/>
        <w:jc w:val="both"/>
        <w:rPr>
          <w:rFonts w:ascii="Times New Roman" w:hAnsi="Times New Roman" w:cs="Times New Roman"/>
        </w:rPr>
      </w:pPr>
      <w:r w:rsidRPr="009E2D43">
        <w:rPr>
          <w:rFonts w:ascii="Times New Roman" w:hAnsi="Times New Roman" w:cs="Times New Roman"/>
        </w:rPr>
        <w:t>Kaur, R., &amp; Prasad, K. (2021). Nutritional characteristics and value-added products of Chickpea (</w:t>
      </w:r>
      <w:proofErr w:type="spellStart"/>
      <w:r w:rsidRPr="00F32991">
        <w:rPr>
          <w:rFonts w:ascii="Times New Roman" w:hAnsi="Times New Roman" w:cs="Times New Roman"/>
          <w:i/>
          <w:iCs/>
        </w:rPr>
        <w:t>Cicer</w:t>
      </w:r>
      <w:proofErr w:type="spellEnd"/>
      <w:r w:rsidRPr="009E2D43">
        <w:rPr>
          <w:rFonts w:ascii="Times New Roman" w:hAnsi="Times New Roman" w:cs="Times New Roman"/>
        </w:rPr>
        <w:t xml:space="preserve"> </w:t>
      </w:r>
      <w:r w:rsidRPr="00F32991">
        <w:rPr>
          <w:rFonts w:ascii="Times New Roman" w:hAnsi="Times New Roman" w:cs="Times New Roman"/>
          <w:i/>
          <w:iCs/>
        </w:rPr>
        <w:t>arietinum</w:t>
      </w:r>
      <w:r w:rsidRPr="009E2D43">
        <w:rPr>
          <w:rFonts w:ascii="Times New Roman" w:hAnsi="Times New Roman" w:cs="Times New Roman"/>
        </w:rPr>
        <w:t>)—A review. </w:t>
      </w:r>
      <w:r w:rsidRPr="009E2D43">
        <w:rPr>
          <w:rFonts w:ascii="Times New Roman" w:hAnsi="Times New Roman" w:cs="Times New Roman"/>
          <w:i/>
          <w:iCs/>
        </w:rPr>
        <w:t>Journal of Postharvest Technology</w:t>
      </w:r>
      <w:r w:rsidRPr="009E2D43">
        <w:rPr>
          <w:rFonts w:ascii="Times New Roman" w:hAnsi="Times New Roman" w:cs="Times New Roman"/>
        </w:rPr>
        <w:t>, </w:t>
      </w:r>
      <w:r w:rsidRPr="009E2D43">
        <w:rPr>
          <w:rFonts w:ascii="Times New Roman" w:hAnsi="Times New Roman" w:cs="Times New Roman"/>
          <w:i/>
          <w:iCs/>
        </w:rPr>
        <w:t>9</w:t>
      </w:r>
      <w:r w:rsidRPr="009E2D43">
        <w:rPr>
          <w:rFonts w:ascii="Times New Roman" w:hAnsi="Times New Roman" w:cs="Times New Roman"/>
        </w:rPr>
        <w:t>(2), 1-13</w:t>
      </w:r>
      <w:r w:rsidRPr="00AE4C00">
        <w:rPr>
          <w:rFonts w:ascii="Times New Roman" w:hAnsi="Times New Roman" w:cs="Times New Roman"/>
        </w:rPr>
        <w:t>.</w:t>
      </w:r>
    </w:p>
    <w:p w14:paraId="7089CD29" w14:textId="77777777" w:rsidR="005D35D6" w:rsidRPr="00AE4C00" w:rsidRDefault="005D35D6" w:rsidP="003409B0">
      <w:pPr>
        <w:spacing w:after="0" w:line="360" w:lineRule="auto"/>
        <w:ind w:left="567" w:hanging="720"/>
        <w:jc w:val="both"/>
        <w:rPr>
          <w:rFonts w:ascii="Times New Roman" w:hAnsi="Times New Roman" w:cs="Times New Roman"/>
        </w:rPr>
      </w:pPr>
      <w:r w:rsidRPr="008C6E5B">
        <w:rPr>
          <w:rFonts w:ascii="Times New Roman" w:hAnsi="Times New Roman" w:cs="Times New Roman"/>
        </w:rPr>
        <w:t xml:space="preserve">Kendall, C. W., </w:t>
      </w:r>
      <w:proofErr w:type="spellStart"/>
      <w:r w:rsidRPr="008C6E5B">
        <w:rPr>
          <w:rFonts w:ascii="Times New Roman" w:hAnsi="Times New Roman" w:cs="Times New Roman"/>
        </w:rPr>
        <w:t>Emam</w:t>
      </w:r>
      <w:proofErr w:type="spellEnd"/>
      <w:r w:rsidRPr="008C6E5B">
        <w:rPr>
          <w:rFonts w:ascii="Times New Roman" w:hAnsi="Times New Roman" w:cs="Times New Roman"/>
        </w:rPr>
        <w:t>, A., Augustin, L. S., &amp; Jenkins, D. J. (2004). Resistant starches and health. </w:t>
      </w:r>
      <w:r w:rsidRPr="008C6E5B">
        <w:rPr>
          <w:rFonts w:ascii="Times New Roman" w:hAnsi="Times New Roman" w:cs="Times New Roman"/>
          <w:i/>
          <w:iCs/>
        </w:rPr>
        <w:t>Journal of AOAC international</w:t>
      </w:r>
      <w:r w:rsidRPr="008C6E5B">
        <w:rPr>
          <w:rFonts w:ascii="Times New Roman" w:hAnsi="Times New Roman" w:cs="Times New Roman"/>
        </w:rPr>
        <w:t>, </w:t>
      </w:r>
      <w:r w:rsidRPr="008C6E5B">
        <w:rPr>
          <w:rFonts w:ascii="Times New Roman" w:hAnsi="Times New Roman" w:cs="Times New Roman"/>
          <w:i/>
          <w:iCs/>
        </w:rPr>
        <w:t>87</w:t>
      </w:r>
      <w:r w:rsidRPr="008C6E5B">
        <w:rPr>
          <w:rFonts w:ascii="Times New Roman" w:hAnsi="Times New Roman" w:cs="Times New Roman"/>
        </w:rPr>
        <w:t>(3), 769-774</w:t>
      </w:r>
      <w:r w:rsidRPr="00AE4C00">
        <w:rPr>
          <w:rFonts w:ascii="Times New Roman" w:hAnsi="Times New Roman" w:cs="Times New Roman"/>
        </w:rPr>
        <w:t>.</w:t>
      </w:r>
    </w:p>
    <w:p w14:paraId="71908ECF" w14:textId="77777777" w:rsidR="005D35D6" w:rsidRPr="00AE4C00" w:rsidRDefault="005D35D6" w:rsidP="003409B0">
      <w:pPr>
        <w:spacing w:after="0" w:line="360" w:lineRule="auto"/>
        <w:ind w:left="567" w:hanging="720"/>
        <w:jc w:val="both"/>
        <w:rPr>
          <w:rFonts w:ascii="Times New Roman" w:hAnsi="Times New Roman" w:cs="Times New Roman"/>
        </w:rPr>
      </w:pPr>
      <w:r w:rsidRPr="004B1E79">
        <w:rPr>
          <w:rFonts w:ascii="Times New Roman" w:hAnsi="Times New Roman" w:cs="Times New Roman"/>
        </w:rPr>
        <w:t xml:space="preserve">Khalil, A. W., Zeb, A., Mahmood, F., Tariq, S., </w:t>
      </w:r>
      <w:proofErr w:type="spellStart"/>
      <w:r w:rsidRPr="004B1E79">
        <w:rPr>
          <w:rFonts w:ascii="Times New Roman" w:hAnsi="Times New Roman" w:cs="Times New Roman"/>
        </w:rPr>
        <w:t>Khattak</w:t>
      </w:r>
      <w:proofErr w:type="spellEnd"/>
      <w:r w:rsidRPr="004B1E79">
        <w:rPr>
          <w:rFonts w:ascii="Times New Roman" w:hAnsi="Times New Roman" w:cs="Times New Roman"/>
        </w:rPr>
        <w:t xml:space="preserve">, A. B., &amp; Shah, H. (2007). Comparison of sprout quality characteristics of desi and </w:t>
      </w:r>
      <w:proofErr w:type="spellStart"/>
      <w:r w:rsidRPr="004B1E79">
        <w:rPr>
          <w:rFonts w:ascii="Times New Roman" w:hAnsi="Times New Roman" w:cs="Times New Roman"/>
        </w:rPr>
        <w:t>kabuli</w:t>
      </w:r>
      <w:proofErr w:type="spellEnd"/>
      <w:r w:rsidRPr="004B1E79">
        <w:rPr>
          <w:rFonts w:ascii="Times New Roman" w:hAnsi="Times New Roman" w:cs="Times New Roman"/>
        </w:rPr>
        <w:t xml:space="preserve"> type chickpea cultivars (</w:t>
      </w:r>
      <w:proofErr w:type="spellStart"/>
      <w:r w:rsidRPr="00F32991">
        <w:rPr>
          <w:rFonts w:ascii="Times New Roman" w:hAnsi="Times New Roman" w:cs="Times New Roman"/>
          <w:i/>
          <w:iCs/>
        </w:rPr>
        <w:t>Cicer</w:t>
      </w:r>
      <w:proofErr w:type="spellEnd"/>
      <w:r w:rsidRPr="004B1E79">
        <w:rPr>
          <w:rFonts w:ascii="Times New Roman" w:hAnsi="Times New Roman" w:cs="Times New Roman"/>
        </w:rPr>
        <w:t xml:space="preserve"> </w:t>
      </w:r>
      <w:r w:rsidRPr="00F32991">
        <w:rPr>
          <w:rFonts w:ascii="Times New Roman" w:hAnsi="Times New Roman" w:cs="Times New Roman"/>
          <w:i/>
          <w:iCs/>
        </w:rPr>
        <w:t>arietinum</w:t>
      </w:r>
      <w:r w:rsidRPr="004B1E79">
        <w:rPr>
          <w:rFonts w:ascii="Times New Roman" w:hAnsi="Times New Roman" w:cs="Times New Roman"/>
        </w:rPr>
        <w:t xml:space="preserve"> L.). </w:t>
      </w:r>
      <w:r w:rsidRPr="004B1E79">
        <w:rPr>
          <w:rFonts w:ascii="Times New Roman" w:hAnsi="Times New Roman" w:cs="Times New Roman"/>
          <w:i/>
          <w:iCs/>
        </w:rPr>
        <w:t>LWT-Food Science and Technology</w:t>
      </w:r>
      <w:r w:rsidRPr="004B1E79">
        <w:rPr>
          <w:rFonts w:ascii="Times New Roman" w:hAnsi="Times New Roman" w:cs="Times New Roman"/>
        </w:rPr>
        <w:t>, </w:t>
      </w:r>
      <w:r w:rsidRPr="004B1E79">
        <w:rPr>
          <w:rFonts w:ascii="Times New Roman" w:hAnsi="Times New Roman" w:cs="Times New Roman"/>
          <w:i/>
          <w:iCs/>
        </w:rPr>
        <w:t>40</w:t>
      </w:r>
      <w:r w:rsidRPr="004B1E79">
        <w:rPr>
          <w:rFonts w:ascii="Times New Roman" w:hAnsi="Times New Roman" w:cs="Times New Roman"/>
        </w:rPr>
        <w:t>(6), 937-945</w:t>
      </w:r>
      <w:r w:rsidRPr="00AE4C00">
        <w:rPr>
          <w:rFonts w:ascii="Times New Roman" w:hAnsi="Times New Roman" w:cs="Times New Roman"/>
        </w:rPr>
        <w:t>.</w:t>
      </w:r>
    </w:p>
    <w:p w14:paraId="51C39136" w14:textId="77777777" w:rsidR="005D35D6" w:rsidRPr="00AE4C00" w:rsidRDefault="005D35D6" w:rsidP="003409B0">
      <w:pPr>
        <w:spacing w:after="0" w:line="360" w:lineRule="auto"/>
        <w:ind w:left="567" w:hanging="720"/>
        <w:jc w:val="both"/>
        <w:rPr>
          <w:rFonts w:ascii="Times New Roman" w:hAnsi="Times New Roman" w:cs="Times New Roman"/>
        </w:rPr>
      </w:pPr>
      <w:proofErr w:type="spellStart"/>
      <w:r w:rsidRPr="001A0973">
        <w:rPr>
          <w:rFonts w:ascii="Times New Roman" w:hAnsi="Times New Roman" w:cs="Times New Roman"/>
        </w:rPr>
        <w:t>Koul</w:t>
      </w:r>
      <w:proofErr w:type="spellEnd"/>
      <w:r w:rsidRPr="001A0973">
        <w:rPr>
          <w:rFonts w:ascii="Times New Roman" w:hAnsi="Times New Roman" w:cs="Times New Roman"/>
        </w:rPr>
        <w:t>, B., Sharma, K., Sehgal, V., Yadav, D., Mishra, M., &amp; Bharadwaj, C. (2022). Chickpea (</w:t>
      </w:r>
      <w:proofErr w:type="spellStart"/>
      <w:r w:rsidRPr="00F32991">
        <w:rPr>
          <w:rFonts w:ascii="Times New Roman" w:hAnsi="Times New Roman" w:cs="Times New Roman"/>
          <w:i/>
          <w:iCs/>
        </w:rPr>
        <w:t>Cicer</w:t>
      </w:r>
      <w:proofErr w:type="spellEnd"/>
      <w:r w:rsidRPr="001A0973">
        <w:rPr>
          <w:rFonts w:ascii="Times New Roman" w:hAnsi="Times New Roman" w:cs="Times New Roman"/>
        </w:rPr>
        <w:t xml:space="preserve"> </w:t>
      </w:r>
      <w:r w:rsidRPr="00F32991">
        <w:rPr>
          <w:rFonts w:ascii="Times New Roman" w:hAnsi="Times New Roman" w:cs="Times New Roman"/>
          <w:i/>
          <w:iCs/>
        </w:rPr>
        <w:t>arietinum</w:t>
      </w:r>
      <w:r w:rsidRPr="001A0973">
        <w:rPr>
          <w:rFonts w:ascii="Times New Roman" w:hAnsi="Times New Roman" w:cs="Times New Roman"/>
        </w:rPr>
        <w:t xml:space="preserve"> L.) biology and biotechnology: from domestication to biofortification and biopharming. </w:t>
      </w:r>
      <w:r w:rsidRPr="001A0973">
        <w:rPr>
          <w:rFonts w:ascii="Times New Roman" w:hAnsi="Times New Roman" w:cs="Times New Roman"/>
          <w:i/>
          <w:iCs/>
        </w:rPr>
        <w:t>Plants</w:t>
      </w:r>
      <w:r w:rsidRPr="001A0973">
        <w:rPr>
          <w:rFonts w:ascii="Times New Roman" w:hAnsi="Times New Roman" w:cs="Times New Roman"/>
        </w:rPr>
        <w:t>, </w:t>
      </w:r>
      <w:r w:rsidRPr="001A0973">
        <w:rPr>
          <w:rFonts w:ascii="Times New Roman" w:hAnsi="Times New Roman" w:cs="Times New Roman"/>
          <w:i/>
          <w:iCs/>
        </w:rPr>
        <w:t>11</w:t>
      </w:r>
      <w:r w:rsidRPr="001A0973">
        <w:rPr>
          <w:rFonts w:ascii="Times New Roman" w:hAnsi="Times New Roman" w:cs="Times New Roman"/>
        </w:rPr>
        <w:t>(21), 2926</w:t>
      </w:r>
      <w:r w:rsidRPr="00AE4C00">
        <w:rPr>
          <w:rFonts w:ascii="Times New Roman" w:hAnsi="Times New Roman" w:cs="Times New Roman"/>
        </w:rPr>
        <w:t xml:space="preserve">. </w:t>
      </w:r>
    </w:p>
    <w:p w14:paraId="56A6A1C1" w14:textId="77777777" w:rsidR="005D35D6" w:rsidRPr="00AE4C00" w:rsidRDefault="005D35D6" w:rsidP="003409B0">
      <w:pPr>
        <w:spacing w:after="0" w:line="360" w:lineRule="auto"/>
        <w:ind w:left="567" w:hanging="720"/>
        <w:jc w:val="both"/>
        <w:rPr>
          <w:rFonts w:ascii="Times New Roman" w:hAnsi="Times New Roman" w:cs="Times New Roman"/>
        </w:rPr>
      </w:pPr>
      <w:proofErr w:type="spellStart"/>
      <w:r w:rsidRPr="00A7026D">
        <w:rPr>
          <w:rFonts w:ascii="Times New Roman" w:hAnsi="Times New Roman" w:cs="Times New Roman"/>
        </w:rPr>
        <w:t>Kozgar</w:t>
      </w:r>
      <w:proofErr w:type="spellEnd"/>
      <w:r w:rsidRPr="00A7026D">
        <w:rPr>
          <w:rFonts w:ascii="Times New Roman" w:hAnsi="Times New Roman" w:cs="Times New Roman"/>
        </w:rPr>
        <w:t>, I. (2014). Mutation Breeding in Chickpea:</w:t>
      </w:r>
      <w:r>
        <w:rPr>
          <w:rFonts w:ascii="Times New Roman" w:hAnsi="Times New Roman" w:cs="Times New Roman"/>
        </w:rPr>
        <w:t xml:space="preserve"> </w:t>
      </w:r>
      <w:r w:rsidRPr="00A7026D">
        <w:rPr>
          <w:rFonts w:ascii="Times New Roman" w:hAnsi="Times New Roman" w:cs="Times New Roman"/>
        </w:rPr>
        <w:t>Perspectives and Prospects for Food Security</w:t>
      </w:r>
      <w:r w:rsidRPr="00AE4C00">
        <w:rPr>
          <w:rFonts w:ascii="Times New Roman" w:hAnsi="Times New Roman" w:cs="Times New Roman"/>
        </w:rPr>
        <w:t>.</w:t>
      </w:r>
    </w:p>
    <w:p w14:paraId="51983A7C" w14:textId="77777777" w:rsidR="005D35D6" w:rsidRPr="00AE4C00" w:rsidRDefault="005D35D6" w:rsidP="003409B0">
      <w:pPr>
        <w:spacing w:after="0" w:line="360" w:lineRule="auto"/>
        <w:ind w:left="567" w:hanging="720"/>
        <w:jc w:val="both"/>
        <w:rPr>
          <w:rFonts w:ascii="Times New Roman" w:hAnsi="Times New Roman" w:cs="Times New Roman"/>
        </w:rPr>
      </w:pPr>
      <w:proofErr w:type="spellStart"/>
      <w:r w:rsidRPr="00242531">
        <w:rPr>
          <w:rFonts w:ascii="Times New Roman" w:hAnsi="Times New Roman" w:cs="Times New Roman"/>
        </w:rPr>
        <w:t>Ladizinsky</w:t>
      </w:r>
      <w:proofErr w:type="spellEnd"/>
      <w:r w:rsidRPr="00242531">
        <w:rPr>
          <w:rFonts w:ascii="Times New Roman" w:hAnsi="Times New Roman" w:cs="Times New Roman"/>
        </w:rPr>
        <w:t xml:space="preserve">, G. (1975). A new </w:t>
      </w:r>
      <w:proofErr w:type="spellStart"/>
      <w:r w:rsidRPr="00242531">
        <w:rPr>
          <w:rFonts w:ascii="Times New Roman" w:hAnsi="Times New Roman" w:cs="Times New Roman"/>
        </w:rPr>
        <w:t>Cicer</w:t>
      </w:r>
      <w:proofErr w:type="spellEnd"/>
      <w:r w:rsidRPr="00242531">
        <w:rPr>
          <w:rFonts w:ascii="Times New Roman" w:hAnsi="Times New Roman" w:cs="Times New Roman"/>
        </w:rPr>
        <w:t xml:space="preserve"> from Turkey. </w:t>
      </w:r>
      <w:r w:rsidRPr="00242531">
        <w:rPr>
          <w:rFonts w:ascii="Times New Roman" w:hAnsi="Times New Roman" w:cs="Times New Roman"/>
          <w:i/>
          <w:iCs/>
        </w:rPr>
        <w:t>Notes from the Royal Botanic Garden Edinburgh</w:t>
      </w:r>
      <w:r w:rsidRPr="00242531">
        <w:rPr>
          <w:rFonts w:ascii="Times New Roman" w:hAnsi="Times New Roman" w:cs="Times New Roman"/>
        </w:rPr>
        <w:t>, </w:t>
      </w:r>
      <w:r w:rsidRPr="00242531">
        <w:rPr>
          <w:rFonts w:ascii="Times New Roman" w:hAnsi="Times New Roman" w:cs="Times New Roman"/>
          <w:i/>
          <w:iCs/>
        </w:rPr>
        <w:t>34</w:t>
      </w:r>
      <w:r w:rsidRPr="00242531">
        <w:rPr>
          <w:rFonts w:ascii="Times New Roman" w:hAnsi="Times New Roman" w:cs="Times New Roman"/>
        </w:rPr>
        <w:t>(2), 201-202</w:t>
      </w:r>
      <w:r w:rsidRPr="00AE4C00">
        <w:rPr>
          <w:rFonts w:ascii="Times New Roman" w:hAnsi="Times New Roman" w:cs="Times New Roman"/>
        </w:rPr>
        <w:t>.</w:t>
      </w:r>
    </w:p>
    <w:p w14:paraId="58088AED" w14:textId="77777777" w:rsidR="005D35D6" w:rsidRPr="00AE4C00" w:rsidRDefault="005D35D6" w:rsidP="003409B0">
      <w:pPr>
        <w:spacing w:after="0" w:line="360" w:lineRule="auto"/>
        <w:ind w:left="567" w:hanging="720"/>
        <w:jc w:val="both"/>
        <w:rPr>
          <w:rFonts w:ascii="Times New Roman" w:hAnsi="Times New Roman" w:cs="Times New Roman"/>
        </w:rPr>
      </w:pPr>
      <w:r w:rsidRPr="006E148D">
        <w:rPr>
          <w:rFonts w:ascii="Times New Roman" w:hAnsi="Times New Roman" w:cs="Times New Roman"/>
        </w:rPr>
        <w:t xml:space="preserve">Lampe, J. W. (2003). </w:t>
      </w:r>
      <w:proofErr w:type="spellStart"/>
      <w:r w:rsidRPr="006E148D">
        <w:rPr>
          <w:rFonts w:ascii="Times New Roman" w:hAnsi="Times New Roman" w:cs="Times New Roman"/>
        </w:rPr>
        <w:t>Isoflavonoid</w:t>
      </w:r>
      <w:proofErr w:type="spellEnd"/>
      <w:r w:rsidRPr="006E148D">
        <w:rPr>
          <w:rFonts w:ascii="Times New Roman" w:hAnsi="Times New Roman" w:cs="Times New Roman"/>
        </w:rPr>
        <w:t xml:space="preserve"> and lignan phytoestrogens as dietary biomarkers. </w:t>
      </w:r>
      <w:r w:rsidRPr="006E148D">
        <w:rPr>
          <w:rFonts w:ascii="Times New Roman" w:hAnsi="Times New Roman" w:cs="Times New Roman"/>
          <w:i/>
          <w:iCs/>
        </w:rPr>
        <w:t>The Journal of nutrition</w:t>
      </w:r>
      <w:r w:rsidRPr="006E148D">
        <w:rPr>
          <w:rFonts w:ascii="Times New Roman" w:hAnsi="Times New Roman" w:cs="Times New Roman"/>
        </w:rPr>
        <w:t>, </w:t>
      </w:r>
      <w:r w:rsidRPr="006E148D">
        <w:rPr>
          <w:rFonts w:ascii="Times New Roman" w:hAnsi="Times New Roman" w:cs="Times New Roman"/>
          <w:i/>
          <w:iCs/>
        </w:rPr>
        <w:t>133</w:t>
      </w:r>
      <w:r w:rsidRPr="006E148D">
        <w:rPr>
          <w:rFonts w:ascii="Times New Roman" w:hAnsi="Times New Roman" w:cs="Times New Roman"/>
        </w:rPr>
        <w:t>(3), 956S-964S</w:t>
      </w:r>
      <w:r w:rsidRPr="00AE4C00">
        <w:rPr>
          <w:rFonts w:ascii="Times New Roman" w:hAnsi="Times New Roman" w:cs="Times New Roman"/>
        </w:rPr>
        <w:t>.</w:t>
      </w:r>
    </w:p>
    <w:p w14:paraId="5AC684CE" w14:textId="77777777" w:rsidR="005D35D6" w:rsidRPr="00AE4C00" w:rsidRDefault="005D35D6" w:rsidP="003409B0">
      <w:pPr>
        <w:spacing w:after="0" w:line="360" w:lineRule="auto"/>
        <w:ind w:left="567" w:hanging="720"/>
        <w:jc w:val="both"/>
        <w:rPr>
          <w:rFonts w:ascii="Times New Roman" w:hAnsi="Times New Roman" w:cs="Times New Roman"/>
        </w:rPr>
      </w:pPr>
      <w:proofErr w:type="spellStart"/>
      <w:r w:rsidRPr="001C7B9D">
        <w:rPr>
          <w:rFonts w:ascii="Times New Roman" w:hAnsi="Times New Roman" w:cs="Times New Roman"/>
        </w:rPr>
        <w:t>Lebiedzińska</w:t>
      </w:r>
      <w:proofErr w:type="spellEnd"/>
      <w:r w:rsidRPr="001C7B9D">
        <w:rPr>
          <w:rFonts w:ascii="Times New Roman" w:hAnsi="Times New Roman" w:cs="Times New Roman"/>
        </w:rPr>
        <w:t xml:space="preserve">, A., &amp; </w:t>
      </w:r>
      <w:proofErr w:type="spellStart"/>
      <w:r w:rsidRPr="001C7B9D">
        <w:rPr>
          <w:rFonts w:ascii="Times New Roman" w:hAnsi="Times New Roman" w:cs="Times New Roman"/>
        </w:rPr>
        <w:t>Szefer</w:t>
      </w:r>
      <w:proofErr w:type="spellEnd"/>
      <w:r w:rsidRPr="001C7B9D">
        <w:rPr>
          <w:rFonts w:ascii="Times New Roman" w:hAnsi="Times New Roman" w:cs="Times New Roman"/>
        </w:rPr>
        <w:t>, P. (2006). Vitamins B in grain and cereal–grain food, soy-products and seeds. </w:t>
      </w:r>
      <w:r w:rsidRPr="001C7B9D">
        <w:rPr>
          <w:rFonts w:ascii="Times New Roman" w:hAnsi="Times New Roman" w:cs="Times New Roman"/>
          <w:i/>
          <w:iCs/>
        </w:rPr>
        <w:t>Food Chemistry</w:t>
      </w:r>
      <w:r w:rsidRPr="001C7B9D">
        <w:rPr>
          <w:rFonts w:ascii="Times New Roman" w:hAnsi="Times New Roman" w:cs="Times New Roman"/>
        </w:rPr>
        <w:t>, </w:t>
      </w:r>
      <w:r w:rsidRPr="001C7B9D">
        <w:rPr>
          <w:rFonts w:ascii="Times New Roman" w:hAnsi="Times New Roman" w:cs="Times New Roman"/>
          <w:i/>
          <w:iCs/>
        </w:rPr>
        <w:t>95</w:t>
      </w:r>
      <w:r w:rsidRPr="001C7B9D">
        <w:rPr>
          <w:rFonts w:ascii="Times New Roman" w:hAnsi="Times New Roman" w:cs="Times New Roman"/>
        </w:rPr>
        <w:t>(1), 116-122</w:t>
      </w:r>
      <w:r w:rsidRPr="00AE4C00">
        <w:rPr>
          <w:rFonts w:ascii="Times New Roman" w:hAnsi="Times New Roman" w:cs="Times New Roman"/>
        </w:rPr>
        <w:t>.</w:t>
      </w:r>
    </w:p>
    <w:p w14:paraId="0CE1C375" w14:textId="77777777" w:rsidR="005D35D6" w:rsidRPr="00CE5327" w:rsidRDefault="005D35D6" w:rsidP="003409B0">
      <w:pPr>
        <w:spacing w:after="0" w:line="360" w:lineRule="auto"/>
        <w:ind w:left="567" w:hanging="720"/>
        <w:jc w:val="both"/>
        <w:rPr>
          <w:rFonts w:ascii="Times New Roman" w:hAnsi="Times New Roman" w:cs="Times New Roman"/>
        </w:rPr>
      </w:pPr>
      <w:r w:rsidRPr="00D25FC5">
        <w:rPr>
          <w:rFonts w:ascii="Times New Roman" w:hAnsi="Times New Roman" w:cs="Times New Roman"/>
        </w:rPr>
        <w:t>Mathers, J. C. (2002). Pulses and carcinogenesis: potential for the prevention of colon, breast and other cancers. </w:t>
      </w:r>
      <w:r w:rsidRPr="00D25FC5">
        <w:rPr>
          <w:rFonts w:ascii="Times New Roman" w:hAnsi="Times New Roman" w:cs="Times New Roman"/>
          <w:i/>
          <w:iCs/>
        </w:rPr>
        <w:t>British Journal of Nutrition</w:t>
      </w:r>
      <w:r w:rsidRPr="00D25FC5">
        <w:rPr>
          <w:rFonts w:ascii="Times New Roman" w:hAnsi="Times New Roman" w:cs="Times New Roman"/>
        </w:rPr>
        <w:t>, </w:t>
      </w:r>
      <w:r w:rsidRPr="00D25FC5">
        <w:rPr>
          <w:rFonts w:ascii="Times New Roman" w:hAnsi="Times New Roman" w:cs="Times New Roman"/>
          <w:i/>
          <w:iCs/>
        </w:rPr>
        <w:t>88</w:t>
      </w:r>
      <w:r w:rsidRPr="00D25FC5">
        <w:rPr>
          <w:rFonts w:ascii="Times New Roman" w:hAnsi="Times New Roman" w:cs="Times New Roman"/>
        </w:rPr>
        <w:t>(S3), 273-279</w:t>
      </w:r>
      <w:r w:rsidRPr="00CE5327">
        <w:rPr>
          <w:rFonts w:ascii="Times New Roman" w:hAnsi="Times New Roman" w:cs="Times New Roman"/>
        </w:rPr>
        <w:t>.</w:t>
      </w:r>
    </w:p>
    <w:p w14:paraId="4C141334" w14:textId="77777777" w:rsidR="005D35D6" w:rsidRPr="00CE5327" w:rsidRDefault="005D35D6" w:rsidP="003409B0">
      <w:pPr>
        <w:spacing w:after="0" w:line="360" w:lineRule="auto"/>
        <w:ind w:left="567" w:hanging="720"/>
        <w:jc w:val="both"/>
        <w:rPr>
          <w:rFonts w:ascii="Times New Roman" w:hAnsi="Times New Roman" w:cs="Times New Roman"/>
        </w:rPr>
      </w:pPr>
      <w:proofErr w:type="spellStart"/>
      <w:r w:rsidRPr="003F19C9">
        <w:rPr>
          <w:rFonts w:ascii="Times New Roman" w:hAnsi="Times New Roman" w:cs="Times New Roman"/>
        </w:rPr>
        <w:t>Merga</w:t>
      </w:r>
      <w:proofErr w:type="spellEnd"/>
      <w:r w:rsidRPr="003F19C9">
        <w:rPr>
          <w:rFonts w:ascii="Times New Roman" w:hAnsi="Times New Roman" w:cs="Times New Roman"/>
        </w:rPr>
        <w:t>, B., &amp; Haji, J. (2019). Economic importance of chickpea: Production, value, and world trade. </w:t>
      </w:r>
      <w:r w:rsidRPr="003F19C9">
        <w:rPr>
          <w:rFonts w:ascii="Times New Roman" w:hAnsi="Times New Roman" w:cs="Times New Roman"/>
          <w:i/>
          <w:iCs/>
        </w:rPr>
        <w:t>Cogent Food &amp; Agriculture</w:t>
      </w:r>
      <w:r w:rsidRPr="003F19C9">
        <w:rPr>
          <w:rFonts w:ascii="Times New Roman" w:hAnsi="Times New Roman" w:cs="Times New Roman"/>
        </w:rPr>
        <w:t>, </w:t>
      </w:r>
      <w:r w:rsidRPr="003F19C9">
        <w:rPr>
          <w:rFonts w:ascii="Times New Roman" w:hAnsi="Times New Roman" w:cs="Times New Roman"/>
          <w:i/>
          <w:iCs/>
        </w:rPr>
        <w:t>5</w:t>
      </w:r>
      <w:r w:rsidRPr="003F19C9">
        <w:rPr>
          <w:rFonts w:ascii="Times New Roman" w:hAnsi="Times New Roman" w:cs="Times New Roman"/>
        </w:rPr>
        <w:t>(1), 1615718</w:t>
      </w:r>
      <w:r w:rsidRPr="00CE5327">
        <w:rPr>
          <w:rFonts w:ascii="Times New Roman" w:hAnsi="Times New Roman" w:cs="Times New Roman"/>
        </w:rPr>
        <w:t>.</w:t>
      </w:r>
    </w:p>
    <w:p w14:paraId="39319878" w14:textId="77777777" w:rsidR="005D35D6" w:rsidRPr="00CE5327" w:rsidRDefault="005D35D6" w:rsidP="003409B0">
      <w:pPr>
        <w:spacing w:after="0" w:line="360" w:lineRule="auto"/>
        <w:ind w:left="567" w:hanging="720"/>
        <w:jc w:val="both"/>
        <w:rPr>
          <w:rFonts w:ascii="Times New Roman" w:hAnsi="Times New Roman" w:cs="Times New Roman"/>
        </w:rPr>
      </w:pPr>
      <w:r w:rsidRPr="00EC1B41">
        <w:rPr>
          <w:rFonts w:ascii="Times New Roman" w:hAnsi="Times New Roman" w:cs="Times New Roman"/>
        </w:rPr>
        <w:t xml:space="preserve">Mittal, R., </w:t>
      </w:r>
      <w:proofErr w:type="spellStart"/>
      <w:r w:rsidRPr="00EC1B41">
        <w:rPr>
          <w:rFonts w:ascii="Times New Roman" w:hAnsi="Times New Roman" w:cs="Times New Roman"/>
        </w:rPr>
        <w:t>Nagi</w:t>
      </w:r>
      <w:proofErr w:type="spellEnd"/>
      <w:r w:rsidRPr="00EC1B41">
        <w:rPr>
          <w:rFonts w:ascii="Times New Roman" w:hAnsi="Times New Roman" w:cs="Times New Roman"/>
        </w:rPr>
        <w:t>, H. P. S., Sharma, P., &amp; Sharma, S. (2012). Effect of processing on chemical composition and antinutritional factors in chickpea flour. </w:t>
      </w:r>
      <w:r w:rsidRPr="00EC1B41">
        <w:rPr>
          <w:rFonts w:ascii="Times New Roman" w:hAnsi="Times New Roman" w:cs="Times New Roman"/>
          <w:i/>
          <w:iCs/>
        </w:rPr>
        <w:t>Journal of Food Science and Engineering</w:t>
      </w:r>
      <w:r w:rsidRPr="00EC1B41">
        <w:rPr>
          <w:rFonts w:ascii="Times New Roman" w:hAnsi="Times New Roman" w:cs="Times New Roman"/>
        </w:rPr>
        <w:t>, </w:t>
      </w:r>
      <w:r w:rsidRPr="00EC1B41">
        <w:rPr>
          <w:rFonts w:ascii="Times New Roman" w:hAnsi="Times New Roman" w:cs="Times New Roman"/>
          <w:i/>
          <w:iCs/>
        </w:rPr>
        <w:t>2</w:t>
      </w:r>
      <w:r w:rsidRPr="00EC1B41">
        <w:rPr>
          <w:rFonts w:ascii="Times New Roman" w:hAnsi="Times New Roman" w:cs="Times New Roman"/>
        </w:rPr>
        <w:t>(3), 180</w:t>
      </w:r>
      <w:r w:rsidRPr="00CE5327">
        <w:rPr>
          <w:rFonts w:ascii="Times New Roman" w:hAnsi="Times New Roman" w:cs="Times New Roman"/>
        </w:rPr>
        <w:t xml:space="preserve">. </w:t>
      </w:r>
    </w:p>
    <w:p w14:paraId="3EB3009F" w14:textId="77777777" w:rsidR="005D35D6" w:rsidRPr="00CE5327" w:rsidRDefault="005D35D6" w:rsidP="003409B0">
      <w:pPr>
        <w:spacing w:after="0" w:line="360" w:lineRule="auto"/>
        <w:ind w:left="567" w:hanging="720"/>
        <w:jc w:val="both"/>
        <w:rPr>
          <w:rFonts w:ascii="Times New Roman" w:hAnsi="Times New Roman" w:cs="Times New Roman"/>
        </w:rPr>
      </w:pPr>
      <w:r w:rsidRPr="002461B9">
        <w:rPr>
          <w:rFonts w:ascii="Times New Roman" w:hAnsi="Times New Roman" w:cs="Times New Roman"/>
        </w:rPr>
        <w:t xml:space="preserve">Moreno, M. T., &amp; Cubero, J. I. (1978). Variation in </w:t>
      </w:r>
      <w:proofErr w:type="spellStart"/>
      <w:r w:rsidRPr="00F32991">
        <w:rPr>
          <w:rFonts w:ascii="Times New Roman" w:hAnsi="Times New Roman" w:cs="Times New Roman"/>
          <w:i/>
          <w:iCs/>
        </w:rPr>
        <w:t>Cicer</w:t>
      </w:r>
      <w:proofErr w:type="spellEnd"/>
      <w:r w:rsidRPr="002461B9">
        <w:rPr>
          <w:rFonts w:ascii="Times New Roman" w:hAnsi="Times New Roman" w:cs="Times New Roman"/>
        </w:rPr>
        <w:t xml:space="preserve"> </w:t>
      </w:r>
      <w:r w:rsidRPr="00F32991">
        <w:rPr>
          <w:rFonts w:ascii="Times New Roman" w:hAnsi="Times New Roman" w:cs="Times New Roman"/>
          <w:i/>
          <w:iCs/>
        </w:rPr>
        <w:t>arietinum</w:t>
      </w:r>
      <w:r w:rsidRPr="002461B9">
        <w:rPr>
          <w:rFonts w:ascii="Times New Roman" w:hAnsi="Times New Roman" w:cs="Times New Roman"/>
        </w:rPr>
        <w:t xml:space="preserve"> L. </w:t>
      </w:r>
      <w:proofErr w:type="spellStart"/>
      <w:r w:rsidRPr="002461B9">
        <w:rPr>
          <w:rFonts w:ascii="Times New Roman" w:hAnsi="Times New Roman" w:cs="Times New Roman"/>
          <w:i/>
          <w:iCs/>
        </w:rPr>
        <w:t>Euphytica</w:t>
      </w:r>
      <w:proofErr w:type="spellEnd"/>
      <w:r w:rsidRPr="002461B9">
        <w:rPr>
          <w:rFonts w:ascii="Times New Roman" w:hAnsi="Times New Roman" w:cs="Times New Roman"/>
        </w:rPr>
        <w:t>, </w:t>
      </w:r>
      <w:r w:rsidRPr="002461B9">
        <w:rPr>
          <w:rFonts w:ascii="Times New Roman" w:hAnsi="Times New Roman" w:cs="Times New Roman"/>
          <w:i/>
          <w:iCs/>
        </w:rPr>
        <w:t>27</w:t>
      </w:r>
      <w:r w:rsidRPr="002461B9">
        <w:rPr>
          <w:rFonts w:ascii="Times New Roman" w:hAnsi="Times New Roman" w:cs="Times New Roman"/>
        </w:rPr>
        <w:t>(2), 465-485</w:t>
      </w:r>
      <w:r w:rsidRPr="00CE5327">
        <w:rPr>
          <w:rFonts w:ascii="Times New Roman" w:hAnsi="Times New Roman" w:cs="Times New Roman"/>
        </w:rPr>
        <w:t>.</w:t>
      </w:r>
    </w:p>
    <w:p w14:paraId="742BA31C" w14:textId="77777777" w:rsidR="005D35D6" w:rsidRPr="00CE5327" w:rsidRDefault="005D35D6" w:rsidP="003409B0">
      <w:pPr>
        <w:spacing w:after="0" w:line="360" w:lineRule="auto"/>
        <w:ind w:left="567" w:hanging="720"/>
        <w:jc w:val="both"/>
        <w:rPr>
          <w:rFonts w:ascii="Times New Roman" w:hAnsi="Times New Roman" w:cs="Times New Roman"/>
        </w:rPr>
      </w:pPr>
      <w:r w:rsidRPr="000D417B">
        <w:rPr>
          <w:rFonts w:ascii="Times New Roman" w:hAnsi="Times New Roman" w:cs="Times New Roman"/>
        </w:rPr>
        <w:t>Muir, J. G., &amp; O'Dea, K. (1992). Measurement of resistant starch: factors affecting the amount of starch escaping digestion in vitro. </w:t>
      </w:r>
      <w:r w:rsidRPr="000D417B">
        <w:rPr>
          <w:rFonts w:ascii="Times New Roman" w:hAnsi="Times New Roman" w:cs="Times New Roman"/>
          <w:i/>
          <w:iCs/>
        </w:rPr>
        <w:t>The American journal of clinical nutrition</w:t>
      </w:r>
      <w:r w:rsidRPr="000D417B">
        <w:rPr>
          <w:rFonts w:ascii="Times New Roman" w:hAnsi="Times New Roman" w:cs="Times New Roman"/>
        </w:rPr>
        <w:t>, </w:t>
      </w:r>
      <w:r w:rsidRPr="000D417B">
        <w:rPr>
          <w:rFonts w:ascii="Times New Roman" w:hAnsi="Times New Roman" w:cs="Times New Roman"/>
          <w:i/>
          <w:iCs/>
        </w:rPr>
        <w:t>56</w:t>
      </w:r>
      <w:r w:rsidRPr="000D417B">
        <w:rPr>
          <w:rFonts w:ascii="Times New Roman" w:hAnsi="Times New Roman" w:cs="Times New Roman"/>
        </w:rPr>
        <w:t>(1), 123-127</w:t>
      </w:r>
      <w:r w:rsidRPr="00CE5327">
        <w:rPr>
          <w:rFonts w:ascii="Times New Roman" w:hAnsi="Times New Roman" w:cs="Times New Roman"/>
        </w:rPr>
        <w:t>.</w:t>
      </w:r>
    </w:p>
    <w:p w14:paraId="491D50B9" w14:textId="77777777" w:rsidR="005D35D6" w:rsidRPr="00CE5327" w:rsidRDefault="005D35D6" w:rsidP="003409B0">
      <w:pPr>
        <w:spacing w:after="0" w:line="360" w:lineRule="auto"/>
        <w:ind w:left="567" w:hanging="720"/>
        <w:jc w:val="both"/>
        <w:rPr>
          <w:rFonts w:ascii="Times New Roman" w:hAnsi="Times New Roman" w:cs="Times New Roman"/>
        </w:rPr>
      </w:pPr>
      <w:r w:rsidRPr="00CC470B">
        <w:rPr>
          <w:rFonts w:ascii="Times New Roman" w:hAnsi="Times New Roman" w:cs="Times New Roman"/>
        </w:rPr>
        <w:lastRenderedPageBreak/>
        <w:t xml:space="preserve">Muir, J. G., Rose, R., Rosella, O., </w:t>
      </w:r>
      <w:proofErr w:type="spellStart"/>
      <w:r w:rsidRPr="00CC470B">
        <w:rPr>
          <w:rFonts w:ascii="Times New Roman" w:hAnsi="Times New Roman" w:cs="Times New Roman"/>
        </w:rPr>
        <w:t>Liels</w:t>
      </w:r>
      <w:proofErr w:type="spellEnd"/>
      <w:r w:rsidRPr="00CC470B">
        <w:rPr>
          <w:rFonts w:ascii="Times New Roman" w:hAnsi="Times New Roman" w:cs="Times New Roman"/>
        </w:rPr>
        <w:t>, K., Barrett, J. S., Shepherd, S. J., &amp; Gibson, P. R. (2009). Measurement of short-chain carbohydrates in common Australian vegetables and fruits by high-performance liquid chromatography (HPLC). </w:t>
      </w:r>
      <w:r w:rsidRPr="00CC470B">
        <w:rPr>
          <w:rFonts w:ascii="Times New Roman" w:hAnsi="Times New Roman" w:cs="Times New Roman"/>
          <w:i/>
          <w:iCs/>
        </w:rPr>
        <w:t>Journal of agricultural and food chemistry</w:t>
      </w:r>
      <w:r w:rsidRPr="00CC470B">
        <w:rPr>
          <w:rFonts w:ascii="Times New Roman" w:hAnsi="Times New Roman" w:cs="Times New Roman"/>
        </w:rPr>
        <w:t>, </w:t>
      </w:r>
      <w:r w:rsidRPr="00CC470B">
        <w:rPr>
          <w:rFonts w:ascii="Times New Roman" w:hAnsi="Times New Roman" w:cs="Times New Roman"/>
          <w:i/>
          <w:iCs/>
        </w:rPr>
        <w:t>57</w:t>
      </w:r>
      <w:r w:rsidRPr="00CC470B">
        <w:rPr>
          <w:rFonts w:ascii="Times New Roman" w:hAnsi="Times New Roman" w:cs="Times New Roman"/>
        </w:rPr>
        <w:t>(2), 554-565</w:t>
      </w:r>
      <w:r w:rsidRPr="00CE5327">
        <w:rPr>
          <w:rFonts w:ascii="Times New Roman" w:hAnsi="Times New Roman" w:cs="Times New Roman"/>
        </w:rPr>
        <w:t>.</w:t>
      </w:r>
    </w:p>
    <w:p w14:paraId="04AEA440" w14:textId="77777777" w:rsidR="005D35D6" w:rsidRPr="00CE5327" w:rsidRDefault="005D35D6" w:rsidP="003409B0">
      <w:pPr>
        <w:spacing w:after="0" w:line="360" w:lineRule="auto"/>
        <w:ind w:left="567" w:hanging="720"/>
        <w:jc w:val="both"/>
        <w:rPr>
          <w:rFonts w:ascii="Times New Roman" w:hAnsi="Times New Roman" w:cs="Times New Roman"/>
        </w:rPr>
      </w:pPr>
      <w:proofErr w:type="spellStart"/>
      <w:r w:rsidRPr="004876DC">
        <w:rPr>
          <w:rFonts w:ascii="Times New Roman" w:hAnsi="Times New Roman" w:cs="Times New Roman"/>
        </w:rPr>
        <w:t>Murty</w:t>
      </w:r>
      <w:proofErr w:type="spellEnd"/>
      <w:r w:rsidRPr="004876DC">
        <w:rPr>
          <w:rFonts w:ascii="Times New Roman" w:hAnsi="Times New Roman" w:cs="Times New Roman"/>
        </w:rPr>
        <w:t xml:space="preserve">, C. M., </w:t>
      </w:r>
      <w:proofErr w:type="spellStart"/>
      <w:r w:rsidRPr="004876DC">
        <w:rPr>
          <w:rFonts w:ascii="Times New Roman" w:hAnsi="Times New Roman" w:cs="Times New Roman"/>
        </w:rPr>
        <w:t>Pittaway</w:t>
      </w:r>
      <w:proofErr w:type="spellEnd"/>
      <w:r w:rsidRPr="004876DC">
        <w:rPr>
          <w:rFonts w:ascii="Times New Roman" w:hAnsi="Times New Roman" w:cs="Times New Roman"/>
        </w:rPr>
        <w:t>, J. K., &amp; Ball, M. J. (2010). Chickpea supplementation in an Australian diet affects food choice, satiety and bowel health. </w:t>
      </w:r>
      <w:r w:rsidRPr="004876DC">
        <w:rPr>
          <w:rFonts w:ascii="Times New Roman" w:hAnsi="Times New Roman" w:cs="Times New Roman"/>
          <w:i/>
          <w:iCs/>
        </w:rPr>
        <w:t>Appetite</w:t>
      </w:r>
      <w:r w:rsidRPr="004876DC">
        <w:rPr>
          <w:rFonts w:ascii="Times New Roman" w:hAnsi="Times New Roman" w:cs="Times New Roman"/>
        </w:rPr>
        <w:t>, </w:t>
      </w:r>
      <w:r w:rsidRPr="004876DC">
        <w:rPr>
          <w:rFonts w:ascii="Times New Roman" w:hAnsi="Times New Roman" w:cs="Times New Roman"/>
          <w:i/>
          <w:iCs/>
        </w:rPr>
        <w:t>54</w:t>
      </w:r>
      <w:r w:rsidRPr="004876DC">
        <w:rPr>
          <w:rFonts w:ascii="Times New Roman" w:hAnsi="Times New Roman" w:cs="Times New Roman"/>
        </w:rPr>
        <w:t>(2), 282-288</w:t>
      </w:r>
      <w:r w:rsidRPr="00CE5327">
        <w:rPr>
          <w:rFonts w:ascii="Times New Roman" w:hAnsi="Times New Roman" w:cs="Times New Roman"/>
        </w:rPr>
        <w:t>.</w:t>
      </w:r>
    </w:p>
    <w:p w14:paraId="3ADFD2F6" w14:textId="77777777" w:rsidR="005D35D6" w:rsidRPr="00CE5327" w:rsidRDefault="005D35D6" w:rsidP="003409B0">
      <w:pPr>
        <w:spacing w:after="0" w:line="360" w:lineRule="auto"/>
        <w:ind w:left="567" w:hanging="720"/>
        <w:jc w:val="both"/>
        <w:rPr>
          <w:rFonts w:ascii="Times New Roman" w:hAnsi="Times New Roman" w:cs="Times New Roman"/>
        </w:rPr>
      </w:pPr>
      <w:proofErr w:type="spellStart"/>
      <w:r w:rsidRPr="00F425E8">
        <w:rPr>
          <w:rFonts w:ascii="Times New Roman" w:hAnsi="Times New Roman" w:cs="Times New Roman"/>
        </w:rPr>
        <w:t>Nestel</w:t>
      </w:r>
      <w:proofErr w:type="spellEnd"/>
      <w:r w:rsidRPr="00F425E8">
        <w:rPr>
          <w:rFonts w:ascii="Times New Roman" w:hAnsi="Times New Roman" w:cs="Times New Roman"/>
        </w:rPr>
        <w:t xml:space="preserve">, P., </w:t>
      </w:r>
      <w:proofErr w:type="spellStart"/>
      <w:r w:rsidRPr="00F425E8">
        <w:rPr>
          <w:rFonts w:ascii="Times New Roman" w:hAnsi="Times New Roman" w:cs="Times New Roman"/>
        </w:rPr>
        <w:t>Cehun</w:t>
      </w:r>
      <w:proofErr w:type="spellEnd"/>
      <w:r w:rsidRPr="00F425E8">
        <w:rPr>
          <w:rFonts w:ascii="Times New Roman" w:hAnsi="Times New Roman" w:cs="Times New Roman"/>
        </w:rPr>
        <w:t xml:space="preserve">, M., &amp; </w:t>
      </w:r>
      <w:proofErr w:type="spellStart"/>
      <w:r w:rsidRPr="00F425E8">
        <w:rPr>
          <w:rFonts w:ascii="Times New Roman" w:hAnsi="Times New Roman" w:cs="Times New Roman"/>
        </w:rPr>
        <w:t>Chronopoulos</w:t>
      </w:r>
      <w:proofErr w:type="spellEnd"/>
      <w:r w:rsidRPr="00F425E8">
        <w:rPr>
          <w:rFonts w:ascii="Times New Roman" w:hAnsi="Times New Roman" w:cs="Times New Roman"/>
        </w:rPr>
        <w:t>, A. (2004). Effects of long-term consumption and single meals of chickpeas on plasma glucose, insulin, and triacylglycerol concentrations123. </w:t>
      </w:r>
      <w:r w:rsidRPr="00F425E8">
        <w:rPr>
          <w:rFonts w:ascii="Times New Roman" w:hAnsi="Times New Roman" w:cs="Times New Roman"/>
          <w:i/>
          <w:iCs/>
        </w:rPr>
        <w:t>The American journal of clinical nutrition</w:t>
      </w:r>
      <w:r w:rsidRPr="00F425E8">
        <w:rPr>
          <w:rFonts w:ascii="Times New Roman" w:hAnsi="Times New Roman" w:cs="Times New Roman"/>
        </w:rPr>
        <w:t>, </w:t>
      </w:r>
      <w:r w:rsidRPr="00F425E8">
        <w:rPr>
          <w:rFonts w:ascii="Times New Roman" w:hAnsi="Times New Roman" w:cs="Times New Roman"/>
          <w:i/>
          <w:iCs/>
        </w:rPr>
        <w:t>79</w:t>
      </w:r>
      <w:r w:rsidRPr="00F425E8">
        <w:rPr>
          <w:rFonts w:ascii="Times New Roman" w:hAnsi="Times New Roman" w:cs="Times New Roman"/>
        </w:rPr>
        <w:t>(3), 390-395</w:t>
      </w:r>
      <w:r w:rsidRPr="00CE5327">
        <w:rPr>
          <w:rFonts w:ascii="Times New Roman" w:hAnsi="Times New Roman" w:cs="Times New Roman"/>
        </w:rPr>
        <w:t>.</w:t>
      </w:r>
    </w:p>
    <w:p w14:paraId="37AD0B8C" w14:textId="77777777" w:rsidR="005D35D6" w:rsidRPr="0035682F" w:rsidRDefault="005D35D6" w:rsidP="003409B0">
      <w:pPr>
        <w:spacing w:after="0" w:line="360" w:lineRule="auto"/>
        <w:ind w:left="567" w:hanging="720"/>
        <w:jc w:val="both"/>
        <w:rPr>
          <w:rFonts w:ascii="Times New Roman" w:hAnsi="Times New Roman" w:cs="Times New Roman"/>
        </w:rPr>
      </w:pPr>
      <w:proofErr w:type="spellStart"/>
      <w:r w:rsidRPr="0035682F">
        <w:rPr>
          <w:rFonts w:ascii="Times New Roman" w:hAnsi="Times New Roman" w:cs="Times New Roman"/>
        </w:rPr>
        <w:t>Niu</w:t>
      </w:r>
      <w:proofErr w:type="spellEnd"/>
      <w:r w:rsidRPr="0035682F">
        <w:rPr>
          <w:rFonts w:ascii="Times New Roman" w:hAnsi="Times New Roman" w:cs="Times New Roman"/>
        </w:rPr>
        <w:t xml:space="preserve">, J., Yang, Y., Zhao, L., Cao, N., </w:t>
      </w:r>
      <w:proofErr w:type="spellStart"/>
      <w:r w:rsidRPr="0035682F">
        <w:rPr>
          <w:rFonts w:ascii="Times New Roman" w:hAnsi="Times New Roman" w:cs="Times New Roman"/>
        </w:rPr>
        <w:t>Xiong</w:t>
      </w:r>
      <w:proofErr w:type="spellEnd"/>
      <w:r w:rsidRPr="0035682F">
        <w:rPr>
          <w:rFonts w:ascii="Times New Roman" w:hAnsi="Times New Roman" w:cs="Times New Roman"/>
        </w:rPr>
        <w:t xml:space="preserve">, X., Yun, Z., Yang, F., Xu, Y., Tu, H., Zhong, K., Wang, H., Gao, H., Zhang, Y., Qin, Z., Wang, L. and Shi, B. (2025), Sensory Lexicon Construction and Quantitative Descriptive Analysis of Jiang-Flavor Baijiu. Food Sci </w:t>
      </w:r>
      <w:proofErr w:type="spellStart"/>
      <w:r w:rsidRPr="0035682F">
        <w:rPr>
          <w:rFonts w:ascii="Times New Roman" w:hAnsi="Times New Roman" w:cs="Times New Roman"/>
        </w:rPr>
        <w:t>Nutr</w:t>
      </w:r>
      <w:proofErr w:type="spellEnd"/>
      <w:r w:rsidRPr="0035682F">
        <w:rPr>
          <w:rFonts w:ascii="Times New Roman" w:hAnsi="Times New Roman" w:cs="Times New Roman"/>
        </w:rPr>
        <w:t>, 13: e4652. </w:t>
      </w:r>
      <w:hyperlink r:id="rId17" w:history="1">
        <w:r w:rsidRPr="0035682F">
          <w:rPr>
            <w:rStyle w:val="Hyperlink"/>
            <w:rFonts w:ascii="Times New Roman" w:hAnsi="Times New Roman" w:cs="Times New Roman"/>
            <w:color w:val="auto"/>
          </w:rPr>
          <w:t>https://doi.org/10.1002/fsn3.4652</w:t>
        </w:r>
      </w:hyperlink>
      <w:r w:rsidRPr="0035682F">
        <w:rPr>
          <w:rFonts w:ascii="Times New Roman" w:hAnsi="Times New Roman" w:cs="Times New Roman"/>
        </w:rPr>
        <w:t>.</w:t>
      </w:r>
    </w:p>
    <w:p w14:paraId="04A0CE15" w14:textId="77777777" w:rsidR="005D35D6" w:rsidRPr="00CE5327" w:rsidRDefault="005D35D6" w:rsidP="003409B0">
      <w:pPr>
        <w:spacing w:after="0" w:line="360" w:lineRule="auto"/>
        <w:ind w:left="567" w:hanging="720"/>
        <w:jc w:val="both"/>
        <w:rPr>
          <w:rFonts w:ascii="Times New Roman" w:hAnsi="Times New Roman" w:cs="Times New Roman"/>
        </w:rPr>
      </w:pPr>
      <w:r w:rsidRPr="002E0A84">
        <w:rPr>
          <w:rFonts w:ascii="Times New Roman" w:hAnsi="Times New Roman" w:cs="Times New Roman"/>
        </w:rPr>
        <w:t xml:space="preserve">Novotny, J.A., Henderson, T., &amp; Baer, D.J. (2025). Metabolizable Energy Value of Chickpeas and Lentils in the Human Diet: A Randomized Controlled Trial. </w:t>
      </w:r>
      <w:r w:rsidRPr="002E0A84">
        <w:rPr>
          <w:rFonts w:ascii="Times New Roman" w:hAnsi="Times New Roman" w:cs="Times New Roman"/>
          <w:i/>
          <w:iCs/>
        </w:rPr>
        <w:t>Nutrients</w:t>
      </w:r>
      <w:r w:rsidRPr="002E0A84">
        <w:rPr>
          <w:rFonts w:ascii="Times New Roman" w:hAnsi="Times New Roman" w:cs="Times New Roman"/>
        </w:rPr>
        <w:t>, 17(8), 2725. https://doi.org/10.3390/nu17172725.</w:t>
      </w:r>
    </w:p>
    <w:p w14:paraId="280EB567" w14:textId="77777777" w:rsidR="005D35D6" w:rsidRPr="00A02718" w:rsidRDefault="005D35D6" w:rsidP="003409B0">
      <w:pPr>
        <w:spacing w:after="0" w:line="360" w:lineRule="auto"/>
        <w:ind w:left="567" w:hanging="720"/>
        <w:jc w:val="both"/>
        <w:rPr>
          <w:rFonts w:ascii="Times New Roman" w:hAnsi="Times New Roman" w:cs="Times New Roman"/>
        </w:rPr>
      </w:pPr>
      <w:proofErr w:type="spellStart"/>
      <w:r w:rsidRPr="00A02718">
        <w:rPr>
          <w:rFonts w:ascii="Times New Roman" w:hAnsi="Times New Roman" w:cs="Times New Roman"/>
        </w:rPr>
        <w:t>Osvin</w:t>
      </w:r>
      <w:proofErr w:type="spellEnd"/>
      <w:r w:rsidRPr="00A02718">
        <w:rPr>
          <w:rFonts w:ascii="Times New Roman" w:hAnsi="Times New Roman" w:cs="Times New Roman"/>
        </w:rPr>
        <w:t xml:space="preserve">, A., </w:t>
      </w:r>
      <w:proofErr w:type="spellStart"/>
      <w:r w:rsidRPr="00A02718">
        <w:rPr>
          <w:rFonts w:ascii="Times New Roman" w:hAnsi="Times New Roman" w:cs="Times New Roman"/>
        </w:rPr>
        <w:t>Cacciuttolo</w:t>
      </w:r>
      <w:proofErr w:type="spellEnd"/>
      <w:r w:rsidRPr="00A02718">
        <w:rPr>
          <w:rFonts w:ascii="Times New Roman" w:hAnsi="Times New Roman" w:cs="Times New Roman"/>
        </w:rPr>
        <w:t xml:space="preserve">, F., Cabeza, R. A., Carrasco, B., &amp; </w:t>
      </w:r>
      <w:proofErr w:type="spellStart"/>
      <w:r w:rsidRPr="00A02718">
        <w:rPr>
          <w:rFonts w:ascii="Times New Roman" w:hAnsi="Times New Roman" w:cs="Times New Roman"/>
        </w:rPr>
        <w:t>Schwember</w:t>
      </w:r>
      <w:proofErr w:type="spellEnd"/>
      <w:r w:rsidRPr="00A02718">
        <w:rPr>
          <w:rFonts w:ascii="Times New Roman" w:hAnsi="Times New Roman" w:cs="Times New Roman"/>
        </w:rPr>
        <w:t>, A. R. (2022). A comprehensive review on chickpea (</w:t>
      </w:r>
      <w:proofErr w:type="spellStart"/>
      <w:r w:rsidRPr="00A02718">
        <w:rPr>
          <w:rFonts w:ascii="Times New Roman" w:hAnsi="Times New Roman" w:cs="Times New Roman"/>
          <w:i/>
          <w:iCs/>
        </w:rPr>
        <w:t>Cicer</w:t>
      </w:r>
      <w:proofErr w:type="spellEnd"/>
      <w:r w:rsidRPr="00A02718">
        <w:rPr>
          <w:rFonts w:ascii="Times New Roman" w:hAnsi="Times New Roman" w:cs="Times New Roman"/>
          <w:i/>
          <w:iCs/>
        </w:rPr>
        <w:t xml:space="preserve"> arietinum</w:t>
      </w:r>
      <w:r w:rsidRPr="00A02718">
        <w:rPr>
          <w:rFonts w:ascii="Times New Roman" w:hAnsi="Times New Roman" w:cs="Times New Roman"/>
        </w:rPr>
        <w:t xml:space="preserve"> L.) breeding for abiotic stress tolerance and climate change resilience. </w:t>
      </w:r>
      <w:r w:rsidRPr="00A02718">
        <w:rPr>
          <w:rFonts w:ascii="Times New Roman" w:hAnsi="Times New Roman" w:cs="Times New Roman"/>
          <w:i/>
          <w:iCs/>
        </w:rPr>
        <w:t>International Journal of Molecular Sciences, 23</w:t>
      </w:r>
      <w:r w:rsidRPr="00A02718">
        <w:rPr>
          <w:rFonts w:ascii="Times New Roman" w:hAnsi="Times New Roman" w:cs="Times New Roman"/>
        </w:rPr>
        <w:t xml:space="preserve">(12), 6794. </w:t>
      </w:r>
    </w:p>
    <w:p w14:paraId="5751E59E" w14:textId="77777777" w:rsidR="005D35D6" w:rsidRPr="00CE5327" w:rsidRDefault="005D35D6" w:rsidP="003409B0">
      <w:pPr>
        <w:spacing w:after="0" w:line="360" w:lineRule="auto"/>
        <w:ind w:left="567" w:hanging="720"/>
        <w:jc w:val="both"/>
        <w:rPr>
          <w:rFonts w:ascii="Times New Roman" w:hAnsi="Times New Roman" w:cs="Times New Roman"/>
        </w:rPr>
      </w:pPr>
      <w:proofErr w:type="spellStart"/>
      <w:r w:rsidRPr="003A7B2D">
        <w:rPr>
          <w:rFonts w:ascii="Times New Roman" w:hAnsi="Times New Roman" w:cs="Times New Roman"/>
        </w:rPr>
        <w:t>Özer</w:t>
      </w:r>
      <w:proofErr w:type="spellEnd"/>
      <w:r w:rsidRPr="003A7B2D">
        <w:rPr>
          <w:rFonts w:ascii="Times New Roman" w:hAnsi="Times New Roman" w:cs="Times New Roman"/>
        </w:rPr>
        <w:t xml:space="preserve">, S., </w:t>
      </w:r>
      <w:proofErr w:type="spellStart"/>
      <w:r w:rsidRPr="003A7B2D">
        <w:rPr>
          <w:rFonts w:ascii="Times New Roman" w:hAnsi="Times New Roman" w:cs="Times New Roman"/>
        </w:rPr>
        <w:t>Karaköy</w:t>
      </w:r>
      <w:proofErr w:type="spellEnd"/>
      <w:r w:rsidRPr="003A7B2D">
        <w:rPr>
          <w:rFonts w:ascii="Times New Roman" w:hAnsi="Times New Roman" w:cs="Times New Roman"/>
        </w:rPr>
        <w:t xml:space="preserve">, T., </w:t>
      </w:r>
      <w:proofErr w:type="spellStart"/>
      <w:r w:rsidRPr="003A7B2D">
        <w:rPr>
          <w:rFonts w:ascii="Times New Roman" w:hAnsi="Times New Roman" w:cs="Times New Roman"/>
        </w:rPr>
        <w:t>Toklu</w:t>
      </w:r>
      <w:proofErr w:type="spellEnd"/>
      <w:r w:rsidRPr="003A7B2D">
        <w:rPr>
          <w:rFonts w:ascii="Times New Roman" w:hAnsi="Times New Roman" w:cs="Times New Roman"/>
        </w:rPr>
        <w:t xml:space="preserve">, F., Baloch, F. S., Kilian, B., &amp; </w:t>
      </w:r>
      <w:proofErr w:type="spellStart"/>
      <w:r w:rsidRPr="003A7B2D">
        <w:rPr>
          <w:rFonts w:ascii="Times New Roman" w:hAnsi="Times New Roman" w:cs="Times New Roman"/>
        </w:rPr>
        <w:t>Özkan</w:t>
      </w:r>
      <w:proofErr w:type="spellEnd"/>
      <w:r w:rsidRPr="003A7B2D">
        <w:rPr>
          <w:rFonts w:ascii="Times New Roman" w:hAnsi="Times New Roman" w:cs="Times New Roman"/>
        </w:rPr>
        <w:t xml:space="preserve">, H. (2010). Nutritional and physicochemical variation in Turkish </w:t>
      </w:r>
      <w:proofErr w:type="spellStart"/>
      <w:r w:rsidRPr="003A7B2D">
        <w:rPr>
          <w:rFonts w:ascii="Times New Roman" w:hAnsi="Times New Roman" w:cs="Times New Roman"/>
        </w:rPr>
        <w:t>kabuli</w:t>
      </w:r>
      <w:proofErr w:type="spellEnd"/>
      <w:r w:rsidRPr="003A7B2D">
        <w:rPr>
          <w:rFonts w:ascii="Times New Roman" w:hAnsi="Times New Roman" w:cs="Times New Roman"/>
        </w:rPr>
        <w:t xml:space="preserve"> chickpea (</w:t>
      </w:r>
      <w:proofErr w:type="spellStart"/>
      <w:r w:rsidRPr="00A94793">
        <w:rPr>
          <w:rFonts w:ascii="Times New Roman" w:hAnsi="Times New Roman" w:cs="Times New Roman"/>
          <w:i/>
          <w:iCs/>
        </w:rPr>
        <w:t>Cicer</w:t>
      </w:r>
      <w:proofErr w:type="spellEnd"/>
      <w:r w:rsidRPr="003A7B2D">
        <w:rPr>
          <w:rFonts w:ascii="Times New Roman" w:hAnsi="Times New Roman" w:cs="Times New Roman"/>
        </w:rPr>
        <w:t xml:space="preserve"> </w:t>
      </w:r>
      <w:r w:rsidRPr="00A94793">
        <w:rPr>
          <w:rFonts w:ascii="Times New Roman" w:hAnsi="Times New Roman" w:cs="Times New Roman"/>
          <w:i/>
          <w:iCs/>
        </w:rPr>
        <w:t>arietinum</w:t>
      </w:r>
      <w:r w:rsidRPr="003A7B2D">
        <w:rPr>
          <w:rFonts w:ascii="Times New Roman" w:hAnsi="Times New Roman" w:cs="Times New Roman"/>
        </w:rPr>
        <w:t xml:space="preserve"> L.) landraces. </w:t>
      </w:r>
      <w:proofErr w:type="spellStart"/>
      <w:r w:rsidRPr="003A7B2D">
        <w:rPr>
          <w:rFonts w:ascii="Times New Roman" w:hAnsi="Times New Roman" w:cs="Times New Roman"/>
          <w:i/>
          <w:iCs/>
        </w:rPr>
        <w:t>Euphytica</w:t>
      </w:r>
      <w:proofErr w:type="spellEnd"/>
      <w:r w:rsidRPr="003A7B2D">
        <w:rPr>
          <w:rFonts w:ascii="Times New Roman" w:hAnsi="Times New Roman" w:cs="Times New Roman"/>
        </w:rPr>
        <w:t>, </w:t>
      </w:r>
      <w:r w:rsidRPr="003A7B2D">
        <w:rPr>
          <w:rFonts w:ascii="Times New Roman" w:hAnsi="Times New Roman" w:cs="Times New Roman"/>
          <w:i/>
          <w:iCs/>
        </w:rPr>
        <w:t>175</w:t>
      </w:r>
      <w:r w:rsidRPr="003A7B2D">
        <w:rPr>
          <w:rFonts w:ascii="Times New Roman" w:hAnsi="Times New Roman" w:cs="Times New Roman"/>
        </w:rPr>
        <w:t>(2), 237-249</w:t>
      </w:r>
      <w:r w:rsidRPr="00CE5327">
        <w:rPr>
          <w:rFonts w:ascii="Times New Roman" w:hAnsi="Times New Roman" w:cs="Times New Roman"/>
        </w:rPr>
        <w:t>.</w:t>
      </w:r>
    </w:p>
    <w:p w14:paraId="7BE2B6E3" w14:textId="77777777" w:rsidR="005D35D6" w:rsidRPr="00CE5327" w:rsidRDefault="005D35D6" w:rsidP="003409B0">
      <w:pPr>
        <w:spacing w:after="0" w:line="360" w:lineRule="auto"/>
        <w:ind w:left="567" w:hanging="720"/>
        <w:jc w:val="both"/>
        <w:rPr>
          <w:rFonts w:ascii="Times New Roman" w:hAnsi="Times New Roman" w:cs="Times New Roman"/>
        </w:rPr>
      </w:pPr>
      <w:proofErr w:type="spellStart"/>
      <w:r w:rsidRPr="00863A66">
        <w:rPr>
          <w:rFonts w:ascii="Times New Roman" w:hAnsi="Times New Roman" w:cs="Times New Roman"/>
        </w:rPr>
        <w:t>Peumans</w:t>
      </w:r>
      <w:proofErr w:type="spellEnd"/>
      <w:r w:rsidRPr="00863A66">
        <w:rPr>
          <w:rFonts w:ascii="Times New Roman" w:hAnsi="Times New Roman" w:cs="Times New Roman"/>
        </w:rPr>
        <w:t>, W. J., &amp; Van Damme, E. J. (1995). Lectins as plant defense proteins. </w:t>
      </w:r>
      <w:r w:rsidRPr="00863A66">
        <w:rPr>
          <w:rFonts w:ascii="Times New Roman" w:hAnsi="Times New Roman" w:cs="Times New Roman"/>
          <w:i/>
          <w:iCs/>
        </w:rPr>
        <w:t>Plant physiology</w:t>
      </w:r>
      <w:r w:rsidRPr="00863A66">
        <w:rPr>
          <w:rFonts w:ascii="Times New Roman" w:hAnsi="Times New Roman" w:cs="Times New Roman"/>
        </w:rPr>
        <w:t>, </w:t>
      </w:r>
      <w:r w:rsidRPr="00863A66">
        <w:rPr>
          <w:rFonts w:ascii="Times New Roman" w:hAnsi="Times New Roman" w:cs="Times New Roman"/>
          <w:i/>
          <w:iCs/>
        </w:rPr>
        <w:t>109</w:t>
      </w:r>
      <w:r w:rsidRPr="00863A66">
        <w:rPr>
          <w:rFonts w:ascii="Times New Roman" w:hAnsi="Times New Roman" w:cs="Times New Roman"/>
        </w:rPr>
        <w:t>(2), 347</w:t>
      </w:r>
      <w:r w:rsidRPr="00CE5327">
        <w:rPr>
          <w:rFonts w:ascii="Times New Roman" w:hAnsi="Times New Roman" w:cs="Times New Roman"/>
        </w:rPr>
        <w:t>.</w:t>
      </w:r>
    </w:p>
    <w:p w14:paraId="438F1029" w14:textId="77777777" w:rsidR="005D35D6" w:rsidRPr="00CE5327" w:rsidRDefault="005D35D6" w:rsidP="003409B0">
      <w:pPr>
        <w:spacing w:after="0" w:line="360" w:lineRule="auto"/>
        <w:ind w:left="567" w:hanging="720"/>
        <w:jc w:val="both"/>
        <w:rPr>
          <w:rFonts w:ascii="Times New Roman" w:hAnsi="Times New Roman" w:cs="Times New Roman"/>
        </w:rPr>
      </w:pPr>
      <w:r w:rsidRPr="00195F08">
        <w:rPr>
          <w:rFonts w:ascii="Times New Roman" w:hAnsi="Times New Roman" w:cs="Times New Roman"/>
        </w:rPr>
        <w:t xml:space="preserve">Phillips, K. M., </w:t>
      </w:r>
      <w:proofErr w:type="spellStart"/>
      <w:r w:rsidRPr="00195F08">
        <w:rPr>
          <w:rFonts w:ascii="Times New Roman" w:hAnsi="Times New Roman" w:cs="Times New Roman"/>
        </w:rPr>
        <w:t>Ruggio</w:t>
      </w:r>
      <w:proofErr w:type="spellEnd"/>
      <w:r w:rsidRPr="00195F08">
        <w:rPr>
          <w:rFonts w:ascii="Times New Roman" w:hAnsi="Times New Roman" w:cs="Times New Roman"/>
        </w:rPr>
        <w:t>, D. M., &amp; Ashraf-</w:t>
      </w:r>
      <w:proofErr w:type="spellStart"/>
      <w:r w:rsidRPr="00195F08">
        <w:rPr>
          <w:rFonts w:ascii="Times New Roman" w:hAnsi="Times New Roman" w:cs="Times New Roman"/>
        </w:rPr>
        <w:t>Khorassani</w:t>
      </w:r>
      <w:proofErr w:type="spellEnd"/>
      <w:r w:rsidRPr="00195F08">
        <w:rPr>
          <w:rFonts w:ascii="Times New Roman" w:hAnsi="Times New Roman" w:cs="Times New Roman"/>
        </w:rPr>
        <w:t>, M. (2005). Phytosterol composition of nuts and seeds commonly consumed in the United States. </w:t>
      </w:r>
      <w:r w:rsidRPr="00195F08">
        <w:rPr>
          <w:rFonts w:ascii="Times New Roman" w:hAnsi="Times New Roman" w:cs="Times New Roman"/>
          <w:i/>
          <w:iCs/>
        </w:rPr>
        <w:t>Journal of agricultural and food chemistry</w:t>
      </w:r>
      <w:r w:rsidRPr="00195F08">
        <w:rPr>
          <w:rFonts w:ascii="Times New Roman" w:hAnsi="Times New Roman" w:cs="Times New Roman"/>
        </w:rPr>
        <w:t>, </w:t>
      </w:r>
      <w:r w:rsidRPr="00195F08">
        <w:rPr>
          <w:rFonts w:ascii="Times New Roman" w:hAnsi="Times New Roman" w:cs="Times New Roman"/>
          <w:i/>
          <w:iCs/>
        </w:rPr>
        <w:t>53</w:t>
      </w:r>
      <w:r w:rsidRPr="00195F08">
        <w:rPr>
          <w:rFonts w:ascii="Times New Roman" w:hAnsi="Times New Roman" w:cs="Times New Roman"/>
        </w:rPr>
        <w:t>(24), 9436-9445</w:t>
      </w:r>
      <w:r w:rsidRPr="00CE5327">
        <w:rPr>
          <w:rFonts w:ascii="Times New Roman" w:hAnsi="Times New Roman" w:cs="Times New Roman"/>
        </w:rPr>
        <w:t>.</w:t>
      </w:r>
    </w:p>
    <w:p w14:paraId="626BCBBC" w14:textId="77777777" w:rsidR="005D35D6" w:rsidRPr="00CE5327" w:rsidRDefault="005D35D6" w:rsidP="003409B0">
      <w:pPr>
        <w:spacing w:after="0" w:line="360" w:lineRule="auto"/>
        <w:ind w:left="567" w:hanging="720"/>
        <w:jc w:val="both"/>
        <w:rPr>
          <w:rFonts w:ascii="Times New Roman" w:hAnsi="Times New Roman" w:cs="Times New Roman"/>
        </w:rPr>
      </w:pPr>
      <w:proofErr w:type="spellStart"/>
      <w:r w:rsidRPr="001D2850">
        <w:rPr>
          <w:rFonts w:ascii="Times New Roman" w:hAnsi="Times New Roman" w:cs="Times New Roman"/>
        </w:rPr>
        <w:t>Pittaway</w:t>
      </w:r>
      <w:proofErr w:type="spellEnd"/>
      <w:r w:rsidRPr="001D2850">
        <w:rPr>
          <w:rFonts w:ascii="Times New Roman" w:hAnsi="Times New Roman" w:cs="Times New Roman"/>
        </w:rPr>
        <w:t>, J. K., Ahuja, K. D., Robertson, I. K., &amp; Ball, M. J. (2007). Effects of a controlled diet supplemented with chickpeas on serum lipids, glucose tolerance, satiety and bowel function. </w:t>
      </w:r>
      <w:r w:rsidRPr="001D2850">
        <w:rPr>
          <w:rFonts w:ascii="Times New Roman" w:hAnsi="Times New Roman" w:cs="Times New Roman"/>
          <w:i/>
          <w:iCs/>
        </w:rPr>
        <w:t>Journal of the American College of Nutrition</w:t>
      </w:r>
      <w:r w:rsidRPr="001D2850">
        <w:rPr>
          <w:rFonts w:ascii="Times New Roman" w:hAnsi="Times New Roman" w:cs="Times New Roman"/>
        </w:rPr>
        <w:t>, </w:t>
      </w:r>
      <w:r w:rsidRPr="001D2850">
        <w:rPr>
          <w:rFonts w:ascii="Times New Roman" w:hAnsi="Times New Roman" w:cs="Times New Roman"/>
          <w:i/>
          <w:iCs/>
        </w:rPr>
        <w:t>26</w:t>
      </w:r>
      <w:r w:rsidRPr="001D2850">
        <w:rPr>
          <w:rFonts w:ascii="Times New Roman" w:hAnsi="Times New Roman" w:cs="Times New Roman"/>
        </w:rPr>
        <w:t>(4), 334-340</w:t>
      </w:r>
      <w:r w:rsidRPr="00CE5327">
        <w:rPr>
          <w:rFonts w:ascii="Times New Roman" w:hAnsi="Times New Roman" w:cs="Times New Roman"/>
        </w:rPr>
        <w:t>.</w:t>
      </w:r>
    </w:p>
    <w:p w14:paraId="5C73D924" w14:textId="77777777" w:rsidR="005D35D6" w:rsidRPr="00CE5327" w:rsidRDefault="005D35D6" w:rsidP="003409B0">
      <w:pPr>
        <w:spacing w:after="0" w:line="360" w:lineRule="auto"/>
        <w:ind w:left="567" w:hanging="720"/>
        <w:jc w:val="both"/>
        <w:rPr>
          <w:rFonts w:ascii="Times New Roman" w:hAnsi="Times New Roman" w:cs="Times New Roman"/>
        </w:rPr>
      </w:pPr>
      <w:proofErr w:type="spellStart"/>
      <w:r w:rsidRPr="00696BC9">
        <w:rPr>
          <w:rFonts w:ascii="Times New Roman" w:hAnsi="Times New Roman" w:cs="Times New Roman"/>
        </w:rPr>
        <w:t>Quinteros</w:t>
      </w:r>
      <w:proofErr w:type="spellEnd"/>
      <w:r w:rsidRPr="00696BC9">
        <w:rPr>
          <w:rFonts w:ascii="Times New Roman" w:hAnsi="Times New Roman" w:cs="Times New Roman"/>
        </w:rPr>
        <w:t xml:space="preserve">, A., </w:t>
      </w:r>
      <w:proofErr w:type="spellStart"/>
      <w:r w:rsidRPr="00696BC9">
        <w:rPr>
          <w:rFonts w:ascii="Times New Roman" w:hAnsi="Times New Roman" w:cs="Times New Roman"/>
        </w:rPr>
        <w:t>Farré</w:t>
      </w:r>
      <w:proofErr w:type="spellEnd"/>
      <w:r w:rsidRPr="00696BC9">
        <w:rPr>
          <w:rFonts w:ascii="Times New Roman" w:hAnsi="Times New Roman" w:cs="Times New Roman"/>
        </w:rPr>
        <w:t xml:space="preserve">, R., &amp; </w:t>
      </w:r>
      <w:proofErr w:type="spellStart"/>
      <w:r w:rsidRPr="00696BC9">
        <w:rPr>
          <w:rFonts w:ascii="Times New Roman" w:hAnsi="Times New Roman" w:cs="Times New Roman"/>
        </w:rPr>
        <w:t>Lagarda</w:t>
      </w:r>
      <w:proofErr w:type="spellEnd"/>
      <w:r w:rsidRPr="00696BC9">
        <w:rPr>
          <w:rFonts w:ascii="Times New Roman" w:hAnsi="Times New Roman" w:cs="Times New Roman"/>
        </w:rPr>
        <w:t>, M. J. (2001). Optimization of iron speciation (soluble, ferrous and ferric) in beans, chickpeas and lentils. </w:t>
      </w:r>
      <w:r w:rsidRPr="00696BC9">
        <w:rPr>
          <w:rFonts w:ascii="Times New Roman" w:hAnsi="Times New Roman" w:cs="Times New Roman"/>
          <w:i/>
          <w:iCs/>
        </w:rPr>
        <w:t>Food Chemistry</w:t>
      </w:r>
      <w:r w:rsidRPr="00696BC9">
        <w:rPr>
          <w:rFonts w:ascii="Times New Roman" w:hAnsi="Times New Roman" w:cs="Times New Roman"/>
        </w:rPr>
        <w:t>, </w:t>
      </w:r>
      <w:r w:rsidRPr="00696BC9">
        <w:rPr>
          <w:rFonts w:ascii="Times New Roman" w:hAnsi="Times New Roman" w:cs="Times New Roman"/>
          <w:i/>
          <w:iCs/>
        </w:rPr>
        <w:t>75</w:t>
      </w:r>
      <w:r w:rsidRPr="00696BC9">
        <w:rPr>
          <w:rFonts w:ascii="Times New Roman" w:hAnsi="Times New Roman" w:cs="Times New Roman"/>
        </w:rPr>
        <w:t>(3), 365-370</w:t>
      </w:r>
      <w:r w:rsidRPr="00CE5327">
        <w:rPr>
          <w:rFonts w:ascii="Times New Roman" w:hAnsi="Times New Roman" w:cs="Times New Roman"/>
        </w:rPr>
        <w:t>.</w:t>
      </w:r>
    </w:p>
    <w:p w14:paraId="635E1EDB" w14:textId="77777777" w:rsidR="005D35D6" w:rsidRPr="00CE5327" w:rsidRDefault="005D35D6" w:rsidP="003409B0">
      <w:pPr>
        <w:spacing w:after="0" w:line="360" w:lineRule="auto"/>
        <w:ind w:left="567" w:hanging="720"/>
        <w:jc w:val="both"/>
        <w:rPr>
          <w:rFonts w:ascii="Times New Roman" w:hAnsi="Times New Roman" w:cs="Times New Roman"/>
        </w:rPr>
      </w:pPr>
      <w:proofErr w:type="spellStart"/>
      <w:r w:rsidRPr="00247DDB">
        <w:rPr>
          <w:rFonts w:ascii="Times New Roman" w:hAnsi="Times New Roman" w:cs="Times New Roman"/>
        </w:rPr>
        <w:lastRenderedPageBreak/>
        <w:t>Rachwa-Rosiak</w:t>
      </w:r>
      <w:proofErr w:type="spellEnd"/>
      <w:r w:rsidRPr="00247DDB">
        <w:rPr>
          <w:rFonts w:ascii="Times New Roman" w:hAnsi="Times New Roman" w:cs="Times New Roman"/>
        </w:rPr>
        <w:t xml:space="preserve">, D., </w:t>
      </w:r>
      <w:proofErr w:type="spellStart"/>
      <w:r w:rsidRPr="00247DDB">
        <w:rPr>
          <w:rFonts w:ascii="Times New Roman" w:hAnsi="Times New Roman" w:cs="Times New Roman"/>
        </w:rPr>
        <w:t>Nebesny</w:t>
      </w:r>
      <w:proofErr w:type="spellEnd"/>
      <w:r w:rsidRPr="00247DDB">
        <w:rPr>
          <w:rFonts w:ascii="Times New Roman" w:hAnsi="Times New Roman" w:cs="Times New Roman"/>
        </w:rPr>
        <w:t xml:space="preserve">, E., &amp; </w:t>
      </w:r>
      <w:proofErr w:type="spellStart"/>
      <w:r w:rsidRPr="00247DDB">
        <w:rPr>
          <w:rFonts w:ascii="Times New Roman" w:hAnsi="Times New Roman" w:cs="Times New Roman"/>
        </w:rPr>
        <w:t>Budryn</w:t>
      </w:r>
      <w:proofErr w:type="spellEnd"/>
      <w:r w:rsidRPr="00247DDB">
        <w:rPr>
          <w:rFonts w:ascii="Times New Roman" w:hAnsi="Times New Roman" w:cs="Times New Roman"/>
        </w:rPr>
        <w:t>, G. (2015). Chickpeas—composition, nutritional value, health benefits, application to bread and snacks: a review. </w:t>
      </w:r>
      <w:r w:rsidRPr="00247DDB">
        <w:rPr>
          <w:rFonts w:ascii="Times New Roman" w:hAnsi="Times New Roman" w:cs="Times New Roman"/>
          <w:i/>
          <w:iCs/>
        </w:rPr>
        <w:t>Critical reviews in food science and nutrition</w:t>
      </w:r>
      <w:r w:rsidRPr="00247DDB">
        <w:rPr>
          <w:rFonts w:ascii="Times New Roman" w:hAnsi="Times New Roman" w:cs="Times New Roman"/>
        </w:rPr>
        <w:t>, </w:t>
      </w:r>
      <w:r w:rsidRPr="00247DDB">
        <w:rPr>
          <w:rFonts w:ascii="Times New Roman" w:hAnsi="Times New Roman" w:cs="Times New Roman"/>
          <w:i/>
          <w:iCs/>
        </w:rPr>
        <w:t>55</w:t>
      </w:r>
      <w:r w:rsidRPr="00247DDB">
        <w:rPr>
          <w:rFonts w:ascii="Times New Roman" w:hAnsi="Times New Roman" w:cs="Times New Roman"/>
        </w:rPr>
        <w:t>(8), 1137-1145</w:t>
      </w:r>
      <w:r w:rsidRPr="00CE5327">
        <w:rPr>
          <w:rFonts w:ascii="Times New Roman" w:hAnsi="Times New Roman" w:cs="Times New Roman"/>
        </w:rPr>
        <w:t>.</w:t>
      </w:r>
    </w:p>
    <w:p w14:paraId="2CD29D2A" w14:textId="77777777" w:rsidR="005D35D6" w:rsidRPr="00CE5327" w:rsidRDefault="005D35D6" w:rsidP="003409B0">
      <w:pPr>
        <w:spacing w:after="0" w:line="360" w:lineRule="auto"/>
        <w:ind w:left="567" w:hanging="720"/>
        <w:jc w:val="both"/>
        <w:rPr>
          <w:rFonts w:ascii="Times New Roman" w:hAnsi="Times New Roman" w:cs="Times New Roman"/>
        </w:rPr>
      </w:pPr>
      <w:proofErr w:type="spellStart"/>
      <w:r w:rsidRPr="00496765">
        <w:rPr>
          <w:rFonts w:ascii="Times New Roman" w:hAnsi="Times New Roman" w:cs="Times New Roman"/>
        </w:rPr>
        <w:t>Raicht</w:t>
      </w:r>
      <w:proofErr w:type="spellEnd"/>
      <w:r w:rsidRPr="00496765">
        <w:rPr>
          <w:rFonts w:ascii="Times New Roman" w:hAnsi="Times New Roman" w:cs="Times New Roman"/>
        </w:rPr>
        <w:t xml:space="preserve">, R. F., Cohen, B. I., </w:t>
      </w:r>
      <w:proofErr w:type="spellStart"/>
      <w:r w:rsidRPr="00496765">
        <w:rPr>
          <w:rFonts w:ascii="Times New Roman" w:hAnsi="Times New Roman" w:cs="Times New Roman"/>
        </w:rPr>
        <w:t>Fazzini</w:t>
      </w:r>
      <w:proofErr w:type="spellEnd"/>
      <w:r w:rsidRPr="00496765">
        <w:rPr>
          <w:rFonts w:ascii="Times New Roman" w:hAnsi="Times New Roman" w:cs="Times New Roman"/>
        </w:rPr>
        <w:t xml:space="preserve">, E. P., </w:t>
      </w:r>
      <w:proofErr w:type="spellStart"/>
      <w:r w:rsidRPr="00496765">
        <w:rPr>
          <w:rFonts w:ascii="Times New Roman" w:hAnsi="Times New Roman" w:cs="Times New Roman"/>
        </w:rPr>
        <w:t>Sarwal</w:t>
      </w:r>
      <w:proofErr w:type="spellEnd"/>
      <w:r w:rsidRPr="00496765">
        <w:rPr>
          <w:rFonts w:ascii="Times New Roman" w:hAnsi="Times New Roman" w:cs="Times New Roman"/>
        </w:rPr>
        <w:t>, A. N., &amp; Takahashi, M. (1980). Protective effect of plant sterols against chemically induced colon tumors in rats. </w:t>
      </w:r>
      <w:r w:rsidRPr="00496765">
        <w:rPr>
          <w:rFonts w:ascii="Times New Roman" w:hAnsi="Times New Roman" w:cs="Times New Roman"/>
          <w:i/>
          <w:iCs/>
        </w:rPr>
        <w:t>Cancer Research</w:t>
      </w:r>
      <w:r w:rsidRPr="00496765">
        <w:rPr>
          <w:rFonts w:ascii="Times New Roman" w:hAnsi="Times New Roman" w:cs="Times New Roman"/>
        </w:rPr>
        <w:t>, </w:t>
      </w:r>
      <w:r w:rsidRPr="00496765">
        <w:rPr>
          <w:rFonts w:ascii="Times New Roman" w:hAnsi="Times New Roman" w:cs="Times New Roman"/>
          <w:i/>
          <w:iCs/>
        </w:rPr>
        <w:t>40</w:t>
      </w:r>
      <w:r w:rsidRPr="00496765">
        <w:rPr>
          <w:rFonts w:ascii="Times New Roman" w:hAnsi="Times New Roman" w:cs="Times New Roman"/>
        </w:rPr>
        <w:t>(2), 403-405</w:t>
      </w:r>
      <w:r w:rsidRPr="00CE5327">
        <w:rPr>
          <w:rFonts w:ascii="Times New Roman" w:hAnsi="Times New Roman" w:cs="Times New Roman"/>
        </w:rPr>
        <w:t>.</w:t>
      </w:r>
    </w:p>
    <w:p w14:paraId="26E4136D" w14:textId="77777777" w:rsidR="005D35D6" w:rsidRPr="00CE5327" w:rsidRDefault="005D35D6" w:rsidP="003409B0">
      <w:pPr>
        <w:spacing w:after="0" w:line="360" w:lineRule="auto"/>
        <w:ind w:left="567" w:hanging="720"/>
        <w:jc w:val="both"/>
        <w:rPr>
          <w:rFonts w:ascii="Times New Roman" w:hAnsi="Times New Roman" w:cs="Times New Roman"/>
        </w:rPr>
      </w:pPr>
      <w:r w:rsidRPr="00543E94">
        <w:rPr>
          <w:rFonts w:ascii="Times New Roman" w:hAnsi="Times New Roman" w:cs="Times New Roman"/>
        </w:rPr>
        <w:t>Real Hernandez, L. M., &amp; Gonzalez de Mejia, E. (2019). Enzymatic production, bioactivity, and bitterness of chickpea (</w:t>
      </w:r>
      <w:proofErr w:type="spellStart"/>
      <w:r w:rsidRPr="005B31EE">
        <w:rPr>
          <w:rFonts w:ascii="Times New Roman" w:hAnsi="Times New Roman" w:cs="Times New Roman"/>
          <w:i/>
          <w:iCs/>
        </w:rPr>
        <w:t>Cicer</w:t>
      </w:r>
      <w:proofErr w:type="spellEnd"/>
      <w:r w:rsidRPr="00543E94">
        <w:rPr>
          <w:rFonts w:ascii="Times New Roman" w:hAnsi="Times New Roman" w:cs="Times New Roman"/>
        </w:rPr>
        <w:t xml:space="preserve"> </w:t>
      </w:r>
      <w:r w:rsidRPr="005B31EE">
        <w:rPr>
          <w:rFonts w:ascii="Times New Roman" w:hAnsi="Times New Roman" w:cs="Times New Roman"/>
          <w:i/>
          <w:iCs/>
        </w:rPr>
        <w:t>arietinum</w:t>
      </w:r>
      <w:r w:rsidRPr="00543E94">
        <w:rPr>
          <w:rFonts w:ascii="Times New Roman" w:hAnsi="Times New Roman" w:cs="Times New Roman"/>
        </w:rPr>
        <w:t>) peptides. </w:t>
      </w:r>
      <w:r w:rsidRPr="00543E94">
        <w:rPr>
          <w:rFonts w:ascii="Times New Roman" w:hAnsi="Times New Roman" w:cs="Times New Roman"/>
          <w:i/>
          <w:iCs/>
        </w:rPr>
        <w:t>Comprehensive reviews in food science and food safety</w:t>
      </w:r>
      <w:r w:rsidRPr="00543E94">
        <w:rPr>
          <w:rFonts w:ascii="Times New Roman" w:hAnsi="Times New Roman" w:cs="Times New Roman"/>
        </w:rPr>
        <w:t>, </w:t>
      </w:r>
      <w:r w:rsidRPr="00543E94">
        <w:rPr>
          <w:rFonts w:ascii="Times New Roman" w:hAnsi="Times New Roman" w:cs="Times New Roman"/>
          <w:i/>
          <w:iCs/>
        </w:rPr>
        <w:t>18</w:t>
      </w:r>
      <w:r w:rsidRPr="00543E94">
        <w:rPr>
          <w:rFonts w:ascii="Times New Roman" w:hAnsi="Times New Roman" w:cs="Times New Roman"/>
        </w:rPr>
        <w:t>(6), 1913-1946</w:t>
      </w:r>
      <w:r>
        <w:rPr>
          <w:rFonts w:ascii="Times New Roman" w:hAnsi="Times New Roman" w:cs="Times New Roman"/>
        </w:rPr>
        <w:t>.</w:t>
      </w:r>
    </w:p>
    <w:p w14:paraId="16C9F4CC" w14:textId="77777777" w:rsidR="005D35D6" w:rsidRPr="00CE5327" w:rsidRDefault="005D35D6" w:rsidP="003409B0">
      <w:pPr>
        <w:spacing w:after="0" w:line="360" w:lineRule="auto"/>
        <w:ind w:left="567" w:hanging="720"/>
        <w:jc w:val="both"/>
        <w:rPr>
          <w:rFonts w:ascii="Times New Roman" w:hAnsi="Times New Roman" w:cs="Times New Roman"/>
        </w:rPr>
      </w:pPr>
      <w:r w:rsidRPr="00DA67D6">
        <w:rPr>
          <w:rFonts w:ascii="Times New Roman" w:hAnsi="Times New Roman" w:cs="Times New Roman"/>
        </w:rPr>
        <w:t>Rebello, C. J., Greenway, F. L., &amp; Finley, J. W. (2014). Whole grains and pulses: A comparison of the nutritional and health benefits. </w:t>
      </w:r>
      <w:r w:rsidRPr="00DA67D6">
        <w:rPr>
          <w:rFonts w:ascii="Times New Roman" w:hAnsi="Times New Roman" w:cs="Times New Roman"/>
          <w:i/>
          <w:iCs/>
        </w:rPr>
        <w:t>Journal of agricultural and food chemistry</w:t>
      </w:r>
      <w:r w:rsidRPr="00DA67D6">
        <w:rPr>
          <w:rFonts w:ascii="Times New Roman" w:hAnsi="Times New Roman" w:cs="Times New Roman"/>
        </w:rPr>
        <w:t>, </w:t>
      </w:r>
      <w:r w:rsidRPr="00DA67D6">
        <w:rPr>
          <w:rFonts w:ascii="Times New Roman" w:hAnsi="Times New Roman" w:cs="Times New Roman"/>
          <w:i/>
          <w:iCs/>
        </w:rPr>
        <w:t>62</w:t>
      </w:r>
      <w:r w:rsidRPr="00DA67D6">
        <w:rPr>
          <w:rFonts w:ascii="Times New Roman" w:hAnsi="Times New Roman" w:cs="Times New Roman"/>
        </w:rPr>
        <w:t>(29), 7029-7049</w:t>
      </w:r>
      <w:r w:rsidRPr="00CE5327">
        <w:rPr>
          <w:rFonts w:ascii="Times New Roman" w:hAnsi="Times New Roman" w:cs="Times New Roman"/>
        </w:rPr>
        <w:t>.</w:t>
      </w:r>
    </w:p>
    <w:p w14:paraId="5CC0F26D" w14:textId="77777777" w:rsidR="005D35D6" w:rsidRPr="00CE5327" w:rsidRDefault="005D35D6" w:rsidP="003409B0">
      <w:pPr>
        <w:spacing w:after="0" w:line="360" w:lineRule="auto"/>
        <w:ind w:left="567" w:hanging="720"/>
        <w:jc w:val="both"/>
        <w:rPr>
          <w:rFonts w:ascii="Times New Roman" w:hAnsi="Times New Roman" w:cs="Times New Roman"/>
        </w:rPr>
      </w:pPr>
      <w:r w:rsidRPr="00F51431">
        <w:rPr>
          <w:rFonts w:ascii="Times New Roman" w:hAnsi="Times New Roman" w:cs="Times New Roman"/>
        </w:rPr>
        <w:t>Rehman, Z. U., &amp; Shah, W. H. (2005). Thermal heat processing effects on antinutrients, protein and starch digestibility of food legumes. </w:t>
      </w:r>
      <w:r w:rsidRPr="00F51431">
        <w:rPr>
          <w:rFonts w:ascii="Times New Roman" w:hAnsi="Times New Roman" w:cs="Times New Roman"/>
          <w:i/>
          <w:iCs/>
        </w:rPr>
        <w:t>Food chemistry</w:t>
      </w:r>
      <w:r w:rsidRPr="00F51431">
        <w:rPr>
          <w:rFonts w:ascii="Times New Roman" w:hAnsi="Times New Roman" w:cs="Times New Roman"/>
        </w:rPr>
        <w:t>, </w:t>
      </w:r>
      <w:r w:rsidRPr="00F51431">
        <w:rPr>
          <w:rFonts w:ascii="Times New Roman" w:hAnsi="Times New Roman" w:cs="Times New Roman"/>
          <w:i/>
          <w:iCs/>
        </w:rPr>
        <w:t>91</w:t>
      </w:r>
      <w:r w:rsidRPr="00F51431">
        <w:rPr>
          <w:rFonts w:ascii="Times New Roman" w:hAnsi="Times New Roman" w:cs="Times New Roman"/>
        </w:rPr>
        <w:t>(2), 327-331</w:t>
      </w:r>
      <w:r w:rsidRPr="00CE5327">
        <w:rPr>
          <w:rFonts w:ascii="Times New Roman" w:hAnsi="Times New Roman" w:cs="Times New Roman"/>
        </w:rPr>
        <w:t>.</w:t>
      </w:r>
    </w:p>
    <w:p w14:paraId="712121E7" w14:textId="77777777" w:rsidR="005D35D6" w:rsidRPr="00CE5327" w:rsidRDefault="005D35D6" w:rsidP="003409B0">
      <w:pPr>
        <w:spacing w:after="0" w:line="360" w:lineRule="auto"/>
        <w:ind w:left="567" w:hanging="720"/>
        <w:jc w:val="both"/>
        <w:rPr>
          <w:rFonts w:ascii="Times New Roman" w:hAnsi="Times New Roman" w:cs="Times New Roman"/>
        </w:rPr>
      </w:pPr>
      <w:r w:rsidRPr="007A0CFD">
        <w:rPr>
          <w:rFonts w:ascii="Times New Roman" w:hAnsi="Times New Roman" w:cs="Times New Roman"/>
        </w:rPr>
        <w:t>Ribeiro, R. J. M. C., &amp; Melo, I. M. (1990). Composition and nutritive value of chickpea. </w:t>
      </w:r>
      <w:r w:rsidRPr="007A0CFD">
        <w:rPr>
          <w:rFonts w:ascii="Times New Roman" w:hAnsi="Times New Roman" w:cs="Times New Roman"/>
          <w:i/>
          <w:iCs/>
        </w:rPr>
        <w:t xml:space="preserve">Options </w:t>
      </w:r>
      <w:proofErr w:type="spellStart"/>
      <w:r w:rsidRPr="007A0CFD">
        <w:rPr>
          <w:rFonts w:ascii="Times New Roman" w:hAnsi="Times New Roman" w:cs="Times New Roman"/>
          <w:i/>
          <w:iCs/>
        </w:rPr>
        <w:t>Méditerranéennes</w:t>
      </w:r>
      <w:proofErr w:type="spellEnd"/>
      <w:r w:rsidRPr="007A0CFD">
        <w:rPr>
          <w:rFonts w:ascii="Times New Roman" w:hAnsi="Times New Roman" w:cs="Times New Roman"/>
          <w:i/>
          <w:iCs/>
        </w:rPr>
        <w:t xml:space="preserve">-Série </w:t>
      </w:r>
      <w:proofErr w:type="spellStart"/>
      <w:r w:rsidRPr="007A0CFD">
        <w:rPr>
          <w:rFonts w:ascii="Times New Roman" w:hAnsi="Times New Roman" w:cs="Times New Roman"/>
          <w:i/>
          <w:iCs/>
        </w:rPr>
        <w:t>Séminaires</w:t>
      </w:r>
      <w:proofErr w:type="spellEnd"/>
      <w:r w:rsidRPr="007A0CFD">
        <w:rPr>
          <w:rFonts w:ascii="Times New Roman" w:hAnsi="Times New Roman" w:cs="Times New Roman"/>
        </w:rPr>
        <w:t>, </w:t>
      </w:r>
      <w:r w:rsidRPr="007A0CFD">
        <w:rPr>
          <w:rFonts w:ascii="Times New Roman" w:hAnsi="Times New Roman" w:cs="Times New Roman"/>
          <w:i/>
          <w:iCs/>
        </w:rPr>
        <w:t>9</w:t>
      </w:r>
      <w:r w:rsidRPr="007A0CFD">
        <w:rPr>
          <w:rFonts w:ascii="Times New Roman" w:hAnsi="Times New Roman" w:cs="Times New Roman"/>
        </w:rPr>
        <w:t>, 107-111</w:t>
      </w:r>
      <w:r w:rsidRPr="00CE5327">
        <w:rPr>
          <w:rFonts w:ascii="Times New Roman" w:hAnsi="Times New Roman" w:cs="Times New Roman"/>
        </w:rPr>
        <w:t>.</w:t>
      </w:r>
    </w:p>
    <w:p w14:paraId="1F1E80BF" w14:textId="77777777" w:rsidR="005D35D6" w:rsidRPr="00CE5327" w:rsidRDefault="005D35D6" w:rsidP="003409B0">
      <w:pPr>
        <w:spacing w:after="0" w:line="360" w:lineRule="auto"/>
        <w:ind w:left="567" w:hanging="720"/>
        <w:jc w:val="both"/>
        <w:rPr>
          <w:rFonts w:ascii="Times New Roman" w:hAnsi="Times New Roman" w:cs="Times New Roman"/>
        </w:rPr>
      </w:pPr>
      <w:proofErr w:type="spellStart"/>
      <w:r w:rsidRPr="00D7528A">
        <w:rPr>
          <w:rFonts w:ascii="Times New Roman" w:hAnsi="Times New Roman" w:cs="Times New Roman"/>
        </w:rPr>
        <w:t>Rincón</w:t>
      </w:r>
      <w:proofErr w:type="spellEnd"/>
      <w:r w:rsidRPr="00D7528A">
        <w:rPr>
          <w:rFonts w:ascii="Times New Roman" w:hAnsi="Times New Roman" w:cs="Times New Roman"/>
        </w:rPr>
        <w:t>, F., Martínez, B., &amp; Ibáñez, M. V. (1998). Proximate composition and antinutritive substances in chickpea (</w:t>
      </w:r>
      <w:proofErr w:type="spellStart"/>
      <w:r w:rsidRPr="00BF1287">
        <w:rPr>
          <w:rFonts w:ascii="Times New Roman" w:hAnsi="Times New Roman" w:cs="Times New Roman"/>
          <w:i/>
          <w:iCs/>
        </w:rPr>
        <w:t>Cicer</w:t>
      </w:r>
      <w:proofErr w:type="spellEnd"/>
      <w:r w:rsidRPr="00D7528A">
        <w:rPr>
          <w:rFonts w:ascii="Times New Roman" w:hAnsi="Times New Roman" w:cs="Times New Roman"/>
        </w:rPr>
        <w:t xml:space="preserve"> </w:t>
      </w:r>
      <w:r w:rsidRPr="00BF1287">
        <w:rPr>
          <w:rFonts w:ascii="Times New Roman" w:hAnsi="Times New Roman" w:cs="Times New Roman"/>
          <w:i/>
          <w:iCs/>
        </w:rPr>
        <w:t>arietinum</w:t>
      </w:r>
      <w:r w:rsidRPr="00D7528A">
        <w:rPr>
          <w:rFonts w:ascii="Times New Roman" w:hAnsi="Times New Roman" w:cs="Times New Roman"/>
        </w:rPr>
        <w:t xml:space="preserve"> L) as affected by the biotype factor. </w:t>
      </w:r>
      <w:r w:rsidRPr="00D7528A">
        <w:rPr>
          <w:rFonts w:ascii="Times New Roman" w:hAnsi="Times New Roman" w:cs="Times New Roman"/>
          <w:i/>
          <w:iCs/>
        </w:rPr>
        <w:t>Journal of the Science of Food and Agriculture</w:t>
      </w:r>
      <w:r w:rsidRPr="00D7528A">
        <w:rPr>
          <w:rFonts w:ascii="Times New Roman" w:hAnsi="Times New Roman" w:cs="Times New Roman"/>
        </w:rPr>
        <w:t>, </w:t>
      </w:r>
      <w:r w:rsidRPr="00D7528A">
        <w:rPr>
          <w:rFonts w:ascii="Times New Roman" w:hAnsi="Times New Roman" w:cs="Times New Roman"/>
          <w:i/>
          <w:iCs/>
        </w:rPr>
        <w:t>78</w:t>
      </w:r>
      <w:r w:rsidRPr="00D7528A">
        <w:rPr>
          <w:rFonts w:ascii="Times New Roman" w:hAnsi="Times New Roman" w:cs="Times New Roman"/>
        </w:rPr>
        <w:t>(3), 382-388</w:t>
      </w:r>
      <w:r w:rsidRPr="00CE5327">
        <w:rPr>
          <w:rFonts w:ascii="Times New Roman" w:hAnsi="Times New Roman" w:cs="Times New Roman"/>
        </w:rPr>
        <w:t>.</w:t>
      </w:r>
    </w:p>
    <w:p w14:paraId="703DF387" w14:textId="77777777" w:rsidR="005D35D6" w:rsidRPr="00CE5327" w:rsidRDefault="005D35D6" w:rsidP="003409B0">
      <w:pPr>
        <w:spacing w:after="0" w:line="360" w:lineRule="auto"/>
        <w:ind w:left="567" w:hanging="720"/>
        <w:jc w:val="both"/>
        <w:rPr>
          <w:rFonts w:ascii="Times New Roman" w:hAnsi="Times New Roman" w:cs="Times New Roman"/>
        </w:rPr>
      </w:pPr>
      <w:r w:rsidRPr="007A5F32">
        <w:rPr>
          <w:rFonts w:ascii="Times New Roman" w:hAnsi="Times New Roman" w:cs="Times New Roman"/>
        </w:rPr>
        <w:t xml:space="preserve">Sánchez-Mata, M. C., </w:t>
      </w:r>
      <w:proofErr w:type="spellStart"/>
      <w:r w:rsidRPr="007A5F32">
        <w:rPr>
          <w:rFonts w:ascii="Times New Roman" w:hAnsi="Times New Roman" w:cs="Times New Roman"/>
        </w:rPr>
        <w:t>Peñuela-Teruel</w:t>
      </w:r>
      <w:proofErr w:type="spellEnd"/>
      <w:r w:rsidRPr="007A5F32">
        <w:rPr>
          <w:rFonts w:ascii="Times New Roman" w:hAnsi="Times New Roman" w:cs="Times New Roman"/>
        </w:rPr>
        <w:t xml:space="preserve">, M. J., </w:t>
      </w:r>
      <w:proofErr w:type="spellStart"/>
      <w:r w:rsidRPr="007A5F32">
        <w:rPr>
          <w:rFonts w:ascii="Times New Roman" w:hAnsi="Times New Roman" w:cs="Times New Roman"/>
        </w:rPr>
        <w:t>Cámara</w:t>
      </w:r>
      <w:proofErr w:type="spellEnd"/>
      <w:r w:rsidRPr="007A5F32">
        <w:rPr>
          <w:rFonts w:ascii="Times New Roman" w:hAnsi="Times New Roman" w:cs="Times New Roman"/>
        </w:rPr>
        <w:t xml:space="preserve">-Hurtado, M., </w:t>
      </w:r>
      <w:proofErr w:type="spellStart"/>
      <w:r w:rsidRPr="007A5F32">
        <w:rPr>
          <w:rFonts w:ascii="Times New Roman" w:hAnsi="Times New Roman" w:cs="Times New Roman"/>
        </w:rPr>
        <w:t>Díez-Marqués</w:t>
      </w:r>
      <w:proofErr w:type="spellEnd"/>
      <w:r w:rsidRPr="007A5F32">
        <w:rPr>
          <w:rFonts w:ascii="Times New Roman" w:hAnsi="Times New Roman" w:cs="Times New Roman"/>
        </w:rPr>
        <w:t xml:space="preserve">, C., &amp; </w:t>
      </w:r>
      <w:proofErr w:type="spellStart"/>
      <w:r w:rsidRPr="007A5F32">
        <w:rPr>
          <w:rFonts w:ascii="Times New Roman" w:hAnsi="Times New Roman" w:cs="Times New Roman"/>
        </w:rPr>
        <w:t>Torija-Isasa</w:t>
      </w:r>
      <w:proofErr w:type="spellEnd"/>
      <w:r w:rsidRPr="007A5F32">
        <w:rPr>
          <w:rFonts w:ascii="Times New Roman" w:hAnsi="Times New Roman" w:cs="Times New Roman"/>
        </w:rPr>
        <w:t>, M. E. (1998). Determination of mono-, di-, and oligosaccharides in legumes by high-performance liquid chromatography using an amino-bonded silica column. </w:t>
      </w:r>
      <w:r w:rsidRPr="007A5F32">
        <w:rPr>
          <w:rFonts w:ascii="Times New Roman" w:hAnsi="Times New Roman" w:cs="Times New Roman"/>
          <w:i/>
          <w:iCs/>
        </w:rPr>
        <w:t>Journal of Agricultural and Food Chemistry</w:t>
      </w:r>
      <w:r w:rsidRPr="007A5F32">
        <w:rPr>
          <w:rFonts w:ascii="Times New Roman" w:hAnsi="Times New Roman" w:cs="Times New Roman"/>
        </w:rPr>
        <w:t>, </w:t>
      </w:r>
      <w:r w:rsidRPr="007A5F32">
        <w:rPr>
          <w:rFonts w:ascii="Times New Roman" w:hAnsi="Times New Roman" w:cs="Times New Roman"/>
          <w:i/>
          <w:iCs/>
        </w:rPr>
        <w:t>46</w:t>
      </w:r>
      <w:r w:rsidRPr="007A5F32">
        <w:rPr>
          <w:rFonts w:ascii="Times New Roman" w:hAnsi="Times New Roman" w:cs="Times New Roman"/>
        </w:rPr>
        <w:t>(9), 3648-3652</w:t>
      </w:r>
      <w:r w:rsidRPr="00CE5327">
        <w:rPr>
          <w:rFonts w:ascii="Times New Roman" w:hAnsi="Times New Roman" w:cs="Times New Roman"/>
        </w:rPr>
        <w:t>.</w:t>
      </w:r>
    </w:p>
    <w:p w14:paraId="13B48193" w14:textId="77777777" w:rsidR="005D35D6" w:rsidRPr="00CE5327" w:rsidRDefault="005D35D6" w:rsidP="003409B0">
      <w:pPr>
        <w:spacing w:after="0" w:line="360" w:lineRule="auto"/>
        <w:ind w:left="567" w:hanging="720"/>
        <w:jc w:val="both"/>
        <w:rPr>
          <w:rFonts w:ascii="Times New Roman" w:hAnsi="Times New Roman" w:cs="Times New Roman"/>
        </w:rPr>
      </w:pPr>
      <w:r w:rsidRPr="00074772">
        <w:rPr>
          <w:rFonts w:ascii="Times New Roman" w:hAnsi="Times New Roman" w:cs="Times New Roman"/>
        </w:rPr>
        <w:t xml:space="preserve">Shi, J., </w:t>
      </w:r>
      <w:proofErr w:type="spellStart"/>
      <w:r w:rsidRPr="00074772">
        <w:rPr>
          <w:rFonts w:ascii="Times New Roman" w:hAnsi="Times New Roman" w:cs="Times New Roman"/>
        </w:rPr>
        <w:t>Arunasalam</w:t>
      </w:r>
      <w:proofErr w:type="spellEnd"/>
      <w:r w:rsidRPr="00074772">
        <w:rPr>
          <w:rFonts w:ascii="Times New Roman" w:hAnsi="Times New Roman" w:cs="Times New Roman"/>
        </w:rPr>
        <w:t xml:space="preserve">, K., Yeung, D., </w:t>
      </w:r>
      <w:proofErr w:type="spellStart"/>
      <w:r w:rsidRPr="00074772">
        <w:rPr>
          <w:rFonts w:ascii="Times New Roman" w:hAnsi="Times New Roman" w:cs="Times New Roman"/>
        </w:rPr>
        <w:t>Kakuda</w:t>
      </w:r>
      <w:proofErr w:type="spellEnd"/>
      <w:r w:rsidRPr="00074772">
        <w:rPr>
          <w:rFonts w:ascii="Times New Roman" w:hAnsi="Times New Roman" w:cs="Times New Roman"/>
        </w:rPr>
        <w:t>, Y., Mittal, G., &amp; Jiang, Y. (2004). Saponins from edible legumes: chemistry, processing, and health benefits. </w:t>
      </w:r>
      <w:r w:rsidRPr="00074772">
        <w:rPr>
          <w:rFonts w:ascii="Times New Roman" w:hAnsi="Times New Roman" w:cs="Times New Roman"/>
          <w:i/>
          <w:iCs/>
        </w:rPr>
        <w:t>Journal of medicinal food</w:t>
      </w:r>
      <w:r w:rsidRPr="00074772">
        <w:rPr>
          <w:rFonts w:ascii="Times New Roman" w:hAnsi="Times New Roman" w:cs="Times New Roman"/>
        </w:rPr>
        <w:t>, </w:t>
      </w:r>
      <w:r w:rsidRPr="00074772">
        <w:rPr>
          <w:rFonts w:ascii="Times New Roman" w:hAnsi="Times New Roman" w:cs="Times New Roman"/>
          <w:i/>
          <w:iCs/>
        </w:rPr>
        <w:t>7</w:t>
      </w:r>
      <w:r w:rsidRPr="00074772">
        <w:rPr>
          <w:rFonts w:ascii="Times New Roman" w:hAnsi="Times New Roman" w:cs="Times New Roman"/>
        </w:rPr>
        <w:t>(1), 67-78</w:t>
      </w:r>
      <w:r w:rsidRPr="00CE5327">
        <w:rPr>
          <w:rFonts w:ascii="Times New Roman" w:hAnsi="Times New Roman" w:cs="Times New Roman"/>
        </w:rPr>
        <w:t>.</w:t>
      </w:r>
    </w:p>
    <w:p w14:paraId="0EDB9DE0" w14:textId="77777777" w:rsidR="005D35D6" w:rsidRPr="00122368" w:rsidRDefault="005D35D6" w:rsidP="003409B0">
      <w:pPr>
        <w:spacing w:after="0" w:line="360" w:lineRule="auto"/>
        <w:ind w:left="567" w:hanging="720"/>
        <w:jc w:val="both"/>
        <w:rPr>
          <w:rFonts w:ascii="Times New Roman" w:hAnsi="Times New Roman" w:cs="Times New Roman"/>
        </w:rPr>
      </w:pPr>
      <w:proofErr w:type="spellStart"/>
      <w:r w:rsidRPr="00122368">
        <w:rPr>
          <w:rFonts w:ascii="Times New Roman" w:hAnsi="Times New Roman" w:cs="Times New Roman"/>
        </w:rPr>
        <w:t>Shimrit</w:t>
      </w:r>
      <w:proofErr w:type="spellEnd"/>
      <w:r w:rsidRPr="00122368">
        <w:rPr>
          <w:rFonts w:ascii="Times New Roman" w:hAnsi="Times New Roman" w:cs="Times New Roman"/>
        </w:rPr>
        <w:t xml:space="preserve"> Bar-El </w:t>
      </w:r>
      <w:proofErr w:type="spellStart"/>
      <w:r w:rsidRPr="00122368">
        <w:rPr>
          <w:rFonts w:ascii="Times New Roman" w:hAnsi="Times New Roman" w:cs="Times New Roman"/>
        </w:rPr>
        <w:t>Dadon</w:t>
      </w:r>
      <w:proofErr w:type="spellEnd"/>
      <w:r w:rsidRPr="00122368">
        <w:rPr>
          <w:rFonts w:ascii="Times New Roman" w:hAnsi="Times New Roman" w:cs="Times New Roman"/>
        </w:rPr>
        <w:t xml:space="preserve">, </w:t>
      </w:r>
      <w:proofErr w:type="spellStart"/>
      <w:r w:rsidRPr="00122368">
        <w:rPr>
          <w:rFonts w:ascii="Times New Roman" w:hAnsi="Times New Roman" w:cs="Times New Roman"/>
        </w:rPr>
        <w:t>Shahal</w:t>
      </w:r>
      <w:proofErr w:type="spellEnd"/>
      <w:r w:rsidRPr="00122368">
        <w:rPr>
          <w:rFonts w:ascii="Times New Roman" w:hAnsi="Times New Roman" w:cs="Times New Roman"/>
        </w:rPr>
        <w:t xml:space="preserve"> </w:t>
      </w:r>
      <w:proofErr w:type="spellStart"/>
      <w:r w:rsidRPr="00122368">
        <w:rPr>
          <w:rFonts w:ascii="Times New Roman" w:hAnsi="Times New Roman" w:cs="Times New Roman"/>
        </w:rPr>
        <w:t>Abbo</w:t>
      </w:r>
      <w:proofErr w:type="spellEnd"/>
      <w:r w:rsidRPr="00122368">
        <w:rPr>
          <w:rFonts w:ascii="Times New Roman" w:hAnsi="Times New Roman" w:cs="Times New Roman"/>
        </w:rPr>
        <w:t xml:space="preserve">, Ram </w:t>
      </w:r>
      <w:proofErr w:type="spellStart"/>
      <w:r w:rsidRPr="00122368">
        <w:rPr>
          <w:rFonts w:ascii="Times New Roman" w:hAnsi="Times New Roman" w:cs="Times New Roman"/>
        </w:rPr>
        <w:t>Reifen</w:t>
      </w:r>
      <w:proofErr w:type="spellEnd"/>
      <w:r w:rsidRPr="00122368">
        <w:rPr>
          <w:rFonts w:ascii="Times New Roman" w:hAnsi="Times New Roman" w:cs="Times New Roman"/>
        </w:rPr>
        <w:t xml:space="preserve"> (2017). Leveraging traditional crops for better nutrition and health - The case of chickpea, Trends in Food Science &amp; Technology, 64: 39-47.</w:t>
      </w:r>
    </w:p>
    <w:p w14:paraId="1A445A11" w14:textId="77777777" w:rsidR="005D35D6" w:rsidRPr="00CE5327" w:rsidRDefault="005D35D6" w:rsidP="003409B0">
      <w:pPr>
        <w:spacing w:after="0" w:line="360" w:lineRule="auto"/>
        <w:ind w:left="567" w:hanging="720"/>
        <w:jc w:val="both"/>
        <w:rPr>
          <w:rFonts w:ascii="Times New Roman" w:hAnsi="Times New Roman" w:cs="Times New Roman"/>
        </w:rPr>
      </w:pPr>
      <w:r w:rsidRPr="001950B6">
        <w:rPr>
          <w:rFonts w:ascii="Times New Roman" w:hAnsi="Times New Roman" w:cs="Times New Roman"/>
        </w:rPr>
        <w:t>Singh, F., &amp; Diwakar, B. (1995). Chickpea botany and production practices</w:t>
      </w:r>
      <w:r w:rsidRPr="00CE5327">
        <w:rPr>
          <w:rFonts w:ascii="Times New Roman" w:hAnsi="Times New Roman" w:cs="Times New Roman"/>
        </w:rPr>
        <w:t>.</w:t>
      </w:r>
    </w:p>
    <w:p w14:paraId="4B4000C9" w14:textId="77777777" w:rsidR="005D35D6" w:rsidRPr="00CE5327" w:rsidRDefault="005D35D6" w:rsidP="003409B0">
      <w:pPr>
        <w:spacing w:after="0" w:line="360" w:lineRule="auto"/>
        <w:ind w:left="567" w:hanging="720"/>
        <w:jc w:val="both"/>
        <w:rPr>
          <w:rFonts w:ascii="Times New Roman" w:hAnsi="Times New Roman" w:cs="Times New Roman"/>
        </w:rPr>
      </w:pPr>
      <w:proofErr w:type="spellStart"/>
      <w:r w:rsidRPr="00C60AF8">
        <w:rPr>
          <w:rFonts w:ascii="Times New Roman" w:hAnsi="Times New Roman" w:cs="Times New Roman"/>
        </w:rPr>
        <w:t>Tharanathan</w:t>
      </w:r>
      <w:proofErr w:type="spellEnd"/>
      <w:r w:rsidRPr="00C60AF8">
        <w:rPr>
          <w:rFonts w:ascii="Times New Roman" w:hAnsi="Times New Roman" w:cs="Times New Roman"/>
        </w:rPr>
        <w:t xml:space="preserve">, R. N., &amp; </w:t>
      </w:r>
      <w:proofErr w:type="spellStart"/>
      <w:r w:rsidRPr="00C60AF8">
        <w:rPr>
          <w:rFonts w:ascii="Times New Roman" w:hAnsi="Times New Roman" w:cs="Times New Roman"/>
        </w:rPr>
        <w:t>Mahadevamma</w:t>
      </w:r>
      <w:proofErr w:type="spellEnd"/>
      <w:r w:rsidRPr="00C60AF8">
        <w:rPr>
          <w:rFonts w:ascii="Times New Roman" w:hAnsi="Times New Roman" w:cs="Times New Roman"/>
        </w:rPr>
        <w:t>, S. (2003). Grain legumes—a boon to human nutrition. </w:t>
      </w:r>
      <w:r w:rsidRPr="00C60AF8">
        <w:rPr>
          <w:rFonts w:ascii="Times New Roman" w:hAnsi="Times New Roman" w:cs="Times New Roman"/>
          <w:i/>
          <w:iCs/>
        </w:rPr>
        <w:t>Trends in Food Science &amp; Technology</w:t>
      </w:r>
      <w:r w:rsidRPr="00C60AF8">
        <w:rPr>
          <w:rFonts w:ascii="Times New Roman" w:hAnsi="Times New Roman" w:cs="Times New Roman"/>
        </w:rPr>
        <w:t>, </w:t>
      </w:r>
      <w:r w:rsidRPr="00C60AF8">
        <w:rPr>
          <w:rFonts w:ascii="Times New Roman" w:hAnsi="Times New Roman" w:cs="Times New Roman"/>
          <w:i/>
          <w:iCs/>
        </w:rPr>
        <w:t>14</w:t>
      </w:r>
      <w:r w:rsidRPr="00C60AF8">
        <w:rPr>
          <w:rFonts w:ascii="Times New Roman" w:hAnsi="Times New Roman" w:cs="Times New Roman"/>
        </w:rPr>
        <w:t>(12), 507-518</w:t>
      </w:r>
      <w:r w:rsidRPr="00CE5327">
        <w:rPr>
          <w:rFonts w:ascii="Times New Roman" w:hAnsi="Times New Roman" w:cs="Times New Roman"/>
        </w:rPr>
        <w:t>.</w:t>
      </w:r>
    </w:p>
    <w:p w14:paraId="716B0B37" w14:textId="77777777" w:rsidR="005D35D6" w:rsidRPr="00CE5327" w:rsidRDefault="005D35D6" w:rsidP="003409B0">
      <w:pPr>
        <w:spacing w:after="0" w:line="360" w:lineRule="auto"/>
        <w:ind w:left="567" w:hanging="720"/>
        <w:jc w:val="both"/>
        <w:rPr>
          <w:rFonts w:ascii="Times New Roman" w:hAnsi="Times New Roman" w:cs="Times New Roman"/>
        </w:rPr>
      </w:pPr>
      <w:proofErr w:type="spellStart"/>
      <w:r w:rsidRPr="00882DDA">
        <w:rPr>
          <w:rFonts w:ascii="Times New Roman" w:hAnsi="Times New Roman" w:cs="Times New Roman"/>
        </w:rPr>
        <w:t>Thudi</w:t>
      </w:r>
      <w:proofErr w:type="spellEnd"/>
      <w:r w:rsidRPr="00882DDA">
        <w:rPr>
          <w:rFonts w:ascii="Times New Roman" w:hAnsi="Times New Roman" w:cs="Times New Roman"/>
        </w:rPr>
        <w:t>, M., Khan, A.W., Kumar, V. </w:t>
      </w:r>
      <w:r w:rsidRPr="00882DDA">
        <w:rPr>
          <w:rFonts w:ascii="Times New Roman" w:hAnsi="Times New Roman" w:cs="Times New Roman"/>
          <w:i/>
          <w:iCs/>
        </w:rPr>
        <w:t>et al.</w:t>
      </w:r>
      <w:r w:rsidRPr="00882DDA">
        <w:rPr>
          <w:rFonts w:ascii="Times New Roman" w:hAnsi="Times New Roman" w:cs="Times New Roman"/>
        </w:rPr>
        <w:t> </w:t>
      </w:r>
      <w:r>
        <w:rPr>
          <w:rFonts w:ascii="Times New Roman" w:hAnsi="Times New Roman" w:cs="Times New Roman"/>
        </w:rPr>
        <w:t xml:space="preserve">(2016). </w:t>
      </w:r>
      <w:r w:rsidRPr="00882DDA">
        <w:rPr>
          <w:rFonts w:ascii="Times New Roman" w:hAnsi="Times New Roman" w:cs="Times New Roman"/>
        </w:rPr>
        <w:t>Whole genome re-sequencing reveals genome-wide variations among parental lines of 16 mapping populations in chickpea (</w:t>
      </w:r>
      <w:proofErr w:type="spellStart"/>
      <w:r w:rsidRPr="00882DDA">
        <w:rPr>
          <w:rFonts w:ascii="Times New Roman" w:hAnsi="Times New Roman" w:cs="Times New Roman"/>
          <w:i/>
          <w:iCs/>
        </w:rPr>
        <w:t>Cicer</w:t>
      </w:r>
      <w:proofErr w:type="spellEnd"/>
      <w:r w:rsidRPr="00882DDA">
        <w:rPr>
          <w:rFonts w:ascii="Times New Roman" w:hAnsi="Times New Roman" w:cs="Times New Roman"/>
          <w:i/>
          <w:iCs/>
        </w:rPr>
        <w:t xml:space="preserve"> arietinum</w:t>
      </w:r>
      <w:r w:rsidRPr="00882DDA">
        <w:rPr>
          <w:rFonts w:ascii="Times New Roman" w:hAnsi="Times New Roman" w:cs="Times New Roman"/>
        </w:rPr>
        <w:t> L.). </w:t>
      </w:r>
      <w:r w:rsidRPr="00882DDA">
        <w:rPr>
          <w:rFonts w:ascii="Times New Roman" w:hAnsi="Times New Roman" w:cs="Times New Roman"/>
          <w:i/>
          <w:iCs/>
        </w:rPr>
        <w:t>BMC Plant Biol</w:t>
      </w:r>
      <w:r w:rsidRPr="00882DDA">
        <w:rPr>
          <w:rFonts w:ascii="Times New Roman" w:hAnsi="Times New Roman" w:cs="Times New Roman"/>
        </w:rPr>
        <w:t> </w:t>
      </w:r>
      <w:r w:rsidRPr="00360567">
        <w:rPr>
          <w:rFonts w:ascii="Times New Roman" w:hAnsi="Times New Roman" w:cs="Times New Roman"/>
        </w:rPr>
        <w:t>16</w:t>
      </w:r>
      <w:r w:rsidRPr="00882DDA">
        <w:rPr>
          <w:rFonts w:ascii="Times New Roman" w:hAnsi="Times New Roman" w:cs="Times New Roman"/>
        </w:rPr>
        <w:t> (Suppl 1), 10. https://doi.org/10.1186/s12870-015-0690-3</w:t>
      </w:r>
      <w:r w:rsidRPr="00CE5327">
        <w:rPr>
          <w:rFonts w:ascii="Times New Roman" w:hAnsi="Times New Roman" w:cs="Times New Roman"/>
        </w:rPr>
        <w:t>.</w:t>
      </w:r>
    </w:p>
    <w:p w14:paraId="329A21E9" w14:textId="77777777" w:rsidR="005D35D6" w:rsidRDefault="005D35D6" w:rsidP="003409B0">
      <w:pPr>
        <w:spacing w:after="0" w:line="360" w:lineRule="auto"/>
        <w:ind w:left="567" w:hanging="720"/>
        <w:jc w:val="both"/>
        <w:rPr>
          <w:rFonts w:ascii="Times New Roman" w:hAnsi="Times New Roman" w:cs="Times New Roman"/>
        </w:rPr>
      </w:pPr>
      <w:r w:rsidRPr="00290822">
        <w:rPr>
          <w:rFonts w:ascii="Times New Roman" w:hAnsi="Times New Roman" w:cs="Times New Roman"/>
        </w:rPr>
        <w:t xml:space="preserve">Torres-Fuentes, C., </w:t>
      </w:r>
      <w:proofErr w:type="spellStart"/>
      <w:r w:rsidRPr="00290822">
        <w:rPr>
          <w:rFonts w:ascii="Times New Roman" w:hAnsi="Times New Roman" w:cs="Times New Roman"/>
        </w:rPr>
        <w:t>Alaiz</w:t>
      </w:r>
      <w:proofErr w:type="spellEnd"/>
      <w:r w:rsidRPr="00290822">
        <w:rPr>
          <w:rFonts w:ascii="Times New Roman" w:hAnsi="Times New Roman" w:cs="Times New Roman"/>
        </w:rPr>
        <w:t xml:space="preserve">, M., &amp; </w:t>
      </w:r>
      <w:proofErr w:type="spellStart"/>
      <w:r w:rsidRPr="00290822">
        <w:rPr>
          <w:rFonts w:ascii="Times New Roman" w:hAnsi="Times New Roman" w:cs="Times New Roman"/>
        </w:rPr>
        <w:t>Vioque</w:t>
      </w:r>
      <w:proofErr w:type="spellEnd"/>
      <w:r w:rsidRPr="00290822">
        <w:rPr>
          <w:rFonts w:ascii="Times New Roman" w:hAnsi="Times New Roman" w:cs="Times New Roman"/>
        </w:rPr>
        <w:t xml:space="preserve">, J. (2011). Affinity purification and </w:t>
      </w:r>
      <w:proofErr w:type="spellStart"/>
      <w:r w:rsidRPr="00290822">
        <w:rPr>
          <w:rFonts w:ascii="Times New Roman" w:hAnsi="Times New Roman" w:cs="Times New Roman"/>
        </w:rPr>
        <w:t>characterisation</w:t>
      </w:r>
      <w:proofErr w:type="spellEnd"/>
      <w:r w:rsidRPr="00290822">
        <w:rPr>
          <w:rFonts w:ascii="Times New Roman" w:hAnsi="Times New Roman" w:cs="Times New Roman"/>
        </w:rPr>
        <w:t xml:space="preserve"> of chelating peptides from chickpea protein hydrolysates. </w:t>
      </w:r>
      <w:r w:rsidRPr="00290822">
        <w:rPr>
          <w:rFonts w:ascii="Times New Roman" w:hAnsi="Times New Roman" w:cs="Times New Roman"/>
          <w:i/>
          <w:iCs/>
        </w:rPr>
        <w:t>Food Chemistry</w:t>
      </w:r>
      <w:r w:rsidRPr="00290822">
        <w:rPr>
          <w:rFonts w:ascii="Times New Roman" w:hAnsi="Times New Roman" w:cs="Times New Roman"/>
        </w:rPr>
        <w:t>, </w:t>
      </w:r>
      <w:r w:rsidRPr="00290822">
        <w:rPr>
          <w:rFonts w:ascii="Times New Roman" w:hAnsi="Times New Roman" w:cs="Times New Roman"/>
          <w:i/>
          <w:iCs/>
        </w:rPr>
        <w:t>129</w:t>
      </w:r>
      <w:r w:rsidRPr="00290822">
        <w:rPr>
          <w:rFonts w:ascii="Times New Roman" w:hAnsi="Times New Roman" w:cs="Times New Roman"/>
        </w:rPr>
        <w:t>(2), 485-490.</w:t>
      </w:r>
    </w:p>
    <w:p w14:paraId="5E13B4E5" w14:textId="77777777" w:rsidR="005D35D6" w:rsidRPr="00CE5327" w:rsidRDefault="005D35D6" w:rsidP="003409B0">
      <w:pPr>
        <w:spacing w:after="0" w:line="360" w:lineRule="auto"/>
        <w:ind w:left="567" w:hanging="720"/>
        <w:jc w:val="both"/>
        <w:rPr>
          <w:rFonts w:ascii="Times New Roman" w:hAnsi="Times New Roman" w:cs="Times New Roman"/>
        </w:rPr>
      </w:pPr>
      <w:r w:rsidRPr="00B5212D">
        <w:rPr>
          <w:rFonts w:ascii="Times New Roman" w:hAnsi="Times New Roman" w:cs="Times New Roman"/>
        </w:rPr>
        <w:lastRenderedPageBreak/>
        <w:t xml:space="preserve">Tosh, S. M., &amp; Yada, S. (2010). Dietary </w:t>
      </w:r>
      <w:proofErr w:type="spellStart"/>
      <w:r w:rsidRPr="00B5212D">
        <w:rPr>
          <w:rFonts w:ascii="Times New Roman" w:hAnsi="Times New Roman" w:cs="Times New Roman"/>
        </w:rPr>
        <w:t>fibres</w:t>
      </w:r>
      <w:proofErr w:type="spellEnd"/>
      <w:r w:rsidRPr="00B5212D">
        <w:rPr>
          <w:rFonts w:ascii="Times New Roman" w:hAnsi="Times New Roman" w:cs="Times New Roman"/>
        </w:rPr>
        <w:t xml:space="preserve"> in pulse seeds and fractions: Characterization, functional attributes, and applications. </w:t>
      </w:r>
      <w:r w:rsidRPr="00B5212D">
        <w:rPr>
          <w:rFonts w:ascii="Times New Roman" w:hAnsi="Times New Roman" w:cs="Times New Roman"/>
          <w:i/>
          <w:iCs/>
        </w:rPr>
        <w:t>Food research international</w:t>
      </w:r>
      <w:r w:rsidRPr="00B5212D">
        <w:rPr>
          <w:rFonts w:ascii="Times New Roman" w:hAnsi="Times New Roman" w:cs="Times New Roman"/>
        </w:rPr>
        <w:t>, </w:t>
      </w:r>
      <w:r w:rsidRPr="00B5212D">
        <w:rPr>
          <w:rFonts w:ascii="Times New Roman" w:hAnsi="Times New Roman" w:cs="Times New Roman"/>
          <w:i/>
          <w:iCs/>
        </w:rPr>
        <w:t>43</w:t>
      </w:r>
      <w:r w:rsidRPr="00B5212D">
        <w:rPr>
          <w:rFonts w:ascii="Times New Roman" w:hAnsi="Times New Roman" w:cs="Times New Roman"/>
        </w:rPr>
        <w:t>(2), 450-460</w:t>
      </w:r>
      <w:r w:rsidRPr="00CE5327">
        <w:rPr>
          <w:rFonts w:ascii="Times New Roman" w:hAnsi="Times New Roman" w:cs="Times New Roman"/>
        </w:rPr>
        <w:t>.</w:t>
      </w:r>
    </w:p>
    <w:p w14:paraId="350F9972" w14:textId="77777777" w:rsidR="005D35D6" w:rsidRPr="00CE5327" w:rsidRDefault="005D35D6" w:rsidP="003409B0">
      <w:pPr>
        <w:spacing w:after="0" w:line="360" w:lineRule="auto"/>
        <w:ind w:left="567" w:hanging="720"/>
        <w:jc w:val="both"/>
        <w:rPr>
          <w:rFonts w:ascii="Times New Roman" w:hAnsi="Times New Roman" w:cs="Times New Roman"/>
        </w:rPr>
      </w:pPr>
      <w:r w:rsidRPr="002E7684">
        <w:rPr>
          <w:rFonts w:ascii="Times New Roman" w:hAnsi="Times New Roman" w:cs="Times New Roman"/>
        </w:rPr>
        <w:t xml:space="preserve">Varghese, R., et al. (2025). Artificial intelligence driven approaches in phytochemical research. </w:t>
      </w:r>
      <w:r w:rsidRPr="002E7684">
        <w:rPr>
          <w:rFonts w:ascii="Times New Roman" w:hAnsi="Times New Roman" w:cs="Times New Roman"/>
          <w:i/>
          <w:iCs/>
        </w:rPr>
        <w:t>Plant Molecular Biology</w:t>
      </w:r>
      <w:r w:rsidRPr="002E7684">
        <w:rPr>
          <w:rFonts w:ascii="Times New Roman" w:hAnsi="Times New Roman" w:cs="Times New Roman"/>
        </w:rPr>
        <w:t>, 98(2), 123–145. https://doi.org/10.1007/s11101-025-10096-8.</w:t>
      </w:r>
    </w:p>
    <w:p w14:paraId="327E859A" w14:textId="77777777" w:rsidR="005D35D6" w:rsidRPr="00CE5327" w:rsidRDefault="005D35D6" w:rsidP="003409B0">
      <w:pPr>
        <w:spacing w:after="0" w:line="360" w:lineRule="auto"/>
        <w:ind w:left="567" w:hanging="720"/>
        <w:jc w:val="both"/>
        <w:rPr>
          <w:rFonts w:ascii="Times New Roman" w:hAnsi="Times New Roman" w:cs="Times New Roman"/>
        </w:rPr>
      </w:pPr>
      <w:r w:rsidRPr="00164810">
        <w:rPr>
          <w:rFonts w:ascii="Times New Roman" w:hAnsi="Times New Roman" w:cs="Times New Roman"/>
        </w:rPr>
        <w:t>Varshney, R. K., Graner, A., &amp; Sorrells, M. E. (2005). Genomics-assisted breeding for crop improvement. </w:t>
      </w:r>
      <w:r w:rsidRPr="00164810">
        <w:rPr>
          <w:rFonts w:ascii="Times New Roman" w:hAnsi="Times New Roman" w:cs="Times New Roman"/>
          <w:i/>
          <w:iCs/>
        </w:rPr>
        <w:t>Trends in plant science</w:t>
      </w:r>
      <w:r w:rsidRPr="00164810">
        <w:rPr>
          <w:rFonts w:ascii="Times New Roman" w:hAnsi="Times New Roman" w:cs="Times New Roman"/>
        </w:rPr>
        <w:t>, </w:t>
      </w:r>
      <w:r w:rsidRPr="00164810">
        <w:rPr>
          <w:rFonts w:ascii="Times New Roman" w:hAnsi="Times New Roman" w:cs="Times New Roman"/>
          <w:i/>
          <w:iCs/>
        </w:rPr>
        <w:t>10</w:t>
      </w:r>
      <w:r w:rsidRPr="00164810">
        <w:rPr>
          <w:rFonts w:ascii="Times New Roman" w:hAnsi="Times New Roman" w:cs="Times New Roman"/>
        </w:rPr>
        <w:t>(12), 621-630</w:t>
      </w:r>
      <w:r w:rsidRPr="00CE5327">
        <w:rPr>
          <w:rFonts w:ascii="Times New Roman" w:hAnsi="Times New Roman" w:cs="Times New Roman"/>
        </w:rPr>
        <w:t>.</w:t>
      </w:r>
    </w:p>
    <w:p w14:paraId="3AD840F5" w14:textId="77777777" w:rsidR="005D35D6" w:rsidRPr="00CE5327" w:rsidRDefault="005D35D6" w:rsidP="003409B0">
      <w:pPr>
        <w:spacing w:after="0" w:line="360" w:lineRule="auto"/>
        <w:ind w:left="567" w:hanging="720"/>
        <w:jc w:val="both"/>
        <w:rPr>
          <w:rFonts w:ascii="Times New Roman" w:hAnsi="Times New Roman" w:cs="Times New Roman"/>
        </w:rPr>
      </w:pPr>
      <w:r w:rsidRPr="002D4BA6">
        <w:rPr>
          <w:rFonts w:ascii="Times New Roman" w:hAnsi="Times New Roman" w:cs="Times New Roman"/>
        </w:rPr>
        <w:t>Varshney, R. K., Song, C., Saxena, R. K., Azam, S., Yu, S., Sharpe, A. G., ... &amp; Cook, D. R. (2013). Draft genome sequence of chickpea (</w:t>
      </w:r>
      <w:proofErr w:type="spellStart"/>
      <w:r w:rsidRPr="002455E3">
        <w:rPr>
          <w:rFonts w:ascii="Times New Roman" w:hAnsi="Times New Roman" w:cs="Times New Roman"/>
          <w:i/>
          <w:iCs/>
        </w:rPr>
        <w:t>Cicer</w:t>
      </w:r>
      <w:proofErr w:type="spellEnd"/>
      <w:r w:rsidRPr="002D4BA6">
        <w:rPr>
          <w:rFonts w:ascii="Times New Roman" w:hAnsi="Times New Roman" w:cs="Times New Roman"/>
        </w:rPr>
        <w:t xml:space="preserve"> </w:t>
      </w:r>
      <w:r w:rsidRPr="002455E3">
        <w:rPr>
          <w:rFonts w:ascii="Times New Roman" w:hAnsi="Times New Roman" w:cs="Times New Roman"/>
          <w:i/>
          <w:iCs/>
        </w:rPr>
        <w:t>arietinum</w:t>
      </w:r>
      <w:r w:rsidRPr="002D4BA6">
        <w:rPr>
          <w:rFonts w:ascii="Times New Roman" w:hAnsi="Times New Roman" w:cs="Times New Roman"/>
        </w:rPr>
        <w:t>) provides a resource for trait improvement. </w:t>
      </w:r>
      <w:r w:rsidRPr="002D4BA6">
        <w:rPr>
          <w:rFonts w:ascii="Times New Roman" w:hAnsi="Times New Roman" w:cs="Times New Roman"/>
          <w:i/>
          <w:iCs/>
        </w:rPr>
        <w:t>Nature biotechnology</w:t>
      </w:r>
      <w:r w:rsidRPr="002D4BA6">
        <w:rPr>
          <w:rFonts w:ascii="Times New Roman" w:hAnsi="Times New Roman" w:cs="Times New Roman"/>
        </w:rPr>
        <w:t>, </w:t>
      </w:r>
      <w:r w:rsidRPr="002D4BA6">
        <w:rPr>
          <w:rFonts w:ascii="Times New Roman" w:hAnsi="Times New Roman" w:cs="Times New Roman"/>
          <w:i/>
          <w:iCs/>
        </w:rPr>
        <w:t>31</w:t>
      </w:r>
      <w:r w:rsidRPr="002D4BA6">
        <w:rPr>
          <w:rFonts w:ascii="Times New Roman" w:hAnsi="Times New Roman" w:cs="Times New Roman"/>
        </w:rPr>
        <w:t>(3), 240-246</w:t>
      </w:r>
      <w:r w:rsidRPr="00CE5327">
        <w:rPr>
          <w:rFonts w:ascii="Times New Roman" w:hAnsi="Times New Roman" w:cs="Times New Roman"/>
        </w:rPr>
        <w:t>.</w:t>
      </w:r>
    </w:p>
    <w:p w14:paraId="1540D2F2" w14:textId="77777777" w:rsidR="005D35D6" w:rsidRPr="00CE5327" w:rsidRDefault="005D35D6" w:rsidP="003409B0">
      <w:pPr>
        <w:spacing w:after="0" w:line="360" w:lineRule="auto"/>
        <w:ind w:left="567" w:hanging="720"/>
        <w:jc w:val="both"/>
        <w:rPr>
          <w:rFonts w:ascii="Times New Roman" w:hAnsi="Times New Roman" w:cs="Times New Roman"/>
        </w:rPr>
      </w:pPr>
      <w:r w:rsidRPr="00DB1FBE">
        <w:rPr>
          <w:rFonts w:ascii="Times New Roman" w:hAnsi="Times New Roman" w:cs="Times New Roman"/>
        </w:rPr>
        <w:t xml:space="preserve">Varshney, R. K., </w:t>
      </w:r>
      <w:proofErr w:type="spellStart"/>
      <w:r w:rsidRPr="00DB1FBE">
        <w:rPr>
          <w:rFonts w:ascii="Times New Roman" w:hAnsi="Times New Roman" w:cs="Times New Roman"/>
        </w:rPr>
        <w:t>Thudi</w:t>
      </w:r>
      <w:proofErr w:type="spellEnd"/>
      <w:r w:rsidRPr="00DB1FBE">
        <w:rPr>
          <w:rFonts w:ascii="Times New Roman" w:hAnsi="Times New Roman" w:cs="Times New Roman"/>
        </w:rPr>
        <w:t xml:space="preserve">, M., </w:t>
      </w:r>
      <w:proofErr w:type="spellStart"/>
      <w:r w:rsidRPr="00DB1FBE">
        <w:rPr>
          <w:rFonts w:ascii="Times New Roman" w:hAnsi="Times New Roman" w:cs="Times New Roman"/>
        </w:rPr>
        <w:t>Roorkiwal</w:t>
      </w:r>
      <w:proofErr w:type="spellEnd"/>
      <w:r w:rsidRPr="00DB1FBE">
        <w:rPr>
          <w:rFonts w:ascii="Times New Roman" w:hAnsi="Times New Roman" w:cs="Times New Roman"/>
        </w:rPr>
        <w:t>, M., He, W., Upadhyaya, H. D., Yang, W., ... &amp; Liu, X. (2019). Resequencing of 429 chickpea accessions from 45 countries provides insights into genome diversity, domestication and agronomic traits. </w:t>
      </w:r>
      <w:r w:rsidRPr="00DB1FBE">
        <w:rPr>
          <w:rFonts w:ascii="Times New Roman" w:hAnsi="Times New Roman" w:cs="Times New Roman"/>
          <w:i/>
          <w:iCs/>
        </w:rPr>
        <w:t>Nature genetics</w:t>
      </w:r>
      <w:r w:rsidRPr="00DB1FBE">
        <w:rPr>
          <w:rFonts w:ascii="Times New Roman" w:hAnsi="Times New Roman" w:cs="Times New Roman"/>
        </w:rPr>
        <w:t>, </w:t>
      </w:r>
      <w:r w:rsidRPr="00DB1FBE">
        <w:rPr>
          <w:rFonts w:ascii="Times New Roman" w:hAnsi="Times New Roman" w:cs="Times New Roman"/>
          <w:i/>
          <w:iCs/>
        </w:rPr>
        <w:t>51</w:t>
      </w:r>
      <w:r w:rsidRPr="00DB1FBE">
        <w:rPr>
          <w:rFonts w:ascii="Times New Roman" w:hAnsi="Times New Roman" w:cs="Times New Roman"/>
        </w:rPr>
        <w:t>(5), 857-864</w:t>
      </w:r>
      <w:r w:rsidRPr="00CE5327">
        <w:rPr>
          <w:rFonts w:ascii="Times New Roman" w:hAnsi="Times New Roman" w:cs="Times New Roman"/>
        </w:rPr>
        <w:t>.</w:t>
      </w:r>
    </w:p>
    <w:p w14:paraId="72E93C84" w14:textId="77777777" w:rsidR="005D35D6" w:rsidRPr="00CE5327" w:rsidRDefault="005D35D6" w:rsidP="003409B0">
      <w:pPr>
        <w:spacing w:after="0" w:line="360" w:lineRule="auto"/>
        <w:ind w:left="567" w:hanging="720"/>
        <w:jc w:val="both"/>
        <w:rPr>
          <w:rFonts w:ascii="Times New Roman" w:hAnsi="Times New Roman" w:cs="Times New Roman"/>
        </w:rPr>
      </w:pPr>
      <w:r w:rsidRPr="007E34EE">
        <w:rPr>
          <w:rFonts w:ascii="Times New Roman" w:hAnsi="Times New Roman" w:cs="Times New Roman"/>
        </w:rPr>
        <w:t>Vavilov, N. L. (1926). Centers of Origin of Cultivated Plants. </w:t>
      </w:r>
      <w:r w:rsidRPr="007E34EE">
        <w:rPr>
          <w:rFonts w:ascii="Times New Roman" w:hAnsi="Times New Roman" w:cs="Times New Roman"/>
          <w:i/>
          <w:iCs/>
        </w:rPr>
        <w:t>Inst. Appl. Bot. Plant Breed.</w:t>
      </w:r>
      <w:r w:rsidRPr="007E34EE">
        <w:rPr>
          <w:rFonts w:ascii="Times New Roman" w:hAnsi="Times New Roman" w:cs="Times New Roman"/>
        </w:rPr>
        <w:t>, </w:t>
      </w:r>
      <w:r w:rsidRPr="007E34EE">
        <w:rPr>
          <w:rFonts w:ascii="Times New Roman" w:hAnsi="Times New Roman" w:cs="Times New Roman"/>
          <w:i/>
          <w:iCs/>
        </w:rPr>
        <w:t>16</w:t>
      </w:r>
      <w:r w:rsidRPr="007E34EE">
        <w:rPr>
          <w:rFonts w:ascii="Times New Roman" w:hAnsi="Times New Roman" w:cs="Times New Roman"/>
        </w:rPr>
        <w:t>(2)</w:t>
      </w:r>
      <w:r w:rsidRPr="00CE5327">
        <w:rPr>
          <w:rFonts w:ascii="Times New Roman" w:hAnsi="Times New Roman" w:cs="Times New Roman"/>
        </w:rPr>
        <w:t>.</w:t>
      </w:r>
    </w:p>
    <w:p w14:paraId="78C39367" w14:textId="77777777" w:rsidR="005D35D6" w:rsidRPr="00CE5327" w:rsidRDefault="005D35D6" w:rsidP="003409B0">
      <w:pPr>
        <w:spacing w:after="0" w:line="360" w:lineRule="auto"/>
        <w:ind w:left="567" w:hanging="720"/>
        <w:jc w:val="both"/>
        <w:rPr>
          <w:rFonts w:ascii="Times New Roman" w:hAnsi="Times New Roman" w:cs="Times New Roman"/>
        </w:rPr>
      </w:pPr>
      <w:proofErr w:type="spellStart"/>
      <w:r w:rsidRPr="00D52783">
        <w:rPr>
          <w:rFonts w:ascii="Times New Roman" w:hAnsi="Times New Roman" w:cs="Times New Roman"/>
        </w:rPr>
        <w:t>Velu</w:t>
      </w:r>
      <w:proofErr w:type="spellEnd"/>
      <w:r w:rsidRPr="00D52783">
        <w:rPr>
          <w:rFonts w:ascii="Times New Roman" w:hAnsi="Times New Roman" w:cs="Times New Roman"/>
        </w:rPr>
        <w:t>, G., Ortiz-</w:t>
      </w:r>
      <w:proofErr w:type="spellStart"/>
      <w:r w:rsidRPr="00D52783">
        <w:rPr>
          <w:rFonts w:ascii="Times New Roman" w:hAnsi="Times New Roman" w:cs="Times New Roman"/>
        </w:rPr>
        <w:t>Monasterio</w:t>
      </w:r>
      <w:proofErr w:type="spellEnd"/>
      <w:r w:rsidRPr="00D52783">
        <w:rPr>
          <w:rFonts w:ascii="Times New Roman" w:hAnsi="Times New Roman" w:cs="Times New Roman"/>
        </w:rPr>
        <w:t xml:space="preserve">, I., </w:t>
      </w:r>
      <w:proofErr w:type="spellStart"/>
      <w:r w:rsidRPr="00D52783">
        <w:rPr>
          <w:rFonts w:ascii="Times New Roman" w:hAnsi="Times New Roman" w:cs="Times New Roman"/>
        </w:rPr>
        <w:t>Cakmak</w:t>
      </w:r>
      <w:proofErr w:type="spellEnd"/>
      <w:r w:rsidRPr="00D52783">
        <w:rPr>
          <w:rFonts w:ascii="Times New Roman" w:hAnsi="Times New Roman" w:cs="Times New Roman"/>
        </w:rPr>
        <w:t>, I., Hao, Y., &amp; Singh, R. Á. (2014). Biofortification strategies to increase grain zinc and iron concentrations in wheat. </w:t>
      </w:r>
      <w:r w:rsidRPr="00D52783">
        <w:rPr>
          <w:rFonts w:ascii="Times New Roman" w:hAnsi="Times New Roman" w:cs="Times New Roman"/>
          <w:i/>
          <w:iCs/>
        </w:rPr>
        <w:t>Journal of cereal science</w:t>
      </w:r>
      <w:r w:rsidRPr="00D52783">
        <w:rPr>
          <w:rFonts w:ascii="Times New Roman" w:hAnsi="Times New Roman" w:cs="Times New Roman"/>
        </w:rPr>
        <w:t>, </w:t>
      </w:r>
      <w:r w:rsidRPr="00D52783">
        <w:rPr>
          <w:rFonts w:ascii="Times New Roman" w:hAnsi="Times New Roman" w:cs="Times New Roman"/>
          <w:i/>
          <w:iCs/>
        </w:rPr>
        <w:t>59</w:t>
      </w:r>
      <w:r w:rsidRPr="00D52783">
        <w:rPr>
          <w:rFonts w:ascii="Times New Roman" w:hAnsi="Times New Roman" w:cs="Times New Roman"/>
        </w:rPr>
        <w:t>(3), 365-372</w:t>
      </w:r>
      <w:r w:rsidRPr="00CE5327">
        <w:rPr>
          <w:rFonts w:ascii="Times New Roman" w:hAnsi="Times New Roman" w:cs="Times New Roman"/>
        </w:rPr>
        <w:t>.</w:t>
      </w:r>
    </w:p>
    <w:p w14:paraId="01FAD593" w14:textId="77777777" w:rsidR="005D35D6" w:rsidRDefault="005D35D6" w:rsidP="003409B0">
      <w:pPr>
        <w:spacing w:after="0" w:line="360" w:lineRule="auto"/>
        <w:ind w:left="567" w:hanging="720"/>
        <w:jc w:val="both"/>
        <w:rPr>
          <w:rFonts w:ascii="Times New Roman" w:hAnsi="Times New Roman" w:cs="Times New Roman"/>
        </w:rPr>
      </w:pPr>
      <w:r w:rsidRPr="00003E0D">
        <w:rPr>
          <w:rFonts w:ascii="Times New Roman" w:hAnsi="Times New Roman" w:cs="Times New Roman"/>
        </w:rPr>
        <w:t>Wallace, T. C., Murray, R., &amp; Zelman, K. M. (2016). The nutritional value and health benefits of chickpeas and hummus. </w:t>
      </w:r>
      <w:r w:rsidRPr="00003E0D">
        <w:rPr>
          <w:rFonts w:ascii="Times New Roman" w:hAnsi="Times New Roman" w:cs="Times New Roman"/>
          <w:i/>
          <w:iCs/>
        </w:rPr>
        <w:t>Nutrients</w:t>
      </w:r>
      <w:r w:rsidRPr="00003E0D">
        <w:rPr>
          <w:rFonts w:ascii="Times New Roman" w:hAnsi="Times New Roman" w:cs="Times New Roman"/>
        </w:rPr>
        <w:t>, </w:t>
      </w:r>
      <w:r w:rsidRPr="00003E0D">
        <w:rPr>
          <w:rFonts w:ascii="Times New Roman" w:hAnsi="Times New Roman" w:cs="Times New Roman"/>
          <w:i/>
          <w:iCs/>
        </w:rPr>
        <w:t>8</w:t>
      </w:r>
      <w:r w:rsidRPr="00003E0D">
        <w:rPr>
          <w:rFonts w:ascii="Times New Roman" w:hAnsi="Times New Roman" w:cs="Times New Roman"/>
        </w:rPr>
        <w:t>(12), 766.</w:t>
      </w:r>
    </w:p>
    <w:p w14:paraId="0EE02553" w14:textId="77777777" w:rsidR="005D35D6" w:rsidRPr="00CE5327" w:rsidRDefault="005D35D6" w:rsidP="003409B0">
      <w:pPr>
        <w:spacing w:after="0" w:line="360" w:lineRule="auto"/>
        <w:ind w:left="567" w:hanging="720"/>
        <w:jc w:val="both"/>
        <w:rPr>
          <w:rFonts w:ascii="Times New Roman" w:hAnsi="Times New Roman" w:cs="Times New Roman"/>
        </w:rPr>
      </w:pPr>
      <w:r w:rsidRPr="008A266C">
        <w:rPr>
          <w:rFonts w:ascii="Times New Roman" w:hAnsi="Times New Roman" w:cs="Times New Roman"/>
        </w:rPr>
        <w:t xml:space="preserve">Wang, N., &amp; </w:t>
      </w:r>
      <w:proofErr w:type="spellStart"/>
      <w:r w:rsidRPr="008A266C">
        <w:rPr>
          <w:rFonts w:ascii="Times New Roman" w:hAnsi="Times New Roman" w:cs="Times New Roman"/>
        </w:rPr>
        <w:t>Daun</w:t>
      </w:r>
      <w:proofErr w:type="spellEnd"/>
      <w:r w:rsidRPr="008A266C">
        <w:rPr>
          <w:rFonts w:ascii="Times New Roman" w:hAnsi="Times New Roman" w:cs="Times New Roman"/>
        </w:rPr>
        <w:t>, J. K. (2004). The chemical composition and nutritive value of Canadian pulses. </w:t>
      </w:r>
      <w:r w:rsidRPr="008A266C">
        <w:rPr>
          <w:rFonts w:ascii="Times New Roman" w:hAnsi="Times New Roman" w:cs="Times New Roman"/>
          <w:i/>
          <w:iCs/>
        </w:rPr>
        <w:t>Canadian Grain Commission Report</w:t>
      </w:r>
      <w:r w:rsidRPr="008A266C">
        <w:rPr>
          <w:rFonts w:ascii="Times New Roman" w:hAnsi="Times New Roman" w:cs="Times New Roman"/>
        </w:rPr>
        <w:t>, </w:t>
      </w:r>
      <w:r w:rsidRPr="008A266C">
        <w:rPr>
          <w:rFonts w:ascii="Times New Roman" w:hAnsi="Times New Roman" w:cs="Times New Roman"/>
          <w:i/>
          <w:iCs/>
        </w:rPr>
        <w:t>28</w:t>
      </w:r>
      <w:r w:rsidRPr="008A266C">
        <w:rPr>
          <w:rFonts w:ascii="Times New Roman" w:hAnsi="Times New Roman" w:cs="Times New Roman"/>
        </w:rPr>
        <w:t>, 19-29</w:t>
      </w:r>
      <w:r w:rsidRPr="00CE5327">
        <w:rPr>
          <w:rFonts w:ascii="Times New Roman" w:hAnsi="Times New Roman" w:cs="Times New Roman"/>
        </w:rPr>
        <w:t>.</w:t>
      </w:r>
    </w:p>
    <w:p w14:paraId="4804881E" w14:textId="77777777" w:rsidR="005D35D6" w:rsidRPr="00CE5327" w:rsidRDefault="005D35D6" w:rsidP="003409B0">
      <w:pPr>
        <w:spacing w:after="0" w:line="360" w:lineRule="auto"/>
        <w:ind w:left="567" w:hanging="720"/>
        <w:jc w:val="both"/>
        <w:rPr>
          <w:rFonts w:ascii="Times New Roman" w:hAnsi="Times New Roman" w:cs="Times New Roman"/>
        </w:rPr>
      </w:pPr>
      <w:r w:rsidRPr="006619D0">
        <w:rPr>
          <w:rFonts w:ascii="Times New Roman" w:hAnsi="Times New Roman" w:cs="Times New Roman"/>
        </w:rPr>
        <w:t xml:space="preserve">Wang, X., Gao, W., Zhang, J., Zhang, H., Li, J., He, X., &amp; Ma, H. (2010). Subunit, amino acid composition and in vitro digestibility of protein isolates from Chinese </w:t>
      </w:r>
      <w:proofErr w:type="spellStart"/>
      <w:r w:rsidRPr="006619D0">
        <w:rPr>
          <w:rFonts w:ascii="Times New Roman" w:hAnsi="Times New Roman" w:cs="Times New Roman"/>
        </w:rPr>
        <w:t>kabuli</w:t>
      </w:r>
      <w:proofErr w:type="spellEnd"/>
      <w:r w:rsidRPr="006619D0">
        <w:rPr>
          <w:rFonts w:ascii="Times New Roman" w:hAnsi="Times New Roman" w:cs="Times New Roman"/>
        </w:rPr>
        <w:t xml:space="preserve"> and desi chickpea (</w:t>
      </w:r>
      <w:proofErr w:type="spellStart"/>
      <w:r w:rsidRPr="002455E3">
        <w:rPr>
          <w:rFonts w:ascii="Times New Roman" w:hAnsi="Times New Roman" w:cs="Times New Roman"/>
          <w:i/>
          <w:iCs/>
        </w:rPr>
        <w:t>Cicer</w:t>
      </w:r>
      <w:proofErr w:type="spellEnd"/>
      <w:r w:rsidRPr="006619D0">
        <w:rPr>
          <w:rFonts w:ascii="Times New Roman" w:hAnsi="Times New Roman" w:cs="Times New Roman"/>
        </w:rPr>
        <w:t xml:space="preserve"> </w:t>
      </w:r>
      <w:r w:rsidRPr="002455E3">
        <w:rPr>
          <w:rFonts w:ascii="Times New Roman" w:hAnsi="Times New Roman" w:cs="Times New Roman"/>
          <w:i/>
          <w:iCs/>
        </w:rPr>
        <w:t>arietinum</w:t>
      </w:r>
      <w:r w:rsidRPr="006619D0">
        <w:rPr>
          <w:rFonts w:ascii="Times New Roman" w:hAnsi="Times New Roman" w:cs="Times New Roman"/>
        </w:rPr>
        <w:t xml:space="preserve"> L.) cultivars. </w:t>
      </w:r>
      <w:r w:rsidRPr="006619D0">
        <w:rPr>
          <w:rFonts w:ascii="Times New Roman" w:hAnsi="Times New Roman" w:cs="Times New Roman"/>
          <w:i/>
          <w:iCs/>
        </w:rPr>
        <w:t>Food Research International</w:t>
      </w:r>
      <w:r w:rsidRPr="006619D0">
        <w:rPr>
          <w:rFonts w:ascii="Times New Roman" w:hAnsi="Times New Roman" w:cs="Times New Roman"/>
        </w:rPr>
        <w:t>, </w:t>
      </w:r>
      <w:r w:rsidRPr="006619D0">
        <w:rPr>
          <w:rFonts w:ascii="Times New Roman" w:hAnsi="Times New Roman" w:cs="Times New Roman"/>
          <w:i/>
          <w:iCs/>
        </w:rPr>
        <w:t>43</w:t>
      </w:r>
      <w:r w:rsidRPr="006619D0">
        <w:rPr>
          <w:rFonts w:ascii="Times New Roman" w:hAnsi="Times New Roman" w:cs="Times New Roman"/>
        </w:rPr>
        <w:t>(2), 567-572</w:t>
      </w:r>
      <w:r w:rsidRPr="00CE5327">
        <w:rPr>
          <w:rFonts w:ascii="Times New Roman" w:hAnsi="Times New Roman" w:cs="Times New Roman"/>
        </w:rPr>
        <w:t>.</w:t>
      </w:r>
    </w:p>
    <w:p w14:paraId="70E6C2C2" w14:textId="77777777" w:rsidR="005D35D6" w:rsidRPr="00CE5327" w:rsidRDefault="005D35D6" w:rsidP="003409B0">
      <w:pPr>
        <w:spacing w:after="0" w:line="360" w:lineRule="auto"/>
        <w:ind w:left="567" w:hanging="720"/>
        <w:jc w:val="both"/>
        <w:rPr>
          <w:rFonts w:ascii="Times New Roman" w:hAnsi="Times New Roman" w:cs="Times New Roman"/>
        </w:rPr>
      </w:pPr>
      <w:r w:rsidRPr="002D3FA6">
        <w:rPr>
          <w:rFonts w:ascii="Times New Roman" w:hAnsi="Times New Roman" w:cs="Times New Roman"/>
        </w:rPr>
        <w:t xml:space="preserve">Wood, J. A., &amp; </w:t>
      </w:r>
      <w:proofErr w:type="spellStart"/>
      <w:r w:rsidRPr="002D3FA6">
        <w:rPr>
          <w:rFonts w:ascii="Times New Roman" w:hAnsi="Times New Roman" w:cs="Times New Roman"/>
        </w:rPr>
        <w:t>Grusak</w:t>
      </w:r>
      <w:proofErr w:type="spellEnd"/>
      <w:r w:rsidRPr="002D3FA6">
        <w:rPr>
          <w:rFonts w:ascii="Times New Roman" w:hAnsi="Times New Roman" w:cs="Times New Roman"/>
        </w:rPr>
        <w:t>, M. A. (2007). Nutritional value of chickpea. In </w:t>
      </w:r>
      <w:r w:rsidRPr="002D3FA6">
        <w:rPr>
          <w:rFonts w:ascii="Times New Roman" w:hAnsi="Times New Roman" w:cs="Times New Roman"/>
          <w:i/>
          <w:iCs/>
        </w:rPr>
        <w:t>Chickpea breeding and management</w:t>
      </w:r>
      <w:r w:rsidRPr="002D3FA6">
        <w:rPr>
          <w:rFonts w:ascii="Times New Roman" w:hAnsi="Times New Roman" w:cs="Times New Roman"/>
        </w:rPr>
        <w:t> (pp. 101-142). Wallingford UK: CABI</w:t>
      </w:r>
      <w:r w:rsidRPr="00CE5327">
        <w:rPr>
          <w:rFonts w:ascii="Times New Roman" w:hAnsi="Times New Roman" w:cs="Times New Roman"/>
        </w:rPr>
        <w:t>.</w:t>
      </w:r>
    </w:p>
    <w:p w14:paraId="5FCA80D7" w14:textId="77777777" w:rsidR="005D35D6" w:rsidRPr="00CE5327" w:rsidRDefault="005D35D6" w:rsidP="003409B0">
      <w:pPr>
        <w:spacing w:after="0" w:line="360" w:lineRule="auto"/>
        <w:ind w:left="567" w:hanging="720"/>
        <w:jc w:val="both"/>
        <w:rPr>
          <w:rFonts w:ascii="Times New Roman" w:hAnsi="Times New Roman" w:cs="Times New Roman"/>
        </w:rPr>
      </w:pPr>
      <w:r w:rsidRPr="002606F9">
        <w:rPr>
          <w:rFonts w:ascii="Times New Roman" w:hAnsi="Times New Roman" w:cs="Times New Roman"/>
        </w:rPr>
        <w:t xml:space="preserve">Yang, Y., Zhou, L., Gu, Y., Zhang, Y., Tang, J., Li, F., ... &amp; Chen, M. (2007). Dietary chickpeas reverse visceral adiposity, </w:t>
      </w:r>
      <w:proofErr w:type="spellStart"/>
      <w:r w:rsidRPr="002606F9">
        <w:rPr>
          <w:rFonts w:ascii="Times New Roman" w:hAnsi="Times New Roman" w:cs="Times New Roman"/>
        </w:rPr>
        <w:t>dyslipidaemia</w:t>
      </w:r>
      <w:proofErr w:type="spellEnd"/>
      <w:r w:rsidRPr="002606F9">
        <w:rPr>
          <w:rFonts w:ascii="Times New Roman" w:hAnsi="Times New Roman" w:cs="Times New Roman"/>
        </w:rPr>
        <w:t xml:space="preserve"> and insulin resistance in rats induced by a chronic high-fat diet. </w:t>
      </w:r>
      <w:r w:rsidRPr="002606F9">
        <w:rPr>
          <w:rFonts w:ascii="Times New Roman" w:hAnsi="Times New Roman" w:cs="Times New Roman"/>
          <w:i/>
          <w:iCs/>
        </w:rPr>
        <w:t>British Journal of Nutrition</w:t>
      </w:r>
      <w:r w:rsidRPr="002606F9">
        <w:rPr>
          <w:rFonts w:ascii="Times New Roman" w:hAnsi="Times New Roman" w:cs="Times New Roman"/>
        </w:rPr>
        <w:t>, </w:t>
      </w:r>
      <w:r w:rsidRPr="002606F9">
        <w:rPr>
          <w:rFonts w:ascii="Times New Roman" w:hAnsi="Times New Roman" w:cs="Times New Roman"/>
          <w:i/>
          <w:iCs/>
        </w:rPr>
        <w:t>98</w:t>
      </w:r>
      <w:r w:rsidRPr="002606F9">
        <w:rPr>
          <w:rFonts w:ascii="Times New Roman" w:hAnsi="Times New Roman" w:cs="Times New Roman"/>
        </w:rPr>
        <w:t>(4), 720-726</w:t>
      </w:r>
      <w:r w:rsidRPr="00CE5327">
        <w:rPr>
          <w:rFonts w:ascii="Times New Roman" w:hAnsi="Times New Roman" w:cs="Times New Roman"/>
        </w:rPr>
        <w:t>.</w:t>
      </w:r>
    </w:p>
    <w:p w14:paraId="76BD9563" w14:textId="77777777" w:rsidR="005D35D6" w:rsidRPr="00014FC3" w:rsidRDefault="005D35D6" w:rsidP="003409B0">
      <w:pPr>
        <w:spacing w:after="0" w:line="360" w:lineRule="auto"/>
        <w:ind w:left="567" w:hanging="720"/>
        <w:jc w:val="both"/>
        <w:rPr>
          <w:rFonts w:ascii="Times New Roman" w:hAnsi="Times New Roman" w:cs="Times New Roman"/>
        </w:rPr>
      </w:pPr>
      <w:r w:rsidRPr="00014FC3">
        <w:rPr>
          <w:rFonts w:ascii="Times New Roman" w:hAnsi="Times New Roman" w:cs="Times New Roman"/>
        </w:rPr>
        <w:t xml:space="preserve">Yolanda, A, Esteban, R. M., &amp; Benítez, V. (2009a). Starch, functional properties, and microstructural characteristics in chickpea and lentil as affected by thermal processing. </w:t>
      </w:r>
      <w:r w:rsidRPr="00014FC3">
        <w:rPr>
          <w:rFonts w:ascii="Times New Roman" w:hAnsi="Times New Roman" w:cs="Times New Roman"/>
          <w:i/>
          <w:iCs/>
        </w:rPr>
        <w:t>Journal of Agricultural and Food Chemistry, 57</w:t>
      </w:r>
      <w:r w:rsidRPr="00014FC3">
        <w:rPr>
          <w:rFonts w:ascii="Times New Roman" w:hAnsi="Times New Roman" w:cs="Times New Roman"/>
        </w:rPr>
        <w:t>(22), 10682–10688.</w:t>
      </w:r>
    </w:p>
    <w:p w14:paraId="6218FCA3" w14:textId="77777777" w:rsidR="005D35D6" w:rsidRPr="00E807E0" w:rsidRDefault="005D35D6" w:rsidP="003409B0">
      <w:pPr>
        <w:spacing w:after="0" w:line="360" w:lineRule="auto"/>
        <w:ind w:left="567" w:hanging="720"/>
        <w:jc w:val="both"/>
        <w:rPr>
          <w:rFonts w:ascii="Times New Roman" w:hAnsi="Times New Roman" w:cs="Times New Roman"/>
        </w:rPr>
      </w:pPr>
      <w:r>
        <w:rPr>
          <w:rFonts w:ascii="Times New Roman" w:hAnsi="Times New Roman" w:cs="Times New Roman"/>
        </w:rPr>
        <w:t>Yolanda</w:t>
      </w:r>
      <w:r w:rsidRPr="00E807E0">
        <w:rPr>
          <w:rFonts w:ascii="Times New Roman" w:hAnsi="Times New Roman" w:cs="Times New Roman"/>
        </w:rPr>
        <w:t xml:space="preserve">, </w:t>
      </w:r>
      <w:r>
        <w:rPr>
          <w:rFonts w:ascii="Times New Roman" w:hAnsi="Times New Roman" w:cs="Times New Roman"/>
        </w:rPr>
        <w:t>A</w:t>
      </w:r>
      <w:r w:rsidRPr="00E807E0">
        <w:rPr>
          <w:rFonts w:ascii="Times New Roman" w:hAnsi="Times New Roman" w:cs="Times New Roman"/>
        </w:rPr>
        <w:t>., Martín-</w:t>
      </w:r>
      <w:proofErr w:type="spellStart"/>
      <w:r w:rsidRPr="00E807E0">
        <w:rPr>
          <w:rFonts w:ascii="Times New Roman" w:hAnsi="Times New Roman" w:cs="Times New Roman"/>
        </w:rPr>
        <w:t>Cabrejas</w:t>
      </w:r>
      <w:proofErr w:type="spellEnd"/>
      <w:r w:rsidRPr="00E807E0">
        <w:rPr>
          <w:rFonts w:ascii="Times New Roman" w:hAnsi="Times New Roman" w:cs="Times New Roman"/>
        </w:rPr>
        <w:t xml:space="preserve">, M. A., Benítez, V., </w:t>
      </w:r>
      <w:proofErr w:type="spellStart"/>
      <w:r w:rsidRPr="00E807E0">
        <w:rPr>
          <w:rFonts w:ascii="Times New Roman" w:hAnsi="Times New Roman" w:cs="Times New Roman"/>
        </w:rPr>
        <w:t>Mollá</w:t>
      </w:r>
      <w:proofErr w:type="spellEnd"/>
      <w:r w:rsidRPr="00E807E0">
        <w:rPr>
          <w:rFonts w:ascii="Times New Roman" w:hAnsi="Times New Roman" w:cs="Times New Roman"/>
        </w:rPr>
        <w:t>, E., López-</w:t>
      </w:r>
      <w:proofErr w:type="spellStart"/>
      <w:r w:rsidRPr="00E807E0">
        <w:rPr>
          <w:rFonts w:ascii="Times New Roman" w:hAnsi="Times New Roman" w:cs="Times New Roman"/>
        </w:rPr>
        <w:t>Andréu</w:t>
      </w:r>
      <w:proofErr w:type="spellEnd"/>
      <w:r w:rsidRPr="00E807E0">
        <w:rPr>
          <w:rFonts w:ascii="Times New Roman" w:hAnsi="Times New Roman" w:cs="Times New Roman"/>
        </w:rPr>
        <w:t>, F. J., &amp; Esteban, R. M. (2009</w:t>
      </w:r>
      <w:r>
        <w:rPr>
          <w:rFonts w:ascii="Times New Roman" w:hAnsi="Times New Roman" w:cs="Times New Roman"/>
        </w:rPr>
        <w:t>b</w:t>
      </w:r>
      <w:r w:rsidRPr="00E807E0">
        <w:rPr>
          <w:rFonts w:ascii="Times New Roman" w:hAnsi="Times New Roman" w:cs="Times New Roman"/>
        </w:rPr>
        <w:t xml:space="preserve">). Changes in carbohydrate fraction during dehydration process of common legumes. </w:t>
      </w:r>
      <w:r w:rsidRPr="00E807E0">
        <w:rPr>
          <w:rFonts w:ascii="Times New Roman" w:hAnsi="Times New Roman" w:cs="Times New Roman"/>
          <w:i/>
          <w:iCs/>
        </w:rPr>
        <w:t>Journal of Food Composition and Analysis, 22</w:t>
      </w:r>
      <w:r w:rsidRPr="00E807E0">
        <w:rPr>
          <w:rFonts w:ascii="Times New Roman" w:hAnsi="Times New Roman" w:cs="Times New Roman"/>
        </w:rPr>
        <w:t>(8), 678–683.</w:t>
      </w:r>
    </w:p>
    <w:p w14:paraId="73A0D4D9" w14:textId="77777777" w:rsidR="005D35D6" w:rsidRPr="00E807E0" w:rsidRDefault="005D35D6" w:rsidP="003409B0">
      <w:pPr>
        <w:spacing w:after="0" w:line="360" w:lineRule="auto"/>
        <w:ind w:left="567" w:hanging="720"/>
        <w:jc w:val="both"/>
        <w:rPr>
          <w:rFonts w:ascii="Times New Roman" w:hAnsi="Times New Roman" w:cs="Times New Roman"/>
        </w:rPr>
      </w:pPr>
      <w:r w:rsidRPr="00D06D4D">
        <w:rPr>
          <w:rFonts w:ascii="Times New Roman" w:hAnsi="Times New Roman" w:cs="Times New Roman"/>
        </w:rPr>
        <w:lastRenderedPageBreak/>
        <w:t>Zhang, J.; Wang, J.; Zhu, C.;</w:t>
      </w:r>
      <w:r>
        <w:rPr>
          <w:rFonts w:ascii="Times New Roman" w:hAnsi="Times New Roman" w:cs="Times New Roman"/>
        </w:rPr>
        <w:t xml:space="preserve"> </w:t>
      </w:r>
      <w:r w:rsidRPr="00D06D4D">
        <w:rPr>
          <w:rFonts w:ascii="Times New Roman" w:hAnsi="Times New Roman" w:cs="Times New Roman"/>
        </w:rPr>
        <w:t xml:space="preserve">Singh, R.P.; Chen, W. </w:t>
      </w:r>
      <w:r>
        <w:rPr>
          <w:rFonts w:ascii="Times New Roman" w:hAnsi="Times New Roman" w:cs="Times New Roman"/>
        </w:rPr>
        <w:t>(</w:t>
      </w:r>
      <w:r w:rsidRPr="00D06D4D">
        <w:rPr>
          <w:rFonts w:ascii="Times New Roman" w:hAnsi="Times New Roman" w:cs="Times New Roman"/>
        </w:rPr>
        <w:t>2024</w:t>
      </w:r>
      <w:r>
        <w:rPr>
          <w:rFonts w:ascii="Times New Roman" w:hAnsi="Times New Roman" w:cs="Times New Roman"/>
        </w:rPr>
        <w:t xml:space="preserve">). </w:t>
      </w:r>
      <w:r w:rsidRPr="00D06D4D">
        <w:rPr>
          <w:rFonts w:ascii="Times New Roman" w:hAnsi="Times New Roman" w:cs="Times New Roman"/>
        </w:rPr>
        <w:t>Chickpea: Its</w:t>
      </w:r>
      <w:r>
        <w:rPr>
          <w:rFonts w:ascii="Times New Roman" w:hAnsi="Times New Roman" w:cs="Times New Roman"/>
        </w:rPr>
        <w:t xml:space="preserve"> </w:t>
      </w:r>
      <w:r w:rsidRPr="00D06D4D">
        <w:rPr>
          <w:rFonts w:ascii="Times New Roman" w:hAnsi="Times New Roman" w:cs="Times New Roman"/>
        </w:rPr>
        <w:t>Origin, Distribution, Nutrition,</w:t>
      </w:r>
      <w:r>
        <w:rPr>
          <w:rFonts w:ascii="Times New Roman" w:hAnsi="Times New Roman" w:cs="Times New Roman"/>
        </w:rPr>
        <w:t xml:space="preserve"> </w:t>
      </w:r>
      <w:r w:rsidRPr="00D06D4D">
        <w:rPr>
          <w:rFonts w:ascii="Times New Roman" w:hAnsi="Times New Roman" w:cs="Times New Roman"/>
        </w:rPr>
        <w:t>Beneﬁts, Breeding, and Symbiotic</w:t>
      </w:r>
      <w:r>
        <w:rPr>
          <w:rFonts w:ascii="Times New Roman" w:hAnsi="Times New Roman" w:cs="Times New Roman"/>
        </w:rPr>
        <w:t xml:space="preserve"> </w:t>
      </w:r>
      <w:r w:rsidRPr="00D06D4D">
        <w:rPr>
          <w:rFonts w:ascii="Times New Roman" w:hAnsi="Times New Roman" w:cs="Times New Roman"/>
        </w:rPr>
        <w:t xml:space="preserve">Relationship with </w:t>
      </w:r>
      <w:proofErr w:type="spellStart"/>
      <w:r w:rsidRPr="00D06D4D">
        <w:rPr>
          <w:rFonts w:ascii="Times New Roman" w:hAnsi="Times New Roman" w:cs="Times New Roman"/>
        </w:rPr>
        <w:t>Mesorhizobium</w:t>
      </w:r>
      <w:proofErr w:type="spellEnd"/>
      <w:r>
        <w:rPr>
          <w:rFonts w:ascii="Times New Roman" w:hAnsi="Times New Roman" w:cs="Times New Roman"/>
        </w:rPr>
        <w:t xml:space="preserve"> </w:t>
      </w:r>
      <w:r w:rsidRPr="00D06D4D">
        <w:rPr>
          <w:rFonts w:ascii="Times New Roman" w:hAnsi="Times New Roman" w:cs="Times New Roman"/>
        </w:rPr>
        <w:t>Species. Plants</w:t>
      </w:r>
      <w:r>
        <w:rPr>
          <w:rFonts w:ascii="Times New Roman" w:hAnsi="Times New Roman" w:cs="Times New Roman"/>
        </w:rPr>
        <w:t>,</w:t>
      </w:r>
      <w:r w:rsidRPr="00D06D4D">
        <w:rPr>
          <w:rFonts w:ascii="Times New Roman" w:hAnsi="Times New Roman" w:cs="Times New Roman"/>
        </w:rPr>
        <w:t xml:space="preserve"> 13, 429.</w:t>
      </w:r>
      <w:r>
        <w:rPr>
          <w:rFonts w:ascii="Times New Roman" w:hAnsi="Times New Roman" w:cs="Times New Roman"/>
        </w:rPr>
        <w:t xml:space="preserve"> </w:t>
      </w:r>
      <w:r w:rsidRPr="00D06D4D">
        <w:rPr>
          <w:rFonts w:ascii="Times New Roman" w:hAnsi="Times New Roman" w:cs="Times New Roman"/>
        </w:rPr>
        <w:t>https://doi.org/10.3390/plants13030429</w:t>
      </w:r>
      <w:r>
        <w:rPr>
          <w:rFonts w:ascii="Times New Roman" w:hAnsi="Times New Roman" w:cs="Times New Roman"/>
        </w:rPr>
        <w:t>.</w:t>
      </w:r>
    </w:p>
    <w:p w14:paraId="7C128EA7" w14:textId="77777777" w:rsidR="005D35D6" w:rsidRDefault="005D35D6" w:rsidP="003409B0">
      <w:pPr>
        <w:spacing w:after="0" w:line="360" w:lineRule="auto"/>
        <w:ind w:left="567" w:hanging="720"/>
        <w:jc w:val="both"/>
        <w:rPr>
          <w:rFonts w:ascii="Times New Roman" w:hAnsi="Times New Roman" w:cs="Times New Roman"/>
        </w:rPr>
      </w:pPr>
      <w:r w:rsidRPr="00F31254">
        <w:rPr>
          <w:rFonts w:ascii="Times New Roman" w:hAnsi="Times New Roman" w:cs="Times New Roman"/>
        </w:rPr>
        <w:t>Zhao, X., Sun, L., Zhang, X., Wang, M., Liu, H., &amp; Zhu, Y. (2021). Nutritional components, volatile constituents and antioxidant activities of 6 chickpea species. </w:t>
      </w:r>
      <w:r w:rsidRPr="00F31254">
        <w:rPr>
          <w:rFonts w:ascii="Times New Roman" w:hAnsi="Times New Roman" w:cs="Times New Roman"/>
          <w:i/>
          <w:iCs/>
        </w:rPr>
        <w:t>Food Bioscience</w:t>
      </w:r>
      <w:r w:rsidRPr="00F31254">
        <w:rPr>
          <w:rFonts w:ascii="Times New Roman" w:hAnsi="Times New Roman" w:cs="Times New Roman"/>
        </w:rPr>
        <w:t>, </w:t>
      </w:r>
      <w:r w:rsidRPr="00F31254">
        <w:rPr>
          <w:rFonts w:ascii="Times New Roman" w:hAnsi="Times New Roman" w:cs="Times New Roman"/>
          <w:i/>
          <w:iCs/>
        </w:rPr>
        <w:t>41</w:t>
      </w:r>
      <w:r w:rsidRPr="00F31254">
        <w:rPr>
          <w:rFonts w:ascii="Times New Roman" w:hAnsi="Times New Roman" w:cs="Times New Roman"/>
        </w:rPr>
        <w:t>, 100964.</w:t>
      </w:r>
    </w:p>
    <w:p w14:paraId="7B9A9CE5" w14:textId="1124A78D" w:rsidR="00CE5327" w:rsidRPr="00CE5327" w:rsidRDefault="00CE5327" w:rsidP="00EB4EE7">
      <w:pPr>
        <w:spacing w:after="0" w:line="276" w:lineRule="auto"/>
        <w:ind w:left="567" w:hanging="567"/>
        <w:jc w:val="both"/>
        <w:rPr>
          <w:rFonts w:ascii="Times New Roman" w:hAnsi="Times New Roman" w:cs="Times New Roman"/>
        </w:rPr>
      </w:pPr>
    </w:p>
    <w:p w14:paraId="1B7210E7" w14:textId="77777777" w:rsidR="00E807E0" w:rsidRDefault="00E807E0" w:rsidP="00942377">
      <w:pPr>
        <w:spacing w:after="0" w:line="276" w:lineRule="auto"/>
        <w:ind w:left="567" w:hanging="567"/>
        <w:jc w:val="both"/>
        <w:rPr>
          <w:rFonts w:ascii="Times New Roman" w:hAnsi="Times New Roman" w:cs="Times New Roman"/>
        </w:rPr>
      </w:pPr>
    </w:p>
    <w:p w14:paraId="3501423C" w14:textId="77777777" w:rsidR="00E807E0" w:rsidRDefault="00E807E0" w:rsidP="00942377">
      <w:pPr>
        <w:spacing w:after="0" w:line="276" w:lineRule="auto"/>
        <w:ind w:left="567" w:hanging="567"/>
        <w:jc w:val="both"/>
        <w:rPr>
          <w:rFonts w:ascii="Times New Roman" w:hAnsi="Times New Roman" w:cs="Times New Roman"/>
        </w:rPr>
      </w:pPr>
    </w:p>
    <w:p w14:paraId="765F894C" w14:textId="77777777" w:rsidR="00E807E0" w:rsidRDefault="00E807E0" w:rsidP="00942377">
      <w:pPr>
        <w:spacing w:after="0" w:line="276" w:lineRule="auto"/>
        <w:ind w:left="567" w:hanging="567"/>
        <w:jc w:val="both"/>
        <w:rPr>
          <w:rFonts w:ascii="Times New Roman" w:hAnsi="Times New Roman" w:cs="Times New Roman"/>
        </w:rPr>
      </w:pPr>
    </w:p>
    <w:p w14:paraId="3FE79C12" w14:textId="77777777" w:rsidR="00E807E0" w:rsidRDefault="00E807E0" w:rsidP="00942377">
      <w:pPr>
        <w:spacing w:after="0" w:line="276" w:lineRule="auto"/>
        <w:ind w:left="567" w:hanging="567"/>
        <w:jc w:val="both"/>
        <w:rPr>
          <w:rFonts w:ascii="Times New Roman" w:hAnsi="Times New Roman" w:cs="Times New Roman"/>
        </w:rPr>
      </w:pPr>
    </w:p>
    <w:p w14:paraId="4DFECDDE" w14:textId="77777777" w:rsidR="00E807E0" w:rsidRDefault="00E807E0" w:rsidP="00942377">
      <w:pPr>
        <w:spacing w:after="0" w:line="276" w:lineRule="auto"/>
        <w:ind w:left="567" w:hanging="567"/>
        <w:jc w:val="both"/>
        <w:rPr>
          <w:rFonts w:ascii="Times New Roman" w:hAnsi="Times New Roman" w:cs="Times New Roman"/>
        </w:rPr>
      </w:pPr>
    </w:p>
    <w:p w14:paraId="1F945568" w14:textId="77777777" w:rsidR="00E807E0" w:rsidRDefault="00E807E0" w:rsidP="00942377">
      <w:pPr>
        <w:spacing w:after="0" w:line="276" w:lineRule="auto"/>
        <w:ind w:left="567" w:hanging="567"/>
        <w:jc w:val="both"/>
        <w:rPr>
          <w:rFonts w:ascii="Times New Roman" w:hAnsi="Times New Roman" w:cs="Times New Roman"/>
        </w:rPr>
      </w:pPr>
    </w:p>
    <w:p w14:paraId="60B89428" w14:textId="77777777" w:rsidR="00E807E0" w:rsidRDefault="00E807E0" w:rsidP="00942377">
      <w:pPr>
        <w:spacing w:after="0" w:line="276" w:lineRule="auto"/>
        <w:ind w:left="567" w:hanging="567"/>
        <w:jc w:val="both"/>
        <w:rPr>
          <w:rFonts w:ascii="Times New Roman" w:hAnsi="Times New Roman" w:cs="Times New Roman"/>
        </w:rPr>
      </w:pPr>
    </w:p>
    <w:p w14:paraId="5FB5145D" w14:textId="77777777" w:rsidR="00E807E0" w:rsidRDefault="00E807E0" w:rsidP="00942377">
      <w:pPr>
        <w:spacing w:after="0" w:line="276" w:lineRule="auto"/>
        <w:ind w:left="567" w:hanging="567"/>
        <w:jc w:val="both"/>
        <w:rPr>
          <w:rFonts w:ascii="Times New Roman" w:hAnsi="Times New Roman" w:cs="Times New Roman"/>
        </w:rPr>
      </w:pPr>
    </w:p>
    <w:p w14:paraId="2308823C" w14:textId="77777777" w:rsidR="00E807E0" w:rsidRDefault="00E807E0" w:rsidP="00CD74E9">
      <w:pPr>
        <w:spacing w:after="0" w:line="276" w:lineRule="auto"/>
        <w:jc w:val="both"/>
        <w:rPr>
          <w:rFonts w:ascii="Times New Roman" w:hAnsi="Times New Roman" w:cs="Times New Roman"/>
        </w:rPr>
      </w:pPr>
    </w:p>
    <w:p w14:paraId="735F3D28" w14:textId="77777777" w:rsidR="00E807E0" w:rsidRDefault="00E807E0" w:rsidP="00942377">
      <w:pPr>
        <w:spacing w:after="0" w:line="276" w:lineRule="auto"/>
        <w:ind w:left="567" w:hanging="567"/>
        <w:jc w:val="both"/>
        <w:rPr>
          <w:rFonts w:ascii="Times New Roman" w:hAnsi="Times New Roman" w:cs="Times New Roman"/>
        </w:rPr>
      </w:pPr>
    </w:p>
    <w:p w14:paraId="2B178E88" w14:textId="77777777" w:rsidR="00E807E0" w:rsidRDefault="00E807E0" w:rsidP="00942377">
      <w:pPr>
        <w:spacing w:after="0" w:line="276" w:lineRule="auto"/>
        <w:ind w:left="567" w:hanging="567"/>
        <w:jc w:val="both"/>
        <w:rPr>
          <w:rFonts w:ascii="Times New Roman" w:hAnsi="Times New Roman" w:cs="Times New Roman"/>
        </w:rPr>
      </w:pPr>
    </w:p>
    <w:p w14:paraId="0DFD698E" w14:textId="77777777" w:rsidR="00E807E0" w:rsidRDefault="00E807E0" w:rsidP="00942377">
      <w:pPr>
        <w:spacing w:after="0" w:line="276" w:lineRule="auto"/>
        <w:ind w:left="567" w:hanging="567"/>
        <w:jc w:val="both"/>
        <w:rPr>
          <w:rFonts w:ascii="Times New Roman" w:hAnsi="Times New Roman" w:cs="Times New Roman"/>
        </w:rPr>
      </w:pPr>
    </w:p>
    <w:p w14:paraId="6E7B9112" w14:textId="77777777" w:rsidR="00E807E0" w:rsidRDefault="00E807E0" w:rsidP="00942377">
      <w:pPr>
        <w:spacing w:after="0" w:line="276" w:lineRule="auto"/>
        <w:ind w:left="567" w:hanging="567"/>
        <w:jc w:val="both"/>
        <w:rPr>
          <w:rFonts w:ascii="Times New Roman" w:hAnsi="Times New Roman" w:cs="Times New Roman"/>
        </w:rPr>
      </w:pPr>
    </w:p>
    <w:sectPr w:rsidR="00E807E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6CE78" w14:textId="77777777" w:rsidR="00BA622D" w:rsidRDefault="00BA622D" w:rsidP="00DD2C62">
      <w:pPr>
        <w:spacing w:after="0" w:line="240" w:lineRule="auto"/>
      </w:pPr>
      <w:r>
        <w:separator/>
      </w:r>
    </w:p>
  </w:endnote>
  <w:endnote w:type="continuationSeparator" w:id="0">
    <w:p w14:paraId="3EF517A7" w14:textId="77777777" w:rsidR="00BA622D" w:rsidRDefault="00BA622D" w:rsidP="00DD2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2572A" w14:textId="77777777" w:rsidR="006D2701" w:rsidRDefault="006D2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6221167"/>
      <w:docPartObj>
        <w:docPartGallery w:val="Page Numbers (Bottom of Page)"/>
        <w:docPartUnique/>
      </w:docPartObj>
    </w:sdtPr>
    <w:sdtEndPr>
      <w:rPr>
        <w:noProof/>
      </w:rPr>
    </w:sdtEndPr>
    <w:sdtContent>
      <w:p w14:paraId="17E245FE" w14:textId="4EA415BB" w:rsidR="00DD2C62" w:rsidRDefault="00DD2C62">
        <w:pPr>
          <w:pStyle w:val="Footer"/>
          <w:jc w:val="right"/>
        </w:pPr>
        <w:r>
          <w:fldChar w:fldCharType="begin"/>
        </w:r>
        <w:r>
          <w:instrText xml:space="preserve"> PAGE   \* MERGEFORMAT </w:instrText>
        </w:r>
        <w:r>
          <w:fldChar w:fldCharType="separate"/>
        </w:r>
        <w:r w:rsidR="001A0ECA">
          <w:rPr>
            <w:noProof/>
          </w:rPr>
          <w:t>1</w:t>
        </w:r>
        <w:r>
          <w:rPr>
            <w:noProof/>
          </w:rPr>
          <w:fldChar w:fldCharType="end"/>
        </w:r>
      </w:p>
    </w:sdtContent>
  </w:sdt>
  <w:p w14:paraId="5F000B3E" w14:textId="77777777" w:rsidR="00DD2C62" w:rsidRDefault="00DD2C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1033" w14:textId="77777777" w:rsidR="006D2701" w:rsidRDefault="006D2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240D6" w14:textId="77777777" w:rsidR="00BA622D" w:rsidRDefault="00BA622D" w:rsidP="00DD2C62">
      <w:pPr>
        <w:spacing w:after="0" w:line="240" w:lineRule="auto"/>
      </w:pPr>
      <w:r>
        <w:separator/>
      </w:r>
    </w:p>
  </w:footnote>
  <w:footnote w:type="continuationSeparator" w:id="0">
    <w:p w14:paraId="16EFE2CF" w14:textId="77777777" w:rsidR="00BA622D" w:rsidRDefault="00BA622D" w:rsidP="00DD2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ABBC" w14:textId="5687318E" w:rsidR="006D2701" w:rsidRDefault="002B2F3C">
    <w:pPr>
      <w:pStyle w:val="Header"/>
    </w:pPr>
    <w:r>
      <w:rPr>
        <w:noProof/>
      </w:rPr>
      <w:pict w14:anchorId="7D9BA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2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5ADFC" w14:textId="3EB70E1E" w:rsidR="006D2701" w:rsidRDefault="002B2F3C">
    <w:pPr>
      <w:pStyle w:val="Header"/>
    </w:pPr>
    <w:r>
      <w:rPr>
        <w:noProof/>
      </w:rPr>
      <w:pict w14:anchorId="493CD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2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787A5" w14:textId="3A2568CF" w:rsidR="006D2701" w:rsidRDefault="002B2F3C">
    <w:pPr>
      <w:pStyle w:val="Header"/>
    </w:pPr>
    <w:r>
      <w:rPr>
        <w:noProof/>
      </w:rPr>
      <w:pict w14:anchorId="07574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2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1734C"/>
    <w:multiLevelType w:val="hybridMultilevel"/>
    <w:tmpl w:val="4080E276"/>
    <w:lvl w:ilvl="0" w:tplc="CBB09486">
      <w:numFmt w:val="bullet"/>
      <w:lvlText w:val=""/>
      <w:lvlJc w:val="left"/>
      <w:pPr>
        <w:ind w:left="405" w:hanging="360"/>
      </w:pPr>
      <w:rPr>
        <w:rFonts w:ascii="Symbol" w:eastAsiaTheme="minorHAnsi" w:hAnsi="Symbol" w:cs="Times New Roman" w:hint="default"/>
        <w:sz w:val="24"/>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E69"/>
    <w:rsid w:val="000032F2"/>
    <w:rsid w:val="000035F9"/>
    <w:rsid w:val="00003E0D"/>
    <w:rsid w:val="0000410E"/>
    <w:rsid w:val="00004B4C"/>
    <w:rsid w:val="00005A18"/>
    <w:rsid w:val="0001277F"/>
    <w:rsid w:val="00013870"/>
    <w:rsid w:val="00014FC3"/>
    <w:rsid w:val="0003098F"/>
    <w:rsid w:val="00031FC8"/>
    <w:rsid w:val="00037C32"/>
    <w:rsid w:val="000425AF"/>
    <w:rsid w:val="00047AE8"/>
    <w:rsid w:val="00055076"/>
    <w:rsid w:val="00057AE6"/>
    <w:rsid w:val="00061D53"/>
    <w:rsid w:val="0006278D"/>
    <w:rsid w:val="00065A13"/>
    <w:rsid w:val="00067FB7"/>
    <w:rsid w:val="000745F3"/>
    <w:rsid w:val="00074772"/>
    <w:rsid w:val="000768C7"/>
    <w:rsid w:val="00083265"/>
    <w:rsid w:val="00086BB6"/>
    <w:rsid w:val="00096295"/>
    <w:rsid w:val="000968E3"/>
    <w:rsid w:val="000A1029"/>
    <w:rsid w:val="000A2306"/>
    <w:rsid w:val="000A599F"/>
    <w:rsid w:val="000B36B8"/>
    <w:rsid w:val="000B584A"/>
    <w:rsid w:val="000B7199"/>
    <w:rsid w:val="000C1D12"/>
    <w:rsid w:val="000C5194"/>
    <w:rsid w:val="000C5318"/>
    <w:rsid w:val="000C67EF"/>
    <w:rsid w:val="000D417B"/>
    <w:rsid w:val="000D4250"/>
    <w:rsid w:val="000F1C14"/>
    <w:rsid w:val="000F638B"/>
    <w:rsid w:val="00100913"/>
    <w:rsid w:val="00122368"/>
    <w:rsid w:val="00126F43"/>
    <w:rsid w:val="00130EB4"/>
    <w:rsid w:val="001345BE"/>
    <w:rsid w:val="00141700"/>
    <w:rsid w:val="00141A5F"/>
    <w:rsid w:val="0015745E"/>
    <w:rsid w:val="00157FC4"/>
    <w:rsid w:val="00164810"/>
    <w:rsid w:val="001749D2"/>
    <w:rsid w:val="001849F3"/>
    <w:rsid w:val="00185547"/>
    <w:rsid w:val="00185A30"/>
    <w:rsid w:val="00187F62"/>
    <w:rsid w:val="00190514"/>
    <w:rsid w:val="001912D9"/>
    <w:rsid w:val="00191EE1"/>
    <w:rsid w:val="00193D23"/>
    <w:rsid w:val="00194196"/>
    <w:rsid w:val="0019470B"/>
    <w:rsid w:val="001950B6"/>
    <w:rsid w:val="00195F08"/>
    <w:rsid w:val="001A0973"/>
    <w:rsid w:val="001A0ECA"/>
    <w:rsid w:val="001B221F"/>
    <w:rsid w:val="001B2605"/>
    <w:rsid w:val="001B4E69"/>
    <w:rsid w:val="001B532D"/>
    <w:rsid w:val="001B60D3"/>
    <w:rsid w:val="001C6D7B"/>
    <w:rsid w:val="001C7B9D"/>
    <w:rsid w:val="001D02FB"/>
    <w:rsid w:val="001D2850"/>
    <w:rsid w:val="001E2A4F"/>
    <w:rsid w:val="001E772D"/>
    <w:rsid w:val="001F0DBB"/>
    <w:rsid w:val="001F2267"/>
    <w:rsid w:val="001F7A29"/>
    <w:rsid w:val="00200969"/>
    <w:rsid w:val="002019AD"/>
    <w:rsid w:val="00203332"/>
    <w:rsid w:val="002056E7"/>
    <w:rsid w:val="00207338"/>
    <w:rsid w:val="00212B08"/>
    <w:rsid w:val="0021782A"/>
    <w:rsid w:val="00222A20"/>
    <w:rsid w:val="00222D71"/>
    <w:rsid w:val="0022472D"/>
    <w:rsid w:val="002251D9"/>
    <w:rsid w:val="00231D2D"/>
    <w:rsid w:val="0023401C"/>
    <w:rsid w:val="00235A3B"/>
    <w:rsid w:val="002376F4"/>
    <w:rsid w:val="002403C0"/>
    <w:rsid w:val="00242531"/>
    <w:rsid w:val="002455E3"/>
    <w:rsid w:val="00245862"/>
    <w:rsid w:val="002461B9"/>
    <w:rsid w:val="00247DDB"/>
    <w:rsid w:val="002606F9"/>
    <w:rsid w:val="00261B16"/>
    <w:rsid w:val="00262710"/>
    <w:rsid w:val="002742D4"/>
    <w:rsid w:val="00277CBB"/>
    <w:rsid w:val="002869C9"/>
    <w:rsid w:val="002900BE"/>
    <w:rsid w:val="00290822"/>
    <w:rsid w:val="00291A42"/>
    <w:rsid w:val="00295262"/>
    <w:rsid w:val="00296A34"/>
    <w:rsid w:val="002A08BC"/>
    <w:rsid w:val="002A6298"/>
    <w:rsid w:val="002A6B29"/>
    <w:rsid w:val="002B025C"/>
    <w:rsid w:val="002B2F3C"/>
    <w:rsid w:val="002C2C6C"/>
    <w:rsid w:val="002D3FA6"/>
    <w:rsid w:val="002D4BA6"/>
    <w:rsid w:val="002D631F"/>
    <w:rsid w:val="002E0A84"/>
    <w:rsid w:val="002E1652"/>
    <w:rsid w:val="002E1922"/>
    <w:rsid w:val="002E56CD"/>
    <w:rsid w:val="002E7684"/>
    <w:rsid w:val="003026E2"/>
    <w:rsid w:val="00303D7E"/>
    <w:rsid w:val="0031320C"/>
    <w:rsid w:val="0031614C"/>
    <w:rsid w:val="00322471"/>
    <w:rsid w:val="00322B0F"/>
    <w:rsid w:val="00323A3D"/>
    <w:rsid w:val="0032450F"/>
    <w:rsid w:val="00335332"/>
    <w:rsid w:val="003409B0"/>
    <w:rsid w:val="0034555E"/>
    <w:rsid w:val="003456B9"/>
    <w:rsid w:val="0034622D"/>
    <w:rsid w:val="00346D23"/>
    <w:rsid w:val="00350F88"/>
    <w:rsid w:val="003543C0"/>
    <w:rsid w:val="0035682F"/>
    <w:rsid w:val="00360567"/>
    <w:rsid w:val="003616BB"/>
    <w:rsid w:val="00373D14"/>
    <w:rsid w:val="003761C8"/>
    <w:rsid w:val="003774A3"/>
    <w:rsid w:val="00381352"/>
    <w:rsid w:val="00381E88"/>
    <w:rsid w:val="00391B90"/>
    <w:rsid w:val="00391F6B"/>
    <w:rsid w:val="00392C06"/>
    <w:rsid w:val="003936C8"/>
    <w:rsid w:val="00395E56"/>
    <w:rsid w:val="003A6C9F"/>
    <w:rsid w:val="003A7B2D"/>
    <w:rsid w:val="003B0F05"/>
    <w:rsid w:val="003B7D4D"/>
    <w:rsid w:val="003C1C92"/>
    <w:rsid w:val="003C3E18"/>
    <w:rsid w:val="003E0339"/>
    <w:rsid w:val="003E0479"/>
    <w:rsid w:val="003E2771"/>
    <w:rsid w:val="003E57DC"/>
    <w:rsid w:val="003F19C9"/>
    <w:rsid w:val="00400F84"/>
    <w:rsid w:val="00406E38"/>
    <w:rsid w:val="00406FDB"/>
    <w:rsid w:val="00407371"/>
    <w:rsid w:val="00411B45"/>
    <w:rsid w:val="00415827"/>
    <w:rsid w:val="0042144B"/>
    <w:rsid w:val="004273A0"/>
    <w:rsid w:val="004404C5"/>
    <w:rsid w:val="00447F6E"/>
    <w:rsid w:val="00451637"/>
    <w:rsid w:val="00454621"/>
    <w:rsid w:val="00461042"/>
    <w:rsid w:val="00464459"/>
    <w:rsid w:val="00465F4B"/>
    <w:rsid w:val="00474C5A"/>
    <w:rsid w:val="004876DC"/>
    <w:rsid w:val="00487931"/>
    <w:rsid w:val="00490504"/>
    <w:rsid w:val="00491634"/>
    <w:rsid w:val="00496765"/>
    <w:rsid w:val="004A518F"/>
    <w:rsid w:val="004B1E79"/>
    <w:rsid w:val="004B32EA"/>
    <w:rsid w:val="004C1C02"/>
    <w:rsid w:val="004C3A23"/>
    <w:rsid w:val="004D07B8"/>
    <w:rsid w:val="004E16E2"/>
    <w:rsid w:val="004E197F"/>
    <w:rsid w:val="004E5107"/>
    <w:rsid w:val="004F36C8"/>
    <w:rsid w:val="00510816"/>
    <w:rsid w:val="005126A9"/>
    <w:rsid w:val="00513667"/>
    <w:rsid w:val="00513F06"/>
    <w:rsid w:val="005152F4"/>
    <w:rsid w:val="005229C3"/>
    <w:rsid w:val="00526754"/>
    <w:rsid w:val="00542211"/>
    <w:rsid w:val="00542287"/>
    <w:rsid w:val="00543E94"/>
    <w:rsid w:val="005525C6"/>
    <w:rsid w:val="00562CB5"/>
    <w:rsid w:val="00570775"/>
    <w:rsid w:val="00572A3E"/>
    <w:rsid w:val="00576353"/>
    <w:rsid w:val="005814D7"/>
    <w:rsid w:val="005856F2"/>
    <w:rsid w:val="00586859"/>
    <w:rsid w:val="0059106F"/>
    <w:rsid w:val="005952CA"/>
    <w:rsid w:val="005955F1"/>
    <w:rsid w:val="0059665C"/>
    <w:rsid w:val="005A40D9"/>
    <w:rsid w:val="005B0695"/>
    <w:rsid w:val="005B31EE"/>
    <w:rsid w:val="005B7D50"/>
    <w:rsid w:val="005C239B"/>
    <w:rsid w:val="005C3CFD"/>
    <w:rsid w:val="005D2626"/>
    <w:rsid w:val="005D35D6"/>
    <w:rsid w:val="005D5161"/>
    <w:rsid w:val="005D5E40"/>
    <w:rsid w:val="005E70D9"/>
    <w:rsid w:val="005F01D3"/>
    <w:rsid w:val="005F4D8A"/>
    <w:rsid w:val="005F60E6"/>
    <w:rsid w:val="005F6240"/>
    <w:rsid w:val="006034A1"/>
    <w:rsid w:val="00617AF8"/>
    <w:rsid w:val="00617D75"/>
    <w:rsid w:val="006232F0"/>
    <w:rsid w:val="00632980"/>
    <w:rsid w:val="00632F22"/>
    <w:rsid w:val="006330C3"/>
    <w:rsid w:val="00636D84"/>
    <w:rsid w:val="00637A70"/>
    <w:rsid w:val="006408C6"/>
    <w:rsid w:val="006459B4"/>
    <w:rsid w:val="00646776"/>
    <w:rsid w:val="006521A1"/>
    <w:rsid w:val="00656254"/>
    <w:rsid w:val="00660646"/>
    <w:rsid w:val="006614DD"/>
    <w:rsid w:val="006619D0"/>
    <w:rsid w:val="0067547A"/>
    <w:rsid w:val="00684E60"/>
    <w:rsid w:val="00695D16"/>
    <w:rsid w:val="00696BC9"/>
    <w:rsid w:val="006978C0"/>
    <w:rsid w:val="006A0020"/>
    <w:rsid w:val="006A3CC0"/>
    <w:rsid w:val="006A47D4"/>
    <w:rsid w:val="006A5A37"/>
    <w:rsid w:val="006A6F94"/>
    <w:rsid w:val="006A7593"/>
    <w:rsid w:val="006B2650"/>
    <w:rsid w:val="006B3ED2"/>
    <w:rsid w:val="006B586E"/>
    <w:rsid w:val="006C7F84"/>
    <w:rsid w:val="006D0C9B"/>
    <w:rsid w:val="006D2701"/>
    <w:rsid w:val="006D4660"/>
    <w:rsid w:val="006E148D"/>
    <w:rsid w:val="006E4366"/>
    <w:rsid w:val="007002B6"/>
    <w:rsid w:val="00700967"/>
    <w:rsid w:val="00704F1A"/>
    <w:rsid w:val="00713B28"/>
    <w:rsid w:val="0072354A"/>
    <w:rsid w:val="00723F20"/>
    <w:rsid w:val="0072402A"/>
    <w:rsid w:val="00726584"/>
    <w:rsid w:val="00727CFD"/>
    <w:rsid w:val="00727E7B"/>
    <w:rsid w:val="007359E7"/>
    <w:rsid w:val="00743074"/>
    <w:rsid w:val="0074524C"/>
    <w:rsid w:val="00745BCA"/>
    <w:rsid w:val="00746BD4"/>
    <w:rsid w:val="007556E5"/>
    <w:rsid w:val="00757498"/>
    <w:rsid w:val="007614F4"/>
    <w:rsid w:val="00765062"/>
    <w:rsid w:val="0077059B"/>
    <w:rsid w:val="007715A4"/>
    <w:rsid w:val="00771E2F"/>
    <w:rsid w:val="00773056"/>
    <w:rsid w:val="007747A2"/>
    <w:rsid w:val="00784E62"/>
    <w:rsid w:val="007954C9"/>
    <w:rsid w:val="007967BD"/>
    <w:rsid w:val="007A0CFD"/>
    <w:rsid w:val="007A1256"/>
    <w:rsid w:val="007A1C57"/>
    <w:rsid w:val="007A238E"/>
    <w:rsid w:val="007A5897"/>
    <w:rsid w:val="007A5F32"/>
    <w:rsid w:val="007B1275"/>
    <w:rsid w:val="007B3B91"/>
    <w:rsid w:val="007B7534"/>
    <w:rsid w:val="007B7627"/>
    <w:rsid w:val="007C13D3"/>
    <w:rsid w:val="007C3540"/>
    <w:rsid w:val="007C7DD8"/>
    <w:rsid w:val="007D39DB"/>
    <w:rsid w:val="007E34EE"/>
    <w:rsid w:val="007F65FE"/>
    <w:rsid w:val="007F763F"/>
    <w:rsid w:val="008021F8"/>
    <w:rsid w:val="00810192"/>
    <w:rsid w:val="00811887"/>
    <w:rsid w:val="008164B4"/>
    <w:rsid w:val="00824083"/>
    <w:rsid w:val="00826231"/>
    <w:rsid w:val="00827BC1"/>
    <w:rsid w:val="00830D90"/>
    <w:rsid w:val="00841C9E"/>
    <w:rsid w:val="00841EE0"/>
    <w:rsid w:val="008456D0"/>
    <w:rsid w:val="008462ED"/>
    <w:rsid w:val="00847786"/>
    <w:rsid w:val="00847BDC"/>
    <w:rsid w:val="00850252"/>
    <w:rsid w:val="00853D55"/>
    <w:rsid w:val="0085603C"/>
    <w:rsid w:val="00861DEC"/>
    <w:rsid w:val="00863A66"/>
    <w:rsid w:val="00866C78"/>
    <w:rsid w:val="008709C0"/>
    <w:rsid w:val="00873C67"/>
    <w:rsid w:val="00875E4D"/>
    <w:rsid w:val="00882DDA"/>
    <w:rsid w:val="0088348D"/>
    <w:rsid w:val="00890A0F"/>
    <w:rsid w:val="0089360C"/>
    <w:rsid w:val="008A033D"/>
    <w:rsid w:val="008A1AF0"/>
    <w:rsid w:val="008A266C"/>
    <w:rsid w:val="008A2A9C"/>
    <w:rsid w:val="008A40AC"/>
    <w:rsid w:val="008A6066"/>
    <w:rsid w:val="008B5311"/>
    <w:rsid w:val="008B7895"/>
    <w:rsid w:val="008B7C9C"/>
    <w:rsid w:val="008C1C5D"/>
    <w:rsid w:val="008C4829"/>
    <w:rsid w:val="008C5D28"/>
    <w:rsid w:val="008C6E5B"/>
    <w:rsid w:val="008C70AB"/>
    <w:rsid w:val="008C732B"/>
    <w:rsid w:val="008D0B3D"/>
    <w:rsid w:val="008D4EA6"/>
    <w:rsid w:val="008D76AA"/>
    <w:rsid w:val="008D7EDF"/>
    <w:rsid w:val="008E172E"/>
    <w:rsid w:val="008E2C44"/>
    <w:rsid w:val="008E3096"/>
    <w:rsid w:val="008E4359"/>
    <w:rsid w:val="008E6593"/>
    <w:rsid w:val="008F0766"/>
    <w:rsid w:val="008F40B9"/>
    <w:rsid w:val="00900C42"/>
    <w:rsid w:val="0090152B"/>
    <w:rsid w:val="00903FA6"/>
    <w:rsid w:val="00904380"/>
    <w:rsid w:val="00911BE5"/>
    <w:rsid w:val="00911CCA"/>
    <w:rsid w:val="009130B9"/>
    <w:rsid w:val="00921B87"/>
    <w:rsid w:val="00924A51"/>
    <w:rsid w:val="00927EA5"/>
    <w:rsid w:val="0093225F"/>
    <w:rsid w:val="00932BAA"/>
    <w:rsid w:val="00940A4A"/>
    <w:rsid w:val="00942377"/>
    <w:rsid w:val="009440CD"/>
    <w:rsid w:val="0094493E"/>
    <w:rsid w:val="00944C25"/>
    <w:rsid w:val="00945BC3"/>
    <w:rsid w:val="0095424D"/>
    <w:rsid w:val="00955856"/>
    <w:rsid w:val="009560C3"/>
    <w:rsid w:val="00956B2E"/>
    <w:rsid w:val="0096201F"/>
    <w:rsid w:val="00967EC4"/>
    <w:rsid w:val="00972084"/>
    <w:rsid w:val="00977ECA"/>
    <w:rsid w:val="0098226F"/>
    <w:rsid w:val="00982E9C"/>
    <w:rsid w:val="0099189C"/>
    <w:rsid w:val="00992067"/>
    <w:rsid w:val="009A2A03"/>
    <w:rsid w:val="009A47A6"/>
    <w:rsid w:val="009A5FC5"/>
    <w:rsid w:val="009B09EF"/>
    <w:rsid w:val="009B202C"/>
    <w:rsid w:val="009B3A06"/>
    <w:rsid w:val="009B4735"/>
    <w:rsid w:val="009B63EB"/>
    <w:rsid w:val="009D12F9"/>
    <w:rsid w:val="009D1354"/>
    <w:rsid w:val="009D6706"/>
    <w:rsid w:val="009E21CF"/>
    <w:rsid w:val="009E2D43"/>
    <w:rsid w:val="009E527B"/>
    <w:rsid w:val="009E6F93"/>
    <w:rsid w:val="009E7769"/>
    <w:rsid w:val="009F0B7A"/>
    <w:rsid w:val="009F0E41"/>
    <w:rsid w:val="009F5147"/>
    <w:rsid w:val="00A01B26"/>
    <w:rsid w:val="00A02718"/>
    <w:rsid w:val="00A0604D"/>
    <w:rsid w:val="00A072C0"/>
    <w:rsid w:val="00A166D3"/>
    <w:rsid w:val="00A22234"/>
    <w:rsid w:val="00A3075C"/>
    <w:rsid w:val="00A35827"/>
    <w:rsid w:val="00A452A1"/>
    <w:rsid w:val="00A5179B"/>
    <w:rsid w:val="00A57C96"/>
    <w:rsid w:val="00A60960"/>
    <w:rsid w:val="00A617E5"/>
    <w:rsid w:val="00A62666"/>
    <w:rsid w:val="00A63D27"/>
    <w:rsid w:val="00A7026D"/>
    <w:rsid w:val="00A72231"/>
    <w:rsid w:val="00A739BF"/>
    <w:rsid w:val="00A74530"/>
    <w:rsid w:val="00A8402E"/>
    <w:rsid w:val="00A845E2"/>
    <w:rsid w:val="00A94793"/>
    <w:rsid w:val="00AA16BA"/>
    <w:rsid w:val="00AB0D80"/>
    <w:rsid w:val="00AC122C"/>
    <w:rsid w:val="00AC26C0"/>
    <w:rsid w:val="00AC2ED5"/>
    <w:rsid w:val="00AC5C49"/>
    <w:rsid w:val="00AE1D62"/>
    <w:rsid w:val="00AE4AD2"/>
    <w:rsid w:val="00AE4C00"/>
    <w:rsid w:val="00AF0536"/>
    <w:rsid w:val="00AF51E8"/>
    <w:rsid w:val="00B015BB"/>
    <w:rsid w:val="00B03459"/>
    <w:rsid w:val="00B03FD1"/>
    <w:rsid w:val="00B10E2D"/>
    <w:rsid w:val="00B14BA5"/>
    <w:rsid w:val="00B14BD7"/>
    <w:rsid w:val="00B179B2"/>
    <w:rsid w:val="00B259EA"/>
    <w:rsid w:val="00B310CC"/>
    <w:rsid w:val="00B319DC"/>
    <w:rsid w:val="00B328D8"/>
    <w:rsid w:val="00B34697"/>
    <w:rsid w:val="00B34CDD"/>
    <w:rsid w:val="00B44C7E"/>
    <w:rsid w:val="00B47264"/>
    <w:rsid w:val="00B5212D"/>
    <w:rsid w:val="00B65F6C"/>
    <w:rsid w:val="00B66260"/>
    <w:rsid w:val="00B664A4"/>
    <w:rsid w:val="00B66CFB"/>
    <w:rsid w:val="00B72A56"/>
    <w:rsid w:val="00B76A6A"/>
    <w:rsid w:val="00B80042"/>
    <w:rsid w:val="00B82377"/>
    <w:rsid w:val="00B90B25"/>
    <w:rsid w:val="00B933FC"/>
    <w:rsid w:val="00BA330C"/>
    <w:rsid w:val="00BA60E1"/>
    <w:rsid w:val="00BA622D"/>
    <w:rsid w:val="00BB4F69"/>
    <w:rsid w:val="00BC1214"/>
    <w:rsid w:val="00BC4822"/>
    <w:rsid w:val="00BC5F69"/>
    <w:rsid w:val="00BD3B87"/>
    <w:rsid w:val="00BD5675"/>
    <w:rsid w:val="00BD5B72"/>
    <w:rsid w:val="00BD78D5"/>
    <w:rsid w:val="00BE4C8E"/>
    <w:rsid w:val="00BF039F"/>
    <w:rsid w:val="00BF1287"/>
    <w:rsid w:val="00BF2D98"/>
    <w:rsid w:val="00BF6F75"/>
    <w:rsid w:val="00C021E2"/>
    <w:rsid w:val="00C04CCC"/>
    <w:rsid w:val="00C052A0"/>
    <w:rsid w:val="00C05442"/>
    <w:rsid w:val="00C05903"/>
    <w:rsid w:val="00C152EA"/>
    <w:rsid w:val="00C16959"/>
    <w:rsid w:val="00C17793"/>
    <w:rsid w:val="00C201C1"/>
    <w:rsid w:val="00C21121"/>
    <w:rsid w:val="00C22EB4"/>
    <w:rsid w:val="00C23928"/>
    <w:rsid w:val="00C24AFA"/>
    <w:rsid w:val="00C26909"/>
    <w:rsid w:val="00C31DE0"/>
    <w:rsid w:val="00C3240F"/>
    <w:rsid w:val="00C407B1"/>
    <w:rsid w:val="00C52B3A"/>
    <w:rsid w:val="00C52BB1"/>
    <w:rsid w:val="00C60AF8"/>
    <w:rsid w:val="00C63351"/>
    <w:rsid w:val="00C641CF"/>
    <w:rsid w:val="00C64B50"/>
    <w:rsid w:val="00C71A36"/>
    <w:rsid w:val="00C75EB8"/>
    <w:rsid w:val="00C80207"/>
    <w:rsid w:val="00C8209E"/>
    <w:rsid w:val="00C83F65"/>
    <w:rsid w:val="00C8550F"/>
    <w:rsid w:val="00C860C7"/>
    <w:rsid w:val="00C87DF5"/>
    <w:rsid w:val="00C93A36"/>
    <w:rsid w:val="00C96923"/>
    <w:rsid w:val="00CA2107"/>
    <w:rsid w:val="00CB1FB0"/>
    <w:rsid w:val="00CB5443"/>
    <w:rsid w:val="00CC3681"/>
    <w:rsid w:val="00CC470B"/>
    <w:rsid w:val="00CD1E74"/>
    <w:rsid w:val="00CD665D"/>
    <w:rsid w:val="00CD74E9"/>
    <w:rsid w:val="00CE26D6"/>
    <w:rsid w:val="00CE45D9"/>
    <w:rsid w:val="00CE5290"/>
    <w:rsid w:val="00CE5327"/>
    <w:rsid w:val="00CF1740"/>
    <w:rsid w:val="00CF2388"/>
    <w:rsid w:val="00CF620C"/>
    <w:rsid w:val="00D00250"/>
    <w:rsid w:val="00D03954"/>
    <w:rsid w:val="00D05AC6"/>
    <w:rsid w:val="00D05E58"/>
    <w:rsid w:val="00D06AF9"/>
    <w:rsid w:val="00D06D4D"/>
    <w:rsid w:val="00D1484C"/>
    <w:rsid w:val="00D163CE"/>
    <w:rsid w:val="00D25FC5"/>
    <w:rsid w:val="00D278B1"/>
    <w:rsid w:val="00D34326"/>
    <w:rsid w:val="00D35979"/>
    <w:rsid w:val="00D36B3D"/>
    <w:rsid w:val="00D449D9"/>
    <w:rsid w:val="00D44C72"/>
    <w:rsid w:val="00D5162B"/>
    <w:rsid w:val="00D52783"/>
    <w:rsid w:val="00D560B4"/>
    <w:rsid w:val="00D60452"/>
    <w:rsid w:val="00D61BBB"/>
    <w:rsid w:val="00D62762"/>
    <w:rsid w:val="00D64325"/>
    <w:rsid w:val="00D65366"/>
    <w:rsid w:val="00D66607"/>
    <w:rsid w:val="00D70265"/>
    <w:rsid w:val="00D729BC"/>
    <w:rsid w:val="00D7310E"/>
    <w:rsid w:val="00D738A7"/>
    <w:rsid w:val="00D74606"/>
    <w:rsid w:val="00D75139"/>
    <w:rsid w:val="00D7528A"/>
    <w:rsid w:val="00D83B38"/>
    <w:rsid w:val="00D851E8"/>
    <w:rsid w:val="00D86FEF"/>
    <w:rsid w:val="00D932B9"/>
    <w:rsid w:val="00D96773"/>
    <w:rsid w:val="00DA0C7A"/>
    <w:rsid w:val="00DA67D6"/>
    <w:rsid w:val="00DB0274"/>
    <w:rsid w:val="00DB1FBE"/>
    <w:rsid w:val="00DB454E"/>
    <w:rsid w:val="00DB7861"/>
    <w:rsid w:val="00DD2C62"/>
    <w:rsid w:val="00DD52B4"/>
    <w:rsid w:val="00DD6AB2"/>
    <w:rsid w:val="00DD6C4D"/>
    <w:rsid w:val="00DD78AC"/>
    <w:rsid w:val="00DE1A24"/>
    <w:rsid w:val="00DE524F"/>
    <w:rsid w:val="00DF0341"/>
    <w:rsid w:val="00DF1944"/>
    <w:rsid w:val="00DF369F"/>
    <w:rsid w:val="00DF46A5"/>
    <w:rsid w:val="00E03D1F"/>
    <w:rsid w:val="00E11355"/>
    <w:rsid w:val="00E11371"/>
    <w:rsid w:val="00E117BD"/>
    <w:rsid w:val="00E1405D"/>
    <w:rsid w:val="00E1674E"/>
    <w:rsid w:val="00E16D4D"/>
    <w:rsid w:val="00E2087C"/>
    <w:rsid w:val="00E21610"/>
    <w:rsid w:val="00E22017"/>
    <w:rsid w:val="00E22C82"/>
    <w:rsid w:val="00E24161"/>
    <w:rsid w:val="00E2434C"/>
    <w:rsid w:val="00E26AD2"/>
    <w:rsid w:val="00E50722"/>
    <w:rsid w:val="00E5194B"/>
    <w:rsid w:val="00E54BF0"/>
    <w:rsid w:val="00E5736D"/>
    <w:rsid w:val="00E60353"/>
    <w:rsid w:val="00E65221"/>
    <w:rsid w:val="00E722EA"/>
    <w:rsid w:val="00E76BF2"/>
    <w:rsid w:val="00E80284"/>
    <w:rsid w:val="00E807E0"/>
    <w:rsid w:val="00E81D45"/>
    <w:rsid w:val="00E87479"/>
    <w:rsid w:val="00E90928"/>
    <w:rsid w:val="00E95B9E"/>
    <w:rsid w:val="00E9624E"/>
    <w:rsid w:val="00E974E3"/>
    <w:rsid w:val="00EB27EC"/>
    <w:rsid w:val="00EB4EE7"/>
    <w:rsid w:val="00EC1B41"/>
    <w:rsid w:val="00EC4487"/>
    <w:rsid w:val="00EC5D93"/>
    <w:rsid w:val="00EC6CC4"/>
    <w:rsid w:val="00EC7120"/>
    <w:rsid w:val="00ED21B5"/>
    <w:rsid w:val="00EF0A22"/>
    <w:rsid w:val="00EF590B"/>
    <w:rsid w:val="00F0195A"/>
    <w:rsid w:val="00F01E71"/>
    <w:rsid w:val="00F031BB"/>
    <w:rsid w:val="00F03547"/>
    <w:rsid w:val="00F03A54"/>
    <w:rsid w:val="00F05273"/>
    <w:rsid w:val="00F16683"/>
    <w:rsid w:val="00F213F3"/>
    <w:rsid w:val="00F31254"/>
    <w:rsid w:val="00F3178D"/>
    <w:rsid w:val="00F31A76"/>
    <w:rsid w:val="00F32991"/>
    <w:rsid w:val="00F33F2A"/>
    <w:rsid w:val="00F410E1"/>
    <w:rsid w:val="00F425E8"/>
    <w:rsid w:val="00F451AB"/>
    <w:rsid w:val="00F45400"/>
    <w:rsid w:val="00F4566C"/>
    <w:rsid w:val="00F51431"/>
    <w:rsid w:val="00F53556"/>
    <w:rsid w:val="00F57417"/>
    <w:rsid w:val="00F57EA1"/>
    <w:rsid w:val="00F7149B"/>
    <w:rsid w:val="00F722FD"/>
    <w:rsid w:val="00F75562"/>
    <w:rsid w:val="00F8329B"/>
    <w:rsid w:val="00F84391"/>
    <w:rsid w:val="00F84C13"/>
    <w:rsid w:val="00F872AA"/>
    <w:rsid w:val="00F94044"/>
    <w:rsid w:val="00F95C51"/>
    <w:rsid w:val="00FA36C4"/>
    <w:rsid w:val="00FA3BBF"/>
    <w:rsid w:val="00FA5CCF"/>
    <w:rsid w:val="00FB0448"/>
    <w:rsid w:val="00FB3941"/>
    <w:rsid w:val="00FB53CE"/>
    <w:rsid w:val="00FB59BA"/>
    <w:rsid w:val="00FC1401"/>
    <w:rsid w:val="00FC767A"/>
    <w:rsid w:val="00FD1BD9"/>
    <w:rsid w:val="00FE053A"/>
    <w:rsid w:val="00FE7F02"/>
    <w:rsid w:val="00FF1034"/>
    <w:rsid w:val="00FF69D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CA5C39"/>
  <w15:docId w15:val="{07B1C309-FE2F-45FB-AFD6-4E9D9390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2471"/>
    <w:rPr>
      <w:rFonts w:ascii="Times New Roman" w:hAnsi="Times New Roman" w:cs="Times New Roman"/>
      <w:sz w:val="24"/>
      <w:szCs w:val="24"/>
    </w:rPr>
  </w:style>
  <w:style w:type="table" w:styleId="TableGrid">
    <w:name w:val="Table Grid"/>
    <w:basedOn w:val="TableNormal"/>
    <w:uiPriority w:val="39"/>
    <w:rsid w:val="00F31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6D0C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6D0C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E95B9E"/>
    <w:rPr>
      <w:color w:val="0563C1" w:themeColor="hyperlink"/>
      <w:u w:val="single"/>
    </w:rPr>
  </w:style>
  <w:style w:type="character" w:customStyle="1" w:styleId="UnresolvedMention1">
    <w:name w:val="Unresolved Mention1"/>
    <w:basedOn w:val="DefaultParagraphFont"/>
    <w:uiPriority w:val="99"/>
    <w:semiHidden/>
    <w:unhideWhenUsed/>
    <w:rsid w:val="00E95B9E"/>
    <w:rPr>
      <w:color w:val="605E5C"/>
      <w:shd w:val="clear" w:color="auto" w:fill="E1DFDD"/>
    </w:rPr>
  </w:style>
  <w:style w:type="paragraph" w:customStyle="1" w:styleId="Default">
    <w:name w:val="Default"/>
    <w:rsid w:val="009B09EF"/>
    <w:pPr>
      <w:autoSpaceDE w:val="0"/>
      <w:autoSpaceDN w:val="0"/>
      <w:adjustRightInd w:val="0"/>
      <w:spacing w:after="0" w:line="240" w:lineRule="auto"/>
    </w:pPr>
    <w:rPr>
      <w:rFonts w:ascii="Arial" w:hAnsi="Arial" w:cs="Arial"/>
      <w:color w:val="000000"/>
      <w:kern w:val="0"/>
      <w:sz w:val="24"/>
      <w:szCs w:val="24"/>
    </w:rPr>
  </w:style>
  <w:style w:type="character" w:customStyle="1" w:styleId="A2">
    <w:name w:val="A2"/>
    <w:uiPriority w:val="99"/>
    <w:rsid w:val="009B09EF"/>
    <w:rPr>
      <w:b/>
      <w:bCs/>
      <w:color w:val="000000"/>
      <w:sz w:val="15"/>
      <w:szCs w:val="15"/>
    </w:rPr>
  </w:style>
  <w:style w:type="paragraph" w:styleId="ListParagraph">
    <w:name w:val="List Paragraph"/>
    <w:basedOn w:val="Normal"/>
    <w:uiPriority w:val="34"/>
    <w:qFormat/>
    <w:rsid w:val="007614F4"/>
    <w:pPr>
      <w:ind w:left="720"/>
      <w:contextualSpacing/>
    </w:pPr>
  </w:style>
  <w:style w:type="paragraph" w:styleId="Header">
    <w:name w:val="header"/>
    <w:basedOn w:val="Normal"/>
    <w:link w:val="HeaderChar"/>
    <w:uiPriority w:val="99"/>
    <w:unhideWhenUsed/>
    <w:rsid w:val="00DD2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C62"/>
  </w:style>
  <w:style w:type="paragraph" w:styleId="Footer">
    <w:name w:val="footer"/>
    <w:basedOn w:val="Normal"/>
    <w:link w:val="FooterChar"/>
    <w:uiPriority w:val="99"/>
    <w:unhideWhenUsed/>
    <w:rsid w:val="00DD2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C62"/>
  </w:style>
  <w:style w:type="character" w:customStyle="1" w:styleId="UnresolvedMention2">
    <w:name w:val="Unresolved Mention2"/>
    <w:basedOn w:val="DefaultParagraphFont"/>
    <w:uiPriority w:val="99"/>
    <w:semiHidden/>
    <w:unhideWhenUsed/>
    <w:rsid w:val="005A40D9"/>
    <w:rPr>
      <w:color w:val="605E5C"/>
      <w:shd w:val="clear" w:color="auto" w:fill="E1DFDD"/>
    </w:rPr>
  </w:style>
  <w:style w:type="character" w:customStyle="1" w:styleId="arxivid">
    <w:name w:val="arxivid"/>
    <w:basedOn w:val="DefaultParagraphFont"/>
    <w:rsid w:val="00031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9156">
      <w:bodyDiv w:val="1"/>
      <w:marLeft w:val="0"/>
      <w:marRight w:val="0"/>
      <w:marTop w:val="0"/>
      <w:marBottom w:val="0"/>
      <w:divBdr>
        <w:top w:val="none" w:sz="0" w:space="0" w:color="auto"/>
        <w:left w:val="none" w:sz="0" w:space="0" w:color="auto"/>
        <w:bottom w:val="none" w:sz="0" w:space="0" w:color="auto"/>
        <w:right w:val="none" w:sz="0" w:space="0" w:color="auto"/>
      </w:divBdr>
    </w:div>
    <w:div w:id="24447234">
      <w:bodyDiv w:val="1"/>
      <w:marLeft w:val="0"/>
      <w:marRight w:val="0"/>
      <w:marTop w:val="0"/>
      <w:marBottom w:val="0"/>
      <w:divBdr>
        <w:top w:val="none" w:sz="0" w:space="0" w:color="auto"/>
        <w:left w:val="none" w:sz="0" w:space="0" w:color="auto"/>
        <w:bottom w:val="none" w:sz="0" w:space="0" w:color="auto"/>
        <w:right w:val="none" w:sz="0" w:space="0" w:color="auto"/>
      </w:divBdr>
      <w:divsChild>
        <w:div w:id="1703941629">
          <w:marLeft w:val="0"/>
          <w:marRight w:val="0"/>
          <w:marTop w:val="0"/>
          <w:marBottom w:val="0"/>
          <w:divBdr>
            <w:top w:val="none" w:sz="0" w:space="0" w:color="auto"/>
            <w:left w:val="none" w:sz="0" w:space="0" w:color="auto"/>
            <w:bottom w:val="none" w:sz="0" w:space="0" w:color="auto"/>
            <w:right w:val="none" w:sz="0" w:space="0" w:color="auto"/>
          </w:divBdr>
          <w:divsChild>
            <w:div w:id="1550343164">
              <w:marLeft w:val="0"/>
              <w:marRight w:val="0"/>
              <w:marTop w:val="0"/>
              <w:marBottom w:val="0"/>
              <w:divBdr>
                <w:top w:val="none" w:sz="0" w:space="0" w:color="auto"/>
                <w:left w:val="none" w:sz="0" w:space="0" w:color="auto"/>
                <w:bottom w:val="none" w:sz="0" w:space="0" w:color="auto"/>
                <w:right w:val="none" w:sz="0" w:space="0" w:color="auto"/>
              </w:divBdr>
              <w:divsChild>
                <w:div w:id="239338285">
                  <w:marLeft w:val="0"/>
                  <w:marRight w:val="0"/>
                  <w:marTop w:val="0"/>
                  <w:marBottom w:val="0"/>
                  <w:divBdr>
                    <w:top w:val="none" w:sz="0" w:space="0" w:color="auto"/>
                    <w:left w:val="none" w:sz="0" w:space="0" w:color="auto"/>
                    <w:bottom w:val="none" w:sz="0" w:space="0" w:color="auto"/>
                    <w:right w:val="none" w:sz="0" w:space="0" w:color="auto"/>
                  </w:divBdr>
                  <w:divsChild>
                    <w:div w:id="14646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5088">
          <w:marLeft w:val="0"/>
          <w:marRight w:val="0"/>
          <w:marTop w:val="0"/>
          <w:marBottom w:val="0"/>
          <w:divBdr>
            <w:top w:val="none" w:sz="0" w:space="0" w:color="auto"/>
            <w:left w:val="none" w:sz="0" w:space="0" w:color="auto"/>
            <w:bottom w:val="none" w:sz="0" w:space="0" w:color="auto"/>
            <w:right w:val="none" w:sz="0" w:space="0" w:color="auto"/>
          </w:divBdr>
          <w:divsChild>
            <w:div w:id="1530338592">
              <w:marLeft w:val="0"/>
              <w:marRight w:val="0"/>
              <w:marTop w:val="0"/>
              <w:marBottom w:val="0"/>
              <w:divBdr>
                <w:top w:val="none" w:sz="0" w:space="0" w:color="auto"/>
                <w:left w:val="none" w:sz="0" w:space="0" w:color="auto"/>
                <w:bottom w:val="none" w:sz="0" w:space="0" w:color="auto"/>
                <w:right w:val="none" w:sz="0" w:space="0" w:color="auto"/>
              </w:divBdr>
              <w:divsChild>
                <w:div w:id="1912962449">
                  <w:marLeft w:val="0"/>
                  <w:marRight w:val="0"/>
                  <w:marTop w:val="0"/>
                  <w:marBottom w:val="0"/>
                  <w:divBdr>
                    <w:top w:val="none" w:sz="0" w:space="0" w:color="auto"/>
                    <w:left w:val="none" w:sz="0" w:space="0" w:color="auto"/>
                    <w:bottom w:val="none" w:sz="0" w:space="0" w:color="auto"/>
                    <w:right w:val="none" w:sz="0" w:space="0" w:color="auto"/>
                  </w:divBdr>
                  <w:divsChild>
                    <w:div w:id="2009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7521">
      <w:bodyDiv w:val="1"/>
      <w:marLeft w:val="0"/>
      <w:marRight w:val="0"/>
      <w:marTop w:val="0"/>
      <w:marBottom w:val="0"/>
      <w:divBdr>
        <w:top w:val="none" w:sz="0" w:space="0" w:color="auto"/>
        <w:left w:val="none" w:sz="0" w:space="0" w:color="auto"/>
        <w:bottom w:val="none" w:sz="0" w:space="0" w:color="auto"/>
        <w:right w:val="none" w:sz="0" w:space="0" w:color="auto"/>
      </w:divBdr>
    </w:div>
    <w:div w:id="61610619">
      <w:bodyDiv w:val="1"/>
      <w:marLeft w:val="0"/>
      <w:marRight w:val="0"/>
      <w:marTop w:val="0"/>
      <w:marBottom w:val="0"/>
      <w:divBdr>
        <w:top w:val="none" w:sz="0" w:space="0" w:color="auto"/>
        <w:left w:val="none" w:sz="0" w:space="0" w:color="auto"/>
        <w:bottom w:val="none" w:sz="0" w:space="0" w:color="auto"/>
        <w:right w:val="none" w:sz="0" w:space="0" w:color="auto"/>
      </w:divBdr>
      <w:divsChild>
        <w:div w:id="735519561">
          <w:marLeft w:val="0"/>
          <w:marRight w:val="0"/>
          <w:marTop w:val="0"/>
          <w:marBottom w:val="0"/>
          <w:divBdr>
            <w:top w:val="none" w:sz="0" w:space="0" w:color="auto"/>
            <w:left w:val="none" w:sz="0" w:space="0" w:color="auto"/>
            <w:bottom w:val="none" w:sz="0" w:space="0" w:color="auto"/>
            <w:right w:val="none" w:sz="0" w:space="0" w:color="auto"/>
          </w:divBdr>
          <w:divsChild>
            <w:div w:id="1939483842">
              <w:marLeft w:val="0"/>
              <w:marRight w:val="0"/>
              <w:marTop w:val="0"/>
              <w:marBottom w:val="0"/>
              <w:divBdr>
                <w:top w:val="none" w:sz="0" w:space="0" w:color="auto"/>
                <w:left w:val="none" w:sz="0" w:space="0" w:color="auto"/>
                <w:bottom w:val="none" w:sz="0" w:space="0" w:color="auto"/>
                <w:right w:val="none" w:sz="0" w:space="0" w:color="auto"/>
              </w:divBdr>
              <w:divsChild>
                <w:div w:id="1749114589">
                  <w:marLeft w:val="0"/>
                  <w:marRight w:val="0"/>
                  <w:marTop w:val="0"/>
                  <w:marBottom w:val="0"/>
                  <w:divBdr>
                    <w:top w:val="none" w:sz="0" w:space="0" w:color="auto"/>
                    <w:left w:val="none" w:sz="0" w:space="0" w:color="auto"/>
                    <w:bottom w:val="none" w:sz="0" w:space="0" w:color="auto"/>
                    <w:right w:val="none" w:sz="0" w:space="0" w:color="auto"/>
                  </w:divBdr>
                  <w:divsChild>
                    <w:div w:id="10109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66418">
          <w:marLeft w:val="0"/>
          <w:marRight w:val="0"/>
          <w:marTop w:val="0"/>
          <w:marBottom w:val="0"/>
          <w:divBdr>
            <w:top w:val="none" w:sz="0" w:space="0" w:color="auto"/>
            <w:left w:val="none" w:sz="0" w:space="0" w:color="auto"/>
            <w:bottom w:val="none" w:sz="0" w:space="0" w:color="auto"/>
            <w:right w:val="none" w:sz="0" w:space="0" w:color="auto"/>
          </w:divBdr>
          <w:divsChild>
            <w:div w:id="1809007953">
              <w:marLeft w:val="0"/>
              <w:marRight w:val="0"/>
              <w:marTop w:val="0"/>
              <w:marBottom w:val="0"/>
              <w:divBdr>
                <w:top w:val="none" w:sz="0" w:space="0" w:color="auto"/>
                <w:left w:val="none" w:sz="0" w:space="0" w:color="auto"/>
                <w:bottom w:val="none" w:sz="0" w:space="0" w:color="auto"/>
                <w:right w:val="none" w:sz="0" w:space="0" w:color="auto"/>
              </w:divBdr>
              <w:divsChild>
                <w:div w:id="1768190216">
                  <w:marLeft w:val="0"/>
                  <w:marRight w:val="0"/>
                  <w:marTop w:val="0"/>
                  <w:marBottom w:val="0"/>
                  <w:divBdr>
                    <w:top w:val="none" w:sz="0" w:space="0" w:color="auto"/>
                    <w:left w:val="none" w:sz="0" w:space="0" w:color="auto"/>
                    <w:bottom w:val="none" w:sz="0" w:space="0" w:color="auto"/>
                    <w:right w:val="none" w:sz="0" w:space="0" w:color="auto"/>
                  </w:divBdr>
                  <w:divsChild>
                    <w:div w:id="8679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5567">
      <w:bodyDiv w:val="1"/>
      <w:marLeft w:val="0"/>
      <w:marRight w:val="0"/>
      <w:marTop w:val="0"/>
      <w:marBottom w:val="0"/>
      <w:divBdr>
        <w:top w:val="none" w:sz="0" w:space="0" w:color="auto"/>
        <w:left w:val="none" w:sz="0" w:space="0" w:color="auto"/>
        <w:bottom w:val="none" w:sz="0" w:space="0" w:color="auto"/>
        <w:right w:val="none" w:sz="0" w:space="0" w:color="auto"/>
      </w:divBdr>
      <w:divsChild>
        <w:div w:id="2110273982">
          <w:marLeft w:val="0"/>
          <w:marRight w:val="0"/>
          <w:marTop w:val="0"/>
          <w:marBottom w:val="0"/>
          <w:divBdr>
            <w:top w:val="none" w:sz="0" w:space="0" w:color="auto"/>
            <w:left w:val="none" w:sz="0" w:space="0" w:color="auto"/>
            <w:bottom w:val="none" w:sz="0" w:space="0" w:color="auto"/>
            <w:right w:val="none" w:sz="0" w:space="0" w:color="auto"/>
          </w:divBdr>
          <w:divsChild>
            <w:div w:id="366220333">
              <w:marLeft w:val="0"/>
              <w:marRight w:val="0"/>
              <w:marTop w:val="0"/>
              <w:marBottom w:val="0"/>
              <w:divBdr>
                <w:top w:val="none" w:sz="0" w:space="0" w:color="auto"/>
                <w:left w:val="none" w:sz="0" w:space="0" w:color="auto"/>
                <w:bottom w:val="none" w:sz="0" w:space="0" w:color="auto"/>
                <w:right w:val="none" w:sz="0" w:space="0" w:color="auto"/>
              </w:divBdr>
              <w:divsChild>
                <w:div w:id="756900157">
                  <w:marLeft w:val="0"/>
                  <w:marRight w:val="0"/>
                  <w:marTop w:val="0"/>
                  <w:marBottom w:val="0"/>
                  <w:divBdr>
                    <w:top w:val="none" w:sz="0" w:space="0" w:color="auto"/>
                    <w:left w:val="none" w:sz="0" w:space="0" w:color="auto"/>
                    <w:bottom w:val="none" w:sz="0" w:space="0" w:color="auto"/>
                    <w:right w:val="none" w:sz="0" w:space="0" w:color="auto"/>
                  </w:divBdr>
                  <w:divsChild>
                    <w:div w:id="216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462643">
          <w:marLeft w:val="0"/>
          <w:marRight w:val="0"/>
          <w:marTop w:val="0"/>
          <w:marBottom w:val="0"/>
          <w:divBdr>
            <w:top w:val="none" w:sz="0" w:space="0" w:color="auto"/>
            <w:left w:val="none" w:sz="0" w:space="0" w:color="auto"/>
            <w:bottom w:val="none" w:sz="0" w:space="0" w:color="auto"/>
            <w:right w:val="none" w:sz="0" w:space="0" w:color="auto"/>
          </w:divBdr>
          <w:divsChild>
            <w:div w:id="2077699323">
              <w:marLeft w:val="0"/>
              <w:marRight w:val="0"/>
              <w:marTop w:val="0"/>
              <w:marBottom w:val="0"/>
              <w:divBdr>
                <w:top w:val="none" w:sz="0" w:space="0" w:color="auto"/>
                <w:left w:val="none" w:sz="0" w:space="0" w:color="auto"/>
                <w:bottom w:val="none" w:sz="0" w:space="0" w:color="auto"/>
                <w:right w:val="none" w:sz="0" w:space="0" w:color="auto"/>
              </w:divBdr>
              <w:divsChild>
                <w:div w:id="124087914">
                  <w:marLeft w:val="0"/>
                  <w:marRight w:val="0"/>
                  <w:marTop w:val="0"/>
                  <w:marBottom w:val="0"/>
                  <w:divBdr>
                    <w:top w:val="none" w:sz="0" w:space="0" w:color="auto"/>
                    <w:left w:val="none" w:sz="0" w:space="0" w:color="auto"/>
                    <w:bottom w:val="none" w:sz="0" w:space="0" w:color="auto"/>
                    <w:right w:val="none" w:sz="0" w:space="0" w:color="auto"/>
                  </w:divBdr>
                  <w:divsChild>
                    <w:div w:id="143374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13329">
      <w:bodyDiv w:val="1"/>
      <w:marLeft w:val="0"/>
      <w:marRight w:val="0"/>
      <w:marTop w:val="0"/>
      <w:marBottom w:val="0"/>
      <w:divBdr>
        <w:top w:val="none" w:sz="0" w:space="0" w:color="auto"/>
        <w:left w:val="none" w:sz="0" w:space="0" w:color="auto"/>
        <w:bottom w:val="none" w:sz="0" w:space="0" w:color="auto"/>
        <w:right w:val="none" w:sz="0" w:space="0" w:color="auto"/>
      </w:divBdr>
      <w:divsChild>
        <w:div w:id="557858159">
          <w:marLeft w:val="0"/>
          <w:marRight w:val="0"/>
          <w:marTop w:val="0"/>
          <w:marBottom w:val="0"/>
          <w:divBdr>
            <w:top w:val="none" w:sz="0" w:space="0" w:color="auto"/>
            <w:left w:val="none" w:sz="0" w:space="0" w:color="auto"/>
            <w:bottom w:val="none" w:sz="0" w:space="0" w:color="auto"/>
            <w:right w:val="none" w:sz="0" w:space="0" w:color="auto"/>
          </w:divBdr>
          <w:divsChild>
            <w:div w:id="396629041">
              <w:marLeft w:val="0"/>
              <w:marRight w:val="0"/>
              <w:marTop w:val="0"/>
              <w:marBottom w:val="0"/>
              <w:divBdr>
                <w:top w:val="none" w:sz="0" w:space="0" w:color="auto"/>
                <w:left w:val="none" w:sz="0" w:space="0" w:color="auto"/>
                <w:bottom w:val="none" w:sz="0" w:space="0" w:color="auto"/>
                <w:right w:val="none" w:sz="0" w:space="0" w:color="auto"/>
              </w:divBdr>
              <w:divsChild>
                <w:div w:id="1586958134">
                  <w:marLeft w:val="0"/>
                  <w:marRight w:val="0"/>
                  <w:marTop w:val="0"/>
                  <w:marBottom w:val="0"/>
                  <w:divBdr>
                    <w:top w:val="none" w:sz="0" w:space="0" w:color="auto"/>
                    <w:left w:val="none" w:sz="0" w:space="0" w:color="auto"/>
                    <w:bottom w:val="none" w:sz="0" w:space="0" w:color="auto"/>
                    <w:right w:val="none" w:sz="0" w:space="0" w:color="auto"/>
                  </w:divBdr>
                  <w:divsChild>
                    <w:div w:id="2440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78777">
          <w:marLeft w:val="0"/>
          <w:marRight w:val="0"/>
          <w:marTop w:val="0"/>
          <w:marBottom w:val="0"/>
          <w:divBdr>
            <w:top w:val="none" w:sz="0" w:space="0" w:color="auto"/>
            <w:left w:val="none" w:sz="0" w:space="0" w:color="auto"/>
            <w:bottom w:val="none" w:sz="0" w:space="0" w:color="auto"/>
            <w:right w:val="none" w:sz="0" w:space="0" w:color="auto"/>
          </w:divBdr>
          <w:divsChild>
            <w:div w:id="1149639001">
              <w:marLeft w:val="0"/>
              <w:marRight w:val="0"/>
              <w:marTop w:val="0"/>
              <w:marBottom w:val="0"/>
              <w:divBdr>
                <w:top w:val="none" w:sz="0" w:space="0" w:color="auto"/>
                <w:left w:val="none" w:sz="0" w:space="0" w:color="auto"/>
                <w:bottom w:val="none" w:sz="0" w:space="0" w:color="auto"/>
                <w:right w:val="none" w:sz="0" w:space="0" w:color="auto"/>
              </w:divBdr>
              <w:divsChild>
                <w:div w:id="954364688">
                  <w:marLeft w:val="0"/>
                  <w:marRight w:val="0"/>
                  <w:marTop w:val="0"/>
                  <w:marBottom w:val="0"/>
                  <w:divBdr>
                    <w:top w:val="none" w:sz="0" w:space="0" w:color="auto"/>
                    <w:left w:val="none" w:sz="0" w:space="0" w:color="auto"/>
                    <w:bottom w:val="none" w:sz="0" w:space="0" w:color="auto"/>
                    <w:right w:val="none" w:sz="0" w:space="0" w:color="auto"/>
                  </w:divBdr>
                  <w:divsChild>
                    <w:div w:id="154451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7367">
      <w:bodyDiv w:val="1"/>
      <w:marLeft w:val="0"/>
      <w:marRight w:val="0"/>
      <w:marTop w:val="0"/>
      <w:marBottom w:val="0"/>
      <w:divBdr>
        <w:top w:val="none" w:sz="0" w:space="0" w:color="auto"/>
        <w:left w:val="none" w:sz="0" w:space="0" w:color="auto"/>
        <w:bottom w:val="none" w:sz="0" w:space="0" w:color="auto"/>
        <w:right w:val="none" w:sz="0" w:space="0" w:color="auto"/>
      </w:divBdr>
    </w:div>
    <w:div w:id="101387791">
      <w:bodyDiv w:val="1"/>
      <w:marLeft w:val="0"/>
      <w:marRight w:val="0"/>
      <w:marTop w:val="0"/>
      <w:marBottom w:val="0"/>
      <w:divBdr>
        <w:top w:val="none" w:sz="0" w:space="0" w:color="auto"/>
        <w:left w:val="none" w:sz="0" w:space="0" w:color="auto"/>
        <w:bottom w:val="none" w:sz="0" w:space="0" w:color="auto"/>
        <w:right w:val="none" w:sz="0" w:space="0" w:color="auto"/>
      </w:divBdr>
    </w:div>
    <w:div w:id="105464448">
      <w:bodyDiv w:val="1"/>
      <w:marLeft w:val="0"/>
      <w:marRight w:val="0"/>
      <w:marTop w:val="0"/>
      <w:marBottom w:val="0"/>
      <w:divBdr>
        <w:top w:val="none" w:sz="0" w:space="0" w:color="auto"/>
        <w:left w:val="none" w:sz="0" w:space="0" w:color="auto"/>
        <w:bottom w:val="none" w:sz="0" w:space="0" w:color="auto"/>
        <w:right w:val="none" w:sz="0" w:space="0" w:color="auto"/>
      </w:divBdr>
    </w:div>
    <w:div w:id="120197015">
      <w:bodyDiv w:val="1"/>
      <w:marLeft w:val="0"/>
      <w:marRight w:val="0"/>
      <w:marTop w:val="0"/>
      <w:marBottom w:val="0"/>
      <w:divBdr>
        <w:top w:val="none" w:sz="0" w:space="0" w:color="auto"/>
        <w:left w:val="none" w:sz="0" w:space="0" w:color="auto"/>
        <w:bottom w:val="none" w:sz="0" w:space="0" w:color="auto"/>
        <w:right w:val="none" w:sz="0" w:space="0" w:color="auto"/>
      </w:divBdr>
    </w:div>
    <w:div w:id="126168993">
      <w:bodyDiv w:val="1"/>
      <w:marLeft w:val="0"/>
      <w:marRight w:val="0"/>
      <w:marTop w:val="0"/>
      <w:marBottom w:val="0"/>
      <w:divBdr>
        <w:top w:val="none" w:sz="0" w:space="0" w:color="auto"/>
        <w:left w:val="none" w:sz="0" w:space="0" w:color="auto"/>
        <w:bottom w:val="none" w:sz="0" w:space="0" w:color="auto"/>
        <w:right w:val="none" w:sz="0" w:space="0" w:color="auto"/>
      </w:divBdr>
    </w:div>
    <w:div w:id="144710399">
      <w:bodyDiv w:val="1"/>
      <w:marLeft w:val="0"/>
      <w:marRight w:val="0"/>
      <w:marTop w:val="0"/>
      <w:marBottom w:val="0"/>
      <w:divBdr>
        <w:top w:val="none" w:sz="0" w:space="0" w:color="auto"/>
        <w:left w:val="none" w:sz="0" w:space="0" w:color="auto"/>
        <w:bottom w:val="none" w:sz="0" w:space="0" w:color="auto"/>
        <w:right w:val="none" w:sz="0" w:space="0" w:color="auto"/>
      </w:divBdr>
      <w:divsChild>
        <w:div w:id="854727227">
          <w:marLeft w:val="0"/>
          <w:marRight w:val="0"/>
          <w:marTop w:val="0"/>
          <w:marBottom w:val="0"/>
          <w:divBdr>
            <w:top w:val="none" w:sz="0" w:space="0" w:color="auto"/>
            <w:left w:val="none" w:sz="0" w:space="0" w:color="auto"/>
            <w:bottom w:val="none" w:sz="0" w:space="0" w:color="auto"/>
            <w:right w:val="none" w:sz="0" w:space="0" w:color="auto"/>
          </w:divBdr>
          <w:divsChild>
            <w:div w:id="190145274">
              <w:marLeft w:val="0"/>
              <w:marRight w:val="0"/>
              <w:marTop w:val="0"/>
              <w:marBottom w:val="0"/>
              <w:divBdr>
                <w:top w:val="none" w:sz="0" w:space="0" w:color="auto"/>
                <w:left w:val="none" w:sz="0" w:space="0" w:color="auto"/>
                <w:bottom w:val="none" w:sz="0" w:space="0" w:color="auto"/>
                <w:right w:val="none" w:sz="0" w:space="0" w:color="auto"/>
              </w:divBdr>
              <w:divsChild>
                <w:div w:id="485511734">
                  <w:marLeft w:val="0"/>
                  <w:marRight w:val="0"/>
                  <w:marTop w:val="0"/>
                  <w:marBottom w:val="0"/>
                  <w:divBdr>
                    <w:top w:val="none" w:sz="0" w:space="0" w:color="auto"/>
                    <w:left w:val="none" w:sz="0" w:space="0" w:color="auto"/>
                    <w:bottom w:val="none" w:sz="0" w:space="0" w:color="auto"/>
                    <w:right w:val="none" w:sz="0" w:space="0" w:color="auto"/>
                  </w:divBdr>
                  <w:divsChild>
                    <w:div w:id="6894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0335">
          <w:marLeft w:val="0"/>
          <w:marRight w:val="0"/>
          <w:marTop w:val="0"/>
          <w:marBottom w:val="0"/>
          <w:divBdr>
            <w:top w:val="none" w:sz="0" w:space="0" w:color="auto"/>
            <w:left w:val="none" w:sz="0" w:space="0" w:color="auto"/>
            <w:bottom w:val="none" w:sz="0" w:space="0" w:color="auto"/>
            <w:right w:val="none" w:sz="0" w:space="0" w:color="auto"/>
          </w:divBdr>
          <w:divsChild>
            <w:div w:id="1873414955">
              <w:marLeft w:val="0"/>
              <w:marRight w:val="0"/>
              <w:marTop w:val="0"/>
              <w:marBottom w:val="0"/>
              <w:divBdr>
                <w:top w:val="none" w:sz="0" w:space="0" w:color="auto"/>
                <w:left w:val="none" w:sz="0" w:space="0" w:color="auto"/>
                <w:bottom w:val="none" w:sz="0" w:space="0" w:color="auto"/>
                <w:right w:val="none" w:sz="0" w:space="0" w:color="auto"/>
              </w:divBdr>
              <w:divsChild>
                <w:div w:id="493911452">
                  <w:marLeft w:val="0"/>
                  <w:marRight w:val="0"/>
                  <w:marTop w:val="0"/>
                  <w:marBottom w:val="0"/>
                  <w:divBdr>
                    <w:top w:val="none" w:sz="0" w:space="0" w:color="auto"/>
                    <w:left w:val="none" w:sz="0" w:space="0" w:color="auto"/>
                    <w:bottom w:val="none" w:sz="0" w:space="0" w:color="auto"/>
                    <w:right w:val="none" w:sz="0" w:space="0" w:color="auto"/>
                  </w:divBdr>
                  <w:divsChild>
                    <w:div w:id="1240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0007">
      <w:bodyDiv w:val="1"/>
      <w:marLeft w:val="0"/>
      <w:marRight w:val="0"/>
      <w:marTop w:val="0"/>
      <w:marBottom w:val="0"/>
      <w:divBdr>
        <w:top w:val="none" w:sz="0" w:space="0" w:color="auto"/>
        <w:left w:val="none" w:sz="0" w:space="0" w:color="auto"/>
        <w:bottom w:val="none" w:sz="0" w:space="0" w:color="auto"/>
        <w:right w:val="none" w:sz="0" w:space="0" w:color="auto"/>
      </w:divBdr>
    </w:div>
    <w:div w:id="210699982">
      <w:bodyDiv w:val="1"/>
      <w:marLeft w:val="0"/>
      <w:marRight w:val="0"/>
      <w:marTop w:val="0"/>
      <w:marBottom w:val="0"/>
      <w:divBdr>
        <w:top w:val="none" w:sz="0" w:space="0" w:color="auto"/>
        <w:left w:val="none" w:sz="0" w:space="0" w:color="auto"/>
        <w:bottom w:val="none" w:sz="0" w:space="0" w:color="auto"/>
        <w:right w:val="none" w:sz="0" w:space="0" w:color="auto"/>
      </w:divBdr>
    </w:div>
    <w:div w:id="245457577">
      <w:bodyDiv w:val="1"/>
      <w:marLeft w:val="0"/>
      <w:marRight w:val="0"/>
      <w:marTop w:val="0"/>
      <w:marBottom w:val="0"/>
      <w:divBdr>
        <w:top w:val="none" w:sz="0" w:space="0" w:color="auto"/>
        <w:left w:val="none" w:sz="0" w:space="0" w:color="auto"/>
        <w:bottom w:val="none" w:sz="0" w:space="0" w:color="auto"/>
        <w:right w:val="none" w:sz="0" w:space="0" w:color="auto"/>
      </w:divBdr>
      <w:divsChild>
        <w:div w:id="1048795891">
          <w:marLeft w:val="0"/>
          <w:marRight w:val="0"/>
          <w:marTop w:val="0"/>
          <w:marBottom w:val="0"/>
          <w:divBdr>
            <w:top w:val="none" w:sz="0" w:space="0" w:color="auto"/>
            <w:left w:val="none" w:sz="0" w:space="0" w:color="auto"/>
            <w:bottom w:val="none" w:sz="0" w:space="0" w:color="auto"/>
            <w:right w:val="none" w:sz="0" w:space="0" w:color="auto"/>
          </w:divBdr>
          <w:divsChild>
            <w:div w:id="2119253088">
              <w:marLeft w:val="0"/>
              <w:marRight w:val="0"/>
              <w:marTop w:val="0"/>
              <w:marBottom w:val="0"/>
              <w:divBdr>
                <w:top w:val="none" w:sz="0" w:space="0" w:color="auto"/>
                <w:left w:val="none" w:sz="0" w:space="0" w:color="auto"/>
                <w:bottom w:val="none" w:sz="0" w:space="0" w:color="auto"/>
                <w:right w:val="none" w:sz="0" w:space="0" w:color="auto"/>
              </w:divBdr>
              <w:divsChild>
                <w:div w:id="453208598">
                  <w:marLeft w:val="0"/>
                  <w:marRight w:val="0"/>
                  <w:marTop w:val="0"/>
                  <w:marBottom w:val="0"/>
                  <w:divBdr>
                    <w:top w:val="none" w:sz="0" w:space="0" w:color="auto"/>
                    <w:left w:val="none" w:sz="0" w:space="0" w:color="auto"/>
                    <w:bottom w:val="none" w:sz="0" w:space="0" w:color="auto"/>
                    <w:right w:val="none" w:sz="0" w:space="0" w:color="auto"/>
                  </w:divBdr>
                  <w:divsChild>
                    <w:div w:id="3503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1271">
          <w:marLeft w:val="0"/>
          <w:marRight w:val="0"/>
          <w:marTop w:val="0"/>
          <w:marBottom w:val="0"/>
          <w:divBdr>
            <w:top w:val="none" w:sz="0" w:space="0" w:color="auto"/>
            <w:left w:val="none" w:sz="0" w:space="0" w:color="auto"/>
            <w:bottom w:val="none" w:sz="0" w:space="0" w:color="auto"/>
            <w:right w:val="none" w:sz="0" w:space="0" w:color="auto"/>
          </w:divBdr>
          <w:divsChild>
            <w:div w:id="1696612568">
              <w:marLeft w:val="0"/>
              <w:marRight w:val="0"/>
              <w:marTop w:val="0"/>
              <w:marBottom w:val="0"/>
              <w:divBdr>
                <w:top w:val="none" w:sz="0" w:space="0" w:color="auto"/>
                <w:left w:val="none" w:sz="0" w:space="0" w:color="auto"/>
                <w:bottom w:val="none" w:sz="0" w:space="0" w:color="auto"/>
                <w:right w:val="none" w:sz="0" w:space="0" w:color="auto"/>
              </w:divBdr>
              <w:divsChild>
                <w:div w:id="514458967">
                  <w:marLeft w:val="0"/>
                  <w:marRight w:val="0"/>
                  <w:marTop w:val="0"/>
                  <w:marBottom w:val="0"/>
                  <w:divBdr>
                    <w:top w:val="none" w:sz="0" w:space="0" w:color="auto"/>
                    <w:left w:val="none" w:sz="0" w:space="0" w:color="auto"/>
                    <w:bottom w:val="none" w:sz="0" w:space="0" w:color="auto"/>
                    <w:right w:val="none" w:sz="0" w:space="0" w:color="auto"/>
                  </w:divBdr>
                  <w:divsChild>
                    <w:div w:id="8494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94391">
      <w:bodyDiv w:val="1"/>
      <w:marLeft w:val="0"/>
      <w:marRight w:val="0"/>
      <w:marTop w:val="0"/>
      <w:marBottom w:val="0"/>
      <w:divBdr>
        <w:top w:val="none" w:sz="0" w:space="0" w:color="auto"/>
        <w:left w:val="none" w:sz="0" w:space="0" w:color="auto"/>
        <w:bottom w:val="none" w:sz="0" w:space="0" w:color="auto"/>
        <w:right w:val="none" w:sz="0" w:space="0" w:color="auto"/>
      </w:divBdr>
    </w:div>
    <w:div w:id="274295437">
      <w:bodyDiv w:val="1"/>
      <w:marLeft w:val="0"/>
      <w:marRight w:val="0"/>
      <w:marTop w:val="0"/>
      <w:marBottom w:val="0"/>
      <w:divBdr>
        <w:top w:val="none" w:sz="0" w:space="0" w:color="auto"/>
        <w:left w:val="none" w:sz="0" w:space="0" w:color="auto"/>
        <w:bottom w:val="none" w:sz="0" w:space="0" w:color="auto"/>
        <w:right w:val="none" w:sz="0" w:space="0" w:color="auto"/>
      </w:divBdr>
    </w:div>
    <w:div w:id="306974885">
      <w:bodyDiv w:val="1"/>
      <w:marLeft w:val="0"/>
      <w:marRight w:val="0"/>
      <w:marTop w:val="0"/>
      <w:marBottom w:val="0"/>
      <w:divBdr>
        <w:top w:val="none" w:sz="0" w:space="0" w:color="auto"/>
        <w:left w:val="none" w:sz="0" w:space="0" w:color="auto"/>
        <w:bottom w:val="none" w:sz="0" w:space="0" w:color="auto"/>
        <w:right w:val="none" w:sz="0" w:space="0" w:color="auto"/>
      </w:divBdr>
    </w:div>
    <w:div w:id="336886384">
      <w:bodyDiv w:val="1"/>
      <w:marLeft w:val="0"/>
      <w:marRight w:val="0"/>
      <w:marTop w:val="0"/>
      <w:marBottom w:val="0"/>
      <w:divBdr>
        <w:top w:val="none" w:sz="0" w:space="0" w:color="auto"/>
        <w:left w:val="none" w:sz="0" w:space="0" w:color="auto"/>
        <w:bottom w:val="none" w:sz="0" w:space="0" w:color="auto"/>
        <w:right w:val="none" w:sz="0" w:space="0" w:color="auto"/>
      </w:divBdr>
    </w:div>
    <w:div w:id="345179426">
      <w:bodyDiv w:val="1"/>
      <w:marLeft w:val="0"/>
      <w:marRight w:val="0"/>
      <w:marTop w:val="0"/>
      <w:marBottom w:val="0"/>
      <w:divBdr>
        <w:top w:val="none" w:sz="0" w:space="0" w:color="auto"/>
        <w:left w:val="none" w:sz="0" w:space="0" w:color="auto"/>
        <w:bottom w:val="none" w:sz="0" w:space="0" w:color="auto"/>
        <w:right w:val="none" w:sz="0" w:space="0" w:color="auto"/>
      </w:divBdr>
    </w:div>
    <w:div w:id="357582217">
      <w:bodyDiv w:val="1"/>
      <w:marLeft w:val="0"/>
      <w:marRight w:val="0"/>
      <w:marTop w:val="0"/>
      <w:marBottom w:val="0"/>
      <w:divBdr>
        <w:top w:val="none" w:sz="0" w:space="0" w:color="auto"/>
        <w:left w:val="none" w:sz="0" w:space="0" w:color="auto"/>
        <w:bottom w:val="none" w:sz="0" w:space="0" w:color="auto"/>
        <w:right w:val="none" w:sz="0" w:space="0" w:color="auto"/>
      </w:divBdr>
      <w:divsChild>
        <w:div w:id="1588419669">
          <w:marLeft w:val="0"/>
          <w:marRight w:val="0"/>
          <w:marTop w:val="0"/>
          <w:marBottom w:val="0"/>
          <w:divBdr>
            <w:top w:val="none" w:sz="0" w:space="0" w:color="auto"/>
            <w:left w:val="none" w:sz="0" w:space="0" w:color="auto"/>
            <w:bottom w:val="none" w:sz="0" w:space="0" w:color="auto"/>
            <w:right w:val="none" w:sz="0" w:space="0" w:color="auto"/>
          </w:divBdr>
          <w:divsChild>
            <w:div w:id="999772975">
              <w:marLeft w:val="0"/>
              <w:marRight w:val="0"/>
              <w:marTop w:val="0"/>
              <w:marBottom w:val="0"/>
              <w:divBdr>
                <w:top w:val="none" w:sz="0" w:space="0" w:color="auto"/>
                <w:left w:val="none" w:sz="0" w:space="0" w:color="auto"/>
                <w:bottom w:val="none" w:sz="0" w:space="0" w:color="auto"/>
                <w:right w:val="none" w:sz="0" w:space="0" w:color="auto"/>
              </w:divBdr>
              <w:divsChild>
                <w:div w:id="2106145117">
                  <w:marLeft w:val="0"/>
                  <w:marRight w:val="0"/>
                  <w:marTop w:val="0"/>
                  <w:marBottom w:val="0"/>
                  <w:divBdr>
                    <w:top w:val="none" w:sz="0" w:space="0" w:color="auto"/>
                    <w:left w:val="none" w:sz="0" w:space="0" w:color="auto"/>
                    <w:bottom w:val="none" w:sz="0" w:space="0" w:color="auto"/>
                    <w:right w:val="none" w:sz="0" w:space="0" w:color="auto"/>
                  </w:divBdr>
                  <w:divsChild>
                    <w:div w:id="183810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6429">
          <w:marLeft w:val="0"/>
          <w:marRight w:val="0"/>
          <w:marTop w:val="0"/>
          <w:marBottom w:val="0"/>
          <w:divBdr>
            <w:top w:val="none" w:sz="0" w:space="0" w:color="auto"/>
            <w:left w:val="none" w:sz="0" w:space="0" w:color="auto"/>
            <w:bottom w:val="none" w:sz="0" w:space="0" w:color="auto"/>
            <w:right w:val="none" w:sz="0" w:space="0" w:color="auto"/>
          </w:divBdr>
          <w:divsChild>
            <w:div w:id="1365595979">
              <w:marLeft w:val="0"/>
              <w:marRight w:val="0"/>
              <w:marTop w:val="0"/>
              <w:marBottom w:val="0"/>
              <w:divBdr>
                <w:top w:val="none" w:sz="0" w:space="0" w:color="auto"/>
                <w:left w:val="none" w:sz="0" w:space="0" w:color="auto"/>
                <w:bottom w:val="none" w:sz="0" w:space="0" w:color="auto"/>
                <w:right w:val="none" w:sz="0" w:space="0" w:color="auto"/>
              </w:divBdr>
              <w:divsChild>
                <w:div w:id="271670944">
                  <w:marLeft w:val="0"/>
                  <w:marRight w:val="0"/>
                  <w:marTop w:val="0"/>
                  <w:marBottom w:val="0"/>
                  <w:divBdr>
                    <w:top w:val="none" w:sz="0" w:space="0" w:color="auto"/>
                    <w:left w:val="none" w:sz="0" w:space="0" w:color="auto"/>
                    <w:bottom w:val="none" w:sz="0" w:space="0" w:color="auto"/>
                    <w:right w:val="none" w:sz="0" w:space="0" w:color="auto"/>
                  </w:divBdr>
                  <w:divsChild>
                    <w:div w:id="1060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850989">
      <w:bodyDiv w:val="1"/>
      <w:marLeft w:val="0"/>
      <w:marRight w:val="0"/>
      <w:marTop w:val="0"/>
      <w:marBottom w:val="0"/>
      <w:divBdr>
        <w:top w:val="none" w:sz="0" w:space="0" w:color="auto"/>
        <w:left w:val="none" w:sz="0" w:space="0" w:color="auto"/>
        <w:bottom w:val="none" w:sz="0" w:space="0" w:color="auto"/>
        <w:right w:val="none" w:sz="0" w:space="0" w:color="auto"/>
      </w:divBdr>
    </w:div>
    <w:div w:id="374741533">
      <w:bodyDiv w:val="1"/>
      <w:marLeft w:val="0"/>
      <w:marRight w:val="0"/>
      <w:marTop w:val="0"/>
      <w:marBottom w:val="0"/>
      <w:divBdr>
        <w:top w:val="none" w:sz="0" w:space="0" w:color="auto"/>
        <w:left w:val="none" w:sz="0" w:space="0" w:color="auto"/>
        <w:bottom w:val="none" w:sz="0" w:space="0" w:color="auto"/>
        <w:right w:val="none" w:sz="0" w:space="0" w:color="auto"/>
      </w:divBdr>
    </w:div>
    <w:div w:id="377972281">
      <w:bodyDiv w:val="1"/>
      <w:marLeft w:val="0"/>
      <w:marRight w:val="0"/>
      <w:marTop w:val="0"/>
      <w:marBottom w:val="0"/>
      <w:divBdr>
        <w:top w:val="none" w:sz="0" w:space="0" w:color="auto"/>
        <w:left w:val="none" w:sz="0" w:space="0" w:color="auto"/>
        <w:bottom w:val="none" w:sz="0" w:space="0" w:color="auto"/>
        <w:right w:val="none" w:sz="0" w:space="0" w:color="auto"/>
      </w:divBdr>
    </w:div>
    <w:div w:id="391199293">
      <w:bodyDiv w:val="1"/>
      <w:marLeft w:val="0"/>
      <w:marRight w:val="0"/>
      <w:marTop w:val="0"/>
      <w:marBottom w:val="0"/>
      <w:divBdr>
        <w:top w:val="none" w:sz="0" w:space="0" w:color="auto"/>
        <w:left w:val="none" w:sz="0" w:space="0" w:color="auto"/>
        <w:bottom w:val="none" w:sz="0" w:space="0" w:color="auto"/>
        <w:right w:val="none" w:sz="0" w:space="0" w:color="auto"/>
      </w:divBdr>
    </w:div>
    <w:div w:id="396125052">
      <w:bodyDiv w:val="1"/>
      <w:marLeft w:val="0"/>
      <w:marRight w:val="0"/>
      <w:marTop w:val="0"/>
      <w:marBottom w:val="0"/>
      <w:divBdr>
        <w:top w:val="none" w:sz="0" w:space="0" w:color="auto"/>
        <w:left w:val="none" w:sz="0" w:space="0" w:color="auto"/>
        <w:bottom w:val="none" w:sz="0" w:space="0" w:color="auto"/>
        <w:right w:val="none" w:sz="0" w:space="0" w:color="auto"/>
      </w:divBdr>
    </w:div>
    <w:div w:id="464927214">
      <w:bodyDiv w:val="1"/>
      <w:marLeft w:val="0"/>
      <w:marRight w:val="0"/>
      <w:marTop w:val="0"/>
      <w:marBottom w:val="0"/>
      <w:divBdr>
        <w:top w:val="none" w:sz="0" w:space="0" w:color="auto"/>
        <w:left w:val="none" w:sz="0" w:space="0" w:color="auto"/>
        <w:bottom w:val="none" w:sz="0" w:space="0" w:color="auto"/>
        <w:right w:val="none" w:sz="0" w:space="0" w:color="auto"/>
      </w:divBdr>
    </w:div>
    <w:div w:id="465051673">
      <w:bodyDiv w:val="1"/>
      <w:marLeft w:val="0"/>
      <w:marRight w:val="0"/>
      <w:marTop w:val="0"/>
      <w:marBottom w:val="0"/>
      <w:divBdr>
        <w:top w:val="none" w:sz="0" w:space="0" w:color="auto"/>
        <w:left w:val="none" w:sz="0" w:space="0" w:color="auto"/>
        <w:bottom w:val="none" w:sz="0" w:space="0" w:color="auto"/>
        <w:right w:val="none" w:sz="0" w:space="0" w:color="auto"/>
      </w:divBdr>
    </w:div>
    <w:div w:id="474299593">
      <w:bodyDiv w:val="1"/>
      <w:marLeft w:val="0"/>
      <w:marRight w:val="0"/>
      <w:marTop w:val="0"/>
      <w:marBottom w:val="0"/>
      <w:divBdr>
        <w:top w:val="none" w:sz="0" w:space="0" w:color="auto"/>
        <w:left w:val="none" w:sz="0" w:space="0" w:color="auto"/>
        <w:bottom w:val="none" w:sz="0" w:space="0" w:color="auto"/>
        <w:right w:val="none" w:sz="0" w:space="0" w:color="auto"/>
      </w:divBdr>
    </w:div>
    <w:div w:id="489829862">
      <w:bodyDiv w:val="1"/>
      <w:marLeft w:val="0"/>
      <w:marRight w:val="0"/>
      <w:marTop w:val="0"/>
      <w:marBottom w:val="0"/>
      <w:divBdr>
        <w:top w:val="none" w:sz="0" w:space="0" w:color="auto"/>
        <w:left w:val="none" w:sz="0" w:space="0" w:color="auto"/>
        <w:bottom w:val="none" w:sz="0" w:space="0" w:color="auto"/>
        <w:right w:val="none" w:sz="0" w:space="0" w:color="auto"/>
      </w:divBdr>
    </w:div>
    <w:div w:id="496113317">
      <w:bodyDiv w:val="1"/>
      <w:marLeft w:val="0"/>
      <w:marRight w:val="0"/>
      <w:marTop w:val="0"/>
      <w:marBottom w:val="0"/>
      <w:divBdr>
        <w:top w:val="none" w:sz="0" w:space="0" w:color="auto"/>
        <w:left w:val="none" w:sz="0" w:space="0" w:color="auto"/>
        <w:bottom w:val="none" w:sz="0" w:space="0" w:color="auto"/>
        <w:right w:val="none" w:sz="0" w:space="0" w:color="auto"/>
      </w:divBdr>
    </w:div>
    <w:div w:id="499664213">
      <w:bodyDiv w:val="1"/>
      <w:marLeft w:val="0"/>
      <w:marRight w:val="0"/>
      <w:marTop w:val="0"/>
      <w:marBottom w:val="0"/>
      <w:divBdr>
        <w:top w:val="none" w:sz="0" w:space="0" w:color="auto"/>
        <w:left w:val="none" w:sz="0" w:space="0" w:color="auto"/>
        <w:bottom w:val="none" w:sz="0" w:space="0" w:color="auto"/>
        <w:right w:val="none" w:sz="0" w:space="0" w:color="auto"/>
      </w:divBdr>
    </w:div>
    <w:div w:id="514271370">
      <w:bodyDiv w:val="1"/>
      <w:marLeft w:val="0"/>
      <w:marRight w:val="0"/>
      <w:marTop w:val="0"/>
      <w:marBottom w:val="0"/>
      <w:divBdr>
        <w:top w:val="none" w:sz="0" w:space="0" w:color="auto"/>
        <w:left w:val="none" w:sz="0" w:space="0" w:color="auto"/>
        <w:bottom w:val="none" w:sz="0" w:space="0" w:color="auto"/>
        <w:right w:val="none" w:sz="0" w:space="0" w:color="auto"/>
      </w:divBdr>
    </w:div>
    <w:div w:id="534469778">
      <w:bodyDiv w:val="1"/>
      <w:marLeft w:val="0"/>
      <w:marRight w:val="0"/>
      <w:marTop w:val="0"/>
      <w:marBottom w:val="0"/>
      <w:divBdr>
        <w:top w:val="none" w:sz="0" w:space="0" w:color="auto"/>
        <w:left w:val="none" w:sz="0" w:space="0" w:color="auto"/>
        <w:bottom w:val="none" w:sz="0" w:space="0" w:color="auto"/>
        <w:right w:val="none" w:sz="0" w:space="0" w:color="auto"/>
      </w:divBdr>
    </w:div>
    <w:div w:id="543104937">
      <w:bodyDiv w:val="1"/>
      <w:marLeft w:val="0"/>
      <w:marRight w:val="0"/>
      <w:marTop w:val="0"/>
      <w:marBottom w:val="0"/>
      <w:divBdr>
        <w:top w:val="none" w:sz="0" w:space="0" w:color="auto"/>
        <w:left w:val="none" w:sz="0" w:space="0" w:color="auto"/>
        <w:bottom w:val="none" w:sz="0" w:space="0" w:color="auto"/>
        <w:right w:val="none" w:sz="0" w:space="0" w:color="auto"/>
      </w:divBdr>
    </w:div>
    <w:div w:id="545066015">
      <w:bodyDiv w:val="1"/>
      <w:marLeft w:val="0"/>
      <w:marRight w:val="0"/>
      <w:marTop w:val="0"/>
      <w:marBottom w:val="0"/>
      <w:divBdr>
        <w:top w:val="none" w:sz="0" w:space="0" w:color="auto"/>
        <w:left w:val="none" w:sz="0" w:space="0" w:color="auto"/>
        <w:bottom w:val="none" w:sz="0" w:space="0" w:color="auto"/>
        <w:right w:val="none" w:sz="0" w:space="0" w:color="auto"/>
      </w:divBdr>
    </w:div>
    <w:div w:id="574315043">
      <w:bodyDiv w:val="1"/>
      <w:marLeft w:val="0"/>
      <w:marRight w:val="0"/>
      <w:marTop w:val="0"/>
      <w:marBottom w:val="0"/>
      <w:divBdr>
        <w:top w:val="none" w:sz="0" w:space="0" w:color="auto"/>
        <w:left w:val="none" w:sz="0" w:space="0" w:color="auto"/>
        <w:bottom w:val="none" w:sz="0" w:space="0" w:color="auto"/>
        <w:right w:val="none" w:sz="0" w:space="0" w:color="auto"/>
      </w:divBdr>
    </w:div>
    <w:div w:id="583144113">
      <w:bodyDiv w:val="1"/>
      <w:marLeft w:val="0"/>
      <w:marRight w:val="0"/>
      <w:marTop w:val="0"/>
      <w:marBottom w:val="0"/>
      <w:divBdr>
        <w:top w:val="none" w:sz="0" w:space="0" w:color="auto"/>
        <w:left w:val="none" w:sz="0" w:space="0" w:color="auto"/>
        <w:bottom w:val="none" w:sz="0" w:space="0" w:color="auto"/>
        <w:right w:val="none" w:sz="0" w:space="0" w:color="auto"/>
      </w:divBdr>
    </w:div>
    <w:div w:id="584266113">
      <w:bodyDiv w:val="1"/>
      <w:marLeft w:val="0"/>
      <w:marRight w:val="0"/>
      <w:marTop w:val="0"/>
      <w:marBottom w:val="0"/>
      <w:divBdr>
        <w:top w:val="none" w:sz="0" w:space="0" w:color="auto"/>
        <w:left w:val="none" w:sz="0" w:space="0" w:color="auto"/>
        <w:bottom w:val="none" w:sz="0" w:space="0" w:color="auto"/>
        <w:right w:val="none" w:sz="0" w:space="0" w:color="auto"/>
      </w:divBdr>
    </w:div>
    <w:div w:id="629436970">
      <w:bodyDiv w:val="1"/>
      <w:marLeft w:val="0"/>
      <w:marRight w:val="0"/>
      <w:marTop w:val="0"/>
      <w:marBottom w:val="0"/>
      <w:divBdr>
        <w:top w:val="none" w:sz="0" w:space="0" w:color="auto"/>
        <w:left w:val="none" w:sz="0" w:space="0" w:color="auto"/>
        <w:bottom w:val="none" w:sz="0" w:space="0" w:color="auto"/>
        <w:right w:val="none" w:sz="0" w:space="0" w:color="auto"/>
      </w:divBdr>
    </w:div>
    <w:div w:id="661548504">
      <w:bodyDiv w:val="1"/>
      <w:marLeft w:val="0"/>
      <w:marRight w:val="0"/>
      <w:marTop w:val="0"/>
      <w:marBottom w:val="0"/>
      <w:divBdr>
        <w:top w:val="none" w:sz="0" w:space="0" w:color="auto"/>
        <w:left w:val="none" w:sz="0" w:space="0" w:color="auto"/>
        <w:bottom w:val="none" w:sz="0" w:space="0" w:color="auto"/>
        <w:right w:val="none" w:sz="0" w:space="0" w:color="auto"/>
      </w:divBdr>
    </w:div>
    <w:div w:id="670958898">
      <w:bodyDiv w:val="1"/>
      <w:marLeft w:val="0"/>
      <w:marRight w:val="0"/>
      <w:marTop w:val="0"/>
      <w:marBottom w:val="0"/>
      <w:divBdr>
        <w:top w:val="none" w:sz="0" w:space="0" w:color="auto"/>
        <w:left w:val="none" w:sz="0" w:space="0" w:color="auto"/>
        <w:bottom w:val="none" w:sz="0" w:space="0" w:color="auto"/>
        <w:right w:val="none" w:sz="0" w:space="0" w:color="auto"/>
      </w:divBdr>
      <w:divsChild>
        <w:div w:id="153910301">
          <w:marLeft w:val="0"/>
          <w:marRight w:val="0"/>
          <w:marTop w:val="0"/>
          <w:marBottom w:val="0"/>
          <w:divBdr>
            <w:top w:val="none" w:sz="0" w:space="0" w:color="auto"/>
            <w:left w:val="none" w:sz="0" w:space="0" w:color="auto"/>
            <w:bottom w:val="none" w:sz="0" w:space="0" w:color="auto"/>
            <w:right w:val="none" w:sz="0" w:space="0" w:color="auto"/>
          </w:divBdr>
          <w:divsChild>
            <w:div w:id="2070228341">
              <w:marLeft w:val="0"/>
              <w:marRight w:val="0"/>
              <w:marTop w:val="0"/>
              <w:marBottom w:val="0"/>
              <w:divBdr>
                <w:top w:val="none" w:sz="0" w:space="0" w:color="auto"/>
                <w:left w:val="none" w:sz="0" w:space="0" w:color="auto"/>
                <w:bottom w:val="none" w:sz="0" w:space="0" w:color="auto"/>
                <w:right w:val="none" w:sz="0" w:space="0" w:color="auto"/>
              </w:divBdr>
              <w:divsChild>
                <w:div w:id="574626504">
                  <w:marLeft w:val="0"/>
                  <w:marRight w:val="0"/>
                  <w:marTop w:val="0"/>
                  <w:marBottom w:val="0"/>
                  <w:divBdr>
                    <w:top w:val="none" w:sz="0" w:space="0" w:color="auto"/>
                    <w:left w:val="none" w:sz="0" w:space="0" w:color="auto"/>
                    <w:bottom w:val="none" w:sz="0" w:space="0" w:color="auto"/>
                    <w:right w:val="none" w:sz="0" w:space="0" w:color="auto"/>
                  </w:divBdr>
                  <w:divsChild>
                    <w:div w:id="12358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263548">
          <w:marLeft w:val="0"/>
          <w:marRight w:val="0"/>
          <w:marTop w:val="0"/>
          <w:marBottom w:val="0"/>
          <w:divBdr>
            <w:top w:val="none" w:sz="0" w:space="0" w:color="auto"/>
            <w:left w:val="none" w:sz="0" w:space="0" w:color="auto"/>
            <w:bottom w:val="none" w:sz="0" w:space="0" w:color="auto"/>
            <w:right w:val="none" w:sz="0" w:space="0" w:color="auto"/>
          </w:divBdr>
          <w:divsChild>
            <w:div w:id="404114236">
              <w:marLeft w:val="0"/>
              <w:marRight w:val="0"/>
              <w:marTop w:val="0"/>
              <w:marBottom w:val="0"/>
              <w:divBdr>
                <w:top w:val="none" w:sz="0" w:space="0" w:color="auto"/>
                <w:left w:val="none" w:sz="0" w:space="0" w:color="auto"/>
                <w:bottom w:val="none" w:sz="0" w:space="0" w:color="auto"/>
                <w:right w:val="none" w:sz="0" w:space="0" w:color="auto"/>
              </w:divBdr>
              <w:divsChild>
                <w:div w:id="898595232">
                  <w:marLeft w:val="0"/>
                  <w:marRight w:val="0"/>
                  <w:marTop w:val="0"/>
                  <w:marBottom w:val="0"/>
                  <w:divBdr>
                    <w:top w:val="none" w:sz="0" w:space="0" w:color="auto"/>
                    <w:left w:val="none" w:sz="0" w:space="0" w:color="auto"/>
                    <w:bottom w:val="none" w:sz="0" w:space="0" w:color="auto"/>
                    <w:right w:val="none" w:sz="0" w:space="0" w:color="auto"/>
                  </w:divBdr>
                  <w:divsChild>
                    <w:div w:id="61368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16924">
      <w:bodyDiv w:val="1"/>
      <w:marLeft w:val="0"/>
      <w:marRight w:val="0"/>
      <w:marTop w:val="0"/>
      <w:marBottom w:val="0"/>
      <w:divBdr>
        <w:top w:val="none" w:sz="0" w:space="0" w:color="auto"/>
        <w:left w:val="none" w:sz="0" w:space="0" w:color="auto"/>
        <w:bottom w:val="none" w:sz="0" w:space="0" w:color="auto"/>
        <w:right w:val="none" w:sz="0" w:space="0" w:color="auto"/>
      </w:divBdr>
    </w:div>
    <w:div w:id="746658100">
      <w:bodyDiv w:val="1"/>
      <w:marLeft w:val="0"/>
      <w:marRight w:val="0"/>
      <w:marTop w:val="0"/>
      <w:marBottom w:val="0"/>
      <w:divBdr>
        <w:top w:val="none" w:sz="0" w:space="0" w:color="auto"/>
        <w:left w:val="none" w:sz="0" w:space="0" w:color="auto"/>
        <w:bottom w:val="none" w:sz="0" w:space="0" w:color="auto"/>
        <w:right w:val="none" w:sz="0" w:space="0" w:color="auto"/>
      </w:divBdr>
    </w:div>
    <w:div w:id="766123515">
      <w:bodyDiv w:val="1"/>
      <w:marLeft w:val="0"/>
      <w:marRight w:val="0"/>
      <w:marTop w:val="0"/>
      <w:marBottom w:val="0"/>
      <w:divBdr>
        <w:top w:val="none" w:sz="0" w:space="0" w:color="auto"/>
        <w:left w:val="none" w:sz="0" w:space="0" w:color="auto"/>
        <w:bottom w:val="none" w:sz="0" w:space="0" w:color="auto"/>
        <w:right w:val="none" w:sz="0" w:space="0" w:color="auto"/>
      </w:divBdr>
    </w:div>
    <w:div w:id="778332018">
      <w:bodyDiv w:val="1"/>
      <w:marLeft w:val="0"/>
      <w:marRight w:val="0"/>
      <w:marTop w:val="0"/>
      <w:marBottom w:val="0"/>
      <w:divBdr>
        <w:top w:val="none" w:sz="0" w:space="0" w:color="auto"/>
        <w:left w:val="none" w:sz="0" w:space="0" w:color="auto"/>
        <w:bottom w:val="none" w:sz="0" w:space="0" w:color="auto"/>
        <w:right w:val="none" w:sz="0" w:space="0" w:color="auto"/>
      </w:divBdr>
    </w:div>
    <w:div w:id="792747403">
      <w:bodyDiv w:val="1"/>
      <w:marLeft w:val="0"/>
      <w:marRight w:val="0"/>
      <w:marTop w:val="0"/>
      <w:marBottom w:val="0"/>
      <w:divBdr>
        <w:top w:val="none" w:sz="0" w:space="0" w:color="auto"/>
        <w:left w:val="none" w:sz="0" w:space="0" w:color="auto"/>
        <w:bottom w:val="none" w:sz="0" w:space="0" w:color="auto"/>
        <w:right w:val="none" w:sz="0" w:space="0" w:color="auto"/>
      </w:divBdr>
    </w:div>
    <w:div w:id="803503901">
      <w:bodyDiv w:val="1"/>
      <w:marLeft w:val="0"/>
      <w:marRight w:val="0"/>
      <w:marTop w:val="0"/>
      <w:marBottom w:val="0"/>
      <w:divBdr>
        <w:top w:val="none" w:sz="0" w:space="0" w:color="auto"/>
        <w:left w:val="none" w:sz="0" w:space="0" w:color="auto"/>
        <w:bottom w:val="none" w:sz="0" w:space="0" w:color="auto"/>
        <w:right w:val="none" w:sz="0" w:space="0" w:color="auto"/>
      </w:divBdr>
    </w:div>
    <w:div w:id="807670595">
      <w:bodyDiv w:val="1"/>
      <w:marLeft w:val="0"/>
      <w:marRight w:val="0"/>
      <w:marTop w:val="0"/>
      <w:marBottom w:val="0"/>
      <w:divBdr>
        <w:top w:val="none" w:sz="0" w:space="0" w:color="auto"/>
        <w:left w:val="none" w:sz="0" w:space="0" w:color="auto"/>
        <w:bottom w:val="none" w:sz="0" w:space="0" w:color="auto"/>
        <w:right w:val="none" w:sz="0" w:space="0" w:color="auto"/>
      </w:divBdr>
    </w:div>
    <w:div w:id="813063099">
      <w:bodyDiv w:val="1"/>
      <w:marLeft w:val="0"/>
      <w:marRight w:val="0"/>
      <w:marTop w:val="0"/>
      <w:marBottom w:val="0"/>
      <w:divBdr>
        <w:top w:val="none" w:sz="0" w:space="0" w:color="auto"/>
        <w:left w:val="none" w:sz="0" w:space="0" w:color="auto"/>
        <w:bottom w:val="none" w:sz="0" w:space="0" w:color="auto"/>
        <w:right w:val="none" w:sz="0" w:space="0" w:color="auto"/>
      </w:divBdr>
    </w:div>
    <w:div w:id="819813727">
      <w:bodyDiv w:val="1"/>
      <w:marLeft w:val="0"/>
      <w:marRight w:val="0"/>
      <w:marTop w:val="0"/>
      <w:marBottom w:val="0"/>
      <w:divBdr>
        <w:top w:val="none" w:sz="0" w:space="0" w:color="auto"/>
        <w:left w:val="none" w:sz="0" w:space="0" w:color="auto"/>
        <w:bottom w:val="none" w:sz="0" w:space="0" w:color="auto"/>
        <w:right w:val="none" w:sz="0" w:space="0" w:color="auto"/>
      </w:divBdr>
    </w:div>
    <w:div w:id="841895288">
      <w:bodyDiv w:val="1"/>
      <w:marLeft w:val="0"/>
      <w:marRight w:val="0"/>
      <w:marTop w:val="0"/>
      <w:marBottom w:val="0"/>
      <w:divBdr>
        <w:top w:val="none" w:sz="0" w:space="0" w:color="auto"/>
        <w:left w:val="none" w:sz="0" w:space="0" w:color="auto"/>
        <w:bottom w:val="none" w:sz="0" w:space="0" w:color="auto"/>
        <w:right w:val="none" w:sz="0" w:space="0" w:color="auto"/>
      </w:divBdr>
      <w:divsChild>
        <w:div w:id="739641805">
          <w:marLeft w:val="0"/>
          <w:marRight w:val="0"/>
          <w:marTop w:val="0"/>
          <w:marBottom w:val="0"/>
          <w:divBdr>
            <w:top w:val="none" w:sz="0" w:space="0" w:color="auto"/>
            <w:left w:val="none" w:sz="0" w:space="0" w:color="auto"/>
            <w:bottom w:val="none" w:sz="0" w:space="0" w:color="auto"/>
            <w:right w:val="none" w:sz="0" w:space="0" w:color="auto"/>
          </w:divBdr>
          <w:divsChild>
            <w:div w:id="652755060">
              <w:marLeft w:val="0"/>
              <w:marRight w:val="0"/>
              <w:marTop w:val="0"/>
              <w:marBottom w:val="0"/>
              <w:divBdr>
                <w:top w:val="none" w:sz="0" w:space="0" w:color="auto"/>
                <w:left w:val="none" w:sz="0" w:space="0" w:color="auto"/>
                <w:bottom w:val="none" w:sz="0" w:space="0" w:color="auto"/>
                <w:right w:val="none" w:sz="0" w:space="0" w:color="auto"/>
              </w:divBdr>
              <w:divsChild>
                <w:div w:id="1207722582">
                  <w:marLeft w:val="0"/>
                  <w:marRight w:val="0"/>
                  <w:marTop w:val="0"/>
                  <w:marBottom w:val="0"/>
                  <w:divBdr>
                    <w:top w:val="none" w:sz="0" w:space="0" w:color="auto"/>
                    <w:left w:val="none" w:sz="0" w:space="0" w:color="auto"/>
                    <w:bottom w:val="none" w:sz="0" w:space="0" w:color="auto"/>
                    <w:right w:val="none" w:sz="0" w:space="0" w:color="auto"/>
                  </w:divBdr>
                  <w:divsChild>
                    <w:div w:id="19509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6461">
          <w:marLeft w:val="0"/>
          <w:marRight w:val="0"/>
          <w:marTop w:val="0"/>
          <w:marBottom w:val="0"/>
          <w:divBdr>
            <w:top w:val="none" w:sz="0" w:space="0" w:color="auto"/>
            <w:left w:val="none" w:sz="0" w:space="0" w:color="auto"/>
            <w:bottom w:val="none" w:sz="0" w:space="0" w:color="auto"/>
            <w:right w:val="none" w:sz="0" w:space="0" w:color="auto"/>
          </w:divBdr>
          <w:divsChild>
            <w:div w:id="1311330336">
              <w:marLeft w:val="0"/>
              <w:marRight w:val="0"/>
              <w:marTop w:val="0"/>
              <w:marBottom w:val="0"/>
              <w:divBdr>
                <w:top w:val="none" w:sz="0" w:space="0" w:color="auto"/>
                <w:left w:val="none" w:sz="0" w:space="0" w:color="auto"/>
                <w:bottom w:val="none" w:sz="0" w:space="0" w:color="auto"/>
                <w:right w:val="none" w:sz="0" w:space="0" w:color="auto"/>
              </w:divBdr>
              <w:divsChild>
                <w:div w:id="619068062">
                  <w:marLeft w:val="0"/>
                  <w:marRight w:val="0"/>
                  <w:marTop w:val="0"/>
                  <w:marBottom w:val="0"/>
                  <w:divBdr>
                    <w:top w:val="none" w:sz="0" w:space="0" w:color="auto"/>
                    <w:left w:val="none" w:sz="0" w:space="0" w:color="auto"/>
                    <w:bottom w:val="none" w:sz="0" w:space="0" w:color="auto"/>
                    <w:right w:val="none" w:sz="0" w:space="0" w:color="auto"/>
                  </w:divBdr>
                  <w:divsChild>
                    <w:div w:id="9136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36590">
      <w:bodyDiv w:val="1"/>
      <w:marLeft w:val="0"/>
      <w:marRight w:val="0"/>
      <w:marTop w:val="0"/>
      <w:marBottom w:val="0"/>
      <w:divBdr>
        <w:top w:val="none" w:sz="0" w:space="0" w:color="auto"/>
        <w:left w:val="none" w:sz="0" w:space="0" w:color="auto"/>
        <w:bottom w:val="none" w:sz="0" w:space="0" w:color="auto"/>
        <w:right w:val="none" w:sz="0" w:space="0" w:color="auto"/>
      </w:divBdr>
    </w:div>
    <w:div w:id="886796415">
      <w:bodyDiv w:val="1"/>
      <w:marLeft w:val="0"/>
      <w:marRight w:val="0"/>
      <w:marTop w:val="0"/>
      <w:marBottom w:val="0"/>
      <w:divBdr>
        <w:top w:val="none" w:sz="0" w:space="0" w:color="auto"/>
        <w:left w:val="none" w:sz="0" w:space="0" w:color="auto"/>
        <w:bottom w:val="none" w:sz="0" w:space="0" w:color="auto"/>
        <w:right w:val="none" w:sz="0" w:space="0" w:color="auto"/>
      </w:divBdr>
    </w:div>
    <w:div w:id="932006602">
      <w:bodyDiv w:val="1"/>
      <w:marLeft w:val="0"/>
      <w:marRight w:val="0"/>
      <w:marTop w:val="0"/>
      <w:marBottom w:val="0"/>
      <w:divBdr>
        <w:top w:val="none" w:sz="0" w:space="0" w:color="auto"/>
        <w:left w:val="none" w:sz="0" w:space="0" w:color="auto"/>
        <w:bottom w:val="none" w:sz="0" w:space="0" w:color="auto"/>
        <w:right w:val="none" w:sz="0" w:space="0" w:color="auto"/>
      </w:divBdr>
    </w:div>
    <w:div w:id="943348258">
      <w:bodyDiv w:val="1"/>
      <w:marLeft w:val="0"/>
      <w:marRight w:val="0"/>
      <w:marTop w:val="0"/>
      <w:marBottom w:val="0"/>
      <w:divBdr>
        <w:top w:val="none" w:sz="0" w:space="0" w:color="auto"/>
        <w:left w:val="none" w:sz="0" w:space="0" w:color="auto"/>
        <w:bottom w:val="none" w:sz="0" w:space="0" w:color="auto"/>
        <w:right w:val="none" w:sz="0" w:space="0" w:color="auto"/>
      </w:divBdr>
    </w:div>
    <w:div w:id="957446742">
      <w:bodyDiv w:val="1"/>
      <w:marLeft w:val="0"/>
      <w:marRight w:val="0"/>
      <w:marTop w:val="0"/>
      <w:marBottom w:val="0"/>
      <w:divBdr>
        <w:top w:val="none" w:sz="0" w:space="0" w:color="auto"/>
        <w:left w:val="none" w:sz="0" w:space="0" w:color="auto"/>
        <w:bottom w:val="none" w:sz="0" w:space="0" w:color="auto"/>
        <w:right w:val="none" w:sz="0" w:space="0" w:color="auto"/>
      </w:divBdr>
    </w:div>
    <w:div w:id="975993173">
      <w:bodyDiv w:val="1"/>
      <w:marLeft w:val="0"/>
      <w:marRight w:val="0"/>
      <w:marTop w:val="0"/>
      <w:marBottom w:val="0"/>
      <w:divBdr>
        <w:top w:val="none" w:sz="0" w:space="0" w:color="auto"/>
        <w:left w:val="none" w:sz="0" w:space="0" w:color="auto"/>
        <w:bottom w:val="none" w:sz="0" w:space="0" w:color="auto"/>
        <w:right w:val="none" w:sz="0" w:space="0" w:color="auto"/>
      </w:divBdr>
    </w:div>
    <w:div w:id="98909649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7465544">
      <w:bodyDiv w:val="1"/>
      <w:marLeft w:val="0"/>
      <w:marRight w:val="0"/>
      <w:marTop w:val="0"/>
      <w:marBottom w:val="0"/>
      <w:divBdr>
        <w:top w:val="none" w:sz="0" w:space="0" w:color="auto"/>
        <w:left w:val="none" w:sz="0" w:space="0" w:color="auto"/>
        <w:bottom w:val="none" w:sz="0" w:space="0" w:color="auto"/>
        <w:right w:val="none" w:sz="0" w:space="0" w:color="auto"/>
      </w:divBdr>
      <w:divsChild>
        <w:div w:id="629088317">
          <w:marLeft w:val="0"/>
          <w:marRight w:val="0"/>
          <w:marTop w:val="0"/>
          <w:marBottom w:val="0"/>
          <w:divBdr>
            <w:top w:val="none" w:sz="0" w:space="0" w:color="auto"/>
            <w:left w:val="none" w:sz="0" w:space="0" w:color="auto"/>
            <w:bottom w:val="none" w:sz="0" w:space="0" w:color="auto"/>
            <w:right w:val="none" w:sz="0" w:space="0" w:color="auto"/>
          </w:divBdr>
          <w:divsChild>
            <w:div w:id="116484344">
              <w:marLeft w:val="0"/>
              <w:marRight w:val="0"/>
              <w:marTop w:val="0"/>
              <w:marBottom w:val="0"/>
              <w:divBdr>
                <w:top w:val="none" w:sz="0" w:space="0" w:color="auto"/>
                <w:left w:val="none" w:sz="0" w:space="0" w:color="auto"/>
                <w:bottom w:val="none" w:sz="0" w:space="0" w:color="auto"/>
                <w:right w:val="none" w:sz="0" w:space="0" w:color="auto"/>
              </w:divBdr>
              <w:divsChild>
                <w:div w:id="711072199">
                  <w:marLeft w:val="0"/>
                  <w:marRight w:val="0"/>
                  <w:marTop w:val="0"/>
                  <w:marBottom w:val="0"/>
                  <w:divBdr>
                    <w:top w:val="none" w:sz="0" w:space="0" w:color="auto"/>
                    <w:left w:val="none" w:sz="0" w:space="0" w:color="auto"/>
                    <w:bottom w:val="none" w:sz="0" w:space="0" w:color="auto"/>
                    <w:right w:val="none" w:sz="0" w:space="0" w:color="auto"/>
                  </w:divBdr>
                  <w:divsChild>
                    <w:div w:id="9466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8996">
          <w:marLeft w:val="0"/>
          <w:marRight w:val="0"/>
          <w:marTop w:val="0"/>
          <w:marBottom w:val="0"/>
          <w:divBdr>
            <w:top w:val="none" w:sz="0" w:space="0" w:color="auto"/>
            <w:left w:val="none" w:sz="0" w:space="0" w:color="auto"/>
            <w:bottom w:val="none" w:sz="0" w:space="0" w:color="auto"/>
            <w:right w:val="none" w:sz="0" w:space="0" w:color="auto"/>
          </w:divBdr>
          <w:divsChild>
            <w:div w:id="509831335">
              <w:marLeft w:val="0"/>
              <w:marRight w:val="0"/>
              <w:marTop w:val="0"/>
              <w:marBottom w:val="0"/>
              <w:divBdr>
                <w:top w:val="none" w:sz="0" w:space="0" w:color="auto"/>
                <w:left w:val="none" w:sz="0" w:space="0" w:color="auto"/>
                <w:bottom w:val="none" w:sz="0" w:space="0" w:color="auto"/>
                <w:right w:val="none" w:sz="0" w:space="0" w:color="auto"/>
              </w:divBdr>
              <w:divsChild>
                <w:div w:id="1901011708">
                  <w:marLeft w:val="0"/>
                  <w:marRight w:val="0"/>
                  <w:marTop w:val="0"/>
                  <w:marBottom w:val="0"/>
                  <w:divBdr>
                    <w:top w:val="none" w:sz="0" w:space="0" w:color="auto"/>
                    <w:left w:val="none" w:sz="0" w:space="0" w:color="auto"/>
                    <w:bottom w:val="none" w:sz="0" w:space="0" w:color="auto"/>
                    <w:right w:val="none" w:sz="0" w:space="0" w:color="auto"/>
                  </w:divBdr>
                  <w:divsChild>
                    <w:div w:id="13340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245">
      <w:bodyDiv w:val="1"/>
      <w:marLeft w:val="0"/>
      <w:marRight w:val="0"/>
      <w:marTop w:val="0"/>
      <w:marBottom w:val="0"/>
      <w:divBdr>
        <w:top w:val="none" w:sz="0" w:space="0" w:color="auto"/>
        <w:left w:val="none" w:sz="0" w:space="0" w:color="auto"/>
        <w:bottom w:val="none" w:sz="0" w:space="0" w:color="auto"/>
        <w:right w:val="none" w:sz="0" w:space="0" w:color="auto"/>
      </w:divBdr>
    </w:div>
    <w:div w:id="1041780207">
      <w:bodyDiv w:val="1"/>
      <w:marLeft w:val="0"/>
      <w:marRight w:val="0"/>
      <w:marTop w:val="0"/>
      <w:marBottom w:val="0"/>
      <w:divBdr>
        <w:top w:val="none" w:sz="0" w:space="0" w:color="auto"/>
        <w:left w:val="none" w:sz="0" w:space="0" w:color="auto"/>
        <w:bottom w:val="none" w:sz="0" w:space="0" w:color="auto"/>
        <w:right w:val="none" w:sz="0" w:space="0" w:color="auto"/>
      </w:divBdr>
    </w:div>
    <w:div w:id="1054500540">
      <w:bodyDiv w:val="1"/>
      <w:marLeft w:val="0"/>
      <w:marRight w:val="0"/>
      <w:marTop w:val="0"/>
      <w:marBottom w:val="0"/>
      <w:divBdr>
        <w:top w:val="none" w:sz="0" w:space="0" w:color="auto"/>
        <w:left w:val="none" w:sz="0" w:space="0" w:color="auto"/>
        <w:bottom w:val="none" w:sz="0" w:space="0" w:color="auto"/>
        <w:right w:val="none" w:sz="0" w:space="0" w:color="auto"/>
      </w:divBdr>
    </w:div>
    <w:div w:id="1065301810">
      <w:bodyDiv w:val="1"/>
      <w:marLeft w:val="0"/>
      <w:marRight w:val="0"/>
      <w:marTop w:val="0"/>
      <w:marBottom w:val="0"/>
      <w:divBdr>
        <w:top w:val="none" w:sz="0" w:space="0" w:color="auto"/>
        <w:left w:val="none" w:sz="0" w:space="0" w:color="auto"/>
        <w:bottom w:val="none" w:sz="0" w:space="0" w:color="auto"/>
        <w:right w:val="none" w:sz="0" w:space="0" w:color="auto"/>
      </w:divBdr>
      <w:divsChild>
        <w:div w:id="2084908109">
          <w:marLeft w:val="0"/>
          <w:marRight w:val="0"/>
          <w:marTop w:val="0"/>
          <w:marBottom w:val="0"/>
          <w:divBdr>
            <w:top w:val="none" w:sz="0" w:space="0" w:color="auto"/>
            <w:left w:val="none" w:sz="0" w:space="0" w:color="auto"/>
            <w:bottom w:val="none" w:sz="0" w:space="0" w:color="auto"/>
            <w:right w:val="none" w:sz="0" w:space="0" w:color="auto"/>
          </w:divBdr>
          <w:divsChild>
            <w:div w:id="461190287">
              <w:marLeft w:val="0"/>
              <w:marRight w:val="0"/>
              <w:marTop w:val="0"/>
              <w:marBottom w:val="0"/>
              <w:divBdr>
                <w:top w:val="none" w:sz="0" w:space="0" w:color="auto"/>
                <w:left w:val="none" w:sz="0" w:space="0" w:color="auto"/>
                <w:bottom w:val="none" w:sz="0" w:space="0" w:color="auto"/>
                <w:right w:val="none" w:sz="0" w:space="0" w:color="auto"/>
              </w:divBdr>
              <w:divsChild>
                <w:div w:id="1178815047">
                  <w:marLeft w:val="0"/>
                  <w:marRight w:val="0"/>
                  <w:marTop w:val="0"/>
                  <w:marBottom w:val="0"/>
                  <w:divBdr>
                    <w:top w:val="none" w:sz="0" w:space="0" w:color="auto"/>
                    <w:left w:val="none" w:sz="0" w:space="0" w:color="auto"/>
                    <w:bottom w:val="none" w:sz="0" w:space="0" w:color="auto"/>
                    <w:right w:val="none" w:sz="0" w:space="0" w:color="auto"/>
                  </w:divBdr>
                  <w:divsChild>
                    <w:div w:id="20214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3419">
          <w:marLeft w:val="0"/>
          <w:marRight w:val="0"/>
          <w:marTop w:val="0"/>
          <w:marBottom w:val="0"/>
          <w:divBdr>
            <w:top w:val="none" w:sz="0" w:space="0" w:color="auto"/>
            <w:left w:val="none" w:sz="0" w:space="0" w:color="auto"/>
            <w:bottom w:val="none" w:sz="0" w:space="0" w:color="auto"/>
            <w:right w:val="none" w:sz="0" w:space="0" w:color="auto"/>
          </w:divBdr>
          <w:divsChild>
            <w:div w:id="929628775">
              <w:marLeft w:val="0"/>
              <w:marRight w:val="0"/>
              <w:marTop w:val="0"/>
              <w:marBottom w:val="0"/>
              <w:divBdr>
                <w:top w:val="none" w:sz="0" w:space="0" w:color="auto"/>
                <w:left w:val="none" w:sz="0" w:space="0" w:color="auto"/>
                <w:bottom w:val="none" w:sz="0" w:space="0" w:color="auto"/>
                <w:right w:val="none" w:sz="0" w:space="0" w:color="auto"/>
              </w:divBdr>
              <w:divsChild>
                <w:div w:id="1745880613">
                  <w:marLeft w:val="0"/>
                  <w:marRight w:val="0"/>
                  <w:marTop w:val="0"/>
                  <w:marBottom w:val="0"/>
                  <w:divBdr>
                    <w:top w:val="none" w:sz="0" w:space="0" w:color="auto"/>
                    <w:left w:val="none" w:sz="0" w:space="0" w:color="auto"/>
                    <w:bottom w:val="none" w:sz="0" w:space="0" w:color="auto"/>
                    <w:right w:val="none" w:sz="0" w:space="0" w:color="auto"/>
                  </w:divBdr>
                  <w:divsChild>
                    <w:div w:id="2286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5560">
      <w:bodyDiv w:val="1"/>
      <w:marLeft w:val="0"/>
      <w:marRight w:val="0"/>
      <w:marTop w:val="0"/>
      <w:marBottom w:val="0"/>
      <w:divBdr>
        <w:top w:val="none" w:sz="0" w:space="0" w:color="auto"/>
        <w:left w:val="none" w:sz="0" w:space="0" w:color="auto"/>
        <w:bottom w:val="none" w:sz="0" w:space="0" w:color="auto"/>
        <w:right w:val="none" w:sz="0" w:space="0" w:color="auto"/>
      </w:divBdr>
    </w:div>
    <w:div w:id="1100292084">
      <w:bodyDiv w:val="1"/>
      <w:marLeft w:val="0"/>
      <w:marRight w:val="0"/>
      <w:marTop w:val="0"/>
      <w:marBottom w:val="0"/>
      <w:divBdr>
        <w:top w:val="none" w:sz="0" w:space="0" w:color="auto"/>
        <w:left w:val="none" w:sz="0" w:space="0" w:color="auto"/>
        <w:bottom w:val="none" w:sz="0" w:space="0" w:color="auto"/>
        <w:right w:val="none" w:sz="0" w:space="0" w:color="auto"/>
      </w:divBdr>
      <w:divsChild>
        <w:div w:id="694233416">
          <w:marLeft w:val="0"/>
          <w:marRight w:val="0"/>
          <w:marTop w:val="0"/>
          <w:marBottom w:val="0"/>
          <w:divBdr>
            <w:top w:val="none" w:sz="0" w:space="0" w:color="auto"/>
            <w:left w:val="none" w:sz="0" w:space="0" w:color="auto"/>
            <w:bottom w:val="none" w:sz="0" w:space="0" w:color="auto"/>
            <w:right w:val="none" w:sz="0" w:space="0" w:color="auto"/>
          </w:divBdr>
          <w:divsChild>
            <w:div w:id="467822196">
              <w:marLeft w:val="0"/>
              <w:marRight w:val="0"/>
              <w:marTop w:val="0"/>
              <w:marBottom w:val="0"/>
              <w:divBdr>
                <w:top w:val="none" w:sz="0" w:space="0" w:color="auto"/>
                <w:left w:val="none" w:sz="0" w:space="0" w:color="auto"/>
                <w:bottom w:val="none" w:sz="0" w:space="0" w:color="auto"/>
                <w:right w:val="none" w:sz="0" w:space="0" w:color="auto"/>
              </w:divBdr>
              <w:divsChild>
                <w:div w:id="2140757413">
                  <w:marLeft w:val="0"/>
                  <w:marRight w:val="0"/>
                  <w:marTop w:val="0"/>
                  <w:marBottom w:val="0"/>
                  <w:divBdr>
                    <w:top w:val="none" w:sz="0" w:space="0" w:color="auto"/>
                    <w:left w:val="none" w:sz="0" w:space="0" w:color="auto"/>
                    <w:bottom w:val="none" w:sz="0" w:space="0" w:color="auto"/>
                    <w:right w:val="none" w:sz="0" w:space="0" w:color="auto"/>
                  </w:divBdr>
                  <w:divsChild>
                    <w:div w:id="16789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4926">
          <w:marLeft w:val="0"/>
          <w:marRight w:val="0"/>
          <w:marTop w:val="0"/>
          <w:marBottom w:val="0"/>
          <w:divBdr>
            <w:top w:val="none" w:sz="0" w:space="0" w:color="auto"/>
            <w:left w:val="none" w:sz="0" w:space="0" w:color="auto"/>
            <w:bottom w:val="none" w:sz="0" w:space="0" w:color="auto"/>
            <w:right w:val="none" w:sz="0" w:space="0" w:color="auto"/>
          </w:divBdr>
          <w:divsChild>
            <w:div w:id="1815020572">
              <w:marLeft w:val="0"/>
              <w:marRight w:val="0"/>
              <w:marTop w:val="0"/>
              <w:marBottom w:val="0"/>
              <w:divBdr>
                <w:top w:val="none" w:sz="0" w:space="0" w:color="auto"/>
                <w:left w:val="none" w:sz="0" w:space="0" w:color="auto"/>
                <w:bottom w:val="none" w:sz="0" w:space="0" w:color="auto"/>
                <w:right w:val="none" w:sz="0" w:space="0" w:color="auto"/>
              </w:divBdr>
              <w:divsChild>
                <w:div w:id="132466">
                  <w:marLeft w:val="0"/>
                  <w:marRight w:val="0"/>
                  <w:marTop w:val="0"/>
                  <w:marBottom w:val="0"/>
                  <w:divBdr>
                    <w:top w:val="none" w:sz="0" w:space="0" w:color="auto"/>
                    <w:left w:val="none" w:sz="0" w:space="0" w:color="auto"/>
                    <w:bottom w:val="none" w:sz="0" w:space="0" w:color="auto"/>
                    <w:right w:val="none" w:sz="0" w:space="0" w:color="auto"/>
                  </w:divBdr>
                  <w:divsChild>
                    <w:div w:id="12010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83773">
      <w:bodyDiv w:val="1"/>
      <w:marLeft w:val="0"/>
      <w:marRight w:val="0"/>
      <w:marTop w:val="0"/>
      <w:marBottom w:val="0"/>
      <w:divBdr>
        <w:top w:val="none" w:sz="0" w:space="0" w:color="auto"/>
        <w:left w:val="none" w:sz="0" w:space="0" w:color="auto"/>
        <w:bottom w:val="none" w:sz="0" w:space="0" w:color="auto"/>
        <w:right w:val="none" w:sz="0" w:space="0" w:color="auto"/>
      </w:divBdr>
    </w:div>
    <w:div w:id="1126461187">
      <w:bodyDiv w:val="1"/>
      <w:marLeft w:val="0"/>
      <w:marRight w:val="0"/>
      <w:marTop w:val="0"/>
      <w:marBottom w:val="0"/>
      <w:divBdr>
        <w:top w:val="none" w:sz="0" w:space="0" w:color="auto"/>
        <w:left w:val="none" w:sz="0" w:space="0" w:color="auto"/>
        <w:bottom w:val="none" w:sz="0" w:space="0" w:color="auto"/>
        <w:right w:val="none" w:sz="0" w:space="0" w:color="auto"/>
      </w:divBdr>
    </w:div>
    <w:div w:id="1126462648">
      <w:bodyDiv w:val="1"/>
      <w:marLeft w:val="0"/>
      <w:marRight w:val="0"/>
      <w:marTop w:val="0"/>
      <w:marBottom w:val="0"/>
      <w:divBdr>
        <w:top w:val="none" w:sz="0" w:space="0" w:color="auto"/>
        <w:left w:val="none" w:sz="0" w:space="0" w:color="auto"/>
        <w:bottom w:val="none" w:sz="0" w:space="0" w:color="auto"/>
        <w:right w:val="none" w:sz="0" w:space="0" w:color="auto"/>
      </w:divBdr>
    </w:div>
    <w:div w:id="1137525694">
      <w:bodyDiv w:val="1"/>
      <w:marLeft w:val="0"/>
      <w:marRight w:val="0"/>
      <w:marTop w:val="0"/>
      <w:marBottom w:val="0"/>
      <w:divBdr>
        <w:top w:val="none" w:sz="0" w:space="0" w:color="auto"/>
        <w:left w:val="none" w:sz="0" w:space="0" w:color="auto"/>
        <w:bottom w:val="none" w:sz="0" w:space="0" w:color="auto"/>
        <w:right w:val="none" w:sz="0" w:space="0" w:color="auto"/>
      </w:divBdr>
    </w:div>
    <w:div w:id="1138917018">
      <w:bodyDiv w:val="1"/>
      <w:marLeft w:val="0"/>
      <w:marRight w:val="0"/>
      <w:marTop w:val="0"/>
      <w:marBottom w:val="0"/>
      <w:divBdr>
        <w:top w:val="none" w:sz="0" w:space="0" w:color="auto"/>
        <w:left w:val="none" w:sz="0" w:space="0" w:color="auto"/>
        <w:bottom w:val="none" w:sz="0" w:space="0" w:color="auto"/>
        <w:right w:val="none" w:sz="0" w:space="0" w:color="auto"/>
      </w:divBdr>
    </w:div>
    <w:div w:id="1160998368">
      <w:bodyDiv w:val="1"/>
      <w:marLeft w:val="0"/>
      <w:marRight w:val="0"/>
      <w:marTop w:val="0"/>
      <w:marBottom w:val="0"/>
      <w:divBdr>
        <w:top w:val="none" w:sz="0" w:space="0" w:color="auto"/>
        <w:left w:val="none" w:sz="0" w:space="0" w:color="auto"/>
        <w:bottom w:val="none" w:sz="0" w:space="0" w:color="auto"/>
        <w:right w:val="none" w:sz="0" w:space="0" w:color="auto"/>
      </w:divBdr>
    </w:div>
    <w:div w:id="1191725783">
      <w:bodyDiv w:val="1"/>
      <w:marLeft w:val="0"/>
      <w:marRight w:val="0"/>
      <w:marTop w:val="0"/>
      <w:marBottom w:val="0"/>
      <w:divBdr>
        <w:top w:val="none" w:sz="0" w:space="0" w:color="auto"/>
        <w:left w:val="none" w:sz="0" w:space="0" w:color="auto"/>
        <w:bottom w:val="none" w:sz="0" w:space="0" w:color="auto"/>
        <w:right w:val="none" w:sz="0" w:space="0" w:color="auto"/>
      </w:divBdr>
    </w:div>
    <w:div w:id="1212351751">
      <w:bodyDiv w:val="1"/>
      <w:marLeft w:val="0"/>
      <w:marRight w:val="0"/>
      <w:marTop w:val="0"/>
      <w:marBottom w:val="0"/>
      <w:divBdr>
        <w:top w:val="none" w:sz="0" w:space="0" w:color="auto"/>
        <w:left w:val="none" w:sz="0" w:space="0" w:color="auto"/>
        <w:bottom w:val="none" w:sz="0" w:space="0" w:color="auto"/>
        <w:right w:val="none" w:sz="0" w:space="0" w:color="auto"/>
      </w:divBdr>
    </w:div>
    <w:div w:id="1229654053">
      <w:bodyDiv w:val="1"/>
      <w:marLeft w:val="0"/>
      <w:marRight w:val="0"/>
      <w:marTop w:val="0"/>
      <w:marBottom w:val="0"/>
      <w:divBdr>
        <w:top w:val="none" w:sz="0" w:space="0" w:color="auto"/>
        <w:left w:val="none" w:sz="0" w:space="0" w:color="auto"/>
        <w:bottom w:val="none" w:sz="0" w:space="0" w:color="auto"/>
        <w:right w:val="none" w:sz="0" w:space="0" w:color="auto"/>
      </w:divBdr>
    </w:div>
    <w:div w:id="1235893661">
      <w:bodyDiv w:val="1"/>
      <w:marLeft w:val="0"/>
      <w:marRight w:val="0"/>
      <w:marTop w:val="0"/>
      <w:marBottom w:val="0"/>
      <w:divBdr>
        <w:top w:val="none" w:sz="0" w:space="0" w:color="auto"/>
        <w:left w:val="none" w:sz="0" w:space="0" w:color="auto"/>
        <w:bottom w:val="none" w:sz="0" w:space="0" w:color="auto"/>
        <w:right w:val="none" w:sz="0" w:space="0" w:color="auto"/>
      </w:divBdr>
    </w:div>
    <w:div w:id="1265655662">
      <w:bodyDiv w:val="1"/>
      <w:marLeft w:val="0"/>
      <w:marRight w:val="0"/>
      <w:marTop w:val="0"/>
      <w:marBottom w:val="0"/>
      <w:divBdr>
        <w:top w:val="none" w:sz="0" w:space="0" w:color="auto"/>
        <w:left w:val="none" w:sz="0" w:space="0" w:color="auto"/>
        <w:bottom w:val="none" w:sz="0" w:space="0" w:color="auto"/>
        <w:right w:val="none" w:sz="0" w:space="0" w:color="auto"/>
      </w:divBdr>
    </w:div>
    <w:div w:id="1276673093">
      <w:bodyDiv w:val="1"/>
      <w:marLeft w:val="0"/>
      <w:marRight w:val="0"/>
      <w:marTop w:val="0"/>
      <w:marBottom w:val="0"/>
      <w:divBdr>
        <w:top w:val="none" w:sz="0" w:space="0" w:color="auto"/>
        <w:left w:val="none" w:sz="0" w:space="0" w:color="auto"/>
        <w:bottom w:val="none" w:sz="0" w:space="0" w:color="auto"/>
        <w:right w:val="none" w:sz="0" w:space="0" w:color="auto"/>
      </w:divBdr>
      <w:divsChild>
        <w:div w:id="665133547">
          <w:marLeft w:val="0"/>
          <w:marRight w:val="0"/>
          <w:marTop w:val="0"/>
          <w:marBottom w:val="0"/>
          <w:divBdr>
            <w:top w:val="none" w:sz="0" w:space="0" w:color="auto"/>
            <w:left w:val="none" w:sz="0" w:space="0" w:color="auto"/>
            <w:bottom w:val="none" w:sz="0" w:space="0" w:color="auto"/>
            <w:right w:val="none" w:sz="0" w:space="0" w:color="auto"/>
          </w:divBdr>
          <w:divsChild>
            <w:div w:id="543563169">
              <w:marLeft w:val="0"/>
              <w:marRight w:val="0"/>
              <w:marTop w:val="0"/>
              <w:marBottom w:val="0"/>
              <w:divBdr>
                <w:top w:val="none" w:sz="0" w:space="0" w:color="auto"/>
                <w:left w:val="none" w:sz="0" w:space="0" w:color="auto"/>
                <w:bottom w:val="none" w:sz="0" w:space="0" w:color="auto"/>
                <w:right w:val="none" w:sz="0" w:space="0" w:color="auto"/>
              </w:divBdr>
              <w:divsChild>
                <w:div w:id="979118854">
                  <w:marLeft w:val="0"/>
                  <w:marRight w:val="0"/>
                  <w:marTop w:val="0"/>
                  <w:marBottom w:val="0"/>
                  <w:divBdr>
                    <w:top w:val="none" w:sz="0" w:space="0" w:color="auto"/>
                    <w:left w:val="none" w:sz="0" w:space="0" w:color="auto"/>
                    <w:bottom w:val="none" w:sz="0" w:space="0" w:color="auto"/>
                    <w:right w:val="none" w:sz="0" w:space="0" w:color="auto"/>
                  </w:divBdr>
                  <w:divsChild>
                    <w:div w:id="37474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1750">
          <w:marLeft w:val="0"/>
          <w:marRight w:val="0"/>
          <w:marTop w:val="0"/>
          <w:marBottom w:val="0"/>
          <w:divBdr>
            <w:top w:val="none" w:sz="0" w:space="0" w:color="auto"/>
            <w:left w:val="none" w:sz="0" w:space="0" w:color="auto"/>
            <w:bottom w:val="none" w:sz="0" w:space="0" w:color="auto"/>
            <w:right w:val="none" w:sz="0" w:space="0" w:color="auto"/>
          </w:divBdr>
          <w:divsChild>
            <w:div w:id="1367295998">
              <w:marLeft w:val="0"/>
              <w:marRight w:val="0"/>
              <w:marTop w:val="0"/>
              <w:marBottom w:val="0"/>
              <w:divBdr>
                <w:top w:val="none" w:sz="0" w:space="0" w:color="auto"/>
                <w:left w:val="none" w:sz="0" w:space="0" w:color="auto"/>
                <w:bottom w:val="none" w:sz="0" w:space="0" w:color="auto"/>
                <w:right w:val="none" w:sz="0" w:space="0" w:color="auto"/>
              </w:divBdr>
              <w:divsChild>
                <w:div w:id="1227690171">
                  <w:marLeft w:val="0"/>
                  <w:marRight w:val="0"/>
                  <w:marTop w:val="0"/>
                  <w:marBottom w:val="0"/>
                  <w:divBdr>
                    <w:top w:val="none" w:sz="0" w:space="0" w:color="auto"/>
                    <w:left w:val="none" w:sz="0" w:space="0" w:color="auto"/>
                    <w:bottom w:val="none" w:sz="0" w:space="0" w:color="auto"/>
                    <w:right w:val="none" w:sz="0" w:space="0" w:color="auto"/>
                  </w:divBdr>
                  <w:divsChild>
                    <w:div w:id="13478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82304">
      <w:bodyDiv w:val="1"/>
      <w:marLeft w:val="0"/>
      <w:marRight w:val="0"/>
      <w:marTop w:val="0"/>
      <w:marBottom w:val="0"/>
      <w:divBdr>
        <w:top w:val="none" w:sz="0" w:space="0" w:color="auto"/>
        <w:left w:val="none" w:sz="0" w:space="0" w:color="auto"/>
        <w:bottom w:val="none" w:sz="0" w:space="0" w:color="auto"/>
        <w:right w:val="none" w:sz="0" w:space="0" w:color="auto"/>
      </w:divBdr>
    </w:div>
    <w:div w:id="1291979061">
      <w:bodyDiv w:val="1"/>
      <w:marLeft w:val="0"/>
      <w:marRight w:val="0"/>
      <w:marTop w:val="0"/>
      <w:marBottom w:val="0"/>
      <w:divBdr>
        <w:top w:val="none" w:sz="0" w:space="0" w:color="auto"/>
        <w:left w:val="none" w:sz="0" w:space="0" w:color="auto"/>
        <w:bottom w:val="none" w:sz="0" w:space="0" w:color="auto"/>
        <w:right w:val="none" w:sz="0" w:space="0" w:color="auto"/>
      </w:divBdr>
    </w:div>
    <w:div w:id="1318150687">
      <w:bodyDiv w:val="1"/>
      <w:marLeft w:val="0"/>
      <w:marRight w:val="0"/>
      <w:marTop w:val="0"/>
      <w:marBottom w:val="0"/>
      <w:divBdr>
        <w:top w:val="none" w:sz="0" w:space="0" w:color="auto"/>
        <w:left w:val="none" w:sz="0" w:space="0" w:color="auto"/>
        <w:bottom w:val="none" w:sz="0" w:space="0" w:color="auto"/>
        <w:right w:val="none" w:sz="0" w:space="0" w:color="auto"/>
      </w:divBdr>
    </w:div>
    <w:div w:id="1379937466">
      <w:bodyDiv w:val="1"/>
      <w:marLeft w:val="0"/>
      <w:marRight w:val="0"/>
      <w:marTop w:val="0"/>
      <w:marBottom w:val="0"/>
      <w:divBdr>
        <w:top w:val="none" w:sz="0" w:space="0" w:color="auto"/>
        <w:left w:val="none" w:sz="0" w:space="0" w:color="auto"/>
        <w:bottom w:val="none" w:sz="0" w:space="0" w:color="auto"/>
        <w:right w:val="none" w:sz="0" w:space="0" w:color="auto"/>
      </w:divBdr>
    </w:div>
    <w:div w:id="1387798994">
      <w:bodyDiv w:val="1"/>
      <w:marLeft w:val="0"/>
      <w:marRight w:val="0"/>
      <w:marTop w:val="0"/>
      <w:marBottom w:val="0"/>
      <w:divBdr>
        <w:top w:val="none" w:sz="0" w:space="0" w:color="auto"/>
        <w:left w:val="none" w:sz="0" w:space="0" w:color="auto"/>
        <w:bottom w:val="none" w:sz="0" w:space="0" w:color="auto"/>
        <w:right w:val="none" w:sz="0" w:space="0" w:color="auto"/>
      </w:divBdr>
    </w:div>
    <w:div w:id="1393312147">
      <w:bodyDiv w:val="1"/>
      <w:marLeft w:val="0"/>
      <w:marRight w:val="0"/>
      <w:marTop w:val="0"/>
      <w:marBottom w:val="0"/>
      <w:divBdr>
        <w:top w:val="none" w:sz="0" w:space="0" w:color="auto"/>
        <w:left w:val="none" w:sz="0" w:space="0" w:color="auto"/>
        <w:bottom w:val="none" w:sz="0" w:space="0" w:color="auto"/>
        <w:right w:val="none" w:sz="0" w:space="0" w:color="auto"/>
      </w:divBdr>
      <w:divsChild>
        <w:div w:id="920337378">
          <w:marLeft w:val="0"/>
          <w:marRight w:val="0"/>
          <w:marTop w:val="0"/>
          <w:marBottom w:val="0"/>
          <w:divBdr>
            <w:top w:val="none" w:sz="0" w:space="0" w:color="auto"/>
            <w:left w:val="none" w:sz="0" w:space="0" w:color="auto"/>
            <w:bottom w:val="none" w:sz="0" w:space="0" w:color="auto"/>
            <w:right w:val="none" w:sz="0" w:space="0" w:color="auto"/>
          </w:divBdr>
          <w:divsChild>
            <w:div w:id="2011054666">
              <w:marLeft w:val="0"/>
              <w:marRight w:val="0"/>
              <w:marTop w:val="0"/>
              <w:marBottom w:val="0"/>
              <w:divBdr>
                <w:top w:val="none" w:sz="0" w:space="0" w:color="auto"/>
                <w:left w:val="none" w:sz="0" w:space="0" w:color="auto"/>
                <w:bottom w:val="none" w:sz="0" w:space="0" w:color="auto"/>
                <w:right w:val="none" w:sz="0" w:space="0" w:color="auto"/>
              </w:divBdr>
              <w:divsChild>
                <w:div w:id="2086295424">
                  <w:marLeft w:val="0"/>
                  <w:marRight w:val="0"/>
                  <w:marTop w:val="0"/>
                  <w:marBottom w:val="0"/>
                  <w:divBdr>
                    <w:top w:val="none" w:sz="0" w:space="0" w:color="auto"/>
                    <w:left w:val="none" w:sz="0" w:space="0" w:color="auto"/>
                    <w:bottom w:val="none" w:sz="0" w:space="0" w:color="auto"/>
                    <w:right w:val="none" w:sz="0" w:space="0" w:color="auto"/>
                  </w:divBdr>
                  <w:divsChild>
                    <w:div w:id="3357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30886">
          <w:marLeft w:val="0"/>
          <w:marRight w:val="0"/>
          <w:marTop w:val="0"/>
          <w:marBottom w:val="0"/>
          <w:divBdr>
            <w:top w:val="none" w:sz="0" w:space="0" w:color="auto"/>
            <w:left w:val="none" w:sz="0" w:space="0" w:color="auto"/>
            <w:bottom w:val="none" w:sz="0" w:space="0" w:color="auto"/>
            <w:right w:val="none" w:sz="0" w:space="0" w:color="auto"/>
          </w:divBdr>
          <w:divsChild>
            <w:div w:id="934940005">
              <w:marLeft w:val="0"/>
              <w:marRight w:val="0"/>
              <w:marTop w:val="0"/>
              <w:marBottom w:val="0"/>
              <w:divBdr>
                <w:top w:val="none" w:sz="0" w:space="0" w:color="auto"/>
                <w:left w:val="none" w:sz="0" w:space="0" w:color="auto"/>
                <w:bottom w:val="none" w:sz="0" w:space="0" w:color="auto"/>
                <w:right w:val="none" w:sz="0" w:space="0" w:color="auto"/>
              </w:divBdr>
              <w:divsChild>
                <w:div w:id="965889291">
                  <w:marLeft w:val="0"/>
                  <w:marRight w:val="0"/>
                  <w:marTop w:val="0"/>
                  <w:marBottom w:val="0"/>
                  <w:divBdr>
                    <w:top w:val="none" w:sz="0" w:space="0" w:color="auto"/>
                    <w:left w:val="none" w:sz="0" w:space="0" w:color="auto"/>
                    <w:bottom w:val="none" w:sz="0" w:space="0" w:color="auto"/>
                    <w:right w:val="none" w:sz="0" w:space="0" w:color="auto"/>
                  </w:divBdr>
                  <w:divsChild>
                    <w:div w:id="14340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738572">
      <w:bodyDiv w:val="1"/>
      <w:marLeft w:val="0"/>
      <w:marRight w:val="0"/>
      <w:marTop w:val="0"/>
      <w:marBottom w:val="0"/>
      <w:divBdr>
        <w:top w:val="none" w:sz="0" w:space="0" w:color="auto"/>
        <w:left w:val="none" w:sz="0" w:space="0" w:color="auto"/>
        <w:bottom w:val="none" w:sz="0" w:space="0" w:color="auto"/>
        <w:right w:val="none" w:sz="0" w:space="0" w:color="auto"/>
      </w:divBdr>
    </w:div>
    <w:div w:id="1404374678">
      <w:bodyDiv w:val="1"/>
      <w:marLeft w:val="0"/>
      <w:marRight w:val="0"/>
      <w:marTop w:val="0"/>
      <w:marBottom w:val="0"/>
      <w:divBdr>
        <w:top w:val="none" w:sz="0" w:space="0" w:color="auto"/>
        <w:left w:val="none" w:sz="0" w:space="0" w:color="auto"/>
        <w:bottom w:val="none" w:sz="0" w:space="0" w:color="auto"/>
        <w:right w:val="none" w:sz="0" w:space="0" w:color="auto"/>
      </w:divBdr>
    </w:div>
    <w:div w:id="1422026565">
      <w:bodyDiv w:val="1"/>
      <w:marLeft w:val="0"/>
      <w:marRight w:val="0"/>
      <w:marTop w:val="0"/>
      <w:marBottom w:val="0"/>
      <w:divBdr>
        <w:top w:val="none" w:sz="0" w:space="0" w:color="auto"/>
        <w:left w:val="none" w:sz="0" w:space="0" w:color="auto"/>
        <w:bottom w:val="none" w:sz="0" w:space="0" w:color="auto"/>
        <w:right w:val="none" w:sz="0" w:space="0" w:color="auto"/>
      </w:divBdr>
    </w:div>
    <w:div w:id="1423843217">
      <w:bodyDiv w:val="1"/>
      <w:marLeft w:val="0"/>
      <w:marRight w:val="0"/>
      <w:marTop w:val="0"/>
      <w:marBottom w:val="0"/>
      <w:divBdr>
        <w:top w:val="none" w:sz="0" w:space="0" w:color="auto"/>
        <w:left w:val="none" w:sz="0" w:space="0" w:color="auto"/>
        <w:bottom w:val="none" w:sz="0" w:space="0" w:color="auto"/>
        <w:right w:val="none" w:sz="0" w:space="0" w:color="auto"/>
      </w:divBdr>
    </w:div>
    <w:div w:id="1431316044">
      <w:bodyDiv w:val="1"/>
      <w:marLeft w:val="0"/>
      <w:marRight w:val="0"/>
      <w:marTop w:val="0"/>
      <w:marBottom w:val="0"/>
      <w:divBdr>
        <w:top w:val="none" w:sz="0" w:space="0" w:color="auto"/>
        <w:left w:val="none" w:sz="0" w:space="0" w:color="auto"/>
        <w:bottom w:val="none" w:sz="0" w:space="0" w:color="auto"/>
        <w:right w:val="none" w:sz="0" w:space="0" w:color="auto"/>
      </w:divBdr>
      <w:divsChild>
        <w:div w:id="1905138165">
          <w:marLeft w:val="0"/>
          <w:marRight w:val="0"/>
          <w:marTop w:val="0"/>
          <w:marBottom w:val="0"/>
          <w:divBdr>
            <w:top w:val="none" w:sz="0" w:space="0" w:color="auto"/>
            <w:left w:val="none" w:sz="0" w:space="0" w:color="auto"/>
            <w:bottom w:val="none" w:sz="0" w:space="0" w:color="auto"/>
            <w:right w:val="none" w:sz="0" w:space="0" w:color="auto"/>
          </w:divBdr>
          <w:divsChild>
            <w:div w:id="2014332015">
              <w:marLeft w:val="0"/>
              <w:marRight w:val="0"/>
              <w:marTop w:val="0"/>
              <w:marBottom w:val="0"/>
              <w:divBdr>
                <w:top w:val="none" w:sz="0" w:space="0" w:color="auto"/>
                <w:left w:val="none" w:sz="0" w:space="0" w:color="auto"/>
                <w:bottom w:val="none" w:sz="0" w:space="0" w:color="auto"/>
                <w:right w:val="none" w:sz="0" w:space="0" w:color="auto"/>
              </w:divBdr>
              <w:divsChild>
                <w:div w:id="1568494437">
                  <w:marLeft w:val="0"/>
                  <w:marRight w:val="0"/>
                  <w:marTop w:val="0"/>
                  <w:marBottom w:val="0"/>
                  <w:divBdr>
                    <w:top w:val="none" w:sz="0" w:space="0" w:color="auto"/>
                    <w:left w:val="none" w:sz="0" w:space="0" w:color="auto"/>
                    <w:bottom w:val="none" w:sz="0" w:space="0" w:color="auto"/>
                    <w:right w:val="none" w:sz="0" w:space="0" w:color="auto"/>
                  </w:divBdr>
                  <w:divsChild>
                    <w:div w:id="52123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038892">
          <w:marLeft w:val="0"/>
          <w:marRight w:val="0"/>
          <w:marTop w:val="0"/>
          <w:marBottom w:val="0"/>
          <w:divBdr>
            <w:top w:val="none" w:sz="0" w:space="0" w:color="auto"/>
            <w:left w:val="none" w:sz="0" w:space="0" w:color="auto"/>
            <w:bottom w:val="none" w:sz="0" w:space="0" w:color="auto"/>
            <w:right w:val="none" w:sz="0" w:space="0" w:color="auto"/>
          </w:divBdr>
          <w:divsChild>
            <w:div w:id="333846342">
              <w:marLeft w:val="0"/>
              <w:marRight w:val="0"/>
              <w:marTop w:val="0"/>
              <w:marBottom w:val="0"/>
              <w:divBdr>
                <w:top w:val="none" w:sz="0" w:space="0" w:color="auto"/>
                <w:left w:val="none" w:sz="0" w:space="0" w:color="auto"/>
                <w:bottom w:val="none" w:sz="0" w:space="0" w:color="auto"/>
                <w:right w:val="none" w:sz="0" w:space="0" w:color="auto"/>
              </w:divBdr>
              <w:divsChild>
                <w:div w:id="308631442">
                  <w:marLeft w:val="0"/>
                  <w:marRight w:val="0"/>
                  <w:marTop w:val="0"/>
                  <w:marBottom w:val="0"/>
                  <w:divBdr>
                    <w:top w:val="none" w:sz="0" w:space="0" w:color="auto"/>
                    <w:left w:val="none" w:sz="0" w:space="0" w:color="auto"/>
                    <w:bottom w:val="none" w:sz="0" w:space="0" w:color="auto"/>
                    <w:right w:val="none" w:sz="0" w:space="0" w:color="auto"/>
                  </w:divBdr>
                  <w:divsChild>
                    <w:div w:id="176950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09696">
      <w:bodyDiv w:val="1"/>
      <w:marLeft w:val="0"/>
      <w:marRight w:val="0"/>
      <w:marTop w:val="0"/>
      <w:marBottom w:val="0"/>
      <w:divBdr>
        <w:top w:val="none" w:sz="0" w:space="0" w:color="auto"/>
        <w:left w:val="none" w:sz="0" w:space="0" w:color="auto"/>
        <w:bottom w:val="none" w:sz="0" w:space="0" w:color="auto"/>
        <w:right w:val="none" w:sz="0" w:space="0" w:color="auto"/>
      </w:divBdr>
    </w:div>
    <w:div w:id="1445230085">
      <w:bodyDiv w:val="1"/>
      <w:marLeft w:val="0"/>
      <w:marRight w:val="0"/>
      <w:marTop w:val="0"/>
      <w:marBottom w:val="0"/>
      <w:divBdr>
        <w:top w:val="none" w:sz="0" w:space="0" w:color="auto"/>
        <w:left w:val="none" w:sz="0" w:space="0" w:color="auto"/>
        <w:bottom w:val="none" w:sz="0" w:space="0" w:color="auto"/>
        <w:right w:val="none" w:sz="0" w:space="0" w:color="auto"/>
      </w:divBdr>
    </w:div>
    <w:div w:id="1446389154">
      <w:bodyDiv w:val="1"/>
      <w:marLeft w:val="0"/>
      <w:marRight w:val="0"/>
      <w:marTop w:val="0"/>
      <w:marBottom w:val="0"/>
      <w:divBdr>
        <w:top w:val="none" w:sz="0" w:space="0" w:color="auto"/>
        <w:left w:val="none" w:sz="0" w:space="0" w:color="auto"/>
        <w:bottom w:val="none" w:sz="0" w:space="0" w:color="auto"/>
        <w:right w:val="none" w:sz="0" w:space="0" w:color="auto"/>
      </w:divBdr>
    </w:div>
    <w:div w:id="1456173161">
      <w:bodyDiv w:val="1"/>
      <w:marLeft w:val="0"/>
      <w:marRight w:val="0"/>
      <w:marTop w:val="0"/>
      <w:marBottom w:val="0"/>
      <w:divBdr>
        <w:top w:val="none" w:sz="0" w:space="0" w:color="auto"/>
        <w:left w:val="none" w:sz="0" w:space="0" w:color="auto"/>
        <w:bottom w:val="none" w:sz="0" w:space="0" w:color="auto"/>
        <w:right w:val="none" w:sz="0" w:space="0" w:color="auto"/>
      </w:divBdr>
    </w:div>
    <w:div w:id="1461264745">
      <w:bodyDiv w:val="1"/>
      <w:marLeft w:val="0"/>
      <w:marRight w:val="0"/>
      <w:marTop w:val="0"/>
      <w:marBottom w:val="0"/>
      <w:divBdr>
        <w:top w:val="none" w:sz="0" w:space="0" w:color="auto"/>
        <w:left w:val="none" w:sz="0" w:space="0" w:color="auto"/>
        <w:bottom w:val="none" w:sz="0" w:space="0" w:color="auto"/>
        <w:right w:val="none" w:sz="0" w:space="0" w:color="auto"/>
      </w:divBdr>
    </w:div>
    <w:div w:id="1463647887">
      <w:bodyDiv w:val="1"/>
      <w:marLeft w:val="0"/>
      <w:marRight w:val="0"/>
      <w:marTop w:val="0"/>
      <w:marBottom w:val="0"/>
      <w:divBdr>
        <w:top w:val="none" w:sz="0" w:space="0" w:color="auto"/>
        <w:left w:val="none" w:sz="0" w:space="0" w:color="auto"/>
        <w:bottom w:val="none" w:sz="0" w:space="0" w:color="auto"/>
        <w:right w:val="none" w:sz="0" w:space="0" w:color="auto"/>
      </w:divBdr>
    </w:div>
    <w:div w:id="1481387698">
      <w:bodyDiv w:val="1"/>
      <w:marLeft w:val="0"/>
      <w:marRight w:val="0"/>
      <w:marTop w:val="0"/>
      <w:marBottom w:val="0"/>
      <w:divBdr>
        <w:top w:val="none" w:sz="0" w:space="0" w:color="auto"/>
        <w:left w:val="none" w:sz="0" w:space="0" w:color="auto"/>
        <w:bottom w:val="none" w:sz="0" w:space="0" w:color="auto"/>
        <w:right w:val="none" w:sz="0" w:space="0" w:color="auto"/>
      </w:divBdr>
    </w:div>
    <w:div w:id="1491557764">
      <w:bodyDiv w:val="1"/>
      <w:marLeft w:val="0"/>
      <w:marRight w:val="0"/>
      <w:marTop w:val="0"/>
      <w:marBottom w:val="0"/>
      <w:divBdr>
        <w:top w:val="none" w:sz="0" w:space="0" w:color="auto"/>
        <w:left w:val="none" w:sz="0" w:space="0" w:color="auto"/>
        <w:bottom w:val="none" w:sz="0" w:space="0" w:color="auto"/>
        <w:right w:val="none" w:sz="0" w:space="0" w:color="auto"/>
      </w:divBdr>
    </w:div>
    <w:div w:id="1491671593">
      <w:bodyDiv w:val="1"/>
      <w:marLeft w:val="0"/>
      <w:marRight w:val="0"/>
      <w:marTop w:val="0"/>
      <w:marBottom w:val="0"/>
      <w:divBdr>
        <w:top w:val="none" w:sz="0" w:space="0" w:color="auto"/>
        <w:left w:val="none" w:sz="0" w:space="0" w:color="auto"/>
        <w:bottom w:val="none" w:sz="0" w:space="0" w:color="auto"/>
        <w:right w:val="none" w:sz="0" w:space="0" w:color="auto"/>
      </w:divBdr>
    </w:div>
    <w:div w:id="1503550925">
      <w:bodyDiv w:val="1"/>
      <w:marLeft w:val="0"/>
      <w:marRight w:val="0"/>
      <w:marTop w:val="0"/>
      <w:marBottom w:val="0"/>
      <w:divBdr>
        <w:top w:val="none" w:sz="0" w:space="0" w:color="auto"/>
        <w:left w:val="none" w:sz="0" w:space="0" w:color="auto"/>
        <w:bottom w:val="none" w:sz="0" w:space="0" w:color="auto"/>
        <w:right w:val="none" w:sz="0" w:space="0" w:color="auto"/>
      </w:divBdr>
    </w:div>
    <w:div w:id="1507937217">
      <w:bodyDiv w:val="1"/>
      <w:marLeft w:val="0"/>
      <w:marRight w:val="0"/>
      <w:marTop w:val="0"/>
      <w:marBottom w:val="0"/>
      <w:divBdr>
        <w:top w:val="none" w:sz="0" w:space="0" w:color="auto"/>
        <w:left w:val="none" w:sz="0" w:space="0" w:color="auto"/>
        <w:bottom w:val="none" w:sz="0" w:space="0" w:color="auto"/>
        <w:right w:val="none" w:sz="0" w:space="0" w:color="auto"/>
      </w:divBdr>
    </w:div>
    <w:div w:id="1532912350">
      <w:bodyDiv w:val="1"/>
      <w:marLeft w:val="0"/>
      <w:marRight w:val="0"/>
      <w:marTop w:val="0"/>
      <w:marBottom w:val="0"/>
      <w:divBdr>
        <w:top w:val="none" w:sz="0" w:space="0" w:color="auto"/>
        <w:left w:val="none" w:sz="0" w:space="0" w:color="auto"/>
        <w:bottom w:val="none" w:sz="0" w:space="0" w:color="auto"/>
        <w:right w:val="none" w:sz="0" w:space="0" w:color="auto"/>
      </w:divBdr>
    </w:div>
    <w:div w:id="1534224412">
      <w:bodyDiv w:val="1"/>
      <w:marLeft w:val="0"/>
      <w:marRight w:val="0"/>
      <w:marTop w:val="0"/>
      <w:marBottom w:val="0"/>
      <w:divBdr>
        <w:top w:val="none" w:sz="0" w:space="0" w:color="auto"/>
        <w:left w:val="none" w:sz="0" w:space="0" w:color="auto"/>
        <w:bottom w:val="none" w:sz="0" w:space="0" w:color="auto"/>
        <w:right w:val="none" w:sz="0" w:space="0" w:color="auto"/>
      </w:divBdr>
      <w:divsChild>
        <w:div w:id="573055936">
          <w:marLeft w:val="0"/>
          <w:marRight w:val="0"/>
          <w:marTop w:val="0"/>
          <w:marBottom w:val="0"/>
          <w:divBdr>
            <w:top w:val="none" w:sz="0" w:space="0" w:color="auto"/>
            <w:left w:val="none" w:sz="0" w:space="0" w:color="auto"/>
            <w:bottom w:val="none" w:sz="0" w:space="0" w:color="auto"/>
            <w:right w:val="none" w:sz="0" w:space="0" w:color="auto"/>
          </w:divBdr>
          <w:divsChild>
            <w:div w:id="1178622079">
              <w:marLeft w:val="0"/>
              <w:marRight w:val="0"/>
              <w:marTop w:val="0"/>
              <w:marBottom w:val="0"/>
              <w:divBdr>
                <w:top w:val="none" w:sz="0" w:space="0" w:color="auto"/>
                <w:left w:val="none" w:sz="0" w:space="0" w:color="auto"/>
                <w:bottom w:val="none" w:sz="0" w:space="0" w:color="auto"/>
                <w:right w:val="none" w:sz="0" w:space="0" w:color="auto"/>
              </w:divBdr>
              <w:divsChild>
                <w:div w:id="607733533">
                  <w:marLeft w:val="0"/>
                  <w:marRight w:val="0"/>
                  <w:marTop w:val="0"/>
                  <w:marBottom w:val="0"/>
                  <w:divBdr>
                    <w:top w:val="none" w:sz="0" w:space="0" w:color="auto"/>
                    <w:left w:val="none" w:sz="0" w:space="0" w:color="auto"/>
                    <w:bottom w:val="none" w:sz="0" w:space="0" w:color="auto"/>
                    <w:right w:val="none" w:sz="0" w:space="0" w:color="auto"/>
                  </w:divBdr>
                  <w:divsChild>
                    <w:div w:id="15281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43167">
          <w:marLeft w:val="0"/>
          <w:marRight w:val="0"/>
          <w:marTop w:val="0"/>
          <w:marBottom w:val="0"/>
          <w:divBdr>
            <w:top w:val="none" w:sz="0" w:space="0" w:color="auto"/>
            <w:left w:val="none" w:sz="0" w:space="0" w:color="auto"/>
            <w:bottom w:val="none" w:sz="0" w:space="0" w:color="auto"/>
            <w:right w:val="none" w:sz="0" w:space="0" w:color="auto"/>
          </w:divBdr>
          <w:divsChild>
            <w:div w:id="1078672323">
              <w:marLeft w:val="0"/>
              <w:marRight w:val="0"/>
              <w:marTop w:val="0"/>
              <w:marBottom w:val="0"/>
              <w:divBdr>
                <w:top w:val="none" w:sz="0" w:space="0" w:color="auto"/>
                <w:left w:val="none" w:sz="0" w:space="0" w:color="auto"/>
                <w:bottom w:val="none" w:sz="0" w:space="0" w:color="auto"/>
                <w:right w:val="none" w:sz="0" w:space="0" w:color="auto"/>
              </w:divBdr>
              <w:divsChild>
                <w:div w:id="1618289067">
                  <w:marLeft w:val="0"/>
                  <w:marRight w:val="0"/>
                  <w:marTop w:val="0"/>
                  <w:marBottom w:val="0"/>
                  <w:divBdr>
                    <w:top w:val="none" w:sz="0" w:space="0" w:color="auto"/>
                    <w:left w:val="none" w:sz="0" w:space="0" w:color="auto"/>
                    <w:bottom w:val="none" w:sz="0" w:space="0" w:color="auto"/>
                    <w:right w:val="none" w:sz="0" w:space="0" w:color="auto"/>
                  </w:divBdr>
                  <w:divsChild>
                    <w:div w:id="9050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9948">
      <w:bodyDiv w:val="1"/>
      <w:marLeft w:val="0"/>
      <w:marRight w:val="0"/>
      <w:marTop w:val="0"/>
      <w:marBottom w:val="0"/>
      <w:divBdr>
        <w:top w:val="none" w:sz="0" w:space="0" w:color="auto"/>
        <w:left w:val="none" w:sz="0" w:space="0" w:color="auto"/>
        <w:bottom w:val="none" w:sz="0" w:space="0" w:color="auto"/>
        <w:right w:val="none" w:sz="0" w:space="0" w:color="auto"/>
      </w:divBdr>
    </w:div>
    <w:div w:id="1549565651">
      <w:bodyDiv w:val="1"/>
      <w:marLeft w:val="0"/>
      <w:marRight w:val="0"/>
      <w:marTop w:val="0"/>
      <w:marBottom w:val="0"/>
      <w:divBdr>
        <w:top w:val="none" w:sz="0" w:space="0" w:color="auto"/>
        <w:left w:val="none" w:sz="0" w:space="0" w:color="auto"/>
        <w:bottom w:val="none" w:sz="0" w:space="0" w:color="auto"/>
        <w:right w:val="none" w:sz="0" w:space="0" w:color="auto"/>
      </w:divBdr>
    </w:div>
    <w:div w:id="1590843732">
      <w:bodyDiv w:val="1"/>
      <w:marLeft w:val="0"/>
      <w:marRight w:val="0"/>
      <w:marTop w:val="0"/>
      <w:marBottom w:val="0"/>
      <w:divBdr>
        <w:top w:val="none" w:sz="0" w:space="0" w:color="auto"/>
        <w:left w:val="none" w:sz="0" w:space="0" w:color="auto"/>
        <w:bottom w:val="none" w:sz="0" w:space="0" w:color="auto"/>
        <w:right w:val="none" w:sz="0" w:space="0" w:color="auto"/>
      </w:divBdr>
    </w:div>
    <w:div w:id="1603873239">
      <w:bodyDiv w:val="1"/>
      <w:marLeft w:val="0"/>
      <w:marRight w:val="0"/>
      <w:marTop w:val="0"/>
      <w:marBottom w:val="0"/>
      <w:divBdr>
        <w:top w:val="none" w:sz="0" w:space="0" w:color="auto"/>
        <w:left w:val="none" w:sz="0" w:space="0" w:color="auto"/>
        <w:bottom w:val="none" w:sz="0" w:space="0" w:color="auto"/>
        <w:right w:val="none" w:sz="0" w:space="0" w:color="auto"/>
      </w:divBdr>
    </w:div>
    <w:div w:id="1612779562">
      <w:bodyDiv w:val="1"/>
      <w:marLeft w:val="0"/>
      <w:marRight w:val="0"/>
      <w:marTop w:val="0"/>
      <w:marBottom w:val="0"/>
      <w:divBdr>
        <w:top w:val="none" w:sz="0" w:space="0" w:color="auto"/>
        <w:left w:val="none" w:sz="0" w:space="0" w:color="auto"/>
        <w:bottom w:val="none" w:sz="0" w:space="0" w:color="auto"/>
        <w:right w:val="none" w:sz="0" w:space="0" w:color="auto"/>
      </w:divBdr>
    </w:div>
    <w:div w:id="1616062164">
      <w:bodyDiv w:val="1"/>
      <w:marLeft w:val="0"/>
      <w:marRight w:val="0"/>
      <w:marTop w:val="0"/>
      <w:marBottom w:val="0"/>
      <w:divBdr>
        <w:top w:val="none" w:sz="0" w:space="0" w:color="auto"/>
        <w:left w:val="none" w:sz="0" w:space="0" w:color="auto"/>
        <w:bottom w:val="none" w:sz="0" w:space="0" w:color="auto"/>
        <w:right w:val="none" w:sz="0" w:space="0" w:color="auto"/>
      </w:divBdr>
    </w:div>
    <w:div w:id="1619222193">
      <w:bodyDiv w:val="1"/>
      <w:marLeft w:val="0"/>
      <w:marRight w:val="0"/>
      <w:marTop w:val="0"/>
      <w:marBottom w:val="0"/>
      <w:divBdr>
        <w:top w:val="none" w:sz="0" w:space="0" w:color="auto"/>
        <w:left w:val="none" w:sz="0" w:space="0" w:color="auto"/>
        <w:bottom w:val="none" w:sz="0" w:space="0" w:color="auto"/>
        <w:right w:val="none" w:sz="0" w:space="0" w:color="auto"/>
      </w:divBdr>
      <w:divsChild>
        <w:div w:id="1558054673">
          <w:marLeft w:val="0"/>
          <w:marRight w:val="0"/>
          <w:marTop w:val="0"/>
          <w:marBottom w:val="0"/>
          <w:divBdr>
            <w:top w:val="none" w:sz="0" w:space="0" w:color="auto"/>
            <w:left w:val="none" w:sz="0" w:space="0" w:color="auto"/>
            <w:bottom w:val="none" w:sz="0" w:space="0" w:color="auto"/>
            <w:right w:val="none" w:sz="0" w:space="0" w:color="auto"/>
          </w:divBdr>
          <w:divsChild>
            <w:div w:id="153186731">
              <w:marLeft w:val="0"/>
              <w:marRight w:val="0"/>
              <w:marTop w:val="0"/>
              <w:marBottom w:val="0"/>
              <w:divBdr>
                <w:top w:val="none" w:sz="0" w:space="0" w:color="auto"/>
                <w:left w:val="none" w:sz="0" w:space="0" w:color="auto"/>
                <w:bottom w:val="none" w:sz="0" w:space="0" w:color="auto"/>
                <w:right w:val="none" w:sz="0" w:space="0" w:color="auto"/>
              </w:divBdr>
              <w:divsChild>
                <w:div w:id="300428201">
                  <w:marLeft w:val="0"/>
                  <w:marRight w:val="0"/>
                  <w:marTop w:val="0"/>
                  <w:marBottom w:val="0"/>
                  <w:divBdr>
                    <w:top w:val="none" w:sz="0" w:space="0" w:color="auto"/>
                    <w:left w:val="none" w:sz="0" w:space="0" w:color="auto"/>
                    <w:bottom w:val="none" w:sz="0" w:space="0" w:color="auto"/>
                    <w:right w:val="none" w:sz="0" w:space="0" w:color="auto"/>
                  </w:divBdr>
                  <w:divsChild>
                    <w:div w:id="1294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0093">
          <w:marLeft w:val="0"/>
          <w:marRight w:val="0"/>
          <w:marTop w:val="0"/>
          <w:marBottom w:val="0"/>
          <w:divBdr>
            <w:top w:val="none" w:sz="0" w:space="0" w:color="auto"/>
            <w:left w:val="none" w:sz="0" w:space="0" w:color="auto"/>
            <w:bottom w:val="none" w:sz="0" w:space="0" w:color="auto"/>
            <w:right w:val="none" w:sz="0" w:space="0" w:color="auto"/>
          </w:divBdr>
          <w:divsChild>
            <w:div w:id="1144860161">
              <w:marLeft w:val="0"/>
              <w:marRight w:val="0"/>
              <w:marTop w:val="0"/>
              <w:marBottom w:val="0"/>
              <w:divBdr>
                <w:top w:val="none" w:sz="0" w:space="0" w:color="auto"/>
                <w:left w:val="none" w:sz="0" w:space="0" w:color="auto"/>
                <w:bottom w:val="none" w:sz="0" w:space="0" w:color="auto"/>
                <w:right w:val="none" w:sz="0" w:space="0" w:color="auto"/>
              </w:divBdr>
              <w:divsChild>
                <w:div w:id="1578441868">
                  <w:marLeft w:val="0"/>
                  <w:marRight w:val="0"/>
                  <w:marTop w:val="0"/>
                  <w:marBottom w:val="0"/>
                  <w:divBdr>
                    <w:top w:val="none" w:sz="0" w:space="0" w:color="auto"/>
                    <w:left w:val="none" w:sz="0" w:space="0" w:color="auto"/>
                    <w:bottom w:val="none" w:sz="0" w:space="0" w:color="auto"/>
                    <w:right w:val="none" w:sz="0" w:space="0" w:color="auto"/>
                  </w:divBdr>
                  <w:divsChild>
                    <w:div w:id="5168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770171">
      <w:bodyDiv w:val="1"/>
      <w:marLeft w:val="0"/>
      <w:marRight w:val="0"/>
      <w:marTop w:val="0"/>
      <w:marBottom w:val="0"/>
      <w:divBdr>
        <w:top w:val="none" w:sz="0" w:space="0" w:color="auto"/>
        <w:left w:val="none" w:sz="0" w:space="0" w:color="auto"/>
        <w:bottom w:val="none" w:sz="0" w:space="0" w:color="auto"/>
        <w:right w:val="none" w:sz="0" w:space="0" w:color="auto"/>
      </w:divBdr>
    </w:div>
    <w:div w:id="1626618489">
      <w:bodyDiv w:val="1"/>
      <w:marLeft w:val="0"/>
      <w:marRight w:val="0"/>
      <w:marTop w:val="0"/>
      <w:marBottom w:val="0"/>
      <w:divBdr>
        <w:top w:val="none" w:sz="0" w:space="0" w:color="auto"/>
        <w:left w:val="none" w:sz="0" w:space="0" w:color="auto"/>
        <w:bottom w:val="none" w:sz="0" w:space="0" w:color="auto"/>
        <w:right w:val="none" w:sz="0" w:space="0" w:color="auto"/>
      </w:divBdr>
    </w:div>
    <w:div w:id="1627926673">
      <w:bodyDiv w:val="1"/>
      <w:marLeft w:val="0"/>
      <w:marRight w:val="0"/>
      <w:marTop w:val="0"/>
      <w:marBottom w:val="0"/>
      <w:divBdr>
        <w:top w:val="none" w:sz="0" w:space="0" w:color="auto"/>
        <w:left w:val="none" w:sz="0" w:space="0" w:color="auto"/>
        <w:bottom w:val="none" w:sz="0" w:space="0" w:color="auto"/>
        <w:right w:val="none" w:sz="0" w:space="0" w:color="auto"/>
      </w:divBdr>
    </w:div>
    <w:div w:id="1630357519">
      <w:bodyDiv w:val="1"/>
      <w:marLeft w:val="0"/>
      <w:marRight w:val="0"/>
      <w:marTop w:val="0"/>
      <w:marBottom w:val="0"/>
      <w:divBdr>
        <w:top w:val="none" w:sz="0" w:space="0" w:color="auto"/>
        <w:left w:val="none" w:sz="0" w:space="0" w:color="auto"/>
        <w:bottom w:val="none" w:sz="0" w:space="0" w:color="auto"/>
        <w:right w:val="none" w:sz="0" w:space="0" w:color="auto"/>
      </w:divBdr>
    </w:div>
    <w:div w:id="1631859080">
      <w:bodyDiv w:val="1"/>
      <w:marLeft w:val="0"/>
      <w:marRight w:val="0"/>
      <w:marTop w:val="0"/>
      <w:marBottom w:val="0"/>
      <w:divBdr>
        <w:top w:val="none" w:sz="0" w:space="0" w:color="auto"/>
        <w:left w:val="none" w:sz="0" w:space="0" w:color="auto"/>
        <w:bottom w:val="none" w:sz="0" w:space="0" w:color="auto"/>
        <w:right w:val="none" w:sz="0" w:space="0" w:color="auto"/>
      </w:divBdr>
      <w:divsChild>
        <w:div w:id="329601312">
          <w:marLeft w:val="0"/>
          <w:marRight w:val="0"/>
          <w:marTop w:val="0"/>
          <w:marBottom w:val="0"/>
          <w:divBdr>
            <w:top w:val="none" w:sz="0" w:space="0" w:color="auto"/>
            <w:left w:val="none" w:sz="0" w:space="0" w:color="auto"/>
            <w:bottom w:val="none" w:sz="0" w:space="0" w:color="auto"/>
            <w:right w:val="none" w:sz="0" w:space="0" w:color="auto"/>
          </w:divBdr>
          <w:divsChild>
            <w:div w:id="79723215">
              <w:marLeft w:val="0"/>
              <w:marRight w:val="0"/>
              <w:marTop w:val="0"/>
              <w:marBottom w:val="0"/>
              <w:divBdr>
                <w:top w:val="none" w:sz="0" w:space="0" w:color="auto"/>
                <w:left w:val="none" w:sz="0" w:space="0" w:color="auto"/>
                <w:bottom w:val="none" w:sz="0" w:space="0" w:color="auto"/>
                <w:right w:val="none" w:sz="0" w:space="0" w:color="auto"/>
              </w:divBdr>
              <w:divsChild>
                <w:div w:id="906572974">
                  <w:marLeft w:val="0"/>
                  <w:marRight w:val="0"/>
                  <w:marTop w:val="0"/>
                  <w:marBottom w:val="0"/>
                  <w:divBdr>
                    <w:top w:val="none" w:sz="0" w:space="0" w:color="auto"/>
                    <w:left w:val="none" w:sz="0" w:space="0" w:color="auto"/>
                    <w:bottom w:val="none" w:sz="0" w:space="0" w:color="auto"/>
                    <w:right w:val="none" w:sz="0" w:space="0" w:color="auto"/>
                  </w:divBdr>
                  <w:divsChild>
                    <w:div w:id="13580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218">
          <w:marLeft w:val="0"/>
          <w:marRight w:val="0"/>
          <w:marTop w:val="0"/>
          <w:marBottom w:val="0"/>
          <w:divBdr>
            <w:top w:val="none" w:sz="0" w:space="0" w:color="auto"/>
            <w:left w:val="none" w:sz="0" w:space="0" w:color="auto"/>
            <w:bottom w:val="none" w:sz="0" w:space="0" w:color="auto"/>
            <w:right w:val="none" w:sz="0" w:space="0" w:color="auto"/>
          </w:divBdr>
          <w:divsChild>
            <w:div w:id="1716344067">
              <w:marLeft w:val="0"/>
              <w:marRight w:val="0"/>
              <w:marTop w:val="0"/>
              <w:marBottom w:val="0"/>
              <w:divBdr>
                <w:top w:val="none" w:sz="0" w:space="0" w:color="auto"/>
                <w:left w:val="none" w:sz="0" w:space="0" w:color="auto"/>
                <w:bottom w:val="none" w:sz="0" w:space="0" w:color="auto"/>
                <w:right w:val="none" w:sz="0" w:space="0" w:color="auto"/>
              </w:divBdr>
              <w:divsChild>
                <w:div w:id="1026904863">
                  <w:marLeft w:val="0"/>
                  <w:marRight w:val="0"/>
                  <w:marTop w:val="0"/>
                  <w:marBottom w:val="0"/>
                  <w:divBdr>
                    <w:top w:val="none" w:sz="0" w:space="0" w:color="auto"/>
                    <w:left w:val="none" w:sz="0" w:space="0" w:color="auto"/>
                    <w:bottom w:val="none" w:sz="0" w:space="0" w:color="auto"/>
                    <w:right w:val="none" w:sz="0" w:space="0" w:color="auto"/>
                  </w:divBdr>
                  <w:divsChild>
                    <w:div w:id="180823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389049">
      <w:bodyDiv w:val="1"/>
      <w:marLeft w:val="0"/>
      <w:marRight w:val="0"/>
      <w:marTop w:val="0"/>
      <w:marBottom w:val="0"/>
      <w:divBdr>
        <w:top w:val="none" w:sz="0" w:space="0" w:color="auto"/>
        <w:left w:val="none" w:sz="0" w:space="0" w:color="auto"/>
        <w:bottom w:val="none" w:sz="0" w:space="0" w:color="auto"/>
        <w:right w:val="none" w:sz="0" w:space="0" w:color="auto"/>
      </w:divBdr>
      <w:divsChild>
        <w:div w:id="1006516975">
          <w:marLeft w:val="0"/>
          <w:marRight w:val="0"/>
          <w:marTop w:val="0"/>
          <w:marBottom w:val="0"/>
          <w:divBdr>
            <w:top w:val="none" w:sz="0" w:space="0" w:color="auto"/>
            <w:left w:val="none" w:sz="0" w:space="0" w:color="auto"/>
            <w:bottom w:val="none" w:sz="0" w:space="0" w:color="auto"/>
            <w:right w:val="none" w:sz="0" w:space="0" w:color="auto"/>
          </w:divBdr>
          <w:divsChild>
            <w:div w:id="1745909817">
              <w:marLeft w:val="0"/>
              <w:marRight w:val="0"/>
              <w:marTop w:val="0"/>
              <w:marBottom w:val="0"/>
              <w:divBdr>
                <w:top w:val="none" w:sz="0" w:space="0" w:color="auto"/>
                <w:left w:val="none" w:sz="0" w:space="0" w:color="auto"/>
                <w:bottom w:val="none" w:sz="0" w:space="0" w:color="auto"/>
                <w:right w:val="none" w:sz="0" w:space="0" w:color="auto"/>
              </w:divBdr>
              <w:divsChild>
                <w:div w:id="758452228">
                  <w:marLeft w:val="0"/>
                  <w:marRight w:val="0"/>
                  <w:marTop w:val="0"/>
                  <w:marBottom w:val="0"/>
                  <w:divBdr>
                    <w:top w:val="none" w:sz="0" w:space="0" w:color="auto"/>
                    <w:left w:val="none" w:sz="0" w:space="0" w:color="auto"/>
                    <w:bottom w:val="none" w:sz="0" w:space="0" w:color="auto"/>
                    <w:right w:val="none" w:sz="0" w:space="0" w:color="auto"/>
                  </w:divBdr>
                  <w:divsChild>
                    <w:div w:id="18987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270362">
          <w:marLeft w:val="0"/>
          <w:marRight w:val="0"/>
          <w:marTop w:val="0"/>
          <w:marBottom w:val="0"/>
          <w:divBdr>
            <w:top w:val="none" w:sz="0" w:space="0" w:color="auto"/>
            <w:left w:val="none" w:sz="0" w:space="0" w:color="auto"/>
            <w:bottom w:val="none" w:sz="0" w:space="0" w:color="auto"/>
            <w:right w:val="none" w:sz="0" w:space="0" w:color="auto"/>
          </w:divBdr>
          <w:divsChild>
            <w:div w:id="170218984">
              <w:marLeft w:val="0"/>
              <w:marRight w:val="0"/>
              <w:marTop w:val="0"/>
              <w:marBottom w:val="0"/>
              <w:divBdr>
                <w:top w:val="none" w:sz="0" w:space="0" w:color="auto"/>
                <w:left w:val="none" w:sz="0" w:space="0" w:color="auto"/>
                <w:bottom w:val="none" w:sz="0" w:space="0" w:color="auto"/>
                <w:right w:val="none" w:sz="0" w:space="0" w:color="auto"/>
              </w:divBdr>
              <w:divsChild>
                <w:div w:id="132211225">
                  <w:marLeft w:val="0"/>
                  <w:marRight w:val="0"/>
                  <w:marTop w:val="0"/>
                  <w:marBottom w:val="0"/>
                  <w:divBdr>
                    <w:top w:val="none" w:sz="0" w:space="0" w:color="auto"/>
                    <w:left w:val="none" w:sz="0" w:space="0" w:color="auto"/>
                    <w:bottom w:val="none" w:sz="0" w:space="0" w:color="auto"/>
                    <w:right w:val="none" w:sz="0" w:space="0" w:color="auto"/>
                  </w:divBdr>
                  <w:divsChild>
                    <w:div w:id="18195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71792">
      <w:bodyDiv w:val="1"/>
      <w:marLeft w:val="0"/>
      <w:marRight w:val="0"/>
      <w:marTop w:val="0"/>
      <w:marBottom w:val="0"/>
      <w:divBdr>
        <w:top w:val="none" w:sz="0" w:space="0" w:color="auto"/>
        <w:left w:val="none" w:sz="0" w:space="0" w:color="auto"/>
        <w:bottom w:val="none" w:sz="0" w:space="0" w:color="auto"/>
        <w:right w:val="none" w:sz="0" w:space="0" w:color="auto"/>
      </w:divBdr>
    </w:div>
    <w:div w:id="1652757212">
      <w:bodyDiv w:val="1"/>
      <w:marLeft w:val="0"/>
      <w:marRight w:val="0"/>
      <w:marTop w:val="0"/>
      <w:marBottom w:val="0"/>
      <w:divBdr>
        <w:top w:val="none" w:sz="0" w:space="0" w:color="auto"/>
        <w:left w:val="none" w:sz="0" w:space="0" w:color="auto"/>
        <w:bottom w:val="none" w:sz="0" w:space="0" w:color="auto"/>
        <w:right w:val="none" w:sz="0" w:space="0" w:color="auto"/>
      </w:divBdr>
    </w:div>
    <w:div w:id="1656640433">
      <w:bodyDiv w:val="1"/>
      <w:marLeft w:val="0"/>
      <w:marRight w:val="0"/>
      <w:marTop w:val="0"/>
      <w:marBottom w:val="0"/>
      <w:divBdr>
        <w:top w:val="none" w:sz="0" w:space="0" w:color="auto"/>
        <w:left w:val="none" w:sz="0" w:space="0" w:color="auto"/>
        <w:bottom w:val="none" w:sz="0" w:space="0" w:color="auto"/>
        <w:right w:val="none" w:sz="0" w:space="0" w:color="auto"/>
      </w:divBdr>
    </w:div>
    <w:div w:id="1662272737">
      <w:bodyDiv w:val="1"/>
      <w:marLeft w:val="0"/>
      <w:marRight w:val="0"/>
      <w:marTop w:val="0"/>
      <w:marBottom w:val="0"/>
      <w:divBdr>
        <w:top w:val="none" w:sz="0" w:space="0" w:color="auto"/>
        <w:left w:val="none" w:sz="0" w:space="0" w:color="auto"/>
        <w:bottom w:val="none" w:sz="0" w:space="0" w:color="auto"/>
        <w:right w:val="none" w:sz="0" w:space="0" w:color="auto"/>
      </w:divBdr>
    </w:div>
    <w:div w:id="1697190391">
      <w:bodyDiv w:val="1"/>
      <w:marLeft w:val="0"/>
      <w:marRight w:val="0"/>
      <w:marTop w:val="0"/>
      <w:marBottom w:val="0"/>
      <w:divBdr>
        <w:top w:val="none" w:sz="0" w:space="0" w:color="auto"/>
        <w:left w:val="none" w:sz="0" w:space="0" w:color="auto"/>
        <w:bottom w:val="none" w:sz="0" w:space="0" w:color="auto"/>
        <w:right w:val="none" w:sz="0" w:space="0" w:color="auto"/>
      </w:divBdr>
      <w:divsChild>
        <w:div w:id="640773990">
          <w:marLeft w:val="0"/>
          <w:marRight w:val="0"/>
          <w:marTop w:val="0"/>
          <w:marBottom w:val="0"/>
          <w:divBdr>
            <w:top w:val="none" w:sz="0" w:space="0" w:color="auto"/>
            <w:left w:val="none" w:sz="0" w:space="0" w:color="auto"/>
            <w:bottom w:val="none" w:sz="0" w:space="0" w:color="auto"/>
            <w:right w:val="none" w:sz="0" w:space="0" w:color="auto"/>
          </w:divBdr>
          <w:divsChild>
            <w:div w:id="1517236248">
              <w:marLeft w:val="0"/>
              <w:marRight w:val="0"/>
              <w:marTop w:val="0"/>
              <w:marBottom w:val="0"/>
              <w:divBdr>
                <w:top w:val="none" w:sz="0" w:space="0" w:color="auto"/>
                <w:left w:val="none" w:sz="0" w:space="0" w:color="auto"/>
                <w:bottom w:val="none" w:sz="0" w:space="0" w:color="auto"/>
                <w:right w:val="none" w:sz="0" w:space="0" w:color="auto"/>
              </w:divBdr>
              <w:divsChild>
                <w:div w:id="1303073640">
                  <w:marLeft w:val="0"/>
                  <w:marRight w:val="0"/>
                  <w:marTop w:val="0"/>
                  <w:marBottom w:val="0"/>
                  <w:divBdr>
                    <w:top w:val="none" w:sz="0" w:space="0" w:color="auto"/>
                    <w:left w:val="none" w:sz="0" w:space="0" w:color="auto"/>
                    <w:bottom w:val="none" w:sz="0" w:space="0" w:color="auto"/>
                    <w:right w:val="none" w:sz="0" w:space="0" w:color="auto"/>
                  </w:divBdr>
                  <w:divsChild>
                    <w:div w:id="202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1975">
          <w:marLeft w:val="0"/>
          <w:marRight w:val="0"/>
          <w:marTop w:val="0"/>
          <w:marBottom w:val="0"/>
          <w:divBdr>
            <w:top w:val="none" w:sz="0" w:space="0" w:color="auto"/>
            <w:left w:val="none" w:sz="0" w:space="0" w:color="auto"/>
            <w:bottom w:val="none" w:sz="0" w:space="0" w:color="auto"/>
            <w:right w:val="none" w:sz="0" w:space="0" w:color="auto"/>
          </w:divBdr>
          <w:divsChild>
            <w:div w:id="2089569494">
              <w:marLeft w:val="0"/>
              <w:marRight w:val="0"/>
              <w:marTop w:val="0"/>
              <w:marBottom w:val="0"/>
              <w:divBdr>
                <w:top w:val="none" w:sz="0" w:space="0" w:color="auto"/>
                <w:left w:val="none" w:sz="0" w:space="0" w:color="auto"/>
                <w:bottom w:val="none" w:sz="0" w:space="0" w:color="auto"/>
                <w:right w:val="none" w:sz="0" w:space="0" w:color="auto"/>
              </w:divBdr>
              <w:divsChild>
                <w:div w:id="579020479">
                  <w:marLeft w:val="0"/>
                  <w:marRight w:val="0"/>
                  <w:marTop w:val="0"/>
                  <w:marBottom w:val="0"/>
                  <w:divBdr>
                    <w:top w:val="none" w:sz="0" w:space="0" w:color="auto"/>
                    <w:left w:val="none" w:sz="0" w:space="0" w:color="auto"/>
                    <w:bottom w:val="none" w:sz="0" w:space="0" w:color="auto"/>
                    <w:right w:val="none" w:sz="0" w:space="0" w:color="auto"/>
                  </w:divBdr>
                  <w:divsChild>
                    <w:div w:id="9415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091600">
      <w:bodyDiv w:val="1"/>
      <w:marLeft w:val="0"/>
      <w:marRight w:val="0"/>
      <w:marTop w:val="0"/>
      <w:marBottom w:val="0"/>
      <w:divBdr>
        <w:top w:val="none" w:sz="0" w:space="0" w:color="auto"/>
        <w:left w:val="none" w:sz="0" w:space="0" w:color="auto"/>
        <w:bottom w:val="none" w:sz="0" w:space="0" w:color="auto"/>
        <w:right w:val="none" w:sz="0" w:space="0" w:color="auto"/>
      </w:divBdr>
      <w:divsChild>
        <w:div w:id="1533686965">
          <w:marLeft w:val="0"/>
          <w:marRight w:val="0"/>
          <w:marTop w:val="0"/>
          <w:marBottom w:val="0"/>
          <w:divBdr>
            <w:top w:val="none" w:sz="0" w:space="0" w:color="auto"/>
            <w:left w:val="none" w:sz="0" w:space="0" w:color="auto"/>
            <w:bottom w:val="none" w:sz="0" w:space="0" w:color="auto"/>
            <w:right w:val="none" w:sz="0" w:space="0" w:color="auto"/>
          </w:divBdr>
          <w:divsChild>
            <w:div w:id="350303581">
              <w:marLeft w:val="0"/>
              <w:marRight w:val="0"/>
              <w:marTop w:val="0"/>
              <w:marBottom w:val="0"/>
              <w:divBdr>
                <w:top w:val="none" w:sz="0" w:space="0" w:color="auto"/>
                <w:left w:val="none" w:sz="0" w:space="0" w:color="auto"/>
                <w:bottom w:val="none" w:sz="0" w:space="0" w:color="auto"/>
                <w:right w:val="none" w:sz="0" w:space="0" w:color="auto"/>
              </w:divBdr>
              <w:divsChild>
                <w:div w:id="430273001">
                  <w:marLeft w:val="0"/>
                  <w:marRight w:val="0"/>
                  <w:marTop w:val="0"/>
                  <w:marBottom w:val="0"/>
                  <w:divBdr>
                    <w:top w:val="none" w:sz="0" w:space="0" w:color="auto"/>
                    <w:left w:val="none" w:sz="0" w:space="0" w:color="auto"/>
                    <w:bottom w:val="none" w:sz="0" w:space="0" w:color="auto"/>
                    <w:right w:val="none" w:sz="0" w:space="0" w:color="auto"/>
                  </w:divBdr>
                  <w:divsChild>
                    <w:div w:id="212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3176">
          <w:marLeft w:val="0"/>
          <w:marRight w:val="0"/>
          <w:marTop w:val="0"/>
          <w:marBottom w:val="0"/>
          <w:divBdr>
            <w:top w:val="none" w:sz="0" w:space="0" w:color="auto"/>
            <w:left w:val="none" w:sz="0" w:space="0" w:color="auto"/>
            <w:bottom w:val="none" w:sz="0" w:space="0" w:color="auto"/>
            <w:right w:val="none" w:sz="0" w:space="0" w:color="auto"/>
          </w:divBdr>
          <w:divsChild>
            <w:div w:id="1750349231">
              <w:marLeft w:val="0"/>
              <w:marRight w:val="0"/>
              <w:marTop w:val="0"/>
              <w:marBottom w:val="0"/>
              <w:divBdr>
                <w:top w:val="none" w:sz="0" w:space="0" w:color="auto"/>
                <w:left w:val="none" w:sz="0" w:space="0" w:color="auto"/>
                <w:bottom w:val="none" w:sz="0" w:space="0" w:color="auto"/>
                <w:right w:val="none" w:sz="0" w:space="0" w:color="auto"/>
              </w:divBdr>
              <w:divsChild>
                <w:div w:id="276642476">
                  <w:marLeft w:val="0"/>
                  <w:marRight w:val="0"/>
                  <w:marTop w:val="0"/>
                  <w:marBottom w:val="0"/>
                  <w:divBdr>
                    <w:top w:val="none" w:sz="0" w:space="0" w:color="auto"/>
                    <w:left w:val="none" w:sz="0" w:space="0" w:color="auto"/>
                    <w:bottom w:val="none" w:sz="0" w:space="0" w:color="auto"/>
                    <w:right w:val="none" w:sz="0" w:space="0" w:color="auto"/>
                  </w:divBdr>
                  <w:divsChild>
                    <w:div w:id="2994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218612">
      <w:bodyDiv w:val="1"/>
      <w:marLeft w:val="0"/>
      <w:marRight w:val="0"/>
      <w:marTop w:val="0"/>
      <w:marBottom w:val="0"/>
      <w:divBdr>
        <w:top w:val="none" w:sz="0" w:space="0" w:color="auto"/>
        <w:left w:val="none" w:sz="0" w:space="0" w:color="auto"/>
        <w:bottom w:val="none" w:sz="0" w:space="0" w:color="auto"/>
        <w:right w:val="none" w:sz="0" w:space="0" w:color="auto"/>
      </w:divBdr>
    </w:div>
    <w:div w:id="1727945106">
      <w:bodyDiv w:val="1"/>
      <w:marLeft w:val="0"/>
      <w:marRight w:val="0"/>
      <w:marTop w:val="0"/>
      <w:marBottom w:val="0"/>
      <w:divBdr>
        <w:top w:val="none" w:sz="0" w:space="0" w:color="auto"/>
        <w:left w:val="none" w:sz="0" w:space="0" w:color="auto"/>
        <w:bottom w:val="none" w:sz="0" w:space="0" w:color="auto"/>
        <w:right w:val="none" w:sz="0" w:space="0" w:color="auto"/>
      </w:divBdr>
    </w:div>
    <w:div w:id="1739596838">
      <w:bodyDiv w:val="1"/>
      <w:marLeft w:val="0"/>
      <w:marRight w:val="0"/>
      <w:marTop w:val="0"/>
      <w:marBottom w:val="0"/>
      <w:divBdr>
        <w:top w:val="none" w:sz="0" w:space="0" w:color="auto"/>
        <w:left w:val="none" w:sz="0" w:space="0" w:color="auto"/>
        <w:bottom w:val="none" w:sz="0" w:space="0" w:color="auto"/>
        <w:right w:val="none" w:sz="0" w:space="0" w:color="auto"/>
      </w:divBdr>
    </w:div>
    <w:div w:id="1749569534">
      <w:bodyDiv w:val="1"/>
      <w:marLeft w:val="0"/>
      <w:marRight w:val="0"/>
      <w:marTop w:val="0"/>
      <w:marBottom w:val="0"/>
      <w:divBdr>
        <w:top w:val="none" w:sz="0" w:space="0" w:color="auto"/>
        <w:left w:val="none" w:sz="0" w:space="0" w:color="auto"/>
        <w:bottom w:val="none" w:sz="0" w:space="0" w:color="auto"/>
        <w:right w:val="none" w:sz="0" w:space="0" w:color="auto"/>
      </w:divBdr>
    </w:div>
    <w:div w:id="1750886937">
      <w:bodyDiv w:val="1"/>
      <w:marLeft w:val="0"/>
      <w:marRight w:val="0"/>
      <w:marTop w:val="0"/>
      <w:marBottom w:val="0"/>
      <w:divBdr>
        <w:top w:val="none" w:sz="0" w:space="0" w:color="auto"/>
        <w:left w:val="none" w:sz="0" w:space="0" w:color="auto"/>
        <w:bottom w:val="none" w:sz="0" w:space="0" w:color="auto"/>
        <w:right w:val="none" w:sz="0" w:space="0" w:color="auto"/>
      </w:divBdr>
    </w:div>
    <w:div w:id="1763337135">
      <w:bodyDiv w:val="1"/>
      <w:marLeft w:val="0"/>
      <w:marRight w:val="0"/>
      <w:marTop w:val="0"/>
      <w:marBottom w:val="0"/>
      <w:divBdr>
        <w:top w:val="none" w:sz="0" w:space="0" w:color="auto"/>
        <w:left w:val="none" w:sz="0" w:space="0" w:color="auto"/>
        <w:bottom w:val="none" w:sz="0" w:space="0" w:color="auto"/>
        <w:right w:val="none" w:sz="0" w:space="0" w:color="auto"/>
      </w:divBdr>
      <w:divsChild>
        <w:div w:id="1389304439">
          <w:marLeft w:val="0"/>
          <w:marRight w:val="0"/>
          <w:marTop w:val="0"/>
          <w:marBottom w:val="0"/>
          <w:divBdr>
            <w:top w:val="none" w:sz="0" w:space="0" w:color="auto"/>
            <w:left w:val="none" w:sz="0" w:space="0" w:color="auto"/>
            <w:bottom w:val="none" w:sz="0" w:space="0" w:color="auto"/>
            <w:right w:val="none" w:sz="0" w:space="0" w:color="auto"/>
          </w:divBdr>
          <w:divsChild>
            <w:div w:id="1105349259">
              <w:marLeft w:val="0"/>
              <w:marRight w:val="0"/>
              <w:marTop w:val="0"/>
              <w:marBottom w:val="0"/>
              <w:divBdr>
                <w:top w:val="none" w:sz="0" w:space="0" w:color="auto"/>
                <w:left w:val="none" w:sz="0" w:space="0" w:color="auto"/>
                <w:bottom w:val="none" w:sz="0" w:space="0" w:color="auto"/>
                <w:right w:val="none" w:sz="0" w:space="0" w:color="auto"/>
              </w:divBdr>
              <w:divsChild>
                <w:div w:id="544609246">
                  <w:marLeft w:val="0"/>
                  <w:marRight w:val="0"/>
                  <w:marTop w:val="0"/>
                  <w:marBottom w:val="0"/>
                  <w:divBdr>
                    <w:top w:val="none" w:sz="0" w:space="0" w:color="auto"/>
                    <w:left w:val="none" w:sz="0" w:space="0" w:color="auto"/>
                    <w:bottom w:val="none" w:sz="0" w:space="0" w:color="auto"/>
                    <w:right w:val="none" w:sz="0" w:space="0" w:color="auto"/>
                  </w:divBdr>
                  <w:divsChild>
                    <w:div w:id="66817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2357">
          <w:marLeft w:val="0"/>
          <w:marRight w:val="0"/>
          <w:marTop w:val="0"/>
          <w:marBottom w:val="0"/>
          <w:divBdr>
            <w:top w:val="none" w:sz="0" w:space="0" w:color="auto"/>
            <w:left w:val="none" w:sz="0" w:space="0" w:color="auto"/>
            <w:bottom w:val="none" w:sz="0" w:space="0" w:color="auto"/>
            <w:right w:val="none" w:sz="0" w:space="0" w:color="auto"/>
          </w:divBdr>
          <w:divsChild>
            <w:div w:id="1945532396">
              <w:marLeft w:val="0"/>
              <w:marRight w:val="0"/>
              <w:marTop w:val="0"/>
              <w:marBottom w:val="0"/>
              <w:divBdr>
                <w:top w:val="none" w:sz="0" w:space="0" w:color="auto"/>
                <w:left w:val="none" w:sz="0" w:space="0" w:color="auto"/>
                <w:bottom w:val="none" w:sz="0" w:space="0" w:color="auto"/>
                <w:right w:val="none" w:sz="0" w:space="0" w:color="auto"/>
              </w:divBdr>
              <w:divsChild>
                <w:div w:id="1191794857">
                  <w:marLeft w:val="0"/>
                  <w:marRight w:val="0"/>
                  <w:marTop w:val="0"/>
                  <w:marBottom w:val="0"/>
                  <w:divBdr>
                    <w:top w:val="none" w:sz="0" w:space="0" w:color="auto"/>
                    <w:left w:val="none" w:sz="0" w:space="0" w:color="auto"/>
                    <w:bottom w:val="none" w:sz="0" w:space="0" w:color="auto"/>
                    <w:right w:val="none" w:sz="0" w:space="0" w:color="auto"/>
                  </w:divBdr>
                  <w:divsChild>
                    <w:div w:id="121261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87354">
      <w:bodyDiv w:val="1"/>
      <w:marLeft w:val="0"/>
      <w:marRight w:val="0"/>
      <w:marTop w:val="0"/>
      <w:marBottom w:val="0"/>
      <w:divBdr>
        <w:top w:val="none" w:sz="0" w:space="0" w:color="auto"/>
        <w:left w:val="none" w:sz="0" w:space="0" w:color="auto"/>
        <w:bottom w:val="none" w:sz="0" w:space="0" w:color="auto"/>
        <w:right w:val="none" w:sz="0" w:space="0" w:color="auto"/>
      </w:divBdr>
    </w:div>
    <w:div w:id="1771773324">
      <w:bodyDiv w:val="1"/>
      <w:marLeft w:val="0"/>
      <w:marRight w:val="0"/>
      <w:marTop w:val="0"/>
      <w:marBottom w:val="0"/>
      <w:divBdr>
        <w:top w:val="none" w:sz="0" w:space="0" w:color="auto"/>
        <w:left w:val="none" w:sz="0" w:space="0" w:color="auto"/>
        <w:bottom w:val="none" w:sz="0" w:space="0" w:color="auto"/>
        <w:right w:val="none" w:sz="0" w:space="0" w:color="auto"/>
      </w:divBdr>
    </w:div>
    <w:div w:id="1808814427">
      <w:bodyDiv w:val="1"/>
      <w:marLeft w:val="0"/>
      <w:marRight w:val="0"/>
      <w:marTop w:val="0"/>
      <w:marBottom w:val="0"/>
      <w:divBdr>
        <w:top w:val="none" w:sz="0" w:space="0" w:color="auto"/>
        <w:left w:val="none" w:sz="0" w:space="0" w:color="auto"/>
        <w:bottom w:val="none" w:sz="0" w:space="0" w:color="auto"/>
        <w:right w:val="none" w:sz="0" w:space="0" w:color="auto"/>
      </w:divBdr>
    </w:div>
    <w:div w:id="1821114512">
      <w:bodyDiv w:val="1"/>
      <w:marLeft w:val="0"/>
      <w:marRight w:val="0"/>
      <w:marTop w:val="0"/>
      <w:marBottom w:val="0"/>
      <w:divBdr>
        <w:top w:val="none" w:sz="0" w:space="0" w:color="auto"/>
        <w:left w:val="none" w:sz="0" w:space="0" w:color="auto"/>
        <w:bottom w:val="none" w:sz="0" w:space="0" w:color="auto"/>
        <w:right w:val="none" w:sz="0" w:space="0" w:color="auto"/>
      </w:divBdr>
    </w:div>
    <w:div w:id="1846092453">
      <w:bodyDiv w:val="1"/>
      <w:marLeft w:val="0"/>
      <w:marRight w:val="0"/>
      <w:marTop w:val="0"/>
      <w:marBottom w:val="0"/>
      <w:divBdr>
        <w:top w:val="none" w:sz="0" w:space="0" w:color="auto"/>
        <w:left w:val="none" w:sz="0" w:space="0" w:color="auto"/>
        <w:bottom w:val="none" w:sz="0" w:space="0" w:color="auto"/>
        <w:right w:val="none" w:sz="0" w:space="0" w:color="auto"/>
      </w:divBdr>
    </w:div>
    <w:div w:id="1856722270">
      <w:bodyDiv w:val="1"/>
      <w:marLeft w:val="0"/>
      <w:marRight w:val="0"/>
      <w:marTop w:val="0"/>
      <w:marBottom w:val="0"/>
      <w:divBdr>
        <w:top w:val="none" w:sz="0" w:space="0" w:color="auto"/>
        <w:left w:val="none" w:sz="0" w:space="0" w:color="auto"/>
        <w:bottom w:val="none" w:sz="0" w:space="0" w:color="auto"/>
        <w:right w:val="none" w:sz="0" w:space="0" w:color="auto"/>
      </w:divBdr>
      <w:divsChild>
        <w:div w:id="1073315178">
          <w:marLeft w:val="0"/>
          <w:marRight w:val="0"/>
          <w:marTop w:val="0"/>
          <w:marBottom w:val="0"/>
          <w:divBdr>
            <w:top w:val="none" w:sz="0" w:space="0" w:color="auto"/>
            <w:left w:val="none" w:sz="0" w:space="0" w:color="auto"/>
            <w:bottom w:val="none" w:sz="0" w:space="0" w:color="auto"/>
            <w:right w:val="none" w:sz="0" w:space="0" w:color="auto"/>
          </w:divBdr>
          <w:divsChild>
            <w:div w:id="1781683811">
              <w:marLeft w:val="0"/>
              <w:marRight w:val="0"/>
              <w:marTop w:val="0"/>
              <w:marBottom w:val="0"/>
              <w:divBdr>
                <w:top w:val="none" w:sz="0" w:space="0" w:color="auto"/>
                <w:left w:val="none" w:sz="0" w:space="0" w:color="auto"/>
                <w:bottom w:val="none" w:sz="0" w:space="0" w:color="auto"/>
                <w:right w:val="none" w:sz="0" w:space="0" w:color="auto"/>
              </w:divBdr>
              <w:divsChild>
                <w:div w:id="568542299">
                  <w:marLeft w:val="0"/>
                  <w:marRight w:val="0"/>
                  <w:marTop w:val="0"/>
                  <w:marBottom w:val="0"/>
                  <w:divBdr>
                    <w:top w:val="none" w:sz="0" w:space="0" w:color="auto"/>
                    <w:left w:val="none" w:sz="0" w:space="0" w:color="auto"/>
                    <w:bottom w:val="none" w:sz="0" w:space="0" w:color="auto"/>
                    <w:right w:val="none" w:sz="0" w:space="0" w:color="auto"/>
                  </w:divBdr>
                  <w:divsChild>
                    <w:div w:id="2083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6808">
          <w:marLeft w:val="0"/>
          <w:marRight w:val="0"/>
          <w:marTop w:val="0"/>
          <w:marBottom w:val="0"/>
          <w:divBdr>
            <w:top w:val="none" w:sz="0" w:space="0" w:color="auto"/>
            <w:left w:val="none" w:sz="0" w:space="0" w:color="auto"/>
            <w:bottom w:val="none" w:sz="0" w:space="0" w:color="auto"/>
            <w:right w:val="none" w:sz="0" w:space="0" w:color="auto"/>
          </w:divBdr>
          <w:divsChild>
            <w:div w:id="1596549640">
              <w:marLeft w:val="0"/>
              <w:marRight w:val="0"/>
              <w:marTop w:val="0"/>
              <w:marBottom w:val="0"/>
              <w:divBdr>
                <w:top w:val="none" w:sz="0" w:space="0" w:color="auto"/>
                <w:left w:val="none" w:sz="0" w:space="0" w:color="auto"/>
                <w:bottom w:val="none" w:sz="0" w:space="0" w:color="auto"/>
                <w:right w:val="none" w:sz="0" w:space="0" w:color="auto"/>
              </w:divBdr>
              <w:divsChild>
                <w:div w:id="540752923">
                  <w:marLeft w:val="0"/>
                  <w:marRight w:val="0"/>
                  <w:marTop w:val="0"/>
                  <w:marBottom w:val="0"/>
                  <w:divBdr>
                    <w:top w:val="none" w:sz="0" w:space="0" w:color="auto"/>
                    <w:left w:val="none" w:sz="0" w:space="0" w:color="auto"/>
                    <w:bottom w:val="none" w:sz="0" w:space="0" w:color="auto"/>
                    <w:right w:val="none" w:sz="0" w:space="0" w:color="auto"/>
                  </w:divBdr>
                  <w:divsChild>
                    <w:div w:id="193412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086086">
      <w:bodyDiv w:val="1"/>
      <w:marLeft w:val="0"/>
      <w:marRight w:val="0"/>
      <w:marTop w:val="0"/>
      <w:marBottom w:val="0"/>
      <w:divBdr>
        <w:top w:val="none" w:sz="0" w:space="0" w:color="auto"/>
        <w:left w:val="none" w:sz="0" w:space="0" w:color="auto"/>
        <w:bottom w:val="none" w:sz="0" w:space="0" w:color="auto"/>
        <w:right w:val="none" w:sz="0" w:space="0" w:color="auto"/>
      </w:divBdr>
    </w:div>
    <w:div w:id="1962297091">
      <w:bodyDiv w:val="1"/>
      <w:marLeft w:val="0"/>
      <w:marRight w:val="0"/>
      <w:marTop w:val="0"/>
      <w:marBottom w:val="0"/>
      <w:divBdr>
        <w:top w:val="none" w:sz="0" w:space="0" w:color="auto"/>
        <w:left w:val="none" w:sz="0" w:space="0" w:color="auto"/>
        <w:bottom w:val="none" w:sz="0" w:space="0" w:color="auto"/>
        <w:right w:val="none" w:sz="0" w:space="0" w:color="auto"/>
      </w:divBdr>
    </w:div>
    <w:div w:id="1980106110">
      <w:bodyDiv w:val="1"/>
      <w:marLeft w:val="0"/>
      <w:marRight w:val="0"/>
      <w:marTop w:val="0"/>
      <w:marBottom w:val="0"/>
      <w:divBdr>
        <w:top w:val="none" w:sz="0" w:space="0" w:color="auto"/>
        <w:left w:val="none" w:sz="0" w:space="0" w:color="auto"/>
        <w:bottom w:val="none" w:sz="0" w:space="0" w:color="auto"/>
        <w:right w:val="none" w:sz="0" w:space="0" w:color="auto"/>
      </w:divBdr>
    </w:div>
    <w:div w:id="1982150970">
      <w:bodyDiv w:val="1"/>
      <w:marLeft w:val="0"/>
      <w:marRight w:val="0"/>
      <w:marTop w:val="0"/>
      <w:marBottom w:val="0"/>
      <w:divBdr>
        <w:top w:val="none" w:sz="0" w:space="0" w:color="auto"/>
        <w:left w:val="none" w:sz="0" w:space="0" w:color="auto"/>
        <w:bottom w:val="none" w:sz="0" w:space="0" w:color="auto"/>
        <w:right w:val="none" w:sz="0" w:space="0" w:color="auto"/>
      </w:divBdr>
      <w:divsChild>
        <w:div w:id="112677609">
          <w:marLeft w:val="0"/>
          <w:marRight w:val="0"/>
          <w:marTop w:val="0"/>
          <w:marBottom w:val="0"/>
          <w:divBdr>
            <w:top w:val="none" w:sz="0" w:space="0" w:color="auto"/>
            <w:left w:val="none" w:sz="0" w:space="0" w:color="auto"/>
            <w:bottom w:val="none" w:sz="0" w:space="0" w:color="auto"/>
            <w:right w:val="none" w:sz="0" w:space="0" w:color="auto"/>
          </w:divBdr>
          <w:divsChild>
            <w:div w:id="1401709945">
              <w:marLeft w:val="0"/>
              <w:marRight w:val="0"/>
              <w:marTop w:val="0"/>
              <w:marBottom w:val="0"/>
              <w:divBdr>
                <w:top w:val="none" w:sz="0" w:space="0" w:color="auto"/>
                <w:left w:val="none" w:sz="0" w:space="0" w:color="auto"/>
                <w:bottom w:val="none" w:sz="0" w:space="0" w:color="auto"/>
                <w:right w:val="none" w:sz="0" w:space="0" w:color="auto"/>
              </w:divBdr>
              <w:divsChild>
                <w:div w:id="1628049668">
                  <w:marLeft w:val="0"/>
                  <w:marRight w:val="0"/>
                  <w:marTop w:val="0"/>
                  <w:marBottom w:val="0"/>
                  <w:divBdr>
                    <w:top w:val="none" w:sz="0" w:space="0" w:color="auto"/>
                    <w:left w:val="none" w:sz="0" w:space="0" w:color="auto"/>
                    <w:bottom w:val="none" w:sz="0" w:space="0" w:color="auto"/>
                    <w:right w:val="none" w:sz="0" w:space="0" w:color="auto"/>
                  </w:divBdr>
                  <w:divsChild>
                    <w:div w:id="16556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4766">
          <w:marLeft w:val="0"/>
          <w:marRight w:val="0"/>
          <w:marTop w:val="0"/>
          <w:marBottom w:val="0"/>
          <w:divBdr>
            <w:top w:val="none" w:sz="0" w:space="0" w:color="auto"/>
            <w:left w:val="none" w:sz="0" w:space="0" w:color="auto"/>
            <w:bottom w:val="none" w:sz="0" w:space="0" w:color="auto"/>
            <w:right w:val="none" w:sz="0" w:space="0" w:color="auto"/>
          </w:divBdr>
          <w:divsChild>
            <w:div w:id="1955597332">
              <w:marLeft w:val="0"/>
              <w:marRight w:val="0"/>
              <w:marTop w:val="0"/>
              <w:marBottom w:val="0"/>
              <w:divBdr>
                <w:top w:val="none" w:sz="0" w:space="0" w:color="auto"/>
                <w:left w:val="none" w:sz="0" w:space="0" w:color="auto"/>
                <w:bottom w:val="none" w:sz="0" w:space="0" w:color="auto"/>
                <w:right w:val="none" w:sz="0" w:space="0" w:color="auto"/>
              </w:divBdr>
              <w:divsChild>
                <w:div w:id="1800099829">
                  <w:marLeft w:val="0"/>
                  <w:marRight w:val="0"/>
                  <w:marTop w:val="0"/>
                  <w:marBottom w:val="0"/>
                  <w:divBdr>
                    <w:top w:val="none" w:sz="0" w:space="0" w:color="auto"/>
                    <w:left w:val="none" w:sz="0" w:space="0" w:color="auto"/>
                    <w:bottom w:val="none" w:sz="0" w:space="0" w:color="auto"/>
                    <w:right w:val="none" w:sz="0" w:space="0" w:color="auto"/>
                  </w:divBdr>
                  <w:divsChild>
                    <w:div w:id="13342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038818">
      <w:bodyDiv w:val="1"/>
      <w:marLeft w:val="0"/>
      <w:marRight w:val="0"/>
      <w:marTop w:val="0"/>
      <w:marBottom w:val="0"/>
      <w:divBdr>
        <w:top w:val="none" w:sz="0" w:space="0" w:color="auto"/>
        <w:left w:val="none" w:sz="0" w:space="0" w:color="auto"/>
        <w:bottom w:val="none" w:sz="0" w:space="0" w:color="auto"/>
        <w:right w:val="none" w:sz="0" w:space="0" w:color="auto"/>
      </w:divBdr>
    </w:div>
    <w:div w:id="1989359342">
      <w:bodyDiv w:val="1"/>
      <w:marLeft w:val="0"/>
      <w:marRight w:val="0"/>
      <w:marTop w:val="0"/>
      <w:marBottom w:val="0"/>
      <w:divBdr>
        <w:top w:val="none" w:sz="0" w:space="0" w:color="auto"/>
        <w:left w:val="none" w:sz="0" w:space="0" w:color="auto"/>
        <w:bottom w:val="none" w:sz="0" w:space="0" w:color="auto"/>
        <w:right w:val="none" w:sz="0" w:space="0" w:color="auto"/>
      </w:divBdr>
    </w:div>
    <w:div w:id="1990743121">
      <w:bodyDiv w:val="1"/>
      <w:marLeft w:val="0"/>
      <w:marRight w:val="0"/>
      <w:marTop w:val="0"/>
      <w:marBottom w:val="0"/>
      <w:divBdr>
        <w:top w:val="none" w:sz="0" w:space="0" w:color="auto"/>
        <w:left w:val="none" w:sz="0" w:space="0" w:color="auto"/>
        <w:bottom w:val="none" w:sz="0" w:space="0" w:color="auto"/>
        <w:right w:val="none" w:sz="0" w:space="0" w:color="auto"/>
      </w:divBdr>
    </w:div>
    <w:div w:id="2005161774">
      <w:bodyDiv w:val="1"/>
      <w:marLeft w:val="0"/>
      <w:marRight w:val="0"/>
      <w:marTop w:val="0"/>
      <w:marBottom w:val="0"/>
      <w:divBdr>
        <w:top w:val="none" w:sz="0" w:space="0" w:color="auto"/>
        <w:left w:val="none" w:sz="0" w:space="0" w:color="auto"/>
        <w:bottom w:val="none" w:sz="0" w:space="0" w:color="auto"/>
        <w:right w:val="none" w:sz="0" w:space="0" w:color="auto"/>
      </w:divBdr>
    </w:div>
    <w:div w:id="2008092236">
      <w:bodyDiv w:val="1"/>
      <w:marLeft w:val="0"/>
      <w:marRight w:val="0"/>
      <w:marTop w:val="0"/>
      <w:marBottom w:val="0"/>
      <w:divBdr>
        <w:top w:val="none" w:sz="0" w:space="0" w:color="auto"/>
        <w:left w:val="none" w:sz="0" w:space="0" w:color="auto"/>
        <w:bottom w:val="none" w:sz="0" w:space="0" w:color="auto"/>
        <w:right w:val="none" w:sz="0" w:space="0" w:color="auto"/>
      </w:divBdr>
    </w:div>
    <w:div w:id="2011832784">
      <w:bodyDiv w:val="1"/>
      <w:marLeft w:val="0"/>
      <w:marRight w:val="0"/>
      <w:marTop w:val="0"/>
      <w:marBottom w:val="0"/>
      <w:divBdr>
        <w:top w:val="none" w:sz="0" w:space="0" w:color="auto"/>
        <w:left w:val="none" w:sz="0" w:space="0" w:color="auto"/>
        <w:bottom w:val="none" w:sz="0" w:space="0" w:color="auto"/>
        <w:right w:val="none" w:sz="0" w:space="0" w:color="auto"/>
      </w:divBdr>
    </w:div>
    <w:div w:id="2024479068">
      <w:bodyDiv w:val="1"/>
      <w:marLeft w:val="0"/>
      <w:marRight w:val="0"/>
      <w:marTop w:val="0"/>
      <w:marBottom w:val="0"/>
      <w:divBdr>
        <w:top w:val="none" w:sz="0" w:space="0" w:color="auto"/>
        <w:left w:val="none" w:sz="0" w:space="0" w:color="auto"/>
        <w:bottom w:val="none" w:sz="0" w:space="0" w:color="auto"/>
        <w:right w:val="none" w:sz="0" w:space="0" w:color="auto"/>
      </w:divBdr>
    </w:div>
    <w:div w:id="2040542351">
      <w:bodyDiv w:val="1"/>
      <w:marLeft w:val="0"/>
      <w:marRight w:val="0"/>
      <w:marTop w:val="0"/>
      <w:marBottom w:val="0"/>
      <w:divBdr>
        <w:top w:val="none" w:sz="0" w:space="0" w:color="auto"/>
        <w:left w:val="none" w:sz="0" w:space="0" w:color="auto"/>
        <w:bottom w:val="none" w:sz="0" w:space="0" w:color="auto"/>
        <w:right w:val="none" w:sz="0" w:space="0" w:color="auto"/>
      </w:divBdr>
    </w:div>
    <w:div w:id="2045136637">
      <w:bodyDiv w:val="1"/>
      <w:marLeft w:val="0"/>
      <w:marRight w:val="0"/>
      <w:marTop w:val="0"/>
      <w:marBottom w:val="0"/>
      <w:divBdr>
        <w:top w:val="none" w:sz="0" w:space="0" w:color="auto"/>
        <w:left w:val="none" w:sz="0" w:space="0" w:color="auto"/>
        <w:bottom w:val="none" w:sz="0" w:space="0" w:color="auto"/>
        <w:right w:val="none" w:sz="0" w:space="0" w:color="auto"/>
      </w:divBdr>
    </w:div>
    <w:div w:id="2062362083">
      <w:bodyDiv w:val="1"/>
      <w:marLeft w:val="0"/>
      <w:marRight w:val="0"/>
      <w:marTop w:val="0"/>
      <w:marBottom w:val="0"/>
      <w:divBdr>
        <w:top w:val="none" w:sz="0" w:space="0" w:color="auto"/>
        <w:left w:val="none" w:sz="0" w:space="0" w:color="auto"/>
        <w:bottom w:val="none" w:sz="0" w:space="0" w:color="auto"/>
        <w:right w:val="none" w:sz="0" w:space="0" w:color="auto"/>
      </w:divBdr>
    </w:div>
    <w:div w:id="2067334285">
      <w:bodyDiv w:val="1"/>
      <w:marLeft w:val="0"/>
      <w:marRight w:val="0"/>
      <w:marTop w:val="0"/>
      <w:marBottom w:val="0"/>
      <w:divBdr>
        <w:top w:val="none" w:sz="0" w:space="0" w:color="auto"/>
        <w:left w:val="none" w:sz="0" w:space="0" w:color="auto"/>
        <w:bottom w:val="none" w:sz="0" w:space="0" w:color="auto"/>
        <w:right w:val="none" w:sz="0" w:space="0" w:color="auto"/>
      </w:divBdr>
      <w:divsChild>
        <w:div w:id="431972620">
          <w:marLeft w:val="0"/>
          <w:marRight w:val="0"/>
          <w:marTop w:val="0"/>
          <w:marBottom w:val="0"/>
          <w:divBdr>
            <w:top w:val="none" w:sz="0" w:space="0" w:color="auto"/>
            <w:left w:val="none" w:sz="0" w:space="0" w:color="auto"/>
            <w:bottom w:val="none" w:sz="0" w:space="0" w:color="auto"/>
            <w:right w:val="none" w:sz="0" w:space="0" w:color="auto"/>
          </w:divBdr>
          <w:divsChild>
            <w:div w:id="1034501125">
              <w:marLeft w:val="0"/>
              <w:marRight w:val="0"/>
              <w:marTop w:val="0"/>
              <w:marBottom w:val="0"/>
              <w:divBdr>
                <w:top w:val="none" w:sz="0" w:space="0" w:color="auto"/>
                <w:left w:val="none" w:sz="0" w:space="0" w:color="auto"/>
                <w:bottom w:val="none" w:sz="0" w:space="0" w:color="auto"/>
                <w:right w:val="none" w:sz="0" w:space="0" w:color="auto"/>
              </w:divBdr>
              <w:divsChild>
                <w:div w:id="451755140">
                  <w:marLeft w:val="0"/>
                  <w:marRight w:val="0"/>
                  <w:marTop w:val="0"/>
                  <w:marBottom w:val="0"/>
                  <w:divBdr>
                    <w:top w:val="none" w:sz="0" w:space="0" w:color="auto"/>
                    <w:left w:val="none" w:sz="0" w:space="0" w:color="auto"/>
                    <w:bottom w:val="none" w:sz="0" w:space="0" w:color="auto"/>
                    <w:right w:val="none" w:sz="0" w:space="0" w:color="auto"/>
                  </w:divBdr>
                  <w:divsChild>
                    <w:div w:id="4044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9840">
          <w:marLeft w:val="0"/>
          <w:marRight w:val="0"/>
          <w:marTop w:val="0"/>
          <w:marBottom w:val="0"/>
          <w:divBdr>
            <w:top w:val="none" w:sz="0" w:space="0" w:color="auto"/>
            <w:left w:val="none" w:sz="0" w:space="0" w:color="auto"/>
            <w:bottom w:val="none" w:sz="0" w:space="0" w:color="auto"/>
            <w:right w:val="none" w:sz="0" w:space="0" w:color="auto"/>
          </w:divBdr>
          <w:divsChild>
            <w:div w:id="951549076">
              <w:marLeft w:val="0"/>
              <w:marRight w:val="0"/>
              <w:marTop w:val="0"/>
              <w:marBottom w:val="0"/>
              <w:divBdr>
                <w:top w:val="none" w:sz="0" w:space="0" w:color="auto"/>
                <w:left w:val="none" w:sz="0" w:space="0" w:color="auto"/>
                <w:bottom w:val="none" w:sz="0" w:space="0" w:color="auto"/>
                <w:right w:val="none" w:sz="0" w:space="0" w:color="auto"/>
              </w:divBdr>
              <w:divsChild>
                <w:div w:id="1006635263">
                  <w:marLeft w:val="0"/>
                  <w:marRight w:val="0"/>
                  <w:marTop w:val="0"/>
                  <w:marBottom w:val="0"/>
                  <w:divBdr>
                    <w:top w:val="none" w:sz="0" w:space="0" w:color="auto"/>
                    <w:left w:val="none" w:sz="0" w:space="0" w:color="auto"/>
                    <w:bottom w:val="none" w:sz="0" w:space="0" w:color="auto"/>
                    <w:right w:val="none" w:sz="0" w:space="0" w:color="auto"/>
                  </w:divBdr>
                  <w:divsChild>
                    <w:div w:id="49106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5916">
      <w:bodyDiv w:val="1"/>
      <w:marLeft w:val="0"/>
      <w:marRight w:val="0"/>
      <w:marTop w:val="0"/>
      <w:marBottom w:val="0"/>
      <w:divBdr>
        <w:top w:val="none" w:sz="0" w:space="0" w:color="auto"/>
        <w:left w:val="none" w:sz="0" w:space="0" w:color="auto"/>
        <w:bottom w:val="none" w:sz="0" w:space="0" w:color="auto"/>
        <w:right w:val="none" w:sz="0" w:space="0" w:color="auto"/>
      </w:divBdr>
    </w:div>
    <w:div w:id="2083483585">
      <w:bodyDiv w:val="1"/>
      <w:marLeft w:val="0"/>
      <w:marRight w:val="0"/>
      <w:marTop w:val="0"/>
      <w:marBottom w:val="0"/>
      <w:divBdr>
        <w:top w:val="none" w:sz="0" w:space="0" w:color="auto"/>
        <w:left w:val="none" w:sz="0" w:space="0" w:color="auto"/>
        <w:bottom w:val="none" w:sz="0" w:space="0" w:color="auto"/>
        <w:right w:val="none" w:sz="0" w:space="0" w:color="auto"/>
      </w:divBdr>
    </w:div>
    <w:div w:id="2101412301">
      <w:bodyDiv w:val="1"/>
      <w:marLeft w:val="0"/>
      <w:marRight w:val="0"/>
      <w:marTop w:val="0"/>
      <w:marBottom w:val="0"/>
      <w:divBdr>
        <w:top w:val="none" w:sz="0" w:space="0" w:color="auto"/>
        <w:left w:val="none" w:sz="0" w:space="0" w:color="auto"/>
        <w:bottom w:val="none" w:sz="0" w:space="0" w:color="auto"/>
        <w:right w:val="none" w:sz="0" w:space="0" w:color="auto"/>
      </w:divBdr>
      <w:divsChild>
        <w:div w:id="1557470399">
          <w:marLeft w:val="0"/>
          <w:marRight w:val="0"/>
          <w:marTop w:val="0"/>
          <w:marBottom w:val="0"/>
          <w:divBdr>
            <w:top w:val="none" w:sz="0" w:space="0" w:color="auto"/>
            <w:left w:val="none" w:sz="0" w:space="0" w:color="auto"/>
            <w:bottom w:val="none" w:sz="0" w:space="0" w:color="auto"/>
            <w:right w:val="none" w:sz="0" w:space="0" w:color="auto"/>
          </w:divBdr>
          <w:divsChild>
            <w:div w:id="1977292590">
              <w:marLeft w:val="0"/>
              <w:marRight w:val="0"/>
              <w:marTop w:val="0"/>
              <w:marBottom w:val="0"/>
              <w:divBdr>
                <w:top w:val="none" w:sz="0" w:space="0" w:color="auto"/>
                <w:left w:val="none" w:sz="0" w:space="0" w:color="auto"/>
                <w:bottom w:val="none" w:sz="0" w:space="0" w:color="auto"/>
                <w:right w:val="none" w:sz="0" w:space="0" w:color="auto"/>
              </w:divBdr>
              <w:divsChild>
                <w:div w:id="1763643389">
                  <w:marLeft w:val="0"/>
                  <w:marRight w:val="0"/>
                  <w:marTop w:val="0"/>
                  <w:marBottom w:val="0"/>
                  <w:divBdr>
                    <w:top w:val="none" w:sz="0" w:space="0" w:color="auto"/>
                    <w:left w:val="none" w:sz="0" w:space="0" w:color="auto"/>
                    <w:bottom w:val="none" w:sz="0" w:space="0" w:color="auto"/>
                    <w:right w:val="none" w:sz="0" w:space="0" w:color="auto"/>
                  </w:divBdr>
                  <w:divsChild>
                    <w:div w:id="4072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2785">
          <w:marLeft w:val="0"/>
          <w:marRight w:val="0"/>
          <w:marTop w:val="0"/>
          <w:marBottom w:val="0"/>
          <w:divBdr>
            <w:top w:val="none" w:sz="0" w:space="0" w:color="auto"/>
            <w:left w:val="none" w:sz="0" w:space="0" w:color="auto"/>
            <w:bottom w:val="none" w:sz="0" w:space="0" w:color="auto"/>
            <w:right w:val="none" w:sz="0" w:space="0" w:color="auto"/>
          </w:divBdr>
          <w:divsChild>
            <w:div w:id="1530947401">
              <w:marLeft w:val="0"/>
              <w:marRight w:val="0"/>
              <w:marTop w:val="0"/>
              <w:marBottom w:val="0"/>
              <w:divBdr>
                <w:top w:val="none" w:sz="0" w:space="0" w:color="auto"/>
                <w:left w:val="none" w:sz="0" w:space="0" w:color="auto"/>
                <w:bottom w:val="none" w:sz="0" w:space="0" w:color="auto"/>
                <w:right w:val="none" w:sz="0" w:space="0" w:color="auto"/>
              </w:divBdr>
              <w:divsChild>
                <w:div w:id="1757510203">
                  <w:marLeft w:val="0"/>
                  <w:marRight w:val="0"/>
                  <w:marTop w:val="0"/>
                  <w:marBottom w:val="0"/>
                  <w:divBdr>
                    <w:top w:val="none" w:sz="0" w:space="0" w:color="auto"/>
                    <w:left w:val="none" w:sz="0" w:space="0" w:color="auto"/>
                    <w:bottom w:val="none" w:sz="0" w:space="0" w:color="auto"/>
                    <w:right w:val="none" w:sz="0" w:space="0" w:color="auto"/>
                  </w:divBdr>
                  <w:divsChild>
                    <w:div w:id="135275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image" Target="media/image3.jpeg"/><Relationship Id="rId17" Type="http://schemas.openxmlformats.org/officeDocument/2006/relationships/hyperlink" Target="https://doi.org/10.1002/fsn3.465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rxiv.org/abs/2510.0866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89/fnut.2024.39498070"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microsoft.com/office/2007/relationships/hdphoto" Target="media/hdphoto1.wdp"/><Relationship Id="rId14" Type="http://schemas.microsoft.com/office/2007/relationships/hdphoto" Target="media/hdphoto3.wdp"/><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91724\Downloads\New%20Microsoft%20Excel%20Worksheet%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8D14-4238-9CD2-569CD9F4312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8D14-4238-9CD2-569CD9F4312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8D14-4238-9CD2-569CD9F4312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8D14-4238-9CD2-569CD9F43123}"/>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9-8D14-4238-9CD2-569CD9F43123}"/>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B-8D14-4238-9CD2-569CD9F43123}"/>
              </c:ext>
            </c:extLst>
          </c:dPt>
          <c:dLbls>
            <c:delete val="1"/>
          </c:dLbls>
          <c:cat>
            <c:strRef>
              <c:f>Sheet1!$H$7:$H$12</c:f>
              <c:strCache>
                <c:ptCount val="6"/>
                <c:pt idx="0">
                  <c:v>India</c:v>
                </c:pt>
                <c:pt idx="1">
                  <c:v>Ethiopia</c:v>
                </c:pt>
                <c:pt idx="2">
                  <c:v>Australia</c:v>
                </c:pt>
                <c:pt idx="3">
                  <c:v>Turkey</c:v>
                </c:pt>
                <c:pt idx="4">
                  <c:v>Russia</c:v>
                </c:pt>
                <c:pt idx="5">
                  <c:v>Pakistan</c:v>
                </c:pt>
              </c:strCache>
            </c:strRef>
          </c:cat>
          <c:val>
            <c:numRef>
              <c:f>Sheet1!$I$7:$I$12</c:f>
              <c:numCache>
                <c:formatCode>0.00%</c:formatCode>
                <c:ptCount val="6"/>
                <c:pt idx="0">
                  <c:v>0.68520000000000003</c:v>
                </c:pt>
                <c:pt idx="1">
                  <c:v>3.2099999999999997E-2</c:v>
                </c:pt>
                <c:pt idx="2">
                  <c:v>4.0300000000000002E-2</c:v>
                </c:pt>
                <c:pt idx="3">
                  <c:v>5.1400000000000001E-2</c:v>
                </c:pt>
                <c:pt idx="4">
                  <c:v>5.5899999999999998E-2</c:v>
                </c:pt>
                <c:pt idx="5">
                  <c:v>6.3700000000000007E-2</c:v>
                </c:pt>
              </c:numCache>
            </c:numRef>
          </c:val>
          <c:extLst>
            <c:ext xmlns:c16="http://schemas.microsoft.com/office/drawing/2014/chart" uri="{C3380CC4-5D6E-409C-BE32-E72D297353CC}">
              <c16:uniqueId val="{0000000C-8D14-4238-9CD2-569CD9F43123}"/>
            </c:ext>
          </c:extLst>
        </c:ser>
        <c:dLbls>
          <c:dLblPos val="outEnd"/>
          <c:showLegendKey val="0"/>
          <c:showVal val="1"/>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3"/>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4"/>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5"/>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10256803624080706"/>
          <c:y val="0.83378915276947407"/>
          <c:w val="0.79486392751838586"/>
          <c:h val="8.543540296558245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19</Pages>
  <Words>6647</Words>
  <Characters>37893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Kavita Solanki</dc:creator>
  <cp:lastModifiedBy>SDI PC New 16</cp:lastModifiedBy>
  <cp:revision>474</cp:revision>
  <dcterms:created xsi:type="dcterms:W3CDTF">2025-07-13T07:14:00Z</dcterms:created>
  <dcterms:modified xsi:type="dcterms:W3CDTF">2025-10-22T09:36:00Z</dcterms:modified>
</cp:coreProperties>
</file>