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F3CC" w14:textId="4DE055D6" w:rsidR="00976172" w:rsidRPr="00DB24BE" w:rsidRDefault="00DB24BE" w:rsidP="00DB24BE">
      <w:pPr>
        <w:spacing w:line="360" w:lineRule="auto"/>
        <w:jc w:val="center"/>
        <w:rPr>
          <w:rFonts w:ascii="Times New Roman" w:hAnsi="Times New Roman" w:cs="Times New Roman"/>
          <w:b/>
          <w:bCs/>
          <w:sz w:val="32"/>
          <w:szCs w:val="32"/>
        </w:rPr>
      </w:pPr>
      <w:r w:rsidRPr="00DB24BE">
        <w:rPr>
          <w:rFonts w:ascii="Times New Roman" w:hAnsi="Times New Roman" w:cs="Times New Roman"/>
          <w:b/>
          <w:bCs/>
          <w:sz w:val="28"/>
          <w:szCs w:val="28"/>
          <w:lang w:val="en-GB"/>
        </w:rPr>
        <w:t>Current Status and Advances in Genetics and Breeding for Rust Resistance in Lentil</w:t>
      </w:r>
    </w:p>
    <w:p w14:paraId="367AE98D" w14:textId="77777777" w:rsidR="00071C86" w:rsidRDefault="00071C86" w:rsidP="00A079B6">
      <w:pPr>
        <w:spacing w:line="360" w:lineRule="auto"/>
        <w:rPr>
          <w:rFonts w:ascii="Times New Roman" w:hAnsi="Times New Roman" w:cs="Times New Roman"/>
          <w:b/>
          <w:bCs/>
          <w:sz w:val="24"/>
          <w:szCs w:val="24"/>
        </w:rPr>
      </w:pPr>
    </w:p>
    <w:p w14:paraId="712C4387" w14:textId="6A8CCBFF" w:rsidR="00A079B6" w:rsidRDefault="00A079B6" w:rsidP="00A079B6">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6091CA5" w14:textId="7A3F0612" w:rsidR="00875F86" w:rsidRDefault="00875F86" w:rsidP="007C0F3E">
      <w:pPr>
        <w:spacing w:before="100" w:beforeAutospacing="1" w:after="100" w:afterAutospacing="1" w:line="360" w:lineRule="auto"/>
        <w:jc w:val="both"/>
        <w:divId w:val="626397191"/>
        <w:rPr>
          <w:rFonts w:ascii="Times New Roman" w:eastAsiaTheme="minorEastAsia" w:hAnsi="Times New Roman" w:cs="Times New Roman"/>
          <w:kern w:val="0"/>
          <w:lang w:eastAsia="en-GB"/>
          <w14:ligatures w14:val="none"/>
        </w:rPr>
      </w:pPr>
      <w:r w:rsidRPr="009037F1">
        <w:rPr>
          <w:rFonts w:ascii="Times New Roman" w:eastAsiaTheme="minorEastAsia" w:hAnsi="Times New Roman" w:cs="Times New Roman"/>
          <w:kern w:val="0"/>
          <w:lang w:eastAsia="en-GB"/>
          <w14:ligatures w14:val="none"/>
        </w:rPr>
        <w:t xml:space="preserve">Lentil rust, caused by </w:t>
      </w:r>
      <w:r w:rsidRPr="009037F1">
        <w:rPr>
          <w:rFonts w:ascii="Times New Roman" w:eastAsiaTheme="minorEastAsia" w:hAnsi="Times New Roman" w:cs="Times New Roman"/>
          <w:i/>
          <w:iCs/>
          <w:kern w:val="0"/>
          <w:lang w:eastAsia="en-GB"/>
          <w14:ligatures w14:val="none"/>
        </w:rPr>
        <w:t xml:space="preserve">Uromyces </w:t>
      </w:r>
      <w:proofErr w:type="spellStart"/>
      <w:r w:rsidRPr="009037F1">
        <w:rPr>
          <w:rFonts w:ascii="Times New Roman" w:eastAsiaTheme="minorEastAsia" w:hAnsi="Times New Roman" w:cs="Times New Roman"/>
          <w:i/>
          <w:iCs/>
          <w:kern w:val="0"/>
          <w:lang w:eastAsia="en-GB"/>
          <w14:ligatures w14:val="none"/>
        </w:rPr>
        <w:t>viciae</w:t>
      </w:r>
      <w:proofErr w:type="spellEnd"/>
      <w:r w:rsidRPr="009037F1">
        <w:rPr>
          <w:rFonts w:ascii="Times New Roman" w:eastAsiaTheme="minorEastAsia" w:hAnsi="Times New Roman" w:cs="Times New Roman"/>
          <w:i/>
          <w:iCs/>
          <w:kern w:val="0"/>
          <w:lang w:eastAsia="en-GB"/>
          <w14:ligatures w14:val="none"/>
        </w:rPr>
        <w:t>-fabae</w:t>
      </w:r>
      <w:r w:rsidRPr="009037F1">
        <w:rPr>
          <w:rFonts w:ascii="Times New Roman" w:eastAsiaTheme="minorEastAsia" w:hAnsi="Times New Roman" w:cs="Times New Roman"/>
          <w:kern w:val="0"/>
          <w:lang w:eastAsia="en-GB"/>
          <w14:ligatures w14:val="none"/>
        </w:rPr>
        <w:t xml:space="preserve">, is one of the most destructive foliar disease of lentil, capable of causing severe yield losses under </w:t>
      </w:r>
      <w:r w:rsidR="007C0F3E" w:rsidRPr="009037F1">
        <w:rPr>
          <w:rFonts w:ascii="Times New Roman" w:eastAsiaTheme="minorEastAsia" w:hAnsi="Times New Roman" w:cs="Times New Roman"/>
          <w:kern w:val="0"/>
          <w:lang w:eastAsia="en-GB"/>
          <w14:ligatures w14:val="none"/>
        </w:rPr>
        <w:t>favourable</w:t>
      </w:r>
      <w:r w:rsidRPr="009037F1">
        <w:rPr>
          <w:rFonts w:ascii="Times New Roman" w:eastAsiaTheme="minorEastAsia" w:hAnsi="Times New Roman" w:cs="Times New Roman"/>
          <w:kern w:val="0"/>
          <w:lang w:eastAsia="en-GB"/>
          <w14:ligatures w14:val="none"/>
        </w:rPr>
        <w:t xml:space="preserve"> conditions. Conventional management strategies, such as fungicide application and cultural practices, are either environmentally unsustainable or provide only partial control, making host plant resistance the most effective and eco-friendly approach for long-term management. Extensive germplasm screening, mutation breeding, and genetic analyses have identified resistant and partially resistant lines, with resistance frequently governed by single or duplicate dominant genes. Molecular markers have been used to map rust resistance loci; however, many of the reported markers are located at relatively large genetic distances (&gt;5</w:t>
      </w:r>
      <w:r w:rsidR="003F0A39">
        <w:rPr>
          <w:rFonts w:ascii="Times New Roman" w:eastAsiaTheme="minorEastAsia" w:hAnsi="Times New Roman" w:cs="Times New Roman"/>
          <w:kern w:val="0"/>
          <w:lang w:eastAsia="en-GB"/>
          <w14:ligatures w14:val="none"/>
        </w:rPr>
        <w:t>-</w:t>
      </w:r>
      <w:r w:rsidRPr="009037F1">
        <w:rPr>
          <w:rFonts w:ascii="Times New Roman" w:eastAsiaTheme="minorEastAsia" w:hAnsi="Times New Roman" w:cs="Times New Roman"/>
          <w:kern w:val="0"/>
          <w:lang w:eastAsia="en-GB"/>
          <w14:ligatures w14:val="none"/>
        </w:rPr>
        <w:t xml:space="preserve">10 </w:t>
      </w:r>
      <w:proofErr w:type="spellStart"/>
      <w:r w:rsidRPr="009037F1">
        <w:rPr>
          <w:rFonts w:ascii="Times New Roman" w:eastAsiaTheme="minorEastAsia" w:hAnsi="Times New Roman" w:cs="Times New Roman"/>
          <w:kern w:val="0"/>
          <w:lang w:eastAsia="en-GB"/>
          <w14:ligatures w14:val="none"/>
        </w:rPr>
        <w:t>cM</w:t>
      </w:r>
      <w:proofErr w:type="spellEnd"/>
      <w:r w:rsidRPr="009037F1">
        <w:rPr>
          <w:rFonts w:ascii="Times New Roman" w:eastAsiaTheme="minorEastAsia" w:hAnsi="Times New Roman" w:cs="Times New Roman"/>
          <w:kern w:val="0"/>
          <w:lang w:eastAsia="en-GB"/>
          <w14:ligatures w14:val="none"/>
        </w:rPr>
        <w:t xml:space="preserve">) from the target genes, reducing their utility for precision breeding. Integrating genome-wide association studies (GWAS) with genotyping-by-sequencing (GBS) offers an opportunity to discover more tightly linked markers, while advances in high-throughput sequencing can aid in pinpointing candidate resistance genes. Furthermore, genome editing technologies such as CRISPR/Cas provide new possibilities by targeting susceptibility genes or negative regulators of </w:t>
      </w:r>
      <w:proofErr w:type="spellStart"/>
      <w:r w:rsidRPr="009037F1">
        <w:rPr>
          <w:rFonts w:ascii="Times New Roman" w:eastAsiaTheme="minorEastAsia" w:hAnsi="Times New Roman" w:cs="Times New Roman"/>
          <w:kern w:val="0"/>
          <w:lang w:eastAsia="en-GB"/>
          <w14:ligatures w14:val="none"/>
        </w:rPr>
        <w:t>defense</w:t>
      </w:r>
      <w:proofErr w:type="spellEnd"/>
      <w:r w:rsidRPr="009037F1">
        <w:rPr>
          <w:rFonts w:ascii="Times New Roman" w:eastAsiaTheme="minorEastAsia" w:hAnsi="Times New Roman" w:cs="Times New Roman"/>
          <w:kern w:val="0"/>
          <w:lang w:eastAsia="en-GB"/>
          <w14:ligatures w14:val="none"/>
        </w:rPr>
        <w:t xml:space="preserve"> pathways, as successfully demonstrated in wheat leaf rust, thereby opening a promising avenue for lentil</w:t>
      </w:r>
      <w:r w:rsidR="00046AF1">
        <w:rPr>
          <w:rFonts w:ascii="Times New Roman" w:eastAsiaTheme="minorEastAsia" w:hAnsi="Times New Roman" w:cs="Times New Roman"/>
          <w:kern w:val="0"/>
          <w:lang w:eastAsia="en-GB"/>
          <w14:ligatures w14:val="none"/>
        </w:rPr>
        <w:t xml:space="preserve"> </w:t>
      </w:r>
      <w:r w:rsidRPr="009037F1">
        <w:rPr>
          <w:rFonts w:ascii="Times New Roman" w:eastAsiaTheme="minorEastAsia" w:hAnsi="Times New Roman" w:cs="Times New Roman"/>
          <w:kern w:val="0"/>
          <w:lang w:eastAsia="en-GB"/>
          <w14:ligatures w14:val="none"/>
        </w:rPr>
        <w:t>improvement.</w:t>
      </w:r>
    </w:p>
    <w:p w14:paraId="56A85DB7" w14:textId="46CFC8F8" w:rsidR="00F86CBF" w:rsidRPr="00F86CBF" w:rsidRDefault="00F86CBF" w:rsidP="007C0F3E">
      <w:pPr>
        <w:spacing w:before="100" w:beforeAutospacing="1" w:after="100" w:afterAutospacing="1" w:line="360" w:lineRule="auto"/>
        <w:jc w:val="both"/>
        <w:divId w:val="626397191"/>
        <w:rPr>
          <w:rFonts w:ascii="Times New Roman" w:eastAsiaTheme="minorEastAsia" w:hAnsi="Times New Roman" w:cs="Times New Roman"/>
          <w:kern w:val="0"/>
          <w:lang w:eastAsia="en-GB"/>
          <w14:ligatures w14:val="none"/>
        </w:rPr>
      </w:pPr>
      <w:r w:rsidRPr="005401C9">
        <w:rPr>
          <w:rFonts w:ascii="Times New Roman" w:eastAsiaTheme="minorEastAsia" w:hAnsi="Times New Roman" w:cs="Times New Roman"/>
          <w:b/>
          <w:bCs/>
          <w:kern w:val="0"/>
          <w:lang w:eastAsia="en-GB"/>
          <w14:ligatures w14:val="none"/>
        </w:rPr>
        <w:t>Keywords</w:t>
      </w:r>
      <w:r>
        <w:rPr>
          <w:rFonts w:ascii="Times New Roman" w:eastAsiaTheme="minorEastAsia" w:hAnsi="Times New Roman" w:cs="Times New Roman"/>
          <w:kern w:val="0"/>
          <w:lang w:eastAsia="en-GB"/>
          <w14:ligatures w14:val="none"/>
        </w:rPr>
        <w:t xml:space="preserve">: Lentil rust, </w:t>
      </w:r>
      <w:r w:rsidRPr="009037F1">
        <w:rPr>
          <w:rFonts w:ascii="Times New Roman" w:eastAsiaTheme="minorEastAsia" w:hAnsi="Times New Roman" w:cs="Times New Roman"/>
          <w:i/>
          <w:iCs/>
          <w:kern w:val="0"/>
          <w:lang w:eastAsia="en-GB"/>
          <w14:ligatures w14:val="none"/>
        </w:rPr>
        <w:t xml:space="preserve">Uromyces </w:t>
      </w:r>
      <w:proofErr w:type="spellStart"/>
      <w:r w:rsidRPr="009037F1">
        <w:rPr>
          <w:rFonts w:ascii="Times New Roman" w:eastAsiaTheme="minorEastAsia" w:hAnsi="Times New Roman" w:cs="Times New Roman"/>
          <w:i/>
          <w:iCs/>
          <w:kern w:val="0"/>
          <w:lang w:eastAsia="en-GB"/>
          <w14:ligatures w14:val="none"/>
        </w:rPr>
        <w:t>viciae</w:t>
      </w:r>
      <w:proofErr w:type="spellEnd"/>
      <w:r w:rsidRPr="009037F1">
        <w:rPr>
          <w:rFonts w:ascii="Times New Roman" w:eastAsiaTheme="minorEastAsia" w:hAnsi="Times New Roman" w:cs="Times New Roman"/>
          <w:i/>
          <w:iCs/>
          <w:kern w:val="0"/>
          <w:lang w:eastAsia="en-GB"/>
          <w14:ligatures w14:val="none"/>
        </w:rPr>
        <w:t>-fabae</w:t>
      </w:r>
      <w:r>
        <w:rPr>
          <w:rFonts w:ascii="Times New Roman" w:eastAsiaTheme="minorEastAsia" w:hAnsi="Times New Roman" w:cs="Times New Roman"/>
          <w:kern w:val="0"/>
          <w:lang w:eastAsia="en-GB"/>
          <w14:ligatures w14:val="none"/>
        </w:rPr>
        <w:t xml:space="preserve">, </w:t>
      </w:r>
      <w:r w:rsidR="00B4275A" w:rsidRPr="009037F1">
        <w:rPr>
          <w:rFonts w:ascii="Times New Roman" w:eastAsiaTheme="minorEastAsia" w:hAnsi="Times New Roman" w:cs="Times New Roman"/>
          <w:kern w:val="0"/>
          <w:lang w:eastAsia="en-GB"/>
          <w14:ligatures w14:val="none"/>
        </w:rPr>
        <w:t>host plant resistance</w:t>
      </w:r>
      <w:r w:rsidR="00B4275A">
        <w:rPr>
          <w:rFonts w:ascii="Times New Roman" w:eastAsiaTheme="minorEastAsia" w:hAnsi="Times New Roman" w:cs="Times New Roman"/>
          <w:kern w:val="0"/>
          <w:lang w:eastAsia="en-GB"/>
          <w14:ligatures w14:val="none"/>
        </w:rPr>
        <w:t xml:space="preserve">, </w:t>
      </w:r>
      <w:r w:rsidR="00B4275A" w:rsidRPr="009037F1">
        <w:rPr>
          <w:rFonts w:ascii="Times New Roman" w:eastAsiaTheme="minorEastAsia" w:hAnsi="Times New Roman" w:cs="Times New Roman"/>
          <w:kern w:val="0"/>
          <w:lang w:eastAsia="en-GB"/>
          <w14:ligatures w14:val="none"/>
        </w:rPr>
        <w:t>germplasm screening</w:t>
      </w:r>
      <w:r w:rsidR="00B4275A">
        <w:rPr>
          <w:rFonts w:ascii="Times New Roman" w:eastAsiaTheme="minorEastAsia" w:hAnsi="Times New Roman" w:cs="Times New Roman"/>
          <w:kern w:val="0"/>
          <w:lang w:eastAsia="en-GB"/>
          <w14:ligatures w14:val="none"/>
        </w:rPr>
        <w:t xml:space="preserve">, </w:t>
      </w:r>
      <w:r w:rsidR="00B4275A" w:rsidRPr="009037F1">
        <w:rPr>
          <w:rFonts w:ascii="Times New Roman" w:eastAsiaTheme="minorEastAsia" w:hAnsi="Times New Roman" w:cs="Times New Roman"/>
          <w:kern w:val="0"/>
          <w:lang w:eastAsia="en-GB"/>
          <w14:ligatures w14:val="none"/>
        </w:rPr>
        <w:t>mutation breeding</w:t>
      </w:r>
      <w:r w:rsidR="00B4275A">
        <w:rPr>
          <w:rFonts w:ascii="Times New Roman" w:eastAsiaTheme="minorEastAsia" w:hAnsi="Times New Roman" w:cs="Times New Roman"/>
          <w:kern w:val="0"/>
          <w:lang w:eastAsia="en-GB"/>
          <w14:ligatures w14:val="none"/>
        </w:rPr>
        <w:t>, m</w:t>
      </w:r>
      <w:r w:rsidR="00B4275A" w:rsidRPr="009037F1">
        <w:rPr>
          <w:rFonts w:ascii="Times New Roman" w:eastAsiaTheme="minorEastAsia" w:hAnsi="Times New Roman" w:cs="Times New Roman"/>
          <w:kern w:val="0"/>
          <w:lang w:eastAsia="en-GB"/>
          <w14:ligatures w14:val="none"/>
        </w:rPr>
        <w:t>olecular markers</w:t>
      </w:r>
      <w:r w:rsidR="00B4275A">
        <w:rPr>
          <w:rFonts w:ascii="Times New Roman" w:eastAsiaTheme="minorEastAsia" w:hAnsi="Times New Roman" w:cs="Times New Roman"/>
          <w:kern w:val="0"/>
          <w:lang w:eastAsia="en-GB"/>
          <w14:ligatures w14:val="none"/>
        </w:rPr>
        <w:t>,</w:t>
      </w:r>
      <w:r w:rsidR="00075F98">
        <w:rPr>
          <w:rFonts w:ascii="Times New Roman" w:eastAsiaTheme="minorEastAsia" w:hAnsi="Times New Roman" w:cs="Times New Roman"/>
          <w:kern w:val="0"/>
          <w:lang w:eastAsia="en-GB"/>
          <w14:ligatures w14:val="none"/>
        </w:rPr>
        <w:t xml:space="preserve"> </w:t>
      </w:r>
      <w:r w:rsidR="00075F98" w:rsidRPr="009037F1">
        <w:rPr>
          <w:rFonts w:ascii="Times New Roman" w:eastAsiaTheme="minorEastAsia" w:hAnsi="Times New Roman" w:cs="Times New Roman"/>
          <w:kern w:val="0"/>
          <w:lang w:eastAsia="en-GB"/>
          <w14:ligatures w14:val="none"/>
        </w:rPr>
        <w:t>CRISPR/Cas</w:t>
      </w:r>
      <w:r w:rsidR="00075F98">
        <w:rPr>
          <w:rFonts w:ascii="Times New Roman" w:eastAsiaTheme="minorEastAsia" w:hAnsi="Times New Roman" w:cs="Times New Roman"/>
          <w:kern w:val="0"/>
          <w:lang w:eastAsia="en-GB"/>
          <w14:ligatures w14:val="none"/>
        </w:rPr>
        <w:t>.</w:t>
      </w:r>
    </w:p>
    <w:p w14:paraId="52C4347A" w14:textId="24EBE826" w:rsidR="00E715D2" w:rsidRPr="00C57A0C" w:rsidRDefault="00E34AFD"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Introduction</w:t>
      </w:r>
    </w:p>
    <w:p w14:paraId="4C1E1A51" w14:textId="42E7971D"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Lentil (</w:t>
      </w:r>
      <w:r w:rsidRPr="00872D22">
        <w:rPr>
          <w:rFonts w:ascii="Times New Roman" w:eastAsia="Times New Roman" w:hAnsi="Times New Roman" w:cs="Times New Roman"/>
          <w:i/>
          <w:iCs/>
          <w:kern w:val="0"/>
          <w:lang w:eastAsia="en-IN"/>
          <w14:ligatures w14:val="none"/>
        </w:rPr>
        <w:t>Lens culinaris</w:t>
      </w:r>
      <w:r w:rsidRPr="00872D22">
        <w:rPr>
          <w:rFonts w:ascii="Times New Roman" w:eastAsia="Times New Roman" w:hAnsi="Times New Roman" w:cs="Times New Roman"/>
          <w:kern w:val="0"/>
          <w:lang w:eastAsia="en-IN"/>
          <w14:ligatures w14:val="none"/>
        </w:rPr>
        <w:t xml:space="preserve"> </w:t>
      </w:r>
      <w:proofErr w:type="spellStart"/>
      <w:r w:rsidRPr="00872D22">
        <w:rPr>
          <w:rFonts w:ascii="Times New Roman" w:eastAsia="Times New Roman" w:hAnsi="Times New Roman" w:cs="Times New Roman"/>
          <w:kern w:val="0"/>
          <w:lang w:eastAsia="en-IN"/>
          <w14:ligatures w14:val="none"/>
        </w:rPr>
        <w:t>Medik</w:t>
      </w:r>
      <w:proofErr w:type="spellEnd"/>
      <w:r w:rsidRPr="00872D22">
        <w:rPr>
          <w:rFonts w:ascii="Times New Roman" w:eastAsia="Times New Roman" w:hAnsi="Times New Roman" w:cs="Times New Roman"/>
          <w:kern w:val="0"/>
          <w:lang w:eastAsia="en-IN"/>
          <w14:ligatures w14:val="none"/>
        </w:rPr>
        <w:t xml:space="preserve">. subsp. </w:t>
      </w:r>
      <w:r w:rsidRPr="00872D22">
        <w:rPr>
          <w:rFonts w:ascii="Times New Roman" w:eastAsia="Times New Roman" w:hAnsi="Times New Roman" w:cs="Times New Roman"/>
          <w:i/>
          <w:iCs/>
          <w:kern w:val="0"/>
          <w:lang w:eastAsia="en-IN"/>
          <w14:ligatures w14:val="none"/>
        </w:rPr>
        <w:t>culinaris</w:t>
      </w:r>
      <w:r w:rsidRPr="00872D22">
        <w:rPr>
          <w:rFonts w:ascii="Times New Roman" w:eastAsia="Times New Roman" w:hAnsi="Times New Roman" w:cs="Times New Roman"/>
          <w:kern w:val="0"/>
          <w:lang w:eastAsia="en-IN"/>
          <w14:ligatures w14:val="none"/>
        </w:rPr>
        <w:t xml:space="preserve">) is a cool-season, self-pollinated annual legume with a diploid chromosome number (2n = 14) and an estimated genome size of 4.2 </w:t>
      </w:r>
      <w:proofErr w:type="spellStart"/>
      <w:r w:rsidRPr="00872D22">
        <w:rPr>
          <w:rFonts w:ascii="Times New Roman" w:eastAsia="Times New Roman" w:hAnsi="Times New Roman" w:cs="Times New Roman"/>
          <w:kern w:val="0"/>
          <w:lang w:eastAsia="en-IN"/>
          <w14:ligatures w14:val="none"/>
        </w:rPr>
        <w:t>Gbp</w:t>
      </w:r>
      <w:proofErr w:type="spellEnd"/>
      <w:r w:rsidRPr="00872D22">
        <w:rPr>
          <w:rFonts w:ascii="Times New Roman" w:eastAsia="Times New Roman" w:hAnsi="Times New Roman" w:cs="Times New Roman"/>
          <w:kern w:val="0"/>
          <w:lang w:eastAsia="en-IN"/>
          <w14:ligatures w14:val="none"/>
        </w:rPr>
        <w:t xml:space="preserve"> (</w:t>
      </w:r>
      <w:proofErr w:type="spellStart"/>
      <w:r w:rsidRPr="00872D22">
        <w:rPr>
          <w:rFonts w:ascii="Times New Roman" w:eastAsia="Times New Roman" w:hAnsi="Times New Roman" w:cs="Times New Roman"/>
          <w:kern w:val="0"/>
          <w:lang w:eastAsia="en-IN"/>
          <w14:ligatures w14:val="none"/>
        </w:rPr>
        <w:t>Arumuganathan</w:t>
      </w:r>
      <w:proofErr w:type="spellEnd"/>
      <w:r w:rsidRPr="00872D22">
        <w:rPr>
          <w:rFonts w:ascii="Times New Roman" w:eastAsia="Times New Roman" w:hAnsi="Times New Roman" w:cs="Times New Roman"/>
          <w:kern w:val="0"/>
          <w:lang w:eastAsia="en-IN"/>
          <w14:ligatures w14:val="none"/>
        </w:rPr>
        <w:t xml:space="preserve"> and Earle, 1991; </w:t>
      </w:r>
      <w:proofErr w:type="spellStart"/>
      <w:r w:rsidRPr="00872D22">
        <w:rPr>
          <w:rFonts w:ascii="Times New Roman" w:eastAsia="Times New Roman" w:hAnsi="Times New Roman" w:cs="Times New Roman"/>
          <w:kern w:val="0"/>
          <w:lang w:eastAsia="en-IN"/>
          <w14:ligatures w14:val="none"/>
        </w:rPr>
        <w:t>Ogutcen</w:t>
      </w:r>
      <w:proofErr w:type="spellEnd"/>
      <w:r w:rsidR="008F2627">
        <w:rPr>
          <w:rFonts w:ascii="Times New Roman" w:eastAsia="Times New Roman" w:hAnsi="Times New Roman" w:cs="Times New Roman"/>
          <w:kern w:val="0"/>
          <w:lang w:eastAsia="en-IN"/>
          <w14:ligatures w14:val="none"/>
        </w:rPr>
        <w:t xml:space="preserve"> et al.</w:t>
      </w:r>
      <w:r w:rsidRPr="00872D22">
        <w:rPr>
          <w:rFonts w:ascii="Times New Roman" w:eastAsia="Times New Roman" w:hAnsi="Times New Roman" w:cs="Times New Roman"/>
          <w:kern w:val="0"/>
          <w:lang w:eastAsia="en-IN"/>
          <w14:ligatures w14:val="none"/>
        </w:rPr>
        <w:t>, 2018). It is considered one of the earliest domesticated crops, with its origin traced to the Mediterranean region and Southwestern Asia. Presently, it is cultivated on around 5.</w:t>
      </w:r>
      <w:r w:rsidR="00B827A1">
        <w:rPr>
          <w:rFonts w:ascii="Times New Roman" w:eastAsia="Times New Roman" w:hAnsi="Times New Roman" w:cs="Times New Roman"/>
          <w:kern w:val="0"/>
          <w:lang w:eastAsia="en-IN"/>
          <w14:ligatures w14:val="none"/>
        </w:rPr>
        <w:t xml:space="preserve">67 </w:t>
      </w:r>
      <w:r w:rsidRPr="00872D22">
        <w:rPr>
          <w:rFonts w:ascii="Times New Roman" w:eastAsia="Times New Roman" w:hAnsi="Times New Roman" w:cs="Times New Roman"/>
          <w:kern w:val="0"/>
          <w:lang w:eastAsia="en-IN"/>
          <w14:ligatures w14:val="none"/>
        </w:rPr>
        <w:t>million hectares globally (FAOSTAT, 202</w:t>
      </w:r>
      <w:r w:rsidR="00A249FE">
        <w:rPr>
          <w:rFonts w:ascii="Times New Roman" w:eastAsia="Times New Roman" w:hAnsi="Times New Roman" w:cs="Times New Roman"/>
          <w:kern w:val="0"/>
          <w:lang w:eastAsia="en-IN"/>
          <w14:ligatures w14:val="none"/>
        </w:rPr>
        <w:t>3</w:t>
      </w:r>
      <w:r w:rsidRPr="00872D22">
        <w:rPr>
          <w:rFonts w:ascii="Times New Roman" w:eastAsia="Times New Roman" w:hAnsi="Times New Roman" w:cs="Times New Roman"/>
          <w:kern w:val="0"/>
          <w:lang w:eastAsia="en-IN"/>
          <w14:ligatures w14:val="none"/>
        </w:rPr>
        <w: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Lentil is valued as an affordable source of dietary protein (22</w:t>
      </w:r>
      <w:r w:rsidR="003F0A39">
        <w:rPr>
          <w:rFonts w:ascii="Times New Roman" w:eastAsia="Times New Roman" w:hAnsi="Times New Roman" w:cs="Times New Roman"/>
          <w:kern w:val="0"/>
          <w:lang w:eastAsia="en-IN"/>
          <w14:ligatures w14:val="none"/>
        </w:rPr>
        <w:t>-</w:t>
      </w:r>
      <w:r w:rsidRPr="00872D22">
        <w:rPr>
          <w:rFonts w:ascii="Times New Roman" w:eastAsia="Times New Roman" w:hAnsi="Times New Roman" w:cs="Times New Roman"/>
          <w:kern w:val="0"/>
          <w:lang w:eastAsia="en-IN"/>
          <w14:ligatures w14:val="none"/>
        </w:rPr>
        <w:t xml:space="preserve">35%), minerals, vitamins, </w:t>
      </w:r>
      <w:proofErr w:type="spellStart"/>
      <w:r w:rsidRPr="00872D22">
        <w:rPr>
          <w:rFonts w:ascii="Times New Roman" w:eastAsia="Times New Roman" w:hAnsi="Times New Roman" w:cs="Times New Roman"/>
          <w:kern w:val="0"/>
          <w:lang w:eastAsia="en-IN"/>
          <w14:ligatures w14:val="none"/>
        </w:rPr>
        <w:t>fiber</w:t>
      </w:r>
      <w:proofErr w:type="spellEnd"/>
      <w:r w:rsidRPr="00872D22">
        <w:rPr>
          <w:rFonts w:ascii="Times New Roman" w:eastAsia="Times New Roman" w:hAnsi="Times New Roman" w:cs="Times New Roman"/>
          <w:kern w:val="0"/>
          <w:lang w:eastAsia="en-IN"/>
          <w14:ligatures w14:val="none"/>
        </w:rPr>
        <w:t>, and prebiotic carbohydrates, making it an important contributor to food and nutritional security. In addition, the crop supports sustainable agriculture through symbiotic nitrogen fixation and offers rotational advantages in cereal-based cropping systems.</w:t>
      </w:r>
    </w:p>
    <w:p w14:paraId="39E461C7" w14:textId="785C49D9"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Despite these merits, the global average productivity of lentil remains low, around 1 t ha</w:t>
      </w:r>
      <w:r w:rsidR="003F0A39">
        <w:rPr>
          <w:rFonts w:ascii="Times New Roman" w:eastAsia="Times New Roman" w:hAnsi="Times New Roman" w:cs="Times New Roman"/>
          <w:kern w:val="0"/>
          <w:vertAlign w:val="superscript"/>
          <w:lang w:eastAsia="en-IN"/>
          <w14:ligatures w14:val="none"/>
        </w:rPr>
        <w:t>-1</w:t>
      </w:r>
      <w:r w:rsidRPr="00872D22">
        <w:rPr>
          <w:rFonts w:ascii="Times New Roman" w:eastAsia="Times New Roman" w:hAnsi="Times New Roman" w:cs="Times New Roman"/>
          <w:kern w:val="0"/>
          <w:lang w:eastAsia="en-IN"/>
          <w14:ligatures w14:val="none"/>
        </w:rPr>
        <w:t xml:space="preserve">, primarily because </w:t>
      </w:r>
      <w:r w:rsidR="00046AF1">
        <w:rPr>
          <w:rFonts w:ascii="Times New Roman" w:eastAsia="Times New Roman" w:hAnsi="Times New Roman" w:cs="Times New Roman"/>
          <w:kern w:val="0"/>
          <w:lang w:eastAsia="en-IN"/>
          <w14:ligatures w14:val="none"/>
        </w:rPr>
        <w:t>of</w:t>
      </w:r>
      <w:r w:rsidRPr="00872D22">
        <w:rPr>
          <w:rFonts w:ascii="Times New Roman" w:eastAsia="Times New Roman" w:hAnsi="Times New Roman" w:cs="Times New Roman"/>
          <w:kern w:val="0"/>
          <w:lang w:eastAsia="en-IN"/>
          <w14:ligatures w14:val="none"/>
        </w:rPr>
        <w:t xml:space="preserve"> rainfed</w:t>
      </w:r>
      <w:r w:rsidR="00046AF1">
        <w:rPr>
          <w:rFonts w:ascii="Times New Roman" w:eastAsia="Times New Roman" w:hAnsi="Times New Roman" w:cs="Times New Roman"/>
          <w:kern w:val="0"/>
          <w:lang w:eastAsia="en-IN"/>
          <w14:ligatures w14:val="none"/>
        </w:rPr>
        <w:t xml:space="preserve"> cultivation with lower resource inputs and</w:t>
      </w:r>
      <w:r w:rsidR="00C55AA1">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frequent</w:t>
      </w:r>
      <w:r w:rsidR="00046AF1">
        <w:rPr>
          <w:rFonts w:ascii="Times New Roman" w:eastAsia="Times New Roman" w:hAnsi="Times New Roman" w:cs="Times New Roman"/>
          <w:kern w:val="0"/>
          <w:lang w:eastAsia="en-IN"/>
          <w14:ligatures w14:val="none"/>
        </w:rPr>
        <w:t xml:space="preserve"> exposure to</w:t>
      </w:r>
      <w:r w:rsidRPr="00872D22">
        <w:rPr>
          <w:rFonts w:ascii="Times New Roman" w:eastAsia="Times New Roman" w:hAnsi="Times New Roman" w:cs="Times New Roman"/>
          <w:kern w:val="0"/>
          <w:lang w:eastAsia="en-IN"/>
          <w14:ligatures w14:val="none"/>
        </w:rPr>
        <w:t xml:space="preserve"> abiotic and biotic </w:t>
      </w:r>
      <w:r w:rsidRPr="00872D22">
        <w:rPr>
          <w:rFonts w:ascii="Times New Roman" w:eastAsia="Times New Roman" w:hAnsi="Times New Roman" w:cs="Times New Roman"/>
          <w:kern w:val="0"/>
          <w:lang w:eastAsia="en-IN"/>
          <w14:ligatures w14:val="none"/>
        </w:rPr>
        <w:lastRenderedPageBreak/>
        <w:t xml:space="preserve">stresses. Diseases are among the most severe constraints, damaging leaves, stems, roots, and pods, and often reducing both yield and market quality due to seed discoloration (Taylor et al., 2007). </w:t>
      </w:r>
      <w:r w:rsidR="00E92944" w:rsidRPr="00872D22">
        <w:rPr>
          <w:rFonts w:ascii="Times New Roman" w:eastAsia="Times New Roman" w:hAnsi="Times New Roman" w:cs="Times New Roman"/>
          <w:kern w:val="0"/>
          <w:lang w:eastAsia="en-IN"/>
          <w14:ligatures w14:val="none"/>
        </w:rPr>
        <w:t>Major</w:t>
      </w:r>
      <w:r w:rsidRPr="00872D22">
        <w:rPr>
          <w:rFonts w:ascii="Times New Roman" w:eastAsia="Times New Roman" w:hAnsi="Times New Roman" w:cs="Times New Roman"/>
          <w:kern w:val="0"/>
          <w:lang w:eastAsia="en-IN"/>
          <w14:ligatures w14:val="none"/>
        </w:rPr>
        <w:t xml:space="preserve"> diseases</w:t>
      </w:r>
      <w:r w:rsidR="00E92944" w:rsidRPr="00872D22">
        <w:rPr>
          <w:rFonts w:ascii="Times New Roman" w:eastAsia="Times New Roman" w:hAnsi="Times New Roman" w:cs="Times New Roman"/>
          <w:kern w:val="0"/>
          <w:lang w:eastAsia="en-IN"/>
          <w14:ligatures w14:val="none"/>
        </w:rPr>
        <w:t xml:space="preserve"> in lentil</w:t>
      </w:r>
      <w:r w:rsidRPr="00872D22">
        <w:rPr>
          <w:rFonts w:ascii="Times New Roman" w:eastAsia="Times New Roman" w:hAnsi="Times New Roman" w:cs="Times New Roman"/>
          <w:kern w:val="0"/>
          <w:lang w:eastAsia="en-IN"/>
          <w14:ligatures w14:val="none"/>
        </w:rPr>
        <w:t xml:space="preserve"> include rust, vascular wilt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Ascochyta blight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 xml:space="preserve">botrytis blight, </w:t>
      </w:r>
      <w:proofErr w:type="spellStart"/>
      <w:r w:rsidRPr="00872D22">
        <w:rPr>
          <w:rFonts w:ascii="Times New Roman" w:eastAsia="Times New Roman" w:hAnsi="Times New Roman" w:cs="Times New Roman"/>
          <w:kern w:val="0"/>
          <w:lang w:eastAsia="en-IN"/>
          <w14:ligatures w14:val="none"/>
        </w:rPr>
        <w:t>stemphylium</w:t>
      </w:r>
      <w:proofErr w:type="spellEnd"/>
      <w:r w:rsidRPr="00872D22">
        <w:rPr>
          <w:rFonts w:ascii="Times New Roman" w:eastAsia="Times New Roman" w:hAnsi="Times New Roman" w:cs="Times New Roman"/>
          <w:kern w:val="0"/>
          <w:lang w:eastAsia="en-IN"/>
          <w14:ligatures w14:val="none"/>
        </w:rPr>
        <w:t xml:space="preserve"> blight, collar rot</w:t>
      </w:r>
      <w:r w:rsidR="00E92944" w:rsidRPr="00872D22">
        <w:rPr>
          <w:rFonts w:ascii="Times New Roman" w:eastAsia="Times New Roman" w:hAnsi="Times New Roman" w:cs="Times New Roman"/>
          <w:kern w:val="0"/>
          <w:lang w:eastAsia="en-IN"/>
          <w14:ligatures w14:val="none"/>
        </w:rPr>
        <w:t xml:space="preserve"> and</w:t>
      </w:r>
      <w:r w:rsidRPr="00872D22">
        <w:rPr>
          <w:rFonts w:ascii="Times New Roman" w:eastAsia="Times New Roman" w:hAnsi="Times New Roman" w:cs="Times New Roman"/>
          <w:kern w:val="0"/>
          <w:lang w:eastAsia="en-IN"/>
          <w14:ligatures w14:val="none"/>
        </w:rPr>
        <w:t xml:space="preserve"> root rot</w:t>
      </w:r>
      <w:r w:rsidR="00EE2382" w:rsidRPr="00872D22">
        <w:rPr>
          <w:rFonts w:ascii="Times New Roman" w:eastAsia="Times New Roman" w:hAnsi="Times New Roman" w:cs="Times New Roman"/>
          <w:kern w:val="0"/>
          <w:lang w:eastAsia="en-IN"/>
          <w14:ligatures w14:val="none"/>
        </w:rPr>
        <w:t>.</w:t>
      </w:r>
    </w:p>
    <w:p w14:paraId="29FD8939" w14:textId="73AC1E0C" w:rsidR="00E34AFD" w:rsidRPr="00872D22" w:rsidRDefault="00B919E9" w:rsidP="00872D22">
      <w:pPr>
        <w:spacing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Lentil r</w:t>
      </w:r>
      <w:r w:rsidR="00E715D2" w:rsidRPr="00872D22">
        <w:rPr>
          <w:rFonts w:ascii="Times New Roman" w:eastAsia="Times New Roman" w:hAnsi="Times New Roman" w:cs="Times New Roman"/>
          <w:kern w:val="0"/>
          <w:lang w:eastAsia="en-IN"/>
          <w14:ligatures w14:val="none"/>
        </w:rPr>
        <w:t xml:space="preserve">ust is regarded as the most serious foliar disease, capable of leading to complete crop failure under </w:t>
      </w:r>
      <w:proofErr w:type="spellStart"/>
      <w:r w:rsidR="00E715D2" w:rsidRPr="00872D22">
        <w:rPr>
          <w:rFonts w:ascii="Times New Roman" w:eastAsia="Times New Roman" w:hAnsi="Times New Roman" w:cs="Times New Roman"/>
          <w:kern w:val="0"/>
          <w:lang w:eastAsia="en-IN"/>
          <w14:ligatures w14:val="none"/>
        </w:rPr>
        <w:t>favorable</w:t>
      </w:r>
      <w:proofErr w:type="spellEnd"/>
      <w:r w:rsidR="00E715D2" w:rsidRPr="00872D2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epidemiological </w:t>
      </w:r>
      <w:r w:rsidR="00E715D2" w:rsidRPr="00872D22">
        <w:rPr>
          <w:rFonts w:ascii="Times New Roman" w:eastAsia="Times New Roman" w:hAnsi="Times New Roman" w:cs="Times New Roman"/>
          <w:kern w:val="0"/>
          <w:lang w:eastAsia="en-IN"/>
          <w14:ligatures w14:val="none"/>
        </w:rPr>
        <w:t xml:space="preserve">conditions. </w:t>
      </w:r>
      <w:r w:rsidR="005E2BA8">
        <w:rPr>
          <w:rFonts w:ascii="Times New Roman" w:eastAsia="Times New Roman" w:hAnsi="Times New Roman" w:cs="Times New Roman"/>
          <w:kern w:val="0"/>
          <w:lang w:eastAsia="en-IN"/>
          <w14:ligatures w14:val="none"/>
        </w:rPr>
        <w:t>The r</w:t>
      </w:r>
      <w:r w:rsidR="00E715D2" w:rsidRPr="00872D22">
        <w:rPr>
          <w:rFonts w:ascii="Times New Roman" w:eastAsia="Times New Roman" w:hAnsi="Times New Roman" w:cs="Times New Roman"/>
          <w:kern w:val="0"/>
          <w:lang w:eastAsia="en-IN"/>
          <w14:ligatures w14:val="none"/>
        </w:rPr>
        <w:t>eported yield losses range between 60</w:t>
      </w:r>
      <w:r w:rsidR="003F0A39">
        <w:rPr>
          <w:rFonts w:ascii="Times New Roman" w:eastAsia="Times New Roman" w:hAnsi="Times New Roman" w:cs="Times New Roman"/>
          <w:kern w:val="0"/>
          <w:lang w:eastAsia="en-IN"/>
          <w14:ligatures w14:val="none"/>
        </w:rPr>
        <w:t>-</w:t>
      </w:r>
      <w:r w:rsidR="00E715D2" w:rsidRPr="00872D22">
        <w:rPr>
          <w:rFonts w:ascii="Times New Roman" w:eastAsia="Times New Roman" w:hAnsi="Times New Roman" w:cs="Times New Roman"/>
          <w:kern w:val="0"/>
          <w:lang w:eastAsia="en-IN"/>
          <w14:ligatures w14:val="none"/>
        </w:rPr>
        <w:t>69% (Sepulveda, 1985)</w:t>
      </w:r>
      <w:r w:rsidR="00C55AA1">
        <w:rPr>
          <w:rFonts w:ascii="Times New Roman" w:eastAsia="Times New Roman" w:hAnsi="Times New Roman" w:cs="Times New Roman"/>
          <w:kern w:val="0"/>
          <w:lang w:eastAsia="en-IN"/>
          <w14:ligatures w14:val="none"/>
        </w:rPr>
        <w:t xml:space="preserve"> </w:t>
      </w:r>
      <w:r w:rsidR="005E2BA8">
        <w:rPr>
          <w:rFonts w:ascii="Times New Roman" w:eastAsia="Times New Roman" w:hAnsi="Times New Roman" w:cs="Times New Roman"/>
          <w:kern w:val="0"/>
          <w:lang w:eastAsia="en-IN"/>
          <w14:ligatures w14:val="none"/>
        </w:rPr>
        <w:t>and s</w:t>
      </w:r>
      <w:r w:rsidR="00E715D2" w:rsidRPr="00872D22">
        <w:rPr>
          <w:rFonts w:ascii="Times New Roman" w:eastAsia="Times New Roman" w:hAnsi="Times New Roman" w:cs="Times New Roman"/>
          <w:kern w:val="0"/>
          <w:lang w:eastAsia="en-IN"/>
          <w14:ligatures w14:val="none"/>
        </w:rPr>
        <w:t xml:space="preserve">evere </w:t>
      </w:r>
      <w:r w:rsidR="005E2BA8">
        <w:rPr>
          <w:rFonts w:ascii="Times New Roman" w:eastAsia="Times New Roman" w:hAnsi="Times New Roman" w:cs="Times New Roman"/>
          <w:kern w:val="0"/>
          <w:lang w:eastAsia="en-IN"/>
          <w14:ligatures w14:val="none"/>
        </w:rPr>
        <w:t>epiphytotic out</w:t>
      </w:r>
      <w:r w:rsidR="00493429">
        <w:rPr>
          <w:rFonts w:ascii="Times New Roman" w:eastAsia="Times New Roman" w:hAnsi="Times New Roman" w:cs="Times New Roman"/>
          <w:kern w:val="0"/>
          <w:lang w:eastAsia="en-IN"/>
          <w14:ligatures w14:val="none"/>
        </w:rPr>
        <w:t>breaks</w:t>
      </w:r>
      <w:r w:rsidR="005E2BA8">
        <w:rPr>
          <w:rFonts w:ascii="Times New Roman" w:eastAsia="Times New Roman" w:hAnsi="Times New Roman" w:cs="Times New Roman"/>
          <w:kern w:val="0"/>
          <w:lang w:eastAsia="en-IN"/>
          <w14:ligatures w14:val="none"/>
        </w:rPr>
        <w:t xml:space="preserve"> </w:t>
      </w:r>
      <w:r w:rsidR="00E715D2" w:rsidRPr="00872D22">
        <w:rPr>
          <w:rFonts w:ascii="Times New Roman" w:eastAsia="Times New Roman" w:hAnsi="Times New Roman" w:cs="Times New Roman"/>
          <w:kern w:val="0"/>
          <w:lang w:eastAsia="en-IN"/>
          <w14:ligatures w14:val="none"/>
        </w:rPr>
        <w:t>have been recorded</w:t>
      </w:r>
      <w:r w:rsidR="00493429">
        <w:rPr>
          <w:rFonts w:ascii="Times New Roman" w:eastAsia="Times New Roman" w:hAnsi="Times New Roman" w:cs="Times New Roman"/>
          <w:kern w:val="0"/>
          <w:lang w:eastAsia="en-IN"/>
          <w14:ligatures w14:val="none"/>
        </w:rPr>
        <w:t xml:space="preserve"> in India</w:t>
      </w:r>
      <w:r w:rsidR="00E715D2" w:rsidRPr="00872D22">
        <w:rPr>
          <w:rFonts w:ascii="Times New Roman" w:eastAsia="Times New Roman" w:hAnsi="Times New Roman" w:cs="Times New Roman"/>
          <w:kern w:val="0"/>
          <w:lang w:eastAsia="en-IN"/>
          <w14:ligatures w14:val="none"/>
        </w:rPr>
        <w:t>, such as in the Narmada Valley of Madhya Pradesh in 1978 and in Uttarakhand during 2008</w:t>
      </w:r>
      <w:r w:rsidR="003F0A39">
        <w:rPr>
          <w:rFonts w:ascii="Times New Roman" w:eastAsia="Times New Roman" w:hAnsi="Times New Roman" w:cs="Times New Roman"/>
          <w:kern w:val="0"/>
          <w:lang w:eastAsia="en-IN"/>
          <w14:ligatures w14:val="none"/>
        </w:rPr>
        <w:t>-</w:t>
      </w:r>
      <w:r w:rsidR="00E715D2" w:rsidRPr="00872D22">
        <w:rPr>
          <w:rFonts w:ascii="Times New Roman" w:eastAsia="Times New Roman" w:hAnsi="Times New Roman" w:cs="Times New Roman"/>
          <w:kern w:val="0"/>
          <w:lang w:eastAsia="en-IN"/>
          <w14:ligatures w14:val="none"/>
        </w:rPr>
        <w:t>09, where losses reached nearly 100% (</w:t>
      </w:r>
      <w:proofErr w:type="spellStart"/>
      <w:r w:rsidR="00E715D2" w:rsidRPr="00872D22">
        <w:rPr>
          <w:rFonts w:ascii="Times New Roman" w:eastAsia="Times New Roman" w:hAnsi="Times New Roman" w:cs="Times New Roman"/>
          <w:kern w:val="0"/>
          <w:lang w:eastAsia="en-IN"/>
          <w14:ligatures w14:val="none"/>
        </w:rPr>
        <w:t>Khare</w:t>
      </w:r>
      <w:proofErr w:type="spellEnd"/>
      <w:r w:rsidR="00E715D2" w:rsidRPr="00872D22">
        <w:rPr>
          <w:rFonts w:ascii="Times New Roman" w:eastAsia="Times New Roman" w:hAnsi="Times New Roman" w:cs="Times New Roman"/>
          <w:kern w:val="0"/>
          <w:lang w:eastAsia="en-IN"/>
          <w14:ligatures w14:val="none"/>
        </w:rPr>
        <w:t xml:space="preserve"> and Agarwal, 197</w:t>
      </w:r>
      <w:r w:rsidR="00685C5B">
        <w:rPr>
          <w:rFonts w:ascii="Times New Roman" w:eastAsia="Times New Roman" w:hAnsi="Times New Roman" w:cs="Times New Roman"/>
          <w:kern w:val="0"/>
          <w:lang w:eastAsia="en-IN"/>
          <w14:ligatures w14:val="none"/>
        </w:rPr>
        <w:t>9</w:t>
      </w:r>
      <w:r w:rsidR="00E715D2" w:rsidRPr="00872D22">
        <w:rPr>
          <w:rFonts w:ascii="Times New Roman" w:eastAsia="Times New Roman" w:hAnsi="Times New Roman" w:cs="Times New Roman"/>
          <w:kern w:val="0"/>
          <w:lang w:eastAsia="en-IN"/>
          <w14:ligatures w14:val="none"/>
        </w:rPr>
        <w:t xml:space="preserve">). Rust remains a recurring challenge in the </w:t>
      </w:r>
      <w:proofErr w:type="spellStart"/>
      <w:r w:rsidR="00E715D2" w:rsidRPr="00872D22">
        <w:rPr>
          <w:rFonts w:ascii="Times New Roman" w:eastAsia="Times New Roman" w:hAnsi="Times New Roman" w:cs="Times New Roman"/>
          <w:kern w:val="0"/>
          <w:lang w:eastAsia="en-IN"/>
          <w14:ligatures w14:val="none"/>
        </w:rPr>
        <w:t>tarai</w:t>
      </w:r>
      <w:proofErr w:type="spellEnd"/>
      <w:r w:rsidR="00E715D2" w:rsidRPr="00872D22">
        <w:rPr>
          <w:rFonts w:ascii="Times New Roman" w:eastAsia="Times New Roman" w:hAnsi="Times New Roman" w:cs="Times New Roman"/>
          <w:kern w:val="0"/>
          <w:lang w:eastAsia="en-IN"/>
          <w14:ligatures w14:val="none"/>
        </w:rPr>
        <w:t xml:space="preserve"> belt of Uttarakhand and adjoining areas, posing a significant threat to lentil production. While fungicides can suppress the disease, their cost, environmental impact, and limited availability to smallholder farmers highlight the importance of host-plant resistance as the most economical and sustainable strategy for</w:t>
      </w:r>
      <w:r w:rsidR="00DE4BBB">
        <w:rPr>
          <w:rFonts w:ascii="Times New Roman" w:eastAsia="Times New Roman" w:hAnsi="Times New Roman" w:cs="Times New Roman"/>
          <w:kern w:val="0"/>
          <w:lang w:eastAsia="en-IN"/>
          <w14:ligatures w14:val="none"/>
        </w:rPr>
        <w:t xml:space="preserve"> lentil</w:t>
      </w:r>
      <w:r w:rsidR="00E715D2" w:rsidRPr="00872D22">
        <w:rPr>
          <w:rFonts w:ascii="Times New Roman" w:eastAsia="Times New Roman" w:hAnsi="Times New Roman" w:cs="Times New Roman"/>
          <w:kern w:val="0"/>
          <w:lang w:eastAsia="en-IN"/>
          <w14:ligatures w14:val="none"/>
        </w:rPr>
        <w:t xml:space="preserve"> rust management.</w:t>
      </w:r>
    </w:p>
    <w:p w14:paraId="06E33434" w14:textId="7FE91D57" w:rsidR="009A3E53" w:rsidRPr="00C57A0C" w:rsidRDefault="007D4263" w:rsidP="00C57A0C">
      <w:pPr>
        <w:pStyle w:val="ListParagraph"/>
        <w:numPr>
          <w:ilvl w:val="0"/>
          <w:numId w:val="6"/>
        </w:numPr>
        <w:spacing w:line="360" w:lineRule="auto"/>
        <w:jc w:val="both"/>
        <w:rPr>
          <w:rFonts w:ascii="Times New Roman" w:hAnsi="Times New Roman" w:cs="Times New Roman"/>
          <w:b/>
          <w:bCs/>
        </w:rPr>
      </w:pPr>
      <w:proofErr w:type="spellStart"/>
      <w:r>
        <w:rPr>
          <w:rStyle w:val="Emphasis"/>
          <w:rFonts w:ascii="Times New Roman" w:hAnsi="Times New Roman" w:cs="Times New Roman"/>
          <w:b/>
          <w:bCs/>
          <w:i w:val="0"/>
          <w:iCs w:val="0"/>
        </w:rPr>
        <w:t>Etiology</w:t>
      </w:r>
      <w:proofErr w:type="spellEnd"/>
      <w:r>
        <w:rPr>
          <w:rStyle w:val="Emphasis"/>
          <w:rFonts w:ascii="Times New Roman" w:hAnsi="Times New Roman" w:cs="Times New Roman"/>
          <w:b/>
          <w:bCs/>
          <w:i w:val="0"/>
          <w:iCs w:val="0"/>
        </w:rPr>
        <w:t>:</w:t>
      </w:r>
    </w:p>
    <w:p w14:paraId="6ED1B8C4" w14:textId="2D178FAA"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Lentil rust is caused by </w:t>
      </w:r>
      <w:r w:rsidRPr="00C57A0C">
        <w:rPr>
          <w:rStyle w:val="Emphasis"/>
          <w:rFonts w:ascii="Times New Roman" w:hAnsi="Times New Roman" w:cs="Times New Roman"/>
        </w:rPr>
        <w:t xml:space="preserve">Uromyces </w:t>
      </w:r>
      <w:proofErr w:type="spellStart"/>
      <w:r w:rsidRPr="00C57A0C">
        <w:rPr>
          <w:rStyle w:val="Emphasis"/>
          <w:rFonts w:ascii="Times New Roman" w:hAnsi="Times New Roman" w:cs="Times New Roman"/>
        </w:rPr>
        <w:t>viciae</w:t>
      </w:r>
      <w:proofErr w:type="spellEnd"/>
      <w:r w:rsidRPr="00C57A0C">
        <w:rPr>
          <w:rStyle w:val="Emphasis"/>
          <w:rFonts w:ascii="Times New Roman" w:hAnsi="Times New Roman" w:cs="Times New Roman"/>
        </w:rPr>
        <w:t>-fabae</w:t>
      </w:r>
      <w:r w:rsidRPr="00C57A0C">
        <w:rPr>
          <w:rFonts w:ascii="Times New Roman" w:hAnsi="Times New Roman" w:cs="Times New Roman"/>
        </w:rPr>
        <w:t xml:space="preserve"> (Pers.) </w:t>
      </w:r>
      <w:proofErr w:type="spellStart"/>
      <w:r w:rsidRPr="00C57A0C">
        <w:rPr>
          <w:rFonts w:ascii="Times New Roman" w:hAnsi="Times New Roman" w:cs="Times New Roman"/>
        </w:rPr>
        <w:t>Schröt</w:t>
      </w:r>
      <w:proofErr w:type="spellEnd"/>
      <w:r w:rsidRPr="00C57A0C">
        <w:rPr>
          <w:rFonts w:ascii="Times New Roman" w:hAnsi="Times New Roman" w:cs="Times New Roman"/>
        </w:rPr>
        <w:t xml:space="preserve">., an obligate biotrophic fungus with a wide host range that includes several legumes such as lentil, </w:t>
      </w:r>
      <w:proofErr w:type="spellStart"/>
      <w:r w:rsidRPr="00C57A0C">
        <w:rPr>
          <w:rFonts w:ascii="Times New Roman" w:hAnsi="Times New Roman" w:cs="Times New Roman"/>
        </w:rPr>
        <w:t>faba</w:t>
      </w:r>
      <w:proofErr w:type="spellEnd"/>
      <w:r w:rsidRPr="00C57A0C">
        <w:rPr>
          <w:rFonts w:ascii="Times New Roman" w:hAnsi="Times New Roman" w:cs="Times New Roman"/>
        </w:rPr>
        <w:t xml:space="preserve"> bean, pea, lathyrus, and vetch (Conner, 1982; Gautam et al., 2022</w:t>
      </w:r>
      <w:r w:rsidR="00B368D3">
        <w:rPr>
          <w:rFonts w:ascii="Times New Roman" w:hAnsi="Times New Roman" w:cs="Times New Roman"/>
        </w:rPr>
        <w:t xml:space="preserve">a, </w:t>
      </w:r>
      <w:r w:rsidR="00743919">
        <w:rPr>
          <w:rFonts w:ascii="Times New Roman" w:hAnsi="Times New Roman" w:cs="Times New Roman"/>
        </w:rPr>
        <w:t>2022b</w:t>
      </w:r>
      <w:r w:rsidRPr="00C57A0C">
        <w:rPr>
          <w:rFonts w:ascii="Times New Roman" w:hAnsi="Times New Roman" w:cs="Times New Roman"/>
        </w:rPr>
        <w:t>). The pathogen is macrocyclic and autoecious, producing all five spore stages (</w:t>
      </w:r>
      <w:proofErr w:type="spellStart"/>
      <w:r w:rsidRPr="00C57A0C">
        <w:rPr>
          <w:rFonts w:ascii="Times New Roman" w:hAnsi="Times New Roman" w:cs="Times New Roman"/>
        </w:rPr>
        <w:t>pycnia</w:t>
      </w:r>
      <w:proofErr w:type="spellEnd"/>
      <w:r w:rsidRPr="00C57A0C">
        <w:rPr>
          <w:rFonts w:ascii="Times New Roman" w:hAnsi="Times New Roman" w:cs="Times New Roman"/>
        </w:rPr>
        <w:t xml:space="preserve">, aecia, </w:t>
      </w:r>
      <w:proofErr w:type="spellStart"/>
      <w:r w:rsidRPr="00C57A0C">
        <w:rPr>
          <w:rFonts w:ascii="Times New Roman" w:hAnsi="Times New Roman" w:cs="Times New Roman"/>
        </w:rPr>
        <w:t>uredinia</w:t>
      </w:r>
      <w:proofErr w:type="spellEnd"/>
      <w:r w:rsidRPr="00C57A0C">
        <w:rPr>
          <w:rFonts w:ascii="Times New Roman" w:hAnsi="Times New Roman" w:cs="Times New Roman"/>
        </w:rPr>
        <w:t xml:space="preserve">, telia, and basidia) on a single host species. </w:t>
      </w:r>
      <w:r w:rsidRPr="00C55AA1">
        <w:rPr>
          <w:rStyle w:val="Emphasis"/>
          <w:rFonts w:ascii="Times New Roman" w:hAnsi="Times New Roman" w:cs="Times New Roman"/>
        </w:rPr>
        <w:t>U.</w:t>
      </w:r>
      <w:r w:rsidRPr="00C57A0C">
        <w:rPr>
          <w:rStyle w:val="Emphasis"/>
          <w:rFonts w:ascii="Times New Roman" w:hAnsi="Times New Roman" w:cs="Times New Roman"/>
        </w:rPr>
        <w:t xml:space="preserve"> </w:t>
      </w:r>
      <w:proofErr w:type="spellStart"/>
      <w:r w:rsidRPr="00C57A0C">
        <w:rPr>
          <w:rStyle w:val="Emphasis"/>
          <w:rFonts w:ascii="Times New Roman" w:hAnsi="Times New Roman" w:cs="Times New Roman"/>
        </w:rPr>
        <w:t>viciae</w:t>
      </w:r>
      <w:proofErr w:type="spellEnd"/>
      <w:r w:rsidRPr="00C57A0C">
        <w:rPr>
          <w:rStyle w:val="Emphasis"/>
          <w:rFonts w:ascii="Times New Roman" w:hAnsi="Times New Roman" w:cs="Times New Roman"/>
        </w:rPr>
        <w:t>-fabae</w:t>
      </w:r>
      <w:r w:rsidRPr="00C57A0C">
        <w:rPr>
          <w:rFonts w:ascii="Times New Roman" w:hAnsi="Times New Roman" w:cs="Times New Roman"/>
        </w:rPr>
        <w:t xml:space="preserve"> is considered a complex species with possible host specialization (</w:t>
      </w:r>
      <w:proofErr w:type="spellStart"/>
      <w:r w:rsidRPr="00C57A0C">
        <w:rPr>
          <w:rFonts w:ascii="Times New Roman" w:hAnsi="Times New Roman" w:cs="Times New Roman"/>
        </w:rPr>
        <w:t>Emeran</w:t>
      </w:r>
      <w:proofErr w:type="spellEnd"/>
      <w:r w:rsidRPr="00C57A0C">
        <w:rPr>
          <w:rFonts w:ascii="Times New Roman" w:hAnsi="Times New Roman" w:cs="Times New Roman"/>
        </w:rPr>
        <w:t xml:space="preserve"> et al., 2005). Up to </w:t>
      </w:r>
      <w:r w:rsidR="003E46F8">
        <w:rPr>
          <w:rFonts w:ascii="Times New Roman" w:hAnsi="Times New Roman" w:cs="Times New Roman"/>
        </w:rPr>
        <w:t>nine</w:t>
      </w:r>
      <w:r w:rsidRPr="00C57A0C">
        <w:rPr>
          <w:rFonts w:ascii="Times New Roman" w:hAnsi="Times New Roman" w:cs="Times New Roman"/>
        </w:rPr>
        <w:t xml:space="preserve"> races have been reported in Australia (Ijaz et al., 2020; 2021), while as many as 16 races of worldwide distribution have been identified, based on variation in necrosis response and pustule size in host cultivars (Rashid, 1984).</w:t>
      </w:r>
      <w:r w:rsidRPr="00872D22">
        <w:rPr>
          <w:rFonts w:ascii="Times New Roman" w:hAnsi="Times New Roman" w:cs="Times New Roman"/>
        </w:rPr>
        <w:t xml:space="preserve"> </w:t>
      </w:r>
    </w:p>
    <w:p w14:paraId="7EAA2305" w14:textId="5C0A0F25"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Symptoms of Lentil Rust</w:t>
      </w:r>
    </w:p>
    <w:p w14:paraId="42B5A33E" w14:textId="56F4BF90"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All above-ground parts of the lentil plant are </w:t>
      </w:r>
      <w:r w:rsidR="00E92944" w:rsidRPr="00C57A0C">
        <w:rPr>
          <w:rFonts w:ascii="Times New Roman" w:hAnsi="Times New Roman" w:cs="Times New Roman"/>
        </w:rPr>
        <w:t>affected by rust infection</w:t>
      </w:r>
      <w:r w:rsidRPr="00C57A0C">
        <w:rPr>
          <w:rFonts w:ascii="Times New Roman" w:hAnsi="Times New Roman" w:cs="Times New Roman"/>
        </w:rPr>
        <w:t>. The disease usually appears</w:t>
      </w:r>
      <w:r w:rsidRPr="00872D22">
        <w:rPr>
          <w:rFonts w:ascii="Times New Roman" w:hAnsi="Times New Roman" w:cs="Times New Roman"/>
        </w:rPr>
        <w:t xml:space="preserve"> from February onwards, initially as </w:t>
      </w:r>
      <w:r w:rsidRPr="00872D22">
        <w:rPr>
          <w:rStyle w:val="Strong"/>
          <w:rFonts w:ascii="Times New Roman" w:hAnsi="Times New Roman" w:cs="Times New Roman"/>
          <w:b w:val="0"/>
          <w:bCs w:val="0"/>
        </w:rPr>
        <w:t>aecia</w:t>
      </w:r>
      <w:r w:rsidRPr="00872D22">
        <w:rPr>
          <w:rFonts w:ascii="Times New Roman" w:hAnsi="Times New Roman" w:cs="Times New Roman"/>
        </w:rPr>
        <w:t xml:space="preserve"> on the leaflets, which manifest as small, yellow, circular or elongated spots that later turn brown. </w:t>
      </w:r>
      <w:proofErr w:type="spellStart"/>
      <w:r w:rsidRPr="00872D22">
        <w:rPr>
          <w:rStyle w:val="Strong"/>
          <w:rFonts w:ascii="Times New Roman" w:hAnsi="Times New Roman" w:cs="Times New Roman"/>
          <w:b w:val="0"/>
          <w:bCs w:val="0"/>
        </w:rPr>
        <w:t>Uredinia</w:t>
      </w:r>
      <w:proofErr w:type="spellEnd"/>
      <w:r w:rsidRPr="00872D22">
        <w:rPr>
          <w:rFonts w:ascii="Times New Roman" w:hAnsi="Times New Roman" w:cs="Times New Roman"/>
        </w:rPr>
        <w:t>, the repeating spore stage, develop on both leaf surfaces as well as on stems, petioles, and pods, appearing as circular to oval brown pustules (</w:t>
      </w:r>
      <w:proofErr w:type="spellStart"/>
      <w:r w:rsidRPr="00872D22">
        <w:rPr>
          <w:rFonts w:ascii="Times New Roman" w:hAnsi="Times New Roman" w:cs="Times New Roman"/>
        </w:rPr>
        <w:t>Khare</w:t>
      </w:r>
      <w:proofErr w:type="spellEnd"/>
      <w:r w:rsidRPr="00872D22">
        <w:rPr>
          <w:rFonts w:ascii="Times New Roman" w:hAnsi="Times New Roman" w:cs="Times New Roman"/>
        </w:rPr>
        <w:t xml:space="preserve">, 1981). In advanced stages, </w:t>
      </w:r>
      <w:r w:rsidRPr="00872D22">
        <w:rPr>
          <w:rStyle w:val="Strong"/>
          <w:rFonts w:ascii="Times New Roman" w:hAnsi="Times New Roman" w:cs="Times New Roman"/>
          <w:b w:val="0"/>
          <w:bCs w:val="0"/>
        </w:rPr>
        <w:t>telia</w:t>
      </w:r>
      <w:r w:rsidRPr="00872D22">
        <w:rPr>
          <w:rFonts w:ascii="Times New Roman" w:hAnsi="Times New Roman" w:cs="Times New Roman"/>
        </w:rPr>
        <w:t xml:space="preserve"> form mainly on stems, characterized by their firm texture and dark brown to black </w:t>
      </w:r>
      <w:proofErr w:type="spellStart"/>
      <w:r w:rsidRPr="00872D22">
        <w:rPr>
          <w:rFonts w:ascii="Times New Roman" w:hAnsi="Times New Roman" w:cs="Times New Roman"/>
        </w:rPr>
        <w:t>color</w:t>
      </w:r>
      <w:proofErr w:type="spellEnd"/>
      <w:r w:rsidRPr="00872D22">
        <w:rPr>
          <w:rFonts w:ascii="Times New Roman" w:hAnsi="Times New Roman" w:cs="Times New Roman"/>
        </w:rPr>
        <w:t xml:space="preserve"> (Agrawal and Prasad, 1997). Severe infections cause stunting, leaf drying, premature senescence, and a characteristic scorched or burnt appearance of plants, often leading to death before seed set (Chen et al., 2009).</w:t>
      </w:r>
      <w:r w:rsidR="00E92944" w:rsidRPr="00872D22">
        <w:rPr>
          <w:rFonts w:ascii="Times New Roman" w:hAnsi="Times New Roman" w:cs="Times New Roman"/>
        </w:rPr>
        <w:t xml:space="preserve"> </w:t>
      </w:r>
      <w:r w:rsidRPr="00872D22">
        <w:rPr>
          <w:rFonts w:ascii="Times New Roman" w:hAnsi="Times New Roman" w:cs="Times New Roman"/>
        </w:rPr>
        <w:t>Physiological and biochemical changes accompany infection. Infected leaves show increased reducing and total sugar content but reduced total phenols compared to healthy leaves. Infected tissue often contains higher nitrogen but lower phosphorus and potassium than healthy leaves (Lal, 2008). Such alterations may contribute to pathogen nutrition and disease progression.</w:t>
      </w:r>
    </w:p>
    <w:p w14:paraId="4D444855" w14:textId="12ACE337"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lastRenderedPageBreak/>
        <w:t>Epidemiology</w:t>
      </w:r>
    </w:p>
    <w:p w14:paraId="4147D7CF" w14:textId="63034F2F" w:rsidR="00B95976" w:rsidRPr="00872D22" w:rsidRDefault="009A3E53" w:rsidP="00872D22">
      <w:pPr>
        <w:spacing w:line="360" w:lineRule="auto"/>
        <w:jc w:val="both"/>
        <w:rPr>
          <w:rFonts w:ascii="Times New Roman" w:hAnsi="Times New Roman" w:cs="Times New Roman"/>
        </w:rPr>
      </w:pPr>
      <w:r w:rsidRPr="00872D22">
        <w:rPr>
          <w:rFonts w:ascii="Times New Roman" w:hAnsi="Times New Roman" w:cs="Times New Roman"/>
        </w:rPr>
        <w:t>Rust epidemics in lentil have been reported from multiple regions</w:t>
      </w:r>
      <w:r w:rsidR="003D726A">
        <w:rPr>
          <w:rFonts w:ascii="Times New Roman" w:hAnsi="Times New Roman" w:cs="Times New Roman"/>
        </w:rPr>
        <w:t xml:space="preserve"> of different countries</w:t>
      </w:r>
      <w:r w:rsidRPr="00872D22">
        <w:rPr>
          <w:rFonts w:ascii="Times New Roman" w:hAnsi="Times New Roman" w:cs="Times New Roman"/>
        </w:rPr>
        <w:t xml:space="preserve">, including India, Morocco, Cyprus, Syria, Palestine, Portugal, Turkey, Iran, Israel, Chile, Bangladesh, and Nepal (Butler, 1918; </w:t>
      </w:r>
      <w:proofErr w:type="spellStart"/>
      <w:r w:rsidRPr="00872D22">
        <w:rPr>
          <w:rFonts w:ascii="Times New Roman" w:hAnsi="Times New Roman" w:cs="Times New Roman"/>
        </w:rPr>
        <w:t>Prasada</w:t>
      </w:r>
      <w:proofErr w:type="spellEnd"/>
      <w:r w:rsidRPr="00872D22">
        <w:rPr>
          <w:rFonts w:ascii="Times New Roman" w:hAnsi="Times New Roman" w:cs="Times New Roman"/>
        </w:rPr>
        <w:t xml:space="preserve"> and Verma, 1948; </w:t>
      </w:r>
      <w:proofErr w:type="spellStart"/>
      <w:r w:rsidRPr="00872D22">
        <w:rPr>
          <w:rFonts w:ascii="Times New Roman" w:hAnsi="Times New Roman" w:cs="Times New Roman"/>
        </w:rPr>
        <w:t>Bilgrami</w:t>
      </w:r>
      <w:proofErr w:type="spellEnd"/>
      <w:r w:rsidRPr="00872D22">
        <w:rPr>
          <w:rFonts w:ascii="Times New Roman" w:hAnsi="Times New Roman" w:cs="Times New Roman"/>
        </w:rPr>
        <w:t xml:space="preserve"> et al., 1979). In India, major outbreaks were reported in the Narmada Valley (1978) and in Uttarakhand (2008</w:t>
      </w:r>
      <w:r w:rsidR="003F0A39">
        <w:rPr>
          <w:rFonts w:ascii="Times New Roman" w:hAnsi="Times New Roman" w:cs="Times New Roman"/>
        </w:rPr>
        <w:t>-</w:t>
      </w:r>
      <w:r w:rsidRPr="00872D22">
        <w:rPr>
          <w:rFonts w:ascii="Times New Roman" w:hAnsi="Times New Roman" w:cs="Times New Roman"/>
        </w:rPr>
        <w:t>09), sometimes causing complete yield loss (</w:t>
      </w:r>
      <w:proofErr w:type="spellStart"/>
      <w:r w:rsidRPr="00872D22">
        <w:rPr>
          <w:rFonts w:ascii="Times New Roman" w:hAnsi="Times New Roman" w:cs="Times New Roman"/>
        </w:rPr>
        <w:t>Khare</w:t>
      </w:r>
      <w:proofErr w:type="spellEnd"/>
      <w:r w:rsidRPr="00872D22">
        <w:rPr>
          <w:rFonts w:ascii="Times New Roman" w:hAnsi="Times New Roman" w:cs="Times New Roman"/>
        </w:rPr>
        <w:t xml:space="preserve"> and Agarwal, 197</w:t>
      </w:r>
      <w:r w:rsidR="00302E1C">
        <w:rPr>
          <w:rFonts w:ascii="Times New Roman" w:hAnsi="Times New Roman" w:cs="Times New Roman"/>
        </w:rPr>
        <w:t>9</w:t>
      </w:r>
      <w:r w:rsidRPr="00872D22">
        <w:rPr>
          <w:rFonts w:ascii="Times New Roman" w:hAnsi="Times New Roman" w:cs="Times New Roman"/>
        </w:rPr>
        <w:t>). Yield reductions of 30</w:t>
      </w:r>
      <w:r w:rsidR="003F0A39">
        <w:rPr>
          <w:rFonts w:ascii="Times New Roman" w:hAnsi="Times New Roman" w:cs="Times New Roman"/>
        </w:rPr>
        <w:t>-</w:t>
      </w:r>
      <w:r w:rsidRPr="00872D22">
        <w:rPr>
          <w:rFonts w:ascii="Times New Roman" w:hAnsi="Times New Roman" w:cs="Times New Roman"/>
        </w:rPr>
        <w:t>60% are common, though losses up to 100% have been observed under epiphytotic conditions (</w:t>
      </w:r>
      <w:proofErr w:type="spellStart"/>
      <w:r w:rsidRPr="00872D22">
        <w:rPr>
          <w:rFonts w:ascii="Times New Roman" w:hAnsi="Times New Roman" w:cs="Times New Roman"/>
        </w:rPr>
        <w:t>Beniwal</w:t>
      </w:r>
      <w:proofErr w:type="spellEnd"/>
      <w:r w:rsidR="001939F3">
        <w:rPr>
          <w:rFonts w:ascii="Times New Roman" w:hAnsi="Times New Roman" w:cs="Times New Roman"/>
        </w:rPr>
        <w:t xml:space="preserve"> et al.</w:t>
      </w:r>
      <w:r w:rsidRPr="00872D22">
        <w:rPr>
          <w:rFonts w:ascii="Times New Roman" w:hAnsi="Times New Roman" w:cs="Times New Roman"/>
        </w:rPr>
        <w:t>, 1993). Quantitative estimates reveal that seed yield decreases by approximately 8.4% for each 1% increase in rust severity (</w:t>
      </w:r>
      <w:proofErr w:type="spellStart"/>
      <w:r w:rsidRPr="00DF09EA">
        <w:rPr>
          <w:rFonts w:ascii="Times New Roman" w:hAnsi="Times New Roman" w:cs="Times New Roman"/>
        </w:rPr>
        <w:t>Negussie</w:t>
      </w:r>
      <w:proofErr w:type="spellEnd"/>
      <w:r w:rsidR="001939F3" w:rsidRPr="00DF09EA">
        <w:rPr>
          <w:rFonts w:ascii="Times New Roman" w:hAnsi="Times New Roman" w:cs="Times New Roman"/>
        </w:rPr>
        <w:t xml:space="preserve"> </w:t>
      </w:r>
      <w:r w:rsidR="00A30FA3">
        <w:rPr>
          <w:rFonts w:ascii="Times New Roman" w:hAnsi="Times New Roman" w:cs="Times New Roman"/>
        </w:rPr>
        <w:t>&amp; Pretorius,</w:t>
      </w:r>
      <w:r w:rsidRPr="00DF09EA">
        <w:rPr>
          <w:rFonts w:ascii="Times New Roman" w:hAnsi="Times New Roman" w:cs="Times New Roman"/>
        </w:rPr>
        <w:t xml:space="preserve"> 20</w:t>
      </w:r>
      <w:r w:rsidR="001939F3" w:rsidRPr="00DF09EA">
        <w:rPr>
          <w:rFonts w:ascii="Times New Roman" w:hAnsi="Times New Roman" w:cs="Times New Roman"/>
        </w:rPr>
        <w:t>0</w:t>
      </w:r>
      <w:r w:rsidRPr="00DF09EA">
        <w:rPr>
          <w:rFonts w:ascii="Times New Roman" w:hAnsi="Times New Roman" w:cs="Times New Roman"/>
        </w:rPr>
        <w:t>8</w:t>
      </w:r>
      <w:r w:rsidRPr="00872D22">
        <w:rPr>
          <w:rFonts w:ascii="Times New Roman" w:hAnsi="Times New Roman" w:cs="Times New Roman"/>
        </w:rPr>
        <w:t>).</w:t>
      </w:r>
      <w:r w:rsidR="00E92944" w:rsidRPr="00872D22">
        <w:rPr>
          <w:rFonts w:ascii="Times New Roman" w:hAnsi="Times New Roman" w:cs="Times New Roman"/>
        </w:rPr>
        <w:t xml:space="preserve"> </w:t>
      </w:r>
      <w:r w:rsidRPr="00872D22">
        <w:rPr>
          <w:rFonts w:ascii="Times New Roman" w:hAnsi="Times New Roman" w:cs="Times New Roman"/>
        </w:rPr>
        <w:t xml:space="preserve">Epidemics are </w:t>
      </w:r>
      <w:proofErr w:type="spellStart"/>
      <w:r w:rsidRPr="00872D22">
        <w:rPr>
          <w:rFonts w:ascii="Times New Roman" w:hAnsi="Times New Roman" w:cs="Times New Roman"/>
        </w:rPr>
        <w:t>favored</w:t>
      </w:r>
      <w:proofErr w:type="spellEnd"/>
      <w:r w:rsidRPr="00872D22">
        <w:rPr>
          <w:rFonts w:ascii="Times New Roman" w:hAnsi="Times New Roman" w:cs="Times New Roman"/>
        </w:rPr>
        <w:t xml:space="preserve"> by moderate temperatures (18</w:t>
      </w:r>
      <w:r w:rsidR="003F0A39">
        <w:rPr>
          <w:rFonts w:ascii="Times New Roman" w:hAnsi="Times New Roman" w:cs="Times New Roman"/>
        </w:rPr>
        <w:t>-</w:t>
      </w:r>
      <w:r w:rsidRPr="00872D22">
        <w:rPr>
          <w:rFonts w:ascii="Times New Roman" w:hAnsi="Times New Roman" w:cs="Times New Roman"/>
        </w:rPr>
        <w:t xml:space="preserve">25 °C), high relative humidity (&gt;90%), and prolonged leaf wetness, conditions that support rapid </w:t>
      </w:r>
      <w:proofErr w:type="spellStart"/>
      <w:r w:rsidRPr="00872D22">
        <w:rPr>
          <w:rFonts w:ascii="Times New Roman" w:hAnsi="Times New Roman" w:cs="Times New Roman"/>
        </w:rPr>
        <w:t>urediniospore</w:t>
      </w:r>
      <w:proofErr w:type="spellEnd"/>
      <w:r w:rsidRPr="00872D22">
        <w:rPr>
          <w:rFonts w:ascii="Times New Roman" w:hAnsi="Times New Roman" w:cs="Times New Roman"/>
        </w:rPr>
        <w:t xml:space="preserve"> germination an</w:t>
      </w:r>
      <w:r w:rsidR="00CF77B1">
        <w:rPr>
          <w:rFonts w:ascii="Times New Roman" w:hAnsi="Times New Roman" w:cs="Times New Roman"/>
        </w:rPr>
        <w:t>d</w:t>
      </w:r>
      <w:r w:rsidR="00E92944" w:rsidRPr="00872D22">
        <w:rPr>
          <w:rFonts w:ascii="Times New Roman" w:hAnsi="Times New Roman" w:cs="Times New Roman"/>
        </w:rPr>
        <w:t xml:space="preserve"> </w:t>
      </w:r>
      <w:r w:rsidRPr="00872D22">
        <w:rPr>
          <w:rFonts w:ascii="Times New Roman" w:hAnsi="Times New Roman" w:cs="Times New Roman"/>
        </w:rPr>
        <w:t xml:space="preserve">dispersal. The disease frequently appears in epidemic form in Bihar, Uttar Pradesh, Madhya Pradesh, and the </w:t>
      </w:r>
      <w:proofErr w:type="spellStart"/>
      <w:r w:rsidRPr="00872D22">
        <w:rPr>
          <w:rFonts w:ascii="Times New Roman" w:hAnsi="Times New Roman" w:cs="Times New Roman"/>
        </w:rPr>
        <w:t>tarai</w:t>
      </w:r>
      <w:proofErr w:type="spellEnd"/>
      <w:r w:rsidRPr="00872D22">
        <w:rPr>
          <w:rFonts w:ascii="Times New Roman" w:hAnsi="Times New Roman" w:cs="Times New Roman"/>
        </w:rPr>
        <w:t xml:space="preserve"> region of Uttarakhand, where cool, humid winters prevail.</w:t>
      </w:r>
    </w:p>
    <w:p w14:paraId="1F20537B" w14:textId="0CC03460" w:rsidR="00E92944" w:rsidRPr="00C57A0C" w:rsidRDefault="00E92944" w:rsidP="00C57A0C">
      <w:pPr>
        <w:pStyle w:val="ListParagraph"/>
        <w:numPr>
          <w:ilvl w:val="0"/>
          <w:numId w:val="6"/>
        </w:numPr>
        <w:spacing w:line="360" w:lineRule="auto"/>
        <w:jc w:val="both"/>
        <w:rPr>
          <w:rStyle w:val="Strong"/>
          <w:rFonts w:ascii="Times New Roman" w:hAnsi="Times New Roman" w:cs="Times New Roman"/>
        </w:rPr>
      </w:pPr>
      <w:r w:rsidRPr="00C57A0C">
        <w:rPr>
          <w:rStyle w:val="Strong"/>
          <w:rFonts w:ascii="Times New Roman" w:hAnsi="Times New Roman" w:cs="Times New Roman"/>
        </w:rPr>
        <w:t>Management Strategies</w:t>
      </w:r>
    </w:p>
    <w:p w14:paraId="6D2B79C2" w14:textId="44B47F42" w:rsidR="00270F64" w:rsidRPr="00C57A0C" w:rsidRDefault="00C246F8" w:rsidP="00872D22">
      <w:pPr>
        <w:spacing w:line="360" w:lineRule="auto"/>
        <w:jc w:val="both"/>
        <w:rPr>
          <w:rFonts w:ascii="Times New Roman" w:hAnsi="Times New Roman" w:cs="Times New Roman"/>
        </w:rPr>
      </w:pPr>
      <w:r w:rsidRPr="00C57A0C">
        <w:rPr>
          <w:rFonts w:ascii="Times New Roman" w:hAnsi="Times New Roman" w:cs="Times New Roman"/>
        </w:rPr>
        <w:t>A</w:t>
      </w:r>
      <w:r w:rsidR="00270F64" w:rsidRPr="00C57A0C">
        <w:rPr>
          <w:rFonts w:ascii="Times New Roman" w:hAnsi="Times New Roman" w:cs="Times New Roman"/>
        </w:rPr>
        <w:t>s an airborne pathogen, rust persists across seasons either latently or via alternative hosts, making eradication difficult. Thus, integrated approache</w:t>
      </w:r>
      <w:r w:rsidRPr="00C57A0C">
        <w:rPr>
          <w:rFonts w:ascii="Times New Roman" w:hAnsi="Times New Roman" w:cs="Times New Roman"/>
        </w:rPr>
        <w:t xml:space="preserve">s </w:t>
      </w:r>
      <w:r w:rsidR="00270F64" w:rsidRPr="00C57A0C">
        <w:rPr>
          <w:rFonts w:ascii="Times New Roman" w:hAnsi="Times New Roman" w:cs="Times New Roman"/>
        </w:rPr>
        <w:t>including cultural practices, biological and chemical control, and breeding</w:t>
      </w:r>
      <w:r w:rsidRPr="00C57A0C">
        <w:rPr>
          <w:rFonts w:ascii="Times New Roman" w:hAnsi="Times New Roman" w:cs="Times New Roman"/>
        </w:rPr>
        <w:t xml:space="preserve"> </w:t>
      </w:r>
      <w:r w:rsidR="00270F64" w:rsidRPr="00C57A0C">
        <w:rPr>
          <w:rFonts w:ascii="Times New Roman" w:hAnsi="Times New Roman" w:cs="Times New Roman"/>
        </w:rPr>
        <w:t>are required.</w:t>
      </w:r>
      <w:r w:rsidRPr="00C57A0C">
        <w:rPr>
          <w:rFonts w:ascii="Times New Roman" w:hAnsi="Times New Roman" w:cs="Times New Roman"/>
        </w:rPr>
        <w:t xml:space="preserve"> The elimination or reduction of the pathogen propagules and of its aerial dispersion are the primary objectives of these disease control measures (</w:t>
      </w:r>
      <w:proofErr w:type="spellStart"/>
      <w:r w:rsidRPr="00C57A0C">
        <w:rPr>
          <w:rFonts w:ascii="Times New Roman" w:hAnsi="Times New Roman" w:cs="Times New Roman"/>
        </w:rPr>
        <w:t>Chandrashekara</w:t>
      </w:r>
      <w:proofErr w:type="spellEnd"/>
      <w:r w:rsidRPr="00C57A0C">
        <w:rPr>
          <w:rFonts w:ascii="Times New Roman" w:hAnsi="Times New Roman" w:cs="Times New Roman"/>
        </w:rPr>
        <w:t xml:space="preserve"> et al. 2022).</w:t>
      </w:r>
    </w:p>
    <w:p w14:paraId="362F633C" w14:textId="3FC0720D"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5.1 </w:t>
      </w:r>
      <w:r w:rsidR="00E92944" w:rsidRPr="00872D22">
        <w:rPr>
          <w:rStyle w:val="Strong"/>
          <w:rFonts w:ascii="Times New Roman" w:hAnsi="Times New Roman" w:cs="Times New Roman"/>
        </w:rPr>
        <w:t>Chemical Control</w:t>
      </w:r>
    </w:p>
    <w:p w14:paraId="5DEB5553" w14:textId="3E47CB7F" w:rsidR="00575CEA" w:rsidRPr="0007559C" w:rsidRDefault="00575CEA" w:rsidP="0007559C">
      <w:pPr>
        <w:pStyle w:val="NormalWeb"/>
        <w:spacing w:line="360" w:lineRule="auto"/>
        <w:jc w:val="both"/>
        <w:rPr>
          <w:sz w:val="22"/>
          <w:szCs w:val="22"/>
        </w:rPr>
      </w:pPr>
      <w:r w:rsidRPr="0007559C">
        <w:rPr>
          <w:sz w:val="22"/>
          <w:szCs w:val="22"/>
        </w:rPr>
        <w:t xml:space="preserve">The management of rust can be achieved through the application of chemically synthesized fungicides, primarily triazoles, </w:t>
      </w:r>
      <w:proofErr w:type="spellStart"/>
      <w:r w:rsidRPr="0007559C">
        <w:rPr>
          <w:sz w:val="22"/>
          <w:szCs w:val="22"/>
        </w:rPr>
        <w:t>strobilurins</w:t>
      </w:r>
      <w:proofErr w:type="spellEnd"/>
      <w:r w:rsidRPr="0007559C">
        <w:rPr>
          <w:sz w:val="22"/>
          <w:szCs w:val="22"/>
        </w:rPr>
        <w:t>, and carboxamides, though their efficiency varies (</w:t>
      </w:r>
      <w:proofErr w:type="spellStart"/>
      <w:r w:rsidRPr="0007559C">
        <w:rPr>
          <w:sz w:val="22"/>
          <w:szCs w:val="22"/>
        </w:rPr>
        <w:t>Juliatti</w:t>
      </w:r>
      <w:proofErr w:type="spellEnd"/>
      <w:r w:rsidRPr="0007559C">
        <w:rPr>
          <w:sz w:val="22"/>
          <w:szCs w:val="22"/>
        </w:rPr>
        <w:t xml:space="preserve"> et al.</w:t>
      </w:r>
      <w:r w:rsidR="00E440BE">
        <w:rPr>
          <w:sz w:val="22"/>
          <w:szCs w:val="22"/>
        </w:rPr>
        <w:t>,</w:t>
      </w:r>
      <w:r w:rsidRPr="0007559C">
        <w:rPr>
          <w:sz w:val="22"/>
          <w:szCs w:val="22"/>
        </w:rPr>
        <w:t xml:space="preserve"> 2017; Chen</w:t>
      </w:r>
      <w:r w:rsidR="00E440BE">
        <w:rPr>
          <w:sz w:val="22"/>
          <w:szCs w:val="22"/>
        </w:rPr>
        <w:t>,</w:t>
      </w:r>
      <w:r w:rsidRPr="0007559C">
        <w:rPr>
          <w:sz w:val="22"/>
          <w:szCs w:val="22"/>
        </w:rPr>
        <w:t xml:space="preserve"> 2005; </w:t>
      </w:r>
      <w:proofErr w:type="spellStart"/>
      <w:r w:rsidRPr="0007559C">
        <w:rPr>
          <w:sz w:val="22"/>
          <w:szCs w:val="22"/>
        </w:rPr>
        <w:t>Alam</w:t>
      </w:r>
      <w:proofErr w:type="spellEnd"/>
      <w:r w:rsidRPr="0007559C">
        <w:rPr>
          <w:sz w:val="22"/>
          <w:szCs w:val="22"/>
        </w:rPr>
        <w:t xml:space="preserve"> et al.</w:t>
      </w:r>
      <w:r w:rsidR="00E440BE">
        <w:rPr>
          <w:sz w:val="22"/>
          <w:szCs w:val="22"/>
        </w:rPr>
        <w:t>,</w:t>
      </w:r>
      <w:r w:rsidRPr="0007559C">
        <w:rPr>
          <w:sz w:val="22"/>
          <w:szCs w:val="22"/>
        </w:rPr>
        <w:t xml:space="preserve"> 2007).</w:t>
      </w:r>
      <w:r w:rsidR="003F6E03">
        <w:rPr>
          <w:sz w:val="22"/>
          <w:szCs w:val="22"/>
        </w:rPr>
        <w:t xml:space="preserve"> </w:t>
      </w:r>
      <w:r w:rsidRPr="0007559C">
        <w:rPr>
          <w:sz w:val="22"/>
          <w:szCs w:val="22"/>
        </w:rPr>
        <w:t xml:space="preserve">Triazoles inhibit 14α-sterol demethylase, disrupting ergosterol biosynthesis and fungal cell wall integrity. They act systemically through translaminar and acropetal movement and are effective against </w:t>
      </w:r>
      <w:r w:rsidRPr="00C55AA1">
        <w:rPr>
          <w:i/>
          <w:iCs/>
          <w:sz w:val="22"/>
          <w:szCs w:val="22"/>
        </w:rPr>
        <w:t>U.</w:t>
      </w:r>
      <w:r w:rsidRPr="00885978">
        <w:rPr>
          <w:sz w:val="22"/>
          <w:szCs w:val="22"/>
        </w:rPr>
        <w:t xml:space="preserve"> </w:t>
      </w:r>
      <w:proofErr w:type="spellStart"/>
      <w:r w:rsidRPr="0007559C">
        <w:rPr>
          <w:i/>
          <w:iCs/>
          <w:sz w:val="22"/>
          <w:szCs w:val="22"/>
        </w:rPr>
        <w:t>viciae</w:t>
      </w:r>
      <w:proofErr w:type="spellEnd"/>
      <w:r w:rsidRPr="0007559C">
        <w:rPr>
          <w:i/>
          <w:iCs/>
          <w:sz w:val="22"/>
          <w:szCs w:val="22"/>
        </w:rPr>
        <w:t>-fabae</w:t>
      </w:r>
      <w:r w:rsidRPr="0007559C">
        <w:rPr>
          <w:sz w:val="22"/>
          <w:szCs w:val="22"/>
        </w:rPr>
        <w:t>, either alone or with benzimidazoles (Devi et al.</w:t>
      </w:r>
      <w:r w:rsidR="00496944">
        <w:rPr>
          <w:sz w:val="22"/>
          <w:szCs w:val="22"/>
        </w:rPr>
        <w:t>,</w:t>
      </w:r>
      <w:r w:rsidRPr="0007559C">
        <w:rPr>
          <w:sz w:val="22"/>
          <w:szCs w:val="22"/>
        </w:rPr>
        <w:t xml:space="preserve"> 2020; </w:t>
      </w:r>
      <w:proofErr w:type="spellStart"/>
      <w:r w:rsidRPr="0007559C">
        <w:rPr>
          <w:sz w:val="22"/>
          <w:szCs w:val="22"/>
        </w:rPr>
        <w:t>Emeran</w:t>
      </w:r>
      <w:proofErr w:type="spellEnd"/>
      <w:r w:rsidRPr="0007559C">
        <w:rPr>
          <w:sz w:val="22"/>
          <w:szCs w:val="22"/>
        </w:rPr>
        <w:t xml:space="preserve"> et al.</w:t>
      </w:r>
      <w:r w:rsidR="00496944">
        <w:rPr>
          <w:sz w:val="22"/>
          <w:szCs w:val="22"/>
        </w:rPr>
        <w:t>,</w:t>
      </w:r>
      <w:r w:rsidRPr="0007559C">
        <w:rPr>
          <w:sz w:val="22"/>
          <w:szCs w:val="22"/>
        </w:rPr>
        <w:t xml:space="preserve"> 2011; Etheridge and Bateman</w:t>
      </w:r>
      <w:r w:rsidR="00496944">
        <w:rPr>
          <w:sz w:val="22"/>
          <w:szCs w:val="22"/>
        </w:rPr>
        <w:t>,</w:t>
      </w:r>
      <w:r w:rsidRPr="0007559C">
        <w:rPr>
          <w:sz w:val="22"/>
          <w:szCs w:val="22"/>
        </w:rPr>
        <w:t xml:space="preserve"> 1999; </w:t>
      </w:r>
      <w:proofErr w:type="spellStart"/>
      <w:r w:rsidRPr="0007559C">
        <w:rPr>
          <w:sz w:val="22"/>
          <w:szCs w:val="22"/>
        </w:rPr>
        <w:t>Sugha</w:t>
      </w:r>
      <w:proofErr w:type="spellEnd"/>
      <w:r w:rsidRPr="0007559C">
        <w:rPr>
          <w:sz w:val="22"/>
          <w:szCs w:val="22"/>
        </w:rPr>
        <w:t xml:space="preserve"> et al.</w:t>
      </w:r>
      <w:r w:rsidR="00496944">
        <w:rPr>
          <w:sz w:val="22"/>
          <w:szCs w:val="22"/>
        </w:rPr>
        <w:t>,</w:t>
      </w:r>
      <w:r w:rsidRPr="0007559C">
        <w:rPr>
          <w:sz w:val="22"/>
          <w:szCs w:val="22"/>
        </w:rPr>
        <w:t xml:space="preserve"> 2008). However, mutations in sterol demethylase observed in cereals indicate an intermediate risk of resistance in legume rust pathogens (Cools et al.</w:t>
      </w:r>
      <w:r w:rsidR="000C1735">
        <w:rPr>
          <w:sz w:val="22"/>
          <w:szCs w:val="22"/>
        </w:rPr>
        <w:t>,</w:t>
      </w:r>
      <w:r w:rsidRPr="0007559C">
        <w:rPr>
          <w:sz w:val="22"/>
          <w:szCs w:val="22"/>
        </w:rPr>
        <w:t xml:space="preserve"> 2006). </w:t>
      </w:r>
      <w:proofErr w:type="spellStart"/>
      <w:r w:rsidRPr="0007559C">
        <w:rPr>
          <w:rStyle w:val="Strong"/>
          <w:b w:val="0"/>
          <w:bCs w:val="0"/>
          <w:sz w:val="22"/>
          <w:szCs w:val="22"/>
        </w:rPr>
        <w:t>Strobilurins</w:t>
      </w:r>
      <w:proofErr w:type="spellEnd"/>
      <w:r w:rsidRPr="0007559C">
        <w:rPr>
          <w:rStyle w:val="Strong"/>
          <w:b w:val="0"/>
          <w:bCs w:val="0"/>
          <w:sz w:val="22"/>
          <w:szCs w:val="22"/>
        </w:rPr>
        <w:t xml:space="preserve"> (</w:t>
      </w:r>
      <w:proofErr w:type="spellStart"/>
      <w:r w:rsidRPr="0007559C">
        <w:rPr>
          <w:rStyle w:val="Strong"/>
          <w:b w:val="0"/>
          <w:bCs w:val="0"/>
          <w:sz w:val="22"/>
          <w:szCs w:val="22"/>
        </w:rPr>
        <w:t>QoIs</w:t>
      </w:r>
      <w:proofErr w:type="spellEnd"/>
      <w:r w:rsidRPr="0007559C">
        <w:rPr>
          <w:rStyle w:val="Strong"/>
          <w:b w:val="0"/>
          <w:bCs w:val="0"/>
          <w:sz w:val="22"/>
          <w:szCs w:val="22"/>
        </w:rPr>
        <w:t>)</w:t>
      </w:r>
      <w:r w:rsidRPr="0007559C">
        <w:rPr>
          <w:sz w:val="22"/>
          <w:szCs w:val="22"/>
        </w:rPr>
        <w:t xml:space="preserve"> block mitochondrial respiration by inhibiting electron transfer between cytochromes b and c1, thereby reducing ATP synthesis (</w:t>
      </w:r>
      <w:proofErr w:type="spellStart"/>
      <w:r w:rsidRPr="0007559C">
        <w:rPr>
          <w:sz w:val="22"/>
          <w:szCs w:val="22"/>
        </w:rPr>
        <w:t>Köhle</w:t>
      </w:r>
      <w:proofErr w:type="spellEnd"/>
      <w:r w:rsidRPr="0007559C">
        <w:rPr>
          <w:sz w:val="22"/>
          <w:szCs w:val="22"/>
        </w:rPr>
        <w:t xml:space="preserve"> et al.</w:t>
      </w:r>
      <w:r w:rsidR="001842C5">
        <w:rPr>
          <w:sz w:val="22"/>
          <w:szCs w:val="22"/>
        </w:rPr>
        <w:t>,</w:t>
      </w:r>
      <w:r w:rsidRPr="0007559C">
        <w:rPr>
          <w:sz w:val="22"/>
          <w:szCs w:val="22"/>
        </w:rPr>
        <w:t xml:space="preserve"> 1997). They have shown broad efficacy against rusts and, in some cases, improved crop growth and yield (</w:t>
      </w:r>
      <w:proofErr w:type="spellStart"/>
      <w:r w:rsidRPr="0007559C">
        <w:rPr>
          <w:sz w:val="22"/>
          <w:szCs w:val="22"/>
        </w:rPr>
        <w:t>Rasha</w:t>
      </w:r>
      <w:proofErr w:type="spellEnd"/>
      <w:r w:rsidRPr="0007559C">
        <w:rPr>
          <w:sz w:val="22"/>
          <w:szCs w:val="22"/>
        </w:rPr>
        <w:t xml:space="preserve"> and Mohamed</w:t>
      </w:r>
      <w:r w:rsidR="001842C5">
        <w:rPr>
          <w:sz w:val="22"/>
          <w:szCs w:val="22"/>
        </w:rPr>
        <w:t>,</w:t>
      </w:r>
      <w:r w:rsidRPr="0007559C">
        <w:rPr>
          <w:sz w:val="22"/>
          <w:szCs w:val="22"/>
        </w:rPr>
        <w:t xml:space="preserve"> 2021; </w:t>
      </w:r>
      <w:proofErr w:type="spellStart"/>
      <w:r w:rsidRPr="0007559C">
        <w:rPr>
          <w:sz w:val="22"/>
          <w:szCs w:val="22"/>
        </w:rPr>
        <w:t>Glaab</w:t>
      </w:r>
      <w:proofErr w:type="spellEnd"/>
      <w:r w:rsidRPr="0007559C">
        <w:rPr>
          <w:sz w:val="22"/>
          <w:szCs w:val="22"/>
        </w:rPr>
        <w:t xml:space="preserve"> and Kaiser</w:t>
      </w:r>
      <w:r w:rsidR="001842C5">
        <w:rPr>
          <w:sz w:val="22"/>
          <w:szCs w:val="22"/>
        </w:rPr>
        <w:t>,</w:t>
      </w:r>
      <w:r w:rsidRPr="0007559C">
        <w:rPr>
          <w:sz w:val="22"/>
          <w:szCs w:val="22"/>
        </w:rPr>
        <w:t xml:space="preserve"> 1999). Nevertheless, a single point mutation in cytochrome b can lead to resistance (Grasso et al.</w:t>
      </w:r>
      <w:r w:rsidR="001842C5">
        <w:rPr>
          <w:sz w:val="22"/>
          <w:szCs w:val="22"/>
        </w:rPr>
        <w:t>,</w:t>
      </w:r>
      <w:r w:rsidRPr="0007559C">
        <w:rPr>
          <w:sz w:val="22"/>
          <w:szCs w:val="22"/>
        </w:rPr>
        <w:t xml:space="preserve"> 2006). However, despite their effectiveness, the use of chemicals is not sustainable in the long run due to high costs, health risks, environmental impacts, and the risk of resistance development.</w:t>
      </w:r>
    </w:p>
    <w:p w14:paraId="14473505" w14:textId="5C3FB1B4"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lastRenderedPageBreak/>
        <w:t xml:space="preserve">5.2 </w:t>
      </w:r>
      <w:r w:rsidR="00E92944" w:rsidRPr="00872D22">
        <w:rPr>
          <w:rStyle w:val="Strong"/>
          <w:rFonts w:ascii="Times New Roman" w:hAnsi="Times New Roman" w:cs="Times New Roman"/>
        </w:rPr>
        <w:t>Alternative Approaches</w:t>
      </w:r>
    </w:p>
    <w:p w14:paraId="60CD4799" w14:textId="09A57A56" w:rsidR="00151995" w:rsidRPr="00151995" w:rsidRDefault="00946FAD"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7559C">
        <w:rPr>
          <w:rFonts w:ascii="Times New Roman" w:hAnsi="Times New Roman" w:cs="Times New Roman"/>
        </w:rPr>
        <w:t>More sustainable approaches for managing rust disease rely on cultural practices and the application of biological control strategies, which reduce pathogen pressure while minimizing environmental and health risks.</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Cultural practices such as delayed sowing reduce early spore germination, limit fungal cycles, and decrease inoculum carryover (Das et al.</w:t>
      </w:r>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 xml:space="preserve">1999; Dawit and </w:t>
      </w:r>
      <w:proofErr w:type="spellStart"/>
      <w:r w:rsidR="00151995" w:rsidRPr="00151995">
        <w:rPr>
          <w:rFonts w:ascii="Times New Roman" w:eastAsia="Times New Roman" w:hAnsi="Times New Roman" w:cs="Times New Roman"/>
          <w:kern w:val="0"/>
          <w:lang w:eastAsia="en-IN"/>
          <w14:ligatures w14:val="none"/>
        </w:rPr>
        <w:t>Andnew</w:t>
      </w:r>
      <w:proofErr w:type="spellEnd"/>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2005; Eshetu et al.</w:t>
      </w:r>
      <w:r w:rsidR="00416FAC">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Intercropping legumes with taller cereals can act as a barrier to spore dispersal, reduce fungal reproduction, and suppress weeds that may serve as alternative hosts (Singh et al.</w:t>
      </w:r>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2014; Guo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Luo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2022; Villegas-Fernández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2023; </w:t>
      </w:r>
      <w:proofErr w:type="spellStart"/>
      <w:r w:rsidR="00151995" w:rsidRPr="00151995">
        <w:rPr>
          <w:rFonts w:ascii="Times New Roman" w:eastAsia="Times New Roman" w:hAnsi="Times New Roman" w:cs="Times New Roman"/>
          <w:kern w:val="0"/>
          <w:lang w:eastAsia="en-IN"/>
          <w14:ligatures w14:val="none"/>
        </w:rPr>
        <w:t>Shtaya</w:t>
      </w:r>
      <w:proofErr w:type="spellEnd"/>
      <w:r w:rsidR="00151995" w:rsidRPr="00151995">
        <w:rPr>
          <w:rFonts w:ascii="Times New Roman" w:eastAsia="Times New Roman" w:hAnsi="Times New Roman" w:cs="Times New Roman"/>
          <w:kern w:val="0"/>
          <w:lang w:eastAsia="en-IN"/>
          <w14:ligatures w14:val="none"/>
        </w:rPr>
        <w:t xml:space="preserve">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Management of alternate hosts, such as </w:t>
      </w:r>
      <w:r w:rsidR="00151995" w:rsidRPr="00151995">
        <w:rPr>
          <w:rFonts w:ascii="Times New Roman" w:eastAsia="Times New Roman" w:hAnsi="Times New Roman" w:cs="Times New Roman"/>
          <w:i/>
          <w:iCs/>
          <w:kern w:val="0"/>
          <w:lang w:eastAsia="en-IN"/>
          <w14:ligatures w14:val="none"/>
        </w:rPr>
        <w:t>Euphorbia</w:t>
      </w:r>
      <w:r w:rsidR="00151995" w:rsidRPr="00151995">
        <w:rPr>
          <w:rFonts w:ascii="Times New Roman" w:eastAsia="Times New Roman" w:hAnsi="Times New Roman" w:cs="Times New Roman"/>
          <w:kern w:val="0"/>
          <w:lang w:eastAsia="en-IN"/>
          <w14:ligatures w14:val="none"/>
        </w:rPr>
        <w:t xml:space="preserve"> spp. for pea rust or barberry for wheat stem rust, lowers the likelihood of sexual recombination and reduces inoculum availability (Zhao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2016; </w:t>
      </w:r>
      <w:proofErr w:type="spellStart"/>
      <w:r w:rsidR="00151995" w:rsidRPr="00151995">
        <w:rPr>
          <w:rFonts w:ascii="Times New Roman" w:eastAsia="Times New Roman" w:hAnsi="Times New Roman" w:cs="Times New Roman"/>
          <w:kern w:val="0"/>
          <w:lang w:eastAsia="en-IN"/>
          <w14:ligatures w14:val="none"/>
        </w:rPr>
        <w:t>Pfunder</w:t>
      </w:r>
      <w:proofErr w:type="spellEnd"/>
      <w:r w:rsidR="00151995" w:rsidRPr="00151995">
        <w:rPr>
          <w:rFonts w:ascii="Times New Roman" w:eastAsia="Times New Roman" w:hAnsi="Times New Roman" w:cs="Times New Roman"/>
          <w:kern w:val="0"/>
          <w:lang w:eastAsia="en-IN"/>
          <w14:ligatures w14:val="none"/>
        </w:rPr>
        <w:t xml:space="preserve"> and Roy</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2000). Plant density may also influence rust severity, though its effect is often secondary to climatic conditions (Eshetu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 </w:t>
      </w:r>
      <w:r w:rsidR="00414A4C" w:rsidRPr="0007559C">
        <w:rPr>
          <w:rFonts w:ascii="Times New Roman" w:eastAsia="Times New Roman" w:hAnsi="Times New Roman" w:cs="Times New Roman"/>
          <w:kern w:val="0"/>
          <w:lang w:eastAsia="en-IN"/>
          <w14:ligatures w14:val="none"/>
        </w:rPr>
        <w:t>Rubiales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2006; </w:t>
      </w:r>
      <w:proofErr w:type="spellStart"/>
      <w:r w:rsidR="00151995" w:rsidRPr="00151995">
        <w:rPr>
          <w:rFonts w:ascii="Times New Roman" w:eastAsia="Times New Roman" w:hAnsi="Times New Roman" w:cs="Times New Roman"/>
          <w:kern w:val="0"/>
          <w:lang w:eastAsia="en-IN"/>
          <w14:ligatures w14:val="none"/>
        </w:rPr>
        <w:t>Olle</w:t>
      </w:r>
      <w:proofErr w:type="spellEnd"/>
      <w:r w:rsidR="00151995" w:rsidRPr="00151995">
        <w:rPr>
          <w:rFonts w:ascii="Times New Roman" w:eastAsia="Times New Roman" w:hAnsi="Times New Roman" w:cs="Times New Roman"/>
          <w:kern w:val="0"/>
          <w:lang w:eastAsia="en-IN"/>
          <w14:ligatures w14:val="none"/>
        </w:rPr>
        <w:t xml:space="preserve"> and </w:t>
      </w:r>
      <w:proofErr w:type="spellStart"/>
      <w:r w:rsidR="00151995" w:rsidRPr="00151995">
        <w:rPr>
          <w:rFonts w:ascii="Times New Roman" w:eastAsia="Times New Roman" w:hAnsi="Times New Roman" w:cs="Times New Roman"/>
          <w:kern w:val="0"/>
          <w:lang w:eastAsia="en-IN"/>
          <w14:ligatures w14:val="none"/>
        </w:rPr>
        <w:t>Sooväli</w:t>
      </w:r>
      <w:proofErr w:type="spellEnd"/>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2020).</w:t>
      </w:r>
    </w:p>
    <w:p w14:paraId="7808F550" w14:textId="12D5B442" w:rsidR="00151995" w:rsidRPr="0007559C" w:rsidRDefault="00151995"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51995">
        <w:rPr>
          <w:rFonts w:ascii="Times New Roman" w:eastAsia="Times New Roman" w:hAnsi="Times New Roman" w:cs="Times New Roman"/>
          <w:kern w:val="0"/>
          <w:lang w:eastAsia="en-IN"/>
          <w14:ligatures w14:val="none"/>
        </w:rPr>
        <w:t>Biological control offers eco-friendly alternatives through the use of antagonistic microorganisms, plant-derived compounds, secondary metabolites, and chemical elicitors. Endophytic bacteria (</w:t>
      </w:r>
      <w:r w:rsidRPr="00151995">
        <w:rPr>
          <w:rFonts w:ascii="Times New Roman" w:eastAsia="Times New Roman" w:hAnsi="Times New Roman" w:cs="Times New Roman"/>
          <w:i/>
          <w:iCs/>
          <w:kern w:val="0"/>
          <w:lang w:eastAsia="en-IN"/>
          <w14:ligatures w14:val="none"/>
        </w:rPr>
        <w:t>Bacillus</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Pseudomonas</w:t>
      </w:r>
      <w:r w:rsidRPr="00151995">
        <w:rPr>
          <w:rFonts w:ascii="Times New Roman" w:eastAsia="Times New Roman" w:hAnsi="Times New Roman" w:cs="Times New Roman"/>
          <w:kern w:val="0"/>
          <w:lang w:eastAsia="en-IN"/>
          <w14:ligatures w14:val="none"/>
        </w:rPr>
        <w:t>) and fungi (</w:t>
      </w:r>
      <w:r w:rsidRPr="00151995">
        <w:rPr>
          <w:rFonts w:ascii="Times New Roman" w:eastAsia="Times New Roman" w:hAnsi="Times New Roman" w:cs="Times New Roman"/>
          <w:i/>
          <w:iCs/>
          <w:kern w:val="0"/>
          <w:lang w:eastAsia="en-IN"/>
          <w14:ligatures w14:val="none"/>
        </w:rPr>
        <w:t>Trichoderma</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Cladosporium</w:t>
      </w:r>
      <w:r w:rsidRPr="00151995">
        <w:rPr>
          <w:rFonts w:ascii="Times New Roman" w:eastAsia="Times New Roman" w:hAnsi="Times New Roman" w:cs="Times New Roman"/>
          <w:kern w:val="0"/>
          <w:lang w:eastAsia="en-IN"/>
          <w14:ligatures w14:val="none"/>
        </w:rPr>
        <w:t xml:space="preserve">, </w:t>
      </w:r>
      <w:proofErr w:type="spellStart"/>
      <w:r w:rsidRPr="00151995">
        <w:rPr>
          <w:rFonts w:ascii="Times New Roman" w:eastAsia="Times New Roman" w:hAnsi="Times New Roman" w:cs="Times New Roman"/>
          <w:i/>
          <w:iCs/>
          <w:kern w:val="0"/>
          <w:lang w:eastAsia="en-IN"/>
          <w14:ligatures w14:val="none"/>
        </w:rPr>
        <w:t>Simplicillium</w:t>
      </w:r>
      <w:proofErr w:type="spellEnd"/>
      <w:r w:rsidRPr="00151995">
        <w:rPr>
          <w:rFonts w:ascii="Times New Roman" w:eastAsia="Times New Roman" w:hAnsi="Times New Roman" w:cs="Times New Roman"/>
          <w:kern w:val="0"/>
          <w:lang w:eastAsia="en-IN"/>
          <w14:ligatures w14:val="none"/>
        </w:rPr>
        <w:t xml:space="preserve">) suppress rust pathogens, induce systemic resistance, or act as hyperparasites (Baker </w:t>
      </w:r>
      <w:r w:rsidR="002A4B37" w:rsidRPr="0007559C">
        <w:rPr>
          <w:rFonts w:ascii="Times New Roman" w:eastAsia="Times New Roman" w:hAnsi="Times New Roman" w:cs="Times New Roman"/>
          <w:kern w:val="0"/>
          <w:lang w:eastAsia="en-IN"/>
          <w14:ligatures w14:val="none"/>
        </w:rPr>
        <w:t>et al.,</w:t>
      </w:r>
      <w:r w:rsidRPr="00151995">
        <w:rPr>
          <w:rFonts w:ascii="Times New Roman" w:eastAsia="Times New Roman" w:hAnsi="Times New Roman" w:cs="Times New Roman"/>
          <w:kern w:val="0"/>
          <w:lang w:eastAsia="en-IN"/>
          <w14:ligatures w14:val="none"/>
        </w:rPr>
        <w:t>198</w:t>
      </w:r>
      <w:r w:rsidR="00414A4C" w:rsidRPr="0007559C">
        <w:rPr>
          <w:rFonts w:ascii="Times New Roman" w:eastAsia="Times New Roman" w:hAnsi="Times New Roman" w:cs="Times New Roman"/>
          <w:kern w:val="0"/>
          <w:lang w:eastAsia="en-IN"/>
          <w14:ligatures w14:val="none"/>
        </w:rPr>
        <w:t>3</w:t>
      </w:r>
      <w:r w:rsidRPr="00151995">
        <w:rPr>
          <w:rFonts w:ascii="Times New Roman" w:eastAsia="Times New Roman" w:hAnsi="Times New Roman" w:cs="Times New Roman"/>
          <w:kern w:val="0"/>
          <w:lang w:eastAsia="en-IN"/>
          <w14:ligatures w14:val="none"/>
        </w:rPr>
        <w:t xml:space="preserve">; </w:t>
      </w:r>
      <w:proofErr w:type="spellStart"/>
      <w:r w:rsidRPr="00151995">
        <w:rPr>
          <w:rFonts w:ascii="Times New Roman" w:eastAsia="Times New Roman" w:hAnsi="Times New Roman" w:cs="Times New Roman"/>
          <w:kern w:val="0"/>
          <w:lang w:eastAsia="en-IN"/>
          <w14:ligatures w14:val="none"/>
        </w:rPr>
        <w:t>Kiani</w:t>
      </w:r>
      <w:proofErr w:type="spellEnd"/>
      <w:r w:rsidRPr="00151995">
        <w:rPr>
          <w:rFonts w:ascii="Times New Roman" w:eastAsia="Times New Roman" w:hAnsi="Times New Roman" w:cs="Times New Roman"/>
          <w:kern w:val="0"/>
          <w:lang w:eastAsia="en-IN"/>
          <w14:ligatures w14:val="none"/>
        </w:rPr>
        <w:t xml:space="preserve">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Burmeister and </w:t>
      </w:r>
      <w:proofErr w:type="spellStart"/>
      <w:r w:rsidRPr="00151995">
        <w:rPr>
          <w:rFonts w:ascii="Times New Roman" w:eastAsia="Times New Roman" w:hAnsi="Times New Roman" w:cs="Times New Roman"/>
          <w:kern w:val="0"/>
          <w:lang w:eastAsia="en-IN"/>
          <w14:ligatures w14:val="none"/>
        </w:rPr>
        <w:t>Hau</w:t>
      </w:r>
      <w:proofErr w:type="spellEnd"/>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2009; Cruz-</w:t>
      </w:r>
      <w:proofErr w:type="spellStart"/>
      <w:r w:rsidRPr="00151995">
        <w:rPr>
          <w:rFonts w:ascii="Times New Roman" w:eastAsia="Times New Roman" w:hAnsi="Times New Roman" w:cs="Times New Roman"/>
          <w:kern w:val="0"/>
          <w:lang w:eastAsia="en-IN"/>
          <w14:ligatures w14:val="none"/>
        </w:rPr>
        <w:t>Triana</w:t>
      </w:r>
      <w:proofErr w:type="spellEnd"/>
      <w:r w:rsidRPr="00151995">
        <w:rPr>
          <w:rFonts w:ascii="Times New Roman" w:eastAsia="Times New Roman" w:hAnsi="Times New Roman" w:cs="Times New Roman"/>
          <w:kern w:val="0"/>
          <w:lang w:eastAsia="en-IN"/>
          <w14:ligatures w14:val="none"/>
        </w:rPr>
        <w:t xml:space="preserve">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2018; Si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2022). Plant extracts and essential oils from species such as </w:t>
      </w:r>
      <w:r w:rsidRPr="00151995">
        <w:rPr>
          <w:rFonts w:ascii="Times New Roman" w:eastAsia="Times New Roman" w:hAnsi="Times New Roman" w:cs="Times New Roman"/>
          <w:i/>
          <w:iCs/>
          <w:kern w:val="0"/>
          <w:lang w:eastAsia="en-IN"/>
          <w14:ligatures w14:val="none"/>
        </w:rPr>
        <w:t xml:space="preserve">Ageratum </w:t>
      </w:r>
      <w:proofErr w:type="spellStart"/>
      <w:r w:rsidRPr="00151995">
        <w:rPr>
          <w:rFonts w:ascii="Times New Roman" w:eastAsia="Times New Roman" w:hAnsi="Times New Roman" w:cs="Times New Roman"/>
          <w:i/>
          <w:iCs/>
          <w:kern w:val="0"/>
          <w:lang w:eastAsia="en-IN"/>
          <w14:ligatures w14:val="none"/>
        </w:rPr>
        <w:t>conyzoides</w:t>
      </w:r>
      <w:proofErr w:type="spellEnd"/>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 xml:space="preserve">Pelargonium </w:t>
      </w:r>
      <w:proofErr w:type="spellStart"/>
      <w:r w:rsidRPr="00151995">
        <w:rPr>
          <w:rFonts w:ascii="Times New Roman" w:eastAsia="Times New Roman" w:hAnsi="Times New Roman" w:cs="Times New Roman"/>
          <w:i/>
          <w:iCs/>
          <w:kern w:val="0"/>
          <w:lang w:eastAsia="en-IN"/>
          <w14:ligatures w14:val="none"/>
        </w:rPr>
        <w:t>zonale</w:t>
      </w:r>
      <w:proofErr w:type="spellEnd"/>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Nigella sativa</w:t>
      </w:r>
      <w:r w:rsidRPr="00151995">
        <w:rPr>
          <w:rFonts w:ascii="Times New Roman" w:eastAsia="Times New Roman" w:hAnsi="Times New Roman" w:cs="Times New Roman"/>
          <w:kern w:val="0"/>
          <w:lang w:eastAsia="en-IN"/>
          <w14:ligatures w14:val="none"/>
        </w:rPr>
        <w:t xml:space="preserve">, linseed, and basil inhibit </w:t>
      </w:r>
      <w:proofErr w:type="spellStart"/>
      <w:r w:rsidRPr="00151995">
        <w:rPr>
          <w:rFonts w:ascii="Times New Roman" w:eastAsia="Times New Roman" w:hAnsi="Times New Roman" w:cs="Times New Roman"/>
          <w:kern w:val="0"/>
          <w:lang w:eastAsia="en-IN"/>
          <w14:ligatures w14:val="none"/>
        </w:rPr>
        <w:t>urediniospore</w:t>
      </w:r>
      <w:proofErr w:type="spellEnd"/>
      <w:r w:rsidRPr="00151995">
        <w:rPr>
          <w:rFonts w:ascii="Times New Roman" w:eastAsia="Times New Roman" w:hAnsi="Times New Roman" w:cs="Times New Roman"/>
          <w:kern w:val="0"/>
          <w:lang w:eastAsia="en-IN"/>
          <w14:ligatures w14:val="none"/>
        </w:rPr>
        <w:t xml:space="preserve"> germination and reduce pustule formation (</w:t>
      </w:r>
      <w:proofErr w:type="spellStart"/>
      <w:r w:rsidRPr="00151995">
        <w:rPr>
          <w:rFonts w:ascii="Times New Roman" w:eastAsia="Times New Roman" w:hAnsi="Times New Roman" w:cs="Times New Roman"/>
          <w:kern w:val="0"/>
          <w:lang w:eastAsia="en-IN"/>
          <w14:ligatures w14:val="none"/>
        </w:rPr>
        <w:t>Yusnawan</w:t>
      </w:r>
      <w:proofErr w:type="spellEnd"/>
      <w:r w:rsidRPr="00151995">
        <w:rPr>
          <w:rFonts w:ascii="Times New Roman" w:eastAsia="Times New Roman" w:hAnsi="Times New Roman" w:cs="Times New Roman"/>
          <w:kern w:val="0"/>
          <w:lang w:eastAsia="en-IN"/>
          <w14:ligatures w14:val="none"/>
        </w:rPr>
        <w:t xml:space="preserve"> and </w:t>
      </w:r>
      <w:proofErr w:type="spellStart"/>
      <w:r w:rsidRPr="00151995">
        <w:rPr>
          <w:rFonts w:ascii="Times New Roman" w:eastAsia="Times New Roman" w:hAnsi="Times New Roman" w:cs="Times New Roman"/>
          <w:kern w:val="0"/>
          <w:lang w:eastAsia="en-IN"/>
          <w14:ligatures w14:val="none"/>
        </w:rPr>
        <w:t>Inayati</w:t>
      </w:r>
      <w:proofErr w:type="spellEnd"/>
      <w:r w:rsidR="00FF328B">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kern w:val="0"/>
          <w:lang w:eastAsia="en-IN"/>
          <w14:ligatures w14:val="none"/>
        </w:rPr>
        <w:t>2018; El-</w:t>
      </w:r>
      <w:proofErr w:type="spellStart"/>
      <w:r w:rsidRPr="00151995">
        <w:rPr>
          <w:rFonts w:ascii="Times New Roman" w:eastAsia="Times New Roman" w:hAnsi="Times New Roman" w:cs="Times New Roman"/>
          <w:kern w:val="0"/>
          <w:lang w:eastAsia="en-IN"/>
          <w14:ligatures w14:val="none"/>
        </w:rPr>
        <w:t>Fawy</w:t>
      </w:r>
      <w:proofErr w:type="spellEnd"/>
      <w:r w:rsidRPr="00151995">
        <w:rPr>
          <w:rFonts w:ascii="Times New Roman" w:eastAsia="Times New Roman" w:hAnsi="Times New Roman" w:cs="Times New Roman"/>
          <w:kern w:val="0"/>
          <w:lang w:eastAsia="en-IN"/>
          <w14:ligatures w14:val="none"/>
        </w:rPr>
        <w:t xml:space="preserve">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Arslan</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2014; </w:t>
      </w:r>
      <w:proofErr w:type="spellStart"/>
      <w:r w:rsidRPr="00151995">
        <w:rPr>
          <w:rFonts w:ascii="Times New Roman" w:eastAsia="Times New Roman" w:hAnsi="Times New Roman" w:cs="Times New Roman"/>
          <w:kern w:val="0"/>
          <w:lang w:eastAsia="en-IN"/>
          <w14:ligatures w14:val="none"/>
        </w:rPr>
        <w:t>Oxenham</w:t>
      </w:r>
      <w:proofErr w:type="spellEnd"/>
      <w:r w:rsidRPr="00151995">
        <w:rPr>
          <w:rFonts w:ascii="Times New Roman" w:eastAsia="Times New Roman" w:hAnsi="Times New Roman" w:cs="Times New Roman"/>
          <w:kern w:val="0"/>
          <w:lang w:eastAsia="en-IN"/>
          <w14:ligatures w14:val="none"/>
        </w:rPr>
        <w:t xml:space="preserve">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2005). Large-scale application of biological control is currently limited by low metabolite yields and incomplete understanding of environmental impacts, but these strategies provide promising sustainable alternatives to chemical fungicides.</w:t>
      </w:r>
    </w:p>
    <w:p w14:paraId="781C7D5F" w14:textId="5EED0425" w:rsidR="0085109C"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5.3 </w:t>
      </w:r>
      <w:r w:rsidR="0085109C" w:rsidRPr="00872D22">
        <w:rPr>
          <w:rStyle w:val="Strong"/>
          <w:rFonts w:ascii="Times New Roman" w:hAnsi="Times New Roman" w:cs="Times New Roman"/>
        </w:rPr>
        <w:t>Host Resistance</w:t>
      </w:r>
    </w:p>
    <w:p w14:paraId="3DC73A9C" w14:textId="01970BE9" w:rsidR="00E92944" w:rsidRDefault="00880291"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The </w:t>
      </w:r>
      <w:r w:rsidR="002F2EBD" w:rsidRPr="00872D22">
        <w:rPr>
          <w:rFonts w:ascii="Times New Roman" w:eastAsia="Times New Roman" w:hAnsi="Times New Roman" w:cs="Times New Roman"/>
          <w:kern w:val="0"/>
          <w:lang w:eastAsia="en-IN"/>
          <w14:ligatures w14:val="none"/>
        </w:rPr>
        <w:t>use</w:t>
      </w:r>
      <w:r w:rsidRPr="00872D22">
        <w:rPr>
          <w:rFonts w:ascii="Times New Roman" w:eastAsia="Times New Roman" w:hAnsi="Times New Roman" w:cs="Times New Roman"/>
          <w:kern w:val="0"/>
          <w:lang w:eastAsia="en-IN"/>
          <w14:ligatures w14:val="none"/>
        </w:rPr>
        <w:t xml:space="preserve"> of host plant resistance is widely recognized as the most economical, durable, effective, farmer-friendly, and environmentally sustainable strategy for managing rust disease in lentil. The cultivation of resistant varieties has become a common practice, especially in regions where rust poses a major production constraint. Consequently, the identification and characterization of rust-resistant genotypes within </w:t>
      </w:r>
      <w:r w:rsidRPr="00872D22">
        <w:rPr>
          <w:rFonts w:ascii="Times New Roman" w:eastAsia="Times New Roman" w:hAnsi="Times New Roman" w:cs="Times New Roman"/>
          <w:i/>
          <w:iCs/>
          <w:kern w:val="0"/>
          <w:lang w:eastAsia="en-IN"/>
          <w14:ligatures w14:val="none"/>
        </w:rPr>
        <w:t>Lens</w:t>
      </w:r>
      <w:r w:rsidRPr="00872D22">
        <w:rPr>
          <w:rFonts w:ascii="Times New Roman" w:eastAsia="Times New Roman" w:hAnsi="Times New Roman" w:cs="Times New Roman"/>
          <w:kern w:val="0"/>
          <w:lang w:eastAsia="en-IN"/>
          <w14:ligatures w14:val="none"/>
        </w:rPr>
        <w:t xml:space="preserve"> germplasm is a critical prerequisite for the development of improved and sustainable rust management strategies.</w:t>
      </w:r>
    </w:p>
    <w:p w14:paraId="496428BC" w14:textId="77777777" w:rsidR="007F3357" w:rsidRDefault="007F3357" w:rsidP="00872D22">
      <w:pPr>
        <w:spacing w:line="360" w:lineRule="auto"/>
        <w:jc w:val="both"/>
        <w:rPr>
          <w:rFonts w:ascii="Times New Roman" w:eastAsia="Times New Roman" w:hAnsi="Times New Roman" w:cs="Times New Roman"/>
          <w:kern w:val="0"/>
          <w:lang w:eastAsia="en-IN"/>
          <w14:ligatures w14:val="none"/>
        </w:rPr>
      </w:pPr>
    </w:p>
    <w:p w14:paraId="02DF1314" w14:textId="78B9F6F6" w:rsidR="00CF77B1" w:rsidRPr="00872D22" w:rsidRDefault="00C57A0C" w:rsidP="00CF77B1">
      <w:pPr>
        <w:spacing w:line="360" w:lineRule="auto"/>
        <w:jc w:val="both"/>
        <w:rPr>
          <w:rFonts w:ascii="Times New Roman" w:hAnsi="Times New Roman" w:cs="Times New Roman"/>
          <w:b/>
          <w:bCs/>
        </w:rPr>
      </w:pPr>
      <w:r>
        <w:rPr>
          <w:rFonts w:ascii="Times New Roman" w:hAnsi="Times New Roman" w:cs="Times New Roman"/>
          <w:b/>
          <w:bCs/>
        </w:rPr>
        <w:t xml:space="preserve">5.3.1 </w:t>
      </w:r>
      <w:r w:rsidR="00CF77B1" w:rsidRPr="00872D22">
        <w:rPr>
          <w:rFonts w:ascii="Times New Roman" w:hAnsi="Times New Roman" w:cs="Times New Roman"/>
          <w:b/>
          <w:bCs/>
        </w:rPr>
        <w:t>Genetics of rust resistance</w:t>
      </w:r>
    </w:p>
    <w:p w14:paraId="2EBA8AFF" w14:textId="5DE9EBD8" w:rsidR="001D3039" w:rsidRPr="001D3039" w:rsidRDefault="001D3039" w:rsidP="002F5113">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D3039">
        <w:rPr>
          <w:rFonts w:ascii="Times New Roman" w:eastAsia="Times New Roman" w:hAnsi="Times New Roman" w:cs="Times New Roman"/>
          <w:kern w:val="0"/>
          <w:lang w:eastAsia="en-IN"/>
          <w14:ligatures w14:val="none"/>
        </w:rPr>
        <w:lastRenderedPageBreak/>
        <w:t>The genetics of rust resistance in lentil has been widely studied, and several stable sources of resistance have been identified. Early studies demonstrated that rust resistance is generally controlled by a single dominant gene, with F</w:t>
      </w:r>
      <w:r w:rsidR="003377A2">
        <w:rPr>
          <w:rFonts w:ascii="Times New Roman" w:eastAsia="Times New Roman" w:hAnsi="Times New Roman" w:cs="Times New Roman"/>
          <w:kern w:val="0"/>
          <w:vertAlign w:val="subscript"/>
          <w:lang w:eastAsia="en-IN"/>
          <w14:ligatures w14:val="none"/>
        </w:rPr>
        <w:t>1</w:t>
      </w:r>
      <w:r w:rsidRPr="001D3039">
        <w:rPr>
          <w:rFonts w:ascii="Times New Roman" w:eastAsia="Times New Roman" w:hAnsi="Times New Roman" w:cs="Times New Roman"/>
          <w:kern w:val="0"/>
          <w:lang w:eastAsia="en-IN"/>
          <w14:ligatures w14:val="none"/>
        </w:rPr>
        <w:t xml:space="preserve"> plants showing complete resistance and F</w:t>
      </w:r>
      <w:r w:rsidR="003377A2">
        <w:rPr>
          <w:rFonts w:ascii="Times New Roman" w:eastAsia="Times New Roman" w:hAnsi="Times New Roman" w:cs="Times New Roman"/>
          <w:kern w:val="0"/>
          <w:vertAlign w:val="subscript"/>
          <w:lang w:eastAsia="en-IN"/>
          <w14:ligatures w14:val="none"/>
        </w:rPr>
        <w:t>2</w:t>
      </w:r>
      <w:r w:rsidRPr="001D3039">
        <w:rPr>
          <w:rFonts w:ascii="Times New Roman" w:eastAsia="Times New Roman" w:hAnsi="Times New Roman" w:cs="Times New Roman"/>
          <w:kern w:val="0"/>
          <w:lang w:eastAsia="en-IN"/>
          <w14:ligatures w14:val="none"/>
        </w:rPr>
        <w:t xml:space="preserve"> populations segregating in the expected 3:1 ratio for resistant and susceptible plants, further supported by F</w:t>
      </w:r>
      <w:r w:rsidR="003377A2">
        <w:rPr>
          <w:rFonts w:ascii="Times New Roman" w:eastAsia="Times New Roman" w:hAnsi="Times New Roman" w:cs="Times New Roman"/>
          <w:kern w:val="0"/>
          <w:vertAlign w:val="subscript"/>
          <w:lang w:eastAsia="en-IN"/>
          <w14:ligatures w14:val="none"/>
        </w:rPr>
        <w:t>3</w:t>
      </w:r>
      <w:r w:rsidRPr="001D3039">
        <w:rPr>
          <w:rFonts w:ascii="Times New Roman" w:eastAsia="Times New Roman" w:hAnsi="Times New Roman" w:cs="Times New Roman"/>
          <w:kern w:val="0"/>
          <w:lang w:eastAsia="en-IN"/>
          <w14:ligatures w14:val="none"/>
        </w:rPr>
        <w:t xml:space="preserve"> segregation data (Sinha and Yadav, 1989; Singh and Singh, 1992; Chauhan et al., 1966</w:t>
      </w:r>
      <w:r w:rsidRPr="002F5113">
        <w:rPr>
          <w:rFonts w:ascii="Times New Roman" w:eastAsia="Times New Roman" w:hAnsi="Times New Roman" w:cs="Times New Roman"/>
          <w:kern w:val="0"/>
          <w:lang w:eastAsia="en-IN"/>
          <w14:ligatures w14:val="none"/>
        </w:rPr>
        <w:t>, Mishra et al., 2008</w:t>
      </w:r>
      <w:r w:rsidRPr="001D3039">
        <w:rPr>
          <w:rFonts w:ascii="Times New Roman" w:eastAsia="Times New Roman" w:hAnsi="Times New Roman" w:cs="Times New Roman"/>
          <w:kern w:val="0"/>
          <w:lang w:eastAsia="en-IN"/>
          <w14:ligatures w14:val="none"/>
        </w:rPr>
        <w:t>).</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Later work revealed variability in the genetic control of resistance. Resistance in the </w:t>
      </w:r>
      <w:proofErr w:type="spellStart"/>
      <w:r w:rsidRPr="002F5113">
        <w:rPr>
          <w:rFonts w:ascii="Times New Roman" w:eastAsia="Times New Roman" w:hAnsi="Times New Roman" w:cs="Times New Roman"/>
          <w:kern w:val="0"/>
          <w:lang w:eastAsia="en-IN"/>
          <w14:ligatures w14:val="none"/>
        </w:rPr>
        <w:t>macrosperma</w:t>
      </w:r>
      <w:proofErr w:type="spellEnd"/>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variety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was reported to be governed by duplicate dominant genes (Lal et al., 1996; Kumar et al., 1997). In contrast, genotypes such as L 2991, L 2981, L 1534, L 178, and HPLC 8868 were found to be controlled by a single dominant gene (Kumar et al., 1997).</w:t>
      </w:r>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Further confirmation of duplicate dominant gene control came from studies on crosses such as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 L 259 and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 PL 639 under greenhouse conditions (</w:t>
      </w:r>
      <w:proofErr w:type="spellStart"/>
      <w:r w:rsidRPr="001D3039">
        <w:rPr>
          <w:rFonts w:ascii="Times New Roman" w:eastAsia="Times New Roman" w:hAnsi="Times New Roman" w:cs="Times New Roman"/>
          <w:kern w:val="0"/>
          <w:lang w:eastAsia="en-IN"/>
          <w14:ligatures w14:val="none"/>
        </w:rPr>
        <w:t>Chahota</w:t>
      </w:r>
      <w:proofErr w:type="spellEnd"/>
      <w:r w:rsidRPr="001D3039">
        <w:rPr>
          <w:rFonts w:ascii="Times New Roman" w:eastAsia="Times New Roman" w:hAnsi="Times New Roman" w:cs="Times New Roman"/>
          <w:kern w:val="0"/>
          <w:lang w:eastAsia="en-IN"/>
          <w14:ligatures w14:val="none"/>
        </w:rPr>
        <w:t xml:space="preserve"> et al., 2002)</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 more extensive study involving 23 crosses showed that most resistant × susceptible crosses were governed by a single dominant gene, while in the cross L 4076 × DPL 21 resistance was found to be under monogenic recessive control. Resistant × resistant crosses further indicated that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carries a dominant gene at a locus distinct from that of PL 4. </w:t>
      </w:r>
      <w:r w:rsidR="002F5113" w:rsidRPr="002F5113">
        <w:rPr>
          <w:rFonts w:ascii="Times New Roman" w:hAnsi="Times New Roman" w:cs="Times New Roman"/>
        </w:rPr>
        <w:t>Susceptible × susceptible crosses confirmed non-</w:t>
      </w:r>
      <w:proofErr w:type="spellStart"/>
      <w:r w:rsidR="002F5113" w:rsidRPr="002F5113">
        <w:rPr>
          <w:rFonts w:ascii="Times New Roman" w:hAnsi="Times New Roman" w:cs="Times New Roman"/>
        </w:rPr>
        <w:t>complementative</w:t>
      </w:r>
      <w:proofErr w:type="spellEnd"/>
      <w:r w:rsidR="002F5113" w:rsidRPr="002F5113">
        <w:rPr>
          <w:rFonts w:ascii="Times New Roman" w:hAnsi="Times New Roman" w:cs="Times New Roman"/>
        </w:rPr>
        <w:t xml:space="preserve"> susceptibility. </w:t>
      </w:r>
      <w:r w:rsidRPr="001D3039">
        <w:rPr>
          <w:rFonts w:ascii="Times New Roman" w:eastAsia="Times New Roman" w:hAnsi="Times New Roman" w:cs="Times New Roman"/>
          <w:kern w:val="0"/>
          <w:lang w:eastAsia="en-IN"/>
          <w14:ligatures w14:val="none"/>
        </w:rPr>
        <w:t xml:space="preserve">Based on these results, the first gene symbols for lentil rust resistance were proposed as </w:t>
      </w:r>
      <w:r w:rsidRPr="001D3039">
        <w:rPr>
          <w:rFonts w:ascii="Times New Roman" w:eastAsia="Times New Roman" w:hAnsi="Times New Roman" w:cs="Times New Roman"/>
          <w:i/>
          <w:iCs/>
          <w:kern w:val="0"/>
          <w:lang w:eastAsia="en-IN"/>
          <w14:ligatures w14:val="none"/>
        </w:rPr>
        <w:t>Urf</w:t>
      </w:r>
      <w:r w:rsidR="003377A2">
        <w:rPr>
          <w:rFonts w:ascii="Times New Roman" w:eastAsia="Times New Roman" w:hAnsi="Times New Roman" w:cs="Times New Roman"/>
          <w:b/>
          <w:bCs/>
          <w:kern w:val="0"/>
          <w:vertAlign w:val="subscript"/>
          <w:lang w:eastAsia="en-IN"/>
          <w14:ligatures w14:val="none"/>
        </w:rPr>
        <w:t>1</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 xml:space="preserve">in </w:t>
      </w:r>
      <w:proofErr w:type="spellStart"/>
      <w:r w:rsidR="002F5113" w:rsidRPr="002F5113">
        <w:rPr>
          <w:rFonts w:ascii="Times New Roman" w:hAnsi="Times New Roman" w:cs="Times New Roman"/>
        </w:rPr>
        <w:t>Precoz</w:t>
      </w:r>
      <w:proofErr w:type="spellEnd"/>
      <w:r w:rsidR="002F5113" w:rsidRPr="002F5113">
        <w:rPr>
          <w:rFonts w:ascii="Times New Roman" w:hAnsi="Times New Roman" w:cs="Times New Roman"/>
        </w:rPr>
        <w:t xml:space="preserve"> and Lens 4603</w:t>
      </w:r>
      <w:r w:rsidRPr="001D3039">
        <w:rPr>
          <w:rFonts w:ascii="Times New Roman" w:eastAsia="Times New Roman" w:hAnsi="Times New Roman" w:cs="Times New Roman"/>
          <w:b/>
          <w:bCs/>
          <w:kern w:val="0"/>
          <w:lang w:eastAsia="en-IN"/>
          <w14:ligatures w14:val="none"/>
        </w:rPr>
        <w:t xml:space="preserve">, </w:t>
      </w:r>
      <w:r w:rsidRPr="001D3039">
        <w:rPr>
          <w:rFonts w:ascii="Times New Roman" w:eastAsia="Times New Roman" w:hAnsi="Times New Roman" w:cs="Times New Roman"/>
          <w:i/>
          <w:iCs/>
          <w:kern w:val="0"/>
          <w:lang w:eastAsia="en-IN"/>
          <w14:ligatures w14:val="none"/>
        </w:rPr>
        <w:t>Urf</w:t>
      </w:r>
      <w:r w:rsidR="003377A2">
        <w:rPr>
          <w:rFonts w:ascii="Times New Roman" w:eastAsia="Times New Roman" w:hAnsi="Times New Roman" w:cs="Times New Roman"/>
          <w:b/>
          <w:bCs/>
          <w:kern w:val="0"/>
          <w:vertAlign w:val="subscript"/>
          <w:lang w:eastAsia="en-IN"/>
          <w14:ligatures w14:val="none"/>
        </w:rPr>
        <w:t>2</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in Pant L 4 and Lens 414</w:t>
      </w:r>
      <w:r w:rsidR="00B1189B">
        <w:rPr>
          <w:rFonts w:ascii="Times New Roman" w:hAnsi="Times New Roman" w:cs="Times New Roman"/>
        </w:rPr>
        <w:t>7,</w:t>
      </w:r>
      <w:r w:rsidRPr="001D3039">
        <w:rPr>
          <w:rFonts w:ascii="Times New Roman" w:eastAsia="Times New Roman" w:hAnsi="Times New Roman" w:cs="Times New Roman"/>
          <w:b/>
          <w:bCs/>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and </w:t>
      </w:r>
      <w:r w:rsidRPr="001D3039">
        <w:rPr>
          <w:rFonts w:ascii="Times New Roman" w:eastAsia="Times New Roman" w:hAnsi="Times New Roman" w:cs="Times New Roman"/>
          <w:i/>
          <w:iCs/>
          <w:kern w:val="0"/>
          <w:lang w:eastAsia="en-IN"/>
          <w14:ligatures w14:val="none"/>
        </w:rPr>
        <w:t>urf</w:t>
      </w:r>
      <w:r w:rsidR="003377A2">
        <w:rPr>
          <w:rFonts w:ascii="Times New Roman" w:eastAsia="Times New Roman" w:hAnsi="Times New Roman" w:cs="Times New Roman"/>
          <w:kern w:val="0"/>
          <w:vertAlign w:val="subscript"/>
          <w:lang w:eastAsia="en-IN"/>
          <w14:ligatures w14:val="none"/>
        </w:rPr>
        <w:t>3</w:t>
      </w:r>
      <w:r w:rsidRPr="001D3039">
        <w:rPr>
          <w:rFonts w:ascii="Times New Roman" w:eastAsia="Times New Roman" w:hAnsi="Times New Roman" w:cs="Times New Roman"/>
          <w:kern w:val="0"/>
          <w:lang w:eastAsia="en-IN"/>
          <w14:ligatures w14:val="none"/>
        </w:rPr>
        <w:t xml:space="preserve"> </w:t>
      </w:r>
      <w:r w:rsidR="002F5113" w:rsidRPr="002F5113">
        <w:rPr>
          <w:rFonts w:ascii="Times New Roman" w:hAnsi="Times New Roman" w:cs="Times New Roman"/>
        </w:rPr>
        <w:t>in DPL 21</w:t>
      </w:r>
      <w:r w:rsidR="002F5113"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(Kumar et al., 2001).</w:t>
      </w:r>
    </w:p>
    <w:p w14:paraId="65D80595" w14:textId="1EC78D1E" w:rsidR="00F2322E" w:rsidRPr="00F947CD" w:rsidRDefault="003424E2" w:rsidP="00F947CD">
      <w:pPr>
        <w:pStyle w:val="NormalWeb"/>
        <w:spacing w:line="360" w:lineRule="auto"/>
        <w:jc w:val="both"/>
        <w:rPr>
          <w:sz w:val="22"/>
          <w:szCs w:val="22"/>
        </w:rPr>
      </w:pPr>
      <w:r w:rsidRPr="00F947CD">
        <w:rPr>
          <w:sz w:val="22"/>
          <w:szCs w:val="22"/>
        </w:rPr>
        <w:t>The plant hypersensitive response (HR) is a rapid, localized cell death at the site of pathogen penetration, effectively restricting further colonization and commonly associated with strong disease resistance (</w:t>
      </w:r>
      <w:proofErr w:type="spellStart"/>
      <w:r w:rsidRPr="00F947CD">
        <w:rPr>
          <w:sz w:val="22"/>
          <w:szCs w:val="22"/>
        </w:rPr>
        <w:t>Gaumann</w:t>
      </w:r>
      <w:proofErr w:type="spellEnd"/>
      <w:r w:rsidRPr="00F947CD">
        <w:rPr>
          <w:sz w:val="22"/>
          <w:szCs w:val="22"/>
        </w:rPr>
        <w:t xml:space="preserve">, 1950). In contrast, partial resistance represents a quantitative </w:t>
      </w:r>
      <w:proofErr w:type="spellStart"/>
      <w:r w:rsidRPr="00F947CD">
        <w:rPr>
          <w:sz w:val="22"/>
          <w:szCs w:val="22"/>
        </w:rPr>
        <w:t>defense</w:t>
      </w:r>
      <w:proofErr w:type="spellEnd"/>
      <w:r w:rsidRPr="00F947CD">
        <w:rPr>
          <w:sz w:val="22"/>
          <w:szCs w:val="22"/>
        </w:rPr>
        <w:t>, expressed as reduced infection frequency, slower pathogen growth, or delayed sporulation</w:t>
      </w:r>
      <w:r w:rsidR="002F0670" w:rsidRPr="00F947CD">
        <w:rPr>
          <w:sz w:val="22"/>
          <w:szCs w:val="22"/>
        </w:rPr>
        <w:t xml:space="preserve"> (</w:t>
      </w:r>
      <w:proofErr w:type="spellStart"/>
      <w:r w:rsidR="002F0670" w:rsidRPr="00F947CD">
        <w:rPr>
          <w:sz w:val="22"/>
          <w:szCs w:val="22"/>
        </w:rPr>
        <w:t>Parlevliet</w:t>
      </w:r>
      <w:proofErr w:type="spellEnd"/>
      <w:r w:rsidR="002F0670" w:rsidRPr="00F947CD">
        <w:rPr>
          <w:sz w:val="22"/>
          <w:szCs w:val="22"/>
        </w:rPr>
        <w:t>, 1985)</w:t>
      </w:r>
      <w:r w:rsidRPr="00F947CD">
        <w:rPr>
          <w:sz w:val="22"/>
          <w:szCs w:val="22"/>
        </w:rPr>
        <w:t>. While it does not completely prevent infection, partial resistance limits pathogen development and often provides more durable protection. In case of rust resistance, b</w:t>
      </w:r>
      <w:r w:rsidR="00CF77B1" w:rsidRPr="00F947CD">
        <w:rPr>
          <w:sz w:val="22"/>
          <w:szCs w:val="22"/>
        </w:rPr>
        <w:t>oth hypersensitive and partial resistance mechanisms have been documented across lentil germplasm (Porta-Puglia et al., 199</w:t>
      </w:r>
      <w:r w:rsidR="00CD2D2D">
        <w:rPr>
          <w:sz w:val="22"/>
          <w:szCs w:val="22"/>
        </w:rPr>
        <w:t>3</w:t>
      </w:r>
      <w:r w:rsidR="00F947CD" w:rsidRPr="00F947CD">
        <w:rPr>
          <w:sz w:val="22"/>
          <w:szCs w:val="22"/>
        </w:rPr>
        <w:t>).</w:t>
      </w:r>
      <w:r w:rsidR="00CF77B1" w:rsidRPr="00F947CD">
        <w:rPr>
          <w:sz w:val="22"/>
          <w:szCs w:val="22"/>
        </w:rPr>
        <w:t xml:space="preserve"> </w:t>
      </w:r>
      <w:r w:rsidR="00F947CD" w:rsidRPr="00F947CD">
        <w:rPr>
          <w:sz w:val="22"/>
          <w:szCs w:val="22"/>
        </w:rPr>
        <w:t>Incomplete resistance of both hypersensitive and non-hypersensitive types has been reported in lentil, with hypersensitive resistance expressed as late-acting host cell necrosis resulting in intermediate infection type (IT), and non-hypersensitive resistance associated with reduced fungal penetration and fewer haustoria per colony, both of which restricted disease development despite high IT (Rubiales et al., 2013). More recently, the presence of hypersensitive resistance in both cultivated lentil and wild relatives (</w:t>
      </w:r>
      <w:r w:rsidR="00F947CD" w:rsidRPr="00F947CD">
        <w:rPr>
          <w:i/>
          <w:iCs/>
          <w:sz w:val="22"/>
          <w:szCs w:val="22"/>
        </w:rPr>
        <w:t xml:space="preserve">L. </w:t>
      </w:r>
      <w:proofErr w:type="spellStart"/>
      <w:r w:rsidR="00F947CD" w:rsidRPr="00F947CD">
        <w:rPr>
          <w:i/>
          <w:iCs/>
          <w:sz w:val="22"/>
          <w:szCs w:val="22"/>
        </w:rPr>
        <w:t>ervoides</w:t>
      </w:r>
      <w:proofErr w:type="spellEnd"/>
      <w:r w:rsidR="00F947CD" w:rsidRPr="00F947CD">
        <w:rPr>
          <w:sz w:val="22"/>
          <w:szCs w:val="22"/>
        </w:rPr>
        <w:t xml:space="preserve">, </w:t>
      </w:r>
      <w:r w:rsidR="00F947CD" w:rsidRPr="00F947CD">
        <w:rPr>
          <w:i/>
          <w:iCs/>
          <w:sz w:val="22"/>
          <w:szCs w:val="22"/>
        </w:rPr>
        <w:t>L. nigricans</w:t>
      </w:r>
      <w:r w:rsidR="00F947CD" w:rsidRPr="00F947CD">
        <w:rPr>
          <w:sz w:val="22"/>
          <w:szCs w:val="22"/>
        </w:rPr>
        <w:t xml:space="preserve">, </w:t>
      </w:r>
      <w:r w:rsidR="00F947CD" w:rsidRPr="00F947CD">
        <w:rPr>
          <w:i/>
          <w:iCs/>
          <w:sz w:val="22"/>
          <w:szCs w:val="22"/>
        </w:rPr>
        <w:t xml:space="preserve">L. c. </w:t>
      </w:r>
      <w:proofErr w:type="spellStart"/>
      <w:r w:rsidR="00F947CD" w:rsidRPr="00F947CD">
        <w:rPr>
          <w:i/>
          <w:iCs/>
          <w:sz w:val="22"/>
          <w:szCs w:val="22"/>
        </w:rPr>
        <w:t>orientalis</w:t>
      </w:r>
      <w:proofErr w:type="spellEnd"/>
      <w:r w:rsidR="00F947CD" w:rsidRPr="00F947CD">
        <w:rPr>
          <w:sz w:val="22"/>
          <w:szCs w:val="22"/>
        </w:rPr>
        <w:t xml:space="preserve">), as well as partial and adult plant resistance in some accessions of </w:t>
      </w:r>
      <w:r w:rsidR="00F947CD" w:rsidRPr="00F947CD">
        <w:rPr>
          <w:i/>
          <w:iCs/>
          <w:sz w:val="22"/>
          <w:szCs w:val="22"/>
        </w:rPr>
        <w:t>L. nigricans</w:t>
      </w:r>
      <w:r w:rsidR="00F947CD" w:rsidRPr="00F947CD">
        <w:rPr>
          <w:sz w:val="22"/>
          <w:szCs w:val="22"/>
        </w:rPr>
        <w:t xml:space="preserve"> and </w:t>
      </w:r>
      <w:r w:rsidR="00F947CD" w:rsidRPr="00F947CD">
        <w:rPr>
          <w:i/>
          <w:iCs/>
          <w:sz w:val="22"/>
          <w:szCs w:val="22"/>
        </w:rPr>
        <w:t xml:space="preserve">L. c. </w:t>
      </w:r>
      <w:proofErr w:type="spellStart"/>
      <w:r w:rsidR="00F947CD" w:rsidRPr="00F947CD">
        <w:rPr>
          <w:i/>
          <w:iCs/>
          <w:sz w:val="22"/>
          <w:szCs w:val="22"/>
        </w:rPr>
        <w:t>orientalis</w:t>
      </w:r>
      <w:proofErr w:type="spellEnd"/>
      <w:r w:rsidR="00F947CD" w:rsidRPr="00F947CD">
        <w:rPr>
          <w:sz w:val="22"/>
          <w:szCs w:val="22"/>
        </w:rPr>
        <w:t>, has been confirmed, highlighting their value for durable resistance breeding (</w:t>
      </w:r>
      <w:proofErr w:type="spellStart"/>
      <w:r w:rsidR="00F947CD" w:rsidRPr="00F947CD">
        <w:rPr>
          <w:sz w:val="22"/>
          <w:szCs w:val="22"/>
        </w:rPr>
        <w:t>Barilli</w:t>
      </w:r>
      <w:proofErr w:type="spellEnd"/>
      <w:r w:rsidR="00F947CD" w:rsidRPr="00F947CD">
        <w:rPr>
          <w:sz w:val="22"/>
          <w:szCs w:val="22"/>
        </w:rPr>
        <w:t xml:space="preserve"> and Rubiales, 2023).</w:t>
      </w:r>
    </w:p>
    <w:p w14:paraId="6D7EE1CE" w14:textId="711ED8DA" w:rsidR="007564B0" w:rsidRPr="00C57A0C" w:rsidRDefault="007564B0" w:rsidP="00C57A0C">
      <w:pPr>
        <w:pStyle w:val="ListParagraph"/>
        <w:numPr>
          <w:ilvl w:val="0"/>
          <w:numId w:val="6"/>
        </w:numPr>
        <w:spacing w:line="360" w:lineRule="auto"/>
        <w:jc w:val="both"/>
        <w:rPr>
          <w:rStyle w:val="Strong"/>
          <w:rFonts w:ascii="Times New Roman" w:eastAsia="Times New Roman" w:hAnsi="Times New Roman" w:cs="Times New Roman"/>
          <w:b w:val="0"/>
          <w:bCs w:val="0"/>
          <w:kern w:val="0"/>
          <w:lang w:eastAsia="en-IN"/>
          <w14:ligatures w14:val="none"/>
        </w:rPr>
      </w:pPr>
      <w:r w:rsidRPr="00C57A0C">
        <w:rPr>
          <w:rFonts w:ascii="Times New Roman" w:eastAsia="Times New Roman" w:hAnsi="Times New Roman" w:cs="Times New Roman"/>
          <w:b/>
          <w:bCs/>
          <w:kern w:val="0"/>
          <w:lang w:eastAsia="en-IN"/>
          <w14:ligatures w14:val="none"/>
        </w:rPr>
        <w:t>Breeding for rust resistance in lentil</w:t>
      </w:r>
    </w:p>
    <w:p w14:paraId="5D456406" w14:textId="5A367C54" w:rsidR="00B95976"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6.1 </w:t>
      </w:r>
      <w:r w:rsidR="00B95976" w:rsidRPr="00872D22">
        <w:rPr>
          <w:rFonts w:ascii="Times New Roman" w:hAnsi="Times New Roman" w:cs="Times New Roman"/>
          <w:b/>
          <w:bCs/>
        </w:rPr>
        <w:t xml:space="preserve">Screening </w:t>
      </w:r>
      <w:r w:rsidR="002F2EBD" w:rsidRPr="00872D22">
        <w:rPr>
          <w:rFonts w:ascii="Times New Roman" w:hAnsi="Times New Roman" w:cs="Times New Roman"/>
          <w:b/>
          <w:bCs/>
        </w:rPr>
        <w:t>and disease asses</w:t>
      </w:r>
      <w:r w:rsidR="003E269C" w:rsidRPr="00872D22">
        <w:rPr>
          <w:rFonts w:ascii="Times New Roman" w:hAnsi="Times New Roman" w:cs="Times New Roman"/>
          <w:b/>
          <w:bCs/>
        </w:rPr>
        <w:t>s</w:t>
      </w:r>
      <w:r w:rsidR="002F2EBD" w:rsidRPr="00872D22">
        <w:rPr>
          <w:rFonts w:ascii="Times New Roman" w:hAnsi="Times New Roman" w:cs="Times New Roman"/>
          <w:b/>
          <w:bCs/>
        </w:rPr>
        <w:t>ment</w:t>
      </w:r>
    </w:p>
    <w:p w14:paraId="4A1B28D9" w14:textId="3106A40F" w:rsidR="00B95976" w:rsidRPr="00872D22" w:rsidRDefault="008B302B" w:rsidP="00872D22">
      <w:pPr>
        <w:spacing w:line="360" w:lineRule="auto"/>
        <w:jc w:val="both"/>
        <w:rPr>
          <w:rFonts w:ascii="Times New Roman" w:hAnsi="Times New Roman" w:cs="Times New Roman"/>
        </w:rPr>
      </w:pPr>
      <w:r w:rsidRPr="00872D22">
        <w:rPr>
          <w:rFonts w:ascii="Times New Roman" w:hAnsi="Times New Roman" w:cs="Times New Roman"/>
        </w:rPr>
        <w:lastRenderedPageBreak/>
        <w:t xml:space="preserve">Screening is a critical step in rust resistance breeding, as reliable detection and characterization of resistance depend on efficient, uniform, and cost-effective screening methods. </w:t>
      </w:r>
      <w:r w:rsidR="00B95976" w:rsidRPr="00872D22">
        <w:rPr>
          <w:rFonts w:ascii="Times New Roman" w:hAnsi="Times New Roman" w:cs="Times New Roman"/>
        </w:rPr>
        <w:t>Field evaluation in rust hot-spot areas remains the most practical approach, as these environments provide ideal conditions for both plant growth and pathogen development. Controlled environments such as greenhouses and growth chambers can supplement field screening, especially for advanced breeding material, but are often limited by space and resource constraints in developing countries (</w:t>
      </w:r>
      <w:proofErr w:type="spellStart"/>
      <w:r w:rsidR="00B95976" w:rsidRPr="00E83C91">
        <w:rPr>
          <w:rFonts w:ascii="Times New Roman" w:hAnsi="Times New Roman" w:cs="Times New Roman"/>
        </w:rPr>
        <w:t>Negussie</w:t>
      </w:r>
      <w:proofErr w:type="spellEnd"/>
      <w:r w:rsidR="00B95976" w:rsidRPr="00E83C91">
        <w:rPr>
          <w:rFonts w:ascii="Times New Roman" w:hAnsi="Times New Roman" w:cs="Times New Roman"/>
        </w:rPr>
        <w:t xml:space="preserve"> &amp; Pretorius, </w:t>
      </w:r>
      <w:r w:rsidR="00E83C91" w:rsidRPr="00E83C91">
        <w:rPr>
          <w:rFonts w:ascii="Times New Roman" w:hAnsi="Times New Roman" w:cs="Times New Roman"/>
        </w:rPr>
        <w:t>20</w:t>
      </w:r>
      <w:r w:rsidR="00E83C91">
        <w:rPr>
          <w:rFonts w:ascii="Times New Roman" w:hAnsi="Times New Roman" w:cs="Times New Roman"/>
        </w:rPr>
        <w:t>12</w:t>
      </w:r>
      <w:r w:rsidR="00B95976" w:rsidRPr="00872D22">
        <w:rPr>
          <w:rFonts w:ascii="Times New Roman" w:hAnsi="Times New Roman" w:cs="Times New Roman"/>
        </w:rPr>
        <w:t>).</w:t>
      </w:r>
    </w:p>
    <w:p w14:paraId="0EFAF18A" w14:textId="35457C4F" w:rsidR="00B95976" w:rsidRPr="00872D22" w:rsidRDefault="00B95976" w:rsidP="00872D22">
      <w:pPr>
        <w:spacing w:line="360" w:lineRule="auto"/>
        <w:jc w:val="both"/>
        <w:rPr>
          <w:rFonts w:ascii="Times New Roman" w:hAnsi="Times New Roman" w:cs="Times New Roman"/>
        </w:rPr>
      </w:pPr>
      <w:r w:rsidRPr="00872D22">
        <w:rPr>
          <w:rFonts w:ascii="Times New Roman" w:hAnsi="Times New Roman" w:cs="Times New Roman"/>
        </w:rPr>
        <w:t>Several screening techniques have been standardized for lentil rust (</w:t>
      </w:r>
      <w:proofErr w:type="spellStart"/>
      <w:r w:rsidRPr="000B7F1C">
        <w:rPr>
          <w:rFonts w:ascii="Times New Roman" w:hAnsi="Times New Roman" w:cs="Times New Roman"/>
        </w:rPr>
        <w:t>Negussie</w:t>
      </w:r>
      <w:proofErr w:type="spellEnd"/>
      <w:r w:rsidRPr="000B7F1C">
        <w:rPr>
          <w:rFonts w:ascii="Times New Roman" w:hAnsi="Times New Roman" w:cs="Times New Roman"/>
        </w:rPr>
        <w:t xml:space="preserve"> et al., 2005; </w:t>
      </w:r>
      <w:proofErr w:type="spellStart"/>
      <w:r w:rsidRPr="000B7F1C">
        <w:rPr>
          <w:rFonts w:ascii="Times New Roman" w:hAnsi="Times New Roman" w:cs="Times New Roman"/>
        </w:rPr>
        <w:t>Sillero</w:t>
      </w:r>
      <w:proofErr w:type="spellEnd"/>
      <w:r w:rsidRPr="000B7F1C">
        <w:rPr>
          <w:rFonts w:ascii="Times New Roman" w:hAnsi="Times New Roman" w:cs="Times New Roman"/>
        </w:rPr>
        <w:t xml:space="preserve"> et al., 2006</w:t>
      </w:r>
      <w:r w:rsidRPr="00872D22">
        <w:rPr>
          <w:rFonts w:ascii="Times New Roman" w:hAnsi="Times New Roman" w:cs="Times New Roman"/>
        </w:rPr>
        <w:t xml:space="preserve">). Inoculation methods, spore viability, application techniques, and dew chamber facilities influence the success of artificial screening. For example, </w:t>
      </w:r>
      <w:proofErr w:type="spellStart"/>
      <w:r w:rsidRPr="000B7F1C">
        <w:rPr>
          <w:rFonts w:ascii="Times New Roman" w:hAnsi="Times New Roman" w:cs="Times New Roman"/>
        </w:rPr>
        <w:t>Kramm</w:t>
      </w:r>
      <w:proofErr w:type="spellEnd"/>
      <w:r w:rsidRPr="000B7F1C">
        <w:rPr>
          <w:rFonts w:ascii="Times New Roman" w:hAnsi="Times New Roman" w:cs="Times New Roman"/>
        </w:rPr>
        <w:t xml:space="preserve"> and Tay (1984)</w:t>
      </w:r>
      <w:r w:rsidRPr="00872D22">
        <w:rPr>
          <w:rFonts w:ascii="Times New Roman" w:hAnsi="Times New Roman" w:cs="Times New Roman"/>
        </w:rPr>
        <w:t xml:space="preserve"> reported that a spore concentration of 3 × 10</w:t>
      </w:r>
      <w:r w:rsidR="003377A2">
        <w:rPr>
          <w:rFonts w:ascii="Times New Roman" w:hAnsi="Times New Roman" w:cs="Times New Roman"/>
          <w:vertAlign w:val="superscript"/>
        </w:rPr>
        <w:t>4</w:t>
      </w:r>
      <w:r w:rsidRPr="00872D22">
        <w:rPr>
          <w:rFonts w:ascii="Times New Roman" w:hAnsi="Times New Roman" w:cs="Times New Roman"/>
        </w:rPr>
        <w:t xml:space="preserve"> </w:t>
      </w:r>
      <w:proofErr w:type="spellStart"/>
      <w:r w:rsidRPr="00872D22">
        <w:rPr>
          <w:rFonts w:ascii="Times New Roman" w:hAnsi="Times New Roman" w:cs="Times New Roman"/>
        </w:rPr>
        <w:t>urediniospores</w:t>
      </w:r>
      <w:proofErr w:type="spellEnd"/>
      <w:r w:rsidRPr="00872D22">
        <w:rPr>
          <w:rFonts w:ascii="Times New Roman" w:hAnsi="Times New Roman" w:cs="Times New Roman"/>
        </w:rPr>
        <w:t>/ml is optimal for infection, though higher concentrations may reduce germination due to self-inhibitors (</w:t>
      </w:r>
      <w:r w:rsidRPr="009D4088">
        <w:rPr>
          <w:rFonts w:ascii="Times New Roman" w:hAnsi="Times New Roman" w:cs="Times New Roman"/>
        </w:rPr>
        <w:t>Parker &amp; Blakeman, 1984</w:t>
      </w:r>
      <w:r w:rsidRPr="00872D22">
        <w:rPr>
          <w:rFonts w:ascii="Times New Roman" w:hAnsi="Times New Roman" w:cs="Times New Roman"/>
        </w:rPr>
        <w:t>).</w:t>
      </w:r>
    </w:p>
    <w:p w14:paraId="37E8CDB5" w14:textId="19C67ACE" w:rsidR="0070376E" w:rsidRDefault="00B95976" w:rsidP="00872D22">
      <w:pPr>
        <w:spacing w:line="360" w:lineRule="auto"/>
        <w:jc w:val="both"/>
        <w:rPr>
          <w:rFonts w:ascii="Times New Roman" w:hAnsi="Times New Roman" w:cs="Times New Roman"/>
        </w:rPr>
      </w:pPr>
      <w:r w:rsidRPr="009D4088">
        <w:rPr>
          <w:rFonts w:ascii="Times New Roman" w:hAnsi="Times New Roman" w:cs="Times New Roman"/>
        </w:rPr>
        <w:t>The</w:t>
      </w:r>
      <w:r w:rsidRPr="009D4088">
        <w:rPr>
          <w:rFonts w:ascii="Times New Roman" w:hAnsi="Times New Roman" w:cs="Times New Roman"/>
          <w:b/>
          <w:bCs/>
        </w:rPr>
        <w:t xml:space="preserve"> </w:t>
      </w:r>
      <w:r w:rsidRPr="009D4088">
        <w:rPr>
          <w:rStyle w:val="Strong"/>
          <w:rFonts w:ascii="Times New Roman" w:hAnsi="Times New Roman" w:cs="Times New Roman"/>
          <w:b w:val="0"/>
          <w:bCs w:val="0"/>
        </w:rPr>
        <w:t>9-point rating scale</w:t>
      </w:r>
      <w:r w:rsidRPr="00872D22">
        <w:rPr>
          <w:rFonts w:ascii="Times New Roman" w:hAnsi="Times New Roman" w:cs="Times New Roman"/>
        </w:rPr>
        <w:t xml:space="preserve"> (</w:t>
      </w:r>
      <w:r w:rsidRPr="009D4088">
        <w:rPr>
          <w:rFonts w:ascii="Times New Roman" w:hAnsi="Times New Roman" w:cs="Times New Roman"/>
        </w:rPr>
        <w:t>Hussain et al., 2008</w:t>
      </w:r>
      <w:r w:rsidRPr="00872D22">
        <w:rPr>
          <w:rFonts w:ascii="Times New Roman" w:hAnsi="Times New Roman" w:cs="Times New Roman"/>
        </w:rPr>
        <w:t>), widely adopted by lentil pathologists and breeders, categorizes plant responses from highly resistant (no pustules) to highly susceptible (extensive pustules with leaf death)</w:t>
      </w:r>
      <w:r w:rsidR="00BE6138">
        <w:rPr>
          <w:rFonts w:ascii="Times New Roman" w:hAnsi="Times New Roman" w:cs="Times New Roman"/>
        </w:rPr>
        <w:t xml:space="preserve"> (Table 1)</w:t>
      </w:r>
      <w:r w:rsidRPr="00872D22">
        <w:rPr>
          <w:rFonts w:ascii="Times New Roman" w:hAnsi="Times New Roman" w:cs="Times New Roman"/>
        </w:rPr>
        <w:t>. This scale is considered efficient, practical, and reproducible under field conditions.</w:t>
      </w:r>
      <w:r w:rsidR="002F2EBD" w:rsidRPr="00872D22">
        <w:rPr>
          <w:rFonts w:ascii="Times New Roman" w:hAnsi="Times New Roman" w:cs="Times New Roman"/>
        </w:rPr>
        <w:t xml:space="preserve"> </w:t>
      </w:r>
      <w:r w:rsidRPr="00872D22">
        <w:rPr>
          <w:rFonts w:ascii="Times New Roman" w:hAnsi="Times New Roman" w:cs="Times New Roman"/>
        </w:rPr>
        <w:t>While greenhouse evaluations require more precise quantitative measurements (e.g., percentage leaf area infected), field scales remain valuable for large-scale screening. The integration of qualitative (visual rating) and quantitative (tissue area affected) measurements provides a stronger basis for epidemiological studies and helps link field reactions to underlying resistance mechanisms.</w:t>
      </w:r>
    </w:p>
    <w:p w14:paraId="6E61E6B5" w14:textId="4445BD04" w:rsidR="00BE6138" w:rsidRPr="00BE6138" w:rsidRDefault="00BE6138" w:rsidP="00872D22">
      <w:pPr>
        <w:spacing w:line="360" w:lineRule="auto"/>
        <w:jc w:val="both"/>
        <w:rPr>
          <w:rFonts w:ascii="Times New Roman" w:hAnsi="Times New Roman" w:cs="Times New Roman"/>
          <w:b/>
          <w:bCs/>
        </w:rPr>
      </w:pPr>
      <w:r w:rsidRPr="00BE6138">
        <w:rPr>
          <w:rFonts w:ascii="Times New Roman" w:hAnsi="Times New Roman" w:cs="Times New Roman"/>
          <w:b/>
          <w:bCs/>
        </w:rPr>
        <w:t xml:space="preserve">Table 1. </w:t>
      </w:r>
      <w:r w:rsidRPr="00BE6138">
        <w:rPr>
          <w:rStyle w:val="Strong"/>
          <w:rFonts w:ascii="Times New Roman" w:hAnsi="Times New Roman" w:cs="Times New Roman"/>
        </w:rPr>
        <w:t xml:space="preserve">9-point rating scale for screening of </w:t>
      </w:r>
      <w:r>
        <w:rPr>
          <w:rStyle w:val="Strong"/>
          <w:rFonts w:ascii="Times New Roman" w:hAnsi="Times New Roman" w:cs="Times New Roman"/>
        </w:rPr>
        <w:t xml:space="preserve">lentil </w:t>
      </w:r>
      <w:r w:rsidRPr="00BE6138">
        <w:rPr>
          <w:rStyle w:val="Strong"/>
          <w:rFonts w:ascii="Times New Roman" w:hAnsi="Times New Roman" w:cs="Times New Roman"/>
        </w:rPr>
        <w:t>rust</w:t>
      </w:r>
      <w:r w:rsidRPr="00BE6138">
        <w:rPr>
          <w:rStyle w:val="Strong"/>
          <w:rFonts w:ascii="Times New Roman" w:hAnsi="Times New Roman" w:cs="Times New Roman"/>
          <w:b w:val="0"/>
          <w:bCs w:val="0"/>
        </w:rPr>
        <w:t xml:space="preserve"> (</w:t>
      </w:r>
      <w:r w:rsidRPr="00BE6138">
        <w:rPr>
          <w:rFonts w:ascii="Times New Roman" w:hAnsi="Times New Roman" w:cs="Times New Roman"/>
          <w:b/>
          <w:bCs/>
        </w:rPr>
        <w:t>Hussain et al., 2008)</w:t>
      </w:r>
      <w:r>
        <w:rPr>
          <w:rFonts w:ascii="Times New Roman" w:hAnsi="Times New Roman" w:cs="Times New Roman"/>
          <w:b/>
          <w:bCs/>
        </w:rPr>
        <w:t>.</w:t>
      </w:r>
    </w:p>
    <w:tbl>
      <w:tblPr>
        <w:tblStyle w:val="PlainTable2"/>
        <w:tblW w:w="0" w:type="auto"/>
        <w:tblLook w:val="04A0" w:firstRow="1" w:lastRow="0" w:firstColumn="1" w:lastColumn="0" w:noHBand="0" w:noVBand="1"/>
      </w:tblPr>
      <w:tblGrid>
        <w:gridCol w:w="742"/>
        <w:gridCol w:w="6204"/>
        <w:gridCol w:w="2080"/>
      </w:tblGrid>
      <w:tr w:rsidR="00BE6138" w:rsidRPr="00BE6138" w14:paraId="3DAC7062" w14:textId="77777777" w:rsidTr="00B42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6767F" w14:textId="77777777" w:rsidR="00BE6138" w:rsidRPr="00BE6138" w:rsidRDefault="00BE6138" w:rsidP="00BE6138">
            <w:pPr>
              <w:jc w:val="center"/>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Score</w:t>
            </w:r>
          </w:p>
        </w:tc>
        <w:tc>
          <w:tcPr>
            <w:tcW w:w="6204" w:type="dxa"/>
            <w:hideMark/>
          </w:tcPr>
          <w:p w14:paraId="4EEC9EEF" w14:textId="77777777" w:rsidR="00BE6138" w:rsidRPr="00BE6138" w:rsidRDefault="00BE6138" w:rsidP="00BE61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Description</w:t>
            </w:r>
          </w:p>
        </w:tc>
        <w:tc>
          <w:tcPr>
            <w:tcW w:w="2080" w:type="dxa"/>
            <w:hideMark/>
          </w:tcPr>
          <w:p w14:paraId="669A0486" w14:textId="0DE916AC" w:rsidR="00BE6138" w:rsidRPr="00BE6138" w:rsidRDefault="00BE6138" w:rsidP="00BE61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Reaction</w:t>
            </w:r>
          </w:p>
        </w:tc>
      </w:tr>
      <w:tr w:rsidR="00BE6138" w:rsidRPr="00BE6138" w14:paraId="2B0FE38C" w14:textId="77777777" w:rsidTr="00B42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602211" w14:textId="77777777" w:rsidR="00BE6138" w:rsidRPr="00BE6138" w:rsidRDefault="00BE6138" w:rsidP="00BE6138">
            <w:pPr>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1</w:t>
            </w:r>
          </w:p>
        </w:tc>
        <w:tc>
          <w:tcPr>
            <w:tcW w:w="6204" w:type="dxa"/>
            <w:hideMark/>
          </w:tcPr>
          <w:p w14:paraId="52079E12" w14:textId="77777777" w:rsidR="00BE6138" w:rsidRPr="00BE6138" w:rsidRDefault="00BE6138" w:rsidP="00BE61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No pustules visible</w:t>
            </w:r>
          </w:p>
        </w:tc>
        <w:tc>
          <w:tcPr>
            <w:tcW w:w="2080" w:type="dxa"/>
            <w:hideMark/>
          </w:tcPr>
          <w:p w14:paraId="094805B7" w14:textId="687D8A51" w:rsidR="00BE6138" w:rsidRPr="00BE6138" w:rsidRDefault="00BE6138" w:rsidP="00BE61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 xml:space="preserve">Highly Resistant </w:t>
            </w:r>
          </w:p>
        </w:tc>
      </w:tr>
      <w:tr w:rsidR="00BE6138" w:rsidRPr="00BE6138" w14:paraId="20F402AB" w14:textId="77777777" w:rsidTr="00B4275A">
        <w:tc>
          <w:tcPr>
            <w:cnfStyle w:val="001000000000" w:firstRow="0" w:lastRow="0" w:firstColumn="1" w:lastColumn="0" w:oddVBand="0" w:evenVBand="0" w:oddHBand="0" w:evenHBand="0" w:firstRowFirstColumn="0" w:firstRowLastColumn="0" w:lastRowFirstColumn="0" w:lastRowLastColumn="0"/>
            <w:tcW w:w="0" w:type="auto"/>
            <w:hideMark/>
          </w:tcPr>
          <w:p w14:paraId="1B992FD4" w14:textId="77777777" w:rsidR="00BE6138" w:rsidRPr="00BE6138" w:rsidRDefault="00BE6138" w:rsidP="00BE6138">
            <w:pPr>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3</w:t>
            </w:r>
          </w:p>
        </w:tc>
        <w:tc>
          <w:tcPr>
            <w:tcW w:w="6204" w:type="dxa"/>
            <w:hideMark/>
          </w:tcPr>
          <w:p w14:paraId="5ECC93CF" w14:textId="77777777" w:rsidR="00BE6138" w:rsidRPr="00BE6138" w:rsidRDefault="00BE6138" w:rsidP="00BE61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Few scattered pustules, usually seen after careful searching</w:t>
            </w:r>
          </w:p>
        </w:tc>
        <w:tc>
          <w:tcPr>
            <w:tcW w:w="2080" w:type="dxa"/>
            <w:hideMark/>
          </w:tcPr>
          <w:p w14:paraId="694F4417" w14:textId="33303E23" w:rsidR="00BE6138" w:rsidRPr="00BE6138" w:rsidRDefault="00BE6138" w:rsidP="00BE61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 xml:space="preserve">Resistant </w:t>
            </w:r>
          </w:p>
        </w:tc>
      </w:tr>
      <w:tr w:rsidR="00BE6138" w:rsidRPr="00BE6138" w14:paraId="5D9858B2" w14:textId="77777777" w:rsidTr="00B42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172B91" w14:textId="77777777" w:rsidR="00BE6138" w:rsidRPr="00BE6138" w:rsidRDefault="00BE6138" w:rsidP="00BE6138">
            <w:pPr>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5</w:t>
            </w:r>
          </w:p>
        </w:tc>
        <w:tc>
          <w:tcPr>
            <w:tcW w:w="6204" w:type="dxa"/>
            <w:hideMark/>
          </w:tcPr>
          <w:p w14:paraId="2FEF4486" w14:textId="77777777" w:rsidR="00BE6138" w:rsidRPr="00BE6138" w:rsidRDefault="00BE6138" w:rsidP="00BE61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Pustules common on leaves and easily observed but causing no apparent damage</w:t>
            </w:r>
          </w:p>
        </w:tc>
        <w:tc>
          <w:tcPr>
            <w:tcW w:w="2080" w:type="dxa"/>
            <w:hideMark/>
          </w:tcPr>
          <w:p w14:paraId="0924A346" w14:textId="5CCC9017" w:rsidR="00BE6138" w:rsidRPr="00BE6138" w:rsidRDefault="00BE6138" w:rsidP="00BE61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 xml:space="preserve">Moderately Resistant </w:t>
            </w:r>
          </w:p>
        </w:tc>
      </w:tr>
      <w:tr w:rsidR="00BE6138" w:rsidRPr="00BE6138" w14:paraId="4B04B346" w14:textId="77777777" w:rsidTr="00B4275A">
        <w:tc>
          <w:tcPr>
            <w:cnfStyle w:val="001000000000" w:firstRow="0" w:lastRow="0" w:firstColumn="1" w:lastColumn="0" w:oddVBand="0" w:evenVBand="0" w:oddHBand="0" w:evenHBand="0" w:firstRowFirstColumn="0" w:firstRowLastColumn="0" w:lastRowFirstColumn="0" w:lastRowLastColumn="0"/>
            <w:tcW w:w="0" w:type="auto"/>
            <w:hideMark/>
          </w:tcPr>
          <w:p w14:paraId="388F7B35" w14:textId="77777777" w:rsidR="00BE6138" w:rsidRPr="00BE6138" w:rsidRDefault="00BE6138" w:rsidP="00BE6138">
            <w:pPr>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7</w:t>
            </w:r>
          </w:p>
        </w:tc>
        <w:tc>
          <w:tcPr>
            <w:tcW w:w="6204" w:type="dxa"/>
            <w:hideMark/>
          </w:tcPr>
          <w:p w14:paraId="73767239" w14:textId="77777777" w:rsidR="00BE6138" w:rsidRPr="00BE6138" w:rsidRDefault="00BE6138" w:rsidP="00BE61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Pustules very common and damaging, few pustules on petioles and stems</w:t>
            </w:r>
          </w:p>
        </w:tc>
        <w:tc>
          <w:tcPr>
            <w:tcW w:w="2080" w:type="dxa"/>
            <w:hideMark/>
          </w:tcPr>
          <w:p w14:paraId="2208E9F9" w14:textId="2EC0B838" w:rsidR="00BE6138" w:rsidRPr="00BE6138" w:rsidRDefault="00BE6138" w:rsidP="00BE61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 xml:space="preserve">Susceptible </w:t>
            </w:r>
          </w:p>
        </w:tc>
      </w:tr>
      <w:tr w:rsidR="00BE6138" w:rsidRPr="00BE6138" w14:paraId="4F2E7BBD" w14:textId="77777777" w:rsidTr="00B42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5E58A7" w14:textId="77777777" w:rsidR="00BE6138" w:rsidRPr="00BE6138" w:rsidRDefault="00BE6138" w:rsidP="00BE6138">
            <w:pPr>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9</w:t>
            </w:r>
          </w:p>
        </w:tc>
        <w:tc>
          <w:tcPr>
            <w:tcW w:w="6204" w:type="dxa"/>
            <w:hideMark/>
          </w:tcPr>
          <w:p w14:paraId="547BB870" w14:textId="77777777" w:rsidR="00BE6138" w:rsidRPr="00BE6138" w:rsidRDefault="00BE6138" w:rsidP="00BE61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Pustules very extensive on all plant parts, some death of leaves and other parts</w:t>
            </w:r>
          </w:p>
        </w:tc>
        <w:tc>
          <w:tcPr>
            <w:tcW w:w="2080" w:type="dxa"/>
            <w:hideMark/>
          </w:tcPr>
          <w:p w14:paraId="295F7C40" w14:textId="5C8CCD3D" w:rsidR="00BE6138" w:rsidRPr="00BE6138" w:rsidRDefault="00BE6138" w:rsidP="00BE61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BE6138">
              <w:rPr>
                <w:rFonts w:ascii="Times New Roman" w:eastAsia="Times New Roman" w:hAnsi="Times New Roman" w:cs="Times New Roman"/>
                <w:kern w:val="0"/>
                <w:lang w:eastAsia="en-IN"/>
                <w14:ligatures w14:val="none"/>
              </w:rPr>
              <w:t xml:space="preserve">Highly Susceptible </w:t>
            </w:r>
          </w:p>
        </w:tc>
      </w:tr>
    </w:tbl>
    <w:p w14:paraId="73A92394" w14:textId="77777777" w:rsidR="00BE6138" w:rsidRPr="00872D22" w:rsidRDefault="00BE6138" w:rsidP="00872D22">
      <w:pPr>
        <w:spacing w:line="360" w:lineRule="auto"/>
        <w:jc w:val="both"/>
        <w:rPr>
          <w:rFonts w:ascii="Times New Roman" w:hAnsi="Times New Roman" w:cs="Times New Roman"/>
        </w:rPr>
      </w:pPr>
    </w:p>
    <w:p w14:paraId="77671049" w14:textId="60241BA0" w:rsidR="00F4738C" w:rsidRDefault="00C57A0C" w:rsidP="00F4738C">
      <w:pPr>
        <w:spacing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6.2 </w:t>
      </w:r>
      <w:r w:rsidR="00665E17" w:rsidRPr="00872D22">
        <w:rPr>
          <w:rFonts w:ascii="Times New Roman" w:eastAsia="Times New Roman" w:hAnsi="Times New Roman" w:cs="Times New Roman"/>
          <w:b/>
          <w:bCs/>
          <w:kern w:val="0"/>
          <w:lang w:eastAsia="en-IN"/>
          <w14:ligatures w14:val="none"/>
        </w:rPr>
        <w:t xml:space="preserve">Germplasm </w:t>
      </w:r>
      <w:r w:rsidR="00D56733" w:rsidRPr="00872D22">
        <w:rPr>
          <w:rFonts w:ascii="Times New Roman" w:eastAsia="Times New Roman" w:hAnsi="Times New Roman" w:cs="Times New Roman"/>
          <w:b/>
          <w:bCs/>
          <w:kern w:val="0"/>
          <w:lang w:eastAsia="en-IN"/>
          <w14:ligatures w14:val="none"/>
        </w:rPr>
        <w:t>screening for resistance</w:t>
      </w:r>
    </w:p>
    <w:p w14:paraId="61D74C86" w14:textId="052DC048" w:rsidR="00F4738C" w:rsidRPr="00F4738C" w:rsidRDefault="00F4738C" w:rsidP="00F4738C">
      <w:pPr>
        <w:spacing w:line="360" w:lineRule="auto"/>
        <w:jc w:val="both"/>
        <w:rPr>
          <w:rFonts w:ascii="Times New Roman" w:eastAsia="Times New Roman" w:hAnsi="Times New Roman" w:cs="Times New Roman"/>
          <w:b/>
          <w:bCs/>
          <w:kern w:val="0"/>
          <w:lang w:eastAsia="en-IN"/>
          <w14:ligatures w14:val="none"/>
        </w:rPr>
      </w:pPr>
      <w:r w:rsidRPr="00F4738C">
        <w:rPr>
          <w:rFonts w:ascii="Times New Roman" w:eastAsia="Times New Roman" w:hAnsi="Times New Roman" w:cs="Times New Roman"/>
          <w:kern w:val="0"/>
          <w:lang w:eastAsia="en-IN"/>
          <w14:ligatures w14:val="none"/>
        </w:rPr>
        <w:t xml:space="preserve">Most studies on lentil rust have primarily focused on large-scale germplasm screening, leading to the identification of resistant and immune sources within cultivated and exotic collections. Early reports documented 13 immune and 23 resistant lines from 129 accessions screened against </w:t>
      </w:r>
      <w:r w:rsidRPr="00F4738C">
        <w:rPr>
          <w:rFonts w:ascii="Times New Roman" w:eastAsia="Times New Roman" w:hAnsi="Times New Roman" w:cs="Times New Roman"/>
          <w:i/>
          <w:iCs/>
          <w:kern w:val="0"/>
          <w:lang w:eastAsia="en-IN"/>
          <w14:ligatures w14:val="none"/>
        </w:rPr>
        <w:t>Uromyces fabae</w:t>
      </w:r>
      <w:r w:rsidRPr="00F4738C">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Nene et al., 1975</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similar efforts identified additional resistant sources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Agrawal et al., 1976; </w:t>
      </w:r>
      <w:proofErr w:type="spellStart"/>
      <w:r w:rsidRPr="00F4738C">
        <w:rPr>
          <w:rFonts w:ascii="Times New Roman" w:eastAsia="Times New Roman" w:hAnsi="Times New Roman" w:cs="Times New Roman"/>
          <w:kern w:val="0"/>
          <w:lang w:eastAsia="en-IN"/>
          <w14:ligatures w14:val="none"/>
        </w:rPr>
        <w:t>Khare</w:t>
      </w:r>
      <w:proofErr w:type="spellEnd"/>
      <w:r w:rsidRPr="00F4738C">
        <w:rPr>
          <w:rFonts w:ascii="Times New Roman" w:eastAsia="Times New Roman" w:hAnsi="Times New Roman" w:cs="Times New Roman"/>
          <w:kern w:val="0"/>
          <w:lang w:eastAsia="en-IN"/>
          <w14:ligatures w14:val="none"/>
        </w:rPr>
        <w:t xml:space="preserve"> et al., 1979</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Resistance was later confirmed in cultivars such as Pant L-406, Pant L-234, and Pant L-639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Pandya et al., 1980; S</w:t>
      </w:r>
      <w:r w:rsidR="00A903D1">
        <w:rPr>
          <w:rFonts w:ascii="Times New Roman" w:eastAsia="Times New Roman" w:hAnsi="Times New Roman" w:cs="Times New Roman"/>
          <w:kern w:val="0"/>
          <w:lang w:eastAsia="en-IN"/>
          <w14:ligatures w14:val="none"/>
        </w:rPr>
        <w:t>a</w:t>
      </w:r>
      <w:r w:rsidRPr="00F4738C">
        <w:rPr>
          <w:rFonts w:ascii="Times New Roman" w:eastAsia="Times New Roman" w:hAnsi="Times New Roman" w:cs="Times New Roman"/>
          <w:kern w:val="0"/>
          <w:lang w:eastAsia="en-IN"/>
          <w14:ligatures w14:val="none"/>
        </w:rPr>
        <w:t>ndhu &amp; Malhotra,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with eight resistant lines also reported </w:t>
      </w:r>
      <w:r>
        <w:rPr>
          <w:rFonts w:ascii="Times New Roman" w:eastAsia="Times New Roman" w:hAnsi="Times New Roman" w:cs="Times New Roman"/>
          <w:kern w:val="0"/>
          <w:lang w:eastAsia="en-IN"/>
          <w14:ligatures w14:val="none"/>
        </w:rPr>
        <w:lastRenderedPageBreak/>
        <w:t>(</w:t>
      </w:r>
      <w:r w:rsidRPr="00F4738C">
        <w:rPr>
          <w:rFonts w:ascii="Times New Roman" w:eastAsia="Times New Roman" w:hAnsi="Times New Roman" w:cs="Times New Roman"/>
          <w:kern w:val="0"/>
          <w:lang w:eastAsia="en-IN"/>
          <w14:ligatures w14:val="none"/>
        </w:rPr>
        <w:t>Singh,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2 </w:t>
      </w:r>
      <w:proofErr w:type="gramStart"/>
      <w:r w:rsidRPr="00F4738C">
        <w:rPr>
          <w:rFonts w:ascii="Times New Roman" w:eastAsia="Times New Roman" w:hAnsi="Times New Roman" w:cs="Times New Roman"/>
          <w:kern w:val="0"/>
          <w:lang w:eastAsia="en-IN"/>
          <w14:ligatures w14:val="none"/>
        </w:rPr>
        <w:t>immune</w:t>
      </w:r>
      <w:proofErr w:type="gramEnd"/>
      <w:r w:rsidRPr="00F4738C">
        <w:rPr>
          <w:rFonts w:ascii="Times New Roman" w:eastAsia="Times New Roman" w:hAnsi="Times New Roman" w:cs="Times New Roman"/>
          <w:kern w:val="0"/>
          <w:lang w:eastAsia="en-IN"/>
          <w14:ligatures w14:val="none"/>
        </w:rPr>
        <w:t xml:space="preserve"> along with 61 resistant accessions identified out of 251 lines screened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Shukla, 1984</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B9F9F20" w14:textId="22E0774D"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Extensive evaluations during 1980s</w:t>
      </w:r>
      <w:r w:rsidR="00FF2BE0">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1990s revealed further resistance. Out of 110 lines, 25 were resistant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1985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w:t>
      </w:r>
      <w:r w:rsidR="007721F6">
        <w:rPr>
          <w:rFonts w:ascii="Times New Roman" w:eastAsia="Times New Roman" w:hAnsi="Times New Roman" w:cs="Times New Roman"/>
          <w:kern w:val="0"/>
          <w:lang w:eastAsia="en-IN"/>
          <w14:ligatures w14:val="none"/>
        </w:rPr>
        <w:t xml:space="preserve">in a separated study </w:t>
      </w:r>
      <w:r w:rsidRPr="00F4738C">
        <w:rPr>
          <w:rFonts w:ascii="Times New Roman" w:eastAsia="Times New Roman" w:hAnsi="Times New Roman" w:cs="Times New Roman"/>
          <w:kern w:val="0"/>
          <w:lang w:eastAsia="en-IN"/>
          <w14:ligatures w14:val="none"/>
        </w:rPr>
        <w:t xml:space="preserve">13 resistant cultivars were noted across two locations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Sandhu, 1988</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Screening of 120 entries using infector rows detected 10 resistant and 9 moderately resistant lines, generally associated with small-seeded, early-maturing phenotypes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Gupta &amp; Singh, 1992</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Six resistant lines were also reported from a set of 300 screened, leading to the release of Pant Lentil 4, a high-yielding variety resistant to rust, wilt, and blight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Singh, 19</w:t>
      </w:r>
      <w:r w:rsidR="007F792F">
        <w:rPr>
          <w:rFonts w:ascii="Times New Roman" w:eastAsia="Times New Roman" w:hAnsi="Times New Roman" w:cs="Times New Roman"/>
          <w:kern w:val="0"/>
          <w:lang w:eastAsia="en-IN"/>
          <w14:ligatures w14:val="none"/>
        </w:rPr>
        <w:t>9</w:t>
      </w:r>
      <w:r w:rsidRPr="00F4738C">
        <w:rPr>
          <w:rFonts w:ascii="Times New Roman" w:eastAsia="Times New Roman" w:hAnsi="Times New Roman" w:cs="Times New Roman"/>
          <w:kern w:val="0"/>
          <w:lang w:eastAsia="en-IN"/>
          <w14:ligatures w14:val="none"/>
        </w:rPr>
        <w:t>4</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55A85E6C" w14:textId="55FB0122"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Differential reactions to </w:t>
      </w:r>
      <w:r w:rsidRPr="00F4738C">
        <w:rPr>
          <w:rFonts w:ascii="Times New Roman" w:eastAsia="Times New Roman" w:hAnsi="Times New Roman" w:cs="Times New Roman"/>
          <w:i/>
          <w:iCs/>
          <w:kern w:val="0"/>
          <w:lang w:eastAsia="en-IN"/>
          <w14:ligatures w14:val="none"/>
        </w:rPr>
        <w:t>U. fabae</w:t>
      </w:r>
      <w:r w:rsidRPr="00F4738C">
        <w:rPr>
          <w:rFonts w:ascii="Times New Roman" w:eastAsia="Times New Roman" w:hAnsi="Times New Roman" w:cs="Times New Roman"/>
          <w:kern w:val="0"/>
          <w:lang w:eastAsia="en-IN"/>
          <w14:ligatures w14:val="none"/>
        </w:rPr>
        <w:t xml:space="preserve"> isolates were also highlighted, suggesting genetic diversity in host resistance </w:t>
      </w:r>
      <w:r w:rsidR="00A903D1">
        <w:rPr>
          <w:rFonts w:ascii="Times New Roman" w:eastAsia="Times New Roman" w:hAnsi="Times New Roman" w:cs="Times New Roman"/>
          <w:kern w:val="0"/>
          <w:lang w:eastAsia="en-IN"/>
          <w14:ligatures w14:val="none"/>
        </w:rPr>
        <w:t>(</w:t>
      </w:r>
      <w:r w:rsidR="0049268E">
        <w:rPr>
          <w:rFonts w:ascii="Times New Roman" w:eastAsia="Times New Roman" w:hAnsi="Times New Roman" w:cs="Times New Roman"/>
          <w:kern w:val="0"/>
          <w:lang w:eastAsia="en-IN"/>
          <w14:ligatures w14:val="none"/>
        </w:rPr>
        <w:t>Singh et al.</w:t>
      </w:r>
      <w:r w:rsidRPr="00F4738C">
        <w:rPr>
          <w:rFonts w:ascii="Times New Roman" w:eastAsia="Times New Roman" w:hAnsi="Times New Roman" w:cs="Times New Roman"/>
          <w:kern w:val="0"/>
          <w:lang w:eastAsia="en-IN"/>
          <w14:ligatures w14:val="none"/>
        </w:rPr>
        <w:t>, 1995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Large-scale screenings of 600 lines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Kant, 1999</w:t>
      </w:r>
      <w:r w:rsidR="00A903D1">
        <w:rPr>
          <w:rFonts w:ascii="Times New Roman" w:eastAsia="Times New Roman" w:hAnsi="Times New Roman" w:cs="Times New Roman"/>
          <w:kern w:val="0"/>
          <w:lang w:eastAsia="en-IN"/>
          <w14:ligatures w14:val="none"/>
        </w:rPr>
        <w:t xml:space="preserve">) </w:t>
      </w:r>
      <w:r w:rsidRPr="00F4738C">
        <w:rPr>
          <w:rFonts w:ascii="Times New Roman" w:eastAsia="Times New Roman" w:hAnsi="Times New Roman" w:cs="Times New Roman"/>
          <w:kern w:val="0"/>
          <w:lang w:eastAsia="en-IN"/>
          <w14:ligatures w14:val="none"/>
        </w:rPr>
        <w:t xml:space="preserve">and 700 genotypes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Basandrai</w:t>
      </w:r>
      <w:proofErr w:type="spellEnd"/>
      <w:r w:rsidRPr="00F4738C">
        <w:rPr>
          <w:rFonts w:ascii="Times New Roman" w:eastAsia="Times New Roman" w:hAnsi="Times New Roman" w:cs="Times New Roman"/>
          <w:kern w:val="0"/>
          <w:lang w:eastAsia="en-IN"/>
          <w14:ligatures w14:val="none"/>
        </w:rPr>
        <w:t xml:space="preserve"> et al., 200</w:t>
      </w:r>
      <w:r w:rsidR="007F792F">
        <w:rPr>
          <w:rFonts w:ascii="Times New Roman" w:eastAsia="Times New Roman" w:hAnsi="Times New Roman" w:cs="Times New Roman"/>
          <w:kern w:val="0"/>
          <w:lang w:eastAsia="en-IN"/>
          <w14:ligatures w14:val="none"/>
        </w:rPr>
        <w:t>3</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identified multiple resistant sources, with a few lines completely free from rust. Resistance sources </w:t>
      </w:r>
      <w:r w:rsidR="00B244E3">
        <w:rPr>
          <w:rFonts w:ascii="Times New Roman" w:eastAsia="Times New Roman" w:hAnsi="Times New Roman" w:cs="Times New Roman"/>
          <w:kern w:val="0"/>
          <w:lang w:eastAsia="en-IN"/>
          <w14:ligatures w14:val="none"/>
        </w:rPr>
        <w:t xml:space="preserve">have also been reported in several </w:t>
      </w:r>
      <w:r w:rsidR="008F6282">
        <w:rPr>
          <w:rFonts w:ascii="Times New Roman" w:eastAsia="Times New Roman" w:hAnsi="Times New Roman" w:cs="Times New Roman"/>
          <w:kern w:val="0"/>
          <w:lang w:eastAsia="en-IN"/>
          <w14:ligatures w14:val="none"/>
        </w:rPr>
        <w:t xml:space="preserve">countries </w:t>
      </w:r>
      <w:r w:rsidR="005F0833">
        <w:rPr>
          <w:rFonts w:ascii="Times New Roman" w:eastAsia="Times New Roman" w:hAnsi="Times New Roman" w:cs="Times New Roman"/>
          <w:kern w:val="0"/>
          <w:lang w:eastAsia="en-IN"/>
          <w14:ligatures w14:val="none"/>
        </w:rPr>
        <w:t xml:space="preserve">such as </w:t>
      </w:r>
      <w:r w:rsidRPr="00F4738C">
        <w:rPr>
          <w:rFonts w:ascii="Times New Roman" w:eastAsia="Times New Roman" w:hAnsi="Times New Roman" w:cs="Times New Roman"/>
          <w:kern w:val="0"/>
          <w:lang w:eastAsia="en-IN"/>
          <w14:ligatures w14:val="none"/>
        </w:rPr>
        <w:t xml:space="preserve">Ethiopia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Bejiga</w:t>
      </w:r>
      <w:proofErr w:type="spellEnd"/>
      <w:r w:rsidRPr="00F4738C">
        <w:rPr>
          <w:rFonts w:ascii="Times New Roman" w:eastAsia="Times New Roman" w:hAnsi="Times New Roman" w:cs="Times New Roman"/>
          <w:kern w:val="0"/>
          <w:lang w:eastAsia="en-IN"/>
          <w14:ligatures w14:val="none"/>
        </w:rPr>
        <w:t xml:space="preserve"> et al., 1995; </w:t>
      </w:r>
      <w:proofErr w:type="spellStart"/>
      <w:r w:rsidRPr="00F4738C">
        <w:rPr>
          <w:rFonts w:ascii="Times New Roman" w:eastAsia="Times New Roman" w:hAnsi="Times New Roman" w:cs="Times New Roman"/>
          <w:kern w:val="0"/>
          <w:lang w:eastAsia="en-IN"/>
          <w14:ligatures w14:val="none"/>
        </w:rPr>
        <w:t>Bejiga</w:t>
      </w:r>
      <w:proofErr w:type="spellEnd"/>
      <w:r w:rsidRPr="00F4738C">
        <w:rPr>
          <w:rFonts w:ascii="Times New Roman" w:eastAsia="Times New Roman" w:hAnsi="Times New Roman" w:cs="Times New Roman"/>
          <w:kern w:val="0"/>
          <w:lang w:eastAsia="en-IN"/>
          <w14:ligatures w14:val="none"/>
        </w:rPr>
        <w:t xml:space="preserve"> &amp; </w:t>
      </w:r>
      <w:proofErr w:type="spellStart"/>
      <w:r w:rsidRPr="00F4738C">
        <w:rPr>
          <w:rFonts w:ascii="Times New Roman" w:eastAsia="Times New Roman" w:hAnsi="Times New Roman" w:cs="Times New Roman"/>
          <w:kern w:val="0"/>
          <w:lang w:eastAsia="en-IN"/>
          <w14:ligatures w14:val="none"/>
        </w:rPr>
        <w:t>Anbessa</w:t>
      </w:r>
      <w:proofErr w:type="spellEnd"/>
      <w:r w:rsidRPr="00F4738C">
        <w:rPr>
          <w:rFonts w:ascii="Times New Roman" w:eastAsia="Times New Roman" w:hAnsi="Times New Roman" w:cs="Times New Roman"/>
          <w:kern w:val="0"/>
          <w:lang w:eastAsia="en-IN"/>
          <w14:ligatures w14:val="none"/>
        </w:rPr>
        <w:t>,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25E5543" w14:textId="0EA0397E" w:rsid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More recent studies emphasized slow rusting and partial resistance. Donors with slow rusting resistance were identified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resistance components such as latent period, infection efficiency, pustule size, and spore production were dissected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Negussie</w:t>
      </w:r>
      <w:proofErr w:type="spellEnd"/>
      <w:r w:rsidRPr="00F4738C">
        <w:rPr>
          <w:rFonts w:ascii="Times New Roman" w:eastAsia="Times New Roman" w:hAnsi="Times New Roman" w:cs="Times New Roman"/>
          <w:kern w:val="0"/>
          <w:lang w:eastAsia="en-IN"/>
          <w14:ligatures w14:val="none"/>
        </w:rPr>
        <w:t xml:space="preserve">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confirming the presence of incomplete partial resistance. These findings suggest that alongside immune and hypersensitive responses, durable partial resistance exists within cultivated and exotic </w:t>
      </w:r>
      <w:r w:rsidRPr="00F4738C">
        <w:rPr>
          <w:rFonts w:ascii="Times New Roman" w:eastAsia="Times New Roman" w:hAnsi="Times New Roman" w:cs="Times New Roman"/>
          <w:i/>
          <w:iCs/>
          <w:kern w:val="0"/>
          <w:lang w:eastAsia="en-IN"/>
          <w14:ligatures w14:val="none"/>
        </w:rPr>
        <w:t>Lens</w:t>
      </w:r>
      <w:r w:rsidRPr="00F4738C">
        <w:rPr>
          <w:rFonts w:ascii="Times New Roman" w:eastAsia="Times New Roman" w:hAnsi="Times New Roman" w:cs="Times New Roman"/>
          <w:kern w:val="0"/>
          <w:lang w:eastAsia="en-IN"/>
          <w14:ligatures w14:val="none"/>
        </w:rPr>
        <w:t xml:space="preserve"> germplasm, underscoring the pivotal role of germplasm screening in lentil rust resistance breeding.</w:t>
      </w:r>
    </w:p>
    <w:p w14:paraId="6662F16D" w14:textId="0E48E5B6" w:rsidR="00A225B7"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6.3 </w:t>
      </w:r>
      <w:r w:rsidR="00F90747" w:rsidRPr="00872D22">
        <w:rPr>
          <w:rFonts w:ascii="Times New Roman" w:hAnsi="Times New Roman" w:cs="Times New Roman"/>
          <w:b/>
          <w:bCs/>
        </w:rPr>
        <w:t>Conventional</w:t>
      </w:r>
      <w:r w:rsidR="00D56733" w:rsidRPr="00872D22">
        <w:rPr>
          <w:rFonts w:ascii="Times New Roman" w:hAnsi="Times New Roman" w:cs="Times New Roman"/>
          <w:b/>
          <w:bCs/>
        </w:rPr>
        <w:t xml:space="preserve"> breeding</w:t>
      </w:r>
    </w:p>
    <w:p w14:paraId="701437D1" w14:textId="65512D20" w:rsidR="00A225B7" w:rsidRPr="00872D22" w:rsidRDefault="00A225B7" w:rsidP="00872D22">
      <w:pPr>
        <w:spacing w:line="360" w:lineRule="auto"/>
        <w:jc w:val="both"/>
        <w:rPr>
          <w:rFonts w:ascii="Times New Roman" w:hAnsi="Times New Roman" w:cs="Times New Roman"/>
        </w:rPr>
      </w:pPr>
      <w:r w:rsidRPr="00872D22">
        <w:rPr>
          <w:rFonts w:ascii="Times New Roman" w:hAnsi="Times New Roman" w:cs="Times New Roman"/>
        </w:rPr>
        <w:t>H</w:t>
      </w:r>
      <w:r w:rsidRPr="00872D22">
        <w:rPr>
          <w:rFonts w:ascii="Times New Roman" w:eastAsia="Times New Roman" w:hAnsi="Times New Roman" w:cs="Times New Roman"/>
          <w:kern w:val="0"/>
          <w:lang w:eastAsia="en-IN"/>
          <w14:ligatures w14:val="none"/>
        </w:rPr>
        <w:t xml:space="preserve">istorical records of released lentil varieties show that most were selected from germplasm, demonstrating the success of pure-line selection from locally adapted material. Varietal hybridization, followed by pedigree and bulk breeding methods or their modifications, has also been effectively used (Singh </w:t>
      </w:r>
      <w:r w:rsidR="006B0116">
        <w:rPr>
          <w:rFonts w:ascii="Times New Roman" w:eastAsia="Times New Roman" w:hAnsi="Times New Roman" w:cs="Times New Roman"/>
          <w:kern w:val="0"/>
          <w:lang w:eastAsia="en-IN"/>
          <w14:ligatures w14:val="none"/>
        </w:rPr>
        <w:t xml:space="preserve">&amp; </w:t>
      </w:r>
      <w:proofErr w:type="spellStart"/>
      <w:r w:rsidR="006B0116">
        <w:rPr>
          <w:rFonts w:ascii="Times New Roman" w:eastAsia="Times New Roman" w:hAnsi="Times New Roman" w:cs="Times New Roman"/>
          <w:kern w:val="0"/>
          <w:lang w:eastAsia="en-IN"/>
          <w14:ligatures w14:val="none"/>
        </w:rPr>
        <w:t>Pedapati</w:t>
      </w:r>
      <w:proofErr w:type="spellEnd"/>
      <w:r w:rsidRPr="00872D22">
        <w:rPr>
          <w:rFonts w:ascii="Times New Roman" w:eastAsia="Times New Roman" w:hAnsi="Times New Roman" w:cs="Times New Roman"/>
          <w:kern w:val="0"/>
          <w:lang w:eastAsia="en-IN"/>
          <w14:ligatures w14:val="none"/>
        </w:rPr>
        <w:t>, 2015). Increasingly, bulk and single seed descent (SSD) methods are preferred, where segregating populations are advanced in bulk up to the F</w:t>
      </w:r>
      <w:r w:rsidR="003F0A39">
        <w:rPr>
          <w:rFonts w:ascii="Times New Roman" w:eastAsia="Times New Roman" w:hAnsi="Times New Roman" w:cs="Times New Roman"/>
          <w:kern w:val="0"/>
          <w:vertAlign w:val="subscript"/>
          <w:lang w:eastAsia="en-IN"/>
          <w14:ligatures w14:val="none"/>
        </w:rPr>
        <w:t>5</w:t>
      </w:r>
      <w:r w:rsidRPr="00872D22">
        <w:rPr>
          <w:rFonts w:ascii="Times New Roman" w:eastAsia="Times New Roman" w:hAnsi="Times New Roman" w:cs="Times New Roman"/>
          <w:kern w:val="0"/>
          <w:lang w:eastAsia="en-IN"/>
          <w14:ligatures w14:val="none"/>
        </w:rPr>
        <w:t>/F</w:t>
      </w:r>
      <w:r w:rsidR="003F0A39">
        <w:rPr>
          <w:rFonts w:ascii="Times New Roman" w:eastAsia="Times New Roman" w:hAnsi="Times New Roman" w:cs="Times New Roman"/>
          <w:kern w:val="0"/>
          <w:vertAlign w:val="subscript"/>
          <w:lang w:eastAsia="en-IN"/>
          <w14:ligatures w14:val="none"/>
        </w:rPr>
        <w:t>6</w:t>
      </w:r>
      <w:r w:rsidRPr="00872D22">
        <w:rPr>
          <w:rFonts w:ascii="Times New Roman" w:eastAsia="Times New Roman" w:hAnsi="Times New Roman" w:cs="Times New Roman"/>
          <w:kern w:val="0"/>
          <w:lang w:eastAsia="en-IN"/>
          <w14:ligatures w14:val="none"/>
        </w:rPr>
        <w:t xml:space="preserve"> generation, often using off-season nurseries, and single plant selections are subsequently evaluated in progeny rows. The bulk harvest of selected rows is then assessed in yield trials. Importantly, during advancement, adequate natural spread of rust must be ensured to reliably identify resistant genotypes.</w:t>
      </w:r>
    </w:p>
    <w:p w14:paraId="6CF38E98" w14:textId="2380FFD2" w:rsidR="004A4539" w:rsidRPr="005401C9" w:rsidRDefault="00A225B7" w:rsidP="00872D22">
      <w:pPr>
        <w:spacing w:after="0" w:line="360" w:lineRule="auto"/>
        <w:jc w:val="both"/>
        <w:rPr>
          <w:rFonts w:ascii="Times New Roman" w:hAnsi="Times New Roman" w:cs="Times New Roman"/>
        </w:rPr>
      </w:pPr>
      <w:r w:rsidRPr="00872D22">
        <w:rPr>
          <w:rFonts w:ascii="Times New Roman" w:hAnsi="Times New Roman" w:cs="Times New Roman"/>
        </w:rPr>
        <w:t xml:space="preserve">Such approaches have led to the release of several </w:t>
      </w:r>
      <w:r w:rsidR="00872D22" w:rsidRPr="00872D22">
        <w:rPr>
          <w:rFonts w:ascii="Times New Roman" w:hAnsi="Times New Roman" w:cs="Times New Roman"/>
        </w:rPr>
        <w:t xml:space="preserve">rust </w:t>
      </w:r>
      <w:r w:rsidRPr="00872D22">
        <w:rPr>
          <w:rFonts w:ascii="Times New Roman" w:hAnsi="Times New Roman" w:cs="Times New Roman"/>
        </w:rPr>
        <w:t xml:space="preserve">resistant varieties. For instance, </w:t>
      </w:r>
      <w:r w:rsidRPr="00872D22">
        <w:rPr>
          <w:rStyle w:val="Emphasis"/>
          <w:rFonts w:ascii="Times New Roman" w:hAnsi="Times New Roman" w:cs="Times New Roman"/>
        </w:rPr>
        <w:t>Narendra Masoor-1</w:t>
      </w:r>
      <w:r w:rsidRPr="00872D22">
        <w:rPr>
          <w:rFonts w:ascii="Times New Roman" w:hAnsi="Times New Roman" w:cs="Times New Roman"/>
        </w:rPr>
        <w:t xml:space="preserve">, derived from the cross </w:t>
      </w:r>
      <w:proofErr w:type="spellStart"/>
      <w:r w:rsidRPr="00872D22">
        <w:rPr>
          <w:rStyle w:val="Emphasis"/>
          <w:rFonts w:ascii="Times New Roman" w:hAnsi="Times New Roman" w:cs="Times New Roman"/>
        </w:rPr>
        <w:t>Precoz</w:t>
      </w:r>
      <w:proofErr w:type="spellEnd"/>
      <w:r w:rsidRPr="00872D22">
        <w:rPr>
          <w:rStyle w:val="Emphasis"/>
          <w:rFonts w:ascii="Times New Roman" w:hAnsi="Times New Roman" w:cs="Times New Roman"/>
        </w:rPr>
        <w:t xml:space="preserve"> × L9-12</w:t>
      </w:r>
      <w:r w:rsidRPr="00872D22">
        <w:rPr>
          <w:rFonts w:ascii="Times New Roman" w:hAnsi="Times New Roman" w:cs="Times New Roman"/>
        </w:rPr>
        <w:t xml:space="preserve"> (Singh et al., 1997), was developed through the pedigree method, with selections made from the F</w:t>
      </w:r>
      <w:r w:rsidR="003F0A39">
        <w:rPr>
          <w:rFonts w:ascii="Times New Roman" w:hAnsi="Times New Roman" w:cs="Times New Roman"/>
          <w:vertAlign w:val="subscript"/>
        </w:rPr>
        <w:t>2</w:t>
      </w:r>
      <w:r w:rsidRPr="00872D22">
        <w:rPr>
          <w:rFonts w:ascii="Times New Roman" w:hAnsi="Times New Roman" w:cs="Times New Roman"/>
        </w:rPr>
        <w:t xml:space="preserve"> to F</w:t>
      </w:r>
      <w:r w:rsidR="003F0A39">
        <w:rPr>
          <w:rFonts w:ascii="Times New Roman" w:hAnsi="Times New Roman" w:cs="Times New Roman"/>
          <w:vertAlign w:val="subscript"/>
        </w:rPr>
        <w:t>4</w:t>
      </w:r>
      <w:r w:rsidRPr="00872D22">
        <w:rPr>
          <w:rFonts w:ascii="Times New Roman" w:hAnsi="Times New Roman" w:cs="Times New Roman"/>
        </w:rPr>
        <w:t xml:space="preserve"> generations. The variety consistently outperformed the checks in seed yield and exhibited stable resistance to both rust and wilt across multiple locations.</w:t>
      </w:r>
      <w:r w:rsidR="00665E17" w:rsidRPr="00872D22">
        <w:rPr>
          <w:rFonts w:ascii="Times New Roman" w:hAnsi="Times New Roman" w:cs="Times New Roman"/>
        </w:rPr>
        <w:t xml:space="preserve"> </w:t>
      </w:r>
      <w:proofErr w:type="spellStart"/>
      <w:r w:rsidR="00872D22" w:rsidRPr="00872D22">
        <w:rPr>
          <w:rFonts w:ascii="Times New Roman" w:hAnsi="Times New Roman" w:cs="Times New Roman"/>
        </w:rPr>
        <w:t>Similary</w:t>
      </w:r>
      <w:proofErr w:type="spellEnd"/>
      <w:r w:rsidR="00872D22" w:rsidRPr="00872D22">
        <w:rPr>
          <w:rFonts w:ascii="Times New Roman" w:hAnsi="Times New Roman" w:cs="Times New Roman"/>
        </w:rPr>
        <w:t>,</w:t>
      </w:r>
      <w:r w:rsidR="00C855BE" w:rsidRPr="00872D22">
        <w:rPr>
          <w:rFonts w:ascii="Times New Roman" w:hAnsi="Times New Roman" w:cs="Times New Roman"/>
        </w:rPr>
        <w:t xml:space="preserve"> small-seeded variety ‘Pant Lentil 4’ was developed through pedigree </w:t>
      </w:r>
      <w:r w:rsidR="00C855BE" w:rsidRPr="00872D22">
        <w:rPr>
          <w:rFonts w:ascii="Times New Roman" w:hAnsi="Times New Roman" w:cs="Times New Roman"/>
        </w:rPr>
        <w:lastRenderedPageBreak/>
        <w:t xml:space="preserve">selection from a three-way cross, </w:t>
      </w:r>
      <w:r w:rsidR="00C855BE" w:rsidRPr="006B0116">
        <w:rPr>
          <w:rStyle w:val="Emphasis"/>
          <w:rFonts w:ascii="Times New Roman" w:hAnsi="Times New Roman" w:cs="Times New Roman"/>
          <w:i w:val="0"/>
          <w:iCs w:val="0"/>
        </w:rPr>
        <w:t>UPL 175 × (Pant L 184 × P288)</w:t>
      </w:r>
      <w:r w:rsidR="00C855BE" w:rsidRPr="006B0116">
        <w:rPr>
          <w:rFonts w:ascii="Times New Roman" w:hAnsi="Times New Roman" w:cs="Times New Roman"/>
          <w:i/>
          <w:iCs/>
        </w:rPr>
        <w:t>,</w:t>
      </w:r>
      <w:r w:rsidR="00C855BE" w:rsidRPr="00872D22">
        <w:rPr>
          <w:rFonts w:ascii="Times New Roman" w:hAnsi="Times New Roman" w:cs="Times New Roman"/>
        </w:rPr>
        <w:t xml:space="preserve"> in the north-western plains of India. This variety combined higher seed yield with resistance to rust, wilt, and Ascochyta blight (Singh et al., 1994). </w:t>
      </w:r>
      <w:r w:rsidR="003E68D1">
        <w:rPr>
          <w:rFonts w:ascii="Times New Roman" w:hAnsi="Times New Roman" w:cs="Times New Roman"/>
        </w:rPr>
        <w:t xml:space="preserve">Some rust resistant varieties released in India have been listed in the Table </w:t>
      </w:r>
      <w:r w:rsidR="005401C9">
        <w:rPr>
          <w:rFonts w:ascii="Times New Roman" w:hAnsi="Times New Roman" w:cs="Times New Roman"/>
        </w:rPr>
        <w:t>2</w:t>
      </w:r>
      <w:r w:rsidR="003E68D1">
        <w:rPr>
          <w:rFonts w:ascii="Times New Roman" w:hAnsi="Times New Roman" w:cs="Times New Roman"/>
        </w:rPr>
        <w:t>.</w:t>
      </w:r>
    </w:p>
    <w:p w14:paraId="2D5172E9" w14:textId="1CBF7A06" w:rsidR="00CE3A40" w:rsidRPr="006B0116" w:rsidRDefault="003E68D1" w:rsidP="006B0116">
      <w:pPr>
        <w:rPr>
          <w:rFonts w:ascii="Times New Roman" w:hAnsi="Times New Roman" w:cs="Times New Roman"/>
          <w:b/>
          <w:bCs/>
        </w:rPr>
      </w:pPr>
      <w:r w:rsidRPr="006B0116">
        <w:rPr>
          <w:rFonts w:ascii="Times New Roman" w:hAnsi="Times New Roman" w:cs="Times New Roman"/>
          <w:b/>
          <w:bCs/>
        </w:rPr>
        <w:t xml:space="preserve">Table </w:t>
      </w:r>
      <w:r w:rsidR="005401C9">
        <w:rPr>
          <w:rFonts w:ascii="Times New Roman" w:hAnsi="Times New Roman" w:cs="Times New Roman"/>
          <w:b/>
          <w:bCs/>
        </w:rPr>
        <w:t>2</w:t>
      </w:r>
      <w:r w:rsidRPr="006B0116">
        <w:rPr>
          <w:rFonts w:ascii="Times New Roman" w:hAnsi="Times New Roman" w:cs="Times New Roman"/>
          <w:b/>
          <w:bCs/>
        </w:rPr>
        <w:t xml:space="preserve">: </w:t>
      </w:r>
      <w:r w:rsidR="00CE3A40" w:rsidRPr="006B0116">
        <w:rPr>
          <w:rFonts w:ascii="Times New Roman" w:hAnsi="Times New Roman" w:cs="Times New Roman"/>
          <w:b/>
          <w:bCs/>
        </w:rPr>
        <w:t>Rust-Resistant Lentil Varieties Released in India</w:t>
      </w:r>
    </w:p>
    <w:tbl>
      <w:tblPr>
        <w:tblStyle w:val="TableGridLight"/>
        <w:tblW w:w="0" w:type="auto"/>
        <w:tblLook w:val="04A0" w:firstRow="1" w:lastRow="0" w:firstColumn="1" w:lastColumn="0" w:noHBand="0" w:noVBand="1"/>
      </w:tblPr>
      <w:tblGrid>
        <w:gridCol w:w="1812"/>
        <w:gridCol w:w="681"/>
        <w:gridCol w:w="2125"/>
        <w:gridCol w:w="4398"/>
      </w:tblGrid>
      <w:tr w:rsidR="00CE3A40" w:rsidRPr="003424C9" w14:paraId="5F1D22AA" w14:textId="77777777" w:rsidTr="00CE3A40">
        <w:tc>
          <w:tcPr>
            <w:tcW w:w="0" w:type="auto"/>
            <w:hideMark/>
          </w:tcPr>
          <w:p w14:paraId="75F6C1C4"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Variety</w:t>
            </w:r>
          </w:p>
        </w:tc>
        <w:tc>
          <w:tcPr>
            <w:tcW w:w="0" w:type="auto"/>
            <w:hideMark/>
          </w:tcPr>
          <w:p w14:paraId="1674787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Year</w:t>
            </w:r>
          </w:p>
        </w:tc>
        <w:tc>
          <w:tcPr>
            <w:tcW w:w="0" w:type="auto"/>
            <w:hideMark/>
          </w:tcPr>
          <w:p w14:paraId="0D3D1A76"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Institute (Origin)</w:t>
            </w:r>
          </w:p>
        </w:tc>
        <w:tc>
          <w:tcPr>
            <w:tcW w:w="0" w:type="auto"/>
            <w:hideMark/>
          </w:tcPr>
          <w:p w14:paraId="7C2CD61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Special Traits / Resistance Characteristics</w:t>
            </w:r>
          </w:p>
        </w:tc>
      </w:tr>
      <w:tr w:rsidR="00CE3A40" w:rsidRPr="003424C9" w14:paraId="3FF15FC3" w14:textId="77777777" w:rsidTr="00CE3A40">
        <w:tc>
          <w:tcPr>
            <w:tcW w:w="0" w:type="auto"/>
            <w:hideMark/>
          </w:tcPr>
          <w:p w14:paraId="7BC7C186"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VL Masoor 126</w:t>
            </w:r>
          </w:p>
        </w:tc>
        <w:tc>
          <w:tcPr>
            <w:tcW w:w="0" w:type="auto"/>
            <w:hideMark/>
          </w:tcPr>
          <w:p w14:paraId="395835DB"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0816D5EC" w14:textId="097D8C06"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w:t>
            </w:r>
            <w:r w:rsidR="003F0A39">
              <w:rPr>
                <w:rFonts w:ascii="Times New Roman" w:eastAsia="Times New Roman" w:hAnsi="Times New Roman" w:cs="Times New Roman"/>
                <w:kern w:val="0"/>
                <w:lang w:eastAsia="en-IN"/>
                <w14:ligatures w14:val="none"/>
              </w:rPr>
              <w:t>-</w:t>
            </w:r>
            <w:r w:rsidRPr="003424C9">
              <w:rPr>
                <w:rFonts w:ascii="Times New Roman" w:eastAsia="Times New Roman" w:hAnsi="Times New Roman" w:cs="Times New Roman"/>
                <w:kern w:val="0"/>
                <w:lang w:eastAsia="en-IN"/>
                <w14:ligatures w14:val="none"/>
              </w:rPr>
              <w:t xml:space="preserve">VPKAS, </w:t>
            </w:r>
            <w:proofErr w:type="spellStart"/>
            <w:r w:rsidRPr="003424C9">
              <w:rPr>
                <w:rFonts w:ascii="Times New Roman" w:eastAsia="Times New Roman" w:hAnsi="Times New Roman" w:cs="Times New Roman"/>
                <w:kern w:val="0"/>
                <w:lang w:eastAsia="en-IN"/>
                <w14:ligatures w14:val="none"/>
              </w:rPr>
              <w:t>Almora</w:t>
            </w:r>
            <w:proofErr w:type="spellEnd"/>
            <w:r w:rsidRPr="003424C9">
              <w:rPr>
                <w:rFonts w:ascii="Times New Roman" w:eastAsia="Times New Roman" w:hAnsi="Times New Roman" w:cs="Times New Roman"/>
                <w:kern w:val="0"/>
                <w:lang w:eastAsia="en-IN"/>
                <w14:ligatures w14:val="none"/>
              </w:rPr>
              <w:t xml:space="preserve"> (UK)</w:t>
            </w:r>
          </w:p>
        </w:tc>
        <w:tc>
          <w:tcPr>
            <w:tcW w:w="0" w:type="auto"/>
            <w:hideMark/>
          </w:tcPr>
          <w:p w14:paraId="6F197D86" w14:textId="77D06A84" w:rsidR="00CE3A40"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M</w:t>
            </w:r>
            <w:r w:rsidR="00CE3A40" w:rsidRPr="003424C9">
              <w:rPr>
                <w:rFonts w:ascii="Times New Roman" w:eastAsia="Times New Roman" w:hAnsi="Times New Roman" w:cs="Times New Roman"/>
                <w:kern w:val="0"/>
                <w:lang w:eastAsia="en-IN"/>
                <w14:ligatures w14:val="none"/>
              </w:rPr>
              <w:t>oderately resistant to wilt and rust</w:t>
            </w:r>
          </w:p>
        </w:tc>
      </w:tr>
      <w:tr w:rsidR="00CE3A40" w:rsidRPr="003424C9" w14:paraId="300A1E15" w14:textId="77777777" w:rsidTr="00CE3A40">
        <w:tc>
          <w:tcPr>
            <w:tcW w:w="0" w:type="auto"/>
            <w:hideMark/>
          </w:tcPr>
          <w:p w14:paraId="29F38CD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IPL 406</w:t>
            </w:r>
          </w:p>
        </w:tc>
        <w:tc>
          <w:tcPr>
            <w:tcW w:w="0" w:type="auto"/>
            <w:hideMark/>
          </w:tcPr>
          <w:p w14:paraId="7F6ED52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59F3B964" w14:textId="0A3A5109"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w:t>
            </w:r>
            <w:r w:rsidR="003F0A39">
              <w:rPr>
                <w:rFonts w:ascii="Times New Roman" w:eastAsia="Times New Roman" w:hAnsi="Times New Roman" w:cs="Times New Roman"/>
                <w:kern w:val="0"/>
                <w:lang w:eastAsia="en-IN"/>
                <w14:ligatures w14:val="none"/>
              </w:rPr>
              <w:t>-</w:t>
            </w:r>
            <w:r w:rsidRPr="003424C9">
              <w:rPr>
                <w:rFonts w:ascii="Times New Roman" w:eastAsia="Times New Roman" w:hAnsi="Times New Roman" w:cs="Times New Roman"/>
                <w:kern w:val="0"/>
                <w:lang w:eastAsia="en-IN"/>
                <w14:ligatures w14:val="none"/>
              </w:rPr>
              <w:t>IIPR, Kanpur (UP)</w:t>
            </w:r>
          </w:p>
        </w:tc>
        <w:tc>
          <w:tcPr>
            <w:tcW w:w="0" w:type="auto"/>
            <w:hideMark/>
          </w:tcPr>
          <w:p w14:paraId="761C2025"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and wilt; wider adaptability</w:t>
            </w:r>
          </w:p>
        </w:tc>
      </w:tr>
      <w:tr w:rsidR="00CE3A40" w:rsidRPr="003424C9" w14:paraId="3AEDE96E" w14:textId="77777777" w:rsidTr="00CE3A40">
        <w:tc>
          <w:tcPr>
            <w:tcW w:w="0" w:type="auto"/>
            <w:hideMark/>
          </w:tcPr>
          <w:p w14:paraId="0F30E22D"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Pusa</w:t>
            </w:r>
            <w:proofErr w:type="spellEnd"/>
            <w:r w:rsidRPr="003424C9">
              <w:rPr>
                <w:rFonts w:ascii="Times New Roman" w:eastAsia="Times New Roman" w:hAnsi="Times New Roman" w:cs="Times New Roman"/>
                <w:kern w:val="0"/>
                <w:lang w:eastAsia="en-IN"/>
                <w14:ligatures w14:val="none"/>
              </w:rPr>
              <w:t xml:space="preserve"> Masoor 5 (L-4594)</w:t>
            </w:r>
          </w:p>
        </w:tc>
        <w:tc>
          <w:tcPr>
            <w:tcW w:w="0" w:type="auto"/>
            <w:hideMark/>
          </w:tcPr>
          <w:p w14:paraId="616183F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2008</w:t>
            </w:r>
          </w:p>
        </w:tc>
        <w:tc>
          <w:tcPr>
            <w:tcW w:w="0" w:type="auto"/>
            <w:hideMark/>
          </w:tcPr>
          <w:p w14:paraId="75101CE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IARI, New Delhi</w:t>
            </w:r>
          </w:p>
        </w:tc>
        <w:tc>
          <w:tcPr>
            <w:tcW w:w="0" w:type="auto"/>
            <w:hideMark/>
          </w:tcPr>
          <w:p w14:paraId="0631AE0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moderately resistant to pod borer</w:t>
            </w:r>
          </w:p>
        </w:tc>
      </w:tr>
      <w:tr w:rsidR="00CE3A40" w:rsidRPr="003424C9" w14:paraId="259E7B5A" w14:textId="77777777" w:rsidTr="00CE3A40">
        <w:tc>
          <w:tcPr>
            <w:tcW w:w="0" w:type="auto"/>
            <w:hideMark/>
          </w:tcPr>
          <w:p w14:paraId="5421053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Moitree</w:t>
            </w:r>
            <w:proofErr w:type="spellEnd"/>
            <w:r w:rsidRPr="003424C9">
              <w:rPr>
                <w:rFonts w:ascii="Times New Roman" w:eastAsia="Times New Roman" w:hAnsi="Times New Roman" w:cs="Times New Roman"/>
                <w:kern w:val="0"/>
                <w:lang w:eastAsia="en-IN"/>
                <w14:ligatures w14:val="none"/>
              </w:rPr>
              <w:t xml:space="preserve"> (WBL 77)</w:t>
            </w:r>
          </w:p>
        </w:tc>
        <w:tc>
          <w:tcPr>
            <w:tcW w:w="0" w:type="auto"/>
            <w:hideMark/>
          </w:tcPr>
          <w:p w14:paraId="11D1EA2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2009</w:t>
            </w:r>
          </w:p>
        </w:tc>
        <w:tc>
          <w:tcPr>
            <w:tcW w:w="0" w:type="auto"/>
            <w:hideMark/>
          </w:tcPr>
          <w:p w14:paraId="3D114FA2"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Berhampore</w:t>
            </w:r>
            <w:proofErr w:type="spellEnd"/>
            <w:r w:rsidRPr="003424C9">
              <w:rPr>
                <w:rFonts w:ascii="Times New Roman" w:eastAsia="Times New Roman" w:hAnsi="Times New Roman" w:cs="Times New Roman"/>
                <w:kern w:val="0"/>
                <w:lang w:eastAsia="en-IN"/>
                <w14:ligatures w14:val="none"/>
              </w:rPr>
              <w:t>, West Bengal</w:t>
            </w:r>
          </w:p>
        </w:tc>
        <w:tc>
          <w:tcPr>
            <w:tcW w:w="0" w:type="auto"/>
            <w:hideMark/>
          </w:tcPr>
          <w:p w14:paraId="5C28D5CA"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55098901" w14:textId="77777777" w:rsidTr="003E68D1">
        <w:tc>
          <w:tcPr>
            <w:tcW w:w="0" w:type="auto"/>
          </w:tcPr>
          <w:p w14:paraId="4BEF04C9" w14:textId="6AD671AD"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6 (PL 02)</w:t>
            </w:r>
          </w:p>
        </w:tc>
        <w:tc>
          <w:tcPr>
            <w:tcW w:w="0" w:type="auto"/>
          </w:tcPr>
          <w:p w14:paraId="2B976BBC" w14:textId="3FD3FB0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6B0CE788" w14:textId="4251F4B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691B3D3F" w14:textId="5D25DAA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3BF6E9A1" w14:textId="77777777" w:rsidTr="003E68D1">
        <w:tc>
          <w:tcPr>
            <w:tcW w:w="0" w:type="auto"/>
          </w:tcPr>
          <w:p w14:paraId="69D9D383" w14:textId="1042587E"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7 (PL 024)</w:t>
            </w:r>
          </w:p>
        </w:tc>
        <w:tc>
          <w:tcPr>
            <w:tcW w:w="0" w:type="auto"/>
          </w:tcPr>
          <w:p w14:paraId="649434DC" w14:textId="5C499E1B"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24BCC7D2" w14:textId="0F4364D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794A8C57" w14:textId="277FC58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resistant to rust and pod borer</w:t>
            </w:r>
          </w:p>
        </w:tc>
      </w:tr>
      <w:tr w:rsidR="006B0116" w:rsidRPr="003424C9" w14:paraId="6D05BC9B" w14:textId="77777777" w:rsidTr="003E68D1">
        <w:tc>
          <w:tcPr>
            <w:tcW w:w="0" w:type="auto"/>
          </w:tcPr>
          <w:p w14:paraId="0A6DA16E" w14:textId="6BC97B7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Lentil 8 (PL 063)</w:t>
            </w:r>
          </w:p>
        </w:tc>
        <w:tc>
          <w:tcPr>
            <w:tcW w:w="0" w:type="auto"/>
          </w:tcPr>
          <w:p w14:paraId="2AD6A791" w14:textId="2B92A9F9"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07E73EC5" w14:textId="348F873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5C6D8B3F" w14:textId="7777777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moderately resistant to rust and wilt; resistant to pod borer</w:t>
            </w:r>
          </w:p>
          <w:p w14:paraId="4D5FBDEB" w14:textId="6410327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p>
        </w:tc>
      </w:tr>
      <w:tr w:rsidR="003424C9" w:rsidRPr="003424C9" w14:paraId="5CE7DD68" w14:textId="77777777" w:rsidTr="003E68D1">
        <w:tc>
          <w:tcPr>
            <w:tcW w:w="0" w:type="auto"/>
          </w:tcPr>
          <w:p w14:paraId="6DF8EBF2" w14:textId="19094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IPL 316</w:t>
            </w:r>
          </w:p>
        </w:tc>
        <w:tc>
          <w:tcPr>
            <w:tcW w:w="0" w:type="auto"/>
          </w:tcPr>
          <w:p w14:paraId="01808466" w14:textId="3AFB754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2013</w:t>
            </w:r>
          </w:p>
        </w:tc>
        <w:tc>
          <w:tcPr>
            <w:tcW w:w="0" w:type="auto"/>
          </w:tcPr>
          <w:p w14:paraId="3A63FCAB" w14:textId="7B4BE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ICAR-IIPR, Kanpur (U.P)</w:t>
            </w:r>
          </w:p>
        </w:tc>
        <w:tc>
          <w:tcPr>
            <w:tcW w:w="0" w:type="auto"/>
          </w:tcPr>
          <w:p w14:paraId="28E10E21" w14:textId="0059C9CA"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Large seed; tolerance to wilt and rust</w:t>
            </w:r>
          </w:p>
        </w:tc>
      </w:tr>
      <w:tr w:rsidR="003424C9" w:rsidRPr="003424C9" w14:paraId="2C4764E2" w14:textId="77777777" w:rsidTr="003E68D1">
        <w:tc>
          <w:tcPr>
            <w:tcW w:w="0" w:type="auto"/>
          </w:tcPr>
          <w:p w14:paraId="6A95D384" w14:textId="3A6FB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 xml:space="preserve">IPL 220 </w:t>
            </w:r>
          </w:p>
        </w:tc>
        <w:tc>
          <w:tcPr>
            <w:tcW w:w="0" w:type="auto"/>
          </w:tcPr>
          <w:p w14:paraId="10E05981" w14:textId="7C368DF3"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2018</w:t>
            </w:r>
          </w:p>
        </w:tc>
        <w:tc>
          <w:tcPr>
            <w:tcW w:w="0" w:type="auto"/>
          </w:tcPr>
          <w:p w14:paraId="09D67638" w14:textId="2347DF8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ICAR-IIPR, Kanpur (U.P)</w:t>
            </w:r>
          </w:p>
        </w:tc>
        <w:tc>
          <w:tcPr>
            <w:tcW w:w="0" w:type="auto"/>
          </w:tcPr>
          <w:p w14:paraId="0381F958" w14:textId="3D1CC6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Biofortified, resistant to rust and Fusarium wilt</w:t>
            </w:r>
          </w:p>
        </w:tc>
      </w:tr>
      <w:tr w:rsidR="003424C9" w:rsidRPr="003424C9" w14:paraId="7F315111" w14:textId="77777777" w:rsidTr="003E68D1">
        <w:tc>
          <w:tcPr>
            <w:tcW w:w="0" w:type="auto"/>
          </w:tcPr>
          <w:p w14:paraId="422DB0C1" w14:textId="7E143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PSL-9</w:t>
            </w:r>
          </w:p>
        </w:tc>
        <w:tc>
          <w:tcPr>
            <w:tcW w:w="0" w:type="auto"/>
          </w:tcPr>
          <w:p w14:paraId="6DE2B8CC" w14:textId="6F8F5359"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2DD85E66" w14:textId="09471E2E"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IARI, (New Delhi)</w:t>
            </w:r>
          </w:p>
        </w:tc>
        <w:tc>
          <w:tcPr>
            <w:tcW w:w="0" w:type="auto"/>
          </w:tcPr>
          <w:p w14:paraId="60AA454C" w14:textId="305B6D9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 xml:space="preserve">Resistant to wilt, rust, powdery mildew and </w:t>
            </w:r>
            <w:proofErr w:type="spellStart"/>
            <w:r w:rsidRPr="003424C9">
              <w:rPr>
                <w:rFonts w:ascii="Times New Roman" w:hAnsi="Times New Roman" w:cs="Times New Roman"/>
              </w:rPr>
              <w:t>stemphylium</w:t>
            </w:r>
            <w:proofErr w:type="spellEnd"/>
            <w:r w:rsidRPr="003424C9">
              <w:rPr>
                <w:rFonts w:ascii="Times New Roman" w:hAnsi="Times New Roman" w:cs="Times New Roman"/>
              </w:rPr>
              <w:t xml:space="preserve"> blight.</w:t>
            </w:r>
          </w:p>
        </w:tc>
      </w:tr>
      <w:tr w:rsidR="003424C9" w:rsidRPr="003424C9" w14:paraId="01B2DEF1" w14:textId="77777777" w:rsidTr="003E68D1">
        <w:tc>
          <w:tcPr>
            <w:tcW w:w="0" w:type="auto"/>
          </w:tcPr>
          <w:p w14:paraId="1A4142D2" w14:textId="681B726B"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PDL-1</w:t>
            </w:r>
          </w:p>
        </w:tc>
        <w:tc>
          <w:tcPr>
            <w:tcW w:w="0" w:type="auto"/>
          </w:tcPr>
          <w:p w14:paraId="54AD2E15" w14:textId="6BC07D20"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12CDB386" w14:textId="3C224F4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w:t>
            </w:r>
            <w:r w:rsidR="00A969CD">
              <w:rPr>
                <w:rFonts w:ascii="Times New Roman" w:hAnsi="Times New Roman" w:cs="Times New Roman"/>
              </w:rPr>
              <w:t xml:space="preserve"> </w:t>
            </w:r>
            <w:r w:rsidRPr="003424C9">
              <w:rPr>
                <w:rFonts w:ascii="Times New Roman" w:hAnsi="Times New Roman" w:cs="Times New Roman"/>
              </w:rPr>
              <w:t>(New Delhi)</w:t>
            </w:r>
          </w:p>
        </w:tc>
        <w:tc>
          <w:tcPr>
            <w:tcW w:w="0" w:type="auto"/>
          </w:tcPr>
          <w:p w14:paraId="786CD1A0" w14:textId="56515A17"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 xml:space="preserve">Resistance to Fusarium </w:t>
            </w:r>
            <w:r w:rsidR="008F6282" w:rsidRPr="003424C9">
              <w:rPr>
                <w:rFonts w:ascii="Times New Roman" w:hAnsi="Times New Roman" w:cs="Times New Roman"/>
              </w:rPr>
              <w:t>wilt</w:t>
            </w:r>
            <w:r w:rsidRPr="003424C9">
              <w:rPr>
                <w:rFonts w:ascii="Times New Roman" w:hAnsi="Times New Roman" w:cs="Times New Roman"/>
              </w:rPr>
              <w:t xml:space="preserve">, rust, powdery mildew, </w:t>
            </w:r>
            <w:proofErr w:type="spellStart"/>
            <w:r w:rsidRPr="003424C9">
              <w:rPr>
                <w:rFonts w:ascii="Times New Roman" w:hAnsi="Times New Roman" w:cs="Times New Roman"/>
              </w:rPr>
              <w:t>stemphylium</w:t>
            </w:r>
            <w:proofErr w:type="spellEnd"/>
            <w:r w:rsidRPr="003424C9">
              <w:rPr>
                <w:rFonts w:ascii="Times New Roman" w:hAnsi="Times New Roman" w:cs="Times New Roman"/>
              </w:rPr>
              <w:t xml:space="preserve"> blight, pod borer and aphid.</w:t>
            </w:r>
          </w:p>
        </w:tc>
      </w:tr>
      <w:tr w:rsidR="003424C9" w:rsidRPr="003424C9" w14:paraId="269D5896" w14:textId="77777777" w:rsidTr="003E68D1">
        <w:tc>
          <w:tcPr>
            <w:tcW w:w="0" w:type="auto"/>
          </w:tcPr>
          <w:p w14:paraId="5C2ECC82" w14:textId="10A859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LL 1373</w:t>
            </w:r>
          </w:p>
        </w:tc>
        <w:tc>
          <w:tcPr>
            <w:tcW w:w="0" w:type="auto"/>
          </w:tcPr>
          <w:p w14:paraId="0A6882AD" w14:textId="6A4DF28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6669EC74" w14:textId="3D1B934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PAU, Ludhiana (Punjab)</w:t>
            </w:r>
          </w:p>
        </w:tc>
        <w:tc>
          <w:tcPr>
            <w:tcW w:w="0" w:type="auto"/>
          </w:tcPr>
          <w:p w14:paraId="08A11488" w14:textId="5718E601"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Moderately resistant to wilt and rust.</w:t>
            </w:r>
          </w:p>
        </w:tc>
      </w:tr>
      <w:tr w:rsidR="003424C9" w:rsidRPr="003424C9" w14:paraId="255FC520" w14:textId="77777777" w:rsidTr="003E68D1">
        <w:tc>
          <w:tcPr>
            <w:tcW w:w="0" w:type="auto"/>
          </w:tcPr>
          <w:p w14:paraId="20D1C108" w14:textId="4F5B58E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RKL 58 F 3715 (Kota Masoor 4</w:t>
            </w:r>
            <w:r w:rsidR="00A969CD">
              <w:rPr>
                <w:rFonts w:ascii="Times New Roman" w:hAnsi="Times New Roman" w:cs="Times New Roman"/>
              </w:rPr>
              <w:t>)</w:t>
            </w:r>
          </w:p>
        </w:tc>
        <w:tc>
          <w:tcPr>
            <w:tcW w:w="0" w:type="auto"/>
          </w:tcPr>
          <w:p w14:paraId="29E72421" w14:textId="5B69EF01"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2021</w:t>
            </w:r>
          </w:p>
        </w:tc>
        <w:tc>
          <w:tcPr>
            <w:tcW w:w="0" w:type="auto"/>
          </w:tcPr>
          <w:p w14:paraId="2361BFC3" w14:textId="2843646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Agri. University, Kota (Rajasthan)</w:t>
            </w:r>
          </w:p>
        </w:tc>
        <w:tc>
          <w:tcPr>
            <w:tcW w:w="0" w:type="auto"/>
          </w:tcPr>
          <w:p w14:paraId="78065109" w14:textId="22B1A10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Resistant to rust &amp; tolerant to wilt.</w:t>
            </w:r>
          </w:p>
        </w:tc>
      </w:tr>
    </w:tbl>
    <w:p w14:paraId="108DC797" w14:textId="650112C5" w:rsidR="003424C9" w:rsidRPr="00CD6BDA" w:rsidRDefault="00CD6BDA" w:rsidP="00872D22">
      <w:pPr>
        <w:spacing w:line="360" w:lineRule="auto"/>
        <w:jc w:val="both"/>
        <w:rPr>
          <w:rFonts w:ascii="Times New Roman" w:hAnsi="Times New Roman" w:cs="Times New Roman"/>
          <w:color w:val="000000" w:themeColor="text1"/>
        </w:rPr>
      </w:pPr>
      <w:r w:rsidRPr="00CD6BDA">
        <w:rPr>
          <w:rFonts w:ascii="Times New Roman" w:hAnsi="Times New Roman" w:cs="Times New Roman"/>
          <w:color w:val="000000" w:themeColor="text1"/>
          <w:shd w:val="clear" w:color="auto" w:fill="FFFFFF"/>
        </w:rPr>
        <w:t>(Government of India, Directorate of Pulses Development, 2023)</w:t>
      </w:r>
      <w:r>
        <w:rPr>
          <w:rFonts w:ascii="Times New Roman" w:hAnsi="Times New Roman" w:cs="Times New Roman"/>
          <w:color w:val="000000" w:themeColor="text1"/>
          <w:shd w:val="clear" w:color="auto" w:fill="FFFFFF"/>
        </w:rPr>
        <w:t>.</w:t>
      </w:r>
    </w:p>
    <w:p w14:paraId="69A2BD8B" w14:textId="51034D49" w:rsidR="00665E17" w:rsidRPr="00C57A0C" w:rsidRDefault="00C57A0C" w:rsidP="00872D22">
      <w:pPr>
        <w:spacing w:line="360" w:lineRule="auto"/>
        <w:jc w:val="both"/>
        <w:rPr>
          <w:rFonts w:ascii="Times New Roman" w:hAnsi="Times New Roman" w:cs="Times New Roman"/>
          <w:b/>
          <w:bCs/>
        </w:rPr>
      </w:pPr>
      <w:r w:rsidRPr="00C57A0C">
        <w:rPr>
          <w:rFonts w:ascii="Times New Roman" w:hAnsi="Times New Roman" w:cs="Times New Roman"/>
          <w:b/>
          <w:bCs/>
        </w:rPr>
        <w:t xml:space="preserve">6.4 </w:t>
      </w:r>
      <w:r w:rsidR="00665E17" w:rsidRPr="00C57A0C">
        <w:rPr>
          <w:rFonts w:ascii="Times New Roman" w:hAnsi="Times New Roman" w:cs="Times New Roman"/>
          <w:b/>
          <w:bCs/>
        </w:rPr>
        <w:t>Mutation breeding</w:t>
      </w:r>
    </w:p>
    <w:p w14:paraId="2FBE9949" w14:textId="6AA1F4C2" w:rsidR="00222D79" w:rsidRPr="00DF09EA" w:rsidRDefault="00665E17"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lastRenderedPageBreak/>
        <w:t xml:space="preserve">Mutation breeding has played a significant role in broadening the genetic base of rust resistance in lentil, particularly where natural sources of resistance are limited. By inducing mutations through physical mutagens such as gamma rays, researchers have been able to generate novel allelic variations that confer resistance to rust along with other diseases. A notable example is the development of the high-yielding variety ‘NIAB Masoor 2006’ in Pakistan, derived from the mutagenized line ILL 2580 using 200 </w:t>
      </w:r>
      <w:proofErr w:type="spellStart"/>
      <w:r w:rsidRPr="00872D22">
        <w:rPr>
          <w:rFonts w:ascii="Times New Roman" w:eastAsia="Times New Roman" w:hAnsi="Times New Roman" w:cs="Times New Roman"/>
          <w:kern w:val="0"/>
          <w:lang w:eastAsia="en-IN"/>
          <w14:ligatures w14:val="none"/>
        </w:rPr>
        <w:t>Gy</w:t>
      </w:r>
      <w:proofErr w:type="spellEnd"/>
      <w:r w:rsidRPr="00872D22">
        <w:rPr>
          <w:rFonts w:ascii="Times New Roman" w:eastAsia="Times New Roman" w:hAnsi="Times New Roman" w:cs="Times New Roman"/>
          <w:kern w:val="0"/>
          <w:lang w:eastAsia="en-IN"/>
          <w14:ligatures w14:val="none"/>
        </w:rPr>
        <w:t xml:space="preserve"> gamma radiation, which showed combined resistance to rust, Ascochyta blight, and Botrytis grey mould (Sadiq et al., 2008). Similarly, several mutant varieties released in Bangladesh, such as Binamasur-1, Binamasur-2, and Binamasur-3, exhibit resistance to both rust and Ascochyta blight. Globally, around 18 lentil mutant varieties have been developed so far, of which nearly half possess resistance to major diseases, including rust</w:t>
      </w:r>
      <w:r w:rsidR="00DF09EA">
        <w:rPr>
          <w:rFonts w:ascii="Times New Roman" w:eastAsia="Times New Roman" w:hAnsi="Times New Roman" w:cs="Times New Roman"/>
          <w:kern w:val="0"/>
          <w:lang w:eastAsia="en-IN"/>
          <w14:ligatures w14:val="none"/>
        </w:rPr>
        <w:t xml:space="preserve"> </w:t>
      </w:r>
      <w:r w:rsidR="00DF09EA" w:rsidRPr="00DF09EA">
        <w:rPr>
          <w:rFonts w:ascii="Times New Roman" w:hAnsi="Times New Roman" w:cs="Times New Roman"/>
        </w:rPr>
        <w:t>(http://mvgs.iaea.org)</w:t>
      </w:r>
      <w:r w:rsidRPr="00DF09EA">
        <w:rPr>
          <w:rFonts w:ascii="Times New Roman" w:eastAsia="Times New Roman" w:hAnsi="Times New Roman" w:cs="Times New Roman"/>
          <w:kern w:val="0"/>
          <w:lang w:eastAsia="en-IN"/>
          <w14:ligatures w14:val="none"/>
        </w:rPr>
        <w:t>.</w:t>
      </w:r>
      <w:r w:rsidRPr="00872D22">
        <w:rPr>
          <w:rFonts w:ascii="Times New Roman" w:eastAsia="Times New Roman" w:hAnsi="Times New Roman" w:cs="Times New Roman"/>
          <w:kern w:val="0"/>
          <w:lang w:eastAsia="en-IN"/>
          <w14:ligatures w14:val="none"/>
        </w:rPr>
        <w:t xml:space="preserve"> The incorporation of such rust-resistant mutants into breeding programs not only diversifies the resistance gene pool but also provides stable sources of resistance that can be combined with molecular tools for durable disease management in lentil.</w:t>
      </w:r>
    </w:p>
    <w:p w14:paraId="4439CC04" w14:textId="1B445675" w:rsidR="003E269C" w:rsidRPr="00C57A0C" w:rsidRDefault="00C57A0C" w:rsidP="00872D22">
      <w:pPr>
        <w:spacing w:line="360" w:lineRule="auto"/>
        <w:jc w:val="both"/>
        <w:rPr>
          <w:rFonts w:ascii="Times New Roman" w:hAnsi="Times New Roman" w:cs="Times New Roman"/>
          <w:b/>
          <w:bCs/>
          <w:u w:val="single"/>
          <w:lang w:val="en-US" w:bidi="hi-IN"/>
        </w:rPr>
      </w:pPr>
      <w:r>
        <w:rPr>
          <w:rFonts w:ascii="Times New Roman" w:hAnsi="Times New Roman" w:cs="Times New Roman"/>
          <w:b/>
          <w:bCs/>
        </w:rPr>
        <w:t xml:space="preserve">6.5 </w:t>
      </w:r>
      <w:r w:rsidR="00F90747" w:rsidRPr="00C57A0C">
        <w:rPr>
          <w:rFonts w:ascii="Times New Roman" w:hAnsi="Times New Roman" w:cs="Times New Roman"/>
          <w:b/>
          <w:bCs/>
        </w:rPr>
        <w:t>Marker</w:t>
      </w:r>
      <w:r w:rsidR="00C86F17">
        <w:rPr>
          <w:rFonts w:ascii="Times New Roman" w:hAnsi="Times New Roman" w:cs="Times New Roman"/>
          <w:b/>
          <w:bCs/>
        </w:rPr>
        <w:t>-</w:t>
      </w:r>
      <w:r w:rsidR="00F90747" w:rsidRPr="00C57A0C">
        <w:rPr>
          <w:rFonts w:ascii="Times New Roman" w:hAnsi="Times New Roman" w:cs="Times New Roman"/>
          <w:b/>
          <w:bCs/>
        </w:rPr>
        <w:t>assisted</w:t>
      </w:r>
      <w:r w:rsidR="00665E17" w:rsidRPr="00C57A0C">
        <w:rPr>
          <w:rFonts w:ascii="Times New Roman" w:hAnsi="Times New Roman" w:cs="Times New Roman"/>
          <w:b/>
          <w:bCs/>
        </w:rPr>
        <w:t xml:space="preserve"> breeding </w:t>
      </w:r>
    </w:p>
    <w:p w14:paraId="4ABA0599" w14:textId="16124BC7" w:rsidR="003E269C" w:rsidRPr="00C57A0C" w:rsidRDefault="003E269C" w:rsidP="00872D22">
      <w:pPr>
        <w:spacing w:line="360" w:lineRule="auto"/>
        <w:jc w:val="both"/>
        <w:rPr>
          <w:rFonts w:ascii="Times New Roman" w:hAnsi="Times New Roman" w:cs="Times New Roman"/>
        </w:rPr>
      </w:pPr>
      <w:r w:rsidRPr="00C57A0C">
        <w:rPr>
          <w:rFonts w:ascii="Times New Roman" w:eastAsia="Times New Roman" w:hAnsi="Times New Roman" w:cs="Times New Roman"/>
          <w:kern w:val="0"/>
          <w:lang w:eastAsia="en-IN"/>
          <w14:ligatures w14:val="none"/>
        </w:rPr>
        <w:t xml:space="preserve">To facilitate the development of rust-resistant varieties through marker-assisted selection (MAS), several studies have focused on identifying DNA markers linked to rust resistance in lentil and related legumes. </w:t>
      </w:r>
      <w:r w:rsidR="00DF09EA">
        <w:rPr>
          <w:rFonts w:ascii="Times New Roman" w:eastAsia="Times New Roman" w:hAnsi="Times New Roman" w:cs="Times New Roman"/>
          <w:kern w:val="0"/>
          <w:lang w:eastAsia="en-IN"/>
          <w14:ligatures w14:val="none"/>
        </w:rPr>
        <w:t xml:space="preserve">In case of lentil rust, use </w:t>
      </w:r>
      <w:r w:rsidR="001160A6" w:rsidRPr="00C57A0C">
        <w:rPr>
          <w:rFonts w:ascii="Times New Roman" w:eastAsia="Times New Roman" w:hAnsi="Times New Roman" w:cs="Times New Roman"/>
          <w:kern w:val="0"/>
          <w:lang w:eastAsia="en-IN"/>
          <w14:ligatures w14:val="none"/>
        </w:rPr>
        <w:t>of</w:t>
      </w:r>
      <w:r w:rsidRPr="00C57A0C">
        <w:rPr>
          <w:rFonts w:ascii="Times New Roman" w:eastAsia="Times New Roman" w:hAnsi="Times New Roman" w:cs="Times New Roman"/>
          <w:kern w:val="0"/>
          <w:lang w:eastAsia="en-IN"/>
          <w14:ligatures w14:val="none"/>
        </w:rPr>
        <w:t xml:space="preserve"> an F₂ population derived from PL 8 (susceptible) × L 4149 (resistant) identified two SRAP and two SSR markers differentiating resistant and susceptible bulks. The rust resistance locus was mapped 5.9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from SSR marker GLLC527</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Dikshit et al</w:t>
      </w:r>
      <w:r w:rsidR="001160A6" w:rsidRPr="00D62AB4">
        <w:rPr>
          <w:rFonts w:ascii="Times New Roman" w:eastAsia="Times New Roman" w:hAnsi="Times New Roman" w:cs="Times New Roman"/>
          <w:kern w:val="0"/>
          <w:lang w:eastAsia="en-IN"/>
          <w14:ligatures w14:val="none"/>
        </w:rPr>
        <w:t>.,</w:t>
      </w:r>
      <w:r w:rsidR="001160A6" w:rsidRPr="00C57A0C">
        <w:rPr>
          <w:rFonts w:ascii="Times New Roman" w:eastAsia="Times New Roman" w:hAnsi="Times New Roman" w:cs="Times New Roman"/>
          <w:kern w:val="0"/>
          <w:lang w:eastAsia="en-IN"/>
          <w14:ligatures w14:val="none"/>
        </w:rPr>
        <w:t xml:space="preserve"> 2016)</w:t>
      </w:r>
      <w:r w:rsidRPr="00C57A0C">
        <w:rPr>
          <w:rFonts w:ascii="Times New Roman" w:eastAsia="Times New Roman" w:hAnsi="Times New Roman" w:cs="Times New Roman"/>
          <w:kern w:val="0"/>
          <w:lang w:eastAsia="en-IN"/>
          <w14:ligatures w14:val="none"/>
        </w:rPr>
        <w:t>. Similarly,</w:t>
      </w:r>
      <w:r w:rsidR="001160A6" w:rsidRPr="00C57A0C">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linkage </w:t>
      </w:r>
      <w:r w:rsidR="001160A6" w:rsidRPr="00C57A0C">
        <w:rPr>
          <w:rFonts w:ascii="Times New Roman" w:eastAsia="Times New Roman" w:hAnsi="Times New Roman" w:cs="Times New Roman"/>
          <w:kern w:val="0"/>
          <w:lang w:eastAsia="en-IN"/>
          <w14:ligatures w14:val="none"/>
        </w:rPr>
        <w:t>study</w:t>
      </w:r>
      <w:r w:rsidRPr="00C57A0C">
        <w:rPr>
          <w:rFonts w:ascii="Times New Roman" w:eastAsia="Times New Roman" w:hAnsi="Times New Roman" w:cs="Times New Roman"/>
          <w:kern w:val="0"/>
          <w:lang w:eastAsia="en-IN"/>
          <w14:ligatures w14:val="none"/>
        </w:rPr>
        <w:t xml:space="preserve"> positioned SSR marker GLLC106 at 10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from the resistance gene</w:t>
      </w:r>
      <w:r w:rsidR="001160A6" w:rsidRPr="00C57A0C">
        <w:rPr>
          <w:rFonts w:ascii="Times New Roman" w:eastAsia="Times New Roman" w:hAnsi="Times New Roman" w:cs="Times New Roman"/>
          <w:kern w:val="0"/>
          <w:lang w:eastAsia="en-IN"/>
          <w14:ligatures w14:val="none"/>
        </w:rPr>
        <w:t xml:space="preserve"> (</w:t>
      </w:r>
      <w:proofErr w:type="spellStart"/>
      <w:r w:rsidR="001160A6" w:rsidRPr="00E27407">
        <w:rPr>
          <w:rFonts w:ascii="Times New Roman" w:eastAsia="Times New Roman" w:hAnsi="Times New Roman" w:cs="Times New Roman"/>
          <w:kern w:val="0"/>
          <w:lang w:eastAsia="en-IN"/>
          <w14:ligatures w14:val="none"/>
        </w:rPr>
        <w:t>Mekonnen</w:t>
      </w:r>
      <w:proofErr w:type="spellEnd"/>
      <w:r w:rsidR="001160A6" w:rsidRPr="00C57A0C">
        <w:rPr>
          <w:rFonts w:ascii="Times New Roman" w:eastAsia="Times New Roman" w:hAnsi="Times New Roman" w:cs="Times New Roman"/>
          <w:kern w:val="0"/>
          <w:lang w:eastAsia="en-IN"/>
          <w14:ligatures w14:val="none"/>
        </w:rPr>
        <w:t xml:space="preserve"> et al., 2014)</w:t>
      </w:r>
      <w:r w:rsidRPr="00C57A0C">
        <w:rPr>
          <w:rFonts w:ascii="Times New Roman" w:eastAsia="Times New Roman" w:hAnsi="Times New Roman" w:cs="Times New Roman"/>
          <w:kern w:val="0"/>
          <w:lang w:eastAsia="en-IN"/>
          <w14:ligatures w14:val="none"/>
        </w:rPr>
        <w:t xml:space="preserve">, while </w:t>
      </w:r>
      <w:r w:rsidR="001160A6" w:rsidRPr="00C57A0C">
        <w:rPr>
          <w:rFonts w:ascii="Times New Roman" w:eastAsia="Times New Roman" w:hAnsi="Times New Roman" w:cs="Times New Roman"/>
          <w:kern w:val="0"/>
          <w:lang w:eastAsia="en-IN"/>
          <w14:ligatures w14:val="none"/>
        </w:rPr>
        <w:t xml:space="preserve">another study </w:t>
      </w:r>
      <w:r w:rsidRPr="00C57A0C">
        <w:rPr>
          <w:rFonts w:ascii="Times New Roman" w:eastAsia="Times New Roman" w:hAnsi="Times New Roman" w:cs="Times New Roman"/>
          <w:kern w:val="0"/>
          <w:lang w:eastAsia="en-IN"/>
          <w14:ligatures w14:val="none"/>
        </w:rPr>
        <w:t xml:space="preserve">reported an SRAP marker (F7XEM4a) located 7.9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away</w:t>
      </w:r>
      <w:r w:rsidR="001160A6" w:rsidRPr="00C57A0C">
        <w:rPr>
          <w:rFonts w:ascii="Times New Roman" w:eastAsia="Times New Roman" w:hAnsi="Times New Roman" w:cs="Times New Roman"/>
          <w:kern w:val="0"/>
          <w:lang w:eastAsia="en-IN"/>
          <w14:ligatures w14:val="none"/>
        </w:rPr>
        <w:t xml:space="preserve"> (</w:t>
      </w:r>
      <w:proofErr w:type="spellStart"/>
      <w:r w:rsidR="001160A6" w:rsidRPr="00E27407">
        <w:rPr>
          <w:rFonts w:ascii="Times New Roman" w:eastAsia="Times New Roman" w:hAnsi="Times New Roman" w:cs="Times New Roman"/>
          <w:kern w:val="0"/>
          <w:lang w:eastAsia="en-IN"/>
          <w14:ligatures w14:val="none"/>
        </w:rPr>
        <w:t>Saha</w:t>
      </w:r>
      <w:proofErr w:type="spellEnd"/>
      <w:r w:rsidR="001160A6" w:rsidRPr="00C57A0C">
        <w:rPr>
          <w:rFonts w:ascii="Times New Roman" w:eastAsia="Times New Roman" w:hAnsi="Times New Roman" w:cs="Times New Roman"/>
          <w:kern w:val="0"/>
          <w:lang w:eastAsia="en-IN"/>
          <w14:ligatures w14:val="none"/>
        </w:rPr>
        <w:t xml:space="preserve"> et al., 2010)</w:t>
      </w:r>
      <w:r w:rsidRPr="00C57A0C">
        <w:rPr>
          <w:rFonts w:ascii="Times New Roman" w:eastAsia="Times New Roman" w:hAnsi="Times New Roman" w:cs="Times New Roman"/>
          <w:kern w:val="0"/>
          <w:lang w:eastAsia="en-IN"/>
          <w14:ligatures w14:val="none"/>
        </w:rPr>
        <w:t>. More recently,</w:t>
      </w:r>
      <w:r w:rsidR="00DF09EA">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screen</w:t>
      </w:r>
      <w:r w:rsidR="00DF09EA">
        <w:rPr>
          <w:rFonts w:ascii="Times New Roman" w:eastAsia="Times New Roman" w:hAnsi="Times New Roman" w:cs="Times New Roman"/>
          <w:kern w:val="0"/>
          <w:lang w:eastAsia="en-IN"/>
          <w14:ligatures w14:val="none"/>
        </w:rPr>
        <w:t>ing of</w:t>
      </w:r>
      <w:r w:rsidRPr="00C57A0C">
        <w:rPr>
          <w:rFonts w:ascii="Times New Roman" w:eastAsia="Times New Roman" w:hAnsi="Times New Roman" w:cs="Times New Roman"/>
          <w:kern w:val="0"/>
          <w:lang w:eastAsia="en-IN"/>
          <w14:ligatures w14:val="none"/>
        </w:rPr>
        <w:t xml:space="preserve"> recombinant inbred lines (RILs) from FLIP-2004-7L (resistant) × L-9-12 (susceptible) identified two SSR markers, LcSSR440 and LcSSR606, co-segregating with rust resistance and flanking the locus at 8.3 and 8.1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respectively</w:t>
      </w:r>
      <w:r w:rsidR="00DF09EA">
        <w:rPr>
          <w:rFonts w:ascii="Times New Roman" w:eastAsia="Times New Roman" w:hAnsi="Times New Roman" w:cs="Times New Roman"/>
          <w:kern w:val="0"/>
          <w:lang w:eastAsia="en-IN"/>
          <w14:ligatures w14:val="none"/>
        </w:rPr>
        <w:t xml:space="preserve"> (</w:t>
      </w:r>
      <w:r w:rsidR="00DF09EA" w:rsidRPr="00E27407">
        <w:rPr>
          <w:rFonts w:ascii="Times New Roman" w:eastAsia="Times New Roman" w:hAnsi="Times New Roman" w:cs="Times New Roman"/>
          <w:kern w:val="0"/>
          <w:lang w:eastAsia="en-IN"/>
          <w14:ligatures w14:val="none"/>
        </w:rPr>
        <w:t>Singh</w:t>
      </w:r>
      <w:r w:rsidR="00DF09EA" w:rsidRPr="00C57A0C">
        <w:rPr>
          <w:rFonts w:ascii="Times New Roman" w:eastAsia="Times New Roman" w:hAnsi="Times New Roman" w:cs="Times New Roman"/>
          <w:kern w:val="0"/>
          <w:lang w:eastAsia="en-IN"/>
          <w14:ligatures w14:val="none"/>
        </w:rPr>
        <w:t xml:space="preserve"> et al.</w:t>
      </w:r>
      <w:r w:rsidR="00DF09EA">
        <w:rPr>
          <w:rFonts w:ascii="Times New Roman" w:eastAsia="Times New Roman" w:hAnsi="Times New Roman" w:cs="Times New Roman"/>
          <w:kern w:val="0"/>
          <w:lang w:eastAsia="en-IN"/>
          <w14:ligatures w14:val="none"/>
        </w:rPr>
        <w:t xml:space="preserve">, </w:t>
      </w:r>
      <w:r w:rsidR="00DF09EA" w:rsidRPr="00C57A0C">
        <w:rPr>
          <w:rFonts w:ascii="Times New Roman" w:eastAsia="Times New Roman" w:hAnsi="Times New Roman" w:cs="Times New Roman"/>
          <w:kern w:val="0"/>
          <w:lang w:eastAsia="en-IN"/>
          <w14:ligatures w14:val="none"/>
        </w:rPr>
        <w:t>2021)</w:t>
      </w:r>
      <w:r w:rsidRPr="00C57A0C">
        <w:rPr>
          <w:rFonts w:ascii="Times New Roman" w:eastAsia="Times New Roman" w:hAnsi="Times New Roman" w:cs="Times New Roman"/>
          <w:kern w:val="0"/>
          <w:lang w:eastAsia="en-IN"/>
          <w14:ligatures w14:val="none"/>
        </w:rPr>
        <w:t xml:space="preserve">. </w:t>
      </w:r>
      <w:r w:rsidRPr="00C57A0C">
        <w:rPr>
          <w:rFonts w:ascii="Times New Roman" w:hAnsi="Times New Roman" w:cs="Times New Roman"/>
        </w:rPr>
        <w:t xml:space="preserve">Although no lentil varieties have yet been released using these linked markers, they provide a valuable foundation for future MAS, enabling the precise </w:t>
      </w:r>
      <w:proofErr w:type="spellStart"/>
      <w:r w:rsidRPr="00C57A0C">
        <w:rPr>
          <w:rFonts w:ascii="Times New Roman" w:hAnsi="Times New Roman" w:cs="Times New Roman"/>
        </w:rPr>
        <w:t>introgression</w:t>
      </w:r>
      <w:proofErr w:type="spellEnd"/>
      <w:r w:rsidRPr="00C57A0C">
        <w:rPr>
          <w:rFonts w:ascii="Times New Roman" w:hAnsi="Times New Roman" w:cs="Times New Roman"/>
        </w:rPr>
        <w:t xml:space="preserve"> and pyramiding of rust resistance genes to accelerate breeding progress.</w:t>
      </w:r>
      <w:r w:rsidR="007E0CC0" w:rsidRPr="00C57A0C">
        <w:rPr>
          <w:rFonts w:ascii="Times New Roman" w:hAnsi="Times New Roman" w:cs="Times New Roman"/>
        </w:rPr>
        <w:t xml:space="preserve"> </w:t>
      </w:r>
      <w:r w:rsidR="008139E6" w:rsidRPr="00C57A0C">
        <w:rPr>
          <w:rFonts w:ascii="Times New Roman" w:hAnsi="Times New Roman" w:cs="Times New Roman"/>
        </w:rPr>
        <w:t xml:space="preserve">However, large centimorgan distances observed in </w:t>
      </w:r>
      <w:r w:rsidR="001160A6" w:rsidRPr="00C57A0C">
        <w:rPr>
          <w:rFonts w:ascii="Times New Roman" w:hAnsi="Times New Roman" w:cs="Times New Roman"/>
        </w:rPr>
        <w:t xml:space="preserve">the </w:t>
      </w:r>
      <w:r w:rsidR="008139E6" w:rsidRPr="00C57A0C">
        <w:rPr>
          <w:rFonts w:ascii="Times New Roman" w:hAnsi="Times New Roman" w:cs="Times New Roman"/>
        </w:rPr>
        <w:t xml:space="preserve">linkage maps pose challenges for their effective use in precision breeding. In lentil, most markers linked to rust resistance are located more than 5 </w:t>
      </w:r>
      <w:proofErr w:type="spellStart"/>
      <w:r w:rsidR="008139E6" w:rsidRPr="00C57A0C">
        <w:rPr>
          <w:rFonts w:ascii="Times New Roman" w:hAnsi="Times New Roman" w:cs="Times New Roman"/>
        </w:rPr>
        <w:t>cM</w:t>
      </w:r>
      <w:proofErr w:type="spellEnd"/>
      <w:r w:rsidR="008139E6" w:rsidRPr="00C57A0C">
        <w:rPr>
          <w:rFonts w:ascii="Times New Roman" w:hAnsi="Times New Roman" w:cs="Times New Roman"/>
        </w:rPr>
        <w:t xml:space="preserve"> away from the target gene, with some exceeding 10 </w:t>
      </w:r>
      <w:proofErr w:type="spellStart"/>
      <w:r w:rsidR="008139E6" w:rsidRPr="00C57A0C">
        <w:rPr>
          <w:rFonts w:ascii="Times New Roman" w:hAnsi="Times New Roman" w:cs="Times New Roman"/>
        </w:rPr>
        <w:t>cM</w:t>
      </w:r>
      <w:proofErr w:type="spellEnd"/>
      <w:r w:rsidR="008139E6" w:rsidRPr="00C57A0C">
        <w:rPr>
          <w:rFonts w:ascii="Times New Roman" w:hAnsi="Times New Roman" w:cs="Times New Roman"/>
        </w:rPr>
        <w:t>, reflecting a substantial gap between the marker and the resistance locus (</w:t>
      </w:r>
      <w:r w:rsidR="008139E6" w:rsidRPr="00E27407">
        <w:rPr>
          <w:rFonts w:ascii="Times New Roman" w:hAnsi="Times New Roman" w:cs="Times New Roman"/>
        </w:rPr>
        <w:t>Kant</w:t>
      </w:r>
      <w:r w:rsidR="008139E6" w:rsidRPr="00C57A0C">
        <w:rPr>
          <w:rFonts w:ascii="Times New Roman" w:hAnsi="Times New Roman" w:cs="Times New Roman"/>
        </w:rPr>
        <w:t xml:space="preserve"> et al., 2004). Moreover, not all identified markers are suitable for </w:t>
      </w:r>
      <w:r w:rsidR="00BE3347">
        <w:rPr>
          <w:rFonts w:ascii="Times New Roman" w:hAnsi="Times New Roman" w:cs="Times New Roman"/>
        </w:rPr>
        <w:t xml:space="preserve">MAS. </w:t>
      </w:r>
      <w:r w:rsidR="008139E6" w:rsidRPr="00C57A0C">
        <w:rPr>
          <w:rFonts w:ascii="Times New Roman" w:hAnsi="Times New Roman" w:cs="Times New Roman"/>
        </w:rPr>
        <w:t xml:space="preserve">For example, OPX-15,760 and OPX-171,075, reported to be associated with resistance to </w:t>
      </w:r>
      <w:r w:rsidR="00A94D40" w:rsidRPr="00C55AA1">
        <w:rPr>
          <w:rStyle w:val="Emphasis"/>
          <w:rFonts w:ascii="Times New Roman" w:hAnsi="Times New Roman" w:cs="Times New Roman"/>
        </w:rPr>
        <w:t>U.</w:t>
      </w:r>
      <w:r w:rsidR="008139E6" w:rsidRPr="00C57A0C">
        <w:rPr>
          <w:rStyle w:val="Emphasis"/>
          <w:rFonts w:ascii="Times New Roman" w:hAnsi="Times New Roman" w:cs="Times New Roman"/>
        </w:rPr>
        <w:t xml:space="preserve"> </w:t>
      </w:r>
      <w:proofErr w:type="spellStart"/>
      <w:r w:rsidR="008139E6" w:rsidRPr="00C57A0C">
        <w:rPr>
          <w:rStyle w:val="Emphasis"/>
          <w:rFonts w:ascii="Times New Roman" w:hAnsi="Times New Roman" w:cs="Times New Roman"/>
        </w:rPr>
        <w:t>viciae</w:t>
      </w:r>
      <w:proofErr w:type="spellEnd"/>
      <w:r w:rsidR="008139E6" w:rsidRPr="00C57A0C">
        <w:rPr>
          <w:rStyle w:val="Emphasis"/>
          <w:rFonts w:ascii="Times New Roman" w:hAnsi="Times New Roman" w:cs="Times New Roman"/>
        </w:rPr>
        <w:t>-fabae</w:t>
      </w:r>
      <w:r w:rsidR="008139E6" w:rsidRPr="00C57A0C">
        <w:rPr>
          <w:rFonts w:ascii="Times New Roman" w:hAnsi="Times New Roman" w:cs="Times New Roman"/>
        </w:rPr>
        <w:t xml:space="preserve"> in lentil, are RAPD markers, which are limited by poor reproducibility and difficulties in detecting allelic variation among heterozygotes (Jiang, 2013).</w:t>
      </w:r>
      <w:r w:rsidR="001160A6" w:rsidRPr="00C57A0C">
        <w:rPr>
          <w:rFonts w:ascii="Times New Roman" w:hAnsi="Times New Roman" w:cs="Times New Roman"/>
        </w:rPr>
        <w:t xml:space="preserve"> In addition, the precise genetic distance between SSR markers and the underlying resistance gene/QTL, or even their exact position on linkage groups or chromosomes, is often not clearly defined (Dikshit et al., 2016).</w:t>
      </w:r>
      <w:r w:rsidR="008139E6" w:rsidRPr="00C57A0C">
        <w:rPr>
          <w:rFonts w:ascii="Times New Roman" w:hAnsi="Times New Roman" w:cs="Times New Roman"/>
        </w:rPr>
        <w:t xml:space="preserve"> </w:t>
      </w:r>
      <w:r w:rsidR="007E0CC0" w:rsidRPr="00C57A0C">
        <w:rPr>
          <w:rFonts w:ascii="Times New Roman" w:hAnsi="Times New Roman" w:cs="Times New Roman"/>
        </w:rPr>
        <w:t>In contrast, other legume and cereal crops have made significant strides in deploying molecular markers for</w:t>
      </w:r>
      <w:r w:rsidR="001160A6" w:rsidRPr="00C57A0C">
        <w:rPr>
          <w:rFonts w:ascii="Times New Roman" w:hAnsi="Times New Roman" w:cs="Times New Roman"/>
        </w:rPr>
        <w:t xml:space="preserve"> rust resistance</w:t>
      </w:r>
      <w:r w:rsidR="007E0CC0" w:rsidRPr="00C57A0C">
        <w:rPr>
          <w:rFonts w:ascii="Times New Roman" w:hAnsi="Times New Roman" w:cs="Times New Roman"/>
        </w:rPr>
        <w:t xml:space="preserve"> gene pyramiding. In soybean (</w:t>
      </w:r>
      <w:r w:rsidR="007E0CC0" w:rsidRPr="00C57A0C">
        <w:rPr>
          <w:rStyle w:val="Emphasis"/>
          <w:rFonts w:ascii="Times New Roman" w:hAnsi="Times New Roman" w:cs="Times New Roman"/>
        </w:rPr>
        <w:t>Glycine max</w:t>
      </w:r>
      <w:r w:rsidR="007E0CC0" w:rsidRPr="00C57A0C">
        <w:rPr>
          <w:rFonts w:ascii="Times New Roman" w:hAnsi="Times New Roman" w:cs="Times New Roman"/>
        </w:rPr>
        <w:t xml:space="preserve">), for example, multiple </w:t>
      </w:r>
      <w:proofErr w:type="spellStart"/>
      <w:r w:rsidR="007E0CC0" w:rsidRPr="00BE3347">
        <w:rPr>
          <w:rFonts w:ascii="Times New Roman" w:hAnsi="Times New Roman" w:cs="Times New Roman"/>
          <w:i/>
          <w:iCs/>
        </w:rPr>
        <w:lastRenderedPageBreak/>
        <w:t>Rpp</w:t>
      </w:r>
      <w:proofErr w:type="spellEnd"/>
      <w:r w:rsidR="007E0CC0" w:rsidRPr="00C57A0C">
        <w:rPr>
          <w:rFonts w:ascii="Times New Roman" w:hAnsi="Times New Roman" w:cs="Times New Roman"/>
        </w:rPr>
        <w:t xml:space="preserve"> genes conferring resistance to </w:t>
      </w:r>
      <w:proofErr w:type="spellStart"/>
      <w:r w:rsidR="007E0CC0" w:rsidRPr="00C57A0C">
        <w:rPr>
          <w:rStyle w:val="Emphasis"/>
          <w:rFonts w:ascii="Times New Roman" w:hAnsi="Times New Roman" w:cs="Times New Roman"/>
        </w:rPr>
        <w:t>Phakopsora</w:t>
      </w:r>
      <w:proofErr w:type="spellEnd"/>
      <w:r w:rsidR="007E0CC0" w:rsidRPr="00C57A0C">
        <w:rPr>
          <w:rStyle w:val="Emphasis"/>
          <w:rFonts w:ascii="Times New Roman" w:hAnsi="Times New Roman" w:cs="Times New Roman"/>
        </w:rPr>
        <w:t xml:space="preserve"> </w:t>
      </w:r>
      <w:proofErr w:type="spellStart"/>
      <w:r w:rsidR="007E0CC0" w:rsidRPr="00C57A0C">
        <w:rPr>
          <w:rStyle w:val="Emphasis"/>
          <w:rFonts w:ascii="Times New Roman" w:hAnsi="Times New Roman" w:cs="Times New Roman"/>
        </w:rPr>
        <w:t>pachyrhizi</w:t>
      </w:r>
      <w:proofErr w:type="spellEnd"/>
      <w:r w:rsidR="007E0CC0" w:rsidRPr="00C57A0C">
        <w:rPr>
          <w:rFonts w:ascii="Times New Roman" w:hAnsi="Times New Roman" w:cs="Times New Roman"/>
        </w:rPr>
        <w:t xml:space="preserve"> have been successfully combined within single cultivars using closely linked DNA markers. Combinations such as </w:t>
      </w:r>
      <w:r w:rsidR="007E0CC0" w:rsidRPr="00BE3347">
        <w:rPr>
          <w:rFonts w:ascii="Times New Roman" w:hAnsi="Times New Roman" w:cs="Times New Roman"/>
          <w:i/>
          <w:iCs/>
        </w:rPr>
        <w:t>Rpp2</w:t>
      </w:r>
      <w:r w:rsidR="007E0CC0" w:rsidRPr="00C57A0C">
        <w:rPr>
          <w:rFonts w:ascii="Times New Roman" w:hAnsi="Times New Roman" w:cs="Times New Roman"/>
        </w:rPr>
        <w:t xml:space="preserve">, </w:t>
      </w:r>
      <w:r w:rsidR="007E0CC0" w:rsidRPr="00BE3347">
        <w:rPr>
          <w:rFonts w:ascii="Times New Roman" w:hAnsi="Times New Roman" w:cs="Times New Roman"/>
          <w:i/>
          <w:iCs/>
        </w:rPr>
        <w:t>Rpp3</w:t>
      </w:r>
      <w:r w:rsidR="007E0CC0" w:rsidRPr="00C57A0C">
        <w:rPr>
          <w:rFonts w:ascii="Times New Roman" w:hAnsi="Times New Roman" w:cs="Times New Roman"/>
        </w:rPr>
        <w:t xml:space="preserve">, </w:t>
      </w:r>
      <w:r w:rsidR="007E0CC0" w:rsidRPr="00BE3347">
        <w:rPr>
          <w:rFonts w:ascii="Times New Roman" w:hAnsi="Times New Roman" w:cs="Times New Roman"/>
          <w:i/>
          <w:iCs/>
        </w:rPr>
        <w:t>Rpp4</w:t>
      </w:r>
      <w:r w:rsidR="007E0CC0" w:rsidRPr="00C57A0C">
        <w:rPr>
          <w:rFonts w:ascii="Times New Roman" w:hAnsi="Times New Roman" w:cs="Times New Roman"/>
        </w:rPr>
        <w:t xml:space="preserve">, and </w:t>
      </w:r>
      <w:r w:rsidR="007E0CC0" w:rsidRPr="00BE3347">
        <w:rPr>
          <w:rFonts w:ascii="Times New Roman" w:hAnsi="Times New Roman" w:cs="Times New Roman"/>
          <w:i/>
          <w:iCs/>
        </w:rPr>
        <w:t>Rpp5</w:t>
      </w:r>
      <w:r w:rsidR="007E0CC0" w:rsidRPr="00C57A0C">
        <w:rPr>
          <w:rFonts w:ascii="Times New Roman" w:hAnsi="Times New Roman" w:cs="Times New Roman"/>
        </w:rPr>
        <w:t xml:space="preserve"> have been shown to confer broader and more durable resistance, and MAS has been critical in tracking and stacking these genes across generations</w:t>
      </w:r>
      <w:r w:rsidR="001160A6" w:rsidRPr="00C57A0C">
        <w:rPr>
          <w:rFonts w:ascii="Times New Roman" w:hAnsi="Times New Roman" w:cs="Times New Roman"/>
        </w:rPr>
        <w:t xml:space="preserve"> (Meira et al., 2022</w:t>
      </w:r>
      <w:r w:rsidR="00DF09EA">
        <w:rPr>
          <w:rFonts w:ascii="Times New Roman" w:hAnsi="Times New Roman" w:cs="Times New Roman"/>
        </w:rPr>
        <w:t>)</w:t>
      </w:r>
      <w:r w:rsidR="007E0CC0" w:rsidRPr="00C57A0C">
        <w:rPr>
          <w:rFonts w:ascii="Times New Roman" w:hAnsi="Times New Roman" w:cs="Times New Roman"/>
        </w:rPr>
        <w:t>.</w:t>
      </w:r>
      <w:r w:rsidR="008139E6" w:rsidRPr="00C57A0C">
        <w:rPr>
          <w:rFonts w:ascii="Times New Roman" w:hAnsi="Times New Roman" w:cs="Times New Roman"/>
        </w:rPr>
        <w:t xml:space="preserve"> </w:t>
      </w:r>
    </w:p>
    <w:p w14:paraId="6DC5DA3A" w14:textId="2D96FF2F" w:rsidR="00EE2382" w:rsidRPr="00B964A6" w:rsidRDefault="003466C1" w:rsidP="00B964A6">
      <w:pPr>
        <w:pStyle w:val="ListParagraph"/>
        <w:numPr>
          <w:ilvl w:val="0"/>
          <w:numId w:val="6"/>
        </w:numPr>
        <w:rPr>
          <w:rFonts w:ascii="Times New Roman" w:hAnsi="Times New Roman" w:cs="Times New Roman"/>
          <w:b/>
          <w:bCs/>
        </w:rPr>
      </w:pPr>
      <w:r>
        <w:rPr>
          <w:rFonts w:ascii="Times New Roman" w:hAnsi="Times New Roman" w:cs="Times New Roman"/>
          <w:b/>
          <w:bCs/>
        </w:rPr>
        <w:t xml:space="preserve">Conclusion and </w:t>
      </w:r>
      <w:r w:rsidR="00EE2382" w:rsidRPr="00B964A6">
        <w:rPr>
          <w:rFonts w:ascii="Times New Roman" w:hAnsi="Times New Roman" w:cs="Times New Roman"/>
          <w:b/>
          <w:bCs/>
        </w:rPr>
        <w:t>Future P</w:t>
      </w:r>
      <w:r>
        <w:rPr>
          <w:rFonts w:ascii="Times New Roman" w:hAnsi="Times New Roman" w:cs="Times New Roman"/>
          <w:b/>
          <w:bCs/>
        </w:rPr>
        <w:t>erspectives</w:t>
      </w:r>
      <w:r w:rsidR="00EE2382" w:rsidRPr="00B964A6">
        <w:rPr>
          <w:rFonts w:ascii="Times New Roman" w:hAnsi="Times New Roman" w:cs="Times New Roman"/>
          <w:b/>
          <w:bCs/>
        </w:rPr>
        <w:t xml:space="preserve"> </w:t>
      </w:r>
    </w:p>
    <w:p w14:paraId="332CF848" w14:textId="55F878D8" w:rsidR="00CE7390" w:rsidRPr="00B964A6" w:rsidRDefault="00CE7390" w:rsidP="00872D22">
      <w:pPr>
        <w:pStyle w:val="NormalWeb"/>
        <w:spacing w:line="360" w:lineRule="auto"/>
        <w:jc w:val="both"/>
        <w:rPr>
          <w:sz w:val="22"/>
          <w:szCs w:val="22"/>
        </w:rPr>
      </w:pPr>
      <w:r w:rsidRPr="00B964A6">
        <w:rPr>
          <w:sz w:val="22"/>
          <w:szCs w:val="22"/>
        </w:rPr>
        <w:t xml:space="preserve">Breeding for durable rust resistance in lentil faces several challenges, primarily due to the race-specific and often monogenic nature of resistance reported so far, which makes it vulnerable to pathogen variability. Future efforts need to emphasize the incorporation of both major genes and partial resistance to enhance durability through pyramiding approaches, facilitated by MAS. Although QTL discovery in lentil has been more advanced for </w:t>
      </w:r>
      <w:r w:rsidRPr="00B964A6">
        <w:rPr>
          <w:rStyle w:val="Emphasis"/>
          <w:sz w:val="22"/>
          <w:szCs w:val="22"/>
        </w:rPr>
        <w:t>Ascochyta</w:t>
      </w:r>
      <w:r w:rsidRPr="00B964A6">
        <w:rPr>
          <w:sz w:val="22"/>
          <w:szCs w:val="22"/>
        </w:rPr>
        <w:t xml:space="preserve"> blight and </w:t>
      </w:r>
      <w:r w:rsidRPr="00B964A6">
        <w:rPr>
          <w:rStyle w:val="Emphasis"/>
          <w:sz w:val="22"/>
          <w:szCs w:val="22"/>
        </w:rPr>
        <w:t>Aphanomyces</w:t>
      </w:r>
      <w:r w:rsidRPr="00B964A6">
        <w:rPr>
          <w:sz w:val="22"/>
          <w:szCs w:val="22"/>
        </w:rPr>
        <w:t xml:space="preserve"> root rot (Ma et al., 2020; </w:t>
      </w:r>
      <w:proofErr w:type="spellStart"/>
      <w:r w:rsidRPr="00B964A6">
        <w:rPr>
          <w:sz w:val="22"/>
          <w:szCs w:val="22"/>
        </w:rPr>
        <w:t>Dadu</w:t>
      </w:r>
      <w:proofErr w:type="spellEnd"/>
      <w:r w:rsidRPr="00B964A6">
        <w:rPr>
          <w:sz w:val="22"/>
          <w:szCs w:val="22"/>
        </w:rPr>
        <w:t xml:space="preserve"> et al., 2021), similar genomic strategies are yet to be extended to rust resistance. The application of GWAS and GBS</w:t>
      </w:r>
      <w:r w:rsidR="003F0A39">
        <w:rPr>
          <w:sz w:val="22"/>
          <w:szCs w:val="22"/>
        </w:rPr>
        <w:t xml:space="preserve"> </w:t>
      </w:r>
      <w:r w:rsidRPr="00B964A6">
        <w:rPr>
          <w:sz w:val="22"/>
          <w:szCs w:val="22"/>
        </w:rPr>
        <w:t>offers promise for identifying novel marker</w:t>
      </w:r>
      <w:r w:rsidR="00075F98">
        <w:rPr>
          <w:sz w:val="22"/>
          <w:szCs w:val="22"/>
        </w:rPr>
        <w:t>-</w:t>
      </w:r>
      <w:r w:rsidRPr="00B964A6">
        <w:rPr>
          <w:sz w:val="22"/>
          <w:szCs w:val="22"/>
        </w:rPr>
        <w:t xml:space="preserve">trait associations for rust resistance in diverse germplasm collections. Once identified, such QTLs and associated SNPs could be exploited through genomic-assisted breeding (GAB) to pyramid multiple rust resistance genes into elite </w:t>
      </w:r>
      <w:r w:rsidR="00B22101">
        <w:rPr>
          <w:sz w:val="22"/>
          <w:szCs w:val="22"/>
        </w:rPr>
        <w:t xml:space="preserve">susceptible </w:t>
      </w:r>
      <w:r w:rsidRPr="00B964A6">
        <w:rPr>
          <w:sz w:val="22"/>
          <w:szCs w:val="22"/>
        </w:rPr>
        <w:t>cultivars.</w:t>
      </w:r>
    </w:p>
    <w:p w14:paraId="0EA6F9C4" w14:textId="0C2F91C7" w:rsidR="00B964A6" w:rsidRPr="00D62AB4" w:rsidRDefault="00B964A6" w:rsidP="003466C1">
      <w:pPr>
        <w:spacing w:before="100" w:beforeAutospacing="1" w:after="100" w:afterAutospacing="1" w:line="360" w:lineRule="auto"/>
        <w:jc w:val="both"/>
        <w:rPr>
          <w:rFonts w:ascii="Times New Roman" w:eastAsia="Times New Roman" w:hAnsi="Times New Roman" w:cs="Times New Roman"/>
          <w:i/>
          <w:iCs/>
          <w:kern w:val="0"/>
          <w:lang w:eastAsia="en-IN"/>
          <w14:ligatures w14:val="none"/>
        </w:rPr>
      </w:pPr>
      <w:r w:rsidRPr="00B964A6">
        <w:rPr>
          <w:rFonts w:ascii="Times New Roman" w:eastAsia="Times New Roman" w:hAnsi="Times New Roman" w:cs="Times New Roman"/>
          <w:kern w:val="0"/>
          <w:lang w:eastAsia="en-IN"/>
          <w14:ligatures w14:val="none"/>
        </w:rPr>
        <w:t xml:space="preserve">Studies in other legumes demonstrate the utility of </w:t>
      </w:r>
      <w:r w:rsidR="00CB32DD">
        <w:rPr>
          <w:rFonts w:ascii="Times New Roman" w:eastAsia="Times New Roman" w:hAnsi="Times New Roman" w:cs="Times New Roman"/>
          <w:kern w:val="0"/>
          <w:lang w:eastAsia="en-IN"/>
          <w14:ligatures w14:val="none"/>
        </w:rPr>
        <w:t>high</w:t>
      </w:r>
      <w:r w:rsidR="00047459">
        <w:rPr>
          <w:rFonts w:ascii="Times New Roman" w:eastAsia="Times New Roman" w:hAnsi="Times New Roman" w:cs="Times New Roman"/>
          <w:kern w:val="0"/>
          <w:lang w:eastAsia="en-IN"/>
          <w14:ligatures w14:val="none"/>
        </w:rPr>
        <w:t xml:space="preserve">-throughput sequencing techniques </w:t>
      </w:r>
      <w:r w:rsidRPr="00B964A6">
        <w:rPr>
          <w:rFonts w:ascii="Times New Roman" w:eastAsia="Times New Roman" w:hAnsi="Times New Roman" w:cs="Times New Roman"/>
          <w:kern w:val="0"/>
          <w:lang w:eastAsia="en-IN"/>
          <w14:ligatures w14:val="none"/>
        </w:rPr>
        <w:t>for rust resistance. In soybean, RNA-</w:t>
      </w:r>
      <w:proofErr w:type="spellStart"/>
      <w:r w:rsidRPr="00B964A6">
        <w:rPr>
          <w:rFonts w:ascii="Times New Roman" w:eastAsia="Times New Roman" w:hAnsi="Times New Roman" w:cs="Times New Roman"/>
          <w:kern w:val="0"/>
          <w:lang w:eastAsia="en-IN"/>
          <w14:ligatures w14:val="none"/>
        </w:rPr>
        <w:t>Seq</w:t>
      </w:r>
      <w:proofErr w:type="spellEnd"/>
      <w:r w:rsidRPr="00B964A6">
        <w:rPr>
          <w:rFonts w:ascii="Times New Roman" w:eastAsia="Times New Roman" w:hAnsi="Times New Roman" w:cs="Times New Roman"/>
          <w:kern w:val="0"/>
          <w:lang w:eastAsia="en-IN"/>
          <w14:ligatures w14:val="none"/>
        </w:rPr>
        <w:t xml:space="preserve"> of resistant and susceptible genotypes against </w:t>
      </w:r>
      <w:r w:rsidR="009E706D" w:rsidRPr="00C55AA1">
        <w:rPr>
          <w:rFonts w:ascii="Times New Roman" w:eastAsia="Times New Roman" w:hAnsi="Times New Roman" w:cs="Times New Roman"/>
          <w:i/>
          <w:iCs/>
          <w:kern w:val="0"/>
          <w:lang w:eastAsia="en-IN"/>
          <w14:ligatures w14:val="none"/>
        </w:rPr>
        <w:t>P.</w:t>
      </w:r>
      <w:r w:rsidRPr="00B964A6">
        <w:rPr>
          <w:rFonts w:ascii="Times New Roman" w:eastAsia="Times New Roman" w:hAnsi="Times New Roman" w:cs="Times New Roman"/>
          <w:i/>
          <w:iCs/>
          <w:kern w:val="0"/>
          <w:lang w:eastAsia="en-IN"/>
          <w14:ligatures w14:val="none"/>
        </w:rPr>
        <w:t xml:space="preserve"> </w:t>
      </w:r>
      <w:proofErr w:type="spellStart"/>
      <w:r w:rsidRPr="00B964A6">
        <w:rPr>
          <w:rFonts w:ascii="Times New Roman" w:eastAsia="Times New Roman" w:hAnsi="Times New Roman" w:cs="Times New Roman"/>
          <w:i/>
          <w:iCs/>
          <w:kern w:val="0"/>
          <w:lang w:eastAsia="en-IN"/>
          <w14:ligatures w14:val="none"/>
        </w:rPr>
        <w:t>pachyrhizi</w:t>
      </w:r>
      <w:proofErr w:type="spellEnd"/>
      <w:r w:rsidRPr="00B964A6">
        <w:rPr>
          <w:rFonts w:ascii="Times New Roman" w:eastAsia="Times New Roman" w:hAnsi="Times New Roman" w:cs="Times New Roman"/>
          <w:kern w:val="0"/>
          <w:lang w:eastAsia="en-IN"/>
          <w14:ligatures w14:val="none"/>
        </w:rPr>
        <w:t xml:space="preserve"> identified DEGs involved in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 xml:space="preserve"> responses, hypersensitive reaction, and programmed cell death</w:t>
      </w:r>
      <w:r>
        <w:rPr>
          <w:rFonts w:ascii="Times New Roman" w:eastAsia="Times New Roman" w:hAnsi="Times New Roman" w:cs="Times New Roman"/>
          <w:kern w:val="0"/>
          <w:lang w:eastAsia="en-IN"/>
          <w14:ligatures w14:val="none"/>
        </w:rPr>
        <w:t xml:space="preserve"> (Hao et al., 2023)</w:t>
      </w:r>
      <w:r w:rsidRPr="00B964A6">
        <w:rPr>
          <w:rFonts w:ascii="Times New Roman" w:eastAsia="Times New Roman" w:hAnsi="Times New Roman" w:cs="Times New Roman"/>
          <w:kern w:val="0"/>
          <w:lang w:eastAsia="en-IN"/>
          <w14:ligatures w14:val="none"/>
        </w:rPr>
        <w:t>. Similarly, in peanut (</w:t>
      </w:r>
      <w:r w:rsidRPr="00B964A6">
        <w:rPr>
          <w:rFonts w:ascii="Times New Roman" w:eastAsia="Times New Roman" w:hAnsi="Times New Roman" w:cs="Times New Roman"/>
          <w:i/>
          <w:iCs/>
          <w:kern w:val="0"/>
          <w:lang w:eastAsia="en-IN"/>
          <w14:ligatures w14:val="none"/>
        </w:rPr>
        <w:t xml:space="preserve">Arachis </w:t>
      </w:r>
      <w:proofErr w:type="spellStart"/>
      <w:r w:rsidRPr="00B964A6">
        <w:rPr>
          <w:rFonts w:ascii="Times New Roman" w:eastAsia="Times New Roman" w:hAnsi="Times New Roman" w:cs="Times New Roman"/>
          <w:i/>
          <w:iCs/>
          <w:kern w:val="0"/>
          <w:lang w:eastAsia="en-IN"/>
          <w14:ligatures w14:val="none"/>
        </w:rPr>
        <w:t>hypogaea</w:t>
      </w:r>
      <w:proofErr w:type="spellEnd"/>
      <w:r w:rsidRPr="00B964A6">
        <w:rPr>
          <w:rFonts w:ascii="Times New Roman" w:eastAsia="Times New Roman" w:hAnsi="Times New Roman" w:cs="Times New Roman"/>
          <w:kern w:val="0"/>
          <w:lang w:eastAsia="en-IN"/>
          <w14:ligatures w14:val="none"/>
        </w:rPr>
        <w:t>), RNA-</w:t>
      </w:r>
      <w:proofErr w:type="spellStart"/>
      <w:r w:rsidRPr="00B964A6">
        <w:rPr>
          <w:rFonts w:ascii="Times New Roman" w:eastAsia="Times New Roman" w:hAnsi="Times New Roman" w:cs="Times New Roman"/>
          <w:kern w:val="0"/>
          <w:lang w:eastAsia="en-IN"/>
          <w14:ligatures w14:val="none"/>
        </w:rPr>
        <w:t>Seq</w:t>
      </w:r>
      <w:proofErr w:type="spellEnd"/>
      <w:r w:rsidRPr="00B964A6">
        <w:rPr>
          <w:rFonts w:ascii="Times New Roman" w:eastAsia="Times New Roman" w:hAnsi="Times New Roman" w:cs="Times New Roman"/>
          <w:kern w:val="0"/>
          <w:lang w:eastAsia="en-IN"/>
          <w14:ligatures w14:val="none"/>
        </w:rPr>
        <w:t xml:space="preserve"> revealed upregulation of PR proteins, NBS-LRR genes, and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-related enzymes in resistant genotypes, providing candidate genes and EST-SSRs for breeding</w:t>
      </w:r>
      <w:r>
        <w:rPr>
          <w:rFonts w:ascii="Times New Roman" w:eastAsia="Times New Roman" w:hAnsi="Times New Roman" w:cs="Times New Roman"/>
          <w:kern w:val="0"/>
          <w:lang w:eastAsia="en-IN"/>
          <w14:ligatures w14:val="none"/>
        </w:rPr>
        <w:t xml:space="preserve"> (Rathod et al., 2020)</w:t>
      </w:r>
      <w:r w:rsidRPr="00B964A6">
        <w:rPr>
          <w:rFonts w:ascii="Times New Roman" w:eastAsia="Times New Roman" w:hAnsi="Times New Roman" w:cs="Times New Roman"/>
          <w:kern w:val="0"/>
          <w:lang w:eastAsia="en-IN"/>
          <w14:ligatures w14:val="none"/>
        </w:rPr>
        <w:t>. In contrast, lentil rust research has mostly focused on germplasm screening and QTL mapping, with limited functional genomics studies, highlighting the potential to apply transcriptomic approaches for identifying resistance genes and developing molecular markers.</w:t>
      </w:r>
    </w:p>
    <w:p w14:paraId="58503CCB" w14:textId="26E2D390" w:rsidR="002B25FB" w:rsidRPr="005401C9" w:rsidRDefault="00B964A6" w:rsidP="005401C9">
      <w:pPr>
        <w:pStyle w:val="NormalWeb"/>
        <w:spacing w:line="360" w:lineRule="auto"/>
        <w:jc w:val="both"/>
        <w:rPr>
          <w:sz w:val="22"/>
          <w:szCs w:val="22"/>
        </w:rPr>
      </w:pPr>
      <w:r w:rsidRPr="00B964A6">
        <w:rPr>
          <w:sz w:val="22"/>
          <w:szCs w:val="22"/>
        </w:rPr>
        <w:t xml:space="preserve">The advent of gene and genome editing enables precise modification of specific genes or genomic regions without altering the rest of the genome, allowing retention of the original agronomic potential while introducing desired traits. This technology provides a rapid approach to improve disease resistance by targeting susceptibility genes or negative regulators of </w:t>
      </w:r>
      <w:r w:rsidR="00710D67" w:rsidRPr="00B964A6">
        <w:rPr>
          <w:sz w:val="22"/>
          <w:szCs w:val="22"/>
        </w:rPr>
        <w:t>defence</w:t>
      </w:r>
      <w:r w:rsidRPr="00B964A6">
        <w:rPr>
          <w:sz w:val="22"/>
          <w:szCs w:val="22"/>
        </w:rPr>
        <w:t xml:space="preserve"> pathways (Ahmad et al., 2020). In model crops, CRISPR/Cas9-mediated editing has demonstrated its effectiveness in enhancing disease resistance. For example, in wheat, TaGW2-6A was identified as a negative regulator of leaf rust resistance. Overexpression (OE) of TaGW2 increased uredia formation, reduced H₂O₂ accumulation, and lowered pathogenesis-related (PR) gene expression, whereas CRISPR/Cas9-mediated knockout (KO) lines showed fewer uredia, higher H</w:t>
      </w:r>
      <w:r w:rsidR="003F0A39">
        <w:rPr>
          <w:sz w:val="22"/>
          <w:szCs w:val="22"/>
          <w:vertAlign w:val="subscript"/>
        </w:rPr>
        <w:t>2</w:t>
      </w:r>
      <w:r w:rsidRPr="00B964A6">
        <w:rPr>
          <w:sz w:val="22"/>
          <w:szCs w:val="22"/>
        </w:rPr>
        <w:t>O</w:t>
      </w:r>
      <w:r w:rsidR="003F0A39">
        <w:rPr>
          <w:sz w:val="22"/>
          <w:szCs w:val="22"/>
          <w:vertAlign w:val="subscript"/>
        </w:rPr>
        <w:t>2</w:t>
      </w:r>
      <w:r w:rsidRPr="00B964A6">
        <w:rPr>
          <w:sz w:val="22"/>
          <w:szCs w:val="22"/>
        </w:rPr>
        <w:t xml:space="preserve"> accumulation, elevated PR gene expression, and reduced hyphal growth after inoculation with </w:t>
      </w:r>
      <w:r w:rsidRPr="00B964A6">
        <w:rPr>
          <w:i/>
          <w:iCs/>
          <w:sz w:val="22"/>
          <w:szCs w:val="22"/>
        </w:rPr>
        <w:t xml:space="preserve">Puccinia </w:t>
      </w:r>
      <w:proofErr w:type="spellStart"/>
      <w:r w:rsidRPr="00B964A6">
        <w:rPr>
          <w:i/>
          <w:iCs/>
          <w:sz w:val="22"/>
          <w:szCs w:val="22"/>
        </w:rPr>
        <w:t>triticina</w:t>
      </w:r>
      <w:proofErr w:type="spellEnd"/>
      <w:r w:rsidRPr="00B964A6">
        <w:rPr>
          <w:sz w:val="22"/>
          <w:szCs w:val="22"/>
        </w:rPr>
        <w:t xml:space="preserve">, confirming its role as a susceptibility factor </w:t>
      </w:r>
      <w:r w:rsidR="003466C1" w:rsidRPr="003466C1">
        <w:rPr>
          <w:sz w:val="22"/>
          <w:szCs w:val="22"/>
        </w:rPr>
        <w:lastRenderedPageBreak/>
        <w:t>(Liu et al., 2024).</w:t>
      </w:r>
      <w:r w:rsidR="0095110B">
        <w:rPr>
          <w:sz w:val="22"/>
          <w:szCs w:val="22"/>
        </w:rPr>
        <w:t xml:space="preserve"> </w:t>
      </w:r>
      <w:r w:rsidRPr="00B964A6">
        <w:rPr>
          <w:sz w:val="22"/>
          <w:szCs w:val="22"/>
        </w:rPr>
        <w:t>In lentil, similar strategies could be applied to develop rust-resistant cultivars. However, a prerequisite is an efficient genetic transformation and in vitro regeneration system. Various explants</w:t>
      </w:r>
      <w:r w:rsidR="00FF2BE0">
        <w:rPr>
          <w:sz w:val="22"/>
          <w:szCs w:val="22"/>
        </w:rPr>
        <w:t xml:space="preserve"> such as </w:t>
      </w:r>
      <w:r w:rsidRPr="00B964A6">
        <w:rPr>
          <w:sz w:val="22"/>
          <w:szCs w:val="22"/>
        </w:rPr>
        <w:t>shoot apices, epicotyls, nodal segments, embryo axes, cotyledonary nodes, and roots</w:t>
      </w:r>
      <w:r w:rsidR="00FF2BE0">
        <w:rPr>
          <w:sz w:val="22"/>
          <w:szCs w:val="22"/>
        </w:rPr>
        <w:t xml:space="preserve"> </w:t>
      </w:r>
      <w:r w:rsidRPr="00B964A6">
        <w:rPr>
          <w:sz w:val="22"/>
          <w:szCs w:val="22"/>
        </w:rPr>
        <w:t>have been explored for transformation, with cotyledon-attached decapitated embryos providing the most consistent regeneration (</w:t>
      </w:r>
      <w:proofErr w:type="spellStart"/>
      <w:r w:rsidRPr="00B964A6">
        <w:rPr>
          <w:sz w:val="22"/>
          <w:szCs w:val="22"/>
        </w:rPr>
        <w:t>Mahmoudian</w:t>
      </w:r>
      <w:proofErr w:type="spellEnd"/>
      <w:r w:rsidRPr="00B964A6">
        <w:rPr>
          <w:sz w:val="22"/>
          <w:szCs w:val="22"/>
        </w:rPr>
        <w:t xml:space="preserve"> et al., 2002; </w:t>
      </w:r>
      <w:proofErr w:type="spellStart"/>
      <w:r w:rsidRPr="00B964A6">
        <w:rPr>
          <w:sz w:val="22"/>
          <w:szCs w:val="22"/>
        </w:rPr>
        <w:t>Akcay</w:t>
      </w:r>
      <w:proofErr w:type="spellEnd"/>
      <w:r w:rsidRPr="00B964A6">
        <w:rPr>
          <w:sz w:val="22"/>
          <w:szCs w:val="22"/>
        </w:rPr>
        <w:t xml:space="preserve"> et al., 2009). Agrobacterium-mediated transformation has been attempted, but efficiencies remain low (&lt;1%) (Atkins &amp; Smith, 1997; Gulati et al., 2002; </w:t>
      </w:r>
      <w:proofErr w:type="spellStart"/>
      <w:r w:rsidRPr="00B964A6">
        <w:rPr>
          <w:sz w:val="22"/>
          <w:szCs w:val="22"/>
        </w:rPr>
        <w:t>Sarker</w:t>
      </w:r>
      <w:proofErr w:type="spellEnd"/>
      <w:r w:rsidRPr="00B964A6">
        <w:rPr>
          <w:sz w:val="22"/>
          <w:szCs w:val="22"/>
        </w:rPr>
        <w:t xml:space="preserve"> et al., 2012). Once candidate rust-resistance or susceptibility genes are identified in lentil, CRISPR/Cas or other genome editing systems could be used to precisely modify them, complementing conventional breeding, marker-assisted selection, and speed breeding to rapidly develop durable rust-resistant cultivars.</w:t>
      </w:r>
    </w:p>
    <w:p w14:paraId="41F384A8" w14:textId="5BBB9CF4" w:rsidR="002B25FB" w:rsidRPr="00046C34" w:rsidRDefault="002B25FB" w:rsidP="002B25FB">
      <w:pPr>
        <w:rPr>
          <w:rFonts w:ascii="Calibri" w:eastAsia="Calibri" w:hAnsi="Calibri" w:cs="Times New Roman"/>
          <w:highlight w:val="yellow"/>
          <w:lang w:val="en-US"/>
        </w:rPr>
      </w:pPr>
      <w:bookmarkStart w:id="0" w:name="_Hlk204003461"/>
      <w:r w:rsidRPr="00046C34">
        <w:rPr>
          <w:rFonts w:ascii="Calibri" w:eastAsia="Calibri" w:hAnsi="Calibri" w:cs="Times New Roman"/>
          <w:highlight w:val="yellow"/>
          <w:lang w:val="en-US"/>
        </w:rPr>
        <w:t>Disclaimer (Artificial intelligence)</w:t>
      </w:r>
    </w:p>
    <w:p w14:paraId="7C941756" w14:textId="49DC3407" w:rsidR="002B25FB" w:rsidRPr="00BD7393" w:rsidRDefault="002B25FB" w:rsidP="00BD7393">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NO generative AI technologies such as Large Language Models (</w:t>
      </w:r>
      <w:proofErr w:type="spellStart"/>
      <w:r w:rsidRPr="00046C34">
        <w:rPr>
          <w:rFonts w:ascii="Calibri" w:eastAsia="Calibri" w:hAnsi="Calibri" w:cs="Times New Roman"/>
          <w:highlight w:val="yellow"/>
          <w:lang w:val="en-US"/>
        </w:rPr>
        <w:t>ChatGPT</w:t>
      </w:r>
      <w:proofErr w:type="spellEnd"/>
      <w:r w:rsidRPr="00046C34">
        <w:rPr>
          <w:rFonts w:ascii="Calibri" w:eastAsia="Calibri" w:hAnsi="Calibri" w:cs="Times New Roman"/>
          <w:highlight w:val="yellow"/>
          <w:lang w:val="en-US"/>
        </w:rPr>
        <w:t xml:space="preserve">, COPILOT, etc.) and text-to-image generators have been used during the writing or editing of this manuscript. </w:t>
      </w:r>
      <w:bookmarkEnd w:id="0"/>
    </w:p>
    <w:p w14:paraId="75D2EB46" w14:textId="597EDAEC" w:rsidR="0095110B" w:rsidRPr="0095110B" w:rsidRDefault="005C1F1E" w:rsidP="0095110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95110B">
        <w:rPr>
          <w:rFonts w:ascii="Times New Roman" w:eastAsia="Times New Roman" w:hAnsi="Times New Roman" w:cs="Times New Roman"/>
          <w:b/>
          <w:bCs/>
          <w:kern w:val="0"/>
          <w:lang w:eastAsia="en-IN"/>
          <w14:ligatures w14:val="none"/>
        </w:rPr>
        <w:t>References</w:t>
      </w:r>
    </w:p>
    <w:p w14:paraId="41B7121C" w14:textId="0BD5CCB7" w:rsidR="00ED1550" w:rsidRPr="008B27EE" w:rsidRDefault="0095110B" w:rsidP="00ED1550">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8B27EE">
        <w:rPr>
          <w:rFonts w:ascii="Times New Roman" w:eastAsia="Times New Roman" w:hAnsi="Times New Roman" w:cs="Times New Roman"/>
          <w:lang w:val="en-US"/>
        </w:rPr>
        <w:t xml:space="preserve">Agrawal, S. C., &amp; Prasad, K. V. V. (1997). </w:t>
      </w:r>
      <w:r w:rsidRPr="00BD7393">
        <w:rPr>
          <w:rFonts w:ascii="Times New Roman" w:eastAsia="Times New Roman" w:hAnsi="Times New Roman" w:cs="Times New Roman"/>
          <w:lang w:val="en-US"/>
        </w:rPr>
        <w:t>Diseases of lentil</w:t>
      </w:r>
      <w:r w:rsidR="00ED1550" w:rsidRPr="008B27EE">
        <w:rPr>
          <w:rFonts w:ascii="Times New Roman" w:eastAsia="Times New Roman" w:hAnsi="Times New Roman" w:cs="Times New Roman"/>
          <w:lang w:val="en-US"/>
        </w:rPr>
        <w:t xml:space="preserve"> (</w:t>
      </w:r>
      <w:r w:rsidR="00ED1550" w:rsidRPr="008B27EE">
        <w:rPr>
          <w:rFonts w:ascii="Times New Roman" w:hAnsi="Times New Roman" w:cs="Times New Roman"/>
        </w:rPr>
        <w:t>pp. 59</w:t>
      </w:r>
      <w:r w:rsidR="003F0A39">
        <w:rPr>
          <w:rFonts w:ascii="Times New Roman" w:hAnsi="Times New Roman" w:cs="Times New Roman"/>
        </w:rPr>
        <w:t>-</w:t>
      </w:r>
      <w:r w:rsidR="00ED1550" w:rsidRPr="008B27EE">
        <w:rPr>
          <w:rFonts w:ascii="Times New Roman" w:hAnsi="Times New Roman" w:cs="Times New Roman"/>
        </w:rPr>
        <w:t>61).</w:t>
      </w:r>
      <w:r w:rsidR="00ED1550" w:rsidRPr="008B27EE">
        <w:rPr>
          <w:rFonts w:ascii="Times New Roman" w:eastAsia="Times New Roman" w:hAnsi="Times New Roman" w:cs="Times New Roman"/>
          <w:lang w:val="en-US"/>
        </w:rPr>
        <w:t xml:space="preserve"> </w:t>
      </w:r>
      <w:r w:rsidR="00F961C0">
        <w:rPr>
          <w:rFonts w:ascii="Times New Roman" w:eastAsia="Times New Roman" w:hAnsi="Times New Roman" w:cs="Times New Roman"/>
          <w:lang w:val="en-US"/>
        </w:rPr>
        <w:t xml:space="preserve">Enfield, NH: </w:t>
      </w:r>
      <w:r w:rsidRPr="008B27EE">
        <w:rPr>
          <w:rFonts w:ascii="Times New Roman" w:eastAsia="Times New Roman" w:hAnsi="Times New Roman" w:cs="Times New Roman"/>
          <w:lang w:val="en-US"/>
        </w:rPr>
        <w:t>Science Publishers</w:t>
      </w:r>
      <w:r w:rsidR="00F961C0">
        <w:rPr>
          <w:rFonts w:ascii="Times New Roman" w:eastAsia="Times New Roman" w:hAnsi="Times New Roman" w:cs="Times New Roman"/>
          <w:lang w:val="en-US"/>
        </w:rPr>
        <w:t>.</w:t>
      </w:r>
    </w:p>
    <w:p w14:paraId="20632907" w14:textId="3BE1E0C5" w:rsidR="0095110B" w:rsidRPr="008B27EE" w:rsidRDefault="0095110B" w:rsidP="00ED1550">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Agrawal, S. C., </w:t>
      </w:r>
      <w:proofErr w:type="spellStart"/>
      <w:r w:rsidRPr="008B27EE">
        <w:rPr>
          <w:rFonts w:ascii="Times New Roman" w:hAnsi="Times New Roman" w:cs="Times New Roman"/>
          <w:color w:val="222222"/>
          <w:shd w:val="clear" w:color="auto" w:fill="FFFFFF"/>
        </w:rPr>
        <w:t>Khare</w:t>
      </w:r>
      <w:proofErr w:type="spellEnd"/>
      <w:r w:rsidRPr="008B27EE">
        <w:rPr>
          <w:rFonts w:ascii="Times New Roman" w:hAnsi="Times New Roman" w:cs="Times New Roman"/>
          <w:color w:val="222222"/>
          <w:shd w:val="clear" w:color="auto" w:fill="FFFFFF"/>
        </w:rPr>
        <w:t>, M. N., &amp; Agrawal, P. S. (1976). Field screening of lentil lines for resistance to rust.</w:t>
      </w:r>
      <w:r w:rsidR="00ED1550" w:rsidRPr="008B27EE">
        <w:rPr>
          <w:rFonts w:ascii="Times New Roman" w:hAnsi="Times New Roman" w:cs="Times New Roman"/>
          <w:color w:val="222222"/>
          <w:shd w:val="clear" w:color="auto" w:fill="FFFFFF"/>
        </w:rPr>
        <w:t xml:space="preserve"> </w:t>
      </w:r>
      <w:r w:rsidR="00ED1550" w:rsidRPr="00BD7393">
        <w:rPr>
          <w:rStyle w:val="Emphasis"/>
          <w:rFonts w:ascii="Times New Roman" w:hAnsi="Times New Roman" w:cs="Times New Roman"/>
          <w:i w:val="0"/>
          <w:iCs w:val="0"/>
        </w:rPr>
        <w:t>Indian Phytopathology</w:t>
      </w:r>
      <w:r w:rsidR="00ED1550" w:rsidRPr="008B27EE">
        <w:rPr>
          <w:rStyle w:val="Emphasis"/>
          <w:rFonts w:ascii="Times New Roman" w:hAnsi="Times New Roman" w:cs="Times New Roman"/>
        </w:rPr>
        <w:t xml:space="preserve">, </w:t>
      </w:r>
      <w:r w:rsidR="00ED1550" w:rsidRPr="00B22590">
        <w:rPr>
          <w:rStyle w:val="Emphasis"/>
          <w:rFonts w:ascii="Times New Roman" w:hAnsi="Times New Roman" w:cs="Times New Roman"/>
          <w:i w:val="0"/>
          <w:iCs w:val="0"/>
        </w:rPr>
        <w:t>29</w:t>
      </w:r>
      <w:r w:rsidR="00ED1550" w:rsidRPr="008B27EE">
        <w:rPr>
          <w:rFonts w:ascii="Times New Roman" w:hAnsi="Times New Roman" w:cs="Times New Roman"/>
        </w:rPr>
        <w:t>, 208.</w:t>
      </w:r>
    </w:p>
    <w:p w14:paraId="1729BF65"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Ahmad, S., Wei, X., Sheng, Z., Hu, P., &amp; Tang, S. (2020). CRISPR/Cas9 for development of disease resistance in plants: recent progress, limitations and future prospects. </w:t>
      </w:r>
      <w:r w:rsidRPr="00BD7393">
        <w:rPr>
          <w:rFonts w:ascii="Times New Roman" w:hAnsi="Times New Roman" w:cs="Times New Roman"/>
          <w:color w:val="222222"/>
          <w:shd w:val="clear" w:color="auto" w:fill="FFFFFF"/>
        </w:rPr>
        <w:t>Briefings in Functional Genomics, 19(1), 26-39.</w:t>
      </w:r>
    </w:p>
    <w:p w14:paraId="20D2482A" w14:textId="79B65D60" w:rsidR="007870E0" w:rsidRPr="00BD7393" w:rsidRDefault="007870E0" w:rsidP="007870E0">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Akcay</w:t>
      </w:r>
      <w:proofErr w:type="spellEnd"/>
      <w:r w:rsidRPr="008B27EE">
        <w:rPr>
          <w:rFonts w:ascii="Times New Roman" w:hAnsi="Times New Roman" w:cs="Times New Roman"/>
          <w:color w:val="222222"/>
          <w:shd w:val="clear" w:color="auto" w:fill="FFFFFF"/>
        </w:rPr>
        <w:t xml:space="preserve">, U., </w:t>
      </w:r>
      <w:proofErr w:type="spellStart"/>
      <w:r w:rsidRPr="008B27EE">
        <w:rPr>
          <w:rFonts w:ascii="Times New Roman" w:hAnsi="Times New Roman" w:cs="Times New Roman"/>
          <w:color w:val="222222"/>
          <w:shd w:val="clear" w:color="auto" w:fill="FFFFFF"/>
        </w:rPr>
        <w:t>Mahmoudian</w:t>
      </w:r>
      <w:proofErr w:type="spellEnd"/>
      <w:r w:rsidRPr="008B27EE">
        <w:rPr>
          <w:rFonts w:ascii="Times New Roman" w:hAnsi="Times New Roman" w:cs="Times New Roman"/>
          <w:color w:val="222222"/>
          <w:shd w:val="clear" w:color="auto" w:fill="FFFFFF"/>
        </w:rPr>
        <w:t xml:space="preserve">, M., </w:t>
      </w:r>
      <w:proofErr w:type="spellStart"/>
      <w:r w:rsidRPr="008B27EE">
        <w:rPr>
          <w:rFonts w:ascii="Times New Roman" w:hAnsi="Times New Roman" w:cs="Times New Roman"/>
          <w:color w:val="222222"/>
          <w:shd w:val="clear" w:color="auto" w:fill="FFFFFF"/>
        </w:rPr>
        <w:t>Kamci</w:t>
      </w:r>
      <w:proofErr w:type="spellEnd"/>
      <w:r w:rsidRPr="008B27EE">
        <w:rPr>
          <w:rFonts w:ascii="Times New Roman" w:hAnsi="Times New Roman" w:cs="Times New Roman"/>
          <w:color w:val="222222"/>
          <w:shd w:val="clear" w:color="auto" w:fill="FFFFFF"/>
        </w:rPr>
        <w:t xml:space="preserve">, H., </w:t>
      </w:r>
      <w:proofErr w:type="spellStart"/>
      <w:r w:rsidRPr="008B27EE">
        <w:rPr>
          <w:rFonts w:ascii="Times New Roman" w:hAnsi="Times New Roman" w:cs="Times New Roman"/>
          <w:color w:val="222222"/>
          <w:shd w:val="clear" w:color="auto" w:fill="FFFFFF"/>
        </w:rPr>
        <w:t>Yucel</w:t>
      </w:r>
      <w:proofErr w:type="spellEnd"/>
      <w:r w:rsidRPr="008B27EE">
        <w:rPr>
          <w:rFonts w:ascii="Times New Roman" w:hAnsi="Times New Roman" w:cs="Times New Roman"/>
          <w:color w:val="222222"/>
          <w:shd w:val="clear" w:color="auto" w:fill="FFFFFF"/>
        </w:rPr>
        <w:t xml:space="preserve">, M., &amp; </w:t>
      </w:r>
      <w:proofErr w:type="spellStart"/>
      <w:r w:rsidRPr="008B27EE">
        <w:rPr>
          <w:rFonts w:ascii="Times New Roman" w:hAnsi="Times New Roman" w:cs="Times New Roman"/>
          <w:color w:val="222222"/>
          <w:shd w:val="clear" w:color="auto" w:fill="FFFFFF"/>
        </w:rPr>
        <w:t>Oktem</w:t>
      </w:r>
      <w:proofErr w:type="spellEnd"/>
      <w:r w:rsidRPr="008B27EE">
        <w:rPr>
          <w:rFonts w:ascii="Times New Roman" w:hAnsi="Times New Roman" w:cs="Times New Roman"/>
          <w:color w:val="222222"/>
          <w:shd w:val="clear" w:color="auto" w:fill="FFFFFF"/>
        </w:rPr>
        <w:t xml:space="preserve">, H. A. (2009). </w:t>
      </w:r>
      <w:r w:rsidRPr="008B27EE">
        <w:rPr>
          <w:rFonts w:ascii="Times New Roman" w:hAnsi="Times New Roman" w:cs="Times New Roman"/>
          <w:i/>
          <w:iCs/>
          <w:color w:val="222222"/>
          <w:shd w:val="clear" w:color="auto" w:fill="FFFFFF"/>
        </w:rPr>
        <w:t>Agrobacterium tumefaciens</w:t>
      </w:r>
      <w:r w:rsidRPr="008B27EE">
        <w:rPr>
          <w:rFonts w:ascii="Times New Roman" w:hAnsi="Times New Roman" w:cs="Times New Roman"/>
          <w:color w:val="222222"/>
          <w:shd w:val="clear" w:color="auto" w:fill="FFFFFF"/>
        </w:rPr>
        <w:t>-mediated genetic transformation of a recalcitrant grain legume, lentil (</w:t>
      </w:r>
      <w:r w:rsidRPr="008B27EE">
        <w:rPr>
          <w:rFonts w:ascii="Times New Roman" w:hAnsi="Times New Roman" w:cs="Times New Roman"/>
          <w:i/>
          <w:iCs/>
          <w:color w:val="222222"/>
          <w:shd w:val="clear" w:color="auto" w:fill="FFFFFF"/>
        </w:rPr>
        <w:t>Lens</w:t>
      </w:r>
      <w:r w:rsidRPr="008B27EE">
        <w:rPr>
          <w:rFonts w:ascii="Times New Roman" w:hAnsi="Times New Roman" w:cs="Times New Roman"/>
          <w:color w:val="222222"/>
          <w:shd w:val="clear" w:color="auto" w:fill="FFFFFF"/>
        </w:rPr>
        <w:t xml:space="preserve"> </w:t>
      </w:r>
      <w:r w:rsidRPr="008B27EE">
        <w:rPr>
          <w:rFonts w:ascii="Times New Roman" w:hAnsi="Times New Roman" w:cs="Times New Roman"/>
          <w:i/>
          <w:iCs/>
          <w:color w:val="222222"/>
          <w:shd w:val="clear" w:color="auto" w:fill="FFFFFF"/>
        </w:rPr>
        <w:t>culinaris</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Medik</w:t>
      </w:r>
      <w:proofErr w:type="spellEnd"/>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Plant cell reports, 28(3), 407-417.</w:t>
      </w:r>
    </w:p>
    <w:p w14:paraId="37A054F7" w14:textId="437BFBD0"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hAnsi="Times New Roman" w:cs="Times New Roman"/>
          <w:color w:val="222222"/>
          <w:shd w:val="clear" w:color="auto" w:fill="FFFFFF"/>
        </w:rPr>
        <w:t>Alam</w:t>
      </w:r>
      <w:proofErr w:type="spellEnd"/>
      <w:r w:rsidRPr="00BD7393">
        <w:rPr>
          <w:rFonts w:ascii="Times New Roman" w:hAnsi="Times New Roman" w:cs="Times New Roman"/>
          <w:color w:val="222222"/>
          <w:shd w:val="clear" w:color="auto" w:fill="FFFFFF"/>
        </w:rPr>
        <w:t>, M. M., Sadat, M. A., Hoque, M. Z., &amp; Rashid, M. H. (2007). Management of powdery mildew and rust diseases of garden pea using fungicides.</w:t>
      </w:r>
      <w:r w:rsidR="00ED1550" w:rsidRPr="00BD7393">
        <w:rPr>
          <w:rFonts w:ascii="Times New Roman" w:hAnsi="Times New Roman" w:cs="Times New Roman"/>
          <w:color w:val="222222"/>
          <w:shd w:val="clear" w:color="auto" w:fill="FFFFFF"/>
        </w:rPr>
        <w:t xml:space="preserve"> </w:t>
      </w:r>
      <w:r w:rsidR="00ED1550" w:rsidRPr="00BD7393">
        <w:rPr>
          <w:rStyle w:val="Emphasis"/>
          <w:rFonts w:ascii="Times New Roman" w:hAnsi="Times New Roman" w:cs="Times New Roman"/>
          <w:i w:val="0"/>
          <w:iCs w:val="0"/>
        </w:rPr>
        <w:t>International Journal of Sustainable Crop Production,</w:t>
      </w:r>
      <w:r w:rsidR="00ED1550" w:rsidRPr="00BD7393">
        <w:rPr>
          <w:rStyle w:val="Emphasis"/>
          <w:rFonts w:ascii="Times New Roman" w:hAnsi="Times New Roman" w:cs="Times New Roman"/>
        </w:rPr>
        <w:t xml:space="preserve"> </w:t>
      </w:r>
      <w:r w:rsidR="00ED1550" w:rsidRPr="00BD7393">
        <w:rPr>
          <w:rStyle w:val="Emphasis"/>
          <w:rFonts w:ascii="Times New Roman" w:hAnsi="Times New Roman" w:cs="Times New Roman"/>
          <w:i w:val="0"/>
          <w:iCs w:val="0"/>
        </w:rPr>
        <w:t>2</w:t>
      </w:r>
      <w:r w:rsidR="00ED1550" w:rsidRPr="00BD7393">
        <w:rPr>
          <w:rFonts w:ascii="Times New Roman" w:hAnsi="Times New Roman" w:cs="Times New Roman"/>
        </w:rPr>
        <w:t>(3), 56</w:t>
      </w:r>
      <w:r w:rsidR="003F0A39">
        <w:rPr>
          <w:rFonts w:ascii="Times New Roman" w:hAnsi="Times New Roman" w:cs="Times New Roman"/>
        </w:rPr>
        <w:t>-</w:t>
      </w:r>
      <w:r w:rsidR="00ED1550" w:rsidRPr="00BD7393">
        <w:rPr>
          <w:rFonts w:ascii="Times New Roman" w:hAnsi="Times New Roman" w:cs="Times New Roman"/>
        </w:rPr>
        <w:t>60.</w:t>
      </w:r>
    </w:p>
    <w:p w14:paraId="1AF6A413" w14:textId="77777777"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Arslan, U. (2014). Efficacy of plant oils on the control of bean rust and wheat leaf rust. Fresenius Environ. Bull, 23, 2259-2265.</w:t>
      </w:r>
    </w:p>
    <w:p w14:paraId="03012CAC" w14:textId="77777777" w:rsidR="0095110B" w:rsidRPr="00BD7393"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proofErr w:type="spellStart"/>
      <w:r w:rsidRPr="00BD7393">
        <w:rPr>
          <w:rFonts w:ascii="Times New Roman" w:eastAsia="Times New Roman" w:hAnsi="Times New Roman" w:cs="Times New Roman"/>
          <w:color w:val="222222"/>
          <w:kern w:val="0"/>
          <w:lang w:eastAsia="en-IN"/>
          <w14:ligatures w14:val="none"/>
        </w:rPr>
        <w:t>Arumuganathan</w:t>
      </w:r>
      <w:proofErr w:type="spellEnd"/>
      <w:r w:rsidRPr="00BD7393">
        <w:rPr>
          <w:rFonts w:ascii="Times New Roman" w:eastAsia="Times New Roman" w:hAnsi="Times New Roman" w:cs="Times New Roman"/>
          <w:color w:val="222222"/>
          <w:kern w:val="0"/>
          <w:lang w:eastAsia="en-IN"/>
          <w14:ligatures w14:val="none"/>
        </w:rPr>
        <w:t>, K., &amp; Earle, E. D. (1991). Nuclear DNA content of some important plant species. Plant molecular biology reporter, 9(3), 208-218.</w:t>
      </w:r>
    </w:p>
    <w:p w14:paraId="5F1B65B3"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Atkins, C. A., &amp; MC Smith, P. (1997). Genetic transformation and regeneration of legumes. In Biological fixation of nitrogen for ecology and sustainable agriculture (pp. 283-304). Berlin, Heidelberg: Springer Berlin Heidelberg.</w:t>
      </w:r>
    </w:p>
    <w:p w14:paraId="39196C1B"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Baker, C. J., </w:t>
      </w:r>
      <w:proofErr w:type="spellStart"/>
      <w:r w:rsidRPr="008B27EE">
        <w:rPr>
          <w:rFonts w:ascii="Times New Roman" w:hAnsi="Times New Roman" w:cs="Times New Roman"/>
          <w:color w:val="222222"/>
          <w:shd w:val="clear" w:color="auto" w:fill="FFFFFF"/>
        </w:rPr>
        <w:t>Stavely</w:t>
      </w:r>
      <w:proofErr w:type="spellEnd"/>
      <w:r w:rsidRPr="008B27EE">
        <w:rPr>
          <w:rFonts w:ascii="Times New Roman" w:hAnsi="Times New Roman" w:cs="Times New Roman"/>
          <w:color w:val="222222"/>
          <w:shd w:val="clear" w:color="auto" w:fill="FFFFFF"/>
        </w:rPr>
        <w:t xml:space="preserve">, J. R., Thomas, C. A., Sasser, M., &amp; </w:t>
      </w:r>
      <w:proofErr w:type="spellStart"/>
      <w:r w:rsidRPr="008B27EE">
        <w:rPr>
          <w:rFonts w:ascii="Times New Roman" w:hAnsi="Times New Roman" w:cs="Times New Roman"/>
          <w:color w:val="222222"/>
          <w:shd w:val="clear" w:color="auto" w:fill="FFFFFF"/>
        </w:rPr>
        <w:t>MacFall</w:t>
      </w:r>
      <w:proofErr w:type="spellEnd"/>
      <w:r w:rsidRPr="008B27EE">
        <w:rPr>
          <w:rFonts w:ascii="Times New Roman" w:hAnsi="Times New Roman" w:cs="Times New Roman"/>
          <w:color w:val="222222"/>
          <w:shd w:val="clear" w:color="auto" w:fill="FFFFFF"/>
        </w:rPr>
        <w:t xml:space="preserve">, J. S. (1983). Inhibitory effect of Bacillus subtilis on </w:t>
      </w:r>
      <w:r w:rsidRPr="008B27EE">
        <w:rPr>
          <w:rFonts w:ascii="Times New Roman" w:hAnsi="Times New Roman" w:cs="Times New Roman"/>
          <w:i/>
          <w:iCs/>
          <w:color w:val="222222"/>
          <w:shd w:val="clear" w:color="auto" w:fill="FFFFFF"/>
        </w:rPr>
        <w:t>Uromyces phaseoli</w:t>
      </w:r>
      <w:r w:rsidRPr="008B27EE">
        <w:rPr>
          <w:rFonts w:ascii="Times New Roman" w:hAnsi="Times New Roman" w:cs="Times New Roman"/>
          <w:color w:val="222222"/>
          <w:shd w:val="clear" w:color="auto" w:fill="FFFFFF"/>
        </w:rPr>
        <w:t xml:space="preserve"> and on development of rust pustules on bean leaves. </w:t>
      </w:r>
      <w:r w:rsidRPr="00BD7393">
        <w:rPr>
          <w:rFonts w:ascii="Times New Roman" w:hAnsi="Times New Roman" w:cs="Times New Roman"/>
          <w:color w:val="222222"/>
          <w:shd w:val="clear" w:color="auto" w:fill="FFFFFF"/>
        </w:rPr>
        <w:t>Phytopathology</w:t>
      </w:r>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73</w:t>
      </w:r>
      <w:r w:rsidRPr="008B27EE">
        <w:rPr>
          <w:rFonts w:ascii="Times New Roman" w:hAnsi="Times New Roman" w:cs="Times New Roman"/>
          <w:color w:val="222222"/>
          <w:shd w:val="clear" w:color="auto" w:fill="FFFFFF"/>
        </w:rPr>
        <w:t>(8), 1148-1152.</w:t>
      </w:r>
    </w:p>
    <w:p w14:paraId="1F551DC1"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lastRenderedPageBreak/>
        <w:t>Barilli</w:t>
      </w:r>
      <w:proofErr w:type="spellEnd"/>
      <w:r w:rsidRPr="008B27EE">
        <w:rPr>
          <w:rFonts w:ascii="Times New Roman" w:hAnsi="Times New Roman" w:cs="Times New Roman"/>
          <w:color w:val="222222"/>
          <w:shd w:val="clear" w:color="auto" w:fill="FFFFFF"/>
        </w:rPr>
        <w:t>, E., &amp; Rubiales, D. (2023). Identification and characterization of resistance to rust in lentil and its wild relatives. </w:t>
      </w:r>
      <w:r w:rsidRPr="008B27EE">
        <w:rPr>
          <w:rFonts w:ascii="Times New Roman" w:hAnsi="Times New Roman" w:cs="Times New Roman"/>
          <w:i/>
          <w:iCs/>
          <w:color w:val="222222"/>
          <w:shd w:val="clear" w:color="auto" w:fill="FFFFFF"/>
        </w:rPr>
        <w:t>Plants</w:t>
      </w:r>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12</w:t>
      </w:r>
      <w:r w:rsidRPr="008B27EE">
        <w:rPr>
          <w:rFonts w:ascii="Times New Roman" w:hAnsi="Times New Roman" w:cs="Times New Roman"/>
          <w:color w:val="222222"/>
          <w:shd w:val="clear" w:color="auto" w:fill="FFFFFF"/>
        </w:rPr>
        <w:t>(3), 626.</w:t>
      </w:r>
    </w:p>
    <w:p w14:paraId="1F6335B4" w14:textId="4EF1C8E5"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Basandrai</w:t>
      </w:r>
      <w:proofErr w:type="spellEnd"/>
      <w:r w:rsidRPr="008B27EE">
        <w:rPr>
          <w:rFonts w:ascii="Times New Roman" w:hAnsi="Times New Roman" w:cs="Times New Roman"/>
          <w:color w:val="222222"/>
          <w:shd w:val="clear" w:color="auto" w:fill="FFFFFF"/>
        </w:rPr>
        <w:t xml:space="preserve">, D., </w:t>
      </w:r>
      <w:proofErr w:type="spellStart"/>
      <w:r w:rsidRPr="008B27EE">
        <w:rPr>
          <w:rFonts w:ascii="Times New Roman" w:hAnsi="Times New Roman" w:cs="Times New Roman"/>
          <w:color w:val="222222"/>
          <w:shd w:val="clear" w:color="auto" w:fill="FFFFFF"/>
        </w:rPr>
        <w:t>Basandrai</w:t>
      </w:r>
      <w:proofErr w:type="spellEnd"/>
      <w:r w:rsidRPr="008B27EE">
        <w:rPr>
          <w:rFonts w:ascii="Times New Roman" w:hAnsi="Times New Roman" w:cs="Times New Roman"/>
          <w:color w:val="222222"/>
          <w:shd w:val="clear" w:color="auto" w:fill="FFFFFF"/>
        </w:rPr>
        <w:t>, A. K., &amp; Kalia, V. (2003). Rust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w:t>
      </w:r>
      <w:proofErr w:type="spellEnd"/>
      <w:r w:rsidRPr="008B27EE">
        <w:rPr>
          <w:rFonts w:ascii="Times New Roman" w:hAnsi="Times New Roman" w:cs="Times New Roman"/>
          <w:i/>
          <w:iCs/>
          <w:color w:val="222222"/>
          <w:shd w:val="clear" w:color="auto" w:fill="FFFFFF"/>
        </w:rPr>
        <w:t xml:space="preserve"> fabae</w:t>
      </w:r>
      <w:r w:rsidRPr="008B27EE">
        <w:rPr>
          <w:rFonts w:ascii="Times New Roman" w:hAnsi="Times New Roman" w:cs="Times New Roman"/>
          <w:color w:val="222222"/>
          <w:shd w:val="clear" w:color="auto" w:fill="FFFFFF"/>
        </w:rPr>
        <w:t>) resistance and yield potential in some promising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xml:space="preserve"> L.) genotypes.</w:t>
      </w:r>
      <w:r w:rsidR="00FA6061" w:rsidRPr="008B27EE">
        <w:rPr>
          <w:rFonts w:ascii="Times New Roman" w:hAnsi="Times New Roman" w:cs="Times New Roman"/>
          <w:color w:val="222222"/>
          <w:shd w:val="clear" w:color="auto" w:fill="FFFFFF"/>
        </w:rPr>
        <w:t xml:space="preserve"> </w:t>
      </w:r>
      <w:r w:rsidR="00FA6061" w:rsidRPr="00BD7393">
        <w:rPr>
          <w:rFonts w:ascii="Times New Roman" w:hAnsi="Times New Roman" w:cs="Times New Roman"/>
        </w:rPr>
        <w:t>Indian Journal of Agricultural Sciences,</w:t>
      </w:r>
      <w:r w:rsidR="00FA6061" w:rsidRPr="008B27EE">
        <w:rPr>
          <w:rFonts w:ascii="Times New Roman" w:hAnsi="Times New Roman" w:cs="Times New Roman"/>
          <w:i/>
          <w:iCs/>
        </w:rPr>
        <w:t xml:space="preserve"> </w:t>
      </w:r>
      <w:r w:rsidR="00FA6061" w:rsidRPr="00B22590">
        <w:rPr>
          <w:rFonts w:ascii="Times New Roman" w:hAnsi="Times New Roman" w:cs="Times New Roman"/>
        </w:rPr>
        <w:t>70</w:t>
      </w:r>
      <w:r w:rsidR="00FA6061" w:rsidRPr="008B27EE">
        <w:rPr>
          <w:rFonts w:ascii="Times New Roman" w:hAnsi="Times New Roman" w:cs="Times New Roman"/>
        </w:rPr>
        <w:t>, 804</w:t>
      </w:r>
      <w:r w:rsidR="003F0A39">
        <w:rPr>
          <w:rFonts w:ascii="Times New Roman" w:hAnsi="Times New Roman" w:cs="Times New Roman"/>
        </w:rPr>
        <w:t>-</w:t>
      </w:r>
      <w:r w:rsidR="00FA6061" w:rsidRPr="008B27EE">
        <w:rPr>
          <w:rFonts w:ascii="Times New Roman" w:hAnsi="Times New Roman" w:cs="Times New Roman"/>
        </w:rPr>
        <w:t>805.</w:t>
      </w:r>
    </w:p>
    <w:p w14:paraId="3C1003E5" w14:textId="335805D1"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Bejiga</w:t>
      </w:r>
      <w:proofErr w:type="spellEnd"/>
      <w:r w:rsidRPr="008B27EE">
        <w:rPr>
          <w:rFonts w:ascii="Times New Roman" w:hAnsi="Times New Roman" w:cs="Times New Roman"/>
          <w:color w:val="222222"/>
          <w:shd w:val="clear" w:color="auto" w:fill="FFFFFF"/>
        </w:rPr>
        <w:t xml:space="preserve">, G., &amp; </w:t>
      </w:r>
      <w:proofErr w:type="spellStart"/>
      <w:r w:rsidRPr="008B27EE">
        <w:rPr>
          <w:rFonts w:ascii="Times New Roman" w:hAnsi="Times New Roman" w:cs="Times New Roman"/>
          <w:color w:val="222222"/>
          <w:shd w:val="clear" w:color="auto" w:fill="FFFFFF"/>
        </w:rPr>
        <w:t>Anbessa</w:t>
      </w:r>
      <w:proofErr w:type="spellEnd"/>
      <w:r w:rsidRPr="008B27EE">
        <w:rPr>
          <w:rFonts w:ascii="Times New Roman" w:hAnsi="Times New Roman" w:cs="Times New Roman"/>
          <w:color w:val="222222"/>
          <w:shd w:val="clear" w:color="auto" w:fill="FFFFFF"/>
        </w:rPr>
        <w:t>, Y. (1999). Development of rust-resistant lentil cultivars in Ethiopia.</w:t>
      </w:r>
      <w:r w:rsidR="00FA6061" w:rsidRPr="008B27EE">
        <w:rPr>
          <w:rFonts w:ascii="Times New Roman" w:hAnsi="Times New Roman" w:cs="Times New Roman"/>
          <w:color w:val="222222"/>
          <w:shd w:val="clear" w:color="auto" w:fill="FFFFFF"/>
        </w:rPr>
        <w:t xml:space="preserve"> </w:t>
      </w:r>
      <w:r w:rsidR="00C7628D" w:rsidRPr="00BD7393">
        <w:rPr>
          <w:rStyle w:val="Emphasis"/>
          <w:rFonts w:ascii="Times New Roman" w:hAnsi="Times New Roman" w:cs="Times New Roman"/>
          <w:i w:val="0"/>
          <w:iCs w:val="0"/>
        </w:rPr>
        <w:t>LENS</w:t>
      </w:r>
      <w:r w:rsidR="00FA6061" w:rsidRPr="00BD7393">
        <w:rPr>
          <w:rStyle w:val="Emphasis"/>
          <w:rFonts w:ascii="Times New Roman" w:hAnsi="Times New Roman" w:cs="Times New Roman"/>
          <w:i w:val="0"/>
          <w:iCs w:val="0"/>
        </w:rPr>
        <w:t xml:space="preserve"> Newsletter,</w:t>
      </w:r>
      <w:r w:rsidR="00FA6061" w:rsidRPr="008B27EE">
        <w:rPr>
          <w:rStyle w:val="Emphasis"/>
          <w:rFonts w:ascii="Times New Roman" w:hAnsi="Times New Roman" w:cs="Times New Roman"/>
        </w:rPr>
        <w:t xml:space="preserve"> </w:t>
      </w:r>
      <w:r w:rsidR="00FA6061" w:rsidRPr="00B22590">
        <w:rPr>
          <w:rStyle w:val="Emphasis"/>
          <w:rFonts w:ascii="Times New Roman" w:hAnsi="Times New Roman" w:cs="Times New Roman"/>
          <w:i w:val="0"/>
          <w:iCs w:val="0"/>
        </w:rPr>
        <w:t>26</w:t>
      </w:r>
      <w:r w:rsidR="00FA6061" w:rsidRPr="008B27EE">
        <w:rPr>
          <w:rFonts w:ascii="Times New Roman" w:hAnsi="Times New Roman" w:cs="Times New Roman"/>
        </w:rPr>
        <w:t>(1/2), 33</w:t>
      </w:r>
      <w:r w:rsidR="003F0A39">
        <w:rPr>
          <w:rFonts w:ascii="Times New Roman" w:hAnsi="Times New Roman" w:cs="Times New Roman"/>
        </w:rPr>
        <w:t>-</w:t>
      </w:r>
      <w:r w:rsidR="00FA6061" w:rsidRPr="008B27EE">
        <w:rPr>
          <w:rFonts w:ascii="Times New Roman" w:hAnsi="Times New Roman" w:cs="Times New Roman"/>
        </w:rPr>
        <w:t>34.</w:t>
      </w:r>
    </w:p>
    <w:p w14:paraId="4D72494C" w14:textId="0D3715F8"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Bejiga</w:t>
      </w:r>
      <w:proofErr w:type="spellEnd"/>
      <w:r w:rsidRPr="008B27EE">
        <w:rPr>
          <w:rFonts w:ascii="Times New Roman" w:hAnsi="Times New Roman" w:cs="Times New Roman"/>
          <w:color w:val="222222"/>
          <w:shd w:val="clear" w:color="auto" w:fill="FFFFFF"/>
        </w:rPr>
        <w:t xml:space="preserve">, G., </w:t>
      </w:r>
      <w:proofErr w:type="spellStart"/>
      <w:r w:rsidRPr="008B27EE">
        <w:rPr>
          <w:rFonts w:ascii="Times New Roman" w:hAnsi="Times New Roman" w:cs="Times New Roman"/>
          <w:color w:val="222222"/>
          <w:shd w:val="clear" w:color="auto" w:fill="FFFFFF"/>
        </w:rPr>
        <w:t>Tullu</w:t>
      </w:r>
      <w:proofErr w:type="spellEnd"/>
      <w:r w:rsidRPr="008B27EE">
        <w:rPr>
          <w:rFonts w:ascii="Times New Roman" w:hAnsi="Times New Roman" w:cs="Times New Roman"/>
          <w:color w:val="222222"/>
          <w:shd w:val="clear" w:color="auto" w:fill="FFFFFF"/>
        </w:rPr>
        <w:t xml:space="preserve">, A., </w:t>
      </w:r>
      <w:proofErr w:type="spellStart"/>
      <w:r w:rsidRPr="008B27EE">
        <w:rPr>
          <w:rFonts w:ascii="Times New Roman" w:hAnsi="Times New Roman" w:cs="Times New Roman"/>
          <w:color w:val="222222"/>
          <w:shd w:val="clear" w:color="auto" w:fill="FFFFFF"/>
        </w:rPr>
        <w:t>Tsegaye</w:t>
      </w:r>
      <w:proofErr w:type="spellEnd"/>
      <w:r w:rsidRPr="008B27EE">
        <w:rPr>
          <w:rFonts w:ascii="Times New Roman" w:hAnsi="Times New Roman" w:cs="Times New Roman"/>
          <w:color w:val="222222"/>
          <w:shd w:val="clear" w:color="auto" w:fill="FFFFFF"/>
        </w:rPr>
        <w:t xml:space="preserve">, S., Ahmed, S., &amp; </w:t>
      </w:r>
      <w:proofErr w:type="spellStart"/>
      <w:r w:rsidRPr="008B27EE">
        <w:rPr>
          <w:rFonts w:ascii="Times New Roman" w:hAnsi="Times New Roman" w:cs="Times New Roman"/>
          <w:color w:val="222222"/>
          <w:shd w:val="clear" w:color="auto" w:fill="FFFFFF"/>
        </w:rPr>
        <w:t>Anbessa</w:t>
      </w:r>
      <w:proofErr w:type="spellEnd"/>
      <w:r w:rsidRPr="008B27EE">
        <w:rPr>
          <w:rFonts w:ascii="Times New Roman" w:hAnsi="Times New Roman" w:cs="Times New Roman"/>
          <w:color w:val="222222"/>
          <w:shd w:val="clear" w:color="auto" w:fill="FFFFFF"/>
        </w:rPr>
        <w:t>, Y. (1995). Evaluation of lentil genotypes for resistance to rust.</w:t>
      </w:r>
      <w:r w:rsidR="00FA6061" w:rsidRPr="008B27EE">
        <w:rPr>
          <w:rFonts w:ascii="Times New Roman" w:hAnsi="Times New Roman" w:cs="Times New Roman"/>
          <w:color w:val="222222"/>
          <w:shd w:val="clear" w:color="auto" w:fill="FFFFFF"/>
        </w:rPr>
        <w:t xml:space="preserve"> </w:t>
      </w:r>
      <w:proofErr w:type="spellStart"/>
      <w:r w:rsidR="00FA6061" w:rsidRPr="00BD7393">
        <w:rPr>
          <w:rStyle w:val="Emphasis"/>
          <w:rFonts w:ascii="Times New Roman" w:hAnsi="Times New Roman" w:cs="Times New Roman"/>
          <w:i w:val="0"/>
          <w:iCs w:val="0"/>
        </w:rPr>
        <w:t>Petria</w:t>
      </w:r>
      <w:proofErr w:type="spellEnd"/>
      <w:r w:rsidR="00FA6061" w:rsidRPr="008B27EE">
        <w:rPr>
          <w:rStyle w:val="Emphasis"/>
          <w:rFonts w:ascii="Times New Roman" w:hAnsi="Times New Roman" w:cs="Times New Roman"/>
        </w:rPr>
        <w:t xml:space="preserve">, </w:t>
      </w:r>
      <w:r w:rsidR="00FA6061" w:rsidRPr="00B22590">
        <w:rPr>
          <w:rStyle w:val="Emphasis"/>
          <w:rFonts w:ascii="Times New Roman" w:hAnsi="Times New Roman" w:cs="Times New Roman"/>
          <w:i w:val="0"/>
          <w:iCs w:val="0"/>
        </w:rPr>
        <w:t>5</w:t>
      </w:r>
      <w:r w:rsidR="00FA6061" w:rsidRPr="008B27EE">
        <w:rPr>
          <w:rFonts w:ascii="Times New Roman" w:hAnsi="Times New Roman" w:cs="Times New Roman"/>
        </w:rPr>
        <w:t>(3), 189</w:t>
      </w:r>
      <w:r w:rsidR="003F0A39">
        <w:rPr>
          <w:rFonts w:ascii="Times New Roman" w:hAnsi="Times New Roman" w:cs="Times New Roman"/>
        </w:rPr>
        <w:t>-</w:t>
      </w:r>
      <w:r w:rsidR="00FA6061" w:rsidRPr="008B27EE">
        <w:rPr>
          <w:rFonts w:ascii="Times New Roman" w:hAnsi="Times New Roman" w:cs="Times New Roman"/>
        </w:rPr>
        <w:t>194.</w:t>
      </w:r>
    </w:p>
    <w:p w14:paraId="7F0E0062" w14:textId="77777777" w:rsidR="00F961C0" w:rsidRDefault="00FA6061" w:rsidP="0095110B">
      <w:pPr>
        <w:widowControl w:val="0"/>
        <w:autoSpaceDE w:val="0"/>
        <w:autoSpaceDN w:val="0"/>
        <w:spacing w:before="160" w:after="0" w:line="240" w:lineRule="auto"/>
        <w:ind w:left="720" w:hanging="720"/>
        <w:jc w:val="both"/>
        <w:rPr>
          <w:rFonts w:ascii="Times New Roman" w:eastAsia="Times New Roman" w:hAnsi="Times New Roman" w:cs="Times New Roman"/>
        </w:rPr>
      </w:pPr>
      <w:proofErr w:type="spellStart"/>
      <w:r w:rsidRPr="008B27EE">
        <w:rPr>
          <w:rFonts w:ascii="Times New Roman" w:eastAsia="Times New Roman" w:hAnsi="Times New Roman" w:cs="Times New Roman"/>
        </w:rPr>
        <w:t>Beniwal</w:t>
      </w:r>
      <w:proofErr w:type="spellEnd"/>
      <w:r w:rsidRPr="008B27EE">
        <w:rPr>
          <w:rFonts w:ascii="Times New Roman" w:eastAsia="Times New Roman" w:hAnsi="Times New Roman" w:cs="Times New Roman"/>
        </w:rPr>
        <w:t xml:space="preserve">, S. P. S., </w:t>
      </w:r>
      <w:proofErr w:type="spellStart"/>
      <w:r w:rsidRPr="008B27EE">
        <w:rPr>
          <w:rFonts w:ascii="Times New Roman" w:eastAsia="Times New Roman" w:hAnsi="Times New Roman" w:cs="Times New Roman"/>
        </w:rPr>
        <w:t>Bayaa</w:t>
      </w:r>
      <w:proofErr w:type="spellEnd"/>
      <w:r w:rsidRPr="008B27EE">
        <w:rPr>
          <w:rFonts w:ascii="Times New Roman" w:eastAsia="Times New Roman" w:hAnsi="Times New Roman" w:cs="Times New Roman"/>
        </w:rPr>
        <w:t xml:space="preserve">, B., Weigand, S., </w:t>
      </w:r>
      <w:proofErr w:type="spellStart"/>
      <w:r w:rsidRPr="008B27EE">
        <w:rPr>
          <w:rFonts w:ascii="Times New Roman" w:eastAsia="Times New Roman" w:hAnsi="Times New Roman" w:cs="Times New Roman"/>
        </w:rPr>
        <w:t>Makkouk</w:t>
      </w:r>
      <w:proofErr w:type="spellEnd"/>
      <w:r w:rsidRPr="008B27EE">
        <w:rPr>
          <w:rFonts w:ascii="Times New Roman" w:eastAsia="Times New Roman" w:hAnsi="Times New Roman" w:cs="Times New Roman"/>
        </w:rPr>
        <w:t xml:space="preserve">, K., &amp; Saxena, M. C. (1993). </w:t>
      </w:r>
      <w:r w:rsidRPr="00F961C0">
        <w:rPr>
          <w:rFonts w:ascii="Times New Roman" w:eastAsia="Times New Roman" w:hAnsi="Times New Roman" w:cs="Times New Roman"/>
        </w:rPr>
        <w:t>Field guide to lentil diseases and insect pests</w:t>
      </w:r>
      <w:r w:rsidRPr="008B27EE">
        <w:rPr>
          <w:rFonts w:ascii="Times New Roman" w:eastAsia="Times New Roman" w:hAnsi="Times New Roman" w:cs="Times New Roman"/>
        </w:rPr>
        <w:t xml:space="preserve"> (vi + 107 pp.). ICARDA.</w:t>
      </w:r>
    </w:p>
    <w:p w14:paraId="33F06C8D" w14:textId="5318BA39" w:rsidR="0095110B" w:rsidRPr="008B27EE"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proofErr w:type="spellStart"/>
      <w:r w:rsidRPr="008B27EE">
        <w:rPr>
          <w:rFonts w:ascii="Times New Roman" w:eastAsia="Times New Roman" w:hAnsi="Times New Roman" w:cs="Times New Roman"/>
          <w:lang w:val="en-US"/>
        </w:rPr>
        <w:t>Bilgrami</w:t>
      </w:r>
      <w:proofErr w:type="spellEnd"/>
      <w:r w:rsidRPr="008B27EE">
        <w:rPr>
          <w:rFonts w:ascii="Times New Roman" w:eastAsia="Times New Roman" w:hAnsi="Times New Roman" w:cs="Times New Roman"/>
          <w:lang w:val="en-US"/>
        </w:rPr>
        <w:t xml:space="preserve">, K., Jamaluddin, S., &amp; Rizvi, M. A. (1979). Fungi of India, Part I, List and references. </w:t>
      </w:r>
      <w:r w:rsidR="004A3150" w:rsidRPr="004A3150">
        <w:rPr>
          <w:rFonts w:ascii="Times New Roman" w:hAnsi="Times New Roman" w:cs="Times New Roman"/>
        </w:rPr>
        <w:t>New Delhi, India:</w:t>
      </w:r>
      <w:r w:rsidR="004A3150">
        <w:t xml:space="preserve"> </w:t>
      </w:r>
      <w:r w:rsidRPr="008B27EE">
        <w:rPr>
          <w:rFonts w:ascii="Times New Roman" w:eastAsia="Times New Roman" w:hAnsi="Times New Roman" w:cs="Times New Roman"/>
          <w:lang w:val="en-US"/>
        </w:rPr>
        <w:t>Today and Tomorrow’s.</w:t>
      </w:r>
    </w:p>
    <w:p w14:paraId="2981296D"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Burmeister, L., &amp; </w:t>
      </w:r>
      <w:proofErr w:type="spellStart"/>
      <w:r w:rsidRPr="008B27EE">
        <w:rPr>
          <w:rFonts w:ascii="Times New Roman" w:hAnsi="Times New Roman" w:cs="Times New Roman"/>
          <w:color w:val="222222"/>
          <w:shd w:val="clear" w:color="auto" w:fill="FFFFFF"/>
        </w:rPr>
        <w:t>Hau</w:t>
      </w:r>
      <w:proofErr w:type="spellEnd"/>
      <w:r w:rsidRPr="008B27EE">
        <w:rPr>
          <w:rFonts w:ascii="Times New Roman" w:hAnsi="Times New Roman" w:cs="Times New Roman"/>
          <w:color w:val="222222"/>
          <w:shd w:val="clear" w:color="auto" w:fill="FFFFFF"/>
        </w:rPr>
        <w:t xml:space="preserve">, B. (2009). Control of the bean rust fungus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appendiculatus</w:t>
      </w:r>
      <w:proofErr w:type="spellEnd"/>
      <w:r w:rsidRPr="008B27EE">
        <w:rPr>
          <w:rFonts w:ascii="Times New Roman" w:hAnsi="Times New Roman" w:cs="Times New Roman"/>
          <w:color w:val="222222"/>
          <w:shd w:val="clear" w:color="auto" w:fill="FFFFFF"/>
        </w:rPr>
        <w:t xml:space="preserve"> by means of </w:t>
      </w:r>
      <w:r w:rsidRPr="008B27EE">
        <w:rPr>
          <w:rFonts w:ascii="Times New Roman" w:hAnsi="Times New Roman" w:cs="Times New Roman"/>
          <w:i/>
          <w:iCs/>
          <w:color w:val="222222"/>
          <w:shd w:val="clear" w:color="auto" w:fill="FFFFFF"/>
        </w:rPr>
        <w:t xml:space="preserve">Trichoderma </w:t>
      </w:r>
      <w:proofErr w:type="spellStart"/>
      <w:r w:rsidRPr="008B27EE">
        <w:rPr>
          <w:rFonts w:ascii="Times New Roman" w:hAnsi="Times New Roman" w:cs="Times New Roman"/>
          <w:i/>
          <w:iCs/>
          <w:color w:val="222222"/>
          <w:shd w:val="clear" w:color="auto" w:fill="FFFFFF"/>
        </w:rPr>
        <w:t>harzianum</w:t>
      </w:r>
      <w:proofErr w:type="spellEnd"/>
      <w:r w:rsidRPr="008B27EE">
        <w:rPr>
          <w:rFonts w:ascii="Times New Roman" w:hAnsi="Times New Roman" w:cs="Times New Roman"/>
          <w:color w:val="222222"/>
          <w:shd w:val="clear" w:color="auto" w:fill="FFFFFF"/>
        </w:rPr>
        <w:t>: leaf disc assays on the antibiotic effect of spore suspensions and culture filtrates. </w:t>
      </w:r>
      <w:proofErr w:type="spellStart"/>
      <w:r w:rsidRPr="000A6B6B">
        <w:rPr>
          <w:rFonts w:ascii="Times New Roman" w:hAnsi="Times New Roman" w:cs="Times New Roman"/>
          <w:color w:val="222222"/>
          <w:shd w:val="clear" w:color="auto" w:fill="FFFFFF"/>
        </w:rPr>
        <w:t>BioControl</w:t>
      </w:r>
      <w:proofErr w:type="spellEnd"/>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54</w:t>
      </w:r>
      <w:r w:rsidRPr="008B27EE">
        <w:rPr>
          <w:rFonts w:ascii="Times New Roman" w:hAnsi="Times New Roman" w:cs="Times New Roman"/>
          <w:color w:val="222222"/>
          <w:shd w:val="clear" w:color="auto" w:fill="FFFFFF"/>
        </w:rPr>
        <w:t>(4), 575-585.</w:t>
      </w:r>
    </w:p>
    <w:p w14:paraId="5B1F0A05" w14:textId="688D92DD" w:rsidR="0095110B" w:rsidRPr="008B27EE" w:rsidRDefault="00FA6061"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8B27EE">
        <w:rPr>
          <w:rFonts w:ascii="Times New Roman" w:eastAsia="Times New Roman" w:hAnsi="Times New Roman" w:cs="Times New Roman"/>
        </w:rPr>
        <w:t xml:space="preserve">Butler, E. J. (1918). </w:t>
      </w:r>
      <w:r w:rsidRPr="000A6B6B">
        <w:rPr>
          <w:rFonts w:ascii="Times New Roman" w:eastAsia="Times New Roman" w:hAnsi="Times New Roman" w:cs="Times New Roman"/>
        </w:rPr>
        <w:t>Fungi and disease in plants: An introduction to the diseases of field and plantation crops, especially those of India and the East.</w:t>
      </w:r>
      <w:r w:rsidRPr="008B27EE">
        <w:rPr>
          <w:rFonts w:ascii="Times New Roman" w:eastAsia="Times New Roman" w:hAnsi="Times New Roman" w:cs="Times New Roman"/>
        </w:rPr>
        <w:t xml:space="preserve"> </w:t>
      </w:r>
      <w:r w:rsidR="004A3150" w:rsidRPr="004A3150">
        <w:rPr>
          <w:rFonts w:ascii="Times New Roman" w:hAnsi="Times New Roman" w:cs="Times New Roman"/>
        </w:rPr>
        <w:t>Calcutta, India:</w:t>
      </w:r>
      <w:r w:rsidR="004A3150">
        <w:t xml:space="preserve"> </w:t>
      </w:r>
      <w:r w:rsidRPr="008B27EE">
        <w:rPr>
          <w:rFonts w:ascii="Times New Roman" w:eastAsia="Times New Roman" w:hAnsi="Times New Roman" w:cs="Times New Roman"/>
        </w:rPr>
        <w:t xml:space="preserve">Thacker, </w:t>
      </w:r>
      <w:proofErr w:type="spellStart"/>
      <w:r w:rsidRPr="008B27EE">
        <w:rPr>
          <w:rFonts w:ascii="Times New Roman" w:eastAsia="Times New Roman" w:hAnsi="Times New Roman" w:cs="Times New Roman"/>
        </w:rPr>
        <w:t>Spink</w:t>
      </w:r>
      <w:proofErr w:type="spellEnd"/>
      <w:r w:rsidR="0095110B" w:rsidRPr="008B27EE">
        <w:rPr>
          <w:rFonts w:ascii="Times New Roman" w:eastAsia="Times New Roman" w:hAnsi="Times New Roman" w:cs="Times New Roman"/>
          <w:lang w:val="en-US"/>
        </w:rPr>
        <w:t>.</w:t>
      </w:r>
    </w:p>
    <w:p w14:paraId="62A6CA02"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Chahota</w:t>
      </w:r>
      <w:proofErr w:type="spellEnd"/>
      <w:r w:rsidRPr="008B27EE">
        <w:rPr>
          <w:rFonts w:ascii="Times New Roman" w:hAnsi="Times New Roman" w:cs="Times New Roman"/>
          <w:color w:val="222222"/>
          <w:shd w:val="clear" w:color="auto" w:fill="FFFFFF"/>
        </w:rPr>
        <w:t>, R. K., Gupta, V. P., &amp; Sharma, S. K. (2002). Inheritance of rust resistance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Medik</w:t>
      </w:r>
      <w:proofErr w:type="spellEnd"/>
      <w:r w:rsidRPr="008B27EE">
        <w:rPr>
          <w:rFonts w:ascii="Times New Roman" w:hAnsi="Times New Roman" w:cs="Times New Roman"/>
          <w:color w:val="222222"/>
          <w:shd w:val="clear" w:color="auto" w:fill="FFFFFF"/>
        </w:rPr>
        <w:t>). </w:t>
      </w:r>
      <w:r w:rsidRPr="001A3099">
        <w:rPr>
          <w:rFonts w:ascii="Times New Roman" w:hAnsi="Times New Roman" w:cs="Times New Roman"/>
          <w:color w:val="222222"/>
          <w:shd w:val="clear" w:color="auto" w:fill="FFFFFF"/>
        </w:rPr>
        <w:t>Indian Journal of Genetics and Plant Breeding,</w:t>
      </w:r>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62</w:t>
      </w:r>
      <w:r w:rsidRPr="008B27EE">
        <w:rPr>
          <w:rFonts w:ascii="Times New Roman" w:hAnsi="Times New Roman" w:cs="Times New Roman"/>
          <w:color w:val="222222"/>
          <w:shd w:val="clear" w:color="auto" w:fill="FFFFFF"/>
        </w:rPr>
        <w:t>(03), 226-227.</w:t>
      </w:r>
    </w:p>
    <w:p w14:paraId="33A0959B" w14:textId="3D242B0F" w:rsidR="0095110B" w:rsidRPr="008B27EE" w:rsidRDefault="00B22590"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proofErr w:type="spellStart"/>
      <w:r w:rsidRPr="00B22590">
        <w:rPr>
          <w:rFonts w:ascii="Times New Roman" w:hAnsi="Times New Roman" w:cs="Times New Roman"/>
        </w:rPr>
        <w:t>Chandrashekara</w:t>
      </w:r>
      <w:proofErr w:type="spellEnd"/>
      <w:r w:rsidRPr="00B22590">
        <w:rPr>
          <w:rFonts w:ascii="Times New Roman" w:hAnsi="Times New Roman" w:cs="Times New Roman"/>
        </w:rPr>
        <w:t xml:space="preserve">, C., Mishra, K. K., Stanley, J., </w:t>
      </w:r>
      <w:proofErr w:type="spellStart"/>
      <w:r w:rsidRPr="00B22590">
        <w:rPr>
          <w:rFonts w:ascii="Times New Roman" w:hAnsi="Times New Roman" w:cs="Times New Roman"/>
        </w:rPr>
        <w:t>Subbanna</w:t>
      </w:r>
      <w:proofErr w:type="spellEnd"/>
      <w:r w:rsidRPr="00B22590">
        <w:rPr>
          <w:rFonts w:ascii="Times New Roman" w:hAnsi="Times New Roman" w:cs="Times New Roman"/>
        </w:rPr>
        <w:t xml:space="preserve">, A. R. N. S., Hooda, K. S., Pal, R. S., Bhatt, J. C., &amp; </w:t>
      </w:r>
      <w:proofErr w:type="spellStart"/>
      <w:r w:rsidRPr="00B22590">
        <w:rPr>
          <w:rFonts w:ascii="Times New Roman" w:hAnsi="Times New Roman" w:cs="Times New Roman"/>
        </w:rPr>
        <w:t>Pattanayak</w:t>
      </w:r>
      <w:proofErr w:type="spellEnd"/>
      <w:r w:rsidRPr="00B22590">
        <w:rPr>
          <w:rFonts w:ascii="Times New Roman" w:hAnsi="Times New Roman" w:cs="Times New Roman"/>
        </w:rPr>
        <w:t>, A.</w:t>
      </w:r>
      <w:r w:rsidR="0095110B" w:rsidRPr="008B27EE">
        <w:rPr>
          <w:rFonts w:ascii="Times New Roman" w:hAnsi="Times New Roman" w:cs="Times New Roman"/>
          <w:color w:val="222222"/>
          <w:shd w:val="clear" w:color="auto" w:fill="FFFFFF"/>
        </w:rPr>
        <w:t xml:space="preserve"> (2022). Management of diseases and insect-pests of French bean in </w:t>
      </w:r>
      <w:proofErr w:type="spellStart"/>
      <w:r w:rsidR="0095110B" w:rsidRPr="008B27EE">
        <w:rPr>
          <w:rFonts w:ascii="Times New Roman" w:hAnsi="Times New Roman" w:cs="Times New Roman"/>
          <w:color w:val="222222"/>
          <w:shd w:val="clear" w:color="auto" w:fill="FFFFFF"/>
        </w:rPr>
        <w:t>Northwestern</w:t>
      </w:r>
      <w:proofErr w:type="spellEnd"/>
      <w:r w:rsidR="0095110B" w:rsidRPr="008B27EE">
        <w:rPr>
          <w:rFonts w:ascii="Times New Roman" w:hAnsi="Times New Roman" w:cs="Times New Roman"/>
          <w:color w:val="222222"/>
          <w:shd w:val="clear" w:color="auto" w:fill="FFFFFF"/>
        </w:rPr>
        <w:t xml:space="preserve"> Indian Himalayan region using integrated approaches. </w:t>
      </w:r>
      <w:r w:rsidR="0095110B" w:rsidRPr="001A3099">
        <w:rPr>
          <w:rFonts w:ascii="Times New Roman" w:hAnsi="Times New Roman" w:cs="Times New Roman"/>
          <w:color w:val="222222"/>
          <w:shd w:val="clear" w:color="auto" w:fill="FFFFFF"/>
        </w:rPr>
        <w:t>Journal of Horticultural Sciences,</w:t>
      </w:r>
      <w:r w:rsidR="0095110B" w:rsidRPr="008B27EE">
        <w:rPr>
          <w:rFonts w:ascii="Times New Roman" w:hAnsi="Times New Roman" w:cs="Times New Roman"/>
          <w:color w:val="222222"/>
          <w:shd w:val="clear" w:color="auto" w:fill="FFFFFF"/>
        </w:rPr>
        <w:t> </w:t>
      </w:r>
      <w:r w:rsidR="0095110B" w:rsidRPr="00B22590">
        <w:rPr>
          <w:rFonts w:ascii="Times New Roman" w:hAnsi="Times New Roman" w:cs="Times New Roman"/>
          <w:color w:val="222222"/>
          <w:shd w:val="clear" w:color="auto" w:fill="FFFFFF"/>
        </w:rPr>
        <w:t>17</w:t>
      </w:r>
      <w:r w:rsidR="0095110B" w:rsidRPr="008B27EE">
        <w:rPr>
          <w:rFonts w:ascii="Times New Roman" w:hAnsi="Times New Roman" w:cs="Times New Roman"/>
          <w:color w:val="222222"/>
          <w:shd w:val="clear" w:color="auto" w:fill="FFFFFF"/>
        </w:rPr>
        <w:t>(2), 448-460.</w:t>
      </w:r>
    </w:p>
    <w:p w14:paraId="32981DD9" w14:textId="17D18418"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Chauhan, M. P., Singh, I. S., &amp; Singh, R. S. (1996). Genetics of rust resistance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w:t>
      </w:r>
      <w:r w:rsidR="006C707B" w:rsidRPr="008B27EE">
        <w:rPr>
          <w:rFonts w:ascii="Times New Roman" w:hAnsi="Times New Roman" w:cs="Times New Roman"/>
          <w:color w:val="222222"/>
          <w:shd w:val="clear" w:color="auto" w:fill="FFFFFF"/>
        </w:rPr>
        <w:t xml:space="preserve"> </w:t>
      </w:r>
      <w:r w:rsidR="006C707B" w:rsidRPr="001A3099">
        <w:rPr>
          <w:rStyle w:val="Emphasis"/>
          <w:rFonts w:ascii="Times New Roman" w:hAnsi="Times New Roman" w:cs="Times New Roman"/>
          <w:i w:val="0"/>
          <w:iCs w:val="0"/>
        </w:rPr>
        <w:t>Indian Phytopathology,</w:t>
      </w:r>
      <w:r w:rsidR="006C707B" w:rsidRPr="008B27EE">
        <w:rPr>
          <w:rStyle w:val="Emphasis"/>
          <w:rFonts w:ascii="Times New Roman" w:hAnsi="Times New Roman" w:cs="Times New Roman"/>
        </w:rPr>
        <w:t xml:space="preserve"> </w:t>
      </w:r>
      <w:r w:rsidR="006C707B" w:rsidRPr="00B22590">
        <w:rPr>
          <w:rStyle w:val="Emphasis"/>
          <w:rFonts w:ascii="Times New Roman" w:hAnsi="Times New Roman" w:cs="Times New Roman"/>
          <w:i w:val="0"/>
          <w:iCs w:val="0"/>
        </w:rPr>
        <w:t>49</w:t>
      </w:r>
      <w:r w:rsidR="006C707B" w:rsidRPr="008B27EE">
        <w:rPr>
          <w:rFonts w:ascii="Times New Roman" w:hAnsi="Times New Roman" w:cs="Times New Roman"/>
        </w:rPr>
        <w:t>(4), 387</w:t>
      </w:r>
      <w:r w:rsidR="003F0A39">
        <w:rPr>
          <w:rFonts w:ascii="Times New Roman" w:hAnsi="Times New Roman" w:cs="Times New Roman"/>
        </w:rPr>
        <w:t>-</w:t>
      </w:r>
      <w:r w:rsidR="006C707B" w:rsidRPr="008B27EE">
        <w:rPr>
          <w:rFonts w:ascii="Times New Roman" w:hAnsi="Times New Roman" w:cs="Times New Roman"/>
        </w:rPr>
        <w:t>388.</w:t>
      </w:r>
    </w:p>
    <w:p w14:paraId="2A42D7C0" w14:textId="3BC6329C" w:rsidR="00D43696" w:rsidRDefault="00D43696" w:rsidP="0095110B">
      <w:pPr>
        <w:widowControl w:val="0"/>
        <w:autoSpaceDE w:val="0"/>
        <w:autoSpaceDN w:val="0"/>
        <w:spacing w:before="160" w:after="0" w:line="240" w:lineRule="auto"/>
        <w:ind w:left="720" w:hanging="720"/>
        <w:jc w:val="both"/>
        <w:rPr>
          <w:rFonts w:ascii="Times New Roman" w:eastAsia="Times New Roman" w:hAnsi="Times New Roman" w:cs="Times New Roman"/>
        </w:rPr>
      </w:pPr>
      <w:r w:rsidRPr="00D43696">
        <w:rPr>
          <w:rFonts w:ascii="Times New Roman" w:eastAsia="Times New Roman" w:hAnsi="Times New Roman" w:cs="Times New Roman"/>
        </w:rPr>
        <w:t xml:space="preserve">Chen, W., </w:t>
      </w:r>
      <w:proofErr w:type="spellStart"/>
      <w:r w:rsidRPr="00D43696">
        <w:rPr>
          <w:rFonts w:ascii="Times New Roman" w:eastAsia="Times New Roman" w:hAnsi="Times New Roman" w:cs="Times New Roman"/>
        </w:rPr>
        <w:t>Basandrai</w:t>
      </w:r>
      <w:proofErr w:type="spellEnd"/>
      <w:r w:rsidRPr="00D43696">
        <w:rPr>
          <w:rFonts w:ascii="Times New Roman" w:eastAsia="Times New Roman" w:hAnsi="Times New Roman" w:cs="Times New Roman"/>
        </w:rPr>
        <w:t xml:space="preserve">, A. K., </w:t>
      </w:r>
      <w:proofErr w:type="spellStart"/>
      <w:r w:rsidRPr="00D43696">
        <w:rPr>
          <w:rFonts w:ascii="Times New Roman" w:eastAsia="Times New Roman" w:hAnsi="Times New Roman" w:cs="Times New Roman"/>
        </w:rPr>
        <w:t>Basandrai</w:t>
      </w:r>
      <w:proofErr w:type="spellEnd"/>
      <w:r w:rsidRPr="00D43696">
        <w:rPr>
          <w:rFonts w:ascii="Times New Roman" w:eastAsia="Times New Roman" w:hAnsi="Times New Roman" w:cs="Times New Roman"/>
        </w:rPr>
        <w:t xml:space="preserve">, D., Sabine, B., </w:t>
      </w:r>
      <w:proofErr w:type="spellStart"/>
      <w:r w:rsidRPr="00D43696">
        <w:rPr>
          <w:rFonts w:ascii="Times New Roman" w:eastAsia="Times New Roman" w:hAnsi="Times New Roman" w:cs="Times New Roman"/>
        </w:rPr>
        <w:t>Bayaa</w:t>
      </w:r>
      <w:proofErr w:type="spellEnd"/>
      <w:r w:rsidRPr="00D43696">
        <w:rPr>
          <w:rFonts w:ascii="Times New Roman" w:eastAsia="Times New Roman" w:hAnsi="Times New Roman" w:cs="Times New Roman"/>
        </w:rPr>
        <w:t xml:space="preserve">, B., </w:t>
      </w:r>
      <w:proofErr w:type="spellStart"/>
      <w:r w:rsidRPr="00D43696">
        <w:rPr>
          <w:rFonts w:ascii="Times New Roman" w:eastAsia="Times New Roman" w:hAnsi="Times New Roman" w:cs="Times New Roman"/>
        </w:rPr>
        <w:t>Buchwaldt</w:t>
      </w:r>
      <w:proofErr w:type="spellEnd"/>
      <w:r w:rsidRPr="00D43696">
        <w:rPr>
          <w:rFonts w:ascii="Times New Roman" w:eastAsia="Times New Roman" w:hAnsi="Times New Roman" w:cs="Times New Roman"/>
        </w:rPr>
        <w:t xml:space="preserve">, L., Davidson, J., Larsen, R., Rubiales, D., &amp; Taylor, P. W. J. (2009). Diseases and their management. In W. Erskine, F. </w:t>
      </w:r>
      <w:proofErr w:type="spellStart"/>
      <w:r w:rsidRPr="00D43696">
        <w:rPr>
          <w:rFonts w:ascii="Times New Roman" w:eastAsia="Times New Roman" w:hAnsi="Times New Roman" w:cs="Times New Roman"/>
        </w:rPr>
        <w:t>Muehlbauer</w:t>
      </w:r>
      <w:proofErr w:type="spellEnd"/>
      <w:r w:rsidRPr="00D43696">
        <w:rPr>
          <w:rFonts w:ascii="Times New Roman" w:eastAsia="Times New Roman" w:hAnsi="Times New Roman" w:cs="Times New Roman"/>
        </w:rPr>
        <w:t xml:space="preserve">, A. </w:t>
      </w:r>
      <w:proofErr w:type="spellStart"/>
      <w:r w:rsidRPr="00D43696">
        <w:rPr>
          <w:rFonts w:ascii="Times New Roman" w:eastAsia="Times New Roman" w:hAnsi="Times New Roman" w:cs="Times New Roman"/>
        </w:rPr>
        <w:t>Sarker</w:t>
      </w:r>
      <w:proofErr w:type="spellEnd"/>
      <w:r w:rsidRPr="00D43696">
        <w:rPr>
          <w:rFonts w:ascii="Times New Roman" w:eastAsia="Times New Roman" w:hAnsi="Times New Roman" w:cs="Times New Roman"/>
        </w:rPr>
        <w:t>, &amp; B. Sharma (Eds.), The lentil: Botany, production and uses (pp. 262</w:t>
      </w:r>
      <w:r w:rsidR="003F0A39">
        <w:rPr>
          <w:rFonts w:ascii="Times New Roman" w:eastAsia="Times New Roman" w:hAnsi="Times New Roman" w:cs="Times New Roman"/>
        </w:rPr>
        <w:t>-</w:t>
      </w:r>
      <w:r w:rsidRPr="00D43696">
        <w:rPr>
          <w:rFonts w:ascii="Times New Roman" w:eastAsia="Times New Roman" w:hAnsi="Times New Roman" w:cs="Times New Roman"/>
        </w:rPr>
        <w:t>281). Wallingford: CABI.</w:t>
      </w:r>
    </w:p>
    <w:p w14:paraId="5C62B1B6" w14:textId="5B501502"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Chen, X. M. (2005). Epidemiology and control of stripe rust [</w:t>
      </w:r>
      <w:r w:rsidRPr="008B27EE">
        <w:rPr>
          <w:rFonts w:ascii="Times New Roman" w:hAnsi="Times New Roman" w:cs="Times New Roman"/>
          <w:i/>
          <w:iCs/>
          <w:color w:val="222222"/>
          <w:shd w:val="clear" w:color="auto" w:fill="FFFFFF"/>
        </w:rPr>
        <w:t xml:space="preserve">Puccinia </w:t>
      </w:r>
      <w:proofErr w:type="spellStart"/>
      <w:r w:rsidRPr="008B27EE">
        <w:rPr>
          <w:rFonts w:ascii="Times New Roman" w:hAnsi="Times New Roman" w:cs="Times New Roman"/>
          <w:i/>
          <w:iCs/>
          <w:color w:val="222222"/>
          <w:shd w:val="clear" w:color="auto" w:fill="FFFFFF"/>
        </w:rPr>
        <w:t>striiformis</w:t>
      </w:r>
      <w:proofErr w:type="spellEnd"/>
      <w:r w:rsidRPr="008B27EE">
        <w:rPr>
          <w:rFonts w:ascii="Times New Roman" w:hAnsi="Times New Roman" w:cs="Times New Roman"/>
          <w:color w:val="222222"/>
          <w:shd w:val="clear" w:color="auto" w:fill="FFFFFF"/>
        </w:rPr>
        <w:t xml:space="preserve"> f. sp. </w:t>
      </w:r>
      <w:proofErr w:type="spellStart"/>
      <w:r w:rsidRPr="008B27EE">
        <w:rPr>
          <w:rFonts w:ascii="Times New Roman" w:hAnsi="Times New Roman" w:cs="Times New Roman"/>
          <w:i/>
          <w:iCs/>
          <w:color w:val="222222"/>
          <w:shd w:val="clear" w:color="auto" w:fill="FFFFFF"/>
        </w:rPr>
        <w:t>tritici</w:t>
      </w:r>
      <w:proofErr w:type="spellEnd"/>
      <w:r w:rsidRPr="008B27EE">
        <w:rPr>
          <w:rFonts w:ascii="Times New Roman" w:hAnsi="Times New Roman" w:cs="Times New Roman"/>
          <w:color w:val="222222"/>
          <w:shd w:val="clear" w:color="auto" w:fill="FFFFFF"/>
        </w:rPr>
        <w:t>] on wheat. </w:t>
      </w:r>
      <w:r w:rsidRPr="001A3099">
        <w:rPr>
          <w:rFonts w:ascii="Times New Roman" w:hAnsi="Times New Roman" w:cs="Times New Roman"/>
          <w:color w:val="222222"/>
          <w:shd w:val="clear" w:color="auto" w:fill="FFFFFF"/>
        </w:rPr>
        <w:t>Canadian journal of plant pathology,</w:t>
      </w:r>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27</w:t>
      </w:r>
      <w:r w:rsidRPr="008B27EE">
        <w:rPr>
          <w:rFonts w:ascii="Times New Roman" w:hAnsi="Times New Roman" w:cs="Times New Roman"/>
          <w:color w:val="222222"/>
          <w:shd w:val="clear" w:color="auto" w:fill="FFFFFF"/>
        </w:rPr>
        <w:t>(3), 314-337.</w:t>
      </w:r>
    </w:p>
    <w:p w14:paraId="51488648"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Conner, R. L., &amp; Bernier, C. C. (1982). Host range of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w:t>
      </w:r>
      <w:r w:rsidRPr="001A3099">
        <w:rPr>
          <w:rFonts w:ascii="Times New Roman" w:hAnsi="Times New Roman" w:cs="Times New Roman"/>
          <w:color w:val="222222"/>
          <w:shd w:val="clear" w:color="auto" w:fill="FFFFFF"/>
        </w:rPr>
        <w:t>Phytopathology</w:t>
      </w:r>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72</w:t>
      </w:r>
      <w:r w:rsidRPr="008B27EE">
        <w:rPr>
          <w:rFonts w:ascii="Times New Roman" w:hAnsi="Times New Roman" w:cs="Times New Roman"/>
          <w:color w:val="222222"/>
          <w:shd w:val="clear" w:color="auto" w:fill="FFFFFF"/>
        </w:rPr>
        <w:t>(6), 687-689.</w:t>
      </w:r>
    </w:p>
    <w:p w14:paraId="665458F6" w14:textId="65C35A66"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Cools, H. J., </w:t>
      </w:r>
      <w:proofErr w:type="spellStart"/>
      <w:r w:rsidRPr="008B27EE">
        <w:rPr>
          <w:rFonts w:ascii="Times New Roman" w:hAnsi="Times New Roman" w:cs="Times New Roman"/>
          <w:color w:val="222222"/>
          <w:shd w:val="clear" w:color="auto" w:fill="FFFFFF"/>
        </w:rPr>
        <w:t>Fraaije</w:t>
      </w:r>
      <w:proofErr w:type="spellEnd"/>
      <w:r w:rsidRPr="008B27EE">
        <w:rPr>
          <w:rFonts w:ascii="Times New Roman" w:hAnsi="Times New Roman" w:cs="Times New Roman"/>
          <w:color w:val="222222"/>
          <w:shd w:val="clear" w:color="auto" w:fill="FFFFFF"/>
        </w:rPr>
        <w:t>, B. A., Kim, S. H., &amp; Lucas, J. A. (2006). Impact of changes in the target P450 CYP51 enzyme associated with altered triazole-sensitivity in fungal pathogens of cereal crops.</w:t>
      </w:r>
      <w:r w:rsidR="006C707B" w:rsidRPr="008B27EE">
        <w:rPr>
          <w:rFonts w:ascii="Times New Roman" w:hAnsi="Times New Roman" w:cs="Times New Roman"/>
          <w:color w:val="222222"/>
          <w:shd w:val="clear" w:color="auto" w:fill="FFFFFF"/>
        </w:rPr>
        <w:t xml:space="preserve"> </w:t>
      </w:r>
      <w:r w:rsidR="006C707B" w:rsidRPr="001A3099">
        <w:rPr>
          <w:rFonts w:ascii="Times New Roman" w:hAnsi="Times New Roman" w:cs="Times New Roman"/>
          <w:color w:val="212121"/>
          <w:shd w:val="clear" w:color="auto" w:fill="FFFFFF"/>
        </w:rPr>
        <w:t>Biochemical Society transactions,</w:t>
      </w:r>
      <w:r w:rsidR="006C707B" w:rsidRPr="008B27EE">
        <w:rPr>
          <w:rFonts w:ascii="Times New Roman" w:hAnsi="Times New Roman" w:cs="Times New Roman"/>
          <w:color w:val="212121"/>
          <w:shd w:val="clear" w:color="auto" w:fill="FFFFFF"/>
        </w:rPr>
        <w:t> </w:t>
      </w:r>
      <w:r w:rsidR="006C707B" w:rsidRPr="00B22590">
        <w:rPr>
          <w:rFonts w:ascii="Times New Roman" w:hAnsi="Times New Roman" w:cs="Times New Roman"/>
          <w:color w:val="212121"/>
          <w:shd w:val="clear" w:color="auto" w:fill="FFFFFF"/>
        </w:rPr>
        <w:t>34</w:t>
      </w:r>
      <w:r w:rsidR="006C707B" w:rsidRPr="008B27EE">
        <w:rPr>
          <w:rFonts w:ascii="Times New Roman" w:hAnsi="Times New Roman" w:cs="Times New Roman"/>
          <w:color w:val="212121"/>
          <w:shd w:val="clear" w:color="auto" w:fill="FFFFFF"/>
        </w:rPr>
        <w:t>(6), 1219</w:t>
      </w:r>
      <w:r w:rsidR="003F0A39">
        <w:rPr>
          <w:rFonts w:ascii="Times New Roman" w:hAnsi="Times New Roman" w:cs="Times New Roman"/>
          <w:color w:val="212121"/>
          <w:shd w:val="clear" w:color="auto" w:fill="FFFFFF"/>
        </w:rPr>
        <w:t>-</w:t>
      </w:r>
      <w:r w:rsidR="006C707B" w:rsidRPr="008B27EE">
        <w:rPr>
          <w:rFonts w:ascii="Times New Roman" w:hAnsi="Times New Roman" w:cs="Times New Roman"/>
          <w:color w:val="212121"/>
          <w:shd w:val="clear" w:color="auto" w:fill="FFFFFF"/>
        </w:rPr>
        <w:t>1222.</w:t>
      </w:r>
    </w:p>
    <w:p w14:paraId="4CE5C948"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Cruz-</w:t>
      </w:r>
      <w:proofErr w:type="spellStart"/>
      <w:r w:rsidRPr="008B27EE">
        <w:rPr>
          <w:rFonts w:ascii="Times New Roman" w:hAnsi="Times New Roman" w:cs="Times New Roman"/>
          <w:color w:val="222222"/>
          <w:shd w:val="clear" w:color="auto" w:fill="FFFFFF"/>
        </w:rPr>
        <w:t>Triana</w:t>
      </w:r>
      <w:proofErr w:type="spellEnd"/>
      <w:r w:rsidRPr="008B27EE">
        <w:rPr>
          <w:rFonts w:ascii="Times New Roman" w:hAnsi="Times New Roman" w:cs="Times New Roman"/>
          <w:color w:val="222222"/>
          <w:shd w:val="clear" w:color="auto" w:fill="FFFFFF"/>
        </w:rPr>
        <w:t xml:space="preserve">, A., Rivero-González, D., Infante-Martínez, D., </w:t>
      </w:r>
      <w:proofErr w:type="spellStart"/>
      <w:r w:rsidRPr="008B27EE">
        <w:rPr>
          <w:rFonts w:ascii="Times New Roman" w:hAnsi="Times New Roman" w:cs="Times New Roman"/>
          <w:color w:val="222222"/>
          <w:shd w:val="clear" w:color="auto" w:fill="FFFFFF"/>
        </w:rPr>
        <w:t>Echevarría</w:t>
      </w:r>
      <w:proofErr w:type="spellEnd"/>
      <w:r w:rsidRPr="008B27EE">
        <w:rPr>
          <w:rFonts w:ascii="Times New Roman" w:hAnsi="Times New Roman" w:cs="Times New Roman"/>
          <w:color w:val="222222"/>
          <w:shd w:val="clear" w:color="auto" w:fill="FFFFFF"/>
        </w:rPr>
        <w:t xml:space="preserve">-Hernández, A., &amp; Martínez-Coca, B. (2018). </w:t>
      </w:r>
      <w:proofErr w:type="spellStart"/>
      <w:r w:rsidRPr="008B27EE">
        <w:rPr>
          <w:rFonts w:ascii="Times New Roman" w:hAnsi="Times New Roman" w:cs="Times New Roman"/>
          <w:color w:val="222222"/>
          <w:shd w:val="clear" w:color="auto" w:fill="FFFFFF"/>
        </w:rPr>
        <w:t>Manejo</w:t>
      </w:r>
      <w:proofErr w:type="spellEnd"/>
      <w:r w:rsidRPr="008B27EE">
        <w:rPr>
          <w:rFonts w:ascii="Times New Roman" w:hAnsi="Times New Roman" w:cs="Times New Roman"/>
          <w:color w:val="222222"/>
          <w:shd w:val="clear" w:color="auto" w:fill="FFFFFF"/>
        </w:rPr>
        <w:t xml:space="preserve"> de </w:t>
      </w:r>
      <w:proofErr w:type="spellStart"/>
      <w:r w:rsidRPr="008B27EE">
        <w:rPr>
          <w:rFonts w:ascii="Times New Roman" w:hAnsi="Times New Roman" w:cs="Times New Roman"/>
          <w:color w:val="222222"/>
          <w:shd w:val="clear" w:color="auto" w:fill="FFFFFF"/>
        </w:rPr>
        <w:t>hongos</w:t>
      </w:r>
      <w:proofErr w:type="spellEnd"/>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fitopatógenos</w:t>
      </w:r>
      <w:proofErr w:type="spellEnd"/>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en</w:t>
      </w:r>
      <w:proofErr w:type="spellEnd"/>
      <w:r w:rsidRPr="008B27EE">
        <w:rPr>
          <w:rFonts w:ascii="Times New Roman" w:hAnsi="Times New Roman" w:cs="Times New Roman"/>
          <w:color w:val="222222"/>
          <w:shd w:val="clear" w:color="auto" w:fill="FFFFFF"/>
        </w:rPr>
        <w:t xml:space="preserve"> </w:t>
      </w:r>
      <w:r w:rsidRPr="008B27EE">
        <w:rPr>
          <w:rFonts w:ascii="Times New Roman" w:hAnsi="Times New Roman" w:cs="Times New Roman"/>
          <w:i/>
          <w:iCs/>
          <w:color w:val="222222"/>
          <w:shd w:val="clear" w:color="auto" w:fill="FFFFFF"/>
        </w:rPr>
        <w:t>Phaseolus vulgaris</w:t>
      </w:r>
      <w:r w:rsidRPr="008B27EE">
        <w:rPr>
          <w:rFonts w:ascii="Times New Roman" w:hAnsi="Times New Roman" w:cs="Times New Roman"/>
          <w:color w:val="222222"/>
          <w:shd w:val="clear" w:color="auto" w:fill="FFFFFF"/>
        </w:rPr>
        <w:t xml:space="preserve"> L. con la </w:t>
      </w:r>
      <w:proofErr w:type="spellStart"/>
      <w:r w:rsidRPr="008B27EE">
        <w:rPr>
          <w:rFonts w:ascii="Times New Roman" w:hAnsi="Times New Roman" w:cs="Times New Roman"/>
          <w:color w:val="222222"/>
          <w:shd w:val="clear" w:color="auto" w:fill="FFFFFF"/>
        </w:rPr>
        <w:t>aplicación</w:t>
      </w:r>
      <w:proofErr w:type="spellEnd"/>
      <w:r w:rsidRPr="008B27EE">
        <w:rPr>
          <w:rFonts w:ascii="Times New Roman" w:hAnsi="Times New Roman" w:cs="Times New Roman"/>
          <w:color w:val="222222"/>
          <w:shd w:val="clear" w:color="auto" w:fill="FFFFFF"/>
        </w:rPr>
        <w:t xml:space="preserve"> de </w:t>
      </w:r>
      <w:r w:rsidRPr="008B27EE">
        <w:rPr>
          <w:rFonts w:ascii="Times New Roman" w:hAnsi="Times New Roman" w:cs="Times New Roman"/>
          <w:i/>
          <w:iCs/>
          <w:color w:val="222222"/>
          <w:shd w:val="clear" w:color="auto" w:fill="FFFFFF"/>
        </w:rPr>
        <w:t xml:space="preserve">Trichoderma </w:t>
      </w:r>
      <w:proofErr w:type="spellStart"/>
      <w:r w:rsidRPr="008B27EE">
        <w:rPr>
          <w:rFonts w:ascii="Times New Roman" w:hAnsi="Times New Roman" w:cs="Times New Roman"/>
          <w:i/>
          <w:iCs/>
          <w:color w:val="222222"/>
          <w:shd w:val="clear" w:color="auto" w:fill="FFFFFF"/>
        </w:rPr>
        <w:t>asperellum</w:t>
      </w:r>
      <w:proofErr w:type="spellEnd"/>
      <w:r w:rsidRPr="008B27EE">
        <w:rPr>
          <w:rFonts w:ascii="Times New Roman" w:hAnsi="Times New Roman" w:cs="Times New Roman"/>
          <w:color w:val="222222"/>
          <w:shd w:val="clear" w:color="auto" w:fill="FFFFFF"/>
        </w:rPr>
        <w:t xml:space="preserve"> Samuels, </w:t>
      </w:r>
      <w:proofErr w:type="spellStart"/>
      <w:r w:rsidRPr="008B27EE">
        <w:rPr>
          <w:rFonts w:ascii="Times New Roman" w:hAnsi="Times New Roman" w:cs="Times New Roman"/>
          <w:color w:val="222222"/>
          <w:shd w:val="clear" w:color="auto" w:fill="FFFFFF"/>
        </w:rPr>
        <w:t>Lieckfeldt</w:t>
      </w:r>
      <w:proofErr w:type="spellEnd"/>
      <w:r w:rsidRPr="008B27EE">
        <w:rPr>
          <w:rFonts w:ascii="Times New Roman" w:hAnsi="Times New Roman" w:cs="Times New Roman"/>
          <w:color w:val="222222"/>
          <w:shd w:val="clear" w:color="auto" w:fill="FFFFFF"/>
        </w:rPr>
        <w:t xml:space="preserve"> &amp; Nirenberg. </w:t>
      </w:r>
      <w:proofErr w:type="spellStart"/>
      <w:r w:rsidRPr="001A3099">
        <w:rPr>
          <w:rFonts w:ascii="Times New Roman" w:hAnsi="Times New Roman" w:cs="Times New Roman"/>
          <w:color w:val="222222"/>
          <w:shd w:val="clear" w:color="auto" w:fill="FFFFFF"/>
        </w:rPr>
        <w:t>Revista</w:t>
      </w:r>
      <w:proofErr w:type="spellEnd"/>
      <w:r w:rsidRPr="001A3099">
        <w:rPr>
          <w:rFonts w:ascii="Times New Roman" w:hAnsi="Times New Roman" w:cs="Times New Roman"/>
          <w:color w:val="222222"/>
          <w:shd w:val="clear" w:color="auto" w:fill="FFFFFF"/>
        </w:rPr>
        <w:t xml:space="preserve"> de </w:t>
      </w:r>
      <w:proofErr w:type="spellStart"/>
      <w:r w:rsidRPr="001A3099">
        <w:rPr>
          <w:rFonts w:ascii="Times New Roman" w:hAnsi="Times New Roman" w:cs="Times New Roman"/>
          <w:color w:val="222222"/>
          <w:shd w:val="clear" w:color="auto" w:fill="FFFFFF"/>
        </w:rPr>
        <w:t>Protección</w:t>
      </w:r>
      <w:proofErr w:type="spellEnd"/>
      <w:r w:rsidRPr="001A3099">
        <w:rPr>
          <w:rFonts w:ascii="Times New Roman" w:hAnsi="Times New Roman" w:cs="Times New Roman"/>
          <w:color w:val="222222"/>
          <w:shd w:val="clear" w:color="auto" w:fill="FFFFFF"/>
        </w:rPr>
        <w:t xml:space="preserve"> Vegetal,</w:t>
      </w:r>
      <w:r w:rsidRPr="008B27EE">
        <w:rPr>
          <w:rFonts w:ascii="Times New Roman" w:hAnsi="Times New Roman" w:cs="Times New Roman"/>
          <w:color w:val="222222"/>
          <w:shd w:val="clear" w:color="auto" w:fill="FFFFFF"/>
        </w:rPr>
        <w:t> </w:t>
      </w:r>
      <w:r w:rsidRPr="00B22590">
        <w:rPr>
          <w:rFonts w:ascii="Times New Roman" w:hAnsi="Times New Roman" w:cs="Times New Roman"/>
          <w:color w:val="222222"/>
          <w:shd w:val="clear" w:color="auto" w:fill="FFFFFF"/>
        </w:rPr>
        <w:t>33</w:t>
      </w:r>
      <w:r w:rsidRPr="008B27EE">
        <w:rPr>
          <w:rFonts w:ascii="Times New Roman" w:hAnsi="Times New Roman" w:cs="Times New Roman"/>
          <w:color w:val="222222"/>
          <w:shd w:val="clear" w:color="auto" w:fill="FFFFFF"/>
        </w:rPr>
        <w:t>(3).</w:t>
      </w:r>
    </w:p>
    <w:p w14:paraId="2667A8EC" w14:textId="18AE73C1" w:rsidR="0095110B" w:rsidRPr="008B27EE" w:rsidRDefault="006C707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Dadu</w:t>
      </w:r>
      <w:proofErr w:type="spellEnd"/>
      <w:r w:rsidRPr="008B27EE">
        <w:rPr>
          <w:rFonts w:ascii="Times New Roman" w:hAnsi="Times New Roman" w:cs="Times New Roman"/>
          <w:color w:val="222222"/>
          <w:shd w:val="clear" w:color="auto" w:fill="FFFFFF"/>
        </w:rPr>
        <w:t xml:space="preserve">, R. H. R., Bar, I., Ford, R., </w:t>
      </w:r>
      <w:proofErr w:type="spellStart"/>
      <w:r w:rsidRPr="008B27EE">
        <w:rPr>
          <w:rFonts w:ascii="Times New Roman" w:hAnsi="Times New Roman" w:cs="Times New Roman"/>
          <w:color w:val="222222"/>
          <w:shd w:val="clear" w:color="auto" w:fill="FFFFFF"/>
        </w:rPr>
        <w:t>Sambasivam</w:t>
      </w:r>
      <w:proofErr w:type="spellEnd"/>
      <w:r w:rsidRPr="008B27EE">
        <w:rPr>
          <w:rFonts w:ascii="Times New Roman" w:hAnsi="Times New Roman" w:cs="Times New Roman"/>
          <w:color w:val="222222"/>
          <w:shd w:val="clear" w:color="auto" w:fill="FFFFFF"/>
        </w:rPr>
        <w:t xml:space="preserve">, P., </w:t>
      </w:r>
      <w:proofErr w:type="spellStart"/>
      <w:r w:rsidRPr="008B27EE">
        <w:rPr>
          <w:rFonts w:ascii="Times New Roman" w:hAnsi="Times New Roman" w:cs="Times New Roman"/>
          <w:color w:val="222222"/>
          <w:shd w:val="clear" w:color="auto" w:fill="FFFFFF"/>
        </w:rPr>
        <w:t>Croser</w:t>
      </w:r>
      <w:proofErr w:type="spellEnd"/>
      <w:r w:rsidRPr="008B27EE">
        <w:rPr>
          <w:rFonts w:ascii="Times New Roman" w:hAnsi="Times New Roman" w:cs="Times New Roman"/>
          <w:color w:val="222222"/>
          <w:shd w:val="clear" w:color="auto" w:fill="FFFFFF"/>
        </w:rPr>
        <w:t xml:space="preserve">, J., </w:t>
      </w:r>
      <w:proofErr w:type="spellStart"/>
      <w:r w:rsidRPr="008B27EE">
        <w:rPr>
          <w:rFonts w:ascii="Times New Roman" w:hAnsi="Times New Roman" w:cs="Times New Roman"/>
          <w:color w:val="222222"/>
          <w:shd w:val="clear" w:color="auto" w:fill="FFFFFF"/>
        </w:rPr>
        <w:t>Ribalta</w:t>
      </w:r>
      <w:proofErr w:type="spellEnd"/>
      <w:r w:rsidRPr="008B27EE">
        <w:rPr>
          <w:rFonts w:ascii="Times New Roman" w:hAnsi="Times New Roman" w:cs="Times New Roman"/>
          <w:color w:val="222222"/>
          <w:shd w:val="clear" w:color="auto" w:fill="FFFFFF"/>
        </w:rPr>
        <w:t xml:space="preserve">, F., Kaur, S., </w:t>
      </w:r>
      <w:proofErr w:type="spellStart"/>
      <w:r w:rsidRPr="008B27EE">
        <w:rPr>
          <w:rFonts w:ascii="Times New Roman" w:hAnsi="Times New Roman" w:cs="Times New Roman"/>
          <w:color w:val="222222"/>
          <w:shd w:val="clear" w:color="auto" w:fill="FFFFFF"/>
        </w:rPr>
        <w:t>Sudheesh</w:t>
      </w:r>
      <w:proofErr w:type="spellEnd"/>
      <w:r w:rsidRPr="008B27EE">
        <w:rPr>
          <w:rFonts w:ascii="Times New Roman" w:hAnsi="Times New Roman" w:cs="Times New Roman"/>
          <w:color w:val="222222"/>
          <w:shd w:val="clear" w:color="auto" w:fill="FFFFFF"/>
        </w:rPr>
        <w:t xml:space="preserve">, S., &amp; Gupta, D. (2021). </w:t>
      </w:r>
      <w:r w:rsidR="0095110B" w:rsidRPr="008B27EE">
        <w:rPr>
          <w:rFonts w:ascii="Times New Roman" w:hAnsi="Times New Roman" w:cs="Times New Roman"/>
          <w:i/>
          <w:iCs/>
          <w:color w:val="222222"/>
          <w:shd w:val="clear" w:color="auto" w:fill="FFFFFF"/>
        </w:rPr>
        <w:t xml:space="preserve">Lens </w:t>
      </w:r>
      <w:proofErr w:type="spellStart"/>
      <w:r w:rsidR="0095110B" w:rsidRPr="008B27EE">
        <w:rPr>
          <w:rFonts w:ascii="Times New Roman" w:hAnsi="Times New Roman" w:cs="Times New Roman"/>
          <w:i/>
          <w:iCs/>
          <w:color w:val="222222"/>
          <w:shd w:val="clear" w:color="auto" w:fill="FFFFFF"/>
        </w:rPr>
        <w:t>orientalis</w:t>
      </w:r>
      <w:proofErr w:type="spellEnd"/>
      <w:r w:rsidR="0095110B" w:rsidRPr="008B27EE">
        <w:rPr>
          <w:rFonts w:ascii="Times New Roman" w:hAnsi="Times New Roman" w:cs="Times New Roman"/>
          <w:color w:val="222222"/>
          <w:shd w:val="clear" w:color="auto" w:fill="FFFFFF"/>
        </w:rPr>
        <w:t xml:space="preserve"> contributes quantitative trait loci and candidate genes associated with </w:t>
      </w:r>
      <w:proofErr w:type="spellStart"/>
      <w:r w:rsidR="0095110B" w:rsidRPr="008B27EE">
        <w:rPr>
          <w:rFonts w:ascii="Times New Roman" w:hAnsi="Times New Roman" w:cs="Times New Roman"/>
          <w:color w:val="222222"/>
          <w:shd w:val="clear" w:color="auto" w:fill="FFFFFF"/>
        </w:rPr>
        <w:t>ascochyta</w:t>
      </w:r>
      <w:proofErr w:type="spellEnd"/>
      <w:r w:rsidR="0095110B" w:rsidRPr="008B27EE">
        <w:rPr>
          <w:rFonts w:ascii="Times New Roman" w:hAnsi="Times New Roman" w:cs="Times New Roman"/>
          <w:color w:val="222222"/>
          <w:shd w:val="clear" w:color="auto" w:fill="FFFFFF"/>
        </w:rPr>
        <w:t xml:space="preserve"> blight resistance in lentil. </w:t>
      </w:r>
      <w:r w:rsidR="0095110B" w:rsidRPr="001A3099">
        <w:rPr>
          <w:rFonts w:ascii="Times New Roman" w:hAnsi="Times New Roman" w:cs="Times New Roman"/>
          <w:color w:val="222222"/>
          <w:shd w:val="clear" w:color="auto" w:fill="FFFFFF"/>
        </w:rPr>
        <w:t>Frontiers in Plant Science</w:t>
      </w:r>
      <w:r w:rsidR="0095110B" w:rsidRPr="008B27EE">
        <w:rPr>
          <w:rFonts w:ascii="Times New Roman" w:hAnsi="Times New Roman" w:cs="Times New Roman"/>
          <w:color w:val="222222"/>
          <w:shd w:val="clear" w:color="auto" w:fill="FFFFFF"/>
        </w:rPr>
        <w:t>, </w:t>
      </w:r>
      <w:r w:rsidR="0095110B" w:rsidRPr="00B22590">
        <w:rPr>
          <w:rFonts w:ascii="Times New Roman" w:hAnsi="Times New Roman" w:cs="Times New Roman"/>
          <w:color w:val="222222"/>
          <w:shd w:val="clear" w:color="auto" w:fill="FFFFFF"/>
        </w:rPr>
        <w:t>12</w:t>
      </w:r>
      <w:r w:rsidR="0095110B" w:rsidRPr="008B27EE">
        <w:rPr>
          <w:rFonts w:ascii="Times New Roman" w:hAnsi="Times New Roman" w:cs="Times New Roman"/>
          <w:color w:val="222222"/>
          <w:shd w:val="clear" w:color="auto" w:fill="FFFFFF"/>
        </w:rPr>
        <w:t>, 703283.</w:t>
      </w:r>
    </w:p>
    <w:p w14:paraId="71C8306F" w14:textId="31132620" w:rsidR="0095110B" w:rsidRPr="00B22590"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lastRenderedPageBreak/>
        <w:t>Das, S., Raj, S. K., &amp; Sen, C. (1999). Temporal and spatial epidemic development of groundnut rust (</w:t>
      </w:r>
      <w:r w:rsidRPr="008B27EE">
        <w:rPr>
          <w:rFonts w:ascii="Times New Roman" w:hAnsi="Times New Roman" w:cs="Times New Roman"/>
          <w:i/>
          <w:iCs/>
          <w:color w:val="222222"/>
          <w:shd w:val="clear" w:color="auto" w:fill="FFFFFF"/>
        </w:rPr>
        <w:t xml:space="preserve">Puccinia </w:t>
      </w:r>
      <w:proofErr w:type="spellStart"/>
      <w:r w:rsidRPr="008B27EE">
        <w:rPr>
          <w:rFonts w:ascii="Times New Roman" w:hAnsi="Times New Roman" w:cs="Times New Roman"/>
          <w:i/>
          <w:iCs/>
          <w:color w:val="222222"/>
          <w:shd w:val="clear" w:color="auto" w:fill="FFFFFF"/>
        </w:rPr>
        <w:t>arachidis</w:t>
      </w:r>
      <w:proofErr w:type="spellEnd"/>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Speg</w:t>
      </w:r>
      <w:proofErr w:type="spellEnd"/>
      <w:r w:rsidRPr="008B27EE">
        <w:rPr>
          <w:rFonts w:ascii="Times New Roman" w:hAnsi="Times New Roman" w:cs="Times New Roman"/>
          <w:color w:val="222222"/>
          <w:shd w:val="clear" w:color="auto" w:fill="FFFFFF"/>
        </w:rPr>
        <w:t>.) as a function of altered date of sowing.</w:t>
      </w:r>
      <w:r w:rsidR="0020165C" w:rsidRPr="008B27EE">
        <w:rPr>
          <w:rFonts w:ascii="Times New Roman" w:hAnsi="Times New Roman" w:cs="Times New Roman"/>
          <w:i/>
          <w:iCs/>
          <w:color w:val="222222"/>
          <w:shd w:val="clear" w:color="auto" w:fill="FFFFFF"/>
        </w:rPr>
        <w:t xml:space="preserve"> </w:t>
      </w:r>
      <w:r w:rsidRPr="001A3099">
        <w:rPr>
          <w:rFonts w:ascii="Times New Roman" w:hAnsi="Times New Roman" w:cs="Times New Roman"/>
          <w:color w:val="222222"/>
          <w:shd w:val="clear" w:color="auto" w:fill="FFFFFF"/>
        </w:rPr>
        <w:t>Tropical agriculture</w:t>
      </w:r>
      <w:r w:rsidR="0020165C" w:rsidRPr="001A3099">
        <w:rPr>
          <w:rFonts w:ascii="Times New Roman" w:hAnsi="Times New Roman" w:cs="Times New Roman"/>
          <w:color w:val="222222"/>
          <w:shd w:val="clear" w:color="auto" w:fill="FFFFFF"/>
        </w:rPr>
        <w:t>,</w:t>
      </w:r>
      <w:r w:rsidR="00B22590">
        <w:rPr>
          <w:rFonts w:ascii="Times New Roman" w:hAnsi="Times New Roman" w:cs="Times New Roman"/>
          <w:i/>
          <w:iCs/>
          <w:color w:val="222222"/>
          <w:shd w:val="clear" w:color="auto" w:fill="FFFFFF"/>
        </w:rPr>
        <w:t xml:space="preserve"> </w:t>
      </w:r>
      <w:r w:rsidR="00B22590" w:rsidRPr="00B22590">
        <w:rPr>
          <w:rFonts w:ascii="Times New Roman" w:hAnsi="Times New Roman" w:cs="Times New Roman"/>
          <w:color w:val="333333"/>
          <w:shd w:val="clear" w:color="auto" w:fill="FFFFFF"/>
        </w:rPr>
        <w:t>76(1)</w:t>
      </w:r>
      <w:r w:rsidR="0020165C">
        <w:rPr>
          <w:rFonts w:ascii="Times New Roman" w:hAnsi="Times New Roman" w:cs="Times New Roman"/>
          <w:color w:val="333333"/>
          <w:shd w:val="clear" w:color="auto" w:fill="FFFFFF"/>
        </w:rPr>
        <w:t>, 45-50.</w:t>
      </w:r>
    </w:p>
    <w:p w14:paraId="27F71633"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Dawit, W., &amp; </w:t>
      </w:r>
      <w:proofErr w:type="spellStart"/>
      <w:r w:rsidRPr="008B27EE">
        <w:rPr>
          <w:rFonts w:ascii="Times New Roman" w:hAnsi="Times New Roman" w:cs="Times New Roman"/>
          <w:color w:val="222222"/>
          <w:shd w:val="clear" w:color="auto" w:fill="FFFFFF"/>
        </w:rPr>
        <w:t>Andnew</w:t>
      </w:r>
      <w:proofErr w:type="spellEnd"/>
      <w:r w:rsidRPr="008B27EE">
        <w:rPr>
          <w:rFonts w:ascii="Times New Roman" w:hAnsi="Times New Roman" w:cs="Times New Roman"/>
          <w:color w:val="222222"/>
          <w:shd w:val="clear" w:color="auto" w:fill="FFFFFF"/>
        </w:rPr>
        <w:t xml:space="preserve">, Y. (2005). The study of fungicides application and sowing date, resistance, and maturity of </w:t>
      </w:r>
      <w:proofErr w:type="spellStart"/>
      <w:r w:rsidRPr="008B27EE">
        <w:rPr>
          <w:rFonts w:ascii="Times New Roman" w:hAnsi="Times New Roman" w:cs="Times New Roman"/>
          <w:color w:val="222222"/>
          <w:shd w:val="clear" w:color="auto" w:fill="FFFFFF"/>
        </w:rPr>
        <w:t>Eragrostis</w:t>
      </w:r>
      <w:proofErr w:type="spellEnd"/>
      <w:r w:rsidRPr="008B27EE">
        <w:rPr>
          <w:rFonts w:ascii="Times New Roman" w:hAnsi="Times New Roman" w:cs="Times New Roman"/>
          <w:color w:val="222222"/>
          <w:shd w:val="clear" w:color="auto" w:fill="FFFFFF"/>
        </w:rPr>
        <w:t xml:space="preserve"> tef for the management of teff rust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eragrostidis</w:t>
      </w:r>
      <w:proofErr w:type="spellEnd"/>
      <w:r w:rsidRPr="008B27EE">
        <w:rPr>
          <w:rFonts w:ascii="Times New Roman" w:hAnsi="Times New Roman" w:cs="Times New Roman"/>
          <w:color w:val="222222"/>
          <w:shd w:val="clear" w:color="auto" w:fill="FFFFFF"/>
        </w:rPr>
        <w:t>]. </w:t>
      </w:r>
      <w:r w:rsidRPr="001A3099">
        <w:rPr>
          <w:rFonts w:ascii="Times New Roman" w:hAnsi="Times New Roman" w:cs="Times New Roman"/>
          <w:color w:val="222222"/>
          <w:shd w:val="clear" w:color="auto" w:fill="FFFFFF"/>
        </w:rPr>
        <w:t>Canadian journal of plant pathology,</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27</w:t>
      </w:r>
      <w:r w:rsidRPr="008B27EE">
        <w:rPr>
          <w:rFonts w:ascii="Times New Roman" w:hAnsi="Times New Roman" w:cs="Times New Roman"/>
          <w:color w:val="222222"/>
          <w:shd w:val="clear" w:color="auto" w:fill="FFFFFF"/>
        </w:rPr>
        <w:t>(4), 521-527.</w:t>
      </w:r>
    </w:p>
    <w:p w14:paraId="4D1B7061"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Devi, B., Gupta, S. K., Singh, G., &amp; Prasad, P. (2020). Efficacy of new generation fungicides against French bean rust caused by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appendiculatus</w:t>
      </w:r>
      <w:proofErr w:type="spellEnd"/>
      <w:r w:rsidRPr="008B27EE">
        <w:rPr>
          <w:rFonts w:ascii="Times New Roman" w:hAnsi="Times New Roman" w:cs="Times New Roman"/>
          <w:color w:val="222222"/>
          <w:shd w:val="clear" w:color="auto" w:fill="FFFFFF"/>
        </w:rPr>
        <w:t>. </w:t>
      </w:r>
      <w:proofErr w:type="spellStart"/>
      <w:r w:rsidRPr="001A3099">
        <w:rPr>
          <w:rFonts w:ascii="Times New Roman" w:hAnsi="Times New Roman" w:cs="Times New Roman"/>
          <w:color w:val="222222"/>
          <w:shd w:val="clear" w:color="auto" w:fill="FFFFFF"/>
        </w:rPr>
        <w:t>Phytoparasitica</w:t>
      </w:r>
      <w:proofErr w:type="spellEnd"/>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48</w:t>
      </w:r>
      <w:r w:rsidRPr="008B27EE">
        <w:rPr>
          <w:rFonts w:ascii="Times New Roman" w:hAnsi="Times New Roman" w:cs="Times New Roman"/>
          <w:color w:val="222222"/>
          <w:shd w:val="clear" w:color="auto" w:fill="FFFFFF"/>
        </w:rPr>
        <w:t>(4), 535-543.</w:t>
      </w:r>
    </w:p>
    <w:p w14:paraId="4365C8A5" w14:textId="6C602C26" w:rsidR="00DD5723" w:rsidRPr="008B27EE"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eastAsiaTheme="minorEastAsia" w:hAnsi="Times New Roman" w:cs="Times New Roman"/>
          <w:lang w:val="en-US"/>
        </w:rPr>
        <w:t xml:space="preserve">Dikshit, H. K., Singh, A., Singh, D., Aski, M., Jain, N., Hegde, V. S., </w:t>
      </w:r>
      <w:proofErr w:type="spellStart"/>
      <w:r w:rsidRPr="008B27EE">
        <w:rPr>
          <w:rFonts w:ascii="Times New Roman" w:eastAsiaTheme="minorEastAsia" w:hAnsi="Times New Roman" w:cs="Times New Roman"/>
          <w:lang w:val="en-US"/>
        </w:rPr>
        <w:t>Basandrai</w:t>
      </w:r>
      <w:proofErr w:type="spellEnd"/>
      <w:r w:rsidRPr="008B27EE">
        <w:rPr>
          <w:rFonts w:ascii="Times New Roman" w:eastAsiaTheme="minorEastAsia" w:hAnsi="Times New Roman" w:cs="Times New Roman"/>
          <w:lang w:val="en-US"/>
        </w:rPr>
        <w:t xml:space="preserve">, A. K., </w:t>
      </w:r>
      <w:proofErr w:type="spellStart"/>
      <w:r w:rsidRPr="008B27EE">
        <w:rPr>
          <w:rFonts w:ascii="Times New Roman" w:eastAsiaTheme="minorEastAsia" w:hAnsi="Times New Roman" w:cs="Times New Roman"/>
          <w:lang w:val="en-US"/>
        </w:rPr>
        <w:t>Basandrai</w:t>
      </w:r>
      <w:proofErr w:type="spellEnd"/>
      <w:r w:rsidRPr="008B27EE">
        <w:rPr>
          <w:rFonts w:ascii="Times New Roman" w:eastAsiaTheme="minorEastAsia" w:hAnsi="Times New Roman" w:cs="Times New Roman"/>
          <w:lang w:val="en-US"/>
        </w:rPr>
        <w:t>, D., &amp; Sharma, T. R. (2016). Tagging and mapping of SSR marker for rust resistance gene in lentil (</w:t>
      </w:r>
      <w:r w:rsidRPr="008B27EE">
        <w:rPr>
          <w:rFonts w:ascii="Times New Roman" w:eastAsiaTheme="minorEastAsia" w:hAnsi="Times New Roman" w:cs="Times New Roman"/>
          <w:i/>
          <w:iCs/>
          <w:lang w:val="en-US"/>
        </w:rPr>
        <w:t>Lens culinaris</w:t>
      </w:r>
      <w:r w:rsidRPr="008B27EE">
        <w:rPr>
          <w:rFonts w:ascii="Times New Roman" w:eastAsiaTheme="minorEastAsia" w:hAnsi="Times New Roman" w:cs="Times New Roman"/>
          <w:lang w:val="en-US"/>
        </w:rPr>
        <w:t xml:space="preserve"> </w:t>
      </w:r>
      <w:proofErr w:type="spellStart"/>
      <w:r w:rsidRPr="008B27EE">
        <w:rPr>
          <w:rFonts w:ascii="Times New Roman" w:eastAsiaTheme="minorEastAsia" w:hAnsi="Times New Roman" w:cs="Times New Roman"/>
          <w:lang w:val="en-US"/>
        </w:rPr>
        <w:t>Medikus</w:t>
      </w:r>
      <w:proofErr w:type="spellEnd"/>
      <w:r w:rsidRPr="008B27EE">
        <w:rPr>
          <w:rFonts w:ascii="Times New Roman" w:eastAsiaTheme="minorEastAsia" w:hAnsi="Times New Roman" w:cs="Times New Roman"/>
          <w:lang w:val="en-US"/>
        </w:rPr>
        <w:t xml:space="preserve"> subsp. </w:t>
      </w:r>
      <w:r w:rsidRPr="001C3E7C">
        <w:rPr>
          <w:rFonts w:ascii="Times New Roman" w:eastAsiaTheme="minorEastAsia" w:hAnsi="Times New Roman" w:cs="Times New Roman"/>
          <w:i/>
          <w:iCs/>
          <w:lang w:val="en-US"/>
        </w:rPr>
        <w:t>culinaris</w:t>
      </w:r>
      <w:r w:rsidRPr="008B27EE">
        <w:rPr>
          <w:rFonts w:ascii="Times New Roman" w:eastAsiaTheme="minorEastAsia" w:hAnsi="Times New Roman" w:cs="Times New Roman"/>
          <w:lang w:val="en-US"/>
        </w:rPr>
        <w:t xml:space="preserve">). </w:t>
      </w:r>
      <w:r w:rsidRPr="001A3099">
        <w:rPr>
          <w:rFonts w:ascii="Times New Roman" w:eastAsiaTheme="minorEastAsia" w:hAnsi="Times New Roman" w:cs="Times New Roman"/>
          <w:lang w:val="en-US"/>
        </w:rPr>
        <w:t>Indian journal of experimental biology,</w:t>
      </w:r>
      <w:r w:rsidRPr="008B27EE">
        <w:rPr>
          <w:rFonts w:ascii="Times New Roman" w:eastAsiaTheme="minorEastAsia" w:hAnsi="Times New Roman" w:cs="Times New Roman"/>
          <w:i/>
          <w:iCs/>
          <w:lang w:val="en-US"/>
        </w:rPr>
        <w:t xml:space="preserve"> </w:t>
      </w:r>
      <w:r w:rsidRPr="0020165C">
        <w:rPr>
          <w:rFonts w:ascii="Times New Roman" w:eastAsiaTheme="minorEastAsia" w:hAnsi="Times New Roman" w:cs="Times New Roman"/>
          <w:lang w:val="en-US"/>
        </w:rPr>
        <w:t>54</w:t>
      </w:r>
      <w:r w:rsidRPr="008B27EE">
        <w:rPr>
          <w:rFonts w:ascii="Times New Roman" w:eastAsiaTheme="minorEastAsia" w:hAnsi="Times New Roman" w:cs="Times New Roman"/>
          <w:lang w:val="en-US"/>
        </w:rPr>
        <w:t>(6), 394</w:t>
      </w:r>
      <w:r w:rsidR="003F0A39">
        <w:rPr>
          <w:rFonts w:ascii="Times New Roman" w:eastAsiaTheme="minorEastAsia" w:hAnsi="Times New Roman" w:cs="Times New Roman"/>
          <w:lang w:val="en-US"/>
        </w:rPr>
        <w:t>-</w:t>
      </w:r>
      <w:r w:rsidRPr="008B27EE">
        <w:rPr>
          <w:rFonts w:ascii="Times New Roman" w:eastAsiaTheme="minorEastAsia" w:hAnsi="Times New Roman" w:cs="Times New Roman"/>
          <w:lang w:val="en-US"/>
        </w:rPr>
        <w:t>399.</w:t>
      </w:r>
    </w:p>
    <w:p w14:paraId="30B30884"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El-</w:t>
      </w:r>
      <w:proofErr w:type="spellStart"/>
      <w:r w:rsidRPr="008B27EE">
        <w:rPr>
          <w:rFonts w:ascii="Times New Roman" w:hAnsi="Times New Roman" w:cs="Times New Roman"/>
          <w:color w:val="222222"/>
          <w:shd w:val="clear" w:color="auto" w:fill="FFFFFF"/>
        </w:rPr>
        <w:t>Fawy</w:t>
      </w:r>
      <w:proofErr w:type="spellEnd"/>
      <w:r w:rsidRPr="008B27EE">
        <w:rPr>
          <w:rFonts w:ascii="Times New Roman" w:hAnsi="Times New Roman" w:cs="Times New Roman"/>
          <w:color w:val="222222"/>
          <w:shd w:val="clear" w:color="auto" w:fill="FFFFFF"/>
        </w:rPr>
        <w:t>, M. M., Ahmed, M. M. S., &amp; Abo-</w:t>
      </w:r>
      <w:proofErr w:type="spellStart"/>
      <w:r w:rsidRPr="008B27EE">
        <w:rPr>
          <w:rFonts w:ascii="Times New Roman" w:hAnsi="Times New Roman" w:cs="Times New Roman"/>
          <w:color w:val="222222"/>
          <w:shd w:val="clear" w:color="auto" w:fill="FFFFFF"/>
        </w:rPr>
        <w:t>Elyousr</w:t>
      </w:r>
      <w:proofErr w:type="spellEnd"/>
      <w:r w:rsidRPr="008B27EE">
        <w:rPr>
          <w:rFonts w:ascii="Times New Roman" w:hAnsi="Times New Roman" w:cs="Times New Roman"/>
          <w:color w:val="222222"/>
          <w:shd w:val="clear" w:color="auto" w:fill="FFFFFF"/>
        </w:rPr>
        <w:t xml:space="preserve">, K. A. (2021). Resistance enhancement of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plants to rust disease by some compounds and plant extracts. </w:t>
      </w:r>
      <w:r w:rsidRPr="001A3099">
        <w:rPr>
          <w:rFonts w:ascii="Times New Roman" w:hAnsi="Times New Roman" w:cs="Times New Roman"/>
          <w:color w:val="222222"/>
          <w:shd w:val="clear" w:color="auto" w:fill="FFFFFF"/>
        </w:rPr>
        <w:t>Archives of Phytopathology and Plant Protection,</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54</w:t>
      </w:r>
      <w:r w:rsidRPr="008B27EE">
        <w:rPr>
          <w:rFonts w:ascii="Times New Roman" w:hAnsi="Times New Roman" w:cs="Times New Roman"/>
          <w:color w:val="222222"/>
          <w:shd w:val="clear" w:color="auto" w:fill="FFFFFF"/>
        </w:rPr>
        <w:t>(19-20), 2067-2084.</w:t>
      </w:r>
    </w:p>
    <w:p w14:paraId="5F5A6A2C"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Emeran</w:t>
      </w:r>
      <w:proofErr w:type="spellEnd"/>
      <w:r w:rsidRPr="008B27EE">
        <w:rPr>
          <w:rFonts w:ascii="Times New Roman" w:hAnsi="Times New Roman" w:cs="Times New Roman"/>
          <w:color w:val="222222"/>
          <w:shd w:val="clear" w:color="auto" w:fill="FFFFFF"/>
        </w:rPr>
        <w:t xml:space="preserve">, A. A., Román, B., </w:t>
      </w:r>
      <w:proofErr w:type="spellStart"/>
      <w:r w:rsidRPr="008B27EE">
        <w:rPr>
          <w:rFonts w:ascii="Times New Roman" w:hAnsi="Times New Roman" w:cs="Times New Roman"/>
          <w:color w:val="222222"/>
          <w:shd w:val="clear" w:color="auto" w:fill="FFFFFF"/>
        </w:rPr>
        <w:t>Sillero</w:t>
      </w:r>
      <w:proofErr w:type="spellEnd"/>
      <w:r w:rsidRPr="008B27EE">
        <w:rPr>
          <w:rFonts w:ascii="Times New Roman" w:hAnsi="Times New Roman" w:cs="Times New Roman"/>
          <w:color w:val="222222"/>
          <w:shd w:val="clear" w:color="auto" w:fill="FFFFFF"/>
        </w:rPr>
        <w:t xml:space="preserve">, J. C., </w:t>
      </w:r>
      <w:proofErr w:type="spellStart"/>
      <w:r w:rsidRPr="008B27EE">
        <w:rPr>
          <w:rFonts w:ascii="Times New Roman" w:hAnsi="Times New Roman" w:cs="Times New Roman"/>
          <w:color w:val="222222"/>
          <w:shd w:val="clear" w:color="auto" w:fill="FFFFFF"/>
        </w:rPr>
        <w:t>Satovic</w:t>
      </w:r>
      <w:proofErr w:type="spellEnd"/>
      <w:r w:rsidRPr="008B27EE">
        <w:rPr>
          <w:rFonts w:ascii="Times New Roman" w:hAnsi="Times New Roman" w:cs="Times New Roman"/>
          <w:color w:val="222222"/>
          <w:shd w:val="clear" w:color="auto" w:fill="FFFFFF"/>
        </w:rPr>
        <w:t xml:space="preserve">, Z., &amp; Rubiales, D. (2008). Genetic variation among and within </w:t>
      </w:r>
      <w:r w:rsidRPr="008B27EE">
        <w:rPr>
          <w:rFonts w:ascii="Times New Roman" w:hAnsi="Times New Roman" w:cs="Times New Roman"/>
          <w:i/>
          <w:iCs/>
          <w:color w:val="222222"/>
          <w:shd w:val="clear" w:color="auto" w:fill="FFFFFF"/>
        </w:rPr>
        <w:t>Uromyces</w:t>
      </w:r>
      <w:r w:rsidRPr="008B27EE">
        <w:rPr>
          <w:rFonts w:ascii="Times New Roman" w:hAnsi="Times New Roman" w:cs="Times New Roman"/>
          <w:color w:val="222222"/>
          <w:shd w:val="clear" w:color="auto" w:fill="FFFFFF"/>
        </w:rPr>
        <w:t xml:space="preserve"> species infecting legumes. </w:t>
      </w:r>
      <w:r w:rsidRPr="001A3099">
        <w:rPr>
          <w:rFonts w:ascii="Times New Roman" w:hAnsi="Times New Roman" w:cs="Times New Roman"/>
          <w:color w:val="222222"/>
          <w:shd w:val="clear" w:color="auto" w:fill="FFFFFF"/>
        </w:rPr>
        <w:t>Journal of Phytopathology,</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156</w:t>
      </w:r>
      <w:r w:rsidRPr="008B27EE">
        <w:rPr>
          <w:rFonts w:ascii="Times New Roman" w:hAnsi="Times New Roman" w:cs="Times New Roman"/>
          <w:color w:val="222222"/>
          <w:shd w:val="clear" w:color="auto" w:fill="FFFFFF"/>
        </w:rPr>
        <w:t>(7‐8), 419-424.</w:t>
      </w:r>
    </w:p>
    <w:p w14:paraId="09080E68"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Emeran</w:t>
      </w:r>
      <w:proofErr w:type="spellEnd"/>
      <w:r w:rsidRPr="008B27EE">
        <w:rPr>
          <w:rFonts w:ascii="Times New Roman" w:hAnsi="Times New Roman" w:cs="Times New Roman"/>
          <w:color w:val="222222"/>
          <w:shd w:val="clear" w:color="auto" w:fill="FFFFFF"/>
        </w:rPr>
        <w:t xml:space="preserve">, A. A., </w:t>
      </w:r>
      <w:proofErr w:type="spellStart"/>
      <w:r w:rsidRPr="008B27EE">
        <w:rPr>
          <w:rFonts w:ascii="Times New Roman" w:hAnsi="Times New Roman" w:cs="Times New Roman"/>
          <w:color w:val="222222"/>
          <w:shd w:val="clear" w:color="auto" w:fill="FFFFFF"/>
        </w:rPr>
        <w:t>Sillero</w:t>
      </w:r>
      <w:proofErr w:type="spellEnd"/>
      <w:r w:rsidRPr="008B27EE">
        <w:rPr>
          <w:rFonts w:ascii="Times New Roman" w:hAnsi="Times New Roman" w:cs="Times New Roman"/>
          <w:color w:val="222222"/>
          <w:shd w:val="clear" w:color="auto" w:fill="FFFFFF"/>
        </w:rPr>
        <w:t xml:space="preserve">, J. C., Fernández-Aparicio, M., &amp; Rubiales, D. (2011). Chemical control of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rust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w:t>
      </w:r>
      <w:r w:rsidRPr="001A3099">
        <w:rPr>
          <w:rFonts w:ascii="Times New Roman" w:hAnsi="Times New Roman" w:cs="Times New Roman"/>
          <w:color w:val="222222"/>
          <w:shd w:val="clear" w:color="auto" w:fill="FFFFFF"/>
        </w:rPr>
        <w:t>Crop protection,</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30</w:t>
      </w:r>
      <w:r w:rsidRPr="008B27EE">
        <w:rPr>
          <w:rFonts w:ascii="Times New Roman" w:hAnsi="Times New Roman" w:cs="Times New Roman"/>
          <w:color w:val="222222"/>
          <w:shd w:val="clear" w:color="auto" w:fill="FFFFFF"/>
        </w:rPr>
        <w:t>(7), 907-912.</w:t>
      </w:r>
    </w:p>
    <w:p w14:paraId="151D4F00"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Emeran</w:t>
      </w:r>
      <w:proofErr w:type="spellEnd"/>
      <w:r w:rsidRPr="008B27EE">
        <w:rPr>
          <w:rFonts w:ascii="Times New Roman" w:hAnsi="Times New Roman" w:cs="Times New Roman"/>
          <w:color w:val="222222"/>
          <w:shd w:val="clear" w:color="auto" w:fill="FFFFFF"/>
        </w:rPr>
        <w:t xml:space="preserve">, A. A., </w:t>
      </w:r>
      <w:proofErr w:type="spellStart"/>
      <w:r w:rsidRPr="008B27EE">
        <w:rPr>
          <w:rFonts w:ascii="Times New Roman" w:hAnsi="Times New Roman" w:cs="Times New Roman"/>
          <w:color w:val="222222"/>
          <w:shd w:val="clear" w:color="auto" w:fill="FFFFFF"/>
        </w:rPr>
        <w:t>Sillero</w:t>
      </w:r>
      <w:proofErr w:type="spellEnd"/>
      <w:r w:rsidRPr="008B27EE">
        <w:rPr>
          <w:rFonts w:ascii="Times New Roman" w:hAnsi="Times New Roman" w:cs="Times New Roman"/>
          <w:color w:val="222222"/>
          <w:shd w:val="clear" w:color="auto" w:fill="FFFFFF"/>
        </w:rPr>
        <w:t xml:space="preserve">, J. C., </w:t>
      </w:r>
      <w:proofErr w:type="spellStart"/>
      <w:r w:rsidRPr="008B27EE">
        <w:rPr>
          <w:rFonts w:ascii="Times New Roman" w:hAnsi="Times New Roman" w:cs="Times New Roman"/>
          <w:color w:val="222222"/>
          <w:shd w:val="clear" w:color="auto" w:fill="FFFFFF"/>
        </w:rPr>
        <w:t>Niks</w:t>
      </w:r>
      <w:proofErr w:type="spellEnd"/>
      <w:r w:rsidRPr="008B27EE">
        <w:rPr>
          <w:rFonts w:ascii="Times New Roman" w:hAnsi="Times New Roman" w:cs="Times New Roman"/>
          <w:color w:val="222222"/>
          <w:shd w:val="clear" w:color="auto" w:fill="FFFFFF"/>
        </w:rPr>
        <w:t xml:space="preserve">, R. E., &amp; Rubiales, D. (2005). Infection structures of host-specialized isolates of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and of other species of </w:t>
      </w:r>
      <w:r w:rsidRPr="008B27EE">
        <w:rPr>
          <w:rFonts w:ascii="Times New Roman" w:hAnsi="Times New Roman" w:cs="Times New Roman"/>
          <w:i/>
          <w:iCs/>
          <w:color w:val="222222"/>
          <w:shd w:val="clear" w:color="auto" w:fill="FFFFFF"/>
        </w:rPr>
        <w:t>Uromyces</w:t>
      </w:r>
      <w:r w:rsidRPr="008B27EE">
        <w:rPr>
          <w:rFonts w:ascii="Times New Roman" w:hAnsi="Times New Roman" w:cs="Times New Roman"/>
          <w:color w:val="222222"/>
          <w:shd w:val="clear" w:color="auto" w:fill="FFFFFF"/>
        </w:rPr>
        <w:t xml:space="preserve"> infecting leguminous crops. </w:t>
      </w:r>
      <w:r w:rsidRPr="001A3099">
        <w:rPr>
          <w:rFonts w:ascii="Times New Roman" w:hAnsi="Times New Roman" w:cs="Times New Roman"/>
          <w:color w:val="222222"/>
          <w:shd w:val="clear" w:color="auto" w:fill="FFFFFF"/>
        </w:rPr>
        <w:t>Plant disease,</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89</w:t>
      </w:r>
      <w:r w:rsidRPr="008B27EE">
        <w:rPr>
          <w:rFonts w:ascii="Times New Roman" w:hAnsi="Times New Roman" w:cs="Times New Roman"/>
          <w:color w:val="222222"/>
          <w:shd w:val="clear" w:color="auto" w:fill="FFFFFF"/>
        </w:rPr>
        <w:t>(1), 17-22.</w:t>
      </w:r>
    </w:p>
    <w:p w14:paraId="206C74B7"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Eshetu, G., </w:t>
      </w:r>
      <w:proofErr w:type="spellStart"/>
      <w:r w:rsidRPr="008B27EE">
        <w:rPr>
          <w:rFonts w:ascii="Times New Roman" w:hAnsi="Times New Roman" w:cs="Times New Roman"/>
          <w:color w:val="222222"/>
          <w:shd w:val="clear" w:color="auto" w:fill="FFFFFF"/>
        </w:rPr>
        <w:t>Bimrew</w:t>
      </w:r>
      <w:proofErr w:type="spellEnd"/>
      <w:r w:rsidRPr="008B27EE">
        <w:rPr>
          <w:rFonts w:ascii="Times New Roman" w:hAnsi="Times New Roman" w:cs="Times New Roman"/>
          <w:color w:val="222222"/>
          <w:shd w:val="clear" w:color="auto" w:fill="FFFFFF"/>
        </w:rPr>
        <w:t xml:space="preserve">, Y., &amp; </w:t>
      </w:r>
      <w:proofErr w:type="spellStart"/>
      <w:r w:rsidRPr="008B27EE">
        <w:rPr>
          <w:rFonts w:ascii="Times New Roman" w:hAnsi="Times New Roman" w:cs="Times New Roman"/>
          <w:color w:val="222222"/>
          <w:shd w:val="clear" w:color="auto" w:fill="FFFFFF"/>
        </w:rPr>
        <w:t>Shifa</w:t>
      </w:r>
      <w:proofErr w:type="spellEnd"/>
      <w:r w:rsidRPr="008B27EE">
        <w:rPr>
          <w:rFonts w:ascii="Times New Roman" w:hAnsi="Times New Roman" w:cs="Times New Roman"/>
          <w:color w:val="222222"/>
          <w:shd w:val="clear" w:color="auto" w:fill="FFFFFF"/>
        </w:rPr>
        <w:t xml:space="preserve">, H. (2018). Association of chocolate spot and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rust epidemics with climate change resilient cultural practices in Bale Highlands, Ethiopia. </w:t>
      </w:r>
      <w:r w:rsidRPr="001A3099">
        <w:rPr>
          <w:rFonts w:ascii="Times New Roman" w:hAnsi="Times New Roman" w:cs="Times New Roman"/>
          <w:color w:val="222222"/>
          <w:shd w:val="clear" w:color="auto" w:fill="FFFFFF"/>
        </w:rPr>
        <w:t>Advances in Agriculture,</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2018</w:t>
      </w:r>
      <w:r w:rsidRPr="008B27EE">
        <w:rPr>
          <w:rFonts w:ascii="Times New Roman" w:hAnsi="Times New Roman" w:cs="Times New Roman"/>
          <w:color w:val="222222"/>
          <w:shd w:val="clear" w:color="auto" w:fill="FFFFFF"/>
        </w:rPr>
        <w:t>(1), 6042495.</w:t>
      </w:r>
    </w:p>
    <w:p w14:paraId="7BC64F6B"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Etheridge, J. V., &amp; Bateman, G. L. (1999). Fungicidal control of foliar diseases of white lupin (</w:t>
      </w:r>
      <w:r w:rsidRPr="008B27EE">
        <w:rPr>
          <w:rFonts w:ascii="Times New Roman" w:hAnsi="Times New Roman" w:cs="Times New Roman"/>
          <w:i/>
          <w:iCs/>
          <w:color w:val="222222"/>
          <w:shd w:val="clear" w:color="auto" w:fill="FFFFFF"/>
        </w:rPr>
        <w:t>Lupinus albus</w:t>
      </w:r>
      <w:r w:rsidRPr="008B27EE">
        <w:rPr>
          <w:rFonts w:ascii="Times New Roman" w:hAnsi="Times New Roman" w:cs="Times New Roman"/>
          <w:color w:val="222222"/>
          <w:shd w:val="clear" w:color="auto" w:fill="FFFFFF"/>
        </w:rPr>
        <w:t>). </w:t>
      </w:r>
      <w:r w:rsidRPr="001A3099">
        <w:rPr>
          <w:rFonts w:ascii="Times New Roman" w:hAnsi="Times New Roman" w:cs="Times New Roman"/>
          <w:color w:val="222222"/>
          <w:shd w:val="clear" w:color="auto" w:fill="FFFFFF"/>
        </w:rPr>
        <w:t>Crop Protection, 18</w:t>
      </w:r>
      <w:r w:rsidRPr="008B27EE">
        <w:rPr>
          <w:rFonts w:ascii="Times New Roman" w:hAnsi="Times New Roman" w:cs="Times New Roman"/>
          <w:color w:val="222222"/>
          <w:shd w:val="clear" w:color="auto" w:fill="FFFFFF"/>
        </w:rPr>
        <w:t>(5), 349-354.</w:t>
      </w:r>
    </w:p>
    <w:p w14:paraId="77549550" w14:textId="52E500E3" w:rsidR="00D52CB8" w:rsidRPr="008B27EE" w:rsidRDefault="00076678"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Food and Agricultural Organisation of the United Nation</w:t>
      </w:r>
      <w:r w:rsidR="00FD0946" w:rsidRPr="008B27EE">
        <w:rPr>
          <w:rFonts w:ascii="Times New Roman" w:hAnsi="Times New Roman" w:cs="Times New Roman"/>
          <w:color w:val="222222"/>
          <w:shd w:val="clear" w:color="auto" w:fill="FFFFFF"/>
        </w:rPr>
        <w:t xml:space="preserve">s. (2023). FAOSTAT </w:t>
      </w:r>
      <w:r w:rsidR="004B060D" w:rsidRPr="008B27EE">
        <w:rPr>
          <w:rFonts w:ascii="Times New Roman" w:hAnsi="Times New Roman" w:cs="Times New Roman"/>
          <w:color w:val="222222"/>
          <w:shd w:val="clear" w:color="auto" w:fill="FFFFFF"/>
        </w:rPr>
        <w:t>statistical database. Retrieved on 21 September</w:t>
      </w:r>
      <w:r w:rsidR="001C0C04" w:rsidRPr="008B27EE">
        <w:rPr>
          <w:rFonts w:ascii="Times New Roman" w:hAnsi="Times New Roman" w:cs="Times New Roman"/>
          <w:color w:val="222222"/>
          <w:shd w:val="clear" w:color="auto" w:fill="FFFFFF"/>
        </w:rPr>
        <w:t>, 2025.</w:t>
      </w:r>
    </w:p>
    <w:p w14:paraId="01E1ABE5" w14:textId="473CFAD6" w:rsidR="0095110B" w:rsidRPr="008B27EE" w:rsidRDefault="001C0C04"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Gaeumann</w:t>
      </w:r>
      <w:proofErr w:type="spellEnd"/>
      <w:r w:rsidRPr="008B27EE">
        <w:rPr>
          <w:rFonts w:ascii="Times New Roman" w:hAnsi="Times New Roman" w:cs="Times New Roman"/>
          <w:color w:val="222222"/>
          <w:shd w:val="clear" w:color="auto" w:fill="FFFFFF"/>
        </w:rPr>
        <w:t xml:space="preserve">, E. A. (1950). </w:t>
      </w:r>
      <w:r w:rsidRPr="001A3099">
        <w:rPr>
          <w:rFonts w:ascii="Times New Roman" w:hAnsi="Times New Roman" w:cs="Times New Roman"/>
          <w:color w:val="222222"/>
          <w:shd w:val="clear" w:color="auto" w:fill="FFFFFF"/>
        </w:rPr>
        <w:t>Principles of plant infection: A textbook of general plant pathology.</w:t>
      </w:r>
      <w:r w:rsidRPr="008B27EE">
        <w:rPr>
          <w:rFonts w:ascii="Times New Roman" w:hAnsi="Times New Roman" w:cs="Times New Roman"/>
          <w:color w:val="222222"/>
          <w:shd w:val="clear" w:color="auto" w:fill="FFFFFF"/>
        </w:rPr>
        <w:t xml:space="preserve"> </w:t>
      </w:r>
      <w:r w:rsidR="00D43696">
        <w:t xml:space="preserve">New York: </w:t>
      </w:r>
      <w:r w:rsidRPr="008B27EE">
        <w:rPr>
          <w:rFonts w:ascii="Times New Roman" w:hAnsi="Times New Roman" w:cs="Times New Roman"/>
          <w:color w:val="222222"/>
          <w:shd w:val="clear" w:color="auto" w:fill="FFFFFF"/>
        </w:rPr>
        <w:t>McGraw-Hill.</w:t>
      </w:r>
    </w:p>
    <w:p w14:paraId="498C1295" w14:textId="7A55D1C4" w:rsidR="0095110B" w:rsidRPr="008B27EE" w:rsidRDefault="00B22590" w:rsidP="0095110B">
      <w:pPr>
        <w:spacing w:before="160" w:after="0" w:line="240" w:lineRule="auto"/>
        <w:ind w:left="720" w:hanging="720"/>
        <w:jc w:val="both"/>
        <w:rPr>
          <w:rFonts w:ascii="Times New Roman" w:hAnsi="Times New Roman" w:cs="Times New Roman"/>
          <w:color w:val="222222"/>
          <w:shd w:val="clear" w:color="auto" w:fill="FFFFFF"/>
        </w:rPr>
      </w:pPr>
      <w:r w:rsidRPr="00B22590">
        <w:rPr>
          <w:rFonts w:ascii="Times New Roman" w:hAnsi="Times New Roman" w:cs="Times New Roman"/>
          <w:color w:val="222222"/>
          <w:shd w:val="clear" w:color="auto" w:fill="FFFFFF"/>
        </w:rPr>
        <w:t xml:space="preserve">Gautam, A. K., </w:t>
      </w:r>
      <w:proofErr w:type="spellStart"/>
      <w:r w:rsidRPr="00B22590">
        <w:rPr>
          <w:rFonts w:ascii="Times New Roman" w:hAnsi="Times New Roman" w:cs="Times New Roman"/>
          <w:color w:val="222222"/>
          <w:shd w:val="clear" w:color="auto" w:fill="FFFFFF"/>
        </w:rPr>
        <w:t>Avasthi</w:t>
      </w:r>
      <w:proofErr w:type="spellEnd"/>
      <w:r w:rsidRPr="00B22590">
        <w:rPr>
          <w:rFonts w:ascii="Times New Roman" w:hAnsi="Times New Roman" w:cs="Times New Roman"/>
          <w:color w:val="222222"/>
          <w:shd w:val="clear" w:color="auto" w:fill="FFFFFF"/>
        </w:rPr>
        <w:t xml:space="preserve">, S., Verma, R. K., Sushma, Niranjan, M., </w:t>
      </w:r>
      <w:proofErr w:type="spellStart"/>
      <w:r w:rsidRPr="00B22590">
        <w:rPr>
          <w:rFonts w:ascii="Times New Roman" w:hAnsi="Times New Roman" w:cs="Times New Roman"/>
          <w:color w:val="222222"/>
          <w:shd w:val="clear" w:color="auto" w:fill="FFFFFF"/>
        </w:rPr>
        <w:t>Devadatha</w:t>
      </w:r>
      <w:proofErr w:type="spellEnd"/>
      <w:r w:rsidRPr="00B22590">
        <w:rPr>
          <w:rFonts w:ascii="Times New Roman" w:hAnsi="Times New Roman" w:cs="Times New Roman"/>
          <w:color w:val="222222"/>
          <w:shd w:val="clear" w:color="auto" w:fill="FFFFFF"/>
        </w:rPr>
        <w:t xml:space="preserve">, B., Jayawardena, R. S., </w:t>
      </w:r>
      <w:proofErr w:type="spellStart"/>
      <w:r w:rsidRPr="00B22590">
        <w:rPr>
          <w:rFonts w:ascii="Times New Roman" w:hAnsi="Times New Roman" w:cs="Times New Roman"/>
          <w:color w:val="222222"/>
          <w:shd w:val="clear" w:color="auto" w:fill="FFFFFF"/>
        </w:rPr>
        <w:t>Suwannarach</w:t>
      </w:r>
      <w:proofErr w:type="spellEnd"/>
      <w:r w:rsidRPr="00B22590">
        <w:rPr>
          <w:rFonts w:ascii="Times New Roman" w:hAnsi="Times New Roman" w:cs="Times New Roman"/>
          <w:color w:val="222222"/>
          <w:shd w:val="clear" w:color="auto" w:fill="FFFFFF"/>
        </w:rPr>
        <w:t xml:space="preserve">, N., &amp; </w:t>
      </w:r>
      <w:proofErr w:type="spellStart"/>
      <w:r w:rsidRPr="00B22590">
        <w:rPr>
          <w:rFonts w:ascii="Times New Roman" w:hAnsi="Times New Roman" w:cs="Times New Roman"/>
          <w:color w:val="222222"/>
          <w:shd w:val="clear" w:color="auto" w:fill="FFFFFF"/>
        </w:rPr>
        <w:t>Karunarathna</w:t>
      </w:r>
      <w:proofErr w:type="spellEnd"/>
      <w:r w:rsidRPr="00B22590">
        <w:rPr>
          <w:rFonts w:ascii="Times New Roman" w:hAnsi="Times New Roman" w:cs="Times New Roman"/>
          <w:color w:val="222222"/>
          <w:shd w:val="clear" w:color="auto" w:fill="FFFFFF"/>
        </w:rPr>
        <w:t xml:space="preserve">, S. C. </w:t>
      </w:r>
      <w:r w:rsidR="0095110B" w:rsidRPr="008B27EE">
        <w:rPr>
          <w:rFonts w:ascii="Times New Roman" w:hAnsi="Times New Roman" w:cs="Times New Roman"/>
          <w:color w:val="222222"/>
          <w:shd w:val="clear" w:color="auto" w:fill="FFFFFF"/>
        </w:rPr>
        <w:t>(2022</w:t>
      </w:r>
      <w:r w:rsidR="003D7813" w:rsidRPr="008B27EE">
        <w:rPr>
          <w:rFonts w:ascii="Times New Roman" w:hAnsi="Times New Roman" w:cs="Times New Roman"/>
          <w:color w:val="222222"/>
          <w:shd w:val="clear" w:color="auto" w:fill="FFFFFF"/>
        </w:rPr>
        <w:t>a</w:t>
      </w:r>
      <w:r w:rsidR="0095110B" w:rsidRPr="008B27EE">
        <w:rPr>
          <w:rFonts w:ascii="Times New Roman" w:hAnsi="Times New Roman" w:cs="Times New Roman"/>
          <w:color w:val="222222"/>
          <w:shd w:val="clear" w:color="auto" w:fill="FFFFFF"/>
        </w:rPr>
        <w:t xml:space="preserve">). A global overview of diversity and phylogeny of the rust genus </w:t>
      </w:r>
      <w:r w:rsidR="0095110B" w:rsidRPr="008B27EE">
        <w:rPr>
          <w:rFonts w:ascii="Times New Roman" w:hAnsi="Times New Roman" w:cs="Times New Roman"/>
          <w:i/>
          <w:iCs/>
          <w:color w:val="222222"/>
          <w:shd w:val="clear" w:color="auto" w:fill="FFFFFF"/>
        </w:rPr>
        <w:t>Uromyces</w:t>
      </w:r>
      <w:r w:rsidR="0095110B" w:rsidRPr="008B27EE">
        <w:rPr>
          <w:rFonts w:ascii="Times New Roman" w:hAnsi="Times New Roman" w:cs="Times New Roman"/>
          <w:color w:val="222222"/>
          <w:shd w:val="clear" w:color="auto" w:fill="FFFFFF"/>
        </w:rPr>
        <w:t>. </w:t>
      </w:r>
      <w:r w:rsidR="0095110B" w:rsidRPr="001A3099">
        <w:rPr>
          <w:rFonts w:ascii="Times New Roman" w:hAnsi="Times New Roman" w:cs="Times New Roman"/>
          <w:color w:val="222222"/>
          <w:shd w:val="clear" w:color="auto" w:fill="FFFFFF"/>
        </w:rPr>
        <w:t>Journal of Fungi,</w:t>
      </w:r>
      <w:r w:rsidR="0095110B" w:rsidRPr="008B27EE">
        <w:rPr>
          <w:rFonts w:ascii="Times New Roman" w:hAnsi="Times New Roman" w:cs="Times New Roman"/>
          <w:color w:val="222222"/>
          <w:shd w:val="clear" w:color="auto" w:fill="FFFFFF"/>
        </w:rPr>
        <w:t> </w:t>
      </w:r>
      <w:r w:rsidR="0095110B" w:rsidRPr="0020165C">
        <w:rPr>
          <w:rFonts w:ascii="Times New Roman" w:hAnsi="Times New Roman" w:cs="Times New Roman"/>
          <w:color w:val="222222"/>
          <w:shd w:val="clear" w:color="auto" w:fill="FFFFFF"/>
        </w:rPr>
        <w:t>8</w:t>
      </w:r>
      <w:r w:rsidR="0095110B" w:rsidRPr="008B27EE">
        <w:rPr>
          <w:rFonts w:ascii="Times New Roman" w:hAnsi="Times New Roman" w:cs="Times New Roman"/>
          <w:color w:val="222222"/>
          <w:shd w:val="clear" w:color="auto" w:fill="FFFFFF"/>
        </w:rPr>
        <w:t>(6), 633.</w:t>
      </w:r>
    </w:p>
    <w:p w14:paraId="1DB1C649" w14:textId="1EC48835" w:rsidR="0095110B" w:rsidRPr="008B27EE"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8B27EE">
        <w:rPr>
          <w:rFonts w:ascii="Times New Roman" w:eastAsia="Times New Roman" w:hAnsi="Times New Roman" w:cs="Times New Roman"/>
          <w:lang w:val="en-US"/>
        </w:rPr>
        <w:t xml:space="preserve">Gautam, A. K., </w:t>
      </w:r>
      <w:proofErr w:type="spellStart"/>
      <w:r w:rsidRPr="008B27EE">
        <w:rPr>
          <w:rFonts w:ascii="Times New Roman" w:eastAsia="Times New Roman" w:hAnsi="Times New Roman" w:cs="Times New Roman"/>
          <w:lang w:val="en-US"/>
        </w:rPr>
        <w:t>Payal</w:t>
      </w:r>
      <w:proofErr w:type="spellEnd"/>
      <w:r w:rsidRPr="008B27EE">
        <w:rPr>
          <w:rFonts w:ascii="Times New Roman" w:eastAsia="Times New Roman" w:hAnsi="Times New Roman" w:cs="Times New Roman"/>
          <w:lang w:val="en-US"/>
        </w:rPr>
        <w:t xml:space="preserve">, </w:t>
      </w:r>
      <w:proofErr w:type="spellStart"/>
      <w:r w:rsidRPr="008B27EE">
        <w:rPr>
          <w:rFonts w:ascii="Times New Roman" w:eastAsia="Times New Roman" w:hAnsi="Times New Roman" w:cs="Times New Roman"/>
          <w:lang w:val="en-US"/>
        </w:rPr>
        <w:t>Avasthi</w:t>
      </w:r>
      <w:proofErr w:type="spellEnd"/>
      <w:r w:rsidRPr="008B27EE">
        <w:rPr>
          <w:rFonts w:ascii="Times New Roman" w:eastAsia="Times New Roman" w:hAnsi="Times New Roman" w:cs="Times New Roman"/>
          <w:lang w:val="en-US"/>
        </w:rPr>
        <w:t>, S. and Verma, R. K. (2022</w:t>
      </w:r>
      <w:r w:rsidR="003D7813" w:rsidRPr="008B27EE">
        <w:rPr>
          <w:rFonts w:ascii="Times New Roman" w:eastAsia="Times New Roman" w:hAnsi="Times New Roman" w:cs="Times New Roman"/>
          <w:lang w:val="en-US"/>
        </w:rPr>
        <w:t>b</w:t>
      </w:r>
      <w:r w:rsidRPr="008B27EE">
        <w:rPr>
          <w:rFonts w:ascii="Times New Roman" w:eastAsia="Times New Roman" w:hAnsi="Times New Roman" w:cs="Times New Roman"/>
          <w:lang w:val="en-US"/>
        </w:rPr>
        <w:t xml:space="preserve">). Biology, disease development, distribution and control of rust pathogen </w:t>
      </w:r>
      <w:r w:rsidRPr="008B27EE">
        <w:rPr>
          <w:rFonts w:ascii="Times New Roman" w:eastAsia="Times New Roman" w:hAnsi="Times New Roman" w:cs="Times New Roman"/>
          <w:i/>
          <w:iCs/>
          <w:lang w:val="en-US"/>
        </w:rPr>
        <w:t xml:space="preserve">Uromyces </w:t>
      </w:r>
      <w:proofErr w:type="spellStart"/>
      <w:r w:rsidRPr="008B27EE">
        <w:rPr>
          <w:rFonts w:ascii="Times New Roman" w:eastAsia="Times New Roman" w:hAnsi="Times New Roman" w:cs="Times New Roman"/>
          <w:i/>
          <w:iCs/>
          <w:lang w:val="en-US"/>
        </w:rPr>
        <w:t>viciae</w:t>
      </w:r>
      <w:proofErr w:type="spellEnd"/>
      <w:r w:rsidRPr="008B27EE">
        <w:rPr>
          <w:rFonts w:ascii="Times New Roman" w:eastAsia="Times New Roman" w:hAnsi="Times New Roman" w:cs="Times New Roman"/>
          <w:i/>
          <w:iCs/>
          <w:lang w:val="en-US"/>
        </w:rPr>
        <w:t>-fabae</w:t>
      </w:r>
      <w:r w:rsidRPr="008B27EE">
        <w:rPr>
          <w:rFonts w:ascii="Times New Roman" w:eastAsia="Times New Roman" w:hAnsi="Times New Roman" w:cs="Times New Roman"/>
          <w:lang w:val="en-US"/>
        </w:rPr>
        <w:t xml:space="preserve">. </w:t>
      </w:r>
      <w:r w:rsidRPr="001A3099">
        <w:rPr>
          <w:rFonts w:ascii="Times New Roman" w:eastAsia="Times New Roman" w:hAnsi="Times New Roman" w:cs="Times New Roman"/>
          <w:lang w:val="en-US"/>
        </w:rPr>
        <w:t>Plant Pathology &amp; Quarantine</w:t>
      </w:r>
      <w:r w:rsidR="001C0C04" w:rsidRPr="008B27EE">
        <w:rPr>
          <w:rFonts w:ascii="Times New Roman" w:eastAsia="Times New Roman" w:hAnsi="Times New Roman" w:cs="Times New Roman"/>
          <w:i/>
          <w:iCs/>
          <w:lang w:val="en-US"/>
        </w:rPr>
        <w:t>,</w:t>
      </w:r>
      <w:r w:rsidRPr="008B27EE">
        <w:rPr>
          <w:rFonts w:ascii="Times New Roman" w:eastAsia="Times New Roman" w:hAnsi="Times New Roman" w:cs="Times New Roman"/>
          <w:i/>
          <w:iCs/>
          <w:lang w:val="en-US"/>
        </w:rPr>
        <w:t xml:space="preserve"> </w:t>
      </w:r>
      <w:r w:rsidRPr="0020165C">
        <w:rPr>
          <w:rFonts w:ascii="Times New Roman" w:eastAsia="Times New Roman" w:hAnsi="Times New Roman" w:cs="Times New Roman"/>
          <w:lang w:val="en-US"/>
        </w:rPr>
        <w:t>12</w:t>
      </w:r>
      <w:r w:rsidRPr="008B27EE">
        <w:rPr>
          <w:rFonts w:ascii="Times New Roman" w:eastAsia="Times New Roman" w:hAnsi="Times New Roman" w:cs="Times New Roman"/>
          <w:lang w:val="en-US"/>
        </w:rPr>
        <w:t>(1), 64</w:t>
      </w:r>
      <w:r w:rsidR="003F0A39">
        <w:rPr>
          <w:rFonts w:ascii="Times New Roman" w:eastAsia="Times New Roman" w:hAnsi="Times New Roman" w:cs="Times New Roman"/>
          <w:lang w:val="en-US"/>
        </w:rPr>
        <w:t>-</w:t>
      </w:r>
      <w:r w:rsidRPr="008B27EE">
        <w:rPr>
          <w:rFonts w:ascii="Times New Roman" w:eastAsia="Times New Roman" w:hAnsi="Times New Roman" w:cs="Times New Roman"/>
          <w:lang w:val="en-US"/>
        </w:rPr>
        <w:t>70.</w:t>
      </w:r>
    </w:p>
    <w:p w14:paraId="48109511"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Glaab</w:t>
      </w:r>
      <w:proofErr w:type="spellEnd"/>
      <w:r w:rsidRPr="008B27EE">
        <w:rPr>
          <w:rFonts w:ascii="Times New Roman" w:hAnsi="Times New Roman" w:cs="Times New Roman"/>
          <w:color w:val="222222"/>
          <w:shd w:val="clear" w:color="auto" w:fill="FFFFFF"/>
        </w:rPr>
        <w:t xml:space="preserve">, J., &amp; Kaiser, W. M. (1999). Increased nitrate reductase activity in leaf tissue after application of the fungicide </w:t>
      </w:r>
      <w:proofErr w:type="spellStart"/>
      <w:r w:rsidRPr="008B27EE">
        <w:rPr>
          <w:rFonts w:ascii="Times New Roman" w:hAnsi="Times New Roman" w:cs="Times New Roman"/>
          <w:color w:val="222222"/>
          <w:shd w:val="clear" w:color="auto" w:fill="FFFFFF"/>
        </w:rPr>
        <w:t>Kresoxim</w:t>
      </w:r>
      <w:proofErr w:type="spellEnd"/>
      <w:r w:rsidRPr="008B27EE">
        <w:rPr>
          <w:rFonts w:ascii="Times New Roman" w:hAnsi="Times New Roman" w:cs="Times New Roman"/>
          <w:color w:val="222222"/>
          <w:shd w:val="clear" w:color="auto" w:fill="FFFFFF"/>
        </w:rPr>
        <w:t>-methyl. </w:t>
      </w:r>
      <w:r w:rsidRPr="001A3099">
        <w:rPr>
          <w:rFonts w:ascii="Times New Roman" w:hAnsi="Times New Roman" w:cs="Times New Roman"/>
          <w:color w:val="222222"/>
          <w:shd w:val="clear" w:color="auto" w:fill="FFFFFF"/>
        </w:rPr>
        <w:t>Planta,</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207</w:t>
      </w:r>
      <w:r w:rsidRPr="008B27EE">
        <w:rPr>
          <w:rFonts w:ascii="Times New Roman" w:hAnsi="Times New Roman" w:cs="Times New Roman"/>
          <w:color w:val="222222"/>
          <w:shd w:val="clear" w:color="auto" w:fill="FFFFFF"/>
        </w:rPr>
        <w:t>(3), 442-448.</w:t>
      </w:r>
    </w:p>
    <w:p w14:paraId="3F339002" w14:textId="3B834A6D" w:rsidR="0095110B" w:rsidRPr="008B27EE" w:rsidRDefault="0095110B" w:rsidP="0095110B">
      <w:pPr>
        <w:spacing w:before="160" w:after="0" w:line="240" w:lineRule="auto"/>
        <w:ind w:left="720" w:hanging="720"/>
        <w:jc w:val="both"/>
        <w:rPr>
          <w:rFonts w:ascii="Times New Roman" w:eastAsia="Times New Roman" w:hAnsi="Times New Roman" w:cs="Times New Roman"/>
          <w:color w:val="000000" w:themeColor="text1"/>
          <w:kern w:val="0"/>
          <w:lang w:eastAsia="en-IN"/>
          <w14:ligatures w14:val="none"/>
        </w:rPr>
      </w:pPr>
      <w:r w:rsidRPr="008B27EE">
        <w:rPr>
          <w:rFonts w:ascii="Times New Roman" w:hAnsi="Times New Roman" w:cs="Times New Roman"/>
          <w:color w:val="000000" w:themeColor="text1"/>
          <w:shd w:val="clear" w:color="auto" w:fill="FFFFFF"/>
        </w:rPr>
        <w:t>Government of India, Directorate of Pulses Development (DPD). (2023). </w:t>
      </w:r>
      <w:r w:rsidRPr="001A3099">
        <w:rPr>
          <w:rStyle w:val="Emphasis"/>
          <w:rFonts w:ascii="Times New Roman" w:hAnsi="Times New Roman" w:cs="Times New Roman"/>
          <w:i w:val="0"/>
          <w:iCs w:val="0"/>
          <w:color w:val="000000" w:themeColor="text1"/>
          <w:shd w:val="clear" w:color="auto" w:fill="FFFFFF"/>
        </w:rPr>
        <w:t xml:space="preserve">Central &amp; State Release/Notified Varieties </w:t>
      </w:r>
      <w:r w:rsidR="003F0A39">
        <w:rPr>
          <w:rStyle w:val="Emphasis"/>
          <w:rFonts w:ascii="Times New Roman" w:hAnsi="Times New Roman" w:cs="Times New Roman"/>
          <w:i w:val="0"/>
          <w:iCs w:val="0"/>
          <w:color w:val="000000" w:themeColor="text1"/>
          <w:shd w:val="clear" w:color="auto" w:fill="FFFFFF"/>
        </w:rPr>
        <w:t>-</w:t>
      </w:r>
      <w:r w:rsidRPr="001A3099">
        <w:rPr>
          <w:rStyle w:val="Emphasis"/>
          <w:rFonts w:ascii="Times New Roman" w:hAnsi="Times New Roman" w:cs="Times New Roman"/>
          <w:i w:val="0"/>
          <w:iCs w:val="0"/>
          <w:color w:val="000000" w:themeColor="text1"/>
          <w:shd w:val="clear" w:color="auto" w:fill="FFFFFF"/>
        </w:rPr>
        <w:t xml:space="preserve"> Lentil</w:t>
      </w:r>
      <w:r w:rsidRPr="001A3099">
        <w:rPr>
          <w:rFonts w:ascii="Times New Roman" w:hAnsi="Times New Roman" w:cs="Times New Roman"/>
          <w:i/>
          <w:iCs/>
          <w:color w:val="000000" w:themeColor="text1"/>
          <w:shd w:val="clear" w:color="auto" w:fill="FFFFFF"/>
        </w:rPr>
        <w:t>.</w:t>
      </w:r>
      <w:r w:rsidRPr="008B27EE">
        <w:rPr>
          <w:rFonts w:ascii="Times New Roman" w:hAnsi="Times New Roman" w:cs="Times New Roman"/>
          <w:color w:val="000000" w:themeColor="text1"/>
          <w:shd w:val="clear" w:color="auto" w:fill="FFFFFF"/>
        </w:rPr>
        <w:t xml:space="preserve"> DPD, Ministry of Agriculture &amp; Farmers Welfare, Government of India.</w:t>
      </w:r>
    </w:p>
    <w:p w14:paraId="3828669B"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Grasso, V., Palermo, S., </w:t>
      </w:r>
      <w:proofErr w:type="spellStart"/>
      <w:r w:rsidRPr="008B27EE">
        <w:rPr>
          <w:rFonts w:ascii="Times New Roman" w:hAnsi="Times New Roman" w:cs="Times New Roman"/>
          <w:color w:val="222222"/>
          <w:shd w:val="clear" w:color="auto" w:fill="FFFFFF"/>
        </w:rPr>
        <w:t>Sierotzki</w:t>
      </w:r>
      <w:proofErr w:type="spellEnd"/>
      <w:r w:rsidRPr="008B27EE">
        <w:rPr>
          <w:rFonts w:ascii="Times New Roman" w:hAnsi="Times New Roman" w:cs="Times New Roman"/>
          <w:color w:val="222222"/>
          <w:shd w:val="clear" w:color="auto" w:fill="FFFFFF"/>
        </w:rPr>
        <w:t xml:space="preserve">, H., Garibaldi, A., &amp; </w:t>
      </w:r>
      <w:proofErr w:type="spellStart"/>
      <w:r w:rsidRPr="008B27EE">
        <w:rPr>
          <w:rFonts w:ascii="Times New Roman" w:hAnsi="Times New Roman" w:cs="Times New Roman"/>
          <w:color w:val="222222"/>
          <w:shd w:val="clear" w:color="auto" w:fill="FFFFFF"/>
        </w:rPr>
        <w:t>Gisi</w:t>
      </w:r>
      <w:proofErr w:type="spellEnd"/>
      <w:r w:rsidRPr="008B27EE">
        <w:rPr>
          <w:rFonts w:ascii="Times New Roman" w:hAnsi="Times New Roman" w:cs="Times New Roman"/>
          <w:color w:val="222222"/>
          <w:shd w:val="clear" w:color="auto" w:fill="FFFFFF"/>
        </w:rPr>
        <w:t>, U. (2006). Cytochrome b gene structure and consequences for resistance to Qo inhibitor fungicides in plant pathogens. </w:t>
      </w:r>
      <w:r w:rsidRPr="001A3099">
        <w:rPr>
          <w:rFonts w:ascii="Times New Roman" w:hAnsi="Times New Roman" w:cs="Times New Roman"/>
          <w:color w:val="222222"/>
          <w:shd w:val="clear" w:color="auto" w:fill="FFFFFF"/>
        </w:rPr>
        <w:t xml:space="preserve">Pest </w:t>
      </w:r>
      <w:r w:rsidRPr="001A3099">
        <w:rPr>
          <w:rFonts w:ascii="Times New Roman" w:hAnsi="Times New Roman" w:cs="Times New Roman"/>
          <w:color w:val="222222"/>
          <w:shd w:val="clear" w:color="auto" w:fill="FFFFFF"/>
        </w:rPr>
        <w:lastRenderedPageBreak/>
        <w:t>Management Science: formerly Pesticide Science</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62</w:t>
      </w:r>
      <w:r w:rsidRPr="008B27EE">
        <w:rPr>
          <w:rFonts w:ascii="Times New Roman" w:hAnsi="Times New Roman" w:cs="Times New Roman"/>
          <w:color w:val="222222"/>
          <w:shd w:val="clear" w:color="auto" w:fill="FFFFFF"/>
        </w:rPr>
        <w:t>(6), 465-472.</w:t>
      </w:r>
    </w:p>
    <w:p w14:paraId="00F525E6"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Gulati, A., </w:t>
      </w:r>
      <w:proofErr w:type="spellStart"/>
      <w:r w:rsidRPr="008B27EE">
        <w:rPr>
          <w:rFonts w:ascii="Times New Roman" w:hAnsi="Times New Roman" w:cs="Times New Roman"/>
          <w:color w:val="222222"/>
          <w:shd w:val="clear" w:color="auto" w:fill="FFFFFF"/>
        </w:rPr>
        <w:t>Schryer</w:t>
      </w:r>
      <w:proofErr w:type="spellEnd"/>
      <w:r w:rsidRPr="008B27EE">
        <w:rPr>
          <w:rFonts w:ascii="Times New Roman" w:hAnsi="Times New Roman" w:cs="Times New Roman"/>
          <w:color w:val="222222"/>
          <w:shd w:val="clear" w:color="auto" w:fill="FFFFFF"/>
        </w:rPr>
        <w:t xml:space="preserve">, P., &amp; </w:t>
      </w:r>
      <w:proofErr w:type="spellStart"/>
      <w:r w:rsidRPr="008B27EE">
        <w:rPr>
          <w:rFonts w:ascii="Times New Roman" w:hAnsi="Times New Roman" w:cs="Times New Roman"/>
          <w:color w:val="222222"/>
          <w:shd w:val="clear" w:color="auto" w:fill="FFFFFF"/>
        </w:rPr>
        <w:t>McHughen</w:t>
      </w:r>
      <w:proofErr w:type="spellEnd"/>
      <w:r w:rsidRPr="008B27EE">
        <w:rPr>
          <w:rFonts w:ascii="Times New Roman" w:hAnsi="Times New Roman" w:cs="Times New Roman"/>
          <w:color w:val="222222"/>
          <w:shd w:val="clear" w:color="auto" w:fill="FFFFFF"/>
        </w:rPr>
        <w:t>, A. (2002). Production of fertile transgenic lentil (</w:t>
      </w:r>
      <w:r w:rsidRPr="008B27EE">
        <w:rPr>
          <w:rFonts w:ascii="Times New Roman" w:hAnsi="Times New Roman" w:cs="Times New Roman"/>
          <w:i/>
          <w:iCs/>
          <w:color w:val="222222"/>
          <w:shd w:val="clear" w:color="auto" w:fill="FFFFFF"/>
        </w:rPr>
        <w:t xml:space="preserve">Lens culinaris </w:t>
      </w:r>
      <w:proofErr w:type="spellStart"/>
      <w:r w:rsidRPr="008B27EE">
        <w:rPr>
          <w:rFonts w:ascii="Times New Roman" w:hAnsi="Times New Roman" w:cs="Times New Roman"/>
          <w:color w:val="222222"/>
          <w:shd w:val="clear" w:color="auto" w:fill="FFFFFF"/>
        </w:rPr>
        <w:t>Medik</w:t>
      </w:r>
      <w:proofErr w:type="spellEnd"/>
      <w:r w:rsidRPr="008B27EE">
        <w:rPr>
          <w:rFonts w:ascii="Times New Roman" w:hAnsi="Times New Roman" w:cs="Times New Roman"/>
          <w:color w:val="222222"/>
          <w:shd w:val="clear" w:color="auto" w:fill="FFFFFF"/>
        </w:rPr>
        <w:t>) plants using particle bombardment. </w:t>
      </w:r>
      <w:r w:rsidRPr="001A3099">
        <w:rPr>
          <w:rFonts w:ascii="Times New Roman" w:hAnsi="Times New Roman" w:cs="Times New Roman"/>
          <w:color w:val="222222"/>
          <w:shd w:val="clear" w:color="auto" w:fill="FFFFFF"/>
        </w:rPr>
        <w:t>In Vitro Cellular &amp; Developmental Biology-Plant</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38</w:t>
      </w:r>
      <w:r w:rsidRPr="008B27EE">
        <w:rPr>
          <w:rFonts w:ascii="Times New Roman" w:hAnsi="Times New Roman" w:cs="Times New Roman"/>
          <w:color w:val="222222"/>
          <w:shd w:val="clear" w:color="auto" w:fill="FFFFFF"/>
        </w:rPr>
        <w:t>(4), 316-324.</w:t>
      </w:r>
    </w:p>
    <w:p w14:paraId="57BB9702"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Guo, Z., Luo, C., Dong, Y., Dong, K., Zhu, J., &amp; Ma, L. (2021). Effect of nitrogen regulation on the epidemic characteristics of intercropping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rust disease primarily depends on the canopy microclimate and nitrogen nutrition. </w:t>
      </w:r>
      <w:r w:rsidRPr="001A3099">
        <w:rPr>
          <w:rFonts w:ascii="Times New Roman" w:hAnsi="Times New Roman" w:cs="Times New Roman"/>
          <w:color w:val="222222"/>
          <w:shd w:val="clear" w:color="auto" w:fill="FFFFFF"/>
        </w:rPr>
        <w:t>Field Crops Research</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274</w:t>
      </w:r>
      <w:r w:rsidRPr="008B27EE">
        <w:rPr>
          <w:rFonts w:ascii="Times New Roman" w:hAnsi="Times New Roman" w:cs="Times New Roman"/>
          <w:color w:val="222222"/>
          <w:shd w:val="clear" w:color="auto" w:fill="FFFFFF"/>
        </w:rPr>
        <w:t>, 108339.</w:t>
      </w:r>
    </w:p>
    <w:p w14:paraId="671FC652" w14:textId="427914D9" w:rsidR="0020165C" w:rsidRPr="0020165C" w:rsidRDefault="0095110B" w:rsidP="0020165C">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Gupta, R. P., &amp; Singh, A. K. (1992). Stable source of resistance to rust of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w:t>
      </w:r>
      <w:r w:rsidR="0020165C">
        <w:rPr>
          <w:rFonts w:ascii="Times New Roman" w:hAnsi="Times New Roman" w:cs="Times New Roman"/>
          <w:color w:val="222222"/>
          <w:shd w:val="clear" w:color="auto" w:fill="FFFFFF"/>
        </w:rPr>
        <w:t xml:space="preserve"> </w:t>
      </w:r>
      <w:r w:rsidR="0020165C" w:rsidRPr="001A3099">
        <w:rPr>
          <w:rFonts w:ascii="Times New Roman" w:hAnsi="Times New Roman" w:cs="Times New Roman"/>
          <w:color w:val="222222"/>
          <w:shd w:val="clear" w:color="auto" w:fill="FFFFFF"/>
        </w:rPr>
        <w:t>Indian Journal of Agricultural Sciences,</w:t>
      </w:r>
      <w:r w:rsidR="0020165C" w:rsidRPr="0020165C">
        <w:rPr>
          <w:rFonts w:ascii="Times New Roman" w:hAnsi="Times New Roman" w:cs="Times New Roman"/>
          <w:color w:val="222222"/>
          <w:shd w:val="clear" w:color="auto" w:fill="FFFFFF"/>
        </w:rPr>
        <w:t xml:space="preserve"> 62(6)</w:t>
      </w:r>
      <w:r w:rsidR="0020165C">
        <w:rPr>
          <w:rFonts w:ascii="Times New Roman" w:hAnsi="Times New Roman" w:cs="Times New Roman"/>
          <w:color w:val="222222"/>
          <w:shd w:val="clear" w:color="auto" w:fill="FFFFFF"/>
        </w:rPr>
        <w:t xml:space="preserve">, </w:t>
      </w:r>
      <w:r w:rsidR="0020165C" w:rsidRPr="0020165C">
        <w:rPr>
          <w:rFonts w:ascii="Times New Roman" w:hAnsi="Times New Roman" w:cs="Times New Roman"/>
          <w:color w:val="222222"/>
          <w:shd w:val="clear" w:color="auto" w:fill="FFFFFF"/>
        </w:rPr>
        <w:t>408-409</w:t>
      </w:r>
      <w:r w:rsidR="0020165C">
        <w:rPr>
          <w:rFonts w:ascii="Times New Roman" w:hAnsi="Times New Roman" w:cs="Times New Roman"/>
          <w:color w:val="222222"/>
          <w:shd w:val="clear" w:color="auto" w:fill="FFFFFF"/>
        </w:rPr>
        <w:t>.</w:t>
      </w:r>
    </w:p>
    <w:p w14:paraId="6FDE4BF1" w14:textId="7FD60DDD" w:rsidR="0095110B" w:rsidRPr="0020165C" w:rsidRDefault="0095110B" w:rsidP="0020165C">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12121"/>
          <w:shd w:val="clear" w:color="auto" w:fill="FFFFFF"/>
        </w:rPr>
        <w:t>Hao, Q., Yang, H., Chen, S., Qu, Y., Zhang, C., Chen, L., Cao, D., Yuan, S., Guo, W., Yang, Z., Huang, Y., Shan, Z., Chen, H., &amp; Zhou, X. (2023). RNA-</w:t>
      </w:r>
      <w:proofErr w:type="spellStart"/>
      <w:r w:rsidRPr="008B27EE">
        <w:rPr>
          <w:rFonts w:ascii="Times New Roman" w:hAnsi="Times New Roman" w:cs="Times New Roman"/>
          <w:color w:val="212121"/>
          <w:shd w:val="clear" w:color="auto" w:fill="FFFFFF"/>
        </w:rPr>
        <w:t>Seq</w:t>
      </w:r>
      <w:proofErr w:type="spellEnd"/>
      <w:r w:rsidRPr="008B27EE">
        <w:rPr>
          <w:rFonts w:ascii="Times New Roman" w:hAnsi="Times New Roman" w:cs="Times New Roman"/>
          <w:color w:val="212121"/>
          <w:shd w:val="clear" w:color="auto" w:fill="FFFFFF"/>
        </w:rPr>
        <w:t xml:space="preserve"> and Comparative Transcriptomic Analyses of Asian Soybean Rust Resistant and Susceptible Soybean Genotypes Provide Insights into Identifying Disease Resistance Genes. </w:t>
      </w:r>
      <w:r w:rsidRPr="001A3099">
        <w:rPr>
          <w:rFonts w:ascii="Times New Roman" w:hAnsi="Times New Roman" w:cs="Times New Roman"/>
          <w:color w:val="212121"/>
          <w:shd w:val="clear" w:color="auto" w:fill="FFFFFF"/>
        </w:rPr>
        <w:t>International journal of molecular sciences,</w:t>
      </w:r>
      <w:r w:rsidRPr="008B27EE">
        <w:rPr>
          <w:rFonts w:ascii="Times New Roman" w:hAnsi="Times New Roman" w:cs="Times New Roman"/>
          <w:color w:val="212121"/>
          <w:shd w:val="clear" w:color="auto" w:fill="FFFFFF"/>
        </w:rPr>
        <w:t> </w:t>
      </w:r>
      <w:r w:rsidRPr="0020165C">
        <w:rPr>
          <w:rFonts w:ascii="Times New Roman" w:hAnsi="Times New Roman" w:cs="Times New Roman"/>
          <w:color w:val="212121"/>
          <w:shd w:val="clear" w:color="auto" w:fill="FFFFFF"/>
        </w:rPr>
        <w:t>24</w:t>
      </w:r>
      <w:r w:rsidRPr="008B27EE">
        <w:rPr>
          <w:rFonts w:ascii="Times New Roman" w:hAnsi="Times New Roman" w:cs="Times New Roman"/>
          <w:color w:val="212121"/>
          <w:shd w:val="clear" w:color="auto" w:fill="FFFFFF"/>
        </w:rPr>
        <w:t xml:space="preserve">(17), 13450. </w:t>
      </w:r>
    </w:p>
    <w:p w14:paraId="3E145662"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Hussain, S., Ali, A., Zahid, M. A., &amp; Iqbal, S. M. (2008). Multiple disease resistance in lentil germplasm from Pakistan. </w:t>
      </w:r>
      <w:r w:rsidRPr="001A3099">
        <w:rPr>
          <w:rFonts w:ascii="Times New Roman" w:hAnsi="Times New Roman" w:cs="Times New Roman"/>
          <w:color w:val="222222"/>
          <w:shd w:val="clear" w:color="auto" w:fill="FFFFFF"/>
        </w:rPr>
        <w:t>Pakistan Journal of Botany,</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40</w:t>
      </w:r>
      <w:r w:rsidRPr="008B27EE">
        <w:rPr>
          <w:rFonts w:ascii="Times New Roman" w:hAnsi="Times New Roman" w:cs="Times New Roman"/>
          <w:color w:val="222222"/>
          <w:shd w:val="clear" w:color="auto" w:fill="FFFFFF"/>
        </w:rPr>
        <w:t>(2), 897-903.</w:t>
      </w:r>
    </w:p>
    <w:p w14:paraId="2D42D4EE"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Ijaz, U., </w:t>
      </w:r>
      <w:proofErr w:type="spellStart"/>
      <w:r w:rsidRPr="008B27EE">
        <w:rPr>
          <w:rFonts w:ascii="Times New Roman" w:hAnsi="Times New Roman" w:cs="Times New Roman"/>
          <w:color w:val="222222"/>
          <w:shd w:val="clear" w:color="auto" w:fill="FFFFFF"/>
        </w:rPr>
        <w:t>Ayliffe</w:t>
      </w:r>
      <w:proofErr w:type="spellEnd"/>
      <w:r w:rsidRPr="008B27EE">
        <w:rPr>
          <w:rFonts w:ascii="Times New Roman" w:hAnsi="Times New Roman" w:cs="Times New Roman"/>
          <w:color w:val="222222"/>
          <w:shd w:val="clear" w:color="auto" w:fill="FFFFFF"/>
        </w:rPr>
        <w:t xml:space="preserve">, M., Adhikari, K., </w:t>
      </w:r>
      <w:proofErr w:type="spellStart"/>
      <w:r w:rsidRPr="008B27EE">
        <w:rPr>
          <w:rFonts w:ascii="Times New Roman" w:hAnsi="Times New Roman" w:cs="Times New Roman"/>
          <w:color w:val="222222"/>
          <w:shd w:val="clear" w:color="auto" w:fill="FFFFFF"/>
        </w:rPr>
        <w:t>Bariana</w:t>
      </w:r>
      <w:proofErr w:type="spellEnd"/>
      <w:r w:rsidRPr="008B27EE">
        <w:rPr>
          <w:rFonts w:ascii="Times New Roman" w:hAnsi="Times New Roman" w:cs="Times New Roman"/>
          <w:color w:val="222222"/>
          <w:shd w:val="clear" w:color="auto" w:fill="FFFFFF"/>
        </w:rPr>
        <w:t xml:space="preserve">, H., &amp; Bansal, U. (2020). Australian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Host and nonhost interaction among cultivated grain legumes. </w:t>
      </w:r>
      <w:r w:rsidRPr="001A3099">
        <w:rPr>
          <w:rFonts w:ascii="Times New Roman" w:hAnsi="Times New Roman" w:cs="Times New Roman"/>
          <w:color w:val="222222"/>
          <w:shd w:val="clear" w:color="auto" w:fill="FFFFFF"/>
        </w:rPr>
        <w:t>Plant Pathology,</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69</w:t>
      </w:r>
      <w:r w:rsidRPr="008B27EE">
        <w:rPr>
          <w:rFonts w:ascii="Times New Roman" w:hAnsi="Times New Roman" w:cs="Times New Roman"/>
          <w:color w:val="222222"/>
          <w:shd w:val="clear" w:color="auto" w:fill="FFFFFF"/>
        </w:rPr>
        <w:t>(7), 1227-1236.</w:t>
      </w:r>
    </w:p>
    <w:p w14:paraId="77EF7471" w14:textId="1D80C898"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Ijaz, </w:t>
      </w:r>
      <w:r w:rsidR="005433DF" w:rsidRPr="008B27EE">
        <w:rPr>
          <w:rFonts w:ascii="Times New Roman" w:hAnsi="Times New Roman" w:cs="Times New Roman"/>
          <w:color w:val="222222"/>
          <w:shd w:val="clear" w:color="auto" w:fill="FFFFFF"/>
        </w:rPr>
        <w:t>U.</w:t>
      </w:r>
      <w:r w:rsidRPr="008B27EE">
        <w:rPr>
          <w:rFonts w:ascii="Times New Roman" w:hAnsi="Times New Roman" w:cs="Times New Roman"/>
          <w:color w:val="222222"/>
          <w:shd w:val="clear" w:color="auto" w:fill="FFFFFF"/>
        </w:rPr>
        <w:t>,</w:t>
      </w:r>
      <w:r w:rsidR="00F55DC5" w:rsidRPr="008B27EE">
        <w:rPr>
          <w:rFonts w:ascii="Times New Roman" w:hAnsi="Times New Roman" w:cs="Times New Roman"/>
          <w:color w:val="222222"/>
          <w:shd w:val="clear" w:color="auto" w:fill="FFFFFF"/>
        </w:rPr>
        <w:t xml:space="preserve"> </w:t>
      </w:r>
      <w:r w:rsidRPr="008B27EE">
        <w:rPr>
          <w:rFonts w:ascii="Times New Roman" w:hAnsi="Times New Roman" w:cs="Times New Roman"/>
          <w:color w:val="222222"/>
          <w:shd w:val="clear" w:color="auto" w:fill="FFFFFF"/>
        </w:rPr>
        <w:t>Adhikari,</w:t>
      </w:r>
      <w:r w:rsidR="00F55DC5" w:rsidRPr="008B27EE">
        <w:rPr>
          <w:rFonts w:ascii="Times New Roman" w:hAnsi="Times New Roman" w:cs="Times New Roman"/>
          <w:color w:val="222222"/>
          <w:shd w:val="clear" w:color="auto" w:fill="FFFFFF"/>
        </w:rPr>
        <w:t xml:space="preserve"> K.,</w:t>
      </w:r>
      <w:r w:rsidRPr="008B27EE">
        <w:rPr>
          <w:rFonts w:ascii="Times New Roman" w:hAnsi="Times New Roman" w:cs="Times New Roman"/>
          <w:color w:val="222222"/>
          <w:shd w:val="clear" w:color="auto" w:fill="FFFFFF"/>
        </w:rPr>
        <w:t xml:space="preserve"> Kimber,</w:t>
      </w:r>
      <w:r w:rsidR="00F55DC5" w:rsidRPr="008B27EE">
        <w:rPr>
          <w:rFonts w:ascii="Times New Roman" w:hAnsi="Times New Roman" w:cs="Times New Roman"/>
          <w:color w:val="222222"/>
          <w:shd w:val="clear" w:color="auto" w:fill="FFFFFF"/>
        </w:rPr>
        <w:t xml:space="preserve"> R.,</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Trethowan</w:t>
      </w:r>
      <w:proofErr w:type="spellEnd"/>
      <w:r w:rsidRPr="008B27EE">
        <w:rPr>
          <w:rFonts w:ascii="Times New Roman" w:hAnsi="Times New Roman" w:cs="Times New Roman"/>
          <w:color w:val="222222"/>
          <w:shd w:val="clear" w:color="auto" w:fill="FFFFFF"/>
        </w:rPr>
        <w:t xml:space="preserve">, </w:t>
      </w:r>
      <w:r w:rsidR="0040794D" w:rsidRPr="008B27EE">
        <w:rPr>
          <w:rFonts w:ascii="Times New Roman" w:hAnsi="Times New Roman" w:cs="Times New Roman"/>
          <w:color w:val="222222"/>
          <w:shd w:val="clear" w:color="auto" w:fill="FFFFFF"/>
        </w:rPr>
        <w:t xml:space="preserve">R., </w:t>
      </w:r>
      <w:proofErr w:type="spellStart"/>
      <w:r w:rsidRPr="008B27EE">
        <w:rPr>
          <w:rFonts w:ascii="Times New Roman" w:hAnsi="Times New Roman" w:cs="Times New Roman"/>
          <w:color w:val="222222"/>
          <w:shd w:val="clear" w:color="auto" w:fill="FFFFFF"/>
        </w:rPr>
        <w:t>Bariana</w:t>
      </w:r>
      <w:proofErr w:type="spellEnd"/>
      <w:r w:rsidRPr="008B27EE">
        <w:rPr>
          <w:rFonts w:ascii="Times New Roman" w:hAnsi="Times New Roman" w:cs="Times New Roman"/>
          <w:color w:val="222222"/>
          <w:shd w:val="clear" w:color="auto" w:fill="FFFFFF"/>
        </w:rPr>
        <w:t>,</w:t>
      </w:r>
      <w:r w:rsidR="0040794D" w:rsidRPr="008B27EE">
        <w:rPr>
          <w:rFonts w:ascii="Times New Roman" w:hAnsi="Times New Roman" w:cs="Times New Roman"/>
          <w:color w:val="222222"/>
          <w:shd w:val="clear" w:color="auto" w:fill="FFFFFF"/>
        </w:rPr>
        <w:t xml:space="preserve"> H.,</w:t>
      </w:r>
      <w:r w:rsidRPr="008B27EE">
        <w:rPr>
          <w:rFonts w:ascii="Times New Roman" w:hAnsi="Times New Roman" w:cs="Times New Roman"/>
          <w:color w:val="222222"/>
          <w:shd w:val="clear" w:color="auto" w:fill="FFFFFF"/>
        </w:rPr>
        <w:t xml:space="preserve"> and Bansal</w:t>
      </w:r>
      <w:r w:rsidR="0040794D" w:rsidRPr="008B27EE">
        <w:rPr>
          <w:rFonts w:ascii="Times New Roman" w:hAnsi="Times New Roman" w:cs="Times New Roman"/>
          <w:color w:val="222222"/>
          <w:shd w:val="clear" w:color="auto" w:fill="FFFFFF"/>
        </w:rPr>
        <w:t>, U</w:t>
      </w:r>
      <w:r w:rsidRPr="008B27EE">
        <w:rPr>
          <w:rFonts w:ascii="Times New Roman" w:hAnsi="Times New Roman" w:cs="Times New Roman"/>
          <w:color w:val="222222"/>
          <w:shd w:val="clear" w:color="auto" w:fill="FFFFFF"/>
        </w:rPr>
        <w:t>.</w:t>
      </w:r>
      <w:r w:rsidR="0040794D" w:rsidRPr="008B27EE">
        <w:rPr>
          <w:rFonts w:ascii="Times New Roman" w:hAnsi="Times New Roman" w:cs="Times New Roman"/>
          <w:color w:val="222222"/>
          <w:shd w:val="clear" w:color="auto" w:fill="FFFFFF"/>
        </w:rPr>
        <w:t xml:space="preserve"> (2021).</w:t>
      </w:r>
      <w:r w:rsidRPr="008B27EE">
        <w:rPr>
          <w:rFonts w:ascii="Times New Roman" w:hAnsi="Times New Roman" w:cs="Times New Roman"/>
          <w:color w:val="222222"/>
          <w:shd w:val="clear" w:color="auto" w:fill="FFFFFF"/>
        </w:rPr>
        <w:t xml:space="preserve"> Pathogenic specialization in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in Australia and rust resistance in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w:t>
      </w:r>
      <w:r w:rsidRPr="001A3099">
        <w:rPr>
          <w:rFonts w:ascii="Times New Roman" w:hAnsi="Times New Roman" w:cs="Times New Roman"/>
          <w:color w:val="222222"/>
          <w:shd w:val="clear" w:color="auto" w:fill="FFFFFF"/>
        </w:rPr>
        <w:t>Plant Disease</w:t>
      </w:r>
      <w:r w:rsidR="00931B71" w:rsidRPr="008B27EE">
        <w:rPr>
          <w:rFonts w:ascii="Times New Roman" w:hAnsi="Times New Roman" w:cs="Times New Roman"/>
          <w:i/>
          <w:iCs/>
          <w:color w:val="222222"/>
          <w:shd w:val="clear" w:color="auto" w:fill="FFFFFF"/>
        </w:rPr>
        <w:t>,</w:t>
      </w:r>
      <w:r w:rsidRPr="008B27EE">
        <w:rPr>
          <w:rFonts w:ascii="Times New Roman" w:hAnsi="Times New Roman" w:cs="Times New Roman"/>
          <w:color w:val="222222"/>
          <w:shd w:val="clear" w:color="auto" w:fill="FFFFFF"/>
        </w:rPr>
        <w:t> </w:t>
      </w:r>
      <w:r w:rsidRPr="0020165C">
        <w:rPr>
          <w:rFonts w:ascii="Times New Roman" w:hAnsi="Times New Roman" w:cs="Times New Roman"/>
          <w:color w:val="222222"/>
          <w:shd w:val="clear" w:color="auto" w:fill="FFFFFF"/>
        </w:rPr>
        <w:t>105</w:t>
      </w:r>
      <w:r w:rsidR="0036638A" w:rsidRPr="008B27EE">
        <w:rPr>
          <w:rFonts w:ascii="Times New Roman" w:hAnsi="Times New Roman" w:cs="Times New Roman"/>
          <w:color w:val="222222"/>
          <w:shd w:val="clear" w:color="auto" w:fill="FFFFFF"/>
        </w:rPr>
        <w:t>(</w:t>
      </w:r>
      <w:r w:rsidR="00417A42" w:rsidRPr="008B27EE">
        <w:rPr>
          <w:rFonts w:ascii="Times New Roman" w:hAnsi="Times New Roman" w:cs="Times New Roman"/>
          <w:color w:val="222222"/>
          <w:shd w:val="clear" w:color="auto" w:fill="FFFFFF"/>
        </w:rPr>
        <w:t>3),</w:t>
      </w:r>
      <w:r w:rsidRPr="008B27EE">
        <w:rPr>
          <w:rFonts w:ascii="Times New Roman" w:hAnsi="Times New Roman" w:cs="Times New Roman"/>
          <w:color w:val="222222"/>
          <w:shd w:val="clear" w:color="auto" w:fill="FFFFFF"/>
        </w:rPr>
        <w:t xml:space="preserve"> 636-642.</w:t>
      </w:r>
    </w:p>
    <w:p w14:paraId="40EC2EE4" w14:textId="23BFB186" w:rsidR="00C25034" w:rsidRDefault="00D43696"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D43696">
        <w:rPr>
          <w:rFonts w:ascii="Times New Roman" w:hAnsi="Times New Roman" w:cs="Times New Roman"/>
          <w:color w:val="222222"/>
          <w:shd w:val="clear" w:color="auto" w:fill="FFFFFF"/>
        </w:rPr>
        <w:t xml:space="preserve">Jiang, G. L. (2013). Molecular markers and marker-assisted breeding in plants. In S. B. Andersen (Ed.), </w:t>
      </w:r>
      <w:r w:rsidRPr="00C25034">
        <w:rPr>
          <w:rFonts w:ascii="Times New Roman" w:hAnsi="Times New Roman" w:cs="Times New Roman"/>
          <w:color w:val="222222"/>
          <w:shd w:val="clear" w:color="auto" w:fill="FFFFFF"/>
        </w:rPr>
        <w:t xml:space="preserve">Plant breeding from laboratories to fields </w:t>
      </w:r>
      <w:r w:rsidRPr="00D43696">
        <w:rPr>
          <w:rFonts w:ascii="Times New Roman" w:hAnsi="Times New Roman" w:cs="Times New Roman"/>
          <w:color w:val="222222"/>
          <w:shd w:val="clear" w:color="auto" w:fill="FFFFFF"/>
        </w:rPr>
        <w:t xml:space="preserve">(pp. </w:t>
      </w:r>
      <w:r w:rsidR="00C25034">
        <w:rPr>
          <w:rFonts w:ascii="Times New Roman" w:hAnsi="Times New Roman" w:cs="Times New Roman"/>
          <w:color w:val="222222"/>
          <w:shd w:val="clear" w:color="auto" w:fill="FFFFFF"/>
        </w:rPr>
        <w:t>45</w:t>
      </w:r>
      <w:r w:rsidR="003F0A39">
        <w:rPr>
          <w:rFonts w:ascii="Times New Roman" w:hAnsi="Times New Roman" w:cs="Times New Roman"/>
          <w:color w:val="222222"/>
          <w:shd w:val="clear" w:color="auto" w:fill="FFFFFF"/>
        </w:rPr>
        <w:t>-</w:t>
      </w:r>
      <w:r w:rsidR="00C25034">
        <w:rPr>
          <w:rFonts w:ascii="Times New Roman" w:hAnsi="Times New Roman" w:cs="Times New Roman"/>
          <w:color w:val="222222"/>
          <w:shd w:val="clear" w:color="auto" w:fill="FFFFFF"/>
        </w:rPr>
        <w:t>83</w:t>
      </w:r>
      <w:r w:rsidRPr="00D43696">
        <w:rPr>
          <w:rFonts w:ascii="Times New Roman" w:hAnsi="Times New Roman" w:cs="Times New Roman"/>
          <w:color w:val="222222"/>
          <w:shd w:val="clear" w:color="auto" w:fill="FFFFFF"/>
        </w:rPr>
        <w:t xml:space="preserve">). Rijeka, Croatia: </w:t>
      </w:r>
      <w:proofErr w:type="spellStart"/>
      <w:r w:rsidRPr="00D43696">
        <w:rPr>
          <w:rFonts w:ascii="Times New Roman" w:hAnsi="Times New Roman" w:cs="Times New Roman"/>
          <w:color w:val="222222"/>
          <w:shd w:val="clear" w:color="auto" w:fill="FFFFFF"/>
        </w:rPr>
        <w:t>InTech</w:t>
      </w:r>
      <w:proofErr w:type="spellEnd"/>
      <w:r w:rsidRPr="00D43696">
        <w:rPr>
          <w:rFonts w:ascii="Times New Roman" w:hAnsi="Times New Roman" w:cs="Times New Roman"/>
          <w:color w:val="222222"/>
          <w:shd w:val="clear" w:color="auto" w:fill="FFFFFF"/>
        </w:rPr>
        <w:t>.</w:t>
      </w:r>
    </w:p>
    <w:p w14:paraId="6416CD61" w14:textId="79E5F0AF" w:rsidR="0095110B" w:rsidRPr="0020165C" w:rsidRDefault="0095110B" w:rsidP="00C2503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Juliatti</w:t>
      </w:r>
      <w:proofErr w:type="spellEnd"/>
      <w:r w:rsidRPr="008B27EE">
        <w:rPr>
          <w:rFonts w:ascii="Times New Roman" w:hAnsi="Times New Roman" w:cs="Times New Roman"/>
          <w:color w:val="222222"/>
          <w:shd w:val="clear" w:color="auto" w:fill="FFFFFF"/>
        </w:rPr>
        <w:t xml:space="preserve">, F. C., Azevedo, L. A. S. D., &amp; </w:t>
      </w:r>
      <w:proofErr w:type="spellStart"/>
      <w:r w:rsidRPr="008B27EE">
        <w:rPr>
          <w:rFonts w:ascii="Times New Roman" w:hAnsi="Times New Roman" w:cs="Times New Roman"/>
          <w:color w:val="222222"/>
          <w:shd w:val="clear" w:color="auto" w:fill="FFFFFF"/>
        </w:rPr>
        <w:t>Juliatti</w:t>
      </w:r>
      <w:proofErr w:type="spellEnd"/>
      <w:r w:rsidRPr="008B27EE">
        <w:rPr>
          <w:rFonts w:ascii="Times New Roman" w:hAnsi="Times New Roman" w:cs="Times New Roman"/>
          <w:color w:val="222222"/>
          <w:shd w:val="clear" w:color="auto" w:fill="FFFFFF"/>
        </w:rPr>
        <w:t>, F. C. (2017). Strategies of chemical protection for controlling soybean rust. </w:t>
      </w:r>
      <w:r w:rsidR="0020165C" w:rsidRPr="0020165C">
        <w:rPr>
          <w:rFonts w:ascii="Times New Roman" w:hAnsi="Times New Roman" w:cs="Times New Roman"/>
          <w:color w:val="222222"/>
          <w:shd w:val="clear" w:color="auto" w:fill="FFFFFF"/>
        </w:rPr>
        <w:t>In M. Kasai (Ed.), Soybean: The basis of yield, biomass and productivity (pp. 35</w:t>
      </w:r>
      <w:r w:rsidR="003F0A39">
        <w:rPr>
          <w:rFonts w:ascii="Times New Roman" w:hAnsi="Times New Roman" w:cs="Times New Roman"/>
          <w:color w:val="222222"/>
          <w:shd w:val="clear" w:color="auto" w:fill="FFFFFF"/>
        </w:rPr>
        <w:t>-</w:t>
      </w:r>
      <w:r w:rsidR="0020165C" w:rsidRPr="0020165C">
        <w:rPr>
          <w:rFonts w:ascii="Times New Roman" w:hAnsi="Times New Roman" w:cs="Times New Roman"/>
          <w:color w:val="222222"/>
          <w:shd w:val="clear" w:color="auto" w:fill="FFFFFF"/>
        </w:rPr>
        <w:t>62).</w:t>
      </w:r>
      <w:r w:rsidR="00C25034">
        <w:rPr>
          <w:rFonts w:ascii="Times New Roman" w:hAnsi="Times New Roman" w:cs="Times New Roman"/>
          <w:color w:val="222222"/>
          <w:shd w:val="clear" w:color="auto" w:fill="FFFFFF"/>
        </w:rPr>
        <w:t xml:space="preserve"> </w:t>
      </w:r>
      <w:r w:rsidR="00C25034" w:rsidRPr="00D43696">
        <w:rPr>
          <w:rFonts w:ascii="Times New Roman" w:hAnsi="Times New Roman" w:cs="Times New Roman"/>
          <w:color w:val="222222"/>
          <w:shd w:val="clear" w:color="auto" w:fill="FFFFFF"/>
        </w:rPr>
        <w:t xml:space="preserve">Rijeka, Croatia: </w:t>
      </w:r>
      <w:proofErr w:type="spellStart"/>
      <w:r w:rsidR="00C25034" w:rsidRPr="00D43696">
        <w:rPr>
          <w:rFonts w:ascii="Times New Roman" w:hAnsi="Times New Roman" w:cs="Times New Roman"/>
          <w:color w:val="222222"/>
          <w:shd w:val="clear" w:color="auto" w:fill="FFFFFF"/>
        </w:rPr>
        <w:t>InTech</w:t>
      </w:r>
      <w:proofErr w:type="spellEnd"/>
      <w:r w:rsidR="00C25034" w:rsidRPr="00D43696">
        <w:rPr>
          <w:rFonts w:ascii="Times New Roman" w:hAnsi="Times New Roman" w:cs="Times New Roman"/>
          <w:color w:val="222222"/>
          <w:shd w:val="clear" w:color="auto" w:fill="FFFFFF"/>
        </w:rPr>
        <w:t>.</w:t>
      </w:r>
    </w:p>
    <w:p w14:paraId="37785DC2" w14:textId="50102644" w:rsidR="00F31887" w:rsidRPr="0020165C"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eastAsiaTheme="minorEastAsia" w:hAnsi="Times New Roman" w:cs="Times New Roman"/>
          <w:lang w:val="en-US"/>
        </w:rPr>
        <w:t>Kant, A., Sharma, S. K., Sharma, R., Sharma, R. K., &amp; Mohapatra, T. (2004). Identification of RAPD and AFLP markers linked with rust resistance gene in lentil. Crop Improvement, 31(1), 1</w:t>
      </w:r>
      <w:r w:rsidR="003F0A39">
        <w:rPr>
          <w:rFonts w:ascii="Times New Roman" w:eastAsiaTheme="minorEastAsia" w:hAnsi="Times New Roman" w:cs="Times New Roman"/>
          <w:lang w:val="en-US"/>
        </w:rPr>
        <w:t>-</w:t>
      </w:r>
      <w:r w:rsidRPr="0020165C">
        <w:rPr>
          <w:rFonts w:ascii="Times New Roman" w:eastAsiaTheme="minorEastAsia" w:hAnsi="Times New Roman" w:cs="Times New Roman"/>
          <w:lang w:val="en-US"/>
        </w:rPr>
        <w:t>10.</w:t>
      </w:r>
    </w:p>
    <w:p w14:paraId="28C91712" w14:textId="034A608E" w:rsidR="00C25034" w:rsidRPr="00C25034" w:rsidRDefault="00C25034" w:rsidP="00C25034">
      <w:pPr>
        <w:spacing w:before="160" w:after="0" w:line="240" w:lineRule="auto"/>
        <w:ind w:left="720" w:hanging="720"/>
        <w:jc w:val="both"/>
        <w:rPr>
          <w:rFonts w:ascii="Times New Roman" w:hAnsi="Times New Roman" w:cs="Times New Roman"/>
        </w:rPr>
      </w:pPr>
      <w:proofErr w:type="spellStart"/>
      <w:r w:rsidRPr="00C25034">
        <w:rPr>
          <w:rFonts w:ascii="Times New Roman" w:hAnsi="Times New Roman" w:cs="Times New Roman"/>
        </w:rPr>
        <w:t>Khare</w:t>
      </w:r>
      <w:proofErr w:type="spellEnd"/>
      <w:r w:rsidRPr="00C25034">
        <w:rPr>
          <w:rFonts w:ascii="Times New Roman" w:hAnsi="Times New Roman" w:cs="Times New Roman"/>
        </w:rPr>
        <w:t xml:space="preserve">, M. N. (1981). Diseases of lentil. In C. Webb &amp; G. Hawtin (Eds.), </w:t>
      </w:r>
      <w:r w:rsidRPr="00C25034">
        <w:rPr>
          <w:rFonts w:ascii="Times New Roman" w:hAnsi="Times New Roman" w:cs="Times New Roman"/>
          <w:i/>
          <w:iCs/>
        </w:rPr>
        <w:t>Lentils</w:t>
      </w:r>
      <w:r w:rsidRPr="00C25034">
        <w:rPr>
          <w:rFonts w:ascii="Times New Roman" w:hAnsi="Times New Roman" w:cs="Times New Roman"/>
        </w:rPr>
        <w:t xml:space="preserve"> (pp. 163</w:t>
      </w:r>
      <w:r w:rsidR="003F0A39">
        <w:rPr>
          <w:rFonts w:ascii="Times New Roman" w:hAnsi="Times New Roman" w:cs="Times New Roman"/>
        </w:rPr>
        <w:t>-</w:t>
      </w:r>
      <w:r w:rsidRPr="00C25034">
        <w:rPr>
          <w:rFonts w:ascii="Times New Roman" w:hAnsi="Times New Roman" w:cs="Times New Roman"/>
        </w:rPr>
        <w:t>172). Farnham, England: Commonwealth Agricultural Bureaux.</w:t>
      </w:r>
    </w:p>
    <w:p w14:paraId="10FCBE4A" w14:textId="3490FE00" w:rsidR="0095110B" w:rsidRPr="0020165C" w:rsidRDefault="00F71C24"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20165C">
        <w:rPr>
          <w:rFonts w:ascii="Times New Roman" w:hAnsi="Times New Roman" w:cs="Times New Roman"/>
        </w:rPr>
        <w:t>Khare</w:t>
      </w:r>
      <w:proofErr w:type="spellEnd"/>
      <w:r w:rsidRPr="0020165C">
        <w:rPr>
          <w:rFonts w:ascii="Times New Roman" w:hAnsi="Times New Roman" w:cs="Times New Roman"/>
        </w:rPr>
        <w:t xml:space="preserve">, M. N., Agrawal, S. C., &amp; Jain, A. C. (1979). </w:t>
      </w:r>
      <w:r w:rsidRPr="001A3099">
        <w:rPr>
          <w:rStyle w:val="Emphasis"/>
          <w:rFonts w:ascii="Times New Roman" w:hAnsi="Times New Roman" w:cs="Times New Roman"/>
          <w:i w:val="0"/>
          <w:iCs w:val="0"/>
        </w:rPr>
        <w:t>Diseases of lentil and their control</w:t>
      </w:r>
      <w:r w:rsidRPr="0020165C">
        <w:rPr>
          <w:rFonts w:ascii="Times New Roman" w:hAnsi="Times New Roman" w:cs="Times New Roman"/>
        </w:rPr>
        <w:t xml:space="preserve"> (29 pp.). </w:t>
      </w:r>
      <w:r w:rsidR="00C25034" w:rsidRPr="00C25034">
        <w:rPr>
          <w:rFonts w:ascii="Times New Roman" w:hAnsi="Times New Roman" w:cs="Times New Roman"/>
        </w:rPr>
        <w:t>Jabalpur, India: Jawaharlal Nehru Krishi Vishwa Vidyalaya</w:t>
      </w:r>
      <w:r w:rsidRPr="0020165C">
        <w:rPr>
          <w:rFonts w:ascii="Times New Roman" w:hAnsi="Times New Roman" w:cs="Times New Roman"/>
        </w:rPr>
        <w:t>.</w:t>
      </w:r>
    </w:p>
    <w:p w14:paraId="4B1CD634" w14:textId="77777777" w:rsidR="0095110B" w:rsidRPr="0020165C"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20165C">
        <w:rPr>
          <w:rFonts w:ascii="Times New Roman" w:hAnsi="Times New Roman" w:cs="Times New Roman"/>
          <w:color w:val="222222"/>
          <w:shd w:val="clear" w:color="auto" w:fill="FFFFFF"/>
        </w:rPr>
        <w:t>Kiani</w:t>
      </w:r>
      <w:proofErr w:type="spellEnd"/>
      <w:r w:rsidRPr="0020165C">
        <w:rPr>
          <w:rFonts w:ascii="Times New Roman" w:hAnsi="Times New Roman" w:cs="Times New Roman"/>
          <w:color w:val="222222"/>
          <w:shd w:val="clear" w:color="auto" w:fill="FFFFFF"/>
        </w:rPr>
        <w:t xml:space="preserve">, T., Mehboob, F., </w:t>
      </w:r>
      <w:proofErr w:type="spellStart"/>
      <w:r w:rsidRPr="0020165C">
        <w:rPr>
          <w:rFonts w:ascii="Times New Roman" w:hAnsi="Times New Roman" w:cs="Times New Roman"/>
          <w:color w:val="222222"/>
          <w:shd w:val="clear" w:color="auto" w:fill="FFFFFF"/>
        </w:rPr>
        <w:t>Hyder</w:t>
      </w:r>
      <w:proofErr w:type="spellEnd"/>
      <w:r w:rsidRPr="0020165C">
        <w:rPr>
          <w:rFonts w:ascii="Times New Roman" w:hAnsi="Times New Roman" w:cs="Times New Roman"/>
          <w:color w:val="222222"/>
          <w:shd w:val="clear" w:color="auto" w:fill="FFFFFF"/>
        </w:rPr>
        <w:t xml:space="preserve">, M. Z., </w:t>
      </w:r>
      <w:proofErr w:type="spellStart"/>
      <w:r w:rsidRPr="0020165C">
        <w:rPr>
          <w:rFonts w:ascii="Times New Roman" w:hAnsi="Times New Roman" w:cs="Times New Roman"/>
          <w:color w:val="222222"/>
          <w:shd w:val="clear" w:color="auto" w:fill="FFFFFF"/>
        </w:rPr>
        <w:t>Zainy</w:t>
      </w:r>
      <w:proofErr w:type="spellEnd"/>
      <w:r w:rsidRPr="0020165C">
        <w:rPr>
          <w:rFonts w:ascii="Times New Roman" w:hAnsi="Times New Roman" w:cs="Times New Roman"/>
          <w:color w:val="222222"/>
          <w:shd w:val="clear" w:color="auto" w:fill="FFFFFF"/>
        </w:rPr>
        <w:t xml:space="preserve">, Z., Xu, L., Huang, L., &amp; </w:t>
      </w:r>
      <w:proofErr w:type="spellStart"/>
      <w:r w:rsidRPr="0020165C">
        <w:rPr>
          <w:rFonts w:ascii="Times New Roman" w:hAnsi="Times New Roman" w:cs="Times New Roman"/>
          <w:color w:val="222222"/>
          <w:shd w:val="clear" w:color="auto" w:fill="FFFFFF"/>
        </w:rPr>
        <w:t>Farrakh</w:t>
      </w:r>
      <w:proofErr w:type="spellEnd"/>
      <w:r w:rsidRPr="0020165C">
        <w:rPr>
          <w:rFonts w:ascii="Times New Roman" w:hAnsi="Times New Roman" w:cs="Times New Roman"/>
          <w:color w:val="222222"/>
          <w:shd w:val="clear" w:color="auto" w:fill="FFFFFF"/>
        </w:rPr>
        <w:t>, S. (2021). Control of stripe rust of wheat using indigenous endophytic bacteria at seedling and adult plant stage. Scientific Reports, 11(1), 14473.</w:t>
      </w:r>
    </w:p>
    <w:p w14:paraId="2C526102" w14:textId="49D1E12C" w:rsidR="0095110B" w:rsidRPr="0020165C"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20165C">
        <w:rPr>
          <w:rFonts w:ascii="Times New Roman" w:hAnsi="Times New Roman" w:cs="Times New Roman"/>
          <w:color w:val="222222"/>
          <w:shd w:val="clear" w:color="auto" w:fill="FFFFFF"/>
        </w:rPr>
        <w:t>Köhle</w:t>
      </w:r>
      <w:proofErr w:type="spellEnd"/>
      <w:r w:rsidRPr="0020165C">
        <w:rPr>
          <w:rFonts w:ascii="Times New Roman" w:hAnsi="Times New Roman" w:cs="Times New Roman"/>
          <w:color w:val="222222"/>
          <w:shd w:val="clear" w:color="auto" w:fill="FFFFFF"/>
        </w:rPr>
        <w:t xml:space="preserve">, H., Grossman, K., Retzlaff, G., &amp; Akers, A. (1997). Physiological effects of the new fungicide </w:t>
      </w:r>
      <w:proofErr w:type="spellStart"/>
      <w:r w:rsidRPr="0020165C">
        <w:rPr>
          <w:rFonts w:ascii="Times New Roman" w:hAnsi="Times New Roman" w:cs="Times New Roman"/>
          <w:color w:val="222222"/>
          <w:shd w:val="clear" w:color="auto" w:fill="FFFFFF"/>
        </w:rPr>
        <w:t>Juwel</w:t>
      </w:r>
      <w:proofErr w:type="spellEnd"/>
      <w:r w:rsidRPr="0020165C">
        <w:rPr>
          <w:rFonts w:ascii="Times New Roman" w:hAnsi="Times New Roman" w:cs="Times New Roman"/>
          <w:color w:val="222222"/>
          <w:shd w:val="clear" w:color="auto" w:fill="FFFFFF"/>
        </w:rPr>
        <w:t>® on yield in cereals.</w:t>
      </w:r>
      <w:r w:rsidR="001C0C04" w:rsidRPr="0020165C">
        <w:rPr>
          <w:rFonts w:ascii="Times New Roman" w:hAnsi="Times New Roman" w:cs="Times New Roman"/>
          <w:color w:val="222222"/>
          <w:shd w:val="clear" w:color="auto" w:fill="FFFFFF"/>
        </w:rPr>
        <w:t xml:space="preserve"> </w:t>
      </w:r>
      <w:proofErr w:type="spellStart"/>
      <w:r w:rsidR="001C0C04" w:rsidRPr="0020165C">
        <w:rPr>
          <w:rFonts w:ascii="Times New Roman" w:hAnsi="Times New Roman" w:cs="Times New Roman"/>
          <w:color w:val="222222"/>
          <w:shd w:val="clear" w:color="auto" w:fill="FFFFFF"/>
        </w:rPr>
        <w:t>Gesunde</w:t>
      </w:r>
      <w:proofErr w:type="spellEnd"/>
      <w:r w:rsidR="001C0C04" w:rsidRPr="0020165C">
        <w:rPr>
          <w:rFonts w:ascii="Times New Roman" w:hAnsi="Times New Roman" w:cs="Times New Roman"/>
          <w:color w:val="222222"/>
          <w:shd w:val="clear" w:color="auto" w:fill="FFFFFF"/>
        </w:rPr>
        <w:t xml:space="preserve"> </w:t>
      </w:r>
      <w:proofErr w:type="spellStart"/>
      <w:r w:rsidR="001C0C04" w:rsidRPr="0020165C">
        <w:rPr>
          <w:rFonts w:ascii="Times New Roman" w:hAnsi="Times New Roman" w:cs="Times New Roman"/>
          <w:color w:val="222222"/>
          <w:shd w:val="clear" w:color="auto" w:fill="FFFFFF"/>
        </w:rPr>
        <w:t>Pflanzen</w:t>
      </w:r>
      <w:proofErr w:type="spellEnd"/>
      <w:r w:rsidR="001C0C04" w:rsidRPr="0020165C">
        <w:rPr>
          <w:rFonts w:ascii="Times New Roman" w:hAnsi="Times New Roman" w:cs="Times New Roman"/>
          <w:color w:val="222222"/>
          <w:shd w:val="clear" w:color="auto" w:fill="FFFFFF"/>
        </w:rPr>
        <w:t>. 49. 267-271.</w:t>
      </w:r>
    </w:p>
    <w:p w14:paraId="6F605494" w14:textId="6C15CBED" w:rsidR="0095110B" w:rsidRPr="0020165C"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20165C">
        <w:rPr>
          <w:rFonts w:ascii="Times New Roman" w:hAnsi="Times New Roman" w:cs="Times New Roman"/>
          <w:color w:val="222222"/>
          <w:shd w:val="clear" w:color="auto" w:fill="FFFFFF"/>
        </w:rPr>
        <w:t>Kramm</w:t>
      </w:r>
      <w:proofErr w:type="spellEnd"/>
      <w:r w:rsidRPr="0020165C">
        <w:rPr>
          <w:rFonts w:ascii="Times New Roman" w:hAnsi="Times New Roman" w:cs="Times New Roman"/>
          <w:color w:val="222222"/>
          <w:shd w:val="clear" w:color="auto" w:fill="FFFFFF"/>
        </w:rPr>
        <w:t>, V. M., &amp; Tay, J. (1984). A method to artificially inoculate lentil rust.</w:t>
      </w:r>
      <w:r w:rsidR="001C0C04" w:rsidRPr="0020165C">
        <w:rPr>
          <w:rFonts w:ascii="Times New Roman" w:hAnsi="Times New Roman" w:cs="Times New Roman"/>
          <w:color w:val="222222"/>
          <w:shd w:val="clear" w:color="auto" w:fill="FFFFFF"/>
        </w:rPr>
        <w:t xml:space="preserve"> </w:t>
      </w:r>
      <w:r w:rsidR="00C7628D" w:rsidRPr="0020165C">
        <w:rPr>
          <w:rFonts w:ascii="Times New Roman" w:hAnsi="Times New Roman" w:cs="Times New Roman"/>
          <w:color w:val="474747"/>
          <w:shd w:val="clear" w:color="auto" w:fill="FFFFFF"/>
        </w:rPr>
        <w:t>LENS</w:t>
      </w:r>
      <w:r w:rsidR="001C0C04" w:rsidRPr="0020165C">
        <w:rPr>
          <w:rFonts w:ascii="Times New Roman" w:hAnsi="Times New Roman" w:cs="Times New Roman"/>
          <w:color w:val="474747"/>
          <w:shd w:val="clear" w:color="auto" w:fill="FFFFFF"/>
        </w:rPr>
        <w:t xml:space="preserve"> Newsletter, 11, 24.</w:t>
      </w:r>
    </w:p>
    <w:p w14:paraId="69310CBD" w14:textId="77777777" w:rsidR="0095110B" w:rsidRPr="0020165C"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hAnsi="Times New Roman" w:cs="Times New Roman"/>
          <w:color w:val="222222"/>
          <w:shd w:val="clear" w:color="auto" w:fill="FFFFFF"/>
        </w:rPr>
        <w:t xml:space="preserve">Kumar, R., Mishra, S. K., &amp; Sharma, B. (2001). Genetics of rust resistance in lentil (Lens culinaris </w:t>
      </w:r>
      <w:proofErr w:type="spellStart"/>
      <w:r w:rsidRPr="0020165C">
        <w:rPr>
          <w:rFonts w:ascii="Times New Roman" w:hAnsi="Times New Roman" w:cs="Times New Roman"/>
          <w:color w:val="222222"/>
          <w:shd w:val="clear" w:color="auto" w:fill="FFFFFF"/>
        </w:rPr>
        <w:t>Medik</w:t>
      </w:r>
      <w:proofErr w:type="spellEnd"/>
      <w:r w:rsidRPr="0020165C">
        <w:rPr>
          <w:rFonts w:ascii="Times New Roman" w:hAnsi="Times New Roman" w:cs="Times New Roman"/>
          <w:color w:val="222222"/>
          <w:shd w:val="clear" w:color="auto" w:fill="FFFFFF"/>
        </w:rPr>
        <w:t>.). Indian Journal of Genetics and Plant Breeding, 61(03), 238-241.</w:t>
      </w:r>
    </w:p>
    <w:p w14:paraId="76DCB0AD" w14:textId="77777777" w:rsidR="00866040" w:rsidRPr="0020165C" w:rsidRDefault="0095110B" w:rsidP="00866040">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hAnsi="Times New Roman" w:cs="Times New Roman"/>
          <w:color w:val="222222"/>
          <w:shd w:val="clear" w:color="auto" w:fill="FFFFFF"/>
        </w:rPr>
        <w:t>Kumar, V., Singh, B. M., &amp; Singh, S. (1997). Genetics of lentil resistance to rust.</w:t>
      </w:r>
      <w:r w:rsidR="001C0C04" w:rsidRPr="0020165C">
        <w:rPr>
          <w:rFonts w:ascii="Times New Roman" w:hAnsi="Times New Roman" w:cs="Times New Roman"/>
          <w:color w:val="222222"/>
          <w:shd w:val="clear" w:color="auto" w:fill="FFFFFF"/>
        </w:rPr>
        <w:t xml:space="preserve"> </w:t>
      </w:r>
      <w:r w:rsidR="00866040" w:rsidRPr="0020165C">
        <w:rPr>
          <w:rFonts w:ascii="Times New Roman" w:hAnsi="Times New Roman" w:cs="Times New Roman"/>
          <w:color w:val="222222"/>
          <w:shd w:val="clear" w:color="auto" w:fill="FFFFFF"/>
        </w:rPr>
        <w:t xml:space="preserve">LENS Newsletter. 24. 23-25. </w:t>
      </w:r>
    </w:p>
    <w:p w14:paraId="5799810F" w14:textId="4425BD51" w:rsidR="0095110B" w:rsidRPr="0020165C" w:rsidRDefault="003854F8" w:rsidP="00866040">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hAnsi="Times New Roman" w:cs="Times New Roman"/>
          <w:color w:val="222222"/>
          <w:shd w:val="clear" w:color="auto" w:fill="FFFFFF"/>
        </w:rPr>
        <w:lastRenderedPageBreak/>
        <w:t>Lal</w:t>
      </w:r>
      <w:r w:rsidR="0095110B" w:rsidRPr="0020165C">
        <w:rPr>
          <w:rFonts w:ascii="Times New Roman" w:hAnsi="Times New Roman" w:cs="Times New Roman"/>
          <w:color w:val="222222"/>
          <w:shd w:val="clear" w:color="auto" w:fill="FFFFFF"/>
        </w:rPr>
        <w:t xml:space="preserve">, C., Sharma, S. K., &amp; </w:t>
      </w:r>
      <w:proofErr w:type="spellStart"/>
      <w:r w:rsidR="0095110B" w:rsidRPr="0020165C">
        <w:rPr>
          <w:rFonts w:ascii="Times New Roman" w:hAnsi="Times New Roman" w:cs="Times New Roman"/>
          <w:color w:val="222222"/>
          <w:shd w:val="clear" w:color="auto" w:fill="FFFFFF"/>
        </w:rPr>
        <w:t>Chahota</w:t>
      </w:r>
      <w:proofErr w:type="spellEnd"/>
      <w:r w:rsidR="0095110B" w:rsidRPr="0020165C">
        <w:rPr>
          <w:rFonts w:ascii="Times New Roman" w:hAnsi="Times New Roman" w:cs="Times New Roman"/>
          <w:color w:val="222222"/>
          <w:shd w:val="clear" w:color="auto" w:fill="FFFFFF"/>
        </w:rPr>
        <w:t>, R. K. (1996). Inheritance of rust resistance in lentil. Indian Journal of Genetics and Plant Breeding, 56(03), 350-351.</w:t>
      </w:r>
    </w:p>
    <w:p w14:paraId="36F8F95C" w14:textId="77777777" w:rsidR="0095110B" w:rsidRPr="0020165C"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20165C">
        <w:rPr>
          <w:rFonts w:ascii="Times New Roman" w:eastAsia="Times New Roman" w:hAnsi="Times New Roman" w:cs="Times New Roman"/>
          <w:lang w:val="en-US"/>
        </w:rPr>
        <w:t>Lal, H.C., Upadhyay, J.P., Jha, A.K., Kumar, A. (2008). Biochemical and nutritional changes in lentil leaves infected by Rust</w:t>
      </w:r>
      <w:r w:rsidRPr="008B27EE">
        <w:rPr>
          <w:rFonts w:ascii="Times New Roman" w:eastAsia="Times New Roman" w:hAnsi="Times New Roman" w:cs="Times New Roman"/>
          <w:lang w:val="en-US"/>
        </w:rPr>
        <w:t xml:space="preserve"> (</w:t>
      </w:r>
      <w:r w:rsidRPr="008B27EE">
        <w:rPr>
          <w:rFonts w:ascii="Times New Roman" w:eastAsia="Times New Roman" w:hAnsi="Times New Roman" w:cs="Times New Roman"/>
          <w:i/>
          <w:iCs/>
          <w:lang w:val="en-US"/>
        </w:rPr>
        <w:t>Uromyces fabae</w:t>
      </w:r>
      <w:r w:rsidRPr="008B27EE">
        <w:rPr>
          <w:rFonts w:ascii="Times New Roman" w:eastAsia="Times New Roman" w:hAnsi="Times New Roman" w:cs="Times New Roman"/>
          <w:lang w:val="en-US"/>
        </w:rPr>
        <w:t xml:space="preserve">). </w:t>
      </w:r>
      <w:r w:rsidRPr="0020165C">
        <w:rPr>
          <w:rFonts w:ascii="Times New Roman" w:eastAsia="Times New Roman" w:hAnsi="Times New Roman" w:cs="Times New Roman"/>
          <w:lang w:val="en-US"/>
        </w:rPr>
        <w:t>Journal of Mycology and Plant Pathology, 38, 339.</w:t>
      </w:r>
    </w:p>
    <w:p w14:paraId="08832142" w14:textId="4F59BAE1" w:rsidR="0095110B" w:rsidRPr="0020165C" w:rsidRDefault="001C0C04" w:rsidP="0095110B">
      <w:pPr>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hAnsi="Times New Roman" w:cs="Times New Roman"/>
          <w:color w:val="222222"/>
          <w:shd w:val="clear" w:color="auto" w:fill="FFFFFF"/>
        </w:rPr>
        <w:t xml:space="preserve">Liu, S., Liu, H., Guo, M., Pan, Y., Hao, C., Hou, J., Yan, L., Zhang, X., Chen, X. and Li, T.  </w:t>
      </w:r>
      <w:r w:rsidR="0095110B" w:rsidRPr="0020165C">
        <w:rPr>
          <w:rFonts w:ascii="Times New Roman" w:hAnsi="Times New Roman" w:cs="Times New Roman"/>
          <w:color w:val="222222"/>
          <w:shd w:val="clear" w:color="auto" w:fill="FFFFFF"/>
        </w:rPr>
        <w:t>(2024). Knockout of GRAIN WIDTH2 has a dual effect on enhancing leaf rust resistance and increasing grain weight in wheat. Plant biotechnology journal, 22(7), 2007.</w:t>
      </w:r>
    </w:p>
    <w:p w14:paraId="299F847F" w14:textId="77777777" w:rsidR="0095110B" w:rsidRPr="0020165C"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hAnsi="Times New Roman" w:cs="Times New Roman"/>
          <w:color w:val="222222"/>
          <w:shd w:val="clear" w:color="auto" w:fill="FFFFFF"/>
        </w:rPr>
        <w:t xml:space="preserve">Luo, C., </w:t>
      </w:r>
      <w:proofErr w:type="spellStart"/>
      <w:r w:rsidRPr="0020165C">
        <w:rPr>
          <w:rFonts w:ascii="Times New Roman" w:hAnsi="Times New Roman" w:cs="Times New Roman"/>
          <w:color w:val="222222"/>
          <w:shd w:val="clear" w:color="auto" w:fill="FFFFFF"/>
        </w:rPr>
        <w:t>Lv</w:t>
      </w:r>
      <w:proofErr w:type="spellEnd"/>
      <w:r w:rsidRPr="0020165C">
        <w:rPr>
          <w:rFonts w:ascii="Times New Roman" w:hAnsi="Times New Roman" w:cs="Times New Roman"/>
          <w:color w:val="222222"/>
          <w:shd w:val="clear" w:color="auto" w:fill="FFFFFF"/>
        </w:rPr>
        <w:t xml:space="preserve">, J., Guo, Z., &amp; Dong, Y. (2022). Intercropping of </w:t>
      </w:r>
      <w:proofErr w:type="spellStart"/>
      <w:r w:rsidRPr="0020165C">
        <w:rPr>
          <w:rFonts w:ascii="Times New Roman" w:hAnsi="Times New Roman" w:cs="Times New Roman"/>
          <w:color w:val="222222"/>
          <w:shd w:val="clear" w:color="auto" w:fill="FFFFFF"/>
        </w:rPr>
        <w:t>faba</w:t>
      </w:r>
      <w:proofErr w:type="spellEnd"/>
      <w:r w:rsidRPr="0020165C">
        <w:rPr>
          <w:rFonts w:ascii="Times New Roman" w:hAnsi="Times New Roman" w:cs="Times New Roman"/>
          <w:color w:val="222222"/>
          <w:shd w:val="clear" w:color="auto" w:fill="FFFFFF"/>
        </w:rPr>
        <w:t xml:space="preserve"> bean with wheat under different nitrogen levels reduces </w:t>
      </w:r>
      <w:proofErr w:type="spellStart"/>
      <w:r w:rsidRPr="0020165C">
        <w:rPr>
          <w:rFonts w:ascii="Times New Roman" w:hAnsi="Times New Roman" w:cs="Times New Roman"/>
          <w:color w:val="222222"/>
          <w:shd w:val="clear" w:color="auto" w:fill="FFFFFF"/>
        </w:rPr>
        <w:t>faba</w:t>
      </w:r>
      <w:proofErr w:type="spellEnd"/>
      <w:r w:rsidRPr="0020165C">
        <w:rPr>
          <w:rFonts w:ascii="Times New Roman" w:hAnsi="Times New Roman" w:cs="Times New Roman"/>
          <w:color w:val="222222"/>
          <w:shd w:val="clear" w:color="auto" w:fill="FFFFFF"/>
        </w:rPr>
        <w:t xml:space="preserve"> bean rust and consequent yield loss. Plant disease, 106(9), 2370-2379.</w:t>
      </w:r>
    </w:p>
    <w:p w14:paraId="67AAB35B" w14:textId="0107752C" w:rsidR="0095110B" w:rsidRPr="0020165C" w:rsidRDefault="00B22590" w:rsidP="0095110B">
      <w:pPr>
        <w:spacing w:before="160" w:after="0" w:line="240" w:lineRule="auto"/>
        <w:ind w:left="720" w:hanging="720"/>
        <w:jc w:val="both"/>
        <w:rPr>
          <w:rFonts w:ascii="Times New Roman" w:hAnsi="Times New Roman" w:cs="Times New Roman"/>
          <w:color w:val="222222"/>
          <w:shd w:val="clear" w:color="auto" w:fill="FFFFFF"/>
        </w:rPr>
      </w:pPr>
      <w:r w:rsidRPr="0020165C">
        <w:rPr>
          <w:rFonts w:ascii="Times New Roman" w:hAnsi="Times New Roman" w:cs="Times New Roman"/>
          <w:color w:val="222222"/>
          <w:shd w:val="clear" w:color="auto" w:fill="FFFFFF"/>
        </w:rPr>
        <w:t xml:space="preserve">Ma, Y., </w:t>
      </w:r>
      <w:proofErr w:type="spellStart"/>
      <w:r w:rsidRPr="0020165C">
        <w:rPr>
          <w:rFonts w:ascii="Times New Roman" w:hAnsi="Times New Roman" w:cs="Times New Roman"/>
          <w:color w:val="222222"/>
          <w:shd w:val="clear" w:color="auto" w:fill="FFFFFF"/>
        </w:rPr>
        <w:t>Marzougui</w:t>
      </w:r>
      <w:proofErr w:type="spellEnd"/>
      <w:r w:rsidRPr="0020165C">
        <w:rPr>
          <w:rFonts w:ascii="Times New Roman" w:hAnsi="Times New Roman" w:cs="Times New Roman"/>
          <w:color w:val="222222"/>
          <w:shd w:val="clear" w:color="auto" w:fill="FFFFFF"/>
        </w:rPr>
        <w:t xml:space="preserve">, A., Coyne, C. J., Sankaran, S., Main, D., Porter, L. D., Mugabe, D., </w:t>
      </w:r>
      <w:proofErr w:type="spellStart"/>
      <w:r w:rsidRPr="0020165C">
        <w:rPr>
          <w:rFonts w:ascii="Times New Roman" w:hAnsi="Times New Roman" w:cs="Times New Roman"/>
          <w:color w:val="222222"/>
          <w:shd w:val="clear" w:color="auto" w:fill="FFFFFF"/>
        </w:rPr>
        <w:t>Smitchger</w:t>
      </w:r>
      <w:proofErr w:type="spellEnd"/>
      <w:r w:rsidRPr="0020165C">
        <w:rPr>
          <w:rFonts w:ascii="Times New Roman" w:hAnsi="Times New Roman" w:cs="Times New Roman"/>
          <w:color w:val="222222"/>
          <w:shd w:val="clear" w:color="auto" w:fill="FFFFFF"/>
        </w:rPr>
        <w:t xml:space="preserve">, J. A., Zhang, C., Amin, M. N., Rasheed, N., </w:t>
      </w:r>
      <w:proofErr w:type="spellStart"/>
      <w:r w:rsidRPr="0020165C">
        <w:rPr>
          <w:rFonts w:ascii="Times New Roman" w:hAnsi="Times New Roman" w:cs="Times New Roman"/>
          <w:color w:val="222222"/>
          <w:shd w:val="clear" w:color="auto" w:fill="FFFFFF"/>
        </w:rPr>
        <w:t>Ficklin</w:t>
      </w:r>
      <w:proofErr w:type="spellEnd"/>
      <w:r w:rsidRPr="0020165C">
        <w:rPr>
          <w:rFonts w:ascii="Times New Roman" w:hAnsi="Times New Roman" w:cs="Times New Roman"/>
          <w:color w:val="222222"/>
          <w:shd w:val="clear" w:color="auto" w:fill="FFFFFF"/>
        </w:rPr>
        <w:t xml:space="preserve">, S. P., &amp; McGee, R. J. </w:t>
      </w:r>
      <w:r w:rsidR="0095110B" w:rsidRPr="0020165C">
        <w:rPr>
          <w:rFonts w:ascii="Times New Roman" w:hAnsi="Times New Roman" w:cs="Times New Roman"/>
          <w:color w:val="222222"/>
          <w:shd w:val="clear" w:color="auto" w:fill="FFFFFF"/>
        </w:rPr>
        <w:t xml:space="preserve">(2020). Dissecting the genetic architecture of </w:t>
      </w:r>
      <w:proofErr w:type="spellStart"/>
      <w:r w:rsidR="0095110B" w:rsidRPr="0020165C">
        <w:rPr>
          <w:rFonts w:ascii="Times New Roman" w:hAnsi="Times New Roman" w:cs="Times New Roman"/>
          <w:color w:val="222222"/>
          <w:shd w:val="clear" w:color="auto" w:fill="FFFFFF"/>
        </w:rPr>
        <w:t>aphanomyces</w:t>
      </w:r>
      <w:proofErr w:type="spellEnd"/>
      <w:r w:rsidR="0095110B" w:rsidRPr="0020165C">
        <w:rPr>
          <w:rFonts w:ascii="Times New Roman" w:hAnsi="Times New Roman" w:cs="Times New Roman"/>
          <w:color w:val="222222"/>
          <w:shd w:val="clear" w:color="auto" w:fill="FFFFFF"/>
        </w:rPr>
        <w:t xml:space="preserve"> root rot resistance in lentil by QTL mapping and genome-wide association study. International Journal of Molecular Sciences, 21(6), 2129.</w:t>
      </w:r>
    </w:p>
    <w:p w14:paraId="1AAFA53E"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20165C">
        <w:rPr>
          <w:rFonts w:ascii="Times New Roman" w:hAnsi="Times New Roman" w:cs="Times New Roman"/>
          <w:color w:val="222222"/>
          <w:shd w:val="clear" w:color="auto" w:fill="FFFFFF"/>
        </w:rPr>
        <w:t>Mahmoudian</w:t>
      </w:r>
      <w:proofErr w:type="spellEnd"/>
      <w:r w:rsidRPr="0020165C">
        <w:rPr>
          <w:rFonts w:ascii="Times New Roman" w:hAnsi="Times New Roman" w:cs="Times New Roman"/>
          <w:color w:val="222222"/>
          <w:shd w:val="clear" w:color="auto" w:fill="FFFFFF"/>
        </w:rPr>
        <w:t xml:space="preserve">, M., </w:t>
      </w:r>
      <w:proofErr w:type="spellStart"/>
      <w:r w:rsidRPr="0020165C">
        <w:rPr>
          <w:rFonts w:ascii="Times New Roman" w:hAnsi="Times New Roman" w:cs="Times New Roman"/>
          <w:color w:val="222222"/>
          <w:shd w:val="clear" w:color="auto" w:fill="FFFFFF"/>
        </w:rPr>
        <w:t>Yücel</w:t>
      </w:r>
      <w:proofErr w:type="spellEnd"/>
      <w:r w:rsidRPr="0020165C">
        <w:rPr>
          <w:rFonts w:ascii="Times New Roman" w:hAnsi="Times New Roman" w:cs="Times New Roman"/>
          <w:color w:val="222222"/>
          <w:shd w:val="clear" w:color="auto" w:fill="FFFFFF"/>
        </w:rPr>
        <w:t xml:space="preserve">, M., &amp; </w:t>
      </w:r>
      <w:proofErr w:type="spellStart"/>
      <w:r w:rsidRPr="0020165C">
        <w:rPr>
          <w:rFonts w:ascii="Times New Roman" w:hAnsi="Times New Roman" w:cs="Times New Roman"/>
          <w:color w:val="222222"/>
          <w:shd w:val="clear" w:color="auto" w:fill="FFFFFF"/>
        </w:rPr>
        <w:t>Öktem</w:t>
      </w:r>
      <w:proofErr w:type="spellEnd"/>
      <w:r w:rsidRPr="0020165C">
        <w:rPr>
          <w:rFonts w:ascii="Times New Roman" w:hAnsi="Times New Roman" w:cs="Times New Roman"/>
          <w:color w:val="222222"/>
          <w:shd w:val="clear" w:color="auto" w:fill="FFFFFF"/>
        </w:rPr>
        <w:t>, H. A. (2002). Transformation of lentil</w:t>
      </w:r>
      <w:r w:rsidRPr="008B27EE">
        <w:rPr>
          <w:rFonts w:ascii="Times New Roman" w:hAnsi="Times New Roman" w:cs="Times New Roman"/>
          <w:color w:val="222222"/>
          <w:shd w:val="clear" w:color="auto" w:fill="FFFFFF"/>
        </w:rPr>
        <w:t xml:space="preserve">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xml:space="preserve"> M.) </w:t>
      </w:r>
      <w:r w:rsidRPr="00BD7393">
        <w:rPr>
          <w:rFonts w:ascii="Times New Roman" w:hAnsi="Times New Roman" w:cs="Times New Roman"/>
          <w:color w:val="222222"/>
          <w:shd w:val="clear" w:color="auto" w:fill="FFFFFF"/>
        </w:rPr>
        <w:t>cotyledonary nodes by vacuum infiltration of Agrobacterium tumefaciens. Plant Molecular Biology Reporter, 20(3), 251-257.</w:t>
      </w:r>
    </w:p>
    <w:p w14:paraId="5F6306AD" w14:textId="7856E746" w:rsidR="0095110B" w:rsidRPr="00BD7393" w:rsidRDefault="00B22590" w:rsidP="0095110B">
      <w:pPr>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 xml:space="preserve">Meira, D., Bez </w:t>
      </w:r>
      <w:proofErr w:type="spellStart"/>
      <w:r w:rsidRPr="00BD7393">
        <w:rPr>
          <w:rFonts w:ascii="Times New Roman" w:hAnsi="Times New Roman" w:cs="Times New Roman"/>
          <w:color w:val="222222"/>
          <w:shd w:val="clear" w:color="auto" w:fill="FFFFFF"/>
        </w:rPr>
        <w:t>Batti</w:t>
      </w:r>
      <w:proofErr w:type="spellEnd"/>
      <w:r w:rsidRPr="00BD7393">
        <w:rPr>
          <w:rFonts w:ascii="Times New Roman" w:hAnsi="Times New Roman" w:cs="Times New Roman"/>
          <w:color w:val="222222"/>
          <w:shd w:val="clear" w:color="auto" w:fill="FFFFFF"/>
        </w:rPr>
        <w:t xml:space="preserve">, V., </w:t>
      </w:r>
      <w:proofErr w:type="spellStart"/>
      <w:r w:rsidRPr="00BD7393">
        <w:rPr>
          <w:rFonts w:ascii="Times New Roman" w:hAnsi="Times New Roman" w:cs="Times New Roman"/>
          <w:color w:val="222222"/>
          <w:shd w:val="clear" w:color="auto" w:fill="FFFFFF"/>
        </w:rPr>
        <w:t>Milioli</w:t>
      </w:r>
      <w:proofErr w:type="spellEnd"/>
      <w:r w:rsidRPr="00BD7393">
        <w:rPr>
          <w:rFonts w:ascii="Times New Roman" w:hAnsi="Times New Roman" w:cs="Times New Roman"/>
          <w:color w:val="222222"/>
          <w:shd w:val="clear" w:color="auto" w:fill="FFFFFF"/>
        </w:rPr>
        <w:t xml:space="preserve">, A., </w:t>
      </w:r>
      <w:proofErr w:type="spellStart"/>
      <w:r w:rsidRPr="00BD7393">
        <w:rPr>
          <w:rFonts w:ascii="Times New Roman" w:hAnsi="Times New Roman" w:cs="Times New Roman"/>
          <w:color w:val="222222"/>
          <w:shd w:val="clear" w:color="auto" w:fill="FFFFFF"/>
        </w:rPr>
        <w:t>Bozi</w:t>
      </w:r>
      <w:proofErr w:type="spellEnd"/>
      <w:r w:rsidRPr="00BD7393">
        <w:rPr>
          <w:rFonts w:ascii="Times New Roman" w:hAnsi="Times New Roman" w:cs="Times New Roman"/>
          <w:color w:val="222222"/>
          <w:shd w:val="clear" w:color="auto" w:fill="FFFFFF"/>
        </w:rPr>
        <w:t xml:space="preserve">, A., </w:t>
      </w:r>
      <w:proofErr w:type="spellStart"/>
      <w:r w:rsidRPr="00BD7393">
        <w:rPr>
          <w:rFonts w:ascii="Times New Roman" w:hAnsi="Times New Roman" w:cs="Times New Roman"/>
          <w:color w:val="222222"/>
          <w:shd w:val="clear" w:color="auto" w:fill="FFFFFF"/>
        </w:rPr>
        <w:t>Beche</w:t>
      </w:r>
      <w:proofErr w:type="spellEnd"/>
      <w:r w:rsidRPr="00BD7393">
        <w:rPr>
          <w:rFonts w:ascii="Times New Roman" w:hAnsi="Times New Roman" w:cs="Times New Roman"/>
          <w:color w:val="222222"/>
          <w:shd w:val="clear" w:color="auto" w:fill="FFFFFF"/>
        </w:rPr>
        <w:t xml:space="preserve">, E., </w:t>
      </w:r>
      <w:proofErr w:type="spellStart"/>
      <w:r w:rsidRPr="00BD7393">
        <w:rPr>
          <w:rFonts w:ascii="Times New Roman" w:hAnsi="Times New Roman" w:cs="Times New Roman"/>
          <w:color w:val="222222"/>
          <w:shd w:val="clear" w:color="auto" w:fill="FFFFFF"/>
        </w:rPr>
        <w:t>Panho</w:t>
      </w:r>
      <w:proofErr w:type="spellEnd"/>
      <w:r w:rsidRPr="00BD7393">
        <w:rPr>
          <w:rFonts w:ascii="Times New Roman" w:hAnsi="Times New Roman" w:cs="Times New Roman"/>
          <w:color w:val="222222"/>
          <w:shd w:val="clear" w:color="auto" w:fill="FFFFFF"/>
        </w:rPr>
        <w:t xml:space="preserve">, M., </w:t>
      </w:r>
      <w:proofErr w:type="spellStart"/>
      <w:r w:rsidRPr="00BD7393">
        <w:rPr>
          <w:rFonts w:ascii="Times New Roman" w:hAnsi="Times New Roman" w:cs="Times New Roman"/>
          <w:color w:val="222222"/>
          <w:shd w:val="clear" w:color="auto" w:fill="FFFFFF"/>
        </w:rPr>
        <w:t>Barrinouevo</w:t>
      </w:r>
      <w:proofErr w:type="spellEnd"/>
      <w:r w:rsidRPr="00BD7393">
        <w:rPr>
          <w:rFonts w:ascii="Times New Roman" w:hAnsi="Times New Roman" w:cs="Times New Roman"/>
          <w:color w:val="222222"/>
          <w:shd w:val="clear" w:color="auto" w:fill="FFFFFF"/>
        </w:rPr>
        <w:t xml:space="preserve">, F., </w:t>
      </w:r>
      <w:proofErr w:type="spellStart"/>
      <w:r w:rsidRPr="00BD7393">
        <w:rPr>
          <w:rFonts w:ascii="Times New Roman" w:hAnsi="Times New Roman" w:cs="Times New Roman"/>
          <w:color w:val="222222"/>
          <w:shd w:val="clear" w:color="auto" w:fill="FFFFFF"/>
        </w:rPr>
        <w:t>Madella</w:t>
      </w:r>
      <w:proofErr w:type="spellEnd"/>
      <w:r w:rsidRPr="00BD7393">
        <w:rPr>
          <w:rFonts w:ascii="Times New Roman" w:hAnsi="Times New Roman" w:cs="Times New Roman"/>
          <w:color w:val="222222"/>
          <w:shd w:val="clear" w:color="auto" w:fill="FFFFFF"/>
        </w:rPr>
        <w:t xml:space="preserve">, L., Malone, G., Júnior, S., </w:t>
      </w:r>
      <w:proofErr w:type="spellStart"/>
      <w:r w:rsidRPr="00BD7393">
        <w:rPr>
          <w:rFonts w:ascii="Times New Roman" w:hAnsi="Times New Roman" w:cs="Times New Roman"/>
          <w:color w:val="222222"/>
          <w:shd w:val="clear" w:color="auto" w:fill="FFFFFF"/>
        </w:rPr>
        <w:t>Finatto</w:t>
      </w:r>
      <w:proofErr w:type="spellEnd"/>
      <w:r w:rsidRPr="00BD7393">
        <w:rPr>
          <w:rFonts w:ascii="Times New Roman" w:hAnsi="Times New Roman" w:cs="Times New Roman"/>
          <w:color w:val="222222"/>
          <w:shd w:val="clear" w:color="auto" w:fill="FFFFFF"/>
        </w:rPr>
        <w:t xml:space="preserve">, T., &amp; Benin, G. </w:t>
      </w:r>
      <w:r w:rsidR="0095110B" w:rsidRPr="00BD7393">
        <w:rPr>
          <w:rFonts w:ascii="Times New Roman" w:hAnsi="Times New Roman" w:cs="Times New Roman"/>
          <w:color w:val="222222"/>
          <w:shd w:val="clear" w:color="auto" w:fill="FFFFFF"/>
        </w:rPr>
        <w:t>(2022). Gene pyramiding combinations confer resistance of Asian soybean rust. Crop Science, 62(2), 792-801.</w:t>
      </w:r>
    </w:p>
    <w:p w14:paraId="1C328E87" w14:textId="5DC88DBD" w:rsidR="00F31887" w:rsidRPr="00BD7393"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eastAsiaTheme="minorEastAsia" w:hAnsi="Times New Roman" w:cs="Times New Roman"/>
          <w:lang w:val="en-US"/>
        </w:rPr>
        <w:t>Mekonnen</w:t>
      </w:r>
      <w:proofErr w:type="spellEnd"/>
      <w:r w:rsidRPr="00BD7393">
        <w:rPr>
          <w:rFonts w:ascii="Times New Roman" w:eastAsiaTheme="minorEastAsia" w:hAnsi="Times New Roman" w:cs="Times New Roman"/>
          <w:lang w:val="en-US"/>
        </w:rPr>
        <w:t xml:space="preserve">, F., </w:t>
      </w:r>
      <w:proofErr w:type="spellStart"/>
      <w:r w:rsidRPr="00BD7393">
        <w:rPr>
          <w:rFonts w:ascii="Times New Roman" w:eastAsiaTheme="minorEastAsia" w:hAnsi="Times New Roman" w:cs="Times New Roman"/>
          <w:lang w:val="en-US"/>
        </w:rPr>
        <w:t>Mekbib</w:t>
      </w:r>
      <w:proofErr w:type="spellEnd"/>
      <w:r w:rsidRPr="00BD7393">
        <w:rPr>
          <w:rFonts w:ascii="Times New Roman" w:eastAsiaTheme="minorEastAsia" w:hAnsi="Times New Roman" w:cs="Times New Roman"/>
          <w:lang w:val="en-US"/>
        </w:rPr>
        <w:t xml:space="preserve">, F., Kumar, S., Ahmed, S., &amp; </w:t>
      </w:r>
      <w:proofErr w:type="spellStart"/>
      <w:r w:rsidRPr="00BD7393">
        <w:rPr>
          <w:rFonts w:ascii="Times New Roman" w:eastAsiaTheme="minorEastAsia" w:hAnsi="Times New Roman" w:cs="Times New Roman"/>
          <w:lang w:val="en-US"/>
        </w:rPr>
        <w:t>Chahoe</w:t>
      </w:r>
      <w:proofErr w:type="spellEnd"/>
      <w:r w:rsidRPr="00BD7393">
        <w:rPr>
          <w:rFonts w:ascii="Times New Roman" w:eastAsiaTheme="minorEastAsia" w:hAnsi="Times New Roman" w:cs="Times New Roman"/>
          <w:lang w:val="en-US"/>
        </w:rPr>
        <w:t>, R. K. (2014). Identification of molecular markers associated with rust</w:t>
      </w:r>
      <w:r w:rsidRPr="008B27EE">
        <w:rPr>
          <w:rFonts w:ascii="Times New Roman" w:eastAsiaTheme="minorEastAsia" w:hAnsi="Times New Roman" w:cs="Times New Roman"/>
          <w:lang w:val="en-US"/>
        </w:rPr>
        <w:t xml:space="preserve"> (</w:t>
      </w:r>
      <w:r w:rsidRPr="008B27EE">
        <w:rPr>
          <w:rFonts w:ascii="Times New Roman" w:eastAsiaTheme="minorEastAsia" w:hAnsi="Times New Roman" w:cs="Times New Roman"/>
          <w:i/>
          <w:iCs/>
          <w:lang w:val="en-US"/>
        </w:rPr>
        <w:t xml:space="preserve">Uromyces </w:t>
      </w:r>
      <w:proofErr w:type="spellStart"/>
      <w:r w:rsidRPr="008B27EE">
        <w:rPr>
          <w:rFonts w:ascii="Times New Roman" w:eastAsiaTheme="minorEastAsia" w:hAnsi="Times New Roman" w:cs="Times New Roman"/>
          <w:i/>
          <w:iCs/>
          <w:lang w:val="en-US"/>
        </w:rPr>
        <w:t>vicia</w:t>
      </w:r>
      <w:proofErr w:type="spellEnd"/>
      <w:r w:rsidRPr="008B27EE">
        <w:rPr>
          <w:rFonts w:ascii="Times New Roman" w:eastAsiaTheme="minorEastAsia" w:hAnsi="Times New Roman" w:cs="Times New Roman"/>
          <w:i/>
          <w:iCs/>
          <w:lang w:val="en-US"/>
        </w:rPr>
        <w:t>-fabae</w:t>
      </w:r>
      <w:r w:rsidRPr="008B27EE">
        <w:rPr>
          <w:rFonts w:ascii="Times New Roman" w:eastAsiaTheme="minorEastAsia" w:hAnsi="Times New Roman" w:cs="Times New Roman"/>
          <w:lang w:val="en-US"/>
        </w:rPr>
        <w:t xml:space="preserve"> Pers.) </w:t>
      </w:r>
      <w:r w:rsidRPr="00BD7393">
        <w:rPr>
          <w:rFonts w:ascii="Times New Roman" w:eastAsiaTheme="minorEastAsia" w:hAnsi="Times New Roman" w:cs="Times New Roman"/>
          <w:lang w:val="en-US"/>
        </w:rPr>
        <w:t>resistance genes in lentil (Lens culinaris subsp. culinaris). Can</w:t>
      </w:r>
      <w:r w:rsidR="005F22A9" w:rsidRPr="00BD7393">
        <w:rPr>
          <w:rFonts w:ascii="Times New Roman" w:eastAsiaTheme="minorEastAsia" w:hAnsi="Times New Roman" w:cs="Times New Roman"/>
          <w:lang w:val="en-US"/>
        </w:rPr>
        <w:t>adian</w:t>
      </w:r>
      <w:r w:rsidRPr="00BD7393">
        <w:rPr>
          <w:rFonts w:ascii="Times New Roman" w:eastAsiaTheme="minorEastAsia" w:hAnsi="Times New Roman" w:cs="Times New Roman"/>
          <w:lang w:val="en-US"/>
        </w:rPr>
        <w:t xml:space="preserve"> J</w:t>
      </w:r>
      <w:r w:rsidR="005F22A9" w:rsidRPr="00BD7393">
        <w:rPr>
          <w:rFonts w:ascii="Times New Roman" w:eastAsiaTheme="minorEastAsia" w:hAnsi="Times New Roman" w:cs="Times New Roman"/>
          <w:lang w:val="en-US"/>
        </w:rPr>
        <w:t>ournal of</w:t>
      </w:r>
      <w:r w:rsidRPr="00BD7393">
        <w:rPr>
          <w:rFonts w:ascii="Times New Roman" w:eastAsiaTheme="minorEastAsia" w:hAnsi="Times New Roman" w:cs="Times New Roman"/>
          <w:lang w:val="en-US"/>
        </w:rPr>
        <w:t xml:space="preserve"> Crop Prot</w:t>
      </w:r>
      <w:r w:rsidR="005F22A9" w:rsidRPr="00BD7393">
        <w:rPr>
          <w:rFonts w:ascii="Times New Roman" w:eastAsiaTheme="minorEastAsia" w:hAnsi="Times New Roman" w:cs="Times New Roman"/>
          <w:lang w:val="en-US"/>
        </w:rPr>
        <w:t>ection</w:t>
      </w:r>
      <w:r w:rsidRPr="00BD7393">
        <w:rPr>
          <w:rFonts w:ascii="Times New Roman" w:eastAsiaTheme="minorEastAsia" w:hAnsi="Times New Roman" w:cs="Times New Roman"/>
          <w:lang w:val="en-US"/>
        </w:rPr>
        <w:t>, 2, 27-36.</w:t>
      </w:r>
    </w:p>
    <w:p w14:paraId="7503FBCD" w14:textId="7FD847BC"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Mishra, G. P., Mishra, S. K., Tiwari, S. K., &amp; Atul Kumar, A. K. (2008). Inheritance of lentil</w:t>
      </w:r>
      <w:r w:rsidRPr="008B27EE">
        <w:rPr>
          <w:rFonts w:ascii="Times New Roman" w:hAnsi="Times New Roman" w:cs="Times New Roman"/>
          <w:color w:val="222222"/>
          <w:shd w:val="clear" w:color="auto" w:fill="FFFFFF"/>
        </w:rPr>
        <w:t xml:space="preserve"> (Lens culinaris) resistance to rust (</w:t>
      </w:r>
      <w:r w:rsidRPr="008B27EE">
        <w:rPr>
          <w:rFonts w:ascii="Times New Roman" w:hAnsi="Times New Roman" w:cs="Times New Roman"/>
          <w:i/>
          <w:iCs/>
          <w:color w:val="222222"/>
          <w:shd w:val="clear" w:color="auto" w:fill="FFFFFF"/>
        </w:rPr>
        <w:t>Uromyces fabae</w:t>
      </w:r>
      <w:r w:rsidRPr="008B27EE">
        <w:rPr>
          <w:rFonts w:ascii="Times New Roman" w:hAnsi="Times New Roman" w:cs="Times New Roman"/>
          <w:color w:val="222222"/>
          <w:shd w:val="clear" w:color="auto" w:fill="FFFFFF"/>
        </w:rPr>
        <w:t>).</w:t>
      </w:r>
      <w:r w:rsidR="00E040A0" w:rsidRPr="008B27EE">
        <w:rPr>
          <w:rFonts w:ascii="Times New Roman" w:hAnsi="Times New Roman" w:cs="Times New Roman"/>
          <w:color w:val="222222"/>
          <w:shd w:val="clear" w:color="auto" w:fill="FFFFFF"/>
        </w:rPr>
        <w:t xml:space="preserve"> </w:t>
      </w:r>
      <w:r w:rsidR="00E040A0" w:rsidRPr="00BD7393">
        <w:rPr>
          <w:rFonts w:ascii="Times New Roman" w:hAnsi="Times New Roman" w:cs="Times New Roman"/>
          <w:color w:val="222222"/>
          <w:shd w:val="clear" w:color="auto" w:fill="FFFFFF"/>
        </w:rPr>
        <w:t>Indian Journal of Agricultural Sciences</w:t>
      </w:r>
      <w:r w:rsidR="00E040A0" w:rsidRPr="008B27EE">
        <w:rPr>
          <w:rFonts w:ascii="Times New Roman" w:hAnsi="Times New Roman" w:cs="Times New Roman"/>
          <w:i/>
          <w:iCs/>
          <w:color w:val="222222"/>
          <w:shd w:val="clear" w:color="auto" w:fill="FFFFFF"/>
        </w:rPr>
        <w:t xml:space="preserve">. </w:t>
      </w:r>
      <w:r w:rsidR="00E040A0" w:rsidRPr="005F22A9">
        <w:rPr>
          <w:rFonts w:ascii="Times New Roman" w:hAnsi="Times New Roman" w:cs="Times New Roman"/>
          <w:color w:val="222222"/>
          <w:shd w:val="clear" w:color="auto" w:fill="FFFFFF"/>
        </w:rPr>
        <w:t>78</w:t>
      </w:r>
      <w:r w:rsidR="00E040A0" w:rsidRPr="008B27EE">
        <w:rPr>
          <w:rFonts w:ascii="Times New Roman" w:hAnsi="Times New Roman" w:cs="Times New Roman"/>
          <w:color w:val="222222"/>
          <w:shd w:val="clear" w:color="auto" w:fill="FFFFFF"/>
        </w:rPr>
        <w:t>. 994-996.</w:t>
      </w:r>
    </w:p>
    <w:p w14:paraId="34DFE953" w14:textId="4B75F6EA"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Mishra, R. P., </w:t>
      </w:r>
      <w:proofErr w:type="spellStart"/>
      <w:r w:rsidRPr="008B27EE">
        <w:rPr>
          <w:rFonts w:ascii="Times New Roman" w:hAnsi="Times New Roman" w:cs="Times New Roman"/>
          <w:color w:val="222222"/>
          <w:shd w:val="clear" w:color="auto" w:fill="FFFFFF"/>
        </w:rPr>
        <w:t>Kotasthane</w:t>
      </w:r>
      <w:proofErr w:type="spellEnd"/>
      <w:r w:rsidRPr="008B27EE">
        <w:rPr>
          <w:rFonts w:ascii="Times New Roman" w:hAnsi="Times New Roman" w:cs="Times New Roman"/>
          <w:color w:val="222222"/>
          <w:shd w:val="clear" w:color="auto" w:fill="FFFFFF"/>
        </w:rPr>
        <w:t xml:space="preserve">, S. R., &amp; </w:t>
      </w:r>
      <w:proofErr w:type="spellStart"/>
      <w:r w:rsidRPr="008B27EE">
        <w:rPr>
          <w:rFonts w:ascii="Times New Roman" w:hAnsi="Times New Roman" w:cs="Times New Roman"/>
          <w:color w:val="222222"/>
          <w:shd w:val="clear" w:color="auto" w:fill="FFFFFF"/>
        </w:rPr>
        <w:t>Khare</w:t>
      </w:r>
      <w:proofErr w:type="spellEnd"/>
      <w:r w:rsidRPr="008B27EE">
        <w:rPr>
          <w:rFonts w:ascii="Times New Roman" w:hAnsi="Times New Roman" w:cs="Times New Roman"/>
          <w:color w:val="222222"/>
          <w:shd w:val="clear" w:color="auto" w:fill="FFFFFF"/>
        </w:rPr>
        <w:t>, M. N. (1985). Reaction of lentil varieties and exotic germplasm to rust (</w:t>
      </w:r>
      <w:r w:rsidRPr="008B27EE">
        <w:rPr>
          <w:rFonts w:ascii="Times New Roman" w:hAnsi="Times New Roman" w:cs="Times New Roman"/>
          <w:i/>
          <w:iCs/>
          <w:color w:val="222222"/>
          <w:shd w:val="clear" w:color="auto" w:fill="FFFFFF"/>
        </w:rPr>
        <w:t>Uromyces fabae</w:t>
      </w:r>
      <w:r w:rsidRPr="008B27EE">
        <w:rPr>
          <w:rFonts w:ascii="Times New Roman" w:hAnsi="Times New Roman" w:cs="Times New Roman"/>
          <w:color w:val="222222"/>
          <w:shd w:val="clear" w:color="auto" w:fill="FFFFFF"/>
        </w:rPr>
        <w:t>).</w:t>
      </w:r>
      <w:r w:rsidR="00E040A0" w:rsidRPr="008B27EE">
        <w:rPr>
          <w:rFonts w:ascii="Times New Roman" w:hAnsi="Times New Roman" w:cs="Times New Roman"/>
          <w:color w:val="222222"/>
          <w:shd w:val="clear" w:color="auto" w:fill="FFFFFF"/>
        </w:rPr>
        <w:t xml:space="preserve"> </w:t>
      </w:r>
      <w:r w:rsidR="00E040A0" w:rsidRPr="00BD7393">
        <w:rPr>
          <w:rFonts w:ascii="Times New Roman" w:hAnsi="Times New Roman" w:cs="Times New Roman"/>
          <w:color w:val="222222"/>
          <w:shd w:val="clear" w:color="auto" w:fill="FFFFFF"/>
        </w:rPr>
        <w:t>LENS Newsletter,</w:t>
      </w:r>
      <w:r w:rsidR="00E040A0" w:rsidRPr="008B27EE">
        <w:rPr>
          <w:rFonts w:ascii="Times New Roman" w:hAnsi="Times New Roman" w:cs="Times New Roman"/>
          <w:i/>
          <w:iCs/>
          <w:color w:val="222222"/>
          <w:shd w:val="clear" w:color="auto" w:fill="FFFFFF"/>
        </w:rPr>
        <w:t xml:space="preserve"> </w:t>
      </w:r>
      <w:r w:rsidR="00E040A0" w:rsidRPr="005F22A9">
        <w:rPr>
          <w:rFonts w:ascii="Times New Roman" w:hAnsi="Times New Roman" w:cs="Times New Roman"/>
          <w:color w:val="222222"/>
          <w:shd w:val="clear" w:color="auto" w:fill="FFFFFF"/>
        </w:rPr>
        <w:t>12</w:t>
      </w:r>
      <w:r w:rsidR="00E040A0" w:rsidRPr="008B27EE">
        <w:rPr>
          <w:rFonts w:ascii="Times New Roman" w:hAnsi="Times New Roman" w:cs="Times New Roman"/>
          <w:color w:val="222222"/>
          <w:shd w:val="clear" w:color="auto" w:fill="FFFFFF"/>
        </w:rPr>
        <w:t>(1), 25-26.</w:t>
      </w:r>
    </w:p>
    <w:p w14:paraId="0D06E6C1"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Mishra, S. K., </w:t>
      </w:r>
      <w:proofErr w:type="spellStart"/>
      <w:r w:rsidRPr="008B27EE">
        <w:rPr>
          <w:rFonts w:ascii="Times New Roman" w:hAnsi="Times New Roman" w:cs="Times New Roman"/>
          <w:color w:val="222222"/>
          <w:shd w:val="clear" w:color="auto" w:fill="FFFFFF"/>
        </w:rPr>
        <w:t>Sarker</w:t>
      </w:r>
      <w:proofErr w:type="spellEnd"/>
      <w:r w:rsidRPr="008B27EE">
        <w:rPr>
          <w:rFonts w:ascii="Times New Roman" w:hAnsi="Times New Roman" w:cs="Times New Roman"/>
          <w:color w:val="222222"/>
          <w:shd w:val="clear" w:color="auto" w:fill="FFFFFF"/>
        </w:rPr>
        <w:t xml:space="preserve">, A., Singh, B. B., </w:t>
      </w:r>
      <w:proofErr w:type="spellStart"/>
      <w:r w:rsidRPr="008B27EE">
        <w:rPr>
          <w:rFonts w:ascii="Times New Roman" w:hAnsi="Times New Roman" w:cs="Times New Roman"/>
          <w:color w:val="222222"/>
          <w:shd w:val="clear" w:color="auto" w:fill="FFFFFF"/>
        </w:rPr>
        <w:t>Basandrai</w:t>
      </w:r>
      <w:proofErr w:type="spellEnd"/>
      <w:r w:rsidRPr="008B27EE">
        <w:rPr>
          <w:rFonts w:ascii="Times New Roman" w:hAnsi="Times New Roman" w:cs="Times New Roman"/>
          <w:color w:val="222222"/>
          <w:shd w:val="clear" w:color="auto" w:fill="FFFFFF"/>
        </w:rPr>
        <w:t xml:space="preserve">, D., &amp; </w:t>
      </w:r>
      <w:proofErr w:type="spellStart"/>
      <w:r w:rsidRPr="008B27EE">
        <w:rPr>
          <w:rFonts w:ascii="Times New Roman" w:hAnsi="Times New Roman" w:cs="Times New Roman"/>
          <w:color w:val="222222"/>
          <w:shd w:val="clear" w:color="auto" w:fill="FFFFFF"/>
        </w:rPr>
        <w:t>Basandrai</w:t>
      </w:r>
      <w:proofErr w:type="spellEnd"/>
      <w:r w:rsidRPr="008B27EE">
        <w:rPr>
          <w:rFonts w:ascii="Times New Roman" w:hAnsi="Times New Roman" w:cs="Times New Roman"/>
          <w:color w:val="222222"/>
          <w:shd w:val="clear" w:color="auto" w:fill="FFFFFF"/>
        </w:rPr>
        <w:t>, A. K. (2005). Slow rusting and its potential donors for resistance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Medik</w:t>
      </w:r>
      <w:proofErr w:type="spellEnd"/>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Indian Journal of Genetics and Plant Breeding,</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65</w:t>
      </w:r>
      <w:r w:rsidRPr="008B27EE">
        <w:rPr>
          <w:rFonts w:ascii="Times New Roman" w:hAnsi="Times New Roman" w:cs="Times New Roman"/>
          <w:color w:val="222222"/>
          <w:shd w:val="clear" w:color="auto" w:fill="FFFFFF"/>
        </w:rPr>
        <w:t>(04), 319-320.</w:t>
      </w:r>
    </w:p>
    <w:p w14:paraId="5CCF262B" w14:textId="77777777"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Negussie</w:t>
      </w:r>
      <w:proofErr w:type="spellEnd"/>
      <w:r w:rsidRPr="008B27EE">
        <w:rPr>
          <w:rFonts w:ascii="Times New Roman" w:hAnsi="Times New Roman" w:cs="Times New Roman"/>
          <w:color w:val="222222"/>
          <w:shd w:val="clear" w:color="auto" w:fill="FFFFFF"/>
        </w:rPr>
        <w:t xml:space="preserve">, T. G., &amp; Pretorius, Z. A. (2008). Yield loss of lentil caused by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South African Journal of Plant and Soil, 25(1), 32-41.</w:t>
      </w:r>
    </w:p>
    <w:p w14:paraId="11F83855"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hAnsi="Times New Roman" w:cs="Times New Roman"/>
          <w:color w:val="222222"/>
          <w:shd w:val="clear" w:color="auto" w:fill="FFFFFF"/>
        </w:rPr>
        <w:t>Negussie</w:t>
      </w:r>
      <w:proofErr w:type="spellEnd"/>
      <w:r w:rsidRPr="00BD7393">
        <w:rPr>
          <w:rFonts w:ascii="Times New Roman" w:hAnsi="Times New Roman" w:cs="Times New Roman"/>
          <w:color w:val="222222"/>
          <w:shd w:val="clear" w:color="auto" w:fill="FFFFFF"/>
        </w:rPr>
        <w:t>, T., &amp; Pretorius, Z. A. (2012). Lentil rust: Present status and future prospects. Crop protection, 32, 119-128.</w:t>
      </w:r>
    </w:p>
    <w:p w14:paraId="7A95E041"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hAnsi="Times New Roman" w:cs="Times New Roman"/>
          <w:color w:val="222222"/>
          <w:shd w:val="clear" w:color="auto" w:fill="FFFFFF"/>
        </w:rPr>
        <w:t>Negussie</w:t>
      </w:r>
      <w:proofErr w:type="spellEnd"/>
      <w:r w:rsidRPr="00BD7393">
        <w:rPr>
          <w:rFonts w:ascii="Times New Roman" w:hAnsi="Times New Roman" w:cs="Times New Roman"/>
          <w:color w:val="222222"/>
          <w:shd w:val="clear" w:color="auto" w:fill="FFFFFF"/>
        </w:rPr>
        <w:t>, T., Pretorius, Z. A., &amp; Bender, C. M. (2005). Components of rust resistance in lentil. </w:t>
      </w:r>
      <w:proofErr w:type="spellStart"/>
      <w:r w:rsidRPr="00BD7393">
        <w:rPr>
          <w:rFonts w:ascii="Times New Roman" w:hAnsi="Times New Roman" w:cs="Times New Roman"/>
          <w:color w:val="222222"/>
          <w:shd w:val="clear" w:color="auto" w:fill="FFFFFF"/>
        </w:rPr>
        <w:t>Euphytica</w:t>
      </w:r>
      <w:proofErr w:type="spellEnd"/>
      <w:r w:rsidRPr="00BD7393">
        <w:rPr>
          <w:rFonts w:ascii="Times New Roman" w:hAnsi="Times New Roman" w:cs="Times New Roman"/>
          <w:color w:val="222222"/>
          <w:shd w:val="clear" w:color="auto" w:fill="FFFFFF"/>
        </w:rPr>
        <w:t>, 142(1), 55-64.</w:t>
      </w:r>
    </w:p>
    <w:p w14:paraId="62C91379"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Nene, Y. L., </w:t>
      </w:r>
      <w:proofErr w:type="spellStart"/>
      <w:r w:rsidRPr="008B27EE">
        <w:rPr>
          <w:rFonts w:ascii="Times New Roman" w:hAnsi="Times New Roman" w:cs="Times New Roman"/>
          <w:color w:val="222222"/>
          <w:shd w:val="clear" w:color="auto" w:fill="FFFFFF"/>
        </w:rPr>
        <w:t>Kannaiyan</w:t>
      </w:r>
      <w:proofErr w:type="spellEnd"/>
      <w:r w:rsidRPr="008B27EE">
        <w:rPr>
          <w:rFonts w:ascii="Times New Roman" w:hAnsi="Times New Roman" w:cs="Times New Roman"/>
          <w:color w:val="222222"/>
          <w:shd w:val="clear" w:color="auto" w:fill="FFFFFF"/>
        </w:rPr>
        <w:t xml:space="preserve">, J., &amp; Saxena, G. C. (1976). Performance of lentil varieties and germplasm cultures against </w:t>
      </w:r>
      <w:r w:rsidRPr="008B27EE">
        <w:rPr>
          <w:rFonts w:ascii="Times New Roman" w:hAnsi="Times New Roman" w:cs="Times New Roman"/>
          <w:i/>
          <w:iCs/>
          <w:color w:val="222222"/>
          <w:shd w:val="clear" w:color="auto" w:fill="FFFFFF"/>
        </w:rPr>
        <w:t xml:space="preserve">Uromyces fabae </w:t>
      </w:r>
      <w:r w:rsidRPr="008B27EE">
        <w:rPr>
          <w:rFonts w:ascii="Times New Roman" w:hAnsi="Times New Roman" w:cs="Times New Roman"/>
          <w:color w:val="222222"/>
          <w:shd w:val="clear" w:color="auto" w:fill="FFFFFF"/>
        </w:rPr>
        <w:t xml:space="preserve">(Pers.) de </w:t>
      </w:r>
      <w:proofErr w:type="spellStart"/>
      <w:r w:rsidRPr="008B27EE">
        <w:rPr>
          <w:rFonts w:ascii="Times New Roman" w:hAnsi="Times New Roman" w:cs="Times New Roman"/>
          <w:color w:val="222222"/>
          <w:shd w:val="clear" w:color="auto" w:fill="FFFFFF"/>
        </w:rPr>
        <w:t>Bary</w:t>
      </w:r>
      <w:proofErr w:type="spellEnd"/>
      <w:r w:rsidRPr="008B27EE">
        <w:rPr>
          <w:rFonts w:ascii="Times New Roman" w:hAnsi="Times New Roman" w:cs="Times New Roman"/>
          <w:color w:val="222222"/>
          <w:shd w:val="clear" w:color="auto" w:fill="FFFFFF"/>
        </w:rPr>
        <w:t xml:space="preserve"> [India]. Note. </w:t>
      </w:r>
      <w:r w:rsidRPr="00BD7393">
        <w:rPr>
          <w:rFonts w:ascii="Times New Roman" w:hAnsi="Times New Roman" w:cs="Times New Roman"/>
          <w:color w:val="222222"/>
          <w:shd w:val="clear" w:color="auto" w:fill="FFFFFF"/>
        </w:rPr>
        <w:t>Indian Journal of Agricultural Sciences, 45.</w:t>
      </w:r>
    </w:p>
    <w:p w14:paraId="56FCFE85" w14:textId="77777777" w:rsidR="0095110B" w:rsidRPr="00BD7393"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proofErr w:type="spellStart"/>
      <w:r w:rsidRPr="008B27EE">
        <w:rPr>
          <w:rFonts w:ascii="Times New Roman" w:eastAsia="Times New Roman" w:hAnsi="Times New Roman" w:cs="Times New Roman"/>
          <w:color w:val="222222"/>
          <w:kern w:val="0"/>
          <w:lang w:eastAsia="en-IN"/>
          <w14:ligatures w14:val="none"/>
        </w:rPr>
        <w:t>Ogutcen</w:t>
      </w:r>
      <w:proofErr w:type="spellEnd"/>
      <w:r w:rsidRPr="008B27EE">
        <w:rPr>
          <w:rFonts w:ascii="Times New Roman" w:eastAsia="Times New Roman" w:hAnsi="Times New Roman" w:cs="Times New Roman"/>
          <w:color w:val="222222"/>
          <w:kern w:val="0"/>
          <w:lang w:eastAsia="en-IN"/>
          <w14:ligatures w14:val="none"/>
        </w:rPr>
        <w:t xml:space="preserve">, E., Ramsay, L., von </w:t>
      </w:r>
      <w:proofErr w:type="spellStart"/>
      <w:r w:rsidRPr="008B27EE">
        <w:rPr>
          <w:rFonts w:ascii="Times New Roman" w:eastAsia="Times New Roman" w:hAnsi="Times New Roman" w:cs="Times New Roman"/>
          <w:color w:val="222222"/>
          <w:kern w:val="0"/>
          <w:lang w:eastAsia="en-IN"/>
          <w14:ligatures w14:val="none"/>
        </w:rPr>
        <w:t>Wettberg</w:t>
      </w:r>
      <w:proofErr w:type="spellEnd"/>
      <w:r w:rsidRPr="008B27EE">
        <w:rPr>
          <w:rFonts w:ascii="Times New Roman" w:eastAsia="Times New Roman" w:hAnsi="Times New Roman" w:cs="Times New Roman"/>
          <w:color w:val="222222"/>
          <w:kern w:val="0"/>
          <w:lang w:eastAsia="en-IN"/>
          <w14:ligatures w14:val="none"/>
        </w:rPr>
        <w:t>, E. B., &amp; Bett, K. E. (2018). Capturing variation in </w:t>
      </w:r>
      <w:r w:rsidRPr="008B27EE">
        <w:rPr>
          <w:rFonts w:ascii="Times New Roman" w:eastAsia="Times New Roman" w:hAnsi="Times New Roman" w:cs="Times New Roman"/>
          <w:i/>
          <w:iCs/>
          <w:color w:val="222222"/>
          <w:kern w:val="0"/>
          <w:lang w:eastAsia="en-IN"/>
          <w14:ligatures w14:val="none"/>
        </w:rPr>
        <w:t>Lens</w:t>
      </w:r>
      <w:r w:rsidRPr="008B27EE">
        <w:rPr>
          <w:rFonts w:ascii="Times New Roman" w:eastAsia="Times New Roman" w:hAnsi="Times New Roman" w:cs="Times New Roman"/>
          <w:color w:val="222222"/>
          <w:kern w:val="0"/>
          <w:lang w:eastAsia="en-IN"/>
          <w14:ligatures w14:val="none"/>
        </w:rPr>
        <w:t> (Fabaceae): Development and utility of an exome capture array for lentil. </w:t>
      </w:r>
      <w:r w:rsidRPr="00BD7393">
        <w:rPr>
          <w:rFonts w:ascii="Times New Roman" w:eastAsia="Times New Roman" w:hAnsi="Times New Roman" w:cs="Times New Roman"/>
          <w:color w:val="222222"/>
          <w:kern w:val="0"/>
          <w:lang w:eastAsia="en-IN"/>
          <w14:ligatures w14:val="none"/>
        </w:rPr>
        <w:t xml:space="preserve">Applications in plant sciences, 6(7), e01165. </w:t>
      </w:r>
    </w:p>
    <w:p w14:paraId="42BD0DEE"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hAnsi="Times New Roman" w:cs="Times New Roman"/>
          <w:color w:val="222222"/>
          <w:shd w:val="clear" w:color="auto" w:fill="FFFFFF"/>
        </w:rPr>
        <w:t>Olle</w:t>
      </w:r>
      <w:proofErr w:type="spellEnd"/>
      <w:r w:rsidRPr="00BD7393">
        <w:rPr>
          <w:rFonts w:ascii="Times New Roman" w:hAnsi="Times New Roman" w:cs="Times New Roman"/>
          <w:color w:val="222222"/>
          <w:shd w:val="clear" w:color="auto" w:fill="FFFFFF"/>
        </w:rPr>
        <w:t xml:space="preserve">, M., &amp; </w:t>
      </w:r>
      <w:proofErr w:type="spellStart"/>
      <w:r w:rsidRPr="00BD7393">
        <w:rPr>
          <w:rFonts w:ascii="Times New Roman" w:hAnsi="Times New Roman" w:cs="Times New Roman"/>
          <w:color w:val="222222"/>
          <w:shd w:val="clear" w:color="auto" w:fill="FFFFFF"/>
        </w:rPr>
        <w:t>Sooväli</w:t>
      </w:r>
      <w:proofErr w:type="spellEnd"/>
      <w:r w:rsidRPr="00BD7393">
        <w:rPr>
          <w:rFonts w:ascii="Times New Roman" w:hAnsi="Times New Roman" w:cs="Times New Roman"/>
          <w:color w:val="222222"/>
          <w:shd w:val="clear" w:color="auto" w:fill="FFFFFF"/>
        </w:rPr>
        <w:t xml:space="preserve">, P. (2020). The severity of diseases of </w:t>
      </w:r>
      <w:proofErr w:type="spellStart"/>
      <w:r w:rsidRPr="00BD7393">
        <w:rPr>
          <w:rFonts w:ascii="Times New Roman" w:hAnsi="Times New Roman" w:cs="Times New Roman"/>
          <w:color w:val="222222"/>
          <w:shd w:val="clear" w:color="auto" w:fill="FFFFFF"/>
        </w:rPr>
        <w:t>faba</w:t>
      </w:r>
      <w:proofErr w:type="spellEnd"/>
      <w:r w:rsidRPr="00BD7393">
        <w:rPr>
          <w:rFonts w:ascii="Times New Roman" w:hAnsi="Times New Roman" w:cs="Times New Roman"/>
          <w:color w:val="222222"/>
          <w:shd w:val="clear" w:color="auto" w:fill="FFFFFF"/>
        </w:rPr>
        <w:t xml:space="preserve"> bean depending on sowing rate and variety. Acta </w:t>
      </w:r>
      <w:proofErr w:type="spellStart"/>
      <w:r w:rsidRPr="00BD7393">
        <w:rPr>
          <w:rFonts w:ascii="Times New Roman" w:hAnsi="Times New Roman" w:cs="Times New Roman"/>
          <w:color w:val="222222"/>
          <w:shd w:val="clear" w:color="auto" w:fill="FFFFFF"/>
        </w:rPr>
        <w:t>Agriculturae</w:t>
      </w:r>
      <w:proofErr w:type="spellEnd"/>
      <w:r w:rsidRPr="00BD7393">
        <w:rPr>
          <w:rFonts w:ascii="Times New Roman" w:hAnsi="Times New Roman" w:cs="Times New Roman"/>
          <w:color w:val="222222"/>
          <w:shd w:val="clear" w:color="auto" w:fill="FFFFFF"/>
        </w:rPr>
        <w:t xml:space="preserve"> Scandinavica, Section B—Soil &amp; Plant Science, </w:t>
      </w:r>
      <w:r w:rsidRPr="005F22A9">
        <w:rPr>
          <w:rFonts w:ascii="Times New Roman" w:hAnsi="Times New Roman" w:cs="Times New Roman"/>
          <w:color w:val="222222"/>
          <w:shd w:val="clear" w:color="auto" w:fill="FFFFFF"/>
        </w:rPr>
        <w:t>70</w:t>
      </w:r>
      <w:r w:rsidRPr="008B27EE">
        <w:rPr>
          <w:rFonts w:ascii="Times New Roman" w:hAnsi="Times New Roman" w:cs="Times New Roman"/>
          <w:color w:val="222222"/>
          <w:shd w:val="clear" w:color="auto" w:fill="FFFFFF"/>
        </w:rPr>
        <w:t>(7), 572-577.</w:t>
      </w:r>
    </w:p>
    <w:p w14:paraId="69CC4697" w14:textId="77777777"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lastRenderedPageBreak/>
        <w:t>Oxenham</w:t>
      </w:r>
      <w:proofErr w:type="spellEnd"/>
      <w:r w:rsidRPr="008B27EE">
        <w:rPr>
          <w:rFonts w:ascii="Times New Roman" w:hAnsi="Times New Roman" w:cs="Times New Roman"/>
          <w:color w:val="222222"/>
          <w:shd w:val="clear" w:color="auto" w:fill="FFFFFF"/>
        </w:rPr>
        <w:t>, S. K., Svoboda, K. P., &amp; Walters, D. R. (2005). Antifungal activity of the essential oil of basil (</w:t>
      </w:r>
      <w:proofErr w:type="spellStart"/>
      <w:r w:rsidRPr="008B27EE">
        <w:rPr>
          <w:rFonts w:ascii="Times New Roman" w:hAnsi="Times New Roman" w:cs="Times New Roman"/>
          <w:i/>
          <w:iCs/>
          <w:color w:val="222222"/>
          <w:shd w:val="clear" w:color="auto" w:fill="FFFFFF"/>
        </w:rPr>
        <w:t>Ocimum</w:t>
      </w:r>
      <w:proofErr w:type="spellEnd"/>
      <w:r w:rsidRPr="008B27EE">
        <w:rPr>
          <w:rFonts w:ascii="Times New Roman" w:hAnsi="Times New Roman" w:cs="Times New Roman"/>
          <w:i/>
          <w:iCs/>
          <w:color w:val="222222"/>
          <w:shd w:val="clear" w:color="auto" w:fill="FFFFFF"/>
        </w:rPr>
        <w:t xml:space="preserve"> </w:t>
      </w:r>
      <w:proofErr w:type="spellStart"/>
      <w:r w:rsidRPr="008B27EE">
        <w:rPr>
          <w:rFonts w:ascii="Times New Roman" w:hAnsi="Times New Roman" w:cs="Times New Roman"/>
          <w:i/>
          <w:iCs/>
          <w:color w:val="222222"/>
          <w:shd w:val="clear" w:color="auto" w:fill="FFFFFF"/>
        </w:rPr>
        <w:t>basilicum</w:t>
      </w:r>
      <w:proofErr w:type="spellEnd"/>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Journal of phytopathology, 153(3), 174-180.</w:t>
      </w:r>
    </w:p>
    <w:p w14:paraId="5CBCF49B" w14:textId="222ACCC1"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Pandya, B. P., Pandey, M. P., &amp; Singh, J. P. (1980). Development of Pant L 406 lentil, resistant to rust and wilt.</w:t>
      </w:r>
      <w:r w:rsidR="00E040A0" w:rsidRPr="00BD7393">
        <w:rPr>
          <w:rFonts w:ascii="Times New Roman" w:hAnsi="Times New Roman" w:cs="Times New Roman"/>
          <w:color w:val="222222"/>
          <w:shd w:val="clear" w:color="auto" w:fill="FFFFFF"/>
        </w:rPr>
        <w:t xml:space="preserve"> I</w:t>
      </w:r>
      <w:r w:rsidR="00E040A0" w:rsidRPr="00BD7393">
        <w:rPr>
          <w:rFonts w:ascii="Times New Roman" w:hAnsi="Times New Roman" w:cs="Times New Roman"/>
          <w:color w:val="474747"/>
          <w:sz w:val="21"/>
          <w:szCs w:val="21"/>
          <w:shd w:val="clear" w:color="auto" w:fill="FFFFFF"/>
        </w:rPr>
        <w:t>ndian Journal of Agricultural Sciences</w:t>
      </w:r>
      <w:r w:rsidR="00E040A0" w:rsidRPr="008B27EE">
        <w:rPr>
          <w:rFonts w:ascii="Times New Roman" w:hAnsi="Times New Roman" w:cs="Times New Roman"/>
          <w:i/>
          <w:iCs/>
          <w:color w:val="474747"/>
          <w:sz w:val="21"/>
          <w:szCs w:val="21"/>
          <w:shd w:val="clear" w:color="auto" w:fill="FFFFFF"/>
        </w:rPr>
        <w:t xml:space="preserve">, </w:t>
      </w:r>
      <w:r w:rsidR="00E040A0" w:rsidRPr="005F22A9">
        <w:rPr>
          <w:rFonts w:ascii="Times New Roman" w:hAnsi="Times New Roman" w:cs="Times New Roman"/>
          <w:color w:val="474747"/>
          <w:sz w:val="21"/>
          <w:szCs w:val="21"/>
          <w:shd w:val="clear" w:color="auto" w:fill="FFFFFF"/>
        </w:rPr>
        <w:t>45</w:t>
      </w:r>
      <w:r w:rsidR="00E040A0" w:rsidRPr="008B27EE">
        <w:rPr>
          <w:rFonts w:ascii="Times New Roman" w:hAnsi="Times New Roman" w:cs="Times New Roman"/>
          <w:color w:val="474747"/>
          <w:sz w:val="21"/>
          <w:szCs w:val="21"/>
          <w:shd w:val="clear" w:color="auto" w:fill="FFFFFF"/>
        </w:rPr>
        <w:t>, 117</w:t>
      </w:r>
      <w:r w:rsidR="003F0A39">
        <w:rPr>
          <w:rFonts w:ascii="Times New Roman" w:hAnsi="Times New Roman" w:cs="Times New Roman"/>
          <w:color w:val="474747"/>
          <w:sz w:val="21"/>
          <w:szCs w:val="21"/>
          <w:shd w:val="clear" w:color="auto" w:fill="FFFFFF"/>
        </w:rPr>
        <w:t>-</w:t>
      </w:r>
      <w:r w:rsidR="00E040A0" w:rsidRPr="008B27EE">
        <w:rPr>
          <w:rFonts w:ascii="Times New Roman" w:hAnsi="Times New Roman" w:cs="Times New Roman"/>
          <w:color w:val="474747"/>
          <w:sz w:val="21"/>
          <w:szCs w:val="21"/>
          <w:shd w:val="clear" w:color="auto" w:fill="FFFFFF"/>
        </w:rPr>
        <w:t xml:space="preserve"> 118. </w:t>
      </w:r>
    </w:p>
    <w:p w14:paraId="5800D1C6"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Parker, A., &amp; Blakeman, J. P. (1984). Nutritional factors affecting the behaviour of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uredospores</w:t>
      </w:r>
      <w:proofErr w:type="spellEnd"/>
      <w:r w:rsidRPr="008B27EE">
        <w:rPr>
          <w:rFonts w:ascii="Times New Roman" w:hAnsi="Times New Roman" w:cs="Times New Roman"/>
          <w:color w:val="222222"/>
          <w:shd w:val="clear" w:color="auto" w:fill="FFFFFF"/>
        </w:rPr>
        <w:t xml:space="preserve"> on broad bean leaves. </w:t>
      </w:r>
      <w:r w:rsidRPr="00BD7393">
        <w:rPr>
          <w:rFonts w:ascii="Times New Roman" w:hAnsi="Times New Roman" w:cs="Times New Roman"/>
          <w:color w:val="222222"/>
          <w:shd w:val="clear" w:color="auto" w:fill="FFFFFF"/>
        </w:rPr>
        <w:t>Plant pathology, 33(1), 71-80.</w:t>
      </w:r>
    </w:p>
    <w:p w14:paraId="327C6F40"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hAnsi="Times New Roman" w:cs="Times New Roman"/>
          <w:color w:val="222222"/>
          <w:shd w:val="clear" w:color="auto" w:fill="FFFFFF"/>
        </w:rPr>
        <w:t>Parlevliet</w:t>
      </w:r>
      <w:proofErr w:type="spellEnd"/>
      <w:r w:rsidRPr="00BD7393">
        <w:rPr>
          <w:rFonts w:ascii="Times New Roman" w:hAnsi="Times New Roman" w:cs="Times New Roman"/>
          <w:color w:val="222222"/>
          <w:shd w:val="clear" w:color="auto" w:fill="FFFFFF"/>
        </w:rPr>
        <w:t>, J. E. (1985). Resistance of the non-race-specific type. In Diseases, distribution, epidemiology, and control (pp. 501-525). Academic press.</w:t>
      </w:r>
    </w:p>
    <w:p w14:paraId="6AC4A750" w14:textId="77777777"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BD7393">
        <w:rPr>
          <w:rFonts w:ascii="Times New Roman" w:hAnsi="Times New Roman" w:cs="Times New Roman"/>
          <w:color w:val="222222"/>
          <w:shd w:val="clear" w:color="auto" w:fill="FFFFFF"/>
        </w:rPr>
        <w:t>Pfunder</w:t>
      </w:r>
      <w:proofErr w:type="spellEnd"/>
      <w:r w:rsidRPr="00BD7393">
        <w:rPr>
          <w:rFonts w:ascii="Times New Roman" w:hAnsi="Times New Roman" w:cs="Times New Roman"/>
          <w:color w:val="222222"/>
          <w:shd w:val="clear" w:color="auto" w:fill="FFFFFF"/>
        </w:rPr>
        <w:t>, M., &amp; Roy, B. A. (2000). Pollinator‐mediated</w:t>
      </w:r>
      <w:r w:rsidRPr="008B27EE">
        <w:rPr>
          <w:rFonts w:ascii="Times New Roman" w:hAnsi="Times New Roman" w:cs="Times New Roman"/>
          <w:color w:val="222222"/>
          <w:shd w:val="clear" w:color="auto" w:fill="FFFFFF"/>
        </w:rPr>
        <w:t xml:space="preserve"> interactions between a pathogenic fungus,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pisi</w:t>
      </w:r>
      <w:proofErr w:type="spellEnd"/>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Pucciniaceae</w:t>
      </w:r>
      <w:proofErr w:type="spellEnd"/>
      <w:r w:rsidRPr="008B27EE">
        <w:rPr>
          <w:rFonts w:ascii="Times New Roman" w:hAnsi="Times New Roman" w:cs="Times New Roman"/>
          <w:color w:val="222222"/>
          <w:shd w:val="clear" w:color="auto" w:fill="FFFFFF"/>
        </w:rPr>
        <w:t xml:space="preserve">), and its host plant, </w:t>
      </w:r>
      <w:r w:rsidRPr="008B27EE">
        <w:rPr>
          <w:rFonts w:ascii="Times New Roman" w:hAnsi="Times New Roman" w:cs="Times New Roman"/>
          <w:i/>
          <w:iCs/>
          <w:color w:val="222222"/>
          <w:shd w:val="clear" w:color="auto" w:fill="FFFFFF"/>
        </w:rPr>
        <w:t xml:space="preserve">Euphorbia </w:t>
      </w:r>
      <w:proofErr w:type="spellStart"/>
      <w:r w:rsidRPr="008B27EE">
        <w:rPr>
          <w:rFonts w:ascii="Times New Roman" w:hAnsi="Times New Roman" w:cs="Times New Roman"/>
          <w:i/>
          <w:iCs/>
          <w:color w:val="222222"/>
          <w:shd w:val="clear" w:color="auto" w:fill="FFFFFF"/>
        </w:rPr>
        <w:t>cyparissias</w:t>
      </w:r>
      <w:proofErr w:type="spellEnd"/>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Euphorbiaceae</w:t>
      </w:r>
      <w:proofErr w:type="spellEnd"/>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American Journal of Botany, 87(1), 48-55.</w:t>
      </w:r>
    </w:p>
    <w:p w14:paraId="1553A9B1"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 xml:space="preserve">Porta-Puglia, A., Bernier, C. C., </w:t>
      </w:r>
      <w:proofErr w:type="spellStart"/>
      <w:r w:rsidRPr="00BD7393">
        <w:rPr>
          <w:rFonts w:ascii="Times New Roman" w:hAnsi="Times New Roman" w:cs="Times New Roman"/>
          <w:color w:val="222222"/>
          <w:shd w:val="clear" w:color="auto" w:fill="FFFFFF"/>
        </w:rPr>
        <w:t>Jellis</w:t>
      </w:r>
      <w:proofErr w:type="spellEnd"/>
      <w:r w:rsidRPr="00BD7393">
        <w:rPr>
          <w:rFonts w:ascii="Times New Roman" w:hAnsi="Times New Roman" w:cs="Times New Roman"/>
          <w:color w:val="222222"/>
          <w:shd w:val="clear" w:color="auto" w:fill="FFFFFF"/>
        </w:rPr>
        <w:t>, G. J., Kaiser, W. J., &amp; Reddy, M. V. (1993). Screening techniques and sources of resistance to foliar diseases caused by fungi and bacteria in cool season food legumes. </w:t>
      </w:r>
      <w:proofErr w:type="spellStart"/>
      <w:r w:rsidRPr="00BD7393">
        <w:rPr>
          <w:rFonts w:ascii="Times New Roman" w:hAnsi="Times New Roman" w:cs="Times New Roman"/>
          <w:color w:val="222222"/>
          <w:shd w:val="clear" w:color="auto" w:fill="FFFFFF"/>
        </w:rPr>
        <w:t>Euphytica</w:t>
      </w:r>
      <w:proofErr w:type="spellEnd"/>
      <w:r w:rsidRPr="00BD7393">
        <w:rPr>
          <w:rFonts w:ascii="Times New Roman" w:hAnsi="Times New Roman" w:cs="Times New Roman"/>
          <w:color w:val="222222"/>
          <w:shd w:val="clear" w:color="auto" w:fill="FFFFFF"/>
        </w:rPr>
        <w:t>, 73(1), 11-25.</w:t>
      </w:r>
    </w:p>
    <w:p w14:paraId="45A1A7EB" w14:textId="77777777" w:rsidR="0095110B" w:rsidRPr="008B27EE"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proofErr w:type="spellStart"/>
      <w:r w:rsidRPr="008B27EE">
        <w:rPr>
          <w:rFonts w:ascii="Times New Roman" w:eastAsia="Times New Roman" w:hAnsi="Times New Roman" w:cs="Times New Roman"/>
          <w:lang w:val="en-US"/>
        </w:rPr>
        <w:t>Prasada</w:t>
      </w:r>
      <w:proofErr w:type="spellEnd"/>
      <w:r w:rsidRPr="008B27EE">
        <w:rPr>
          <w:rFonts w:ascii="Times New Roman" w:eastAsia="Times New Roman" w:hAnsi="Times New Roman" w:cs="Times New Roman"/>
          <w:lang w:val="en-US"/>
        </w:rPr>
        <w:t xml:space="preserve">, R., &amp; Verma, U. N. (1948). Studies on Lentil rust, </w:t>
      </w:r>
      <w:r w:rsidRPr="008B27EE">
        <w:rPr>
          <w:rFonts w:ascii="Times New Roman" w:eastAsia="Times New Roman" w:hAnsi="Times New Roman" w:cs="Times New Roman"/>
          <w:i/>
          <w:iCs/>
          <w:lang w:val="en-US"/>
        </w:rPr>
        <w:t>Uromyces fabae</w:t>
      </w:r>
      <w:r w:rsidRPr="008B27EE">
        <w:rPr>
          <w:rFonts w:ascii="Times New Roman" w:eastAsia="Times New Roman" w:hAnsi="Times New Roman" w:cs="Times New Roman"/>
          <w:lang w:val="en-US"/>
        </w:rPr>
        <w:t xml:space="preserve"> (Pers.) de </w:t>
      </w:r>
      <w:proofErr w:type="spellStart"/>
      <w:r w:rsidRPr="008B27EE">
        <w:rPr>
          <w:rFonts w:ascii="Times New Roman" w:eastAsia="Times New Roman" w:hAnsi="Times New Roman" w:cs="Times New Roman"/>
          <w:lang w:val="en-US"/>
        </w:rPr>
        <w:t>Bary</w:t>
      </w:r>
      <w:proofErr w:type="spellEnd"/>
      <w:r w:rsidRPr="008B27EE">
        <w:rPr>
          <w:rFonts w:ascii="Times New Roman" w:eastAsia="Times New Roman" w:hAnsi="Times New Roman" w:cs="Times New Roman"/>
          <w:lang w:val="en-US"/>
        </w:rPr>
        <w:t>, in India. Indian Phytopathology, 1(2).</w:t>
      </w:r>
    </w:p>
    <w:p w14:paraId="65B3BA2F" w14:textId="4848D38F"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rPr>
      </w:pPr>
      <w:proofErr w:type="spellStart"/>
      <w:r w:rsidRPr="008B27EE">
        <w:rPr>
          <w:rFonts w:ascii="Times New Roman" w:hAnsi="Times New Roman" w:cs="Times New Roman"/>
        </w:rPr>
        <w:t>Rasha</w:t>
      </w:r>
      <w:proofErr w:type="spellEnd"/>
      <w:r w:rsidRPr="008B27EE">
        <w:rPr>
          <w:rFonts w:ascii="Times New Roman" w:hAnsi="Times New Roman" w:cs="Times New Roman"/>
        </w:rPr>
        <w:t xml:space="preserve"> ES, Mohamed SK (2021). </w:t>
      </w:r>
      <w:proofErr w:type="spellStart"/>
      <w:r w:rsidRPr="008B27EE">
        <w:rPr>
          <w:rFonts w:ascii="Times New Roman" w:hAnsi="Times New Roman" w:cs="Times New Roman"/>
        </w:rPr>
        <w:t>Strobilurins</w:t>
      </w:r>
      <w:proofErr w:type="spellEnd"/>
      <w:r w:rsidRPr="008B27EE">
        <w:rPr>
          <w:rFonts w:ascii="Times New Roman" w:hAnsi="Times New Roman" w:cs="Times New Roman"/>
        </w:rPr>
        <w:t xml:space="preserve">: New group of fungicides. </w:t>
      </w:r>
      <w:r w:rsidRPr="00BD7393">
        <w:rPr>
          <w:rFonts w:ascii="Times New Roman" w:hAnsi="Times New Roman" w:cs="Times New Roman"/>
        </w:rPr>
        <w:t xml:space="preserve">J Plant Sci </w:t>
      </w:r>
      <w:proofErr w:type="spellStart"/>
      <w:r w:rsidRPr="00BD7393">
        <w:rPr>
          <w:rFonts w:ascii="Times New Roman" w:hAnsi="Times New Roman" w:cs="Times New Roman"/>
        </w:rPr>
        <w:t>Phytopathol</w:t>
      </w:r>
      <w:proofErr w:type="spellEnd"/>
      <w:r w:rsidRPr="008B27EE">
        <w:rPr>
          <w:rFonts w:ascii="Times New Roman" w:hAnsi="Times New Roman" w:cs="Times New Roman"/>
          <w:i/>
          <w:iCs/>
        </w:rPr>
        <w:t xml:space="preserve">, </w:t>
      </w:r>
      <w:r w:rsidRPr="005F22A9">
        <w:rPr>
          <w:rFonts w:ascii="Times New Roman" w:hAnsi="Times New Roman" w:cs="Times New Roman"/>
        </w:rPr>
        <w:t>5</w:t>
      </w:r>
      <w:r w:rsidRPr="008B27EE">
        <w:rPr>
          <w:rFonts w:ascii="Times New Roman" w:hAnsi="Times New Roman" w:cs="Times New Roman"/>
        </w:rPr>
        <w:t>(2), 63</w:t>
      </w:r>
      <w:r w:rsidR="003F0A39">
        <w:rPr>
          <w:rFonts w:ascii="Times New Roman" w:hAnsi="Times New Roman" w:cs="Times New Roman"/>
        </w:rPr>
        <w:t>-</w:t>
      </w:r>
      <w:r w:rsidRPr="008B27EE">
        <w:rPr>
          <w:rFonts w:ascii="Times New Roman" w:hAnsi="Times New Roman" w:cs="Times New Roman"/>
        </w:rPr>
        <w:t xml:space="preserve">64. </w:t>
      </w:r>
    </w:p>
    <w:p w14:paraId="3AFA98C8" w14:textId="5FEC8DAF"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Rashid, K. Y., &amp; Bernier, C. C. (1984). Evaluation of resistance in </w:t>
      </w:r>
      <w:r w:rsidRPr="008B27EE">
        <w:rPr>
          <w:rFonts w:ascii="Times New Roman" w:hAnsi="Times New Roman" w:cs="Times New Roman"/>
          <w:i/>
          <w:iCs/>
          <w:color w:val="222222"/>
          <w:shd w:val="clear" w:color="auto" w:fill="FFFFFF"/>
        </w:rPr>
        <w:t xml:space="preserve">Vicia </w:t>
      </w:r>
      <w:proofErr w:type="spellStart"/>
      <w:r w:rsidRPr="008B27EE">
        <w:rPr>
          <w:rFonts w:ascii="Times New Roman" w:hAnsi="Times New Roman" w:cs="Times New Roman"/>
          <w:i/>
          <w:iCs/>
          <w:color w:val="222222"/>
          <w:shd w:val="clear" w:color="auto" w:fill="FFFFFF"/>
        </w:rPr>
        <w:t>faba</w:t>
      </w:r>
      <w:proofErr w:type="spellEnd"/>
      <w:r w:rsidRPr="008B27EE">
        <w:rPr>
          <w:rFonts w:ascii="Times New Roman" w:hAnsi="Times New Roman" w:cs="Times New Roman"/>
          <w:color w:val="222222"/>
          <w:shd w:val="clear" w:color="auto" w:fill="FFFFFF"/>
        </w:rPr>
        <w:t xml:space="preserve"> to two isolates of the rust fungus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from Manitoba.</w:t>
      </w:r>
      <w:r w:rsidR="00E040A0" w:rsidRPr="008B27EE">
        <w:rPr>
          <w:rFonts w:ascii="Times New Roman" w:hAnsi="Times New Roman" w:cs="Times New Roman"/>
          <w:color w:val="222222"/>
          <w:shd w:val="clear" w:color="auto" w:fill="FFFFFF"/>
        </w:rPr>
        <w:t xml:space="preserve"> </w:t>
      </w:r>
      <w:r w:rsidR="00E040A0" w:rsidRPr="00BD7393">
        <w:rPr>
          <w:rFonts w:ascii="Times New Roman" w:hAnsi="Times New Roman" w:cs="Times New Roman"/>
          <w:color w:val="474747"/>
          <w:shd w:val="clear" w:color="auto" w:fill="FFFFFF"/>
        </w:rPr>
        <w:t>Plant Disease</w:t>
      </w:r>
      <w:r w:rsidR="00E040A0" w:rsidRPr="008B27EE">
        <w:rPr>
          <w:rFonts w:ascii="Times New Roman" w:hAnsi="Times New Roman" w:cs="Times New Roman"/>
          <w:i/>
          <w:iCs/>
          <w:color w:val="474747"/>
          <w:shd w:val="clear" w:color="auto" w:fill="FFFFFF"/>
        </w:rPr>
        <w:t xml:space="preserve">, </w:t>
      </w:r>
      <w:r w:rsidR="00E040A0" w:rsidRPr="005F22A9">
        <w:rPr>
          <w:rFonts w:ascii="Times New Roman" w:hAnsi="Times New Roman" w:cs="Times New Roman"/>
          <w:color w:val="474747"/>
          <w:shd w:val="clear" w:color="auto" w:fill="FFFFFF"/>
        </w:rPr>
        <w:t>68</w:t>
      </w:r>
      <w:r w:rsidR="00E040A0" w:rsidRPr="008B27EE">
        <w:rPr>
          <w:rFonts w:ascii="Times New Roman" w:hAnsi="Times New Roman" w:cs="Times New Roman"/>
          <w:color w:val="474747"/>
          <w:shd w:val="clear" w:color="auto" w:fill="FFFFFF"/>
        </w:rPr>
        <w:t>, 16-18.</w:t>
      </w:r>
    </w:p>
    <w:p w14:paraId="3AC4063A" w14:textId="56264BBD" w:rsidR="0095110B" w:rsidRPr="008B27EE" w:rsidRDefault="0095110B" w:rsidP="0095110B">
      <w:pPr>
        <w:spacing w:before="160" w:after="0" w:line="240" w:lineRule="auto"/>
        <w:ind w:left="720" w:hanging="720"/>
        <w:jc w:val="both"/>
        <w:rPr>
          <w:rFonts w:ascii="Times New Roman" w:hAnsi="Times New Roman" w:cs="Times New Roman"/>
          <w:color w:val="1B1B1B"/>
          <w:shd w:val="clear" w:color="auto" w:fill="FFFFFF"/>
        </w:rPr>
      </w:pPr>
      <w:r w:rsidRPr="008B27EE">
        <w:rPr>
          <w:rFonts w:ascii="Times New Roman" w:hAnsi="Times New Roman" w:cs="Times New Roman"/>
          <w:color w:val="1B1B1B"/>
          <w:shd w:val="clear" w:color="auto" w:fill="FFFFFF"/>
        </w:rPr>
        <w:t xml:space="preserve">Rathod, V., Hamid, R., </w:t>
      </w:r>
      <w:proofErr w:type="spellStart"/>
      <w:r w:rsidRPr="008B27EE">
        <w:rPr>
          <w:rFonts w:ascii="Times New Roman" w:hAnsi="Times New Roman" w:cs="Times New Roman"/>
          <w:color w:val="1B1B1B"/>
          <w:shd w:val="clear" w:color="auto" w:fill="FFFFFF"/>
        </w:rPr>
        <w:t>Tomar</w:t>
      </w:r>
      <w:proofErr w:type="spellEnd"/>
      <w:r w:rsidRPr="008B27EE">
        <w:rPr>
          <w:rFonts w:ascii="Times New Roman" w:hAnsi="Times New Roman" w:cs="Times New Roman"/>
          <w:color w:val="1B1B1B"/>
          <w:shd w:val="clear" w:color="auto" w:fill="FFFFFF"/>
        </w:rPr>
        <w:t xml:space="preserve">, R. S., Patel, R., </w:t>
      </w:r>
      <w:proofErr w:type="spellStart"/>
      <w:r w:rsidRPr="008B27EE">
        <w:rPr>
          <w:rFonts w:ascii="Times New Roman" w:hAnsi="Times New Roman" w:cs="Times New Roman"/>
          <w:color w:val="1B1B1B"/>
          <w:shd w:val="clear" w:color="auto" w:fill="FFFFFF"/>
        </w:rPr>
        <w:t>Padhiyar</w:t>
      </w:r>
      <w:proofErr w:type="spellEnd"/>
      <w:r w:rsidRPr="008B27EE">
        <w:rPr>
          <w:rFonts w:ascii="Times New Roman" w:hAnsi="Times New Roman" w:cs="Times New Roman"/>
          <w:color w:val="1B1B1B"/>
          <w:shd w:val="clear" w:color="auto" w:fill="FFFFFF"/>
        </w:rPr>
        <w:t xml:space="preserve">, S., </w:t>
      </w:r>
      <w:proofErr w:type="spellStart"/>
      <w:r w:rsidRPr="008B27EE">
        <w:rPr>
          <w:rFonts w:ascii="Times New Roman" w:hAnsi="Times New Roman" w:cs="Times New Roman"/>
          <w:color w:val="1B1B1B"/>
          <w:shd w:val="clear" w:color="auto" w:fill="FFFFFF"/>
        </w:rPr>
        <w:t>Kheni</w:t>
      </w:r>
      <w:proofErr w:type="spellEnd"/>
      <w:r w:rsidRPr="008B27EE">
        <w:rPr>
          <w:rFonts w:ascii="Times New Roman" w:hAnsi="Times New Roman" w:cs="Times New Roman"/>
          <w:color w:val="1B1B1B"/>
          <w:shd w:val="clear" w:color="auto" w:fill="FFFFFF"/>
        </w:rPr>
        <w:t xml:space="preserve">, J., </w:t>
      </w:r>
      <w:proofErr w:type="spellStart"/>
      <w:r w:rsidRPr="008B27EE">
        <w:rPr>
          <w:rFonts w:ascii="Times New Roman" w:hAnsi="Times New Roman" w:cs="Times New Roman"/>
          <w:color w:val="1B1B1B"/>
          <w:shd w:val="clear" w:color="auto" w:fill="FFFFFF"/>
        </w:rPr>
        <w:t>Thirumalaisamy</w:t>
      </w:r>
      <w:proofErr w:type="spellEnd"/>
      <w:r w:rsidRPr="008B27EE">
        <w:rPr>
          <w:rFonts w:ascii="Times New Roman" w:hAnsi="Times New Roman" w:cs="Times New Roman"/>
          <w:color w:val="1B1B1B"/>
          <w:shd w:val="clear" w:color="auto" w:fill="FFFFFF"/>
        </w:rPr>
        <w:t>, P. P., &amp; Munshi, N. S. (2020). Comparative RNA-</w:t>
      </w:r>
      <w:proofErr w:type="spellStart"/>
      <w:r w:rsidRPr="008B27EE">
        <w:rPr>
          <w:rFonts w:ascii="Times New Roman" w:hAnsi="Times New Roman" w:cs="Times New Roman"/>
          <w:color w:val="1B1B1B"/>
          <w:shd w:val="clear" w:color="auto" w:fill="FFFFFF"/>
        </w:rPr>
        <w:t>Seq</w:t>
      </w:r>
      <w:proofErr w:type="spellEnd"/>
      <w:r w:rsidRPr="008B27EE">
        <w:rPr>
          <w:rFonts w:ascii="Times New Roman" w:hAnsi="Times New Roman" w:cs="Times New Roman"/>
          <w:color w:val="1B1B1B"/>
          <w:shd w:val="clear" w:color="auto" w:fill="FFFFFF"/>
        </w:rPr>
        <w:t xml:space="preserve"> profiling of a resistant and susceptible peanut (</w:t>
      </w:r>
      <w:r w:rsidRPr="008B27EE">
        <w:rPr>
          <w:rFonts w:ascii="Times New Roman" w:hAnsi="Times New Roman" w:cs="Times New Roman"/>
          <w:i/>
          <w:iCs/>
          <w:color w:val="1B1B1B"/>
          <w:shd w:val="clear" w:color="auto" w:fill="FFFFFF"/>
        </w:rPr>
        <w:t xml:space="preserve">Arachis </w:t>
      </w:r>
      <w:proofErr w:type="spellStart"/>
      <w:r w:rsidRPr="008B27EE">
        <w:rPr>
          <w:rFonts w:ascii="Times New Roman" w:hAnsi="Times New Roman" w:cs="Times New Roman"/>
          <w:i/>
          <w:iCs/>
          <w:color w:val="1B1B1B"/>
          <w:shd w:val="clear" w:color="auto" w:fill="FFFFFF"/>
        </w:rPr>
        <w:t>hypogaea</w:t>
      </w:r>
      <w:proofErr w:type="spellEnd"/>
      <w:r w:rsidRPr="008B27EE">
        <w:rPr>
          <w:rFonts w:ascii="Times New Roman" w:hAnsi="Times New Roman" w:cs="Times New Roman"/>
          <w:color w:val="1B1B1B"/>
          <w:shd w:val="clear" w:color="auto" w:fill="FFFFFF"/>
        </w:rPr>
        <w:t>) genotypes in response to leaf rust infection caused by </w:t>
      </w:r>
      <w:r w:rsidRPr="008B27EE">
        <w:rPr>
          <w:rFonts w:ascii="Times New Roman" w:hAnsi="Times New Roman" w:cs="Times New Roman"/>
          <w:i/>
          <w:iCs/>
          <w:color w:val="1B1B1B"/>
          <w:shd w:val="clear" w:color="auto" w:fill="FFFFFF"/>
        </w:rPr>
        <w:t xml:space="preserve">Puccinia </w:t>
      </w:r>
      <w:proofErr w:type="spellStart"/>
      <w:r w:rsidRPr="008B27EE">
        <w:rPr>
          <w:rFonts w:ascii="Times New Roman" w:hAnsi="Times New Roman" w:cs="Times New Roman"/>
          <w:i/>
          <w:iCs/>
          <w:color w:val="1B1B1B"/>
          <w:shd w:val="clear" w:color="auto" w:fill="FFFFFF"/>
        </w:rPr>
        <w:t>arachidis</w:t>
      </w:r>
      <w:proofErr w:type="spellEnd"/>
      <w:r w:rsidRPr="008B27EE">
        <w:rPr>
          <w:rFonts w:ascii="Times New Roman" w:hAnsi="Times New Roman" w:cs="Times New Roman"/>
          <w:color w:val="1B1B1B"/>
          <w:shd w:val="clear" w:color="auto" w:fill="FFFFFF"/>
        </w:rPr>
        <w:t>. </w:t>
      </w:r>
      <w:r w:rsidRPr="00BD7393">
        <w:rPr>
          <w:rFonts w:ascii="Times New Roman" w:hAnsi="Times New Roman" w:cs="Times New Roman"/>
          <w:color w:val="1B1B1B"/>
          <w:shd w:val="clear" w:color="auto" w:fill="FFFFFF"/>
        </w:rPr>
        <w:t>3</w:t>
      </w:r>
      <w:r w:rsidRPr="008B27EE">
        <w:rPr>
          <w:rFonts w:ascii="Times New Roman" w:hAnsi="Times New Roman" w:cs="Times New Roman"/>
          <w:i/>
          <w:iCs/>
          <w:color w:val="1B1B1B"/>
          <w:shd w:val="clear" w:color="auto" w:fill="FFFFFF"/>
        </w:rPr>
        <w:t xml:space="preserve"> </w:t>
      </w:r>
      <w:r w:rsidRPr="00BD7393">
        <w:rPr>
          <w:rFonts w:ascii="Times New Roman" w:hAnsi="Times New Roman" w:cs="Times New Roman"/>
          <w:color w:val="1B1B1B"/>
          <w:shd w:val="clear" w:color="auto" w:fill="FFFFFF"/>
        </w:rPr>
        <w:t>Biotech</w:t>
      </w:r>
      <w:r w:rsidRPr="008B27EE">
        <w:rPr>
          <w:rFonts w:ascii="Times New Roman" w:hAnsi="Times New Roman" w:cs="Times New Roman"/>
          <w:color w:val="1B1B1B"/>
          <w:shd w:val="clear" w:color="auto" w:fill="FFFFFF"/>
        </w:rPr>
        <w:t>, </w:t>
      </w:r>
      <w:r w:rsidRPr="005F22A9">
        <w:rPr>
          <w:rFonts w:ascii="Times New Roman" w:hAnsi="Times New Roman" w:cs="Times New Roman"/>
          <w:color w:val="1B1B1B"/>
          <w:shd w:val="clear" w:color="auto" w:fill="FFFFFF"/>
        </w:rPr>
        <w:t>10</w:t>
      </w:r>
      <w:r w:rsidRPr="008B27EE">
        <w:rPr>
          <w:rFonts w:ascii="Times New Roman" w:hAnsi="Times New Roman" w:cs="Times New Roman"/>
          <w:color w:val="1B1B1B"/>
          <w:shd w:val="clear" w:color="auto" w:fill="FFFFFF"/>
        </w:rPr>
        <w:t xml:space="preserve">(6), 284. </w:t>
      </w:r>
    </w:p>
    <w:p w14:paraId="0D2FA32F" w14:textId="0156B374"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Rubiales, D., Fernández Aparicio, M., Flores, F., &amp; </w:t>
      </w:r>
      <w:proofErr w:type="spellStart"/>
      <w:r w:rsidRPr="008B27EE">
        <w:rPr>
          <w:rFonts w:ascii="Times New Roman" w:hAnsi="Times New Roman" w:cs="Times New Roman"/>
          <w:color w:val="222222"/>
          <w:shd w:val="clear" w:color="auto" w:fill="FFFFFF"/>
        </w:rPr>
        <w:t>Hauggaard</w:t>
      </w:r>
      <w:proofErr w:type="spellEnd"/>
      <w:r w:rsidRPr="008B27EE">
        <w:rPr>
          <w:rFonts w:ascii="Times New Roman" w:hAnsi="Times New Roman" w:cs="Times New Roman"/>
          <w:color w:val="222222"/>
          <w:shd w:val="clear" w:color="auto" w:fill="FFFFFF"/>
        </w:rPr>
        <w:t xml:space="preserve">-Nielsen, H. (2006). Effects of sowing density, nitrogen availability and crop mixtures on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rust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infection. </w:t>
      </w:r>
      <w:r w:rsidRPr="00BD7393">
        <w:rPr>
          <w:rFonts w:ascii="Times New Roman" w:hAnsi="Times New Roman" w:cs="Times New Roman"/>
          <w:color w:val="222222"/>
          <w:shd w:val="clear" w:color="auto" w:fill="FFFFFF"/>
        </w:rPr>
        <w:t>In </w:t>
      </w:r>
      <w:proofErr w:type="spellStart"/>
      <w:r w:rsidRPr="00BD7393">
        <w:rPr>
          <w:rFonts w:ascii="Times New Roman" w:hAnsi="Times New Roman" w:cs="Times New Roman"/>
          <w:color w:val="222222"/>
          <w:shd w:val="clear" w:color="auto" w:fill="FFFFFF"/>
        </w:rPr>
        <w:t>Congresos</w:t>
      </w:r>
      <w:proofErr w:type="spellEnd"/>
      <w:r w:rsidRPr="00BD7393">
        <w:rPr>
          <w:rFonts w:ascii="Times New Roman" w:hAnsi="Times New Roman" w:cs="Times New Roman"/>
          <w:color w:val="222222"/>
          <w:shd w:val="clear" w:color="auto" w:fill="FFFFFF"/>
        </w:rPr>
        <w:t xml:space="preserve"> y </w:t>
      </w:r>
      <w:proofErr w:type="spellStart"/>
      <w:r w:rsidRPr="00BD7393">
        <w:rPr>
          <w:rFonts w:ascii="Times New Roman" w:hAnsi="Times New Roman" w:cs="Times New Roman"/>
          <w:color w:val="222222"/>
          <w:shd w:val="clear" w:color="auto" w:fill="FFFFFF"/>
        </w:rPr>
        <w:t>Jornadas</w:t>
      </w:r>
      <w:proofErr w:type="spellEnd"/>
      <w:r w:rsidRPr="00BD7393">
        <w:rPr>
          <w:rFonts w:ascii="Times New Roman" w:hAnsi="Times New Roman" w:cs="Times New Roman"/>
          <w:color w:val="222222"/>
          <w:shd w:val="clear" w:color="auto" w:fill="FFFFFF"/>
        </w:rPr>
        <w:t xml:space="preserve">. Serie </w:t>
      </w:r>
      <w:proofErr w:type="spellStart"/>
      <w:r w:rsidRPr="00BD7393">
        <w:rPr>
          <w:rFonts w:ascii="Times New Roman" w:hAnsi="Times New Roman" w:cs="Times New Roman"/>
          <w:color w:val="222222"/>
          <w:shd w:val="clear" w:color="auto" w:fill="FFFFFF"/>
        </w:rPr>
        <w:t>Cultivos</w:t>
      </w:r>
      <w:proofErr w:type="spellEnd"/>
      <w:r w:rsidRPr="00BD7393">
        <w:rPr>
          <w:rFonts w:ascii="Times New Roman" w:hAnsi="Times New Roman" w:cs="Times New Roman"/>
          <w:color w:val="222222"/>
          <w:shd w:val="clear" w:color="auto" w:fill="FFFFFF"/>
        </w:rPr>
        <w:t xml:space="preserve"> </w:t>
      </w:r>
      <w:proofErr w:type="spellStart"/>
      <w:r w:rsidRPr="00BD7393">
        <w:rPr>
          <w:rFonts w:ascii="Times New Roman" w:hAnsi="Times New Roman" w:cs="Times New Roman"/>
          <w:color w:val="222222"/>
          <w:shd w:val="clear" w:color="auto" w:fill="FFFFFF"/>
        </w:rPr>
        <w:t>Herbáceos</w:t>
      </w:r>
      <w:proofErr w:type="spellEnd"/>
      <w:r w:rsidRPr="00BD7393">
        <w:rPr>
          <w:rFonts w:ascii="Times New Roman" w:hAnsi="Times New Roman" w:cs="Times New Roman"/>
          <w:color w:val="222222"/>
          <w:shd w:val="clear" w:color="auto" w:fill="FFFFFF"/>
        </w:rPr>
        <w:t>-Junta de Andalucía (</w:t>
      </w:r>
      <w:proofErr w:type="spellStart"/>
      <w:r w:rsidRPr="00BD7393">
        <w:rPr>
          <w:rFonts w:ascii="Times New Roman" w:hAnsi="Times New Roman" w:cs="Times New Roman"/>
          <w:color w:val="222222"/>
          <w:shd w:val="clear" w:color="auto" w:fill="FFFFFF"/>
        </w:rPr>
        <w:t>España</w:t>
      </w:r>
      <w:proofErr w:type="spellEnd"/>
      <w:r w:rsidRPr="00BD7393">
        <w:rPr>
          <w:rFonts w:ascii="Times New Roman" w:hAnsi="Times New Roman" w:cs="Times New Roman"/>
          <w:color w:val="222222"/>
          <w:shd w:val="clear" w:color="auto" w:fill="FFFFFF"/>
        </w:rPr>
        <w:t>)</w:t>
      </w:r>
      <w:r w:rsidR="00E040A0" w:rsidRPr="00BD7393">
        <w:rPr>
          <w:rFonts w:ascii="Times New Roman" w:hAnsi="Times New Roman" w:cs="Times New Roman"/>
          <w:color w:val="222222"/>
          <w:shd w:val="clear" w:color="auto" w:fill="FFFFFF"/>
        </w:rPr>
        <w:t xml:space="preserve"> </w:t>
      </w:r>
      <w:r w:rsidR="00E040A0" w:rsidRPr="00BD7393">
        <w:rPr>
          <w:rFonts w:ascii="Times New Roman" w:hAnsi="Times New Roman" w:cs="Times New Roman"/>
        </w:rPr>
        <w:t>(pp. 143</w:t>
      </w:r>
      <w:r w:rsidR="003F0A39">
        <w:rPr>
          <w:rFonts w:ascii="Times New Roman" w:hAnsi="Times New Roman" w:cs="Times New Roman"/>
        </w:rPr>
        <w:t>-</w:t>
      </w:r>
      <w:r w:rsidR="00E040A0" w:rsidRPr="00BD7393">
        <w:rPr>
          <w:rFonts w:ascii="Times New Roman" w:hAnsi="Times New Roman" w:cs="Times New Roman"/>
        </w:rPr>
        <w:t>147). Sevilla, Spain: IFAPA.</w:t>
      </w:r>
    </w:p>
    <w:p w14:paraId="7793F9D1" w14:textId="2F833A90"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Rubiales, D., Rojas‐Molina, M. M., &amp; </w:t>
      </w:r>
      <w:proofErr w:type="spellStart"/>
      <w:r w:rsidRPr="008B27EE">
        <w:rPr>
          <w:rFonts w:ascii="Times New Roman" w:hAnsi="Times New Roman" w:cs="Times New Roman"/>
          <w:color w:val="222222"/>
          <w:shd w:val="clear" w:color="auto" w:fill="FFFFFF"/>
        </w:rPr>
        <w:t>Sillero</w:t>
      </w:r>
      <w:proofErr w:type="spellEnd"/>
      <w:r w:rsidRPr="008B27EE">
        <w:rPr>
          <w:rFonts w:ascii="Times New Roman" w:hAnsi="Times New Roman" w:cs="Times New Roman"/>
          <w:color w:val="222222"/>
          <w:shd w:val="clear" w:color="auto" w:fill="FFFFFF"/>
        </w:rPr>
        <w:t xml:space="preserve">, J. C. (2013). Identification of pre‐and </w:t>
      </w:r>
      <w:proofErr w:type="spellStart"/>
      <w:r w:rsidRPr="008B27EE">
        <w:rPr>
          <w:rFonts w:ascii="Times New Roman" w:hAnsi="Times New Roman" w:cs="Times New Roman"/>
          <w:color w:val="222222"/>
          <w:shd w:val="clear" w:color="auto" w:fill="FFFFFF"/>
        </w:rPr>
        <w:t>posthaustorial</w:t>
      </w:r>
      <w:proofErr w:type="spellEnd"/>
      <w:r w:rsidRPr="008B27EE">
        <w:rPr>
          <w:rFonts w:ascii="Times New Roman" w:hAnsi="Times New Roman" w:cs="Times New Roman"/>
          <w:color w:val="222222"/>
          <w:shd w:val="clear" w:color="auto" w:fill="FFFFFF"/>
        </w:rPr>
        <w:t xml:space="preserve"> resistance to rust (</w:t>
      </w:r>
      <w:r w:rsidRPr="008B27EE">
        <w:rPr>
          <w:rFonts w:ascii="Times New Roman" w:hAnsi="Times New Roman" w:cs="Times New Roman"/>
          <w:i/>
          <w:iCs/>
          <w:color w:val="222222"/>
          <w:shd w:val="clear" w:color="auto" w:fill="FFFFFF"/>
        </w:rPr>
        <w:t>Uromyces</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germplasm. </w:t>
      </w:r>
      <w:r w:rsidRPr="00C7628D">
        <w:rPr>
          <w:rFonts w:ascii="Times New Roman" w:hAnsi="Times New Roman" w:cs="Times New Roman"/>
          <w:color w:val="222222"/>
          <w:shd w:val="clear" w:color="auto" w:fill="FFFFFF"/>
        </w:rPr>
        <w:t>Plant Breeding,</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132</w:t>
      </w:r>
      <w:r w:rsidRPr="008B27EE">
        <w:rPr>
          <w:rFonts w:ascii="Times New Roman" w:hAnsi="Times New Roman" w:cs="Times New Roman"/>
          <w:color w:val="222222"/>
          <w:shd w:val="clear" w:color="auto" w:fill="FFFFFF"/>
        </w:rPr>
        <w:t>(6), 676-680.</w:t>
      </w:r>
    </w:p>
    <w:p w14:paraId="02E3CC87"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Sadiq, M. S., Haidar, S., </w:t>
      </w:r>
      <w:proofErr w:type="spellStart"/>
      <w:r w:rsidRPr="008B27EE">
        <w:rPr>
          <w:rFonts w:ascii="Times New Roman" w:hAnsi="Times New Roman" w:cs="Times New Roman"/>
          <w:color w:val="222222"/>
          <w:shd w:val="clear" w:color="auto" w:fill="FFFFFF"/>
        </w:rPr>
        <w:t>Haq</w:t>
      </w:r>
      <w:proofErr w:type="spellEnd"/>
      <w:r w:rsidRPr="008B27EE">
        <w:rPr>
          <w:rFonts w:ascii="Times New Roman" w:hAnsi="Times New Roman" w:cs="Times New Roman"/>
          <w:color w:val="222222"/>
          <w:shd w:val="clear" w:color="auto" w:fill="FFFFFF"/>
        </w:rPr>
        <w:t>, M. A., &amp; Abbas, G. (2008). A high yielding and disease resistant mutant of lentil developed through seed irradiation of an exotic germplasm. </w:t>
      </w:r>
      <w:r w:rsidRPr="00BD7393">
        <w:rPr>
          <w:rFonts w:ascii="Times New Roman" w:hAnsi="Times New Roman" w:cs="Times New Roman"/>
          <w:color w:val="222222"/>
          <w:shd w:val="clear" w:color="auto" w:fill="FFFFFF"/>
        </w:rPr>
        <w:t xml:space="preserve">Can J Pure </w:t>
      </w:r>
      <w:proofErr w:type="spellStart"/>
      <w:r w:rsidRPr="00BD7393">
        <w:rPr>
          <w:rFonts w:ascii="Times New Roman" w:hAnsi="Times New Roman" w:cs="Times New Roman"/>
          <w:color w:val="222222"/>
          <w:shd w:val="clear" w:color="auto" w:fill="FFFFFF"/>
        </w:rPr>
        <w:t>Appl</w:t>
      </w:r>
      <w:proofErr w:type="spellEnd"/>
      <w:r w:rsidRPr="00BD7393">
        <w:rPr>
          <w:rFonts w:ascii="Times New Roman" w:hAnsi="Times New Roman" w:cs="Times New Roman"/>
          <w:color w:val="222222"/>
          <w:shd w:val="clear" w:color="auto" w:fill="FFFFFF"/>
        </w:rPr>
        <w:t xml:space="preserve"> Sci,</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2</w:t>
      </w:r>
      <w:r w:rsidRPr="008B27EE">
        <w:rPr>
          <w:rFonts w:ascii="Times New Roman" w:hAnsi="Times New Roman" w:cs="Times New Roman"/>
          <w:color w:val="222222"/>
          <w:shd w:val="clear" w:color="auto" w:fill="FFFFFF"/>
        </w:rPr>
        <w:t>(2), 411-416.</w:t>
      </w:r>
    </w:p>
    <w:p w14:paraId="6648A6D5" w14:textId="11DC894D" w:rsidR="00DD5723" w:rsidRPr="008B27EE"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eastAsiaTheme="minorEastAsia" w:hAnsi="Times New Roman" w:cs="Times New Roman"/>
          <w:lang w:val="en-US"/>
        </w:rPr>
        <w:t>Saha</w:t>
      </w:r>
      <w:proofErr w:type="spellEnd"/>
      <w:r w:rsidRPr="008B27EE">
        <w:rPr>
          <w:rFonts w:ascii="Times New Roman" w:eastAsiaTheme="minorEastAsia" w:hAnsi="Times New Roman" w:cs="Times New Roman"/>
          <w:lang w:val="en-US"/>
        </w:rPr>
        <w:t xml:space="preserve">, G. C., </w:t>
      </w:r>
      <w:proofErr w:type="spellStart"/>
      <w:r w:rsidRPr="008B27EE">
        <w:rPr>
          <w:rFonts w:ascii="Times New Roman" w:eastAsiaTheme="minorEastAsia" w:hAnsi="Times New Roman" w:cs="Times New Roman"/>
          <w:lang w:val="en-US"/>
        </w:rPr>
        <w:t>Sarker</w:t>
      </w:r>
      <w:proofErr w:type="spellEnd"/>
      <w:r w:rsidRPr="008B27EE">
        <w:rPr>
          <w:rFonts w:ascii="Times New Roman" w:eastAsiaTheme="minorEastAsia" w:hAnsi="Times New Roman" w:cs="Times New Roman"/>
          <w:lang w:val="en-US"/>
        </w:rPr>
        <w:t xml:space="preserve">, A., Chen, W., </w:t>
      </w:r>
      <w:proofErr w:type="spellStart"/>
      <w:r w:rsidRPr="008B27EE">
        <w:rPr>
          <w:rFonts w:ascii="Times New Roman" w:eastAsiaTheme="minorEastAsia" w:hAnsi="Times New Roman" w:cs="Times New Roman"/>
          <w:lang w:val="en-US"/>
        </w:rPr>
        <w:t>Vandemark</w:t>
      </w:r>
      <w:proofErr w:type="spellEnd"/>
      <w:r w:rsidRPr="008B27EE">
        <w:rPr>
          <w:rFonts w:ascii="Times New Roman" w:eastAsiaTheme="minorEastAsia" w:hAnsi="Times New Roman" w:cs="Times New Roman"/>
          <w:lang w:val="en-US"/>
        </w:rPr>
        <w:t xml:space="preserve">, G. J., &amp; </w:t>
      </w:r>
      <w:proofErr w:type="spellStart"/>
      <w:r w:rsidRPr="008B27EE">
        <w:rPr>
          <w:rFonts w:ascii="Times New Roman" w:eastAsiaTheme="minorEastAsia" w:hAnsi="Times New Roman" w:cs="Times New Roman"/>
          <w:lang w:val="en-US"/>
        </w:rPr>
        <w:t>Muehlbauer</w:t>
      </w:r>
      <w:proofErr w:type="spellEnd"/>
      <w:r w:rsidRPr="008B27EE">
        <w:rPr>
          <w:rFonts w:ascii="Times New Roman" w:eastAsiaTheme="minorEastAsia" w:hAnsi="Times New Roman" w:cs="Times New Roman"/>
          <w:lang w:val="en-US"/>
        </w:rPr>
        <w:t xml:space="preserve">, F. J. (2010). Identification of markers associated with genes for rust resistance in </w:t>
      </w:r>
      <w:r w:rsidRPr="008B27EE">
        <w:rPr>
          <w:rFonts w:ascii="Times New Roman" w:eastAsiaTheme="minorEastAsia" w:hAnsi="Times New Roman" w:cs="Times New Roman"/>
          <w:i/>
          <w:iCs/>
          <w:lang w:val="en-US"/>
        </w:rPr>
        <w:t xml:space="preserve">Lens culinaris </w:t>
      </w:r>
      <w:proofErr w:type="spellStart"/>
      <w:r w:rsidRPr="008B27EE">
        <w:rPr>
          <w:rFonts w:ascii="Times New Roman" w:eastAsiaTheme="minorEastAsia" w:hAnsi="Times New Roman" w:cs="Times New Roman"/>
          <w:lang w:val="en-US"/>
        </w:rPr>
        <w:t>Medik</w:t>
      </w:r>
      <w:proofErr w:type="spellEnd"/>
      <w:r w:rsidRPr="008B27EE">
        <w:rPr>
          <w:rFonts w:ascii="Times New Roman" w:eastAsiaTheme="minorEastAsia" w:hAnsi="Times New Roman" w:cs="Times New Roman"/>
          <w:lang w:val="en-US"/>
        </w:rPr>
        <w:t xml:space="preserve">. </w:t>
      </w:r>
      <w:proofErr w:type="spellStart"/>
      <w:r w:rsidRPr="00C7628D">
        <w:rPr>
          <w:rFonts w:ascii="Times New Roman" w:eastAsiaTheme="minorEastAsia" w:hAnsi="Times New Roman" w:cs="Times New Roman"/>
          <w:lang w:val="en-US"/>
        </w:rPr>
        <w:t>Euphytica</w:t>
      </w:r>
      <w:proofErr w:type="spellEnd"/>
      <w:r w:rsidRPr="008B27EE">
        <w:rPr>
          <w:rFonts w:ascii="Times New Roman" w:eastAsiaTheme="minorEastAsia" w:hAnsi="Times New Roman" w:cs="Times New Roman"/>
          <w:i/>
          <w:iCs/>
          <w:lang w:val="en-US"/>
        </w:rPr>
        <w:t xml:space="preserve">, </w:t>
      </w:r>
      <w:r w:rsidRPr="005F22A9">
        <w:rPr>
          <w:rFonts w:ascii="Times New Roman" w:eastAsiaTheme="minorEastAsia" w:hAnsi="Times New Roman" w:cs="Times New Roman"/>
          <w:lang w:val="en-US"/>
        </w:rPr>
        <w:t>175</w:t>
      </w:r>
      <w:r w:rsidRPr="008B27EE">
        <w:rPr>
          <w:rFonts w:ascii="Times New Roman" w:eastAsiaTheme="minorEastAsia" w:hAnsi="Times New Roman" w:cs="Times New Roman"/>
          <w:lang w:val="en-US"/>
        </w:rPr>
        <w:t>(2), 261-265.</w:t>
      </w:r>
    </w:p>
    <w:p w14:paraId="1510B364" w14:textId="06CBBDB3" w:rsidR="003B1384" w:rsidRPr="00BD7393" w:rsidRDefault="003B1384"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Sandhu, T. S., &amp; Malhotra, R. S. (1980). Objective and breeding approaches and achievements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Medik</w:t>
      </w:r>
      <w:proofErr w:type="spellEnd"/>
      <w:r w:rsidRPr="008B27EE">
        <w:rPr>
          <w:rFonts w:ascii="Times New Roman" w:hAnsi="Times New Roman" w:cs="Times New Roman"/>
          <w:color w:val="222222"/>
          <w:shd w:val="clear" w:color="auto" w:fill="FFFFFF"/>
        </w:rPr>
        <w:t xml:space="preserve">.). </w:t>
      </w:r>
      <w:r w:rsidRPr="00BD7393">
        <w:rPr>
          <w:rFonts w:ascii="Times New Roman" w:hAnsi="Times New Roman" w:cs="Times New Roman"/>
          <w:color w:val="222222"/>
          <w:shd w:val="clear" w:color="auto" w:fill="FFFFFF"/>
        </w:rPr>
        <w:t>In Methods for the improvement of pulse crops (pp. 260</w:t>
      </w:r>
      <w:r w:rsidR="003F0A39">
        <w:rPr>
          <w:rFonts w:ascii="Times New Roman" w:hAnsi="Times New Roman" w:cs="Times New Roman"/>
          <w:color w:val="222222"/>
          <w:shd w:val="clear" w:color="auto" w:fill="FFFFFF"/>
        </w:rPr>
        <w:t>-</w:t>
      </w:r>
      <w:r w:rsidRPr="00BD7393">
        <w:rPr>
          <w:rFonts w:ascii="Times New Roman" w:hAnsi="Times New Roman" w:cs="Times New Roman"/>
          <w:color w:val="222222"/>
          <w:shd w:val="clear" w:color="auto" w:fill="FFFFFF"/>
        </w:rPr>
        <w:t>271). Ludhiana: Punjab Agricultural University.</w:t>
      </w:r>
    </w:p>
    <w:p w14:paraId="6021F6D0" w14:textId="492819BF"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Sarker</w:t>
      </w:r>
      <w:proofErr w:type="spellEnd"/>
      <w:r w:rsidRPr="008B27EE">
        <w:rPr>
          <w:rFonts w:ascii="Times New Roman" w:hAnsi="Times New Roman" w:cs="Times New Roman"/>
          <w:color w:val="222222"/>
          <w:shd w:val="clear" w:color="auto" w:fill="FFFFFF"/>
        </w:rPr>
        <w:t>, R. H., Das, S. K., &amp; Hoque, M. I. (2012). In vitro flowering and seed formation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Medik</w:t>
      </w:r>
      <w:proofErr w:type="spellEnd"/>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In Vitro Cellular &amp; Developmental Biology</w:t>
      </w:r>
      <w:r w:rsidR="00A45E85">
        <w:rPr>
          <w:rFonts w:ascii="Times New Roman" w:hAnsi="Times New Roman" w:cs="Times New Roman"/>
          <w:color w:val="222222"/>
          <w:shd w:val="clear" w:color="auto" w:fill="FFFFFF"/>
        </w:rPr>
        <w:t>-</w:t>
      </w:r>
      <w:r w:rsidRPr="00BD7393">
        <w:rPr>
          <w:rFonts w:ascii="Times New Roman" w:hAnsi="Times New Roman" w:cs="Times New Roman"/>
          <w:color w:val="222222"/>
          <w:shd w:val="clear" w:color="auto" w:fill="FFFFFF"/>
        </w:rPr>
        <w:t>Plant, 48(5), 446-452.</w:t>
      </w:r>
    </w:p>
    <w:p w14:paraId="120662A8" w14:textId="77777777" w:rsidR="0095110B" w:rsidRPr="008B27EE"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8B27EE">
        <w:rPr>
          <w:rFonts w:ascii="Times New Roman" w:eastAsia="Times New Roman" w:hAnsi="Times New Roman" w:cs="Times New Roman"/>
          <w:lang w:val="en-US"/>
        </w:rPr>
        <w:t xml:space="preserve">Sepulveda, R. P. (1985). Effect of rust, caused by </w:t>
      </w:r>
      <w:r w:rsidRPr="008B27EE">
        <w:rPr>
          <w:rFonts w:ascii="Times New Roman" w:eastAsia="Times New Roman" w:hAnsi="Times New Roman" w:cs="Times New Roman"/>
          <w:i/>
          <w:iCs/>
          <w:lang w:val="en-US"/>
        </w:rPr>
        <w:t>Uromyces fabae</w:t>
      </w:r>
      <w:r w:rsidRPr="008B27EE">
        <w:rPr>
          <w:rFonts w:ascii="Times New Roman" w:eastAsia="Times New Roman" w:hAnsi="Times New Roman" w:cs="Times New Roman"/>
          <w:lang w:val="en-US"/>
        </w:rPr>
        <w:t xml:space="preserve"> (Pers.) de </w:t>
      </w:r>
      <w:proofErr w:type="spellStart"/>
      <w:r w:rsidRPr="008B27EE">
        <w:rPr>
          <w:rFonts w:ascii="Times New Roman" w:eastAsia="Times New Roman" w:hAnsi="Times New Roman" w:cs="Times New Roman"/>
          <w:lang w:val="en-US"/>
        </w:rPr>
        <w:t>Bary</w:t>
      </w:r>
      <w:proofErr w:type="spellEnd"/>
      <w:r w:rsidRPr="008B27EE">
        <w:rPr>
          <w:rFonts w:ascii="Times New Roman" w:eastAsia="Times New Roman" w:hAnsi="Times New Roman" w:cs="Times New Roman"/>
          <w:lang w:val="en-US"/>
        </w:rPr>
        <w:t xml:space="preserve">, on the yield of lentils. Agricultura </w:t>
      </w:r>
      <w:proofErr w:type="spellStart"/>
      <w:r w:rsidRPr="008B27EE">
        <w:rPr>
          <w:rFonts w:ascii="Times New Roman" w:eastAsia="Times New Roman" w:hAnsi="Times New Roman" w:cs="Times New Roman"/>
          <w:lang w:val="en-US"/>
        </w:rPr>
        <w:t>Tecnica</w:t>
      </w:r>
      <w:proofErr w:type="spellEnd"/>
      <w:r w:rsidRPr="008B27EE">
        <w:rPr>
          <w:rFonts w:ascii="Times New Roman" w:eastAsia="Times New Roman" w:hAnsi="Times New Roman" w:cs="Times New Roman"/>
          <w:lang w:val="en-US"/>
        </w:rPr>
        <w:t>, 45, 335-339.</w:t>
      </w:r>
    </w:p>
    <w:p w14:paraId="1A037963"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lastRenderedPageBreak/>
        <w:t>Shtaya</w:t>
      </w:r>
      <w:proofErr w:type="spellEnd"/>
      <w:r w:rsidRPr="008B27EE">
        <w:rPr>
          <w:rFonts w:ascii="Times New Roman" w:hAnsi="Times New Roman" w:cs="Times New Roman"/>
          <w:color w:val="222222"/>
          <w:shd w:val="clear" w:color="auto" w:fill="FFFFFF"/>
        </w:rPr>
        <w:t xml:space="preserve">, M. J., </w:t>
      </w:r>
      <w:proofErr w:type="spellStart"/>
      <w:r w:rsidRPr="008B27EE">
        <w:rPr>
          <w:rFonts w:ascii="Times New Roman" w:hAnsi="Times New Roman" w:cs="Times New Roman"/>
          <w:color w:val="222222"/>
          <w:shd w:val="clear" w:color="auto" w:fill="FFFFFF"/>
        </w:rPr>
        <w:t>Emeran</w:t>
      </w:r>
      <w:proofErr w:type="spellEnd"/>
      <w:r w:rsidRPr="008B27EE">
        <w:rPr>
          <w:rFonts w:ascii="Times New Roman" w:hAnsi="Times New Roman" w:cs="Times New Roman"/>
          <w:color w:val="222222"/>
          <w:shd w:val="clear" w:color="auto" w:fill="FFFFFF"/>
        </w:rPr>
        <w:t xml:space="preserve">, A. A., Fernández-Aparicio, M., </w:t>
      </w:r>
      <w:proofErr w:type="spellStart"/>
      <w:r w:rsidRPr="008B27EE">
        <w:rPr>
          <w:rFonts w:ascii="Times New Roman" w:hAnsi="Times New Roman" w:cs="Times New Roman"/>
          <w:color w:val="222222"/>
          <w:shd w:val="clear" w:color="auto" w:fill="FFFFFF"/>
        </w:rPr>
        <w:t>Qaoud</w:t>
      </w:r>
      <w:proofErr w:type="spellEnd"/>
      <w:r w:rsidRPr="008B27EE">
        <w:rPr>
          <w:rFonts w:ascii="Times New Roman" w:hAnsi="Times New Roman" w:cs="Times New Roman"/>
          <w:color w:val="222222"/>
          <w:shd w:val="clear" w:color="auto" w:fill="FFFFFF"/>
        </w:rPr>
        <w:t xml:space="preserve">, H. A., Abdallah, J., &amp; Rubiales, D. (2021). Effects of crop mixtures on rust development on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grown in Mediterranean climates. </w:t>
      </w:r>
      <w:r w:rsidRPr="00BD7393">
        <w:rPr>
          <w:rFonts w:ascii="Times New Roman" w:hAnsi="Times New Roman" w:cs="Times New Roman"/>
          <w:color w:val="222222"/>
          <w:shd w:val="clear" w:color="auto" w:fill="FFFFFF"/>
        </w:rPr>
        <w:t>Crop Protection,</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146</w:t>
      </w:r>
      <w:r w:rsidRPr="008B27EE">
        <w:rPr>
          <w:rFonts w:ascii="Times New Roman" w:hAnsi="Times New Roman" w:cs="Times New Roman"/>
          <w:color w:val="222222"/>
          <w:shd w:val="clear" w:color="auto" w:fill="FFFFFF"/>
        </w:rPr>
        <w:t>, 105686.</w:t>
      </w:r>
    </w:p>
    <w:p w14:paraId="125480D7" w14:textId="187BC993" w:rsidR="0095110B" w:rsidRPr="00BD7393" w:rsidRDefault="0095110B" w:rsidP="0095110B">
      <w:pPr>
        <w:spacing w:before="160" w:after="0" w:line="240" w:lineRule="auto"/>
        <w:ind w:left="720" w:hanging="720"/>
        <w:jc w:val="both"/>
        <w:rPr>
          <w:rFonts w:ascii="Times New Roman" w:hAnsi="Times New Roman" w:cs="Times New Roman"/>
          <w:color w:val="222222"/>
          <w:sz w:val="18"/>
          <w:szCs w:val="18"/>
          <w:shd w:val="clear" w:color="auto" w:fill="FFFFFF"/>
        </w:rPr>
      </w:pPr>
      <w:r w:rsidRPr="008B27EE">
        <w:rPr>
          <w:rFonts w:ascii="Times New Roman" w:hAnsi="Times New Roman" w:cs="Times New Roman"/>
          <w:color w:val="222222"/>
          <w:shd w:val="clear" w:color="auto" w:fill="FFFFFF"/>
        </w:rPr>
        <w:t xml:space="preserve">Shukla, P. (1984). Screening of lentil germplasm against </w:t>
      </w:r>
      <w:r w:rsidRPr="008B27EE">
        <w:rPr>
          <w:rFonts w:ascii="Times New Roman" w:hAnsi="Times New Roman" w:cs="Times New Roman"/>
          <w:i/>
          <w:iCs/>
          <w:color w:val="222222"/>
          <w:shd w:val="clear" w:color="auto" w:fill="FFFFFF"/>
        </w:rPr>
        <w:t>Uromyces fabae</w:t>
      </w:r>
      <w:r w:rsidRPr="008B27EE">
        <w:rPr>
          <w:rFonts w:ascii="Times New Roman" w:hAnsi="Times New Roman" w:cs="Times New Roman"/>
          <w:color w:val="222222"/>
          <w:shd w:val="clear" w:color="auto" w:fill="FFFFFF"/>
        </w:rPr>
        <w:t>.</w:t>
      </w:r>
      <w:r w:rsidR="003B1384" w:rsidRPr="008B27EE">
        <w:rPr>
          <w:rFonts w:ascii="Times New Roman" w:hAnsi="Times New Roman" w:cs="Times New Roman"/>
          <w:color w:val="222222"/>
          <w:shd w:val="clear" w:color="auto" w:fill="FFFFFF"/>
        </w:rPr>
        <w:t xml:space="preserve"> </w:t>
      </w:r>
      <w:r w:rsidR="003B1384" w:rsidRPr="00BD7393">
        <w:rPr>
          <w:rStyle w:val="source"/>
          <w:rFonts w:ascii="Times New Roman" w:hAnsi="Times New Roman" w:cs="Times New Roman"/>
          <w:color w:val="333333"/>
          <w:bdr w:val="none" w:sz="0" w:space="0" w:color="auto" w:frame="1"/>
          <w:shd w:val="clear" w:color="auto" w:fill="FFFFFF"/>
        </w:rPr>
        <w:t>Indian Journal of Mycology and Plant Pathology,</w:t>
      </w:r>
      <w:r w:rsidR="003B1384" w:rsidRPr="00BD7393">
        <w:rPr>
          <w:rFonts w:ascii="Times New Roman" w:hAnsi="Times New Roman" w:cs="Times New Roman"/>
          <w:color w:val="333333"/>
          <w:shd w:val="clear" w:color="auto" w:fill="FFFFFF"/>
        </w:rPr>
        <w:t> </w:t>
      </w:r>
      <w:r w:rsidR="003B1384" w:rsidRPr="00BD7393">
        <w:rPr>
          <w:rStyle w:val="volume"/>
          <w:rFonts w:ascii="Times New Roman" w:hAnsi="Times New Roman" w:cs="Times New Roman"/>
          <w:color w:val="333333"/>
          <w:bdr w:val="none" w:sz="0" w:space="0" w:color="auto" w:frame="1"/>
          <w:shd w:val="clear" w:color="auto" w:fill="FFFFFF"/>
        </w:rPr>
        <w:t>14</w:t>
      </w:r>
      <w:r w:rsidR="003B1384" w:rsidRPr="00BD7393">
        <w:rPr>
          <w:rFonts w:ascii="Times New Roman" w:hAnsi="Times New Roman" w:cs="Times New Roman"/>
          <w:color w:val="333333"/>
          <w:shd w:val="clear" w:color="auto" w:fill="FFFFFF"/>
        </w:rPr>
        <w:t>, </w:t>
      </w:r>
      <w:r w:rsidR="003B1384" w:rsidRPr="00BD7393">
        <w:rPr>
          <w:rStyle w:val="fpage"/>
          <w:rFonts w:ascii="Times New Roman" w:hAnsi="Times New Roman" w:cs="Times New Roman"/>
          <w:color w:val="333333"/>
          <w:bdr w:val="none" w:sz="0" w:space="0" w:color="auto" w:frame="1"/>
          <w:shd w:val="clear" w:color="auto" w:fill="FFFFFF"/>
        </w:rPr>
        <w:t>89</w:t>
      </w:r>
      <w:r w:rsidR="003F0A39">
        <w:rPr>
          <w:rFonts w:ascii="Times New Roman" w:hAnsi="Times New Roman" w:cs="Times New Roman"/>
          <w:color w:val="333333"/>
          <w:shd w:val="clear" w:color="auto" w:fill="FFFFFF"/>
        </w:rPr>
        <w:t>-</w:t>
      </w:r>
      <w:r w:rsidR="003B1384" w:rsidRPr="00BD7393">
        <w:rPr>
          <w:rStyle w:val="lpage"/>
          <w:rFonts w:ascii="Times New Roman" w:hAnsi="Times New Roman" w:cs="Times New Roman"/>
          <w:color w:val="333333"/>
          <w:bdr w:val="none" w:sz="0" w:space="0" w:color="auto" w:frame="1"/>
          <w:shd w:val="clear" w:color="auto" w:fill="FFFFFF"/>
        </w:rPr>
        <w:t>90</w:t>
      </w:r>
      <w:r w:rsidR="003B1384" w:rsidRPr="00BD7393">
        <w:rPr>
          <w:rFonts w:ascii="Times New Roman" w:hAnsi="Times New Roman" w:cs="Times New Roman"/>
          <w:color w:val="333333"/>
          <w:shd w:val="clear" w:color="auto" w:fill="FFFFFF"/>
        </w:rPr>
        <w:t>.</w:t>
      </w:r>
    </w:p>
    <w:p w14:paraId="4EDF8295"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Si, B., Wang, H., Bai, J., Zhang, Y., &amp; Cao, Y. (2022). Evaluating the Utility of </w:t>
      </w:r>
      <w:proofErr w:type="spellStart"/>
      <w:r w:rsidRPr="008B27EE">
        <w:rPr>
          <w:rFonts w:ascii="Times New Roman" w:hAnsi="Times New Roman" w:cs="Times New Roman"/>
          <w:i/>
          <w:iCs/>
          <w:color w:val="222222"/>
          <w:shd w:val="clear" w:color="auto" w:fill="FFFFFF"/>
        </w:rPr>
        <w:t>Simplicillium</w:t>
      </w:r>
      <w:proofErr w:type="spellEnd"/>
      <w:r w:rsidRPr="008B27EE">
        <w:rPr>
          <w:rFonts w:ascii="Times New Roman" w:hAnsi="Times New Roman" w:cs="Times New Roman"/>
          <w:i/>
          <w:iCs/>
          <w:color w:val="222222"/>
          <w:shd w:val="clear" w:color="auto" w:fill="FFFFFF"/>
        </w:rPr>
        <w:t xml:space="preserve"> </w:t>
      </w:r>
      <w:proofErr w:type="spellStart"/>
      <w:r w:rsidRPr="008B27EE">
        <w:rPr>
          <w:rFonts w:ascii="Times New Roman" w:hAnsi="Times New Roman" w:cs="Times New Roman"/>
          <w:i/>
          <w:iCs/>
          <w:color w:val="222222"/>
          <w:shd w:val="clear" w:color="auto" w:fill="FFFFFF"/>
        </w:rPr>
        <w:t>lanosoniveum</w:t>
      </w:r>
      <w:proofErr w:type="spellEnd"/>
      <w:r w:rsidRPr="008B27EE">
        <w:rPr>
          <w:rFonts w:ascii="Times New Roman" w:hAnsi="Times New Roman" w:cs="Times New Roman"/>
          <w:color w:val="222222"/>
          <w:shd w:val="clear" w:color="auto" w:fill="FFFFFF"/>
        </w:rPr>
        <w:t xml:space="preserve">, a </w:t>
      </w:r>
      <w:proofErr w:type="spellStart"/>
      <w:r w:rsidRPr="008B27EE">
        <w:rPr>
          <w:rFonts w:ascii="Times New Roman" w:hAnsi="Times New Roman" w:cs="Times New Roman"/>
          <w:color w:val="222222"/>
          <w:shd w:val="clear" w:color="auto" w:fill="FFFFFF"/>
        </w:rPr>
        <w:t>Hyperparasitic</w:t>
      </w:r>
      <w:proofErr w:type="spellEnd"/>
      <w:r w:rsidRPr="008B27EE">
        <w:rPr>
          <w:rFonts w:ascii="Times New Roman" w:hAnsi="Times New Roman" w:cs="Times New Roman"/>
          <w:color w:val="222222"/>
          <w:shd w:val="clear" w:color="auto" w:fill="FFFFFF"/>
        </w:rPr>
        <w:t xml:space="preserve"> Fungus of </w:t>
      </w:r>
      <w:r w:rsidRPr="008B27EE">
        <w:rPr>
          <w:rFonts w:ascii="Times New Roman" w:hAnsi="Times New Roman" w:cs="Times New Roman"/>
          <w:i/>
          <w:iCs/>
          <w:color w:val="222222"/>
          <w:shd w:val="clear" w:color="auto" w:fill="FFFFFF"/>
        </w:rPr>
        <w:t xml:space="preserve">Puccinia </w:t>
      </w:r>
      <w:proofErr w:type="spellStart"/>
      <w:r w:rsidRPr="008B27EE">
        <w:rPr>
          <w:rFonts w:ascii="Times New Roman" w:hAnsi="Times New Roman" w:cs="Times New Roman"/>
          <w:i/>
          <w:iCs/>
          <w:color w:val="222222"/>
          <w:shd w:val="clear" w:color="auto" w:fill="FFFFFF"/>
        </w:rPr>
        <w:t>graminis</w:t>
      </w:r>
      <w:proofErr w:type="spellEnd"/>
      <w:r w:rsidRPr="008B27EE">
        <w:rPr>
          <w:rFonts w:ascii="Times New Roman" w:hAnsi="Times New Roman" w:cs="Times New Roman"/>
          <w:color w:val="222222"/>
          <w:shd w:val="clear" w:color="auto" w:fill="FFFFFF"/>
        </w:rPr>
        <w:t xml:space="preserve"> f. sp. </w:t>
      </w:r>
      <w:proofErr w:type="spellStart"/>
      <w:r w:rsidRPr="008B27EE">
        <w:rPr>
          <w:rFonts w:ascii="Times New Roman" w:hAnsi="Times New Roman" w:cs="Times New Roman"/>
          <w:i/>
          <w:iCs/>
          <w:color w:val="222222"/>
          <w:shd w:val="clear" w:color="auto" w:fill="FFFFFF"/>
        </w:rPr>
        <w:t>tritici</w:t>
      </w:r>
      <w:proofErr w:type="spellEnd"/>
      <w:r w:rsidRPr="008B27EE">
        <w:rPr>
          <w:rFonts w:ascii="Times New Roman" w:hAnsi="Times New Roman" w:cs="Times New Roman"/>
          <w:color w:val="222222"/>
          <w:shd w:val="clear" w:color="auto" w:fill="FFFFFF"/>
        </w:rPr>
        <w:t>, as a Biological Control Agent against Wheat Stem Rust. </w:t>
      </w:r>
      <w:r w:rsidRPr="00C7628D">
        <w:rPr>
          <w:rFonts w:ascii="Times New Roman" w:hAnsi="Times New Roman" w:cs="Times New Roman"/>
          <w:color w:val="222222"/>
          <w:shd w:val="clear" w:color="auto" w:fill="FFFFFF"/>
        </w:rPr>
        <w:t>Pathogens</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12</w:t>
      </w:r>
      <w:r w:rsidRPr="008B27EE">
        <w:rPr>
          <w:rFonts w:ascii="Times New Roman" w:hAnsi="Times New Roman" w:cs="Times New Roman"/>
          <w:color w:val="222222"/>
          <w:shd w:val="clear" w:color="auto" w:fill="FFFFFF"/>
        </w:rPr>
        <w:t>(1), 22.</w:t>
      </w:r>
    </w:p>
    <w:p w14:paraId="6FA17D18"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Sillero</w:t>
      </w:r>
      <w:proofErr w:type="spellEnd"/>
      <w:r w:rsidRPr="008B27EE">
        <w:rPr>
          <w:rFonts w:ascii="Times New Roman" w:hAnsi="Times New Roman" w:cs="Times New Roman"/>
          <w:color w:val="222222"/>
          <w:shd w:val="clear" w:color="auto" w:fill="FFFFFF"/>
        </w:rPr>
        <w:t xml:space="preserve">, J. C., </w:t>
      </w:r>
      <w:proofErr w:type="spellStart"/>
      <w:r w:rsidRPr="008B27EE">
        <w:rPr>
          <w:rFonts w:ascii="Times New Roman" w:hAnsi="Times New Roman" w:cs="Times New Roman"/>
          <w:color w:val="222222"/>
          <w:shd w:val="clear" w:color="auto" w:fill="FFFFFF"/>
        </w:rPr>
        <w:t>Fondevilla</w:t>
      </w:r>
      <w:proofErr w:type="spellEnd"/>
      <w:r w:rsidRPr="008B27EE">
        <w:rPr>
          <w:rFonts w:ascii="Times New Roman" w:hAnsi="Times New Roman" w:cs="Times New Roman"/>
          <w:color w:val="222222"/>
          <w:shd w:val="clear" w:color="auto" w:fill="FFFFFF"/>
        </w:rPr>
        <w:t xml:space="preserve">, S., Davidson, J., </w:t>
      </w:r>
      <w:proofErr w:type="spellStart"/>
      <w:r w:rsidRPr="008B27EE">
        <w:rPr>
          <w:rFonts w:ascii="Times New Roman" w:hAnsi="Times New Roman" w:cs="Times New Roman"/>
          <w:color w:val="222222"/>
          <w:shd w:val="clear" w:color="auto" w:fill="FFFFFF"/>
        </w:rPr>
        <w:t>Patto</w:t>
      </w:r>
      <w:proofErr w:type="spellEnd"/>
      <w:r w:rsidRPr="008B27EE">
        <w:rPr>
          <w:rFonts w:ascii="Times New Roman" w:hAnsi="Times New Roman" w:cs="Times New Roman"/>
          <w:color w:val="222222"/>
          <w:shd w:val="clear" w:color="auto" w:fill="FFFFFF"/>
        </w:rPr>
        <w:t>, M. V., Warkentin, T. D., Thomas, J., &amp; Rubiales, D. (2006). Screening techniques and sources of resistance to rusts and mildews in grain legumes. </w:t>
      </w:r>
      <w:proofErr w:type="spellStart"/>
      <w:r w:rsidRPr="00C7628D">
        <w:rPr>
          <w:rFonts w:ascii="Times New Roman" w:hAnsi="Times New Roman" w:cs="Times New Roman"/>
          <w:color w:val="222222"/>
          <w:shd w:val="clear" w:color="auto" w:fill="FFFFFF"/>
        </w:rPr>
        <w:t>Euphytica</w:t>
      </w:r>
      <w:proofErr w:type="spellEnd"/>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147</w:t>
      </w:r>
      <w:r w:rsidRPr="008B27EE">
        <w:rPr>
          <w:rFonts w:ascii="Times New Roman" w:hAnsi="Times New Roman" w:cs="Times New Roman"/>
          <w:color w:val="222222"/>
          <w:shd w:val="clear" w:color="auto" w:fill="FFFFFF"/>
        </w:rPr>
        <w:t>(1), 255-272.</w:t>
      </w:r>
    </w:p>
    <w:p w14:paraId="2149024C" w14:textId="77777777" w:rsidR="0095110B" w:rsidRPr="00BD7393"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Singh, A. K., &amp; </w:t>
      </w:r>
      <w:proofErr w:type="spellStart"/>
      <w:r w:rsidRPr="008B27EE">
        <w:rPr>
          <w:rFonts w:ascii="Times New Roman" w:hAnsi="Times New Roman" w:cs="Times New Roman"/>
          <w:color w:val="222222"/>
          <w:shd w:val="clear" w:color="auto" w:fill="FFFFFF"/>
        </w:rPr>
        <w:t>Pedapati</w:t>
      </w:r>
      <w:proofErr w:type="spellEnd"/>
      <w:r w:rsidRPr="008B27EE">
        <w:rPr>
          <w:rFonts w:ascii="Times New Roman" w:hAnsi="Times New Roman" w:cs="Times New Roman"/>
          <w:color w:val="222222"/>
          <w:shd w:val="clear" w:color="auto" w:fill="FFFFFF"/>
        </w:rPr>
        <w:t>, A. (2015). Assessment of exchange of crop in view of change climate and International Treaties. </w:t>
      </w:r>
      <w:r w:rsidRPr="00BD7393">
        <w:rPr>
          <w:rFonts w:ascii="Times New Roman" w:hAnsi="Times New Roman" w:cs="Times New Roman"/>
          <w:color w:val="222222"/>
          <w:shd w:val="clear" w:color="auto" w:fill="FFFFFF"/>
        </w:rPr>
        <w:t>Journal of Environmental Biology, 36(1), 309.</w:t>
      </w:r>
    </w:p>
    <w:p w14:paraId="54CF5390" w14:textId="33C417FA" w:rsidR="00276577" w:rsidRPr="00BD7393" w:rsidRDefault="00276577" w:rsidP="0095110B">
      <w:pPr>
        <w:spacing w:before="160" w:after="0" w:line="240" w:lineRule="auto"/>
        <w:ind w:left="720" w:hanging="720"/>
        <w:jc w:val="both"/>
        <w:rPr>
          <w:rFonts w:ascii="Times New Roman" w:hAnsi="Times New Roman" w:cs="Times New Roman"/>
        </w:rPr>
      </w:pPr>
      <w:r w:rsidRPr="00BD7393">
        <w:rPr>
          <w:rFonts w:ascii="Times New Roman" w:hAnsi="Times New Roman" w:cs="Times New Roman"/>
        </w:rPr>
        <w:t>Singh, B. B., &amp; Singh, D. P. (1993). Evaluation of lentil germplasm in Uttar Pradesh (</w:t>
      </w:r>
      <w:r w:rsidRPr="00BD7393">
        <w:rPr>
          <w:rStyle w:val="Emphasis"/>
          <w:rFonts w:ascii="Times New Roman" w:hAnsi="Times New Roman" w:cs="Times New Roman"/>
        </w:rPr>
        <w:t>Lens culinaris</w:t>
      </w:r>
      <w:r w:rsidRPr="00BD7393">
        <w:rPr>
          <w:rFonts w:ascii="Times New Roman" w:hAnsi="Times New Roman" w:cs="Times New Roman"/>
        </w:rPr>
        <w:t xml:space="preserve">). </w:t>
      </w:r>
      <w:r w:rsidR="00C7628D" w:rsidRPr="00BD7393">
        <w:rPr>
          <w:rStyle w:val="Emphasis"/>
          <w:rFonts w:ascii="Times New Roman" w:hAnsi="Times New Roman" w:cs="Times New Roman"/>
          <w:i w:val="0"/>
          <w:iCs w:val="0"/>
        </w:rPr>
        <w:t>LENS</w:t>
      </w:r>
      <w:r w:rsidRPr="00BD7393">
        <w:rPr>
          <w:rStyle w:val="Emphasis"/>
          <w:rFonts w:ascii="Times New Roman" w:hAnsi="Times New Roman" w:cs="Times New Roman"/>
          <w:i w:val="0"/>
          <w:iCs w:val="0"/>
        </w:rPr>
        <w:t xml:space="preserve"> Newsletter</w:t>
      </w:r>
      <w:r w:rsidRPr="00BD7393">
        <w:rPr>
          <w:rFonts w:ascii="Times New Roman" w:hAnsi="Times New Roman" w:cs="Times New Roman"/>
          <w:i/>
          <w:iCs/>
        </w:rPr>
        <w:t>,</w:t>
      </w:r>
      <w:r w:rsidRPr="00BD7393">
        <w:rPr>
          <w:rFonts w:ascii="Times New Roman" w:hAnsi="Times New Roman" w:cs="Times New Roman"/>
        </w:rPr>
        <w:t xml:space="preserve"> 20, 11</w:t>
      </w:r>
      <w:r w:rsidR="003F0A39">
        <w:rPr>
          <w:rFonts w:ascii="Times New Roman" w:hAnsi="Times New Roman" w:cs="Times New Roman"/>
        </w:rPr>
        <w:t>-</w:t>
      </w:r>
      <w:r w:rsidRPr="00BD7393">
        <w:rPr>
          <w:rFonts w:ascii="Times New Roman" w:hAnsi="Times New Roman" w:cs="Times New Roman"/>
        </w:rPr>
        <w:t>12.</w:t>
      </w:r>
    </w:p>
    <w:p w14:paraId="11065CA1" w14:textId="37321F86" w:rsidR="0095110B" w:rsidRPr="00BD7393" w:rsidRDefault="0095110B" w:rsidP="0095110B">
      <w:pPr>
        <w:spacing w:before="160" w:after="0" w:line="240" w:lineRule="auto"/>
        <w:ind w:left="720" w:hanging="720"/>
        <w:jc w:val="both"/>
        <w:rPr>
          <w:rFonts w:ascii="Times New Roman" w:hAnsi="Times New Roman" w:cs="Times New Roman"/>
        </w:rPr>
      </w:pPr>
      <w:r w:rsidRPr="00BD7393">
        <w:rPr>
          <w:rFonts w:ascii="Times New Roman" w:hAnsi="Times New Roman" w:cs="Times New Roman"/>
        </w:rPr>
        <w:t xml:space="preserve">Singh, D. P., &amp; Kant, L. (1999). Preliminary identification of sources of resistance of rust in lentil. </w:t>
      </w:r>
      <w:r w:rsidR="00C7628D" w:rsidRPr="00BD7393">
        <w:rPr>
          <w:rStyle w:val="Emphasis"/>
          <w:rFonts w:ascii="Times New Roman" w:hAnsi="Times New Roman" w:cs="Times New Roman"/>
          <w:i w:val="0"/>
          <w:iCs w:val="0"/>
        </w:rPr>
        <w:t>LENS</w:t>
      </w:r>
      <w:r w:rsidRPr="00BD7393">
        <w:rPr>
          <w:rStyle w:val="Emphasis"/>
          <w:rFonts w:ascii="Times New Roman" w:hAnsi="Times New Roman" w:cs="Times New Roman"/>
          <w:i w:val="0"/>
          <w:iCs w:val="0"/>
        </w:rPr>
        <w:t xml:space="preserve"> Newsletter</w:t>
      </w:r>
      <w:r w:rsidRPr="00BD7393">
        <w:rPr>
          <w:rFonts w:ascii="Times New Roman" w:hAnsi="Times New Roman" w:cs="Times New Roman"/>
          <w:i/>
          <w:iCs/>
        </w:rPr>
        <w:t>,</w:t>
      </w:r>
      <w:r w:rsidRPr="00BD7393">
        <w:rPr>
          <w:rFonts w:ascii="Times New Roman" w:hAnsi="Times New Roman" w:cs="Times New Roman"/>
        </w:rPr>
        <w:t xml:space="preserve"> 26(1</w:t>
      </w:r>
      <w:r w:rsidR="003F0A39">
        <w:rPr>
          <w:rFonts w:ascii="Times New Roman" w:hAnsi="Times New Roman" w:cs="Times New Roman"/>
        </w:rPr>
        <w:t>-</w:t>
      </w:r>
      <w:r w:rsidRPr="00BD7393">
        <w:rPr>
          <w:rFonts w:ascii="Times New Roman" w:hAnsi="Times New Roman" w:cs="Times New Roman"/>
        </w:rPr>
        <w:t>2), 32</w:t>
      </w:r>
      <w:r w:rsidR="003F0A39">
        <w:rPr>
          <w:rFonts w:ascii="Times New Roman" w:hAnsi="Times New Roman" w:cs="Times New Roman"/>
        </w:rPr>
        <w:t>-</w:t>
      </w:r>
      <w:r w:rsidRPr="00BD7393">
        <w:rPr>
          <w:rFonts w:ascii="Times New Roman" w:hAnsi="Times New Roman" w:cs="Times New Roman"/>
        </w:rPr>
        <w:t>33.</w:t>
      </w:r>
    </w:p>
    <w:p w14:paraId="3C1C3639" w14:textId="14AF6DBE" w:rsidR="0095110B" w:rsidRPr="00BD7393"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Singh, D., Kumar, A., &amp; Singh, A. K. (2014). Influence of planting time, planting geometry, intercropping and row direction on rust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009A14E9" w:rsidRPr="008B27EE">
        <w:rPr>
          <w:rFonts w:ascii="Times New Roman" w:hAnsi="Times New Roman" w:cs="Times New Roman"/>
          <w:i/>
          <w:iCs/>
          <w:color w:val="222222"/>
          <w:shd w:val="clear" w:color="auto" w:fill="FFFFFF"/>
        </w:rPr>
        <w:t>-</w:t>
      </w:r>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xml:space="preserve">) Pers. De </w:t>
      </w:r>
      <w:proofErr w:type="spellStart"/>
      <w:r w:rsidRPr="008B27EE">
        <w:rPr>
          <w:rFonts w:ascii="Times New Roman" w:hAnsi="Times New Roman" w:cs="Times New Roman"/>
          <w:color w:val="222222"/>
          <w:shd w:val="clear" w:color="auto" w:fill="FFFFFF"/>
        </w:rPr>
        <w:t>bary</w:t>
      </w:r>
      <w:proofErr w:type="spellEnd"/>
      <w:r w:rsidRPr="008B27EE">
        <w:rPr>
          <w:rFonts w:ascii="Times New Roman" w:hAnsi="Times New Roman" w:cs="Times New Roman"/>
          <w:color w:val="222222"/>
          <w:shd w:val="clear" w:color="auto" w:fill="FFFFFF"/>
        </w:rPr>
        <w:t xml:space="preserve"> of field pea (</w:t>
      </w:r>
      <w:r w:rsidRPr="008B27EE">
        <w:rPr>
          <w:rFonts w:ascii="Times New Roman" w:hAnsi="Times New Roman" w:cs="Times New Roman"/>
          <w:i/>
          <w:iCs/>
          <w:color w:val="222222"/>
          <w:shd w:val="clear" w:color="auto" w:fill="FFFFFF"/>
        </w:rPr>
        <w:t>Pisum sativum</w:t>
      </w:r>
      <w:r w:rsidRPr="008B27EE">
        <w:rPr>
          <w:rFonts w:ascii="Times New Roman" w:hAnsi="Times New Roman" w:cs="Times New Roman"/>
          <w:color w:val="222222"/>
          <w:shd w:val="clear" w:color="auto" w:fill="FFFFFF"/>
        </w:rPr>
        <w:t xml:space="preserve"> l.). </w:t>
      </w:r>
      <w:r w:rsidRPr="00BD7393">
        <w:rPr>
          <w:rFonts w:ascii="Times New Roman" w:hAnsi="Times New Roman" w:cs="Times New Roman"/>
          <w:color w:val="222222"/>
          <w:shd w:val="clear" w:color="auto" w:fill="FFFFFF"/>
        </w:rPr>
        <w:t>Legume Research-An International Journal, 37(5), 542-546.</w:t>
      </w:r>
    </w:p>
    <w:p w14:paraId="0B38C653" w14:textId="511313B6" w:rsidR="00A45E85" w:rsidRPr="00A45E85" w:rsidRDefault="00A45E85" w:rsidP="00276577">
      <w:pPr>
        <w:spacing w:before="160" w:after="0" w:line="240" w:lineRule="auto"/>
        <w:ind w:left="720" w:hanging="720"/>
        <w:jc w:val="both"/>
        <w:rPr>
          <w:rFonts w:ascii="Times New Roman" w:hAnsi="Times New Roman" w:cs="Times New Roman"/>
        </w:rPr>
      </w:pPr>
      <w:r w:rsidRPr="00A45E85">
        <w:rPr>
          <w:rFonts w:ascii="Times New Roman" w:hAnsi="Times New Roman" w:cs="Times New Roman"/>
        </w:rPr>
        <w:t xml:space="preserve">Singh, G. (1980). Diseases of pulse crops and their control. In K. S. Gill (Ed.), </w:t>
      </w:r>
      <w:r w:rsidRPr="00A45E85">
        <w:rPr>
          <w:rStyle w:val="Emphasis"/>
          <w:rFonts w:ascii="Times New Roman" w:hAnsi="Times New Roman" w:cs="Times New Roman"/>
          <w:i w:val="0"/>
          <w:iCs w:val="0"/>
        </w:rPr>
        <w:t>Breeding methods for the improvement of pulse crops</w:t>
      </w:r>
      <w:r w:rsidRPr="00A45E85">
        <w:rPr>
          <w:rFonts w:ascii="Times New Roman" w:hAnsi="Times New Roman" w:cs="Times New Roman"/>
        </w:rPr>
        <w:t xml:space="preserve"> (pp. 92</w:t>
      </w:r>
      <w:r w:rsidR="003F0A39">
        <w:rPr>
          <w:rFonts w:ascii="Times New Roman" w:hAnsi="Times New Roman" w:cs="Times New Roman"/>
        </w:rPr>
        <w:t>-</w:t>
      </w:r>
      <w:r w:rsidRPr="00A45E85">
        <w:rPr>
          <w:rFonts w:ascii="Times New Roman" w:hAnsi="Times New Roman" w:cs="Times New Roman"/>
        </w:rPr>
        <w:t>109). Ludhiana, India: Punjab Agricultural University.</w:t>
      </w:r>
    </w:p>
    <w:p w14:paraId="1E7F9F8A" w14:textId="5AACD0A7" w:rsidR="00276577" w:rsidRPr="00BD7393" w:rsidRDefault="0095110B" w:rsidP="00276577">
      <w:pPr>
        <w:spacing w:before="160" w:after="0" w:line="240" w:lineRule="auto"/>
        <w:ind w:left="720" w:hanging="720"/>
        <w:jc w:val="both"/>
        <w:rPr>
          <w:rFonts w:ascii="Times New Roman" w:hAnsi="Times New Roman" w:cs="Times New Roman"/>
          <w:color w:val="222222"/>
          <w:sz w:val="18"/>
          <w:szCs w:val="18"/>
          <w:shd w:val="clear" w:color="auto" w:fill="FFFFFF"/>
        </w:rPr>
      </w:pPr>
      <w:r w:rsidRPr="00BD7393">
        <w:rPr>
          <w:rFonts w:ascii="Times New Roman" w:hAnsi="Times New Roman" w:cs="Times New Roman"/>
          <w:color w:val="222222"/>
          <w:shd w:val="clear" w:color="auto" w:fill="FFFFFF"/>
        </w:rPr>
        <w:t>Singh, I. S., Singh, J. P., Singh, A. K., &amp; Chauhan, M. P. (1994). Pant Lentil 4: a high yielding, rust-, wilt-and blight-resistant variety for the North-Western Plains of India.</w:t>
      </w:r>
      <w:r w:rsidR="00276577" w:rsidRPr="00BD7393">
        <w:rPr>
          <w:rFonts w:ascii="Times New Roman" w:hAnsi="Times New Roman" w:cs="Times New Roman"/>
          <w:color w:val="222222"/>
          <w:shd w:val="clear" w:color="auto" w:fill="FFFFFF"/>
        </w:rPr>
        <w:t xml:space="preserve"> </w:t>
      </w:r>
      <w:r w:rsidR="00C7628D" w:rsidRPr="00BD7393">
        <w:rPr>
          <w:rFonts w:ascii="Times New Roman" w:hAnsi="Times New Roman" w:cs="Times New Roman"/>
          <w:color w:val="333333"/>
          <w:shd w:val="clear" w:color="auto" w:fill="FFFFFF"/>
        </w:rPr>
        <w:t>LENS</w:t>
      </w:r>
      <w:r w:rsidR="00276577" w:rsidRPr="00BD7393">
        <w:rPr>
          <w:rFonts w:ascii="Times New Roman" w:hAnsi="Times New Roman" w:cs="Times New Roman"/>
          <w:color w:val="333333"/>
          <w:shd w:val="clear" w:color="auto" w:fill="FFFFFF"/>
        </w:rPr>
        <w:t xml:space="preserve"> Newsletter, 21, 8</w:t>
      </w:r>
      <w:r w:rsidR="003F0A39">
        <w:rPr>
          <w:rFonts w:ascii="Times New Roman" w:hAnsi="Times New Roman" w:cs="Times New Roman"/>
          <w:color w:val="333333"/>
          <w:shd w:val="clear" w:color="auto" w:fill="FFFFFF"/>
        </w:rPr>
        <w:t>-</w:t>
      </w:r>
      <w:r w:rsidR="00276577" w:rsidRPr="00BD7393">
        <w:rPr>
          <w:rFonts w:ascii="Times New Roman" w:hAnsi="Times New Roman" w:cs="Times New Roman"/>
          <w:color w:val="333333"/>
          <w:shd w:val="clear" w:color="auto" w:fill="FFFFFF"/>
        </w:rPr>
        <w:t>9.</w:t>
      </w:r>
    </w:p>
    <w:p w14:paraId="3487B911" w14:textId="2E49D33E" w:rsidR="0095110B" w:rsidRPr="00BD7393" w:rsidRDefault="0095110B" w:rsidP="0095110B">
      <w:pPr>
        <w:spacing w:before="160" w:after="0" w:line="240" w:lineRule="auto"/>
        <w:ind w:left="720" w:hanging="720"/>
        <w:jc w:val="both"/>
        <w:rPr>
          <w:rFonts w:ascii="Times New Roman" w:hAnsi="Times New Roman" w:cs="Times New Roman"/>
          <w:color w:val="000000" w:themeColor="text1"/>
          <w:shd w:val="clear" w:color="auto" w:fill="FFFFFF"/>
        </w:rPr>
      </w:pPr>
      <w:r w:rsidRPr="008B27EE">
        <w:rPr>
          <w:rFonts w:ascii="Times New Roman" w:hAnsi="Times New Roman" w:cs="Times New Roman"/>
          <w:color w:val="222222"/>
          <w:shd w:val="clear" w:color="auto" w:fill="FFFFFF"/>
        </w:rPr>
        <w:t>Singh, J. P., &amp; Singh, I. S. (1992). Genetics of rust resistance in lentil (</w:t>
      </w:r>
      <w:r w:rsidRPr="008B27EE">
        <w:rPr>
          <w:rFonts w:ascii="Times New Roman" w:hAnsi="Times New Roman" w:cs="Times New Roman"/>
          <w:i/>
          <w:iCs/>
          <w:color w:val="222222"/>
          <w:shd w:val="clear" w:color="auto" w:fill="FFFFFF"/>
        </w:rPr>
        <w:t>Lens culinaris</w:t>
      </w:r>
      <w:r w:rsidRPr="008B27EE">
        <w:rPr>
          <w:rFonts w:ascii="Times New Roman" w:hAnsi="Times New Roman" w:cs="Times New Roman"/>
          <w:color w:val="222222"/>
          <w:shd w:val="clear" w:color="auto" w:fill="FFFFFF"/>
        </w:rPr>
        <w:t>).</w:t>
      </w:r>
      <w:r w:rsidR="00276577" w:rsidRPr="008B27EE">
        <w:rPr>
          <w:rFonts w:ascii="Times New Roman" w:hAnsi="Times New Roman" w:cs="Times New Roman"/>
          <w:color w:val="222222"/>
          <w:shd w:val="clear" w:color="auto" w:fill="FFFFFF"/>
        </w:rPr>
        <w:t xml:space="preserve"> </w:t>
      </w:r>
      <w:r w:rsidR="00276577" w:rsidRPr="00BD7393">
        <w:rPr>
          <w:rFonts w:ascii="Times New Roman" w:hAnsi="Times New Roman" w:cs="Times New Roman"/>
          <w:color w:val="000000" w:themeColor="text1"/>
          <w:shd w:val="clear" w:color="auto" w:fill="FFFFFF"/>
        </w:rPr>
        <w:t>Indian Journal of Agricultural Sciences, 62(5), 337-338 </w:t>
      </w:r>
    </w:p>
    <w:p w14:paraId="55D38A88" w14:textId="10B7E200"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Singh, J. P., &amp; Singh, I. S. (1994). Evaluation of lentil germplasm for plant type, initial flowering and disease resistance.</w:t>
      </w:r>
      <w:r w:rsidR="00276577" w:rsidRPr="008B27EE">
        <w:rPr>
          <w:rFonts w:ascii="Times New Roman" w:hAnsi="Times New Roman" w:cs="Times New Roman"/>
          <w:color w:val="222222"/>
          <w:shd w:val="clear" w:color="auto" w:fill="FFFFFF"/>
        </w:rPr>
        <w:t xml:space="preserve"> </w:t>
      </w:r>
      <w:r w:rsidR="00C7628D" w:rsidRPr="00BD7393">
        <w:rPr>
          <w:rStyle w:val="Emphasis"/>
          <w:rFonts w:ascii="Times New Roman" w:hAnsi="Times New Roman" w:cs="Times New Roman"/>
          <w:i w:val="0"/>
          <w:iCs w:val="0"/>
        </w:rPr>
        <w:t xml:space="preserve">LENS </w:t>
      </w:r>
      <w:r w:rsidR="00276577" w:rsidRPr="00BD7393">
        <w:rPr>
          <w:rStyle w:val="Emphasis"/>
          <w:rFonts w:ascii="Times New Roman" w:hAnsi="Times New Roman" w:cs="Times New Roman"/>
          <w:i w:val="0"/>
          <w:iCs w:val="0"/>
        </w:rPr>
        <w:t>Newsletter</w:t>
      </w:r>
      <w:r w:rsidR="00276577" w:rsidRPr="008B27EE">
        <w:rPr>
          <w:rFonts w:ascii="Times New Roman" w:hAnsi="Times New Roman" w:cs="Times New Roman"/>
        </w:rPr>
        <w:t xml:space="preserve">, </w:t>
      </w:r>
      <w:r w:rsidR="00276577" w:rsidRPr="005F22A9">
        <w:rPr>
          <w:rFonts w:ascii="Times New Roman" w:hAnsi="Times New Roman" w:cs="Times New Roman"/>
        </w:rPr>
        <w:t>21</w:t>
      </w:r>
      <w:r w:rsidR="00276577" w:rsidRPr="008B27EE">
        <w:rPr>
          <w:rFonts w:ascii="Times New Roman" w:hAnsi="Times New Roman" w:cs="Times New Roman"/>
        </w:rPr>
        <w:t>(1), 5</w:t>
      </w:r>
      <w:r w:rsidR="003F0A39">
        <w:rPr>
          <w:rFonts w:ascii="Times New Roman" w:hAnsi="Times New Roman" w:cs="Times New Roman"/>
        </w:rPr>
        <w:t>-</w:t>
      </w:r>
      <w:r w:rsidR="00276577" w:rsidRPr="008B27EE">
        <w:rPr>
          <w:rFonts w:ascii="Times New Roman" w:hAnsi="Times New Roman" w:cs="Times New Roman"/>
        </w:rPr>
        <w:t>7.</w:t>
      </w:r>
    </w:p>
    <w:p w14:paraId="2F765694" w14:textId="6BE4FC85" w:rsidR="0095110B" w:rsidRPr="008B27EE" w:rsidRDefault="008B27EE" w:rsidP="0049268E">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eastAsiaTheme="minorEastAsia" w:hAnsi="Times New Roman" w:cs="Times New Roman"/>
        </w:rPr>
        <w:t xml:space="preserve">Singh, J., </w:t>
      </w:r>
      <w:proofErr w:type="spellStart"/>
      <w:r w:rsidRPr="008B27EE">
        <w:rPr>
          <w:rFonts w:ascii="Times New Roman" w:eastAsiaTheme="minorEastAsia" w:hAnsi="Times New Roman" w:cs="Times New Roman"/>
        </w:rPr>
        <w:t>Sirari</w:t>
      </w:r>
      <w:proofErr w:type="spellEnd"/>
      <w:r w:rsidRPr="008B27EE">
        <w:rPr>
          <w:rFonts w:ascii="Times New Roman" w:eastAsiaTheme="minorEastAsia" w:hAnsi="Times New Roman" w:cs="Times New Roman"/>
        </w:rPr>
        <w:t xml:space="preserve">, A., Singh, H., Kumar, A., </w:t>
      </w:r>
      <w:proofErr w:type="spellStart"/>
      <w:r w:rsidRPr="008B27EE">
        <w:rPr>
          <w:rFonts w:ascii="Times New Roman" w:eastAsiaTheme="minorEastAsia" w:hAnsi="Times New Roman" w:cs="Times New Roman"/>
        </w:rPr>
        <w:t>Jaidka</w:t>
      </w:r>
      <w:proofErr w:type="spellEnd"/>
      <w:r w:rsidRPr="008B27EE">
        <w:rPr>
          <w:rFonts w:ascii="Times New Roman" w:eastAsiaTheme="minorEastAsia" w:hAnsi="Times New Roman" w:cs="Times New Roman"/>
        </w:rPr>
        <w:t xml:space="preserve">, M., </w:t>
      </w:r>
      <w:proofErr w:type="spellStart"/>
      <w:r w:rsidRPr="008B27EE">
        <w:rPr>
          <w:rFonts w:ascii="Times New Roman" w:eastAsiaTheme="minorEastAsia" w:hAnsi="Times New Roman" w:cs="Times New Roman"/>
        </w:rPr>
        <w:t>Mandahal</w:t>
      </w:r>
      <w:proofErr w:type="spellEnd"/>
      <w:r w:rsidRPr="008B27EE">
        <w:rPr>
          <w:rFonts w:ascii="Times New Roman" w:eastAsiaTheme="minorEastAsia" w:hAnsi="Times New Roman" w:cs="Times New Roman"/>
        </w:rPr>
        <w:t>, K., Agrawal, S. K., &amp; Singh, S</w:t>
      </w:r>
      <w:r w:rsidR="00204604" w:rsidRPr="008B27EE">
        <w:rPr>
          <w:rFonts w:ascii="Times New Roman" w:eastAsiaTheme="minorEastAsia" w:hAnsi="Times New Roman" w:cs="Times New Roman"/>
          <w:lang w:val="en-US"/>
        </w:rPr>
        <w:t>. (2021). Identifying and validating SSR markers linked with rust resistance in lentil (</w:t>
      </w:r>
      <w:r w:rsidR="00204604" w:rsidRPr="008B27EE">
        <w:rPr>
          <w:rFonts w:ascii="Times New Roman" w:eastAsiaTheme="minorEastAsia" w:hAnsi="Times New Roman" w:cs="Times New Roman"/>
          <w:i/>
          <w:iCs/>
          <w:lang w:val="en-US"/>
        </w:rPr>
        <w:t>Lens culinaris</w:t>
      </w:r>
      <w:r w:rsidR="00204604" w:rsidRPr="008B27EE">
        <w:rPr>
          <w:rFonts w:ascii="Times New Roman" w:eastAsiaTheme="minorEastAsia" w:hAnsi="Times New Roman" w:cs="Times New Roman"/>
          <w:lang w:val="en-US"/>
        </w:rPr>
        <w:t xml:space="preserve">). </w:t>
      </w:r>
      <w:r w:rsidR="00204604" w:rsidRPr="00BD7393">
        <w:rPr>
          <w:rFonts w:ascii="Times New Roman" w:eastAsiaTheme="minorEastAsia" w:hAnsi="Times New Roman" w:cs="Times New Roman"/>
          <w:lang w:val="en-US"/>
        </w:rPr>
        <w:t>Plant Breeding</w:t>
      </w:r>
      <w:r w:rsidR="00204604" w:rsidRPr="008B27EE">
        <w:rPr>
          <w:rFonts w:ascii="Times New Roman" w:eastAsiaTheme="minorEastAsia" w:hAnsi="Times New Roman" w:cs="Times New Roman"/>
          <w:i/>
          <w:iCs/>
          <w:lang w:val="en-US"/>
        </w:rPr>
        <w:t xml:space="preserve">, </w:t>
      </w:r>
      <w:r w:rsidR="00204604" w:rsidRPr="005F22A9">
        <w:rPr>
          <w:rFonts w:ascii="Times New Roman" w:eastAsiaTheme="minorEastAsia" w:hAnsi="Times New Roman" w:cs="Times New Roman"/>
          <w:lang w:val="en-US"/>
        </w:rPr>
        <w:t>140</w:t>
      </w:r>
      <w:r w:rsidR="00204604" w:rsidRPr="008B27EE">
        <w:rPr>
          <w:rFonts w:ascii="Times New Roman" w:eastAsiaTheme="minorEastAsia" w:hAnsi="Times New Roman" w:cs="Times New Roman"/>
          <w:lang w:val="en-US"/>
        </w:rPr>
        <w:t>(3), 477-485.</w:t>
      </w:r>
    </w:p>
    <w:p w14:paraId="6C823622" w14:textId="553D2850" w:rsidR="0049268E" w:rsidRPr="00BD7393" w:rsidRDefault="0049268E" w:rsidP="0095110B">
      <w:pPr>
        <w:spacing w:before="160" w:after="0" w:line="240" w:lineRule="auto"/>
        <w:ind w:left="720" w:hanging="720"/>
        <w:jc w:val="both"/>
        <w:rPr>
          <w:rFonts w:ascii="Times New Roman" w:hAnsi="Times New Roman" w:cs="Times New Roman"/>
        </w:rPr>
      </w:pPr>
      <w:r w:rsidRPr="008B27EE">
        <w:rPr>
          <w:rFonts w:ascii="Times New Roman" w:hAnsi="Times New Roman" w:cs="Times New Roman"/>
        </w:rPr>
        <w:t xml:space="preserve">Singh, K., Rawal, H. S., Singh, S., &amp; </w:t>
      </w:r>
      <w:proofErr w:type="spellStart"/>
      <w:r w:rsidRPr="008B27EE">
        <w:rPr>
          <w:rFonts w:ascii="Times New Roman" w:hAnsi="Times New Roman" w:cs="Times New Roman"/>
        </w:rPr>
        <w:t>Gumber</w:t>
      </w:r>
      <w:proofErr w:type="spellEnd"/>
      <w:r w:rsidRPr="008B27EE">
        <w:rPr>
          <w:rFonts w:ascii="Times New Roman" w:hAnsi="Times New Roman" w:cs="Times New Roman"/>
        </w:rPr>
        <w:t xml:space="preserve">, R. (1995). Physiological specialization in </w:t>
      </w:r>
      <w:r w:rsidRPr="008B27EE">
        <w:rPr>
          <w:rStyle w:val="Emphasis"/>
          <w:rFonts w:ascii="Times New Roman" w:hAnsi="Times New Roman" w:cs="Times New Roman"/>
        </w:rPr>
        <w:t>Uromyces fabae</w:t>
      </w:r>
      <w:r w:rsidRPr="008B27EE">
        <w:rPr>
          <w:rFonts w:ascii="Times New Roman" w:hAnsi="Times New Roman" w:cs="Times New Roman"/>
        </w:rPr>
        <w:t xml:space="preserve"> causing lentil rust. </w:t>
      </w:r>
      <w:r w:rsidR="00C7628D" w:rsidRPr="00BD7393">
        <w:rPr>
          <w:rStyle w:val="Emphasis"/>
          <w:rFonts w:ascii="Times New Roman" w:hAnsi="Times New Roman" w:cs="Times New Roman"/>
          <w:i w:val="0"/>
          <w:iCs w:val="0"/>
        </w:rPr>
        <w:t xml:space="preserve">LENS </w:t>
      </w:r>
      <w:r w:rsidRPr="00BD7393">
        <w:rPr>
          <w:rStyle w:val="Emphasis"/>
          <w:rFonts w:ascii="Times New Roman" w:hAnsi="Times New Roman" w:cs="Times New Roman"/>
          <w:i w:val="0"/>
          <w:iCs w:val="0"/>
        </w:rPr>
        <w:t>Newsletter</w:t>
      </w:r>
      <w:r w:rsidRPr="00BD7393">
        <w:rPr>
          <w:rFonts w:ascii="Times New Roman" w:hAnsi="Times New Roman" w:cs="Times New Roman"/>
        </w:rPr>
        <w:t>, 22, 46</w:t>
      </w:r>
      <w:r w:rsidR="003F0A39">
        <w:rPr>
          <w:rFonts w:ascii="Times New Roman" w:hAnsi="Times New Roman" w:cs="Times New Roman"/>
        </w:rPr>
        <w:t>-</w:t>
      </w:r>
      <w:r w:rsidRPr="00BD7393">
        <w:rPr>
          <w:rFonts w:ascii="Times New Roman" w:hAnsi="Times New Roman" w:cs="Times New Roman"/>
        </w:rPr>
        <w:t>47.</w:t>
      </w:r>
    </w:p>
    <w:p w14:paraId="363ABE74" w14:textId="119EF1E6" w:rsidR="0049268E" w:rsidRPr="00BD7393" w:rsidRDefault="0049268E" w:rsidP="0095110B">
      <w:pPr>
        <w:spacing w:before="160" w:after="0" w:line="240" w:lineRule="auto"/>
        <w:ind w:left="720" w:hanging="720"/>
        <w:jc w:val="both"/>
        <w:rPr>
          <w:rFonts w:ascii="Times New Roman" w:hAnsi="Times New Roman" w:cs="Times New Roman"/>
          <w:color w:val="222222"/>
          <w:shd w:val="clear" w:color="auto" w:fill="FFFFFF"/>
        </w:rPr>
      </w:pPr>
      <w:r w:rsidRPr="00BD7393">
        <w:rPr>
          <w:rFonts w:ascii="Times New Roman" w:hAnsi="Times New Roman" w:cs="Times New Roman"/>
          <w:color w:val="222222"/>
          <w:shd w:val="clear" w:color="auto" w:fill="FFFFFF"/>
        </w:rPr>
        <w:t xml:space="preserve">Singh, K., &amp; Sandhu, T. S. (1988). Screening of cultivars of lentil for resistance to rust. </w:t>
      </w:r>
      <w:r w:rsidR="00BD7393" w:rsidRPr="00BD7393">
        <w:rPr>
          <w:rStyle w:val="Emphasis"/>
          <w:rFonts w:ascii="Times New Roman" w:hAnsi="Times New Roman" w:cs="Times New Roman"/>
          <w:i w:val="0"/>
          <w:iCs w:val="0"/>
        </w:rPr>
        <w:t>LENS</w:t>
      </w:r>
      <w:r w:rsidRPr="00BD7393">
        <w:rPr>
          <w:rStyle w:val="Emphasis"/>
          <w:rFonts w:ascii="Times New Roman" w:hAnsi="Times New Roman" w:cs="Times New Roman"/>
          <w:i w:val="0"/>
          <w:iCs w:val="0"/>
        </w:rPr>
        <w:t xml:space="preserve"> Newsletter</w:t>
      </w:r>
      <w:r w:rsidRPr="00BD7393">
        <w:rPr>
          <w:rFonts w:ascii="Times New Roman" w:hAnsi="Times New Roman" w:cs="Times New Roman"/>
        </w:rPr>
        <w:t>, 15, 28</w:t>
      </w:r>
      <w:r w:rsidR="003F0A39">
        <w:rPr>
          <w:rFonts w:ascii="Times New Roman" w:hAnsi="Times New Roman" w:cs="Times New Roman"/>
        </w:rPr>
        <w:t>-</w:t>
      </w:r>
      <w:r w:rsidRPr="00BD7393">
        <w:rPr>
          <w:rFonts w:ascii="Times New Roman" w:hAnsi="Times New Roman" w:cs="Times New Roman"/>
        </w:rPr>
        <w:t>29.</w:t>
      </w:r>
    </w:p>
    <w:p w14:paraId="69E43711" w14:textId="2EB92E0B"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Sinha, R. P., &amp; Yadav, B. P. (1988). Inheritance of resistance to rust in lentil. </w:t>
      </w:r>
      <w:r w:rsidR="00BD7393">
        <w:rPr>
          <w:rFonts w:ascii="Times New Roman" w:hAnsi="Times New Roman" w:cs="Times New Roman"/>
          <w:color w:val="222222"/>
          <w:shd w:val="clear" w:color="auto" w:fill="FFFFFF"/>
        </w:rPr>
        <w:t>LENS</w:t>
      </w:r>
      <w:r w:rsidRPr="00BD7393">
        <w:rPr>
          <w:rFonts w:ascii="Times New Roman" w:hAnsi="Times New Roman" w:cs="Times New Roman"/>
          <w:color w:val="222222"/>
          <w:shd w:val="clear" w:color="auto" w:fill="FFFFFF"/>
        </w:rPr>
        <w:t xml:space="preserve"> Newsletter</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16</w:t>
      </w:r>
      <w:r w:rsidRPr="008B27EE">
        <w:rPr>
          <w:rFonts w:ascii="Times New Roman" w:hAnsi="Times New Roman" w:cs="Times New Roman"/>
          <w:color w:val="222222"/>
          <w:shd w:val="clear" w:color="auto" w:fill="FFFFFF"/>
        </w:rPr>
        <w:t>.</w:t>
      </w:r>
    </w:p>
    <w:p w14:paraId="33C916E7" w14:textId="33882D23" w:rsidR="0049268E" w:rsidRPr="008B27EE" w:rsidRDefault="0049268E"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Sugha</w:t>
      </w:r>
      <w:proofErr w:type="spellEnd"/>
      <w:r w:rsidRPr="008B27EE">
        <w:rPr>
          <w:rFonts w:ascii="Times New Roman" w:hAnsi="Times New Roman" w:cs="Times New Roman"/>
          <w:color w:val="222222"/>
          <w:shd w:val="clear" w:color="auto" w:fill="FFFFFF"/>
        </w:rPr>
        <w:t xml:space="preserve">, S. &amp; </w:t>
      </w:r>
      <w:proofErr w:type="spellStart"/>
      <w:r w:rsidRPr="008B27EE">
        <w:rPr>
          <w:rFonts w:ascii="Times New Roman" w:hAnsi="Times New Roman" w:cs="Times New Roman"/>
          <w:color w:val="222222"/>
          <w:shd w:val="clear" w:color="auto" w:fill="FFFFFF"/>
        </w:rPr>
        <w:t>Banyal</w:t>
      </w:r>
      <w:proofErr w:type="spellEnd"/>
      <w:r w:rsidRPr="008B27EE">
        <w:rPr>
          <w:rFonts w:ascii="Times New Roman" w:hAnsi="Times New Roman" w:cs="Times New Roman"/>
          <w:color w:val="222222"/>
          <w:shd w:val="clear" w:color="auto" w:fill="FFFFFF"/>
        </w:rPr>
        <w:t xml:space="preserve">, </w:t>
      </w:r>
      <w:proofErr w:type="spellStart"/>
      <w:r w:rsidRPr="008B27EE">
        <w:rPr>
          <w:rFonts w:ascii="Times New Roman" w:hAnsi="Times New Roman" w:cs="Times New Roman"/>
          <w:color w:val="222222"/>
          <w:shd w:val="clear" w:color="auto" w:fill="FFFFFF"/>
        </w:rPr>
        <w:t>Devinder</w:t>
      </w:r>
      <w:proofErr w:type="spellEnd"/>
      <w:r w:rsidRPr="008B27EE">
        <w:rPr>
          <w:rFonts w:ascii="Times New Roman" w:hAnsi="Times New Roman" w:cs="Times New Roman"/>
          <w:color w:val="222222"/>
          <w:shd w:val="clear" w:color="auto" w:fill="FFFFFF"/>
        </w:rPr>
        <w:t xml:space="preserve"> &amp; Rana, S. (2008). Management of pea (</w:t>
      </w:r>
      <w:r w:rsidRPr="008B27EE">
        <w:rPr>
          <w:rFonts w:ascii="Times New Roman" w:hAnsi="Times New Roman" w:cs="Times New Roman"/>
          <w:i/>
          <w:iCs/>
          <w:color w:val="222222"/>
          <w:shd w:val="clear" w:color="auto" w:fill="FFFFFF"/>
        </w:rPr>
        <w:t>Pisum sativum</w:t>
      </w:r>
      <w:r w:rsidRPr="008B27EE">
        <w:rPr>
          <w:rFonts w:ascii="Times New Roman" w:hAnsi="Times New Roman" w:cs="Times New Roman"/>
          <w:color w:val="222222"/>
          <w:shd w:val="clear" w:color="auto" w:fill="FFFFFF"/>
        </w:rPr>
        <w:t>) rust (</w:t>
      </w:r>
      <w:r w:rsidRPr="008B27EE">
        <w:rPr>
          <w:rFonts w:ascii="Times New Roman" w:hAnsi="Times New Roman" w:cs="Times New Roman"/>
          <w:i/>
          <w:iCs/>
          <w:color w:val="222222"/>
          <w:shd w:val="clear" w:color="auto" w:fill="FFFFFF"/>
        </w:rPr>
        <w:t>Uromyces fabae</w:t>
      </w:r>
      <w:r w:rsidRPr="008B27EE">
        <w:rPr>
          <w:rFonts w:ascii="Times New Roman" w:hAnsi="Times New Roman" w:cs="Times New Roman"/>
          <w:color w:val="222222"/>
          <w:shd w:val="clear" w:color="auto" w:fill="FFFFFF"/>
        </w:rPr>
        <w:t xml:space="preserve">) with fungicides. </w:t>
      </w:r>
      <w:r w:rsidRPr="00BD7393">
        <w:rPr>
          <w:rFonts w:ascii="Times New Roman" w:hAnsi="Times New Roman" w:cs="Times New Roman"/>
          <w:color w:val="222222"/>
          <w:shd w:val="clear" w:color="auto" w:fill="FFFFFF"/>
        </w:rPr>
        <w:t>Indian Journal of Agricultural Sciences.</w:t>
      </w:r>
      <w:r w:rsidRPr="008B27EE">
        <w:rPr>
          <w:rFonts w:ascii="Times New Roman" w:hAnsi="Times New Roman" w:cs="Times New Roman"/>
          <w:color w:val="222222"/>
          <w:shd w:val="clear" w:color="auto" w:fill="FFFFFF"/>
        </w:rPr>
        <w:t xml:space="preserve"> 78. 269-271. </w:t>
      </w:r>
    </w:p>
    <w:p w14:paraId="65BB63C8" w14:textId="216B7DE2" w:rsidR="0095110B" w:rsidRPr="008B27EE"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8B27EE">
        <w:rPr>
          <w:rFonts w:ascii="Times New Roman" w:eastAsia="Times New Roman" w:hAnsi="Times New Roman" w:cs="Times New Roman"/>
          <w:lang w:val="en-US"/>
        </w:rPr>
        <w:t xml:space="preserve">Taylor, P., </w:t>
      </w:r>
      <w:proofErr w:type="spellStart"/>
      <w:r w:rsidRPr="008B27EE">
        <w:rPr>
          <w:rFonts w:ascii="Times New Roman" w:eastAsia="Times New Roman" w:hAnsi="Times New Roman" w:cs="Times New Roman"/>
          <w:lang w:val="en-US"/>
        </w:rPr>
        <w:t>Lindbeck</w:t>
      </w:r>
      <w:proofErr w:type="spellEnd"/>
      <w:r w:rsidRPr="008B27EE">
        <w:rPr>
          <w:rFonts w:ascii="Times New Roman" w:eastAsia="Times New Roman" w:hAnsi="Times New Roman" w:cs="Times New Roman"/>
          <w:lang w:val="en-US"/>
        </w:rPr>
        <w:t>, K., Chen, W., &amp; Ford, R. (2007). Lentil diseases. Lentil: An ancient crop for modern times, 291-313.</w:t>
      </w:r>
    </w:p>
    <w:p w14:paraId="60EFE85D"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 xml:space="preserve">Villegas-Fernández, Á. M., Amarna, A. A., Moral, J., &amp; Rubiales, D. (2023). Crop diversification to control rust in </w:t>
      </w:r>
      <w:proofErr w:type="spellStart"/>
      <w:r w:rsidRPr="008B27EE">
        <w:rPr>
          <w:rFonts w:ascii="Times New Roman" w:hAnsi="Times New Roman" w:cs="Times New Roman"/>
          <w:color w:val="222222"/>
          <w:shd w:val="clear" w:color="auto" w:fill="FFFFFF"/>
        </w:rPr>
        <w:t>faba</w:t>
      </w:r>
      <w:proofErr w:type="spellEnd"/>
      <w:r w:rsidRPr="008B27EE">
        <w:rPr>
          <w:rFonts w:ascii="Times New Roman" w:hAnsi="Times New Roman" w:cs="Times New Roman"/>
          <w:color w:val="222222"/>
          <w:shd w:val="clear" w:color="auto" w:fill="FFFFFF"/>
        </w:rPr>
        <w:t xml:space="preserve"> bean caused by </w:t>
      </w:r>
      <w:r w:rsidRPr="008B27EE">
        <w:rPr>
          <w:rFonts w:ascii="Times New Roman" w:hAnsi="Times New Roman" w:cs="Times New Roman"/>
          <w:i/>
          <w:iCs/>
          <w:color w:val="222222"/>
          <w:shd w:val="clear" w:color="auto" w:fill="FFFFFF"/>
        </w:rPr>
        <w:t xml:space="preserve">Uromyces </w:t>
      </w:r>
      <w:proofErr w:type="spellStart"/>
      <w:r w:rsidRPr="008B27EE">
        <w:rPr>
          <w:rFonts w:ascii="Times New Roman" w:hAnsi="Times New Roman" w:cs="Times New Roman"/>
          <w:i/>
          <w:iCs/>
          <w:color w:val="222222"/>
          <w:shd w:val="clear" w:color="auto" w:fill="FFFFFF"/>
        </w:rPr>
        <w:t>viciae</w:t>
      </w:r>
      <w:proofErr w:type="spellEnd"/>
      <w:r w:rsidRPr="008B27EE">
        <w:rPr>
          <w:rFonts w:ascii="Times New Roman" w:hAnsi="Times New Roman" w:cs="Times New Roman"/>
          <w:i/>
          <w:iCs/>
          <w:color w:val="222222"/>
          <w:shd w:val="clear" w:color="auto" w:fill="FFFFFF"/>
        </w:rPr>
        <w:t>-fabae.</w:t>
      </w:r>
      <w:r w:rsidRPr="008B27EE">
        <w:rPr>
          <w:rFonts w:ascii="Times New Roman" w:hAnsi="Times New Roman" w:cs="Times New Roman"/>
          <w:color w:val="222222"/>
          <w:shd w:val="clear" w:color="auto" w:fill="FFFFFF"/>
        </w:rPr>
        <w:t> </w:t>
      </w:r>
      <w:r w:rsidRPr="00BD7393">
        <w:rPr>
          <w:rFonts w:ascii="Times New Roman" w:hAnsi="Times New Roman" w:cs="Times New Roman"/>
          <w:color w:val="222222"/>
          <w:shd w:val="clear" w:color="auto" w:fill="FFFFFF"/>
        </w:rPr>
        <w:t>Journal of Fungi, </w:t>
      </w:r>
      <w:r w:rsidRPr="005F22A9">
        <w:rPr>
          <w:rFonts w:ascii="Times New Roman" w:hAnsi="Times New Roman" w:cs="Times New Roman"/>
          <w:color w:val="222222"/>
          <w:shd w:val="clear" w:color="auto" w:fill="FFFFFF"/>
        </w:rPr>
        <w:t>9</w:t>
      </w:r>
      <w:r w:rsidRPr="008B27EE">
        <w:rPr>
          <w:rFonts w:ascii="Times New Roman" w:hAnsi="Times New Roman" w:cs="Times New Roman"/>
          <w:color w:val="222222"/>
          <w:shd w:val="clear" w:color="auto" w:fill="FFFFFF"/>
        </w:rPr>
        <w:t>(3), 344.</w:t>
      </w:r>
    </w:p>
    <w:p w14:paraId="43EFEF8B" w14:textId="77777777" w:rsidR="0095110B" w:rsidRPr="008B27EE"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lastRenderedPageBreak/>
        <w:t>Yamanaka, N., &amp; Hossain, M. M. (2019). Pyramiding three rust‐resistance genes confers a high level of resistance in soybean (</w:t>
      </w:r>
      <w:r w:rsidRPr="008B27EE">
        <w:rPr>
          <w:rFonts w:ascii="Times New Roman" w:hAnsi="Times New Roman" w:cs="Times New Roman"/>
          <w:i/>
          <w:iCs/>
          <w:color w:val="222222"/>
          <w:shd w:val="clear" w:color="auto" w:fill="FFFFFF"/>
        </w:rPr>
        <w:t>Glycine max</w:t>
      </w:r>
      <w:r w:rsidRPr="008B27EE">
        <w:rPr>
          <w:rFonts w:ascii="Times New Roman" w:hAnsi="Times New Roman" w:cs="Times New Roman"/>
          <w:color w:val="222222"/>
          <w:shd w:val="clear" w:color="auto" w:fill="FFFFFF"/>
        </w:rPr>
        <w:t>). </w:t>
      </w:r>
      <w:r w:rsidRPr="00C7628D">
        <w:rPr>
          <w:rFonts w:ascii="Times New Roman" w:hAnsi="Times New Roman" w:cs="Times New Roman"/>
          <w:color w:val="222222"/>
          <w:shd w:val="clear" w:color="auto" w:fill="FFFFFF"/>
        </w:rPr>
        <w:t>Plant Breeding</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138</w:t>
      </w:r>
      <w:r w:rsidRPr="008B27EE">
        <w:rPr>
          <w:rFonts w:ascii="Times New Roman" w:hAnsi="Times New Roman" w:cs="Times New Roman"/>
          <w:color w:val="222222"/>
          <w:shd w:val="clear" w:color="auto" w:fill="FFFFFF"/>
        </w:rPr>
        <w:t>(6), 686-695.</w:t>
      </w:r>
    </w:p>
    <w:p w14:paraId="66C576B1" w14:textId="77777777" w:rsidR="0095110B" w:rsidRPr="008B27EE"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8B27EE">
        <w:rPr>
          <w:rFonts w:ascii="Times New Roman" w:hAnsi="Times New Roman" w:cs="Times New Roman"/>
          <w:color w:val="222222"/>
          <w:shd w:val="clear" w:color="auto" w:fill="FFFFFF"/>
        </w:rPr>
        <w:t>Yusnawan</w:t>
      </w:r>
      <w:proofErr w:type="spellEnd"/>
      <w:r w:rsidRPr="008B27EE">
        <w:rPr>
          <w:rFonts w:ascii="Times New Roman" w:hAnsi="Times New Roman" w:cs="Times New Roman"/>
          <w:color w:val="222222"/>
          <w:shd w:val="clear" w:color="auto" w:fill="FFFFFF"/>
        </w:rPr>
        <w:t xml:space="preserve">, E., &amp; </w:t>
      </w:r>
      <w:proofErr w:type="spellStart"/>
      <w:r w:rsidRPr="008B27EE">
        <w:rPr>
          <w:rFonts w:ascii="Times New Roman" w:hAnsi="Times New Roman" w:cs="Times New Roman"/>
          <w:color w:val="222222"/>
          <w:shd w:val="clear" w:color="auto" w:fill="FFFFFF"/>
        </w:rPr>
        <w:t>Inayati</w:t>
      </w:r>
      <w:proofErr w:type="spellEnd"/>
      <w:r w:rsidRPr="008B27EE">
        <w:rPr>
          <w:rFonts w:ascii="Times New Roman" w:hAnsi="Times New Roman" w:cs="Times New Roman"/>
          <w:color w:val="222222"/>
          <w:shd w:val="clear" w:color="auto" w:fill="FFFFFF"/>
        </w:rPr>
        <w:t xml:space="preserve">, A. (2018). Antifungal activity of crude extracts of </w:t>
      </w:r>
      <w:r w:rsidRPr="008B27EE">
        <w:rPr>
          <w:rFonts w:ascii="Times New Roman" w:hAnsi="Times New Roman" w:cs="Times New Roman"/>
          <w:i/>
          <w:iCs/>
          <w:color w:val="222222"/>
          <w:shd w:val="clear" w:color="auto" w:fill="FFFFFF"/>
        </w:rPr>
        <w:t xml:space="preserve">Ageratum </w:t>
      </w:r>
      <w:proofErr w:type="spellStart"/>
      <w:r w:rsidRPr="008B27EE">
        <w:rPr>
          <w:rFonts w:ascii="Times New Roman" w:hAnsi="Times New Roman" w:cs="Times New Roman"/>
          <w:i/>
          <w:iCs/>
          <w:color w:val="222222"/>
          <w:shd w:val="clear" w:color="auto" w:fill="FFFFFF"/>
        </w:rPr>
        <w:t>conyzoides</w:t>
      </w:r>
      <w:proofErr w:type="spellEnd"/>
      <w:r w:rsidRPr="008B27EE">
        <w:rPr>
          <w:rFonts w:ascii="Times New Roman" w:hAnsi="Times New Roman" w:cs="Times New Roman"/>
          <w:color w:val="222222"/>
          <w:shd w:val="clear" w:color="auto" w:fill="FFFFFF"/>
        </w:rPr>
        <w:t xml:space="preserve">, </w:t>
      </w:r>
      <w:r w:rsidRPr="008B27EE">
        <w:rPr>
          <w:rFonts w:ascii="Times New Roman" w:hAnsi="Times New Roman" w:cs="Times New Roman"/>
          <w:i/>
          <w:iCs/>
          <w:color w:val="222222"/>
          <w:shd w:val="clear" w:color="auto" w:fill="FFFFFF"/>
        </w:rPr>
        <w:t xml:space="preserve">Cyperus </w:t>
      </w:r>
      <w:proofErr w:type="spellStart"/>
      <w:r w:rsidRPr="008B27EE">
        <w:rPr>
          <w:rFonts w:ascii="Times New Roman" w:hAnsi="Times New Roman" w:cs="Times New Roman"/>
          <w:i/>
          <w:iCs/>
          <w:color w:val="222222"/>
          <w:shd w:val="clear" w:color="auto" w:fill="FFFFFF"/>
        </w:rPr>
        <w:t>rotundus</w:t>
      </w:r>
      <w:proofErr w:type="spellEnd"/>
      <w:r w:rsidRPr="008B27EE">
        <w:rPr>
          <w:rFonts w:ascii="Times New Roman" w:hAnsi="Times New Roman" w:cs="Times New Roman"/>
          <w:color w:val="222222"/>
          <w:shd w:val="clear" w:color="auto" w:fill="FFFFFF"/>
        </w:rPr>
        <w:t xml:space="preserve">, and </w:t>
      </w:r>
      <w:r w:rsidRPr="008B27EE">
        <w:rPr>
          <w:rFonts w:ascii="Times New Roman" w:hAnsi="Times New Roman" w:cs="Times New Roman"/>
          <w:i/>
          <w:iCs/>
          <w:color w:val="222222"/>
          <w:shd w:val="clear" w:color="auto" w:fill="FFFFFF"/>
        </w:rPr>
        <w:t xml:space="preserve">Amaranthus </w:t>
      </w:r>
      <w:proofErr w:type="spellStart"/>
      <w:r w:rsidRPr="008B27EE">
        <w:rPr>
          <w:rFonts w:ascii="Times New Roman" w:hAnsi="Times New Roman" w:cs="Times New Roman"/>
          <w:i/>
          <w:iCs/>
          <w:color w:val="222222"/>
          <w:shd w:val="clear" w:color="auto" w:fill="FFFFFF"/>
        </w:rPr>
        <w:t>spinosus</w:t>
      </w:r>
      <w:proofErr w:type="spellEnd"/>
      <w:r w:rsidRPr="008B27EE">
        <w:rPr>
          <w:rFonts w:ascii="Times New Roman" w:hAnsi="Times New Roman" w:cs="Times New Roman"/>
          <w:color w:val="222222"/>
          <w:shd w:val="clear" w:color="auto" w:fill="FFFFFF"/>
        </w:rPr>
        <w:t xml:space="preserve"> against rust disease. </w:t>
      </w:r>
      <w:r w:rsidRPr="00C7628D">
        <w:rPr>
          <w:rFonts w:ascii="Times New Roman" w:hAnsi="Times New Roman" w:cs="Times New Roman"/>
          <w:color w:val="222222"/>
          <w:shd w:val="clear" w:color="auto" w:fill="FFFFFF"/>
        </w:rPr>
        <w:t>AGRIVITA Journal of Agricultural Science, </w:t>
      </w:r>
      <w:r w:rsidRPr="005F22A9">
        <w:rPr>
          <w:rFonts w:ascii="Times New Roman" w:hAnsi="Times New Roman" w:cs="Times New Roman"/>
          <w:color w:val="222222"/>
          <w:shd w:val="clear" w:color="auto" w:fill="FFFFFF"/>
        </w:rPr>
        <w:t>40</w:t>
      </w:r>
      <w:r w:rsidRPr="008B27EE">
        <w:rPr>
          <w:rFonts w:ascii="Times New Roman" w:hAnsi="Times New Roman" w:cs="Times New Roman"/>
          <w:color w:val="222222"/>
          <w:shd w:val="clear" w:color="auto" w:fill="FFFFFF"/>
        </w:rPr>
        <w:t>(3), 403-414.</w:t>
      </w:r>
    </w:p>
    <w:p w14:paraId="6B9F782E" w14:textId="11283AA2" w:rsidR="005C1F1E" w:rsidRPr="00BD7393" w:rsidRDefault="0095110B" w:rsidP="00BD739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B27EE">
        <w:rPr>
          <w:rFonts w:ascii="Times New Roman" w:hAnsi="Times New Roman" w:cs="Times New Roman"/>
          <w:color w:val="222222"/>
          <w:shd w:val="clear" w:color="auto" w:fill="FFFFFF"/>
        </w:rPr>
        <w:t>Zhao, J., Wang, M., Chen, X., &amp; Kang, Z. (2016). Role of alternate hosts in epidemiology and pathogen variation of cereal rusts. </w:t>
      </w:r>
      <w:r w:rsidRPr="00BD7393">
        <w:rPr>
          <w:rFonts w:ascii="Times New Roman" w:hAnsi="Times New Roman" w:cs="Times New Roman"/>
          <w:color w:val="222222"/>
          <w:shd w:val="clear" w:color="auto" w:fill="FFFFFF"/>
        </w:rPr>
        <w:t>Annual Review of Phytopathology</w:t>
      </w:r>
      <w:r w:rsidRPr="008B27EE">
        <w:rPr>
          <w:rFonts w:ascii="Times New Roman" w:hAnsi="Times New Roman" w:cs="Times New Roman"/>
          <w:color w:val="222222"/>
          <w:shd w:val="clear" w:color="auto" w:fill="FFFFFF"/>
        </w:rPr>
        <w:t>, </w:t>
      </w:r>
      <w:r w:rsidRPr="005F22A9">
        <w:rPr>
          <w:rFonts w:ascii="Times New Roman" w:hAnsi="Times New Roman" w:cs="Times New Roman"/>
          <w:color w:val="222222"/>
          <w:shd w:val="clear" w:color="auto" w:fill="FFFFFF"/>
        </w:rPr>
        <w:t>54</w:t>
      </w:r>
      <w:r w:rsidRPr="008B27EE">
        <w:rPr>
          <w:rFonts w:ascii="Times New Roman" w:hAnsi="Times New Roman" w:cs="Times New Roman"/>
          <w:color w:val="222222"/>
          <w:shd w:val="clear" w:color="auto" w:fill="FFFFFF"/>
        </w:rPr>
        <w:t>(1), 207-228.</w:t>
      </w:r>
    </w:p>
    <w:sectPr w:rsidR="005C1F1E" w:rsidRPr="00BD73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15B9" w14:textId="77777777" w:rsidR="00F520FC" w:rsidRDefault="00F520FC" w:rsidP="00796E95">
      <w:pPr>
        <w:spacing w:after="0" w:line="240" w:lineRule="auto"/>
      </w:pPr>
      <w:r>
        <w:separator/>
      </w:r>
    </w:p>
  </w:endnote>
  <w:endnote w:type="continuationSeparator" w:id="0">
    <w:p w14:paraId="504694C4" w14:textId="77777777" w:rsidR="00F520FC" w:rsidRDefault="00F520FC" w:rsidP="0079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3C5" w14:textId="77777777" w:rsidR="00976172" w:rsidRDefault="0097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FE61" w14:textId="77777777" w:rsidR="00976172" w:rsidRDefault="00976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DAB1" w14:textId="77777777" w:rsidR="00976172" w:rsidRDefault="0097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DA91" w14:textId="77777777" w:rsidR="00F520FC" w:rsidRDefault="00F520FC" w:rsidP="00796E95">
      <w:pPr>
        <w:spacing w:after="0" w:line="240" w:lineRule="auto"/>
      </w:pPr>
      <w:r>
        <w:separator/>
      </w:r>
    </w:p>
  </w:footnote>
  <w:footnote w:type="continuationSeparator" w:id="0">
    <w:p w14:paraId="6600C8CE" w14:textId="77777777" w:rsidR="00F520FC" w:rsidRDefault="00F520FC" w:rsidP="0079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6911" w14:textId="229957A2" w:rsidR="00976172" w:rsidRDefault="00F520FC">
    <w:pPr>
      <w:pStyle w:val="Header"/>
    </w:pPr>
    <w:r>
      <w:rPr>
        <w:noProof/>
      </w:rPr>
      <w:pict w14:anchorId="54A3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0217" w14:textId="1880E46D" w:rsidR="00976172" w:rsidRDefault="00F520FC">
    <w:pPr>
      <w:pStyle w:val="Header"/>
    </w:pPr>
    <w:r>
      <w:rPr>
        <w:noProof/>
      </w:rPr>
      <w:pict w14:anchorId="535C5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BDA3" w14:textId="772E9A1C" w:rsidR="00976172" w:rsidRDefault="00F520FC">
    <w:pPr>
      <w:pStyle w:val="Header"/>
    </w:pPr>
    <w:r>
      <w:rPr>
        <w:noProof/>
      </w:rPr>
      <w:pict w14:anchorId="319D3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EC9"/>
    <w:multiLevelType w:val="multilevel"/>
    <w:tmpl w:val="DFA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C52"/>
    <w:multiLevelType w:val="hybridMultilevel"/>
    <w:tmpl w:val="945ADC64"/>
    <w:lvl w:ilvl="0" w:tplc="73E0C4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ED4AE5"/>
    <w:multiLevelType w:val="hybridMultilevel"/>
    <w:tmpl w:val="FCC80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D65AE3"/>
    <w:multiLevelType w:val="multilevel"/>
    <w:tmpl w:val="22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67634"/>
    <w:multiLevelType w:val="multilevel"/>
    <w:tmpl w:val="0A6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C525D"/>
    <w:multiLevelType w:val="multilevel"/>
    <w:tmpl w:val="EC80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FD"/>
    <w:rsid w:val="0000062D"/>
    <w:rsid w:val="00011FF2"/>
    <w:rsid w:val="00016A9C"/>
    <w:rsid w:val="00023255"/>
    <w:rsid w:val="00046AF1"/>
    <w:rsid w:val="00047459"/>
    <w:rsid w:val="00047632"/>
    <w:rsid w:val="00071C86"/>
    <w:rsid w:val="0007559C"/>
    <w:rsid w:val="00075F98"/>
    <w:rsid w:val="00076678"/>
    <w:rsid w:val="00094CD0"/>
    <w:rsid w:val="000A3437"/>
    <w:rsid w:val="000A6B6B"/>
    <w:rsid w:val="000B7F1C"/>
    <w:rsid w:val="000C1735"/>
    <w:rsid w:val="000D24CB"/>
    <w:rsid w:val="000F5BB5"/>
    <w:rsid w:val="001160A6"/>
    <w:rsid w:val="00123A75"/>
    <w:rsid w:val="00151995"/>
    <w:rsid w:val="00152EAE"/>
    <w:rsid w:val="0017606D"/>
    <w:rsid w:val="00182E79"/>
    <w:rsid w:val="001842C5"/>
    <w:rsid w:val="001939F3"/>
    <w:rsid w:val="00193BD7"/>
    <w:rsid w:val="001A3099"/>
    <w:rsid w:val="001A572F"/>
    <w:rsid w:val="001C0C04"/>
    <w:rsid w:val="001C3E7C"/>
    <w:rsid w:val="001D3039"/>
    <w:rsid w:val="001E39ED"/>
    <w:rsid w:val="0020165C"/>
    <w:rsid w:val="00204604"/>
    <w:rsid w:val="00205CC5"/>
    <w:rsid w:val="00216CAB"/>
    <w:rsid w:val="00222D79"/>
    <w:rsid w:val="00227940"/>
    <w:rsid w:val="002412CC"/>
    <w:rsid w:val="00270F64"/>
    <w:rsid w:val="002728BF"/>
    <w:rsid w:val="00276577"/>
    <w:rsid w:val="00277EDD"/>
    <w:rsid w:val="002A3125"/>
    <w:rsid w:val="002A4B37"/>
    <w:rsid w:val="002B25FB"/>
    <w:rsid w:val="002B6437"/>
    <w:rsid w:val="002E0C42"/>
    <w:rsid w:val="002F0670"/>
    <w:rsid w:val="002F2EBD"/>
    <w:rsid w:val="002F5113"/>
    <w:rsid w:val="00302E1C"/>
    <w:rsid w:val="0031680E"/>
    <w:rsid w:val="003377A2"/>
    <w:rsid w:val="003424C9"/>
    <w:rsid w:val="003424E2"/>
    <w:rsid w:val="003466C1"/>
    <w:rsid w:val="0036638A"/>
    <w:rsid w:val="003726DC"/>
    <w:rsid w:val="003854F8"/>
    <w:rsid w:val="00387D88"/>
    <w:rsid w:val="003B1384"/>
    <w:rsid w:val="003C4F7C"/>
    <w:rsid w:val="003C5B03"/>
    <w:rsid w:val="003D726A"/>
    <w:rsid w:val="003D7813"/>
    <w:rsid w:val="003E269C"/>
    <w:rsid w:val="003E46F8"/>
    <w:rsid w:val="003E68D1"/>
    <w:rsid w:val="003F0A39"/>
    <w:rsid w:val="003F6E03"/>
    <w:rsid w:val="0040794D"/>
    <w:rsid w:val="00414A4C"/>
    <w:rsid w:val="00416FAC"/>
    <w:rsid w:val="00417A42"/>
    <w:rsid w:val="0043713E"/>
    <w:rsid w:val="0044477C"/>
    <w:rsid w:val="00455419"/>
    <w:rsid w:val="00455484"/>
    <w:rsid w:val="00477603"/>
    <w:rsid w:val="004870E7"/>
    <w:rsid w:val="0049268E"/>
    <w:rsid w:val="00493429"/>
    <w:rsid w:val="00496944"/>
    <w:rsid w:val="0049767D"/>
    <w:rsid w:val="004A3150"/>
    <w:rsid w:val="004A4539"/>
    <w:rsid w:val="004B060D"/>
    <w:rsid w:val="004F3FAC"/>
    <w:rsid w:val="004F6B8B"/>
    <w:rsid w:val="005230E8"/>
    <w:rsid w:val="0053726D"/>
    <w:rsid w:val="005401C9"/>
    <w:rsid w:val="005433DF"/>
    <w:rsid w:val="00575CEA"/>
    <w:rsid w:val="005B0C25"/>
    <w:rsid w:val="005B4632"/>
    <w:rsid w:val="005C1F1E"/>
    <w:rsid w:val="005C65CC"/>
    <w:rsid w:val="005C66B3"/>
    <w:rsid w:val="005D4606"/>
    <w:rsid w:val="005E2BA8"/>
    <w:rsid w:val="005F0833"/>
    <w:rsid w:val="005F22A9"/>
    <w:rsid w:val="005F4025"/>
    <w:rsid w:val="00600174"/>
    <w:rsid w:val="006227BE"/>
    <w:rsid w:val="006460D4"/>
    <w:rsid w:val="0065032A"/>
    <w:rsid w:val="00665E17"/>
    <w:rsid w:val="006730D4"/>
    <w:rsid w:val="00685C5B"/>
    <w:rsid w:val="006A646E"/>
    <w:rsid w:val="006A6D30"/>
    <w:rsid w:val="006A74DD"/>
    <w:rsid w:val="006B0116"/>
    <w:rsid w:val="006C707B"/>
    <w:rsid w:val="006C7D2A"/>
    <w:rsid w:val="006F6BC2"/>
    <w:rsid w:val="006F7F05"/>
    <w:rsid w:val="0070376E"/>
    <w:rsid w:val="00710D67"/>
    <w:rsid w:val="007203E6"/>
    <w:rsid w:val="00743919"/>
    <w:rsid w:val="007564B0"/>
    <w:rsid w:val="007565CE"/>
    <w:rsid w:val="007721F6"/>
    <w:rsid w:val="00776568"/>
    <w:rsid w:val="007870E0"/>
    <w:rsid w:val="00796E95"/>
    <w:rsid w:val="007B5B88"/>
    <w:rsid w:val="007C0F3E"/>
    <w:rsid w:val="007C100A"/>
    <w:rsid w:val="007D4263"/>
    <w:rsid w:val="007E0CC0"/>
    <w:rsid w:val="007F3357"/>
    <w:rsid w:val="007F792F"/>
    <w:rsid w:val="00804433"/>
    <w:rsid w:val="008059BC"/>
    <w:rsid w:val="008076C1"/>
    <w:rsid w:val="008139E6"/>
    <w:rsid w:val="00821792"/>
    <w:rsid w:val="00834CD1"/>
    <w:rsid w:val="00837822"/>
    <w:rsid w:val="0085109C"/>
    <w:rsid w:val="00866040"/>
    <w:rsid w:val="00872D22"/>
    <w:rsid w:val="00875F86"/>
    <w:rsid w:val="00877A20"/>
    <w:rsid w:val="00880291"/>
    <w:rsid w:val="00885978"/>
    <w:rsid w:val="00890997"/>
    <w:rsid w:val="008B27EE"/>
    <w:rsid w:val="008B302B"/>
    <w:rsid w:val="008D21DD"/>
    <w:rsid w:val="008E0FED"/>
    <w:rsid w:val="008E3F81"/>
    <w:rsid w:val="008F1209"/>
    <w:rsid w:val="008F2201"/>
    <w:rsid w:val="008F2627"/>
    <w:rsid w:val="008F6282"/>
    <w:rsid w:val="009037F1"/>
    <w:rsid w:val="00926903"/>
    <w:rsid w:val="00931B71"/>
    <w:rsid w:val="009422D0"/>
    <w:rsid w:val="00946FAD"/>
    <w:rsid w:val="0095110B"/>
    <w:rsid w:val="00951B6A"/>
    <w:rsid w:val="00976172"/>
    <w:rsid w:val="00987C36"/>
    <w:rsid w:val="00995E31"/>
    <w:rsid w:val="009A14E9"/>
    <w:rsid w:val="009A176A"/>
    <w:rsid w:val="009A3E53"/>
    <w:rsid w:val="009A52F5"/>
    <w:rsid w:val="009B3052"/>
    <w:rsid w:val="009D4088"/>
    <w:rsid w:val="009D4CC7"/>
    <w:rsid w:val="009E1366"/>
    <w:rsid w:val="009E706D"/>
    <w:rsid w:val="009F6C67"/>
    <w:rsid w:val="00A04138"/>
    <w:rsid w:val="00A079B6"/>
    <w:rsid w:val="00A12194"/>
    <w:rsid w:val="00A225B7"/>
    <w:rsid w:val="00A249FE"/>
    <w:rsid w:val="00A24D39"/>
    <w:rsid w:val="00A30FA3"/>
    <w:rsid w:val="00A34254"/>
    <w:rsid w:val="00A34E45"/>
    <w:rsid w:val="00A45E85"/>
    <w:rsid w:val="00A72212"/>
    <w:rsid w:val="00A855F8"/>
    <w:rsid w:val="00A903D1"/>
    <w:rsid w:val="00A90FCB"/>
    <w:rsid w:val="00A94D40"/>
    <w:rsid w:val="00A969CD"/>
    <w:rsid w:val="00A96C05"/>
    <w:rsid w:val="00AD2D46"/>
    <w:rsid w:val="00AE5F45"/>
    <w:rsid w:val="00AF3F93"/>
    <w:rsid w:val="00B1189B"/>
    <w:rsid w:val="00B22101"/>
    <w:rsid w:val="00B22590"/>
    <w:rsid w:val="00B244E3"/>
    <w:rsid w:val="00B349C5"/>
    <w:rsid w:val="00B358C0"/>
    <w:rsid w:val="00B368D3"/>
    <w:rsid w:val="00B4275A"/>
    <w:rsid w:val="00B74923"/>
    <w:rsid w:val="00B80F82"/>
    <w:rsid w:val="00B827A1"/>
    <w:rsid w:val="00B919E9"/>
    <w:rsid w:val="00B95976"/>
    <w:rsid w:val="00B964A6"/>
    <w:rsid w:val="00BC746B"/>
    <w:rsid w:val="00BD7393"/>
    <w:rsid w:val="00BE3347"/>
    <w:rsid w:val="00BE6138"/>
    <w:rsid w:val="00BF2B69"/>
    <w:rsid w:val="00C16553"/>
    <w:rsid w:val="00C23F23"/>
    <w:rsid w:val="00C246F8"/>
    <w:rsid w:val="00C25034"/>
    <w:rsid w:val="00C55AA1"/>
    <w:rsid w:val="00C57A0C"/>
    <w:rsid w:val="00C67A48"/>
    <w:rsid w:val="00C7628D"/>
    <w:rsid w:val="00C855BE"/>
    <w:rsid w:val="00C85FFD"/>
    <w:rsid w:val="00C86F17"/>
    <w:rsid w:val="00CB32DD"/>
    <w:rsid w:val="00CC1DD1"/>
    <w:rsid w:val="00CC6468"/>
    <w:rsid w:val="00CD0EDB"/>
    <w:rsid w:val="00CD2D2D"/>
    <w:rsid w:val="00CD6BDA"/>
    <w:rsid w:val="00CE12C5"/>
    <w:rsid w:val="00CE3A40"/>
    <w:rsid w:val="00CE7390"/>
    <w:rsid w:val="00CF77B1"/>
    <w:rsid w:val="00D05509"/>
    <w:rsid w:val="00D43696"/>
    <w:rsid w:val="00D46389"/>
    <w:rsid w:val="00D52CB8"/>
    <w:rsid w:val="00D56733"/>
    <w:rsid w:val="00D62AB4"/>
    <w:rsid w:val="00D7018F"/>
    <w:rsid w:val="00D87A5E"/>
    <w:rsid w:val="00D907AD"/>
    <w:rsid w:val="00DB0774"/>
    <w:rsid w:val="00DB24BE"/>
    <w:rsid w:val="00DB61C0"/>
    <w:rsid w:val="00DB7D7B"/>
    <w:rsid w:val="00DD5723"/>
    <w:rsid w:val="00DE4BBB"/>
    <w:rsid w:val="00DF09EA"/>
    <w:rsid w:val="00E0149A"/>
    <w:rsid w:val="00E040A0"/>
    <w:rsid w:val="00E07802"/>
    <w:rsid w:val="00E20C54"/>
    <w:rsid w:val="00E2611B"/>
    <w:rsid w:val="00E27407"/>
    <w:rsid w:val="00E34AFD"/>
    <w:rsid w:val="00E34DEB"/>
    <w:rsid w:val="00E440BE"/>
    <w:rsid w:val="00E54D0C"/>
    <w:rsid w:val="00E715D2"/>
    <w:rsid w:val="00E83C91"/>
    <w:rsid w:val="00E902CD"/>
    <w:rsid w:val="00E92944"/>
    <w:rsid w:val="00EA4E67"/>
    <w:rsid w:val="00EB6EA7"/>
    <w:rsid w:val="00EC2A1B"/>
    <w:rsid w:val="00ED1550"/>
    <w:rsid w:val="00EE2382"/>
    <w:rsid w:val="00F0264C"/>
    <w:rsid w:val="00F03EC5"/>
    <w:rsid w:val="00F0565A"/>
    <w:rsid w:val="00F2322E"/>
    <w:rsid w:val="00F31887"/>
    <w:rsid w:val="00F33113"/>
    <w:rsid w:val="00F4738C"/>
    <w:rsid w:val="00F520FC"/>
    <w:rsid w:val="00F55DC5"/>
    <w:rsid w:val="00F71C24"/>
    <w:rsid w:val="00F76EAD"/>
    <w:rsid w:val="00F86CBF"/>
    <w:rsid w:val="00F90747"/>
    <w:rsid w:val="00F947CD"/>
    <w:rsid w:val="00F961C0"/>
    <w:rsid w:val="00FA1F46"/>
    <w:rsid w:val="00FA6061"/>
    <w:rsid w:val="00FB2107"/>
    <w:rsid w:val="00FB5201"/>
    <w:rsid w:val="00FD02CF"/>
    <w:rsid w:val="00FD0946"/>
    <w:rsid w:val="00FD7AB1"/>
    <w:rsid w:val="00FD7C00"/>
    <w:rsid w:val="00FF2BE0"/>
    <w:rsid w:val="00FF3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BEC66D"/>
  <w15:chartTrackingRefBased/>
  <w15:docId w15:val="{832C66DA-2B9F-4573-8EFF-5D453A69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4A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34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AF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E34A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34AFD"/>
    <w:rPr>
      <w:b/>
      <w:bCs/>
    </w:rPr>
  </w:style>
  <w:style w:type="character" w:styleId="Emphasis">
    <w:name w:val="Emphasis"/>
    <w:basedOn w:val="DefaultParagraphFont"/>
    <w:uiPriority w:val="20"/>
    <w:qFormat/>
    <w:rsid w:val="00E34AFD"/>
    <w:rPr>
      <w:i/>
      <w:iCs/>
    </w:rPr>
  </w:style>
  <w:style w:type="character" w:customStyle="1" w:styleId="Heading3Char">
    <w:name w:val="Heading 3 Char"/>
    <w:basedOn w:val="DefaultParagraphFont"/>
    <w:link w:val="Heading3"/>
    <w:uiPriority w:val="9"/>
    <w:semiHidden/>
    <w:rsid w:val="00E34AF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4AFD"/>
    <w:pPr>
      <w:ind w:left="720"/>
      <w:contextualSpacing/>
    </w:pPr>
  </w:style>
  <w:style w:type="character" w:customStyle="1" w:styleId="Heading1Char">
    <w:name w:val="Heading 1 Char"/>
    <w:basedOn w:val="DefaultParagraphFont"/>
    <w:link w:val="Heading1"/>
    <w:uiPriority w:val="9"/>
    <w:rsid w:val="00BC746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3E5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225B7"/>
    <w:rPr>
      <w:color w:val="0000FF"/>
      <w:u w:val="single"/>
    </w:rPr>
  </w:style>
  <w:style w:type="table" w:styleId="TableGridLight">
    <w:name w:val="Grid Table Light"/>
    <w:basedOn w:val="TableNormal"/>
    <w:uiPriority w:val="40"/>
    <w:rsid w:val="00CE3A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85C5B"/>
    <w:rPr>
      <w:color w:val="605E5C"/>
      <w:shd w:val="clear" w:color="auto" w:fill="E1DFDD"/>
    </w:rPr>
  </w:style>
  <w:style w:type="paragraph" w:customStyle="1" w:styleId="p1">
    <w:name w:val="p1"/>
    <w:basedOn w:val="Normal"/>
    <w:rsid w:val="00875F8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875F86"/>
  </w:style>
  <w:style w:type="character" w:customStyle="1" w:styleId="s2">
    <w:name w:val="s2"/>
    <w:basedOn w:val="DefaultParagraphFont"/>
    <w:rsid w:val="00875F86"/>
  </w:style>
  <w:style w:type="character" w:customStyle="1" w:styleId="s3">
    <w:name w:val="s3"/>
    <w:basedOn w:val="DefaultParagraphFont"/>
    <w:rsid w:val="00875F86"/>
  </w:style>
  <w:style w:type="character" w:customStyle="1" w:styleId="s4">
    <w:name w:val="s4"/>
    <w:basedOn w:val="DefaultParagraphFont"/>
    <w:rsid w:val="00875F86"/>
  </w:style>
  <w:style w:type="paragraph" w:styleId="Header">
    <w:name w:val="header"/>
    <w:basedOn w:val="Normal"/>
    <w:link w:val="HeaderChar"/>
    <w:uiPriority w:val="99"/>
    <w:unhideWhenUsed/>
    <w:rsid w:val="0079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E95"/>
  </w:style>
  <w:style w:type="paragraph" w:styleId="Footer">
    <w:name w:val="footer"/>
    <w:basedOn w:val="Normal"/>
    <w:link w:val="FooterChar"/>
    <w:uiPriority w:val="99"/>
    <w:unhideWhenUsed/>
    <w:rsid w:val="00796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E95"/>
  </w:style>
  <w:style w:type="paragraph" w:styleId="Revision">
    <w:name w:val="Revision"/>
    <w:hidden/>
    <w:uiPriority w:val="99"/>
    <w:semiHidden/>
    <w:rsid w:val="00A72212"/>
    <w:pPr>
      <w:spacing w:after="0" w:line="240" w:lineRule="auto"/>
    </w:pPr>
  </w:style>
  <w:style w:type="character" w:styleId="CommentReference">
    <w:name w:val="annotation reference"/>
    <w:basedOn w:val="DefaultParagraphFont"/>
    <w:uiPriority w:val="99"/>
    <w:semiHidden/>
    <w:unhideWhenUsed/>
    <w:rsid w:val="008E3F81"/>
    <w:rPr>
      <w:sz w:val="16"/>
      <w:szCs w:val="16"/>
    </w:rPr>
  </w:style>
  <w:style w:type="paragraph" w:styleId="CommentText">
    <w:name w:val="annotation text"/>
    <w:basedOn w:val="Normal"/>
    <w:link w:val="CommentTextChar"/>
    <w:uiPriority w:val="99"/>
    <w:semiHidden/>
    <w:unhideWhenUsed/>
    <w:rsid w:val="008E3F81"/>
    <w:pPr>
      <w:spacing w:line="240" w:lineRule="auto"/>
    </w:pPr>
    <w:rPr>
      <w:sz w:val="20"/>
      <w:szCs w:val="20"/>
    </w:rPr>
  </w:style>
  <w:style w:type="character" w:customStyle="1" w:styleId="CommentTextChar">
    <w:name w:val="Comment Text Char"/>
    <w:basedOn w:val="DefaultParagraphFont"/>
    <w:link w:val="CommentText"/>
    <w:uiPriority w:val="99"/>
    <w:semiHidden/>
    <w:rsid w:val="008E3F81"/>
    <w:rPr>
      <w:sz w:val="20"/>
      <w:szCs w:val="20"/>
    </w:rPr>
  </w:style>
  <w:style w:type="paragraph" w:styleId="CommentSubject">
    <w:name w:val="annotation subject"/>
    <w:basedOn w:val="CommentText"/>
    <w:next w:val="CommentText"/>
    <w:link w:val="CommentSubjectChar"/>
    <w:uiPriority w:val="99"/>
    <w:semiHidden/>
    <w:unhideWhenUsed/>
    <w:rsid w:val="008E3F81"/>
    <w:rPr>
      <w:b/>
      <w:bCs/>
    </w:rPr>
  </w:style>
  <w:style w:type="character" w:customStyle="1" w:styleId="CommentSubjectChar">
    <w:name w:val="Comment Subject Char"/>
    <w:basedOn w:val="CommentTextChar"/>
    <w:link w:val="CommentSubject"/>
    <w:uiPriority w:val="99"/>
    <w:semiHidden/>
    <w:rsid w:val="008E3F81"/>
    <w:rPr>
      <w:b/>
      <w:bCs/>
      <w:sz w:val="20"/>
      <w:szCs w:val="20"/>
    </w:rPr>
  </w:style>
  <w:style w:type="character" w:customStyle="1" w:styleId="source">
    <w:name w:val="source"/>
    <w:basedOn w:val="DefaultParagraphFont"/>
    <w:rsid w:val="003B1384"/>
  </w:style>
  <w:style w:type="character" w:customStyle="1" w:styleId="volume">
    <w:name w:val="volume"/>
    <w:basedOn w:val="DefaultParagraphFont"/>
    <w:rsid w:val="003B1384"/>
  </w:style>
  <w:style w:type="character" w:customStyle="1" w:styleId="fpage">
    <w:name w:val="fpage"/>
    <w:basedOn w:val="DefaultParagraphFont"/>
    <w:rsid w:val="003B1384"/>
  </w:style>
  <w:style w:type="character" w:customStyle="1" w:styleId="lpage">
    <w:name w:val="lpage"/>
    <w:basedOn w:val="DefaultParagraphFont"/>
    <w:rsid w:val="003B1384"/>
  </w:style>
  <w:style w:type="table" w:styleId="PlainTable2">
    <w:name w:val="Plain Table 2"/>
    <w:basedOn w:val="TableNormal"/>
    <w:uiPriority w:val="42"/>
    <w:rsid w:val="00BE61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554">
      <w:bodyDiv w:val="1"/>
      <w:marLeft w:val="0"/>
      <w:marRight w:val="0"/>
      <w:marTop w:val="0"/>
      <w:marBottom w:val="0"/>
      <w:divBdr>
        <w:top w:val="none" w:sz="0" w:space="0" w:color="auto"/>
        <w:left w:val="none" w:sz="0" w:space="0" w:color="auto"/>
        <w:bottom w:val="none" w:sz="0" w:space="0" w:color="auto"/>
        <w:right w:val="none" w:sz="0" w:space="0" w:color="auto"/>
      </w:divBdr>
    </w:div>
    <w:div w:id="36010722">
      <w:bodyDiv w:val="1"/>
      <w:marLeft w:val="0"/>
      <w:marRight w:val="0"/>
      <w:marTop w:val="0"/>
      <w:marBottom w:val="0"/>
      <w:divBdr>
        <w:top w:val="none" w:sz="0" w:space="0" w:color="auto"/>
        <w:left w:val="none" w:sz="0" w:space="0" w:color="auto"/>
        <w:bottom w:val="none" w:sz="0" w:space="0" w:color="auto"/>
        <w:right w:val="none" w:sz="0" w:space="0" w:color="auto"/>
      </w:divBdr>
    </w:div>
    <w:div w:id="81024865">
      <w:bodyDiv w:val="1"/>
      <w:marLeft w:val="0"/>
      <w:marRight w:val="0"/>
      <w:marTop w:val="0"/>
      <w:marBottom w:val="0"/>
      <w:divBdr>
        <w:top w:val="none" w:sz="0" w:space="0" w:color="auto"/>
        <w:left w:val="none" w:sz="0" w:space="0" w:color="auto"/>
        <w:bottom w:val="none" w:sz="0" w:space="0" w:color="auto"/>
        <w:right w:val="none" w:sz="0" w:space="0" w:color="auto"/>
      </w:divBdr>
    </w:div>
    <w:div w:id="171379238">
      <w:bodyDiv w:val="1"/>
      <w:marLeft w:val="0"/>
      <w:marRight w:val="0"/>
      <w:marTop w:val="0"/>
      <w:marBottom w:val="0"/>
      <w:divBdr>
        <w:top w:val="none" w:sz="0" w:space="0" w:color="auto"/>
        <w:left w:val="none" w:sz="0" w:space="0" w:color="auto"/>
        <w:bottom w:val="none" w:sz="0" w:space="0" w:color="auto"/>
        <w:right w:val="none" w:sz="0" w:space="0" w:color="auto"/>
      </w:divBdr>
    </w:div>
    <w:div w:id="221331447">
      <w:bodyDiv w:val="1"/>
      <w:marLeft w:val="0"/>
      <w:marRight w:val="0"/>
      <w:marTop w:val="0"/>
      <w:marBottom w:val="0"/>
      <w:divBdr>
        <w:top w:val="none" w:sz="0" w:space="0" w:color="auto"/>
        <w:left w:val="none" w:sz="0" w:space="0" w:color="auto"/>
        <w:bottom w:val="none" w:sz="0" w:space="0" w:color="auto"/>
        <w:right w:val="none" w:sz="0" w:space="0" w:color="auto"/>
      </w:divBdr>
    </w:div>
    <w:div w:id="222957321">
      <w:bodyDiv w:val="1"/>
      <w:marLeft w:val="0"/>
      <w:marRight w:val="0"/>
      <w:marTop w:val="0"/>
      <w:marBottom w:val="0"/>
      <w:divBdr>
        <w:top w:val="none" w:sz="0" w:space="0" w:color="auto"/>
        <w:left w:val="none" w:sz="0" w:space="0" w:color="auto"/>
        <w:bottom w:val="none" w:sz="0" w:space="0" w:color="auto"/>
        <w:right w:val="none" w:sz="0" w:space="0" w:color="auto"/>
      </w:divBdr>
    </w:div>
    <w:div w:id="254633416">
      <w:bodyDiv w:val="1"/>
      <w:marLeft w:val="0"/>
      <w:marRight w:val="0"/>
      <w:marTop w:val="0"/>
      <w:marBottom w:val="0"/>
      <w:divBdr>
        <w:top w:val="none" w:sz="0" w:space="0" w:color="auto"/>
        <w:left w:val="none" w:sz="0" w:space="0" w:color="auto"/>
        <w:bottom w:val="none" w:sz="0" w:space="0" w:color="auto"/>
        <w:right w:val="none" w:sz="0" w:space="0" w:color="auto"/>
      </w:divBdr>
    </w:div>
    <w:div w:id="354623512">
      <w:bodyDiv w:val="1"/>
      <w:marLeft w:val="0"/>
      <w:marRight w:val="0"/>
      <w:marTop w:val="0"/>
      <w:marBottom w:val="0"/>
      <w:divBdr>
        <w:top w:val="none" w:sz="0" w:space="0" w:color="auto"/>
        <w:left w:val="none" w:sz="0" w:space="0" w:color="auto"/>
        <w:bottom w:val="none" w:sz="0" w:space="0" w:color="auto"/>
        <w:right w:val="none" w:sz="0" w:space="0" w:color="auto"/>
      </w:divBdr>
    </w:div>
    <w:div w:id="421679953">
      <w:bodyDiv w:val="1"/>
      <w:marLeft w:val="0"/>
      <w:marRight w:val="0"/>
      <w:marTop w:val="0"/>
      <w:marBottom w:val="0"/>
      <w:divBdr>
        <w:top w:val="none" w:sz="0" w:space="0" w:color="auto"/>
        <w:left w:val="none" w:sz="0" w:space="0" w:color="auto"/>
        <w:bottom w:val="none" w:sz="0" w:space="0" w:color="auto"/>
        <w:right w:val="none" w:sz="0" w:space="0" w:color="auto"/>
      </w:divBdr>
    </w:div>
    <w:div w:id="514921804">
      <w:bodyDiv w:val="1"/>
      <w:marLeft w:val="0"/>
      <w:marRight w:val="0"/>
      <w:marTop w:val="0"/>
      <w:marBottom w:val="0"/>
      <w:divBdr>
        <w:top w:val="none" w:sz="0" w:space="0" w:color="auto"/>
        <w:left w:val="none" w:sz="0" w:space="0" w:color="auto"/>
        <w:bottom w:val="none" w:sz="0" w:space="0" w:color="auto"/>
        <w:right w:val="none" w:sz="0" w:space="0" w:color="auto"/>
      </w:divBdr>
    </w:div>
    <w:div w:id="547573725">
      <w:bodyDiv w:val="1"/>
      <w:marLeft w:val="0"/>
      <w:marRight w:val="0"/>
      <w:marTop w:val="0"/>
      <w:marBottom w:val="0"/>
      <w:divBdr>
        <w:top w:val="none" w:sz="0" w:space="0" w:color="auto"/>
        <w:left w:val="none" w:sz="0" w:space="0" w:color="auto"/>
        <w:bottom w:val="none" w:sz="0" w:space="0" w:color="auto"/>
        <w:right w:val="none" w:sz="0" w:space="0" w:color="auto"/>
      </w:divBdr>
    </w:div>
    <w:div w:id="565265137">
      <w:bodyDiv w:val="1"/>
      <w:marLeft w:val="0"/>
      <w:marRight w:val="0"/>
      <w:marTop w:val="0"/>
      <w:marBottom w:val="0"/>
      <w:divBdr>
        <w:top w:val="none" w:sz="0" w:space="0" w:color="auto"/>
        <w:left w:val="none" w:sz="0" w:space="0" w:color="auto"/>
        <w:bottom w:val="none" w:sz="0" w:space="0" w:color="auto"/>
        <w:right w:val="none" w:sz="0" w:space="0" w:color="auto"/>
      </w:divBdr>
    </w:div>
    <w:div w:id="626397191">
      <w:bodyDiv w:val="1"/>
      <w:marLeft w:val="0"/>
      <w:marRight w:val="0"/>
      <w:marTop w:val="0"/>
      <w:marBottom w:val="0"/>
      <w:divBdr>
        <w:top w:val="none" w:sz="0" w:space="0" w:color="auto"/>
        <w:left w:val="none" w:sz="0" w:space="0" w:color="auto"/>
        <w:bottom w:val="none" w:sz="0" w:space="0" w:color="auto"/>
        <w:right w:val="none" w:sz="0" w:space="0" w:color="auto"/>
      </w:divBdr>
    </w:div>
    <w:div w:id="821043083">
      <w:bodyDiv w:val="1"/>
      <w:marLeft w:val="0"/>
      <w:marRight w:val="0"/>
      <w:marTop w:val="0"/>
      <w:marBottom w:val="0"/>
      <w:divBdr>
        <w:top w:val="none" w:sz="0" w:space="0" w:color="auto"/>
        <w:left w:val="none" w:sz="0" w:space="0" w:color="auto"/>
        <w:bottom w:val="none" w:sz="0" w:space="0" w:color="auto"/>
        <w:right w:val="none" w:sz="0" w:space="0" w:color="auto"/>
      </w:divBdr>
    </w:div>
    <w:div w:id="853571550">
      <w:bodyDiv w:val="1"/>
      <w:marLeft w:val="0"/>
      <w:marRight w:val="0"/>
      <w:marTop w:val="0"/>
      <w:marBottom w:val="0"/>
      <w:divBdr>
        <w:top w:val="none" w:sz="0" w:space="0" w:color="auto"/>
        <w:left w:val="none" w:sz="0" w:space="0" w:color="auto"/>
        <w:bottom w:val="none" w:sz="0" w:space="0" w:color="auto"/>
        <w:right w:val="none" w:sz="0" w:space="0" w:color="auto"/>
      </w:divBdr>
    </w:div>
    <w:div w:id="873881297">
      <w:bodyDiv w:val="1"/>
      <w:marLeft w:val="0"/>
      <w:marRight w:val="0"/>
      <w:marTop w:val="0"/>
      <w:marBottom w:val="0"/>
      <w:divBdr>
        <w:top w:val="none" w:sz="0" w:space="0" w:color="auto"/>
        <w:left w:val="none" w:sz="0" w:space="0" w:color="auto"/>
        <w:bottom w:val="none" w:sz="0" w:space="0" w:color="auto"/>
        <w:right w:val="none" w:sz="0" w:space="0" w:color="auto"/>
      </w:divBdr>
    </w:div>
    <w:div w:id="1027751091">
      <w:bodyDiv w:val="1"/>
      <w:marLeft w:val="0"/>
      <w:marRight w:val="0"/>
      <w:marTop w:val="0"/>
      <w:marBottom w:val="0"/>
      <w:divBdr>
        <w:top w:val="none" w:sz="0" w:space="0" w:color="auto"/>
        <w:left w:val="none" w:sz="0" w:space="0" w:color="auto"/>
        <w:bottom w:val="none" w:sz="0" w:space="0" w:color="auto"/>
        <w:right w:val="none" w:sz="0" w:space="0" w:color="auto"/>
      </w:divBdr>
    </w:div>
    <w:div w:id="1175345384">
      <w:bodyDiv w:val="1"/>
      <w:marLeft w:val="0"/>
      <w:marRight w:val="0"/>
      <w:marTop w:val="0"/>
      <w:marBottom w:val="0"/>
      <w:divBdr>
        <w:top w:val="none" w:sz="0" w:space="0" w:color="auto"/>
        <w:left w:val="none" w:sz="0" w:space="0" w:color="auto"/>
        <w:bottom w:val="none" w:sz="0" w:space="0" w:color="auto"/>
        <w:right w:val="none" w:sz="0" w:space="0" w:color="auto"/>
      </w:divBdr>
    </w:div>
    <w:div w:id="1271819049">
      <w:bodyDiv w:val="1"/>
      <w:marLeft w:val="0"/>
      <w:marRight w:val="0"/>
      <w:marTop w:val="0"/>
      <w:marBottom w:val="0"/>
      <w:divBdr>
        <w:top w:val="none" w:sz="0" w:space="0" w:color="auto"/>
        <w:left w:val="none" w:sz="0" w:space="0" w:color="auto"/>
        <w:bottom w:val="none" w:sz="0" w:space="0" w:color="auto"/>
        <w:right w:val="none" w:sz="0" w:space="0" w:color="auto"/>
      </w:divBdr>
    </w:div>
    <w:div w:id="1313750357">
      <w:bodyDiv w:val="1"/>
      <w:marLeft w:val="0"/>
      <w:marRight w:val="0"/>
      <w:marTop w:val="0"/>
      <w:marBottom w:val="0"/>
      <w:divBdr>
        <w:top w:val="none" w:sz="0" w:space="0" w:color="auto"/>
        <w:left w:val="none" w:sz="0" w:space="0" w:color="auto"/>
        <w:bottom w:val="none" w:sz="0" w:space="0" w:color="auto"/>
        <w:right w:val="none" w:sz="0" w:space="0" w:color="auto"/>
      </w:divBdr>
    </w:div>
    <w:div w:id="1386248799">
      <w:bodyDiv w:val="1"/>
      <w:marLeft w:val="0"/>
      <w:marRight w:val="0"/>
      <w:marTop w:val="0"/>
      <w:marBottom w:val="0"/>
      <w:divBdr>
        <w:top w:val="none" w:sz="0" w:space="0" w:color="auto"/>
        <w:left w:val="none" w:sz="0" w:space="0" w:color="auto"/>
        <w:bottom w:val="none" w:sz="0" w:space="0" w:color="auto"/>
        <w:right w:val="none" w:sz="0" w:space="0" w:color="auto"/>
      </w:divBdr>
    </w:div>
    <w:div w:id="1404062446">
      <w:bodyDiv w:val="1"/>
      <w:marLeft w:val="0"/>
      <w:marRight w:val="0"/>
      <w:marTop w:val="0"/>
      <w:marBottom w:val="0"/>
      <w:divBdr>
        <w:top w:val="none" w:sz="0" w:space="0" w:color="auto"/>
        <w:left w:val="none" w:sz="0" w:space="0" w:color="auto"/>
        <w:bottom w:val="none" w:sz="0" w:space="0" w:color="auto"/>
        <w:right w:val="none" w:sz="0" w:space="0" w:color="auto"/>
      </w:divBdr>
    </w:div>
    <w:div w:id="1708214479">
      <w:bodyDiv w:val="1"/>
      <w:marLeft w:val="0"/>
      <w:marRight w:val="0"/>
      <w:marTop w:val="0"/>
      <w:marBottom w:val="0"/>
      <w:divBdr>
        <w:top w:val="none" w:sz="0" w:space="0" w:color="auto"/>
        <w:left w:val="none" w:sz="0" w:space="0" w:color="auto"/>
        <w:bottom w:val="none" w:sz="0" w:space="0" w:color="auto"/>
        <w:right w:val="none" w:sz="0" w:space="0" w:color="auto"/>
      </w:divBdr>
    </w:div>
    <w:div w:id="1709718912">
      <w:bodyDiv w:val="1"/>
      <w:marLeft w:val="0"/>
      <w:marRight w:val="0"/>
      <w:marTop w:val="0"/>
      <w:marBottom w:val="0"/>
      <w:divBdr>
        <w:top w:val="none" w:sz="0" w:space="0" w:color="auto"/>
        <w:left w:val="none" w:sz="0" w:space="0" w:color="auto"/>
        <w:bottom w:val="none" w:sz="0" w:space="0" w:color="auto"/>
        <w:right w:val="none" w:sz="0" w:space="0" w:color="auto"/>
      </w:divBdr>
      <w:divsChild>
        <w:div w:id="875234005">
          <w:marLeft w:val="0"/>
          <w:marRight w:val="0"/>
          <w:marTop w:val="0"/>
          <w:marBottom w:val="0"/>
          <w:divBdr>
            <w:top w:val="none" w:sz="0" w:space="0" w:color="auto"/>
            <w:left w:val="none" w:sz="0" w:space="0" w:color="auto"/>
            <w:bottom w:val="none" w:sz="0" w:space="0" w:color="auto"/>
            <w:right w:val="none" w:sz="0" w:space="0" w:color="auto"/>
          </w:divBdr>
        </w:div>
      </w:divsChild>
    </w:div>
    <w:div w:id="1762140292">
      <w:bodyDiv w:val="1"/>
      <w:marLeft w:val="0"/>
      <w:marRight w:val="0"/>
      <w:marTop w:val="0"/>
      <w:marBottom w:val="0"/>
      <w:divBdr>
        <w:top w:val="none" w:sz="0" w:space="0" w:color="auto"/>
        <w:left w:val="none" w:sz="0" w:space="0" w:color="auto"/>
        <w:bottom w:val="none" w:sz="0" w:space="0" w:color="auto"/>
        <w:right w:val="none" w:sz="0" w:space="0" w:color="auto"/>
      </w:divBdr>
    </w:div>
    <w:div w:id="1768111929">
      <w:bodyDiv w:val="1"/>
      <w:marLeft w:val="0"/>
      <w:marRight w:val="0"/>
      <w:marTop w:val="0"/>
      <w:marBottom w:val="0"/>
      <w:divBdr>
        <w:top w:val="none" w:sz="0" w:space="0" w:color="auto"/>
        <w:left w:val="none" w:sz="0" w:space="0" w:color="auto"/>
        <w:bottom w:val="none" w:sz="0" w:space="0" w:color="auto"/>
        <w:right w:val="none" w:sz="0" w:space="0" w:color="auto"/>
      </w:divBdr>
    </w:div>
    <w:div w:id="1977907856">
      <w:bodyDiv w:val="1"/>
      <w:marLeft w:val="0"/>
      <w:marRight w:val="0"/>
      <w:marTop w:val="0"/>
      <w:marBottom w:val="0"/>
      <w:divBdr>
        <w:top w:val="none" w:sz="0" w:space="0" w:color="auto"/>
        <w:left w:val="none" w:sz="0" w:space="0" w:color="auto"/>
        <w:bottom w:val="none" w:sz="0" w:space="0" w:color="auto"/>
        <w:right w:val="none" w:sz="0" w:space="0" w:color="auto"/>
      </w:divBdr>
    </w:div>
    <w:div w:id="2084519586">
      <w:bodyDiv w:val="1"/>
      <w:marLeft w:val="0"/>
      <w:marRight w:val="0"/>
      <w:marTop w:val="0"/>
      <w:marBottom w:val="0"/>
      <w:divBdr>
        <w:top w:val="none" w:sz="0" w:space="0" w:color="auto"/>
        <w:left w:val="none" w:sz="0" w:space="0" w:color="auto"/>
        <w:bottom w:val="none" w:sz="0" w:space="0" w:color="auto"/>
        <w:right w:val="none" w:sz="0" w:space="0" w:color="auto"/>
      </w:divBdr>
    </w:div>
    <w:div w:id="21334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5C860-3BB2-4638-B1D1-E3C927E6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7860</Words>
  <Characters>44805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Jenia Roy</dc:creator>
  <cp:keywords/>
  <dc:description/>
  <cp:lastModifiedBy>Jenia Roy</cp:lastModifiedBy>
  <cp:revision>24</cp:revision>
  <dcterms:created xsi:type="dcterms:W3CDTF">2025-09-23T09:58:00Z</dcterms:created>
  <dcterms:modified xsi:type="dcterms:W3CDTF">2025-09-28T07:57:00Z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60795b05-9e61-4143-8b60-da605ee7522f</vt:lpwstr>
  </property>
</Properties>
</file>