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85" w:type="dxa"/>
        <w:shd w:val="clear" w:color="auto" w:fill="EBFFFF"/>
        <w:tblCellMar>
          <w:left w:w="0" w:type="dxa"/>
          <w:right w:w="0" w:type="dxa"/>
        </w:tblCellMar>
        <w:tblLook w:val="0000"/>
      </w:tblPr>
      <w:tblGrid>
        <w:gridCol w:w="2160"/>
        <w:gridCol w:w="10625"/>
      </w:tblGrid>
      <w:tr w:rsidR="0000007A" w:rsidRPr="005C0AA2" w:rsidTr="00D40553">
        <w:trPr>
          <w:trHeight w:val="290"/>
        </w:trPr>
        <w:tc>
          <w:tcPr>
            <w:tcW w:w="2160" w:type="dxa"/>
            <w:tcBorders>
              <w:right w:val="single" w:sz="4" w:space="0" w:color="auto"/>
            </w:tcBorders>
          </w:tcPr>
          <w:p w:rsidR="0000007A" w:rsidRPr="005C0AA2" w:rsidRDefault="0000007A" w:rsidP="00696CAD">
            <w:pPr>
              <w:pStyle w:val="BodyText"/>
              <w:ind w:left="90"/>
              <w:jc w:val="left"/>
              <w:rPr>
                <w:rFonts w:ascii="Arial" w:hAnsi="Arial" w:cs="Arial"/>
                <w:bCs/>
                <w:sz w:val="20"/>
                <w:szCs w:val="20"/>
                <w:lang w:val="en-GB" w:eastAsia="en-US"/>
              </w:rPr>
            </w:pPr>
            <w:r w:rsidRPr="005C0AA2">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rsidR="0000007A" w:rsidRPr="005C0AA2" w:rsidRDefault="00F34085" w:rsidP="00F3669D">
            <w:pPr>
              <w:pStyle w:val="NormalWeb"/>
              <w:spacing w:before="0" w:beforeAutospacing="0" w:after="0" w:afterAutospacing="0"/>
              <w:rPr>
                <w:rFonts w:ascii="Arial" w:hAnsi="Arial" w:cs="Arial"/>
                <w:b/>
                <w:bCs/>
                <w:sz w:val="20"/>
                <w:szCs w:val="20"/>
                <w:lang w:val="en-GB"/>
              </w:rPr>
            </w:pPr>
            <w:hyperlink r:id="rId8" w:history="1">
              <w:r w:rsidR="00667894" w:rsidRPr="005C0AA2">
                <w:rPr>
                  <w:rFonts w:ascii="Arial" w:eastAsia="Times New Roman" w:hAnsi="Arial" w:cs="Arial"/>
                  <w:b/>
                  <w:bCs/>
                  <w:color w:val="0000FF"/>
                  <w:sz w:val="20"/>
                  <w:szCs w:val="20"/>
                  <w:u w:val="single"/>
                </w:rPr>
                <w:t>Journal of Global Economics, Management and Business Research</w:t>
              </w:r>
            </w:hyperlink>
          </w:p>
        </w:tc>
      </w:tr>
      <w:tr w:rsidR="0000007A" w:rsidRPr="005C0AA2" w:rsidTr="00D40553">
        <w:trPr>
          <w:trHeight w:val="290"/>
        </w:trPr>
        <w:tc>
          <w:tcPr>
            <w:tcW w:w="2160" w:type="dxa"/>
            <w:tcBorders>
              <w:right w:val="single" w:sz="4" w:space="0" w:color="auto"/>
            </w:tcBorders>
          </w:tcPr>
          <w:p w:rsidR="0000007A" w:rsidRPr="005C0AA2" w:rsidRDefault="0000007A" w:rsidP="00696CAD">
            <w:pPr>
              <w:pStyle w:val="BodyText"/>
              <w:ind w:left="90"/>
              <w:jc w:val="left"/>
              <w:rPr>
                <w:rFonts w:ascii="Arial" w:hAnsi="Arial" w:cs="Arial"/>
                <w:bCs/>
                <w:sz w:val="20"/>
                <w:szCs w:val="20"/>
                <w:lang w:val="en-GB" w:eastAsia="en-US"/>
              </w:rPr>
            </w:pPr>
            <w:r w:rsidRPr="005C0AA2">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rsidR="0000007A" w:rsidRPr="005C0AA2" w:rsidRDefault="00903571" w:rsidP="00F3669D">
            <w:pPr>
              <w:pStyle w:val="NormalWeb"/>
              <w:spacing w:before="0" w:beforeAutospacing="0" w:after="0" w:afterAutospacing="0"/>
              <w:rPr>
                <w:rFonts w:ascii="Arial" w:hAnsi="Arial" w:cs="Arial"/>
                <w:b/>
                <w:bCs/>
                <w:sz w:val="20"/>
                <w:szCs w:val="20"/>
                <w:lang w:val="en-GB"/>
              </w:rPr>
            </w:pPr>
            <w:r w:rsidRPr="005C0AA2">
              <w:rPr>
                <w:rFonts w:ascii="Arial" w:hAnsi="Arial" w:cs="Arial"/>
                <w:b/>
                <w:bCs/>
                <w:sz w:val="20"/>
                <w:szCs w:val="20"/>
                <w:lang w:val="en-GB"/>
              </w:rPr>
              <w:t>Ms_JGEMBR_13846</w:t>
            </w:r>
          </w:p>
        </w:tc>
      </w:tr>
      <w:tr w:rsidR="0000007A" w:rsidRPr="005C0AA2" w:rsidTr="00D40553">
        <w:trPr>
          <w:trHeight w:val="650"/>
        </w:trPr>
        <w:tc>
          <w:tcPr>
            <w:tcW w:w="2160" w:type="dxa"/>
            <w:tcBorders>
              <w:right w:val="single" w:sz="4" w:space="0" w:color="auto"/>
            </w:tcBorders>
          </w:tcPr>
          <w:p w:rsidR="0000007A" w:rsidRPr="005C0AA2" w:rsidRDefault="0000007A" w:rsidP="00696CAD">
            <w:pPr>
              <w:pStyle w:val="BodyText"/>
              <w:ind w:left="90"/>
              <w:jc w:val="left"/>
              <w:rPr>
                <w:rFonts w:ascii="Arial" w:hAnsi="Arial" w:cs="Arial"/>
                <w:bCs/>
                <w:sz w:val="20"/>
                <w:szCs w:val="20"/>
                <w:lang w:val="en-GB" w:eastAsia="en-US"/>
              </w:rPr>
            </w:pPr>
            <w:r w:rsidRPr="005C0AA2">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rsidR="0000007A" w:rsidRPr="005C0AA2" w:rsidRDefault="00903571" w:rsidP="00BF75D4">
            <w:pPr>
              <w:pStyle w:val="NormalWeb"/>
              <w:spacing w:before="0" w:beforeAutospacing="0" w:after="0" w:afterAutospacing="0"/>
              <w:rPr>
                <w:rFonts w:ascii="Arial" w:hAnsi="Arial" w:cs="Arial"/>
                <w:b/>
                <w:sz w:val="20"/>
                <w:szCs w:val="20"/>
                <w:lang w:val="en-GB"/>
              </w:rPr>
            </w:pPr>
            <w:r w:rsidRPr="005C0AA2">
              <w:rPr>
                <w:rFonts w:ascii="Arial" w:hAnsi="Arial" w:cs="Arial"/>
                <w:b/>
                <w:sz w:val="20"/>
                <w:szCs w:val="20"/>
                <w:lang w:val="en-GB"/>
              </w:rPr>
              <w:t>Analyzing the Impact of Power outages on firm Productivity in Sub-Saharan Africa: A Two-Stage Least Square Approach</w:t>
            </w:r>
          </w:p>
        </w:tc>
      </w:tr>
      <w:tr w:rsidR="00CF0BBB" w:rsidRPr="005C0AA2" w:rsidTr="00D40553">
        <w:trPr>
          <w:trHeight w:val="332"/>
        </w:trPr>
        <w:tc>
          <w:tcPr>
            <w:tcW w:w="2160" w:type="dxa"/>
            <w:tcBorders>
              <w:right w:val="single" w:sz="4" w:space="0" w:color="auto"/>
            </w:tcBorders>
          </w:tcPr>
          <w:p w:rsidR="00CF0BBB" w:rsidRPr="005C0AA2" w:rsidRDefault="00CF0BBB" w:rsidP="00696CAD">
            <w:pPr>
              <w:pStyle w:val="BodyText"/>
              <w:ind w:left="90"/>
              <w:jc w:val="left"/>
              <w:rPr>
                <w:rFonts w:ascii="Arial" w:hAnsi="Arial" w:cs="Arial"/>
                <w:bCs/>
                <w:sz w:val="20"/>
                <w:szCs w:val="20"/>
                <w:lang w:val="en-GB" w:eastAsia="en-US"/>
              </w:rPr>
            </w:pPr>
            <w:r w:rsidRPr="005C0AA2">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rsidR="00CF0BBB" w:rsidRPr="005C0AA2" w:rsidRDefault="00CF0BBB" w:rsidP="000450FC">
            <w:pPr>
              <w:pStyle w:val="NormalWeb"/>
              <w:spacing w:before="0" w:beforeAutospacing="0" w:after="0" w:afterAutospacing="0"/>
              <w:rPr>
                <w:rFonts w:ascii="Arial" w:hAnsi="Arial" w:cs="Arial"/>
                <w:b/>
                <w:sz w:val="20"/>
                <w:szCs w:val="20"/>
                <w:lang w:val="en-GB"/>
              </w:rPr>
            </w:pPr>
          </w:p>
        </w:tc>
      </w:tr>
    </w:tbl>
    <w:p w:rsidR="00037D52" w:rsidRPr="005C0AA2" w:rsidRDefault="00037D52" w:rsidP="0000007A">
      <w:pPr>
        <w:pStyle w:val="BodyText"/>
        <w:rPr>
          <w:rFonts w:ascii="Arial" w:hAnsi="Arial" w:cs="Arial"/>
          <w:b/>
          <w:bCs/>
          <w:sz w:val="20"/>
          <w:szCs w:val="20"/>
          <w:u w:val="single"/>
          <w:lang w:val="en-GB"/>
        </w:rPr>
      </w:pPr>
    </w:p>
    <w:p w:rsidR="00605EA4" w:rsidRPr="005C0AA2" w:rsidRDefault="00605EA4" w:rsidP="00605EA4">
      <w:pPr>
        <w:rPr>
          <w:rFonts w:ascii="Arial" w:hAnsi="Arial" w:cs="Arial"/>
          <w:sz w:val="20"/>
          <w:szCs w:val="20"/>
        </w:rPr>
      </w:pPr>
      <w:bookmarkStart w:id="0" w:name="_GoBack"/>
      <w:bookmarkStart w:id="1" w:name="_Hlk171324449"/>
      <w:bookmarkStart w:id="2" w:name="_Hlk170903434"/>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4"/>
        <w:gridCol w:w="5829"/>
        <w:gridCol w:w="4013"/>
      </w:tblGrid>
      <w:tr w:rsidR="00605EA4" w:rsidRPr="005C0AA2" w:rsidTr="00A14DDA">
        <w:tc>
          <w:tcPr>
            <w:tcW w:w="5000" w:type="pct"/>
            <w:gridSpan w:val="3"/>
            <w:tcBorders>
              <w:top w:val="nil"/>
              <w:left w:val="nil"/>
              <w:right w:val="nil"/>
            </w:tcBorders>
            <w:noWrap/>
          </w:tcPr>
          <w:p w:rsidR="00605EA4" w:rsidRPr="005C0AA2" w:rsidRDefault="00605EA4" w:rsidP="00605EA4">
            <w:pPr>
              <w:keepNext/>
              <w:outlineLvl w:val="1"/>
              <w:rPr>
                <w:rFonts w:ascii="Arial" w:eastAsia="MS Mincho" w:hAnsi="Arial" w:cs="Arial"/>
                <w:b/>
                <w:bCs/>
                <w:sz w:val="20"/>
                <w:szCs w:val="20"/>
                <w:lang w:val="en-GB"/>
              </w:rPr>
            </w:pPr>
            <w:r w:rsidRPr="005C0AA2">
              <w:rPr>
                <w:rFonts w:ascii="Arial" w:eastAsia="MS Mincho" w:hAnsi="Arial" w:cs="Arial"/>
                <w:b/>
                <w:bCs/>
                <w:sz w:val="20"/>
                <w:szCs w:val="20"/>
                <w:highlight w:val="yellow"/>
                <w:lang w:val="en-GB"/>
              </w:rPr>
              <w:t>PART  1:</w:t>
            </w:r>
            <w:r w:rsidRPr="005C0AA2">
              <w:rPr>
                <w:rFonts w:ascii="Arial" w:eastAsia="MS Mincho" w:hAnsi="Arial" w:cs="Arial"/>
                <w:b/>
                <w:bCs/>
                <w:sz w:val="20"/>
                <w:szCs w:val="20"/>
                <w:lang w:val="en-GB"/>
              </w:rPr>
              <w:t xml:space="preserve"> Comments</w:t>
            </w:r>
          </w:p>
          <w:p w:rsidR="00605EA4" w:rsidRPr="005C0AA2" w:rsidRDefault="00605EA4" w:rsidP="00605EA4">
            <w:pPr>
              <w:rPr>
                <w:rFonts w:ascii="Arial" w:hAnsi="Arial" w:cs="Arial"/>
                <w:sz w:val="20"/>
                <w:szCs w:val="20"/>
                <w:lang w:val="en-GB"/>
              </w:rPr>
            </w:pPr>
          </w:p>
        </w:tc>
      </w:tr>
      <w:tr w:rsidR="00605EA4" w:rsidRPr="005C0AA2" w:rsidTr="00A14DDA">
        <w:tc>
          <w:tcPr>
            <w:tcW w:w="1265" w:type="pct"/>
            <w:noWrap/>
          </w:tcPr>
          <w:p w:rsidR="00605EA4" w:rsidRPr="005C0AA2" w:rsidRDefault="00605EA4" w:rsidP="00605EA4">
            <w:pPr>
              <w:keepNext/>
              <w:outlineLvl w:val="1"/>
              <w:rPr>
                <w:rFonts w:ascii="Arial" w:eastAsia="MS Mincho" w:hAnsi="Arial" w:cs="Arial"/>
                <w:b/>
                <w:bCs/>
                <w:sz w:val="20"/>
                <w:szCs w:val="20"/>
                <w:lang w:val="en-GB"/>
              </w:rPr>
            </w:pPr>
          </w:p>
        </w:tc>
        <w:tc>
          <w:tcPr>
            <w:tcW w:w="2212" w:type="pct"/>
          </w:tcPr>
          <w:p w:rsidR="00605EA4" w:rsidRPr="005C0AA2" w:rsidRDefault="00605EA4" w:rsidP="00605EA4">
            <w:pPr>
              <w:keepNext/>
              <w:outlineLvl w:val="1"/>
              <w:rPr>
                <w:rFonts w:ascii="Arial" w:eastAsia="MS Mincho" w:hAnsi="Arial" w:cs="Arial"/>
                <w:b/>
                <w:bCs/>
                <w:sz w:val="20"/>
                <w:szCs w:val="20"/>
                <w:lang w:val="en-GB"/>
              </w:rPr>
            </w:pPr>
            <w:r w:rsidRPr="005C0AA2">
              <w:rPr>
                <w:rFonts w:ascii="Arial" w:eastAsia="MS Mincho" w:hAnsi="Arial" w:cs="Arial"/>
                <w:b/>
                <w:bCs/>
                <w:sz w:val="20"/>
                <w:szCs w:val="20"/>
                <w:lang w:val="en-GB"/>
              </w:rPr>
              <w:t>Reviewer’s comment</w:t>
            </w:r>
          </w:p>
          <w:p w:rsidR="00D13FA3" w:rsidRPr="005C0AA2" w:rsidRDefault="00D13FA3" w:rsidP="00605EA4">
            <w:pPr>
              <w:keepNext/>
              <w:outlineLvl w:val="1"/>
              <w:rPr>
                <w:rFonts w:ascii="Arial" w:eastAsia="MS Mincho" w:hAnsi="Arial" w:cs="Arial"/>
                <w:b/>
                <w:bCs/>
                <w:sz w:val="20"/>
                <w:szCs w:val="20"/>
                <w:lang w:val="en-GB"/>
              </w:rPr>
            </w:pPr>
            <w:r w:rsidRPr="005C0AA2">
              <w:rPr>
                <w:rFonts w:ascii="Arial" w:hAnsi="Arial" w:cs="Arial"/>
                <w:b/>
                <w:bCs/>
                <w:sz w:val="20"/>
                <w:szCs w:val="20"/>
                <w:highlight w:val="yellow"/>
              </w:rPr>
              <w:t>Artificial Intelligence (AI) generated or assisted review comments are strictly prohibited during peer review.</w:t>
            </w:r>
          </w:p>
        </w:tc>
        <w:tc>
          <w:tcPr>
            <w:tcW w:w="1523" w:type="pct"/>
          </w:tcPr>
          <w:p w:rsidR="00F06737" w:rsidRPr="005C0AA2" w:rsidRDefault="00F06737" w:rsidP="00F06737">
            <w:pPr>
              <w:keepNext/>
              <w:outlineLvl w:val="1"/>
              <w:rPr>
                <w:rFonts w:ascii="Arial" w:eastAsia="MS Mincho" w:hAnsi="Arial" w:cs="Arial"/>
                <w:bCs/>
                <w:sz w:val="20"/>
                <w:szCs w:val="20"/>
                <w:lang w:val="en-GB"/>
              </w:rPr>
            </w:pPr>
            <w:r w:rsidRPr="005C0AA2">
              <w:rPr>
                <w:rFonts w:ascii="Arial" w:eastAsia="MS Mincho" w:hAnsi="Arial" w:cs="Arial"/>
                <w:b/>
                <w:bCs/>
                <w:sz w:val="20"/>
                <w:szCs w:val="20"/>
                <w:lang w:val="en-GB"/>
              </w:rPr>
              <w:t xml:space="preserve">Author’s Feedback </w:t>
            </w:r>
            <w:r w:rsidRPr="005C0AA2">
              <w:rPr>
                <w:rFonts w:ascii="Arial" w:eastAsia="MS Mincho" w:hAnsi="Arial" w:cs="Arial"/>
                <w:sz w:val="20"/>
                <w:szCs w:val="20"/>
                <w:lang w:val="en-GB"/>
              </w:rPr>
              <w:t>(It is mandatory that authors should write his/her feedback here)</w:t>
            </w:r>
          </w:p>
          <w:p w:rsidR="00605EA4" w:rsidRPr="005C0AA2" w:rsidRDefault="00605EA4" w:rsidP="00605EA4">
            <w:pPr>
              <w:keepNext/>
              <w:outlineLvl w:val="1"/>
              <w:rPr>
                <w:rFonts w:ascii="Arial" w:eastAsia="MS Mincho" w:hAnsi="Arial" w:cs="Arial"/>
                <w:bCs/>
                <w:sz w:val="20"/>
                <w:szCs w:val="20"/>
                <w:lang w:val="en-GB"/>
              </w:rPr>
            </w:pPr>
          </w:p>
        </w:tc>
      </w:tr>
      <w:tr w:rsidR="00605EA4" w:rsidRPr="005C0AA2" w:rsidTr="00A14DDA">
        <w:trPr>
          <w:trHeight w:val="1264"/>
        </w:trPr>
        <w:tc>
          <w:tcPr>
            <w:tcW w:w="1265" w:type="pct"/>
            <w:noWrap/>
          </w:tcPr>
          <w:p w:rsidR="00605EA4" w:rsidRPr="005C0AA2" w:rsidRDefault="00605EA4" w:rsidP="00605EA4">
            <w:pPr>
              <w:ind w:left="360"/>
              <w:rPr>
                <w:rFonts w:ascii="Arial" w:hAnsi="Arial" w:cs="Arial"/>
                <w:b/>
                <w:bCs/>
                <w:sz w:val="20"/>
                <w:szCs w:val="20"/>
                <w:lang w:val="en-GB"/>
              </w:rPr>
            </w:pPr>
            <w:r w:rsidRPr="005C0AA2">
              <w:rPr>
                <w:rFonts w:ascii="Arial" w:hAnsi="Arial" w:cs="Arial"/>
                <w:b/>
                <w:bCs/>
                <w:sz w:val="20"/>
                <w:szCs w:val="20"/>
                <w:lang w:val="en-GB"/>
              </w:rPr>
              <w:t>Please write a few sentences regarding the importance of this manuscript for the scientific community. A minimum of 3-4 sentences may be required for this part.</w:t>
            </w:r>
          </w:p>
          <w:p w:rsidR="00605EA4" w:rsidRPr="005C0AA2" w:rsidRDefault="00605EA4" w:rsidP="00605EA4">
            <w:pPr>
              <w:ind w:left="360"/>
              <w:rPr>
                <w:rFonts w:ascii="Arial" w:eastAsia="MS Mincho" w:hAnsi="Arial" w:cs="Arial"/>
                <w:b/>
                <w:bCs/>
                <w:sz w:val="20"/>
                <w:szCs w:val="20"/>
                <w:lang w:val="en-GB"/>
              </w:rPr>
            </w:pPr>
          </w:p>
        </w:tc>
        <w:tc>
          <w:tcPr>
            <w:tcW w:w="2212" w:type="pct"/>
          </w:tcPr>
          <w:p w:rsidR="00605EA4" w:rsidRPr="005C0AA2" w:rsidRDefault="00AE4166" w:rsidP="00AE4166">
            <w:pPr>
              <w:contextualSpacing/>
              <w:rPr>
                <w:rFonts w:ascii="Arial" w:hAnsi="Arial" w:cs="Arial"/>
                <w:sz w:val="20"/>
                <w:szCs w:val="20"/>
                <w:lang w:val="en-GB"/>
              </w:rPr>
            </w:pPr>
            <w:r w:rsidRPr="005C0AA2">
              <w:rPr>
                <w:rFonts w:ascii="Arial" w:hAnsi="Arial" w:cs="Arial"/>
                <w:sz w:val="20"/>
                <w:szCs w:val="20"/>
              </w:rPr>
              <w:t>This manuscript makes a valuable contribution by quantifying the substantial productivity losses (6% decline per 1% increase in outages) caused by power unreliability in Sub-Saharan Africa, addressing a critical development challenge. Its methodological strength lies in employing a 2SLS approach to establish causality, overcoming endogeneity issues prevalent in prior research. The findings provide granular evidence on heterogeneous impacts across firm sizes and specific national contexts, informing targeted policy interventions. Ultimately, this work bridges empirical analysis with practical policy solutions for enhancing energy resilience and economic growth in the region.</w:t>
            </w:r>
          </w:p>
        </w:tc>
        <w:tc>
          <w:tcPr>
            <w:tcW w:w="1523" w:type="pct"/>
          </w:tcPr>
          <w:p w:rsidR="00605EA4" w:rsidRPr="005C0AA2" w:rsidRDefault="00605EA4" w:rsidP="00605EA4">
            <w:pPr>
              <w:keepNext/>
              <w:outlineLvl w:val="1"/>
              <w:rPr>
                <w:rFonts w:ascii="Arial" w:eastAsia="MS Mincho" w:hAnsi="Arial" w:cs="Arial"/>
                <w:bCs/>
                <w:sz w:val="20"/>
                <w:szCs w:val="20"/>
                <w:lang w:val="en-GB"/>
              </w:rPr>
            </w:pPr>
          </w:p>
        </w:tc>
      </w:tr>
      <w:tr w:rsidR="00605EA4" w:rsidRPr="005C0AA2" w:rsidTr="00A14DDA">
        <w:trPr>
          <w:trHeight w:val="1262"/>
        </w:trPr>
        <w:tc>
          <w:tcPr>
            <w:tcW w:w="1265" w:type="pct"/>
            <w:noWrap/>
          </w:tcPr>
          <w:p w:rsidR="00605EA4" w:rsidRPr="005C0AA2" w:rsidRDefault="00605EA4" w:rsidP="00605EA4">
            <w:pPr>
              <w:ind w:left="360"/>
              <w:rPr>
                <w:rFonts w:ascii="Arial" w:hAnsi="Arial" w:cs="Arial"/>
                <w:b/>
                <w:bCs/>
                <w:sz w:val="20"/>
                <w:szCs w:val="20"/>
                <w:lang w:val="en-GB"/>
              </w:rPr>
            </w:pPr>
            <w:r w:rsidRPr="005C0AA2">
              <w:rPr>
                <w:rFonts w:ascii="Arial" w:hAnsi="Arial" w:cs="Arial"/>
                <w:b/>
                <w:bCs/>
                <w:sz w:val="20"/>
                <w:szCs w:val="20"/>
                <w:lang w:val="en-GB"/>
              </w:rPr>
              <w:t>Is the title of the article suitable?</w:t>
            </w:r>
          </w:p>
          <w:p w:rsidR="00605EA4" w:rsidRPr="005C0AA2" w:rsidRDefault="00605EA4" w:rsidP="00605EA4">
            <w:pPr>
              <w:ind w:left="360"/>
              <w:rPr>
                <w:rFonts w:ascii="Arial" w:hAnsi="Arial" w:cs="Arial"/>
                <w:b/>
                <w:bCs/>
                <w:sz w:val="20"/>
                <w:szCs w:val="20"/>
                <w:lang w:val="en-GB"/>
              </w:rPr>
            </w:pPr>
            <w:r w:rsidRPr="005C0AA2">
              <w:rPr>
                <w:rFonts w:ascii="Arial" w:hAnsi="Arial" w:cs="Arial"/>
                <w:b/>
                <w:bCs/>
                <w:sz w:val="20"/>
                <w:szCs w:val="20"/>
                <w:lang w:val="en-GB"/>
              </w:rPr>
              <w:t>(If not please suggest an alternative title)</w:t>
            </w:r>
          </w:p>
          <w:p w:rsidR="00605EA4" w:rsidRPr="005C0AA2" w:rsidRDefault="00605EA4" w:rsidP="00605EA4">
            <w:pPr>
              <w:keepNext/>
              <w:outlineLvl w:val="1"/>
              <w:rPr>
                <w:rFonts w:ascii="Arial" w:eastAsia="MS Mincho" w:hAnsi="Arial" w:cs="Arial"/>
                <w:b/>
                <w:bCs/>
                <w:sz w:val="20"/>
                <w:szCs w:val="20"/>
                <w:u w:val="single"/>
                <w:lang w:val="en-GB"/>
              </w:rPr>
            </w:pPr>
          </w:p>
        </w:tc>
        <w:tc>
          <w:tcPr>
            <w:tcW w:w="2212" w:type="pct"/>
          </w:tcPr>
          <w:p w:rsidR="00605EA4" w:rsidRPr="005C0AA2" w:rsidRDefault="00AE4166" w:rsidP="00AE4166">
            <w:pPr>
              <w:rPr>
                <w:rFonts w:ascii="Arial" w:hAnsi="Arial" w:cs="Arial"/>
                <w:sz w:val="20"/>
                <w:szCs w:val="20"/>
                <w:lang w:val="en-GB"/>
              </w:rPr>
            </w:pPr>
            <w:r w:rsidRPr="005C0AA2">
              <w:rPr>
                <w:rFonts w:ascii="Arial" w:hAnsi="Arial" w:cs="Arial"/>
                <w:sz w:val="20"/>
                <w:szCs w:val="20"/>
              </w:rPr>
              <w:t>The title is suitable as it accurately reflects the study's core focus (power outages' impact on firm productivity), specifies the regional context (Sub-Saharan Africa), and highlights the methodological contribution (2SLS approach). It effectively communicates the research scope and analytical strategy to the target audience.</w:t>
            </w:r>
          </w:p>
        </w:tc>
        <w:tc>
          <w:tcPr>
            <w:tcW w:w="1523" w:type="pct"/>
          </w:tcPr>
          <w:p w:rsidR="00605EA4" w:rsidRPr="005C0AA2" w:rsidRDefault="00605EA4" w:rsidP="00605EA4">
            <w:pPr>
              <w:keepNext/>
              <w:outlineLvl w:val="1"/>
              <w:rPr>
                <w:rFonts w:ascii="Arial" w:eastAsia="MS Mincho" w:hAnsi="Arial" w:cs="Arial"/>
                <w:bCs/>
                <w:sz w:val="20"/>
                <w:szCs w:val="20"/>
                <w:lang w:val="en-GB"/>
              </w:rPr>
            </w:pPr>
          </w:p>
        </w:tc>
      </w:tr>
      <w:tr w:rsidR="00605EA4" w:rsidRPr="005C0AA2" w:rsidTr="00A14DDA">
        <w:trPr>
          <w:trHeight w:val="1262"/>
        </w:trPr>
        <w:tc>
          <w:tcPr>
            <w:tcW w:w="1265" w:type="pct"/>
            <w:noWrap/>
          </w:tcPr>
          <w:p w:rsidR="00605EA4" w:rsidRPr="005C0AA2" w:rsidRDefault="00605EA4" w:rsidP="00605EA4">
            <w:pPr>
              <w:keepNext/>
              <w:ind w:left="360"/>
              <w:outlineLvl w:val="1"/>
              <w:rPr>
                <w:rFonts w:ascii="Arial" w:eastAsia="MS Mincho" w:hAnsi="Arial" w:cs="Arial"/>
                <w:b/>
                <w:bCs/>
                <w:sz w:val="20"/>
                <w:szCs w:val="20"/>
                <w:lang w:val="en-GB"/>
              </w:rPr>
            </w:pPr>
            <w:r w:rsidRPr="005C0AA2">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rsidR="00605EA4" w:rsidRPr="005C0AA2" w:rsidRDefault="00605EA4" w:rsidP="00605EA4">
            <w:pPr>
              <w:keepNext/>
              <w:outlineLvl w:val="1"/>
              <w:rPr>
                <w:rFonts w:ascii="Arial" w:eastAsia="MS Mincho" w:hAnsi="Arial" w:cs="Arial"/>
                <w:b/>
                <w:bCs/>
                <w:sz w:val="20"/>
                <w:szCs w:val="20"/>
                <w:u w:val="single"/>
                <w:lang w:val="en-GB"/>
              </w:rPr>
            </w:pPr>
          </w:p>
        </w:tc>
        <w:tc>
          <w:tcPr>
            <w:tcW w:w="2212" w:type="pct"/>
          </w:tcPr>
          <w:p w:rsidR="00605EA4" w:rsidRPr="005C0AA2" w:rsidRDefault="00AE4166" w:rsidP="00AE4166">
            <w:pPr>
              <w:rPr>
                <w:rFonts w:ascii="Arial" w:hAnsi="Arial" w:cs="Arial"/>
                <w:sz w:val="20"/>
                <w:szCs w:val="20"/>
                <w:lang w:val="en-GB"/>
              </w:rPr>
            </w:pPr>
            <w:r w:rsidRPr="005C0AA2">
              <w:rPr>
                <w:rFonts w:ascii="Arial" w:hAnsi="Arial" w:cs="Arial"/>
                <w:sz w:val="20"/>
                <w:szCs w:val="20"/>
              </w:rPr>
              <w:t>The abstract is generally comprehensive but could benefit from minor additions. I suggest including the time period of data collection (2016, 2018, and 2023) and the sample size (931 firms) to provide important context. Additionally, specifying the exact productivity measure used (total annual sales per employee) would enhance methodological clarity. These additions would strengthen the abstract without making it overly lengthy.</w:t>
            </w:r>
          </w:p>
        </w:tc>
        <w:tc>
          <w:tcPr>
            <w:tcW w:w="1523" w:type="pct"/>
          </w:tcPr>
          <w:p w:rsidR="00605EA4" w:rsidRPr="005C0AA2" w:rsidRDefault="00605EA4" w:rsidP="00605EA4">
            <w:pPr>
              <w:keepNext/>
              <w:outlineLvl w:val="1"/>
              <w:rPr>
                <w:rFonts w:ascii="Arial" w:eastAsia="MS Mincho" w:hAnsi="Arial" w:cs="Arial"/>
                <w:bCs/>
                <w:sz w:val="20"/>
                <w:szCs w:val="20"/>
                <w:lang w:val="en-GB"/>
              </w:rPr>
            </w:pPr>
          </w:p>
        </w:tc>
      </w:tr>
      <w:tr w:rsidR="00605EA4" w:rsidRPr="005C0AA2" w:rsidTr="00A14DDA">
        <w:trPr>
          <w:trHeight w:val="704"/>
        </w:trPr>
        <w:tc>
          <w:tcPr>
            <w:tcW w:w="1265" w:type="pct"/>
            <w:noWrap/>
          </w:tcPr>
          <w:p w:rsidR="00605EA4" w:rsidRPr="005C0AA2" w:rsidRDefault="00605EA4" w:rsidP="00605EA4">
            <w:pPr>
              <w:keepNext/>
              <w:ind w:left="360"/>
              <w:outlineLvl w:val="1"/>
              <w:rPr>
                <w:rFonts w:ascii="Arial" w:eastAsia="MS Mincho" w:hAnsi="Arial" w:cs="Arial"/>
                <w:sz w:val="20"/>
                <w:szCs w:val="20"/>
                <w:u w:val="single"/>
                <w:lang w:val="en-GB"/>
              </w:rPr>
            </w:pPr>
            <w:r w:rsidRPr="005C0AA2">
              <w:rPr>
                <w:rFonts w:ascii="Arial" w:eastAsia="MS Mincho" w:hAnsi="Arial" w:cs="Arial"/>
                <w:b/>
                <w:bCs/>
                <w:sz w:val="20"/>
                <w:szCs w:val="20"/>
                <w:lang w:val="en-GB"/>
              </w:rPr>
              <w:t>Is the manuscript scientifically, correct? Please write here.</w:t>
            </w:r>
          </w:p>
        </w:tc>
        <w:tc>
          <w:tcPr>
            <w:tcW w:w="2212" w:type="pct"/>
          </w:tcPr>
          <w:p w:rsidR="00605EA4" w:rsidRPr="005C0AA2" w:rsidRDefault="00AE4166" w:rsidP="00AE4166">
            <w:pPr>
              <w:contextualSpacing/>
              <w:rPr>
                <w:rFonts w:ascii="Arial" w:hAnsi="Arial" w:cs="Arial"/>
                <w:sz w:val="20"/>
                <w:szCs w:val="20"/>
                <w:lang w:val="en-GB"/>
              </w:rPr>
            </w:pPr>
            <w:r w:rsidRPr="005C0AA2">
              <w:rPr>
                <w:rFonts w:ascii="Arial" w:hAnsi="Arial" w:cs="Arial"/>
                <w:sz w:val="20"/>
                <w:szCs w:val="20"/>
              </w:rPr>
              <w:t>The manuscript is scientifically sound in its core approach. The 2SLS methodology appropriately addresses endogeneity concerns, supported by a strong first-stage F-statistic (52.79) and robustness checks (e.g., heteroskedasticity-robust errors).</w:t>
            </w:r>
          </w:p>
        </w:tc>
        <w:tc>
          <w:tcPr>
            <w:tcW w:w="1523" w:type="pct"/>
          </w:tcPr>
          <w:p w:rsidR="00605EA4" w:rsidRPr="005C0AA2" w:rsidRDefault="00605EA4" w:rsidP="00605EA4">
            <w:pPr>
              <w:keepNext/>
              <w:outlineLvl w:val="1"/>
              <w:rPr>
                <w:rFonts w:ascii="Arial" w:eastAsia="MS Mincho" w:hAnsi="Arial" w:cs="Arial"/>
                <w:bCs/>
                <w:sz w:val="20"/>
                <w:szCs w:val="20"/>
                <w:lang w:val="en-GB"/>
              </w:rPr>
            </w:pPr>
          </w:p>
        </w:tc>
      </w:tr>
      <w:tr w:rsidR="00605EA4" w:rsidRPr="005C0AA2" w:rsidTr="00A14DDA">
        <w:trPr>
          <w:trHeight w:val="703"/>
        </w:trPr>
        <w:tc>
          <w:tcPr>
            <w:tcW w:w="1265" w:type="pct"/>
            <w:noWrap/>
          </w:tcPr>
          <w:p w:rsidR="00605EA4" w:rsidRPr="005C0AA2" w:rsidRDefault="00605EA4" w:rsidP="00605EA4">
            <w:pPr>
              <w:ind w:left="360"/>
              <w:rPr>
                <w:rFonts w:ascii="Arial" w:hAnsi="Arial" w:cs="Arial"/>
                <w:b/>
                <w:bCs/>
                <w:sz w:val="20"/>
                <w:szCs w:val="20"/>
                <w:lang w:val="en-GB"/>
              </w:rPr>
            </w:pPr>
            <w:r w:rsidRPr="005C0AA2">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AE4166" w:rsidRPr="005C0AA2" w:rsidRDefault="00AE4166" w:rsidP="00AE4166">
            <w:pPr>
              <w:contextualSpacing/>
              <w:rPr>
                <w:rFonts w:ascii="Arial" w:hAnsi="Arial" w:cs="Arial"/>
                <w:sz w:val="20"/>
                <w:szCs w:val="20"/>
                <w:lang/>
              </w:rPr>
            </w:pPr>
            <w:r w:rsidRPr="005C0AA2">
              <w:rPr>
                <w:rFonts w:ascii="Arial" w:hAnsi="Arial" w:cs="Arial"/>
                <w:sz w:val="20"/>
                <w:szCs w:val="20"/>
                <w:lang/>
              </w:rPr>
              <w:t>The references are generally sufficient and recent, including key works from 2016–2025 (e.g., Aslam et al. 2025, Avordeh et al. 2024). However, two additions would strengthen the theoretical foundation:</w:t>
            </w:r>
          </w:p>
          <w:p w:rsidR="00AE4166" w:rsidRPr="005C0AA2" w:rsidRDefault="00AE4166" w:rsidP="00AE4166">
            <w:pPr>
              <w:numPr>
                <w:ilvl w:val="0"/>
                <w:numId w:val="12"/>
              </w:numPr>
              <w:contextualSpacing/>
              <w:rPr>
                <w:rFonts w:ascii="Arial" w:hAnsi="Arial" w:cs="Arial"/>
                <w:sz w:val="20"/>
                <w:szCs w:val="20"/>
                <w:lang/>
              </w:rPr>
            </w:pPr>
            <w:r w:rsidRPr="005C0AA2">
              <w:rPr>
                <w:rFonts w:ascii="Arial" w:hAnsi="Arial" w:cs="Arial"/>
                <w:sz w:val="20"/>
                <w:szCs w:val="20"/>
                <w:lang/>
              </w:rPr>
              <w:t>Solow’s original 1956 paper (</w:t>
            </w:r>
            <w:r w:rsidRPr="005C0AA2">
              <w:rPr>
                <w:rFonts w:ascii="Arial" w:hAnsi="Arial" w:cs="Arial"/>
                <w:i/>
                <w:iCs/>
                <w:sz w:val="20"/>
                <w:szCs w:val="20"/>
                <w:lang/>
              </w:rPr>
              <w:t>A Contribution to the Theory of Economic Growth</w:t>
            </w:r>
            <w:r w:rsidRPr="005C0AA2">
              <w:rPr>
                <w:rFonts w:ascii="Arial" w:hAnsi="Arial" w:cs="Arial"/>
                <w:sz w:val="20"/>
                <w:szCs w:val="20"/>
                <w:lang/>
              </w:rPr>
              <w:t>) to anchor the growth model discussion.</w:t>
            </w:r>
          </w:p>
          <w:p w:rsidR="00605EA4" w:rsidRPr="005C0AA2" w:rsidRDefault="00AE4166" w:rsidP="00AE4166">
            <w:pPr>
              <w:numPr>
                <w:ilvl w:val="0"/>
                <w:numId w:val="12"/>
              </w:numPr>
              <w:contextualSpacing/>
              <w:rPr>
                <w:rFonts w:ascii="Arial" w:hAnsi="Arial" w:cs="Arial"/>
                <w:sz w:val="20"/>
                <w:szCs w:val="20"/>
                <w:lang/>
              </w:rPr>
            </w:pPr>
            <w:r w:rsidRPr="005C0AA2">
              <w:rPr>
                <w:rFonts w:ascii="Arial" w:hAnsi="Arial" w:cs="Arial"/>
                <w:sz w:val="20"/>
                <w:szCs w:val="20"/>
                <w:lang/>
              </w:rPr>
              <w:t>Cobb &amp; Douglas (1928) (</w:t>
            </w:r>
            <w:r w:rsidRPr="005C0AA2">
              <w:rPr>
                <w:rFonts w:ascii="Arial" w:hAnsi="Arial" w:cs="Arial"/>
                <w:i/>
                <w:iCs/>
                <w:sz w:val="20"/>
                <w:szCs w:val="20"/>
                <w:lang/>
              </w:rPr>
              <w:t>A Theory of Production</w:t>
            </w:r>
            <w:r w:rsidRPr="005C0AA2">
              <w:rPr>
                <w:rFonts w:ascii="Arial" w:hAnsi="Arial" w:cs="Arial"/>
                <w:sz w:val="20"/>
                <w:szCs w:val="20"/>
                <w:lang/>
              </w:rPr>
              <w:t>) for the production function framework.</w:t>
            </w:r>
            <w:r w:rsidRPr="005C0AA2">
              <w:rPr>
                <w:rFonts w:ascii="Arial" w:hAnsi="Arial" w:cs="Arial"/>
                <w:sz w:val="20"/>
                <w:szCs w:val="20"/>
                <w:lang/>
              </w:rPr>
              <w:br/>
              <w:t>These seminal works, though older, are essential for theoretical rigor in this context.</w:t>
            </w:r>
          </w:p>
        </w:tc>
        <w:tc>
          <w:tcPr>
            <w:tcW w:w="1523" w:type="pct"/>
          </w:tcPr>
          <w:p w:rsidR="00605EA4" w:rsidRPr="005C0AA2" w:rsidRDefault="00605EA4" w:rsidP="00605EA4">
            <w:pPr>
              <w:keepNext/>
              <w:outlineLvl w:val="1"/>
              <w:rPr>
                <w:rFonts w:ascii="Arial" w:eastAsia="MS Mincho" w:hAnsi="Arial" w:cs="Arial"/>
                <w:bCs/>
                <w:sz w:val="20"/>
                <w:szCs w:val="20"/>
                <w:lang w:val="en-GB"/>
              </w:rPr>
            </w:pPr>
          </w:p>
        </w:tc>
      </w:tr>
      <w:tr w:rsidR="00605EA4" w:rsidRPr="005C0AA2" w:rsidTr="00A14DDA">
        <w:trPr>
          <w:trHeight w:val="386"/>
        </w:trPr>
        <w:tc>
          <w:tcPr>
            <w:tcW w:w="1265" w:type="pct"/>
            <w:noWrap/>
          </w:tcPr>
          <w:p w:rsidR="00605EA4" w:rsidRPr="005C0AA2" w:rsidRDefault="00605EA4" w:rsidP="00605EA4">
            <w:pPr>
              <w:keepNext/>
              <w:ind w:left="360"/>
              <w:outlineLvl w:val="1"/>
              <w:rPr>
                <w:rFonts w:ascii="Arial" w:eastAsia="MS Mincho" w:hAnsi="Arial" w:cs="Arial"/>
                <w:b/>
                <w:sz w:val="20"/>
                <w:szCs w:val="20"/>
                <w:lang w:val="en-GB"/>
              </w:rPr>
            </w:pPr>
            <w:r w:rsidRPr="005C0AA2">
              <w:rPr>
                <w:rFonts w:ascii="Arial" w:eastAsia="MS Mincho" w:hAnsi="Arial" w:cs="Arial"/>
                <w:b/>
                <w:sz w:val="20"/>
                <w:szCs w:val="20"/>
                <w:lang w:val="en-GB"/>
              </w:rPr>
              <w:lastRenderedPageBreak/>
              <w:t>Is the language/English quality of the article suitable for scholarly communications?</w:t>
            </w:r>
          </w:p>
          <w:p w:rsidR="00605EA4" w:rsidRPr="005C0AA2" w:rsidRDefault="00605EA4" w:rsidP="00605EA4">
            <w:pPr>
              <w:rPr>
                <w:rFonts w:ascii="Arial" w:hAnsi="Arial" w:cs="Arial"/>
                <w:sz w:val="20"/>
                <w:szCs w:val="20"/>
                <w:lang w:val="en-GB"/>
              </w:rPr>
            </w:pPr>
          </w:p>
        </w:tc>
        <w:tc>
          <w:tcPr>
            <w:tcW w:w="2212" w:type="pct"/>
          </w:tcPr>
          <w:p w:rsidR="00AE4166" w:rsidRPr="005C0AA2" w:rsidRDefault="00AE4166" w:rsidP="00AE4166">
            <w:pPr>
              <w:rPr>
                <w:rFonts w:ascii="Arial" w:hAnsi="Arial" w:cs="Arial"/>
                <w:sz w:val="20"/>
                <w:szCs w:val="20"/>
                <w:lang/>
              </w:rPr>
            </w:pPr>
            <w:r w:rsidRPr="005C0AA2">
              <w:rPr>
                <w:rFonts w:ascii="Arial" w:hAnsi="Arial" w:cs="Arial"/>
                <w:sz w:val="20"/>
                <w:szCs w:val="20"/>
                <w:lang/>
              </w:rPr>
              <w:t>The language is generally suitable for scholarly communications, demonstrating appropriate academic formality and technical precision. However, minor revisions would enhance clarity and flow:</w:t>
            </w:r>
          </w:p>
          <w:p w:rsidR="00AE4166" w:rsidRPr="005C0AA2" w:rsidRDefault="00AE4166" w:rsidP="00AE4166">
            <w:pPr>
              <w:numPr>
                <w:ilvl w:val="0"/>
                <w:numId w:val="13"/>
              </w:numPr>
              <w:rPr>
                <w:rFonts w:ascii="Arial" w:hAnsi="Arial" w:cs="Arial"/>
                <w:sz w:val="20"/>
                <w:szCs w:val="20"/>
                <w:lang/>
              </w:rPr>
            </w:pPr>
            <w:r w:rsidRPr="005C0AA2">
              <w:rPr>
                <w:rFonts w:ascii="Arial" w:hAnsi="Arial" w:cs="Arial"/>
                <w:sz w:val="20"/>
                <w:szCs w:val="20"/>
                <w:lang/>
              </w:rPr>
              <w:t>Phrasing in Section 1.1 ("Due to this, we did an empirical analysis is to ascertain") should be restructured for grammatical correctness.</w:t>
            </w:r>
          </w:p>
          <w:p w:rsidR="00AE4166" w:rsidRPr="005C0AA2" w:rsidRDefault="00AE4166" w:rsidP="00AE4166">
            <w:pPr>
              <w:numPr>
                <w:ilvl w:val="0"/>
                <w:numId w:val="13"/>
              </w:numPr>
              <w:rPr>
                <w:rFonts w:ascii="Arial" w:hAnsi="Arial" w:cs="Arial"/>
                <w:sz w:val="20"/>
                <w:szCs w:val="20"/>
                <w:lang/>
              </w:rPr>
            </w:pPr>
            <w:r w:rsidRPr="005C0AA2">
              <w:rPr>
                <w:rFonts w:ascii="Arial" w:hAnsi="Arial" w:cs="Arial"/>
                <w:sz w:val="20"/>
                <w:szCs w:val="20"/>
                <w:lang/>
              </w:rPr>
              <w:t>Some sentences (e.g., methodology description) are slightly verbose and could be more concise.</w:t>
            </w:r>
          </w:p>
          <w:p w:rsidR="00AE4166" w:rsidRPr="005C0AA2" w:rsidRDefault="00AE4166" w:rsidP="00AE4166">
            <w:pPr>
              <w:numPr>
                <w:ilvl w:val="0"/>
                <w:numId w:val="13"/>
              </w:numPr>
              <w:rPr>
                <w:rFonts w:ascii="Arial" w:hAnsi="Arial" w:cs="Arial"/>
                <w:sz w:val="20"/>
                <w:szCs w:val="20"/>
                <w:lang/>
              </w:rPr>
            </w:pPr>
            <w:r w:rsidRPr="005C0AA2">
              <w:rPr>
                <w:rFonts w:ascii="Arial" w:hAnsi="Arial" w:cs="Arial"/>
                <w:sz w:val="20"/>
                <w:szCs w:val="20"/>
                <w:lang/>
              </w:rPr>
              <w:t>Consistency in terminology (e.g., "power outages" vs. "electricity unreliability") should be maintained throughout.</w:t>
            </w:r>
            <w:r w:rsidRPr="005C0AA2">
              <w:rPr>
                <w:rFonts w:ascii="Arial" w:hAnsi="Arial" w:cs="Arial"/>
                <w:sz w:val="20"/>
                <w:szCs w:val="20"/>
                <w:lang/>
              </w:rPr>
              <w:br/>
              <w:t>These adjustments would elevate the manuscript to publication-ready standards without altering its substantive contributions.</w:t>
            </w:r>
          </w:p>
          <w:p w:rsidR="00605EA4" w:rsidRPr="005C0AA2" w:rsidRDefault="00605EA4" w:rsidP="00605EA4">
            <w:pPr>
              <w:rPr>
                <w:rFonts w:ascii="Arial" w:hAnsi="Arial" w:cs="Arial"/>
                <w:sz w:val="20"/>
                <w:szCs w:val="20"/>
                <w:lang/>
              </w:rPr>
            </w:pPr>
          </w:p>
        </w:tc>
        <w:tc>
          <w:tcPr>
            <w:tcW w:w="1523" w:type="pct"/>
          </w:tcPr>
          <w:p w:rsidR="00605EA4" w:rsidRPr="005C0AA2" w:rsidRDefault="00605EA4" w:rsidP="00605EA4">
            <w:pPr>
              <w:rPr>
                <w:rFonts w:ascii="Arial" w:hAnsi="Arial" w:cs="Arial"/>
                <w:sz w:val="20"/>
                <w:szCs w:val="20"/>
                <w:lang w:val="en-GB"/>
              </w:rPr>
            </w:pPr>
          </w:p>
        </w:tc>
      </w:tr>
      <w:tr w:rsidR="00605EA4" w:rsidRPr="005C0AA2" w:rsidTr="005C0AA2">
        <w:trPr>
          <w:trHeight w:val="953"/>
        </w:trPr>
        <w:tc>
          <w:tcPr>
            <w:tcW w:w="1265" w:type="pct"/>
            <w:noWrap/>
          </w:tcPr>
          <w:p w:rsidR="00605EA4" w:rsidRPr="005C0AA2" w:rsidRDefault="00605EA4" w:rsidP="00605EA4">
            <w:pPr>
              <w:keepNext/>
              <w:outlineLvl w:val="1"/>
              <w:rPr>
                <w:rFonts w:ascii="Arial" w:eastAsia="MS Mincho" w:hAnsi="Arial" w:cs="Arial"/>
                <w:sz w:val="20"/>
                <w:szCs w:val="20"/>
                <w:lang w:val="en-GB"/>
              </w:rPr>
            </w:pPr>
            <w:r w:rsidRPr="005C0AA2">
              <w:rPr>
                <w:rFonts w:ascii="Arial" w:eastAsia="MS Mincho" w:hAnsi="Arial" w:cs="Arial"/>
                <w:b/>
                <w:sz w:val="20"/>
                <w:szCs w:val="20"/>
                <w:u w:val="single"/>
                <w:lang w:val="en-GB"/>
              </w:rPr>
              <w:t>Optional/General</w:t>
            </w:r>
            <w:r w:rsidRPr="005C0AA2">
              <w:rPr>
                <w:rFonts w:ascii="Arial" w:eastAsia="MS Mincho" w:hAnsi="Arial" w:cs="Arial"/>
                <w:sz w:val="20"/>
                <w:szCs w:val="20"/>
                <w:lang w:val="en-GB"/>
              </w:rPr>
              <w:t>comments</w:t>
            </w:r>
          </w:p>
          <w:p w:rsidR="00605EA4" w:rsidRPr="005C0AA2" w:rsidRDefault="00605EA4" w:rsidP="00605EA4">
            <w:pPr>
              <w:keepNext/>
              <w:outlineLvl w:val="1"/>
              <w:rPr>
                <w:rFonts w:ascii="Arial" w:eastAsia="MS Mincho" w:hAnsi="Arial" w:cs="Arial"/>
                <w:bCs/>
                <w:sz w:val="20"/>
                <w:szCs w:val="20"/>
                <w:lang w:val="en-GB"/>
              </w:rPr>
            </w:pPr>
          </w:p>
        </w:tc>
        <w:tc>
          <w:tcPr>
            <w:tcW w:w="2212" w:type="pct"/>
          </w:tcPr>
          <w:p w:rsidR="00605EA4" w:rsidRPr="005C0AA2" w:rsidRDefault="00605EA4" w:rsidP="00605EA4">
            <w:pPr>
              <w:rPr>
                <w:rFonts w:ascii="Arial" w:eastAsia="Arial Unicode MS" w:hAnsi="Arial" w:cs="Arial"/>
                <w:b/>
                <w:sz w:val="20"/>
                <w:szCs w:val="20"/>
                <w:lang w:val="en-GB"/>
              </w:rPr>
            </w:pPr>
          </w:p>
        </w:tc>
        <w:tc>
          <w:tcPr>
            <w:tcW w:w="1523" w:type="pct"/>
          </w:tcPr>
          <w:p w:rsidR="00605EA4" w:rsidRPr="005C0AA2" w:rsidRDefault="00605EA4" w:rsidP="00605EA4">
            <w:pPr>
              <w:rPr>
                <w:rFonts w:ascii="Arial" w:hAnsi="Arial" w:cs="Arial"/>
                <w:sz w:val="20"/>
                <w:szCs w:val="20"/>
                <w:lang w:val="en-GB"/>
              </w:rPr>
            </w:pPr>
          </w:p>
        </w:tc>
      </w:tr>
    </w:tbl>
    <w:p w:rsidR="00605EA4" w:rsidRPr="005C0AA2" w:rsidRDefault="00605EA4" w:rsidP="00605EA4">
      <w:pPr>
        <w:jc w:val="both"/>
        <w:rPr>
          <w:rFonts w:ascii="Arial" w:eastAsia="MS Mincho"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tblPr>
      <w:tblGrid>
        <w:gridCol w:w="4362"/>
        <w:gridCol w:w="4411"/>
        <w:gridCol w:w="4403"/>
      </w:tblGrid>
      <w:tr w:rsidR="00FC61CF" w:rsidRPr="005C0AA2" w:rsidTr="00FC61C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C61CF" w:rsidRPr="005C0AA2" w:rsidRDefault="00FC61CF">
            <w:pPr>
              <w:spacing w:line="276" w:lineRule="auto"/>
              <w:rPr>
                <w:rFonts w:ascii="Arial" w:eastAsia="Arial Unicode MS" w:hAnsi="Arial" w:cs="Arial"/>
                <w:b/>
                <w:sz w:val="20"/>
                <w:szCs w:val="20"/>
                <w:u w:val="single"/>
                <w:lang w:val="en-GB"/>
              </w:rPr>
            </w:pPr>
            <w:bookmarkStart w:id="3" w:name="_Hlk156057704"/>
            <w:bookmarkStart w:id="4" w:name="_Hlk156057883"/>
            <w:r w:rsidRPr="005C0AA2">
              <w:rPr>
                <w:rFonts w:ascii="Arial" w:eastAsia="Arial Unicode MS" w:hAnsi="Arial" w:cs="Arial"/>
                <w:b/>
                <w:sz w:val="20"/>
                <w:szCs w:val="20"/>
                <w:highlight w:val="yellow"/>
                <w:u w:val="single"/>
                <w:lang w:val="en-GB"/>
              </w:rPr>
              <w:t>PART  2:</w:t>
            </w:r>
          </w:p>
          <w:p w:rsidR="00FC61CF" w:rsidRPr="005C0AA2" w:rsidRDefault="00FC61CF">
            <w:pPr>
              <w:spacing w:line="276" w:lineRule="auto"/>
              <w:rPr>
                <w:rFonts w:ascii="Arial" w:eastAsia="Arial Unicode MS" w:hAnsi="Arial" w:cs="Arial"/>
                <w:b/>
                <w:sz w:val="20"/>
                <w:szCs w:val="20"/>
                <w:u w:val="single"/>
                <w:lang w:val="en-GB"/>
              </w:rPr>
            </w:pPr>
          </w:p>
        </w:tc>
      </w:tr>
      <w:tr w:rsidR="00FC61CF" w:rsidRPr="005C0AA2" w:rsidTr="00FC61C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C61CF" w:rsidRPr="005C0AA2" w:rsidRDefault="00FC61C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C61CF" w:rsidRPr="005C0AA2" w:rsidRDefault="00FC61CF">
            <w:pPr>
              <w:keepNext/>
              <w:spacing w:line="276" w:lineRule="auto"/>
              <w:outlineLvl w:val="1"/>
              <w:rPr>
                <w:rFonts w:ascii="Arial" w:eastAsia="MS Mincho" w:hAnsi="Arial" w:cs="Arial"/>
                <w:b/>
                <w:bCs/>
                <w:sz w:val="20"/>
                <w:szCs w:val="20"/>
                <w:lang w:val="en-GB"/>
              </w:rPr>
            </w:pPr>
            <w:r w:rsidRPr="005C0AA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FC61CF" w:rsidRPr="005C0AA2" w:rsidRDefault="00FC61CF">
            <w:pPr>
              <w:keepNext/>
              <w:spacing w:line="276" w:lineRule="auto"/>
              <w:outlineLvl w:val="1"/>
              <w:rPr>
                <w:rFonts w:ascii="Arial" w:eastAsia="MS Mincho" w:hAnsi="Arial" w:cs="Arial"/>
                <w:bCs/>
                <w:sz w:val="20"/>
                <w:szCs w:val="20"/>
                <w:lang w:val="en-GB"/>
              </w:rPr>
            </w:pPr>
            <w:r w:rsidRPr="005C0AA2">
              <w:rPr>
                <w:rFonts w:ascii="Arial" w:eastAsia="MS Mincho" w:hAnsi="Arial" w:cs="Arial"/>
                <w:b/>
                <w:bCs/>
                <w:sz w:val="20"/>
                <w:szCs w:val="20"/>
                <w:lang w:val="en-GB"/>
              </w:rPr>
              <w:t>Author’s comment</w:t>
            </w:r>
            <w:r w:rsidRPr="005C0AA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C61CF" w:rsidRPr="005C0AA2" w:rsidTr="00FC61C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C61CF" w:rsidRPr="005C0AA2" w:rsidRDefault="00FC61CF">
            <w:pPr>
              <w:spacing w:line="276" w:lineRule="auto"/>
              <w:rPr>
                <w:rFonts w:ascii="Arial" w:eastAsia="Arial Unicode MS" w:hAnsi="Arial" w:cs="Arial"/>
                <w:b/>
                <w:sz w:val="20"/>
                <w:szCs w:val="20"/>
                <w:lang w:val="en-GB"/>
              </w:rPr>
            </w:pPr>
            <w:r w:rsidRPr="005C0AA2">
              <w:rPr>
                <w:rFonts w:ascii="Arial" w:eastAsia="Arial Unicode MS" w:hAnsi="Arial" w:cs="Arial"/>
                <w:b/>
                <w:sz w:val="20"/>
                <w:szCs w:val="20"/>
                <w:lang w:val="en-GB"/>
              </w:rPr>
              <w:t xml:space="preserve">Are there ethical issues in this manuscript? </w:t>
            </w:r>
          </w:p>
          <w:p w:rsidR="00FC61CF" w:rsidRPr="005C0AA2" w:rsidRDefault="00FC61C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C61CF" w:rsidRPr="005C0AA2" w:rsidRDefault="00FC61CF">
            <w:pPr>
              <w:spacing w:line="276" w:lineRule="auto"/>
              <w:rPr>
                <w:rFonts w:ascii="Arial" w:eastAsia="Arial Unicode MS" w:hAnsi="Arial" w:cs="Arial"/>
                <w:i/>
                <w:iCs/>
                <w:sz w:val="20"/>
                <w:szCs w:val="20"/>
                <w:u w:val="single"/>
                <w:lang w:val="en-GB"/>
              </w:rPr>
            </w:pPr>
            <w:r w:rsidRPr="005C0AA2">
              <w:rPr>
                <w:rFonts w:ascii="Arial" w:eastAsia="Arial Unicode MS" w:hAnsi="Arial" w:cs="Arial"/>
                <w:i/>
                <w:iCs/>
                <w:sz w:val="20"/>
                <w:szCs w:val="20"/>
                <w:u w:val="single"/>
                <w:lang w:val="en-GB"/>
              </w:rPr>
              <w:t>(If yes, Kindly please write down the ethical issues here in details)</w:t>
            </w:r>
          </w:p>
          <w:p w:rsidR="00FC61CF" w:rsidRPr="005C0AA2" w:rsidRDefault="00FC61C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C61CF" w:rsidRPr="005C0AA2" w:rsidRDefault="00FC61CF">
            <w:pPr>
              <w:spacing w:line="276" w:lineRule="auto"/>
              <w:rPr>
                <w:rFonts w:ascii="Arial" w:eastAsia="Arial Unicode MS" w:hAnsi="Arial" w:cs="Arial"/>
                <w:sz w:val="20"/>
                <w:szCs w:val="20"/>
                <w:lang w:val="en-GB"/>
              </w:rPr>
            </w:pPr>
          </w:p>
          <w:p w:rsidR="00FC61CF" w:rsidRPr="005C0AA2" w:rsidRDefault="00FC61CF">
            <w:pPr>
              <w:spacing w:line="276" w:lineRule="auto"/>
              <w:rPr>
                <w:rFonts w:ascii="Arial" w:eastAsia="Arial Unicode MS" w:hAnsi="Arial" w:cs="Arial"/>
                <w:sz w:val="20"/>
                <w:szCs w:val="20"/>
                <w:lang w:val="en-GB"/>
              </w:rPr>
            </w:pPr>
          </w:p>
          <w:p w:rsidR="00FC61CF" w:rsidRPr="005C0AA2" w:rsidRDefault="00FC61CF">
            <w:pPr>
              <w:spacing w:line="276" w:lineRule="auto"/>
              <w:rPr>
                <w:rFonts w:ascii="Arial" w:eastAsia="Arial Unicode MS" w:hAnsi="Arial" w:cs="Arial"/>
                <w:sz w:val="20"/>
                <w:szCs w:val="20"/>
                <w:lang w:val="en-GB"/>
              </w:rPr>
            </w:pPr>
          </w:p>
        </w:tc>
      </w:tr>
      <w:bookmarkEnd w:id="4"/>
    </w:tbl>
    <w:p w:rsidR="00FC61CF" w:rsidRPr="005C0AA2" w:rsidRDefault="00FC61CF" w:rsidP="00FC61CF">
      <w:pPr>
        <w:rPr>
          <w:rFonts w:ascii="Arial" w:hAnsi="Arial" w:cs="Arial"/>
          <w:sz w:val="20"/>
          <w:szCs w:val="20"/>
        </w:rPr>
      </w:pPr>
    </w:p>
    <w:p w:rsidR="005C0AA2" w:rsidRPr="005C0AA2" w:rsidRDefault="005C0AA2" w:rsidP="00FC61CF">
      <w:pPr>
        <w:rPr>
          <w:rFonts w:ascii="Arial" w:hAnsi="Arial" w:cs="Arial"/>
          <w:b/>
          <w:sz w:val="20"/>
          <w:szCs w:val="20"/>
          <w:u w:val="single"/>
        </w:rPr>
      </w:pPr>
      <w:r w:rsidRPr="005C0AA2">
        <w:rPr>
          <w:rFonts w:ascii="Arial" w:hAnsi="Arial" w:cs="Arial"/>
          <w:b/>
          <w:sz w:val="20"/>
          <w:szCs w:val="20"/>
          <w:u w:val="single"/>
        </w:rPr>
        <w:t>Reviewer details:</w:t>
      </w:r>
    </w:p>
    <w:p w:rsidR="005C0AA2" w:rsidRPr="005C0AA2" w:rsidRDefault="005C0AA2" w:rsidP="00FC61CF">
      <w:pPr>
        <w:rPr>
          <w:rFonts w:ascii="Arial" w:hAnsi="Arial" w:cs="Arial"/>
          <w:b/>
          <w:sz w:val="20"/>
          <w:szCs w:val="20"/>
          <w:u w:val="single"/>
        </w:rPr>
      </w:pPr>
    </w:p>
    <w:p w:rsidR="005C0AA2" w:rsidRPr="005C0AA2" w:rsidRDefault="005C0AA2" w:rsidP="005C0AA2">
      <w:pPr>
        <w:rPr>
          <w:rFonts w:ascii="Arial" w:hAnsi="Arial" w:cs="Arial"/>
          <w:b/>
          <w:sz w:val="20"/>
          <w:szCs w:val="20"/>
        </w:rPr>
      </w:pPr>
      <w:r w:rsidRPr="005C0AA2">
        <w:rPr>
          <w:rFonts w:ascii="Arial" w:hAnsi="Arial" w:cs="Arial"/>
          <w:b/>
          <w:sz w:val="20"/>
          <w:szCs w:val="20"/>
        </w:rPr>
        <w:t>Qaisar Abbas Fatimi</w:t>
      </w:r>
      <w:r w:rsidRPr="005C0AA2">
        <w:rPr>
          <w:rFonts w:ascii="Arial" w:hAnsi="Arial" w:cs="Arial"/>
          <w:b/>
          <w:sz w:val="20"/>
          <w:szCs w:val="20"/>
        </w:rPr>
        <w:t xml:space="preserve">, </w:t>
      </w:r>
      <w:r w:rsidRPr="005C0AA2">
        <w:rPr>
          <w:rFonts w:ascii="Arial" w:hAnsi="Arial" w:cs="Arial"/>
          <w:b/>
          <w:sz w:val="20"/>
          <w:szCs w:val="20"/>
        </w:rPr>
        <w:t>New Zealand</w:t>
      </w:r>
    </w:p>
    <w:bookmarkEnd w:id="1"/>
    <w:bookmarkEnd w:id="2"/>
    <w:bookmarkEnd w:id="3"/>
    <w:p w:rsidR="00605EA4" w:rsidRPr="005C0AA2" w:rsidRDefault="00605EA4" w:rsidP="00605EA4">
      <w:pPr>
        <w:jc w:val="both"/>
        <w:rPr>
          <w:rFonts w:ascii="Arial" w:eastAsia="MS Mincho" w:hAnsi="Arial" w:cs="Arial"/>
          <w:b/>
          <w:bCs/>
          <w:sz w:val="20"/>
          <w:szCs w:val="20"/>
          <w:u w:val="single"/>
          <w:lang w:val="en-GB"/>
        </w:rPr>
      </w:pPr>
    </w:p>
    <w:sectPr w:rsidR="00605EA4" w:rsidRPr="005C0AA2" w:rsidSect="00F81F5B">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9DC" w:rsidRPr="0000007A" w:rsidRDefault="000F49DC" w:rsidP="0099583E">
      <w:r>
        <w:separator/>
      </w:r>
    </w:p>
  </w:endnote>
  <w:endnote w:type="continuationSeparator" w:id="1">
    <w:p w:rsidR="000F49DC" w:rsidRPr="0000007A" w:rsidRDefault="000F49DC" w:rsidP="00995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9DC" w:rsidRPr="0000007A" w:rsidRDefault="000F49DC" w:rsidP="0099583E">
      <w:r>
        <w:separator/>
      </w:r>
    </w:p>
  </w:footnote>
  <w:footnote w:type="continuationSeparator" w:id="1">
    <w:p w:rsidR="000F49DC" w:rsidRPr="0000007A" w:rsidRDefault="000F49DC" w:rsidP="00995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CCF2EE3"/>
    <w:multiLevelType w:val="multilevel"/>
    <w:tmpl w:val="FB38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BE450F"/>
    <w:multiLevelType w:val="multilevel"/>
    <w:tmpl w:val="46F4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2"/>
  </w:num>
  <w:num w:numId="9">
    <w:abstractNumId w:val="9"/>
  </w:num>
  <w:num w:numId="10">
    <w:abstractNumId w:val="1"/>
  </w:num>
  <w:num w:numId="11">
    <w:abstractNumId w:val="4"/>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0D53F4"/>
    <w:rsid w:val="000F49DC"/>
    <w:rsid w:val="00101322"/>
    <w:rsid w:val="00114CDC"/>
    <w:rsid w:val="0012392D"/>
    <w:rsid w:val="00135749"/>
    <w:rsid w:val="00136984"/>
    <w:rsid w:val="00150304"/>
    <w:rsid w:val="0015296D"/>
    <w:rsid w:val="00163622"/>
    <w:rsid w:val="001645A2"/>
    <w:rsid w:val="00164F4E"/>
    <w:rsid w:val="00165685"/>
    <w:rsid w:val="00167BF6"/>
    <w:rsid w:val="001766DF"/>
    <w:rsid w:val="0018753A"/>
    <w:rsid w:val="00197E68"/>
    <w:rsid w:val="001A1605"/>
    <w:rsid w:val="001A171E"/>
    <w:rsid w:val="001B0C63"/>
    <w:rsid w:val="001B2CCC"/>
    <w:rsid w:val="001B6E6E"/>
    <w:rsid w:val="001B71CD"/>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5984"/>
    <w:rsid w:val="00280EC9"/>
    <w:rsid w:val="0028120E"/>
    <w:rsid w:val="00291D08"/>
    <w:rsid w:val="00293482"/>
    <w:rsid w:val="002A5799"/>
    <w:rsid w:val="002C14C2"/>
    <w:rsid w:val="002C52D4"/>
    <w:rsid w:val="002E2339"/>
    <w:rsid w:val="002E4E16"/>
    <w:rsid w:val="002E6D86"/>
    <w:rsid w:val="002F6935"/>
    <w:rsid w:val="003204B8"/>
    <w:rsid w:val="0033692F"/>
    <w:rsid w:val="00366375"/>
    <w:rsid w:val="003A04E7"/>
    <w:rsid w:val="003A68ED"/>
    <w:rsid w:val="003A6E1A"/>
    <w:rsid w:val="003B2172"/>
    <w:rsid w:val="003C02B9"/>
    <w:rsid w:val="003C26CB"/>
    <w:rsid w:val="003C3543"/>
    <w:rsid w:val="003C54D9"/>
    <w:rsid w:val="003C7127"/>
    <w:rsid w:val="003E746A"/>
    <w:rsid w:val="003F6182"/>
    <w:rsid w:val="00405613"/>
    <w:rsid w:val="00407D92"/>
    <w:rsid w:val="00422010"/>
    <w:rsid w:val="004343E4"/>
    <w:rsid w:val="0044519B"/>
    <w:rsid w:val="00457AB1"/>
    <w:rsid w:val="00457BC0"/>
    <w:rsid w:val="00462996"/>
    <w:rsid w:val="0046448D"/>
    <w:rsid w:val="004909B5"/>
    <w:rsid w:val="004B0818"/>
    <w:rsid w:val="004B4CAD"/>
    <w:rsid w:val="004C3DF1"/>
    <w:rsid w:val="004D2E36"/>
    <w:rsid w:val="00503AB6"/>
    <w:rsid w:val="005047C5"/>
    <w:rsid w:val="00531C82"/>
    <w:rsid w:val="00533FC1"/>
    <w:rsid w:val="00535A4C"/>
    <w:rsid w:val="0054564B"/>
    <w:rsid w:val="00545A13"/>
    <w:rsid w:val="00546343"/>
    <w:rsid w:val="00557CD3"/>
    <w:rsid w:val="005600D3"/>
    <w:rsid w:val="00560D3C"/>
    <w:rsid w:val="00567DE0"/>
    <w:rsid w:val="005735A5"/>
    <w:rsid w:val="00584A7E"/>
    <w:rsid w:val="005C0AA2"/>
    <w:rsid w:val="005C25A0"/>
    <w:rsid w:val="005D230D"/>
    <w:rsid w:val="006011B8"/>
    <w:rsid w:val="00602F7D"/>
    <w:rsid w:val="00605952"/>
    <w:rsid w:val="00605EA4"/>
    <w:rsid w:val="00620677"/>
    <w:rsid w:val="00624032"/>
    <w:rsid w:val="00645A56"/>
    <w:rsid w:val="006532DF"/>
    <w:rsid w:val="0065579D"/>
    <w:rsid w:val="00656063"/>
    <w:rsid w:val="00663792"/>
    <w:rsid w:val="00667894"/>
    <w:rsid w:val="0067046C"/>
    <w:rsid w:val="00680CD5"/>
    <w:rsid w:val="00680EB4"/>
    <w:rsid w:val="0068446F"/>
    <w:rsid w:val="00691B23"/>
    <w:rsid w:val="00691D93"/>
    <w:rsid w:val="00696CAD"/>
    <w:rsid w:val="006A5E0B"/>
    <w:rsid w:val="006C3797"/>
    <w:rsid w:val="006E4337"/>
    <w:rsid w:val="006E7D6E"/>
    <w:rsid w:val="006F344F"/>
    <w:rsid w:val="00701186"/>
    <w:rsid w:val="00707BE1"/>
    <w:rsid w:val="007238EB"/>
    <w:rsid w:val="007243A2"/>
    <w:rsid w:val="007317C3"/>
    <w:rsid w:val="00735257"/>
    <w:rsid w:val="0073538B"/>
    <w:rsid w:val="00766889"/>
    <w:rsid w:val="00766A0D"/>
    <w:rsid w:val="00767F8C"/>
    <w:rsid w:val="0077245B"/>
    <w:rsid w:val="00774427"/>
    <w:rsid w:val="00780B67"/>
    <w:rsid w:val="007B0BBF"/>
    <w:rsid w:val="007D0246"/>
    <w:rsid w:val="007E2523"/>
    <w:rsid w:val="007F5873"/>
    <w:rsid w:val="008133DE"/>
    <w:rsid w:val="00813B88"/>
    <w:rsid w:val="00815F94"/>
    <w:rsid w:val="008224E2"/>
    <w:rsid w:val="00825DC9"/>
    <w:rsid w:val="0082676D"/>
    <w:rsid w:val="00846F1F"/>
    <w:rsid w:val="00861920"/>
    <w:rsid w:val="00864044"/>
    <w:rsid w:val="00872E19"/>
    <w:rsid w:val="00877F10"/>
    <w:rsid w:val="00882091"/>
    <w:rsid w:val="00893E75"/>
    <w:rsid w:val="008C2F62"/>
    <w:rsid w:val="008D020E"/>
    <w:rsid w:val="008F36E4"/>
    <w:rsid w:val="00903011"/>
    <w:rsid w:val="00903571"/>
    <w:rsid w:val="0092239F"/>
    <w:rsid w:val="009553EC"/>
    <w:rsid w:val="00956A49"/>
    <w:rsid w:val="00982766"/>
    <w:rsid w:val="009852C4"/>
    <w:rsid w:val="0099583E"/>
    <w:rsid w:val="009A0242"/>
    <w:rsid w:val="009A59ED"/>
    <w:rsid w:val="009C5642"/>
    <w:rsid w:val="009C5EC7"/>
    <w:rsid w:val="009C6373"/>
    <w:rsid w:val="009E13C3"/>
    <w:rsid w:val="009E6A30"/>
    <w:rsid w:val="009F29EB"/>
    <w:rsid w:val="00A001A0"/>
    <w:rsid w:val="00A038E0"/>
    <w:rsid w:val="00A04C1E"/>
    <w:rsid w:val="00A06CCE"/>
    <w:rsid w:val="00A12C83"/>
    <w:rsid w:val="00A14DDA"/>
    <w:rsid w:val="00A25C38"/>
    <w:rsid w:val="00A314E2"/>
    <w:rsid w:val="00A31AAC"/>
    <w:rsid w:val="00A32905"/>
    <w:rsid w:val="00A36C95"/>
    <w:rsid w:val="00A37DE3"/>
    <w:rsid w:val="00A452CA"/>
    <w:rsid w:val="00A519D1"/>
    <w:rsid w:val="00A52596"/>
    <w:rsid w:val="00A652B4"/>
    <w:rsid w:val="00A65C50"/>
    <w:rsid w:val="00A92EDE"/>
    <w:rsid w:val="00AA41B3"/>
    <w:rsid w:val="00AB1ED6"/>
    <w:rsid w:val="00AB397D"/>
    <w:rsid w:val="00AB638A"/>
    <w:rsid w:val="00AB6E43"/>
    <w:rsid w:val="00AC1349"/>
    <w:rsid w:val="00AE3ABC"/>
    <w:rsid w:val="00AE4166"/>
    <w:rsid w:val="00AF24BB"/>
    <w:rsid w:val="00AF3016"/>
    <w:rsid w:val="00B01A8C"/>
    <w:rsid w:val="00B02E7C"/>
    <w:rsid w:val="00B13E02"/>
    <w:rsid w:val="00B22FE6"/>
    <w:rsid w:val="00B3033D"/>
    <w:rsid w:val="00B42EF0"/>
    <w:rsid w:val="00B45227"/>
    <w:rsid w:val="00B62087"/>
    <w:rsid w:val="00B62F41"/>
    <w:rsid w:val="00B760E1"/>
    <w:rsid w:val="00B87561"/>
    <w:rsid w:val="00BA1AB3"/>
    <w:rsid w:val="00BA6421"/>
    <w:rsid w:val="00BB4FEC"/>
    <w:rsid w:val="00BC402F"/>
    <w:rsid w:val="00BE0C20"/>
    <w:rsid w:val="00BE13EF"/>
    <w:rsid w:val="00BE40A5"/>
    <w:rsid w:val="00BE6454"/>
    <w:rsid w:val="00BF0378"/>
    <w:rsid w:val="00BF75D4"/>
    <w:rsid w:val="00C069B5"/>
    <w:rsid w:val="00C071C8"/>
    <w:rsid w:val="00C10283"/>
    <w:rsid w:val="00C1031E"/>
    <w:rsid w:val="00C118EC"/>
    <w:rsid w:val="00C22886"/>
    <w:rsid w:val="00C25C8F"/>
    <w:rsid w:val="00C263C6"/>
    <w:rsid w:val="00C635B6"/>
    <w:rsid w:val="00C84097"/>
    <w:rsid w:val="00CB1655"/>
    <w:rsid w:val="00CB3665"/>
    <w:rsid w:val="00CB429B"/>
    <w:rsid w:val="00CD093E"/>
    <w:rsid w:val="00CD0AB4"/>
    <w:rsid w:val="00CD1556"/>
    <w:rsid w:val="00CD1FD7"/>
    <w:rsid w:val="00CE3FE4"/>
    <w:rsid w:val="00CE5AC7"/>
    <w:rsid w:val="00CF0BBB"/>
    <w:rsid w:val="00CF52C0"/>
    <w:rsid w:val="00CF5CAE"/>
    <w:rsid w:val="00D1283A"/>
    <w:rsid w:val="00D13FA3"/>
    <w:rsid w:val="00D17979"/>
    <w:rsid w:val="00D2075F"/>
    <w:rsid w:val="00D37E12"/>
    <w:rsid w:val="00D40416"/>
    <w:rsid w:val="00D40553"/>
    <w:rsid w:val="00D4782A"/>
    <w:rsid w:val="00D7603E"/>
    <w:rsid w:val="00D90124"/>
    <w:rsid w:val="00D90D23"/>
    <w:rsid w:val="00D9392F"/>
    <w:rsid w:val="00DA41F5"/>
    <w:rsid w:val="00DA41FC"/>
    <w:rsid w:val="00DB4568"/>
    <w:rsid w:val="00DB7E1B"/>
    <w:rsid w:val="00DC1D81"/>
    <w:rsid w:val="00DC6A8B"/>
    <w:rsid w:val="00DF06BF"/>
    <w:rsid w:val="00E451EA"/>
    <w:rsid w:val="00E57F4B"/>
    <w:rsid w:val="00E63889"/>
    <w:rsid w:val="00E71C8D"/>
    <w:rsid w:val="00E72360"/>
    <w:rsid w:val="00E90F15"/>
    <w:rsid w:val="00E972A7"/>
    <w:rsid w:val="00EB2F55"/>
    <w:rsid w:val="00EB3E91"/>
    <w:rsid w:val="00EC6894"/>
    <w:rsid w:val="00ED0959"/>
    <w:rsid w:val="00ED6B12"/>
    <w:rsid w:val="00EF2AA5"/>
    <w:rsid w:val="00EF326D"/>
    <w:rsid w:val="00EF53FE"/>
    <w:rsid w:val="00F01C96"/>
    <w:rsid w:val="00F06737"/>
    <w:rsid w:val="00F2643C"/>
    <w:rsid w:val="00F34085"/>
    <w:rsid w:val="00F3669D"/>
    <w:rsid w:val="00F405F8"/>
    <w:rsid w:val="00F45B5A"/>
    <w:rsid w:val="00F4700F"/>
    <w:rsid w:val="00F573EA"/>
    <w:rsid w:val="00F57E9D"/>
    <w:rsid w:val="00F81F5B"/>
    <w:rsid w:val="00FA5AD6"/>
    <w:rsid w:val="00FA6528"/>
    <w:rsid w:val="00FB5250"/>
    <w:rsid w:val="00FC61CF"/>
    <w:rsid w:val="00FC6387"/>
    <w:rsid w:val="00FD70A7"/>
    <w:rsid w:val="00FD7338"/>
    <w:rsid w:val="00FF09A0"/>
    <w:rsid w:val="00FF2F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table" w:styleId="TableGrid">
    <w:name w:val="Table Grid"/>
    <w:basedOn w:val="TableNormal"/>
    <w:uiPriority w:val="59"/>
    <w:rsid w:val="0077245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E416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357781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5508826">
      <w:bodyDiv w:val="1"/>
      <w:marLeft w:val="0"/>
      <w:marRight w:val="0"/>
      <w:marTop w:val="0"/>
      <w:marBottom w:val="0"/>
      <w:divBdr>
        <w:top w:val="none" w:sz="0" w:space="0" w:color="auto"/>
        <w:left w:val="none" w:sz="0" w:space="0" w:color="auto"/>
        <w:bottom w:val="none" w:sz="0" w:space="0" w:color="auto"/>
        <w:right w:val="none" w:sz="0" w:space="0" w:color="auto"/>
      </w:divBdr>
    </w:div>
    <w:div w:id="624627989">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1941327710">
      <w:bodyDiv w:val="1"/>
      <w:marLeft w:val="0"/>
      <w:marRight w:val="0"/>
      <w:marTop w:val="0"/>
      <w:marBottom w:val="0"/>
      <w:divBdr>
        <w:top w:val="none" w:sz="0" w:space="0" w:color="auto"/>
        <w:left w:val="none" w:sz="0" w:space="0" w:color="auto"/>
        <w:bottom w:val="none" w:sz="0" w:space="0" w:color="auto"/>
        <w:right w:val="none" w:sz="0" w:space="0" w:color="auto"/>
      </w:divBdr>
    </w:div>
    <w:div w:id="19932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GE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C7E11-B83E-4362-BB29-08790CC9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5701699</vt:i4>
      </vt:variant>
      <vt:variant>
        <vt:i4>0</vt:i4>
      </vt:variant>
      <vt:variant>
        <vt:i4>0</vt:i4>
      </vt:variant>
      <vt:variant>
        <vt:i4>5</vt:i4>
      </vt:variant>
      <vt:variant>
        <vt:lpwstr>https://www.ikprress.org/index.php/JGEMBR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1135</cp:lastModifiedBy>
  <cp:revision>10</cp:revision>
  <dcterms:created xsi:type="dcterms:W3CDTF">2025-10-17T17:15:00Z</dcterms:created>
  <dcterms:modified xsi:type="dcterms:W3CDTF">2025-10-19T06:57:00Z</dcterms:modified>
</cp:coreProperties>
</file>