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0625"/>
      </w:tblGrid>
      <w:tr w:rsidR="006D68C7" w:rsidRPr="002F4B13" w14:paraId="17A1349F" w14:textId="77777777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0FECDEFF" w14:textId="77777777" w:rsidR="006D68C7" w:rsidRPr="002F4B13" w:rsidRDefault="00C1425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4B1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90055" w14:textId="77777777" w:rsidR="006D68C7" w:rsidRPr="002F4B13" w:rsidRDefault="00C945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7" w:history="1">
              <w:r w:rsidR="00C14256" w:rsidRPr="002F4B13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 xml:space="preserve">Asian Journal of Current Research </w:t>
              </w:r>
            </w:hyperlink>
          </w:p>
        </w:tc>
      </w:tr>
      <w:tr w:rsidR="006D68C7" w:rsidRPr="002F4B13" w14:paraId="7F6DD551" w14:textId="77777777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002C88B" w14:textId="77777777" w:rsidR="006D68C7" w:rsidRPr="002F4B13" w:rsidRDefault="00C1425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4B1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EEDB4" w14:textId="77777777" w:rsidR="006D68C7" w:rsidRPr="002F4B13" w:rsidRDefault="00C142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4B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Ms_AJOCR_13851</w:t>
            </w:r>
          </w:p>
        </w:tc>
      </w:tr>
      <w:tr w:rsidR="006D68C7" w:rsidRPr="002F4B13" w14:paraId="05279295" w14:textId="77777777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5B00D127" w14:textId="77777777" w:rsidR="006D68C7" w:rsidRPr="002F4B13" w:rsidRDefault="00C1425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4B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8FAAE" w14:textId="77777777" w:rsidR="006D68C7" w:rsidRPr="002F4B13" w:rsidRDefault="00C142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4B13">
              <w:rPr>
                <w:rFonts w:ascii="Arial" w:hAnsi="Arial" w:cs="Arial"/>
                <w:b/>
                <w:sz w:val="20"/>
                <w:szCs w:val="20"/>
                <w:lang w:val="en-GB"/>
              </w:rPr>
              <w:t>Multidimensional Poverty in India: A Comparative Analysis of MPI and HDI</w:t>
            </w:r>
          </w:p>
        </w:tc>
      </w:tr>
      <w:tr w:rsidR="006D68C7" w:rsidRPr="002F4B13" w14:paraId="3218801F" w14:textId="77777777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40041DCB" w14:textId="77777777" w:rsidR="006D68C7" w:rsidRPr="002F4B13" w:rsidRDefault="00C1425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4B1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B021" w14:textId="77777777" w:rsidR="006D68C7" w:rsidRPr="002F4B13" w:rsidRDefault="006D68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217EF8F" w14:textId="77777777" w:rsidR="006D68C7" w:rsidRPr="002F4B13" w:rsidRDefault="006D68C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E1A354" w14:textId="767598FC" w:rsidR="006D68C7" w:rsidRPr="002F4B13" w:rsidRDefault="006D68C7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4"/>
        <w:gridCol w:w="5829"/>
        <w:gridCol w:w="4013"/>
      </w:tblGrid>
      <w:tr w:rsidR="006D68C7" w:rsidRPr="002F4B13" w14:paraId="5DBAF919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CF19770" w14:textId="77777777" w:rsidR="006D68C7" w:rsidRPr="002F4B13" w:rsidRDefault="00C1425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F4B13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2F4B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17332DA3" w14:textId="77777777" w:rsidR="006D68C7" w:rsidRPr="002F4B13" w:rsidRDefault="006D68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D68C7" w:rsidRPr="002F4B13" w14:paraId="08933B24" w14:textId="77777777">
        <w:tc>
          <w:tcPr>
            <w:tcW w:w="1265" w:type="pct"/>
            <w:noWrap/>
          </w:tcPr>
          <w:p w14:paraId="1178CE3C" w14:textId="77777777" w:rsidR="006D68C7" w:rsidRPr="002F4B13" w:rsidRDefault="006D68C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3C47C8D" w14:textId="77777777" w:rsidR="006D68C7" w:rsidRPr="002F4B13" w:rsidRDefault="00C1425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F4B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7192CAB" w14:textId="77777777" w:rsidR="006D68C7" w:rsidRPr="002F4B13" w:rsidRDefault="00C1425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F4B1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3AF12168" w14:textId="77777777" w:rsidR="006D68C7" w:rsidRPr="002F4B13" w:rsidRDefault="00C1425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F4B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2F4B13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2C8CD618" w14:textId="77777777" w:rsidR="006D68C7" w:rsidRPr="002F4B13" w:rsidRDefault="006D68C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D68C7" w:rsidRPr="002F4B13" w14:paraId="47E33AA3" w14:textId="77777777">
        <w:trPr>
          <w:trHeight w:val="1264"/>
        </w:trPr>
        <w:tc>
          <w:tcPr>
            <w:tcW w:w="1265" w:type="pct"/>
            <w:noWrap/>
          </w:tcPr>
          <w:p w14:paraId="47FD1794" w14:textId="77777777" w:rsidR="006D68C7" w:rsidRPr="002F4B13" w:rsidRDefault="00C142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4B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A99E930" w14:textId="77777777" w:rsidR="006D68C7" w:rsidRPr="002F4B13" w:rsidRDefault="006D68C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03CCEF0" w14:textId="77777777" w:rsidR="006D68C7" w:rsidRPr="002F4B13" w:rsidRDefault="00C14256">
            <w:pPr>
              <w:contextualSpacing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F4B13">
              <w:rPr>
                <w:rFonts w:ascii="Arial" w:hAnsi="Arial" w:cs="Arial"/>
                <w:color w:val="0000FF"/>
                <w:sz w:val="20"/>
                <w:szCs w:val="20"/>
              </w:rPr>
              <w:t xml:space="preserve">The importance of the manuscript in the academic community is it focuses on poverty measurement beyond income metrics. The paper integrates the MPI and HDI into a comparative analytical framework. The findings may provide an evidence that may inform targeted governance reforms for policymakers. </w:t>
            </w:r>
          </w:p>
        </w:tc>
        <w:tc>
          <w:tcPr>
            <w:tcW w:w="1523" w:type="pct"/>
          </w:tcPr>
          <w:p w14:paraId="1DBFFA8D" w14:textId="77777777" w:rsidR="006D68C7" w:rsidRPr="002F4B13" w:rsidRDefault="006D68C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D68C7" w:rsidRPr="002F4B13" w14:paraId="5E351940" w14:textId="77777777">
        <w:trPr>
          <w:trHeight w:val="1262"/>
        </w:trPr>
        <w:tc>
          <w:tcPr>
            <w:tcW w:w="1265" w:type="pct"/>
            <w:noWrap/>
          </w:tcPr>
          <w:p w14:paraId="38395D5D" w14:textId="77777777" w:rsidR="006D68C7" w:rsidRPr="002F4B13" w:rsidRDefault="00C142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4B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8F2588D" w14:textId="77777777" w:rsidR="006D68C7" w:rsidRPr="002F4B13" w:rsidRDefault="00C142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4B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69F9C5B" w14:textId="77777777" w:rsidR="006D68C7" w:rsidRPr="002F4B13" w:rsidRDefault="006D68C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F5F71E7" w14:textId="77777777" w:rsidR="006D68C7" w:rsidRPr="002F4B13" w:rsidRDefault="00C14256">
            <w:pPr>
              <w:ind w:left="36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F4B13">
              <w:rPr>
                <w:rFonts w:ascii="Arial" w:hAnsi="Arial" w:cs="Arial"/>
                <w:color w:val="0000FF"/>
                <w:sz w:val="20"/>
                <w:szCs w:val="20"/>
              </w:rPr>
              <w:t>It is suggested to avoid abbreviations in the title, especially that MPI and HDI may not be universally known. As such, the suggested title is:</w:t>
            </w:r>
            <w:r w:rsidRPr="002F4B13">
              <w:rPr>
                <w:rFonts w:ascii="Arial" w:hAnsi="Arial" w:cs="Arial"/>
                <w:color w:val="0000FF"/>
                <w:sz w:val="20"/>
                <w:szCs w:val="20"/>
              </w:rPr>
              <w:br/>
              <w:t xml:space="preserve">Mapping Poverty in India: A Comparative Analysis of Multidimensional Poverty Index and Human Development Index </w:t>
            </w:r>
          </w:p>
        </w:tc>
        <w:tc>
          <w:tcPr>
            <w:tcW w:w="1523" w:type="pct"/>
          </w:tcPr>
          <w:p w14:paraId="36F92D5D" w14:textId="77777777" w:rsidR="006D68C7" w:rsidRPr="002F4B13" w:rsidRDefault="006D68C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D68C7" w:rsidRPr="002F4B13" w14:paraId="1A9D487A" w14:textId="77777777">
        <w:trPr>
          <w:trHeight w:val="1262"/>
        </w:trPr>
        <w:tc>
          <w:tcPr>
            <w:tcW w:w="1265" w:type="pct"/>
            <w:noWrap/>
          </w:tcPr>
          <w:p w14:paraId="6DD643F6" w14:textId="77777777" w:rsidR="006D68C7" w:rsidRPr="002F4B13" w:rsidRDefault="00C14256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F4B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098E6F00" w14:textId="77777777" w:rsidR="006D68C7" w:rsidRPr="002F4B13" w:rsidRDefault="006D68C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A705A22" w14:textId="77777777" w:rsidR="006D68C7" w:rsidRPr="002F4B13" w:rsidRDefault="00C14256">
            <w:pPr>
              <w:ind w:left="360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F4B13">
              <w:rPr>
                <w:rFonts w:ascii="Arial" w:hAnsi="Arial" w:cs="Arial"/>
                <w:color w:val="0000FF"/>
                <w:sz w:val="20"/>
                <w:szCs w:val="20"/>
              </w:rPr>
              <w:t xml:space="preserve">May consider identifying the specific SDGs that the results of the study have had an </w:t>
            </w:r>
            <w:proofErr w:type="gramStart"/>
            <w:r w:rsidRPr="002F4B13">
              <w:rPr>
                <w:rFonts w:ascii="Arial" w:hAnsi="Arial" w:cs="Arial"/>
                <w:color w:val="0000FF"/>
                <w:sz w:val="20"/>
                <w:szCs w:val="20"/>
              </w:rPr>
              <w:t>implications</w:t>
            </w:r>
            <w:proofErr w:type="gramEnd"/>
            <w:r w:rsidRPr="002F4B13">
              <w:rPr>
                <w:rFonts w:ascii="Arial" w:hAnsi="Arial" w:cs="Arial"/>
                <w:color w:val="0000FF"/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14:paraId="55272852" w14:textId="77777777" w:rsidR="006D68C7" w:rsidRPr="002F4B13" w:rsidRDefault="006D68C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D68C7" w:rsidRPr="002F4B13" w14:paraId="5B53D2C8" w14:textId="77777777">
        <w:trPr>
          <w:trHeight w:val="704"/>
        </w:trPr>
        <w:tc>
          <w:tcPr>
            <w:tcW w:w="1265" w:type="pct"/>
            <w:noWrap/>
          </w:tcPr>
          <w:p w14:paraId="4F9805FD" w14:textId="77777777" w:rsidR="006D68C7" w:rsidRPr="002F4B13" w:rsidRDefault="00C14256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2F4B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26CCD91" w14:textId="77777777" w:rsidR="006D68C7" w:rsidRPr="002F4B13" w:rsidRDefault="00C14256">
            <w:pPr>
              <w:contextualSpacing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F4B13">
              <w:rPr>
                <w:rFonts w:ascii="Arial" w:hAnsi="Arial" w:cs="Arial"/>
                <w:color w:val="0000FF"/>
                <w:sz w:val="20"/>
                <w:szCs w:val="20"/>
              </w:rPr>
              <w:t>It is</w:t>
            </w:r>
          </w:p>
        </w:tc>
        <w:tc>
          <w:tcPr>
            <w:tcW w:w="1523" w:type="pct"/>
          </w:tcPr>
          <w:p w14:paraId="1EFCD900" w14:textId="77777777" w:rsidR="006D68C7" w:rsidRPr="002F4B13" w:rsidRDefault="006D68C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D68C7" w:rsidRPr="002F4B13" w14:paraId="49461740" w14:textId="77777777">
        <w:trPr>
          <w:trHeight w:val="703"/>
        </w:trPr>
        <w:tc>
          <w:tcPr>
            <w:tcW w:w="1265" w:type="pct"/>
            <w:noWrap/>
          </w:tcPr>
          <w:p w14:paraId="189A720F" w14:textId="77777777" w:rsidR="006D68C7" w:rsidRPr="002F4B13" w:rsidRDefault="00C142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4B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E2CB59B" w14:textId="77777777" w:rsidR="006D68C7" w:rsidRPr="002F4B13" w:rsidRDefault="00C14256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F4B13">
              <w:rPr>
                <w:rFonts w:ascii="Arial" w:hAnsi="Arial" w:cs="Arial"/>
                <w:color w:val="0000FF"/>
                <w:sz w:val="20"/>
                <w:szCs w:val="20"/>
              </w:rPr>
              <w:t>Avoid repetitive sections (research gap and contribution)</w:t>
            </w:r>
          </w:p>
          <w:p w14:paraId="147D59F3" w14:textId="77777777" w:rsidR="006D68C7" w:rsidRPr="002F4B13" w:rsidRDefault="00C14256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F4B13">
              <w:rPr>
                <w:rFonts w:ascii="Arial" w:hAnsi="Arial" w:cs="Arial"/>
                <w:color w:val="0000FF"/>
                <w:sz w:val="20"/>
                <w:szCs w:val="20"/>
              </w:rPr>
              <w:t>It is suggested to convert the bullet points into cohesive paragraph (Section 1.4, Section 3, Section 4)</w:t>
            </w:r>
          </w:p>
          <w:p w14:paraId="2DB481CC" w14:textId="77777777" w:rsidR="006D68C7" w:rsidRPr="002F4B13" w:rsidRDefault="00C14256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F4B13">
              <w:rPr>
                <w:rFonts w:ascii="Arial" w:hAnsi="Arial" w:cs="Arial"/>
                <w:color w:val="0000FF"/>
                <w:sz w:val="20"/>
                <w:szCs w:val="20"/>
              </w:rPr>
              <w:t xml:space="preserve">Under Section 2.2, add an introductory paragraph about Table 1, and after the table, add a brief synthesis interpreting the compilation of the literature. </w:t>
            </w:r>
          </w:p>
          <w:p w14:paraId="68753A70" w14:textId="77777777" w:rsidR="006D68C7" w:rsidRPr="002F4B13" w:rsidRDefault="006D68C7">
            <w:pPr>
              <w:contextualSpacing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523" w:type="pct"/>
          </w:tcPr>
          <w:p w14:paraId="04595A4F" w14:textId="77777777" w:rsidR="006D68C7" w:rsidRPr="002F4B13" w:rsidRDefault="006D68C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D68C7" w:rsidRPr="002F4B13" w14:paraId="2EDF4F7E" w14:textId="77777777">
        <w:trPr>
          <w:trHeight w:val="386"/>
        </w:trPr>
        <w:tc>
          <w:tcPr>
            <w:tcW w:w="1265" w:type="pct"/>
            <w:noWrap/>
          </w:tcPr>
          <w:p w14:paraId="5F6DBA60" w14:textId="77777777" w:rsidR="006D68C7" w:rsidRPr="002F4B13" w:rsidRDefault="00C14256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2F4B13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025853DF" w14:textId="77777777" w:rsidR="006D68C7" w:rsidRPr="002F4B13" w:rsidRDefault="006D68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6A7B226" w14:textId="77777777" w:rsidR="006D68C7" w:rsidRPr="002F4B13" w:rsidRDefault="00C14256">
            <w:pPr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F4B13">
              <w:rPr>
                <w:rFonts w:ascii="Arial" w:hAnsi="Arial" w:cs="Arial"/>
                <w:color w:val="0000FF"/>
                <w:sz w:val="20"/>
                <w:szCs w:val="20"/>
              </w:rPr>
              <w:t xml:space="preserve">Check if the manuscript uses American English or British (e.g. use of word </w:t>
            </w:r>
            <w:proofErr w:type="spellStart"/>
            <w:r w:rsidRPr="002F4B13">
              <w:rPr>
                <w:rFonts w:ascii="Arial" w:hAnsi="Arial" w:cs="Arial"/>
                <w:i/>
                <w:iCs/>
                <w:color w:val="0000FF"/>
                <w:sz w:val="20"/>
                <w:szCs w:val="20"/>
              </w:rPr>
              <w:t>rigour</w:t>
            </w:r>
            <w:proofErr w:type="spellEnd"/>
            <w:r w:rsidRPr="002F4B13">
              <w:rPr>
                <w:rFonts w:ascii="Arial" w:hAnsi="Arial" w:cs="Arial"/>
                <w:color w:val="0000FF"/>
                <w:sz w:val="20"/>
                <w:szCs w:val="20"/>
              </w:rPr>
              <w:t>) and use it consistently or what is required by the journal</w:t>
            </w:r>
          </w:p>
        </w:tc>
        <w:tc>
          <w:tcPr>
            <w:tcW w:w="1523" w:type="pct"/>
          </w:tcPr>
          <w:p w14:paraId="2BC7E98D" w14:textId="77777777" w:rsidR="006D68C7" w:rsidRPr="002F4B13" w:rsidRDefault="006D68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D68C7" w:rsidRPr="002F4B13" w14:paraId="43F5A8A8" w14:textId="77777777">
        <w:trPr>
          <w:trHeight w:val="1178"/>
        </w:trPr>
        <w:tc>
          <w:tcPr>
            <w:tcW w:w="1265" w:type="pct"/>
            <w:noWrap/>
          </w:tcPr>
          <w:p w14:paraId="578AD406" w14:textId="77777777" w:rsidR="006D68C7" w:rsidRPr="002F4B13" w:rsidRDefault="00C14256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2F4B13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2F4B13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2F4B13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250E1080" w14:textId="77777777" w:rsidR="006D68C7" w:rsidRPr="002F4B13" w:rsidRDefault="006D68C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9855087" w14:textId="263E40C0" w:rsidR="006D68C7" w:rsidRPr="002F4B13" w:rsidRDefault="00462F9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F4B13">
              <w:rPr>
                <w:rFonts w:ascii="Arial" w:eastAsia="MS Mincho" w:hAnsi="Arial" w:cs="Arial"/>
                <w:color w:val="0000FF"/>
                <w:sz w:val="20"/>
                <w:szCs w:val="20"/>
              </w:rPr>
              <w:t xml:space="preserve">The manuscript addresses a relevant issue about poverty that would provide a </w:t>
            </w:r>
            <w:proofErr w:type="gramStart"/>
            <w:r w:rsidRPr="002F4B13">
              <w:rPr>
                <w:rFonts w:ascii="Arial" w:eastAsia="MS Mincho" w:hAnsi="Arial" w:cs="Arial"/>
                <w:color w:val="0000FF"/>
                <w:sz w:val="20"/>
                <w:szCs w:val="20"/>
              </w:rPr>
              <w:t>practical policy implications</w:t>
            </w:r>
            <w:proofErr w:type="gramEnd"/>
            <w:r w:rsidRPr="002F4B13">
              <w:rPr>
                <w:rFonts w:ascii="Arial" w:eastAsia="MS Mincho" w:hAnsi="Arial" w:cs="Arial"/>
                <w:color w:val="0000FF"/>
                <w:sz w:val="20"/>
                <w:szCs w:val="20"/>
              </w:rPr>
              <w:t>, however, various sections are presented as lists. Moreover, the author may consider adding a conceptual diagram showing how MPI and HIS interrelate.</w:t>
            </w:r>
          </w:p>
        </w:tc>
        <w:tc>
          <w:tcPr>
            <w:tcW w:w="1523" w:type="pct"/>
          </w:tcPr>
          <w:p w14:paraId="2AFA8C9D" w14:textId="77777777" w:rsidR="006D68C7" w:rsidRPr="002F4B13" w:rsidRDefault="006D68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AF2373D" w14:textId="77777777" w:rsidR="006D68C7" w:rsidRPr="002F4B13" w:rsidRDefault="006D68C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335FF5C" w14:textId="77777777" w:rsidR="006D68C7" w:rsidRPr="002F4B13" w:rsidRDefault="006D68C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9BFC486" w14:textId="77777777" w:rsidR="006D68C7" w:rsidRPr="002F4B13" w:rsidRDefault="006D68C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5C87A4F" w14:textId="77777777" w:rsidR="006D68C7" w:rsidRPr="002F4B13" w:rsidRDefault="006D68C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8D9F08D" w14:textId="77777777" w:rsidR="006D68C7" w:rsidRPr="002F4B13" w:rsidRDefault="006D68C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4482A09" w14:textId="77777777" w:rsidR="006D68C7" w:rsidRPr="002F4B13" w:rsidRDefault="006D68C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99EAD9B" w14:textId="77777777" w:rsidR="006D68C7" w:rsidRPr="002F4B13" w:rsidRDefault="006D68C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AAFC35E" w14:textId="77777777" w:rsidR="006D68C7" w:rsidRPr="002F4B13" w:rsidRDefault="006D68C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37511C6" w14:textId="77777777" w:rsidR="006D68C7" w:rsidRPr="002F4B13" w:rsidRDefault="006D68C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9F9978E" w14:textId="77777777" w:rsidR="006D68C7" w:rsidRPr="002F4B13" w:rsidRDefault="006D68C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794730A" w14:textId="77777777" w:rsidR="006D68C7" w:rsidRPr="002F4B13" w:rsidRDefault="006D68C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1E3AF26" w14:textId="77777777" w:rsidR="006D68C7" w:rsidRPr="002F4B13" w:rsidRDefault="006D68C7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411"/>
        <w:gridCol w:w="4403"/>
      </w:tblGrid>
      <w:tr w:rsidR="009C337E" w:rsidRPr="002F4B13" w14:paraId="730C4D43" w14:textId="77777777" w:rsidTr="00FE150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AE3ED" w14:textId="77777777" w:rsidR="009C337E" w:rsidRPr="002F4B13" w:rsidRDefault="009C337E" w:rsidP="00FE150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2F4B1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F4B1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D86AF9F" w14:textId="77777777" w:rsidR="009C337E" w:rsidRPr="002F4B13" w:rsidRDefault="009C337E" w:rsidP="00FE150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C337E" w:rsidRPr="002F4B13" w14:paraId="309F56F8" w14:textId="77777777" w:rsidTr="00FE150A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EFC3" w14:textId="77777777" w:rsidR="009C337E" w:rsidRPr="002F4B13" w:rsidRDefault="009C337E" w:rsidP="00FE150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6DF63" w14:textId="77777777" w:rsidR="009C337E" w:rsidRPr="002F4B13" w:rsidRDefault="009C337E" w:rsidP="00FE150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F4B1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4C34A0BF" w14:textId="77777777" w:rsidR="009C337E" w:rsidRPr="002F4B13" w:rsidRDefault="009C337E" w:rsidP="00FE150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F4B1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F4B1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A0799AE" w14:textId="77777777" w:rsidR="009C337E" w:rsidRPr="002F4B13" w:rsidRDefault="009C337E" w:rsidP="00FE150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C337E" w:rsidRPr="002F4B13" w14:paraId="39BFE6AA" w14:textId="77777777" w:rsidTr="00FE150A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828C1" w14:textId="77777777" w:rsidR="009C337E" w:rsidRPr="002F4B13" w:rsidRDefault="009C337E" w:rsidP="00FE150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F4B1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EA06AF3" w14:textId="77777777" w:rsidR="009C337E" w:rsidRPr="002F4B13" w:rsidRDefault="009C337E" w:rsidP="00FE150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C96A" w14:textId="77777777" w:rsidR="009C337E" w:rsidRPr="002F4B13" w:rsidRDefault="009C337E" w:rsidP="00FE150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F4B1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F4B1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F4B1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CC2B8E2" w14:textId="77777777" w:rsidR="009C337E" w:rsidRPr="002F4B13" w:rsidRDefault="009C337E" w:rsidP="00FE150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53B739D" w14:textId="77777777" w:rsidR="009C337E" w:rsidRPr="002F4B13" w:rsidRDefault="009C337E" w:rsidP="00FE150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4CF531D" w14:textId="77777777" w:rsidR="009C337E" w:rsidRPr="002F4B13" w:rsidRDefault="009C337E" w:rsidP="00FE150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0B4236E" w14:textId="77777777" w:rsidR="009C337E" w:rsidRPr="002F4B13" w:rsidRDefault="009C337E" w:rsidP="00FE150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1200C7F9" w14:textId="77777777" w:rsidR="009C337E" w:rsidRPr="002F4B13" w:rsidRDefault="009C337E" w:rsidP="009C337E">
      <w:pPr>
        <w:rPr>
          <w:rFonts w:ascii="Arial" w:hAnsi="Arial" w:cs="Arial"/>
          <w:sz w:val="20"/>
          <w:szCs w:val="20"/>
        </w:rPr>
      </w:pPr>
    </w:p>
    <w:p w14:paraId="4304687C" w14:textId="77777777" w:rsidR="009C337E" w:rsidRPr="002F4B13" w:rsidRDefault="009C337E" w:rsidP="009C337E">
      <w:pPr>
        <w:rPr>
          <w:rFonts w:ascii="Arial" w:hAnsi="Arial" w:cs="Arial"/>
          <w:sz w:val="20"/>
          <w:szCs w:val="20"/>
        </w:rPr>
      </w:pPr>
    </w:p>
    <w:p w14:paraId="1B292C66" w14:textId="77777777" w:rsidR="009C337E" w:rsidRPr="002F4B13" w:rsidRDefault="009C337E" w:rsidP="009C337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303BCFF1" w14:textId="77777777" w:rsidR="002F4B13" w:rsidRPr="002F4B13" w:rsidRDefault="002F4B13" w:rsidP="002F4B13">
      <w:pPr>
        <w:rPr>
          <w:rFonts w:ascii="Arial" w:hAnsi="Arial" w:cs="Arial"/>
          <w:b/>
          <w:sz w:val="20"/>
          <w:szCs w:val="20"/>
          <w:u w:val="single"/>
        </w:rPr>
      </w:pPr>
      <w:r w:rsidRPr="002F4B1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599063F" w14:textId="01A5291F" w:rsidR="009C337E" w:rsidRPr="002F4B13" w:rsidRDefault="009C337E" w:rsidP="009C337E">
      <w:pPr>
        <w:rPr>
          <w:rFonts w:ascii="Arial" w:hAnsi="Arial" w:cs="Arial"/>
          <w:sz w:val="20"/>
          <w:szCs w:val="20"/>
        </w:rPr>
      </w:pPr>
    </w:p>
    <w:p w14:paraId="38273233" w14:textId="55E25E9A" w:rsidR="002F4B13" w:rsidRPr="002F4B13" w:rsidRDefault="002F4B13" w:rsidP="002F4B13">
      <w:pPr>
        <w:rPr>
          <w:rFonts w:ascii="Arial" w:hAnsi="Arial" w:cs="Arial"/>
          <w:b/>
          <w:sz w:val="20"/>
          <w:szCs w:val="20"/>
        </w:rPr>
      </w:pPr>
      <w:bookmarkStart w:id="4" w:name="_Hlk212219605"/>
      <w:bookmarkStart w:id="5" w:name="_GoBack"/>
      <w:proofErr w:type="spellStart"/>
      <w:r w:rsidRPr="002F4B13">
        <w:rPr>
          <w:rFonts w:ascii="Arial" w:hAnsi="Arial" w:cs="Arial"/>
          <w:b/>
          <w:sz w:val="20"/>
          <w:szCs w:val="20"/>
        </w:rPr>
        <w:t>Glorina</w:t>
      </w:r>
      <w:proofErr w:type="spellEnd"/>
      <w:r w:rsidRPr="002F4B13">
        <w:rPr>
          <w:rFonts w:ascii="Arial" w:hAnsi="Arial" w:cs="Arial"/>
          <w:b/>
          <w:sz w:val="20"/>
          <w:szCs w:val="20"/>
        </w:rPr>
        <w:t xml:space="preserve"> C. </w:t>
      </w:r>
      <w:proofErr w:type="spellStart"/>
      <w:r w:rsidRPr="002F4B13">
        <w:rPr>
          <w:rFonts w:ascii="Arial" w:hAnsi="Arial" w:cs="Arial"/>
          <w:b/>
          <w:sz w:val="20"/>
          <w:szCs w:val="20"/>
        </w:rPr>
        <w:t>Damong</w:t>
      </w:r>
      <w:proofErr w:type="spellEnd"/>
      <w:r w:rsidRPr="002F4B13">
        <w:rPr>
          <w:rFonts w:ascii="Arial" w:hAnsi="Arial" w:cs="Arial"/>
          <w:b/>
          <w:sz w:val="20"/>
          <w:szCs w:val="20"/>
        </w:rPr>
        <w:t xml:space="preserve">, </w:t>
      </w:r>
      <w:r w:rsidRPr="002F4B13">
        <w:rPr>
          <w:rFonts w:ascii="Arial" w:hAnsi="Arial" w:cs="Arial"/>
          <w:b/>
          <w:sz w:val="20"/>
          <w:szCs w:val="20"/>
        </w:rPr>
        <w:t>Benguet State University</w:t>
      </w:r>
      <w:r w:rsidRPr="002F4B13">
        <w:rPr>
          <w:rFonts w:ascii="Arial" w:hAnsi="Arial" w:cs="Arial"/>
          <w:b/>
          <w:sz w:val="20"/>
          <w:szCs w:val="20"/>
        </w:rPr>
        <w:t xml:space="preserve">, </w:t>
      </w:r>
      <w:r w:rsidRPr="002F4B13">
        <w:rPr>
          <w:rFonts w:ascii="Arial" w:hAnsi="Arial" w:cs="Arial"/>
          <w:b/>
          <w:sz w:val="20"/>
          <w:szCs w:val="20"/>
        </w:rPr>
        <w:t>Philippines</w:t>
      </w:r>
    </w:p>
    <w:bookmarkEnd w:id="4"/>
    <w:bookmarkEnd w:id="5"/>
    <w:p w14:paraId="4903701E" w14:textId="77777777" w:rsidR="006D68C7" w:rsidRPr="002F4B13" w:rsidRDefault="006D68C7" w:rsidP="009C337E">
      <w:pPr>
        <w:jc w:val="both"/>
        <w:rPr>
          <w:rFonts w:ascii="Arial" w:hAnsi="Arial" w:cs="Arial"/>
          <w:sz w:val="20"/>
          <w:szCs w:val="20"/>
        </w:rPr>
      </w:pPr>
    </w:p>
    <w:sectPr w:rsidR="006D68C7" w:rsidRPr="002F4B13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74FDB" w14:textId="77777777" w:rsidR="00C94523" w:rsidRDefault="00C94523">
      <w:r>
        <w:separator/>
      </w:r>
    </w:p>
  </w:endnote>
  <w:endnote w:type="continuationSeparator" w:id="0">
    <w:p w14:paraId="4429AC70" w14:textId="77777777" w:rsidR="00C94523" w:rsidRDefault="00C9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7D56F" w14:textId="77777777" w:rsidR="00C94523" w:rsidRDefault="00C94523">
      <w:r>
        <w:separator/>
      </w:r>
    </w:p>
  </w:footnote>
  <w:footnote w:type="continuationSeparator" w:id="0">
    <w:p w14:paraId="09E16D1E" w14:textId="77777777" w:rsidR="00C94523" w:rsidRDefault="00C94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CB36D" w14:textId="77777777" w:rsidR="006D68C7" w:rsidRDefault="006D68C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6500068" w14:textId="77777777" w:rsidR="006D68C7" w:rsidRDefault="006D68C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C500C"/>
    <w:multiLevelType w:val="singleLevel"/>
    <w:tmpl w:val="218C500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AD95D21"/>
    <w:rsid w:val="00060C2F"/>
    <w:rsid w:val="002839B8"/>
    <w:rsid w:val="002F4B13"/>
    <w:rsid w:val="00462F9E"/>
    <w:rsid w:val="006D68C7"/>
    <w:rsid w:val="009C337E"/>
    <w:rsid w:val="009E5BC1"/>
    <w:rsid w:val="00C14256"/>
    <w:rsid w:val="00C94523"/>
    <w:rsid w:val="1E8A779D"/>
    <w:rsid w:val="353A0493"/>
    <w:rsid w:val="5AD9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20A3F"/>
  <w15:docId w15:val="{1C7172EB-4211-4D7D-B381-614FD7B0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Helvetica" w:eastAsia="MS Mincho" w:hAnsi="Helvetica"/>
      <w:lang w:val="fr-FR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rsid w:val="00462F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kprress.org/index.php/AJO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glodamong21</dc:creator>
  <cp:lastModifiedBy>Editor-11</cp:lastModifiedBy>
  <cp:revision>7</cp:revision>
  <dcterms:created xsi:type="dcterms:W3CDTF">2025-10-19T03:26:00Z</dcterms:created>
  <dcterms:modified xsi:type="dcterms:W3CDTF">2025-10-24T12:03:00Z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E1EB7C2C02A0469998EB361FE8A99C02_11</vt:lpwstr>
  </property>
</Properties>
</file>