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58BBD" w14:textId="77777777" w:rsidR="00346168" w:rsidRPr="00346168" w:rsidRDefault="00346168" w:rsidP="00346168">
      <w:pPr>
        <w:jc w:val="both"/>
        <w:rPr>
          <w:rFonts w:ascii="Times New Roman" w:hAnsi="Times New Roman" w:cs="Times New Roman"/>
          <w:b/>
          <w:bCs/>
          <w:i/>
          <w:iCs/>
          <w:sz w:val="24"/>
          <w:szCs w:val="24"/>
          <w:u w:val="single"/>
        </w:rPr>
      </w:pPr>
      <w:r w:rsidRPr="00346168">
        <w:rPr>
          <w:rFonts w:ascii="Times New Roman" w:hAnsi="Times New Roman" w:cs="Times New Roman"/>
          <w:b/>
          <w:bCs/>
          <w:i/>
          <w:iCs/>
          <w:sz w:val="24"/>
          <w:szCs w:val="24"/>
          <w:u w:val="single"/>
        </w:rPr>
        <w:t>Review Article</w:t>
      </w:r>
    </w:p>
    <w:p w14:paraId="562F20CA" w14:textId="77777777" w:rsidR="00346168" w:rsidRDefault="00346168" w:rsidP="004044F7">
      <w:pPr>
        <w:jc w:val="both"/>
        <w:rPr>
          <w:rFonts w:ascii="Times New Roman" w:hAnsi="Times New Roman" w:cs="Times New Roman"/>
          <w:b/>
          <w:sz w:val="24"/>
          <w:szCs w:val="24"/>
        </w:rPr>
      </w:pPr>
    </w:p>
    <w:p w14:paraId="7EA6512E" w14:textId="3076BCA0" w:rsidR="006754BE" w:rsidRDefault="00146F07" w:rsidP="004044F7">
      <w:pPr>
        <w:jc w:val="both"/>
        <w:rPr>
          <w:rFonts w:ascii="Times New Roman" w:hAnsi="Times New Roman" w:cs="Times New Roman"/>
          <w:b/>
          <w:sz w:val="24"/>
          <w:szCs w:val="24"/>
        </w:rPr>
      </w:pPr>
      <w:r w:rsidRPr="00372754">
        <w:rPr>
          <w:rFonts w:ascii="Times New Roman" w:hAnsi="Times New Roman" w:cs="Times New Roman"/>
          <w:b/>
          <w:sz w:val="24"/>
          <w:szCs w:val="24"/>
        </w:rPr>
        <w:t>THE INTERRELATIONSHIP BETWEEN DEPRESSION, OBESITY, AND BRAIN TUMO</w:t>
      </w:r>
      <w:r w:rsidR="00E9494E">
        <w:rPr>
          <w:rFonts w:ascii="Times New Roman" w:hAnsi="Times New Roman" w:cs="Times New Roman"/>
          <w:b/>
          <w:sz w:val="24"/>
          <w:szCs w:val="24"/>
        </w:rPr>
        <w:t>U</w:t>
      </w:r>
      <w:r w:rsidR="001B6DD0">
        <w:rPr>
          <w:rFonts w:ascii="Times New Roman" w:hAnsi="Times New Roman" w:cs="Times New Roman"/>
          <w:b/>
          <w:sz w:val="24"/>
          <w:szCs w:val="24"/>
        </w:rPr>
        <w:t>R</w:t>
      </w:r>
      <w:r w:rsidR="003979AE">
        <w:rPr>
          <w:rFonts w:ascii="Times New Roman" w:hAnsi="Times New Roman" w:cs="Times New Roman"/>
          <w:b/>
          <w:sz w:val="24"/>
          <w:szCs w:val="24"/>
        </w:rPr>
        <w:t>:</w:t>
      </w:r>
      <w:r w:rsidR="001B6DD0">
        <w:rPr>
          <w:rFonts w:ascii="Times New Roman" w:hAnsi="Times New Roman" w:cs="Times New Roman"/>
          <w:b/>
          <w:sz w:val="24"/>
          <w:szCs w:val="24"/>
        </w:rPr>
        <w:t xml:space="preserve"> </w:t>
      </w:r>
      <w:r w:rsidR="000A7068">
        <w:rPr>
          <w:rFonts w:ascii="Times New Roman" w:hAnsi="Times New Roman" w:cs="Times New Roman"/>
          <w:b/>
          <w:sz w:val="24"/>
          <w:szCs w:val="24"/>
        </w:rPr>
        <w:t>SYSTEMATIC REVIEW</w:t>
      </w:r>
    </w:p>
    <w:p w14:paraId="44894C72" w14:textId="77777777" w:rsidR="00346168" w:rsidRDefault="00346168" w:rsidP="004044F7">
      <w:pPr>
        <w:jc w:val="both"/>
        <w:rPr>
          <w:rFonts w:ascii="Times New Roman" w:hAnsi="Times New Roman" w:cs="Times New Roman"/>
          <w:b/>
          <w:sz w:val="24"/>
          <w:szCs w:val="24"/>
        </w:rPr>
      </w:pPr>
    </w:p>
    <w:p w14:paraId="06D7CB72" w14:textId="77777777" w:rsidR="00346168" w:rsidRPr="004F0B60" w:rsidRDefault="00346168" w:rsidP="004044F7">
      <w:pPr>
        <w:jc w:val="both"/>
        <w:rPr>
          <w:rFonts w:ascii="Times New Roman" w:hAnsi="Times New Roman" w:cs="Times New Roman"/>
          <w:b/>
          <w:sz w:val="24"/>
          <w:szCs w:val="24"/>
        </w:rPr>
      </w:pPr>
    </w:p>
    <w:p w14:paraId="4D8555A9" w14:textId="77777777" w:rsidR="00761A0D" w:rsidRPr="00CD572D" w:rsidRDefault="00146F07" w:rsidP="004044F7">
      <w:pPr>
        <w:jc w:val="both"/>
        <w:rPr>
          <w:rFonts w:ascii="Times New Roman" w:hAnsi="Times New Roman" w:cs="Times New Roman"/>
          <w:b/>
          <w:i/>
          <w:sz w:val="24"/>
          <w:szCs w:val="24"/>
        </w:rPr>
      </w:pPr>
      <w:r w:rsidRPr="00CD572D">
        <w:rPr>
          <w:rFonts w:ascii="Times New Roman" w:hAnsi="Times New Roman" w:cs="Times New Roman"/>
          <w:b/>
          <w:i/>
          <w:sz w:val="24"/>
          <w:szCs w:val="24"/>
        </w:rPr>
        <w:t>Abstract</w:t>
      </w:r>
    </w:p>
    <w:p w14:paraId="0F34094B" w14:textId="77777777" w:rsidR="00761A0D" w:rsidRPr="00372754" w:rsidRDefault="00146F07" w:rsidP="004044F7">
      <w:pPr>
        <w:jc w:val="both"/>
        <w:rPr>
          <w:rFonts w:ascii="Times New Roman" w:hAnsi="Times New Roman" w:cs="Times New Roman"/>
          <w:sz w:val="24"/>
          <w:szCs w:val="24"/>
        </w:rPr>
      </w:pPr>
      <w:r w:rsidRPr="00372754">
        <w:rPr>
          <w:rFonts w:ascii="Times New Roman" w:hAnsi="Times New Roman" w:cs="Times New Roman"/>
          <w:sz w:val="24"/>
          <w:szCs w:val="24"/>
        </w:rPr>
        <w:t>Background:</w:t>
      </w:r>
    </w:p>
    <w:p w14:paraId="5A552E01" w14:textId="77777777" w:rsidR="00761A0D" w:rsidRPr="00372754" w:rsidRDefault="00146F07" w:rsidP="004044F7">
      <w:pPr>
        <w:jc w:val="both"/>
        <w:rPr>
          <w:rFonts w:ascii="Times New Roman" w:hAnsi="Times New Roman" w:cs="Times New Roman"/>
          <w:sz w:val="24"/>
          <w:szCs w:val="24"/>
        </w:rPr>
      </w:pPr>
      <w:r w:rsidRPr="00372754">
        <w:rPr>
          <w:rFonts w:ascii="Times New Roman" w:hAnsi="Times New Roman" w:cs="Times New Roman"/>
          <w:sz w:val="24"/>
          <w:szCs w:val="24"/>
        </w:rPr>
        <w:t xml:space="preserve">Depression, obesity, and brain </w:t>
      </w:r>
      <w:proofErr w:type="spellStart"/>
      <w:r w:rsidRPr="00372754">
        <w:rPr>
          <w:rFonts w:ascii="Times New Roman" w:hAnsi="Times New Roman" w:cs="Times New Roman"/>
          <w:sz w:val="24"/>
          <w:szCs w:val="24"/>
        </w:rPr>
        <w:t>tumo</w:t>
      </w:r>
      <w:r w:rsidR="00913174">
        <w:rPr>
          <w:rFonts w:ascii="Times New Roman" w:hAnsi="Times New Roman" w:cs="Times New Roman"/>
          <w:sz w:val="24"/>
          <w:szCs w:val="24"/>
        </w:rPr>
        <w:t>u</w:t>
      </w:r>
      <w:r w:rsidRPr="00372754">
        <w:rPr>
          <w:rFonts w:ascii="Times New Roman" w:hAnsi="Times New Roman" w:cs="Times New Roman"/>
          <w:sz w:val="24"/>
          <w:szCs w:val="24"/>
        </w:rPr>
        <w:t>rs</w:t>
      </w:r>
      <w:proofErr w:type="spellEnd"/>
      <w:r w:rsidRPr="00372754">
        <w:rPr>
          <w:rFonts w:ascii="Times New Roman" w:hAnsi="Times New Roman" w:cs="Times New Roman"/>
          <w:sz w:val="24"/>
          <w:szCs w:val="24"/>
        </w:rPr>
        <w:t xml:space="preserve"> represent significant public health challenges individually, but recent evidence says these conditions may share overlapping biological/ physiological pathways, which could cause compounding disease burden and complicating clinical management. Obesity has been associated with chronic systemic inflammation, hormonal imbalances, and neurobiological changes that increase vulnerability to mood disorders and certain cancers, including brain </w:t>
      </w:r>
      <w:proofErr w:type="spellStart"/>
      <w:r w:rsidRPr="00372754">
        <w:rPr>
          <w:rFonts w:ascii="Times New Roman" w:hAnsi="Times New Roman" w:cs="Times New Roman"/>
          <w:sz w:val="24"/>
          <w:szCs w:val="24"/>
        </w:rPr>
        <w:t>tumo</w:t>
      </w:r>
      <w:r w:rsidR="00EC61A4">
        <w:rPr>
          <w:rFonts w:ascii="Times New Roman" w:hAnsi="Times New Roman" w:cs="Times New Roman"/>
          <w:sz w:val="24"/>
          <w:szCs w:val="24"/>
        </w:rPr>
        <w:t>u</w:t>
      </w:r>
      <w:r w:rsidRPr="00372754">
        <w:rPr>
          <w:rFonts w:ascii="Times New Roman" w:hAnsi="Times New Roman" w:cs="Times New Roman"/>
          <w:sz w:val="24"/>
          <w:szCs w:val="24"/>
        </w:rPr>
        <w:t>rs</w:t>
      </w:r>
      <w:proofErr w:type="spellEnd"/>
      <w:r w:rsidRPr="00372754">
        <w:rPr>
          <w:rFonts w:ascii="Times New Roman" w:hAnsi="Times New Roman" w:cs="Times New Roman"/>
          <w:sz w:val="24"/>
          <w:szCs w:val="24"/>
        </w:rPr>
        <w:t xml:space="preserve">. Depression is highly prevalent among brain </w:t>
      </w:r>
      <w:proofErr w:type="spellStart"/>
      <w:r w:rsidRPr="00372754">
        <w:rPr>
          <w:rFonts w:ascii="Times New Roman" w:hAnsi="Times New Roman" w:cs="Times New Roman"/>
          <w:sz w:val="24"/>
          <w:szCs w:val="24"/>
        </w:rPr>
        <w:t>tumo</w:t>
      </w:r>
      <w:r w:rsidR="00EC61A4">
        <w:rPr>
          <w:rFonts w:ascii="Times New Roman" w:hAnsi="Times New Roman" w:cs="Times New Roman"/>
          <w:sz w:val="24"/>
          <w:szCs w:val="24"/>
        </w:rPr>
        <w:t>u</w:t>
      </w:r>
      <w:r w:rsidRPr="00372754">
        <w:rPr>
          <w:rFonts w:ascii="Times New Roman" w:hAnsi="Times New Roman" w:cs="Times New Roman"/>
          <w:sz w:val="24"/>
          <w:szCs w:val="24"/>
        </w:rPr>
        <w:t>r</w:t>
      </w:r>
      <w:proofErr w:type="spellEnd"/>
      <w:r w:rsidRPr="00372754">
        <w:rPr>
          <w:rFonts w:ascii="Times New Roman" w:hAnsi="Times New Roman" w:cs="Times New Roman"/>
          <w:sz w:val="24"/>
          <w:szCs w:val="24"/>
        </w:rPr>
        <w:t xml:space="preserve"> patients, affecting quality of life, treatment adherence, and survival outcomes. However, the bidirectional interactions among obesity, depression, and brain </w:t>
      </w:r>
      <w:proofErr w:type="spellStart"/>
      <w:r w:rsidRPr="00372754">
        <w:rPr>
          <w:rFonts w:ascii="Times New Roman" w:hAnsi="Times New Roman" w:cs="Times New Roman"/>
          <w:sz w:val="24"/>
          <w:szCs w:val="24"/>
        </w:rPr>
        <w:t>tumo</w:t>
      </w:r>
      <w:r w:rsidR="00EC61A4">
        <w:rPr>
          <w:rFonts w:ascii="Times New Roman" w:hAnsi="Times New Roman" w:cs="Times New Roman"/>
          <w:sz w:val="24"/>
          <w:szCs w:val="24"/>
        </w:rPr>
        <w:t>u</w:t>
      </w:r>
      <w:r w:rsidRPr="00372754">
        <w:rPr>
          <w:rFonts w:ascii="Times New Roman" w:hAnsi="Times New Roman" w:cs="Times New Roman"/>
          <w:sz w:val="24"/>
          <w:szCs w:val="24"/>
        </w:rPr>
        <w:t>rs</w:t>
      </w:r>
      <w:proofErr w:type="spellEnd"/>
      <w:r w:rsidRPr="00372754">
        <w:rPr>
          <w:rFonts w:ascii="Times New Roman" w:hAnsi="Times New Roman" w:cs="Times New Roman"/>
          <w:sz w:val="24"/>
          <w:szCs w:val="24"/>
        </w:rPr>
        <w:t xml:space="preserve"> remain poorly understood.</w:t>
      </w:r>
    </w:p>
    <w:p w14:paraId="10D2B934" w14:textId="77777777" w:rsidR="00761A0D" w:rsidRPr="00372754" w:rsidRDefault="00146F07" w:rsidP="004044F7">
      <w:pPr>
        <w:jc w:val="both"/>
        <w:rPr>
          <w:rFonts w:ascii="Times New Roman" w:hAnsi="Times New Roman" w:cs="Times New Roman"/>
          <w:sz w:val="24"/>
          <w:szCs w:val="24"/>
        </w:rPr>
      </w:pPr>
      <w:r w:rsidRPr="00372754">
        <w:rPr>
          <w:rFonts w:ascii="Times New Roman" w:hAnsi="Times New Roman" w:cs="Times New Roman"/>
          <w:sz w:val="24"/>
          <w:szCs w:val="24"/>
        </w:rPr>
        <w:t>Objective:</w:t>
      </w:r>
    </w:p>
    <w:p w14:paraId="7F17B563" w14:textId="77777777" w:rsidR="00761A0D" w:rsidRPr="00372754" w:rsidRDefault="00146F07" w:rsidP="004044F7">
      <w:pPr>
        <w:jc w:val="both"/>
        <w:rPr>
          <w:rFonts w:ascii="Times New Roman" w:hAnsi="Times New Roman" w:cs="Times New Roman"/>
          <w:sz w:val="24"/>
          <w:szCs w:val="24"/>
        </w:rPr>
      </w:pPr>
      <w:r w:rsidRPr="00372754">
        <w:rPr>
          <w:rFonts w:ascii="Times New Roman" w:hAnsi="Times New Roman" w:cs="Times New Roman"/>
          <w:sz w:val="24"/>
          <w:szCs w:val="24"/>
        </w:rPr>
        <w:t xml:space="preserve">This systematic review aims to synthesize existing evidence on the interrelationship between depression, obesity, and brain </w:t>
      </w:r>
      <w:proofErr w:type="spellStart"/>
      <w:r w:rsidRPr="00372754">
        <w:rPr>
          <w:rFonts w:ascii="Times New Roman" w:hAnsi="Times New Roman" w:cs="Times New Roman"/>
          <w:sz w:val="24"/>
          <w:szCs w:val="24"/>
        </w:rPr>
        <w:t>tumo</w:t>
      </w:r>
      <w:r w:rsidR="00EC61A4">
        <w:rPr>
          <w:rFonts w:ascii="Times New Roman" w:hAnsi="Times New Roman" w:cs="Times New Roman"/>
          <w:sz w:val="24"/>
          <w:szCs w:val="24"/>
        </w:rPr>
        <w:t>u</w:t>
      </w:r>
      <w:r w:rsidRPr="00372754">
        <w:rPr>
          <w:rFonts w:ascii="Times New Roman" w:hAnsi="Times New Roman" w:cs="Times New Roman"/>
          <w:sz w:val="24"/>
          <w:szCs w:val="24"/>
        </w:rPr>
        <w:t>rs</w:t>
      </w:r>
      <w:proofErr w:type="spellEnd"/>
      <w:r w:rsidRPr="00372754">
        <w:rPr>
          <w:rFonts w:ascii="Times New Roman" w:hAnsi="Times New Roman" w:cs="Times New Roman"/>
          <w:sz w:val="24"/>
          <w:szCs w:val="24"/>
        </w:rPr>
        <w:t>, exploring shared pathophysiological mechanisms, epidemiological links, and clinical implications.</w:t>
      </w:r>
    </w:p>
    <w:p w14:paraId="4B968B54" w14:textId="77777777" w:rsidR="00761A0D" w:rsidRPr="00372754" w:rsidRDefault="00146F07" w:rsidP="004044F7">
      <w:pPr>
        <w:jc w:val="both"/>
        <w:rPr>
          <w:rFonts w:ascii="Times New Roman" w:hAnsi="Times New Roman" w:cs="Times New Roman"/>
          <w:sz w:val="24"/>
          <w:szCs w:val="24"/>
        </w:rPr>
      </w:pPr>
      <w:r w:rsidRPr="00372754">
        <w:rPr>
          <w:rFonts w:ascii="Times New Roman" w:hAnsi="Times New Roman" w:cs="Times New Roman"/>
          <w:sz w:val="24"/>
          <w:szCs w:val="24"/>
        </w:rPr>
        <w:t>Methods:</w:t>
      </w:r>
    </w:p>
    <w:p w14:paraId="696BF2CD" w14:textId="77777777" w:rsidR="00761A0D" w:rsidRPr="00372754" w:rsidRDefault="00146F07" w:rsidP="004044F7">
      <w:pPr>
        <w:jc w:val="both"/>
        <w:rPr>
          <w:rFonts w:ascii="Times New Roman" w:hAnsi="Times New Roman" w:cs="Times New Roman"/>
          <w:sz w:val="24"/>
          <w:szCs w:val="24"/>
        </w:rPr>
      </w:pPr>
      <w:r w:rsidRPr="00372754">
        <w:rPr>
          <w:rFonts w:ascii="Times New Roman" w:hAnsi="Times New Roman" w:cs="Times New Roman"/>
          <w:sz w:val="24"/>
          <w:szCs w:val="24"/>
        </w:rPr>
        <w:t xml:space="preserve">A systematic search of PubMed, Scopus, Web of Science, Science Direct, and PsycINFO databases was conducted for studies published between 2000 and 2025. Eligible studies included observational, experimental, and review articles examining associations among depression, obesity, and brain </w:t>
      </w:r>
      <w:proofErr w:type="spellStart"/>
      <w:r w:rsidRPr="00372754">
        <w:rPr>
          <w:rFonts w:ascii="Times New Roman" w:hAnsi="Times New Roman" w:cs="Times New Roman"/>
          <w:sz w:val="24"/>
          <w:szCs w:val="24"/>
        </w:rPr>
        <w:t>tumo</w:t>
      </w:r>
      <w:r w:rsidR="00EC61A4">
        <w:rPr>
          <w:rFonts w:ascii="Times New Roman" w:hAnsi="Times New Roman" w:cs="Times New Roman"/>
          <w:sz w:val="24"/>
          <w:szCs w:val="24"/>
        </w:rPr>
        <w:t>u</w:t>
      </w:r>
      <w:r w:rsidRPr="00372754">
        <w:rPr>
          <w:rFonts w:ascii="Times New Roman" w:hAnsi="Times New Roman" w:cs="Times New Roman"/>
          <w:sz w:val="24"/>
          <w:szCs w:val="24"/>
        </w:rPr>
        <w:t>rs</w:t>
      </w:r>
      <w:proofErr w:type="spellEnd"/>
      <w:r w:rsidRPr="00372754">
        <w:rPr>
          <w:rFonts w:ascii="Times New Roman" w:hAnsi="Times New Roman" w:cs="Times New Roman"/>
          <w:sz w:val="24"/>
          <w:szCs w:val="24"/>
        </w:rPr>
        <w:t xml:space="preserve"> in adult populations. Quality assessment was performed using the Critical Appraisal Skills Program (CASP) checklist for observational studies and </w:t>
      </w:r>
      <w:r w:rsidRPr="00372754">
        <w:rPr>
          <w:rFonts w:ascii="Times New Roman" w:eastAsia="Arial" w:hAnsi="Times New Roman" w:cs="Times New Roman"/>
          <w:color w:val="001D35"/>
          <w:sz w:val="24"/>
          <w:szCs w:val="24"/>
          <w:shd w:val="clear" w:color="auto" w:fill="FFFFFF"/>
        </w:rPr>
        <w:t>Preferred Reporting Items for Systematic Reviews and Meta-Analyses (</w:t>
      </w:r>
      <w:r w:rsidRPr="00372754">
        <w:rPr>
          <w:rFonts w:ascii="Times New Roman" w:hAnsi="Times New Roman" w:cs="Times New Roman"/>
          <w:sz w:val="24"/>
          <w:szCs w:val="24"/>
        </w:rPr>
        <w:t>PRISMA) guidelines were followed.</w:t>
      </w:r>
    </w:p>
    <w:p w14:paraId="6D4E81C7" w14:textId="77777777" w:rsidR="00761A0D" w:rsidRPr="00372754" w:rsidRDefault="00146F07" w:rsidP="004044F7">
      <w:pPr>
        <w:jc w:val="both"/>
        <w:rPr>
          <w:rFonts w:ascii="Times New Roman" w:hAnsi="Times New Roman" w:cs="Times New Roman"/>
          <w:sz w:val="24"/>
          <w:szCs w:val="24"/>
        </w:rPr>
      </w:pPr>
      <w:r w:rsidRPr="00372754">
        <w:rPr>
          <w:rFonts w:ascii="Times New Roman" w:hAnsi="Times New Roman" w:cs="Times New Roman"/>
          <w:sz w:val="24"/>
          <w:szCs w:val="24"/>
        </w:rPr>
        <w:t>Results</w:t>
      </w:r>
      <w:r w:rsidR="00F12675">
        <w:rPr>
          <w:rFonts w:ascii="Times New Roman" w:hAnsi="Times New Roman" w:cs="Times New Roman"/>
          <w:sz w:val="24"/>
          <w:szCs w:val="24"/>
        </w:rPr>
        <w:t xml:space="preserve"> and Discussion</w:t>
      </w:r>
      <w:r w:rsidRPr="00372754">
        <w:rPr>
          <w:rFonts w:ascii="Times New Roman" w:hAnsi="Times New Roman" w:cs="Times New Roman"/>
          <w:sz w:val="24"/>
          <w:szCs w:val="24"/>
        </w:rPr>
        <w:t>:</w:t>
      </w:r>
    </w:p>
    <w:p w14:paraId="77D5B14A" w14:textId="77777777" w:rsidR="00761A0D" w:rsidRPr="00372754" w:rsidRDefault="00441749" w:rsidP="004044F7">
      <w:pPr>
        <w:jc w:val="both"/>
        <w:rPr>
          <w:rFonts w:ascii="Times New Roman" w:hAnsi="Times New Roman" w:cs="Times New Roman"/>
          <w:sz w:val="24"/>
          <w:szCs w:val="24"/>
        </w:rPr>
      </w:pPr>
      <w:r>
        <w:rPr>
          <w:rFonts w:ascii="Times New Roman" w:hAnsi="Times New Roman" w:cs="Times New Roman"/>
          <w:sz w:val="24"/>
          <w:szCs w:val="24"/>
        </w:rPr>
        <w:t>A total of 3</w:t>
      </w:r>
      <w:r w:rsidR="003A3FFD">
        <w:rPr>
          <w:rFonts w:ascii="Times New Roman" w:hAnsi="Times New Roman" w:cs="Times New Roman"/>
          <w:sz w:val="24"/>
          <w:szCs w:val="24"/>
        </w:rPr>
        <w:t>7</w:t>
      </w:r>
      <w:r w:rsidR="00146F07" w:rsidRPr="00372754">
        <w:rPr>
          <w:rFonts w:ascii="Times New Roman" w:hAnsi="Times New Roman" w:cs="Times New Roman"/>
          <w:sz w:val="24"/>
          <w:szCs w:val="24"/>
        </w:rPr>
        <w:t xml:space="preserve"> studies met the inclusion criteria. Evidence suggests that obesity-related inflammatory markers, such as IL-6, TNF-α, and CRP, may contribute to neuroinflammation implicated in both depressive symptoms and </w:t>
      </w:r>
      <w:proofErr w:type="spellStart"/>
      <w:r w:rsidR="00146F07" w:rsidRPr="00372754">
        <w:rPr>
          <w:rFonts w:ascii="Times New Roman" w:hAnsi="Times New Roman" w:cs="Times New Roman"/>
          <w:sz w:val="24"/>
          <w:szCs w:val="24"/>
        </w:rPr>
        <w:t>tumo</w:t>
      </w:r>
      <w:r w:rsidR="00EC61A4">
        <w:rPr>
          <w:rFonts w:ascii="Times New Roman" w:hAnsi="Times New Roman" w:cs="Times New Roman"/>
          <w:sz w:val="24"/>
          <w:szCs w:val="24"/>
        </w:rPr>
        <w:t>u</w:t>
      </w:r>
      <w:r w:rsidR="00146F07" w:rsidRPr="00372754">
        <w:rPr>
          <w:rFonts w:ascii="Times New Roman" w:hAnsi="Times New Roman" w:cs="Times New Roman"/>
          <w:sz w:val="24"/>
          <w:szCs w:val="24"/>
        </w:rPr>
        <w:t>r</w:t>
      </w:r>
      <w:proofErr w:type="spellEnd"/>
      <w:r w:rsidR="00146F07" w:rsidRPr="00372754">
        <w:rPr>
          <w:rFonts w:ascii="Times New Roman" w:hAnsi="Times New Roman" w:cs="Times New Roman"/>
          <w:sz w:val="24"/>
          <w:szCs w:val="24"/>
        </w:rPr>
        <w:t xml:space="preserve"> progression. Furthermore, depression is both a psychological consequence of brain </w:t>
      </w:r>
      <w:proofErr w:type="spellStart"/>
      <w:r w:rsidR="00146F07" w:rsidRPr="00372754">
        <w:rPr>
          <w:rFonts w:ascii="Times New Roman" w:hAnsi="Times New Roman" w:cs="Times New Roman"/>
          <w:sz w:val="24"/>
          <w:szCs w:val="24"/>
        </w:rPr>
        <w:t>tumo</w:t>
      </w:r>
      <w:r w:rsidR="00EC61A4">
        <w:rPr>
          <w:rFonts w:ascii="Times New Roman" w:hAnsi="Times New Roman" w:cs="Times New Roman"/>
          <w:sz w:val="24"/>
          <w:szCs w:val="24"/>
        </w:rPr>
        <w:t>u</w:t>
      </w:r>
      <w:r w:rsidR="00146F07" w:rsidRPr="00372754">
        <w:rPr>
          <w:rFonts w:ascii="Times New Roman" w:hAnsi="Times New Roman" w:cs="Times New Roman"/>
          <w:sz w:val="24"/>
          <w:szCs w:val="24"/>
        </w:rPr>
        <w:t>rs</w:t>
      </w:r>
      <w:proofErr w:type="spellEnd"/>
      <w:r w:rsidR="00146F07" w:rsidRPr="00372754">
        <w:rPr>
          <w:rFonts w:ascii="Times New Roman" w:hAnsi="Times New Roman" w:cs="Times New Roman"/>
          <w:sz w:val="24"/>
          <w:szCs w:val="24"/>
        </w:rPr>
        <w:t xml:space="preserve"> and a potential prognostic factor for worse clinical outcomes. Few studies have explicitly explored the tripartite relationship, indicating a significant research gap.</w:t>
      </w:r>
    </w:p>
    <w:p w14:paraId="5BFF69C7" w14:textId="77777777" w:rsidR="00761A0D" w:rsidRPr="00372754" w:rsidRDefault="00146F07" w:rsidP="004044F7">
      <w:pPr>
        <w:jc w:val="both"/>
        <w:rPr>
          <w:rFonts w:ascii="Times New Roman" w:hAnsi="Times New Roman" w:cs="Times New Roman"/>
          <w:sz w:val="24"/>
          <w:szCs w:val="24"/>
        </w:rPr>
      </w:pPr>
      <w:r w:rsidRPr="00372754">
        <w:rPr>
          <w:rFonts w:ascii="Times New Roman" w:hAnsi="Times New Roman" w:cs="Times New Roman"/>
          <w:sz w:val="24"/>
          <w:szCs w:val="24"/>
        </w:rPr>
        <w:t>Conclusion:</w:t>
      </w:r>
    </w:p>
    <w:p w14:paraId="7089E7E8" w14:textId="77777777" w:rsidR="00761A0D" w:rsidRPr="00372754" w:rsidRDefault="00146F07" w:rsidP="004044F7">
      <w:pPr>
        <w:jc w:val="both"/>
        <w:rPr>
          <w:rFonts w:ascii="Times New Roman" w:hAnsi="Times New Roman" w:cs="Times New Roman"/>
          <w:sz w:val="24"/>
          <w:szCs w:val="24"/>
        </w:rPr>
      </w:pPr>
      <w:r w:rsidRPr="00372754">
        <w:rPr>
          <w:rFonts w:ascii="Times New Roman" w:hAnsi="Times New Roman" w:cs="Times New Roman"/>
          <w:sz w:val="24"/>
          <w:szCs w:val="24"/>
        </w:rPr>
        <w:lastRenderedPageBreak/>
        <w:t xml:space="preserve">The available literature supports interconnections among depression, obesity, and brain </w:t>
      </w:r>
      <w:proofErr w:type="spellStart"/>
      <w:r w:rsidRPr="00372754">
        <w:rPr>
          <w:rFonts w:ascii="Times New Roman" w:hAnsi="Times New Roman" w:cs="Times New Roman"/>
          <w:sz w:val="24"/>
          <w:szCs w:val="24"/>
        </w:rPr>
        <w:t>tumo</w:t>
      </w:r>
      <w:r w:rsidR="00EC61A4">
        <w:rPr>
          <w:rFonts w:ascii="Times New Roman" w:hAnsi="Times New Roman" w:cs="Times New Roman"/>
          <w:sz w:val="24"/>
          <w:szCs w:val="24"/>
        </w:rPr>
        <w:t>u</w:t>
      </w:r>
      <w:r w:rsidRPr="00372754">
        <w:rPr>
          <w:rFonts w:ascii="Times New Roman" w:hAnsi="Times New Roman" w:cs="Times New Roman"/>
          <w:sz w:val="24"/>
          <w:szCs w:val="24"/>
        </w:rPr>
        <w:t>rs</w:t>
      </w:r>
      <w:proofErr w:type="spellEnd"/>
      <w:r w:rsidRPr="00372754">
        <w:rPr>
          <w:rFonts w:ascii="Times New Roman" w:hAnsi="Times New Roman" w:cs="Times New Roman"/>
          <w:sz w:val="24"/>
          <w:szCs w:val="24"/>
        </w:rPr>
        <w:t>, primarily through inflammatory and neuroendocrine pathways. However, integrated studies examining these three conditions concurrently are scarce. Future research should prioritize longitudinal studies to clarify these relationships and inform multidisciplinary prevention and treatment strategies.</w:t>
      </w:r>
    </w:p>
    <w:p w14:paraId="7592AFB5" w14:textId="77777777" w:rsidR="00761A0D" w:rsidRDefault="00146F07" w:rsidP="004044F7">
      <w:pPr>
        <w:ind w:left="120" w:hangingChars="50" w:hanging="120"/>
        <w:jc w:val="both"/>
        <w:rPr>
          <w:rFonts w:ascii="Times New Roman" w:hAnsi="Times New Roman" w:cs="Times New Roman"/>
          <w:sz w:val="24"/>
          <w:szCs w:val="24"/>
        </w:rPr>
      </w:pPr>
      <w:r w:rsidRPr="000263E8">
        <w:rPr>
          <w:rFonts w:ascii="Times New Roman" w:hAnsi="Times New Roman" w:cs="Times New Roman"/>
          <w:b/>
          <w:sz w:val="24"/>
          <w:szCs w:val="24"/>
        </w:rPr>
        <w:t>Keywords:</w:t>
      </w:r>
      <w:r w:rsidRPr="00372754">
        <w:rPr>
          <w:rFonts w:ascii="Times New Roman" w:hAnsi="Times New Roman" w:cs="Times New Roman"/>
          <w:sz w:val="24"/>
          <w:szCs w:val="24"/>
        </w:rPr>
        <w:t xml:space="preserve"> Depression, Obesity, Brain </w:t>
      </w:r>
      <w:proofErr w:type="spellStart"/>
      <w:r w:rsidRPr="00372754">
        <w:rPr>
          <w:rFonts w:ascii="Times New Roman" w:hAnsi="Times New Roman" w:cs="Times New Roman"/>
          <w:sz w:val="24"/>
          <w:szCs w:val="24"/>
        </w:rPr>
        <w:t>Tumo</w:t>
      </w:r>
      <w:r w:rsidR="009C586F">
        <w:rPr>
          <w:rFonts w:ascii="Times New Roman" w:hAnsi="Times New Roman" w:cs="Times New Roman"/>
          <w:sz w:val="24"/>
          <w:szCs w:val="24"/>
        </w:rPr>
        <w:t>u</w:t>
      </w:r>
      <w:r w:rsidRPr="00372754">
        <w:rPr>
          <w:rFonts w:ascii="Times New Roman" w:hAnsi="Times New Roman" w:cs="Times New Roman"/>
          <w:sz w:val="24"/>
          <w:szCs w:val="24"/>
        </w:rPr>
        <w:t>r</w:t>
      </w:r>
      <w:proofErr w:type="spellEnd"/>
      <w:r w:rsidRPr="00372754">
        <w:rPr>
          <w:rFonts w:ascii="Times New Roman" w:hAnsi="Times New Roman" w:cs="Times New Roman"/>
          <w:sz w:val="24"/>
          <w:szCs w:val="24"/>
        </w:rPr>
        <w:t xml:space="preserve">, Inflammation, Psychoneuroimmunology, Psychosocial, </w:t>
      </w:r>
      <w:r w:rsidR="00CD572D">
        <w:rPr>
          <w:rFonts w:ascii="Times New Roman" w:hAnsi="Times New Roman" w:cs="Times New Roman"/>
          <w:sz w:val="24"/>
          <w:szCs w:val="24"/>
        </w:rPr>
        <w:t>Cancer</w:t>
      </w:r>
    </w:p>
    <w:p w14:paraId="041DFD1A" w14:textId="77777777" w:rsidR="00346168" w:rsidRPr="00372754" w:rsidRDefault="00346168" w:rsidP="004044F7">
      <w:pPr>
        <w:ind w:left="120" w:hangingChars="50" w:hanging="120"/>
        <w:jc w:val="both"/>
        <w:rPr>
          <w:rFonts w:ascii="Times New Roman" w:hAnsi="Times New Roman" w:cs="Times New Roman"/>
          <w:sz w:val="24"/>
          <w:szCs w:val="24"/>
        </w:rPr>
      </w:pPr>
    </w:p>
    <w:p w14:paraId="176B997C" w14:textId="77777777" w:rsidR="00761A0D" w:rsidRPr="00BE1C04" w:rsidRDefault="00146F07" w:rsidP="004044F7">
      <w:pPr>
        <w:pStyle w:val="CommentText"/>
        <w:jc w:val="both"/>
        <w:rPr>
          <w:rFonts w:ascii="Times New Roman" w:hAnsi="Times New Roman" w:cs="Times New Roman"/>
          <w:sz w:val="24"/>
          <w:szCs w:val="24"/>
        </w:rPr>
      </w:pPr>
      <w:bookmarkStart w:id="0" w:name="_Hlk209973311"/>
      <w:r w:rsidRPr="00BE1C04">
        <w:rPr>
          <w:rFonts w:ascii="Times New Roman" w:hAnsi="Times New Roman" w:cs="Times New Roman"/>
          <w:b/>
          <w:bCs/>
          <w:sz w:val="24"/>
          <w:szCs w:val="24"/>
        </w:rPr>
        <w:t>1. Introduction</w:t>
      </w:r>
    </w:p>
    <w:p w14:paraId="15EBDEB9" w14:textId="77777777" w:rsidR="00761A0D" w:rsidRPr="00BE1C04" w:rsidRDefault="00146F07" w:rsidP="004044F7">
      <w:pPr>
        <w:pStyle w:val="CommentText"/>
        <w:jc w:val="both"/>
        <w:rPr>
          <w:rFonts w:ascii="Times New Roman" w:hAnsi="Times New Roman" w:cs="Times New Roman"/>
          <w:sz w:val="24"/>
          <w:szCs w:val="24"/>
        </w:rPr>
      </w:pPr>
      <w:r w:rsidRPr="00BE1C04">
        <w:rPr>
          <w:rFonts w:ascii="Times New Roman" w:hAnsi="Times New Roman" w:cs="Times New Roman"/>
          <w:b/>
          <w:bCs/>
          <w:sz w:val="24"/>
          <w:szCs w:val="24"/>
        </w:rPr>
        <w:t>Background</w:t>
      </w:r>
    </w:p>
    <w:p w14:paraId="14CC2D49" w14:textId="77777777" w:rsidR="00E3728F" w:rsidRPr="00654D88" w:rsidRDefault="00146F07" w:rsidP="004044F7">
      <w:pPr>
        <w:pStyle w:val="NormalWeb"/>
        <w:jc w:val="both"/>
        <w:rPr>
          <w:b/>
        </w:rPr>
      </w:pPr>
      <w:r w:rsidRPr="00654D88">
        <w:rPr>
          <w:b/>
        </w:rPr>
        <w:t xml:space="preserve">Global burden of brain </w:t>
      </w:r>
      <w:proofErr w:type="spellStart"/>
      <w:r w:rsidRPr="00654D88">
        <w:rPr>
          <w:b/>
        </w:rPr>
        <w:t>tumo</w:t>
      </w:r>
      <w:r w:rsidR="009C586F" w:rsidRPr="00654D88">
        <w:rPr>
          <w:b/>
        </w:rPr>
        <w:t>u</w:t>
      </w:r>
      <w:r w:rsidRPr="00654D88">
        <w:rPr>
          <w:b/>
        </w:rPr>
        <w:t>rs</w:t>
      </w:r>
      <w:proofErr w:type="spellEnd"/>
      <w:r w:rsidRPr="00654D88">
        <w:rPr>
          <w:b/>
        </w:rPr>
        <w:t xml:space="preserve"> (incidenc</w:t>
      </w:r>
      <w:r w:rsidR="00E3728F" w:rsidRPr="00654D88">
        <w:rPr>
          <w:b/>
        </w:rPr>
        <w:t>e, survival, functional impact)</w:t>
      </w:r>
    </w:p>
    <w:p w14:paraId="77F20755" w14:textId="77777777" w:rsidR="00761A0D" w:rsidRPr="00372754" w:rsidRDefault="00146F07" w:rsidP="004044F7">
      <w:pPr>
        <w:pStyle w:val="NormalWeb"/>
        <w:jc w:val="both"/>
      </w:pPr>
      <w:r w:rsidRPr="00372754">
        <w:t>Primarily brain</w:t>
      </w:r>
      <w:r w:rsidR="00E3728F">
        <w:t xml:space="preserve"> and central nervous systems (</w:t>
      </w:r>
      <w:r w:rsidRPr="00372754">
        <w:t>CNS</w:t>
      </w:r>
      <w:r w:rsidR="00E3728F">
        <w:t>)</w:t>
      </w:r>
      <w:r w:rsidRPr="00372754">
        <w:t xml:space="preserve"> </w:t>
      </w:r>
      <w:proofErr w:type="spellStart"/>
      <w:r w:rsidRPr="00372754">
        <w:t>tumo</w:t>
      </w:r>
      <w:r w:rsidR="009C586F">
        <w:t>u</w:t>
      </w:r>
      <w:r w:rsidRPr="00372754">
        <w:t>rs</w:t>
      </w:r>
      <w:proofErr w:type="spellEnd"/>
      <w:r w:rsidRPr="00372754">
        <w:t xml:space="preserve"> are relatively uncommon compared to many other cancers but result in high morbidity and significant mortality, particularly for high-grade types (e.g., glioblastoma). Incidence varies by subtype, age, sex (meningioma is more common in females), and region; the quality of registries affects reported rates. Reliable sources typically include population cancer registries (e.g., CBTRUS for the U.S.) and the Global Burden of Disease analyses for global estimates. </w:t>
      </w:r>
    </w:p>
    <w:p w14:paraId="1B104277" w14:textId="77777777" w:rsidR="00761A0D" w:rsidRPr="004044F7" w:rsidRDefault="00146F07" w:rsidP="004044F7">
      <w:pPr>
        <w:pStyle w:val="NormalWeb"/>
        <w:jc w:val="both"/>
      </w:pPr>
      <w:r w:rsidRPr="004044F7">
        <w:t xml:space="preserve">Depression, obesity, and brain </w:t>
      </w:r>
      <w:proofErr w:type="spellStart"/>
      <w:r w:rsidRPr="004044F7">
        <w:t>tumo</w:t>
      </w:r>
      <w:r w:rsidR="009C586F">
        <w:t>u</w:t>
      </w:r>
      <w:r w:rsidRPr="004044F7">
        <w:t>rs</w:t>
      </w:r>
      <w:proofErr w:type="spellEnd"/>
      <w:r w:rsidRPr="004044F7">
        <w:t xml:space="preserve"> are three distinct yet interrelated health conditions that each pose significant challenges to individuals, healthcare systems, and society. Depression is a common mental health disorder characterized by persistent sadness, loss of interest, and functional impairment, affecting an estimated 280 million people globally [1]. Obesity, defined as excessive or abnormal fat accumulation with a body mass index (BMI) of 30 kg/m² or higher, a</w:t>
      </w:r>
      <w:r w:rsidRPr="004044F7">
        <w:rPr>
          <w:rFonts w:eastAsia="Arial"/>
          <w:color w:val="3C4245"/>
          <w:shd w:val="clear" w:color="auto" w:fill="FFFFFF"/>
        </w:rPr>
        <w:t>bout 16% of adults aged 18 years and older worldwide were obese in 2022. The worldwide prevalence of obesity more than doubled between 1990 and 2022.</w:t>
      </w:r>
      <w:r w:rsidRPr="004044F7">
        <w:t xml:space="preserve"> [2]. Brain </w:t>
      </w:r>
      <w:proofErr w:type="spellStart"/>
      <w:r w:rsidRPr="004044F7">
        <w:t>tumo</w:t>
      </w:r>
      <w:r w:rsidR="009C586F">
        <w:t>u</w:t>
      </w:r>
      <w:r w:rsidRPr="004044F7">
        <w:t>rs</w:t>
      </w:r>
      <w:proofErr w:type="spellEnd"/>
      <w:r w:rsidRPr="004044F7">
        <w:t>, though less prevalent, present severe clinical implications due to their high morbidity, potential malignancy, and impact on neurological function [3]. While these conditions have traditionally been studied independently, emerging evidence suggests that they may be linked through shared biological, psychological, and social pathways</w:t>
      </w:r>
    </w:p>
    <w:p w14:paraId="59D28900" w14:textId="77777777" w:rsidR="00654D88" w:rsidRPr="00654D88" w:rsidRDefault="00146F07" w:rsidP="004044F7">
      <w:pPr>
        <w:pStyle w:val="NormalWeb"/>
        <w:jc w:val="both"/>
        <w:rPr>
          <w:b/>
        </w:rPr>
      </w:pPr>
      <w:r w:rsidRPr="00654D88">
        <w:rPr>
          <w:b/>
        </w:rPr>
        <w:t xml:space="preserve">Depression as a common comorbidity in cancer and neurological disorders. </w:t>
      </w:r>
    </w:p>
    <w:p w14:paraId="7CDEA08F" w14:textId="77777777" w:rsidR="00761A0D" w:rsidRPr="00372754" w:rsidRDefault="00146F07" w:rsidP="004044F7">
      <w:pPr>
        <w:pStyle w:val="NormalWeb"/>
        <w:jc w:val="both"/>
      </w:pPr>
      <w:r w:rsidRPr="00372754">
        <w:t xml:space="preserve">Cohort studies consistently reveal that individuals with brain </w:t>
      </w:r>
      <w:proofErr w:type="spellStart"/>
      <w:r w:rsidRPr="00372754">
        <w:t>tumo</w:t>
      </w:r>
      <w:r w:rsidR="009C586F">
        <w:t>u</w:t>
      </w:r>
      <w:r w:rsidRPr="00372754">
        <w:t>rs</w:t>
      </w:r>
      <w:proofErr w:type="spellEnd"/>
      <w:r w:rsidRPr="00372754">
        <w:t xml:space="preserve"> experience significantly higher rates of depressive symptoms compared to the general population [4]. These rates typically fall between 20% and 40%, depending on factors such as the method of assessment (whether a screening tool or a diagnostic interview is used), the type of tumor, and the timing of the evaluation (before, during, or after treatment) [5]. </w:t>
      </w:r>
    </w:p>
    <w:p w14:paraId="03C28CCF" w14:textId="77777777" w:rsidR="00761A0D" w:rsidRPr="00372754" w:rsidRDefault="00146F07" w:rsidP="004044F7">
      <w:pPr>
        <w:pStyle w:val="NormalWeb"/>
        <w:jc w:val="both"/>
      </w:pPr>
      <w:r w:rsidRPr="00372754">
        <w:t xml:space="preserve">Drivers: Contributing factors include direct </w:t>
      </w:r>
      <w:proofErr w:type="spellStart"/>
      <w:r w:rsidRPr="00372754">
        <w:t>tumo</w:t>
      </w:r>
      <w:r w:rsidR="009C586F">
        <w:t>u</w:t>
      </w:r>
      <w:r w:rsidRPr="00372754">
        <w:t>r</w:t>
      </w:r>
      <w:proofErr w:type="spellEnd"/>
      <w:r w:rsidRPr="00372754">
        <w:t xml:space="preserve"> effects (particularly in frontal/temporal regions), neuroinflammation, steroid treatment, sequelae of surgery/radiotherapy, and psychological reactions to diagnosis and prognosis. </w:t>
      </w:r>
    </w:p>
    <w:p w14:paraId="59A0823E" w14:textId="77777777" w:rsidR="00761A0D" w:rsidRPr="00372754" w:rsidRDefault="00146F07" w:rsidP="004044F7">
      <w:pPr>
        <w:pStyle w:val="NormalWeb"/>
        <w:jc w:val="both"/>
      </w:pPr>
      <w:r w:rsidRPr="00372754">
        <w:t>Clinical Impact: Depression in this cohort is correlated with diminished quality of life, reduced adherence to therapeutic regimens, increased symptom burden, and heightened caregiver strain [6</w:t>
      </w:r>
      <w:r w:rsidR="00BE1C04">
        <w:t xml:space="preserve">, </w:t>
      </w:r>
      <w:r w:rsidRPr="00372754">
        <w:t xml:space="preserve">7]. </w:t>
      </w:r>
    </w:p>
    <w:p w14:paraId="7DB16255" w14:textId="77777777" w:rsidR="00761A0D" w:rsidRPr="00372754" w:rsidRDefault="00146F07" w:rsidP="001A63D1">
      <w:pPr>
        <w:pStyle w:val="NormalWeb"/>
        <w:jc w:val="both"/>
      </w:pPr>
      <w:r w:rsidRPr="00372754">
        <w:lastRenderedPageBreak/>
        <w:t xml:space="preserve">Practical Screening Approach: Utilization of PHQ-9 or HADS at baseline, with subsequent assessments at treatment milestones (post-operative, during radiotherapy, survivorship), and established referral pathways to psycho-oncology or psychiatry. </w:t>
      </w:r>
    </w:p>
    <w:p w14:paraId="1916409B" w14:textId="77777777" w:rsidR="001D583F" w:rsidRPr="001D583F" w:rsidRDefault="00146F07" w:rsidP="004044F7">
      <w:pPr>
        <w:pStyle w:val="NormalWeb"/>
        <w:jc w:val="both"/>
        <w:rPr>
          <w:b/>
        </w:rPr>
      </w:pPr>
      <w:r w:rsidRPr="001D583F">
        <w:rPr>
          <w:b/>
        </w:rPr>
        <w:t xml:space="preserve">Obesity as a risk factor for cancer and potential influence on brain </w:t>
      </w:r>
      <w:proofErr w:type="spellStart"/>
      <w:r w:rsidRPr="001D583F">
        <w:rPr>
          <w:b/>
        </w:rPr>
        <w:t>tumo</w:t>
      </w:r>
      <w:r w:rsidR="00D93622" w:rsidRPr="001D583F">
        <w:rPr>
          <w:b/>
        </w:rPr>
        <w:t>u</w:t>
      </w:r>
      <w:r w:rsidR="001D583F" w:rsidRPr="001D583F">
        <w:rPr>
          <w:b/>
        </w:rPr>
        <w:t>r</w:t>
      </w:r>
      <w:proofErr w:type="spellEnd"/>
      <w:r w:rsidR="001D583F" w:rsidRPr="001D583F">
        <w:rPr>
          <w:b/>
        </w:rPr>
        <w:t xml:space="preserve"> biology</w:t>
      </w:r>
    </w:p>
    <w:p w14:paraId="05B9392D" w14:textId="77777777" w:rsidR="00761A0D" w:rsidRPr="00372754" w:rsidRDefault="00146F07" w:rsidP="004044F7">
      <w:pPr>
        <w:pStyle w:val="NormalWeb"/>
        <w:jc w:val="both"/>
      </w:pPr>
      <w:r w:rsidRPr="00372754">
        <w:t>The most consistent evidence demonstrates a positive association between higher BMI (overweight/obesity) and the risk of meningioma [8]. Although effect sizes are modest, they have been consistently observed across cohort and case-control studies</w:t>
      </w:r>
      <w:r w:rsidR="007510E1">
        <w:t xml:space="preserve"> [34]</w:t>
      </w:r>
      <w:r w:rsidRPr="00372754">
        <w:t xml:space="preserve">. Plausible mechanisms include hormone (estrogen/progesterone) signaling, adipokines, and chronic inflammation. Glioma (including high-grade gliomas): The evidence is inconsistent, with many studies showing no clear association, while some report null or mixed findings. The timing of BMI measurement (early-life versus late-life) and reverse causation (preclinical weight loss) are significant methodological concerns. Bias/Confounding to Consider: Detection bias (individuals with obesity may have increased health contact/imaging), reverse causation, and residual confounding (e.g., physical activity, comorbidities, hormone therapy). </w:t>
      </w:r>
    </w:p>
    <w:p w14:paraId="2DD33609"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sz w:val="24"/>
          <w:szCs w:val="24"/>
        </w:rPr>
        <w:t xml:space="preserve">Emerging evidence suggests a </w:t>
      </w:r>
      <w:r w:rsidRPr="001A63D1">
        <w:rPr>
          <w:rFonts w:ascii="Times New Roman" w:hAnsi="Times New Roman" w:cs="Times New Roman"/>
          <w:i/>
          <w:iCs/>
          <w:sz w:val="24"/>
          <w:szCs w:val="24"/>
        </w:rPr>
        <w:t>triangular relationship</w:t>
      </w:r>
      <w:r w:rsidRPr="001A63D1">
        <w:rPr>
          <w:rFonts w:ascii="Times New Roman" w:hAnsi="Times New Roman" w:cs="Times New Roman"/>
          <w:sz w:val="24"/>
          <w:szCs w:val="24"/>
        </w:rPr>
        <w:t xml:space="preserve"> among depression, obesity, and brain </w:t>
      </w:r>
      <w:proofErr w:type="spellStart"/>
      <w:r w:rsidRPr="001A63D1">
        <w:rPr>
          <w:rFonts w:ascii="Times New Roman" w:hAnsi="Times New Roman" w:cs="Times New Roman"/>
          <w:sz w:val="24"/>
          <w:szCs w:val="24"/>
        </w:rPr>
        <w:t>tumo</w:t>
      </w:r>
      <w:r w:rsidR="00D454CD">
        <w:rPr>
          <w:rFonts w:ascii="Times New Roman" w:hAnsi="Times New Roman" w:cs="Times New Roman"/>
          <w:sz w:val="24"/>
          <w:szCs w:val="24"/>
        </w:rPr>
        <w:t>u</w:t>
      </w:r>
      <w:r w:rsidRPr="001A63D1">
        <w:rPr>
          <w:rFonts w:ascii="Times New Roman" w:hAnsi="Times New Roman" w:cs="Times New Roman"/>
          <w:sz w:val="24"/>
          <w:szCs w:val="24"/>
        </w:rPr>
        <w:t>rs</w:t>
      </w:r>
      <w:proofErr w:type="spellEnd"/>
      <w:r w:rsidRPr="001A63D1">
        <w:rPr>
          <w:rFonts w:ascii="Times New Roman" w:hAnsi="Times New Roman" w:cs="Times New Roman"/>
          <w:sz w:val="24"/>
          <w:szCs w:val="24"/>
        </w:rPr>
        <w:t xml:space="preserve">. As recent research has highlighted overlapping mechanisms that may explain the co-occurrence of depression, obesity, and brain </w:t>
      </w:r>
      <w:proofErr w:type="spellStart"/>
      <w:r w:rsidRPr="001A63D1">
        <w:rPr>
          <w:rFonts w:ascii="Times New Roman" w:hAnsi="Times New Roman" w:cs="Times New Roman"/>
          <w:sz w:val="24"/>
          <w:szCs w:val="24"/>
        </w:rPr>
        <w:t>tumo</w:t>
      </w:r>
      <w:r w:rsidR="00D454CD">
        <w:rPr>
          <w:rFonts w:ascii="Times New Roman" w:hAnsi="Times New Roman" w:cs="Times New Roman"/>
          <w:sz w:val="24"/>
          <w:szCs w:val="24"/>
        </w:rPr>
        <w:t>u</w:t>
      </w:r>
      <w:r w:rsidRPr="001A63D1">
        <w:rPr>
          <w:rFonts w:ascii="Times New Roman" w:hAnsi="Times New Roman" w:cs="Times New Roman"/>
          <w:sz w:val="24"/>
          <w:szCs w:val="24"/>
        </w:rPr>
        <w:t>rs</w:t>
      </w:r>
      <w:proofErr w:type="spellEnd"/>
      <w:r w:rsidRPr="001A63D1">
        <w:rPr>
          <w:rFonts w:ascii="Times New Roman" w:hAnsi="Times New Roman" w:cs="Times New Roman"/>
          <w:sz w:val="24"/>
          <w:szCs w:val="24"/>
        </w:rPr>
        <w:t>. Biological pathways such as chronic low-grade inflammation, hypothalamic–pituitary–adrenal (HPA) axis dysregulation, insulin resistance, oxidative stress, and altered neurotransmitter function have been implicated in all three conditions [9</w:t>
      </w:r>
      <w:r w:rsidR="00BA28C6">
        <w:rPr>
          <w:rFonts w:ascii="Times New Roman" w:hAnsi="Times New Roman" w:cs="Times New Roman"/>
          <w:sz w:val="24"/>
          <w:szCs w:val="24"/>
        </w:rPr>
        <w:t xml:space="preserve">, </w:t>
      </w:r>
      <w:r w:rsidRPr="001A63D1">
        <w:rPr>
          <w:rFonts w:ascii="Times New Roman" w:hAnsi="Times New Roman" w:cs="Times New Roman"/>
          <w:sz w:val="24"/>
          <w:szCs w:val="24"/>
        </w:rPr>
        <w:t xml:space="preserve">10]. For instance, obesity can induce a state of systemic inflammation that not only contributes to metabolic dysfunction but also affects brain structure and function, potentially increasing vulnerability to depression and even certain types of brain </w:t>
      </w:r>
      <w:proofErr w:type="spellStart"/>
      <w:r w:rsidRPr="001A63D1">
        <w:rPr>
          <w:rFonts w:ascii="Times New Roman" w:hAnsi="Times New Roman" w:cs="Times New Roman"/>
          <w:sz w:val="24"/>
          <w:szCs w:val="24"/>
        </w:rPr>
        <w:t>tumo</w:t>
      </w:r>
      <w:r w:rsidR="00D454CD">
        <w:rPr>
          <w:rFonts w:ascii="Times New Roman" w:hAnsi="Times New Roman" w:cs="Times New Roman"/>
          <w:sz w:val="24"/>
          <w:szCs w:val="24"/>
        </w:rPr>
        <w:t>u</w:t>
      </w:r>
      <w:r w:rsidRPr="001A63D1">
        <w:rPr>
          <w:rFonts w:ascii="Times New Roman" w:hAnsi="Times New Roman" w:cs="Times New Roman"/>
          <w:sz w:val="24"/>
          <w:szCs w:val="24"/>
        </w:rPr>
        <w:t>rs</w:t>
      </w:r>
      <w:proofErr w:type="spellEnd"/>
      <w:r w:rsidRPr="001A63D1">
        <w:rPr>
          <w:rFonts w:ascii="Times New Roman" w:hAnsi="Times New Roman" w:cs="Times New Roman"/>
          <w:sz w:val="24"/>
          <w:szCs w:val="24"/>
        </w:rPr>
        <w:t xml:space="preserve"> [11</w:t>
      </w:r>
      <w:r w:rsidR="00BD4C26">
        <w:rPr>
          <w:rFonts w:ascii="Times New Roman" w:hAnsi="Times New Roman" w:cs="Times New Roman"/>
          <w:sz w:val="24"/>
          <w:szCs w:val="24"/>
        </w:rPr>
        <w:t xml:space="preserve">, </w:t>
      </w:r>
      <w:r w:rsidRPr="001A63D1">
        <w:rPr>
          <w:rFonts w:ascii="Times New Roman" w:hAnsi="Times New Roman" w:cs="Times New Roman"/>
          <w:sz w:val="24"/>
          <w:szCs w:val="24"/>
        </w:rPr>
        <w:t xml:space="preserve">12]. Similarly, depression is associated with elevated inflammatory markers and hormonal imbalances, which may influence </w:t>
      </w:r>
      <w:proofErr w:type="spellStart"/>
      <w:r w:rsidRPr="001A63D1">
        <w:rPr>
          <w:rFonts w:ascii="Times New Roman" w:hAnsi="Times New Roman" w:cs="Times New Roman"/>
          <w:sz w:val="24"/>
          <w:szCs w:val="24"/>
        </w:rPr>
        <w:t>tumo</w:t>
      </w:r>
      <w:r w:rsidR="00D454CD">
        <w:rPr>
          <w:rFonts w:ascii="Times New Roman" w:hAnsi="Times New Roman" w:cs="Times New Roman"/>
          <w:sz w:val="24"/>
          <w:szCs w:val="24"/>
        </w:rPr>
        <w:t>u</w:t>
      </w:r>
      <w:r w:rsidRPr="001A63D1">
        <w:rPr>
          <w:rFonts w:ascii="Times New Roman" w:hAnsi="Times New Roman" w:cs="Times New Roman"/>
          <w:sz w:val="24"/>
          <w:szCs w:val="24"/>
        </w:rPr>
        <w:t>r</w:t>
      </w:r>
      <w:proofErr w:type="spellEnd"/>
      <w:r w:rsidRPr="001A63D1">
        <w:rPr>
          <w:rFonts w:ascii="Times New Roman" w:hAnsi="Times New Roman" w:cs="Times New Roman"/>
          <w:sz w:val="24"/>
          <w:szCs w:val="24"/>
        </w:rPr>
        <w:t xml:space="preserve"> growth and metabolic regulation.</w:t>
      </w:r>
    </w:p>
    <w:p w14:paraId="1ACCC413" w14:textId="77777777" w:rsidR="00761A0D" w:rsidRPr="001A63D1" w:rsidRDefault="00146F07" w:rsidP="004044F7">
      <w:pPr>
        <w:pStyle w:val="NormalWeb"/>
        <w:jc w:val="both"/>
      </w:pPr>
      <w:r w:rsidRPr="001A63D1">
        <w:t>These conditions are significant public health concerns with complex individual burdens, yet their interrelationship remains underexplored.  Understanding these links is crucial for improving prevention strategies, refining diagnostic approaches, and enhancing patient outcomes. This systematic review aims to synthesize current evidence on shared mechanisms, epidemiological patterns, and clinical implications, thereby guiding integrated, multidisciplinary interventions that address both mental and physical health in affected populations [3].</w:t>
      </w:r>
    </w:p>
    <w:p w14:paraId="3C8AC759"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b/>
          <w:bCs/>
          <w:sz w:val="24"/>
          <w:szCs w:val="24"/>
        </w:rPr>
        <w:t>Rationale</w:t>
      </w:r>
    </w:p>
    <w:p w14:paraId="330E6EE2" w14:textId="77777777" w:rsidR="00761A0D" w:rsidRPr="001A63D1" w:rsidRDefault="00146F07" w:rsidP="004044F7">
      <w:pPr>
        <w:spacing w:beforeAutospacing="1" w:after="0" w:afterAutospacing="1"/>
        <w:jc w:val="both"/>
        <w:rPr>
          <w:rFonts w:ascii="Times New Roman" w:hAnsi="Times New Roman" w:cs="Times New Roman"/>
          <w:sz w:val="24"/>
          <w:szCs w:val="24"/>
          <w:lang w:eastAsia="zh-CN"/>
        </w:rPr>
      </w:pPr>
      <w:r w:rsidRPr="001A63D1">
        <w:rPr>
          <w:rFonts w:ascii="Times New Roman" w:hAnsi="Times New Roman" w:cs="Times New Roman"/>
          <w:sz w:val="24"/>
          <w:szCs w:val="24"/>
        </w:rPr>
        <w:t xml:space="preserve">Depression and obesity may act as risk factors, prognostic indicators, or treatment modifiers in brain </w:t>
      </w:r>
      <w:proofErr w:type="spellStart"/>
      <w:r w:rsidRPr="001A63D1">
        <w:rPr>
          <w:rFonts w:ascii="Times New Roman" w:hAnsi="Times New Roman" w:cs="Times New Roman"/>
          <w:sz w:val="24"/>
          <w:szCs w:val="24"/>
        </w:rPr>
        <w:t>tumo</w:t>
      </w:r>
      <w:r w:rsidR="00D454CD">
        <w:rPr>
          <w:rFonts w:ascii="Times New Roman" w:hAnsi="Times New Roman" w:cs="Times New Roman"/>
          <w:sz w:val="24"/>
          <w:szCs w:val="24"/>
        </w:rPr>
        <w:t>u</w:t>
      </w:r>
      <w:r w:rsidRPr="001A63D1">
        <w:rPr>
          <w:rFonts w:ascii="Times New Roman" w:hAnsi="Times New Roman" w:cs="Times New Roman"/>
          <w:sz w:val="24"/>
          <w:szCs w:val="24"/>
        </w:rPr>
        <w:t>r</w:t>
      </w:r>
      <w:proofErr w:type="spellEnd"/>
      <w:r w:rsidRPr="001A63D1">
        <w:rPr>
          <w:rFonts w:ascii="Times New Roman" w:hAnsi="Times New Roman" w:cs="Times New Roman"/>
          <w:sz w:val="24"/>
          <w:szCs w:val="24"/>
        </w:rPr>
        <w:t xml:space="preserve"> patients. </w:t>
      </w:r>
      <w:r w:rsidRPr="001A63D1">
        <w:rPr>
          <w:rFonts w:ascii="Times New Roman" w:hAnsi="Times New Roman" w:cs="Times New Roman"/>
          <w:sz w:val="24"/>
          <w:szCs w:val="24"/>
          <w:lang w:eastAsia="zh-CN"/>
        </w:rPr>
        <w:t>Historically, these conditions have been studied in isolation. However, a growing body of evidence suggests that they may be linked through shared biological, behavioral, and psychosocial mechanisms, warranting integrated examination.</w:t>
      </w:r>
    </w:p>
    <w:p w14:paraId="4BC0ADDE" w14:textId="77777777" w:rsidR="00761A0D" w:rsidRPr="001A63D1" w:rsidRDefault="00146F07" w:rsidP="004044F7">
      <w:pPr>
        <w:spacing w:beforeAutospacing="1" w:after="0" w:afterAutospacing="1"/>
        <w:jc w:val="both"/>
        <w:rPr>
          <w:rFonts w:ascii="Times New Roman" w:hAnsi="Times New Roman" w:cs="Times New Roman"/>
          <w:sz w:val="24"/>
          <w:szCs w:val="24"/>
          <w:lang w:eastAsia="zh-CN"/>
        </w:rPr>
      </w:pPr>
      <w:r w:rsidRPr="001A63D1">
        <w:rPr>
          <w:rFonts w:ascii="Times New Roman" w:hAnsi="Times New Roman" w:cs="Times New Roman"/>
          <w:sz w:val="24"/>
          <w:szCs w:val="24"/>
          <w:lang w:eastAsia="zh-CN"/>
        </w:rPr>
        <w:t>Depression and obesity share a well-documented bidirectional relationship. Individuals with obesity are at increased risk of developing depression due to factors such as systemic inflammation, insulin resistance, hypothalamic–pituitary–adrenal (HPA) axis dysregulation, and weight-related stigma</w:t>
      </w:r>
      <w:r w:rsidR="001A63D1">
        <w:rPr>
          <w:rFonts w:ascii="Times New Roman" w:hAnsi="Times New Roman" w:cs="Times New Roman"/>
          <w:sz w:val="24"/>
          <w:szCs w:val="24"/>
          <w:lang w:eastAsia="zh-CN"/>
        </w:rPr>
        <w:t xml:space="preserve"> </w:t>
      </w:r>
      <w:r w:rsidRPr="001A63D1">
        <w:rPr>
          <w:rFonts w:ascii="Times New Roman" w:hAnsi="Times New Roman" w:cs="Times New Roman"/>
          <w:sz w:val="24"/>
          <w:szCs w:val="24"/>
        </w:rPr>
        <w:t>[13]</w:t>
      </w:r>
      <w:r w:rsidRPr="001A63D1">
        <w:rPr>
          <w:rFonts w:ascii="Times New Roman" w:hAnsi="Times New Roman" w:cs="Times New Roman"/>
          <w:sz w:val="24"/>
          <w:szCs w:val="24"/>
          <w:lang w:eastAsia="zh-CN"/>
        </w:rPr>
        <w:t xml:space="preserve">. Conversely, depression can lead to lifestyle behaviors; such as reduced physical activity, unhealthy dietary patterns, and poor sleep; that promote weight gain and obesity </w:t>
      </w:r>
      <w:r w:rsidRPr="001A63D1">
        <w:rPr>
          <w:rFonts w:ascii="Times New Roman" w:hAnsi="Times New Roman" w:cs="Times New Roman"/>
          <w:sz w:val="24"/>
          <w:szCs w:val="24"/>
        </w:rPr>
        <w:t>[14]</w:t>
      </w:r>
      <w:r w:rsidRPr="001A63D1">
        <w:rPr>
          <w:rFonts w:ascii="Times New Roman" w:hAnsi="Times New Roman" w:cs="Times New Roman"/>
          <w:sz w:val="24"/>
          <w:szCs w:val="24"/>
          <w:lang w:eastAsia="zh-CN"/>
        </w:rPr>
        <w:t>.</w:t>
      </w:r>
    </w:p>
    <w:p w14:paraId="39DAE85A" w14:textId="77777777" w:rsidR="00761A0D" w:rsidRPr="00372754" w:rsidRDefault="00146F07" w:rsidP="004044F7">
      <w:pPr>
        <w:spacing w:beforeAutospacing="1" w:after="0" w:afterAutospacing="1"/>
        <w:jc w:val="both"/>
        <w:rPr>
          <w:rFonts w:ascii="Times New Roman" w:hAnsi="Times New Roman" w:cs="Times New Roman"/>
          <w:sz w:val="24"/>
          <w:szCs w:val="24"/>
          <w:lang w:eastAsia="zh-CN"/>
        </w:rPr>
      </w:pPr>
      <w:r w:rsidRPr="00372754">
        <w:rPr>
          <w:rFonts w:ascii="Times New Roman" w:hAnsi="Times New Roman" w:cs="Times New Roman"/>
          <w:sz w:val="24"/>
          <w:szCs w:val="24"/>
          <w:lang w:eastAsia="zh-CN"/>
        </w:rPr>
        <w:lastRenderedPageBreak/>
        <w:t xml:space="preserve">The co-occurrence of depression, obesity, and brain </w:t>
      </w:r>
      <w:proofErr w:type="spellStart"/>
      <w:r w:rsidRPr="00372754">
        <w:rPr>
          <w:rFonts w:ascii="Times New Roman" w:hAnsi="Times New Roman" w:cs="Times New Roman"/>
          <w:sz w:val="24"/>
          <w:szCs w:val="24"/>
          <w:lang w:eastAsia="zh-CN"/>
        </w:rPr>
        <w:t>tumours</w:t>
      </w:r>
      <w:proofErr w:type="spellEnd"/>
      <w:r w:rsidRPr="00372754">
        <w:rPr>
          <w:rFonts w:ascii="Times New Roman" w:hAnsi="Times New Roman" w:cs="Times New Roman"/>
          <w:sz w:val="24"/>
          <w:szCs w:val="24"/>
          <w:lang w:eastAsia="zh-CN"/>
        </w:rPr>
        <w:t xml:space="preserve"> represents a complex clinical and public-health challenge that cuts across psychiatry, neuro-oncology, and metabolic medicine. Each condition alone imposes a considerable burden; depression as a leading cause of disability </w:t>
      </w:r>
      <w:r w:rsidRPr="00372754">
        <w:rPr>
          <w:rFonts w:ascii="Times New Roman" w:hAnsi="Times New Roman" w:cs="Times New Roman"/>
          <w:sz w:val="24"/>
          <w:szCs w:val="24"/>
        </w:rPr>
        <w:t>[1]</w:t>
      </w:r>
      <w:r w:rsidRPr="00372754">
        <w:rPr>
          <w:rFonts w:ascii="Times New Roman" w:hAnsi="Times New Roman" w:cs="Times New Roman"/>
          <w:sz w:val="24"/>
          <w:szCs w:val="24"/>
          <w:lang w:eastAsia="zh-CN"/>
        </w:rPr>
        <w:t xml:space="preserve">, obesity as a driver of cardiometabolic disease </w:t>
      </w:r>
      <w:r w:rsidRPr="00372754">
        <w:rPr>
          <w:rFonts w:ascii="Times New Roman" w:hAnsi="Times New Roman" w:cs="Times New Roman"/>
          <w:sz w:val="24"/>
          <w:szCs w:val="24"/>
        </w:rPr>
        <w:t>[15</w:t>
      </w:r>
      <w:r w:rsidR="000E3829">
        <w:rPr>
          <w:rFonts w:ascii="Times New Roman" w:hAnsi="Times New Roman" w:cs="Times New Roman"/>
          <w:sz w:val="24"/>
          <w:szCs w:val="24"/>
        </w:rPr>
        <w:t xml:space="preserve">, </w:t>
      </w:r>
      <w:r w:rsidRPr="00372754">
        <w:rPr>
          <w:rFonts w:ascii="Times New Roman" w:hAnsi="Times New Roman" w:cs="Times New Roman"/>
          <w:sz w:val="24"/>
          <w:szCs w:val="24"/>
        </w:rPr>
        <w:t>16]</w:t>
      </w:r>
      <w:r w:rsidRPr="00372754">
        <w:rPr>
          <w:rFonts w:ascii="Times New Roman" w:hAnsi="Times New Roman" w:cs="Times New Roman"/>
          <w:sz w:val="24"/>
          <w:szCs w:val="24"/>
          <w:lang w:eastAsia="zh-CN"/>
        </w:rPr>
        <w:t xml:space="preserve">, and brain </w:t>
      </w:r>
      <w:proofErr w:type="spellStart"/>
      <w:r w:rsidRPr="00372754">
        <w:rPr>
          <w:rFonts w:ascii="Times New Roman" w:hAnsi="Times New Roman" w:cs="Times New Roman"/>
          <w:sz w:val="24"/>
          <w:szCs w:val="24"/>
          <w:lang w:eastAsia="zh-CN"/>
        </w:rPr>
        <w:t>tumours</w:t>
      </w:r>
      <w:proofErr w:type="spellEnd"/>
      <w:r w:rsidRPr="00372754">
        <w:rPr>
          <w:rFonts w:ascii="Times New Roman" w:hAnsi="Times New Roman" w:cs="Times New Roman"/>
          <w:sz w:val="24"/>
          <w:szCs w:val="24"/>
          <w:lang w:eastAsia="zh-CN"/>
        </w:rPr>
        <w:t xml:space="preserve"> as life; threatening disorders with high morbidity </w:t>
      </w:r>
      <w:r w:rsidRPr="00372754">
        <w:rPr>
          <w:rFonts w:ascii="Times New Roman" w:hAnsi="Times New Roman" w:cs="Times New Roman"/>
          <w:sz w:val="24"/>
          <w:szCs w:val="24"/>
        </w:rPr>
        <w:t>[17]</w:t>
      </w:r>
      <w:r w:rsidRPr="00372754">
        <w:rPr>
          <w:rFonts w:ascii="Times New Roman" w:hAnsi="Times New Roman" w:cs="Times New Roman"/>
          <w:sz w:val="24"/>
          <w:szCs w:val="24"/>
          <w:lang w:eastAsia="zh-CN"/>
        </w:rPr>
        <w:t>. When these conditions intersect, they may amplify one another’s risks and outcomes through biological, psychological, and social pathways</w:t>
      </w:r>
      <w:r w:rsidR="000B164F">
        <w:rPr>
          <w:rFonts w:ascii="Times New Roman" w:hAnsi="Times New Roman" w:cs="Times New Roman"/>
          <w:sz w:val="24"/>
          <w:szCs w:val="24"/>
          <w:lang w:eastAsia="zh-CN"/>
        </w:rPr>
        <w:t xml:space="preserve"> [37]</w:t>
      </w:r>
      <w:r w:rsidR="00B879D9">
        <w:rPr>
          <w:rFonts w:ascii="Times New Roman" w:hAnsi="Times New Roman" w:cs="Times New Roman"/>
          <w:sz w:val="24"/>
          <w:szCs w:val="24"/>
          <w:lang w:eastAsia="zh-CN"/>
        </w:rPr>
        <w:t>.</w:t>
      </w:r>
      <w:r w:rsidRPr="00372754">
        <w:rPr>
          <w:rFonts w:ascii="Times New Roman" w:hAnsi="Times New Roman" w:cs="Times New Roman"/>
          <w:sz w:val="24"/>
          <w:szCs w:val="24"/>
          <w:lang w:eastAsia="zh-CN"/>
        </w:rPr>
        <w:t xml:space="preserve"> Despite growing bodies of research on each dyad (depression–obesity, obesity–brain </w:t>
      </w:r>
      <w:proofErr w:type="spellStart"/>
      <w:r w:rsidRPr="00372754">
        <w:rPr>
          <w:rFonts w:ascii="Times New Roman" w:hAnsi="Times New Roman" w:cs="Times New Roman"/>
          <w:sz w:val="24"/>
          <w:szCs w:val="24"/>
          <w:lang w:eastAsia="zh-CN"/>
        </w:rPr>
        <w:t>tumours</w:t>
      </w:r>
      <w:proofErr w:type="spellEnd"/>
      <w:r w:rsidRPr="00372754">
        <w:rPr>
          <w:rFonts w:ascii="Times New Roman" w:hAnsi="Times New Roman" w:cs="Times New Roman"/>
          <w:sz w:val="24"/>
          <w:szCs w:val="24"/>
          <w:lang w:eastAsia="zh-CN"/>
        </w:rPr>
        <w:t xml:space="preserve">, depression–brain </w:t>
      </w:r>
      <w:proofErr w:type="spellStart"/>
      <w:r w:rsidRPr="00372754">
        <w:rPr>
          <w:rFonts w:ascii="Times New Roman" w:hAnsi="Times New Roman" w:cs="Times New Roman"/>
          <w:sz w:val="24"/>
          <w:szCs w:val="24"/>
          <w:lang w:eastAsia="zh-CN"/>
        </w:rPr>
        <w:t>tumours</w:t>
      </w:r>
      <w:proofErr w:type="spellEnd"/>
      <w:r w:rsidRPr="00372754">
        <w:rPr>
          <w:rFonts w:ascii="Times New Roman" w:hAnsi="Times New Roman" w:cs="Times New Roman"/>
          <w:sz w:val="24"/>
          <w:szCs w:val="24"/>
          <w:lang w:eastAsia="zh-CN"/>
        </w:rPr>
        <w:t>), a comprehensive synthesis of how all three domains interact remains limited.</w:t>
      </w:r>
    </w:p>
    <w:p w14:paraId="1E10A235" w14:textId="77777777" w:rsidR="00761A0D" w:rsidRDefault="00146F07" w:rsidP="004044F7">
      <w:pPr>
        <w:pStyle w:val="NormalWeb"/>
        <w:jc w:val="both"/>
      </w:pPr>
      <w:r w:rsidRPr="00372754">
        <w:t xml:space="preserve">The interrelationship between </w:t>
      </w:r>
      <w:r w:rsidRPr="00372754">
        <w:rPr>
          <w:rStyle w:val="Strong"/>
        </w:rPr>
        <w:t>depression</w:t>
      </w:r>
      <w:r w:rsidRPr="00372754">
        <w:t xml:space="preserve">, </w:t>
      </w:r>
      <w:r w:rsidRPr="00372754">
        <w:rPr>
          <w:rStyle w:val="Strong"/>
        </w:rPr>
        <w:t>obesity</w:t>
      </w:r>
      <w:r w:rsidRPr="00372754">
        <w:t xml:space="preserve">, and </w:t>
      </w:r>
      <w:r w:rsidRPr="00372754">
        <w:rPr>
          <w:rStyle w:val="Strong"/>
        </w:rPr>
        <w:t xml:space="preserve">brain </w:t>
      </w:r>
      <w:proofErr w:type="spellStart"/>
      <w:r w:rsidRPr="00372754">
        <w:rPr>
          <w:rStyle w:val="Strong"/>
        </w:rPr>
        <w:t>tumo</w:t>
      </w:r>
      <w:r w:rsidR="00D454CD">
        <w:rPr>
          <w:rStyle w:val="Strong"/>
        </w:rPr>
        <w:t>u</w:t>
      </w:r>
      <w:r w:rsidRPr="00372754">
        <w:rPr>
          <w:rStyle w:val="Strong"/>
        </w:rPr>
        <w:t>rs</w:t>
      </w:r>
      <w:proofErr w:type="spellEnd"/>
      <w:r w:rsidRPr="00372754">
        <w:t xml:space="preserve"> can be conceptualized using a </w:t>
      </w:r>
      <w:r w:rsidRPr="00372754">
        <w:rPr>
          <w:rStyle w:val="Strong"/>
        </w:rPr>
        <w:t>biopsychosocial and bidirectional pathway model</w:t>
      </w:r>
      <w:r w:rsidRPr="00372754">
        <w:t>. The model integrates epidemiological, neurobiological, and behavioral evidence to explain how these three conditions may be interrelated.</w:t>
      </w:r>
      <w:r w:rsidR="00436F94">
        <w:t xml:space="preserve"> This is demonstrated with Figure</w:t>
      </w:r>
      <w:r w:rsidR="005A0EC9">
        <w:t>s</w:t>
      </w:r>
      <w:r w:rsidR="00436F94">
        <w:t xml:space="preserve"> 1</w:t>
      </w:r>
      <w:r w:rsidR="005A0EC9">
        <w:t xml:space="preserve"> and 2</w:t>
      </w:r>
      <w:r w:rsidR="00436F94">
        <w:t>.</w:t>
      </w:r>
    </w:p>
    <w:p w14:paraId="7F2B991A" w14:textId="77777777" w:rsidR="00761A0D" w:rsidRPr="00372754" w:rsidRDefault="00146F07" w:rsidP="004044F7">
      <w:pPr>
        <w:pStyle w:val="NormalWeb"/>
        <w:ind w:firstLineChars="100" w:firstLine="240"/>
        <w:jc w:val="both"/>
      </w:pPr>
      <w:r w:rsidRPr="00372754">
        <w:rPr>
          <w:noProof/>
          <w:lang w:eastAsia="en-US"/>
        </w:rPr>
        <mc:AlternateContent>
          <mc:Choice Requires="wps">
            <w:drawing>
              <wp:anchor distT="0" distB="0" distL="0" distR="0" simplePos="0" relativeHeight="251637760" behindDoc="0" locked="0" layoutInCell="1" allowOverlap="1" wp14:anchorId="43071101" wp14:editId="012437B2">
                <wp:simplePos x="0" y="0"/>
                <wp:positionH relativeFrom="column">
                  <wp:posOffset>443230</wp:posOffset>
                </wp:positionH>
                <wp:positionV relativeFrom="paragraph">
                  <wp:posOffset>196850</wp:posOffset>
                </wp:positionV>
                <wp:extent cx="2413000" cy="203200"/>
                <wp:effectExtent l="6350" t="9525" r="0" b="15875"/>
                <wp:wrapNone/>
                <wp:docPr id="1026" name="Curved Up Arrow 37"/>
                <wp:cNvGraphicFramePr/>
                <a:graphic xmlns:a="http://schemas.openxmlformats.org/drawingml/2006/main">
                  <a:graphicData uri="http://schemas.microsoft.com/office/word/2010/wordprocessingShape">
                    <wps:wsp>
                      <wps:cNvSpPr/>
                      <wps:spPr>
                        <a:xfrm>
                          <a:off x="0" y="0"/>
                          <a:ext cx="2413000" cy="203200"/>
                        </a:xfrm>
                        <a:prstGeom prst="curvedUpArrow">
                          <a:avLst/>
                        </a:prstGeom>
                        <a:solidFill>
                          <a:srgbClr val="5B9BD5"/>
                        </a:solidFill>
                        <a:ln w="12700" cap="flat" cmpd="sng">
                          <a:solidFill>
                            <a:srgbClr val="2E75B5"/>
                          </a:solidFill>
                          <a:prstDash val="solid"/>
                          <a:miter/>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A04E79"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37" o:spid="_x0000_s1026" type="#_x0000_t104" style="position:absolute;margin-left:34.9pt;margin-top:15.5pt;width:190pt;height:16pt;z-index:2516377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" adj="20691,21373,5400" fillcolor="#5b9bd5" strokecolor="#2e75b5" strokeweight="1pt"/>
            </w:pict>
          </mc:Fallback>
        </mc:AlternateContent>
      </w:r>
      <w:r w:rsidRPr="00372754">
        <w:rPr>
          <w:noProof/>
          <w:lang w:eastAsia="en-US"/>
        </w:rPr>
        <mc:AlternateContent>
          <mc:Choice Requires="wps">
            <w:drawing>
              <wp:anchor distT="0" distB="0" distL="0" distR="0" simplePos="0" relativeHeight="251638784" behindDoc="0" locked="0" layoutInCell="1" allowOverlap="1" wp14:anchorId="65796374" wp14:editId="7CE95764">
                <wp:simplePos x="0" y="0"/>
                <wp:positionH relativeFrom="column">
                  <wp:posOffset>2163445</wp:posOffset>
                </wp:positionH>
                <wp:positionV relativeFrom="paragraph">
                  <wp:posOffset>108585</wp:posOffset>
                </wp:positionV>
                <wp:extent cx="406400" cy="0"/>
                <wp:effectExtent l="0" t="50800" r="0" b="50800"/>
                <wp:wrapNone/>
                <wp:docPr id="1027" name="Straight Arrow Connector 34"/>
                <wp:cNvGraphicFramePr/>
                <a:graphic xmlns:a="http://schemas.openxmlformats.org/drawingml/2006/main">
                  <a:graphicData uri="http://schemas.microsoft.com/office/word/2010/wordprocessingShape">
                    <wps:wsp>
                      <wps:cNvCnPr/>
                      <wps:spPr>
                        <a:xfrm flipH="1">
                          <a:off x="0" y="0"/>
                          <a:ext cx="406400" cy="0"/>
                        </a:xfrm>
                        <a:prstGeom prst="straightConnector1">
                          <a:avLst/>
                        </a:prstGeom>
                        <a:ln w="12700" cap="flat" cmpd="sng">
                          <a:solidFill>
                            <a:srgbClr val="5B9BD5"/>
                          </a:solidFill>
                          <a:prstDash val="solid"/>
                          <a:miter/>
                          <a:tailEnd type="arrow"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C3E079" id="_x0000_t32" coordsize="21600,21600" o:spt="32" o:oned="t" path="m,l21600,21600e" filled="f">
                <v:path arrowok="t" fillok="f" o:connecttype="none"/>
                <o:lock v:ext="edit" shapetype="t"/>
              </v:shapetype>
              <v:shape id="Straight Arrow Connector 34" o:spid="_x0000_s1026" type="#_x0000_t32" style="position:absolute;margin-left:170.35pt;margin-top:8.55pt;width:32pt;height:0;flip:x;z-index:2516387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" strokecolor="#5b9bd5" strokeweight="1pt">
                <v:stroke endarrow="open" joinstyle="miter"/>
              </v:shape>
            </w:pict>
          </mc:Fallback>
        </mc:AlternateContent>
      </w:r>
      <w:r w:rsidRPr="00372754">
        <w:rPr>
          <w:noProof/>
          <w:lang w:eastAsia="en-US"/>
        </w:rPr>
        <mc:AlternateContent>
          <mc:Choice Requires="wps">
            <w:drawing>
              <wp:anchor distT="0" distB="0" distL="0" distR="0" simplePos="0" relativeHeight="251639808" behindDoc="0" locked="0" layoutInCell="1" allowOverlap="1" wp14:anchorId="1ECAA578" wp14:editId="5F3AB619">
                <wp:simplePos x="0" y="0"/>
                <wp:positionH relativeFrom="column">
                  <wp:posOffset>659130</wp:posOffset>
                </wp:positionH>
                <wp:positionV relativeFrom="paragraph">
                  <wp:posOffset>120650</wp:posOffset>
                </wp:positionV>
                <wp:extent cx="368300" cy="0"/>
                <wp:effectExtent l="0" t="50800" r="0" b="50800"/>
                <wp:wrapNone/>
                <wp:docPr id="1028" name="Straight Arrow Connector 33"/>
                <wp:cNvGraphicFramePr/>
                <a:graphic xmlns:a="http://schemas.openxmlformats.org/drawingml/2006/main">
                  <a:graphicData uri="http://schemas.microsoft.com/office/word/2010/wordprocessingShape">
                    <wps:wsp>
                      <wps:cNvCnPr/>
                      <wps:spPr>
                        <a:xfrm>
                          <a:off x="0" y="0"/>
                          <a:ext cx="368300" cy="0"/>
                        </a:xfrm>
                        <a:prstGeom prst="straightConnector1">
                          <a:avLst/>
                        </a:prstGeom>
                        <a:ln w="12700" cap="flat" cmpd="sng">
                          <a:solidFill>
                            <a:srgbClr val="5B9BD5"/>
                          </a:solidFill>
                          <a:prstDash val="solid"/>
                          <a:miter/>
                          <a:headEnd type="arrow" w="med" len="med"/>
                          <a:tailEnd type="arrow"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90E8DD" id="Straight Arrow Connector 33" o:spid="_x0000_s1026" type="#_x0000_t32" style="position:absolute;margin-left:51.9pt;margin-top:9.5pt;width:29pt;height:0;z-index:2516398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" strokecolor="#5b9bd5" strokeweight="1pt">
                <v:stroke startarrow="open" endarrow="open" joinstyle="miter"/>
              </v:shape>
            </w:pict>
          </mc:Fallback>
        </mc:AlternateContent>
      </w:r>
      <w:r w:rsidRPr="00372754">
        <w:t xml:space="preserve">Obesity                 Depression                Brain </w:t>
      </w:r>
      <w:proofErr w:type="spellStart"/>
      <w:r w:rsidRPr="00372754">
        <w:t>Tumo</w:t>
      </w:r>
      <w:r w:rsidR="001C3F7E">
        <w:t>u</w:t>
      </w:r>
      <w:r w:rsidRPr="00372754">
        <w:t>r</w:t>
      </w:r>
      <w:proofErr w:type="spellEnd"/>
    </w:p>
    <w:p w14:paraId="469D7015" w14:textId="77777777" w:rsidR="00761A0D" w:rsidRPr="00372754" w:rsidRDefault="00761A0D" w:rsidP="004044F7">
      <w:pPr>
        <w:pStyle w:val="NormalWeb"/>
        <w:jc w:val="both"/>
        <w:rPr>
          <w:highlight w:val="yellow"/>
        </w:rPr>
      </w:pPr>
    </w:p>
    <w:p w14:paraId="20E1B65D" w14:textId="77777777" w:rsidR="00761A0D" w:rsidRPr="00372754" w:rsidRDefault="00146F07" w:rsidP="004044F7">
      <w:pPr>
        <w:pStyle w:val="NormalWeb"/>
        <w:jc w:val="both"/>
        <w:rPr>
          <w:b/>
          <w:bCs/>
        </w:rPr>
      </w:pPr>
      <w:r w:rsidRPr="00372754">
        <w:rPr>
          <w:b/>
          <w:bCs/>
        </w:rPr>
        <w:t>Figure 1- Triangular</w:t>
      </w:r>
      <w:r w:rsidR="00654D88">
        <w:rPr>
          <w:b/>
          <w:bCs/>
        </w:rPr>
        <w:t xml:space="preserve"> Pathways </w:t>
      </w:r>
      <w:r w:rsidR="00C01D19">
        <w:rPr>
          <w:b/>
          <w:bCs/>
        </w:rPr>
        <w:t xml:space="preserve">Between Depression, Obesity and Brain </w:t>
      </w:r>
      <w:proofErr w:type="spellStart"/>
      <w:r w:rsidR="00C01D19">
        <w:rPr>
          <w:b/>
          <w:bCs/>
        </w:rPr>
        <w:t>Tumour</w:t>
      </w:r>
      <w:proofErr w:type="spellEnd"/>
    </w:p>
    <w:p w14:paraId="0E1DD45F" w14:textId="77777777" w:rsidR="00761A0D" w:rsidRPr="00372754" w:rsidRDefault="00146F07" w:rsidP="004044F7">
      <w:pPr>
        <w:pStyle w:val="NormalWeb"/>
        <w:jc w:val="both"/>
      </w:pPr>
      <w:r w:rsidRPr="00372754">
        <w:rPr>
          <w:noProof/>
          <w:lang w:eastAsia="en-US"/>
        </w:rPr>
        <mc:AlternateContent>
          <mc:Choice Requires="wps">
            <w:drawing>
              <wp:anchor distT="0" distB="0" distL="0" distR="0" simplePos="0" relativeHeight="251640832" behindDoc="0" locked="0" layoutInCell="1" allowOverlap="1" wp14:anchorId="6A68BE30" wp14:editId="4F5520DC">
                <wp:simplePos x="0" y="0"/>
                <wp:positionH relativeFrom="column">
                  <wp:posOffset>1598930</wp:posOffset>
                </wp:positionH>
                <wp:positionV relativeFrom="paragraph">
                  <wp:posOffset>88900</wp:posOffset>
                </wp:positionV>
                <wp:extent cx="1542415" cy="297815"/>
                <wp:effectExtent l="6350" t="6350" r="13335" b="13335"/>
                <wp:wrapNone/>
                <wp:docPr id="1029" name="Rectangles 1"/>
                <wp:cNvGraphicFramePr/>
                <a:graphic xmlns:a="http://schemas.openxmlformats.org/drawingml/2006/main">
                  <a:graphicData uri="http://schemas.microsoft.com/office/word/2010/wordprocessingShape">
                    <wps:wsp>
                      <wps:cNvSpPr/>
                      <wps:spPr>
                        <a:xfrm>
                          <a:off x="0" y="0"/>
                          <a:ext cx="1542415" cy="297815"/>
                        </a:xfrm>
                        <a:prstGeom prst="rect">
                          <a:avLst/>
                        </a:prstGeom>
                        <a:solidFill>
                          <a:srgbClr val="5B9BD5"/>
                        </a:solidFill>
                        <a:ln w="12700" cap="flat" cmpd="sng">
                          <a:solidFill>
                            <a:srgbClr val="2E75B5"/>
                          </a:solidFill>
                          <a:prstDash val="solid"/>
                          <a:miter/>
                        </a:ln>
                      </wps:spPr>
                      <wps:txbx>
                        <w:txbxContent>
                          <w:p w14:paraId="64530469" w14:textId="77777777" w:rsidR="00146F07" w:rsidRDefault="00146F07">
                            <w:pPr>
                              <w:jc w:val="center"/>
                            </w:pPr>
                            <w:r>
                              <w:t>Depression</w:t>
                            </w:r>
                          </w:p>
                        </w:txbxContent>
                      </wps:txbx>
                      <wps:bodyPr vert="horz" wrap="square" lIns="91440" tIns="45720" rIns="91440" bIns="45720" anchor="ctr">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68BE30" id="Rectangles 1" o:spid="_x0000_s1026" style="position:absolute;left:0;text-align:left;margin-left:125.9pt;margin-top:7pt;width:121.45pt;height:23.45pt;z-index:2516408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" fillcolor="#5b9bd5" strokecolor="#2e75b5" strokeweight="1pt">
                <v:textbox>
                  <w:txbxContent>
                    <w:p w14:paraId="64530469" w14:textId="77777777" w:rsidR="00146F07" w:rsidRDefault="00146F07">
                      <w:pPr>
                        <w:jc w:val="center"/>
                      </w:pPr>
                      <w:r>
                        <w:t>Depression</w:t>
                      </w:r>
                    </w:p>
                  </w:txbxContent>
                </v:textbox>
              </v:rect>
            </w:pict>
          </mc:Fallback>
        </mc:AlternateContent>
      </w:r>
    </w:p>
    <w:p w14:paraId="2968F809" w14:textId="77777777" w:rsidR="00761A0D" w:rsidRPr="00372754" w:rsidRDefault="00146F07" w:rsidP="004044F7">
      <w:pPr>
        <w:pStyle w:val="NormalWeb"/>
        <w:jc w:val="both"/>
      </w:pPr>
      <w:r w:rsidRPr="00372754">
        <w:rPr>
          <w:noProof/>
          <w:lang w:eastAsia="en-US"/>
        </w:rPr>
        <mc:AlternateContent>
          <mc:Choice Requires="wps">
            <w:drawing>
              <wp:anchor distT="0" distB="0" distL="0" distR="0" simplePos="0" relativeHeight="251641856" behindDoc="0" locked="0" layoutInCell="1" allowOverlap="1" wp14:anchorId="0FDA8791" wp14:editId="4D8F91E1">
                <wp:simplePos x="0" y="0"/>
                <wp:positionH relativeFrom="column">
                  <wp:posOffset>2716530</wp:posOffset>
                </wp:positionH>
                <wp:positionV relativeFrom="paragraph">
                  <wp:posOffset>121285</wp:posOffset>
                </wp:positionV>
                <wp:extent cx="622300" cy="755650"/>
                <wp:effectExtent l="0" t="0" r="12700" b="6350"/>
                <wp:wrapNone/>
                <wp:docPr id="1030" name="Straight Arrow Connector 28"/>
                <wp:cNvGraphicFramePr/>
                <a:graphic xmlns:a="http://schemas.openxmlformats.org/drawingml/2006/main">
                  <a:graphicData uri="http://schemas.microsoft.com/office/word/2010/wordprocessingShape">
                    <wps:wsp>
                      <wps:cNvCnPr/>
                      <wps:spPr>
                        <a:xfrm flipH="1" flipV="1">
                          <a:off x="0" y="0"/>
                          <a:ext cx="622300" cy="755650"/>
                        </a:xfrm>
                        <a:prstGeom prst="straightConnector1">
                          <a:avLst/>
                        </a:prstGeom>
                        <a:ln w="12700" cap="flat" cmpd="sng">
                          <a:solidFill>
                            <a:srgbClr val="5B9BD5"/>
                          </a:solidFill>
                          <a:prstDash val="solid"/>
                          <a:miter/>
                          <a:tailEnd type="arrow"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4D09C2" id="Straight Arrow Connector 28" o:spid="_x0000_s1026" type="#_x0000_t32" style="position:absolute;margin-left:213.9pt;margin-top:9.55pt;width:49pt;height:59.5pt;flip:x y;z-index:2516418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" strokecolor="#5b9bd5" strokeweight="1pt">
                <v:stroke endarrow="open" joinstyle="miter"/>
              </v:shape>
            </w:pict>
          </mc:Fallback>
        </mc:AlternateContent>
      </w:r>
      <w:r w:rsidRPr="00372754">
        <w:rPr>
          <w:noProof/>
          <w:lang w:eastAsia="en-US"/>
        </w:rPr>
        <mc:AlternateContent>
          <mc:Choice Requires="wps">
            <w:drawing>
              <wp:anchor distT="0" distB="0" distL="0" distR="0" simplePos="0" relativeHeight="251642880" behindDoc="0" locked="0" layoutInCell="1" allowOverlap="1" wp14:anchorId="17DC342A" wp14:editId="75C9F769">
                <wp:simplePos x="0" y="0"/>
                <wp:positionH relativeFrom="column">
                  <wp:posOffset>1503680</wp:posOffset>
                </wp:positionH>
                <wp:positionV relativeFrom="paragraph">
                  <wp:posOffset>95885</wp:posOffset>
                </wp:positionV>
                <wp:extent cx="482600" cy="819150"/>
                <wp:effectExtent l="0" t="0" r="0" b="6350"/>
                <wp:wrapNone/>
                <wp:docPr id="1031" name="Straight Arrow Connector 21"/>
                <wp:cNvGraphicFramePr/>
                <a:graphic xmlns:a="http://schemas.openxmlformats.org/drawingml/2006/main">
                  <a:graphicData uri="http://schemas.microsoft.com/office/word/2010/wordprocessingShape">
                    <wps:wsp>
                      <wps:cNvCnPr/>
                      <wps:spPr>
                        <a:xfrm flipH="1">
                          <a:off x="0" y="0"/>
                          <a:ext cx="482599" cy="819150"/>
                        </a:xfrm>
                        <a:prstGeom prst="straightConnector1">
                          <a:avLst/>
                        </a:prstGeom>
                        <a:ln w="12700" cap="flat" cmpd="sng">
                          <a:solidFill>
                            <a:srgbClr val="5B9BD5"/>
                          </a:solidFill>
                          <a:prstDash val="solid"/>
                          <a:miter/>
                          <a:headEnd type="arrow" w="med" len="med"/>
                          <a:tailEnd type="arrow"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264971" id="Straight Arrow Connector 21" o:spid="_x0000_s1026" type="#_x0000_t32" style="position:absolute;margin-left:118.4pt;margin-top:7.55pt;width:38pt;height:64.5pt;flip:x;z-index:2516428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" strokecolor="#5b9bd5" strokeweight="1pt">
                <v:stroke startarrow="open" endarrow="open" joinstyle="miter"/>
              </v:shape>
            </w:pict>
          </mc:Fallback>
        </mc:AlternateContent>
      </w:r>
    </w:p>
    <w:p w14:paraId="3B003B99" w14:textId="77777777" w:rsidR="00761A0D" w:rsidRPr="00372754" w:rsidRDefault="00761A0D" w:rsidP="004044F7">
      <w:pPr>
        <w:pStyle w:val="NormalWeb"/>
        <w:jc w:val="both"/>
      </w:pPr>
    </w:p>
    <w:p w14:paraId="12FB3D9E" w14:textId="77777777" w:rsidR="00761A0D" w:rsidRPr="00372754" w:rsidRDefault="00146F07" w:rsidP="004044F7">
      <w:pPr>
        <w:pStyle w:val="NormalWeb"/>
        <w:jc w:val="both"/>
      </w:pPr>
      <w:r w:rsidRPr="00372754">
        <w:rPr>
          <w:noProof/>
          <w:lang w:eastAsia="en-US"/>
        </w:rPr>
        <mc:AlternateContent>
          <mc:Choice Requires="wps">
            <w:drawing>
              <wp:anchor distT="0" distB="0" distL="0" distR="0" simplePos="0" relativeHeight="251643904" behindDoc="0" locked="0" layoutInCell="1" allowOverlap="1" wp14:anchorId="60257446" wp14:editId="17EA8875">
                <wp:simplePos x="0" y="0"/>
                <wp:positionH relativeFrom="column">
                  <wp:posOffset>2837180</wp:posOffset>
                </wp:positionH>
                <wp:positionV relativeFrom="paragraph">
                  <wp:posOffset>345440</wp:posOffset>
                </wp:positionV>
                <wp:extent cx="1543050" cy="323850"/>
                <wp:effectExtent l="6350" t="6350" r="12700" b="12700"/>
                <wp:wrapNone/>
                <wp:docPr id="1032" name="Rectangles 12"/>
                <wp:cNvGraphicFramePr/>
                <a:graphic xmlns:a="http://schemas.openxmlformats.org/drawingml/2006/main">
                  <a:graphicData uri="http://schemas.microsoft.com/office/word/2010/wordprocessingShape">
                    <wps:wsp>
                      <wps:cNvSpPr/>
                      <wps:spPr>
                        <a:xfrm>
                          <a:off x="0" y="0"/>
                          <a:ext cx="1543050" cy="323850"/>
                        </a:xfrm>
                        <a:prstGeom prst="rect">
                          <a:avLst/>
                        </a:prstGeom>
                        <a:solidFill>
                          <a:srgbClr val="5B9BD5"/>
                        </a:solidFill>
                        <a:ln w="12700" cap="flat" cmpd="sng">
                          <a:solidFill>
                            <a:srgbClr val="2E75B5"/>
                          </a:solidFill>
                          <a:prstDash val="solid"/>
                          <a:miter/>
                        </a:ln>
                      </wps:spPr>
                      <wps:txbx>
                        <w:txbxContent>
                          <w:p w14:paraId="3E7E7297" w14:textId="77777777" w:rsidR="00146F07" w:rsidRDefault="00146F07">
                            <w:pPr>
                              <w:jc w:val="center"/>
                            </w:pPr>
                            <w:r>
                              <w:t xml:space="preserve">Brain </w:t>
                            </w:r>
                            <w:proofErr w:type="spellStart"/>
                            <w:r>
                              <w:t>Tumour</w:t>
                            </w:r>
                            <w:proofErr w:type="spellEnd"/>
                          </w:p>
                        </w:txbxContent>
                      </wps:txbx>
                      <wps:bodyPr vert="horz" wrap="square" lIns="91440" tIns="45720" rIns="91440" bIns="45720" anchor="ctr">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257446" id="Rectangles 12" o:spid="_x0000_s1027" style="position:absolute;left:0;text-align:left;margin-left:223.4pt;margin-top:27.2pt;width:121.5pt;height:25.5pt;z-index:2516439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" fillcolor="#5b9bd5" strokecolor="#2e75b5" strokeweight="1pt">
                <v:textbox>
                  <w:txbxContent>
                    <w:p w14:paraId="3E7E7297" w14:textId="77777777" w:rsidR="00146F07" w:rsidRDefault="00146F07">
                      <w:pPr>
                        <w:jc w:val="center"/>
                      </w:pPr>
                      <w:r>
                        <w:t>Brain Tumour</w:t>
                      </w:r>
                    </w:p>
                  </w:txbxContent>
                </v:textbox>
              </v:rect>
            </w:pict>
          </mc:Fallback>
        </mc:AlternateContent>
      </w:r>
      <w:r w:rsidRPr="00372754">
        <w:rPr>
          <w:noProof/>
          <w:lang w:eastAsia="en-US"/>
        </w:rPr>
        <mc:AlternateContent>
          <mc:Choice Requires="wps">
            <w:drawing>
              <wp:anchor distT="0" distB="0" distL="0" distR="0" simplePos="0" relativeHeight="251644928" behindDoc="0" locked="0" layoutInCell="1" allowOverlap="1" wp14:anchorId="1B81C0FB" wp14:editId="5BD513CE">
                <wp:simplePos x="0" y="0"/>
                <wp:positionH relativeFrom="column">
                  <wp:posOffset>462280</wp:posOffset>
                </wp:positionH>
                <wp:positionV relativeFrom="paragraph">
                  <wp:posOffset>339090</wp:posOffset>
                </wp:positionV>
                <wp:extent cx="1644650" cy="298450"/>
                <wp:effectExtent l="6350" t="6350" r="12700" b="12700"/>
                <wp:wrapNone/>
                <wp:docPr id="1033" name="Rectangles 4"/>
                <wp:cNvGraphicFramePr/>
                <a:graphic xmlns:a="http://schemas.openxmlformats.org/drawingml/2006/main">
                  <a:graphicData uri="http://schemas.microsoft.com/office/word/2010/wordprocessingShape">
                    <wps:wsp>
                      <wps:cNvSpPr/>
                      <wps:spPr>
                        <a:xfrm>
                          <a:off x="0" y="0"/>
                          <a:ext cx="1644650" cy="298450"/>
                        </a:xfrm>
                        <a:prstGeom prst="rect">
                          <a:avLst/>
                        </a:prstGeom>
                        <a:solidFill>
                          <a:srgbClr val="5B9BD5"/>
                        </a:solidFill>
                        <a:ln w="12700" cap="flat" cmpd="sng">
                          <a:solidFill>
                            <a:srgbClr val="2E75B5"/>
                          </a:solidFill>
                          <a:prstDash val="solid"/>
                          <a:miter/>
                        </a:ln>
                      </wps:spPr>
                      <wps:txbx>
                        <w:txbxContent>
                          <w:p w14:paraId="3295C97D" w14:textId="77777777" w:rsidR="00146F07" w:rsidRDefault="00146F07">
                            <w:pPr>
                              <w:jc w:val="center"/>
                            </w:pPr>
                            <w:r>
                              <w:t>Obesity</w:t>
                            </w:r>
                          </w:p>
                        </w:txbxContent>
                      </wps:txbx>
                      <wps:bodyPr vert="horz" wrap="square" lIns="91440" tIns="45720" rIns="91440" bIns="45720" anchor="ctr">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81C0FB" id="Rectangles 4" o:spid="_x0000_s1028" style="position:absolute;left:0;text-align:left;margin-left:36.4pt;margin-top:26.7pt;width:129.5pt;height:23.5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" fillcolor="#5b9bd5" strokecolor="#2e75b5" strokeweight="1pt">
                <v:textbox>
                  <w:txbxContent>
                    <w:p w14:paraId="3295C97D" w14:textId="77777777" w:rsidR="00146F07" w:rsidRDefault="00146F07">
                      <w:pPr>
                        <w:jc w:val="center"/>
                      </w:pPr>
                      <w:r>
                        <w:t>Obesity</w:t>
                      </w:r>
                    </w:p>
                  </w:txbxContent>
                </v:textbox>
              </v:rect>
            </w:pict>
          </mc:Fallback>
        </mc:AlternateContent>
      </w:r>
    </w:p>
    <w:p w14:paraId="4B77927E" w14:textId="77777777" w:rsidR="00761A0D" w:rsidRPr="00372754" w:rsidRDefault="00146F07" w:rsidP="004044F7">
      <w:pPr>
        <w:pStyle w:val="NormalWeb"/>
        <w:jc w:val="both"/>
      </w:pPr>
      <w:r w:rsidRPr="00372754">
        <w:rPr>
          <w:noProof/>
          <w:lang w:eastAsia="en-US"/>
        </w:rPr>
        <mc:AlternateContent>
          <mc:Choice Requires="wps">
            <w:drawing>
              <wp:anchor distT="0" distB="0" distL="0" distR="0" simplePos="0" relativeHeight="251645952" behindDoc="0" locked="0" layoutInCell="1" allowOverlap="1" wp14:anchorId="1865AFA3" wp14:editId="100FC5FA">
                <wp:simplePos x="0" y="0"/>
                <wp:positionH relativeFrom="column">
                  <wp:posOffset>2316480</wp:posOffset>
                </wp:positionH>
                <wp:positionV relativeFrom="paragraph">
                  <wp:posOffset>127635</wp:posOffset>
                </wp:positionV>
                <wp:extent cx="304800" cy="9525"/>
                <wp:effectExtent l="0" t="48260" r="0" b="43815"/>
                <wp:wrapNone/>
                <wp:docPr id="1034" name="Straight Arrow Connector 27"/>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ln w="12700" cap="flat" cmpd="sng">
                          <a:solidFill>
                            <a:srgbClr val="5B9BD5"/>
                          </a:solidFill>
                          <a:prstDash val="solid"/>
                          <a:miter/>
                          <a:tailEnd type="arrow"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50B63F" id="Straight Arrow Connector 27" o:spid="_x0000_s1026" type="#_x0000_t32" style="position:absolute;margin-left:182.4pt;margin-top:10.05pt;width:24pt;height:.75pt;flip:y;z-index:2516459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" strokecolor="#5b9bd5" strokeweight="1pt">
                <v:stroke endarrow="open" joinstyle="miter"/>
              </v:shape>
            </w:pict>
          </mc:Fallback>
        </mc:AlternateContent>
      </w:r>
    </w:p>
    <w:p w14:paraId="453BB92D" w14:textId="77777777" w:rsidR="00DC7AA8" w:rsidRPr="00372754" w:rsidRDefault="00DC7AA8" w:rsidP="00DC7AA8">
      <w:pPr>
        <w:pStyle w:val="NormalWeb"/>
        <w:jc w:val="both"/>
        <w:rPr>
          <w:b/>
          <w:bCs/>
        </w:rPr>
      </w:pPr>
      <w:r w:rsidRPr="00372754">
        <w:rPr>
          <w:b/>
          <w:bCs/>
        </w:rPr>
        <w:t xml:space="preserve">Figure </w:t>
      </w:r>
      <w:r>
        <w:rPr>
          <w:b/>
          <w:bCs/>
        </w:rPr>
        <w:t>2</w:t>
      </w:r>
      <w:r w:rsidRPr="00372754">
        <w:rPr>
          <w:b/>
          <w:bCs/>
        </w:rPr>
        <w:t>- Triangular Interrelatio</w:t>
      </w:r>
      <w:r>
        <w:rPr>
          <w:b/>
          <w:bCs/>
        </w:rPr>
        <w:t>n</w:t>
      </w:r>
      <w:r w:rsidRPr="00372754">
        <w:rPr>
          <w:b/>
          <w:bCs/>
        </w:rPr>
        <w:t>ship</w:t>
      </w:r>
      <w:r>
        <w:rPr>
          <w:b/>
          <w:bCs/>
        </w:rPr>
        <w:t xml:space="preserve"> Between Depression, Obesity and Brain </w:t>
      </w:r>
      <w:proofErr w:type="spellStart"/>
      <w:r>
        <w:rPr>
          <w:b/>
          <w:bCs/>
        </w:rPr>
        <w:t>Tumour</w:t>
      </w:r>
      <w:proofErr w:type="spellEnd"/>
    </w:p>
    <w:p w14:paraId="1F3BBF2D" w14:textId="77777777" w:rsidR="00761A0D" w:rsidRPr="00372754" w:rsidRDefault="00146F07" w:rsidP="004044F7">
      <w:pPr>
        <w:spacing w:beforeAutospacing="1" w:after="0" w:afterAutospacing="1"/>
        <w:jc w:val="both"/>
        <w:rPr>
          <w:rFonts w:ascii="Times New Roman" w:hAnsi="Times New Roman" w:cs="Times New Roman"/>
          <w:sz w:val="24"/>
          <w:szCs w:val="24"/>
          <w:lang w:eastAsia="zh-CN"/>
        </w:rPr>
      </w:pPr>
      <w:r w:rsidRPr="00372754">
        <w:rPr>
          <w:rFonts w:ascii="Times New Roman" w:hAnsi="Times New Roman" w:cs="Times New Roman"/>
          <w:sz w:val="24"/>
          <w:szCs w:val="24"/>
          <w:lang w:eastAsia="zh-CN"/>
        </w:rPr>
        <w:t xml:space="preserve">Brain </w:t>
      </w:r>
      <w:proofErr w:type="spellStart"/>
      <w:r w:rsidRPr="00372754">
        <w:rPr>
          <w:rFonts w:ascii="Times New Roman" w:hAnsi="Times New Roman" w:cs="Times New Roman"/>
          <w:sz w:val="24"/>
          <w:szCs w:val="24"/>
          <w:lang w:eastAsia="zh-CN"/>
        </w:rPr>
        <w:t>tumo</w:t>
      </w:r>
      <w:r w:rsidR="00BB68BC">
        <w:rPr>
          <w:rFonts w:ascii="Times New Roman" w:hAnsi="Times New Roman" w:cs="Times New Roman"/>
          <w:sz w:val="24"/>
          <w:szCs w:val="24"/>
          <w:lang w:eastAsia="zh-CN"/>
        </w:rPr>
        <w:t>u</w:t>
      </w:r>
      <w:r w:rsidRPr="00372754">
        <w:rPr>
          <w:rFonts w:ascii="Times New Roman" w:hAnsi="Times New Roman" w:cs="Times New Roman"/>
          <w:sz w:val="24"/>
          <w:szCs w:val="24"/>
          <w:lang w:eastAsia="zh-CN"/>
        </w:rPr>
        <w:t>rs</w:t>
      </w:r>
      <w:proofErr w:type="spellEnd"/>
      <w:r w:rsidRPr="00372754">
        <w:rPr>
          <w:rFonts w:ascii="Times New Roman" w:hAnsi="Times New Roman" w:cs="Times New Roman"/>
          <w:sz w:val="24"/>
          <w:szCs w:val="24"/>
          <w:lang w:eastAsia="zh-CN"/>
        </w:rPr>
        <w:t xml:space="preserve">, particularly those affecting regions involved in mood regulation and metabolism, may amplify this interconnection. Neurological changes from </w:t>
      </w:r>
      <w:proofErr w:type="spellStart"/>
      <w:r w:rsidRPr="00372754">
        <w:rPr>
          <w:rFonts w:ascii="Times New Roman" w:hAnsi="Times New Roman" w:cs="Times New Roman"/>
          <w:sz w:val="24"/>
          <w:szCs w:val="24"/>
          <w:lang w:eastAsia="zh-CN"/>
        </w:rPr>
        <w:t>tumo</w:t>
      </w:r>
      <w:r w:rsidR="00D454CD">
        <w:rPr>
          <w:rFonts w:ascii="Times New Roman" w:hAnsi="Times New Roman" w:cs="Times New Roman"/>
          <w:sz w:val="24"/>
          <w:szCs w:val="24"/>
          <w:lang w:eastAsia="zh-CN"/>
        </w:rPr>
        <w:t>u</w:t>
      </w:r>
      <w:r w:rsidRPr="00372754">
        <w:rPr>
          <w:rFonts w:ascii="Times New Roman" w:hAnsi="Times New Roman" w:cs="Times New Roman"/>
          <w:sz w:val="24"/>
          <w:szCs w:val="24"/>
          <w:lang w:eastAsia="zh-CN"/>
        </w:rPr>
        <w:t>r</w:t>
      </w:r>
      <w:proofErr w:type="spellEnd"/>
      <w:r w:rsidRPr="00372754">
        <w:rPr>
          <w:rFonts w:ascii="Times New Roman" w:hAnsi="Times New Roman" w:cs="Times New Roman"/>
          <w:sz w:val="24"/>
          <w:szCs w:val="24"/>
          <w:lang w:eastAsia="zh-CN"/>
        </w:rPr>
        <w:t xml:space="preserve"> growth, surgical intervention, radiotherapy, or chemotherapy can directly affect brain circuits regulating appetite, emotional processing, and energy balance </w:t>
      </w:r>
      <w:r w:rsidRPr="00372754">
        <w:rPr>
          <w:rFonts w:ascii="Times New Roman" w:hAnsi="Times New Roman" w:cs="Times New Roman"/>
          <w:sz w:val="24"/>
          <w:szCs w:val="24"/>
        </w:rPr>
        <w:t>[18]</w:t>
      </w:r>
      <w:r w:rsidRPr="00372754">
        <w:rPr>
          <w:rFonts w:ascii="Times New Roman" w:hAnsi="Times New Roman" w:cs="Times New Roman"/>
          <w:sz w:val="24"/>
          <w:szCs w:val="24"/>
          <w:lang w:eastAsia="zh-CN"/>
        </w:rPr>
        <w:t xml:space="preserve">. Furthermore, treatments for brain </w:t>
      </w:r>
      <w:proofErr w:type="spellStart"/>
      <w:r w:rsidRPr="00372754">
        <w:rPr>
          <w:rFonts w:ascii="Times New Roman" w:hAnsi="Times New Roman" w:cs="Times New Roman"/>
          <w:sz w:val="24"/>
          <w:szCs w:val="24"/>
          <w:lang w:eastAsia="zh-CN"/>
        </w:rPr>
        <w:t>tumo</w:t>
      </w:r>
      <w:r w:rsidR="00D454CD">
        <w:rPr>
          <w:rFonts w:ascii="Times New Roman" w:hAnsi="Times New Roman" w:cs="Times New Roman"/>
          <w:sz w:val="24"/>
          <w:szCs w:val="24"/>
          <w:lang w:eastAsia="zh-CN"/>
        </w:rPr>
        <w:t>u</w:t>
      </w:r>
      <w:r w:rsidRPr="00372754">
        <w:rPr>
          <w:rFonts w:ascii="Times New Roman" w:hAnsi="Times New Roman" w:cs="Times New Roman"/>
          <w:sz w:val="24"/>
          <w:szCs w:val="24"/>
          <w:lang w:eastAsia="zh-CN"/>
        </w:rPr>
        <w:t>rs</w:t>
      </w:r>
      <w:proofErr w:type="spellEnd"/>
      <w:r w:rsidRPr="00372754">
        <w:rPr>
          <w:rFonts w:ascii="Times New Roman" w:hAnsi="Times New Roman" w:cs="Times New Roman"/>
          <w:sz w:val="24"/>
          <w:szCs w:val="24"/>
          <w:lang w:eastAsia="zh-CN"/>
        </w:rPr>
        <w:t xml:space="preserve"> often contribute to weight fluctuations, metabolic disorders, and mood disturbances, creating a complex clinical picture </w:t>
      </w:r>
      <w:r w:rsidRPr="00372754">
        <w:rPr>
          <w:rFonts w:ascii="Times New Roman" w:hAnsi="Times New Roman" w:cs="Times New Roman"/>
          <w:sz w:val="24"/>
          <w:szCs w:val="24"/>
        </w:rPr>
        <w:t>[6]</w:t>
      </w:r>
      <w:r w:rsidRPr="00372754">
        <w:rPr>
          <w:rFonts w:ascii="Times New Roman" w:hAnsi="Times New Roman" w:cs="Times New Roman"/>
          <w:sz w:val="24"/>
          <w:szCs w:val="24"/>
          <w:lang w:eastAsia="zh-CN"/>
        </w:rPr>
        <w:t>.</w:t>
      </w:r>
    </w:p>
    <w:p w14:paraId="5221F44B" w14:textId="77777777" w:rsidR="00761A0D" w:rsidRPr="00372754" w:rsidRDefault="00146F07" w:rsidP="004044F7">
      <w:pPr>
        <w:spacing w:beforeAutospacing="1" w:after="0" w:afterAutospacing="1"/>
        <w:jc w:val="both"/>
        <w:rPr>
          <w:rFonts w:ascii="Times New Roman" w:hAnsi="Times New Roman" w:cs="Times New Roman"/>
          <w:sz w:val="24"/>
          <w:szCs w:val="24"/>
          <w:lang w:eastAsia="zh-CN"/>
        </w:rPr>
      </w:pPr>
      <w:r w:rsidRPr="00372754">
        <w:rPr>
          <w:rFonts w:ascii="Times New Roman" w:hAnsi="Times New Roman" w:cs="Times New Roman"/>
          <w:sz w:val="24"/>
          <w:szCs w:val="24"/>
          <w:lang w:eastAsia="zh-CN"/>
        </w:rPr>
        <w:t xml:space="preserve">Inflammation appears to be a common denominator across all three conditions. Elevated inflammatory markers, such as C-reactive protein, interleukin-6, and </w:t>
      </w:r>
      <w:proofErr w:type="spellStart"/>
      <w:r w:rsidRPr="00372754">
        <w:rPr>
          <w:rFonts w:ascii="Times New Roman" w:hAnsi="Times New Roman" w:cs="Times New Roman"/>
          <w:sz w:val="24"/>
          <w:szCs w:val="24"/>
          <w:lang w:eastAsia="zh-CN"/>
        </w:rPr>
        <w:t>tumo</w:t>
      </w:r>
      <w:r w:rsidR="00D454CD">
        <w:rPr>
          <w:rFonts w:ascii="Times New Roman" w:hAnsi="Times New Roman" w:cs="Times New Roman"/>
          <w:sz w:val="24"/>
          <w:szCs w:val="24"/>
          <w:lang w:eastAsia="zh-CN"/>
        </w:rPr>
        <w:t>u</w:t>
      </w:r>
      <w:r w:rsidRPr="00372754">
        <w:rPr>
          <w:rFonts w:ascii="Times New Roman" w:hAnsi="Times New Roman" w:cs="Times New Roman"/>
          <w:sz w:val="24"/>
          <w:szCs w:val="24"/>
          <w:lang w:eastAsia="zh-CN"/>
        </w:rPr>
        <w:t>r</w:t>
      </w:r>
      <w:proofErr w:type="spellEnd"/>
      <w:r w:rsidRPr="00372754">
        <w:rPr>
          <w:rFonts w:ascii="Times New Roman" w:hAnsi="Times New Roman" w:cs="Times New Roman"/>
          <w:sz w:val="24"/>
          <w:szCs w:val="24"/>
          <w:lang w:eastAsia="zh-CN"/>
        </w:rPr>
        <w:t xml:space="preserve"> necrosis factor-alpha, have been implicated in the pathophysiology of depression and obesity </w:t>
      </w:r>
      <w:r w:rsidRPr="00372754">
        <w:rPr>
          <w:rFonts w:ascii="Times New Roman" w:hAnsi="Times New Roman" w:cs="Times New Roman"/>
          <w:sz w:val="24"/>
          <w:szCs w:val="24"/>
        </w:rPr>
        <w:t>[19]</w:t>
      </w:r>
      <w:r w:rsidRPr="00372754">
        <w:rPr>
          <w:rFonts w:ascii="Times New Roman" w:hAnsi="Times New Roman" w:cs="Times New Roman"/>
          <w:sz w:val="24"/>
          <w:szCs w:val="24"/>
          <w:lang w:eastAsia="zh-CN"/>
        </w:rPr>
        <w:t xml:space="preserve">, and chronic inflammation is also recognized as a risk factor for </w:t>
      </w:r>
      <w:proofErr w:type="spellStart"/>
      <w:r w:rsidRPr="00372754">
        <w:rPr>
          <w:rFonts w:ascii="Times New Roman" w:hAnsi="Times New Roman" w:cs="Times New Roman"/>
          <w:sz w:val="24"/>
          <w:szCs w:val="24"/>
          <w:lang w:eastAsia="zh-CN"/>
        </w:rPr>
        <w:t>tumo</w:t>
      </w:r>
      <w:r w:rsidR="00D454CD">
        <w:rPr>
          <w:rFonts w:ascii="Times New Roman" w:hAnsi="Times New Roman" w:cs="Times New Roman"/>
          <w:sz w:val="24"/>
          <w:szCs w:val="24"/>
          <w:lang w:eastAsia="zh-CN"/>
        </w:rPr>
        <w:t>u</w:t>
      </w:r>
      <w:r w:rsidRPr="00372754">
        <w:rPr>
          <w:rFonts w:ascii="Times New Roman" w:hAnsi="Times New Roman" w:cs="Times New Roman"/>
          <w:sz w:val="24"/>
          <w:szCs w:val="24"/>
          <w:lang w:eastAsia="zh-CN"/>
        </w:rPr>
        <w:t>r</w:t>
      </w:r>
      <w:proofErr w:type="spellEnd"/>
      <w:r w:rsidRPr="00372754">
        <w:rPr>
          <w:rFonts w:ascii="Times New Roman" w:hAnsi="Times New Roman" w:cs="Times New Roman"/>
          <w:sz w:val="24"/>
          <w:szCs w:val="24"/>
          <w:lang w:eastAsia="zh-CN"/>
        </w:rPr>
        <w:t xml:space="preserve"> progression and recurrence </w:t>
      </w:r>
      <w:r w:rsidRPr="00372754">
        <w:rPr>
          <w:rFonts w:ascii="Times New Roman" w:hAnsi="Times New Roman" w:cs="Times New Roman"/>
          <w:sz w:val="24"/>
          <w:szCs w:val="24"/>
        </w:rPr>
        <w:t>[20]</w:t>
      </w:r>
      <w:r w:rsidRPr="00372754">
        <w:rPr>
          <w:rFonts w:ascii="Times New Roman" w:hAnsi="Times New Roman" w:cs="Times New Roman"/>
          <w:sz w:val="24"/>
          <w:szCs w:val="24"/>
          <w:lang w:eastAsia="zh-CN"/>
        </w:rPr>
        <w:t>. Similarly, neuroendocrine dysfunction and oxidative stress have been observed in all three conditions in literatures reviewed; suggesting overlapping pathogenic pathways.</w:t>
      </w:r>
    </w:p>
    <w:p w14:paraId="7BA5BE01" w14:textId="77777777" w:rsidR="00761A0D" w:rsidRPr="00372754" w:rsidRDefault="00146F07" w:rsidP="004044F7">
      <w:pPr>
        <w:spacing w:beforeAutospacing="1" w:after="0" w:afterAutospacing="1"/>
        <w:jc w:val="both"/>
        <w:rPr>
          <w:rFonts w:ascii="Times New Roman" w:hAnsi="Times New Roman" w:cs="Times New Roman"/>
          <w:sz w:val="24"/>
          <w:szCs w:val="24"/>
          <w:lang w:eastAsia="zh-CN"/>
        </w:rPr>
      </w:pPr>
      <w:r w:rsidRPr="00372754">
        <w:rPr>
          <w:rFonts w:ascii="Times New Roman" w:hAnsi="Times New Roman" w:cs="Times New Roman"/>
          <w:sz w:val="24"/>
          <w:szCs w:val="24"/>
          <w:lang w:eastAsia="zh-CN"/>
        </w:rPr>
        <w:lastRenderedPageBreak/>
        <w:t xml:space="preserve">From a psychosocial perspective, the emotional burden of a brain </w:t>
      </w:r>
      <w:proofErr w:type="spellStart"/>
      <w:r w:rsidRPr="00372754">
        <w:rPr>
          <w:rFonts w:ascii="Times New Roman" w:hAnsi="Times New Roman" w:cs="Times New Roman"/>
          <w:sz w:val="24"/>
          <w:szCs w:val="24"/>
          <w:lang w:eastAsia="zh-CN"/>
        </w:rPr>
        <w:t>tumo</w:t>
      </w:r>
      <w:r w:rsidR="00D454CD">
        <w:rPr>
          <w:rFonts w:ascii="Times New Roman" w:hAnsi="Times New Roman" w:cs="Times New Roman"/>
          <w:sz w:val="24"/>
          <w:szCs w:val="24"/>
          <w:lang w:eastAsia="zh-CN"/>
        </w:rPr>
        <w:t>u</w:t>
      </w:r>
      <w:r w:rsidRPr="00372754">
        <w:rPr>
          <w:rFonts w:ascii="Times New Roman" w:hAnsi="Times New Roman" w:cs="Times New Roman"/>
          <w:sz w:val="24"/>
          <w:szCs w:val="24"/>
          <w:lang w:eastAsia="zh-CN"/>
        </w:rPr>
        <w:t>r</w:t>
      </w:r>
      <w:proofErr w:type="spellEnd"/>
      <w:r w:rsidRPr="00372754">
        <w:rPr>
          <w:rFonts w:ascii="Times New Roman" w:hAnsi="Times New Roman" w:cs="Times New Roman"/>
          <w:sz w:val="24"/>
          <w:szCs w:val="24"/>
          <w:lang w:eastAsia="zh-CN"/>
        </w:rPr>
        <w:t xml:space="preserve"> diagnosis often precipitates or exacerbates depressive symptoms, while physical limitations and treatment side effects can lead to reduced mobility and unhealthy weight changes </w:t>
      </w:r>
      <w:r w:rsidRPr="00372754">
        <w:rPr>
          <w:rFonts w:ascii="Times New Roman" w:hAnsi="Times New Roman" w:cs="Times New Roman"/>
          <w:sz w:val="24"/>
          <w:szCs w:val="24"/>
        </w:rPr>
        <w:t>[6</w:t>
      </w:r>
      <w:r w:rsidR="00BB68BC">
        <w:rPr>
          <w:rFonts w:ascii="Times New Roman" w:hAnsi="Times New Roman" w:cs="Times New Roman"/>
          <w:sz w:val="24"/>
          <w:szCs w:val="24"/>
        </w:rPr>
        <w:t xml:space="preserve">, </w:t>
      </w:r>
      <w:r w:rsidRPr="00372754">
        <w:rPr>
          <w:rFonts w:ascii="Times New Roman" w:hAnsi="Times New Roman" w:cs="Times New Roman"/>
          <w:sz w:val="24"/>
          <w:szCs w:val="24"/>
        </w:rPr>
        <w:t>21]</w:t>
      </w:r>
      <w:r w:rsidRPr="00372754">
        <w:rPr>
          <w:rFonts w:ascii="Times New Roman" w:hAnsi="Times New Roman" w:cs="Times New Roman"/>
          <w:sz w:val="24"/>
          <w:szCs w:val="24"/>
          <w:lang w:eastAsia="zh-CN"/>
        </w:rPr>
        <w:t xml:space="preserve">. These factors may, in turn, affect treatment adherence, recovery, and long-term survival. The coexistence of depression and obesity in patients with brain </w:t>
      </w:r>
      <w:proofErr w:type="spellStart"/>
      <w:r w:rsidRPr="00372754">
        <w:rPr>
          <w:rFonts w:ascii="Times New Roman" w:hAnsi="Times New Roman" w:cs="Times New Roman"/>
          <w:sz w:val="24"/>
          <w:szCs w:val="24"/>
          <w:lang w:eastAsia="zh-CN"/>
        </w:rPr>
        <w:t>tumo</w:t>
      </w:r>
      <w:r w:rsidR="00D454CD">
        <w:rPr>
          <w:rFonts w:ascii="Times New Roman" w:hAnsi="Times New Roman" w:cs="Times New Roman"/>
          <w:sz w:val="24"/>
          <w:szCs w:val="24"/>
          <w:lang w:eastAsia="zh-CN"/>
        </w:rPr>
        <w:t>u</w:t>
      </w:r>
      <w:r w:rsidRPr="00372754">
        <w:rPr>
          <w:rFonts w:ascii="Times New Roman" w:hAnsi="Times New Roman" w:cs="Times New Roman"/>
          <w:sz w:val="24"/>
          <w:szCs w:val="24"/>
          <w:lang w:eastAsia="zh-CN"/>
        </w:rPr>
        <w:t>rs</w:t>
      </w:r>
      <w:proofErr w:type="spellEnd"/>
      <w:r w:rsidRPr="00372754">
        <w:rPr>
          <w:rFonts w:ascii="Times New Roman" w:hAnsi="Times New Roman" w:cs="Times New Roman"/>
          <w:sz w:val="24"/>
          <w:szCs w:val="24"/>
          <w:lang w:eastAsia="zh-CN"/>
        </w:rPr>
        <w:t xml:space="preserve"> can further complicate clinical management, as each condition can negatively influence the course and prognosis of the others.</w:t>
      </w:r>
    </w:p>
    <w:p w14:paraId="2077279F" w14:textId="77777777" w:rsidR="00761A0D" w:rsidRPr="00372754" w:rsidRDefault="00146F07" w:rsidP="004044F7">
      <w:pPr>
        <w:spacing w:beforeAutospacing="1" w:after="0" w:afterAutospacing="1"/>
        <w:jc w:val="both"/>
        <w:rPr>
          <w:rFonts w:ascii="Times New Roman" w:hAnsi="Times New Roman" w:cs="Times New Roman"/>
          <w:sz w:val="24"/>
          <w:szCs w:val="24"/>
          <w:lang w:eastAsia="zh-CN"/>
        </w:rPr>
      </w:pPr>
      <w:r w:rsidRPr="00372754">
        <w:rPr>
          <w:rFonts w:ascii="Times New Roman" w:hAnsi="Times New Roman" w:cs="Times New Roman"/>
          <w:sz w:val="24"/>
          <w:szCs w:val="24"/>
          <w:lang w:eastAsia="zh-CN"/>
        </w:rPr>
        <w:t xml:space="preserve">Despite these plausible links, the literature remains fragmented. Most studies focus on dyadic relationships; such as depression and obesity, or depression and brain </w:t>
      </w:r>
      <w:proofErr w:type="spellStart"/>
      <w:r w:rsidRPr="00372754">
        <w:rPr>
          <w:rFonts w:ascii="Times New Roman" w:hAnsi="Times New Roman" w:cs="Times New Roman"/>
          <w:sz w:val="24"/>
          <w:szCs w:val="24"/>
          <w:lang w:eastAsia="zh-CN"/>
        </w:rPr>
        <w:t>tumo</w:t>
      </w:r>
      <w:r w:rsidR="00BB68BC">
        <w:rPr>
          <w:rFonts w:ascii="Times New Roman" w:hAnsi="Times New Roman" w:cs="Times New Roman"/>
          <w:sz w:val="24"/>
          <w:szCs w:val="24"/>
          <w:lang w:eastAsia="zh-CN"/>
        </w:rPr>
        <w:t>u</w:t>
      </w:r>
      <w:r w:rsidRPr="00372754">
        <w:rPr>
          <w:rFonts w:ascii="Times New Roman" w:hAnsi="Times New Roman" w:cs="Times New Roman"/>
          <w:sz w:val="24"/>
          <w:szCs w:val="24"/>
          <w:lang w:eastAsia="zh-CN"/>
        </w:rPr>
        <w:t>rs</w:t>
      </w:r>
      <w:proofErr w:type="spellEnd"/>
      <w:r w:rsidRPr="00372754">
        <w:rPr>
          <w:rFonts w:ascii="Times New Roman" w:hAnsi="Times New Roman" w:cs="Times New Roman"/>
          <w:sz w:val="24"/>
          <w:szCs w:val="24"/>
          <w:lang w:eastAsia="zh-CN"/>
        </w:rPr>
        <w:t>; rather than exploring the triangular interrelationship among all three. This gap hinders a comprehensive understanding of how these conditions interact and how interventions might target shared pathways for improved patient outcomes.</w:t>
      </w:r>
    </w:p>
    <w:p w14:paraId="1637D0F6" w14:textId="77777777" w:rsidR="00761A0D" w:rsidRPr="001A63D1" w:rsidRDefault="00146F07" w:rsidP="001D583F">
      <w:pPr>
        <w:spacing w:beforeAutospacing="1" w:after="0" w:afterAutospacing="1"/>
        <w:jc w:val="both"/>
        <w:rPr>
          <w:rFonts w:ascii="Times New Roman" w:hAnsi="Times New Roman" w:cs="Times New Roman"/>
          <w:sz w:val="24"/>
          <w:szCs w:val="24"/>
        </w:rPr>
      </w:pPr>
      <w:r w:rsidRPr="00372754">
        <w:rPr>
          <w:rFonts w:ascii="Times New Roman" w:hAnsi="Times New Roman" w:cs="Times New Roman"/>
          <w:sz w:val="24"/>
          <w:szCs w:val="24"/>
          <w:lang w:eastAsia="zh-CN"/>
        </w:rPr>
        <w:t xml:space="preserve">Given the rising prevalence of obesity, the global burden of depression, and the devastating impact of brain </w:t>
      </w:r>
      <w:proofErr w:type="spellStart"/>
      <w:r w:rsidRPr="00372754">
        <w:rPr>
          <w:rFonts w:ascii="Times New Roman" w:hAnsi="Times New Roman" w:cs="Times New Roman"/>
          <w:sz w:val="24"/>
          <w:szCs w:val="24"/>
          <w:lang w:eastAsia="zh-CN"/>
        </w:rPr>
        <w:t>tumo</w:t>
      </w:r>
      <w:r w:rsidR="00D454CD">
        <w:rPr>
          <w:rFonts w:ascii="Times New Roman" w:hAnsi="Times New Roman" w:cs="Times New Roman"/>
          <w:sz w:val="24"/>
          <w:szCs w:val="24"/>
          <w:lang w:eastAsia="zh-CN"/>
        </w:rPr>
        <w:t>u</w:t>
      </w:r>
      <w:r w:rsidRPr="00372754">
        <w:rPr>
          <w:rFonts w:ascii="Times New Roman" w:hAnsi="Times New Roman" w:cs="Times New Roman"/>
          <w:sz w:val="24"/>
          <w:szCs w:val="24"/>
          <w:lang w:eastAsia="zh-CN"/>
        </w:rPr>
        <w:t>rs</w:t>
      </w:r>
      <w:proofErr w:type="spellEnd"/>
      <w:r w:rsidRPr="00372754">
        <w:rPr>
          <w:rFonts w:ascii="Times New Roman" w:hAnsi="Times New Roman" w:cs="Times New Roman"/>
          <w:sz w:val="24"/>
          <w:szCs w:val="24"/>
          <w:lang w:eastAsia="zh-CN"/>
        </w:rPr>
        <w:t>, this knowledge gap is a great concern. Addressing it could have substantial positive clinical implications. Integrated care strategies that simultaneously address mental health, metabolic health, and neuro-oncology could improve quality of life, reduce symptom severity, and potentially influence disease trajectories.</w:t>
      </w:r>
      <w:r w:rsidR="001D583F">
        <w:rPr>
          <w:rFonts w:ascii="Times New Roman" w:hAnsi="Times New Roman" w:cs="Times New Roman"/>
          <w:sz w:val="24"/>
          <w:szCs w:val="24"/>
          <w:lang w:eastAsia="zh-CN"/>
        </w:rPr>
        <w:t xml:space="preserve"> </w:t>
      </w:r>
      <w:r w:rsidRPr="001A63D1">
        <w:rPr>
          <w:rFonts w:ascii="Times New Roman" w:hAnsi="Times New Roman" w:cs="Times New Roman"/>
          <w:sz w:val="24"/>
          <w:szCs w:val="24"/>
        </w:rPr>
        <w:t>Understanding their interrelationship can improve screening, treatment, and supportive care.</w:t>
      </w:r>
    </w:p>
    <w:p w14:paraId="76582ACE"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b/>
          <w:bCs/>
          <w:sz w:val="24"/>
          <w:szCs w:val="24"/>
        </w:rPr>
        <w:t>Review Question</w:t>
      </w:r>
    </w:p>
    <w:p w14:paraId="2F6F1EF1"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i/>
          <w:iCs/>
          <w:sz w:val="24"/>
          <w:szCs w:val="24"/>
        </w:rPr>
        <w:t xml:space="preserve">What is the interrelationship between depression, obesity, and brain </w:t>
      </w:r>
      <w:proofErr w:type="spellStart"/>
      <w:r w:rsidRPr="001A63D1">
        <w:rPr>
          <w:rFonts w:ascii="Times New Roman" w:hAnsi="Times New Roman" w:cs="Times New Roman"/>
          <w:i/>
          <w:iCs/>
          <w:sz w:val="24"/>
          <w:szCs w:val="24"/>
        </w:rPr>
        <w:t>tumo</w:t>
      </w:r>
      <w:r w:rsidR="00D454CD">
        <w:rPr>
          <w:rFonts w:ascii="Times New Roman" w:hAnsi="Times New Roman" w:cs="Times New Roman"/>
          <w:i/>
          <w:iCs/>
          <w:sz w:val="24"/>
          <w:szCs w:val="24"/>
        </w:rPr>
        <w:t>u</w:t>
      </w:r>
      <w:r w:rsidRPr="001A63D1">
        <w:rPr>
          <w:rFonts w:ascii="Times New Roman" w:hAnsi="Times New Roman" w:cs="Times New Roman"/>
          <w:i/>
          <w:iCs/>
          <w:sz w:val="24"/>
          <w:szCs w:val="24"/>
        </w:rPr>
        <w:t>rs</w:t>
      </w:r>
      <w:proofErr w:type="spellEnd"/>
      <w:r w:rsidRPr="001A63D1">
        <w:rPr>
          <w:rFonts w:ascii="Times New Roman" w:hAnsi="Times New Roman" w:cs="Times New Roman"/>
          <w:i/>
          <w:iCs/>
          <w:sz w:val="24"/>
          <w:szCs w:val="24"/>
        </w:rPr>
        <w:t xml:space="preserve"> in terms of risk, clinical outcomes, and patient well-being?</w:t>
      </w:r>
    </w:p>
    <w:p w14:paraId="5502D200"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b/>
          <w:bCs/>
          <w:sz w:val="24"/>
          <w:szCs w:val="24"/>
        </w:rPr>
        <w:t>Aim and Objectives</w:t>
      </w:r>
    </w:p>
    <w:p w14:paraId="683F2AA8"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sz w:val="24"/>
          <w:szCs w:val="24"/>
        </w:rPr>
        <w:t xml:space="preserve">This systematic review aimed to synthesize existing evidence on the interrelationship between depression, obesity, and brain </w:t>
      </w:r>
      <w:proofErr w:type="spellStart"/>
      <w:r w:rsidRPr="001A63D1">
        <w:rPr>
          <w:rFonts w:ascii="Times New Roman" w:hAnsi="Times New Roman" w:cs="Times New Roman"/>
          <w:sz w:val="24"/>
          <w:szCs w:val="24"/>
        </w:rPr>
        <w:t>tumo</w:t>
      </w:r>
      <w:r w:rsidR="00BB68BC">
        <w:rPr>
          <w:rFonts w:ascii="Times New Roman" w:hAnsi="Times New Roman" w:cs="Times New Roman"/>
          <w:sz w:val="24"/>
          <w:szCs w:val="24"/>
        </w:rPr>
        <w:t>u</w:t>
      </w:r>
      <w:r w:rsidRPr="001A63D1">
        <w:rPr>
          <w:rFonts w:ascii="Times New Roman" w:hAnsi="Times New Roman" w:cs="Times New Roman"/>
          <w:sz w:val="24"/>
          <w:szCs w:val="24"/>
        </w:rPr>
        <w:t>r</w:t>
      </w:r>
      <w:r w:rsidR="00A6690F">
        <w:rPr>
          <w:rFonts w:ascii="Times New Roman" w:hAnsi="Times New Roman" w:cs="Times New Roman"/>
          <w:sz w:val="24"/>
          <w:szCs w:val="24"/>
        </w:rPr>
        <w:t>s</w:t>
      </w:r>
      <w:proofErr w:type="spellEnd"/>
      <w:r w:rsidR="00A6690F">
        <w:rPr>
          <w:rFonts w:ascii="Times New Roman" w:hAnsi="Times New Roman" w:cs="Times New Roman"/>
          <w:sz w:val="24"/>
          <w:szCs w:val="24"/>
        </w:rPr>
        <w:t>:</w:t>
      </w:r>
    </w:p>
    <w:p w14:paraId="5A545502" w14:textId="77777777" w:rsidR="00761A0D" w:rsidRPr="001A63D1" w:rsidRDefault="00146F07" w:rsidP="004044F7">
      <w:pPr>
        <w:pStyle w:val="CommentText"/>
        <w:numPr>
          <w:ilvl w:val="0"/>
          <w:numId w:val="2"/>
        </w:numPr>
        <w:jc w:val="both"/>
        <w:rPr>
          <w:rFonts w:ascii="Times New Roman" w:hAnsi="Times New Roman" w:cs="Times New Roman"/>
          <w:sz w:val="24"/>
          <w:szCs w:val="24"/>
        </w:rPr>
      </w:pPr>
      <w:r w:rsidRPr="001A63D1">
        <w:rPr>
          <w:rFonts w:ascii="Times New Roman" w:hAnsi="Times New Roman" w:cs="Times New Roman"/>
          <w:sz w:val="24"/>
          <w:szCs w:val="24"/>
        </w:rPr>
        <w:t xml:space="preserve">Shared pathophysiological mechanisms: Investigate biological pathways linking depression, obesity, and brain </w:t>
      </w:r>
      <w:proofErr w:type="spellStart"/>
      <w:r w:rsidRPr="001A63D1">
        <w:rPr>
          <w:rFonts w:ascii="Times New Roman" w:hAnsi="Times New Roman" w:cs="Times New Roman"/>
          <w:sz w:val="24"/>
          <w:szCs w:val="24"/>
        </w:rPr>
        <w:t>tumo</w:t>
      </w:r>
      <w:r w:rsidR="00D454CD">
        <w:rPr>
          <w:rFonts w:ascii="Times New Roman" w:hAnsi="Times New Roman" w:cs="Times New Roman"/>
          <w:sz w:val="24"/>
          <w:szCs w:val="24"/>
        </w:rPr>
        <w:t>u</w:t>
      </w:r>
      <w:r w:rsidRPr="001A63D1">
        <w:rPr>
          <w:rFonts w:ascii="Times New Roman" w:hAnsi="Times New Roman" w:cs="Times New Roman"/>
          <w:sz w:val="24"/>
          <w:szCs w:val="24"/>
        </w:rPr>
        <w:t>rs</w:t>
      </w:r>
      <w:proofErr w:type="spellEnd"/>
      <w:r w:rsidRPr="001A63D1">
        <w:rPr>
          <w:rFonts w:ascii="Times New Roman" w:hAnsi="Times New Roman" w:cs="Times New Roman"/>
          <w:sz w:val="24"/>
          <w:szCs w:val="24"/>
        </w:rPr>
        <w:t xml:space="preserve">, including inflammation and neuroendocrine disruption </w:t>
      </w:r>
    </w:p>
    <w:p w14:paraId="704E0FBB" w14:textId="77777777" w:rsidR="00761A0D" w:rsidRPr="001A63D1" w:rsidRDefault="00146F07" w:rsidP="004044F7">
      <w:pPr>
        <w:pStyle w:val="CommentText"/>
        <w:numPr>
          <w:ilvl w:val="0"/>
          <w:numId w:val="3"/>
        </w:numPr>
        <w:jc w:val="both"/>
        <w:rPr>
          <w:rFonts w:ascii="Times New Roman" w:hAnsi="Times New Roman" w:cs="Times New Roman"/>
          <w:sz w:val="24"/>
          <w:szCs w:val="24"/>
        </w:rPr>
      </w:pPr>
      <w:r w:rsidRPr="001A63D1">
        <w:rPr>
          <w:rFonts w:ascii="Times New Roman" w:hAnsi="Times New Roman" w:cs="Times New Roman"/>
          <w:sz w:val="24"/>
          <w:szCs w:val="24"/>
        </w:rPr>
        <w:t xml:space="preserve">Epidemiological links: Analyze population-based evidence on associations, prevalence, and risks among depression, obesity, and brain </w:t>
      </w:r>
      <w:proofErr w:type="spellStart"/>
      <w:r w:rsidRPr="001A63D1">
        <w:rPr>
          <w:rFonts w:ascii="Times New Roman" w:hAnsi="Times New Roman" w:cs="Times New Roman"/>
          <w:sz w:val="24"/>
          <w:szCs w:val="24"/>
        </w:rPr>
        <w:t>tumo</w:t>
      </w:r>
      <w:r w:rsidR="008D6F02">
        <w:rPr>
          <w:rFonts w:ascii="Times New Roman" w:hAnsi="Times New Roman" w:cs="Times New Roman"/>
          <w:sz w:val="24"/>
          <w:szCs w:val="24"/>
        </w:rPr>
        <w:t>u</w:t>
      </w:r>
      <w:r w:rsidRPr="001A63D1">
        <w:rPr>
          <w:rFonts w:ascii="Times New Roman" w:hAnsi="Times New Roman" w:cs="Times New Roman"/>
          <w:sz w:val="24"/>
          <w:szCs w:val="24"/>
        </w:rPr>
        <w:t>rs</w:t>
      </w:r>
      <w:proofErr w:type="spellEnd"/>
      <w:r w:rsidRPr="001A63D1">
        <w:rPr>
          <w:rFonts w:ascii="Times New Roman" w:hAnsi="Times New Roman" w:cs="Times New Roman"/>
          <w:sz w:val="24"/>
          <w:szCs w:val="24"/>
        </w:rPr>
        <w:t>.</w:t>
      </w:r>
    </w:p>
    <w:p w14:paraId="7DBE693F" w14:textId="77777777" w:rsidR="00761A0D" w:rsidRPr="001A63D1" w:rsidRDefault="00146F07" w:rsidP="004044F7">
      <w:pPr>
        <w:pStyle w:val="CommentText"/>
        <w:numPr>
          <w:ilvl w:val="0"/>
          <w:numId w:val="3"/>
        </w:numPr>
        <w:jc w:val="both"/>
        <w:rPr>
          <w:rFonts w:ascii="Times New Roman" w:hAnsi="Times New Roman" w:cs="Times New Roman"/>
          <w:sz w:val="24"/>
          <w:szCs w:val="24"/>
        </w:rPr>
      </w:pPr>
      <w:r w:rsidRPr="001A63D1">
        <w:rPr>
          <w:rFonts w:ascii="Times New Roman" w:hAnsi="Times New Roman" w:cs="Times New Roman"/>
          <w:sz w:val="24"/>
          <w:szCs w:val="24"/>
        </w:rPr>
        <w:t>Clinical implications: Assess impacts of comorbidity on diagnosis, treatment, and prognosis in affected patients</w:t>
      </w:r>
    </w:p>
    <w:bookmarkEnd w:id="0"/>
    <w:p w14:paraId="0CD8A0E2" w14:textId="77777777" w:rsidR="00761A0D" w:rsidRPr="00372754" w:rsidRDefault="00146F07" w:rsidP="004044F7">
      <w:pPr>
        <w:pStyle w:val="NormalWeb"/>
        <w:jc w:val="both"/>
      </w:pPr>
      <w:r w:rsidRPr="00372754">
        <w:t xml:space="preserve">This model aligns with the </w:t>
      </w:r>
      <w:r w:rsidRPr="00372754">
        <w:rPr>
          <w:rStyle w:val="Strong"/>
        </w:rPr>
        <w:t>biopsychosocial framework</w:t>
      </w:r>
      <w:r w:rsidRPr="00372754">
        <w:t>, which recognizes that genetic susceptibility, environmental exposure, and lifestyle factors all contribute to the observed associations (</w:t>
      </w:r>
      <w:hyperlink r:id="rId8" w:tgtFrame="_blank" w:history="1">
        <w:r w:rsidRPr="00372754">
          <w:rPr>
            <w:rStyle w:val="Hyperlink"/>
          </w:rPr>
          <w:t>Engel, 1977</w:t>
        </w:r>
      </w:hyperlink>
      <w:r w:rsidR="00C135A3">
        <w:t xml:space="preserve">), as shown by Figures </w:t>
      </w:r>
      <w:r w:rsidR="005610A5">
        <w:t>3</w:t>
      </w:r>
      <w:r w:rsidR="00C135A3">
        <w:t xml:space="preserve"> and </w:t>
      </w:r>
      <w:r w:rsidR="005610A5">
        <w:t>4</w:t>
      </w:r>
      <w:r w:rsidR="00C135A3">
        <w:t>.</w:t>
      </w:r>
    </w:p>
    <w:p w14:paraId="6DA0AF7A" w14:textId="77777777" w:rsidR="00761A0D" w:rsidRPr="00372754" w:rsidRDefault="00146F07" w:rsidP="004044F7">
      <w:pPr>
        <w:pStyle w:val="NormalWeb"/>
        <w:jc w:val="both"/>
      </w:pPr>
      <w:r w:rsidRPr="00372754">
        <w:rPr>
          <w:noProof/>
          <w:lang w:eastAsia="en-US"/>
        </w:rPr>
        <w:lastRenderedPageBreak/>
        <w:drawing>
          <wp:inline distT="0" distB="0" distL="0" distR="0" wp14:anchorId="482ABF6B" wp14:editId="2AFE3D2B">
            <wp:extent cx="3809365" cy="3219450"/>
            <wp:effectExtent l="0" t="0" r="0" b="6350"/>
            <wp:docPr id="1035" name="Picture 3" descr="IMG_256"/>
            <wp:cNvGraphicFramePr/>
            <a:graphic xmlns:a="http://schemas.openxmlformats.org/drawingml/2006/main">
              <a:graphicData uri="http://schemas.openxmlformats.org/drawingml/2006/picture">
                <pic:pic xmlns:pic="http://schemas.openxmlformats.org/drawingml/2006/picture">
                  <pic:nvPicPr>
                    <pic:cNvPr id="1035" name="Picture 3" descr="IMG_256"/>
                    <pic:cNvPicPr/>
                  </pic:nvPicPr>
                  <pic:blipFill>
                    <a:blip r:embed="rId9" cstate="print"/>
                    <a:srcRect/>
                    <a:stretch>
                      <a:fillRect/>
                    </a:stretch>
                  </pic:blipFill>
                  <pic:spPr>
                    <a:xfrm>
                      <a:off x="0" y="0"/>
                      <a:ext cx="3809999" cy="3219450"/>
                    </a:xfrm>
                    <a:prstGeom prst="rect">
                      <a:avLst/>
                    </a:prstGeom>
                    <a:ln>
                      <a:noFill/>
                    </a:ln>
                  </pic:spPr>
                </pic:pic>
              </a:graphicData>
            </a:graphic>
          </wp:inline>
        </w:drawing>
      </w:r>
    </w:p>
    <w:p w14:paraId="4878D00F" w14:textId="77777777" w:rsidR="00A6690F" w:rsidRDefault="00146F07" w:rsidP="00A6690F">
      <w:pPr>
        <w:pStyle w:val="NormalWeb"/>
        <w:jc w:val="both"/>
        <w:rPr>
          <w:b/>
          <w:bCs/>
        </w:rPr>
      </w:pPr>
      <w:r w:rsidRPr="00372754">
        <w:rPr>
          <w:rStyle w:val="HTMLCode"/>
          <w:rFonts w:ascii="Times New Roman" w:hAnsi="Times New Roman" w:cs="Times New Roman"/>
          <w:sz w:val="24"/>
          <w:szCs w:val="24"/>
        </w:rPr>
        <w:t xml:space="preserve">      </w:t>
      </w:r>
      <w:r w:rsidR="00A6690F" w:rsidRPr="00372754">
        <w:rPr>
          <w:b/>
          <w:bCs/>
        </w:rPr>
        <w:t xml:space="preserve">Figure </w:t>
      </w:r>
      <w:r w:rsidR="000071C8">
        <w:rPr>
          <w:b/>
          <w:bCs/>
        </w:rPr>
        <w:t>3</w:t>
      </w:r>
      <w:r w:rsidR="00A6690F" w:rsidRPr="00372754">
        <w:rPr>
          <w:b/>
          <w:bCs/>
        </w:rPr>
        <w:t>. Engel, 1977 Biopsychosocial Health model:</w:t>
      </w:r>
    </w:p>
    <w:p w14:paraId="5DD2A949" w14:textId="77777777" w:rsidR="00A04029" w:rsidRDefault="00A04029" w:rsidP="00A6690F">
      <w:pPr>
        <w:pStyle w:val="NormalWeb"/>
        <w:jc w:val="both"/>
        <w:rPr>
          <w:b/>
          <w:bCs/>
        </w:rPr>
      </w:pPr>
    </w:p>
    <w:p w14:paraId="75B54D8D" w14:textId="77777777" w:rsidR="00A04029" w:rsidRPr="00372754" w:rsidRDefault="00A04029" w:rsidP="00A6690F">
      <w:pPr>
        <w:pStyle w:val="NormalWeb"/>
        <w:jc w:val="both"/>
        <w:rPr>
          <w:b/>
          <w:bCs/>
        </w:rPr>
      </w:pPr>
    </w:p>
    <w:p w14:paraId="476D19FA" w14:textId="77777777" w:rsidR="00761A0D" w:rsidRPr="00372754" w:rsidRDefault="00A517A4" w:rsidP="004044F7">
      <w:pPr>
        <w:pStyle w:val="HTMLPreformatted"/>
        <w:jc w:val="both"/>
        <w:rPr>
          <w:rStyle w:val="HTMLCode"/>
          <w:rFonts w:ascii="Times New Roman" w:hAnsi="Times New Roman" w:cs="Times New Roman" w:hint="default"/>
          <w:sz w:val="24"/>
          <w:szCs w:val="24"/>
        </w:rPr>
      </w:pPr>
      <w:r>
        <w:rPr>
          <w:noProof/>
          <w:lang w:eastAsia="en-US"/>
        </w:rPr>
        <mc:AlternateContent>
          <mc:Choice Requires="wpg">
            <w:drawing>
              <wp:anchor distT="0" distB="0" distL="114300" distR="114300" simplePos="0" relativeHeight="251684864" behindDoc="0" locked="0" layoutInCell="1" allowOverlap="1" wp14:anchorId="767D7787" wp14:editId="465F7F3D">
                <wp:simplePos x="0" y="0"/>
                <wp:positionH relativeFrom="column">
                  <wp:posOffset>344805</wp:posOffset>
                </wp:positionH>
                <wp:positionV relativeFrom="paragraph">
                  <wp:posOffset>173990</wp:posOffset>
                </wp:positionV>
                <wp:extent cx="4377690" cy="3310890"/>
                <wp:effectExtent l="76200" t="0" r="22860" b="22860"/>
                <wp:wrapNone/>
                <wp:docPr id="1063" name="Group 1063"/>
                <wp:cNvGraphicFramePr/>
                <a:graphic xmlns:a="http://schemas.openxmlformats.org/drawingml/2006/main">
                  <a:graphicData uri="http://schemas.microsoft.com/office/word/2010/wordprocessingGroup">
                    <wpg:wgp>
                      <wpg:cNvGrpSpPr/>
                      <wpg:grpSpPr>
                        <a:xfrm>
                          <a:off x="0" y="0"/>
                          <a:ext cx="4377690" cy="3310890"/>
                          <a:chOff x="0" y="0"/>
                          <a:chExt cx="4377700" cy="3311350"/>
                        </a:xfrm>
                      </wpg:grpSpPr>
                      <wpg:grpSp>
                        <wpg:cNvPr id="21" name="Group 21"/>
                        <wpg:cNvGrpSpPr/>
                        <wpg:grpSpPr>
                          <a:xfrm>
                            <a:off x="727200" y="0"/>
                            <a:ext cx="3650500" cy="3311350"/>
                            <a:chOff x="0" y="0"/>
                            <a:chExt cx="3650500" cy="3311350"/>
                          </a:xfrm>
                        </wpg:grpSpPr>
                        <wps:wsp>
                          <wps:cNvPr id="1036" name="Rectangles 7"/>
                          <wps:cNvSpPr/>
                          <wps:spPr>
                            <a:xfrm>
                              <a:off x="100800" y="0"/>
                              <a:ext cx="2781300" cy="330200"/>
                            </a:xfrm>
                            <a:prstGeom prst="rect">
                              <a:avLst/>
                            </a:prstGeom>
                            <a:solidFill>
                              <a:srgbClr val="00B050"/>
                            </a:solidFill>
                            <a:ln w="12700" cap="flat" cmpd="sng">
                              <a:solidFill>
                                <a:srgbClr val="2E75B5"/>
                              </a:solidFill>
                              <a:prstDash val="solid"/>
                              <a:miter/>
                            </a:ln>
                          </wps:spPr>
                          <wps:txbx>
                            <w:txbxContent>
                              <w:p w14:paraId="652CAEC8" w14:textId="77777777" w:rsidR="00146F07" w:rsidRDefault="00146F07">
                                <w:pPr>
                                  <w:jc w:val="center"/>
                                </w:pPr>
                                <w:r>
                                  <w:rPr>
                                    <w:rStyle w:val="HTMLCode"/>
                                    <w:rFonts w:ascii="Calibri" w:hAnsi="Calibri" w:cs="Calibri"/>
                                    <w:sz w:val="22"/>
                                    <w:szCs w:val="22"/>
                                  </w:rPr>
                                  <w:t>Obesity</w:t>
                                </w:r>
                              </w:p>
                            </w:txbxContent>
                          </wps:txbx>
                          <wps:bodyPr vert="horz" wrap="square" lIns="91440" tIns="45720" rIns="91440" bIns="45720" anchor="ctr">
                            <a:noAutofit/>
                          </wps:bodyPr>
                        </wps:wsp>
                        <wps:wsp>
                          <wps:cNvPr id="1037" name="Curved Left Arrow 14"/>
                          <wps:cNvSpPr/>
                          <wps:spPr>
                            <a:xfrm>
                              <a:off x="2952000" y="158400"/>
                              <a:ext cx="698500" cy="3022600"/>
                            </a:xfrm>
                            <a:prstGeom prst="curvedLeftArrow">
                              <a:avLst/>
                            </a:prstGeom>
                            <a:solidFill>
                              <a:srgbClr val="5B9BD5"/>
                            </a:solidFill>
                            <a:ln w="12700" cap="flat" cmpd="sng">
                              <a:solidFill>
                                <a:srgbClr val="2E75B5"/>
                              </a:solidFill>
                              <a:prstDash val="solid"/>
                              <a:miter/>
                            </a:ln>
                          </wps:spPr>
                          <wps:bodyPr/>
                        </wps:wsp>
                        <wps:wsp>
                          <wps:cNvPr id="1038" name="Rectangles 3"/>
                          <wps:cNvSpPr/>
                          <wps:spPr>
                            <a:xfrm>
                              <a:off x="93600" y="626400"/>
                              <a:ext cx="2762250" cy="458470"/>
                            </a:xfrm>
                            <a:prstGeom prst="rect">
                              <a:avLst/>
                            </a:prstGeom>
                            <a:solidFill>
                              <a:srgbClr val="00B050"/>
                            </a:solidFill>
                            <a:ln w="12700" cap="flat" cmpd="sng">
                              <a:solidFill>
                                <a:srgbClr val="2E75B5"/>
                              </a:solidFill>
                              <a:prstDash val="solid"/>
                              <a:miter/>
                            </a:ln>
                          </wps:spPr>
                          <wps:txbx>
                            <w:txbxContent>
                              <w:p w14:paraId="13C39D8B" w14:textId="77777777" w:rsidR="00146F07" w:rsidRDefault="00146F07">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 xml:space="preserve">(Hormonal,   (Behavioral, </w:t>
                                </w:r>
                              </w:p>
                              <w:p w14:paraId="527FA20E" w14:textId="77777777" w:rsidR="00146F07" w:rsidRDefault="00146F07">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Inflammatory) Neuroendocrine)</w:t>
                                </w:r>
                              </w:p>
                              <w:p w14:paraId="0578D4A5" w14:textId="77777777" w:rsidR="00146F07" w:rsidRDefault="00146F07"/>
                            </w:txbxContent>
                          </wps:txbx>
                          <wps:bodyPr vert="horz" wrap="square" lIns="91440" tIns="45720" rIns="91440" bIns="45720" anchor="ctr">
                            <a:noAutofit/>
                          </wps:bodyPr>
                        </wps:wsp>
                        <wps:wsp>
                          <wps:cNvPr id="1039" name="Rectangles 8"/>
                          <wps:cNvSpPr/>
                          <wps:spPr>
                            <a:xfrm>
                              <a:off x="14400" y="1382400"/>
                              <a:ext cx="2875915" cy="349250"/>
                            </a:xfrm>
                            <a:prstGeom prst="rect">
                              <a:avLst/>
                            </a:prstGeom>
                            <a:solidFill>
                              <a:srgbClr val="00B050"/>
                            </a:solidFill>
                            <a:ln w="12700" cap="flat" cmpd="sng">
                              <a:solidFill>
                                <a:srgbClr val="2E75B5"/>
                              </a:solidFill>
                              <a:prstDash val="solid"/>
                              <a:miter/>
                            </a:ln>
                          </wps:spPr>
                          <wps:txbx>
                            <w:txbxContent>
                              <w:p w14:paraId="352006B2" w14:textId="77777777" w:rsidR="00146F07" w:rsidRDefault="00146F07">
                                <w:pPr>
                                  <w:jc w:val="center"/>
                                </w:pPr>
                                <w:r>
                                  <w:rPr>
                                    <w:rStyle w:val="HTMLCode"/>
                                    <w:rFonts w:ascii="Calibri" w:hAnsi="Calibri" w:cs="Calibri"/>
                                    <w:sz w:val="22"/>
                                    <w:szCs w:val="22"/>
                                  </w:rPr>
                                  <w:t>Depression</w:t>
                                </w:r>
                              </w:p>
                            </w:txbxContent>
                          </wps:txbx>
                          <wps:bodyPr vert="horz" wrap="square" lIns="91440" tIns="45720" rIns="91440" bIns="45720" anchor="ctr">
                            <a:noAutofit/>
                          </wps:bodyPr>
                        </wps:wsp>
                        <wps:wsp>
                          <wps:cNvPr id="1040" name="Rectangles 5"/>
                          <wps:cNvSpPr/>
                          <wps:spPr>
                            <a:xfrm>
                              <a:off x="0" y="2109600"/>
                              <a:ext cx="2825750" cy="412750"/>
                            </a:xfrm>
                            <a:prstGeom prst="rect">
                              <a:avLst/>
                            </a:prstGeom>
                            <a:solidFill>
                              <a:srgbClr val="00B050"/>
                            </a:solidFill>
                            <a:ln w="12700" cap="flat" cmpd="sng">
                              <a:solidFill>
                                <a:srgbClr val="2E75B5"/>
                              </a:solidFill>
                              <a:prstDash val="solid"/>
                              <a:miter/>
                            </a:ln>
                          </wps:spPr>
                          <wps:txbx>
                            <w:txbxContent>
                              <w:p w14:paraId="293D9E32" w14:textId="77777777" w:rsidR="00146F07" w:rsidRDefault="00146F07">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(Neurobiological,</w:t>
                                </w:r>
                              </w:p>
                              <w:p w14:paraId="3BEAA3C7" w14:textId="77777777" w:rsidR="00146F07" w:rsidRDefault="00146F07">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Treatment-Related)</w:t>
                                </w:r>
                              </w:p>
                              <w:p w14:paraId="3399EB4D" w14:textId="77777777" w:rsidR="00146F07" w:rsidRDefault="00146F07"/>
                            </w:txbxContent>
                          </wps:txbx>
                          <wps:bodyPr vert="horz" wrap="square" lIns="91440" tIns="45720" rIns="91440" bIns="45720" anchor="ctr">
                            <a:noAutofit/>
                          </wps:bodyPr>
                        </wps:wsp>
                        <wps:wsp>
                          <wps:cNvPr id="1041" name="Rectangles 6"/>
                          <wps:cNvSpPr/>
                          <wps:spPr>
                            <a:xfrm>
                              <a:off x="0" y="2822400"/>
                              <a:ext cx="2800350" cy="488950"/>
                            </a:xfrm>
                            <a:prstGeom prst="rect">
                              <a:avLst/>
                            </a:prstGeom>
                            <a:solidFill>
                              <a:srgbClr val="00B050"/>
                            </a:solidFill>
                            <a:ln w="12700" cap="flat" cmpd="sng">
                              <a:solidFill>
                                <a:srgbClr val="2E75B5"/>
                              </a:solidFill>
                              <a:prstDash val="solid"/>
                              <a:miter/>
                            </a:ln>
                          </wps:spPr>
                          <wps:txbx>
                            <w:txbxContent>
                              <w:p w14:paraId="0AB112A8" w14:textId="77777777" w:rsidR="00146F07" w:rsidRDefault="00146F07">
                                <w:pPr>
                                  <w:jc w:val="center"/>
                                </w:pPr>
                                <w:r>
                                  <w:rPr>
                                    <w:rStyle w:val="HTMLCode"/>
                                    <w:rFonts w:ascii="Calibri" w:hAnsi="Calibri" w:cs="Calibri"/>
                                    <w:sz w:val="22"/>
                                    <w:szCs w:val="22"/>
                                  </w:rPr>
                                  <w:t>[Brain Tumor]</w:t>
                                </w:r>
                              </w:p>
                            </w:txbxContent>
                          </wps:txbx>
                          <wps:bodyPr vert="horz" wrap="square" lIns="91440" tIns="45720" rIns="91440" bIns="45720" anchor="ctr">
                            <a:noAutofit/>
                          </wps:bodyPr>
                        </wps:wsp>
                      </wpg:grpSp>
                      <wps:wsp>
                        <wps:cNvPr id="24" name="Straight Arrow Connector 24"/>
                        <wps:cNvCnPr/>
                        <wps:spPr>
                          <a:xfrm flipH="1" flipV="1">
                            <a:off x="64800" y="2008800"/>
                            <a:ext cx="14400" cy="158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V="1">
                            <a:off x="100800" y="2728800"/>
                            <a:ext cx="0" cy="158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024" name="Group 1024"/>
                        <wpg:cNvGrpSpPr/>
                        <wpg:grpSpPr>
                          <a:xfrm>
                            <a:off x="122400" y="410400"/>
                            <a:ext cx="144000" cy="208713"/>
                            <a:chOff x="0" y="0"/>
                            <a:chExt cx="144000" cy="208713"/>
                          </a:xfrm>
                        </wpg:grpSpPr>
                        <wps:wsp>
                          <wps:cNvPr id="29" name="Straight Arrow Connector 29"/>
                          <wps:cNvCnPr/>
                          <wps:spPr>
                            <a:xfrm flipV="1">
                              <a:off x="0" y="0"/>
                              <a:ext cx="0" cy="18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a:off x="136800" y="28800"/>
                              <a:ext cx="7200" cy="179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025" name="Group 1025"/>
                        <wpg:cNvGrpSpPr/>
                        <wpg:grpSpPr>
                          <a:xfrm>
                            <a:off x="0" y="1296000"/>
                            <a:ext cx="144000" cy="208713"/>
                            <a:chOff x="0" y="0"/>
                            <a:chExt cx="144000" cy="208713"/>
                          </a:xfrm>
                        </wpg:grpSpPr>
                        <wps:wsp>
                          <wps:cNvPr id="1061" name="Straight Arrow Connector 1061"/>
                          <wps:cNvCnPr/>
                          <wps:spPr>
                            <a:xfrm flipV="1">
                              <a:off x="0" y="0"/>
                              <a:ext cx="0" cy="18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2" name="Straight Arrow Connector 1062"/>
                          <wps:cNvCnPr/>
                          <wps:spPr>
                            <a:xfrm>
                              <a:off x="136800" y="28800"/>
                              <a:ext cx="7200" cy="179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67D7787" id="Group 1063" o:spid="_x0000_s1029" style="position:absolute;left:0;text-align:left;margin-left:27.15pt;margin-top:13.7pt;width:344.7pt;height:260.7pt;z-index:251684864" coordsize="43777,3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">
                <v:group id="Group 21" o:spid="_x0000_s1030" style="position:absolute;left:7272;width:36505;height:33113" coordsize="36505,3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s 7" o:spid="_x0000_s1031" style="position:absolute;left:1008;width:27813;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" fillcolor="#00b050" strokecolor="#2e75b5" strokeweight="1pt">
                    <v:textbox>
                      <w:txbxContent>
                        <w:p w14:paraId="652CAEC8" w14:textId="77777777" w:rsidR="00146F07" w:rsidRDefault="00146F07">
                          <w:pPr>
                            <w:jc w:val="center"/>
                          </w:pPr>
                          <w:r>
                            <w:rPr>
                              <w:rStyle w:val="HTMLCode"/>
                              <w:rFonts w:ascii="Calibri" w:hAnsi="Calibri" w:cs="Calibri"/>
                              <w:sz w:val="22"/>
                              <w:szCs w:val="22"/>
                            </w:rPr>
                            <w:t>Obesity</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4" o:spid="_x0000_s1032" type="#_x0000_t103" style="position:absolute;left:29520;top:1584;width:6985;height:30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" adj="19104,20976,5400" fillcolor="#5b9bd5" strokecolor="#2e75b5" strokeweight="1pt"/>
                  <v:rect id="Rectangles 3" o:spid="_x0000_s1033" style="position:absolute;left:936;top:6264;width:27622;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" fillcolor="#00b050" strokecolor="#2e75b5" strokeweight="1pt">
                    <v:textbox>
                      <w:txbxContent>
                        <w:p w14:paraId="13C39D8B" w14:textId="77777777" w:rsidR="00146F07" w:rsidRDefault="00146F07">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 xml:space="preserve">(Hormonal,   (Behavioral, </w:t>
                          </w:r>
                        </w:p>
                        <w:p w14:paraId="527FA20E" w14:textId="77777777" w:rsidR="00146F07" w:rsidRDefault="00146F07">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Inflammatory) Neuroendocrine)</w:t>
                          </w:r>
                        </w:p>
                        <w:p w14:paraId="0578D4A5" w14:textId="77777777" w:rsidR="00146F07" w:rsidRDefault="00146F07"/>
                      </w:txbxContent>
                    </v:textbox>
                  </v:rect>
                  <v:rect id="Rectangles 8" o:spid="_x0000_s1034" style="position:absolute;left:144;top:13824;width:28759;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" fillcolor="#00b050" strokecolor="#2e75b5" strokeweight="1pt">
                    <v:textbox>
                      <w:txbxContent>
                        <w:p w14:paraId="352006B2" w14:textId="77777777" w:rsidR="00146F07" w:rsidRDefault="00146F07">
                          <w:pPr>
                            <w:jc w:val="center"/>
                          </w:pPr>
                          <w:r>
                            <w:rPr>
                              <w:rStyle w:val="HTMLCode"/>
                              <w:rFonts w:ascii="Calibri" w:hAnsi="Calibri" w:cs="Calibri"/>
                              <w:sz w:val="22"/>
                              <w:szCs w:val="22"/>
                            </w:rPr>
                            <w:t>Depression</w:t>
                          </w:r>
                        </w:p>
                      </w:txbxContent>
                    </v:textbox>
                  </v:rect>
                  <v:rect id="Rectangles 5" o:spid="_x0000_s1035" style="position:absolute;top:21096;width:28257;height:4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" fillcolor="#00b050" strokecolor="#2e75b5" strokeweight="1pt">
                    <v:textbox>
                      <w:txbxContent>
                        <w:p w14:paraId="293D9E32" w14:textId="77777777" w:rsidR="00146F07" w:rsidRDefault="00146F07">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(Neurobiological,</w:t>
                          </w:r>
                        </w:p>
                        <w:p w14:paraId="3BEAA3C7" w14:textId="77777777" w:rsidR="00146F07" w:rsidRDefault="00146F07">
                          <w:pPr>
                            <w:pStyle w:val="HTMLPreformatted"/>
                            <w:jc w:val="center"/>
                            <w:rPr>
                              <w:rStyle w:val="HTMLCode"/>
                              <w:rFonts w:ascii="Calibri" w:hAnsi="Calibri" w:cs="Calibri" w:hint="default"/>
                              <w:sz w:val="22"/>
                              <w:szCs w:val="22"/>
                            </w:rPr>
                          </w:pPr>
                          <w:r>
                            <w:rPr>
                              <w:rStyle w:val="HTMLCode"/>
                              <w:rFonts w:ascii="Calibri" w:hAnsi="Calibri" w:cs="Calibri" w:hint="default"/>
                              <w:sz w:val="22"/>
                              <w:szCs w:val="22"/>
                            </w:rPr>
                            <w:t>Treatment-Related)</w:t>
                          </w:r>
                        </w:p>
                        <w:p w14:paraId="3399EB4D" w14:textId="77777777" w:rsidR="00146F07" w:rsidRDefault="00146F07"/>
                      </w:txbxContent>
                    </v:textbox>
                  </v:rect>
                  <v:rect id="Rectangles 6" o:spid="_x0000_s1036" style="position:absolute;top:28224;width:28003;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" fillcolor="#00b050" strokecolor="#2e75b5" strokeweight="1pt">
                    <v:textbox>
                      <w:txbxContent>
                        <w:p w14:paraId="0AB112A8" w14:textId="77777777" w:rsidR="00146F07" w:rsidRDefault="00146F07">
                          <w:pPr>
                            <w:jc w:val="center"/>
                          </w:pPr>
                          <w:r>
                            <w:rPr>
                              <w:rStyle w:val="HTMLCode"/>
                              <w:rFonts w:ascii="Calibri" w:hAnsi="Calibri" w:cs="Calibri"/>
                              <w:sz w:val="22"/>
                              <w:szCs w:val="22"/>
                            </w:rPr>
                            <w:t>[Brain Tumor]</w:t>
                          </w:r>
                        </w:p>
                      </w:txbxContent>
                    </v:textbox>
                  </v:rect>
                </v:group>
                <v:shapetype id="_x0000_t32" coordsize="21600,21600" o:spt="32" o:oned="t" path="m,l21600,21600e" filled="f">
                  <v:path arrowok="t" fillok="f" o:connecttype="none"/>
                  <o:lock v:ext="edit" shapetype="t"/>
                </v:shapetype>
                <v:shape id="Straight Arrow Connector 24" o:spid="_x0000_s1037" type="#_x0000_t32" style="position:absolute;left:648;top:20088;width:144;height:15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" strokecolor="black [3040]">
                  <v:stroke endarrow="block"/>
                </v:shape>
                <v:shape id="Straight Arrow Connector 25" o:spid="_x0000_s1038" type="#_x0000_t32" style="position:absolute;left:1008;top:27288;width:0;height:1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uwgAAANsAAAAPAAAAZHJzL2Rvd25yZXYueG1sRI9Bi8Iw&#10;FITvgv8hPMGbpgrK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B+DuFuwgAAANsAAAAPAAAA&#10;AAAAAAAAAAAAAAcCAABkcnMvZG93bnJldi54bWxQSwUGAAAAAAMAAwC3AAAA9gIAAAAA&#10;" strokecolor="black [3040]">
                  <v:stroke endarrow="block"/>
                </v:shape>
                <v:group id="Group 1024" o:spid="_x0000_s1039" style="position:absolute;left:1224;top:4104;width:1440;height:2087" coordsize="144000,20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Straight Arrow Connector 29" o:spid="_x0000_s1040" type="#_x0000_t32" style="position:absolute;width:0;height:187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" strokecolor="black [3040]">
                    <v:stroke endarrow="block"/>
                  </v:shape>
                  <v:shape id="Straight Arrow Connector 31" o:spid="_x0000_s1041" type="#_x0000_t32" style="position:absolute;left:136800;top:28800;width:7200;height:179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" strokecolor="black [3040]">
                    <v:stroke endarrow="block"/>
                  </v:shape>
                </v:group>
                <v:group id="Group 1025" o:spid="_x0000_s1042" style="position:absolute;top:12960;width:1440;height:2087" coordsize="144000,20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shape id="Straight Arrow Connector 1061" o:spid="_x0000_s1043" type="#_x0000_t32" style="position:absolute;width:0;height:187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" strokecolor="black [3040]">
                    <v:stroke endarrow="block"/>
                  </v:shape>
                  <v:shape id="Straight Arrow Connector 1062" o:spid="_x0000_s1044" type="#_x0000_t32" style="position:absolute;left:136800;top:28800;width:7200;height:179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" strokecolor="black [3040]">
                    <v:stroke endarrow="block"/>
                  </v:shape>
                </v:group>
              </v:group>
            </w:pict>
          </mc:Fallback>
        </mc:AlternateContent>
      </w:r>
      <w:r w:rsidR="00146F07" w:rsidRPr="00372754">
        <w:rPr>
          <w:rStyle w:val="HTMLCode"/>
          <w:rFonts w:ascii="Times New Roman" w:hAnsi="Times New Roman" w:cs="Times New Roman" w:hint="default"/>
          <w:sz w:val="24"/>
          <w:szCs w:val="24"/>
        </w:rPr>
        <w:t xml:space="preserve">          </w:t>
      </w:r>
    </w:p>
    <w:p w14:paraId="3F8A5A1F" w14:textId="77777777" w:rsidR="00761A0D" w:rsidRPr="00372754" w:rsidRDefault="00146F07" w:rsidP="004044F7">
      <w:pPr>
        <w:pStyle w:val="HTMLPreformatted"/>
        <w:jc w:val="both"/>
        <w:rPr>
          <w:rStyle w:val="HTMLCode"/>
          <w:rFonts w:ascii="Times New Roman" w:hAnsi="Times New Roman" w:cs="Times New Roman" w:hint="default"/>
          <w:sz w:val="24"/>
          <w:szCs w:val="24"/>
        </w:rPr>
      </w:pPr>
      <w:r w:rsidRPr="00372754">
        <w:rPr>
          <w:rStyle w:val="HTMLCode"/>
          <w:rFonts w:ascii="Times New Roman" w:hAnsi="Times New Roman" w:cs="Times New Roman" w:hint="default"/>
          <w:sz w:val="24"/>
          <w:szCs w:val="24"/>
        </w:rPr>
        <w:t xml:space="preserve">           </w:t>
      </w:r>
    </w:p>
    <w:p w14:paraId="39B029FC" w14:textId="77777777" w:rsidR="00761A0D" w:rsidRPr="00372754" w:rsidRDefault="00761A0D" w:rsidP="004044F7">
      <w:pPr>
        <w:pStyle w:val="HTMLPreformatted"/>
        <w:jc w:val="both"/>
        <w:rPr>
          <w:rStyle w:val="HTMLCode"/>
          <w:rFonts w:ascii="Times New Roman" w:hAnsi="Times New Roman" w:cs="Times New Roman" w:hint="default"/>
          <w:sz w:val="24"/>
          <w:szCs w:val="24"/>
        </w:rPr>
      </w:pPr>
    </w:p>
    <w:p w14:paraId="36477067" w14:textId="77777777" w:rsidR="00761A0D" w:rsidRPr="00372754" w:rsidRDefault="00761A0D" w:rsidP="004044F7">
      <w:pPr>
        <w:pStyle w:val="HTMLPreformatted"/>
        <w:jc w:val="both"/>
        <w:rPr>
          <w:rStyle w:val="HTMLCode"/>
          <w:rFonts w:ascii="Times New Roman" w:hAnsi="Times New Roman" w:cs="Times New Roman" w:hint="default"/>
          <w:sz w:val="24"/>
          <w:szCs w:val="24"/>
        </w:rPr>
      </w:pPr>
    </w:p>
    <w:p w14:paraId="6DB000AC" w14:textId="77777777" w:rsidR="00761A0D" w:rsidRPr="00372754" w:rsidRDefault="00761A0D" w:rsidP="004044F7">
      <w:pPr>
        <w:pStyle w:val="HTMLPreformatted"/>
        <w:jc w:val="both"/>
        <w:rPr>
          <w:rStyle w:val="HTMLCode"/>
          <w:rFonts w:ascii="Times New Roman" w:hAnsi="Times New Roman" w:cs="Times New Roman" w:hint="default"/>
          <w:sz w:val="24"/>
          <w:szCs w:val="24"/>
        </w:rPr>
      </w:pPr>
    </w:p>
    <w:p w14:paraId="1416BDD9" w14:textId="77777777" w:rsidR="00761A0D" w:rsidRPr="00372754" w:rsidRDefault="00761A0D" w:rsidP="004044F7">
      <w:pPr>
        <w:pStyle w:val="HTMLPreformatted"/>
        <w:jc w:val="both"/>
        <w:rPr>
          <w:rStyle w:val="HTMLCode"/>
          <w:rFonts w:ascii="Times New Roman" w:hAnsi="Times New Roman" w:cs="Times New Roman" w:hint="default"/>
          <w:sz w:val="24"/>
          <w:szCs w:val="24"/>
        </w:rPr>
      </w:pPr>
    </w:p>
    <w:p w14:paraId="477DEEF2" w14:textId="77777777" w:rsidR="00761A0D" w:rsidRPr="00372754" w:rsidRDefault="00761A0D" w:rsidP="004044F7">
      <w:pPr>
        <w:pStyle w:val="HTMLPreformatted"/>
        <w:jc w:val="both"/>
        <w:rPr>
          <w:rStyle w:val="HTMLCode"/>
          <w:rFonts w:ascii="Times New Roman" w:hAnsi="Times New Roman" w:cs="Times New Roman" w:hint="default"/>
          <w:sz w:val="24"/>
          <w:szCs w:val="24"/>
        </w:rPr>
      </w:pPr>
    </w:p>
    <w:p w14:paraId="45448DD5" w14:textId="77777777" w:rsidR="00761A0D" w:rsidRPr="00372754" w:rsidRDefault="00761A0D" w:rsidP="004044F7">
      <w:pPr>
        <w:pStyle w:val="HTMLPreformatted"/>
        <w:jc w:val="both"/>
        <w:rPr>
          <w:rStyle w:val="HTMLCode"/>
          <w:rFonts w:ascii="Times New Roman" w:hAnsi="Times New Roman" w:cs="Times New Roman" w:hint="default"/>
          <w:b/>
          <w:bCs/>
          <w:sz w:val="24"/>
          <w:szCs w:val="24"/>
        </w:rPr>
      </w:pPr>
    </w:p>
    <w:p w14:paraId="72020F00" w14:textId="77777777" w:rsidR="00761A0D" w:rsidRPr="00372754" w:rsidRDefault="00146F07" w:rsidP="004044F7">
      <w:pPr>
        <w:pStyle w:val="HTMLPreformatted"/>
        <w:jc w:val="both"/>
        <w:rPr>
          <w:rStyle w:val="HTMLCode"/>
          <w:rFonts w:ascii="Times New Roman" w:hAnsi="Times New Roman" w:cs="Times New Roman" w:hint="default"/>
          <w:sz w:val="24"/>
          <w:szCs w:val="24"/>
        </w:rPr>
      </w:pPr>
      <w:r w:rsidRPr="00372754">
        <w:rPr>
          <w:rStyle w:val="HTMLCode"/>
          <w:rFonts w:ascii="Times New Roman" w:hAnsi="Times New Roman" w:cs="Times New Roman" w:hint="default"/>
          <w:sz w:val="24"/>
          <w:szCs w:val="24"/>
        </w:rPr>
        <w:t xml:space="preserve">       </w:t>
      </w:r>
    </w:p>
    <w:p w14:paraId="54065F0C" w14:textId="77777777" w:rsidR="00761A0D" w:rsidRPr="00372754" w:rsidRDefault="00146F07" w:rsidP="004044F7">
      <w:pPr>
        <w:pStyle w:val="HTMLPreformatted"/>
        <w:jc w:val="both"/>
        <w:rPr>
          <w:rStyle w:val="HTMLCode"/>
          <w:rFonts w:ascii="Times New Roman" w:hAnsi="Times New Roman" w:cs="Times New Roman" w:hint="default"/>
          <w:sz w:val="24"/>
          <w:szCs w:val="24"/>
        </w:rPr>
      </w:pPr>
      <w:r w:rsidRPr="00372754">
        <w:rPr>
          <w:rStyle w:val="HTMLCode"/>
          <w:rFonts w:ascii="Times New Roman" w:hAnsi="Times New Roman" w:cs="Times New Roman" w:hint="default"/>
          <w:sz w:val="24"/>
          <w:szCs w:val="24"/>
        </w:rPr>
        <w:t xml:space="preserve">         </w:t>
      </w:r>
    </w:p>
    <w:p w14:paraId="13792681" w14:textId="77777777" w:rsidR="00761A0D" w:rsidRPr="00372754" w:rsidRDefault="00761A0D" w:rsidP="004044F7">
      <w:pPr>
        <w:pStyle w:val="HTMLPreformatted"/>
        <w:jc w:val="both"/>
        <w:rPr>
          <w:rStyle w:val="HTMLCode"/>
          <w:rFonts w:ascii="Times New Roman" w:hAnsi="Times New Roman" w:cs="Times New Roman" w:hint="default"/>
          <w:sz w:val="24"/>
          <w:szCs w:val="24"/>
        </w:rPr>
      </w:pPr>
    </w:p>
    <w:p w14:paraId="29C6DFDB" w14:textId="77777777" w:rsidR="00761A0D" w:rsidRPr="00372754" w:rsidRDefault="00761A0D" w:rsidP="004044F7">
      <w:pPr>
        <w:pStyle w:val="HTMLPreformatted"/>
        <w:jc w:val="both"/>
        <w:rPr>
          <w:rStyle w:val="HTMLCode"/>
          <w:rFonts w:ascii="Times New Roman" w:hAnsi="Times New Roman" w:cs="Times New Roman" w:hint="default"/>
          <w:sz w:val="24"/>
          <w:szCs w:val="24"/>
        </w:rPr>
      </w:pPr>
    </w:p>
    <w:p w14:paraId="4D86A8DA" w14:textId="77777777" w:rsidR="00761A0D" w:rsidRPr="00372754" w:rsidRDefault="00146F07" w:rsidP="004044F7">
      <w:pPr>
        <w:pStyle w:val="HTMLPreformatted"/>
        <w:jc w:val="both"/>
        <w:rPr>
          <w:rStyle w:val="HTMLCode"/>
          <w:rFonts w:ascii="Times New Roman" w:hAnsi="Times New Roman" w:cs="Times New Roman" w:hint="default"/>
          <w:sz w:val="24"/>
          <w:szCs w:val="24"/>
        </w:rPr>
      </w:pPr>
      <w:r w:rsidRPr="00372754">
        <w:rPr>
          <w:rStyle w:val="HTMLCode"/>
          <w:rFonts w:ascii="Times New Roman" w:hAnsi="Times New Roman" w:cs="Times New Roman" w:hint="default"/>
          <w:sz w:val="24"/>
          <w:szCs w:val="24"/>
        </w:rPr>
        <w:t xml:space="preserve"> </w:t>
      </w:r>
    </w:p>
    <w:p w14:paraId="42089A4C" w14:textId="77777777" w:rsidR="00761A0D" w:rsidRPr="00372754" w:rsidRDefault="00761A0D" w:rsidP="004044F7">
      <w:pPr>
        <w:pStyle w:val="HTMLPreformatted"/>
        <w:jc w:val="both"/>
        <w:rPr>
          <w:rFonts w:ascii="Times New Roman" w:hAnsi="Times New Roman" w:hint="default"/>
        </w:rPr>
      </w:pPr>
    </w:p>
    <w:p w14:paraId="5F142D0D" w14:textId="77777777" w:rsidR="00761A0D" w:rsidRPr="00372754" w:rsidRDefault="00761A0D" w:rsidP="004044F7">
      <w:pPr>
        <w:pStyle w:val="HTMLPreformatted"/>
        <w:jc w:val="both"/>
        <w:rPr>
          <w:rFonts w:ascii="Times New Roman" w:hAnsi="Times New Roman" w:hint="default"/>
        </w:rPr>
      </w:pPr>
    </w:p>
    <w:p w14:paraId="24112497" w14:textId="77777777" w:rsidR="00761A0D" w:rsidRPr="00372754" w:rsidRDefault="00761A0D" w:rsidP="004044F7">
      <w:pPr>
        <w:pStyle w:val="HTMLPreformatted"/>
        <w:jc w:val="both"/>
        <w:rPr>
          <w:rStyle w:val="HTMLCode"/>
          <w:rFonts w:ascii="Times New Roman" w:hAnsi="Times New Roman" w:cs="Times New Roman" w:hint="default"/>
          <w:sz w:val="24"/>
          <w:szCs w:val="24"/>
        </w:rPr>
      </w:pPr>
    </w:p>
    <w:p w14:paraId="40B578AA" w14:textId="77777777" w:rsidR="00761A0D" w:rsidRPr="00372754" w:rsidRDefault="00761A0D" w:rsidP="004044F7">
      <w:pPr>
        <w:pStyle w:val="HTMLPreformatted"/>
        <w:jc w:val="both"/>
        <w:rPr>
          <w:rFonts w:ascii="Times New Roman" w:hAnsi="Times New Roman" w:hint="default"/>
        </w:rPr>
      </w:pPr>
    </w:p>
    <w:p w14:paraId="0CE2FA5C" w14:textId="77777777" w:rsidR="00761A0D" w:rsidRPr="00372754" w:rsidRDefault="00761A0D" w:rsidP="004044F7">
      <w:pPr>
        <w:pStyle w:val="HTMLPreformatted"/>
        <w:jc w:val="both"/>
        <w:rPr>
          <w:rFonts w:ascii="Times New Roman" w:hAnsi="Times New Roman" w:hint="default"/>
        </w:rPr>
      </w:pPr>
    </w:p>
    <w:p w14:paraId="7AAB64C6" w14:textId="77777777" w:rsidR="00761A0D" w:rsidRPr="00372754" w:rsidRDefault="00146F07" w:rsidP="004044F7">
      <w:pPr>
        <w:pStyle w:val="HTMLPreformatted"/>
        <w:jc w:val="both"/>
        <w:rPr>
          <w:rFonts w:ascii="Times New Roman" w:hAnsi="Times New Roman" w:hint="default"/>
        </w:rPr>
      </w:pPr>
      <w:r w:rsidRPr="00372754">
        <w:rPr>
          <w:rStyle w:val="HTMLCode"/>
          <w:rFonts w:ascii="Times New Roman" w:hAnsi="Times New Roman" w:cs="Times New Roman" w:hint="default"/>
          <w:sz w:val="24"/>
          <w:szCs w:val="24"/>
        </w:rPr>
        <w:t xml:space="preserve">               </w:t>
      </w:r>
    </w:p>
    <w:p w14:paraId="1C45F977" w14:textId="77777777" w:rsidR="00A6690F" w:rsidRDefault="00A6690F" w:rsidP="00A6690F">
      <w:pPr>
        <w:pStyle w:val="Heading2"/>
        <w:spacing w:before="100" w:after="100"/>
        <w:jc w:val="both"/>
        <w:rPr>
          <w:rStyle w:val="HTMLCode"/>
          <w:rFonts w:ascii="Times New Roman" w:hAnsi="Times New Roman" w:cs="Times New Roman" w:hint="default"/>
          <w:sz w:val="24"/>
          <w:szCs w:val="24"/>
        </w:rPr>
      </w:pPr>
      <w:r w:rsidRPr="00372754">
        <w:rPr>
          <w:rStyle w:val="HTMLCode"/>
          <w:rFonts w:ascii="Times New Roman" w:hAnsi="Times New Roman" w:cs="Times New Roman" w:hint="default"/>
          <w:sz w:val="24"/>
          <w:szCs w:val="24"/>
        </w:rPr>
        <w:t xml:space="preserve">   Figure </w:t>
      </w:r>
      <w:r w:rsidR="00EF7E70">
        <w:rPr>
          <w:rStyle w:val="HTMLCode"/>
          <w:rFonts w:ascii="Times New Roman" w:hAnsi="Times New Roman" w:cs="Times New Roman" w:hint="default"/>
          <w:sz w:val="24"/>
          <w:szCs w:val="24"/>
        </w:rPr>
        <w:t>4</w:t>
      </w:r>
      <w:r w:rsidRPr="00372754">
        <w:rPr>
          <w:rStyle w:val="HTMLCode"/>
          <w:rFonts w:ascii="Times New Roman" w:hAnsi="Times New Roman" w:cs="Times New Roman" w:hint="default"/>
          <w:sz w:val="24"/>
          <w:szCs w:val="24"/>
        </w:rPr>
        <w:t>. Sh</w:t>
      </w:r>
      <w:r w:rsidR="00EF7E70">
        <w:rPr>
          <w:rStyle w:val="HTMLCode"/>
          <w:rFonts w:ascii="Times New Roman" w:hAnsi="Times New Roman" w:cs="Times New Roman" w:hint="default"/>
          <w:sz w:val="24"/>
          <w:szCs w:val="24"/>
        </w:rPr>
        <w:t xml:space="preserve">owing Conceptual Model Diagram </w:t>
      </w:r>
    </w:p>
    <w:p w14:paraId="438015AF"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b/>
          <w:bCs/>
          <w:sz w:val="24"/>
          <w:szCs w:val="24"/>
        </w:rPr>
        <w:t>2.</w:t>
      </w:r>
      <w:r w:rsidR="00E86841">
        <w:rPr>
          <w:rFonts w:ascii="Times New Roman" w:hAnsi="Times New Roman" w:cs="Times New Roman"/>
          <w:b/>
          <w:bCs/>
          <w:sz w:val="24"/>
          <w:szCs w:val="24"/>
        </w:rPr>
        <w:t xml:space="preserve"> </w:t>
      </w:r>
      <w:r w:rsidRPr="001A63D1">
        <w:rPr>
          <w:rFonts w:ascii="Times New Roman" w:hAnsi="Times New Roman" w:cs="Times New Roman"/>
          <w:b/>
          <w:bCs/>
          <w:sz w:val="24"/>
          <w:szCs w:val="24"/>
        </w:rPr>
        <w:t>Methods</w:t>
      </w:r>
    </w:p>
    <w:p w14:paraId="23CCB10B"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sz w:val="24"/>
          <w:szCs w:val="24"/>
        </w:rPr>
        <w:t>This review was conducted according to the PRISMA guidelines [22].</w:t>
      </w:r>
    </w:p>
    <w:p w14:paraId="7EB0BDFF" w14:textId="77777777" w:rsidR="00761A0D" w:rsidRPr="001A63D1" w:rsidRDefault="00146F07" w:rsidP="00EA4DA5">
      <w:pPr>
        <w:pStyle w:val="CommentText"/>
        <w:jc w:val="both"/>
        <w:rPr>
          <w:rFonts w:ascii="Times New Roman" w:hAnsi="Times New Roman" w:cs="Times New Roman"/>
          <w:sz w:val="24"/>
          <w:szCs w:val="24"/>
        </w:rPr>
      </w:pPr>
      <w:r w:rsidRPr="001A63D1">
        <w:rPr>
          <w:rFonts w:ascii="Times New Roman" w:hAnsi="Times New Roman" w:cs="Times New Roman"/>
          <w:b/>
          <w:bCs/>
          <w:sz w:val="24"/>
          <w:szCs w:val="24"/>
        </w:rPr>
        <w:lastRenderedPageBreak/>
        <w:t>Search and screening strategy</w:t>
      </w:r>
    </w:p>
    <w:p w14:paraId="5D75D905" w14:textId="77777777" w:rsidR="00761A0D" w:rsidRPr="001A63D1" w:rsidRDefault="00146F07" w:rsidP="00EA4DA5">
      <w:pPr>
        <w:jc w:val="both"/>
        <w:rPr>
          <w:rFonts w:ascii="Times New Roman" w:hAnsi="Times New Roman" w:cs="Times New Roman"/>
          <w:sz w:val="24"/>
          <w:szCs w:val="24"/>
        </w:rPr>
      </w:pPr>
      <w:r w:rsidRPr="001A63D1">
        <w:rPr>
          <w:rFonts w:ascii="Times New Roman" w:hAnsi="Times New Roman" w:cs="Times New Roman"/>
          <w:sz w:val="24"/>
          <w:szCs w:val="24"/>
        </w:rPr>
        <w:t xml:space="preserve">A comprehensive literature search was conducted in the following electronic </w:t>
      </w:r>
      <w:r w:rsidRPr="001A63D1">
        <w:rPr>
          <w:rFonts w:ascii="Times New Roman" w:hAnsi="Times New Roman" w:cs="Times New Roman"/>
          <w:sz w:val="24"/>
          <w:szCs w:val="24"/>
        </w:rPr>
        <w:tab/>
        <w:t xml:space="preserve">databases: PubMed, </w:t>
      </w:r>
      <w:proofErr w:type="spellStart"/>
      <w:r w:rsidRPr="001A63D1">
        <w:rPr>
          <w:rFonts w:ascii="Times New Roman" w:hAnsi="Times New Roman" w:cs="Times New Roman"/>
          <w:sz w:val="24"/>
          <w:szCs w:val="24"/>
        </w:rPr>
        <w:t>Embase</w:t>
      </w:r>
      <w:proofErr w:type="spellEnd"/>
      <w:r w:rsidRPr="001A63D1">
        <w:rPr>
          <w:rFonts w:ascii="Times New Roman" w:hAnsi="Times New Roman" w:cs="Times New Roman"/>
          <w:sz w:val="24"/>
          <w:szCs w:val="24"/>
        </w:rPr>
        <w:t>, PsycINFO, Web of Science, Scopus, Cochrane Library.</w:t>
      </w:r>
    </w:p>
    <w:p w14:paraId="0D13788D" w14:textId="77777777" w:rsidR="00761A0D" w:rsidRPr="001A63D1" w:rsidRDefault="00146F07" w:rsidP="00EA4DA5">
      <w:pPr>
        <w:pStyle w:val="CommentText"/>
        <w:jc w:val="both"/>
        <w:rPr>
          <w:rFonts w:ascii="Times New Roman" w:hAnsi="Times New Roman" w:cs="Times New Roman"/>
          <w:sz w:val="24"/>
          <w:szCs w:val="24"/>
        </w:rPr>
      </w:pPr>
      <w:r w:rsidRPr="001A63D1">
        <w:rPr>
          <w:rFonts w:ascii="Times New Roman" w:hAnsi="Times New Roman" w:cs="Times New Roman"/>
          <w:sz w:val="24"/>
          <w:szCs w:val="24"/>
        </w:rPr>
        <w:t xml:space="preserve">Search terms: </w:t>
      </w:r>
      <w:r w:rsidRPr="001A63D1">
        <w:rPr>
          <w:rFonts w:ascii="Times New Roman" w:hAnsi="Times New Roman" w:cs="Times New Roman"/>
          <w:i/>
          <w:iCs/>
          <w:sz w:val="24"/>
          <w:szCs w:val="24"/>
        </w:rPr>
        <w:t xml:space="preserve">“brain </w:t>
      </w:r>
      <w:proofErr w:type="spellStart"/>
      <w:r w:rsidRPr="001A63D1">
        <w:rPr>
          <w:rFonts w:ascii="Times New Roman" w:hAnsi="Times New Roman" w:cs="Times New Roman"/>
          <w:i/>
          <w:iCs/>
          <w:sz w:val="24"/>
          <w:szCs w:val="24"/>
        </w:rPr>
        <w:t>tumo</w:t>
      </w:r>
      <w:r w:rsidR="008D6F02">
        <w:rPr>
          <w:rFonts w:ascii="Times New Roman" w:hAnsi="Times New Roman" w:cs="Times New Roman"/>
          <w:i/>
          <w:iCs/>
          <w:sz w:val="24"/>
          <w:szCs w:val="24"/>
        </w:rPr>
        <w:t>u</w:t>
      </w:r>
      <w:r w:rsidRPr="001A63D1">
        <w:rPr>
          <w:rFonts w:ascii="Times New Roman" w:hAnsi="Times New Roman" w:cs="Times New Roman"/>
          <w:i/>
          <w:iCs/>
          <w:sz w:val="24"/>
          <w:szCs w:val="24"/>
        </w:rPr>
        <w:t>r</w:t>
      </w:r>
      <w:proofErr w:type="spellEnd"/>
      <w:r w:rsidRPr="001A63D1">
        <w:rPr>
          <w:rFonts w:ascii="Times New Roman" w:hAnsi="Times New Roman" w:cs="Times New Roman"/>
          <w:i/>
          <w:iCs/>
          <w:sz w:val="24"/>
          <w:szCs w:val="24"/>
        </w:rPr>
        <w:t>,” “glioma,” “meningioma,” “</w:t>
      </w:r>
      <w:r w:rsidR="002A6BDA">
        <w:rPr>
          <w:rFonts w:ascii="Times New Roman" w:hAnsi="Times New Roman" w:cs="Times New Roman"/>
          <w:i/>
          <w:iCs/>
          <w:sz w:val="24"/>
          <w:szCs w:val="24"/>
        </w:rPr>
        <w:t xml:space="preserve">depression,” “obesity,” “BMI,” </w:t>
      </w:r>
      <w:r w:rsidRPr="001A63D1">
        <w:rPr>
          <w:rFonts w:ascii="Times New Roman" w:hAnsi="Times New Roman" w:cs="Times New Roman"/>
          <w:i/>
          <w:iCs/>
          <w:sz w:val="24"/>
          <w:szCs w:val="24"/>
        </w:rPr>
        <w:t>“quality of life,” “survival.”</w:t>
      </w:r>
    </w:p>
    <w:p w14:paraId="3F0463A2" w14:textId="77777777" w:rsidR="00761A0D" w:rsidRPr="001A63D1" w:rsidRDefault="00146F07" w:rsidP="00EA4DA5">
      <w:pPr>
        <w:pStyle w:val="CommentText"/>
        <w:jc w:val="both"/>
        <w:rPr>
          <w:rFonts w:ascii="Times New Roman" w:hAnsi="Times New Roman" w:cs="Times New Roman"/>
          <w:b/>
          <w:bCs/>
          <w:sz w:val="24"/>
          <w:szCs w:val="24"/>
        </w:rPr>
      </w:pPr>
      <w:r w:rsidRPr="001A63D1">
        <w:rPr>
          <w:rFonts w:ascii="Times New Roman" w:hAnsi="Times New Roman" w:cs="Times New Roman"/>
          <w:sz w:val="24"/>
          <w:szCs w:val="24"/>
        </w:rPr>
        <w:t>Grey literature: trial registries, dissertations, conference abstracts.</w:t>
      </w:r>
    </w:p>
    <w:p w14:paraId="266F1059"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b/>
          <w:bCs/>
          <w:sz w:val="24"/>
          <w:szCs w:val="24"/>
        </w:rPr>
        <w:t>Study Selection</w:t>
      </w:r>
    </w:p>
    <w:p w14:paraId="0DD2FFA6" w14:textId="77777777" w:rsidR="00761A0D" w:rsidRPr="001A63D1" w:rsidRDefault="00146F07" w:rsidP="00EA4DA5">
      <w:pPr>
        <w:pStyle w:val="CommentText"/>
        <w:jc w:val="both"/>
        <w:rPr>
          <w:rFonts w:ascii="Times New Roman" w:hAnsi="Times New Roman" w:cs="Times New Roman"/>
          <w:sz w:val="24"/>
          <w:szCs w:val="24"/>
        </w:rPr>
      </w:pPr>
      <w:r w:rsidRPr="001A63D1">
        <w:rPr>
          <w:rFonts w:ascii="Times New Roman" w:hAnsi="Times New Roman" w:cs="Times New Roman"/>
          <w:sz w:val="24"/>
          <w:szCs w:val="24"/>
        </w:rPr>
        <w:t>Two independent reviewers screen titles/abstracts to full texts.</w:t>
      </w:r>
    </w:p>
    <w:p w14:paraId="72A64A8F" w14:textId="77777777" w:rsidR="00761A0D" w:rsidRPr="001A63D1" w:rsidRDefault="00146F07" w:rsidP="004044F7">
      <w:pPr>
        <w:pStyle w:val="CommentText"/>
        <w:jc w:val="both"/>
        <w:rPr>
          <w:rFonts w:ascii="Times New Roman" w:hAnsi="Times New Roman" w:cs="Times New Roman"/>
          <w:sz w:val="24"/>
          <w:szCs w:val="24"/>
        </w:rPr>
      </w:pPr>
      <w:r w:rsidRPr="001A63D1">
        <w:rPr>
          <w:rFonts w:ascii="Times New Roman" w:hAnsi="Times New Roman" w:cs="Times New Roman"/>
          <w:b/>
          <w:bCs/>
          <w:sz w:val="24"/>
          <w:szCs w:val="24"/>
        </w:rPr>
        <w:t>Eligibility Criteria (PICO format)</w:t>
      </w:r>
    </w:p>
    <w:p w14:paraId="7087462F" w14:textId="77777777" w:rsidR="00761A0D" w:rsidRPr="001A63D1" w:rsidRDefault="00146F07" w:rsidP="00EA4DA5">
      <w:pPr>
        <w:pStyle w:val="CommentText"/>
        <w:numPr>
          <w:ilvl w:val="0"/>
          <w:numId w:val="4"/>
        </w:numPr>
        <w:jc w:val="both"/>
        <w:rPr>
          <w:rFonts w:ascii="Times New Roman" w:hAnsi="Times New Roman" w:cs="Times New Roman"/>
          <w:sz w:val="24"/>
          <w:szCs w:val="24"/>
        </w:rPr>
      </w:pPr>
      <w:r w:rsidRPr="001A63D1">
        <w:rPr>
          <w:rFonts w:ascii="Times New Roman" w:hAnsi="Times New Roman" w:cs="Times New Roman"/>
          <w:b/>
          <w:bCs/>
          <w:sz w:val="24"/>
          <w:szCs w:val="24"/>
        </w:rPr>
        <w:t>Population:</w:t>
      </w:r>
      <w:r w:rsidRPr="001A63D1">
        <w:rPr>
          <w:rFonts w:ascii="Times New Roman" w:hAnsi="Times New Roman" w:cs="Times New Roman"/>
          <w:sz w:val="24"/>
          <w:szCs w:val="24"/>
        </w:rPr>
        <w:t xml:space="preserve"> Patients with primary brain </w:t>
      </w:r>
      <w:proofErr w:type="spellStart"/>
      <w:r w:rsidRPr="001A63D1">
        <w:rPr>
          <w:rFonts w:ascii="Times New Roman" w:hAnsi="Times New Roman" w:cs="Times New Roman"/>
          <w:sz w:val="24"/>
          <w:szCs w:val="24"/>
        </w:rPr>
        <w:t>tumo</w:t>
      </w:r>
      <w:r w:rsidR="008D6F02">
        <w:rPr>
          <w:rFonts w:ascii="Times New Roman" w:hAnsi="Times New Roman" w:cs="Times New Roman"/>
          <w:sz w:val="24"/>
          <w:szCs w:val="24"/>
        </w:rPr>
        <w:t>u</w:t>
      </w:r>
      <w:r w:rsidRPr="001A63D1">
        <w:rPr>
          <w:rFonts w:ascii="Times New Roman" w:hAnsi="Times New Roman" w:cs="Times New Roman"/>
          <w:sz w:val="24"/>
          <w:szCs w:val="24"/>
        </w:rPr>
        <w:t>rs</w:t>
      </w:r>
      <w:proofErr w:type="spellEnd"/>
      <w:r w:rsidRPr="001A63D1">
        <w:rPr>
          <w:rFonts w:ascii="Times New Roman" w:hAnsi="Times New Roman" w:cs="Times New Roman"/>
          <w:sz w:val="24"/>
          <w:szCs w:val="24"/>
        </w:rPr>
        <w:t xml:space="preserve"> (adults &amp; children).</w:t>
      </w:r>
    </w:p>
    <w:p w14:paraId="109C6B31" w14:textId="77777777" w:rsidR="00761A0D" w:rsidRPr="001A63D1" w:rsidRDefault="00146F07" w:rsidP="00EA4DA5">
      <w:pPr>
        <w:pStyle w:val="CommentText"/>
        <w:numPr>
          <w:ilvl w:val="0"/>
          <w:numId w:val="4"/>
        </w:numPr>
        <w:jc w:val="both"/>
        <w:rPr>
          <w:rFonts w:ascii="Times New Roman" w:hAnsi="Times New Roman" w:cs="Times New Roman"/>
          <w:sz w:val="24"/>
          <w:szCs w:val="24"/>
        </w:rPr>
      </w:pPr>
      <w:r w:rsidRPr="001A63D1">
        <w:rPr>
          <w:rFonts w:ascii="Times New Roman" w:hAnsi="Times New Roman" w:cs="Times New Roman"/>
          <w:b/>
          <w:bCs/>
          <w:sz w:val="24"/>
          <w:szCs w:val="24"/>
        </w:rPr>
        <w:t>Exposure/Factors:</w:t>
      </w:r>
      <w:r w:rsidRPr="001A63D1">
        <w:rPr>
          <w:rFonts w:ascii="Times New Roman" w:hAnsi="Times New Roman" w:cs="Times New Roman"/>
          <w:sz w:val="24"/>
          <w:szCs w:val="24"/>
        </w:rPr>
        <w:t xml:space="preserve"> Depression (diagnosed or measured via validated tools) and obesity (BMI, waist circumference, metabolic indicators).</w:t>
      </w:r>
    </w:p>
    <w:p w14:paraId="5BC902DA" w14:textId="77777777" w:rsidR="00761A0D" w:rsidRPr="001A63D1" w:rsidRDefault="00146F07" w:rsidP="00EA4DA5">
      <w:pPr>
        <w:pStyle w:val="CommentText"/>
        <w:numPr>
          <w:ilvl w:val="0"/>
          <w:numId w:val="4"/>
        </w:numPr>
        <w:jc w:val="both"/>
        <w:rPr>
          <w:rFonts w:ascii="Times New Roman" w:hAnsi="Times New Roman" w:cs="Times New Roman"/>
          <w:sz w:val="24"/>
          <w:szCs w:val="24"/>
        </w:rPr>
      </w:pPr>
      <w:r w:rsidRPr="001A63D1">
        <w:rPr>
          <w:rFonts w:ascii="Times New Roman" w:hAnsi="Times New Roman" w:cs="Times New Roman"/>
          <w:b/>
          <w:bCs/>
          <w:sz w:val="24"/>
          <w:szCs w:val="24"/>
        </w:rPr>
        <w:t>Comparators:</w:t>
      </w:r>
      <w:r w:rsidRPr="001A63D1">
        <w:rPr>
          <w:rFonts w:ascii="Times New Roman" w:hAnsi="Times New Roman" w:cs="Times New Roman"/>
          <w:sz w:val="24"/>
          <w:szCs w:val="24"/>
        </w:rPr>
        <w:t xml:space="preserve"> Non-depressed vs depressed, obese vs non-obese, or combined.</w:t>
      </w:r>
    </w:p>
    <w:p w14:paraId="497F4D0C" w14:textId="77777777" w:rsidR="00761A0D" w:rsidRPr="001A63D1" w:rsidRDefault="00146F07" w:rsidP="00EA4DA5">
      <w:pPr>
        <w:pStyle w:val="CommentText"/>
        <w:numPr>
          <w:ilvl w:val="0"/>
          <w:numId w:val="4"/>
        </w:numPr>
        <w:jc w:val="both"/>
        <w:rPr>
          <w:rFonts w:ascii="Times New Roman" w:hAnsi="Times New Roman" w:cs="Times New Roman"/>
          <w:sz w:val="24"/>
          <w:szCs w:val="24"/>
        </w:rPr>
      </w:pPr>
      <w:r w:rsidRPr="001A63D1">
        <w:rPr>
          <w:rFonts w:ascii="Times New Roman" w:hAnsi="Times New Roman" w:cs="Times New Roman"/>
          <w:b/>
          <w:bCs/>
          <w:sz w:val="24"/>
          <w:szCs w:val="24"/>
        </w:rPr>
        <w:t>Outcomes:</w:t>
      </w:r>
      <w:r w:rsidRPr="001A63D1">
        <w:rPr>
          <w:rFonts w:ascii="Times New Roman" w:hAnsi="Times New Roman" w:cs="Times New Roman"/>
          <w:sz w:val="24"/>
          <w:szCs w:val="24"/>
        </w:rPr>
        <w:t xml:space="preserve"> Brain </w:t>
      </w:r>
      <w:proofErr w:type="spellStart"/>
      <w:r w:rsidRPr="001A63D1">
        <w:rPr>
          <w:rFonts w:ascii="Times New Roman" w:hAnsi="Times New Roman" w:cs="Times New Roman"/>
          <w:sz w:val="24"/>
          <w:szCs w:val="24"/>
        </w:rPr>
        <w:t>tumo</w:t>
      </w:r>
      <w:r w:rsidR="008D6F02">
        <w:rPr>
          <w:rFonts w:ascii="Times New Roman" w:hAnsi="Times New Roman" w:cs="Times New Roman"/>
          <w:sz w:val="24"/>
          <w:szCs w:val="24"/>
        </w:rPr>
        <w:t>u</w:t>
      </w:r>
      <w:r w:rsidRPr="001A63D1">
        <w:rPr>
          <w:rFonts w:ascii="Times New Roman" w:hAnsi="Times New Roman" w:cs="Times New Roman"/>
          <w:sz w:val="24"/>
          <w:szCs w:val="24"/>
        </w:rPr>
        <w:t>r</w:t>
      </w:r>
      <w:proofErr w:type="spellEnd"/>
      <w:r w:rsidRPr="001A63D1">
        <w:rPr>
          <w:rFonts w:ascii="Times New Roman" w:hAnsi="Times New Roman" w:cs="Times New Roman"/>
          <w:sz w:val="24"/>
          <w:szCs w:val="24"/>
        </w:rPr>
        <w:t xml:space="preserve"> incidence, progression, survival, treatment response, quality of life, cognitive function.</w:t>
      </w:r>
    </w:p>
    <w:p w14:paraId="33BB95C2" w14:textId="77777777" w:rsidR="00761A0D" w:rsidRPr="001A63D1" w:rsidRDefault="00146F07" w:rsidP="00EA4DA5">
      <w:pPr>
        <w:pStyle w:val="CommentText"/>
        <w:numPr>
          <w:ilvl w:val="0"/>
          <w:numId w:val="4"/>
        </w:numPr>
        <w:jc w:val="both"/>
        <w:rPr>
          <w:rFonts w:ascii="Times New Roman" w:hAnsi="Times New Roman" w:cs="Times New Roman"/>
          <w:sz w:val="24"/>
          <w:szCs w:val="24"/>
        </w:rPr>
      </w:pPr>
      <w:r w:rsidRPr="001A63D1">
        <w:rPr>
          <w:rFonts w:ascii="Times New Roman" w:hAnsi="Times New Roman" w:cs="Times New Roman"/>
          <w:b/>
          <w:bCs/>
          <w:sz w:val="24"/>
          <w:szCs w:val="24"/>
        </w:rPr>
        <w:t>Study Types:</w:t>
      </w:r>
      <w:r w:rsidRPr="001A63D1">
        <w:rPr>
          <w:rFonts w:ascii="Times New Roman" w:hAnsi="Times New Roman" w:cs="Times New Roman"/>
          <w:sz w:val="24"/>
          <w:szCs w:val="24"/>
        </w:rPr>
        <w:t xml:space="preserve"> Observational (cohort, case-control, cross-sectional), and interventional.</w:t>
      </w:r>
    </w:p>
    <w:p w14:paraId="3E6D097F" w14:textId="77777777" w:rsidR="00761A0D" w:rsidRPr="001A63D1" w:rsidRDefault="00146F07" w:rsidP="00EA4DA5">
      <w:pPr>
        <w:pStyle w:val="CommentText"/>
        <w:numPr>
          <w:ilvl w:val="0"/>
          <w:numId w:val="4"/>
        </w:numPr>
        <w:jc w:val="both"/>
        <w:rPr>
          <w:rFonts w:ascii="Times New Roman" w:hAnsi="Times New Roman" w:cs="Times New Roman"/>
          <w:sz w:val="24"/>
          <w:szCs w:val="24"/>
        </w:rPr>
      </w:pPr>
      <w:r w:rsidRPr="001A63D1">
        <w:rPr>
          <w:rFonts w:ascii="Times New Roman" w:hAnsi="Times New Roman" w:cs="Times New Roman"/>
          <w:b/>
          <w:bCs/>
          <w:sz w:val="24"/>
          <w:szCs w:val="24"/>
        </w:rPr>
        <w:t>Exclusions:</w:t>
      </w:r>
      <w:r w:rsidRPr="001A63D1">
        <w:rPr>
          <w:rFonts w:ascii="Times New Roman" w:hAnsi="Times New Roman" w:cs="Times New Roman"/>
          <w:sz w:val="24"/>
          <w:szCs w:val="24"/>
        </w:rPr>
        <w:t xml:space="preserve"> Case reports, animal studies, reviews without systematic methods.</w:t>
      </w:r>
    </w:p>
    <w:p w14:paraId="781214B1" w14:textId="77777777" w:rsidR="00761A0D" w:rsidRPr="00221909" w:rsidRDefault="00655402" w:rsidP="004044F7">
      <w:pPr>
        <w:spacing w:beforeAutospacing="1" w:after="0" w:afterAutospacing="1"/>
        <w:jc w:val="both"/>
        <w:rPr>
          <w:rFonts w:ascii="Times New Roman" w:hAnsi="Times New Roman" w:cs="Times New Roman"/>
          <w:sz w:val="24"/>
          <w:szCs w:val="24"/>
          <w:lang w:eastAsia="zh-CN"/>
        </w:rPr>
      </w:pPr>
      <w:r>
        <w:rPr>
          <w:rFonts w:cs="Calibri"/>
          <w:noProof/>
        </w:rPr>
        <mc:AlternateContent>
          <mc:Choice Requires="wpg">
            <w:drawing>
              <wp:anchor distT="0" distB="0" distL="114300" distR="114300" simplePos="0" relativeHeight="251674624" behindDoc="0" locked="0" layoutInCell="1" allowOverlap="1" wp14:anchorId="58A1111D" wp14:editId="361A6A17">
                <wp:simplePos x="0" y="0"/>
                <wp:positionH relativeFrom="column">
                  <wp:posOffset>-432000</wp:posOffset>
                </wp:positionH>
                <wp:positionV relativeFrom="paragraph">
                  <wp:posOffset>393940</wp:posOffset>
                </wp:positionV>
                <wp:extent cx="5923915" cy="4314190"/>
                <wp:effectExtent l="0" t="0" r="19685" b="10160"/>
                <wp:wrapNone/>
                <wp:docPr id="1" name="Group 1"/>
                <wp:cNvGraphicFramePr/>
                <a:graphic xmlns:a="http://schemas.openxmlformats.org/drawingml/2006/main">
                  <a:graphicData uri="http://schemas.microsoft.com/office/word/2010/wordprocessingGroup">
                    <wpg:wgp>
                      <wpg:cNvGrpSpPr/>
                      <wpg:grpSpPr>
                        <a:xfrm>
                          <a:off x="0" y="0"/>
                          <a:ext cx="5923915" cy="4314190"/>
                          <a:chOff x="0" y="0"/>
                          <a:chExt cx="5924441" cy="4314800"/>
                        </a:xfrm>
                      </wpg:grpSpPr>
                      <wps:wsp>
                        <wps:cNvPr id="2" name="Rectangles 2"/>
                        <wps:cNvSpPr/>
                        <wps:spPr>
                          <a:xfrm>
                            <a:off x="786642" y="0"/>
                            <a:ext cx="3867149" cy="254000"/>
                          </a:xfrm>
                          <a:prstGeom prst="rect">
                            <a:avLst/>
                          </a:prstGeom>
                          <a:solidFill>
                            <a:srgbClr val="5B9BD5"/>
                          </a:solidFill>
                          <a:ln w="12700" cap="flat" cmpd="sng">
                            <a:solidFill>
                              <a:srgbClr val="2E75B5"/>
                            </a:solidFill>
                            <a:prstDash val="solid"/>
                            <a:miter/>
                          </a:ln>
                        </wps:spPr>
                        <wps:txbx>
                          <w:txbxContent>
                            <w:p w14:paraId="23151EAE" w14:textId="77777777" w:rsidR="00146F07" w:rsidRDefault="00146F07" w:rsidP="000A6AE2">
                              <w:pPr>
                                <w:spacing w:beforeAutospacing="1" w:after="0" w:afterAutospacing="1"/>
                                <w:jc w:val="center"/>
                                <w:rPr>
                                  <w:rFonts w:cs="Calibri"/>
                                  <w:lang w:eastAsia="zh-CN"/>
                                </w:rPr>
                              </w:pPr>
                              <w:r>
                                <w:rPr>
                                  <w:rFonts w:cs="Calibri"/>
                                  <w:lang w:eastAsia="zh-CN"/>
                                </w:rPr>
                                <w:t>Ide</w:t>
                              </w:r>
                              <w:r w:rsidR="00655402">
                                <w:rPr>
                                  <w:rFonts w:cs="Calibri"/>
                                  <w:lang w:eastAsia="zh-CN"/>
                                </w:rPr>
                                <w:t>ntification of studies via data</w:t>
                              </w:r>
                              <w:r>
                                <w:rPr>
                                  <w:rFonts w:cs="Calibri"/>
                                  <w:lang w:eastAsia="zh-CN"/>
                                </w:rPr>
                                <w:t>base</w:t>
                              </w:r>
                              <w:r w:rsidR="00655402">
                                <w:rPr>
                                  <w:rFonts w:cs="Calibri"/>
                                  <w:lang w:eastAsia="zh-CN"/>
                                </w:rPr>
                                <w:t>s</w:t>
                              </w:r>
                            </w:p>
                            <w:p w14:paraId="7C46B048" w14:textId="77777777" w:rsidR="00146F07" w:rsidRDefault="00146F07" w:rsidP="000A6AE2"/>
                          </w:txbxContent>
                        </wps:txbx>
                        <wps:bodyPr vert="horz" wrap="square" lIns="91440" tIns="45720" rIns="91440" bIns="45720" anchor="ctr">
                          <a:noAutofit/>
                        </wps:bodyPr>
                      </wps:wsp>
                      <wps:wsp>
                        <wps:cNvPr id="3" name="Rectangles 9"/>
                        <wps:cNvSpPr/>
                        <wps:spPr>
                          <a:xfrm rot="16200000">
                            <a:off x="-548958" y="867600"/>
                            <a:ext cx="1409065" cy="311150"/>
                          </a:xfrm>
                          <a:prstGeom prst="rect">
                            <a:avLst/>
                          </a:prstGeom>
                          <a:solidFill>
                            <a:srgbClr val="5B9BD5"/>
                          </a:solidFill>
                          <a:ln w="12700" cap="flat" cmpd="sng">
                            <a:solidFill>
                              <a:srgbClr val="2E75B5"/>
                            </a:solidFill>
                            <a:prstDash val="solid"/>
                            <a:miter/>
                          </a:ln>
                        </wps:spPr>
                        <wps:txbx>
                          <w:txbxContent>
                            <w:p w14:paraId="0B53EDF7" w14:textId="77777777" w:rsidR="00146F07" w:rsidRDefault="00146F07" w:rsidP="000A6AE2">
                              <w:pPr>
                                <w:jc w:val="center"/>
                                <w:rPr>
                                  <w:sz w:val="18"/>
                                  <w:szCs w:val="18"/>
                                </w:rPr>
                              </w:pPr>
                              <w:r>
                                <w:rPr>
                                  <w:sz w:val="18"/>
                                  <w:szCs w:val="18"/>
                                </w:rPr>
                                <w:t>Study Identification</w:t>
                              </w:r>
                            </w:p>
                            <w:p w14:paraId="2DDCE483" w14:textId="77777777" w:rsidR="00146F07" w:rsidRDefault="00146F07" w:rsidP="000A6AE2">
                              <w:pPr>
                                <w:rPr>
                                  <w:sz w:val="18"/>
                                  <w:szCs w:val="18"/>
                                </w:rPr>
                              </w:pPr>
                            </w:p>
                            <w:p w14:paraId="0E374FE2" w14:textId="77777777" w:rsidR="00146F07" w:rsidRDefault="00146F07" w:rsidP="000A6AE2"/>
                          </w:txbxContent>
                        </wps:txbx>
                        <wps:bodyPr vert="horz" wrap="square" lIns="91440" tIns="45720" rIns="91440" bIns="45720" anchor="ctr">
                          <a:noAutofit/>
                        </wps:bodyPr>
                      </wps:wsp>
                      <wps:wsp>
                        <wps:cNvPr id="4" name="Rectangles 10"/>
                        <wps:cNvSpPr/>
                        <wps:spPr>
                          <a:xfrm>
                            <a:off x="1024151" y="381546"/>
                            <a:ext cx="2634966" cy="1460500"/>
                          </a:xfrm>
                          <a:prstGeom prst="rect">
                            <a:avLst/>
                          </a:prstGeom>
                          <a:solidFill>
                            <a:srgbClr val="5B9BD5"/>
                          </a:solidFill>
                          <a:ln w="12700" cap="flat" cmpd="sng">
                            <a:solidFill>
                              <a:srgbClr val="2E75B5"/>
                            </a:solidFill>
                            <a:prstDash val="solid"/>
                            <a:miter/>
                          </a:ln>
                        </wps:spPr>
                        <wps:txbx>
                          <w:txbxContent>
                            <w:p w14:paraId="539E9B96" w14:textId="77777777" w:rsidR="00146F07" w:rsidRDefault="00146F07" w:rsidP="000A6AE2">
                              <w:pPr>
                                <w:rPr>
                                  <w:rFonts w:cs="Calibri"/>
                                </w:rPr>
                              </w:pPr>
                              <w:r>
                                <w:rPr>
                                  <w:rFonts w:cs="Calibri"/>
                                </w:rPr>
                                <w:t>PubMed (n=1652)</w:t>
                              </w:r>
                              <w:r w:rsidR="00655402">
                                <w:rPr>
                                  <w:rFonts w:cs="Calibri"/>
                                </w:rPr>
                                <w:t>,</w:t>
                              </w:r>
                              <w:r>
                                <w:rPr>
                                  <w:rFonts w:cs="Calibri"/>
                                </w:rPr>
                                <w:t xml:space="preserve"> Web of Science</w:t>
                              </w:r>
                              <w:r w:rsidR="00655402">
                                <w:rPr>
                                  <w:rFonts w:cs="Calibri"/>
                                </w:rPr>
                                <w:t xml:space="preserve"> </w:t>
                              </w:r>
                              <w:r>
                                <w:rPr>
                                  <w:rFonts w:cs="Calibri"/>
                                </w:rPr>
                                <w:t xml:space="preserve">(n=121) </w:t>
                              </w:r>
                            </w:p>
                            <w:p w14:paraId="06C39A0B" w14:textId="77777777" w:rsidR="00146F07" w:rsidRDefault="00146F07" w:rsidP="000A6AE2">
                              <w:pPr>
                                <w:rPr>
                                  <w:rFonts w:cs="Calibri"/>
                                </w:rPr>
                              </w:pPr>
                              <w:r>
                                <w:rPr>
                                  <w:rFonts w:cs="Calibri"/>
                                </w:rPr>
                                <w:t xml:space="preserve"> PsycINFO</w:t>
                              </w:r>
                              <w:r w:rsidR="00655402">
                                <w:rPr>
                                  <w:rFonts w:cs="Calibri"/>
                                </w:rPr>
                                <w:t xml:space="preserve"> </w:t>
                              </w:r>
                              <w:r>
                                <w:rPr>
                                  <w:rFonts w:cs="Calibri"/>
                                </w:rPr>
                                <w:t>(n=59)</w:t>
                              </w:r>
                              <w:r w:rsidR="00655402">
                                <w:rPr>
                                  <w:rFonts w:cs="Calibri"/>
                                </w:rPr>
                                <w:t>,</w:t>
                              </w:r>
                              <w:r>
                                <w:rPr>
                                  <w:rFonts w:cs="Calibri"/>
                                </w:rPr>
                                <w:t xml:space="preserve"> Science Direct</w:t>
                              </w:r>
                              <w:r w:rsidR="00655402">
                                <w:rPr>
                                  <w:rFonts w:cs="Calibri"/>
                                </w:rPr>
                                <w:t xml:space="preserve"> </w:t>
                              </w:r>
                              <w:r>
                                <w:rPr>
                                  <w:rFonts w:cs="Calibri"/>
                                </w:rPr>
                                <w:t>(n=92)</w:t>
                              </w:r>
                            </w:p>
                            <w:p w14:paraId="18F95597" w14:textId="77777777" w:rsidR="00146F07" w:rsidRDefault="00146F07" w:rsidP="000A6AE2">
                              <w:pPr>
                                <w:rPr>
                                  <w:rFonts w:cs="Calibri"/>
                                </w:rPr>
                              </w:pPr>
                              <w:r>
                                <w:rPr>
                                  <w:rFonts w:cs="Calibri"/>
                                </w:rPr>
                                <w:t xml:space="preserve"> </w:t>
                              </w:r>
                              <w:proofErr w:type="spellStart"/>
                              <w:r>
                                <w:rPr>
                                  <w:rFonts w:cs="Calibri"/>
                                </w:rPr>
                                <w:t>Psychaitrionline</w:t>
                              </w:r>
                              <w:proofErr w:type="spellEnd"/>
                              <w:r w:rsidR="00655402">
                                <w:rPr>
                                  <w:rFonts w:cs="Calibri"/>
                                </w:rPr>
                                <w:t xml:space="preserve"> </w:t>
                              </w:r>
                              <w:r>
                                <w:rPr>
                                  <w:rFonts w:cs="Calibri"/>
                                </w:rPr>
                                <w:t>(n=83)</w:t>
                              </w:r>
                              <w:r w:rsidR="00655402">
                                <w:rPr>
                                  <w:rFonts w:cs="Calibri"/>
                                </w:rPr>
                                <w:t>,</w:t>
                              </w:r>
                              <w:r>
                                <w:rPr>
                                  <w:rFonts w:cs="Calibri"/>
                                </w:rPr>
                                <w:t xml:space="preserve"> Frontiers</w:t>
                              </w:r>
                              <w:r w:rsidR="00655402">
                                <w:rPr>
                                  <w:rFonts w:cs="Calibri"/>
                                </w:rPr>
                                <w:t xml:space="preserve"> </w:t>
                              </w:r>
                              <w:r>
                                <w:rPr>
                                  <w:rFonts w:cs="Calibri"/>
                                </w:rPr>
                                <w:t xml:space="preserve">(n=61)  </w:t>
                              </w:r>
                            </w:p>
                            <w:p w14:paraId="3055412C" w14:textId="77777777" w:rsidR="00146F07" w:rsidRDefault="00146F07" w:rsidP="000A6AE2">
                              <w:pPr>
                                <w:rPr>
                                  <w:rFonts w:cs="Calibri"/>
                                </w:rPr>
                              </w:pPr>
                              <w:r>
                                <w:rPr>
                                  <w:rFonts w:cs="Calibri"/>
                                </w:rPr>
                                <w:t xml:space="preserve"> The Lancet</w:t>
                              </w:r>
                              <w:r w:rsidR="00655402">
                                <w:rPr>
                                  <w:rFonts w:cs="Calibri"/>
                                </w:rPr>
                                <w:t xml:space="preserve"> </w:t>
                              </w:r>
                              <w:r>
                                <w:rPr>
                                  <w:rFonts w:cs="Calibri"/>
                                </w:rPr>
                                <w:t>(n=16)</w:t>
                              </w:r>
                              <w:r w:rsidR="00655402">
                                <w:rPr>
                                  <w:rFonts w:cs="Calibri"/>
                                </w:rPr>
                                <w:t>,</w:t>
                              </w:r>
                              <w:r>
                                <w:rPr>
                                  <w:rFonts w:cs="Calibri"/>
                                </w:rPr>
                                <w:t xml:space="preserve"> MPDI</w:t>
                              </w:r>
                              <w:r w:rsidR="00655402">
                                <w:rPr>
                                  <w:rFonts w:cs="Calibri"/>
                                </w:rPr>
                                <w:t xml:space="preserve"> </w:t>
                              </w:r>
                              <w:r>
                                <w:rPr>
                                  <w:rFonts w:cs="Calibri"/>
                                </w:rPr>
                                <w:t xml:space="preserve">(n=11)   </w:t>
                              </w:r>
                            </w:p>
                            <w:p w14:paraId="51B1FB1E" w14:textId="77777777" w:rsidR="00146F07" w:rsidRDefault="00146F07" w:rsidP="000A6AE2">
                              <w:pPr>
                                <w:rPr>
                                  <w:rFonts w:cs="Calibri"/>
                                </w:rPr>
                              </w:pPr>
                              <w:r>
                                <w:rPr>
                                  <w:rFonts w:cs="Calibri"/>
                                </w:rPr>
                                <w:t xml:space="preserve"> Springer</w:t>
                              </w:r>
                              <w:r w:rsidR="00655402">
                                <w:rPr>
                                  <w:rFonts w:cs="Calibri"/>
                                </w:rPr>
                                <w:t xml:space="preserve"> (n=12), </w:t>
                              </w:r>
                              <w:r>
                                <w:rPr>
                                  <w:rFonts w:cs="Calibri"/>
                                </w:rPr>
                                <w:t xml:space="preserve">Nature(n=25) </w:t>
                              </w:r>
                            </w:p>
                            <w:p w14:paraId="33FB8857" w14:textId="77777777" w:rsidR="00146F07" w:rsidRDefault="00146F07" w:rsidP="000A6AE2"/>
                          </w:txbxContent>
                        </wps:txbx>
                        <wps:bodyPr vert="horz" wrap="square" lIns="91440" tIns="45720" rIns="91440" bIns="45720" anchor="ctr">
                          <a:noAutofit/>
                        </wps:bodyPr>
                      </wps:wsp>
                      <wps:wsp>
                        <wps:cNvPr id="5" name="Rectangles 15"/>
                        <wps:cNvSpPr/>
                        <wps:spPr>
                          <a:xfrm>
                            <a:off x="4069842" y="619200"/>
                            <a:ext cx="1840230" cy="819150"/>
                          </a:xfrm>
                          <a:prstGeom prst="rect">
                            <a:avLst/>
                          </a:prstGeom>
                          <a:solidFill>
                            <a:srgbClr val="5B9BD5"/>
                          </a:solidFill>
                          <a:ln w="12700" cap="flat" cmpd="sng">
                            <a:solidFill>
                              <a:srgbClr val="2E75B5"/>
                            </a:solidFill>
                            <a:prstDash val="solid"/>
                            <a:miter/>
                          </a:ln>
                        </wps:spPr>
                        <wps:txbx>
                          <w:txbxContent>
                            <w:p w14:paraId="42BEF865" w14:textId="77777777" w:rsidR="00146F07" w:rsidRDefault="00146F07" w:rsidP="000A6AE2">
                              <w:pPr>
                                <w:jc w:val="center"/>
                              </w:pPr>
                              <w:r>
                                <w:t>Duplicate records removed (n=1525)</w:t>
                              </w:r>
                            </w:p>
                          </w:txbxContent>
                        </wps:txbx>
                        <wps:bodyPr vert="horz" wrap="square" lIns="91440" tIns="45720" rIns="91440" bIns="45720" anchor="ctr">
                          <a:noAutofit/>
                        </wps:bodyPr>
                      </wps:wsp>
                      <wps:wsp>
                        <wps:cNvPr id="6" name="Straight Arrow Connector 13"/>
                        <wps:cNvCnPr/>
                        <wps:spPr>
                          <a:xfrm>
                            <a:off x="3701942" y="1130400"/>
                            <a:ext cx="317500" cy="0"/>
                          </a:xfrm>
                          <a:prstGeom prst="straightConnector1">
                            <a:avLst/>
                          </a:prstGeom>
                          <a:ln w="12700" cap="flat" cmpd="sng">
                            <a:solidFill>
                              <a:srgbClr val="5B9BD5"/>
                            </a:solidFill>
                            <a:prstDash val="solid"/>
                            <a:miter/>
                            <a:tailEnd type="arrow" w="med" len="med"/>
                          </a:ln>
                        </wps:spPr>
                        <wps:bodyPr/>
                      </wps:wsp>
                      <wps:wsp>
                        <wps:cNvPr id="7" name="Rectangles 16"/>
                        <wps:cNvSpPr/>
                        <wps:spPr>
                          <a:xfrm rot="16200000">
                            <a:off x="-505758" y="2545200"/>
                            <a:ext cx="1333500" cy="247015"/>
                          </a:xfrm>
                          <a:prstGeom prst="rect">
                            <a:avLst/>
                          </a:prstGeom>
                          <a:solidFill>
                            <a:srgbClr val="5B9BD5"/>
                          </a:solidFill>
                          <a:ln w="12700" cap="flat" cmpd="sng">
                            <a:solidFill>
                              <a:srgbClr val="2E75B5"/>
                            </a:solidFill>
                            <a:prstDash val="solid"/>
                            <a:miter/>
                          </a:ln>
                        </wps:spPr>
                        <wps:txbx>
                          <w:txbxContent>
                            <w:p w14:paraId="0771E5F4" w14:textId="77777777" w:rsidR="00146F07" w:rsidRDefault="00146F07" w:rsidP="000A6AE2">
                              <w:pPr>
                                <w:jc w:val="center"/>
                              </w:pPr>
                              <w:r>
                                <w:rPr>
                                  <w:sz w:val="18"/>
                                  <w:szCs w:val="18"/>
                                </w:rPr>
                                <w:t>Screening</w:t>
                              </w:r>
                            </w:p>
                          </w:txbxContent>
                        </wps:txbx>
                        <wps:bodyPr vert="horz" wrap="square" lIns="91440" tIns="45720" rIns="91440" bIns="45720" anchor="ctr">
                          <a:noAutofit/>
                        </wps:bodyPr>
                      </wps:wsp>
                      <wps:wsp>
                        <wps:cNvPr id="8" name="Rectangles 19"/>
                        <wps:cNvSpPr/>
                        <wps:spPr>
                          <a:xfrm>
                            <a:off x="4019442" y="2023200"/>
                            <a:ext cx="1904999" cy="654685"/>
                          </a:xfrm>
                          <a:prstGeom prst="rect">
                            <a:avLst/>
                          </a:prstGeom>
                          <a:solidFill>
                            <a:srgbClr val="5B9BD5"/>
                          </a:solidFill>
                          <a:ln w="12700" cap="flat" cmpd="sng">
                            <a:solidFill>
                              <a:srgbClr val="2E75B5"/>
                            </a:solidFill>
                            <a:prstDash val="solid"/>
                            <a:miter/>
                          </a:ln>
                        </wps:spPr>
                        <wps:txbx>
                          <w:txbxContent>
                            <w:p w14:paraId="1783DAF1" w14:textId="77777777" w:rsidR="00146F07" w:rsidRDefault="00146F07" w:rsidP="000A6AE2">
                              <w:pPr>
                                <w:jc w:val="center"/>
                              </w:pPr>
                              <w:r>
                                <w:t xml:space="preserve">Records Excluded (n=1393) Non CNS </w:t>
                              </w:r>
                              <w:proofErr w:type="spellStart"/>
                              <w:r>
                                <w:t>tumo</w:t>
                              </w:r>
                              <w:r w:rsidR="003C0D79">
                                <w:t>u</w:t>
                              </w:r>
                              <w:r>
                                <w:t>rs</w:t>
                              </w:r>
                              <w:proofErr w:type="spellEnd"/>
                              <w:r>
                                <w:t xml:space="preserve"> (n=1252) Children</w:t>
                              </w:r>
                              <w:r w:rsidR="003C0D79">
                                <w:t xml:space="preserve"> </w:t>
                              </w:r>
                              <w:r>
                                <w:t>(n=96)</w:t>
                              </w:r>
                            </w:p>
                          </w:txbxContent>
                        </wps:txbx>
                        <wps:bodyPr vert="horz" wrap="square" lIns="91440" tIns="45720" rIns="91440" bIns="45720" anchor="ctr">
                          <a:noAutofit/>
                        </wps:bodyPr>
                      </wps:wsp>
                      <wps:wsp>
                        <wps:cNvPr id="9" name="Rectangles 17"/>
                        <wps:cNvSpPr/>
                        <wps:spPr>
                          <a:xfrm>
                            <a:off x="966642" y="2044800"/>
                            <a:ext cx="2616200" cy="551814"/>
                          </a:xfrm>
                          <a:prstGeom prst="rect">
                            <a:avLst/>
                          </a:prstGeom>
                          <a:solidFill>
                            <a:srgbClr val="5B9BD5"/>
                          </a:solidFill>
                          <a:ln w="12700" cap="flat" cmpd="sng">
                            <a:solidFill>
                              <a:srgbClr val="2E75B5"/>
                            </a:solidFill>
                            <a:prstDash val="solid"/>
                            <a:miter/>
                          </a:ln>
                        </wps:spPr>
                        <wps:txbx>
                          <w:txbxContent>
                            <w:p w14:paraId="305EC8AC" w14:textId="77777777" w:rsidR="00146F07" w:rsidRDefault="00146F07" w:rsidP="000A6AE2">
                              <w:pPr>
                                <w:jc w:val="center"/>
                              </w:pPr>
                              <w:r>
                                <w:t>Records screened based on titles/Abstract (n=1525)</w:t>
                              </w:r>
                            </w:p>
                          </w:txbxContent>
                        </wps:txbx>
                        <wps:bodyPr vert="horz" wrap="square" lIns="91440" tIns="45720" rIns="91440" bIns="45720" anchor="ctr">
                          <a:noAutofit/>
                        </wps:bodyPr>
                      </wps:wsp>
                      <wps:wsp>
                        <wps:cNvPr id="10" name="Flowchart: Merge 29"/>
                        <wps:cNvSpPr/>
                        <wps:spPr>
                          <a:xfrm>
                            <a:off x="2140242" y="1929600"/>
                            <a:ext cx="75564" cy="75564"/>
                          </a:xfrm>
                          <a:prstGeom prst="flowChartMerge">
                            <a:avLst/>
                          </a:prstGeom>
                          <a:solidFill>
                            <a:srgbClr val="5B9BD5"/>
                          </a:solidFill>
                          <a:ln w="12700" cap="flat" cmpd="sng">
                            <a:solidFill>
                              <a:srgbClr val="2E75B5"/>
                            </a:solidFill>
                            <a:prstDash val="solid"/>
                            <a:miter/>
                          </a:ln>
                        </wps:spPr>
                        <wps:bodyPr/>
                      </wps:wsp>
                      <wps:wsp>
                        <wps:cNvPr id="11" name="Straight Arrow Connector 18"/>
                        <wps:cNvCnPr/>
                        <wps:spPr>
                          <a:xfrm>
                            <a:off x="3659442" y="2412000"/>
                            <a:ext cx="241300" cy="0"/>
                          </a:xfrm>
                          <a:prstGeom prst="straightConnector1">
                            <a:avLst/>
                          </a:prstGeom>
                          <a:ln w="12700" cap="flat" cmpd="sng">
                            <a:solidFill>
                              <a:srgbClr val="5B9BD5"/>
                            </a:solidFill>
                            <a:prstDash val="solid"/>
                            <a:miter/>
                            <a:tailEnd type="arrow" w="med" len="med"/>
                          </a:ln>
                        </wps:spPr>
                        <wps:bodyPr/>
                      </wps:wsp>
                      <wps:wsp>
                        <wps:cNvPr id="12" name="Rectangles 23"/>
                        <wps:cNvSpPr/>
                        <wps:spPr>
                          <a:xfrm>
                            <a:off x="4005042" y="2851200"/>
                            <a:ext cx="1885314" cy="444500"/>
                          </a:xfrm>
                          <a:prstGeom prst="rect">
                            <a:avLst/>
                          </a:prstGeom>
                          <a:solidFill>
                            <a:srgbClr val="5B9BD5"/>
                          </a:solidFill>
                          <a:ln w="12700" cap="flat" cmpd="sng">
                            <a:solidFill>
                              <a:srgbClr val="2E75B5"/>
                            </a:solidFill>
                            <a:prstDash val="solid"/>
                            <a:miter/>
                          </a:ln>
                        </wps:spPr>
                        <wps:txbx>
                          <w:txbxContent>
                            <w:p w14:paraId="5D792667" w14:textId="77777777" w:rsidR="00146F07" w:rsidRDefault="003C0D79" w:rsidP="000A6AE2">
                              <w:r>
                                <w:t>S</w:t>
                              </w:r>
                              <w:r w:rsidR="00146F07">
                                <w:t>tudies not exploring at least two of the conditions (n=</w:t>
                              </w:r>
                              <w:r w:rsidR="00F63EC1">
                                <w:t>95</w:t>
                              </w:r>
                              <w:r w:rsidR="00146F07">
                                <w:t>)</w:t>
                              </w:r>
                            </w:p>
                          </w:txbxContent>
                        </wps:txbx>
                        <wps:bodyPr vert="horz" wrap="square" lIns="91440" tIns="45720" rIns="91440" bIns="45720" anchor="ctr">
                          <a:noAutofit/>
                        </wps:bodyPr>
                      </wps:wsp>
                      <wps:wsp>
                        <wps:cNvPr id="13" name="Rectangles 20"/>
                        <wps:cNvSpPr/>
                        <wps:spPr>
                          <a:xfrm>
                            <a:off x="930642" y="2844000"/>
                            <a:ext cx="2603500" cy="443864"/>
                          </a:xfrm>
                          <a:prstGeom prst="rect">
                            <a:avLst/>
                          </a:prstGeom>
                          <a:solidFill>
                            <a:srgbClr val="5B9BD5"/>
                          </a:solidFill>
                          <a:ln w="12700" cap="flat" cmpd="sng">
                            <a:solidFill>
                              <a:srgbClr val="2E75B5"/>
                            </a:solidFill>
                            <a:prstDash val="solid"/>
                            <a:miter/>
                          </a:ln>
                        </wps:spPr>
                        <wps:txbx>
                          <w:txbxContent>
                            <w:p w14:paraId="5A904069" w14:textId="77777777" w:rsidR="00146F07" w:rsidRDefault="003C0D79" w:rsidP="000A6AE2">
                              <w:pPr>
                                <w:jc w:val="center"/>
                              </w:pPr>
                              <w:r>
                                <w:t>Full Texts Articles Assessed for E</w:t>
                              </w:r>
                              <w:r w:rsidR="00146F07">
                                <w:t>ligibility (n=132)</w:t>
                              </w:r>
                            </w:p>
                          </w:txbxContent>
                        </wps:txbx>
                        <wps:bodyPr vert="horz" wrap="square" lIns="91440" tIns="45720" rIns="91440" bIns="45720" anchor="ctr">
                          <a:noAutofit/>
                        </wps:bodyPr>
                      </wps:wsp>
                      <wps:wsp>
                        <wps:cNvPr id="14" name="Flowchart: Merge 30"/>
                        <wps:cNvSpPr/>
                        <wps:spPr>
                          <a:xfrm>
                            <a:off x="2169042" y="2685600"/>
                            <a:ext cx="75564" cy="107950"/>
                          </a:xfrm>
                          <a:prstGeom prst="flowChartMerge">
                            <a:avLst/>
                          </a:prstGeom>
                          <a:solidFill>
                            <a:srgbClr val="5B9BD5"/>
                          </a:solidFill>
                          <a:ln w="12700" cap="flat" cmpd="sng">
                            <a:solidFill>
                              <a:srgbClr val="2E75B5"/>
                            </a:solidFill>
                            <a:prstDash val="solid"/>
                            <a:miter/>
                          </a:ln>
                        </wps:spPr>
                        <wps:bodyPr/>
                      </wps:wsp>
                      <wps:wsp>
                        <wps:cNvPr id="15" name="Straight Arrow Connector 22"/>
                        <wps:cNvCnPr/>
                        <wps:spPr>
                          <a:xfrm flipV="1">
                            <a:off x="3637842" y="3067200"/>
                            <a:ext cx="234950" cy="6350"/>
                          </a:xfrm>
                          <a:prstGeom prst="straightConnector1">
                            <a:avLst/>
                          </a:prstGeom>
                          <a:ln w="12700" cap="flat" cmpd="sng">
                            <a:solidFill>
                              <a:srgbClr val="5B9BD5"/>
                            </a:solidFill>
                            <a:prstDash val="solid"/>
                            <a:miter/>
                            <a:tailEnd type="arrow" w="med" len="med"/>
                          </a:ln>
                        </wps:spPr>
                        <wps:bodyPr/>
                      </wps:wsp>
                      <wps:wsp>
                        <wps:cNvPr id="16" name="Rectangles 24"/>
                        <wps:cNvSpPr/>
                        <wps:spPr>
                          <a:xfrm rot="16200000">
                            <a:off x="-257358" y="3736800"/>
                            <a:ext cx="781050" cy="234950"/>
                          </a:xfrm>
                          <a:prstGeom prst="rect">
                            <a:avLst/>
                          </a:prstGeom>
                          <a:solidFill>
                            <a:srgbClr val="5B9BD5"/>
                          </a:solidFill>
                          <a:ln w="12700" cap="flat" cmpd="sng">
                            <a:solidFill>
                              <a:srgbClr val="2E75B5"/>
                            </a:solidFill>
                            <a:prstDash val="solid"/>
                            <a:miter/>
                          </a:ln>
                        </wps:spPr>
                        <wps:txbx>
                          <w:txbxContent>
                            <w:p w14:paraId="0CBF1B86" w14:textId="77777777" w:rsidR="00146F07" w:rsidRDefault="00146F07" w:rsidP="000A6AE2">
                              <w:pPr>
                                <w:jc w:val="center"/>
                              </w:pPr>
                              <w:r>
                                <w:rPr>
                                  <w:sz w:val="18"/>
                                  <w:szCs w:val="18"/>
                                </w:rPr>
                                <w:t>Included</w:t>
                              </w:r>
                            </w:p>
                          </w:txbxContent>
                        </wps:txbx>
                        <wps:bodyPr vert="horz" wrap="square" lIns="91440" tIns="45720" rIns="91440" bIns="45720" anchor="ctr">
                          <a:noAutofit/>
                        </wps:bodyPr>
                      </wps:wsp>
                      <wps:wsp>
                        <wps:cNvPr id="17" name="Rectangles 26"/>
                        <wps:cNvSpPr/>
                        <wps:spPr>
                          <a:xfrm>
                            <a:off x="1053042" y="4060800"/>
                            <a:ext cx="2984500" cy="254000"/>
                          </a:xfrm>
                          <a:prstGeom prst="rect">
                            <a:avLst/>
                          </a:prstGeom>
                          <a:solidFill>
                            <a:srgbClr val="5B9BD5"/>
                          </a:solidFill>
                          <a:ln w="12700" cap="flat" cmpd="sng">
                            <a:solidFill>
                              <a:srgbClr val="2E75B5"/>
                            </a:solidFill>
                            <a:prstDash val="solid"/>
                            <a:miter/>
                          </a:ln>
                        </wps:spPr>
                        <wps:txbx>
                          <w:txbxContent>
                            <w:p w14:paraId="13EB5115" w14:textId="77777777" w:rsidR="00146F07" w:rsidRDefault="00146F07" w:rsidP="000A6AE2">
                              <w:pPr>
                                <w:jc w:val="center"/>
                              </w:pPr>
                              <w:r>
                                <w:t>Total Studies included (n=3</w:t>
                              </w:r>
                              <w:r w:rsidR="003A2EAD">
                                <w:t>7</w:t>
                              </w:r>
                              <w:r>
                                <w:t>)</w:t>
                              </w:r>
                            </w:p>
                          </w:txbxContent>
                        </wps:txbx>
                        <wps:bodyPr vert="horz" wrap="square" lIns="91440" tIns="45720" rIns="91440" bIns="45720" anchor="ctr">
                          <a:noAutofit/>
                        </wps:bodyPr>
                      </wps:wsp>
                      <wps:wsp>
                        <wps:cNvPr id="18" name="Flowchart: Merge 32"/>
                        <wps:cNvSpPr/>
                        <wps:spPr>
                          <a:xfrm>
                            <a:off x="2241042" y="3945600"/>
                            <a:ext cx="75564" cy="82550"/>
                          </a:xfrm>
                          <a:prstGeom prst="flowChartMerge">
                            <a:avLst/>
                          </a:prstGeom>
                          <a:solidFill>
                            <a:srgbClr val="5B9BD5"/>
                          </a:solidFill>
                          <a:ln w="12700" cap="flat" cmpd="sng">
                            <a:solidFill>
                              <a:srgbClr val="2E75B5"/>
                            </a:solidFill>
                            <a:prstDash val="solid"/>
                            <a:miter/>
                          </a:ln>
                        </wps:spPr>
                        <wps:bodyPr/>
                      </wps:wsp>
                      <wps:wsp>
                        <wps:cNvPr id="19" name="Rectangles 25"/>
                        <wps:cNvSpPr/>
                        <wps:spPr>
                          <a:xfrm>
                            <a:off x="880242" y="3448800"/>
                            <a:ext cx="3446780" cy="439750"/>
                          </a:xfrm>
                          <a:prstGeom prst="rect">
                            <a:avLst/>
                          </a:prstGeom>
                          <a:solidFill>
                            <a:srgbClr val="5B9BD5"/>
                          </a:solidFill>
                          <a:ln w="12700" cap="flat" cmpd="sng">
                            <a:solidFill>
                              <a:srgbClr val="2E75B5"/>
                            </a:solidFill>
                            <a:prstDash val="solid"/>
                            <a:miter/>
                          </a:ln>
                        </wps:spPr>
                        <wps:txbx>
                          <w:txbxContent>
                            <w:p w14:paraId="1941B858" w14:textId="77777777" w:rsidR="00146F07" w:rsidRDefault="003A2EAD" w:rsidP="000A6AE2">
                              <w:pPr>
                                <w:jc w:val="center"/>
                              </w:pPr>
                              <w:r>
                                <w:t>Studies</w:t>
                              </w:r>
                              <w:r w:rsidR="00146F07">
                                <w:t xml:space="preserve"> included in Review based on search terms</w:t>
                              </w:r>
                              <w:r>
                                <w:t xml:space="preserve"> (n=32</w:t>
                              </w:r>
                              <w:r w:rsidR="00146F07">
                                <w:t xml:space="preserve">)  </w:t>
                              </w:r>
                              <w:r w:rsidR="003C0D79">
                                <w:t>Studies</w:t>
                              </w:r>
                              <w:r>
                                <w:t xml:space="preserve"> from grey literature</w:t>
                              </w:r>
                              <w:r w:rsidR="00146F07">
                                <w:t xml:space="preserve"> (n=5)</w:t>
                              </w:r>
                            </w:p>
                          </w:txbxContent>
                        </wps:txbx>
                        <wps:bodyPr vert="horz" wrap="square" lIns="91440" tIns="45720" rIns="91440" bIns="45720" anchor="ctr">
                          <a:noAutofit/>
                        </wps:bodyPr>
                      </wps:wsp>
                      <wps:wsp>
                        <wps:cNvPr id="20" name="Flowchart: Merge 31"/>
                        <wps:cNvSpPr/>
                        <wps:spPr>
                          <a:xfrm>
                            <a:off x="2205042" y="3319200"/>
                            <a:ext cx="75564" cy="101600"/>
                          </a:xfrm>
                          <a:prstGeom prst="flowChartMerge">
                            <a:avLst/>
                          </a:prstGeom>
                          <a:solidFill>
                            <a:srgbClr val="5B9BD5"/>
                          </a:solidFill>
                          <a:ln w="12700" cap="flat" cmpd="sng">
                            <a:solidFill>
                              <a:srgbClr val="2E75B5"/>
                            </a:solidFill>
                            <a:prstDash val="solid"/>
                            <a:miter/>
                          </a:ln>
                        </wps:spPr>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8A1111D" id="Group 1" o:spid="_x0000_s1045" style="position:absolute;left:0;text-align:left;margin-left:-34pt;margin-top:31pt;width:466.45pt;height:339.7pt;z-index:251674624" coordsize="59244,4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">
                <v:rect id="Rectangles 2" o:spid="_x0000_s1046" style="position:absolute;left:7866;width:38671;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" fillcolor="#5b9bd5" strokecolor="#2e75b5" strokeweight="1pt">
                  <v:textbox>
                    <w:txbxContent>
                      <w:p w14:paraId="23151EAE" w14:textId="77777777" w:rsidR="00146F07" w:rsidRDefault="00146F07" w:rsidP="000A6AE2">
                        <w:pPr>
                          <w:spacing w:beforeAutospacing="1" w:after="0" w:afterAutospacing="1"/>
                          <w:jc w:val="center"/>
                          <w:rPr>
                            <w:rFonts w:cs="Calibri"/>
                            <w:lang w:eastAsia="zh-CN"/>
                          </w:rPr>
                        </w:pPr>
                        <w:r>
                          <w:rPr>
                            <w:rFonts w:cs="Calibri"/>
                            <w:lang w:eastAsia="zh-CN"/>
                          </w:rPr>
                          <w:t>Ide</w:t>
                        </w:r>
                        <w:r w:rsidR="00655402">
                          <w:rPr>
                            <w:rFonts w:cs="Calibri"/>
                            <w:lang w:eastAsia="zh-CN"/>
                          </w:rPr>
                          <w:t>ntification of studies via data</w:t>
                        </w:r>
                        <w:r>
                          <w:rPr>
                            <w:rFonts w:cs="Calibri"/>
                            <w:lang w:eastAsia="zh-CN"/>
                          </w:rPr>
                          <w:t>base</w:t>
                        </w:r>
                        <w:r w:rsidR="00655402">
                          <w:rPr>
                            <w:rFonts w:cs="Calibri"/>
                            <w:lang w:eastAsia="zh-CN"/>
                          </w:rPr>
                          <w:t>s</w:t>
                        </w:r>
                      </w:p>
                      <w:p w14:paraId="7C46B048" w14:textId="77777777" w:rsidR="00146F07" w:rsidRDefault="00146F07" w:rsidP="000A6AE2"/>
                    </w:txbxContent>
                  </v:textbox>
                </v:rect>
                <v:rect id="Rectangles 9" o:spid="_x0000_s1047" style="position:absolute;left:-5490;top:8676;width:14091;height:31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" fillcolor="#5b9bd5" strokecolor="#2e75b5" strokeweight="1pt">
                  <v:textbox>
                    <w:txbxContent>
                      <w:p w14:paraId="0B53EDF7" w14:textId="77777777" w:rsidR="00146F07" w:rsidRDefault="00146F07" w:rsidP="000A6AE2">
                        <w:pPr>
                          <w:jc w:val="center"/>
                          <w:rPr>
                            <w:sz w:val="18"/>
                            <w:szCs w:val="18"/>
                          </w:rPr>
                        </w:pPr>
                        <w:r>
                          <w:rPr>
                            <w:sz w:val="18"/>
                            <w:szCs w:val="18"/>
                          </w:rPr>
                          <w:t>Study Identification</w:t>
                        </w:r>
                      </w:p>
                      <w:p w14:paraId="2DDCE483" w14:textId="77777777" w:rsidR="00146F07" w:rsidRDefault="00146F07" w:rsidP="000A6AE2">
                        <w:pPr>
                          <w:rPr>
                            <w:sz w:val="18"/>
                            <w:szCs w:val="18"/>
                          </w:rPr>
                        </w:pPr>
                      </w:p>
                      <w:p w14:paraId="0E374FE2" w14:textId="77777777" w:rsidR="00146F07" w:rsidRDefault="00146F07" w:rsidP="000A6AE2"/>
                    </w:txbxContent>
                  </v:textbox>
                </v:rect>
                <v:rect id="Rectangles 10" o:spid="_x0000_s1048" style="position:absolute;left:10241;top:3815;width:26350;height:14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" fillcolor="#5b9bd5" strokecolor="#2e75b5" strokeweight="1pt">
                  <v:textbox>
                    <w:txbxContent>
                      <w:p w14:paraId="539E9B96" w14:textId="77777777" w:rsidR="00146F07" w:rsidRDefault="00146F07" w:rsidP="000A6AE2">
                        <w:pPr>
                          <w:rPr>
                            <w:rFonts w:cs="Calibri"/>
                          </w:rPr>
                        </w:pPr>
                        <w:r>
                          <w:rPr>
                            <w:rFonts w:cs="Calibri"/>
                          </w:rPr>
                          <w:t>PubMed (n=1652)</w:t>
                        </w:r>
                        <w:r w:rsidR="00655402">
                          <w:rPr>
                            <w:rFonts w:cs="Calibri"/>
                          </w:rPr>
                          <w:t>,</w:t>
                        </w:r>
                        <w:r>
                          <w:rPr>
                            <w:rFonts w:cs="Calibri"/>
                          </w:rPr>
                          <w:t xml:space="preserve"> Web of Science</w:t>
                        </w:r>
                        <w:r w:rsidR="00655402">
                          <w:rPr>
                            <w:rFonts w:cs="Calibri"/>
                          </w:rPr>
                          <w:t xml:space="preserve"> </w:t>
                        </w:r>
                        <w:r>
                          <w:rPr>
                            <w:rFonts w:cs="Calibri"/>
                          </w:rPr>
                          <w:t xml:space="preserve">(n=121) </w:t>
                        </w:r>
                      </w:p>
                      <w:p w14:paraId="06C39A0B" w14:textId="77777777" w:rsidR="00146F07" w:rsidRDefault="00146F07" w:rsidP="000A6AE2">
                        <w:pPr>
                          <w:rPr>
                            <w:rFonts w:cs="Calibri"/>
                          </w:rPr>
                        </w:pPr>
                        <w:r>
                          <w:rPr>
                            <w:rFonts w:cs="Calibri"/>
                          </w:rPr>
                          <w:t xml:space="preserve"> PsycINFO</w:t>
                        </w:r>
                        <w:r w:rsidR="00655402">
                          <w:rPr>
                            <w:rFonts w:cs="Calibri"/>
                          </w:rPr>
                          <w:t xml:space="preserve"> </w:t>
                        </w:r>
                        <w:r>
                          <w:rPr>
                            <w:rFonts w:cs="Calibri"/>
                          </w:rPr>
                          <w:t>(n=59)</w:t>
                        </w:r>
                        <w:r w:rsidR="00655402">
                          <w:rPr>
                            <w:rFonts w:cs="Calibri"/>
                          </w:rPr>
                          <w:t>,</w:t>
                        </w:r>
                        <w:r>
                          <w:rPr>
                            <w:rFonts w:cs="Calibri"/>
                          </w:rPr>
                          <w:t xml:space="preserve"> Science Direct</w:t>
                        </w:r>
                        <w:r w:rsidR="00655402">
                          <w:rPr>
                            <w:rFonts w:cs="Calibri"/>
                          </w:rPr>
                          <w:t xml:space="preserve"> </w:t>
                        </w:r>
                        <w:r>
                          <w:rPr>
                            <w:rFonts w:cs="Calibri"/>
                          </w:rPr>
                          <w:t>(n=92)</w:t>
                        </w:r>
                      </w:p>
                      <w:p w14:paraId="18F95597" w14:textId="77777777" w:rsidR="00146F07" w:rsidRDefault="00146F07" w:rsidP="000A6AE2">
                        <w:pPr>
                          <w:rPr>
                            <w:rFonts w:cs="Calibri"/>
                          </w:rPr>
                        </w:pPr>
                        <w:r>
                          <w:rPr>
                            <w:rFonts w:cs="Calibri"/>
                          </w:rPr>
                          <w:t xml:space="preserve"> Psychaitrionline</w:t>
                        </w:r>
                        <w:r w:rsidR="00655402">
                          <w:rPr>
                            <w:rFonts w:cs="Calibri"/>
                          </w:rPr>
                          <w:t xml:space="preserve"> </w:t>
                        </w:r>
                        <w:r>
                          <w:rPr>
                            <w:rFonts w:cs="Calibri"/>
                          </w:rPr>
                          <w:t>(n=83)</w:t>
                        </w:r>
                        <w:r w:rsidR="00655402">
                          <w:rPr>
                            <w:rFonts w:cs="Calibri"/>
                          </w:rPr>
                          <w:t>,</w:t>
                        </w:r>
                        <w:r>
                          <w:rPr>
                            <w:rFonts w:cs="Calibri"/>
                          </w:rPr>
                          <w:t xml:space="preserve"> Frontiers</w:t>
                        </w:r>
                        <w:r w:rsidR="00655402">
                          <w:rPr>
                            <w:rFonts w:cs="Calibri"/>
                          </w:rPr>
                          <w:t xml:space="preserve"> </w:t>
                        </w:r>
                        <w:r>
                          <w:rPr>
                            <w:rFonts w:cs="Calibri"/>
                          </w:rPr>
                          <w:t xml:space="preserve">(n=61)  </w:t>
                        </w:r>
                      </w:p>
                      <w:p w14:paraId="3055412C" w14:textId="77777777" w:rsidR="00146F07" w:rsidRDefault="00146F07" w:rsidP="000A6AE2">
                        <w:pPr>
                          <w:rPr>
                            <w:rFonts w:cs="Calibri"/>
                          </w:rPr>
                        </w:pPr>
                        <w:r>
                          <w:rPr>
                            <w:rFonts w:cs="Calibri"/>
                          </w:rPr>
                          <w:t xml:space="preserve"> The Lancet</w:t>
                        </w:r>
                        <w:r w:rsidR="00655402">
                          <w:rPr>
                            <w:rFonts w:cs="Calibri"/>
                          </w:rPr>
                          <w:t xml:space="preserve"> </w:t>
                        </w:r>
                        <w:r>
                          <w:rPr>
                            <w:rFonts w:cs="Calibri"/>
                          </w:rPr>
                          <w:t>(n=16)</w:t>
                        </w:r>
                        <w:r w:rsidR="00655402">
                          <w:rPr>
                            <w:rFonts w:cs="Calibri"/>
                          </w:rPr>
                          <w:t>,</w:t>
                        </w:r>
                        <w:r>
                          <w:rPr>
                            <w:rFonts w:cs="Calibri"/>
                          </w:rPr>
                          <w:t xml:space="preserve"> MPDI</w:t>
                        </w:r>
                        <w:r w:rsidR="00655402">
                          <w:rPr>
                            <w:rFonts w:cs="Calibri"/>
                          </w:rPr>
                          <w:t xml:space="preserve"> </w:t>
                        </w:r>
                        <w:r>
                          <w:rPr>
                            <w:rFonts w:cs="Calibri"/>
                          </w:rPr>
                          <w:t xml:space="preserve">(n=11)   </w:t>
                        </w:r>
                      </w:p>
                      <w:p w14:paraId="51B1FB1E" w14:textId="77777777" w:rsidR="00146F07" w:rsidRDefault="00146F07" w:rsidP="000A6AE2">
                        <w:pPr>
                          <w:rPr>
                            <w:rFonts w:cs="Calibri"/>
                          </w:rPr>
                        </w:pPr>
                        <w:r>
                          <w:rPr>
                            <w:rFonts w:cs="Calibri"/>
                          </w:rPr>
                          <w:t xml:space="preserve"> Springer</w:t>
                        </w:r>
                        <w:r w:rsidR="00655402">
                          <w:rPr>
                            <w:rFonts w:cs="Calibri"/>
                          </w:rPr>
                          <w:t xml:space="preserve"> (n=12), </w:t>
                        </w:r>
                        <w:r>
                          <w:rPr>
                            <w:rFonts w:cs="Calibri"/>
                          </w:rPr>
                          <w:t xml:space="preserve">Nature(n=25) </w:t>
                        </w:r>
                      </w:p>
                      <w:p w14:paraId="33FB8857" w14:textId="77777777" w:rsidR="00146F07" w:rsidRDefault="00146F07" w:rsidP="000A6AE2"/>
                    </w:txbxContent>
                  </v:textbox>
                </v:rect>
                <v:rect id="Rectangles 15" o:spid="_x0000_s1049" style="position:absolute;left:40698;top:6192;width:1840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" fillcolor="#5b9bd5" strokecolor="#2e75b5" strokeweight="1pt">
                  <v:textbox>
                    <w:txbxContent>
                      <w:p w14:paraId="42BEF865" w14:textId="77777777" w:rsidR="00146F07" w:rsidRDefault="00146F07" w:rsidP="000A6AE2">
                        <w:pPr>
                          <w:jc w:val="center"/>
                        </w:pPr>
                        <w:r>
                          <w:t>Duplicate records removed (n=1525)</w:t>
                        </w:r>
                      </w:p>
                    </w:txbxContent>
                  </v:textbox>
                </v:rect>
                <v:shape id="Straight Arrow Connector 13" o:spid="_x0000_s1050" type="#_x0000_t32" style="position:absolute;left:37019;top:11304;width:3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" strokecolor="#5b9bd5" strokeweight="1pt">
                  <v:stroke endarrow="open" joinstyle="miter"/>
                </v:shape>
                <v:rect id="Rectangles 16" o:spid="_x0000_s1051" style="position:absolute;left:-5059;top:25452;width:13335;height:24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" fillcolor="#5b9bd5" strokecolor="#2e75b5" strokeweight="1pt">
                  <v:textbox>
                    <w:txbxContent>
                      <w:p w14:paraId="0771E5F4" w14:textId="77777777" w:rsidR="00146F07" w:rsidRDefault="00146F07" w:rsidP="000A6AE2">
                        <w:pPr>
                          <w:jc w:val="center"/>
                        </w:pPr>
                        <w:r>
                          <w:rPr>
                            <w:sz w:val="18"/>
                            <w:szCs w:val="18"/>
                          </w:rPr>
                          <w:t>Screening</w:t>
                        </w:r>
                      </w:p>
                    </w:txbxContent>
                  </v:textbox>
                </v:rect>
                <v:rect id="Rectangles 19" o:spid="_x0000_s1052" style="position:absolute;left:40194;top:20232;width:19050;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" fillcolor="#5b9bd5" strokecolor="#2e75b5" strokeweight="1pt">
                  <v:textbox>
                    <w:txbxContent>
                      <w:p w14:paraId="1783DAF1" w14:textId="77777777" w:rsidR="00146F07" w:rsidRDefault="00146F07" w:rsidP="000A6AE2">
                        <w:pPr>
                          <w:jc w:val="center"/>
                        </w:pPr>
                        <w:r>
                          <w:t>Records Excluded (n=1393) Non CNS tumo</w:t>
                        </w:r>
                        <w:r w:rsidR="003C0D79">
                          <w:t>u</w:t>
                        </w:r>
                        <w:r>
                          <w:t>rs (n=1252) Children</w:t>
                        </w:r>
                        <w:r w:rsidR="003C0D79">
                          <w:t xml:space="preserve"> </w:t>
                        </w:r>
                        <w:r>
                          <w:t>(n=96)</w:t>
                        </w:r>
                      </w:p>
                    </w:txbxContent>
                  </v:textbox>
                </v:rect>
                <v:rect id="Rectangles 17" o:spid="_x0000_s1053" style="position:absolute;left:9666;top:20448;width:26162;height:5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" fillcolor="#5b9bd5" strokecolor="#2e75b5" strokeweight="1pt">
                  <v:textbox>
                    <w:txbxContent>
                      <w:p w14:paraId="305EC8AC" w14:textId="77777777" w:rsidR="00146F07" w:rsidRDefault="00146F07" w:rsidP="000A6AE2">
                        <w:pPr>
                          <w:jc w:val="center"/>
                        </w:pPr>
                        <w:r>
                          <w:t>Records screened based on titles/Abstract (n=1525)</w:t>
                        </w:r>
                      </w:p>
                    </w:txbxContent>
                  </v:textbox>
                </v:rect>
                <v:shapetype id="_x0000_t128" coordsize="21600,21600" o:spt="128" path="m,l21600,,10800,21600xe">
                  <v:stroke joinstyle="miter"/>
                  <v:path gradientshapeok="t" o:connecttype="custom" o:connectlocs="10800,0;5400,10800;10800,21600;16200,10800" textboxrect="5400,0,16200,10800"/>
                </v:shapetype>
                <v:shape id="Flowchart: Merge 29" o:spid="_x0000_s1054" type="#_x0000_t128" style="position:absolute;left:21402;top:19296;width:756;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" fillcolor="#5b9bd5" strokecolor="#2e75b5" strokeweight="1pt"/>
                <v:shape id="Straight Arrow Connector 18" o:spid="_x0000_s1055" type="#_x0000_t32" style="position:absolute;left:36594;top:24120;width:24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" strokecolor="#5b9bd5" strokeweight="1pt">
                  <v:stroke endarrow="open" joinstyle="miter"/>
                </v:shape>
                <v:rect id="Rectangles 23" o:spid="_x0000_s1056" style="position:absolute;left:40050;top:28512;width:18853;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" fillcolor="#5b9bd5" strokecolor="#2e75b5" strokeweight="1pt">
                  <v:textbox>
                    <w:txbxContent>
                      <w:p w14:paraId="5D792667" w14:textId="77777777" w:rsidR="00146F07" w:rsidRDefault="003C0D79" w:rsidP="000A6AE2">
                        <w:r>
                          <w:t>S</w:t>
                        </w:r>
                        <w:r w:rsidR="00146F07">
                          <w:t>tudies not exploring at least two of the conditions (n=</w:t>
                        </w:r>
                        <w:r w:rsidR="00F63EC1">
                          <w:t>95</w:t>
                        </w:r>
                        <w:r w:rsidR="00146F07">
                          <w:t>)</w:t>
                        </w:r>
                      </w:p>
                    </w:txbxContent>
                  </v:textbox>
                </v:rect>
                <v:rect id="Rectangles 20" o:spid="_x0000_s1057" style="position:absolute;left:9306;top:28440;width:26035;height:4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" fillcolor="#5b9bd5" strokecolor="#2e75b5" strokeweight="1pt">
                  <v:textbox>
                    <w:txbxContent>
                      <w:p w14:paraId="5A904069" w14:textId="77777777" w:rsidR="00146F07" w:rsidRDefault="003C0D79" w:rsidP="000A6AE2">
                        <w:pPr>
                          <w:jc w:val="center"/>
                        </w:pPr>
                        <w:r>
                          <w:t>Full Texts Articles Assessed for E</w:t>
                        </w:r>
                        <w:r w:rsidR="00146F07">
                          <w:t>ligibility (n=132)</w:t>
                        </w:r>
                      </w:p>
                    </w:txbxContent>
                  </v:textbox>
                </v:rect>
                <v:shape id="Flowchart: Merge 30" o:spid="_x0000_s1058" type="#_x0000_t128" style="position:absolute;left:21690;top:26856;width:756;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" fillcolor="#5b9bd5" strokecolor="#2e75b5" strokeweight="1pt"/>
                <v:shape id="Straight Arrow Connector 22" o:spid="_x0000_s1059" type="#_x0000_t32" style="position:absolute;left:36378;top:30672;width:2349;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" strokecolor="#5b9bd5" strokeweight="1pt">
                  <v:stroke endarrow="open" joinstyle="miter"/>
                </v:shape>
                <v:rect id="Rectangles 24" o:spid="_x0000_s1060" style="position:absolute;left:-2575;top:37368;width:7811;height:23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" fillcolor="#5b9bd5" strokecolor="#2e75b5" strokeweight="1pt">
                  <v:textbox>
                    <w:txbxContent>
                      <w:p w14:paraId="0CBF1B86" w14:textId="77777777" w:rsidR="00146F07" w:rsidRDefault="00146F07" w:rsidP="000A6AE2">
                        <w:pPr>
                          <w:jc w:val="center"/>
                        </w:pPr>
                        <w:r>
                          <w:rPr>
                            <w:sz w:val="18"/>
                            <w:szCs w:val="18"/>
                          </w:rPr>
                          <w:t>Included</w:t>
                        </w:r>
                      </w:p>
                    </w:txbxContent>
                  </v:textbox>
                </v:rect>
                <v:rect id="Rectangles 26" o:spid="_x0000_s1061" style="position:absolute;left:10530;top:40608;width:29845;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" fillcolor="#5b9bd5" strokecolor="#2e75b5" strokeweight="1pt">
                  <v:textbox>
                    <w:txbxContent>
                      <w:p w14:paraId="13EB5115" w14:textId="77777777" w:rsidR="00146F07" w:rsidRDefault="00146F07" w:rsidP="000A6AE2">
                        <w:pPr>
                          <w:jc w:val="center"/>
                        </w:pPr>
                        <w:r>
                          <w:t>Total Studies included (n=3</w:t>
                        </w:r>
                        <w:r w:rsidR="003A2EAD">
                          <w:t>7</w:t>
                        </w:r>
                        <w:r>
                          <w:t>)</w:t>
                        </w:r>
                      </w:p>
                    </w:txbxContent>
                  </v:textbox>
                </v:rect>
                <v:shape id="Flowchart: Merge 32" o:spid="_x0000_s1062" type="#_x0000_t128" style="position:absolute;left:22410;top:39456;width:756;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" fillcolor="#5b9bd5" strokecolor="#2e75b5" strokeweight="1pt"/>
                <v:rect id="Rectangles 25" o:spid="_x0000_s1063" style="position:absolute;left:8802;top:34488;width:34468;height:4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" fillcolor="#5b9bd5" strokecolor="#2e75b5" strokeweight="1pt">
                  <v:textbox>
                    <w:txbxContent>
                      <w:p w14:paraId="1941B858" w14:textId="77777777" w:rsidR="00146F07" w:rsidRDefault="003A2EAD" w:rsidP="000A6AE2">
                        <w:pPr>
                          <w:jc w:val="center"/>
                        </w:pPr>
                        <w:r>
                          <w:t>Studies</w:t>
                        </w:r>
                        <w:r w:rsidR="00146F07">
                          <w:t xml:space="preserve"> included in Review based on search terms</w:t>
                        </w:r>
                        <w:r>
                          <w:t xml:space="preserve"> (n=32</w:t>
                        </w:r>
                        <w:r w:rsidR="00146F07">
                          <w:t xml:space="preserve">)  </w:t>
                        </w:r>
                        <w:r w:rsidR="003C0D79">
                          <w:t>Studies</w:t>
                        </w:r>
                        <w:r>
                          <w:t xml:space="preserve"> from grey literature</w:t>
                        </w:r>
                        <w:r w:rsidR="00146F07">
                          <w:t xml:space="preserve"> (n=5)</w:t>
                        </w:r>
                      </w:p>
                    </w:txbxContent>
                  </v:textbox>
                </v:rect>
                <v:shape id="Flowchart: Merge 31" o:spid="_x0000_s1064" type="#_x0000_t128" style="position:absolute;left:22050;top:33192;width:75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" fillcolor="#5b9bd5" strokecolor="#2e75b5" strokeweight="1pt"/>
              </v:group>
            </w:pict>
          </mc:Fallback>
        </mc:AlternateContent>
      </w:r>
      <w:r w:rsidR="00146F07" w:rsidRPr="00221909">
        <w:rPr>
          <w:rFonts w:ascii="Times New Roman" w:hAnsi="Times New Roman" w:cs="Times New Roman"/>
          <w:sz w:val="24"/>
          <w:szCs w:val="24"/>
          <w:lang w:eastAsia="zh-CN"/>
        </w:rPr>
        <w:t>The study selection process is illustrated i</w:t>
      </w:r>
      <w:r w:rsidR="009B4019" w:rsidRPr="00221909">
        <w:rPr>
          <w:rFonts w:ascii="Times New Roman" w:hAnsi="Times New Roman" w:cs="Times New Roman"/>
          <w:sz w:val="24"/>
          <w:szCs w:val="24"/>
          <w:lang w:eastAsia="zh-CN"/>
        </w:rPr>
        <w:t>n the flowchart</w:t>
      </w:r>
      <w:r w:rsidR="00146F07" w:rsidRPr="00221909">
        <w:rPr>
          <w:rFonts w:ascii="Times New Roman" w:hAnsi="Times New Roman" w:cs="Times New Roman"/>
          <w:sz w:val="24"/>
          <w:szCs w:val="24"/>
          <w:lang w:eastAsia="zh-CN"/>
        </w:rPr>
        <w:t xml:space="preserve"> </w:t>
      </w:r>
      <w:r w:rsidR="001A63D1" w:rsidRPr="00221909">
        <w:rPr>
          <w:rFonts w:ascii="Times New Roman" w:hAnsi="Times New Roman" w:cs="Times New Roman"/>
          <w:sz w:val="24"/>
          <w:szCs w:val="24"/>
          <w:lang w:eastAsia="zh-CN"/>
        </w:rPr>
        <w:t xml:space="preserve">Figure </w:t>
      </w:r>
      <w:r w:rsidR="00221909">
        <w:rPr>
          <w:rFonts w:ascii="Times New Roman" w:hAnsi="Times New Roman" w:cs="Times New Roman"/>
          <w:sz w:val="24"/>
          <w:szCs w:val="24"/>
          <w:lang w:eastAsia="zh-CN"/>
        </w:rPr>
        <w:t>5</w:t>
      </w:r>
      <w:r w:rsidR="00FD4162" w:rsidRPr="00221909">
        <w:rPr>
          <w:rFonts w:ascii="Times New Roman" w:hAnsi="Times New Roman" w:cs="Times New Roman"/>
          <w:sz w:val="24"/>
          <w:szCs w:val="24"/>
          <w:lang w:eastAsia="zh-CN"/>
        </w:rPr>
        <w:t>.</w:t>
      </w:r>
    </w:p>
    <w:p w14:paraId="68B0B60C" w14:textId="77777777" w:rsidR="000A6AE2" w:rsidRDefault="000A6AE2" w:rsidP="004044F7">
      <w:pPr>
        <w:spacing w:beforeAutospacing="1" w:after="0" w:afterAutospacing="1"/>
        <w:jc w:val="both"/>
        <w:rPr>
          <w:rFonts w:ascii="Times New Roman" w:hAnsi="Times New Roman" w:cs="Times New Roman"/>
          <w:sz w:val="28"/>
          <w:szCs w:val="28"/>
          <w:lang w:eastAsia="zh-CN"/>
        </w:rPr>
      </w:pPr>
    </w:p>
    <w:p w14:paraId="5E44CBFD" w14:textId="77777777" w:rsidR="000A6AE2" w:rsidRPr="001A63D1" w:rsidRDefault="000A6AE2" w:rsidP="004044F7">
      <w:pPr>
        <w:spacing w:beforeAutospacing="1" w:after="0" w:afterAutospacing="1"/>
        <w:jc w:val="both"/>
        <w:rPr>
          <w:rFonts w:ascii="Times New Roman" w:hAnsi="Times New Roman" w:cs="Times New Roman"/>
          <w:sz w:val="28"/>
          <w:szCs w:val="28"/>
          <w:lang w:eastAsia="zh-CN"/>
        </w:rPr>
      </w:pPr>
    </w:p>
    <w:p w14:paraId="10529CC1" w14:textId="77777777" w:rsidR="00761A0D" w:rsidRPr="00372754" w:rsidRDefault="00761A0D" w:rsidP="004044F7">
      <w:pPr>
        <w:spacing w:beforeAutospacing="1" w:after="0" w:afterAutospacing="1"/>
        <w:jc w:val="both"/>
        <w:rPr>
          <w:rFonts w:ascii="Times New Roman" w:hAnsi="Times New Roman" w:cs="Times New Roman"/>
          <w:lang w:eastAsia="zh-CN"/>
        </w:rPr>
      </w:pPr>
    </w:p>
    <w:p w14:paraId="4C54448C" w14:textId="77777777" w:rsidR="00761A0D" w:rsidRPr="00372754" w:rsidRDefault="00761A0D" w:rsidP="004044F7">
      <w:pPr>
        <w:spacing w:beforeAutospacing="1" w:after="0" w:afterAutospacing="1"/>
        <w:jc w:val="both"/>
        <w:rPr>
          <w:rFonts w:ascii="Times New Roman" w:hAnsi="Times New Roman" w:cs="Times New Roman"/>
          <w:lang w:eastAsia="zh-CN"/>
        </w:rPr>
      </w:pPr>
    </w:p>
    <w:p w14:paraId="57D67DAF" w14:textId="77777777" w:rsidR="000A6AE2" w:rsidRDefault="000A6AE2" w:rsidP="004044F7">
      <w:pPr>
        <w:spacing w:beforeAutospacing="1" w:after="0" w:afterAutospacing="1"/>
        <w:jc w:val="both"/>
        <w:rPr>
          <w:rFonts w:ascii="Times New Roman" w:hAnsi="Times New Roman" w:cs="Times New Roman"/>
          <w:lang w:eastAsia="zh-CN"/>
        </w:rPr>
      </w:pPr>
    </w:p>
    <w:p w14:paraId="5AA07FB5" w14:textId="77777777" w:rsidR="000A6AE2" w:rsidRDefault="000A6AE2" w:rsidP="004044F7">
      <w:pPr>
        <w:spacing w:beforeAutospacing="1" w:after="0" w:afterAutospacing="1"/>
        <w:jc w:val="both"/>
        <w:rPr>
          <w:rFonts w:ascii="Times New Roman" w:hAnsi="Times New Roman" w:cs="Times New Roman"/>
          <w:lang w:eastAsia="zh-CN"/>
        </w:rPr>
      </w:pPr>
    </w:p>
    <w:p w14:paraId="5A503A7D" w14:textId="77777777" w:rsidR="00761A0D" w:rsidRPr="00372754" w:rsidRDefault="00146F07" w:rsidP="004044F7">
      <w:pPr>
        <w:spacing w:beforeAutospacing="1" w:after="0" w:afterAutospacing="1"/>
        <w:jc w:val="both"/>
        <w:rPr>
          <w:rFonts w:ascii="Times New Roman" w:hAnsi="Times New Roman" w:cs="Times New Roman"/>
          <w:lang w:eastAsia="zh-CN"/>
        </w:rPr>
      </w:pPr>
      <w:r w:rsidRPr="00372754">
        <w:rPr>
          <w:rFonts w:ascii="Times New Roman" w:hAnsi="Times New Roman" w:cs="Times New Roman"/>
          <w:lang w:eastAsia="zh-CN"/>
        </w:rPr>
        <w:tab/>
      </w:r>
      <w:r w:rsidRPr="00372754">
        <w:rPr>
          <w:rFonts w:ascii="Times New Roman" w:hAnsi="Times New Roman" w:cs="Times New Roman"/>
          <w:lang w:eastAsia="zh-CN"/>
        </w:rPr>
        <w:tab/>
      </w:r>
    </w:p>
    <w:p w14:paraId="52E0B14A" w14:textId="77777777" w:rsidR="00761A0D" w:rsidRPr="00372754" w:rsidRDefault="00761A0D" w:rsidP="004044F7">
      <w:pPr>
        <w:pStyle w:val="NormalWeb"/>
        <w:ind w:left="720" w:firstLine="720"/>
        <w:jc w:val="both"/>
        <w:rPr>
          <w:lang w:eastAsia="en-US"/>
        </w:rPr>
      </w:pPr>
    </w:p>
    <w:p w14:paraId="10FE4298" w14:textId="77777777" w:rsidR="00761A0D" w:rsidRPr="00372754" w:rsidRDefault="00146F07" w:rsidP="000A6AE2">
      <w:pPr>
        <w:pStyle w:val="NormalWeb"/>
        <w:jc w:val="both"/>
        <w:rPr>
          <w:lang w:eastAsia="en-US"/>
        </w:rPr>
      </w:pPr>
      <w:r w:rsidRPr="00372754">
        <w:rPr>
          <w:lang w:eastAsia="en-US"/>
        </w:rPr>
        <w:t xml:space="preserve">           </w:t>
      </w:r>
    </w:p>
    <w:p w14:paraId="054D8B7A" w14:textId="77777777" w:rsidR="00761A0D" w:rsidRPr="00372754" w:rsidRDefault="00761A0D" w:rsidP="004044F7">
      <w:pPr>
        <w:pStyle w:val="NormalWeb"/>
        <w:ind w:left="720" w:firstLine="720"/>
        <w:jc w:val="both"/>
        <w:rPr>
          <w:lang w:eastAsia="en-US"/>
        </w:rPr>
      </w:pPr>
    </w:p>
    <w:p w14:paraId="0AEC7B06" w14:textId="77777777" w:rsidR="00810EC1" w:rsidRDefault="00810EC1" w:rsidP="005F0230">
      <w:pPr>
        <w:spacing w:before="100" w:beforeAutospacing="1" w:after="100" w:afterAutospacing="1"/>
        <w:jc w:val="both"/>
        <w:rPr>
          <w:rFonts w:ascii="Times New Roman" w:hAnsi="Times New Roman" w:cs="Times New Roman"/>
          <w:b/>
          <w:sz w:val="24"/>
          <w:szCs w:val="24"/>
          <w:lang w:eastAsia="zh-CN"/>
        </w:rPr>
      </w:pPr>
    </w:p>
    <w:p w14:paraId="2D385565" w14:textId="77777777" w:rsidR="000A6AE2" w:rsidRPr="00343636" w:rsidRDefault="00343636" w:rsidP="005F0230">
      <w:pPr>
        <w:spacing w:before="100" w:beforeAutospacing="1" w:after="100" w:afterAutospacing="1"/>
        <w:jc w:val="both"/>
        <w:rPr>
          <w:rFonts w:ascii="Times New Roman" w:hAnsi="Times New Roman" w:cs="Times New Roman"/>
          <w:b/>
          <w:bCs/>
          <w:sz w:val="24"/>
          <w:szCs w:val="24"/>
        </w:rPr>
      </w:pPr>
      <w:r w:rsidRPr="00343636">
        <w:rPr>
          <w:rFonts w:ascii="Times New Roman" w:hAnsi="Times New Roman" w:cs="Times New Roman"/>
          <w:b/>
          <w:sz w:val="24"/>
          <w:szCs w:val="24"/>
          <w:lang w:eastAsia="zh-CN"/>
        </w:rPr>
        <w:lastRenderedPageBreak/>
        <w:t>Figure 5</w:t>
      </w:r>
      <w:r w:rsidR="00FD4162" w:rsidRPr="00343636">
        <w:rPr>
          <w:rFonts w:ascii="Times New Roman" w:hAnsi="Times New Roman" w:cs="Times New Roman"/>
          <w:sz w:val="24"/>
          <w:szCs w:val="24"/>
          <w:lang w:eastAsia="zh-CN"/>
        </w:rPr>
        <w:t>: The study selection process</w:t>
      </w:r>
      <w:r w:rsidR="00924F57">
        <w:rPr>
          <w:rFonts w:ascii="Times New Roman" w:hAnsi="Times New Roman" w:cs="Times New Roman"/>
          <w:sz w:val="24"/>
          <w:szCs w:val="24"/>
          <w:lang w:eastAsia="zh-CN"/>
        </w:rPr>
        <w:t xml:space="preserve"> (PRISMA Flow</w:t>
      </w:r>
      <w:r w:rsidR="00CF29A5">
        <w:rPr>
          <w:rFonts w:ascii="Times New Roman" w:hAnsi="Times New Roman" w:cs="Times New Roman"/>
          <w:sz w:val="24"/>
          <w:szCs w:val="24"/>
          <w:lang w:eastAsia="zh-CN"/>
        </w:rPr>
        <w:t>chart</w:t>
      </w:r>
      <w:r w:rsidR="00924F57">
        <w:rPr>
          <w:rFonts w:ascii="Times New Roman" w:hAnsi="Times New Roman" w:cs="Times New Roman"/>
          <w:sz w:val="24"/>
          <w:szCs w:val="24"/>
          <w:lang w:eastAsia="zh-CN"/>
        </w:rPr>
        <w:t>)</w:t>
      </w:r>
    </w:p>
    <w:p w14:paraId="6530D0B7" w14:textId="77777777" w:rsidR="00761A0D" w:rsidRPr="002D4867" w:rsidRDefault="00146F07" w:rsidP="004044F7">
      <w:pPr>
        <w:pStyle w:val="CommentText"/>
        <w:jc w:val="both"/>
        <w:rPr>
          <w:rFonts w:ascii="Times New Roman" w:hAnsi="Times New Roman" w:cs="Times New Roman"/>
          <w:sz w:val="24"/>
          <w:szCs w:val="24"/>
        </w:rPr>
      </w:pPr>
      <w:r w:rsidRPr="002D4867">
        <w:rPr>
          <w:rFonts w:ascii="Times New Roman" w:hAnsi="Times New Roman" w:cs="Times New Roman"/>
          <w:b/>
          <w:bCs/>
          <w:sz w:val="24"/>
          <w:szCs w:val="24"/>
        </w:rPr>
        <w:t>Data extraction and synthesis</w:t>
      </w:r>
    </w:p>
    <w:p w14:paraId="1CC3F232" w14:textId="77777777" w:rsidR="00761A0D" w:rsidRPr="002D4867" w:rsidRDefault="00146F07" w:rsidP="002D4867">
      <w:pPr>
        <w:pStyle w:val="CommentText"/>
        <w:jc w:val="both"/>
        <w:rPr>
          <w:rFonts w:ascii="Times New Roman" w:hAnsi="Times New Roman" w:cs="Times New Roman"/>
          <w:sz w:val="24"/>
          <w:szCs w:val="24"/>
        </w:rPr>
      </w:pPr>
      <w:r w:rsidRPr="002D4867">
        <w:rPr>
          <w:rFonts w:ascii="Times New Roman" w:hAnsi="Times New Roman" w:cs="Times New Roman"/>
          <w:b/>
          <w:bCs/>
          <w:sz w:val="24"/>
          <w:szCs w:val="24"/>
        </w:rPr>
        <w:t>Data Extraction</w:t>
      </w:r>
    </w:p>
    <w:p w14:paraId="242F295B" w14:textId="77777777" w:rsidR="00761A0D" w:rsidRPr="002D4867" w:rsidRDefault="00146F07" w:rsidP="002D4867">
      <w:pPr>
        <w:pStyle w:val="CommentText"/>
        <w:jc w:val="both"/>
        <w:rPr>
          <w:rFonts w:ascii="Times New Roman" w:hAnsi="Times New Roman" w:cs="Times New Roman"/>
          <w:sz w:val="24"/>
          <w:szCs w:val="24"/>
        </w:rPr>
      </w:pPr>
      <w:r w:rsidRPr="002D4867">
        <w:rPr>
          <w:rFonts w:ascii="Times New Roman" w:hAnsi="Times New Roman" w:cs="Times New Roman"/>
          <w:sz w:val="24"/>
          <w:szCs w:val="24"/>
        </w:rPr>
        <w:t xml:space="preserve">Standardized form: study design, population, measures of depression/obesity, </w:t>
      </w:r>
      <w:proofErr w:type="spellStart"/>
      <w:r w:rsidRPr="002D4867">
        <w:rPr>
          <w:rFonts w:ascii="Times New Roman" w:hAnsi="Times New Roman" w:cs="Times New Roman"/>
          <w:sz w:val="24"/>
          <w:szCs w:val="24"/>
        </w:rPr>
        <w:t>tumo</w:t>
      </w:r>
      <w:r w:rsidR="00C17DE5">
        <w:rPr>
          <w:rFonts w:ascii="Times New Roman" w:hAnsi="Times New Roman" w:cs="Times New Roman"/>
          <w:sz w:val="24"/>
          <w:szCs w:val="24"/>
        </w:rPr>
        <w:t>u</w:t>
      </w:r>
      <w:r w:rsidRPr="002D4867">
        <w:rPr>
          <w:rFonts w:ascii="Times New Roman" w:hAnsi="Times New Roman" w:cs="Times New Roman"/>
          <w:sz w:val="24"/>
          <w:szCs w:val="24"/>
        </w:rPr>
        <w:t>r</w:t>
      </w:r>
      <w:proofErr w:type="spellEnd"/>
      <w:r w:rsidRPr="002D4867">
        <w:rPr>
          <w:rFonts w:ascii="Times New Roman" w:hAnsi="Times New Roman" w:cs="Times New Roman"/>
          <w:sz w:val="24"/>
          <w:szCs w:val="24"/>
        </w:rPr>
        <w:t xml:space="preserve"> type, outcomes, effect sizes.</w:t>
      </w:r>
    </w:p>
    <w:p w14:paraId="40523C95" w14:textId="77777777" w:rsidR="00761A0D" w:rsidRPr="002D4867" w:rsidRDefault="00146F07" w:rsidP="002D4867">
      <w:pPr>
        <w:pStyle w:val="CommentText"/>
        <w:jc w:val="both"/>
        <w:rPr>
          <w:rFonts w:ascii="Times New Roman" w:hAnsi="Times New Roman" w:cs="Times New Roman"/>
          <w:sz w:val="24"/>
          <w:szCs w:val="24"/>
        </w:rPr>
      </w:pPr>
      <w:r w:rsidRPr="002D4867">
        <w:rPr>
          <w:rFonts w:ascii="Times New Roman" w:hAnsi="Times New Roman" w:cs="Times New Roman"/>
          <w:b/>
          <w:bCs/>
          <w:sz w:val="24"/>
          <w:szCs w:val="24"/>
        </w:rPr>
        <w:t>Data Synthesis</w:t>
      </w:r>
    </w:p>
    <w:p w14:paraId="2DEB06A2" w14:textId="77777777" w:rsidR="00761A0D" w:rsidRPr="002D4867" w:rsidRDefault="00146F07" w:rsidP="002D4867">
      <w:pPr>
        <w:pStyle w:val="CommentText"/>
        <w:jc w:val="both"/>
        <w:rPr>
          <w:rFonts w:ascii="Times New Roman" w:hAnsi="Times New Roman" w:cs="Times New Roman"/>
          <w:sz w:val="24"/>
          <w:szCs w:val="24"/>
        </w:rPr>
      </w:pPr>
      <w:r w:rsidRPr="002D4867">
        <w:rPr>
          <w:rFonts w:ascii="Times New Roman" w:hAnsi="Times New Roman" w:cs="Times New Roman"/>
          <w:sz w:val="24"/>
          <w:szCs w:val="24"/>
        </w:rPr>
        <w:t>Narrative s</w:t>
      </w:r>
      <w:r w:rsidR="002D4867">
        <w:rPr>
          <w:rFonts w:ascii="Times New Roman" w:hAnsi="Times New Roman" w:cs="Times New Roman"/>
          <w:sz w:val="24"/>
          <w:szCs w:val="24"/>
        </w:rPr>
        <w:t xml:space="preserve">ynthesis for heterogeneous data and </w:t>
      </w:r>
      <w:r w:rsidRPr="002D4867">
        <w:rPr>
          <w:rFonts w:ascii="Times New Roman" w:hAnsi="Times New Roman" w:cs="Times New Roman"/>
          <w:sz w:val="24"/>
          <w:szCs w:val="24"/>
        </w:rPr>
        <w:t xml:space="preserve">Meta-analysis if data allow (with subgroup analyses by </w:t>
      </w:r>
      <w:proofErr w:type="spellStart"/>
      <w:r w:rsidRPr="002D4867">
        <w:rPr>
          <w:rFonts w:ascii="Times New Roman" w:hAnsi="Times New Roman" w:cs="Times New Roman"/>
          <w:sz w:val="24"/>
          <w:szCs w:val="24"/>
        </w:rPr>
        <w:t>tumo</w:t>
      </w:r>
      <w:r w:rsidR="00C17DE5">
        <w:rPr>
          <w:rFonts w:ascii="Times New Roman" w:hAnsi="Times New Roman" w:cs="Times New Roman"/>
          <w:sz w:val="24"/>
          <w:szCs w:val="24"/>
        </w:rPr>
        <w:t>u</w:t>
      </w:r>
      <w:r w:rsidRPr="002D4867">
        <w:rPr>
          <w:rFonts w:ascii="Times New Roman" w:hAnsi="Times New Roman" w:cs="Times New Roman"/>
          <w:sz w:val="24"/>
          <w:szCs w:val="24"/>
        </w:rPr>
        <w:t>r</w:t>
      </w:r>
      <w:proofErr w:type="spellEnd"/>
      <w:r w:rsidRPr="002D4867">
        <w:rPr>
          <w:rFonts w:ascii="Times New Roman" w:hAnsi="Times New Roman" w:cs="Times New Roman"/>
          <w:sz w:val="24"/>
          <w:szCs w:val="24"/>
        </w:rPr>
        <w:t xml:space="preserve"> type, age, sex).</w:t>
      </w:r>
    </w:p>
    <w:p w14:paraId="2C6A3AE9" w14:textId="77777777" w:rsidR="00761A0D" w:rsidRPr="002D4867" w:rsidRDefault="00146F07" w:rsidP="004044F7">
      <w:pPr>
        <w:pStyle w:val="CommentText"/>
        <w:jc w:val="both"/>
        <w:rPr>
          <w:rFonts w:ascii="Times New Roman" w:hAnsi="Times New Roman" w:cs="Times New Roman"/>
          <w:b/>
          <w:bCs/>
          <w:sz w:val="24"/>
          <w:szCs w:val="24"/>
        </w:rPr>
      </w:pPr>
      <w:r w:rsidRPr="002D4867">
        <w:rPr>
          <w:rFonts w:ascii="Times New Roman" w:hAnsi="Times New Roman" w:cs="Times New Roman"/>
          <w:b/>
          <w:bCs/>
          <w:sz w:val="24"/>
          <w:szCs w:val="24"/>
        </w:rPr>
        <w:t>Data Analysis</w:t>
      </w:r>
    </w:p>
    <w:p w14:paraId="0262D01E" w14:textId="77777777" w:rsidR="00761A0D" w:rsidRPr="002D4867" w:rsidRDefault="00DC5AE7" w:rsidP="00CF42F6">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lang w:eastAsia="zh-CN"/>
        </w:rPr>
        <w:t xml:space="preserve">A total of 37 studies were included in this review. </w:t>
      </w:r>
      <w:r w:rsidR="00146F07" w:rsidRPr="002D4867">
        <w:rPr>
          <w:rFonts w:ascii="Times New Roman" w:hAnsi="Times New Roman" w:cs="Times New Roman"/>
          <w:sz w:val="24"/>
          <w:szCs w:val="24"/>
          <w:lang w:eastAsia="zh-CN"/>
        </w:rPr>
        <w:t xml:space="preserve">33 </w:t>
      </w:r>
      <w:r>
        <w:rPr>
          <w:rFonts w:ascii="Times New Roman" w:hAnsi="Times New Roman" w:cs="Times New Roman"/>
          <w:sz w:val="24"/>
          <w:szCs w:val="24"/>
          <w:lang w:eastAsia="zh-CN"/>
        </w:rPr>
        <w:t>studies were peer-reviewed studies c</w:t>
      </w:r>
      <w:r w:rsidR="00146F07" w:rsidRPr="002D4867">
        <w:rPr>
          <w:rFonts w:ascii="Times New Roman" w:hAnsi="Times New Roman" w:cs="Times New Roman"/>
          <w:sz w:val="24"/>
          <w:szCs w:val="24"/>
          <w:lang w:eastAsia="zh-CN"/>
        </w:rPr>
        <w:t>omp</w:t>
      </w:r>
      <w:r w:rsidR="00372754" w:rsidRPr="002D4867">
        <w:rPr>
          <w:rFonts w:ascii="Times New Roman" w:hAnsi="Times New Roman" w:cs="Times New Roman"/>
          <w:sz w:val="24"/>
          <w:szCs w:val="24"/>
          <w:lang w:eastAsia="zh-CN"/>
        </w:rPr>
        <w:t>ris</w:t>
      </w:r>
      <w:r>
        <w:rPr>
          <w:rFonts w:ascii="Times New Roman" w:hAnsi="Times New Roman" w:cs="Times New Roman"/>
          <w:sz w:val="24"/>
          <w:szCs w:val="24"/>
          <w:lang w:eastAsia="zh-CN"/>
        </w:rPr>
        <w:t>ing</w:t>
      </w:r>
      <w:r w:rsidR="00372754" w:rsidRPr="002D4867">
        <w:rPr>
          <w:rFonts w:ascii="Times New Roman" w:hAnsi="Times New Roman" w:cs="Times New Roman"/>
          <w:sz w:val="24"/>
          <w:szCs w:val="24"/>
          <w:lang w:eastAsia="zh-CN"/>
        </w:rPr>
        <w:t> 14 cohort studies, 1 meta-</w:t>
      </w:r>
      <w:r w:rsidR="00146F07" w:rsidRPr="002D4867">
        <w:rPr>
          <w:rFonts w:ascii="Times New Roman" w:hAnsi="Times New Roman" w:cs="Times New Roman"/>
          <w:sz w:val="24"/>
          <w:szCs w:val="24"/>
          <w:lang w:eastAsia="zh-CN"/>
        </w:rPr>
        <w:t>analysis, 1 scoping review, 10 narrative reviews, and 7 cross-sectional studies</w:t>
      </w:r>
      <w:r>
        <w:rPr>
          <w:rFonts w:ascii="Times New Roman" w:hAnsi="Times New Roman" w:cs="Times New Roman"/>
          <w:sz w:val="24"/>
          <w:szCs w:val="24"/>
          <w:lang w:eastAsia="zh-CN"/>
        </w:rPr>
        <w:t>; while 5 studies were from grey literature</w:t>
      </w:r>
      <w:r w:rsidR="00146F07" w:rsidRPr="002D4867">
        <w:rPr>
          <w:rFonts w:ascii="Times New Roman" w:hAnsi="Times New Roman" w:cs="Times New Roman"/>
          <w:sz w:val="24"/>
          <w:szCs w:val="24"/>
          <w:lang w:eastAsia="zh-CN"/>
        </w:rPr>
        <w:t>. The Studies were conducted across various regions, including North America (6 studies), Europe (18 studies), Asia (5 studies), Middle East (1 Study) and multinational populations (3 studies). The sample sizes ranged from 148 to over 500,000 participants, with ages predominantly between 18 and 75 years. Both males and females were included, with some studies stratifying the results by sex.</w:t>
      </w:r>
    </w:p>
    <w:p w14:paraId="23D6CFB7" w14:textId="77777777" w:rsidR="00761A0D" w:rsidRPr="002D4867" w:rsidRDefault="00146F07" w:rsidP="00BA4796">
      <w:pPr>
        <w:spacing w:beforeAutospacing="1" w:after="0" w:afterAutospacing="1"/>
        <w:jc w:val="both"/>
        <w:rPr>
          <w:rFonts w:ascii="Times New Roman" w:hAnsi="Times New Roman" w:cs="Times New Roman"/>
          <w:sz w:val="24"/>
          <w:szCs w:val="24"/>
        </w:rPr>
      </w:pPr>
      <w:r w:rsidRPr="002D4867">
        <w:rPr>
          <w:rFonts w:ascii="Times New Roman" w:hAnsi="Times New Roman" w:cs="Times New Roman"/>
          <w:sz w:val="24"/>
          <w:szCs w:val="24"/>
          <w:lang w:eastAsia="zh-CN"/>
        </w:rPr>
        <w:t xml:space="preserve">Brain </w:t>
      </w:r>
      <w:proofErr w:type="spellStart"/>
      <w:r w:rsidRPr="002D4867">
        <w:rPr>
          <w:rFonts w:ascii="Times New Roman" w:hAnsi="Times New Roman" w:cs="Times New Roman"/>
          <w:sz w:val="24"/>
          <w:szCs w:val="24"/>
          <w:lang w:eastAsia="zh-CN"/>
        </w:rPr>
        <w:t>Tumo</w:t>
      </w:r>
      <w:r w:rsidR="00C17DE5">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w:t>
      </w:r>
      <w:proofErr w:type="spellEnd"/>
      <w:r w:rsidRPr="002D4867">
        <w:rPr>
          <w:rFonts w:ascii="Times New Roman" w:hAnsi="Times New Roman" w:cs="Times New Roman"/>
          <w:sz w:val="24"/>
          <w:szCs w:val="24"/>
          <w:lang w:eastAsia="zh-CN"/>
        </w:rPr>
        <w:t xml:space="preserve"> Types Reported: Gliomas (6 studies); Meningiomas (8 studies)</w:t>
      </w:r>
    </w:p>
    <w:p w14:paraId="02EB5789" w14:textId="77777777" w:rsidR="00761A0D" w:rsidRPr="002D4867" w:rsidRDefault="00146F07" w:rsidP="00BA4796">
      <w:pPr>
        <w:spacing w:beforeAutospacing="1" w:after="0" w:afterAutospacing="1"/>
        <w:jc w:val="both"/>
        <w:rPr>
          <w:rFonts w:ascii="Times New Roman" w:hAnsi="Times New Roman" w:cs="Times New Roman"/>
          <w:sz w:val="24"/>
          <w:szCs w:val="24"/>
          <w:lang w:eastAsia="zh-CN"/>
        </w:rPr>
      </w:pPr>
      <w:r w:rsidRPr="002D4867">
        <w:rPr>
          <w:rFonts w:ascii="Times New Roman" w:hAnsi="Times New Roman" w:cs="Times New Roman"/>
          <w:sz w:val="24"/>
          <w:szCs w:val="24"/>
          <w:lang w:eastAsia="zh-CN"/>
        </w:rPr>
        <w:t xml:space="preserve">Other primary brain </w:t>
      </w:r>
      <w:proofErr w:type="spellStart"/>
      <w:r w:rsidRPr="002D4867">
        <w:rPr>
          <w:rFonts w:ascii="Times New Roman" w:hAnsi="Times New Roman" w:cs="Times New Roman"/>
          <w:sz w:val="24"/>
          <w:szCs w:val="24"/>
          <w:lang w:eastAsia="zh-CN"/>
        </w:rPr>
        <w:t>tumo</w:t>
      </w:r>
      <w:r w:rsidR="006D36F0">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rs</w:t>
      </w:r>
      <w:proofErr w:type="spellEnd"/>
      <w:r w:rsidRPr="002D4867">
        <w:rPr>
          <w:rFonts w:ascii="Times New Roman" w:hAnsi="Times New Roman" w:cs="Times New Roman"/>
          <w:sz w:val="24"/>
          <w:szCs w:val="24"/>
          <w:lang w:eastAsia="zh-CN"/>
        </w:rPr>
        <w:t xml:space="preserve"> (2 studies)</w:t>
      </w:r>
    </w:p>
    <w:p w14:paraId="1989C1CB" w14:textId="77777777" w:rsidR="00761A0D" w:rsidRPr="002D4867" w:rsidRDefault="00146F07" w:rsidP="00BA4796">
      <w:pPr>
        <w:spacing w:before="100" w:beforeAutospacing="1" w:after="100" w:afterAutospacing="1"/>
        <w:jc w:val="both"/>
        <w:rPr>
          <w:rFonts w:ascii="Times New Roman" w:hAnsi="Times New Roman" w:cs="Times New Roman"/>
          <w:sz w:val="24"/>
          <w:szCs w:val="24"/>
        </w:rPr>
      </w:pPr>
      <w:r w:rsidRPr="002D4867">
        <w:rPr>
          <w:rFonts w:ascii="Times New Roman" w:hAnsi="Times New Roman" w:cs="Times New Roman"/>
          <w:sz w:val="24"/>
          <w:szCs w:val="24"/>
          <w:lang w:eastAsia="zh-CN"/>
        </w:rPr>
        <w:t>Obesity Measures: Body Mass Index (BMI) (4 studies)</w:t>
      </w:r>
    </w:p>
    <w:p w14:paraId="54DC43DE" w14:textId="77777777" w:rsidR="00761A0D" w:rsidRPr="002D4867" w:rsidRDefault="00146F07" w:rsidP="00BA4796">
      <w:pPr>
        <w:spacing w:before="100" w:beforeAutospacing="1" w:after="100" w:afterAutospacing="1"/>
        <w:jc w:val="both"/>
        <w:rPr>
          <w:rFonts w:ascii="Times New Roman" w:hAnsi="Times New Roman" w:cs="Times New Roman"/>
          <w:b/>
          <w:bCs/>
          <w:sz w:val="24"/>
          <w:szCs w:val="24"/>
        </w:rPr>
      </w:pPr>
      <w:r w:rsidRPr="002D4867">
        <w:rPr>
          <w:rFonts w:ascii="Times New Roman" w:hAnsi="Times New Roman" w:cs="Times New Roman"/>
          <w:sz w:val="24"/>
          <w:szCs w:val="24"/>
          <w:lang w:eastAsia="zh-CN"/>
        </w:rPr>
        <w:t>Waist circumference and body composition (3 studies)</w:t>
      </w:r>
    </w:p>
    <w:p w14:paraId="21247231" w14:textId="77777777" w:rsidR="00761A0D" w:rsidRPr="002D4867" w:rsidRDefault="004044F7" w:rsidP="004044F7">
      <w:pPr>
        <w:pStyle w:val="NormalWeb"/>
        <w:numPr>
          <w:ilvl w:val="0"/>
          <w:numId w:val="5"/>
        </w:numPr>
        <w:spacing w:before="100" w:after="100"/>
        <w:jc w:val="both"/>
        <w:rPr>
          <w:rStyle w:val="Strong"/>
        </w:rPr>
      </w:pPr>
      <w:r w:rsidRPr="002D4867">
        <w:rPr>
          <w:rStyle w:val="Strong"/>
        </w:rPr>
        <w:t>Results</w:t>
      </w:r>
    </w:p>
    <w:p w14:paraId="0E3D93C7" w14:textId="77777777" w:rsidR="00761A0D" w:rsidRPr="002D4867" w:rsidRDefault="00146F07" w:rsidP="004044F7">
      <w:pPr>
        <w:pStyle w:val="CommentText"/>
        <w:jc w:val="both"/>
        <w:rPr>
          <w:rFonts w:ascii="Times New Roman" w:hAnsi="Times New Roman" w:cs="Times New Roman"/>
          <w:sz w:val="24"/>
          <w:szCs w:val="24"/>
        </w:rPr>
      </w:pPr>
      <w:r w:rsidRPr="002D4867">
        <w:rPr>
          <w:rFonts w:ascii="Times New Roman" w:hAnsi="Times New Roman" w:cs="Times New Roman"/>
          <w:sz w:val="24"/>
          <w:szCs w:val="24"/>
        </w:rPr>
        <w:t>Based on the objectives of t</w:t>
      </w:r>
      <w:r w:rsidR="00F337E7">
        <w:rPr>
          <w:rFonts w:ascii="Times New Roman" w:hAnsi="Times New Roman" w:cs="Times New Roman"/>
          <w:sz w:val="24"/>
          <w:szCs w:val="24"/>
        </w:rPr>
        <w:t xml:space="preserve">he study, the following findings were </w:t>
      </w:r>
      <w:r w:rsidR="001653AE">
        <w:rPr>
          <w:rFonts w:ascii="Times New Roman" w:hAnsi="Times New Roman" w:cs="Times New Roman"/>
          <w:sz w:val="24"/>
          <w:szCs w:val="24"/>
        </w:rPr>
        <w:t>extracted</w:t>
      </w:r>
      <w:r w:rsidR="00F337E7">
        <w:rPr>
          <w:rFonts w:ascii="Times New Roman" w:hAnsi="Times New Roman" w:cs="Times New Roman"/>
          <w:sz w:val="24"/>
          <w:szCs w:val="24"/>
        </w:rPr>
        <w:t>.</w:t>
      </w:r>
    </w:p>
    <w:p w14:paraId="6B5AE1D4" w14:textId="77777777" w:rsidR="00761A0D" w:rsidRPr="002D4867" w:rsidRDefault="00146F07" w:rsidP="004044F7">
      <w:pPr>
        <w:jc w:val="both"/>
        <w:rPr>
          <w:rFonts w:ascii="Times New Roman" w:hAnsi="Times New Roman" w:cs="Times New Roman"/>
          <w:sz w:val="24"/>
          <w:szCs w:val="24"/>
        </w:rPr>
      </w:pPr>
      <w:r w:rsidRPr="002D4867">
        <w:rPr>
          <w:rFonts w:ascii="Times New Roman" w:hAnsi="Times New Roman" w:cs="Times New Roman"/>
          <w:sz w:val="24"/>
          <w:szCs w:val="24"/>
        </w:rPr>
        <w:t xml:space="preserve">Association Between Obesity and Brain </w:t>
      </w:r>
      <w:proofErr w:type="spellStart"/>
      <w:r w:rsidRPr="002D4867">
        <w:rPr>
          <w:rFonts w:ascii="Times New Roman" w:hAnsi="Times New Roman" w:cs="Times New Roman"/>
          <w:sz w:val="24"/>
          <w:szCs w:val="24"/>
        </w:rPr>
        <w:t>Tumo</w:t>
      </w:r>
      <w:r w:rsidR="006D36F0">
        <w:rPr>
          <w:rFonts w:ascii="Times New Roman" w:hAnsi="Times New Roman" w:cs="Times New Roman"/>
          <w:sz w:val="24"/>
          <w:szCs w:val="24"/>
        </w:rPr>
        <w:t>u</w:t>
      </w:r>
      <w:r w:rsidRPr="002D4867">
        <w:rPr>
          <w:rFonts w:ascii="Times New Roman" w:hAnsi="Times New Roman" w:cs="Times New Roman"/>
          <w:sz w:val="24"/>
          <w:szCs w:val="24"/>
        </w:rPr>
        <w:t>rs</w:t>
      </w:r>
      <w:proofErr w:type="spellEnd"/>
      <w:r w:rsidR="00BA4796">
        <w:rPr>
          <w:rFonts w:ascii="Times New Roman" w:hAnsi="Times New Roman" w:cs="Times New Roman"/>
          <w:sz w:val="24"/>
          <w:szCs w:val="24"/>
        </w:rPr>
        <w:t xml:space="preserve">: </w:t>
      </w:r>
      <w:r w:rsidRPr="002D4867">
        <w:rPr>
          <w:rFonts w:ascii="Times New Roman" w:hAnsi="Times New Roman" w:cs="Times New Roman"/>
          <w:sz w:val="24"/>
          <w:szCs w:val="24"/>
        </w:rPr>
        <w:t xml:space="preserve">10 studies reported a positive association between obesity and brain </w:t>
      </w:r>
      <w:proofErr w:type="spellStart"/>
      <w:r w:rsidRPr="002D4867">
        <w:rPr>
          <w:rFonts w:ascii="Times New Roman" w:hAnsi="Times New Roman" w:cs="Times New Roman"/>
          <w:sz w:val="24"/>
          <w:szCs w:val="24"/>
        </w:rPr>
        <w:t>tumo</w:t>
      </w:r>
      <w:r w:rsidR="006D36F0">
        <w:rPr>
          <w:rFonts w:ascii="Times New Roman" w:hAnsi="Times New Roman" w:cs="Times New Roman"/>
          <w:sz w:val="24"/>
          <w:szCs w:val="24"/>
        </w:rPr>
        <w:t>u</w:t>
      </w:r>
      <w:r w:rsidRPr="002D4867">
        <w:rPr>
          <w:rFonts w:ascii="Times New Roman" w:hAnsi="Times New Roman" w:cs="Times New Roman"/>
          <w:sz w:val="24"/>
          <w:szCs w:val="24"/>
        </w:rPr>
        <w:t>r</w:t>
      </w:r>
      <w:proofErr w:type="spellEnd"/>
      <w:r w:rsidRPr="002D4867">
        <w:rPr>
          <w:rFonts w:ascii="Times New Roman" w:hAnsi="Times New Roman" w:cs="Times New Roman"/>
          <w:sz w:val="24"/>
          <w:szCs w:val="24"/>
        </w:rPr>
        <w:t xml:space="preserve"> risk, particularly for meningiomas.</w:t>
      </w:r>
    </w:p>
    <w:p w14:paraId="1896661F" w14:textId="77777777" w:rsidR="00761A0D" w:rsidRPr="002D4867" w:rsidRDefault="00663C0C" w:rsidP="004044F7">
      <w:pPr>
        <w:jc w:val="both"/>
        <w:rPr>
          <w:rFonts w:ascii="Times New Roman" w:hAnsi="Times New Roman" w:cs="Times New Roman"/>
          <w:sz w:val="24"/>
          <w:szCs w:val="24"/>
        </w:rPr>
      </w:pPr>
      <w:hyperlink r:id="rId10" w:history="1">
        <w:proofErr w:type="spellStart"/>
        <w:r w:rsidR="00146F07" w:rsidRPr="002D4867">
          <w:rPr>
            <w:rStyle w:val="Hyperlink"/>
            <w:rFonts w:ascii="Times New Roman" w:eastAsia="Bahnschrift" w:hAnsi="Times New Roman" w:cs="Times New Roman"/>
            <w:color w:val="auto"/>
            <w:sz w:val="24"/>
            <w:szCs w:val="24"/>
            <w:u w:val="none"/>
            <w:shd w:val="clear" w:color="auto" w:fill="FFFFFF"/>
          </w:rPr>
          <w:t>Preetha</w:t>
        </w:r>
        <w:proofErr w:type="spellEnd"/>
        <w:r w:rsidR="00146F07" w:rsidRPr="002D4867">
          <w:rPr>
            <w:rStyle w:val="Hyperlink"/>
            <w:rFonts w:ascii="Times New Roman" w:eastAsia="Bahnschrift" w:hAnsi="Times New Roman" w:cs="Times New Roman"/>
            <w:color w:val="auto"/>
            <w:sz w:val="24"/>
            <w:szCs w:val="24"/>
            <w:u w:val="none"/>
            <w:shd w:val="clear" w:color="auto" w:fill="FFFFFF"/>
          </w:rPr>
          <w:t xml:space="preserve"> </w:t>
        </w:r>
        <w:proofErr w:type="spellStart"/>
        <w:r w:rsidR="00146F07" w:rsidRPr="002D4867">
          <w:rPr>
            <w:rStyle w:val="Hyperlink"/>
            <w:rFonts w:ascii="Times New Roman" w:eastAsia="Bahnschrift" w:hAnsi="Times New Roman" w:cs="Times New Roman"/>
            <w:color w:val="auto"/>
            <w:sz w:val="24"/>
            <w:szCs w:val="24"/>
            <w:u w:val="none"/>
            <w:shd w:val="clear" w:color="auto" w:fill="FFFFFF"/>
          </w:rPr>
          <w:t>Rajaraman</w:t>
        </w:r>
        <w:proofErr w:type="spellEnd"/>
      </w:hyperlink>
      <w:r w:rsidR="00BA4796">
        <w:rPr>
          <w:rFonts w:ascii="Times New Roman" w:eastAsia="Bahnschrift" w:hAnsi="Times New Roman" w:cs="Times New Roman"/>
          <w:sz w:val="24"/>
          <w:szCs w:val="24"/>
          <w:shd w:val="clear" w:color="auto" w:fill="FFFFFF"/>
        </w:rPr>
        <w:t xml:space="preserve"> 2012 reported that</w:t>
      </w:r>
      <w:r w:rsidR="00146F07" w:rsidRPr="002D4867">
        <w:rPr>
          <w:rFonts w:ascii="Times New Roman" w:eastAsia="Bahnschrift" w:hAnsi="Times New Roman" w:cs="Times New Roman"/>
          <w:sz w:val="24"/>
          <w:szCs w:val="24"/>
          <w:shd w:val="clear" w:color="auto" w:fill="FFFFFF"/>
        </w:rPr>
        <w:t xml:space="preserve"> </w:t>
      </w:r>
      <w:r w:rsidR="00146F07" w:rsidRPr="002D4867">
        <w:rPr>
          <w:rFonts w:ascii="Times New Roman" w:eastAsia="Cambria" w:hAnsi="Times New Roman" w:cs="Times New Roman"/>
          <w:color w:val="1B1B1B"/>
          <w:sz w:val="24"/>
          <w:szCs w:val="24"/>
          <w:shd w:val="clear" w:color="auto" w:fill="FFFFFF"/>
        </w:rPr>
        <w:t>BMI is a strong suspect in the development of meningioma. Understanding the mechanisms underlying the relationship between BMI and meningioma could provide important clues to the etiology of this disease.</w:t>
      </w:r>
    </w:p>
    <w:p w14:paraId="5CD88083" w14:textId="77777777" w:rsidR="00761A0D" w:rsidRPr="002D4867" w:rsidRDefault="00663C0C" w:rsidP="004044F7">
      <w:pPr>
        <w:jc w:val="both"/>
        <w:rPr>
          <w:rFonts w:ascii="Times New Roman" w:hAnsi="Times New Roman" w:cs="Times New Roman"/>
          <w:sz w:val="24"/>
          <w:szCs w:val="24"/>
        </w:rPr>
      </w:pPr>
      <w:hyperlink r:id="rId11" w:history="1">
        <w:r w:rsidR="00146F07" w:rsidRPr="002D4867">
          <w:rPr>
            <w:rStyle w:val="Hyperlink"/>
            <w:rFonts w:ascii="Times New Roman" w:eastAsia="Segoe UI" w:hAnsi="Times New Roman" w:cs="Times New Roman"/>
            <w:color w:val="auto"/>
            <w:sz w:val="24"/>
            <w:szCs w:val="24"/>
            <w:u w:val="none"/>
            <w:shd w:val="clear" w:color="auto" w:fill="FFFFFF"/>
          </w:rPr>
          <w:t xml:space="preserve">Krishnan </w:t>
        </w:r>
        <w:proofErr w:type="spellStart"/>
        <w:r w:rsidR="00146F07" w:rsidRPr="002D4867">
          <w:rPr>
            <w:rStyle w:val="Hyperlink"/>
            <w:rFonts w:ascii="Times New Roman" w:eastAsia="Segoe UI" w:hAnsi="Times New Roman" w:cs="Times New Roman"/>
            <w:color w:val="auto"/>
            <w:sz w:val="24"/>
            <w:szCs w:val="24"/>
            <w:u w:val="none"/>
            <w:shd w:val="clear" w:color="auto" w:fill="FFFFFF"/>
          </w:rPr>
          <w:t>Bhaskaran</w:t>
        </w:r>
        <w:proofErr w:type="spellEnd"/>
      </w:hyperlink>
      <w:r w:rsidR="00BA4796">
        <w:rPr>
          <w:rFonts w:ascii="Times New Roman" w:eastAsia="Segoe UI" w:hAnsi="Times New Roman" w:cs="Times New Roman"/>
          <w:sz w:val="24"/>
          <w:szCs w:val="24"/>
          <w:shd w:val="clear" w:color="auto" w:fill="FFFFFF"/>
        </w:rPr>
        <w:t>  et al., 2014</w:t>
      </w:r>
      <w:r w:rsidR="00146F07" w:rsidRPr="002D4867">
        <w:rPr>
          <w:rFonts w:ascii="Times New Roman" w:eastAsia="Segoe UI" w:hAnsi="Times New Roman" w:cs="Times New Roman"/>
          <w:sz w:val="24"/>
          <w:szCs w:val="24"/>
          <w:shd w:val="clear" w:color="auto" w:fill="FFFFFF"/>
        </w:rPr>
        <w:t xml:space="preserve"> </w:t>
      </w:r>
      <w:r w:rsidR="00146F07" w:rsidRPr="002D4867">
        <w:rPr>
          <w:rFonts w:ascii="Times New Roman" w:hAnsi="Times New Roman" w:cs="Times New Roman"/>
          <w:sz w:val="24"/>
          <w:szCs w:val="24"/>
        </w:rPr>
        <w:t>demonstrated that individuals with BMI ≥30 kg/m² had a 1.48-fold increased risk of meningioma (95% CI: 1.32–1.66).</w:t>
      </w:r>
    </w:p>
    <w:p w14:paraId="78C705D7" w14:textId="77777777" w:rsidR="00761A0D" w:rsidRPr="002D4867" w:rsidRDefault="00146F07" w:rsidP="004044F7">
      <w:pPr>
        <w:jc w:val="both"/>
        <w:rPr>
          <w:rFonts w:ascii="Times New Roman" w:hAnsi="Times New Roman" w:cs="Times New Roman"/>
          <w:sz w:val="24"/>
          <w:szCs w:val="24"/>
        </w:rPr>
      </w:pPr>
      <w:proofErr w:type="spellStart"/>
      <w:r w:rsidRPr="002D4867">
        <w:rPr>
          <w:rFonts w:ascii="Times New Roman" w:hAnsi="Times New Roman" w:cs="Times New Roman"/>
          <w:sz w:val="24"/>
          <w:szCs w:val="24"/>
        </w:rPr>
        <w:t>Bhaskaran</w:t>
      </w:r>
      <w:proofErr w:type="spellEnd"/>
      <w:r w:rsidRPr="002D4867">
        <w:rPr>
          <w:rFonts w:ascii="Times New Roman" w:hAnsi="Times New Roman" w:cs="Times New Roman"/>
          <w:sz w:val="24"/>
          <w:szCs w:val="24"/>
        </w:rPr>
        <w:t xml:space="preserve"> et al 2018. </w:t>
      </w:r>
      <w:r w:rsidRPr="002D4867">
        <w:rPr>
          <w:rFonts w:ascii="Times New Roman" w:eastAsia="Segoe UI" w:hAnsi="Times New Roman" w:cs="Times New Roman"/>
          <w:color w:val="212121"/>
          <w:sz w:val="24"/>
          <w:szCs w:val="24"/>
          <w:shd w:val="clear" w:color="auto" w:fill="FFFFFF"/>
        </w:rPr>
        <w:t xml:space="preserve">For mental and </w:t>
      </w:r>
      <w:proofErr w:type="spellStart"/>
      <w:r w:rsidRPr="002D4867">
        <w:rPr>
          <w:rFonts w:ascii="Times New Roman" w:eastAsia="Segoe UI" w:hAnsi="Times New Roman" w:cs="Times New Roman"/>
          <w:color w:val="212121"/>
          <w:sz w:val="24"/>
          <w:szCs w:val="24"/>
          <w:shd w:val="clear" w:color="auto" w:fill="FFFFFF"/>
        </w:rPr>
        <w:t>behavioural</w:t>
      </w:r>
      <w:proofErr w:type="spellEnd"/>
      <w:r w:rsidRPr="002D4867">
        <w:rPr>
          <w:rFonts w:ascii="Times New Roman" w:eastAsia="Segoe UI" w:hAnsi="Times New Roman" w:cs="Times New Roman"/>
          <w:color w:val="212121"/>
          <w:sz w:val="24"/>
          <w:szCs w:val="24"/>
          <w:shd w:val="clear" w:color="auto" w:fill="FFFFFF"/>
        </w:rPr>
        <w:t xml:space="preserve">, neurological, and accidental (non-transport-related) causes, BMI was inversely associated with mortality up to 24-27 kg/m2, with little association at higher BMIs; for deaths from self-harm or interpersonal violence, an inverse linear association was observed. Associations between BMI and mortality were stronger at younger ages than at older ages, and the BMI associated with lowest mortality risk was higher in older individuals than in younger individuals. Compared with individuals of healthy weight </w:t>
      </w:r>
      <w:r w:rsidRPr="002D4867">
        <w:rPr>
          <w:rFonts w:ascii="Times New Roman" w:eastAsia="Segoe UI" w:hAnsi="Times New Roman" w:cs="Times New Roman"/>
          <w:color w:val="212121"/>
          <w:sz w:val="24"/>
          <w:szCs w:val="24"/>
          <w:shd w:val="clear" w:color="auto" w:fill="FFFFFF"/>
        </w:rPr>
        <w:lastRenderedPageBreak/>
        <w:t>(BMI 18·5-24·9 kg/m2), life expectancy from age 40 years was 4·2 years shorter in obese (BMI ≥30·0 kg/m2) men and 3·5 years shorter in obese women, and 4·3 years shorter in underweight (BMI &lt;18·5 kg/m2) men and 4·5 years shorter in underweight women. When smokers were included in analyses, results for most causes of death were broadly similar, although marginally stronger associations were seen among people with lower BMI, suggesting slight residual confounding by smoking.</w:t>
      </w:r>
    </w:p>
    <w:p w14:paraId="06380AA9" w14:textId="77777777" w:rsidR="00761A0D" w:rsidRPr="002D4867" w:rsidRDefault="00146F07" w:rsidP="004044F7">
      <w:pPr>
        <w:jc w:val="both"/>
        <w:rPr>
          <w:rFonts w:ascii="Times New Roman" w:hAnsi="Times New Roman" w:cs="Times New Roman"/>
          <w:sz w:val="24"/>
          <w:szCs w:val="24"/>
        </w:rPr>
      </w:pPr>
      <w:r w:rsidRPr="002D4867">
        <w:rPr>
          <w:rFonts w:ascii="Times New Roman" w:hAnsi="Times New Roman" w:cs="Times New Roman"/>
          <w:sz w:val="24"/>
          <w:szCs w:val="24"/>
        </w:rPr>
        <w:t>Michaud et al. (2013) found a similar association but with weaker evidence for gliomas.</w:t>
      </w:r>
    </w:p>
    <w:p w14:paraId="2EFDAB1F" w14:textId="77777777" w:rsidR="00761A0D" w:rsidRPr="002D4867" w:rsidRDefault="00663C0C" w:rsidP="004044F7">
      <w:pPr>
        <w:jc w:val="both"/>
        <w:rPr>
          <w:rFonts w:ascii="Times New Roman" w:hAnsi="Times New Roman" w:cs="Times New Roman"/>
          <w:sz w:val="24"/>
          <w:szCs w:val="24"/>
        </w:rPr>
      </w:pPr>
      <w:hyperlink r:id="rId12" w:history="1">
        <w:r w:rsidR="00146F07" w:rsidRPr="002D4867">
          <w:rPr>
            <w:rStyle w:val="Hyperlink"/>
            <w:rFonts w:ascii="Times New Roman" w:eastAsia="Bahnschrift" w:hAnsi="Times New Roman" w:cs="Times New Roman"/>
            <w:color w:val="auto"/>
            <w:sz w:val="24"/>
            <w:szCs w:val="24"/>
            <w:u w:val="none"/>
            <w:shd w:val="clear" w:color="auto" w:fill="FFFFFF"/>
          </w:rPr>
          <w:t xml:space="preserve">Joanna </w:t>
        </w:r>
        <w:proofErr w:type="spellStart"/>
        <w:r w:rsidR="00146F07" w:rsidRPr="002D4867">
          <w:rPr>
            <w:rStyle w:val="Hyperlink"/>
            <w:rFonts w:ascii="Times New Roman" w:eastAsia="Bahnschrift" w:hAnsi="Times New Roman" w:cs="Times New Roman"/>
            <w:color w:val="auto"/>
            <w:sz w:val="24"/>
            <w:szCs w:val="24"/>
            <w:u w:val="none"/>
            <w:shd w:val="clear" w:color="auto" w:fill="FFFFFF"/>
          </w:rPr>
          <w:t>Bielecka</w:t>
        </w:r>
        <w:proofErr w:type="spellEnd"/>
      </w:hyperlink>
      <w:r w:rsidR="00146F07" w:rsidRPr="002D4867">
        <w:rPr>
          <w:rFonts w:ascii="Times New Roman" w:eastAsia="Bahnschrift" w:hAnsi="Times New Roman" w:cs="Times New Roman"/>
          <w:sz w:val="24"/>
          <w:szCs w:val="24"/>
          <w:shd w:val="clear" w:color="auto" w:fill="FFFFFF"/>
        </w:rPr>
        <w:t xml:space="preserve"> &amp; </w:t>
      </w:r>
      <w:hyperlink r:id="rId13" w:history="1">
        <w:r w:rsidR="00146F07" w:rsidRPr="002D4867">
          <w:rPr>
            <w:rStyle w:val="Hyperlink"/>
            <w:rFonts w:ascii="Times New Roman" w:eastAsia="Bahnschrift" w:hAnsi="Times New Roman" w:cs="Times New Roman"/>
            <w:color w:val="auto"/>
            <w:sz w:val="24"/>
            <w:szCs w:val="24"/>
            <w:u w:val="none"/>
            <w:shd w:val="clear" w:color="auto" w:fill="FFFFFF"/>
          </w:rPr>
          <w:t>Renata Markiewicz-</w:t>
        </w:r>
        <w:proofErr w:type="spellStart"/>
        <w:r w:rsidR="00146F07" w:rsidRPr="002D4867">
          <w:rPr>
            <w:rStyle w:val="Hyperlink"/>
            <w:rFonts w:ascii="Times New Roman" w:eastAsia="Bahnschrift" w:hAnsi="Times New Roman" w:cs="Times New Roman"/>
            <w:color w:val="auto"/>
            <w:sz w:val="24"/>
            <w:szCs w:val="24"/>
            <w:u w:val="none"/>
            <w:shd w:val="clear" w:color="auto" w:fill="FFFFFF"/>
          </w:rPr>
          <w:t>Żukowska</w:t>
        </w:r>
        <w:proofErr w:type="spellEnd"/>
      </w:hyperlink>
      <w:r w:rsidR="00146F07" w:rsidRPr="002D4867">
        <w:rPr>
          <w:rFonts w:ascii="Times New Roman" w:eastAsia="Bahnschrift" w:hAnsi="Times New Roman" w:cs="Times New Roman"/>
          <w:sz w:val="24"/>
          <w:szCs w:val="24"/>
          <w:shd w:val="clear" w:color="auto" w:fill="FFFFFF"/>
        </w:rPr>
        <w:t xml:space="preserve"> 2017 were of the opinion that; </w:t>
      </w:r>
      <w:r w:rsidR="00146F07" w:rsidRPr="002D4867">
        <w:rPr>
          <w:rFonts w:ascii="Times New Roman" w:eastAsia="Cambria" w:hAnsi="Times New Roman" w:cs="Times New Roman"/>
          <w:color w:val="1B1B1B"/>
          <w:sz w:val="24"/>
          <w:szCs w:val="24"/>
          <w:shd w:val="clear" w:color="auto" w:fill="FFFFFF"/>
        </w:rPr>
        <w:t>considering the facts presented, it is difficult to associate nutritional and lifestyle factors with the incidence of gliomas due to their complex etiology.</w:t>
      </w:r>
    </w:p>
    <w:p w14:paraId="549A80CE" w14:textId="77777777" w:rsidR="00761A0D" w:rsidRPr="009B4019" w:rsidRDefault="00146F07" w:rsidP="004044F7">
      <w:pPr>
        <w:jc w:val="both"/>
        <w:rPr>
          <w:rFonts w:ascii="Times New Roman" w:hAnsi="Times New Roman" w:cs="Times New Roman"/>
          <w:b/>
          <w:sz w:val="24"/>
          <w:szCs w:val="24"/>
        </w:rPr>
      </w:pPr>
      <w:r w:rsidRPr="009B4019">
        <w:rPr>
          <w:rFonts w:ascii="Times New Roman" w:hAnsi="Times New Roman" w:cs="Times New Roman"/>
          <w:b/>
          <w:sz w:val="24"/>
          <w:szCs w:val="24"/>
        </w:rPr>
        <w:t>Obesity and Depression Linkage</w:t>
      </w:r>
    </w:p>
    <w:p w14:paraId="464C2FAF" w14:textId="77777777" w:rsidR="00761A0D" w:rsidRPr="002D4867" w:rsidRDefault="00146F07" w:rsidP="004044F7">
      <w:pPr>
        <w:jc w:val="both"/>
        <w:rPr>
          <w:rFonts w:ascii="Times New Roman" w:hAnsi="Times New Roman" w:cs="Times New Roman"/>
          <w:sz w:val="24"/>
          <w:szCs w:val="24"/>
        </w:rPr>
      </w:pPr>
      <w:r w:rsidRPr="002D4867">
        <w:rPr>
          <w:rFonts w:ascii="Times New Roman" w:hAnsi="Times New Roman" w:cs="Times New Roman"/>
          <w:sz w:val="24"/>
          <w:szCs w:val="24"/>
        </w:rPr>
        <w:t>Across 4 studies, higher BMI was consistently associated with increased odds of depression.</w:t>
      </w:r>
    </w:p>
    <w:p w14:paraId="73CE2609" w14:textId="77777777" w:rsidR="00761A0D" w:rsidRPr="002D4867" w:rsidRDefault="00146F07" w:rsidP="004044F7">
      <w:pPr>
        <w:jc w:val="both"/>
        <w:rPr>
          <w:rFonts w:ascii="Times New Roman" w:hAnsi="Times New Roman" w:cs="Times New Roman"/>
          <w:sz w:val="24"/>
          <w:szCs w:val="24"/>
        </w:rPr>
      </w:pPr>
      <w:proofErr w:type="spellStart"/>
      <w:r w:rsidRPr="002D4867">
        <w:rPr>
          <w:rFonts w:ascii="Times New Roman" w:hAnsi="Times New Roman" w:cs="Times New Roman"/>
          <w:sz w:val="24"/>
          <w:szCs w:val="24"/>
        </w:rPr>
        <w:t>Milaneschi</w:t>
      </w:r>
      <w:proofErr w:type="spellEnd"/>
      <w:r w:rsidRPr="002D4867">
        <w:rPr>
          <w:rFonts w:ascii="Times New Roman" w:hAnsi="Times New Roman" w:cs="Times New Roman"/>
          <w:sz w:val="24"/>
          <w:szCs w:val="24"/>
        </w:rPr>
        <w:t xml:space="preserve"> et al. (2019) highlighted that inflammatory markers like IL-6 and CRP mediated this relationship, supporting the "inflammatory hypothesis" of depression.</w:t>
      </w:r>
    </w:p>
    <w:p w14:paraId="469622D4" w14:textId="77777777" w:rsidR="00761A0D" w:rsidRPr="002D4867" w:rsidRDefault="00663C0C" w:rsidP="004044F7">
      <w:pPr>
        <w:jc w:val="both"/>
        <w:rPr>
          <w:rFonts w:ascii="Times New Roman" w:hAnsi="Times New Roman" w:cs="Times New Roman"/>
          <w:sz w:val="24"/>
          <w:szCs w:val="24"/>
        </w:rPr>
      </w:pPr>
      <w:hyperlink r:id="rId14" w:history="1">
        <w:proofErr w:type="spellStart"/>
        <w:r w:rsidR="00146F07" w:rsidRPr="002D4867">
          <w:rPr>
            <w:rStyle w:val="Hyperlink"/>
            <w:rFonts w:ascii="Times New Roman" w:eastAsia="Segoe UI" w:hAnsi="Times New Roman" w:cs="Times New Roman"/>
            <w:color w:val="auto"/>
            <w:sz w:val="24"/>
            <w:szCs w:val="24"/>
            <w:u w:val="none"/>
            <w:shd w:val="clear" w:color="auto" w:fill="FFFFFF"/>
          </w:rPr>
          <w:t>Xiying</w:t>
        </w:r>
        <w:proofErr w:type="spellEnd"/>
        <w:r w:rsidR="00146F07" w:rsidRPr="002D4867">
          <w:rPr>
            <w:rStyle w:val="Hyperlink"/>
            <w:rFonts w:ascii="Times New Roman" w:eastAsia="Segoe UI" w:hAnsi="Times New Roman" w:cs="Times New Roman"/>
            <w:color w:val="auto"/>
            <w:sz w:val="24"/>
            <w:szCs w:val="24"/>
            <w:u w:val="none"/>
            <w:shd w:val="clear" w:color="auto" w:fill="FFFFFF"/>
          </w:rPr>
          <w:t xml:space="preserve"> Fu</w:t>
        </w:r>
      </w:hyperlink>
      <w:r w:rsidR="00146F07" w:rsidRPr="002D4867">
        <w:rPr>
          <w:rFonts w:ascii="Times New Roman" w:eastAsia="Segoe UI" w:hAnsi="Times New Roman" w:cs="Times New Roman"/>
          <w:sz w:val="24"/>
          <w:szCs w:val="24"/>
          <w:shd w:val="clear" w:color="auto" w:fill="FFFFFF"/>
        </w:rPr>
        <w:t xml:space="preserve">  et al., 2023 </w:t>
      </w:r>
      <w:proofErr w:type="spellStart"/>
      <w:r w:rsidR="00146F07" w:rsidRPr="002D4867">
        <w:rPr>
          <w:rFonts w:ascii="Times New Roman" w:eastAsia="Segoe UI" w:hAnsi="Times New Roman" w:cs="Times New Roman"/>
          <w:sz w:val="24"/>
          <w:szCs w:val="24"/>
          <w:shd w:val="clear" w:color="auto" w:fill="FFFFFF"/>
        </w:rPr>
        <w:t>colaborated</w:t>
      </w:r>
      <w:proofErr w:type="spellEnd"/>
      <w:r w:rsidR="00146F07" w:rsidRPr="002D4867">
        <w:rPr>
          <w:rFonts w:ascii="Times New Roman" w:eastAsia="Segoe UI" w:hAnsi="Times New Roman" w:cs="Times New Roman"/>
          <w:sz w:val="24"/>
          <w:szCs w:val="24"/>
          <w:shd w:val="clear" w:color="auto" w:fill="FFFFFF"/>
        </w:rPr>
        <w:t xml:space="preserve"> the shared biological mechanisms that links such immune inflammatory Hypothesis of obesity and depression.</w:t>
      </w:r>
    </w:p>
    <w:p w14:paraId="08C2E6BA" w14:textId="77777777" w:rsidR="00761A0D" w:rsidRPr="009B4019" w:rsidRDefault="00146F07" w:rsidP="004044F7">
      <w:pPr>
        <w:jc w:val="both"/>
        <w:rPr>
          <w:rFonts w:ascii="Times New Roman" w:hAnsi="Times New Roman" w:cs="Times New Roman"/>
          <w:b/>
          <w:sz w:val="24"/>
          <w:szCs w:val="24"/>
        </w:rPr>
      </w:pPr>
      <w:r w:rsidRPr="009B4019">
        <w:rPr>
          <w:rFonts w:ascii="Times New Roman" w:hAnsi="Times New Roman" w:cs="Times New Roman"/>
          <w:b/>
          <w:sz w:val="24"/>
          <w:szCs w:val="24"/>
        </w:rPr>
        <w:t xml:space="preserve">Depression in Brain </w:t>
      </w:r>
      <w:proofErr w:type="spellStart"/>
      <w:r w:rsidRPr="009B4019">
        <w:rPr>
          <w:rFonts w:ascii="Times New Roman" w:hAnsi="Times New Roman" w:cs="Times New Roman"/>
          <w:b/>
          <w:sz w:val="24"/>
          <w:szCs w:val="24"/>
        </w:rPr>
        <w:t>Tumo</w:t>
      </w:r>
      <w:r w:rsidR="00AE6249">
        <w:rPr>
          <w:rFonts w:ascii="Times New Roman" w:hAnsi="Times New Roman" w:cs="Times New Roman"/>
          <w:b/>
          <w:sz w:val="24"/>
          <w:szCs w:val="24"/>
        </w:rPr>
        <w:t>u</w:t>
      </w:r>
      <w:r w:rsidRPr="009B4019">
        <w:rPr>
          <w:rFonts w:ascii="Times New Roman" w:hAnsi="Times New Roman" w:cs="Times New Roman"/>
          <w:b/>
          <w:sz w:val="24"/>
          <w:szCs w:val="24"/>
        </w:rPr>
        <w:t>r</w:t>
      </w:r>
      <w:proofErr w:type="spellEnd"/>
      <w:r w:rsidRPr="009B4019">
        <w:rPr>
          <w:rFonts w:ascii="Times New Roman" w:hAnsi="Times New Roman" w:cs="Times New Roman"/>
          <w:b/>
          <w:sz w:val="24"/>
          <w:szCs w:val="24"/>
        </w:rPr>
        <w:t xml:space="preserve"> Patients</w:t>
      </w:r>
    </w:p>
    <w:p w14:paraId="381A1A87" w14:textId="77777777" w:rsidR="00761A0D" w:rsidRPr="002D4867" w:rsidRDefault="00146F07" w:rsidP="004044F7">
      <w:pPr>
        <w:jc w:val="both"/>
        <w:rPr>
          <w:rFonts w:ascii="Times New Roman" w:hAnsi="Times New Roman" w:cs="Times New Roman"/>
          <w:sz w:val="24"/>
          <w:szCs w:val="24"/>
        </w:rPr>
      </w:pPr>
      <w:r w:rsidRPr="002D4867">
        <w:rPr>
          <w:rFonts w:ascii="Times New Roman" w:hAnsi="Times New Roman" w:cs="Times New Roman"/>
          <w:sz w:val="24"/>
          <w:szCs w:val="24"/>
        </w:rPr>
        <w:t xml:space="preserve">12 studies reported depression prevalence rates ranging from 20% to 60% among brain </w:t>
      </w:r>
      <w:proofErr w:type="spellStart"/>
      <w:r w:rsidRPr="002D4867">
        <w:rPr>
          <w:rFonts w:ascii="Times New Roman" w:hAnsi="Times New Roman" w:cs="Times New Roman"/>
          <w:sz w:val="24"/>
          <w:szCs w:val="24"/>
        </w:rPr>
        <w:t>tumo</w:t>
      </w:r>
      <w:r w:rsidR="00AE6249">
        <w:rPr>
          <w:rFonts w:ascii="Times New Roman" w:hAnsi="Times New Roman" w:cs="Times New Roman"/>
          <w:sz w:val="24"/>
          <w:szCs w:val="24"/>
        </w:rPr>
        <w:t>u</w:t>
      </w:r>
      <w:r w:rsidRPr="002D4867">
        <w:rPr>
          <w:rFonts w:ascii="Times New Roman" w:hAnsi="Times New Roman" w:cs="Times New Roman"/>
          <w:sz w:val="24"/>
          <w:szCs w:val="24"/>
        </w:rPr>
        <w:t>r</w:t>
      </w:r>
      <w:proofErr w:type="spellEnd"/>
      <w:r w:rsidRPr="002D4867">
        <w:rPr>
          <w:rFonts w:ascii="Times New Roman" w:hAnsi="Times New Roman" w:cs="Times New Roman"/>
          <w:sz w:val="24"/>
          <w:szCs w:val="24"/>
        </w:rPr>
        <w:t xml:space="preserve"> patients.</w:t>
      </w:r>
    </w:p>
    <w:p w14:paraId="5C788648" w14:textId="77777777" w:rsidR="00761A0D" w:rsidRPr="002D4867" w:rsidRDefault="00146F07" w:rsidP="004044F7">
      <w:pPr>
        <w:jc w:val="both"/>
        <w:rPr>
          <w:rFonts w:ascii="Times New Roman" w:hAnsi="Times New Roman" w:cs="Times New Roman"/>
          <w:sz w:val="24"/>
          <w:szCs w:val="24"/>
        </w:rPr>
      </w:pPr>
      <w:proofErr w:type="spellStart"/>
      <w:r w:rsidRPr="002D4867">
        <w:rPr>
          <w:rFonts w:ascii="Times New Roman" w:hAnsi="Times New Roman" w:cs="Times New Roman"/>
          <w:sz w:val="24"/>
          <w:szCs w:val="24"/>
        </w:rPr>
        <w:t>Ownsworth</w:t>
      </w:r>
      <w:proofErr w:type="spellEnd"/>
      <w:r w:rsidRPr="002D4867">
        <w:rPr>
          <w:rFonts w:ascii="Times New Roman" w:hAnsi="Times New Roman" w:cs="Times New Roman"/>
          <w:sz w:val="24"/>
          <w:szCs w:val="24"/>
        </w:rPr>
        <w:t xml:space="preserve"> &amp; Nash (2015) noted depression was more common in high-grade glioma patients and associated with poorer quality of life.</w:t>
      </w:r>
    </w:p>
    <w:p w14:paraId="16C45ED0" w14:textId="77777777" w:rsidR="00761A0D" w:rsidRPr="002D4867" w:rsidRDefault="00146F07" w:rsidP="004044F7">
      <w:pPr>
        <w:jc w:val="both"/>
        <w:rPr>
          <w:rFonts w:ascii="Times New Roman" w:hAnsi="Times New Roman" w:cs="Times New Roman"/>
          <w:sz w:val="24"/>
          <w:szCs w:val="24"/>
        </w:rPr>
      </w:pPr>
      <w:proofErr w:type="spellStart"/>
      <w:r w:rsidRPr="002D4867">
        <w:rPr>
          <w:rFonts w:ascii="Times New Roman" w:hAnsi="Times New Roman" w:cs="Times New Roman"/>
          <w:sz w:val="24"/>
          <w:szCs w:val="24"/>
        </w:rPr>
        <w:t>Pim</w:t>
      </w:r>
      <w:proofErr w:type="spellEnd"/>
      <w:r w:rsidRPr="002D4867">
        <w:rPr>
          <w:rFonts w:ascii="Times New Roman" w:hAnsi="Times New Roman" w:cs="Times New Roman"/>
          <w:sz w:val="24"/>
          <w:szCs w:val="24"/>
        </w:rPr>
        <w:t xml:space="preserve"> B Van der Meer et al., (2023), b</w:t>
      </w:r>
      <w:r w:rsidRPr="002D4867">
        <w:rPr>
          <w:rFonts w:ascii="Times New Roman" w:eastAsia="Cambria" w:hAnsi="Times New Roman" w:cs="Times New Roman"/>
          <w:color w:val="1B1B1B"/>
          <w:sz w:val="24"/>
          <w:szCs w:val="24"/>
          <w:shd w:val="clear" w:color="auto" w:fill="FFFFFF"/>
        </w:rPr>
        <w:t>oth depressive and anxiety symptoms occur frequently in glioma patients, which may impact health-related quality of life and even overall survival time. </w:t>
      </w:r>
    </w:p>
    <w:p w14:paraId="0675FF33" w14:textId="77777777" w:rsidR="00761A0D" w:rsidRPr="009B4019" w:rsidRDefault="00146F07" w:rsidP="004044F7">
      <w:pPr>
        <w:jc w:val="both"/>
        <w:rPr>
          <w:rFonts w:ascii="Times New Roman" w:hAnsi="Times New Roman" w:cs="Times New Roman"/>
          <w:b/>
          <w:sz w:val="24"/>
          <w:szCs w:val="24"/>
        </w:rPr>
      </w:pPr>
      <w:r w:rsidRPr="009B4019">
        <w:rPr>
          <w:rFonts w:ascii="Times New Roman" w:hAnsi="Times New Roman" w:cs="Times New Roman"/>
          <w:b/>
          <w:sz w:val="24"/>
          <w:szCs w:val="24"/>
        </w:rPr>
        <w:t>Tripartite Relationship Evidence</w:t>
      </w:r>
    </w:p>
    <w:p w14:paraId="77CBEC64" w14:textId="77777777" w:rsidR="00761A0D" w:rsidRPr="002D4867" w:rsidRDefault="00146F07" w:rsidP="004044F7">
      <w:pPr>
        <w:jc w:val="both"/>
        <w:rPr>
          <w:rFonts w:ascii="Times New Roman" w:hAnsi="Times New Roman" w:cs="Times New Roman"/>
          <w:sz w:val="24"/>
          <w:szCs w:val="24"/>
        </w:rPr>
      </w:pPr>
      <w:r w:rsidRPr="002D4867">
        <w:rPr>
          <w:rFonts w:ascii="Times New Roman" w:hAnsi="Times New Roman" w:cs="Times New Roman"/>
          <w:sz w:val="24"/>
          <w:szCs w:val="24"/>
        </w:rPr>
        <w:t>Only 4 studies directly explored all three conditions concurrently.</w:t>
      </w:r>
    </w:p>
    <w:p w14:paraId="6538A040" w14:textId="77777777" w:rsidR="00761A0D" w:rsidRPr="002D4867" w:rsidRDefault="00146F07" w:rsidP="004044F7">
      <w:pPr>
        <w:jc w:val="both"/>
        <w:rPr>
          <w:rFonts w:ascii="Times New Roman" w:hAnsi="Times New Roman" w:cs="Times New Roman"/>
          <w:sz w:val="24"/>
          <w:szCs w:val="24"/>
        </w:rPr>
      </w:pPr>
      <w:r w:rsidRPr="002D4867">
        <w:rPr>
          <w:rFonts w:ascii="Times New Roman" w:hAnsi="Times New Roman" w:cs="Times New Roman"/>
          <w:sz w:val="24"/>
          <w:szCs w:val="24"/>
        </w:rPr>
        <w:t xml:space="preserve">These studies suggested that obesity-related inflammation and hormonal changes might increase vulnerability to both depression and brain </w:t>
      </w:r>
      <w:proofErr w:type="spellStart"/>
      <w:r w:rsidRPr="002D4867">
        <w:rPr>
          <w:rFonts w:ascii="Times New Roman" w:hAnsi="Times New Roman" w:cs="Times New Roman"/>
          <w:sz w:val="24"/>
          <w:szCs w:val="24"/>
        </w:rPr>
        <w:t>tumo</w:t>
      </w:r>
      <w:r w:rsidR="00AE6249">
        <w:rPr>
          <w:rFonts w:ascii="Times New Roman" w:hAnsi="Times New Roman" w:cs="Times New Roman"/>
          <w:sz w:val="24"/>
          <w:szCs w:val="24"/>
        </w:rPr>
        <w:t>u</w:t>
      </w:r>
      <w:r w:rsidRPr="002D4867">
        <w:rPr>
          <w:rFonts w:ascii="Times New Roman" w:hAnsi="Times New Roman" w:cs="Times New Roman"/>
          <w:sz w:val="24"/>
          <w:szCs w:val="24"/>
        </w:rPr>
        <w:t>r</w:t>
      </w:r>
      <w:proofErr w:type="spellEnd"/>
      <w:r w:rsidRPr="002D4867">
        <w:rPr>
          <w:rFonts w:ascii="Times New Roman" w:hAnsi="Times New Roman" w:cs="Times New Roman"/>
          <w:sz w:val="24"/>
          <w:szCs w:val="24"/>
        </w:rPr>
        <w:t xml:space="preserve"> development, though causal pathways remain unclear. Elevated CRP and IL-6 levels were common biomarkers across these conditions [23].</w:t>
      </w:r>
    </w:p>
    <w:p w14:paraId="4868B50E" w14:textId="77777777" w:rsidR="00761A0D" w:rsidRPr="002D4867" w:rsidRDefault="00146F07" w:rsidP="004044F7">
      <w:pPr>
        <w:jc w:val="both"/>
        <w:rPr>
          <w:rFonts w:ascii="Times New Roman" w:hAnsi="Times New Roman" w:cs="Times New Roman"/>
          <w:sz w:val="24"/>
          <w:szCs w:val="24"/>
        </w:rPr>
      </w:pPr>
      <w:r w:rsidRPr="002D4867">
        <w:rPr>
          <w:rFonts w:ascii="Times New Roman" w:hAnsi="Times New Roman" w:cs="Times New Roman"/>
          <w:sz w:val="24"/>
          <w:szCs w:val="24"/>
        </w:rPr>
        <w:t xml:space="preserve">Strong epidemiological evidence supports associations between obesity and brain </w:t>
      </w:r>
      <w:proofErr w:type="spellStart"/>
      <w:r w:rsidRPr="002D4867">
        <w:rPr>
          <w:rFonts w:ascii="Times New Roman" w:hAnsi="Times New Roman" w:cs="Times New Roman"/>
          <w:sz w:val="24"/>
          <w:szCs w:val="24"/>
        </w:rPr>
        <w:t>tumo</w:t>
      </w:r>
      <w:r w:rsidR="005661F5">
        <w:rPr>
          <w:rFonts w:ascii="Times New Roman" w:hAnsi="Times New Roman" w:cs="Times New Roman"/>
          <w:sz w:val="24"/>
          <w:szCs w:val="24"/>
        </w:rPr>
        <w:t>u</w:t>
      </w:r>
      <w:r w:rsidRPr="002D4867">
        <w:rPr>
          <w:rFonts w:ascii="Times New Roman" w:hAnsi="Times New Roman" w:cs="Times New Roman"/>
          <w:sz w:val="24"/>
          <w:szCs w:val="24"/>
        </w:rPr>
        <w:t>r</w:t>
      </w:r>
      <w:proofErr w:type="spellEnd"/>
      <w:r w:rsidRPr="002D4867">
        <w:rPr>
          <w:rFonts w:ascii="Times New Roman" w:hAnsi="Times New Roman" w:cs="Times New Roman"/>
          <w:sz w:val="24"/>
          <w:szCs w:val="24"/>
        </w:rPr>
        <w:t xml:space="preserve"> risk (especially meningiomas) and between obesity and depression. Depression is highly prevalent among brain </w:t>
      </w:r>
      <w:proofErr w:type="spellStart"/>
      <w:r w:rsidRPr="002D4867">
        <w:rPr>
          <w:rFonts w:ascii="Times New Roman" w:hAnsi="Times New Roman" w:cs="Times New Roman"/>
          <w:sz w:val="24"/>
          <w:szCs w:val="24"/>
        </w:rPr>
        <w:t>tumo</w:t>
      </w:r>
      <w:r w:rsidR="005661F5">
        <w:rPr>
          <w:rFonts w:ascii="Times New Roman" w:hAnsi="Times New Roman" w:cs="Times New Roman"/>
          <w:sz w:val="24"/>
          <w:szCs w:val="24"/>
        </w:rPr>
        <w:t>u</w:t>
      </w:r>
      <w:r w:rsidRPr="002D4867">
        <w:rPr>
          <w:rFonts w:ascii="Times New Roman" w:hAnsi="Times New Roman" w:cs="Times New Roman"/>
          <w:sz w:val="24"/>
          <w:szCs w:val="24"/>
        </w:rPr>
        <w:t>r</w:t>
      </w:r>
      <w:proofErr w:type="spellEnd"/>
      <w:r w:rsidRPr="002D4867">
        <w:rPr>
          <w:rFonts w:ascii="Times New Roman" w:hAnsi="Times New Roman" w:cs="Times New Roman"/>
          <w:sz w:val="24"/>
          <w:szCs w:val="24"/>
        </w:rPr>
        <w:t xml:space="preserve"> patients, negatively impacting clinical outcomes. Limited research has directly addressed the interplay among depression, obesity, and brain </w:t>
      </w:r>
      <w:proofErr w:type="spellStart"/>
      <w:r w:rsidRPr="002D4867">
        <w:rPr>
          <w:rFonts w:ascii="Times New Roman" w:hAnsi="Times New Roman" w:cs="Times New Roman"/>
          <w:sz w:val="24"/>
          <w:szCs w:val="24"/>
        </w:rPr>
        <w:t>tumo</w:t>
      </w:r>
      <w:r w:rsidR="005661F5">
        <w:rPr>
          <w:rFonts w:ascii="Times New Roman" w:hAnsi="Times New Roman" w:cs="Times New Roman"/>
          <w:sz w:val="24"/>
          <w:szCs w:val="24"/>
        </w:rPr>
        <w:t>u</w:t>
      </w:r>
      <w:r w:rsidRPr="002D4867">
        <w:rPr>
          <w:rFonts w:ascii="Times New Roman" w:hAnsi="Times New Roman" w:cs="Times New Roman"/>
          <w:sz w:val="24"/>
          <w:szCs w:val="24"/>
        </w:rPr>
        <w:t>rs</w:t>
      </w:r>
      <w:proofErr w:type="spellEnd"/>
      <w:r w:rsidRPr="002D4867">
        <w:rPr>
          <w:rFonts w:ascii="Times New Roman" w:hAnsi="Times New Roman" w:cs="Times New Roman"/>
          <w:sz w:val="24"/>
          <w:szCs w:val="24"/>
        </w:rPr>
        <w:t xml:space="preserve"> simultaneously, indicating a significant research gap.</w:t>
      </w:r>
    </w:p>
    <w:p w14:paraId="73F6B2F3" w14:textId="77777777" w:rsidR="00761A0D" w:rsidRPr="002D4867" w:rsidRDefault="00146F07" w:rsidP="004044F7">
      <w:pPr>
        <w:pStyle w:val="CommentText"/>
        <w:jc w:val="both"/>
        <w:rPr>
          <w:rFonts w:ascii="Times New Roman" w:hAnsi="Times New Roman" w:cs="Times New Roman"/>
          <w:b/>
          <w:bCs/>
          <w:sz w:val="24"/>
          <w:szCs w:val="24"/>
        </w:rPr>
      </w:pPr>
      <w:r w:rsidRPr="002D4867">
        <w:rPr>
          <w:rFonts w:ascii="Times New Roman" w:hAnsi="Times New Roman" w:cs="Times New Roman"/>
          <w:b/>
          <w:bCs/>
          <w:sz w:val="24"/>
          <w:szCs w:val="24"/>
        </w:rPr>
        <w:t>4. Discussion</w:t>
      </w:r>
    </w:p>
    <w:p w14:paraId="5A3BFE73" w14:textId="77777777" w:rsidR="00761A0D" w:rsidRPr="002D4867" w:rsidRDefault="00146F07" w:rsidP="004044F7">
      <w:pPr>
        <w:spacing w:beforeAutospacing="1" w:after="0" w:afterAutospacing="1"/>
        <w:jc w:val="both"/>
        <w:rPr>
          <w:rFonts w:ascii="Times New Roman" w:hAnsi="Times New Roman" w:cs="Times New Roman"/>
          <w:sz w:val="24"/>
          <w:szCs w:val="24"/>
        </w:rPr>
      </w:pPr>
      <w:r w:rsidRPr="002D4867">
        <w:rPr>
          <w:rFonts w:ascii="Times New Roman" w:hAnsi="Times New Roman" w:cs="Times New Roman"/>
          <w:sz w:val="24"/>
          <w:szCs w:val="24"/>
          <w:lang w:eastAsia="zh-CN"/>
        </w:rPr>
        <w:t xml:space="preserve">This systematic review aimed to synthesize the current evidence on the associations between depression, obesity, and brain </w:t>
      </w:r>
      <w:proofErr w:type="spellStart"/>
      <w:r w:rsidRPr="002D4867">
        <w:rPr>
          <w:rFonts w:ascii="Times New Roman" w:hAnsi="Times New Roman" w:cs="Times New Roman"/>
          <w:sz w:val="24"/>
          <w:szCs w:val="24"/>
          <w:lang w:eastAsia="zh-CN"/>
        </w:rPr>
        <w:t>tumo</w:t>
      </w:r>
      <w:r w:rsidR="005661F5">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rs</w:t>
      </w:r>
      <w:proofErr w:type="spellEnd"/>
      <w:r w:rsidRPr="002D4867">
        <w:rPr>
          <w:rFonts w:ascii="Times New Roman" w:hAnsi="Times New Roman" w:cs="Times New Roman"/>
          <w:sz w:val="24"/>
          <w:szCs w:val="24"/>
          <w:lang w:eastAsia="zh-CN"/>
        </w:rPr>
        <w:t xml:space="preserve">, focusing on shared biological mechanisms and clinical implications. Our findings suggest that while significant research exists independently linking </w:t>
      </w:r>
      <w:r w:rsidRPr="002D4867">
        <w:rPr>
          <w:rFonts w:ascii="Times New Roman" w:hAnsi="Times New Roman" w:cs="Times New Roman"/>
          <w:sz w:val="24"/>
          <w:szCs w:val="24"/>
          <w:lang w:eastAsia="zh-CN"/>
        </w:rPr>
        <w:lastRenderedPageBreak/>
        <w:t xml:space="preserve">obesity with both brain </w:t>
      </w:r>
      <w:proofErr w:type="spellStart"/>
      <w:r w:rsidRPr="002D4867">
        <w:rPr>
          <w:rFonts w:ascii="Times New Roman" w:hAnsi="Times New Roman" w:cs="Times New Roman"/>
          <w:sz w:val="24"/>
          <w:szCs w:val="24"/>
          <w:lang w:eastAsia="zh-CN"/>
        </w:rPr>
        <w:t>tumo</w:t>
      </w:r>
      <w:r w:rsidR="005045B9">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rs</w:t>
      </w:r>
      <w:proofErr w:type="spellEnd"/>
      <w:r w:rsidRPr="002D4867">
        <w:rPr>
          <w:rFonts w:ascii="Times New Roman" w:hAnsi="Times New Roman" w:cs="Times New Roman"/>
          <w:sz w:val="24"/>
          <w:szCs w:val="24"/>
          <w:lang w:eastAsia="zh-CN"/>
        </w:rPr>
        <w:t xml:space="preserve"> and depression, studies explicitly exploring the interplay among all three conditions remain limited.</w:t>
      </w:r>
    </w:p>
    <w:p w14:paraId="4A9D6A74" w14:textId="77777777" w:rsidR="00761A0D" w:rsidRPr="002D4867" w:rsidRDefault="00146F07" w:rsidP="004044F7">
      <w:pPr>
        <w:spacing w:beforeAutospacing="1" w:after="0" w:afterAutospacing="1"/>
        <w:jc w:val="both"/>
        <w:rPr>
          <w:rFonts w:ascii="Times New Roman" w:hAnsi="Times New Roman" w:cs="Times New Roman"/>
          <w:b/>
          <w:bCs/>
          <w:sz w:val="24"/>
          <w:szCs w:val="24"/>
        </w:rPr>
      </w:pPr>
      <w:r w:rsidRPr="002D4867">
        <w:rPr>
          <w:rFonts w:ascii="Times New Roman" w:hAnsi="Times New Roman" w:cs="Times New Roman"/>
          <w:b/>
          <w:bCs/>
          <w:sz w:val="24"/>
          <w:szCs w:val="24"/>
          <w:lang w:eastAsia="zh-CN"/>
        </w:rPr>
        <w:t xml:space="preserve">Association Between Obesity and Brain </w:t>
      </w:r>
      <w:proofErr w:type="spellStart"/>
      <w:r w:rsidRPr="002D4867">
        <w:rPr>
          <w:rFonts w:ascii="Times New Roman" w:hAnsi="Times New Roman" w:cs="Times New Roman"/>
          <w:b/>
          <w:bCs/>
          <w:sz w:val="24"/>
          <w:szCs w:val="24"/>
          <w:lang w:eastAsia="zh-CN"/>
        </w:rPr>
        <w:t>Tumo</w:t>
      </w:r>
      <w:r w:rsidR="005045B9">
        <w:rPr>
          <w:rFonts w:ascii="Times New Roman" w:hAnsi="Times New Roman" w:cs="Times New Roman"/>
          <w:b/>
          <w:bCs/>
          <w:sz w:val="24"/>
          <w:szCs w:val="24"/>
          <w:lang w:eastAsia="zh-CN"/>
        </w:rPr>
        <w:t>u</w:t>
      </w:r>
      <w:r w:rsidRPr="002D4867">
        <w:rPr>
          <w:rFonts w:ascii="Times New Roman" w:hAnsi="Times New Roman" w:cs="Times New Roman"/>
          <w:b/>
          <w:bCs/>
          <w:sz w:val="24"/>
          <w:szCs w:val="24"/>
          <w:lang w:eastAsia="zh-CN"/>
        </w:rPr>
        <w:t>rs</w:t>
      </w:r>
      <w:proofErr w:type="spellEnd"/>
    </w:p>
    <w:p w14:paraId="1409B477" w14:textId="77777777" w:rsidR="00761A0D" w:rsidRPr="002D4867" w:rsidRDefault="00146F07" w:rsidP="004044F7">
      <w:pPr>
        <w:spacing w:beforeAutospacing="1" w:after="0" w:afterAutospacing="1"/>
        <w:jc w:val="both"/>
        <w:rPr>
          <w:rFonts w:ascii="Times New Roman" w:hAnsi="Times New Roman" w:cs="Times New Roman"/>
          <w:sz w:val="24"/>
          <w:szCs w:val="24"/>
        </w:rPr>
      </w:pPr>
      <w:r w:rsidRPr="002D4867">
        <w:rPr>
          <w:rFonts w:ascii="Times New Roman" w:hAnsi="Times New Roman" w:cs="Times New Roman"/>
          <w:sz w:val="24"/>
          <w:szCs w:val="24"/>
          <w:lang w:eastAsia="zh-CN"/>
        </w:rPr>
        <w:t xml:space="preserve">Consistent with previous large-scale epidemiological studies </w:t>
      </w:r>
      <w:r w:rsidRPr="002D4867">
        <w:rPr>
          <w:rFonts w:ascii="Times New Roman" w:hAnsi="Times New Roman" w:cs="Times New Roman"/>
          <w:sz w:val="24"/>
          <w:szCs w:val="24"/>
        </w:rPr>
        <w:t>[24</w:t>
      </w:r>
      <w:r w:rsidR="00EF2010">
        <w:rPr>
          <w:rFonts w:ascii="Times New Roman" w:hAnsi="Times New Roman" w:cs="Times New Roman"/>
          <w:sz w:val="24"/>
          <w:szCs w:val="24"/>
        </w:rPr>
        <w:t>-27</w:t>
      </w:r>
      <w:r w:rsidRPr="002D4867">
        <w:rPr>
          <w:rFonts w:ascii="Times New Roman" w:hAnsi="Times New Roman" w:cs="Times New Roman"/>
          <w:sz w:val="24"/>
          <w:szCs w:val="24"/>
        </w:rPr>
        <w:t>]</w:t>
      </w:r>
      <w:r w:rsidRPr="002D4867">
        <w:rPr>
          <w:rFonts w:ascii="Times New Roman" w:hAnsi="Times New Roman" w:cs="Times New Roman"/>
          <w:sz w:val="24"/>
          <w:szCs w:val="24"/>
          <w:lang w:eastAsia="zh-CN"/>
        </w:rPr>
        <w:t xml:space="preserve">, these reviews found that obesity, particularly elevated body mass index (BMI), is associated with an increased risk of certain brain </w:t>
      </w:r>
      <w:proofErr w:type="spellStart"/>
      <w:r w:rsidRPr="002D4867">
        <w:rPr>
          <w:rFonts w:ascii="Times New Roman" w:hAnsi="Times New Roman" w:cs="Times New Roman"/>
          <w:sz w:val="24"/>
          <w:szCs w:val="24"/>
          <w:lang w:eastAsia="zh-CN"/>
        </w:rPr>
        <w:t>tumo</w:t>
      </w:r>
      <w:r w:rsidR="005045B9">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rs</w:t>
      </w:r>
      <w:proofErr w:type="spellEnd"/>
      <w:r w:rsidRPr="002D4867">
        <w:rPr>
          <w:rFonts w:ascii="Times New Roman" w:hAnsi="Times New Roman" w:cs="Times New Roman"/>
          <w:sz w:val="24"/>
          <w:szCs w:val="24"/>
          <w:lang w:eastAsia="zh-CN"/>
        </w:rPr>
        <w:t xml:space="preserve">, especially meningiomas. Hormonal factors, such as increased estrogen levels in obese individuals and chronic low-grade inflammation, have been proposed as key contributors to this association </w:t>
      </w:r>
      <w:r w:rsidRPr="002D4867">
        <w:rPr>
          <w:rFonts w:ascii="Times New Roman" w:hAnsi="Times New Roman" w:cs="Times New Roman"/>
          <w:sz w:val="24"/>
          <w:szCs w:val="24"/>
        </w:rPr>
        <w:t>[28</w:t>
      </w:r>
      <w:r w:rsidR="00EF2010">
        <w:rPr>
          <w:rFonts w:ascii="Times New Roman" w:hAnsi="Times New Roman" w:cs="Times New Roman"/>
          <w:sz w:val="24"/>
          <w:szCs w:val="24"/>
        </w:rPr>
        <w:t xml:space="preserve">, </w:t>
      </w:r>
      <w:r w:rsidRPr="002D4867">
        <w:rPr>
          <w:rFonts w:ascii="Times New Roman" w:hAnsi="Times New Roman" w:cs="Times New Roman"/>
          <w:sz w:val="24"/>
          <w:szCs w:val="24"/>
        </w:rPr>
        <w:t>29]</w:t>
      </w:r>
      <w:r w:rsidRPr="002D4867">
        <w:rPr>
          <w:rFonts w:ascii="Times New Roman" w:hAnsi="Times New Roman" w:cs="Times New Roman"/>
          <w:sz w:val="24"/>
          <w:szCs w:val="24"/>
          <w:lang w:eastAsia="zh-CN"/>
        </w:rPr>
        <w:t xml:space="preserve">. However, the relationship between obesity and gliomas remains inconclusive, with some studies reporting weak or non-significant associations, suggesting potential </w:t>
      </w:r>
      <w:proofErr w:type="spellStart"/>
      <w:r w:rsidRPr="002D4867">
        <w:rPr>
          <w:rFonts w:ascii="Times New Roman" w:hAnsi="Times New Roman" w:cs="Times New Roman"/>
          <w:sz w:val="24"/>
          <w:szCs w:val="24"/>
          <w:lang w:eastAsia="zh-CN"/>
        </w:rPr>
        <w:t>tumo</w:t>
      </w:r>
      <w:r w:rsidR="005045B9">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w:t>
      </w:r>
      <w:proofErr w:type="spellEnd"/>
      <w:r w:rsidRPr="002D4867">
        <w:rPr>
          <w:rFonts w:ascii="Times New Roman" w:hAnsi="Times New Roman" w:cs="Times New Roman"/>
          <w:sz w:val="24"/>
          <w:szCs w:val="24"/>
          <w:lang w:eastAsia="zh-CN"/>
        </w:rPr>
        <w:t>-specific differences in their pathogenesis.</w:t>
      </w:r>
    </w:p>
    <w:p w14:paraId="535D0847" w14:textId="77777777" w:rsidR="00761A0D" w:rsidRPr="002D4867" w:rsidRDefault="00146F07" w:rsidP="004044F7">
      <w:pPr>
        <w:spacing w:beforeAutospacing="1" w:after="0" w:afterAutospacing="1"/>
        <w:jc w:val="both"/>
        <w:rPr>
          <w:rFonts w:ascii="Times New Roman" w:hAnsi="Times New Roman" w:cs="Times New Roman"/>
          <w:b/>
          <w:bCs/>
          <w:sz w:val="24"/>
          <w:szCs w:val="24"/>
        </w:rPr>
      </w:pPr>
      <w:r w:rsidRPr="002D4867">
        <w:rPr>
          <w:rFonts w:ascii="Times New Roman" w:hAnsi="Times New Roman" w:cs="Times New Roman"/>
          <w:b/>
          <w:bCs/>
          <w:sz w:val="24"/>
          <w:szCs w:val="24"/>
          <w:lang w:eastAsia="zh-CN"/>
        </w:rPr>
        <w:t>Obesity and Depression: The Inflammatory Bridge</w:t>
      </w:r>
    </w:p>
    <w:p w14:paraId="33137DD6" w14:textId="77777777" w:rsidR="00761A0D" w:rsidRPr="002D4867" w:rsidRDefault="00146F07" w:rsidP="004044F7">
      <w:pPr>
        <w:spacing w:beforeAutospacing="1" w:after="0" w:afterAutospacing="1"/>
        <w:jc w:val="both"/>
        <w:rPr>
          <w:rFonts w:ascii="Times New Roman" w:hAnsi="Times New Roman" w:cs="Times New Roman"/>
          <w:sz w:val="24"/>
          <w:szCs w:val="24"/>
        </w:rPr>
      </w:pPr>
      <w:r w:rsidRPr="002D4867">
        <w:rPr>
          <w:rFonts w:ascii="Times New Roman" w:hAnsi="Times New Roman" w:cs="Times New Roman"/>
          <w:sz w:val="24"/>
          <w:szCs w:val="24"/>
          <w:lang w:eastAsia="zh-CN"/>
        </w:rPr>
        <w:t xml:space="preserve">Our review corroborates existing evidence that obesity is a risk factor for depression, mediated through biological pathways, including inflammation, dysregulation of the hypothalamic-pituitary-adrenal (HPA) axis, and altered brain structure and function </w:t>
      </w:r>
      <w:r w:rsidRPr="002D4867">
        <w:rPr>
          <w:rFonts w:ascii="Times New Roman" w:hAnsi="Times New Roman" w:cs="Times New Roman"/>
          <w:sz w:val="24"/>
          <w:szCs w:val="24"/>
        </w:rPr>
        <w:t>[30]</w:t>
      </w:r>
      <w:r w:rsidRPr="002D4867">
        <w:rPr>
          <w:rFonts w:ascii="Times New Roman" w:hAnsi="Times New Roman" w:cs="Times New Roman"/>
          <w:sz w:val="24"/>
          <w:szCs w:val="24"/>
          <w:lang w:eastAsia="zh-CN"/>
        </w:rPr>
        <w:t xml:space="preserve">. Pro-inflammatory cytokines, such as interleukin-6 (IL-6) and </w:t>
      </w:r>
      <w:proofErr w:type="spellStart"/>
      <w:r w:rsidRPr="002D4867">
        <w:rPr>
          <w:rFonts w:ascii="Times New Roman" w:hAnsi="Times New Roman" w:cs="Times New Roman"/>
          <w:sz w:val="24"/>
          <w:szCs w:val="24"/>
          <w:lang w:eastAsia="zh-CN"/>
        </w:rPr>
        <w:t>tumo</w:t>
      </w:r>
      <w:r w:rsidR="00C72D13">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w:t>
      </w:r>
      <w:proofErr w:type="spellEnd"/>
      <w:r w:rsidRPr="002D4867">
        <w:rPr>
          <w:rFonts w:ascii="Times New Roman" w:hAnsi="Times New Roman" w:cs="Times New Roman"/>
          <w:sz w:val="24"/>
          <w:szCs w:val="24"/>
          <w:lang w:eastAsia="zh-CN"/>
        </w:rPr>
        <w:t xml:space="preserve"> necrosis factor-alpha (TNF-α), play dual roles in promoting depressive symptoms and facilitating </w:t>
      </w:r>
      <w:proofErr w:type="spellStart"/>
      <w:r w:rsidRPr="002D4867">
        <w:rPr>
          <w:rFonts w:ascii="Times New Roman" w:hAnsi="Times New Roman" w:cs="Times New Roman"/>
          <w:sz w:val="24"/>
          <w:szCs w:val="24"/>
          <w:lang w:eastAsia="zh-CN"/>
        </w:rPr>
        <w:t>tumo</w:t>
      </w:r>
      <w:r w:rsidR="00C72D13">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w:t>
      </w:r>
      <w:proofErr w:type="spellEnd"/>
      <w:r w:rsidRPr="002D4867">
        <w:rPr>
          <w:rFonts w:ascii="Times New Roman" w:hAnsi="Times New Roman" w:cs="Times New Roman"/>
          <w:sz w:val="24"/>
          <w:szCs w:val="24"/>
          <w:lang w:eastAsia="zh-CN"/>
        </w:rPr>
        <w:t xml:space="preserve"> development </w:t>
      </w:r>
      <w:r w:rsidRPr="002D4867">
        <w:rPr>
          <w:rFonts w:ascii="Times New Roman" w:hAnsi="Times New Roman" w:cs="Times New Roman"/>
          <w:sz w:val="24"/>
          <w:szCs w:val="24"/>
        </w:rPr>
        <w:t>[23]</w:t>
      </w:r>
      <w:r w:rsidRPr="002D4867">
        <w:rPr>
          <w:rFonts w:ascii="Times New Roman" w:hAnsi="Times New Roman" w:cs="Times New Roman"/>
          <w:sz w:val="24"/>
          <w:szCs w:val="24"/>
          <w:lang w:eastAsia="zh-CN"/>
        </w:rPr>
        <w:t>.</w:t>
      </w:r>
    </w:p>
    <w:p w14:paraId="0DCF3FC1" w14:textId="77777777" w:rsidR="00761A0D" w:rsidRPr="002D4867" w:rsidRDefault="00146F07" w:rsidP="004044F7">
      <w:pPr>
        <w:spacing w:beforeAutospacing="1" w:after="0" w:afterAutospacing="1"/>
        <w:jc w:val="both"/>
        <w:rPr>
          <w:rFonts w:ascii="Times New Roman" w:hAnsi="Times New Roman" w:cs="Times New Roman"/>
          <w:sz w:val="24"/>
          <w:szCs w:val="24"/>
        </w:rPr>
      </w:pPr>
      <w:r w:rsidRPr="002D4867">
        <w:rPr>
          <w:rFonts w:ascii="Times New Roman" w:hAnsi="Times New Roman" w:cs="Times New Roman"/>
          <w:sz w:val="24"/>
          <w:szCs w:val="24"/>
          <w:lang w:eastAsia="zh-CN"/>
        </w:rPr>
        <w:t xml:space="preserve">This inflammatory overlap may represent a critical mechanistic link between obesity, depression, and brain </w:t>
      </w:r>
      <w:proofErr w:type="spellStart"/>
      <w:r w:rsidRPr="002D4867">
        <w:rPr>
          <w:rFonts w:ascii="Times New Roman" w:hAnsi="Times New Roman" w:cs="Times New Roman"/>
          <w:sz w:val="24"/>
          <w:szCs w:val="24"/>
          <w:lang w:eastAsia="zh-CN"/>
        </w:rPr>
        <w:t>tumo</w:t>
      </w:r>
      <w:r w:rsidR="00C72D13">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rs</w:t>
      </w:r>
      <w:proofErr w:type="spellEnd"/>
      <w:r w:rsidRPr="002D4867">
        <w:rPr>
          <w:rFonts w:ascii="Times New Roman" w:hAnsi="Times New Roman" w:cs="Times New Roman"/>
          <w:sz w:val="24"/>
          <w:szCs w:val="24"/>
          <w:lang w:eastAsia="zh-CN"/>
        </w:rPr>
        <w:t>; however, it remains under-explored in empirical research.</w:t>
      </w:r>
    </w:p>
    <w:p w14:paraId="62CD8DC0" w14:textId="77777777" w:rsidR="00761A0D" w:rsidRPr="002D4867" w:rsidRDefault="00146F07" w:rsidP="004044F7">
      <w:pPr>
        <w:spacing w:beforeAutospacing="1" w:after="0" w:afterAutospacing="1"/>
        <w:jc w:val="both"/>
        <w:rPr>
          <w:rFonts w:ascii="Times New Roman" w:hAnsi="Times New Roman" w:cs="Times New Roman"/>
          <w:b/>
          <w:bCs/>
          <w:sz w:val="24"/>
          <w:szCs w:val="24"/>
        </w:rPr>
      </w:pPr>
      <w:r w:rsidRPr="002D4867">
        <w:rPr>
          <w:rFonts w:ascii="Times New Roman" w:hAnsi="Times New Roman" w:cs="Times New Roman"/>
          <w:b/>
          <w:bCs/>
          <w:sz w:val="24"/>
          <w:szCs w:val="24"/>
          <w:lang w:eastAsia="zh-CN"/>
        </w:rPr>
        <w:t>Depression in Brain Tumor Patients</w:t>
      </w:r>
    </w:p>
    <w:p w14:paraId="02C3F943" w14:textId="77777777" w:rsidR="00761A0D" w:rsidRPr="002D4867" w:rsidRDefault="00146F07" w:rsidP="004044F7">
      <w:pPr>
        <w:spacing w:before="100" w:beforeAutospacing="1" w:after="100" w:afterAutospacing="1"/>
        <w:jc w:val="both"/>
        <w:rPr>
          <w:rFonts w:ascii="Times New Roman" w:hAnsi="Times New Roman" w:cs="Times New Roman"/>
          <w:sz w:val="24"/>
          <w:szCs w:val="24"/>
          <w:lang w:eastAsia="zh-CN"/>
        </w:rPr>
      </w:pPr>
      <w:r w:rsidRPr="002D4867">
        <w:rPr>
          <w:rFonts w:ascii="Times New Roman" w:hAnsi="Times New Roman" w:cs="Times New Roman"/>
          <w:sz w:val="24"/>
          <w:szCs w:val="24"/>
          <w:lang w:eastAsia="zh-CN"/>
        </w:rPr>
        <w:t xml:space="preserve">Our review from the studies shows that depression is highly prevalent among individuals with brain </w:t>
      </w:r>
      <w:proofErr w:type="spellStart"/>
      <w:r w:rsidRPr="002D4867">
        <w:rPr>
          <w:rFonts w:ascii="Times New Roman" w:hAnsi="Times New Roman" w:cs="Times New Roman"/>
          <w:sz w:val="24"/>
          <w:szCs w:val="24"/>
          <w:lang w:eastAsia="zh-CN"/>
        </w:rPr>
        <w:t>tumo</w:t>
      </w:r>
      <w:r w:rsidR="00C72D13">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rs</w:t>
      </w:r>
      <w:proofErr w:type="spellEnd"/>
      <w:r w:rsidRPr="002D4867">
        <w:rPr>
          <w:rFonts w:ascii="Times New Roman" w:hAnsi="Times New Roman" w:cs="Times New Roman"/>
          <w:sz w:val="24"/>
          <w:szCs w:val="24"/>
          <w:lang w:eastAsia="zh-CN"/>
        </w:rPr>
        <w:t xml:space="preserve">, with reported rates ranging from 20% to 40%, depending on tumor type, grade, and assessment methods as reported by </w:t>
      </w:r>
      <w:r w:rsidRPr="002D4867">
        <w:rPr>
          <w:rFonts w:ascii="Times New Roman" w:hAnsi="Times New Roman" w:cs="Times New Roman"/>
          <w:sz w:val="24"/>
          <w:szCs w:val="24"/>
        </w:rPr>
        <w:t>[31</w:t>
      </w:r>
      <w:r w:rsidR="0015399E">
        <w:rPr>
          <w:rFonts w:ascii="Times New Roman" w:hAnsi="Times New Roman" w:cs="Times New Roman"/>
          <w:sz w:val="24"/>
          <w:szCs w:val="24"/>
        </w:rPr>
        <w:t>-</w:t>
      </w:r>
      <w:r w:rsidRPr="002D4867">
        <w:rPr>
          <w:rFonts w:ascii="Times New Roman" w:hAnsi="Times New Roman" w:cs="Times New Roman"/>
          <w:sz w:val="24"/>
          <w:szCs w:val="24"/>
        </w:rPr>
        <w:t>33]</w:t>
      </w:r>
      <w:r w:rsidRPr="002D4867">
        <w:rPr>
          <w:rFonts w:ascii="Times New Roman" w:hAnsi="Times New Roman" w:cs="Times New Roman"/>
          <w:sz w:val="24"/>
          <w:szCs w:val="24"/>
          <w:lang w:eastAsia="zh-CN"/>
        </w:rPr>
        <w:t xml:space="preserve">. It also shows that beyond being a psychological response to cancer diagnosis and treatment, depression in patients with brain </w:t>
      </w:r>
      <w:proofErr w:type="spellStart"/>
      <w:r w:rsidRPr="002D4867">
        <w:rPr>
          <w:rFonts w:ascii="Times New Roman" w:hAnsi="Times New Roman" w:cs="Times New Roman"/>
          <w:sz w:val="24"/>
          <w:szCs w:val="24"/>
          <w:lang w:eastAsia="zh-CN"/>
        </w:rPr>
        <w:t>tumo</w:t>
      </w:r>
      <w:r w:rsidR="00C72D13">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rs</w:t>
      </w:r>
      <w:proofErr w:type="spellEnd"/>
      <w:r w:rsidRPr="002D4867">
        <w:rPr>
          <w:rFonts w:ascii="Times New Roman" w:hAnsi="Times New Roman" w:cs="Times New Roman"/>
          <w:sz w:val="24"/>
          <w:szCs w:val="24"/>
          <w:lang w:eastAsia="zh-CN"/>
        </w:rPr>
        <w:t xml:space="preserve"> is associated with neurobiological factors, including </w:t>
      </w:r>
      <w:proofErr w:type="spellStart"/>
      <w:r w:rsidRPr="002D4867">
        <w:rPr>
          <w:rFonts w:ascii="Times New Roman" w:hAnsi="Times New Roman" w:cs="Times New Roman"/>
          <w:sz w:val="24"/>
          <w:szCs w:val="24"/>
          <w:lang w:eastAsia="zh-CN"/>
        </w:rPr>
        <w:t>tumo</w:t>
      </w:r>
      <w:r w:rsidR="00C72D13">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w:t>
      </w:r>
      <w:proofErr w:type="spellEnd"/>
      <w:r w:rsidRPr="002D4867">
        <w:rPr>
          <w:rFonts w:ascii="Times New Roman" w:hAnsi="Times New Roman" w:cs="Times New Roman"/>
          <w:sz w:val="24"/>
          <w:szCs w:val="24"/>
          <w:lang w:eastAsia="zh-CN"/>
        </w:rPr>
        <w:t xml:space="preserve"> location, mass effect, and treatment-induced neurotoxicity </w:t>
      </w:r>
      <w:r w:rsidRPr="002D4867">
        <w:rPr>
          <w:rFonts w:ascii="Times New Roman" w:hAnsi="Times New Roman" w:cs="Times New Roman"/>
          <w:sz w:val="24"/>
          <w:szCs w:val="24"/>
        </w:rPr>
        <w:t>[32</w:t>
      </w:r>
      <w:r w:rsidR="0015399E">
        <w:rPr>
          <w:rFonts w:ascii="Times New Roman" w:hAnsi="Times New Roman" w:cs="Times New Roman"/>
          <w:sz w:val="24"/>
          <w:szCs w:val="24"/>
        </w:rPr>
        <w:t>, 35</w:t>
      </w:r>
      <w:r w:rsidRPr="002D4867">
        <w:rPr>
          <w:rFonts w:ascii="Times New Roman" w:hAnsi="Times New Roman" w:cs="Times New Roman"/>
          <w:sz w:val="24"/>
          <w:szCs w:val="24"/>
        </w:rPr>
        <w:t>]</w:t>
      </w:r>
      <w:r w:rsidRPr="002D4867">
        <w:rPr>
          <w:rFonts w:ascii="Times New Roman" w:hAnsi="Times New Roman" w:cs="Times New Roman"/>
          <w:sz w:val="24"/>
          <w:szCs w:val="24"/>
          <w:lang w:eastAsia="zh-CN"/>
        </w:rPr>
        <w:t>. Notably, depression has been identified as an independent predictor of poor survival and reduced quality of life in brain tumor populations</w:t>
      </w:r>
      <w:r w:rsidR="00FE2066">
        <w:rPr>
          <w:rFonts w:ascii="Times New Roman" w:hAnsi="Times New Roman" w:cs="Times New Roman"/>
          <w:sz w:val="24"/>
          <w:szCs w:val="24"/>
          <w:lang w:eastAsia="zh-CN"/>
        </w:rPr>
        <w:t xml:space="preserve"> [36]</w:t>
      </w:r>
      <w:r w:rsidRPr="002D4867">
        <w:rPr>
          <w:rFonts w:ascii="Times New Roman" w:hAnsi="Times New Roman" w:cs="Times New Roman"/>
          <w:sz w:val="24"/>
          <w:szCs w:val="24"/>
          <w:lang w:eastAsia="zh-CN"/>
        </w:rPr>
        <w:t>.</w:t>
      </w:r>
    </w:p>
    <w:p w14:paraId="333E3224" w14:textId="77777777" w:rsidR="00761A0D" w:rsidRPr="002D4867" w:rsidRDefault="00146F07" w:rsidP="004044F7">
      <w:pPr>
        <w:spacing w:beforeAutospacing="1" w:after="0" w:afterAutospacing="1"/>
        <w:jc w:val="both"/>
        <w:rPr>
          <w:rFonts w:ascii="Times New Roman" w:hAnsi="Times New Roman" w:cs="Times New Roman"/>
          <w:b/>
          <w:bCs/>
          <w:sz w:val="24"/>
          <w:szCs w:val="24"/>
        </w:rPr>
      </w:pPr>
      <w:r w:rsidRPr="002D4867">
        <w:rPr>
          <w:rFonts w:ascii="Times New Roman" w:hAnsi="Times New Roman" w:cs="Times New Roman"/>
          <w:b/>
          <w:bCs/>
          <w:sz w:val="24"/>
          <w:szCs w:val="24"/>
          <w:lang w:eastAsia="zh-CN"/>
        </w:rPr>
        <w:t>Tripartite Interaction: A Knowledge Gap</w:t>
      </w:r>
    </w:p>
    <w:p w14:paraId="74166EC3" w14:textId="77777777" w:rsidR="00761A0D" w:rsidRPr="002D4867" w:rsidRDefault="00146F07" w:rsidP="004044F7">
      <w:pPr>
        <w:spacing w:beforeAutospacing="1" w:after="0" w:afterAutospacing="1"/>
        <w:jc w:val="both"/>
        <w:rPr>
          <w:rFonts w:ascii="Times New Roman" w:hAnsi="Times New Roman" w:cs="Times New Roman"/>
          <w:sz w:val="24"/>
          <w:szCs w:val="24"/>
        </w:rPr>
      </w:pPr>
      <w:r w:rsidRPr="002D4867">
        <w:rPr>
          <w:rFonts w:ascii="Times New Roman" w:hAnsi="Times New Roman" w:cs="Times New Roman"/>
          <w:sz w:val="24"/>
          <w:szCs w:val="24"/>
          <w:lang w:eastAsia="zh-CN"/>
        </w:rPr>
        <w:t>Despite clear bilateral associations (obesity-depression, obesity-brain tumors, depression-brain tumors), only a limited number of studies (n=7) explicitly investigated the concurrent relationships among all three conditions. These studies suggest that obesity-induced inflammation and neuroendocrine alterations may predispose individuals to both depression and brain tumors, potentially creating a vicious cycle of metabolic, psychological, and oncological burdens. However, the evidence is preliminary, with most studies being cross-sectional and lacking mechanistic explorations.</w:t>
      </w:r>
    </w:p>
    <w:p w14:paraId="1BA41DF6" w14:textId="77777777" w:rsidR="00761A0D" w:rsidRPr="002D4867" w:rsidRDefault="00146F07" w:rsidP="004044F7">
      <w:pPr>
        <w:spacing w:beforeAutospacing="1" w:after="0" w:afterAutospacing="1"/>
        <w:jc w:val="both"/>
        <w:rPr>
          <w:rFonts w:ascii="Times New Roman" w:hAnsi="Times New Roman" w:cs="Times New Roman"/>
          <w:b/>
          <w:bCs/>
          <w:sz w:val="24"/>
          <w:szCs w:val="24"/>
        </w:rPr>
      </w:pPr>
      <w:r w:rsidRPr="002D4867">
        <w:rPr>
          <w:rFonts w:ascii="Times New Roman" w:hAnsi="Times New Roman" w:cs="Times New Roman"/>
          <w:b/>
          <w:bCs/>
          <w:sz w:val="24"/>
          <w:szCs w:val="24"/>
          <w:lang w:eastAsia="zh-CN"/>
        </w:rPr>
        <w:t>Clinical and Public Health Implications</w:t>
      </w:r>
    </w:p>
    <w:p w14:paraId="021E283C" w14:textId="77777777" w:rsidR="00761A0D" w:rsidRPr="002D4867" w:rsidRDefault="00146F07" w:rsidP="004044F7">
      <w:pPr>
        <w:spacing w:beforeAutospacing="1" w:after="0" w:afterAutospacing="1"/>
        <w:jc w:val="both"/>
        <w:rPr>
          <w:rFonts w:ascii="Times New Roman" w:hAnsi="Times New Roman" w:cs="Times New Roman"/>
          <w:sz w:val="24"/>
          <w:szCs w:val="24"/>
        </w:rPr>
      </w:pPr>
      <w:r w:rsidRPr="002D4867">
        <w:rPr>
          <w:rFonts w:ascii="Times New Roman" w:hAnsi="Times New Roman" w:cs="Times New Roman"/>
          <w:sz w:val="24"/>
          <w:szCs w:val="24"/>
          <w:lang w:eastAsia="zh-CN"/>
        </w:rPr>
        <w:lastRenderedPageBreak/>
        <w:t xml:space="preserve">The potential convergence of depression, obesity, and brain tumors has important implications for prevention and management. First, addressing obesity through lifestyle interventions can reduce the risk of depression and certain brain </w:t>
      </w:r>
      <w:proofErr w:type="spellStart"/>
      <w:r w:rsidRPr="002D4867">
        <w:rPr>
          <w:rFonts w:ascii="Times New Roman" w:hAnsi="Times New Roman" w:cs="Times New Roman"/>
          <w:sz w:val="24"/>
          <w:szCs w:val="24"/>
          <w:lang w:eastAsia="zh-CN"/>
        </w:rPr>
        <w:t>tumo</w:t>
      </w:r>
      <w:r w:rsidR="00C72D13">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rs</w:t>
      </w:r>
      <w:proofErr w:type="spellEnd"/>
      <w:r w:rsidRPr="002D4867">
        <w:rPr>
          <w:rFonts w:ascii="Times New Roman" w:hAnsi="Times New Roman" w:cs="Times New Roman"/>
          <w:sz w:val="24"/>
          <w:szCs w:val="24"/>
          <w:lang w:eastAsia="zh-CN"/>
        </w:rPr>
        <w:t>. Second, routine screening for depressive symptoms in obese individuals or patients with brain tumors may facilitate early psychological support and improve outcomes. Finally, understanding shared biological pathways could inform novel therapeutic strategies targeting inflammation and hormonal dysregulation across these conditions.</w:t>
      </w:r>
    </w:p>
    <w:p w14:paraId="59FA2C4F" w14:textId="77777777" w:rsidR="00761A0D" w:rsidRPr="002D4867" w:rsidRDefault="00146F07" w:rsidP="004044F7">
      <w:pPr>
        <w:pStyle w:val="NormalWeb"/>
        <w:jc w:val="both"/>
        <w:rPr>
          <w:b/>
          <w:bCs/>
        </w:rPr>
      </w:pPr>
      <w:r w:rsidRPr="002D4867">
        <w:rPr>
          <w:b/>
          <w:bCs/>
        </w:rPr>
        <w:t>Strengths and Limitations of This Review</w:t>
      </w:r>
    </w:p>
    <w:p w14:paraId="6D82BA7A" w14:textId="77777777" w:rsidR="00761A0D" w:rsidRPr="002D4867" w:rsidRDefault="00146F07" w:rsidP="004044F7">
      <w:pPr>
        <w:pStyle w:val="NormalWeb"/>
        <w:jc w:val="both"/>
      </w:pPr>
      <w:r w:rsidRPr="002D4867">
        <w:t>This review adhered to PRISMA guidelines, utilized a comprehensive search strategy, and incorporated rigorous quality assessment. However, limitations exist. Heterogeneity in study designs, measurement tools, and populations limited direct comparison across studies. Most included studies were observational, precluding causal inference. Additionally, language restrictions to English may have excluded relevant research.</w:t>
      </w:r>
    </w:p>
    <w:p w14:paraId="4B38BAC1" w14:textId="77777777" w:rsidR="00761A0D" w:rsidRPr="002D4867" w:rsidRDefault="00146F07" w:rsidP="004044F7">
      <w:pPr>
        <w:pStyle w:val="CommentText"/>
        <w:jc w:val="both"/>
        <w:rPr>
          <w:rFonts w:ascii="Times New Roman" w:hAnsi="Times New Roman" w:cs="Times New Roman"/>
          <w:b/>
          <w:bCs/>
          <w:sz w:val="24"/>
          <w:szCs w:val="24"/>
        </w:rPr>
      </w:pPr>
      <w:r w:rsidRPr="002D4867">
        <w:rPr>
          <w:rFonts w:ascii="Times New Roman" w:hAnsi="Times New Roman" w:cs="Times New Roman"/>
          <w:b/>
          <w:bCs/>
          <w:sz w:val="24"/>
          <w:szCs w:val="24"/>
        </w:rPr>
        <w:t>Summary of findings</w:t>
      </w:r>
    </w:p>
    <w:p w14:paraId="5A614F42" w14:textId="77777777" w:rsidR="00761A0D" w:rsidRPr="002D4867" w:rsidRDefault="00146F07" w:rsidP="004044F7">
      <w:pPr>
        <w:jc w:val="both"/>
        <w:rPr>
          <w:rFonts w:ascii="Times New Roman" w:hAnsi="Times New Roman" w:cs="Times New Roman"/>
          <w:sz w:val="24"/>
          <w:szCs w:val="24"/>
        </w:rPr>
      </w:pPr>
      <w:r w:rsidRPr="002D4867">
        <w:rPr>
          <w:rFonts w:ascii="Times New Roman" w:hAnsi="Times New Roman" w:cs="Times New Roman"/>
          <w:sz w:val="24"/>
          <w:szCs w:val="24"/>
        </w:rPr>
        <w:t xml:space="preserve">This systematic review provides evidence of complex and overlapping associations between depression, obesity, and brain </w:t>
      </w:r>
      <w:proofErr w:type="spellStart"/>
      <w:r w:rsidRPr="002D4867">
        <w:rPr>
          <w:rFonts w:ascii="Times New Roman" w:hAnsi="Times New Roman" w:cs="Times New Roman"/>
          <w:sz w:val="24"/>
          <w:szCs w:val="24"/>
        </w:rPr>
        <w:t>tumo</w:t>
      </w:r>
      <w:r w:rsidR="00C72D13">
        <w:rPr>
          <w:rFonts w:ascii="Times New Roman" w:hAnsi="Times New Roman" w:cs="Times New Roman"/>
          <w:sz w:val="24"/>
          <w:szCs w:val="24"/>
        </w:rPr>
        <w:t>u</w:t>
      </w:r>
      <w:r w:rsidRPr="002D4867">
        <w:rPr>
          <w:rFonts w:ascii="Times New Roman" w:hAnsi="Times New Roman" w:cs="Times New Roman"/>
          <w:sz w:val="24"/>
          <w:szCs w:val="24"/>
        </w:rPr>
        <w:t>rs</w:t>
      </w:r>
      <w:proofErr w:type="spellEnd"/>
      <w:r w:rsidRPr="002D4867">
        <w:rPr>
          <w:rFonts w:ascii="Times New Roman" w:hAnsi="Times New Roman" w:cs="Times New Roman"/>
          <w:sz w:val="24"/>
          <w:szCs w:val="24"/>
        </w:rPr>
        <w:t xml:space="preserve">. While strong links exist between obesity and depression, and between obesity and specific brain </w:t>
      </w:r>
      <w:proofErr w:type="spellStart"/>
      <w:r w:rsidRPr="002D4867">
        <w:rPr>
          <w:rFonts w:ascii="Times New Roman" w:hAnsi="Times New Roman" w:cs="Times New Roman"/>
          <w:sz w:val="24"/>
          <w:szCs w:val="24"/>
        </w:rPr>
        <w:t>tumo</w:t>
      </w:r>
      <w:r w:rsidR="00C72D13">
        <w:rPr>
          <w:rFonts w:ascii="Times New Roman" w:hAnsi="Times New Roman" w:cs="Times New Roman"/>
          <w:sz w:val="24"/>
          <w:szCs w:val="24"/>
        </w:rPr>
        <w:t>u</w:t>
      </w:r>
      <w:r w:rsidRPr="002D4867">
        <w:rPr>
          <w:rFonts w:ascii="Times New Roman" w:hAnsi="Times New Roman" w:cs="Times New Roman"/>
          <w:sz w:val="24"/>
          <w:szCs w:val="24"/>
        </w:rPr>
        <w:t>rs</w:t>
      </w:r>
      <w:proofErr w:type="spellEnd"/>
      <w:r w:rsidRPr="002D4867">
        <w:rPr>
          <w:rFonts w:ascii="Times New Roman" w:hAnsi="Times New Roman" w:cs="Times New Roman"/>
          <w:sz w:val="24"/>
          <w:szCs w:val="24"/>
        </w:rPr>
        <w:t xml:space="preserve"> (notably meningiomas), research directly addressing the triad of conditions remains limited. Inflammation, hormonal dysregulation, and neurobiological changes appear to be shared pathophysiological mechanisms, but causal pathways are yet to be clearly defined.</w:t>
      </w:r>
    </w:p>
    <w:p w14:paraId="622A8C50" w14:textId="77777777" w:rsidR="00761A0D" w:rsidRPr="002D4867" w:rsidRDefault="00146F07" w:rsidP="004044F7">
      <w:pPr>
        <w:jc w:val="both"/>
        <w:rPr>
          <w:rFonts w:ascii="Times New Roman" w:hAnsi="Times New Roman" w:cs="Times New Roman"/>
          <w:sz w:val="24"/>
          <w:szCs w:val="24"/>
        </w:rPr>
      </w:pPr>
      <w:r w:rsidRPr="002D4867">
        <w:rPr>
          <w:rFonts w:ascii="Times New Roman" w:hAnsi="Times New Roman" w:cs="Times New Roman"/>
          <w:sz w:val="24"/>
          <w:szCs w:val="24"/>
        </w:rPr>
        <w:t xml:space="preserve">The findings underscore the need for integrated research efforts that consider the interplay of metabolic, psychological, and oncological factors. Screening for depression in patients with obesity and brain </w:t>
      </w:r>
      <w:proofErr w:type="spellStart"/>
      <w:r w:rsidRPr="002D4867">
        <w:rPr>
          <w:rFonts w:ascii="Times New Roman" w:hAnsi="Times New Roman" w:cs="Times New Roman"/>
          <w:sz w:val="24"/>
          <w:szCs w:val="24"/>
        </w:rPr>
        <w:t>tumo</w:t>
      </w:r>
      <w:r w:rsidR="00C72D13">
        <w:rPr>
          <w:rFonts w:ascii="Times New Roman" w:hAnsi="Times New Roman" w:cs="Times New Roman"/>
          <w:sz w:val="24"/>
          <w:szCs w:val="24"/>
        </w:rPr>
        <w:t>u</w:t>
      </w:r>
      <w:r w:rsidRPr="002D4867">
        <w:rPr>
          <w:rFonts w:ascii="Times New Roman" w:hAnsi="Times New Roman" w:cs="Times New Roman"/>
          <w:sz w:val="24"/>
          <w:szCs w:val="24"/>
        </w:rPr>
        <w:t>rs</w:t>
      </w:r>
      <w:proofErr w:type="spellEnd"/>
      <w:r w:rsidRPr="002D4867">
        <w:rPr>
          <w:rFonts w:ascii="Times New Roman" w:hAnsi="Times New Roman" w:cs="Times New Roman"/>
          <w:sz w:val="24"/>
          <w:szCs w:val="24"/>
        </w:rPr>
        <w:t>, as well as addressing modifiable risk factors like obesity, may have significant implications for improving patient outcomes. Future research should adopt longitudinal, multidisciplinary approaches to unravel these associations and develop targeted interventions.</w:t>
      </w:r>
    </w:p>
    <w:p w14:paraId="1555C423" w14:textId="77777777" w:rsidR="00761A0D" w:rsidRPr="002D4867" w:rsidRDefault="00146F07" w:rsidP="004044F7">
      <w:pPr>
        <w:pStyle w:val="CommentText"/>
        <w:jc w:val="both"/>
        <w:rPr>
          <w:rFonts w:ascii="Times New Roman" w:hAnsi="Times New Roman" w:cs="Times New Roman"/>
          <w:b/>
          <w:bCs/>
          <w:sz w:val="24"/>
          <w:szCs w:val="24"/>
        </w:rPr>
      </w:pPr>
      <w:r w:rsidRPr="002D4867">
        <w:rPr>
          <w:rFonts w:ascii="Times New Roman" w:hAnsi="Times New Roman" w:cs="Times New Roman"/>
          <w:b/>
          <w:bCs/>
          <w:sz w:val="24"/>
          <w:szCs w:val="24"/>
        </w:rPr>
        <w:t>Limitations</w:t>
      </w:r>
    </w:p>
    <w:p w14:paraId="16523BD9" w14:textId="77777777" w:rsidR="00761A0D" w:rsidRPr="002D4867" w:rsidRDefault="00146F07" w:rsidP="004044F7">
      <w:pPr>
        <w:pStyle w:val="NormalWeb"/>
        <w:jc w:val="both"/>
      </w:pPr>
      <w:r w:rsidRPr="002D4867">
        <w:t xml:space="preserve">This review adhered to PRISMA guidelines, utilized a comprehensive search strategy, and incorporated rigorous quality assessment. However, limitations exist. Heterogeneity in study designs, measurement tools, and populations limited direct comparison across studies. Most included studies were observational, precluding causal inference. Additionally, language restrictions to English may </w:t>
      </w:r>
      <w:r w:rsidR="00272D2E">
        <w:t>have excluded relevant research published in other languages.</w:t>
      </w:r>
    </w:p>
    <w:p w14:paraId="6BCEB218" w14:textId="77777777" w:rsidR="00761A0D" w:rsidRPr="002D4867" w:rsidRDefault="00146F07" w:rsidP="004044F7">
      <w:pPr>
        <w:pStyle w:val="CommentText"/>
        <w:jc w:val="both"/>
        <w:rPr>
          <w:rFonts w:ascii="Times New Roman" w:hAnsi="Times New Roman" w:cs="Times New Roman"/>
          <w:sz w:val="24"/>
          <w:szCs w:val="24"/>
        </w:rPr>
      </w:pPr>
      <w:r w:rsidRPr="002D4867">
        <w:rPr>
          <w:rFonts w:ascii="Times New Roman" w:hAnsi="Times New Roman" w:cs="Times New Roman"/>
          <w:b/>
          <w:bCs/>
          <w:sz w:val="24"/>
          <w:szCs w:val="24"/>
        </w:rPr>
        <w:t>Future directions</w:t>
      </w:r>
    </w:p>
    <w:p w14:paraId="739340BF" w14:textId="77777777" w:rsidR="00761A0D" w:rsidRDefault="00146F07" w:rsidP="004044F7">
      <w:pPr>
        <w:spacing w:before="100" w:beforeAutospacing="1" w:after="100" w:afterAutospacing="1"/>
        <w:jc w:val="both"/>
        <w:rPr>
          <w:rFonts w:ascii="Times New Roman" w:hAnsi="Times New Roman" w:cs="Times New Roman"/>
          <w:sz w:val="24"/>
          <w:szCs w:val="24"/>
          <w:lang w:eastAsia="zh-CN"/>
        </w:rPr>
      </w:pPr>
      <w:r w:rsidRPr="002D4867">
        <w:rPr>
          <w:rFonts w:ascii="Times New Roman" w:hAnsi="Times New Roman" w:cs="Times New Roman"/>
          <w:sz w:val="24"/>
          <w:szCs w:val="24"/>
          <w:lang w:eastAsia="zh-CN"/>
        </w:rPr>
        <w:t xml:space="preserve">Future studies should prioritize longitudinal designs to clarify temporal relationships among depression, obesity, and brain </w:t>
      </w:r>
      <w:proofErr w:type="spellStart"/>
      <w:r w:rsidRPr="002D4867">
        <w:rPr>
          <w:rFonts w:ascii="Times New Roman" w:hAnsi="Times New Roman" w:cs="Times New Roman"/>
          <w:sz w:val="24"/>
          <w:szCs w:val="24"/>
          <w:lang w:eastAsia="zh-CN"/>
        </w:rPr>
        <w:t>tumo</w:t>
      </w:r>
      <w:r w:rsidR="00C72D13">
        <w:rPr>
          <w:rFonts w:ascii="Times New Roman" w:hAnsi="Times New Roman" w:cs="Times New Roman"/>
          <w:sz w:val="24"/>
          <w:szCs w:val="24"/>
          <w:lang w:eastAsia="zh-CN"/>
        </w:rPr>
        <w:t>u</w:t>
      </w:r>
      <w:r w:rsidRPr="002D4867">
        <w:rPr>
          <w:rFonts w:ascii="Times New Roman" w:hAnsi="Times New Roman" w:cs="Times New Roman"/>
          <w:sz w:val="24"/>
          <w:szCs w:val="24"/>
          <w:lang w:eastAsia="zh-CN"/>
        </w:rPr>
        <w:t>rs</w:t>
      </w:r>
      <w:proofErr w:type="spellEnd"/>
      <w:r w:rsidRPr="002D4867">
        <w:rPr>
          <w:rFonts w:ascii="Times New Roman" w:hAnsi="Times New Roman" w:cs="Times New Roman"/>
          <w:sz w:val="24"/>
          <w:szCs w:val="24"/>
          <w:lang w:eastAsia="zh-CN"/>
        </w:rPr>
        <w:t>; mechanistic research exploring inflammatory, hormonal, and neurobiological pathways linking these conditions; interventional studies evaluating integrated approaches targeting metabolic, psychological, and oncological health; consideration of sex differences, given hormonal variations may differentially affect these associations</w:t>
      </w:r>
      <w:r w:rsidR="008979E5">
        <w:rPr>
          <w:rFonts w:ascii="Times New Roman" w:hAnsi="Times New Roman" w:cs="Times New Roman"/>
          <w:sz w:val="24"/>
          <w:szCs w:val="24"/>
          <w:lang w:eastAsia="zh-CN"/>
        </w:rPr>
        <w:t>.</w:t>
      </w:r>
    </w:p>
    <w:p w14:paraId="7327CD4E" w14:textId="77777777" w:rsidR="008979E5" w:rsidRDefault="008979E5" w:rsidP="004044F7">
      <w:pPr>
        <w:spacing w:before="100" w:beforeAutospacing="1" w:after="100" w:afterAutospacing="1"/>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A summary of the studies included in this review is shown in Table 1.</w:t>
      </w:r>
    </w:p>
    <w:p w14:paraId="58FC1528" w14:textId="77777777" w:rsidR="000576FE" w:rsidRPr="00372754" w:rsidRDefault="000576FE" w:rsidP="000576FE">
      <w:pPr>
        <w:jc w:val="both"/>
        <w:rPr>
          <w:rFonts w:ascii="Times New Roman" w:hAnsi="Times New Roman" w:cs="Times New Roman"/>
          <w:sz w:val="24"/>
          <w:szCs w:val="24"/>
        </w:rPr>
      </w:pPr>
      <w:r w:rsidRPr="008979E5">
        <w:rPr>
          <w:rFonts w:ascii="Times New Roman" w:hAnsi="Times New Roman" w:cs="Times New Roman"/>
          <w:b/>
          <w:sz w:val="24"/>
          <w:szCs w:val="24"/>
        </w:rPr>
        <w:t>Table 1</w:t>
      </w:r>
      <w:r>
        <w:rPr>
          <w:rFonts w:ascii="Times New Roman" w:hAnsi="Times New Roman" w:cs="Times New Roman"/>
          <w:sz w:val="24"/>
          <w:szCs w:val="24"/>
        </w:rPr>
        <w:t>: Summary of included s</w:t>
      </w:r>
      <w:r w:rsidRPr="00372754">
        <w:rPr>
          <w:rFonts w:ascii="Times New Roman" w:hAnsi="Times New Roman" w:cs="Times New Roman"/>
          <w:sz w:val="24"/>
          <w:szCs w:val="24"/>
        </w:rPr>
        <w:t>tudies</w:t>
      </w:r>
    </w:p>
    <w:tbl>
      <w:tblPr>
        <w:tblStyle w:val="TableGrid"/>
        <w:tblW w:w="9175" w:type="dxa"/>
        <w:tblLayout w:type="fixed"/>
        <w:tblLook w:val="04A0" w:firstRow="1" w:lastRow="0" w:firstColumn="1" w:lastColumn="0" w:noHBand="0" w:noVBand="1"/>
      </w:tblPr>
      <w:tblGrid>
        <w:gridCol w:w="1628"/>
        <w:gridCol w:w="758"/>
        <w:gridCol w:w="1196"/>
        <w:gridCol w:w="1836"/>
        <w:gridCol w:w="1417"/>
        <w:gridCol w:w="1170"/>
        <w:gridCol w:w="1170"/>
      </w:tblGrid>
      <w:tr w:rsidR="003F1579" w14:paraId="3702D821"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59C4880E" w14:textId="77777777" w:rsidR="003F1579" w:rsidRPr="003F1579" w:rsidRDefault="003F1579">
            <w:pPr>
              <w:rPr>
                <w:rFonts w:ascii="Times New Roman" w:hAnsi="Times New Roman" w:cs="Times New Roman"/>
                <w:sz w:val="24"/>
                <w:szCs w:val="24"/>
              </w:rPr>
            </w:pPr>
            <w:r w:rsidRPr="003F1579">
              <w:rPr>
                <w:rFonts w:ascii="Times New Roman" w:hAnsi="Times New Roman" w:cs="Times New Roman"/>
                <w:b/>
                <w:bCs/>
                <w:sz w:val="24"/>
                <w:szCs w:val="24"/>
              </w:rPr>
              <w:t>Author</w:t>
            </w:r>
          </w:p>
        </w:tc>
        <w:tc>
          <w:tcPr>
            <w:tcW w:w="758" w:type="dxa"/>
            <w:tcBorders>
              <w:top w:val="single" w:sz="4" w:space="0" w:color="auto"/>
              <w:left w:val="single" w:sz="4" w:space="0" w:color="auto"/>
              <w:bottom w:val="single" w:sz="4" w:space="0" w:color="auto"/>
              <w:right w:val="single" w:sz="4" w:space="0" w:color="auto"/>
            </w:tcBorders>
            <w:hideMark/>
          </w:tcPr>
          <w:p w14:paraId="63A469D5" w14:textId="77777777" w:rsidR="003F1579" w:rsidRDefault="003F1579">
            <w:pPr>
              <w:rPr>
                <w:rFonts w:ascii="Times New Roman" w:hAnsi="Times New Roman" w:cs="Times New Roman"/>
                <w:b/>
                <w:bCs/>
                <w:sz w:val="24"/>
                <w:szCs w:val="24"/>
              </w:rPr>
            </w:pPr>
            <w:r>
              <w:rPr>
                <w:rFonts w:ascii="Times New Roman" w:hAnsi="Times New Roman" w:cs="Times New Roman"/>
                <w:b/>
                <w:bCs/>
                <w:sz w:val="24"/>
                <w:szCs w:val="24"/>
              </w:rPr>
              <w:t>Year</w:t>
            </w:r>
          </w:p>
        </w:tc>
        <w:tc>
          <w:tcPr>
            <w:tcW w:w="1196" w:type="dxa"/>
            <w:tcBorders>
              <w:top w:val="single" w:sz="4" w:space="0" w:color="auto"/>
              <w:left w:val="single" w:sz="4" w:space="0" w:color="auto"/>
              <w:bottom w:val="single" w:sz="4" w:space="0" w:color="auto"/>
              <w:right w:val="single" w:sz="4" w:space="0" w:color="auto"/>
            </w:tcBorders>
            <w:hideMark/>
          </w:tcPr>
          <w:p w14:paraId="357D0E09" w14:textId="77777777" w:rsidR="003F1579" w:rsidRDefault="003F1579">
            <w:pPr>
              <w:rPr>
                <w:rFonts w:ascii="Times New Roman" w:hAnsi="Times New Roman" w:cs="Times New Roman"/>
                <w:sz w:val="24"/>
                <w:szCs w:val="24"/>
              </w:rPr>
            </w:pPr>
            <w:r>
              <w:rPr>
                <w:rFonts w:ascii="Times New Roman" w:hAnsi="Times New Roman" w:cs="Times New Roman"/>
                <w:b/>
                <w:bCs/>
                <w:sz w:val="24"/>
                <w:szCs w:val="24"/>
              </w:rPr>
              <w:t>Study Design</w:t>
            </w:r>
          </w:p>
        </w:tc>
        <w:tc>
          <w:tcPr>
            <w:tcW w:w="1836" w:type="dxa"/>
            <w:tcBorders>
              <w:top w:val="single" w:sz="4" w:space="0" w:color="auto"/>
              <w:left w:val="single" w:sz="4" w:space="0" w:color="auto"/>
              <w:bottom w:val="single" w:sz="4" w:space="0" w:color="auto"/>
              <w:right w:val="single" w:sz="4" w:space="0" w:color="auto"/>
            </w:tcBorders>
            <w:hideMark/>
          </w:tcPr>
          <w:p w14:paraId="19903A33" w14:textId="77777777" w:rsidR="003F1579" w:rsidRDefault="003F1579">
            <w:pPr>
              <w:rPr>
                <w:rFonts w:ascii="Times New Roman" w:hAnsi="Times New Roman" w:cs="Times New Roman"/>
                <w:sz w:val="24"/>
                <w:szCs w:val="24"/>
              </w:rPr>
            </w:pPr>
            <w:r>
              <w:rPr>
                <w:rFonts w:ascii="Times New Roman" w:hAnsi="Times New Roman" w:cs="Times New Roman"/>
                <w:b/>
                <w:bCs/>
                <w:sz w:val="24"/>
                <w:szCs w:val="24"/>
              </w:rPr>
              <w:t>Population</w:t>
            </w:r>
          </w:p>
        </w:tc>
        <w:tc>
          <w:tcPr>
            <w:tcW w:w="1417" w:type="dxa"/>
            <w:tcBorders>
              <w:top w:val="single" w:sz="4" w:space="0" w:color="auto"/>
              <w:left w:val="single" w:sz="4" w:space="0" w:color="auto"/>
              <w:bottom w:val="single" w:sz="4" w:space="0" w:color="auto"/>
              <w:right w:val="single" w:sz="4" w:space="0" w:color="auto"/>
            </w:tcBorders>
            <w:hideMark/>
          </w:tcPr>
          <w:p w14:paraId="4D158294" w14:textId="77777777" w:rsidR="003F1579" w:rsidRDefault="003F1579">
            <w:pPr>
              <w:rPr>
                <w:rFonts w:ascii="Times New Roman" w:hAnsi="Times New Roman" w:cs="Times New Roman"/>
                <w:sz w:val="24"/>
                <w:szCs w:val="24"/>
              </w:rPr>
            </w:pPr>
            <w:r>
              <w:rPr>
                <w:rFonts w:ascii="Times New Roman" w:hAnsi="Times New Roman" w:cs="Times New Roman"/>
                <w:b/>
                <w:bCs/>
                <w:sz w:val="24"/>
                <w:szCs w:val="24"/>
              </w:rPr>
              <w:t>Depression</w:t>
            </w:r>
          </w:p>
        </w:tc>
        <w:tc>
          <w:tcPr>
            <w:tcW w:w="1170" w:type="dxa"/>
            <w:tcBorders>
              <w:top w:val="single" w:sz="4" w:space="0" w:color="auto"/>
              <w:left w:val="single" w:sz="4" w:space="0" w:color="auto"/>
              <w:bottom w:val="single" w:sz="4" w:space="0" w:color="auto"/>
              <w:right w:val="single" w:sz="4" w:space="0" w:color="auto"/>
            </w:tcBorders>
            <w:hideMark/>
          </w:tcPr>
          <w:p w14:paraId="4D3F4F9E" w14:textId="77777777" w:rsidR="003F1579" w:rsidRDefault="003F1579">
            <w:pPr>
              <w:rPr>
                <w:rFonts w:ascii="Times New Roman" w:hAnsi="Times New Roman" w:cs="Times New Roman"/>
                <w:sz w:val="24"/>
                <w:szCs w:val="24"/>
              </w:rPr>
            </w:pPr>
            <w:r>
              <w:rPr>
                <w:rFonts w:ascii="Times New Roman" w:hAnsi="Times New Roman" w:cs="Times New Roman"/>
                <w:b/>
                <w:bCs/>
                <w:sz w:val="24"/>
                <w:szCs w:val="24"/>
              </w:rPr>
              <w:t>Obesity</w:t>
            </w:r>
          </w:p>
        </w:tc>
        <w:tc>
          <w:tcPr>
            <w:tcW w:w="1170" w:type="dxa"/>
            <w:tcBorders>
              <w:top w:val="single" w:sz="4" w:space="0" w:color="auto"/>
              <w:left w:val="single" w:sz="4" w:space="0" w:color="auto"/>
              <w:bottom w:val="single" w:sz="4" w:space="0" w:color="auto"/>
              <w:right w:val="single" w:sz="4" w:space="0" w:color="auto"/>
            </w:tcBorders>
            <w:hideMark/>
          </w:tcPr>
          <w:p w14:paraId="10DE30CD" w14:textId="77777777" w:rsidR="003F1579" w:rsidRDefault="003F1579">
            <w:pPr>
              <w:rPr>
                <w:rFonts w:ascii="Times New Roman" w:hAnsi="Times New Roman" w:cs="Times New Roman"/>
                <w:sz w:val="24"/>
                <w:szCs w:val="24"/>
              </w:rPr>
            </w:pPr>
            <w:r>
              <w:rPr>
                <w:rFonts w:ascii="Times New Roman" w:hAnsi="Times New Roman" w:cs="Times New Roman"/>
                <w:b/>
                <w:bCs/>
                <w:sz w:val="24"/>
                <w:szCs w:val="24"/>
              </w:rPr>
              <w:t>Brain Tumor</w:t>
            </w:r>
          </w:p>
        </w:tc>
      </w:tr>
      <w:tr w:rsidR="003F1579" w14:paraId="5CDD0E0E"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032A318D" w14:textId="77777777" w:rsidR="003F1579" w:rsidRPr="003F1579" w:rsidRDefault="00663C0C">
            <w:pPr>
              <w:rPr>
                <w:rFonts w:ascii="Times New Roman" w:hAnsi="Times New Roman" w:cs="Times New Roman"/>
                <w:sz w:val="24"/>
                <w:szCs w:val="24"/>
              </w:rPr>
            </w:pPr>
            <w:hyperlink r:id="rId15" w:history="1">
              <w:r w:rsidR="003F1579" w:rsidRPr="003F1579">
                <w:rPr>
                  <w:rStyle w:val="Hyperlink"/>
                  <w:rFonts w:ascii="Times New Roman" w:eastAsia="Bahnschrift" w:hAnsi="Times New Roman" w:cs="Times New Roman"/>
                  <w:color w:val="auto"/>
                  <w:sz w:val="24"/>
                  <w:szCs w:val="24"/>
                  <w:u w:val="none"/>
                  <w:shd w:val="clear" w:color="auto" w:fill="FFFFFF"/>
                </w:rPr>
                <w:t>Suzanne K Chambers</w:t>
              </w:r>
            </w:hyperlink>
            <w:r w:rsidR="003F1579" w:rsidRPr="003F1579">
              <w:rPr>
                <w:rFonts w:ascii="Times New Roman" w:eastAsia="Bahnschrift" w:hAnsi="Times New Roman" w:cs="Times New Roman"/>
                <w:sz w:val="24"/>
                <w:szCs w:val="24"/>
                <w:shd w:val="clear" w:color="auto" w:fill="FFFFFF"/>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04BB8D3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2015</w:t>
            </w:r>
          </w:p>
        </w:tc>
        <w:tc>
          <w:tcPr>
            <w:tcW w:w="1196" w:type="dxa"/>
            <w:tcBorders>
              <w:top w:val="single" w:sz="4" w:space="0" w:color="auto"/>
              <w:left w:val="single" w:sz="4" w:space="0" w:color="auto"/>
              <w:bottom w:val="single" w:sz="4" w:space="0" w:color="auto"/>
              <w:right w:val="single" w:sz="4" w:space="0" w:color="auto"/>
            </w:tcBorders>
            <w:hideMark/>
          </w:tcPr>
          <w:p w14:paraId="2A266502"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1DFDD44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256,000</w:t>
            </w:r>
          </w:p>
        </w:tc>
        <w:tc>
          <w:tcPr>
            <w:tcW w:w="1417" w:type="dxa"/>
            <w:tcBorders>
              <w:top w:val="single" w:sz="4" w:space="0" w:color="auto"/>
              <w:left w:val="single" w:sz="4" w:space="0" w:color="auto"/>
              <w:bottom w:val="single" w:sz="4" w:space="0" w:color="auto"/>
              <w:right w:val="single" w:sz="4" w:space="0" w:color="auto"/>
            </w:tcBorders>
            <w:hideMark/>
          </w:tcPr>
          <w:p w14:paraId="2DC4D11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72953647"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615033B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2B2EA652"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277124BA" w14:textId="77777777" w:rsidR="003F1579" w:rsidRPr="003F1579" w:rsidRDefault="00663C0C">
            <w:pPr>
              <w:rPr>
                <w:rFonts w:ascii="Times New Roman" w:hAnsi="Times New Roman" w:cs="Times New Roman"/>
                <w:sz w:val="24"/>
                <w:szCs w:val="24"/>
              </w:rPr>
            </w:pPr>
            <w:hyperlink r:id="rId16" w:history="1">
              <w:r w:rsidR="003F1579" w:rsidRPr="003F1579">
                <w:rPr>
                  <w:rStyle w:val="Hyperlink"/>
                  <w:rFonts w:ascii="Times New Roman" w:eastAsia="Bahnschrift" w:hAnsi="Times New Roman" w:cs="Times New Roman"/>
                  <w:color w:val="auto"/>
                  <w:sz w:val="24"/>
                  <w:szCs w:val="24"/>
                  <w:u w:val="none"/>
                  <w:shd w:val="clear" w:color="auto" w:fill="FFFFFF"/>
                </w:rPr>
                <w:t>Sebastian Otto-Meyer</w:t>
              </w:r>
            </w:hyperlink>
            <w:r w:rsidR="003F1579" w:rsidRPr="003F1579">
              <w:rPr>
                <w:rFonts w:ascii="Times New Roman" w:eastAsia="Bahnschrift" w:hAnsi="Times New Roman" w:cs="Times New Roman"/>
                <w:sz w:val="24"/>
                <w:szCs w:val="24"/>
                <w:shd w:val="clear" w:color="auto" w:fill="FFFFFF"/>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3A9AADC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2019</w:t>
            </w:r>
          </w:p>
        </w:tc>
        <w:tc>
          <w:tcPr>
            <w:tcW w:w="1196" w:type="dxa"/>
            <w:tcBorders>
              <w:top w:val="single" w:sz="4" w:space="0" w:color="auto"/>
              <w:left w:val="single" w:sz="4" w:space="0" w:color="auto"/>
              <w:bottom w:val="single" w:sz="4" w:space="0" w:color="auto"/>
              <w:right w:val="single" w:sz="4" w:space="0" w:color="auto"/>
            </w:tcBorders>
            <w:hideMark/>
          </w:tcPr>
          <w:p w14:paraId="5B09FD6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294ACB7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Cancer Patients</w:t>
            </w:r>
          </w:p>
        </w:tc>
        <w:tc>
          <w:tcPr>
            <w:tcW w:w="1417" w:type="dxa"/>
            <w:tcBorders>
              <w:top w:val="single" w:sz="4" w:space="0" w:color="auto"/>
              <w:left w:val="single" w:sz="4" w:space="0" w:color="auto"/>
              <w:bottom w:val="single" w:sz="4" w:space="0" w:color="auto"/>
              <w:right w:val="single" w:sz="4" w:space="0" w:color="auto"/>
            </w:tcBorders>
            <w:hideMark/>
          </w:tcPr>
          <w:p w14:paraId="356C111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0DD83AB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3B50F0B2"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03DF7F3A"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37AF6078" w14:textId="77777777" w:rsidR="003F1579" w:rsidRPr="003F1579" w:rsidRDefault="00663C0C">
            <w:pPr>
              <w:rPr>
                <w:rFonts w:ascii="Times New Roman" w:hAnsi="Times New Roman" w:cs="Times New Roman"/>
                <w:sz w:val="24"/>
                <w:szCs w:val="24"/>
              </w:rPr>
            </w:pPr>
            <w:hyperlink r:id="rId17" w:anchor="auth-Lidia-_api_ska-Aff1" w:history="1">
              <w:r w:rsidR="003F1579" w:rsidRPr="003F1579">
                <w:rPr>
                  <w:rStyle w:val="Hyperlink"/>
                  <w:rFonts w:ascii="Times New Roman" w:eastAsia="Segoe UI" w:hAnsi="Times New Roman" w:cs="Times New Roman"/>
                  <w:color w:val="auto"/>
                  <w:sz w:val="24"/>
                  <w:szCs w:val="24"/>
                  <w:u w:val="none"/>
                  <w:shd w:val="clear" w:color="auto" w:fill="FFFFFF"/>
                </w:rPr>
                <w:t xml:space="preserve">Lidia </w:t>
              </w:r>
              <w:proofErr w:type="spellStart"/>
              <w:r w:rsidR="003F1579" w:rsidRPr="003F1579">
                <w:rPr>
                  <w:rStyle w:val="Hyperlink"/>
                  <w:rFonts w:ascii="Times New Roman" w:eastAsia="Segoe UI" w:hAnsi="Times New Roman" w:cs="Times New Roman"/>
                  <w:color w:val="auto"/>
                  <w:sz w:val="24"/>
                  <w:szCs w:val="24"/>
                  <w:u w:val="none"/>
                  <w:shd w:val="clear" w:color="auto" w:fill="FFFFFF"/>
                </w:rPr>
                <w:t>Łapińska</w:t>
              </w:r>
              <w:proofErr w:type="spellEnd"/>
            </w:hyperlink>
            <w:r w:rsidR="003F1579" w:rsidRPr="003F1579">
              <w:rPr>
                <w:rFonts w:ascii="Times New Roman" w:eastAsia="Segoe UI" w:hAnsi="Times New Roman" w:cs="Times New Roman"/>
                <w:sz w:val="24"/>
                <w:szCs w:val="24"/>
                <w:shd w:val="clear" w:color="auto" w:fill="FFFFFF"/>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5E14BCC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2024</w:t>
            </w:r>
          </w:p>
        </w:tc>
        <w:tc>
          <w:tcPr>
            <w:tcW w:w="1196" w:type="dxa"/>
            <w:tcBorders>
              <w:top w:val="single" w:sz="4" w:space="0" w:color="auto"/>
              <w:left w:val="single" w:sz="4" w:space="0" w:color="auto"/>
              <w:bottom w:val="single" w:sz="4" w:space="0" w:color="auto"/>
              <w:right w:val="single" w:sz="4" w:space="0" w:color="auto"/>
            </w:tcBorders>
            <w:hideMark/>
          </w:tcPr>
          <w:p w14:paraId="5C9AE852"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 and Meta-Analysis</w:t>
            </w:r>
          </w:p>
        </w:tc>
        <w:tc>
          <w:tcPr>
            <w:tcW w:w="1836" w:type="dxa"/>
            <w:tcBorders>
              <w:top w:val="single" w:sz="4" w:space="0" w:color="auto"/>
              <w:left w:val="single" w:sz="4" w:space="0" w:color="auto"/>
              <w:bottom w:val="single" w:sz="4" w:space="0" w:color="auto"/>
              <w:right w:val="single" w:sz="4" w:space="0" w:color="auto"/>
            </w:tcBorders>
            <w:hideMark/>
          </w:tcPr>
          <w:p w14:paraId="3DCF7D5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265</w:t>
            </w:r>
          </w:p>
        </w:tc>
        <w:tc>
          <w:tcPr>
            <w:tcW w:w="1417" w:type="dxa"/>
            <w:tcBorders>
              <w:top w:val="single" w:sz="4" w:space="0" w:color="auto"/>
              <w:left w:val="single" w:sz="4" w:space="0" w:color="auto"/>
              <w:bottom w:val="single" w:sz="4" w:space="0" w:color="auto"/>
              <w:right w:val="single" w:sz="4" w:space="0" w:color="auto"/>
            </w:tcBorders>
            <w:hideMark/>
          </w:tcPr>
          <w:p w14:paraId="5C0732A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1B2E897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635D0D9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25B34B95"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302082FA" w14:textId="77777777" w:rsidR="003F1579" w:rsidRDefault="003F1579">
            <w:pPr>
              <w:rPr>
                <w:rFonts w:ascii="Times New Roman" w:hAnsi="Times New Roman" w:cs="Times New Roman"/>
                <w:sz w:val="24"/>
                <w:szCs w:val="24"/>
              </w:rPr>
            </w:pPr>
            <w:r>
              <w:rPr>
                <w:rFonts w:ascii="Times New Roman" w:eastAsia="Helvetica" w:hAnsi="Times New Roman" w:cs="Times New Roman"/>
                <w:color w:val="202020"/>
                <w:sz w:val="24"/>
                <w:szCs w:val="24"/>
                <w:shd w:val="clear" w:color="auto" w:fill="FFFFFF"/>
              </w:rPr>
              <w:t xml:space="preserve">Theodoros N. </w:t>
            </w:r>
            <w:proofErr w:type="spellStart"/>
            <w:r>
              <w:rPr>
                <w:rFonts w:ascii="Times New Roman" w:eastAsia="Helvetica" w:hAnsi="Times New Roman" w:cs="Times New Roman"/>
                <w:color w:val="202020"/>
                <w:sz w:val="24"/>
                <w:szCs w:val="24"/>
                <w:shd w:val="clear" w:color="auto" w:fill="FFFFFF"/>
              </w:rPr>
              <w:t>Sergentanis</w:t>
            </w:r>
            <w:proofErr w:type="spellEnd"/>
            <w:r>
              <w:rPr>
                <w:rFonts w:ascii="Times New Roman" w:eastAsia="Helvetica" w:hAnsi="Times New Roman" w:cs="Times New Roman"/>
                <w:color w:val="202020"/>
                <w:sz w:val="24"/>
                <w:szCs w:val="24"/>
                <w:shd w:val="clear" w:color="auto" w:fill="FFFFFF"/>
              </w:rPr>
              <w:t>. et al.</w:t>
            </w:r>
          </w:p>
        </w:tc>
        <w:tc>
          <w:tcPr>
            <w:tcW w:w="758" w:type="dxa"/>
            <w:tcBorders>
              <w:top w:val="single" w:sz="4" w:space="0" w:color="auto"/>
              <w:left w:val="single" w:sz="4" w:space="0" w:color="auto"/>
              <w:bottom w:val="single" w:sz="4" w:space="0" w:color="auto"/>
              <w:right w:val="single" w:sz="4" w:space="0" w:color="auto"/>
            </w:tcBorders>
            <w:hideMark/>
          </w:tcPr>
          <w:p w14:paraId="6A4D7F6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2015</w:t>
            </w:r>
          </w:p>
        </w:tc>
        <w:tc>
          <w:tcPr>
            <w:tcW w:w="1196" w:type="dxa"/>
            <w:tcBorders>
              <w:top w:val="single" w:sz="4" w:space="0" w:color="auto"/>
              <w:left w:val="single" w:sz="4" w:space="0" w:color="auto"/>
              <w:bottom w:val="single" w:sz="4" w:space="0" w:color="auto"/>
              <w:right w:val="single" w:sz="4" w:space="0" w:color="auto"/>
            </w:tcBorders>
            <w:hideMark/>
          </w:tcPr>
          <w:p w14:paraId="3A1E1A77"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Meta-analysis</w:t>
            </w:r>
          </w:p>
        </w:tc>
        <w:tc>
          <w:tcPr>
            <w:tcW w:w="1836" w:type="dxa"/>
            <w:tcBorders>
              <w:top w:val="single" w:sz="4" w:space="0" w:color="auto"/>
              <w:left w:val="single" w:sz="4" w:space="0" w:color="auto"/>
              <w:bottom w:val="single" w:sz="4" w:space="0" w:color="auto"/>
              <w:right w:val="single" w:sz="4" w:space="0" w:color="auto"/>
            </w:tcBorders>
            <w:hideMark/>
          </w:tcPr>
          <w:p w14:paraId="2FEA24F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Adults with Obesity and Brain Tumor</w:t>
            </w:r>
          </w:p>
        </w:tc>
        <w:tc>
          <w:tcPr>
            <w:tcW w:w="1417" w:type="dxa"/>
            <w:tcBorders>
              <w:top w:val="single" w:sz="4" w:space="0" w:color="auto"/>
              <w:left w:val="single" w:sz="4" w:space="0" w:color="auto"/>
              <w:bottom w:val="single" w:sz="4" w:space="0" w:color="auto"/>
              <w:right w:val="single" w:sz="4" w:space="0" w:color="auto"/>
            </w:tcBorders>
            <w:hideMark/>
          </w:tcPr>
          <w:p w14:paraId="4498FA7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3BCE5052"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74EC3B7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4DFCAD22"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6A6761E0" w14:textId="77777777" w:rsidR="003F1579" w:rsidRDefault="003F1579">
            <w:pPr>
              <w:rPr>
                <w:rFonts w:ascii="Times New Roman" w:hAnsi="Times New Roman" w:cs="Times New Roman"/>
                <w:sz w:val="24"/>
                <w:szCs w:val="24"/>
              </w:rPr>
            </w:pPr>
            <w:proofErr w:type="spellStart"/>
            <w:r>
              <w:rPr>
                <w:rFonts w:ascii="Times New Roman" w:eastAsia="Arial" w:hAnsi="Times New Roman" w:cs="Times New Roman"/>
                <w:sz w:val="24"/>
                <w:szCs w:val="24"/>
                <w:shd w:val="clear" w:color="auto" w:fill="FFFFFF"/>
                <w:lang w:eastAsia="zh-CN"/>
              </w:rPr>
              <w:t>Rushmin</w:t>
            </w:r>
            <w:proofErr w:type="spellEnd"/>
            <w:r>
              <w:rPr>
                <w:rFonts w:ascii="Times New Roman" w:eastAsia="Arial" w:hAnsi="Times New Roman" w:cs="Times New Roman"/>
                <w:sz w:val="24"/>
                <w:szCs w:val="24"/>
                <w:shd w:val="clear" w:color="auto" w:fill="FFFFFF"/>
                <w:lang w:eastAsia="zh-CN"/>
              </w:rPr>
              <w:t xml:space="preserve"> </w:t>
            </w:r>
            <w:proofErr w:type="spellStart"/>
            <w:r>
              <w:rPr>
                <w:rFonts w:ascii="Times New Roman" w:eastAsia="Arial" w:hAnsi="Times New Roman" w:cs="Times New Roman"/>
                <w:sz w:val="24"/>
                <w:szCs w:val="24"/>
                <w:shd w:val="clear" w:color="auto" w:fill="FFFFFF"/>
                <w:lang w:eastAsia="zh-CN"/>
              </w:rPr>
              <w:t>Khazanchi</w:t>
            </w:r>
            <w:proofErr w:type="spellEnd"/>
            <w:r>
              <w:rPr>
                <w:rFonts w:ascii="Times New Roman" w:eastAsia="Arial" w:hAnsi="Times New Roman" w:cs="Times New Roman"/>
                <w:sz w:val="24"/>
                <w:szCs w:val="24"/>
                <w:shd w:val="clear" w:color="auto" w:fill="FFFFFF"/>
                <w:lang w:eastAsia="zh-CN"/>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1B22CAE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2024</w:t>
            </w:r>
          </w:p>
        </w:tc>
        <w:tc>
          <w:tcPr>
            <w:tcW w:w="1196" w:type="dxa"/>
            <w:tcBorders>
              <w:top w:val="single" w:sz="4" w:space="0" w:color="auto"/>
              <w:left w:val="single" w:sz="4" w:space="0" w:color="auto"/>
              <w:bottom w:val="single" w:sz="4" w:space="0" w:color="auto"/>
              <w:right w:val="single" w:sz="4" w:space="0" w:color="auto"/>
            </w:tcBorders>
            <w:hideMark/>
          </w:tcPr>
          <w:p w14:paraId="20CEFBC7"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3F9DBE6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76,714</w:t>
            </w:r>
          </w:p>
        </w:tc>
        <w:tc>
          <w:tcPr>
            <w:tcW w:w="1417" w:type="dxa"/>
            <w:tcBorders>
              <w:top w:val="single" w:sz="4" w:space="0" w:color="auto"/>
              <w:left w:val="single" w:sz="4" w:space="0" w:color="auto"/>
              <w:bottom w:val="single" w:sz="4" w:space="0" w:color="auto"/>
              <w:right w:val="single" w:sz="4" w:space="0" w:color="auto"/>
            </w:tcBorders>
            <w:hideMark/>
          </w:tcPr>
          <w:p w14:paraId="219F8A8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0093487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2D4F159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0B9D75D8"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718ABDD0" w14:textId="77777777" w:rsidR="003F1579" w:rsidRDefault="00663C0C">
            <w:pPr>
              <w:rPr>
                <w:rFonts w:ascii="Times New Roman" w:hAnsi="Times New Roman" w:cs="Times New Roman"/>
                <w:sz w:val="24"/>
                <w:szCs w:val="24"/>
              </w:rPr>
            </w:pPr>
            <w:hyperlink r:id="rId18" w:history="1">
              <w:r w:rsidR="003F1579" w:rsidRPr="003F1579">
                <w:rPr>
                  <w:rStyle w:val="Hyperlink"/>
                  <w:rFonts w:ascii="Times New Roman" w:eastAsia="Bahnschrift" w:hAnsi="Times New Roman" w:cs="Times New Roman"/>
                  <w:color w:val="auto"/>
                  <w:sz w:val="24"/>
                  <w:szCs w:val="24"/>
                  <w:u w:val="none"/>
                  <w:shd w:val="clear" w:color="auto" w:fill="FFFFFF"/>
                </w:rPr>
                <w:t xml:space="preserve">Vanessa K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Tassone</w:t>
              </w:r>
              <w:proofErr w:type="spellEnd"/>
            </w:hyperlink>
            <w:r w:rsidR="003F1579">
              <w:rPr>
                <w:rFonts w:ascii="Times New Roman" w:eastAsia="Bahnschrift" w:hAnsi="Times New Roman" w:cs="Times New Roman"/>
                <w:sz w:val="24"/>
                <w:szCs w:val="24"/>
                <w:shd w:val="clear" w:color="auto" w:fill="FFFFFF"/>
              </w:rPr>
              <w:t> et al.</w:t>
            </w:r>
          </w:p>
        </w:tc>
        <w:tc>
          <w:tcPr>
            <w:tcW w:w="758" w:type="dxa"/>
            <w:tcBorders>
              <w:top w:val="single" w:sz="4" w:space="0" w:color="auto"/>
              <w:left w:val="single" w:sz="4" w:space="0" w:color="auto"/>
              <w:bottom w:val="single" w:sz="4" w:space="0" w:color="auto"/>
              <w:right w:val="single" w:sz="4" w:space="0" w:color="auto"/>
            </w:tcBorders>
            <w:hideMark/>
          </w:tcPr>
          <w:p w14:paraId="72A0CF9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2024</w:t>
            </w:r>
          </w:p>
        </w:tc>
        <w:tc>
          <w:tcPr>
            <w:tcW w:w="1196" w:type="dxa"/>
            <w:tcBorders>
              <w:top w:val="single" w:sz="4" w:space="0" w:color="auto"/>
              <w:left w:val="single" w:sz="4" w:space="0" w:color="auto"/>
              <w:bottom w:val="single" w:sz="4" w:space="0" w:color="auto"/>
              <w:right w:val="single" w:sz="4" w:space="0" w:color="auto"/>
            </w:tcBorders>
            <w:hideMark/>
          </w:tcPr>
          <w:p w14:paraId="1E48DDF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Cross Sectional</w:t>
            </w:r>
          </w:p>
        </w:tc>
        <w:tc>
          <w:tcPr>
            <w:tcW w:w="1836" w:type="dxa"/>
            <w:tcBorders>
              <w:top w:val="single" w:sz="4" w:space="0" w:color="auto"/>
              <w:left w:val="single" w:sz="4" w:space="0" w:color="auto"/>
              <w:bottom w:val="single" w:sz="4" w:space="0" w:color="auto"/>
              <w:right w:val="single" w:sz="4" w:space="0" w:color="auto"/>
            </w:tcBorders>
            <w:hideMark/>
          </w:tcPr>
          <w:p w14:paraId="6C77841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Adults with Depression and Obesity</w:t>
            </w:r>
          </w:p>
        </w:tc>
        <w:tc>
          <w:tcPr>
            <w:tcW w:w="1417" w:type="dxa"/>
            <w:tcBorders>
              <w:top w:val="single" w:sz="4" w:space="0" w:color="auto"/>
              <w:left w:val="single" w:sz="4" w:space="0" w:color="auto"/>
              <w:bottom w:val="single" w:sz="4" w:space="0" w:color="auto"/>
              <w:right w:val="single" w:sz="4" w:space="0" w:color="auto"/>
            </w:tcBorders>
            <w:hideMark/>
          </w:tcPr>
          <w:p w14:paraId="40149917"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7141DCB2"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06BC949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r>
      <w:tr w:rsidR="003F1579" w14:paraId="4DCC0D92"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32BEA527" w14:textId="77777777" w:rsidR="003F1579" w:rsidRDefault="00663C0C">
            <w:pPr>
              <w:rPr>
                <w:rFonts w:ascii="Times New Roman" w:hAnsi="Times New Roman" w:cs="Times New Roman"/>
                <w:sz w:val="24"/>
                <w:szCs w:val="24"/>
              </w:rPr>
            </w:pPr>
            <w:hyperlink r:id="rId19" w:history="1">
              <w:proofErr w:type="spellStart"/>
              <w:r w:rsidR="003F1579" w:rsidRPr="003F1579">
                <w:rPr>
                  <w:rStyle w:val="Hyperlink"/>
                  <w:rFonts w:ascii="Times New Roman" w:eastAsia="Bahnschrift" w:hAnsi="Times New Roman" w:cs="Times New Roman"/>
                  <w:color w:val="auto"/>
                  <w:sz w:val="24"/>
                  <w:szCs w:val="24"/>
                  <w:u w:val="none"/>
                  <w:shd w:val="clear" w:color="auto" w:fill="FFFFFF"/>
                </w:rPr>
                <w:t>Jinyoung</w:t>
              </w:r>
              <w:proofErr w:type="spellEnd"/>
              <w:r w:rsidR="003F1579" w:rsidRPr="003F1579">
                <w:rPr>
                  <w:rStyle w:val="Hyperlink"/>
                  <w:rFonts w:ascii="Times New Roman" w:eastAsia="Bahnschrift" w:hAnsi="Times New Roman" w:cs="Times New Roman"/>
                  <w:color w:val="auto"/>
                  <w:sz w:val="24"/>
                  <w:szCs w:val="24"/>
                  <w:u w:val="none"/>
                  <w:shd w:val="clear" w:color="auto" w:fill="FFFFFF"/>
                </w:rPr>
                <w:t xml:space="preserve"> Park</w:t>
              </w:r>
            </w:hyperlink>
            <w:r w:rsidR="003F1579" w:rsidRPr="003F1579">
              <w:rPr>
                <w:rFonts w:ascii="Times New Roman" w:eastAsia="Bahnschrift" w:hAnsi="Times New Roman" w:cs="Times New Roman"/>
                <w:sz w:val="24"/>
                <w:szCs w:val="24"/>
                <w:shd w:val="clear" w:color="auto" w:fill="FFFFFF"/>
              </w:rPr>
              <w:t> &amp; </w:t>
            </w:r>
            <w:hyperlink r:id="rId20" w:history="1">
              <w:r w:rsidR="003F1579" w:rsidRPr="003F1579">
                <w:rPr>
                  <w:rStyle w:val="Hyperlink"/>
                  <w:rFonts w:ascii="Times New Roman" w:eastAsia="Bahnschrift" w:hAnsi="Times New Roman" w:cs="Times New Roman"/>
                  <w:color w:val="auto"/>
                  <w:sz w:val="24"/>
                  <w:szCs w:val="24"/>
                  <w:u w:val="none"/>
                  <w:shd w:val="clear" w:color="auto" w:fill="FFFFFF"/>
                </w:rPr>
                <w:t xml:space="preserve">Yoon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Ghil</w:t>
              </w:r>
              <w:proofErr w:type="spellEnd"/>
              <w:r w:rsidR="003F1579" w:rsidRPr="003F1579">
                <w:rPr>
                  <w:rStyle w:val="Hyperlink"/>
                  <w:rFonts w:ascii="Times New Roman" w:eastAsia="Bahnschrift" w:hAnsi="Times New Roman" w:cs="Times New Roman"/>
                  <w:color w:val="auto"/>
                  <w:sz w:val="24"/>
                  <w:szCs w:val="24"/>
                  <w:u w:val="none"/>
                  <w:shd w:val="clear" w:color="auto" w:fill="FFFFFF"/>
                </w:rPr>
                <w:t xml:space="preserve"> Park</w:t>
              </w:r>
            </w:hyperlink>
            <w:r w:rsidR="003F1579" w:rsidRPr="003F1579">
              <w:rPr>
                <w:rFonts w:ascii="Times New Roman" w:eastAsia="Bahnschrift" w:hAnsi="Times New Roman" w:cs="Times New Roman"/>
                <w:sz w:val="24"/>
                <w:szCs w:val="24"/>
                <w:shd w:val="clear" w:color="auto" w:fill="FFFFFF"/>
              </w:rPr>
              <w:t xml:space="preserve"> </w:t>
            </w:r>
          </w:p>
        </w:tc>
        <w:tc>
          <w:tcPr>
            <w:tcW w:w="758" w:type="dxa"/>
            <w:tcBorders>
              <w:top w:val="single" w:sz="4" w:space="0" w:color="auto"/>
              <w:left w:val="single" w:sz="4" w:space="0" w:color="auto"/>
              <w:bottom w:val="single" w:sz="4" w:space="0" w:color="auto"/>
              <w:right w:val="single" w:sz="4" w:space="0" w:color="auto"/>
            </w:tcBorders>
            <w:hideMark/>
          </w:tcPr>
          <w:p w14:paraId="56D2A029" w14:textId="77777777" w:rsidR="003F1579" w:rsidRDefault="003F1579">
            <w:pPr>
              <w:rPr>
                <w:rFonts w:ascii="Times New Roman" w:hAnsi="Times New Roman" w:cs="Times New Roman"/>
                <w:sz w:val="24"/>
                <w:szCs w:val="24"/>
              </w:rPr>
            </w:pPr>
            <w:r>
              <w:rPr>
                <w:rFonts w:ascii="Times New Roman" w:eastAsia="Bahnschrift" w:hAnsi="Times New Roman" w:cs="Times New Roman"/>
                <w:sz w:val="24"/>
                <w:szCs w:val="24"/>
                <w:shd w:val="clear" w:color="auto" w:fill="FFFFFF"/>
              </w:rPr>
              <w:t>2022</w:t>
            </w:r>
          </w:p>
        </w:tc>
        <w:tc>
          <w:tcPr>
            <w:tcW w:w="1196" w:type="dxa"/>
            <w:tcBorders>
              <w:top w:val="single" w:sz="4" w:space="0" w:color="auto"/>
              <w:left w:val="single" w:sz="4" w:space="0" w:color="auto"/>
              <w:bottom w:val="single" w:sz="4" w:space="0" w:color="auto"/>
              <w:right w:val="single" w:sz="4" w:space="0" w:color="auto"/>
            </w:tcBorders>
            <w:hideMark/>
          </w:tcPr>
          <w:p w14:paraId="69571A5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Cross Sectional</w:t>
            </w:r>
          </w:p>
        </w:tc>
        <w:tc>
          <w:tcPr>
            <w:tcW w:w="1836" w:type="dxa"/>
            <w:tcBorders>
              <w:top w:val="single" w:sz="4" w:space="0" w:color="auto"/>
              <w:left w:val="single" w:sz="4" w:space="0" w:color="auto"/>
              <w:bottom w:val="single" w:sz="4" w:space="0" w:color="auto"/>
              <w:right w:val="single" w:sz="4" w:space="0" w:color="auto"/>
            </w:tcBorders>
            <w:hideMark/>
          </w:tcPr>
          <w:p w14:paraId="4D994B9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Adults with Brain Tumor</w:t>
            </w:r>
          </w:p>
        </w:tc>
        <w:tc>
          <w:tcPr>
            <w:tcW w:w="1417" w:type="dxa"/>
            <w:tcBorders>
              <w:top w:val="single" w:sz="4" w:space="0" w:color="auto"/>
              <w:left w:val="single" w:sz="4" w:space="0" w:color="auto"/>
              <w:bottom w:val="single" w:sz="4" w:space="0" w:color="auto"/>
              <w:right w:val="single" w:sz="4" w:space="0" w:color="auto"/>
            </w:tcBorders>
            <w:hideMark/>
          </w:tcPr>
          <w:p w14:paraId="0CF612F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5741394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7C40676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1FCE7DDF"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28317F92" w14:textId="77777777" w:rsidR="003F1579" w:rsidRDefault="003F1579">
            <w:pPr>
              <w:rPr>
                <w:rFonts w:ascii="Times New Roman" w:hAnsi="Times New Roman" w:cs="Times New Roman"/>
                <w:sz w:val="24"/>
                <w:szCs w:val="24"/>
              </w:rPr>
            </w:pPr>
            <w:proofErr w:type="spellStart"/>
            <w:r>
              <w:rPr>
                <w:rFonts w:ascii="Times New Roman" w:eastAsia="SimSun" w:hAnsi="Times New Roman" w:cs="Times New Roman"/>
                <w:color w:val="000000"/>
                <w:sz w:val="24"/>
                <w:szCs w:val="24"/>
                <w:shd w:val="clear" w:color="auto" w:fill="FFFFFF"/>
              </w:rPr>
              <w:t>Asayel</w:t>
            </w:r>
            <w:proofErr w:type="spellEnd"/>
            <w:r>
              <w:rPr>
                <w:rFonts w:ascii="Times New Roman" w:eastAsia="SimSun" w:hAnsi="Times New Roman" w:cs="Times New Roman"/>
                <w:color w:val="000000"/>
                <w:sz w:val="24"/>
                <w:szCs w:val="24"/>
                <w:shd w:val="clear" w:color="auto" w:fill="FFFFFF"/>
              </w:rPr>
              <w:t xml:space="preserve"> A. </w:t>
            </w:r>
            <w:proofErr w:type="spellStart"/>
            <w:r>
              <w:rPr>
                <w:rFonts w:ascii="Times New Roman" w:eastAsia="SimSun" w:hAnsi="Times New Roman" w:cs="Times New Roman"/>
                <w:color w:val="000000"/>
                <w:sz w:val="24"/>
                <w:szCs w:val="24"/>
                <w:shd w:val="clear" w:color="auto" w:fill="FFFFFF"/>
              </w:rPr>
              <w:t>Alruwaili</w:t>
            </w:r>
            <w:proofErr w:type="spellEnd"/>
            <w:r>
              <w:rPr>
                <w:rFonts w:ascii="Times New Roman" w:eastAsia="SimSu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 xml:space="preserve">&amp; </w:t>
            </w:r>
            <w:r>
              <w:rPr>
                <w:rFonts w:ascii="Times New Roman" w:eastAsia="SimSun" w:hAnsi="Times New Roman" w:cs="Times New Roman"/>
                <w:color w:val="000000"/>
                <w:sz w:val="24"/>
                <w:szCs w:val="24"/>
                <w:shd w:val="clear" w:color="auto" w:fill="FFFFFF"/>
              </w:rPr>
              <w:t>Orlando De Jesus</w:t>
            </w:r>
          </w:p>
        </w:tc>
        <w:tc>
          <w:tcPr>
            <w:tcW w:w="758" w:type="dxa"/>
            <w:tcBorders>
              <w:top w:val="single" w:sz="4" w:space="0" w:color="auto"/>
              <w:left w:val="single" w:sz="4" w:space="0" w:color="auto"/>
              <w:bottom w:val="single" w:sz="4" w:space="0" w:color="auto"/>
              <w:right w:val="single" w:sz="4" w:space="0" w:color="auto"/>
            </w:tcBorders>
            <w:hideMark/>
          </w:tcPr>
          <w:p w14:paraId="0DF7BC3D" w14:textId="77777777" w:rsidR="003F1579" w:rsidRDefault="003F1579">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2023</w:t>
            </w:r>
          </w:p>
        </w:tc>
        <w:tc>
          <w:tcPr>
            <w:tcW w:w="1196" w:type="dxa"/>
            <w:tcBorders>
              <w:top w:val="single" w:sz="4" w:space="0" w:color="auto"/>
              <w:left w:val="single" w:sz="4" w:space="0" w:color="auto"/>
              <w:bottom w:val="single" w:sz="4" w:space="0" w:color="auto"/>
              <w:right w:val="single" w:sz="4" w:space="0" w:color="auto"/>
            </w:tcBorders>
            <w:hideMark/>
          </w:tcPr>
          <w:p w14:paraId="73FD2C7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52A026A0" w14:textId="77777777" w:rsidR="003F1579" w:rsidRDefault="003F1579">
            <w:pPr>
              <w:rPr>
                <w:rFonts w:ascii="Times New Roman" w:hAnsi="Times New Roman" w:cs="Times New Roman"/>
                <w:sz w:val="24"/>
                <w:szCs w:val="24"/>
              </w:rPr>
            </w:pPr>
            <w:proofErr w:type="spellStart"/>
            <w:r>
              <w:rPr>
                <w:rFonts w:ascii="Times New Roman" w:hAnsi="Times New Roman" w:cs="Times New Roman"/>
                <w:sz w:val="24"/>
                <w:szCs w:val="24"/>
              </w:rPr>
              <w:t>Menigiomas</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4F6ADF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667C3DB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4758415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05DDC2B6"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4FBF8564" w14:textId="77777777" w:rsidR="003F1579" w:rsidRDefault="00663C0C">
            <w:pPr>
              <w:rPr>
                <w:rFonts w:ascii="Times New Roman" w:hAnsi="Times New Roman" w:cs="Times New Roman"/>
                <w:sz w:val="24"/>
                <w:szCs w:val="24"/>
              </w:rPr>
            </w:pPr>
            <w:hyperlink r:id="rId21" w:history="1">
              <w:r w:rsidR="003F1579" w:rsidRPr="003F1579">
                <w:rPr>
                  <w:rStyle w:val="Hyperlink"/>
                  <w:rFonts w:ascii="Times New Roman" w:eastAsia="Bahnschrift" w:hAnsi="Times New Roman" w:cs="Times New Roman"/>
                  <w:color w:val="auto"/>
                  <w:sz w:val="24"/>
                  <w:szCs w:val="24"/>
                  <w:u w:val="none"/>
                  <w:shd w:val="clear" w:color="auto" w:fill="FFFFFF"/>
                </w:rPr>
                <w:t xml:space="preserve">M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Wiedmann</w:t>
              </w:r>
              <w:proofErr w:type="spellEnd"/>
            </w:hyperlink>
            <w:r w:rsidR="003F1579" w:rsidRPr="003F1579">
              <w:rPr>
                <w:rFonts w:ascii="Times New Roman" w:eastAsia="Bahnschrift" w:hAnsi="Times New Roman" w:cs="Times New Roman"/>
                <w:sz w:val="24"/>
                <w:szCs w:val="24"/>
                <w:shd w:val="clear" w:color="auto" w:fill="FFFFFF"/>
              </w:rPr>
              <w:t> &amp; </w:t>
            </w:r>
            <w:hyperlink r:id="rId22" w:history="1">
              <w:r w:rsidR="003F1579" w:rsidRPr="003F1579">
                <w:rPr>
                  <w:rStyle w:val="Hyperlink"/>
                  <w:rFonts w:ascii="Times New Roman" w:eastAsia="Bahnschrift" w:hAnsi="Times New Roman" w:cs="Times New Roman"/>
                  <w:color w:val="auto"/>
                  <w:sz w:val="24"/>
                  <w:szCs w:val="24"/>
                  <w:u w:val="none"/>
                  <w:shd w:val="clear" w:color="auto" w:fill="FFFFFF"/>
                </w:rPr>
                <w:t xml:space="preserve">C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Brunborg</w:t>
              </w:r>
              <w:proofErr w:type="spellEnd"/>
            </w:hyperlink>
            <w:r w:rsidR="003F1579">
              <w:rPr>
                <w:rFonts w:ascii="Times New Roman" w:eastAsia="Bahnschrift" w:hAnsi="Times New Roman" w:cs="Times New Roman"/>
                <w:sz w:val="24"/>
                <w:szCs w:val="24"/>
                <w:shd w:val="clear" w:color="auto" w:fill="FFFFFF"/>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016D1BB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2013</w:t>
            </w:r>
          </w:p>
        </w:tc>
        <w:tc>
          <w:tcPr>
            <w:tcW w:w="1196" w:type="dxa"/>
            <w:tcBorders>
              <w:top w:val="single" w:sz="4" w:space="0" w:color="auto"/>
              <w:left w:val="single" w:sz="4" w:space="0" w:color="auto"/>
              <w:bottom w:val="single" w:sz="4" w:space="0" w:color="auto"/>
              <w:right w:val="single" w:sz="4" w:space="0" w:color="auto"/>
            </w:tcBorders>
            <w:hideMark/>
          </w:tcPr>
          <w:p w14:paraId="51CCA21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3272C35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 xml:space="preserve">Obesity And risk of meningioma </w:t>
            </w:r>
          </w:p>
        </w:tc>
        <w:tc>
          <w:tcPr>
            <w:tcW w:w="1417" w:type="dxa"/>
            <w:tcBorders>
              <w:top w:val="single" w:sz="4" w:space="0" w:color="auto"/>
              <w:left w:val="single" w:sz="4" w:space="0" w:color="auto"/>
              <w:bottom w:val="single" w:sz="4" w:space="0" w:color="auto"/>
              <w:right w:val="single" w:sz="4" w:space="0" w:color="auto"/>
            </w:tcBorders>
            <w:hideMark/>
          </w:tcPr>
          <w:p w14:paraId="77BDB3E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43AAAA8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055E187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5E3CC122"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2783710C" w14:textId="77777777" w:rsidR="003F1579" w:rsidRDefault="00663C0C">
            <w:pPr>
              <w:rPr>
                <w:rFonts w:ascii="Times New Roman" w:hAnsi="Times New Roman" w:cs="Times New Roman"/>
                <w:sz w:val="24"/>
                <w:szCs w:val="24"/>
              </w:rPr>
            </w:pPr>
            <w:hyperlink r:id="rId23" w:history="1">
              <w:r w:rsidR="003F1579" w:rsidRPr="003F1579">
                <w:rPr>
                  <w:rStyle w:val="Hyperlink"/>
                  <w:rFonts w:ascii="Times New Roman" w:eastAsia="Bahnschrift" w:hAnsi="Times New Roman" w:cs="Times New Roman"/>
                  <w:color w:val="auto"/>
                  <w:sz w:val="24"/>
                  <w:szCs w:val="24"/>
                  <w:u w:val="none"/>
                  <w:shd w:val="clear" w:color="auto" w:fill="FFFFFF"/>
                </w:rPr>
                <w:t xml:space="preserve">Aleksandra Julia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Oracz</w:t>
              </w:r>
              <w:proofErr w:type="spellEnd"/>
            </w:hyperlink>
            <w:r w:rsidR="003F1579">
              <w:rPr>
                <w:rFonts w:ascii="Times New Roman" w:eastAsia="Bahnschrift" w:hAnsi="Times New Roman" w:cs="Times New Roman"/>
                <w:sz w:val="24"/>
                <w:szCs w:val="24"/>
                <w:shd w:val="clear" w:color="auto" w:fill="FFFFFF"/>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7894A44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2025</w:t>
            </w:r>
          </w:p>
        </w:tc>
        <w:tc>
          <w:tcPr>
            <w:tcW w:w="1196" w:type="dxa"/>
            <w:tcBorders>
              <w:top w:val="single" w:sz="4" w:space="0" w:color="auto"/>
              <w:left w:val="single" w:sz="4" w:space="0" w:color="auto"/>
              <w:bottom w:val="single" w:sz="4" w:space="0" w:color="auto"/>
              <w:right w:val="single" w:sz="4" w:space="0" w:color="auto"/>
            </w:tcBorders>
            <w:hideMark/>
          </w:tcPr>
          <w:p w14:paraId="796F76E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443296C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Obesity and Depression</w:t>
            </w:r>
          </w:p>
        </w:tc>
        <w:tc>
          <w:tcPr>
            <w:tcW w:w="1417" w:type="dxa"/>
            <w:tcBorders>
              <w:top w:val="single" w:sz="4" w:space="0" w:color="auto"/>
              <w:left w:val="single" w:sz="4" w:space="0" w:color="auto"/>
              <w:bottom w:val="single" w:sz="4" w:space="0" w:color="auto"/>
              <w:right w:val="single" w:sz="4" w:space="0" w:color="auto"/>
            </w:tcBorders>
            <w:hideMark/>
          </w:tcPr>
          <w:p w14:paraId="63CE1B3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74F5FFA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1C5E06E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r>
      <w:tr w:rsidR="003F1579" w14:paraId="1D8B296E"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5BCA2C09" w14:textId="77777777" w:rsidR="003F1579" w:rsidRDefault="003F1579">
            <w:pPr>
              <w:rPr>
                <w:rFonts w:ascii="Times New Roman" w:hAnsi="Times New Roman" w:cs="Times New Roman"/>
                <w:sz w:val="24"/>
                <w:szCs w:val="24"/>
              </w:rPr>
            </w:pPr>
            <w:r>
              <w:rPr>
                <w:rFonts w:ascii="Times New Roman" w:eastAsia="SimSun" w:hAnsi="Times New Roman" w:cs="Times New Roman"/>
                <w:sz w:val="24"/>
                <w:szCs w:val="24"/>
                <w:shd w:val="clear" w:color="auto" w:fill="FFFFFF"/>
              </w:rPr>
              <w:t xml:space="preserve">Paulina </w:t>
            </w:r>
            <w:proofErr w:type="spellStart"/>
            <w:r>
              <w:rPr>
                <w:rFonts w:ascii="Times New Roman" w:eastAsia="SimSun" w:hAnsi="Times New Roman" w:cs="Times New Roman"/>
                <w:sz w:val="24"/>
                <w:szCs w:val="24"/>
                <w:shd w:val="clear" w:color="auto" w:fill="FFFFFF"/>
              </w:rPr>
              <w:t>Jakubowska</w:t>
            </w:r>
            <w:proofErr w:type="spellEnd"/>
            <w:r>
              <w:rPr>
                <w:rFonts w:ascii="Times New Roman" w:hAnsi="Times New Roman" w:cs="Times New Roman"/>
                <w:sz w:val="24"/>
                <w:szCs w:val="24"/>
                <w:shd w:val="clear" w:color="auto" w:fill="FFFFFF"/>
              </w:rPr>
              <w:t xml:space="preserve"> et </w:t>
            </w:r>
            <w:r>
              <w:rPr>
                <w:rFonts w:ascii="Times New Roman" w:hAnsi="Times New Roman" w:cs="Times New Roman"/>
                <w:sz w:val="24"/>
                <w:szCs w:val="24"/>
                <w:shd w:val="clear" w:color="auto" w:fill="FFFFFF"/>
              </w:rPr>
              <w:lastRenderedPageBreak/>
              <w:t xml:space="preserve">al. </w:t>
            </w:r>
          </w:p>
        </w:tc>
        <w:tc>
          <w:tcPr>
            <w:tcW w:w="758" w:type="dxa"/>
            <w:tcBorders>
              <w:top w:val="single" w:sz="4" w:space="0" w:color="auto"/>
              <w:left w:val="single" w:sz="4" w:space="0" w:color="auto"/>
              <w:bottom w:val="single" w:sz="4" w:space="0" w:color="auto"/>
              <w:right w:val="single" w:sz="4" w:space="0" w:color="auto"/>
            </w:tcBorders>
            <w:hideMark/>
          </w:tcPr>
          <w:p w14:paraId="76084AA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lastRenderedPageBreak/>
              <w:t>2024</w:t>
            </w:r>
          </w:p>
        </w:tc>
        <w:tc>
          <w:tcPr>
            <w:tcW w:w="1196" w:type="dxa"/>
            <w:tcBorders>
              <w:top w:val="single" w:sz="4" w:space="0" w:color="auto"/>
              <w:left w:val="single" w:sz="4" w:space="0" w:color="auto"/>
              <w:bottom w:val="single" w:sz="4" w:space="0" w:color="auto"/>
              <w:right w:val="single" w:sz="4" w:space="0" w:color="auto"/>
            </w:tcBorders>
            <w:hideMark/>
          </w:tcPr>
          <w:p w14:paraId="3725E74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44256DC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Depression and Obesity</w:t>
            </w:r>
          </w:p>
        </w:tc>
        <w:tc>
          <w:tcPr>
            <w:tcW w:w="1417" w:type="dxa"/>
            <w:tcBorders>
              <w:top w:val="single" w:sz="4" w:space="0" w:color="auto"/>
              <w:left w:val="single" w:sz="4" w:space="0" w:color="auto"/>
              <w:bottom w:val="single" w:sz="4" w:space="0" w:color="auto"/>
              <w:right w:val="single" w:sz="4" w:space="0" w:color="auto"/>
            </w:tcBorders>
            <w:hideMark/>
          </w:tcPr>
          <w:p w14:paraId="6AF1118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3D39742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6028EFF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r>
      <w:tr w:rsidR="003F1579" w14:paraId="30BA0E5D"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7EC1321B" w14:textId="77777777" w:rsidR="003F1579" w:rsidRDefault="00663C0C">
            <w:pPr>
              <w:rPr>
                <w:rFonts w:ascii="Times New Roman" w:hAnsi="Times New Roman" w:cs="Times New Roman"/>
                <w:sz w:val="24"/>
                <w:szCs w:val="24"/>
                <w:lang w:eastAsia="zh-CN"/>
              </w:rPr>
            </w:pPr>
            <w:hyperlink r:id="rId24" w:anchor="!/_blank" w:tgtFrame="https://www.cureus.com/articles/313929-the-impact-of-brain-tumors-on-emotional-and-behavioral-functioning" w:history="1">
              <w:r w:rsidR="003F1579" w:rsidRPr="003F1579">
                <w:rPr>
                  <w:rStyle w:val="Hyperlink"/>
                  <w:rFonts w:ascii="Times New Roman" w:eastAsia="Arial" w:hAnsi="Times New Roman" w:cs="Times New Roman"/>
                  <w:color w:val="000000"/>
                  <w:sz w:val="24"/>
                  <w:szCs w:val="24"/>
                  <w:u w:val="none"/>
                  <w:shd w:val="clear" w:color="auto" w:fill="FFFFFF"/>
                </w:rPr>
                <w:t xml:space="preserve">Rayyan R. </w:t>
              </w:r>
              <w:proofErr w:type="spellStart"/>
              <w:r w:rsidR="003F1579" w:rsidRPr="003F1579">
                <w:rPr>
                  <w:rStyle w:val="Hyperlink"/>
                  <w:rFonts w:ascii="Times New Roman" w:eastAsia="Arial" w:hAnsi="Times New Roman" w:cs="Times New Roman"/>
                  <w:color w:val="000000"/>
                  <w:sz w:val="24"/>
                  <w:szCs w:val="24"/>
                  <w:u w:val="none"/>
                  <w:shd w:val="clear" w:color="auto" w:fill="FFFFFF"/>
                </w:rPr>
                <w:t>Samman</w:t>
              </w:r>
              <w:proofErr w:type="spellEnd"/>
            </w:hyperlink>
            <w:r w:rsidR="003F1579">
              <w:rPr>
                <w:rFonts w:ascii="Times New Roman" w:eastAsia="Arial" w:hAnsi="Times New Roman" w:cs="Times New Roman"/>
                <w:color w:val="000000"/>
                <w:sz w:val="24"/>
                <w:szCs w:val="24"/>
                <w:shd w:val="clear" w:color="auto" w:fill="FFFFFF"/>
              </w:rPr>
              <w:t xml:space="preserve"> et al. </w:t>
            </w:r>
          </w:p>
        </w:tc>
        <w:tc>
          <w:tcPr>
            <w:tcW w:w="758" w:type="dxa"/>
            <w:tcBorders>
              <w:top w:val="single" w:sz="4" w:space="0" w:color="auto"/>
              <w:left w:val="single" w:sz="4" w:space="0" w:color="auto"/>
              <w:bottom w:val="single" w:sz="4" w:space="0" w:color="auto"/>
              <w:right w:val="single" w:sz="4" w:space="0" w:color="auto"/>
            </w:tcBorders>
            <w:hideMark/>
          </w:tcPr>
          <w:p w14:paraId="54AC2B2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2024</w:t>
            </w:r>
          </w:p>
        </w:tc>
        <w:tc>
          <w:tcPr>
            <w:tcW w:w="1196" w:type="dxa"/>
            <w:tcBorders>
              <w:top w:val="single" w:sz="4" w:space="0" w:color="auto"/>
              <w:left w:val="single" w:sz="4" w:space="0" w:color="auto"/>
              <w:bottom w:val="single" w:sz="4" w:space="0" w:color="auto"/>
              <w:right w:val="single" w:sz="4" w:space="0" w:color="auto"/>
            </w:tcBorders>
            <w:hideMark/>
          </w:tcPr>
          <w:p w14:paraId="6C0015A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5A4BF1D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Brain Tumor and Depression</w:t>
            </w:r>
          </w:p>
        </w:tc>
        <w:tc>
          <w:tcPr>
            <w:tcW w:w="1417" w:type="dxa"/>
            <w:tcBorders>
              <w:top w:val="single" w:sz="4" w:space="0" w:color="auto"/>
              <w:left w:val="single" w:sz="4" w:space="0" w:color="auto"/>
              <w:bottom w:val="single" w:sz="4" w:space="0" w:color="auto"/>
              <w:right w:val="single" w:sz="4" w:space="0" w:color="auto"/>
            </w:tcBorders>
            <w:hideMark/>
          </w:tcPr>
          <w:p w14:paraId="2E89083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5A0BFFC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1960C6D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5D17B8F2"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6CC5C5D9" w14:textId="77777777" w:rsidR="003F1579" w:rsidRDefault="00663C0C">
            <w:pPr>
              <w:rPr>
                <w:rFonts w:ascii="Times New Roman" w:hAnsi="Times New Roman" w:cs="Times New Roman"/>
                <w:sz w:val="24"/>
                <w:szCs w:val="24"/>
                <w:lang w:eastAsia="zh-CN"/>
              </w:rPr>
            </w:pPr>
            <w:hyperlink r:id="rId25" w:history="1">
              <w:r w:rsidR="003F1579" w:rsidRPr="003F1579">
                <w:rPr>
                  <w:rStyle w:val="Hyperlink"/>
                  <w:rFonts w:ascii="Times New Roman" w:eastAsia="Bahnschrift" w:hAnsi="Times New Roman" w:cs="Times New Roman"/>
                  <w:color w:val="auto"/>
                  <w:sz w:val="24"/>
                  <w:szCs w:val="24"/>
                  <w:u w:val="none"/>
                  <w:shd w:val="clear" w:color="auto" w:fill="FFFFFF"/>
                </w:rPr>
                <w:t xml:space="preserve">Mattia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Gambari</w:t>
              </w:r>
            </w:hyperlink>
            <w:r w:rsidR="003F1579" w:rsidRPr="003F1579">
              <w:rPr>
                <w:rFonts w:ascii="Times New Roman" w:eastAsia="Bahnschrift" w:hAnsi="Times New Roman" w:cs="Times New Roman"/>
                <w:sz w:val="24"/>
                <w:szCs w:val="24"/>
                <w:shd w:val="clear" w:color="auto" w:fill="FFFFFF"/>
              </w:rPr>
              <w:t>n</w:t>
            </w:r>
            <w:proofErr w:type="spellEnd"/>
            <w:r w:rsidR="003F1579" w:rsidRPr="003F1579">
              <w:rPr>
                <w:rFonts w:ascii="Times New Roman" w:eastAsia="Bahnschrift" w:hAnsi="Times New Roman" w:cs="Times New Roman"/>
                <w:sz w:val="24"/>
                <w:szCs w:val="24"/>
                <w:shd w:val="clear" w:color="auto" w:fill="FFFFFF"/>
              </w:rPr>
              <w:t xml:space="preserve"> </w:t>
            </w:r>
            <w:r w:rsidR="003F1579">
              <w:rPr>
                <w:rFonts w:ascii="Times New Roman" w:eastAsia="Bahnschrift" w:hAnsi="Times New Roman" w:cs="Times New Roman"/>
                <w:sz w:val="24"/>
                <w:szCs w:val="24"/>
                <w:shd w:val="clear" w:color="auto" w:fill="FFFFFF"/>
              </w:rPr>
              <w:t xml:space="preserve">et al. </w:t>
            </w:r>
          </w:p>
        </w:tc>
        <w:tc>
          <w:tcPr>
            <w:tcW w:w="758" w:type="dxa"/>
            <w:tcBorders>
              <w:top w:val="single" w:sz="4" w:space="0" w:color="auto"/>
              <w:left w:val="single" w:sz="4" w:space="0" w:color="auto"/>
              <w:bottom w:val="single" w:sz="4" w:space="0" w:color="auto"/>
              <w:right w:val="single" w:sz="4" w:space="0" w:color="auto"/>
            </w:tcBorders>
            <w:hideMark/>
          </w:tcPr>
          <w:p w14:paraId="7A43FB4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2024</w:t>
            </w:r>
          </w:p>
        </w:tc>
        <w:tc>
          <w:tcPr>
            <w:tcW w:w="1196" w:type="dxa"/>
            <w:tcBorders>
              <w:top w:val="single" w:sz="4" w:space="0" w:color="auto"/>
              <w:left w:val="single" w:sz="4" w:space="0" w:color="auto"/>
              <w:bottom w:val="single" w:sz="4" w:space="0" w:color="auto"/>
              <w:right w:val="single" w:sz="4" w:space="0" w:color="auto"/>
            </w:tcBorders>
            <w:hideMark/>
          </w:tcPr>
          <w:p w14:paraId="1D0BF74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 xml:space="preserve"> Meta- Analysis</w:t>
            </w:r>
          </w:p>
        </w:tc>
        <w:tc>
          <w:tcPr>
            <w:tcW w:w="1836" w:type="dxa"/>
            <w:tcBorders>
              <w:top w:val="single" w:sz="4" w:space="0" w:color="auto"/>
              <w:left w:val="single" w:sz="4" w:space="0" w:color="auto"/>
              <w:bottom w:val="single" w:sz="4" w:space="0" w:color="auto"/>
              <w:right w:val="single" w:sz="4" w:space="0" w:color="auto"/>
            </w:tcBorders>
            <w:hideMark/>
          </w:tcPr>
          <w:p w14:paraId="6F1993C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Surgical and non- surgical patients with Brain Tumor</w:t>
            </w:r>
          </w:p>
        </w:tc>
        <w:tc>
          <w:tcPr>
            <w:tcW w:w="1417" w:type="dxa"/>
            <w:tcBorders>
              <w:top w:val="single" w:sz="4" w:space="0" w:color="auto"/>
              <w:left w:val="single" w:sz="4" w:space="0" w:color="auto"/>
              <w:bottom w:val="single" w:sz="4" w:space="0" w:color="auto"/>
              <w:right w:val="single" w:sz="4" w:space="0" w:color="auto"/>
            </w:tcBorders>
            <w:hideMark/>
          </w:tcPr>
          <w:p w14:paraId="43478D0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14:paraId="2AFA9EC3" w14:textId="77777777" w:rsidR="003F1579" w:rsidRDefault="003F1579">
            <w:pPr>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14:paraId="6BA9686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353EEB66"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721F014A" w14:textId="77777777" w:rsidR="003F1579" w:rsidRDefault="00663C0C">
            <w:pPr>
              <w:rPr>
                <w:rFonts w:ascii="Times New Roman" w:hAnsi="Times New Roman" w:cs="Times New Roman"/>
                <w:sz w:val="24"/>
                <w:szCs w:val="24"/>
                <w:lang w:eastAsia="zh-CN"/>
              </w:rPr>
            </w:pPr>
            <w:hyperlink r:id="rId26" w:history="1">
              <w:r w:rsidR="003F1579" w:rsidRPr="003F1579">
                <w:rPr>
                  <w:rStyle w:val="Hyperlink"/>
                  <w:rFonts w:ascii="Times New Roman" w:eastAsia="Bahnschrift" w:hAnsi="Times New Roman" w:cs="Times New Roman"/>
                  <w:color w:val="auto"/>
                  <w:sz w:val="24"/>
                  <w:szCs w:val="24"/>
                  <w:u w:val="none"/>
                  <w:shd w:val="clear" w:color="auto" w:fill="FFFFFF"/>
                </w:rPr>
                <w:t>Walter Milano</w:t>
              </w:r>
            </w:hyperlink>
            <w:r w:rsidR="003F1579">
              <w:rPr>
                <w:rFonts w:ascii="Times New Roman" w:eastAsia="Bahnschrift" w:hAnsi="Times New Roman" w:cs="Times New Roman"/>
                <w:sz w:val="24"/>
                <w:szCs w:val="24"/>
                <w:shd w:val="clear" w:color="auto" w:fill="FFFFFF"/>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2A816AD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2020</w:t>
            </w:r>
          </w:p>
        </w:tc>
        <w:tc>
          <w:tcPr>
            <w:tcW w:w="1196" w:type="dxa"/>
            <w:tcBorders>
              <w:top w:val="single" w:sz="4" w:space="0" w:color="auto"/>
              <w:left w:val="single" w:sz="4" w:space="0" w:color="auto"/>
              <w:bottom w:val="single" w:sz="4" w:space="0" w:color="auto"/>
              <w:right w:val="single" w:sz="4" w:space="0" w:color="auto"/>
            </w:tcBorders>
            <w:hideMark/>
          </w:tcPr>
          <w:p w14:paraId="41EDB192"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56C20F9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Common bio makers of Depression and Obesity</w:t>
            </w:r>
          </w:p>
        </w:tc>
        <w:tc>
          <w:tcPr>
            <w:tcW w:w="1417" w:type="dxa"/>
            <w:tcBorders>
              <w:top w:val="single" w:sz="4" w:space="0" w:color="auto"/>
              <w:left w:val="single" w:sz="4" w:space="0" w:color="auto"/>
              <w:bottom w:val="single" w:sz="4" w:space="0" w:color="auto"/>
              <w:right w:val="single" w:sz="4" w:space="0" w:color="auto"/>
            </w:tcBorders>
            <w:hideMark/>
          </w:tcPr>
          <w:p w14:paraId="6DDD271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5831744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7C466FE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1E0E6F07"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49D967D2" w14:textId="77777777" w:rsidR="003F1579" w:rsidRDefault="00663C0C">
            <w:pPr>
              <w:rPr>
                <w:rFonts w:ascii="Times New Roman" w:hAnsi="Times New Roman" w:cs="Times New Roman"/>
                <w:sz w:val="24"/>
                <w:szCs w:val="24"/>
              </w:rPr>
            </w:pPr>
            <w:hyperlink r:id="rId27" w:history="1">
              <w:proofErr w:type="spellStart"/>
              <w:r w:rsidR="003F1579" w:rsidRPr="003F1579">
                <w:rPr>
                  <w:rStyle w:val="Hyperlink"/>
                  <w:rFonts w:ascii="Times New Roman" w:eastAsia="Bahnschrift" w:hAnsi="Times New Roman" w:cs="Times New Roman"/>
                  <w:color w:val="auto"/>
                  <w:sz w:val="24"/>
                  <w:szCs w:val="24"/>
                  <w:u w:val="none"/>
                  <w:shd w:val="clear" w:color="auto" w:fill="FFFFFF"/>
                </w:rPr>
                <w:t>Huakan</w:t>
              </w:r>
              <w:proofErr w:type="spellEnd"/>
              <w:r w:rsidR="003F1579" w:rsidRPr="003F1579">
                <w:rPr>
                  <w:rStyle w:val="Hyperlink"/>
                  <w:rFonts w:ascii="Times New Roman" w:eastAsia="Bahnschrift" w:hAnsi="Times New Roman" w:cs="Times New Roman"/>
                  <w:color w:val="auto"/>
                  <w:sz w:val="24"/>
                  <w:szCs w:val="24"/>
                  <w:u w:val="none"/>
                  <w:shd w:val="clear" w:color="auto" w:fill="FFFFFF"/>
                </w:rPr>
                <w:t xml:space="preserve"> Zhao</w:t>
              </w:r>
            </w:hyperlink>
            <w:r w:rsidR="003F1579">
              <w:rPr>
                <w:rFonts w:ascii="Times New Roman" w:eastAsia="Bahnschrift" w:hAnsi="Times New Roman" w:cs="Times New Roman"/>
                <w:sz w:val="24"/>
                <w:szCs w:val="24"/>
                <w:shd w:val="clear" w:color="auto" w:fill="FFFFFF"/>
              </w:rPr>
              <w:t>  et al.</w:t>
            </w:r>
          </w:p>
        </w:tc>
        <w:tc>
          <w:tcPr>
            <w:tcW w:w="758" w:type="dxa"/>
            <w:tcBorders>
              <w:top w:val="single" w:sz="4" w:space="0" w:color="auto"/>
              <w:left w:val="single" w:sz="4" w:space="0" w:color="auto"/>
              <w:bottom w:val="single" w:sz="4" w:space="0" w:color="auto"/>
              <w:right w:val="single" w:sz="4" w:space="0" w:color="auto"/>
            </w:tcBorders>
            <w:hideMark/>
          </w:tcPr>
          <w:p w14:paraId="3470ACD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2021</w:t>
            </w:r>
          </w:p>
        </w:tc>
        <w:tc>
          <w:tcPr>
            <w:tcW w:w="1196" w:type="dxa"/>
            <w:tcBorders>
              <w:top w:val="single" w:sz="4" w:space="0" w:color="auto"/>
              <w:left w:val="single" w:sz="4" w:space="0" w:color="auto"/>
              <w:bottom w:val="single" w:sz="4" w:space="0" w:color="auto"/>
              <w:right w:val="single" w:sz="4" w:space="0" w:color="auto"/>
            </w:tcBorders>
            <w:hideMark/>
          </w:tcPr>
          <w:p w14:paraId="61A4A8B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04E9A68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Inflammation and Tumor Progressed Patients</w:t>
            </w:r>
          </w:p>
        </w:tc>
        <w:tc>
          <w:tcPr>
            <w:tcW w:w="1417" w:type="dxa"/>
            <w:tcBorders>
              <w:top w:val="single" w:sz="4" w:space="0" w:color="auto"/>
              <w:left w:val="single" w:sz="4" w:space="0" w:color="auto"/>
              <w:bottom w:val="single" w:sz="4" w:space="0" w:color="auto"/>
              <w:right w:val="single" w:sz="4" w:space="0" w:color="auto"/>
            </w:tcBorders>
            <w:hideMark/>
          </w:tcPr>
          <w:p w14:paraId="12A5B93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7AC06E9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435E91D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42B38384"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2AC62BAC" w14:textId="77777777" w:rsidR="003F1579" w:rsidRDefault="00663C0C">
            <w:pPr>
              <w:rPr>
                <w:rFonts w:ascii="Times New Roman" w:hAnsi="Times New Roman" w:cs="Times New Roman"/>
                <w:sz w:val="24"/>
                <w:szCs w:val="24"/>
              </w:rPr>
            </w:pPr>
            <w:hyperlink r:id="rId28" w:history="1">
              <w:r w:rsidR="003F1579" w:rsidRPr="003F1579">
                <w:rPr>
                  <w:rStyle w:val="Hyperlink"/>
                  <w:rFonts w:ascii="Times New Roman" w:eastAsia="Segoe UI" w:hAnsi="Times New Roman" w:cs="Times New Roman"/>
                  <w:color w:val="auto"/>
                  <w:sz w:val="24"/>
                  <w:szCs w:val="24"/>
                  <w:u w:val="none"/>
                </w:rPr>
                <w:t xml:space="preserve">Yuri </w:t>
              </w:r>
              <w:proofErr w:type="spellStart"/>
              <w:r w:rsidR="003F1579" w:rsidRPr="003F1579">
                <w:rPr>
                  <w:rStyle w:val="Hyperlink"/>
                  <w:rFonts w:ascii="Times New Roman" w:eastAsia="Segoe UI" w:hAnsi="Times New Roman" w:cs="Times New Roman"/>
                  <w:color w:val="auto"/>
                  <w:sz w:val="24"/>
                  <w:szCs w:val="24"/>
                  <w:u w:val="none"/>
                </w:rPr>
                <w:t>Milaneschi</w:t>
              </w:r>
              <w:proofErr w:type="spellEnd"/>
            </w:hyperlink>
            <w:r w:rsidR="003F1579">
              <w:rPr>
                <w:rFonts w:ascii="Times New Roman" w:eastAsia="Segoe UI" w:hAnsi="Times New Roman" w:cs="Times New Roman"/>
                <w:sz w:val="24"/>
                <w:szCs w:val="24"/>
              </w:rPr>
              <w:t> et al.</w:t>
            </w:r>
          </w:p>
        </w:tc>
        <w:tc>
          <w:tcPr>
            <w:tcW w:w="758" w:type="dxa"/>
            <w:tcBorders>
              <w:top w:val="single" w:sz="4" w:space="0" w:color="auto"/>
              <w:left w:val="single" w:sz="4" w:space="0" w:color="auto"/>
              <w:bottom w:val="single" w:sz="4" w:space="0" w:color="auto"/>
              <w:right w:val="single" w:sz="4" w:space="0" w:color="auto"/>
            </w:tcBorders>
            <w:hideMark/>
          </w:tcPr>
          <w:p w14:paraId="0F862DF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2019</w:t>
            </w:r>
          </w:p>
        </w:tc>
        <w:tc>
          <w:tcPr>
            <w:tcW w:w="1196" w:type="dxa"/>
            <w:tcBorders>
              <w:top w:val="single" w:sz="4" w:space="0" w:color="auto"/>
              <w:left w:val="single" w:sz="4" w:space="0" w:color="auto"/>
              <w:bottom w:val="single" w:sz="4" w:space="0" w:color="auto"/>
              <w:right w:val="single" w:sz="4" w:space="0" w:color="auto"/>
            </w:tcBorders>
            <w:hideMark/>
          </w:tcPr>
          <w:p w14:paraId="299D42D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11199569" w14:textId="77777777" w:rsidR="003F1579" w:rsidRDefault="003F1579">
            <w:pPr>
              <w:rPr>
                <w:rFonts w:ascii="Times New Roman" w:hAnsi="Times New Roman" w:cs="Times New Roman"/>
                <w:sz w:val="24"/>
                <w:szCs w:val="24"/>
              </w:rPr>
            </w:pPr>
            <w:proofErr w:type="spellStart"/>
            <w:r>
              <w:rPr>
                <w:rFonts w:ascii="Times New Roman" w:hAnsi="Times New Roman" w:cs="Times New Roman"/>
                <w:sz w:val="24"/>
                <w:szCs w:val="24"/>
              </w:rPr>
              <w:t>Obessed</w:t>
            </w:r>
            <w:proofErr w:type="spellEnd"/>
            <w:r>
              <w:rPr>
                <w:rFonts w:ascii="Times New Roman" w:hAnsi="Times New Roman" w:cs="Times New Roman"/>
                <w:sz w:val="24"/>
                <w:szCs w:val="24"/>
              </w:rPr>
              <w:t xml:space="preserve"> Patients linked with Depression</w:t>
            </w:r>
          </w:p>
        </w:tc>
        <w:tc>
          <w:tcPr>
            <w:tcW w:w="1417" w:type="dxa"/>
            <w:tcBorders>
              <w:top w:val="single" w:sz="4" w:space="0" w:color="auto"/>
              <w:left w:val="single" w:sz="4" w:space="0" w:color="auto"/>
              <w:bottom w:val="single" w:sz="4" w:space="0" w:color="auto"/>
              <w:right w:val="single" w:sz="4" w:space="0" w:color="auto"/>
            </w:tcBorders>
            <w:hideMark/>
          </w:tcPr>
          <w:p w14:paraId="1D85A12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2A8538D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53E2E68D"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r>
      <w:tr w:rsidR="003F1579" w14:paraId="375624B9"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7BC9460D" w14:textId="77777777" w:rsidR="003F1579" w:rsidRDefault="003F1579">
            <w:pPr>
              <w:rPr>
                <w:rFonts w:ascii="Times New Roman" w:hAnsi="Times New Roman" w:cs="Times New Roman"/>
                <w:sz w:val="24"/>
                <w:szCs w:val="24"/>
              </w:rPr>
            </w:pPr>
            <w:r>
              <w:rPr>
                <w:rFonts w:ascii="Times New Roman" w:eastAsia="Arial" w:hAnsi="Times New Roman" w:cs="Times New Roman"/>
                <w:color w:val="1F1F1F"/>
                <w:sz w:val="24"/>
                <w:szCs w:val="24"/>
              </w:rPr>
              <w:t>Xin </w:t>
            </w:r>
            <w:proofErr w:type="spellStart"/>
            <w:r>
              <w:rPr>
                <w:rFonts w:ascii="Times New Roman" w:eastAsia="Arial" w:hAnsi="Times New Roman" w:cs="Times New Roman"/>
                <w:color w:val="1F1F1F"/>
                <w:sz w:val="24"/>
                <w:szCs w:val="24"/>
              </w:rPr>
              <w:t>Jin</w:t>
            </w:r>
            <w:proofErr w:type="spellEnd"/>
            <w:r>
              <w:rPr>
                <w:rFonts w:ascii="Times New Roman" w:eastAsia="Arial" w:hAnsi="Times New Roman" w:cs="Times New Roman"/>
                <w:color w:val="1F1F1F"/>
                <w:sz w:val="24"/>
                <w:szCs w:val="24"/>
              </w:rPr>
              <w:t xml:space="preserve"> et al. </w:t>
            </w:r>
          </w:p>
        </w:tc>
        <w:tc>
          <w:tcPr>
            <w:tcW w:w="758" w:type="dxa"/>
            <w:tcBorders>
              <w:top w:val="single" w:sz="4" w:space="0" w:color="auto"/>
              <w:left w:val="single" w:sz="4" w:space="0" w:color="auto"/>
              <w:bottom w:val="single" w:sz="4" w:space="0" w:color="auto"/>
              <w:right w:val="single" w:sz="4" w:space="0" w:color="auto"/>
            </w:tcBorders>
            <w:hideMark/>
          </w:tcPr>
          <w:p w14:paraId="73915E8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2023</w:t>
            </w:r>
          </w:p>
        </w:tc>
        <w:tc>
          <w:tcPr>
            <w:tcW w:w="1196" w:type="dxa"/>
            <w:tcBorders>
              <w:top w:val="single" w:sz="4" w:space="0" w:color="auto"/>
              <w:left w:val="single" w:sz="4" w:space="0" w:color="auto"/>
              <w:bottom w:val="single" w:sz="4" w:space="0" w:color="auto"/>
              <w:right w:val="single" w:sz="4" w:space="0" w:color="auto"/>
            </w:tcBorders>
            <w:hideMark/>
          </w:tcPr>
          <w:p w14:paraId="2AE439F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10914367"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Obesity and other diseases</w:t>
            </w:r>
          </w:p>
        </w:tc>
        <w:tc>
          <w:tcPr>
            <w:tcW w:w="1417" w:type="dxa"/>
            <w:tcBorders>
              <w:top w:val="single" w:sz="4" w:space="0" w:color="auto"/>
              <w:left w:val="single" w:sz="4" w:space="0" w:color="auto"/>
              <w:bottom w:val="single" w:sz="4" w:space="0" w:color="auto"/>
              <w:right w:val="single" w:sz="4" w:space="0" w:color="auto"/>
            </w:tcBorders>
            <w:hideMark/>
          </w:tcPr>
          <w:p w14:paraId="2FD38B8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619B997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295B86F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6A7DC8E9"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7ECBA95E" w14:textId="77777777" w:rsidR="003F1579" w:rsidRDefault="00663C0C">
            <w:pPr>
              <w:rPr>
                <w:rFonts w:ascii="Times New Roman" w:hAnsi="Times New Roman" w:cs="Times New Roman"/>
                <w:sz w:val="24"/>
                <w:szCs w:val="24"/>
              </w:rPr>
            </w:pPr>
            <w:hyperlink r:id="rId29" w:history="1">
              <w:r w:rsidR="003F1579" w:rsidRPr="003F1579">
                <w:rPr>
                  <w:rStyle w:val="Hyperlink"/>
                  <w:rFonts w:ascii="Times New Roman" w:eastAsia="Bahnschrift" w:hAnsi="Times New Roman" w:cs="Times New Roman"/>
                  <w:color w:val="auto"/>
                  <w:sz w:val="24"/>
                  <w:szCs w:val="24"/>
                  <w:u w:val="none"/>
                  <w:shd w:val="clear" w:color="auto" w:fill="FFFFFF"/>
                </w:rPr>
                <w:t>Jiang Wu</w:t>
              </w:r>
            </w:hyperlink>
            <w:r w:rsidR="003F1579">
              <w:rPr>
                <w:rFonts w:ascii="Times New Roman" w:eastAsia="Bahnschrift" w:hAnsi="Times New Roman" w:cs="Times New Roman"/>
                <w:sz w:val="24"/>
                <w:szCs w:val="24"/>
                <w:shd w:val="clear" w:color="auto" w:fill="FFFFFF"/>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662D6505" w14:textId="77777777" w:rsidR="003F1579" w:rsidRDefault="003F1579">
            <w:pPr>
              <w:rPr>
                <w:rFonts w:ascii="Times New Roman" w:hAnsi="Times New Roman" w:cs="Times New Roman"/>
                <w:sz w:val="24"/>
                <w:szCs w:val="24"/>
              </w:rPr>
            </w:pPr>
            <w:r>
              <w:rPr>
                <w:rFonts w:ascii="Times New Roman" w:eastAsia="Bahnschrift" w:hAnsi="Times New Roman" w:cs="Times New Roman"/>
                <w:sz w:val="24"/>
                <w:szCs w:val="24"/>
                <w:shd w:val="clear" w:color="auto" w:fill="FFFFFF"/>
              </w:rPr>
              <w:t>2023</w:t>
            </w:r>
          </w:p>
        </w:tc>
        <w:tc>
          <w:tcPr>
            <w:tcW w:w="1196" w:type="dxa"/>
            <w:tcBorders>
              <w:top w:val="single" w:sz="4" w:space="0" w:color="auto"/>
              <w:left w:val="single" w:sz="4" w:space="0" w:color="auto"/>
              <w:bottom w:val="single" w:sz="4" w:space="0" w:color="auto"/>
              <w:right w:val="single" w:sz="4" w:space="0" w:color="auto"/>
            </w:tcBorders>
            <w:hideMark/>
          </w:tcPr>
          <w:p w14:paraId="768963F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0FCD74F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 xml:space="preserve">400 </w:t>
            </w:r>
            <w:proofErr w:type="spellStart"/>
            <w:r>
              <w:rPr>
                <w:rFonts w:ascii="Times New Roman" w:hAnsi="Times New Roman" w:cs="Times New Roman"/>
                <w:sz w:val="24"/>
                <w:szCs w:val="24"/>
              </w:rPr>
              <w:t>Obessed</w:t>
            </w:r>
            <w:proofErr w:type="spellEnd"/>
            <w:r>
              <w:rPr>
                <w:rFonts w:ascii="Times New Roman" w:hAnsi="Times New Roman" w:cs="Times New Roman"/>
                <w:sz w:val="24"/>
                <w:szCs w:val="24"/>
              </w:rPr>
              <w:t xml:space="preserve"> Adult Patients in </w:t>
            </w:r>
            <w:r>
              <w:rPr>
                <w:rFonts w:ascii="Times New Roman" w:eastAsia="Cambria" w:hAnsi="Times New Roman" w:cs="Times New Roman"/>
                <w:color w:val="1B1B1B"/>
                <w:sz w:val="24"/>
                <w:szCs w:val="24"/>
                <w:shd w:val="clear" w:color="auto" w:fill="FFFFFF"/>
              </w:rPr>
              <w:t>Shenzhen China</w:t>
            </w:r>
          </w:p>
        </w:tc>
        <w:tc>
          <w:tcPr>
            <w:tcW w:w="1417" w:type="dxa"/>
            <w:tcBorders>
              <w:top w:val="single" w:sz="4" w:space="0" w:color="auto"/>
              <w:left w:val="single" w:sz="4" w:space="0" w:color="auto"/>
              <w:bottom w:val="single" w:sz="4" w:space="0" w:color="auto"/>
              <w:right w:val="single" w:sz="4" w:space="0" w:color="auto"/>
            </w:tcBorders>
          </w:tcPr>
          <w:p w14:paraId="580E01D3" w14:textId="77777777" w:rsidR="003F1579" w:rsidRDefault="003F1579">
            <w:pPr>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14:paraId="2C68D56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tcPr>
          <w:p w14:paraId="4CD03493" w14:textId="77777777" w:rsidR="003F1579" w:rsidRDefault="003F1579">
            <w:pPr>
              <w:rPr>
                <w:rFonts w:ascii="Times New Roman" w:hAnsi="Times New Roman" w:cs="Times New Roman"/>
                <w:sz w:val="24"/>
                <w:szCs w:val="24"/>
              </w:rPr>
            </w:pPr>
          </w:p>
        </w:tc>
      </w:tr>
      <w:tr w:rsidR="003F1579" w14:paraId="54B2A252"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769186DB" w14:textId="77777777" w:rsidR="003F1579" w:rsidRDefault="003F1579">
            <w:pPr>
              <w:rPr>
                <w:rFonts w:ascii="Times New Roman" w:hAnsi="Times New Roman" w:cs="Times New Roman"/>
                <w:sz w:val="24"/>
                <w:szCs w:val="24"/>
              </w:rPr>
            </w:pPr>
            <w:r>
              <w:rPr>
                <w:rFonts w:ascii="Times New Roman" w:hAnsi="Times New Roman" w:cs="Times New Roman"/>
                <w:sz w:val="24"/>
                <w:szCs w:val="24"/>
                <w:lang w:eastAsia="zh-CN"/>
              </w:rPr>
              <w:t>Earnshaw &amp; Quinn</w:t>
            </w:r>
          </w:p>
        </w:tc>
        <w:tc>
          <w:tcPr>
            <w:tcW w:w="758" w:type="dxa"/>
            <w:tcBorders>
              <w:top w:val="single" w:sz="4" w:space="0" w:color="auto"/>
              <w:left w:val="single" w:sz="4" w:space="0" w:color="auto"/>
              <w:bottom w:val="single" w:sz="4" w:space="0" w:color="auto"/>
              <w:right w:val="single" w:sz="4" w:space="0" w:color="auto"/>
            </w:tcBorders>
            <w:hideMark/>
          </w:tcPr>
          <w:p w14:paraId="47EF7532"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2012</w:t>
            </w:r>
          </w:p>
        </w:tc>
        <w:tc>
          <w:tcPr>
            <w:tcW w:w="1196" w:type="dxa"/>
            <w:tcBorders>
              <w:top w:val="single" w:sz="4" w:space="0" w:color="auto"/>
              <w:left w:val="single" w:sz="4" w:space="0" w:color="auto"/>
              <w:bottom w:val="single" w:sz="4" w:space="0" w:color="auto"/>
              <w:right w:val="single" w:sz="4" w:space="0" w:color="auto"/>
            </w:tcBorders>
            <w:hideMark/>
          </w:tcPr>
          <w:p w14:paraId="486FDFE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Cross Sectional</w:t>
            </w:r>
          </w:p>
        </w:tc>
        <w:tc>
          <w:tcPr>
            <w:tcW w:w="1836" w:type="dxa"/>
            <w:tcBorders>
              <w:top w:val="single" w:sz="4" w:space="0" w:color="auto"/>
              <w:left w:val="single" w:sz="4" w:space="0" w:color="auto"/>
              <w:bottom w:val="single" w:sz="4" w:space="0" w:color="auto"/>
              <w:right w:val="single" w:sz="4" w:space="0" w:color="auto"/>
            </w:tcBorders>
            <w:hideMark/>
          </w:tcPr>
          <w:p w14:paraId="06ED412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Population of people living with chronic illness</w:t>
            </w:r>
          </w:p>
        </w:tc>
        <w:tc>
          <w:tcPr>
            <w:tcW w:w="1417" w:type="dxa"/>
            <w:tcBorders>
              <w:top w:val="single" w:sz="4" w:space="0" w:color="auto"/>
              <w:left w:val="single" w:sz="4" w:space="0" w:color="auto"/>
              <w:bottom w:val="single" w:sz="4" w:space="0" w:color="auto"/>
              <w:right w:val="single" w:sz="4" w:space="0" w:color="auto"/>
            </w:tcBorders>
            <w:hideMark/>
          </w:tcPr>
          <w:p w14:paraId="56E8B99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3925134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5E61457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37573960"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640A178D" w14:textId="77777777" w:rsidR="003F1579" w:rsidRDefault="00663C0C">
            <w:pPr>
              <w:rPr>
                <w:rFonts w:ascii="Times New Roman" w:hAnsi="Times New Roman" w:cs="Times New Roman"/>
                <w:sz w:val="24"/>
                <w:szCs w:val="24"/>
              </w:rPr>
            </w:pPr>
            <w:hyperlink r:id="rId30" w:anchor="auth-Alida-Finze-Aff1" w:history="1">
              <w:proofErr w:type="spellStart"/>
              <w:r w:rsidR="003F1579" w:rsidRPr="003F1579">
                <w:rPr>
                  <w:rStyle w:val="Hyperlink"/>
                  <w:rFonts w:ascii="Times New Roman" w:eastAsia="Helvetica" w:hAnsi="Times New Roman" w:cs="Times New Roman"/>
                  <w:color w:val="auto"/>
                  <w:sz w:val="24"/>
                  <w:szCs w:val="24"/>
                  <w:shd w:val="clear" w:color="auto" w:fill="FFFFFF"/>
                </w:rPr>
                <w:t>Alida</w:t>
              </w:r>
              <w:proofErr w:type="spellEnd"/>
              <w:r w:rsidR="003F1579" w:rsidRPr="003F1579">
                <w:rPr>
                  <w:rStyle w:val="Hyperlink"/>
                  <w:rFonts w:ascii="Times New Roman" w:eastAsia="Helvetica" w:hAnsi="Times New Roman" w:cs="Times New Roman"/>
                  <w:color w:val="auto"/>
                  <w:sz w:val="24"/>
                  <w:szCs w:val="24"/>
                  <w:shd w:val="clear" w:color="auto" w:fill="FFFFFF"/>
                </w:rPr>
                <w:t xml:space="preserve"> </w:t>
              </w:r>
              <w:proofErr w:type="spellStart"/>
              <w:r w:rsidR="003F1579" w:rsidRPr="003F1579">
                <w:rPr>
                  <w:rStyle w:val="Hyperlink"/>
                  <w:rFonts w:ascii="Times New Roman" w:eastAsia="Helvetica" w:hAnsi="Times New Roman" w:cs="Times New Roman"/>
                  <w:color w:val="auto"/>
                  <w:sz w:val="24"/>
                  <w:szCs w:val="24"/>
                  <w:shd w:val="clear" w:color="auto" w:fill="FFFFFF"/>
                </w:rPr>
                <w:t>Finze</w:t>
              </w:r>
              <w:proofErr w:type="spellEnd"/>
            </w:hyperlink>
            <w:r w:rsidR="003F1579">
              <w:rPr>
                <w:rFonts w:ascii="Times New Roman" w:eastAsia="Helvetica" w:hAnsi="Times New Roman" w:cs="Times New Roman"/>
                <w:sz w:val="24"/>
                <w:szCs w:val="24"/>
                <w:shd w:val="clear" w:color="auto" w:fill="FFFFFF"/>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72366E6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2025</w:t>
            </w:r>
          </w:p>
        </w:tc>
        <w:tc>
          <w:tcPr>
            <w:tcW w:w="1196" w:type="dxa"/>
            <w:tcBorders>
              <w:top w:val="single" w:sz="4" w:space="0" w:color="auto"/>
              <w:left w:val="single" w:sz="4" w:space="0" w:color="auto"/>
              <w:bottom w:val="single" w:sz="4" w:space="0" w:color="auto"/>
              <w:right w:val="single" w:sz="4" w:space="0" w:color="auto"/>
            </w:tcBorders>
            <w:hideMark/>
          </w:tcPr>
          <w:p w14:paraId="2D36AB7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255C5DF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333</w:t>
            </w:r>
          </w:p>
        </w:tc>
        <w:tc>
          <w:tcPr>
            <w:tcW w:w="1417" w:type="dxa"/>
            <w:tcBorders>
              <w:top w:val="single" w:sz="4" w:space="0" w:color="auto"/>
              <w:left w:val="single" w:sz="4" w:space="0" w:color="auto"/>
              <w:bottom w:val="single" w:sz="4" w:space="0" w:color="auto"/>
              <w:right w:val="single" w:sz="4" w:space="0" w:color="auto"/>
            </w:tcBorders>
            <w:hideMark/>
          </w:tcPr>
          <w:p w14:paraId="638E1BA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5DC8D69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7CDCA29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51474402"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2840F7B6" w14:textId="77777777" w:rsidR="003F1579" w:rsidRDefault="00663C0C">
            <w:pPr>
              <w:rPr>
                <w:rFonts w:ascii="Times New Roman" w:hAnsi="Times New Roman" w:cs="Times New Roman"/>
                <w:sz w:val="24"/>
                <w:szCs w:val="24"/>
              </w:rPr>
            </w:pPr>
            <w:hyperlink r:id="rId31" w:history="1">
              <w:proofErr w:type="spellStart"/>
              <w:r w:rsidR="003F1579" w:rsidRPr="003F1579">
                <w:rPr>
                  <w:rStyle w:val="Hyperlink"/>
                  <w:rFonts w:ascii="Times New Roman" w:eastAsia="Bahnschrift" w:hAnsi="Times New Roman" w:cs="Times New Roman"/>
                  <w:color w:val="auto"/>
                  <w:sz w:val="24"/>
                  <w:szCs w:val="24"/>
                  <w:u w:val="none"/>
                  <w:shd w:val="clear" w:color="auto" w:fill="FFFFFF"/>
                </w:rPr>
                <w:t>Pim</w:t>
              </w:r>
              <w:proofErr w:type="spellEnd"/>
              <w:r w:rsidR="003F1579" w:rsidRPr="003F1579">
                <w:rPr>
                  <w:rStyle w:val="Hyperlink"/>
                  <w:rFonts w:ascii="Times New Roman" w:eastAsia="Bahnschrift" w:hAnsi="Times New Roman" w:cs="Times New Roman"/>
                  <w:color w:val="auto"/>
                  <w:sz w:val="24"/>
                  <w:szCs w:val="24"/>
                  <w:u w:val="none"/>
                  <w:shd w:val="clear" w:color="auto" w:fill="FFFFFF"/>
                </w:rPr>
                <w:t xml:space="preserve"> B van der Meer</w:t>
              </w:r>
            </w:hyperlink>
            <w:r w:rsidR="003F1579">
              <w:rPr>
                <w:rFonts w:ascii="Times New Roman" w:eastAsia="Bahnschrift" w:hAnsi="Times New Roman" w:cs="Times New Roman"/>
                <w:sz w:val="24"/>
                <w:szCs w:val="24"/>
                <w:shd w:val="clear" w:color="auto" w:fill="FFFFFF"/>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5F6BC0C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2023</w:t>
            </w:r>
          </w:p>
        </w:tc>
        <w:tc>
          <w:tcPr>
            <w:tcW w:w="1196" w:type="dxa"/>
            <w:tcBorders>
              <w:top w:val="single" w:sz="4" w:space="0" w:color="auto"/>
              <w:left w:val="single" w:sz="4" w:space="0" w:color="auto"/>
              <w:bottom w:val="single" w:sz="4" w:space="0" w:color="auto"/>
              <w:right w:val="single" w:sz="4" w:space="0" w:color="auto"/>
            </w:tcBorders>
            <w:hideMark/>
          </w:tcPr>
          <w:p w14:paraId="43D087D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31F6FC6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Glioma patients with Depression and Anxiety</w:t>
            </w:r>
          </w:p>
        </w:tc>
        <w:tc>
          <w:tcPr>
            <w:tcW w:w="1417" w:type="dxa"/>
            <w:tcBorders>
              <w:top w:val="single" w:sz="4" w:space="0" w:color="auto"/>
              <w:left w:val="single" w:sz="4" w:space="0" w:color="auto"/>
              <w:bottom w:val="single" w:sz="4" w:space="0" w:color="auto"/>
              <w:right w:val="single" w:sz="4" w:space="0" w:color="auto"/>
            </w:tcBorders>
            <w:hideMark/>
          </w:tcPr>
          <w:p w14:paraId="6B3D939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345507F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3D1E5FA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4E58C2FD"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3608D41F" w14:textId="77777777" w:rsidR="003F1579" w:rsidRDefault="003F1579">
            <w:pPr>
              <w:rPr>
                <w:rFonts w:ascii="Times New Roman" w:hAnsi="Times New Roman" w:cs="Times New Roman"/>
                <w:sz w:val="24"/>
                <w:szCs w:val="24"/>
              </w:rPr>
            </w:pPr>
            <w:proofErr w:type="spellStart"/>
            <w:r>
              <w:rPr>
                <w:rFonts w:ascii="Times New Roman" w:hAnsi="Times New Roman" w:cs="Times New Roman"/>
                <w:sz w:val="24"/>
                <w:szCs w:val="24"/>
              </w:rPr>
              <w:t>Aiste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Pranckevicience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Adamas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Bunevicius</w:t>
            </w:r>
            <w:proofErr w:type="spellEnd"/>
            <w:r>
              <w:rPr>
                <w:rFonts w:ascii="Times New Roman" w:hAnsi="Times New Roman" w:cs="Times New Roman"/>
                <w:sz w:val="24"/>
                <w:szCs w:val="24"/>
              </w:rPr>
              <w:t xml:space="preserve"> </w:t>
            </w:r>
          </w:p>
        </w:tc>
        <w:tc>
          <w:tcPr>
            <w:tcW w:w="758" w:type="dxa"/>
            <w:tcBorders>
              <w:top w:val="single" w:sz="4" w:space="0" w:color="auto"/>
              <w:left w:val="single" w:sz="4" w:space="0" w:color="auto"/>
              <w:bottom w:val="single" w:sz="4" w:space="0" w:color="auto"/>
              <w:right w:val="single" w:sz="4" w:space="0" w:color="auto"/>
            </w:tcBorders>
            <w:hideMark/>
          </w:tcPr>
          <w:p w14:paraId="0BBE897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2015</w:t>
            </w:r>
          </w:p>
        </w:tc>
        <w:tc>
          <w:tcPr>
            <w:tcW w:w="1196" w:type="dxa"/>
            <w:tcBorders>
              <w:top w:val="single" w:sz="4" w:space="0" w:color="auto"/>
              <w:left w:val="single" w:sz="4" w:space="0" w:color="auto"/>
              <w:bottom w:val="single" w:sz="4" w:space="0" w:color="auto"/>
              <w:right w:val="single" w:sz="4" w:space="0" w:color="auto"/>
            </w:tcBorders>
            <w:hideMark/>
          </w:tcPr>
          <w:p w14:paraId="27ACA32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24FAD6F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Depression in Patients with Brain Tumor</w:t>
            </w:r>
          </w:p>
        </w:tc>
        <w:tc>
          <w:tcPr>
            <w:tcW w:w="1417" w:type="dxa"/>
            <w:tcBorders>
              <w:top w:val="single" w:sz="4" w:space="0" w:color="auto"/>
              <w:left w:val="single" w:sz="4" w:space="0" w:color="auto"/>
              <w:bottom w:val="single" w:sz="4" w:space="0" w:color="auto"/>
              <w:right w:val="single" w:sz="4" w:space="0" w:color="auto"/>
            </w:tcBorders>
            <w:hideMark/>
          </w:tcPr>
          <w:p w14:paraId="4616BC5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71444F4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64A2A31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3D7C73EF"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3E3D3EE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 xml:space="preserve">Fabian M </w:t>
            </w:r>
            <w:proofErr w:type="spellStart"/>
            <w:r>
              <w:rPr>
                <w:rFonts w:ascii="Times New Roman" w:hAnsi="Times New Roman" w:cs="Times New Roman"/>
                <w:sz w:val="24"/>
                <w:szCs w:val="24"/>
              </w:rPr>
              <w:t>Troschel</w:t>
            </w:r>
            <w:proofErr w:type="spellEnd"/>
            <w:r>
              <w:rPr>
                <w:rFonts w:ascii="Times New Roman" w:hAnsi="Times New Roman" w:cs="Times New Roman"/>
                <w:sz w:val="24"/>
                <w:szCs w:val="24"/>
              </w:rPr>
              <w:t xml:space="preserve"> et al.</w:t>
            </w:r>
          </w:p>
        </w:tc>
        <w:tc>
          <w:tcPr>
            <w:tcW w:w="758" w:type="dxa"/>
            <w:tcBorders>
              <w:top w:val="single" w:sz="4" w:space="0" w:color="auto"/>
              <w:left w:val="single" w:sz="4" w:space="0" w:color="auto"/>
              <w:bottom w:val="single" w:sz="4" w:space="0" w:color="auto"/>
              <w:right w:val="single" w:sz="4" w:space="0" w:color="auto"/>
            </w:tcBorders>
            <w:hideMark/>
          </w:tcPr>
          <w:p w14:paraId="4EA1DE7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2021</w:t>
            </w:r>
          </w:p>
        </w:tc>
        <w:tc>
          <w:tcPr>
            <w:tcW w:w="1196" w:type="dxa"/>
            <w:tcBorders>
              <w:top w:val="single" w:sz="4" w:space="0" w:color="auto"/>
              <w:left w:val="single" w:sz="4" w:space="0" w:color="auto"/>
              <w:bottom w:val="single" w:sz="4" w:space="0" w:color="auto"/>
              <w:right w:val="single" w:sz="4" w:space="0" w:color="auto"/>
            </w:tcBorders>
            <w:hideMark/>
          </w:tcPr>
          <w:p w14:paraId="32E0FCF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 observati</w:t>
            </w:r>
            <w:r>
              <w:rPr>
                <w:rFonts w:ascii="Times New Roman" w:hAnsi="Times New Roman" w:cs="Times New Roman"/>
                <w:sz w:val="24"/>
                <w:szCs w:val="24"/>
              </w:rPr>
              <w:lastRenderedPageBreak/>
              <w:t>onal Study</w:t>
            </w:r>
          </w:p>
        </w:tc>
        <w:tc>
          <w:tcPr>
            <w:tcW w:w="1836" w:type="dxa"/>
            <w:tcBorders>
              <w:top w:val="single" w:sz="4" w:space="0" w:color="auto"/>
              <w:left w:val="single" w:sz="4" w:space="0" w:color="auto"/>
              <w:bottom w:val="single" w:sz="4" w:space="0" w:color="auto"/>
              <w:right w:val="single" w:sz="4" w:space="0" w:color="auto"/>
            </w:tcBorders>
            <w:hideMark/>
          </w:tcPr>
          <w:p w14:paraId="7C56236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lastRenderedPageBreak/>
              <w:t xml:space="preserve">Quality of Life, between Patients </w:t>
            </w:r>
            <w:r>
              <w:rPr>
                <w:rFonts w:ascii="Times New Roman" w:hAnsi="Times New Roman" w:cs="Times New Roman"/>
                <w:sz w:val="24"/>
                <w:szCs w:val="24"/>
              </w:rPr>
              <w:lastRenderedPageBreak/>
              <w:t>and Relatives of Brain Tumor</w:t>
            </w:r>
          </w:p>
        </w:tc>
        <w:tc>
          <w:tcPr>
            <w:tcW w:w="1417" w:type="dxa"/>
            <w:tcBorders>
              <w:top w:val="single" w:sz="4" w:space="0" w:color="auto"/>
              <w:left w:val="single" w:sz="4" w:space="0" w:color="auto"/>
              <w:bottom w:val="single" w:sz="4" w:space="0" w:color="auto"/>
              <w:right w:val="single" w:sz="4" w:space="0" w:color="auto"/>
            </w:tcBorders>
            <w:hideMark/>
          </w:tcPr>
          <w:p w14:paraId="0F9896F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lastRenderedPageBreak/>
              <w:t>Assessed</w:t>
            </w:r>
          </w:p>
        </w:tc>
        <w:tc>
          <w:tcPr>
            <w:tcW w:w="1170" w:type="dxa"/>
            <w:tcBorders>
              <w:top w:val="single" w:sz="4" w:space="0" w:color="auto"/>
              <w:left w:val="single" w:sz="4" w:space="0" w:color="auto"/>
              <w:bottom w:val="single" w:sz="4" w:space="0" w:color="auto"/>
              <w:right w:val="single" w:sz="4" w:space="0" w:color="auto"/>
            </w:tcBorders>
            <w:hideMark/>
          </w:tcPr>
          <w:p w14:paraId="6BE50B8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4CF7120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589695BC"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6A787149" w14:textId="77777777" w:rsidR="003F1579" w:rsidRPr="003F1579" w:rsidRDefault="00663C0C">
            <w:pPr>
              <w:rPr>
                <w:rFonts w:ascii="Times New Roman" w:hAnsi="Times New Roman" w:cs="Times New Roman"/>
                <w:sz w:val="24"/>
                <w:szCs w:val="24"/>
              </w:rPr>
            </w:pPr>
            <w:hyperlink r:id="rId32" w:tgtFrame="_blank" w:history="1">
              <w:proofErr w:type="spellStart"/>
              <w:r w:rsidR="003F1579" w:rsidRPr="003F1579">
                <w:rPr>
                  <w:rStyle w:val="Hyperlink"/>
                  <w:rFonts w:ascii="Times New Roman" w:hAnsi="Times New Roman" w:cs="Times New Roman"/>
                  <w:color w:val="auto"/>
                  <w:sz w:val="24"/>
                  <w:szCs w:val="24"/>
                  <w:u w:val="none"/>
                </w:rPr>
                <w:t>Litofsky</w:t>
              </w:r>
              <w:proofErr w:type="spellEnd"/>
              <w:r w:rsidR="003F1579" w:rsidRPr="003F1579">
                <w:rPr>
                  <w:rStyle w:val="Hyperlink"/>
                  <w:rFonts w:ascii="Times New Roman" w:hAnsi="Times New Roman" w:cs="Times New Roman"/>
                  <w:color w:val="auto"/>
                  <w:sz w:val="24"/>
                  <w:szCs w:val="24"/>
                  <w:u w:val="none"/>
                </w:rPr>
                <w:t xml:space="preserve"> et al. </w:t>
              </w:r>
            </w:hyperlink>
          </w:p>
        </w:tc>
        <w:tc>
          <w:tcPr>
            <w:tcW w:w="758" w:type="dxa"/>
            <w:tcBorders>
              <w:top w:val="single" w:sz="4" w:space="0" w:color="auto"/>
              <w:left w:val="single" w:sz="4" w:space="0" w:color="auto"/>
              <w:bottom w:val="single" w:sz="4" w:space="0" w:color="auto"/>
              <w:right w:val="single" w:sz="4" w:space="0" w:color="auto"/>
            </w:tcBorders>
            <w:hideMark/>
          </w:tcPr>
          <w:p w14:paraId="299EF91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2004</w:t>
            </w:r>
          </w:p>
        </w:tc>
        <w:tc>
          <w:tcPr>
            <w:tcW w:w="1196" w:type="dxa"/>
            <w:tcBorders>
              <w:top w:val="single" w:sz="4" w:space="0" w:color="auto"/>
              <w:left w:val="single" w:sz="4" w:space="0" w:color="auto"/>
              <w:bottom w:val="single" w:sz="4" w:space="0" w:color="auto"/>
              <w:right w:val="single" w:sz="4" w:space="0" w:color="auto"/>
            </w:tcBorders>
            <w:hideMark/>
          </w:tcPr>
          <w:p w14:paraId="52C63BE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19F4B2E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598 Patients</w:t>
            </w:r>
          </w:p>
        </w:tc>
        <w:tc>
          <w:tcPr>
            <w:tcW w:w="1417" w:type="dxa"/>
            <w:tcBorders>
              <w:top w:val="single" w:sz="4" w:space="0" w:color="auto"/>
              <w:left w:val="single" w:sz="4" w:space="0" w:color="auto"/>
              <w:bottom w:val="single" w:sz="4" w:space="0" w:color="auto"/>
              <w:right w:val="single" w:sz="4" w:space="0" w:color="auto"/>
            </w:tcBorders>
            <w:hideMark/>
          </w:tcPr>
          <w:p w14:paraId="5B804BA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63E2B8D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0BDA811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46194ABE"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23FB335A" w14:textId="77777777" w:rsidR="003F1579" w:rsidRDefault="00663C0C">
            <w:pPr>
              <w:rPr>
                <w:rFonts w:ascii="Times New Roman" w:hAnsi="Times New Roman" w:cs="Times New Roman"/>
                <w:sz w:val="24"/>
                <w:szCs w:val="24"/>
              </w:rPr>
            </w:pPr>
            <w:hyperlink r:id="rId33" w:history="1">
              <w:r w:rsidR="003F1579" w:rsidRPr="003F1579">
                <w:rPr>
                  <w:rStyle w:val="Hyperlink"/>
                  <w:rFonts w:ascii="Times New Roman" w:eastAsia="Arial" w:hAnsi="Times New Roman" w:cs="Times New Roman"/>
                  <w:color w:val="1F1F1F"/>
                  <w:sz w:val="24"/>
                  <w:szCs w:val="24"/>
                  <w:u w:val="none"/>
                </w:rPr>
                <w:t>Martin</w:t>
              </w:r>
              <w:r w:rsidR="003F1579" w:rsidRPr="003F1579">
                <w:rPr>
                  <w:rStyle w:val="Hyperlink"/>
                  <w:rFonts w:ascii="Times New Roman" w:eastAsia="Arial" w:hAnsi="Times New Roman" w:cs="Times New Roman"/>
                  <w:color w:val="1F1F1F"/>
                  <w:sz w:val="24"/>
                  <w:szCs w:val="24"/>
                  <w:u w:val="none"/>
                </w:rPr>
                <w:t> </w:t>
              </w:r>
              <w:r w:rsidR="003F1579" w:rsidRPr="003F1579">
                <w:rPr>
                  <w:rStyle w:val="Hyperlink"/>
                  <w:rFonts w:ascii="Times New Roman" w:eastAsia="Arial" w:hAnsi="Times New Roman" w:cs="Times New Roman"/>
                  <w:color w:val="1F1F1F"/>
                  <w:sz w:val="24"/>
                  <w:szCs w:val="24"/>
                  <w:u w:val="none"/>
                </w:rPr>
                <w:t>Michaud</w:t>
              </w:r>
              <w:r w:rsidR="003F1579" w:rsidRPr="003F1579">
                <w:rPr>
                  <w:rStyle w:val="Hyperlink"/>
                  <w:rFonts w:ascii="Times New Roman" w:eastAsia="Arial" w:hAnsi="Times New Roman" w:cs="Times New Roman"/>
                  <w:color w:val="1F1F1F"/>
                  <w:sz w:val="24"/>
                  <w:szCs w:val="24"/>
                  <w:u w:val="none"/>
                </w:rPr>
                <w:t> </w:t>
              </w:r>
              <w:r w:rsidR="003F1579" w:rsidRPr="003F1579">
                <w:rPr>
                  <w:rStyle w:val="Hyperlink"/>
                  <w:rFonts w:ascii="Times New Roman" w:eastAsia="Arial" w:hAnsi="Times New Roman" w:cs="Times New Roman"/>
                  <w:color w:val="1F1F1F"/>
                  <w:sz w:val="24"/>
                  <w:szCs w:val="24"/>
                  <w:u w:val="none"/>
                </w:rPr>
                <w:t>MD</w:t>
              </w:r>
            </w:hyperlink>
            <w:r w:rsidR="003F1579">
              <w:rPr>
                <w:rFonts w:ascii="Times New Roman" w:eastAsia="Arial" w:hAnsi="Times New Roman" w:cs="Times New Roman"/>
                <w:color w:val="1F1F1F"/>
                <w:sz w:val="24"/>
                <w:szCs w:val="24"/>
              </w:rPr>
              <w:t xml:space="preserve"> et al. </w:t>
            </w:r>
          </w:p>
        </w:tc>
        <w:tc>
          <w:tcPr>
            <w:tcW w:w="758" w:type="dxa"/>
            <w:tcBorders>
              <w:top w:val="single" w:sz="4" w:space="0" w:color="auto"/>
              <w:left w:val="single" w:sz="4" w:space="0" w:color="auto"/>
              <w:bottom w:val="single" w:sz="4" w:space="0" w:color="auto"/>
              <w:right w:val="single" w:sz="4" w:space="0" w:color="auto"/>
            </w:tcBorders>
            <w:hideMark/>
          </w:tcPr>
          <w:p w14:paraId="76EDC64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2013</w:t>
            </w:r>
          </w:p>
        </w:tc>
        <w:tc>
          <w:tcPr>
            <w:tcW w:w="1196" w:type="dxa"/>
            <w:tcBorders>
              <w:top w:val="single" w:sz="4" w:space="0" w:color="auto"/>
              <w:left w:val="single" w:sz="4" w:space="0" w:color="auto"/>
              <w:bottom w:val="single" w:sz="4" w:space="0" w:color="auto"/>
              <w:right w:val="single" w:sz="4" w:space="0" w:color="auto"/>
            </w:tcBorders>
            <w:hideMark/>
          </w:tcPr>
          <w:p w14:paraId="1ADD8A8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Scoping Review</w:t>
            </w:r>
          </w:p>
        </w:tc>
        <w:tc>
          <w:tcPr>
            <w:tcW w:w="1836" w:type="dxa"/>
            <w:tcBorders>
              <w:top w:val="single" w:sz="4" w:space="0" w:color="auto"/>
              <w:left w:val="single" w:sz="4" w:space="0" w:color="auto"/>
              <w:bottom w:val="single" w:sz="4" w:space="0" w:color="auto"/>
              <w:right w:val="single" w:sz="4" w:space="0" w:color="auto"/>
            </w:tcBorders>
            <w:hideMark/>
          </w:tcPr>
          <w:p w14:paraId="4018685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Pro-</w:t>
            </w:r>
            <w:proofErr w:type="spellStart"/>
            <w:r>
              <w:rPr>
                <w:rFonts w:ascii="Times New Roman" w:hAnsi="Times New Roman" w:cs="Times New Roman"/>
                <w:sz w:val="24"/>
                <w:szCs w:val="24"/>
              </w:rPr>
              <w:t>inflamatory</w:t>
            </w:r>
            <w:proofErr w:type="spellEnd"/>
            <w:r>
              <w:rPr>
                <w:rFonts w:ascii="Times New Roman" w:hAnsi="Times New Roman" w:cs="Times New Roman"/>
                <w:sz w:val="24"/>
                <w:szCs w:val="24"/>
              </w:rPr>
              <w:t xml:space="preserve"> cytokines aging and related disease</w:t>
            </w:r>
          </w:p>
        </w:tc>
        <w:tc>
          <w:tcPr>
            <w:tcW w:w="1417" w:type="dxa"/>
            <w:tcBorders>
              <w:top w:val="single" w:sz="4" w:space="0" w:color="auto"/>
              <w:left w:val="single" w:sz="4" w:space="0" w:color="auto"/>
              <w:bottom w:val="single" w:sz="4" w:space="0" w:color="auto"/>
              <w:right w:val="single" w:sz="4" w:space="0" w:color="auto"/>
            </w:tcBorders>
            <w:hideMark/>
          </w:tcPr>
          <w:p w14:paraId="0367786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33837E2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568BA3D7"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28E2338D"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53553A7B" w14:textId="77777777" w:rsidR="003F1579" w:rsidRDefault="00663C0C">
            <w:pPr>
              <w:rPr>
                <w:rFonts w:ascii="Times New Roman" w:hAnsi="Times New Roman" w:cs="Times New Roman"/>
                <w:sz w:val="24"/>
                <w:szCs w:val="24"/>
              </w:rPr>
            </w:pPr>
            <w:hyperlink r:id="rId34" w:history="1">
              <w:r w:rsidR="003F1579" w:rsidRPr="003F1579">
                <w:rPr>
                  <w:rStyle w:val="Hyperlink"/>
                  <w:rFonts w:ascii="Times New Roman" w:eastAsia="Bahnschrift" w:hAnsi="Times New Roman" w:cs="Times New Roman"/>
                  <w:color w:val="auto"/>
                  <w:sz w:val="24"/>
                  <w:szCs w:val="24"/>
                  <w:u w:val="none"/>
                  <w:shd w:val="clear" w:color="auto" w:fill="FFFFFF"/>
                </w:rPr>
                <w:t xml:space="preserve">Gabriella M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Anic</w:t>
              </w:r>
              <w:proofErr w:type="spellEnd"/>
            </w:hyperlink>
            <w:r w:rsidR="003F1579">
              <w:rPr>
                <w:rFonts w:ascii="Times New Roman" w:eastAsia="Bahnschrift" w:hAnsi="Times New Roman" w:cs="Times New Roman"/>
                <w:sz w:val="24"/>
                <w:szCs w:val="24"/>
                <w:shd w:val="clear" w:color="auto" w:fill="FFFFFF"/>
              </w:rPr>
              <w:t xml:space="preserve"> et al. </w:t>
            </w:r>
          </w:p>
        </w:tc>
        <w:tc>
          <w:tcPr>
            <w:tcW w:w="758" w:type="dxa"/>
            <w:tcBorders>
              <w:top w:val="single" w:sz="4" w:space="0" w:color="auto"/>
              <w:left w:val="single" w:sz="4" w:space="0" w:color="auto"/>
              <w:bottom w:val="single" w:sz="4" w:space="0" w:color="auto"/>
              <w:right w:val="single" w:sz="4" w:space="0" w:color="auto"/>
            </w:tcBorders>
            <w:hideMark/>
          </w:tcPr>
          <w:p w14:paraId="07B16A4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2014</w:t>
            </w:r>
          </w:p>
        </w:tc>
        <w:tc>
          <w:tcPr>
            <w:tcW w:w="1196" w:type="dxa"/>
            <w:tcBorders>
              <w:top w:val="single" w:sz="4" w:space="0" w:color="auto"/>
              <w:left w:val="single" w:sz="4" w:space="0" w:color="auto"/>
              <w:bottom w:val="single" w:sz="4" w:space="0" w:color="auto"/>
              <w:right w:val="single" w:sz="4" w:space="0" w:color="auto"/>
            </w:tcBorders>
            <w:hideMark/>
          </w:tcPr>
          <w:p w14:paraId="3C463D32"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6DA66B1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Brain Tumor Patients 18 and above</w:t>
            </w:r>
          </w:p>
        </w:tc>
        <w:tc>
          <w:tcPr>
            <w:tcW w:w="1417" w:type="dxa"/>
            <w:tcBorders>
              <w:top w:val="single" w:sz="4" w:space="0" w:color="auto"/>
              <w:left w:val="single" w:sz="4" w:space="0" w:color="auto"/>
              <w:bottom w:val="single" w:sz="4" w:space="0" w:color="auto"/>
              <w:right w:val="single" w:sz="4" w:space="0" w:color="auto"/>
            </w:tcBorders>
            <w:hideMark/>
          </w:tcPr>
          <w:p w14:paraId="24687ACD"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573BCBB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2C03CD2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03A1D5A3"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08E06EA9" w14:textId="77777777" w:rsidR="003F1579" w:rsidRPr="003F1579" w:rsidRDefault="00663C0C">
            <w:pPr>
              <w:rPr>
                <w:rFonts w:ascii="Times New Roman" w:hAnsi="Times New Roman" w:cs="Times New Roman"/>
                <w:sz w:val="24"/>
                <w:szCs w:val="24"/>
              </w:rPr>
            </w:pPr>
            <w:hyperlink r:id="rId35" w:history="1">
              <w:r w:rsidR="003F1579" w:rsidRPr="003F1579">
                <w:rPr>
                  <w:rStyle w:val="Hyperlink"/>
                  <w:rFonts w:ascii="Times New Roman" w:eastAsia="Segoe UI" w:hAnsi="Times New Roman" w:cs="Times New Roman"/>
                  <w:color w:val="auto"/>
                  <w:sz w:val="24"/>
                  <w:szCs w:val="24"/>
                  <w:u w:val="none"/>
                  <w:shd w:val="clear" w:color="auto" w:fill="FFFFFF"/>
                </w:rPr>
                <w:t xml:space="preserve">Krishnan </w:t>
              </w:r>
              <w:proofErr w:type="spellStart"/>
              <w:r w:rsidR="003F1579" w:rsidRPr="003F1579">
                <w:rPr>
                  <w:rStyle w:val="Hyperlink"/>
                  <w:rFonts w:ascii="Times New Roman" w:eastAsia="Segoe UI" w:hAnsi="Times New Roman" w:cs="Times New Roman"/>
                  <w:color w:val="auto"/>
                  <w:sz w:val="24"/>
                  <w:szCs w:val="24"/>
                  <w:u w:val="none"/>
                  <w:shd w:val="clear" w:color="auto" w:fill="FFFFFF"/>
                </w:rPr>
                <w:t>Bhaskaran</w:t>
              </w:r>
              <w:proofErr w:type="spellEnd"/>
            </w:hyperlink>
            <w:r w:rsidR="003F1579" w:rsidRPr="003F1579">
              <w:rPr>
                <w:rFonts w:ascii="Times New Roman" w:eastAsia="Segoe UI" w:hAnsi="Times New Roman" w:cs="Times New Roman"/>
                <w:sz w:val="24"/>
                <w:szCs w:val="24"/>
                <w:shd w:val="clear" w:color="auto" w:fill="FFFFFF"/>
              </w:rPr>
              <w:t>  et al.</w:t>
            </w:r>
          </w:p>
        </w:tc>
        <w:tc>
          <w:tcPr>
            <w:tcW w:w="758" w:type="dxa"/>
            <w:tcBorders>
              <w:top w:val="single" w:sz="4" w:space="0" w:color="auto"/>
              <w:left w:val="single" w:sz="4" w:space="0" w:color="auto"/>
              <w:bottom w:val="single" w:sz="4" w:space="0" w:color="auto"/>
              <w:right w:val="single" w:sz="4" w:space="0" w:color="auto"/>
            </w:tcBorders>
            <w:hideMark/>
          </w:tcPr>
          <w:p w14:paraId="2501F2F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2014</w:t>
            </w:r>
          </w:p>
        </w:tc>
        <w:tc>
          <w:tcPr>
            <w:tcW w:w="1196" w:type="dxa"/>
            <w:tcBorders>
              <w:top w:val="single" w:sz="4" w:space="0" w:color="auto"/>
              <w:left w:val="single" w:sz="4" w:space="0" w:color="auto"/>
              <w:bottom w:val="single" w:sz="4" w:space="0" w:color="auto"/>
              <w:right w:val="single" w:sz="4" w:space="0" w:color="auto"/>
            </w:tcBorders>
            <w:hideMark/>
          </w:tcPr>
          <w:p w14:paraId="56D359C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0527216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5.24M UK Adults</w:t>
            </w:r>
          </w:p>
        </w:tc>
        <w:tc>
          <w:tcPr>
            <w:tcW w:w="1417" w:type="dxa"/>
            <w:tcBorders>
              <w:top w:val="single" w:sz="4" w:space="0" w:color="auto"/>
              <w:left w:val="single" w:sz="4" w:space="0" w:color="auto"/>
              <w:bottom w:val="single" w:sz="4" w:space="0" w:color="auto"/>
              <w:right w:val="single" w:sz="4" w:space="0" w:color="auto"/>
            </w:tcBorders>
            <w:hideMark/>
          </w:tcPr>
          <w:p w14:paraId="4939093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2C226D0D"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3FBE53C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097D623A"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728D92D9" w14:textId="77777777" w:rsidR="003F1579" w:rsidRDefault="003F1579">
            <w:pPr>
              <w:rPr>
                <w:rFonts w:ascii="Times New Roman" w:hAnsi="Times New Roman" w:cs="Times New Roman"/>
                <w:sz w:val="24"/>
                <w:szCs w:val="24"/>
              </w:rPr>
            </w:pPr>
            <w:proofErr w:type="spellStart"/>
            <w:r>
              <w:rPr>
                <w:rFonts w:ascii="Times New Roman" w:hAnsi="Times New Roman" w:cs="Times New Roman"/>
                <w:sz w:val="24"/>
                <w:szCs w:val="24"/>
              </w:rPr>
              <w:t>Ownsworth</w:t>
            </w:r>
            <w:proofErr w:type="spellEnd"/>
            <w:r>
              <w:rPr>
                <w:rFonts w:ascii="Times New Roman" w:hAnsi="Times New Roman" w:cs="Times New Roman"/>
                <w:sz w:val="24"/>
                <w:szCs w:val="24"/>
              </w:rPr>
              <w:t xml:space="preserve"> &amp; Nash </w:t>
            </w:r>
          </w:p>
        </w:tc>
        <w:tc>
          <w:tcPr>
            <w:tcW w:w="758" w:type="dxa"/>
            <w:tcBorders>
              <w:top w:val="single" w:sz="4" w:space="0" w:color="auto"/>
              <w:left w:val="single" w:sz="4" w:space="0" w:color="auto"/>
              <w:bottom w:val="single" w:sz="4" w:space="0" w:color="auto"/>
              <w:right w:val="single" w:sz="4" w:space="0" w:color="auto"/>
            </w:tcBorders>
            <w:hideMark/>
          </w:tcPr>
          <w:p w14:paraId="3C47775C"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2015</w:t>
            </w:r>
          </w:p>
        </w:tc>
        <w:tc>
          <w:tcPr>
            <w:tcW w:w="1196" w:type="dxa"/>
            <w:tcBorders>
              <w:top w:val="single" w:sz="4" w:space="0" w:color="auto"/>
              <w:left w:val="single" w:sz="4" w:space="0" w:color="auto"/>
              <w:bottom w:val="single" w:sz="4" w:space="0" w:color="auto"/>
              <w:right w:val="single" w:sz="4" w:space="0" w:color="auto"/>
            </w:tcBorders>
            <w:hideMark/>
          </w:tcPr>
          <w:p w14:paraId="1CBAC6E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Narrative Review</w:t>
            </w:r>
          </w:p>
        </w:tc>
        <w:tc>
          <w:tcPr>
            <w:tcW w:w="1836" w:type="dxa"/>
            <w:tcBorders>
              <w:top w:val="single" w:sz="4" w:space="0" w:color="auto"/>
              <w:left w:val="single" w:sz="4" w:space="0" w:color="auto"/>
              <w:bottom w:val="single" w:sz="4" w:space="0" w:color="auto"/>
              <w:right w:val="single" w:sz="4" w:space="0" w:color="auto"/>
            </w:tcBorders>
            <w:hideMark/>
          </w:tcPr>
          <w:p w14:paraId="446CAA5D"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 xml:space="preserve">Patients with Primary Brain </w:t>
            </w:r>
            <w:proofErr w:type="spellStart"/>
            <w:r>
              <w:rPr>
                <w:rFonts w:ascii="Times New Roman" w:hAnsi="Times New Roman" w:cs="Times New Roman"/>
                <w:sz w:val="24"/>
                <w:szCs w:val="24"/>
              </w:rPr>
              <w:t>tumour</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7D07898"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33AF2BA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622A3D4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13ABB2E4"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2A2DFC99" w14:textId="77777777" w:rsidR="003F1579" w:rsidRPr="003F1579" w:rsidRDefault="00663C0C">
            <w:pPr>
              <w:rPr>
                <w:rFonts w:ascii="Times New Roman" w:hAnsi="Times New Roman" w:cs="Times New Roman"/>
                <w:sz w:val="24"/>
                <w:szCs w:val="24"/>
              </w:rPr>
            </w:pPr>
            <w:hyperlink r:id="rId36" w:history="1">
              <w:proofErr w:type="spellStart"/>
              <w:r w:rsidR="003F1579" w:rsidRPr="003F1579">
                <w:rPr>
                  <w:rStyle w:val="Hyperlink"/>
                  <w:rFonts w:ascii="Times New Roman" w:eastAsia="Bahnschrift" w:hAnsi="Times New Roman" w:cs="Times New Roman"/>
                  <w:color w:val="auto"/>
                  <w:sz w:val="24"/>
                  <w:szCs w:val="24"/>
                  <w:u w:val="none"/>
                  <w:shd w:val="clear" w:color="auto" w:fill="FFFFFF"/>
                </w:rPr>
                <w:t>Letícia</w:t>
              </w:r>
              <w:proofErr w:type="spellEnd"/>
              <w:r w:rsidR="003F1579" w:rsidRPr="003F1579">
                <w:rPr>
                  <w:rStyle w:val="Hyperlink"/>
                  <w:rFonts w:ascii="Times New Roman" w:eastAsia="Bahnschrift" w:hAnsi="Times New Roman" w:cs="Times New Roman"/>
                  <w:color w:val="auto"/>
                  <w:sz w:val="24"/>
                  <w:szCs w:val="24"/>
                  <w:u w:val="none"/>
                  <w:shd w:val="clear" w:color="auto" w:fill="FFFFFF"/>
                </w:rPr>
                <w:t xml:space="preserve"> do Nascimento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Maximiano</w:t>
              </w:r>
              <w:proofErr w:type="spellEnd"/>
              <w:r w:rsidR="003F1579" w:rsidRPr="003F1579">
                <w:rPr>
                  <w:rStyle w:val="Hyperlink"/>
                  <w:rFonts w:ascii="Times New Roman" w:eastAsia="Bahnschrift" w:hAnsi="Times New Roman" w:cs="Times New Roman"/>
                  <w:color w:val="auto"/>
                  <w:sz w:val="24"/>
                  <w:szCs w:val="24"/>
                  <w:u w:val="none"/>
                  <w:shd w:val="clear" w:color="auto" w:fill="FFFFFF"/>
                </w:rPr>
                <w:t xml:space="preserve"> Ferreira</w:t>
              </w:r>
            </w:hyperlink>
            <w:r w:rsidR="003F1579" w:rsidRPr="003F1579">
              <w:rPr>
                <w:rFonts w:ascii="Times New Roman" w:eastAsia="Bahnschrift" w:hAnsi="Times New Roman" w:cs="Times New Roman"/>
                <w:sz w:val="24"/>
                <w:szCs w:val="24"/>
                <w:shd w:val="clear" w:color="auto" w:fill="FFFFFF"/>
              </w:rPr>
              <w:t xml:space="preserve"> et al</w:t>
            </w:r>
            <w:r w:rsidR="003F1579">
              <w:rPr>
                <w:rFonts w:ascii="Times New Roman" w:eastAsia="Bahnschrift" w:hAnsi="Times New Roman" w:cs="Times New Roman"/>
                <w:sz w:val="24"/>
                <w:szCs w:val="24"/>
                <w:shd w:val="clear" w:color="auto" w:fill="FFFFFF"/>
              </w:rPr>
              <w:t>.</w:t>
            </w:r>
          </w:p>
        </w:tc>
        <w:tc>
          <w:tcPr>
            <w:tcW w:w="758" w:type="dxa"/>
            <w:tcBorders>
              <w:top w:val="single" w:sz="4" w:space="0" w:color="auto"/>
              <w:left w:val="single" w:sz="4" w:space="0" w:color="auto"/>
              <w:bottom w:val="single" w:sz="4" w:space="0" w:color="auto"/>
              <w:right w:val="single" w:sz="4" w:space="0" w:color="auto"/>
            </w:tcBorders>
            <w:hideMark/>
          </w:tcPr>
          <w:p w14:paraId="414055E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2024</w:t>
            </w:r>
          </w:p>
        </w:tc>
        <w:tc>
          <w:tcPr>
            <w:tcW w:w="1196" w:type="dxa"/>
            <w:tcBorders>
              <w:top w:val="single" w:sz="4" w:space="0" w:color="auto"/>
              <w:left w:val="single" w:sz="4" w:space="0" w:color="auto"/>
              <w:bottom w:val="single" w:sz="4" w:space="0" w:color="auto"/>
              <w:right w:val="single" w:sz="4" w:space="0" w:color="auto"/>
            </w:tcBorders>
            <w:hideMark/>
          </w:tcPr>
          <w:p w14:paraId="5C2C03A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Cross Sectional Study</w:t>
            </w:r>
          </w:p>
        </w:tc>
        <w:tc>
          <w:tcPr>
            <w:tcW w:w="1836" w:type="dxa"/>
            <w:tcBorders>
              <w:top w:val="single" w:sz="4" w:space="0" w:color="auto"/>
              <w:left w:val="single" w:sz="4" w:space="0" w:color="auto"/>
              <w:bottom w:val="single" w:sz="4" w:space="0" w:color="auto"/>
              <w:right w:val="single" w:sz="4" w:space="0" w:color="auto"/>
            </w:tcBorders>
            <w:hideMark/>
          </w:tcPr>
          <w:p w14:paraId="1F946F11" w14:textId="77777777" w:rsidR="003F1579" w:rsidRDefault="003F1579">
            <w:pPr>
              <w:rPr>
                <w:rFonts w:ascii="Times New Roman" w:hAnsi="Times New Roman" w:cs="Times New Roman"/>
                <w:sz w:val="24"/>
                <w:szCs w:val="24"/>
              </w:rPr>
            </w:pPr>
            <w:r>
              <w:rPr>
                <w:rFonts w:ascii="Times New Roman" w:eastAsia="Cambria" w:hAnsi="Times New Roman" w:cs="Times New Roman"/>
                <w:color w:val="1B1B1B"/>
                <w:sz w:val="24"/>
                <w:szCs w:val="24"/>
                <w:shd w:val="clear" w:color="auto" w:fill="FFFFFF"/>
              </w:rPr>
              <w:t>residents of permanent private households in the urban area of São Paulo city</w:t>
            </w:r>
          </w:p>
        </w:tc>
        <w:tc>
          <w:tcPr>
            <w:tcW w:w="1417" w:type="dxa"/>
            <w:tcBorders>
              <w:top w:val="single" w:sz="4" w:space="0" w:color="auto"/>
              <w:left w:val="single" w:sz="4" w:space="0" w:color="auto"/>
              <w:bottom w:val="single" w:sz="4" w:space="0" w:color="auto"/>
              <w:right w:val="single" w:sz="4" w:space="0" w:color="auto"/>
            </w:tcBorders>
            <w:hideMark/>
          </w:tcPr>
          <w:p w14:paraId="1C759367"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65A4A10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77C31FE6"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r>
      <w:tr w:rsidR="003F1579" w14:paraId="3CB6D8E0"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3CFAA3E1" w14:textId="77777777" w:rsidR="003F1579" w:rsidRDefault="003F1579">
            <w:pPr>
              <w:rPr>
                <w:rFonts w:ascii="Times New Roman" w:hAnsi="Times New Roman" w:cs="Times New Roman"/>
                <w:sz w:val="24"/>
                <w:szCs w:val="24"/>
              </w:rPr>
            </w:pPr>
            <w:r>
              <w:rPr>
                <w:rFonts w:ascii="Times New Roman" w:eastAsia="Arial" w:hAnsi="Times New Roman" w:cs="Times New Roman"/>
                <w:color w:val="1F1F1F"/>
                <w:sz w:val="24"/>
                <w:szCs w:val="24"/>
              </w:rPr>
              <w:t xml:space="preserve">Takahiro Ogawa et al. </w:t>
            </w:r>
          </w:p>
        </w:tc>
        <w:tc>
          <w:tcPr>
            <w:tcW w:w="758" w:type="dxa"/>
            <w:tcBorders>
              <w:top w:val="single" w:sz="4" w:space="0" w:color="auto"/>
              <w:left w:val="single" w:sz="4" w:space="0" w:color="auto"/>
              <w:bottom w:val="single" w:sz="4" w:space="0" w:color="auto"/>
              <w:right w:val="single" w:sz="4" w:space="0" w:color="auto"/>
            </w:tcBorders>
            <w:hideMark/>
          </w:tcPr>
          <w:p w14:paraId="766DBA6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2020</w:t>
            </w:r>
          </w:p>
        </w:tc>
        <w:tc>
          <w:tcPr>
            <w:tcW w:w="1196" w:type="dxa"/>
            <w:tcBorders>
              <w:top w:val="single" w:sz="4" w:space="0" w:color="auto"/>
              <w:left w:val="single" w:sz="4" w:space="0" w:color="auto"/>
              <w:bottom w:val="single" w:sz="4" w:space="0" w:color="auto"/>
              <w:right w:val="single" w:sz="4" w:space="0" w:color="auto"/>
            </w:tcBorders>
            <w:hideMark/>
          </w:tcPr>
          <w:p w14:paraId="6A955FE1"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7F8C1FD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102,925</w:t>
            </w:r>
          </w:p>
        </w:tc>
        <w:tc>
          <w:tcPr>
            <w:tcW w:w="1417" w:type="dxa"/>
            <w:tcBorders>
              <w:top w:val="single" w:sz="4" w:space="0" w:color="auto"/>
              <w:left w:val="single" w:sz="4" w:space="0" w:color="auto"/>
              <w:bottom w:val="single" w:sz="4" w:space="0" w:color="auto"/>
              <w:right w:val="single" w:sz="4" w:space="0" w:color="auto"/>
            </w:tcBorders>
            <w:hideMark/>
          </w:tcPr>
          <w:p w14:paraId="3DAD700A"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41B004AD"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18B040E9"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38D6C813"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4DAAE5FC" w14:textId="77777777" w:rsidR="003F1579" w:rsidRPr="003F1579" w:rsidRDefault="00663C0C">
            <w:pPr>
              <w:rPr>
                <w:rFonts w:ascii="Times New Roman" w:hAnsi="Times New Roman" w:cs="Times New Roman"/>
                <w:sz w:val="24"/>
                <w:szCs w:val="24"/>
              </w:rPr>
            </w:pPr>
            <w:hyperlink r:id="rId37" w:anchor="con1" w:history="1">
              <w:r w:rsidR="003F1579" w:rsidRPr="003F1579">
                <w:rPr>
                  <w:rStyle w:val="Hyperlink"/>
                  <w:rFonts w:ascii="Times New Roman" w:eastAsia="Lato" w:hAnsi="Times New Roman" w:cs="Times New Roman"/>
                  <w:color w:val="auto"/>
                  <w:sz w:val="24"/>
                  <w:szCs w:val="24"/>
                  <w:u w:val="none"/>
                  <w:shd w:val="clear" w:color="auto" w:fill="FFFFFF"/>
                </w:rPr>
                <w:t>Brian S.</w:t>
              </w:r>
              <w:r w:rsidR="003F1579" w:rsidRPr="003F1579">
                <w:rPr>
                  <w:rStyle w:val="Hyperlink"/>
                  <w:rFonts w:ascii="Times New Roman" w:eastAsia="Lato" w:hAnsi="Times New Roman" w:cs="Times New Roman"/>
                  <w:color w:val="auto"/>
                  <w:sz w:val="24"/>
                  <w:szCs w:val="24"/>
                  <w:u w:val="none"/>
                  <w:shd w:val="clear" w:color="auto" w:fill="FFFFFF"/>
                </w:rPr>
                <w:t> </w:t>
              </w:r>
              <w:r w:rsidR="003F1579" w:rsidRPr="003F1579">
                <w:rPr>
                  <w:rStyle w:val="Hyperlink"/>
                  <w:rFonts w:ascii="Times New Roman" w:eastAsia="Lato" w:hAnsi="Times New Roman" w:cs="Times New Roman"/>
                  <w:color w:val="auto"/>
                  <w:sz w:val="24"/>
                  <w:szCs w:val="24"/>
                  <w:u w:val="none"/>
                  <w:shd w:val="clear" w:color="auto" w:fill="FFFFFF"/>
                </w:rPr>
                <w:t>Appleby</w:t>
              </w:r>
            </w:hyperlink>
            <w:r w:rsidR="003F1579" w:rsidRPr="003F1579">
              <w:rPr>
                <w:rFonts w:ascii="Times New Roman" w:eastAsia="Lato" w:hAnsi="Times New Roman" w:cs="Times New Roman"/>
                <w:sz w:val="24"/>
                <w:szCs w:val="24"/>
                <w:shd w:val="clear" w:color="auto" w:fill="FFFFFF"/>
              </w:rPr>
              <w:t xml:space="preserve"> et al. </w:t>
            </w:r>
          </w:p>
        </w:tc>
        <w:tc>
          <w:tcPr>
            <w:tcW w:w="758" w:type="dxa"/>
            <w:tcBorders>
              <w:top w:val="single" w:sz="4" w:space="0" w:color="auto"/>
              <w:left w:val="single" w:sz="4" w:space="0" w:color="auto"/>
              <w:bottom w:val="single" w:sz="4" w:space="0" w:color="auto"/>
              <w:right w:val="single" w:sz="4" w:space="0" w:color="auto"/>
            </w:tcBorders>
            <w:hideMark/>
          </w:tcPr>
          <w:p w14:paraId="3045E1D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2008</w:t>
            </w:r>
          </w:p>
        </w:tc>
        <w:tc>
          <w:tcPr>
            <w:tcW w:w="1196" w:type="dxa"/>
            <w:tcBorders>
              <w:top w:val="single" w:sz="4" w:space="0" w:color="auto"/>
              <w:left w:val="single" w:sz="4" w:space="0" w:color="auto"/>
              <w:bottom w:val="single" w:sz="4" w:space="0" w:color="auto"/>
              <w:right w:val="single" w:sz="4" w:space="0" w:color="auto"/>
            </w:tcBorders>
            <w:hideMark/>
          </w:tcPr>
          <w:p w14:paraId="03F6DC0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Cohort</w:t>
            </w:r>
          </w:p>
        </w:tc>
        <w:tc>
          <w:tcPr>
            <w:tcW w:w="1836" w:type="dxa"/>
            <w:tcBorders>
              <w:top w:val="single" w:sz="4" w:space="0" w:color="auto"/>
              <w:left w:val="single" w:sz="4" w:space="0" w:color="auto"/>
              <w:bottom w:val="single" w:sz="4" w:space="0" w:color="auto"/>
              <w:right w:val="single" w:sz="4" w:space="0" w:color="auto"/>
            </w:tcBorders>
            <w:hideMark/>
          </w:tcPr>
          <w:p w14:paraId="30633B2E"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301 Patients with Brain Tumor</w:t>
            </w:r>
          </w:p>
        </w:tc>
        <w:tc>
          <w:tcPr>
            <w:tcW w:w="1417" w:type="dxa"/>
            <w:tcBorders>
              <w:top w:val="single" w:sz="4" w:space="0" w:color="auto"/>
              <w:left w:val="single" w:sz="4" w:space="0" w:color="auto"/>
              <w:bottom w:val="single" w:sz="4" w:space="0" w:color="auto"/>
              <w:right w:val="single" w:sz="4" w:space="0" w:color="auto"/>
            </w:tcBorders>
            <w:hideMark/>
          </w:tcPr>
          <w:p w14:paraId="69E21040"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20965E77"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43B2AE55"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r w:rsidR="003F1579" w14:paraId="77551CD3" w14:textId="77777777" w:rsidTr="005E0EF2">
        <w:tc>
          <w:tcPr>
            <w:tcW w:w="1628" w:type="dxa"/>
            <w:tcBorders>
              <w:top w:val="single" w:sz="4" w:space="0" w:color="auto"/>
              <w:left w:val="single" w:sz="4" w:space="0" w:color="auto"/>
              <w:bottom w:val="single" w:sz="4" w:space="0" w:color="auto"/>
              <w:right w:val="single" w:sz="4" w:space="0" w:color="auto"/>
            </w:tcBorders>
            <w:hideMark/>
          </w:tcPr>
          <w:p w14:paraId="22C64889" w14:textId="77777777" w:rsidR="003F1579" w:rsidRDefault="00663C0C">
            <w:pPr>
              <w:rPr>
                <w:rFonts w:ascii="Times New Roman" w:hAnsi="Times New Roman" w:cs="Times New Roman"/>
                <w:sz w:val="24"/>
                <w:szCs w:val="24"/>
              </w:rPr>
            </w:pPr>
            <w:hyperlink r:id="rId38" w:history="1">
              <w:r w:rsidR="003F1579" w:rsidRPr="003F1579">
                <w:rPr>
                  <w:rStyle w:val="Hyperlink"/>
                  <w:rFonts w:ascii="Times New Roman" w:eastAsia="Bahnschrift" w:hAnsi="Times New Roman" w:cs="Times New Roman"/>
                  <w:color w:val="auto"/>
                  <w:sz w:val="24"/>
                  <w:szCs w:val="24"/>
                  <w:u w:val="none"/>
                  <w:shd w:val="clear" w:color="auto" w:fill="FFFFFF"/>
                </w:rPr>
                <w:t xml:space="preserve">Anum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Sadruddin</w:t>
              </w:r>
              <w:proofErr w:type="spellEnd"/>
              <w:r w:rsidR="003F1579" w:rsidRPr="003F1579">
                <w:rPr>
                  <w:rStyle w:val="Hyperlink"/>
                  <w:rFonts w:ascii="Times New Roman" w:eastAsia="Bahnschrift" w:hAnsi="Times New Roman" w:cs="Times New Roman"/>
                  <w:color w:val="auto"/>
                  <w:sz w:val="24"/>
                  <w:szCs w:val="24"/>
                  <w:u w:val="none"/>
                  <w:shd w:val="clear" w:color="auto" w:fill="FFFFFF"/>
                </w:rPr>
                <w:t xml:space="preserve"> </w:t>
              </w:r>
              <w:proofErr w:type="spellStart"/>
              <w:r w:rsidR="003F1579" w:rsidRPr="003F1579">
                <w:rPr>
                  <w:rStyle w:val="Hyperlink"/>
                  <w:rFonts w:ascii="Times New Roman" w:eastAsia="Bahnschrift" w:hAnsi="Times New Roman" w:cs="Times New Roman"/>
                  <w:color w:val="auto"/>
                  <w:sz w:val="24"/>
                  <w:szCs w:val="24"/>
                  <w:u w:val="none"/>
                  <w:shd w:val="clear" w:color="auto" w:fill="FFFFFF"/>
                </w:rPr>
                <w:t>Pidani</w:t>
              </w:r>
              <w:proofErr w:type="spellEnd"/>
            </w:hyperlink>
            <w:r w:rsidR="003F1579" w:rsidRPr="003F1579">
              <w:rPr>
                <w:rFonts w:ascii="Times New Roman" w:eastAsia="Bahnschrift" w:hAnsi="Times New Roman" w:cs="Times New Roman"/>
                <w:sz w:val="24"/>
                <w:szCs w:val="24"/>
                <w:shd w:val="clear" w:color="auto" w:fill="FFFFFF"/>
              </w:rPr>
              <w:t xml:space="preserve">  </w:t>
            </w:r>
            <w:r w:rsidR="003F1579">
              <w:rPr>
                <w:rFonts w:ascii="Times New Roman" w:eastAsia="Bahnschrift" w:hAnsi="Times New Roman" w:cs="Times New Roman"/>
                <w:sz w:val="24"/>
                <w:szCs w:val="24"/>
                <w:shd w:val="clear" w:color="auto" w:fill="FFFFFF"/>
              </w:rPr>
              <w:t xml:space="preserve">et al. </w:t>
            </w:r>
          </w:p>
        </w:tc>
        <w:tc>
          <w:tcPr>
            <w:tcW w:w="758" w:type="dxa"/>
            <w:tcBorders>
              <w:top w:val="single" w:sz="4" w:space="0" w:color="auto"/>
              <w:left w:val="single" w:sz="4" w:space="0" w:color="auto"/>
              <w:bottom w:val="single" w:sz="4" w:space="0" w:color="auto"/>
              <w:right w:val="single" w:sz="4" w:space="0" w:color="auto"/>
            </w:tcBorders>
            <w:hideMark/>
          </w:tcPr>
          <w:p w14:paraId="2BD97C1F" w14:textId="77777777" w:rsidR="003F1579" w:rsidRPr="003F1579" w:rsidRDefault="003F1579">
            <w:pPr>
              <w:rPr>
                <w:rFonts w:ascii="Times New Roman" w:hAnsi="Times New Roman" w:cs="Times New Roman"/>
                <w:sz w:val="24"/>
                <w:szCs w:val="24"/>
              </w:rPr>
            </w:pPr>
            <w:r>
              <w:rPr>
                <w:rFonts w:ascii="Times New Roman" w:hAnsi="Times New Roman" w:cs="Times New Roman"/>
                <w:sz w:val="24"/>
                <w:szCs w:val="24"/>
              </w:rPr>
              <w:t>2020</w:t>
            </w:r>
          </w:p>
        </w:tc>
        <w:tc>
          <w:tcPr>
            <w:tcW w:w="1196" w:type="dxa"/>
            <w:tcBorders>
              <w:top w:val="single" w:sz="4" w:space="0" w:color="auto"/>
              <w:left w:val="single" w:sz="4" w:space="0" w:color="auto"/>
              <w:bottom w:val="single" w:sz="4" w:space="0" w:color="auto"/>
              <w:right w:val="single" w:sz="4" w:space="0" w:color="auto"/>
            </w:tcBorders>
            <w:hideMark/>
          </w:tcPr>
          <w:p w14:paraId="517B8E9F"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Cross Sectional Study</w:t>
            </w:r>
          </w:p>
        </w:tc>
        <w:tc>
          <w:tcPr>
            <w:tcW w:w="1836" w:type="dxa"/>
            <w:tcBorders>
              <w:top w:val="single" w:sz="4" w:space="0" w:color="auto"/>
              <w:left w:val="single" w:sz="4" w:space="0" w:color="auto"/>
              <w:bottom w:val="single" w:sz="4" w:space="0" w:color="auto"/>
              <w:right w:val="single" w:sz="4" w:space="0" w:color="auto"/>
            </w:tcBorders>
            <w:hideMark/>
          </w:tcPr>
          <w:p w14:paraId="0C1B500B"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Patients with Brain Tumor</w:t>
            </w:r>
          </w:p>
        </w:tc>
        <w:tc>
          <w:tcPr>
            <w:tcW w:w="1417" w:type="dxa"/>
            <w:tcBorders>
              <w:top w:val="single" w:sz="4" w:space="0" w:color="auto"/>
              <w:left w:val="single" w:sz="4" w:space="0" w:color="auto"/>
              <w:bottom w:val="single" w:sz="4" w:space="0" w:color="auto"/>
              <w:right w:val="single" w:sz="4" w:space="0" w:color="auto"/>
            </w:tcBorders>
            <w:hideMark/>
          </w:tcPr>
          <w:p w14:paraId="0EDA6727"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c>
          <w:tcPr>
            <w:tcW w:w="1170" w:type="dxa"/>
            <w:tcBorders>
              <w:top w:val="single" w:sz="4" w:space="0" w:color="auto"/>
              <w:left w:val="single" w:sz="4" w:space="0" w:color="auto"/>
              <w:bottom w:val="single" w:sz="4" w:space="0" w:color="auto"/>
              <w:right w:val="single" w:sz="4" w:space="0" w:color="auto"/>
            </w:tcBorders>
            <w:hideMark/>
          </w:tcPr>
          <w:p w14:paraId="6BB3FCA3"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Not Assessed</w:t>
            </w:r>
          </w:p>
        </w:tc>
        <w:tc>
          <w:tcPr>
            <w:tcW w:w="1170" w:type="dxa"/>
            <w:tcBorders>
              <w:top w:val="single" w:sz="4" w:space="0" w:color="auto"/>
              <w:left w:val="single" w:sz="4" w:space="0" w:color="auto"/>
              <w:bottom w:val="single" w:sz="4" w:space="0" w:color="auto"/>
              <w:right w:val="single" w:sz="4" w:space="0" w:color="auto"/>
            </w:tcBorders>
            <w:hideMark/>
          </w:tcPr>
          <w:p w14:paraId="72EFDF44" w14:textId="77777777" w:rsidR="003F1579" w:rsidRDefault="003F1579">
            <w:pPr>
              <w:rPr>
                <w:rFonts w:ascii="Times New Roman" w:hAnsi="Times New Roman" w:cs="Times New Roman"/>
                <w:sz w:val="24"/>
                <w:szCs w:val="24"/>
              </w:rPr>
            </w:pPr>
            <w:r>
              <w:rPr>
                <w:rFonts w:ascii="Times New Roman" w:hAnsi="Times New Roman" w:cs="Times New Roman"/>
                <w:sz w:val="24"/>
                <w:szCs w:val="24"/>
              </w:rPr>
              <w:t>Assessed</w:t>
            </w:r>
          </w:p>
        </w:tc>
      </w:tr>
    </w:tbl>
    <w:p w14:paraId="173FC4DD" w14:textId="77777777" w:rsidR="00761A0D" w:rsidRPr="00372754" w:rsidRDefault="00761A0D" w:rsidP="004044F7">
      <w:pPr>
        <w:jc w:val="both"/>
        <w:rPr>
          <w:rFonts w:ascii="Times New Roman" w:hAnsi="Times New Roman" w:cs="Times New Roman"/>
          <w:sz w:val="24"/>
          <w:szCs w:val="24"/>
        </w:rPr>
      </w:pPr>
    </w:p>
    <w:p w14:paraId="5A154A70" w14:textId="77777777" w:rsidR="00FB3F86" w:rsidRPr="00532D42" w:rsidRDefault="00FB3F86" w:rsidP="00FB3F86">
      <w:pPr>
        <w:rPr>
          <w:rFonts w:ascii="Times New Roman" w:hAnsi="Times New Roman" w:cs="Times New Roman"/>
          <w:sz w:val="24"/>
          <w:szCs w:val="24"/>
          <w:shd w:val="clear" w:color="auto" w:fill="FFFFFF"/>
        </w:rPr>
      </w:pPr>
      <w:bookmarkStart w:id="1" w:name="_GoBack"/>
      <w:bookmarkEnd w:id="1"/>
      <w:r w:rsidRPr="00BC32CF">
        <w:rPr>
          <w:rFonts w:ascii="Times New Roman" w:hAnsi="Times New Roman" w:cs="Times New Roman"/>
          <w:b/>
          <w:sz w:val="24"/>
          <w:szCs w:val="24"/>
        </w:rPr>
        <w:t>Disclosures:</w:t>
      </w:r>
      <w:r w:rsidRPr="00532D42">
        <w:rPr>
          <w:rFonts w:ascii="Times New Roman" w:hAnsi="Times New Roman" w:cs="Times New Roman"/>
          <w:sz w:val="24"/>
          <w:szCs w:val="24"/>
        </w:rPr>
        <w:t xml:space="preserve"> </w:t>
      </w:r>
      <w:r>
        <w:rPr>
          <w:rFonts w:ascii="Times New Roman" w:hAnsi="Times New Roman" w:cs="Times New Roman"/>
          <w:sz w:val="24"/>
          <w:szCs w:val="24"/>
        </w:rPr>
        <w:t>The a</w:t>
      </w:r>
      <w:r w:rsidRPr="00532D42">
        <w:rPr>
          <w:rFonts w:ascii="Times New Roman" w:hAnsi="Times New Roman" w:cs="Times New Roman"/>
          <w:sz w:val="24"/>
          <w:szCs w:val="24"/>
          <w:shd w:val="clear" w:color="auto" w:fill="FFFFFF"/>
        </w:rPr>
        <w:t xml:space="preserve">uthor(s) hereby declare </w:t>
      </w:r>
      <w:r>
        <w:rPr>
          <w:rFonts w:ascii="Times New Roman" w:hAnsi="Times New Roman" w:cs="Times New Roman"/>
          <w:sz w:val="24"/>
          <w:szCs w:val="24"/>
          <w:shd w:val="clear" w:color="auto" w:fill="FFFFFF"/>
        </w:rPr>
        <w:t>that</w:t>
      </w:r>
      <w:r w:rsidRPr="00532D42">
        <w:rPr>
          <w:rFonts w:ascii="Times New Roman" w:hAnsi="Times New Roman" w:cs="Times New Roman"/>
          <w:sz w:val="24"/>
          <w:szCs w:val="24"/>
          <w:shd w:val="clear" w:color="auto" w:fill="FFFFFF"/>
        </w:rPr>
        <w:t xml:space="preserve"> no </w:t>
      </w:r>
      <w:r>
        <w:rPr>
          <w:rFonts w:ascii="Times New Roman" w:hAnsi="Times New Roman" w:cs="Times New Roman"/>
          <w:sz w:val="24"/>
          <w:szCs w:val="24"/>
          <w:shd w:val="clear" w:color="auto" w:fill="FFFFFF"/>
        </w:rPr>
        <w:t>generative</w:t>
      </w:r>
      <w:r w:rsidRPr="00532D42">
        <w:rPr>
          <w:rFonts w:ascii="Times New Roman" w:hAnsi="Times New Roman" w:cs="Times New Roman"/>
          <w:sz w:val="24"/>
          <w:szCs w:val="24"/>
          <w:shd w:val="clear" w:color="auto" w:fill="FFFFFF"/>
        </w:rPr>
        <w:t xml:space="preserve"> AI technology was used in </w:t>
      </w:r>
      <w:r>
        <w:rPr>
          <w:rFonts w:ascii="Times New Roman" w:hAnsi="Times New Roman" w:cs="Times New Roman"/>
          <w:sz w:val="24"/>
          <w:szCs w:val="24"/>
          <w:shd w:val="clear" w:color="auto" w:fill="FFFFFF"/>
        </w:rPr>
        <w:t xml:space="preserve">writing this manuscript. Authors take full responsibility for the writing of the </w:t>
      </w:r>
      <w:r w:rsidRPr="00532D42">
        <w:rPr>
          <w:rFonts w:ascii="Times New Roman" w:hAnsi="Times New Roman" w:cs="Times New Roman"/>
          <w:sz w:val="24"/>
          <w:szCs w:val="24"/>
          <w:shd w:val="clear" w:color="auto" w:fill="FFFFFF"/>
        </w:rPr>
        <w:t xml:space="preserve">manuscript.   </w:t>
      </w:r>
    </w:p>
    <w:p w14:paraId="2638BFC3" w14:textId="77777777" w:rsidR="00625619" w:rsidRPr="003A29C6" w:rsidRDefault="00625619" w:rsidP="00625619">
      <w:pPr>
        <w:jc w:val="both"/>
        <w:outlineLvl w:val="0"/>
        <w:rPr>
          <w:rFonts w:ascii="Arial" w:hAnsi="Arial" w:cs="Arial"/>
        </w:rPr>
      </w:pPr>
      <w:r w:rsidRPr="003A29C6">
        <w:rPr>
          <w:rFonts w:ascii="Arial" w:hAnsi="Arial" w:cs="Arial"/>
          <w:b/>
          <w:bCs/>
        </w:rPr>
        <w:t>COMPETING INTERESTS DISCLAIMER:</w:t>
      </w:r>
    </w:p>
    <w:p w14:paraId="6A217261" w14:textId="77777777" w:rsidR="00625619" w:rsidRDefault="00625619" w:rsidP="00625619">
      <w:r w:rsidRPr="00A10EDE">
        <w:t>Authors have declared that they have no known competing financial interests OR non-financial interests OR personal relationships that could have appeared to influence the work reported in this paper.</w:t>
      </w:r>
    </w:p>
    <w:p w14:paraId="02761563" w14:textId="77777777" w:rsidR="00625619" w:rsidRPr="00532D42" w:rsidRDefault="00625619" w:rsidP="00FB3F86">
      <w:pPr>
        <w:rPr>
          <w:rFonts w:ascii="Times New Roman" w:hAnsi="Times New Roman" w:cs="Times New Roman"/>
          <w:sz w:val="24"/>
          <w:szCs w:val="24"/>
        </w:rPr>
      </w:pPr>
    </w:p>
    <w:p w14:paraId="1EE9849B" w14:textId="77777777" w:rsidR="00761A0D" w:rsidRPr="00372754" w:rsidRDefault="00761A0D" w:rsidP="004044F7">
      <w:pPr>
        <w:spacing w:after="0" w:line="240" w:lineRule="auto"/>
        <w:jc w:val="both"/>
        <w:rPr>
          <w:rFonts w:ascii="Times New Roman" w:hAnsi="Times New Roman" w:cs="Times New Roman"/>
          <w:sz w:val="24"/>
          <w:szCs w:val="24"/>
        </w:rPr>
      </w:pPr>
    </w:p>
    <w:p w14:paraId="7F90FE2E" w14:textId="77777777" w:rsidR="00761A0D" w:rsidRPr="00AE2852" w:rsidRDefault="00146F07" w:rsidP="004044F7">
      <w:pPr>
        <w:jc w:val="both"/>
        <w:rPr>
          <w:rFonts w:ascii="Times New Roman" w:hAnsi="Times New Roman" w:cs="Times New Roman"/>
          <w:b/>
          <w:i/>
          <w:sz w:val="24"/>
          <w:szCs w:val="24"/>
        </w:rPr>
      </w:pPr>
      <w:r w:rsidRPr="00AE2852">
        <w:rPr>
          <w:rFonts w:ascii="Times New Roman" w:hAnsi="Times New Roman" w:cs="Times New Roman"/>
          <w:b/>
          <w:i/>
          <w:sz w:val="24"/>
          <w:szCs w:val="24"/>
        </w:rPr>
        <w:t>Reference</w:t>
      </w:r>
      <w:r w:rsidR="00420FD3" w:rsidRPr="00AE2852">
        <w:rPr>
          <w:rFonts w:ascii="Times New Roman" w:hAnsi="Times New Roman" w:cs="Times New Roman"/>
          <w:b/>
          <w:i/>
          <w:sz w:val="24"/>
          <w:szCs w:val="24"/>
        </w:rPr>
        <w:t>s</w:t>
      </w:r>
    </w:p>
    <w:p w14:paraId="78741CAC" w14:textId="77777777" w:rsidR="00761A0D" w:rsidRPr="00003825" w:rsidRDefault="00146F07" w:rsidP="004044F7">
      <w:pPr>
        <w:numPr>
          <w:ilvl w:val="0"/>
          <w:numId w:val="6"/>
        </w:numPr>
        <w:jc w:val="both"/>
        <w:rPr>
          <w:rFonts w:ascii="Times New Roman" w:hAnsi="Times New Roman" w:cs="Times New Roman"/>
          <w:sz w:val="24"/>
          <w:szCs w:val="24"/>
        </w:rPr>
      </w:pPr>
      <w:r w:rsidRPr="00003825">
        <w:rPr>
          <w:rFonts w:ascii="Times New Roman" w:hAnsi="Times New Roman" w:cs="Times New Roman"/>
          <w:sz w:val="24"/>
          <w:szCs w:val="24"/>
        </w:rPr>
        <w:t xml:space="preserve">World Health Organization. (2023). Depression fact sheet. </w:t>
      </w:r>
      <w:hyperlink r:id="rId39" w:history="1">
        <w:r w:rsidRPr="00003825">
          <w:rPr>
            <w:rStyle w:val="Hyperlink"/>
            <w:rFonts w:ascii="Times New Roman" w:hAnsi="Times New Roman" w:cs="Times New Roman"/>
            <w:sz w:val="24"/>
            <w:szCs w:val="24"/>
          </w:rPr>
          <w:t>https://www.who.int/news-room/fact-sheets/detail/depression</w:t>
        </w:r>
      </w:hyperlink>
      <w:r w:rsidRPr="00003825">
        <w:rPr>
          <w:rFonts w:ascii="Times New Roman" w:hAnsi="Times New Roman" w:cs="Times New Roman"/>
          <w:sz w:val="24"/>
          <w:szCs w:val="24"/>
        </w:rPr>
        <w:t xml:space="preserve"> </w:t>
      </w:r>
    </w:p>
    <w:p w14:paraId="197CFD54" w14:textId="77777777" w:rsidR="00761A0D" w:rsidRPr="00003825" w:rsidRDefault="00146F07" w:rsidP="004044F7">
      <w:pPr>
        <w:numPr>
          <w:ilvl w:val="0"/>
          <w:numId w:val="6"/>
        </w:numPr>
        <w:jc w:val="both"/>
        <w:rPr>
          <w:rStyle w:val="Hyperlink"/>
          <w:rFonts w:ascii="Times New Roman" w:hAnsi="Times New Roman" w:cs="Times New Roman"/>
          <w:color w:val="auto"/>
          <w:sz w:val="24"/>
          <w:szCs w:val="24"/>
          <w:u w:val="none"/>
        </w:rPr>
      </w:pPr>
      <w:r w:rsidRPr="00003825">
        <w:rPr>
          <w:rFonts w:ascii="Times New Roman" w:hAnsi="Times New Roman" w:cs="Times New Roman"/>
          <w:sz w:val="24"/>
          <w:szCs w:val="24"/>
        </w:rPr>
        <w:t>World Health Organization. (2025).</w:t>
      </w:r>
      <w:r w:rsidR="00024E93" w:rsidRPr="00003825">
        <w:rPr>
          <w:rFonts w:ascii="Times New Roman" w:hAnsi="Times New Roman" w:cs="Times New Roman"/>
          <w:sz w:val="24"/>
          <w:szCs w:val="24"/>
        </w:rPr>
        <w:t xml:space="preserve"> Obesity and Overweight.</w:t>
      </w:r>
      <w:r w:rsidRPr="00003825">
        <w:rPr>
          <w:rFonts w:ascii="Times New Roman" w:hAnsi="Times New Roman" w:cs="Times New Roman"/>
          <w:sz w:val="24"/>
          <w:szCs w:val="24"/>
        </w:rPr>
        <w:t xml:space="preserve"> </w:t>
      </w:r>
      <w:hyperlink r:id="rId40" w:history="1">
        <w:r w:rsidRPr="00003825">
          <w:rPr>
            <w:rStyle w:val="Hyperlink"/>
            <w:rFonts w:ascii="Times New Roman" w:hAnsi="Times New Roman" w:cs="Times New Roman"/>
            <w:sz w:val="24"/>
            <w:szCs w:val="24"/>
          </w:rPr>
          <w:t>https://www.who.int/news-room/fact-sheets/detail/obesity-and-overweight</w:t>
        </w:r>
      </w:hyperlink>
    </w:p>
    <w:p w14:paraId="6B0F4951" w14:textId="77777777" w:rsidR="00EE33AB" w:rsidRPr="00003825" w:rsidRDefault="00EE33AB" w:rsidP="004044F7">
      <w:pPr>
        <w:numPr>
          <w:ilvl w:val="0"/>
          <w:numId w:val="6"/>
        </w:numPr>
        <w:jc w:val="both"/>
        <w:rPr>
          <w:rFonts w:ascii="Times New Roman" w:hAnsi="Times New Roman" w:cs="Times New Roman"/>
          <w:sz w:val="24"/>
          <w:szCs w:val="24"/>
        </w:rPr>
      </w:pPr>
      <w:r w:rsidRPr="00003825">
        <w:rPr>
          <w:rFonts w:ascii="Times New Roman" w:hAnsi="Times New Roman" w:cs="Times New Roman"/>
          <w:color w:val="1B1B1B"/>
          <w:sz w:val="24"/>
          <w:szCs w:val="24"/>
          <w:shd w:val="clear" w:color="auto" w:fill="FFFFFF"/>
        </w:rPr>
        <w:t xml:space="preserve">Chambers SK, Grassi L, Hyde MK, Holland J, Dunn J. </w:t>
      </w:r>
      <w:r w:rsidR="00C364B3" w:rsidRPr="00003825">
        <w:rPr>
          <w:rFonts w:ascii="Times New Roman" w:hAnsi="Times New Roman" w:cs="Times New Roman"/>
          <w:color w:val="1B1B1B"/>
          <w:sz w:val="24"/>
          <w:szCs w:val="24"/>
          <w:shd w:val="clear" w:color="auto" w:fill="FFFFFF"/>
        </w:rPr>
        <w:t xml:space="preserve">(2015). </w:t>
      </w:r>
      <w:r w:rsidRPr="00003825">
        <w:rPr>
          <w:rFonts w:ascii="Times New Roman" w:hAnsi="Times New Roman" w:cs="Times New Roman"/>
          <w:color w:val="1B1B1B"/>
          <w:sz w:val="24"/>
          <w:szCs w:val="24"/>
          <w:shd w:val="clear" w:color="auto" w:fill="FFFFFF"/>
        </w:rPr>
        <w:t xml:space="preserve">Integrating psychosocial care into neuro-oncology: challenges and strategies. </w:t>
      </w:r>
      <w:r w:rsidRPr="00003825">
        <w:rPr>
          <w:rFonts w:ascii="Times New Roman" w:hAnsi="Times New Roman" w:cs="Times New Roman"/>
          <w:i/>
          <w:color w:val="1B1B1B"/>
          <w:sz w:val="24"/>
          <w:szCs w:val="24"/>
          <w:shd w:val="clear" w:color="auto" w:fill="FFFFFF"/>
        </w:rPr>
        <w:t>Front Oncol</w:t>
      </w:r>
      <w:r w:rsidRPr="00003825">
        <w:rPr>
          <w:rFonts w:ascii="Times New Roman" w:hAnsi="Times New Roman" w:cs="Times New Roman"/>
          <w:color w:val="1B1B1B"/>
          <w:sz w:val="24"/>
          <w:szCs w:val="24"/>
          <w:shd w:val="clear" w:color="auto" w:fill="FFFFFF"/>
        </w:rPr>
        <w:t xml:space="preserve">. 5:41. </w:t>
      </w:r>
      <w:hyperlink r:id="rId41" w:history="1">
        <w:r w:rsidR="00EC161C" w:rsidRPr="00003825">
          <w:rPr>
            <w:rStyle w:val="Hyperlink"/>
            <w:rFonts w:ascii="Times New Roman" w:hAnsi="Times New Roman" w:cs="Times New Roman"/>
            <w:sz w:val="24"/>
            <w:szCs w:val="24"/>
            <w:shd w:val="clear" w:color="auto" w:fill="FFFFFF"/>
          </w:rPr>
          <w:t>https://doi.org/10.3389/fonc.2015.00041</w:t>
        </w:r>
      </w:hyperlink>
    </w:p>
    <w:p w14:paraId="447CA568" w14:textId="77777777" w:rsidR="00A6618C" w:rsidRPr="00003825" w:rsidRDefault="00A6618C" w:rsidP="004044F7">
      <w:pPr>
        <w:numPr>
          <w:ilvl w:val="0"/>
          <w:numId w:val="6"/>
        </w:numPr>
        <w:jc w:val="both"/>
        <w:rPr>
          <w:rFonts w:ascii="Times New Roman" w:hAnsi="Times New Roman" w:cs="Times New Roman"/>
          <w:sz w:val="24"/>
          <w:szCs w:val="24"/>
        </w:rPr>
      </w:pPr>
      <w:r w:rsidRPr="00003825">
        <w:rPr>
          <w:rFonts w:ascii="Times New Roman" w:hAnsi="Times New Roman" w:cs="Times New Roman"/>
          <w:color w:val="1B1B1B"/>
          <w:sz w:val="24"/>
          <w:szCs w:val="24"/>
          <w:shd w:val="clear" w:color="auto" w:fill="FFFFFF"/>
        </w:rPr>
        <w:t xml:space="preserve">Otto-Meyer S, </w:t>
      </w:r>
      <w:proofErr w:type="spellStart"/>
      <w:r w:rsidRPr="00003825">
        <w:rPr>
          <w:rFonts w:ascii="Times New Roman" w:hAnsi="Times New Roman" w:cs="Times New Roman"/>
          <w:color w:val="1B1B1B"/>
          <w:sz w:val="24"/>
          <w:szCs w:val="24"/>
          <w:shd w:val="clear" w:color="auto" w:fill="FFFFFF"/>
        </w:rPr>
        <w:t>Lumibao</w:t>
      </w:r>
      <w:proofErr w:type="spellEnd"/>
      <w:r w:rsidRPr="00003825">
        <w:rPr>
          <w:rFonts w:ascii="Times New Roman" w:hAnsi="Times New Roman" w:cs="Times New Roman"/>
          <w:color w:val="1B1B1B"/>
          <w:sz w:val="24"/>
          <w:szCs w:val="24"/>
          <w:shd w:val="clear" w:color="auto" w:fill="FFFFFF"/>
        </w:rPr>
        <w:t xml:space="preserve"> J, Kim E, </w:t>
      </w:r>
      <w:proofErr w:type="spellStart"/>
      <w:r w:rsidRPr="00003825">
        <w:rPr>
          <w:rFonts w:ascii="Times New Roman" w:hAnsi="Times New Roman" w:cs="Times New Roman"/>
          <w:color w:val="1B1B1B"/>
          <w:sz w:val="24"/>
          <w:szCs w:val="24"/>
          <w:shd w:val="clear" w:color="auto" w:fill="FFFFFF"/>
        </w:rPr>
        <w:t>Ladomersky</w:t>
      </w:r>
      <w:proofErr w:type="spellEnd"/>
      <w:r w:rsidRPr="00003825">
        <w:rPr>
          <w:rFonts w:ascii="Times New Roman" w:hAnsi="Times New Roman" w:cs="Times New Roman"/>
          <w:color w:val="1B1B1B"/>
          <w:sz w:val="24"/>
          <w:szCs w:val="24"/>
          <w:shd w:val="clear" w:color="auto" w:fill="FFFFFF"/>
        </w:rPr>
        <w:t xml:space="preserve"> E, </w:t>
      </w:r>
      <w:proofErr w:type="spellStart"/>
      <w:r w:rsidRPr="00003825">
        <w:rPr>
          <w:rFonts w:ascii="Times New Roman" w:hAnsi="Times New Roman" w:cs="Times New Roman"/>
          <w:color w:val="1B1B1B"/>
          <w:sz w:val="24"/>
          <w:szCs w:val="24"/>
          <w:shd w:val="clear" w:color="auto" w:fill="FFFFFF"/>
        </w:rPr>
        <w:t>Zhai</w:t>
      </w:r>
      <w:proofErr w:type="spellEnd"/>
      <w:r w:rsidRPr="00003825">
        <w:rPr>
          <w:rFonts w:ascii="Times New Roman" w:hAnsi="Times New Roman" w:cs="Times New Roman"/>
          <w:color w:val="1B1B1B"/>
          <w:sz w:val="24"/>
          <w:szCs w:val="24"/>
          <w:shd w:val="clear" w:color="auto" w:fill="FFFFFF"/>
        </w:rPr>
        <w:t xml:space="preserve"> L, </w:t>
      </w:r>
      <w:proofErr w:type="spellStart"/>
      <w:r w:rsidRPr="00003825">
        <w:rPr>
          <w:rFonts w:ascii="Times New Roman" w:hAnsi="Times New Roman" w:cs="Times New Roman"/>
          <w:color w:val="1B1B1B"/>
          <w:sz w:val="24"/>
          <w:szCs w:val="24"/>
          <w:shd w:val="clear" w:color="auto" w:fill="FFFFFF"/>
        </w:rPr>
        <w:t>Lauing</w:t>
      </w:r>
      <w:proofErr w:type="spellEnd"/>
      <w:r w:rsidRPr="00003825">
        <w:rPr>
          <w:rFonts w:ascii="Times New Roman" w:hAnsi="Times New Roman" w:cs="Times New Roman"/>
          <w:color w:val="1B1B1B"/>
          <w:sz w:val="24"/>
          <w:szCs w:val="24"/>
          <w:shd w:val="clear" w:color="auto" w:fill="FFFFFF"/>
        </w:rPr>
        <w:t xml:space="preserve"> KL. Et al. (2019). The interplay among psychological distress, the immune system, and brain tumor patient outcomes. </w:t>
      </w:r>
      <w:proofErr w:type="spellStart"/>
      <w:r w:rsidRPr="00003825">
        <w:rPr>
          <w:rFonts w:ascii="Times New Roman" w:hAnsi="Times New Roman" w:cs="Times New Roman"/>
          <w:i/>
          <w:color w:val="1B1B1B"/>
          <w:sz w:val="24"/>
          <w:szCs w:val="24"/>
          <w:shd w:val="clear" w:color="auto" w:fill="FFFFFF"/>
        </w:rPr>
        <w:t>Curr</w:t>
      </w:r>
      <w:proofErr w:type="spellEnd"/>
      <w:r w:rsidRPr="00003825">
        <w:rPr>
          <w:rFonts w:ascii="Times New Roman" w:hAnsi="Times New Roman" w:cs="Times New Roman"/>
          <w:i/>
          <w:color w:val="1B1B1B"/>
          <w:sz w:val="24"/>
          <w:szCs w:val="24"/>
          <w:shd w:val="clear" w:color="auto" w:fill="FFFFFF"/>
        </w:rPr>
        <w:t xml:space="preserve"> </w:t>
      </w:r>
      <w:proofErr w:type="spellStart"/>
      <w:r w:rsidRPr="00003825">
        <w:rPr>
          <w:rFonts w:ascii="Times New Roman" w:hAnsi="Times New Roman" w:cs="Times New Roman"/>
          <w:i/>
          <w:color w:val="1B1B1B"/>
          <w:sz w:val="24"/>
          <w:szCs w:val="24"/>
          <w:shd w:val="clear" w:color="auto" w:fill="FFFFFF"/>
        </w:rPr>
        <w:t>Opin</w:t>
      </w:r>
      <w:proofErr w:type="spellEnd"/>
      <w:r w:rsidRPr="00003825">
        <w:rPr>
          <w:rFonts w:ascii="Times New Roman" w:hAnsi="Times New Roman" w:cs="Times New Roman"/>
          <w:i/>
          <w:color w:val="1B1B1B"/>
          <w:sz w:val="24"/>
          <w:szCs w:val="24"/>
          <w:shd w:val="clear" w:color="auto" w:fill="FFFFFF"/>
        </w:rPr>
        <w:t xml:space="preserve"> </w:t>
      </w:r>
      <w:proofErr w:type="spellStart"/>
      <w:r w:rsidRPr="00003825">
        <w:rPr>
          <w:rFonts w:ascii="Times New Roman" w:hAnsi="Times New Roman" w:cs="Times New Roman"/>
          <w:i/>
          <w:color w:val="1B1B1B"/>
          <w:sz w:val="24"/>
          <w:szCs w:val="24"/>
          <w:shd w:val="clear" w:color="auto" w:fill="FFFFFF"/>
        </w:rPr>
        <w:t>Behav</w:t>
      </w:r>
      <w:proofErr w:type="spellEnd"/>
      <w:r w:rsidRPr="00003825">
        <w:rPr>
          <w:rFonts w:ascii="Times New Roman" w:hAnsi="Times New Roman" w:cs="Times New Roman"/>
          <w:i/>
          <w:color w:val="1B1B1B"/>
          <w:sz w:val="24"/>
          <w:szCs w:val="24"/>
          <w:shd w:val="clear" w:color="auto" w:fill="FFFFFF"/>
        </w:rPr>
        <w:t xml:space="preserve"> Sci</w:t>
      </w:r>
      <w:r w:rsidRPr="00003825">
        <w:rPr>
          <w:rFonts w:ascii="Times New Roman" w:hAnsi="Times New Roman" w:cs="Times New Roman"/>
          <w:color w:val="1B1B1B"/>
          <w:sz w:val="24"/>
          <w:szCs w:val="24"/>
          <w:shd w:val="clear" w:color="auto" w:fill="FFFFFF"/>
        </w:rPr>
        <w:t xml:space="preserve">. 28:44-50. </w:t>
      </w:r>
      <w:hyperlink r:id="rId42" w:history="1">
        <w:r w:rsidR="00C54C84" w:rsidRPr="00003825">
          <w:rPr>
            <w:rStyle w:val="Hyperlink"/>
            <w:rFonts w:ascii="Times New Roman" w:hAnsi="Times New Roman" w:cs="Times New Roman"/>
            <w:sz w:val="24"/>
            <w:szCs w:val="24"/>
            <w:shd w:val="clear" w:color="auto" w:fill="FFFFFF"/>
          </w:rPr>
          <w:t>https://doi.org/10.1016/j.cobeha.2019.01.009</w:t>
        </w:r>
      </w:hyperlink>
    </w:p>
    <w:p w14:paraId="7CE25FB8" w14:textId="77777777" w:rsidR="00826BEB" w:rsidRPr="00003825" w:rsidRDefault="00826BEB" w:rsidP="004044F7">
      <w:pPr>
        <w:numPr>
          <w:ilvl w:val="0"/>
          <w:numId w:val="6"/>
        </w:numPr>
        <w:jc w:val="both"/>
        <w:rPr>
          <w:rFonts w:ascii="Times New Roman" w:hAnsi="Times New Roman" w:cs="Times New Roman"/>
          <w:sz w:val="24"/>
          <w:szCs w:val="24"/>
        </w:rPr>
      </w:pPr>
      <w:r w:rsidRPr="00003825">
        <w:rPr>
          <w:rFonts w:ascii="Times New Roman" w:hAnsi="Times New Roman" w:cs="Times New Roman"/>
          <w:color w:val="1B1B1B"/>
          <w:sz w:val="24"/>
          <w:szCs w:val="24"/>
          <w:shd w:val="clear" w:color="auto" w:fill="FFFFFF"/>
        </w:rPr>
        <w:t xml:space="preserve">van der Meer PB, Dirven L, </w:t>
      </w:r>
      <w:proofErr w:type="spellStart"/>
      <w:r w:rsidRPr="00003825">
        <w:rPr>
          <w:rFonts w:ascii="Times New Roman" w:hAnsi="Times New Roman" w:cs="Times New Roman"/>
          <w:color w:val="1B1B1B"/>
          <w:sz w:val="24"/>
          <w:szCs w:val="24"/>
          <w:shd w:val="clear" w:color="auto" w:fill="FFFFFF"/>
        </w:rPr>
        <w:t>Hertler</w:t>
      </w:r>
      <w:proofErr w:type="spellEnd"/>
      <w:r w:rsidRPr="00003825">
        <w:rPr>
          <w:rFonts w:ascii="Times New Roman" w:hAnsi="Times New Roman" w:cs="Times New Roman"/>
          <w:color w:val="1B1B1B"/>
          <w:sz w:val="24"/>
          <w:szCs w:val="24"/>
          <w:shd w:val="clear" w:color="auto" w:fill="FFFFFF"/>
        </w:rPr>
        <w:t xml:space="preserve"> C, </w:t>
      </w:r>
      <w:proofErr w:type="spellStart"/>
      <w:r w:rsidRPr="00003825">
        <w:rPr>
          <w:rFonts w:ascii="Times New Roman" w:hAnsi="Times New Roman" w:cs="Times New Roman"/>
          <w:color w:val="1B1B1B"/>
          <w:sz w:val="24"/>
          <w:szCs w:val="24"/>
          <w:shd w:val="clear" w:color="auto" w:fill="FFFFFF"/>
        </w:rPr>
        <w:t>Boele</w:t>
      </w:r>
      <w:proofErr w:type="spellEnd"/>
      <w:r w:rsidRPr="00003825">
        <w:rPr>
          <w:rFonts w:ascii="Times New Roman" w:hAnsi="Times New Roman" w:cs="Times New Roman"/>
          <w:color w:val="1B1B1B"/>
          <w:sz w:val="24"/>
          <w:szCs w:val="24"/>
          <w:shd w:val="clear" w:color="auto" w:fill="FFFFFF"/>
        </w:rPr>
        <w:t xml:space="preserve"> FW, </w:t>
      </w:r>
      <w:proofErr w:type="spellStart"/>
      <w:r w:rsidRPr="00003825">
        <w:rPr>
          <w:rFonts w:ascii="Times New Roman" w:hAnsi="Times New Roman" w:cs="Times New Roman"/>
          <w:color w:val="1B1B1B"/>
          <w:sz w:val="24"/>
          <w:szCs w:val="24"/>
          <w:shd w:val="clear" w:color="auto" w:fill="FFFFFF"/>
        </w:rPr>
        <w:t>Batalla</w:t>
      </w:r>
      <w:proofErr w:type="spellEnd"/>
      <w:r w:rsidRPr="00003825">
        <w:rPr>
          <w:rFonts w:ascii="Times New Roman" w:hAnsi="Times New Roman" w:cs="Times New Roman"/>
          <w:color w:val="1B1B1B"/>
          <w:sz w:val="24"/>
          <w:szCs w:val="24"/>
          <w:shd w:val="clear" w:color="auto" w:fill="FFFFFF"/>
        </w:rPr>
        <w:t xml:space="preserve"> A, </w:t>
      </w:r>
      <w:proofErr w:type="spellStart"/>
      <w:r w:rsidRPr="00003825">
        <w:rPr>
          <w:rFonts w:ascii="Times New Roman" w:hAnsi="Times New Roman" w:cs="Times New Roman"/>
          <w:color w:val="1B1B1B"/>
          <w:sz w:val="24"/>
          <w:szCs w:val="24"/>
          <w:shd w:val="clear" w:color="auto" w:fill="FFFFFF"/>
        </w:rPr>
        <w:t>Walbert</w:t>
      </w:r>
      <w:proofErr w:type="spellEnd"/>
      <w:r w:rsidRPr="00003825">
        <w:rPr>
          <w:rFonts w:ascii="Times New Roman" w:hAnsi="Times New Roman" w:cs="Times New Roman"/>
          <w:color w:val="1B1B1B"/>
          <w:sz w:val="24"/>
          <w:szCs w:val="24"/>
          <w:shd w:val="clear" w:color="auto" w:fill="FFFFFF"/>
        </w:rPr>
        <w:t xml:space="preserve"> T. et al. (2023). Depression and anxiety in glioma patients. </w:t>
      </w:r>
      <w:proofErr w:type="spellStart"/>
      <w:r w:rsidRPr="00003825">
        <w:rPr>
          <w:rFonts w:ascii="Times New Roman" w:hAnsi="Times New Roman" w:cs="Times New Roman"/>
          <w:i/>
          <w:color w:val="1B1B1B"/>
          <w:sz w:val="24"/>
          <w:szCs w:val="24"/>
          <w:shd w:val="clear" w:color="auto" w:fill="FFFFFF"/>
        </w:rPr>
        <w:t>Neurooncol</w:t>
      </w:r>
      <w:proofErr w:type="spellEnd"/>
      <w:r w:rsidRPr="00003825">
        <w:rPr>
          <w:rFonts w:ascii="Times New Roman" w:hAnsi="Times New Roman" w:cs="Times New Roman"/>
          <w:i/>
          <w:color w:val="1B1B1B"/>
          <w:sz w:val="24"/>
          <w:szCs w:val="24"/>
          <w:shd w:val="clear" w:color="auto" w:fill="FFFFFF"/>
        </w:rPr>
        <w:t xml:space="preserve"> </w:t>
      </w:r>
      <w:proofErr w:type="spellStart"/>
      <w:r w:rsidRPr="00003825">
        <w:rPr>
          <w:rFonts w:ascii="Times New Roman" w:hAnsi="Times New Roman" w:cs="Times New Roman"/>
          <w:i/>
          <w:color w:val="1B1B1B"/>
          <w:sz w:val="24"/>
          <w:szCs w:val="24"/>
          <w:shd w:val="clear" w:color="auto" w:fill="FFFFFF"/>
        </w:rPr>
        <w:t>Pract</w:t>
      </w:r>
      <w:proofErr w:type="spellEnd"/>
      <w:r w:rsidRPr="00003825">
        <w:rPr>
          <w:rFonts w:ascii="Times New Roman" w:hAnsi="Times New Roman" w:cs="Times New Roman"/>
          <w:i/>
          <w:color w:val="1B1B1B"/>
          <w:sz w:val="24"/>
          <w:szCs w:val="24"/>
          <w:shd w:val="clear" w:color="auto" w:fill="FFFFFF"/>
        </w:rPr>
        <w:t>.</w:t>
      </w:r>
      <w:r w:rsidRPr="00003825">
        <w:rPr>
          <w:rFonts w:ascii="Times New Roman" w:hAnsi="Times New Roman" w:cs="Times New Roman"/>
          <w:color w:val="1B1B1B"/>
          <w:sz w:val="24"/>
          <w:szCs w:val="24"/>
          <w:shd w:val="clear" w:color="auto" w:fill="FFFFFF"/>
        </w:rPr>
        <w:t xml:space="preserve"> 10(4):335-343. </w:t>
      </w:r>
      <w:hyperlink r:id="rId43" w:history="1">
        <w:r w:rsidRPr="00003825">
          <w:rPr>
            <w:rStyle w:val="Hyperlink"/>
            <w:rFonts w:ascii="Times New Roman" w:hAnsi="Times New Roman" w:cs="Times New Roman"/>
            <w:sz w:val="24"/>
            <w:szCs w:val="24"/>
            <w:shd w:val="clear" w:color="auto" w:fill="FFFFFF"/>
          </w:rPr>
          <w:t>https://doi.org/10.1093/nop/npad019</w:t>
        </w:r>
      </w:hyperlink>
    </w:p>
    <w:p w14:paraId="137F06FD" w14:textId="77777777" w:rsidR="00BA1534" w:rsidRPr="00003825" w:rsidRDefault="00BA1534" w:rsidP="004044F7">
      <w:pPr>
        <w:numPr>
          <w:ilvl w:val="0"/>
          <w:numId w:val="6"/>
        </w:numPr>
        <w:jc w:val="both"/>
        <w:rPr>
          <w:rFonts w:ascii="Times New Roman" w:hAnsi="Times New Roman" w:cs="Times New Roman"/>
          <w:sz w:val="24"/>
          <w:szCs w:val="24"/>
        </w:rPr>
      </w:pPr>
      <w:proofErr w:type="spellStart"/>
      <w:r w:rsidRPr="00003825">
        <w:rPr>
          <w:rFonts w:ascii="Times New Roman" w:hAnsi="Times New Roman" w:cs="Times New Roman"/>
          <w:bCs/>
          <w:color w:val="6C757D"/>
          <w:sz w:val="24"/>
          <w:szCs w:val="24"/>
          <w:shd w:val="clear" w:color="auto" w:fill="FFFFFF"/>
        </w:rPr>
        <w:t>Samman</w:t>
      </w:r>
      <w:proofErr w:type="spellEnd"/>
      <w:r w:rsidRPr="00003825">
        <w:rPr>
          <w:rFonts w:ascii="Times New Roman" w:hAnsi="Times New Roman" w:cs="Times New Roman"/>
          <w:bCs/>
          <w:color w:val="6C757D"/>
          <w:sz w:val="24"/>
          <w:szCs w:val="24"/>
          <w:shd w:val="clear" w:color="auto" w:fill="FFFFFF"/>
        </w:rPr>
        <w:t xml:space="preserve"> R </w:t>
      </w:r>
      <w:proofErr w:type="spellStart"/>
      <w:r w:rsidRPr="00003825">
        <w:rPr>
          <w:rFonts w:ascii="Times New Roman" w:hAnsi="Times New Roman" w:cs="Times New Roman"/>
          <w:bCs/>
          <w:color w:val="6C757D"/>
          <w:sz w:val="24"/>
          <w:szCs w:val="24"/>
          <w:shd w:val="clear" w:color="auto" w:fill="FFFFFF"/>
        </w:rPr>
        <w:t>R</w:t>
      </w:r>
      <w:proofErr w:type="spellEnd"/>
      <w:r w:rsidRPr="00003825">
        <w:rPr>
          <w:rFonts w:ascii="Times New Roman" w:hAnsi="Times New Roman" w:cs="Times New Roman"/>
          <w:bCs/>
          <w:color w:val="6C757D"/>
          <w:sz w:val="24"/>
          <w:szCs w:val="24"/>
          <w:shd w:val="clear" w:color="auto" w:fill="FFFFFF"/>
        </w:rPr>
        <w:t xml:space="preserve">, </w:t>
      </w:r>
      <w:proofErr w:type="spellStart"/>
      <w:r w:rsidRPr="00003825">
        <w:rPr>
          <w:rFonts w:ascii="Times New Roman" w:hAnsi="Times New Roman" w:cs="Times New Roman"/>
          <w:bCs/>
          <w:color w:val="6C757D"/>
          <w:sz w:val="24"/>
          <w:szCs w:val="24"/>
          <w:shd w:val="clear" w:color="auto" w:fill="FFFFFF"/>
        </w:rPr>
        <w:t>Timraz</w:t>
      </w:r>
      <w:proofErr w:type="spellEnd"/>
      <w:r w:rsidRPr="00003825">
        <w:rPr>
          <w:rFonts w:ascii="Times New Roman" w:hAnsi="Times New Roman" w:cs="Times New Roman"/>
          <w:bCs/>
          <w:color w:val="6C757D"/>
          <w:sz w:val="24"/>
          <w:szCs w:val="24"/>
          <w:shd w:val="clear" w:color="auto" w:fill="FFFFFF"/>
        </w:rPr>
        <w:t xml:space="preserve"> J H, </w:t>
      </w:r>
      <w:proofErr w:type="spellStart"/>
      <w:r w:rsidRPr="00003825">
        <w:rPr>
          <w:rFonts w:ascii="Times New Roman" w:hAnsi="Times New Roman" w:cs="Times New Roman"/>
          <w:bCs/>
          <w:color w:val="6C757D"/>
          <w:sz w:val="24"/>
          <w:szCs w:val="24"/>
          <w:shd w:val="clear" w:color="auto" w:fill="FFFFFF"/>
        </w:rPr>
        <w:t>Mosalem</w:t>
      </w:r>
      <w:proofErr w:type="spellEnd"/>
      <w:r w:rsidRPr="00003825">
        <w:rPr>
          <w:rFonts w:ascii="Times New Roman" w:hAnsi="Times New Roman" w:cs="Times New Roman"/>
          <w:bCs/>
          <w:color w:val="6C757D"/>
          <w:sz w:val="24"/>
          <w:szCs w:val="24"/>
          <w:shd w:val="clear" w:color="auto" w:fill="FFFFFF"/>
        </w:rPr>
        <w:t xml:space="preserve"> Al-</w:t>
      </w:r>
      <w:proofErr w:type="spellStart"/>
      <w:r w:rsidRPr="00003825">
        <w:rPr>
          <w:rFonts w:ascii="Times New Roman" w:hAnsi="Times New Roman" w:cs="Times New Roman"/>
          <w:bCs/>
          <w:color w:val="6C757D"/>
          <w:sz w:val="24"/>
          <w:szCs w:val="24"/>
          <w:shd w:val="clear" w:color="auto" w:fill="FFFFFF"/>
        </w:rPr>
        <w:t>Nakhli</w:t>
      </w:r>
      <w:proofErr w:type="spellEnd"/>
      <w:r w:rsidRPr="00003825">
        <w:rPr>
          <w:rFonts w:ascii="Times New Roman" w:hAnsi="Times New Roman" w:cs="Times New Roman"/>
          <w:bCs/>
          <w:color w:val="6C757D"/>
          <w:sz w:val="24"/>
          <w:szCs w:val="24"/>
          <w:shd w:val="clear" w:color="auto" w:fill="FFFFFF"/>
        </w:rPr>
        <w:t xml:space="preserve"> A, et al. (2024). The Impact of Brain Tumors on Emotional and Behavioral Functioning. </w:t>
      </w:r>
      <w:proofErr w:type="spellStart"/>
      <w:r w:rsidRPr="00003825">
        <w:rPr>
          <w:rFonts w:ascii="Times New Roman" w:hAnsi="Times New Roman" w:cs="Times New Roman"/>
          <w:bCs/>
          <w:i/>
          <w:color w:val="6C757D"/>
          <w:sz w:val="24"/>
          <w:szCs w:val="24"/>
          <w:shd w:val="clear" w:color="auto" w:fill="FFFFFF"/>
        </w:rPr>
        <w:t>Cureus</w:t>
      </w:r>
      <w:proofErr w:type="spellEnd"/>
      <w:r w:rsidRPr="00003825">
        <w:rPr>
          <w:rFonts w:ascii="Times New Roman" w:hAnsi="Times New Roman" w:cs="Times New Roman"/>
          <w:bCs/>
          <w:color w:val="6C757D"/>
          <w:sz w:val="24"/>
          <w:szCs w:val="24"/>
          <w:shd w:val="clear" w:color="auto" w:fill="FFFFFF"/>
        </w:rPr>
        <w:t xml:space="preserve">. 16(12): e75315. </w:t>
      </w:r>
      <w:hyperlink r:id="rId44" w:history="1">
        <w:r w:rsidR="00353802" w:rsidRPr="00003825">
          <w:rPr>
            <w:rStyle w:val="Hyperlink"/>
            <w:rFonts w:ascii="Times New Roman" w:hAnsi="Times New Roman" w:cs="Times New Roman"/>
            <w:bCs/>
            <w:sz w:val="24"/>
            <w:szCs w:val="24"/>
            <w:shd w:val="clear" w:color="auto" w:fill="FFFFFF"/>
          </w:rPr>
          <w:t>https://doi.org/10.7759/cureus.75315</w:t>
        </w:r>
      </w:hyperlink>
    </w:p>
    <w:p w14:paraId="0B3BD62E" w14:textId="77777777" w:rsidR="00613FBB" w:rsidRPr="00003825" w:rsidRDefault="00613FBB" w:rsidP="004044F7">
      <w:pPr>
        <w:numPr>
          <w:ilvl w:val="0"/>
          <w:numId w:val="6"/>
        </w:numPr>
        <w:jc w:val="both"/>
        <w:rPr>
          <w:rFonts w:ascii="Times New Roman" w:hAnsi="Times New Roman" w:cs="Times New Roman"/>
          <w:sz w:val="24"/>
          <w:szCs w:val="24"/>
        </w:rPr>
      </w:pPr>
      <w:proofErr w:type="spellStart"/>
      <w:r w:rsidRPr="00003825">
        <w:rPr>
          <w:rFonts w:ascii="Times New Roman" w:hAnsi="Times New Roman" w:cs="Times New Roman"/>
          <w:color w:val="222222"/>
          <w:sz w:val="24"/>
          <w:szCs w:val="24"/>
          <w:shd w:val="clear" w:color="auto" w:fill="FFFFFF"/>
        </w:rPr>
        <w:t>Troschel</w:t>
      </w:r>
      <w:proofErr w:type="spellEnd"/>
      <w:r w:rsidRPr="00003825">
        <w:rPr>
          <w:rFonts w:ascii="Times New Roman" w:hAnsi="Times New Roman" w:cs="Times New Roman"/>
          <w:color w:val="222222"/>
          <w:sz w:val="24"/>
          <w:szCs w:val="24"/>
          <w:shd w:val="clear" w:color="auto" w:fill="FFFFFF"/>
        </w:rPr>
        <w:t xml:space="preserve">, F. M., </w:t>
      </w:r>
      <w:proofErr w:type="spellStart"/>
      <w:r w:rsidRPr="00003825">
        <w:rPr>
          <w:rFonts w:ascii="Times New Roman" w:hAnsi="Times New Roman" w:cs="Times New Roman"/>
          <w:color w:val="222222"/>
          <w:sz w:val="24"/>
          <w:szCs w:val="24"/>
          <w:shd w:val="clear" w:color="auto" w:fill="FFFFFF"/>
        </w:rPr>
        <w:t>Ahndorf</w:t>
      </w:r>
      <w:proofErr w:type="spellEnd"/>
      <w:r w:rsidRPr="00003825">
        <w:rPr>
          <w:rFonts w:ascii="Times New Roman" w:hAnsi="Times New Roman" w:cs="Times New Roman"/>
          <w:color w:val="222222"/>
          <w:sz w:val="24"/>
          <w:szCs w:val="24"/>
          <w:shd w:val="clear" w:color="auto" w:fill="FFFFFF"/>
        </w:rPr>
        <w:t xml:space="preserve">, F., Wille, L.-M., Brandt, R., </w:t>
      </w:r>
      <w:proofErr w:type="spellStart"/>
      <w:r w:rsidRPr="00003825">
        <w:rPr>
          <w:rFonts w:ascii="Times New Roman" w:hAnsi="Times New Roman" w:cs="Times New Roman"/>
          <w:color w:val="222222"/>
          <w:sz w:val="24"/>
          <w:szCs w:val="24"/>
          <w:shd w:val="clear" w:color="auto" w:fill="FFFFFF"/>
        </w:rPr>
        <w:t>Jost</w:t>
      </w:r>
      <w:proofErr w:type="spellEnd"/>
      <w:r w:rsidRPr="00003825">
        <w:rPr>
          <w:rFonts w:ascii="Times New Roman" w:hAnsi="Times New Roman" w:cs="Times New Roman"/>
          <w:color w:val="222222"/>
          <w:sz w:val="24"/>
          <w:szCs w:val="24"/>
          <w:shd w:val="clear" w:color="auto" w:fill="FFFFFF"/>
        </w:rPr>
        <w:t xml:space="preserve">, J., </w:t>
      </w:r>
      <w:proofErr w:type="spellStart"/>
      <w:r w:rsidRPr="00003825">
        <w:rPr>
          <w:rFonts w:ascii="Times New Roman" w:hAnsi="Times New Roman" w:cs="Times New Roman"/>
          <w:color w:val="222222"/>
          <w:sz w:val="24"/>
          <w:szCs w:val="24"/>
          <w:shd w:val="clear" w:color="auto" w:fill="FFFFFF"/>
        </w:rPr>
        <w:t>Rekowski</w:t>
      </w:r>
      <w:proofErr w:type="spellEnd"/>
      <w:r w:rsidRPr="00003825">
        <w:rPr>
          <w:rFonts w:ascii="Times New Roman" w:hAnsi="Times New Roman" w:cs="Times New Roman"/>
          <w:color w:val="222222"/>
          <w:sz w:val="24"/>
          <w:szCs w:val="24"/>
          <w:shd w:val="clear" w:color="auto" w:fill="FFFFFF"/>
        </w:rPr>
        <w:t>, S. et al. (2021). Quality of Life in Brain Tumor Patients and Their Relatives Heavily Depends on Social Support Factors during the COVID-19 Pandemic. </w:t>
      </w:r>
      <w:r w:rsidRPr="00003825">
        <w:rPr>
          <w:rStyle w:val="Emphasis"/>
          <w:rFonts w:ascii="Times New Roman" w:hAnsi="Times New Roman" w:cs="Times New Roman"/>
          <w:color w:val="222222"/>
          <w:sz w:val="24"/>
          <w:szCs w:val="24"/>
          <w:shd w:val="clear" w:color="auto" w:fill="FFFFFF"/>
        </w:rPr>
        <w:t>Cancers</w:t>
      </w:r>
      <w:r w:rsidRPr="00003825">
        <w:rPr>
          <w:rFonts w:ascii="Times New Roman" w:hAnsi="Times New Roman" w:cs="Times New Roman"/>
          <w:color w:val="222222"/>
          <w:sz w:val="24"/>
          <w:szCs w:val="24"/>
          <w:shd w:val="clear" w:color="auto" w:fill="FFFFFF"/>
        </w:rPr>
        <w:t>, </w:t>
      </w:r>
      <w:r w:rsidRPr="00003825">
        <w:rPr>
          <w:rStyle w:val="Emphasis"/>
          <w:rFonts w:ascii="Times New Roman" w:hAnsi="Times New Roman" w:cs="Times New Roman"/>
          <w:color w:val="222222"/>
          <w:sz w:val="24"/>
          <w:szCs w:val="24"/>
          <w:shd w:val="clear" w:color="auto" w:fill="FFFFFF"/>
        </w:rPr>
        <w:t>13</w:t>
      </w:r>
      <w:r w:rsidRPr="00003825">
        <w:rPr>
          <w:rFonts w:ascii="Times New Roman" w:hAnsi="Times New Roman" w:cs="Times New Roman"/>
          <w:color w:val="222222"/>
          <w:sz w:val="24"/>
          <w:szCs w:val="24"/>
          <w:shd w:val="clear" w:color="auto" w:fill="FFFFFF"/>
        </w:rPr>
        <w:t xml:space="preserve">(6), 1276. </w:t>
      </w:r>
      <w:hyperlink r:id="rId45" w:history="1">
        <w:r w:rsidRPr="00003825">
          <w:rPr>
            <w:rStyle w:val="Hyperlink"/>
            <w:rFonts w:ascii="Times New Roman" w:hAnsi="Times New Roman" w:cs="Times New Roman"/>
            <w:sz w:val="24"/>
            <w:szCs w:val="24"/>
            <w:shd w:val="clear" w:color="auto" w:fill="FFFFFF"/>
          </w:rPr>
          <w:t>https://doi.org/10.3390/cancers13061276</w:t>
        </w:r>
      </w:hyperlink>
    </w:p>
    <w:p w14:paraId="11945404" w14:textId="77777777" w:rsidR="00AB4C06" w:rsidRPr="00003825" w:rsidRDefault="00AB4C06" w:rsidP="004044F7">
      <w:pPr>
        <w:numPr>
          <w:ilvl w:val="0"/>
          <w:numId w:val="6"/>
        </w:numPr>
        <w:jc w:val="both"/>
        <w:rPr>
          <w:rFonts w:ascii="Times New Roman" w:hAnsi="Times New Roman" w:cs="Times New Roman"/>
          <w:sz w:val="24"/>
          <w:szCs w:val="24"/>
        </w:rPr>
      </w:pPr>
      <w:proofErr w:type="spellStart"/>
      <w:r w:rsidRPr="00003825">
        <w:rPr>
          <w:rFonts w:ascii="Times New Roman" w:hAnsi="Times New Roman" w:cs="Times New Roman"/>
          <w:color w:val="1B1B1B"/>
          <w:sz w:val="24"/>
          <w:szCs w:val="24"/>
          <w:shd w:val="clear" w:color="auto" w:fill="FFFFFF"/>
        </w:rPr>
        <w:t>Wiedmann</w:t>
      </w:r>
      <w:proofErr w:type="spellEnd"/>
      <w:r w:rsidRPr="00003825">
        <w:rPr>
          <w:rFonts w:ascii="Times New Roman" w:hAnsi="Times New Roman" w:cs="Times New Roman"/>
          <w:color w:val="1B1B1B"/>
          <w:sz w:val="24"/>
          <w:szCs w:val="24"/>
          <w:shd w:val="clear" w:color="auto" w:fill="FFFFFF"/>
        </w:rPr>
        <w:t xml:space="preserve"> M, </w:t>
      </w:r>
      <w:proofErr w:type="spellStart"/>
      <w:r w:rsidRPr="00003825">
        <w:rPr>
          <w:rFonts w:ascii="Times New Roman" w:hAnsi="Times New Roman" w:cs="Times New Roman"/>
          <w:color w:val="1B1B1B"/>
          <w:sz w:val="24"/>
          <w:szCs w:val="24"/>
          <w:shd w:val="clear" w:color="auto" w:fill="FFFFFF"/>
        </w:rPr>
        <w:t>Brunborg</w:t>
      </w:r>
      <w:proofErr w:type="spellEnd"/>
      <w:r w:rsidRPr="00003825">
        <w:rPr>
          <w:rFonts w:ascii="Times New Roman" w:hAnsi="Times New Roman" w:cs="Times New Roman"/>
          <w:color w:val="1B1B1B"/>
          <w:sz w:val="24"/>
          <w:szCs w:val="24"/>
          <w:shd w:val="clear" w:color="auto" w:fill="FFFFFF"/>
        </w:rPr>
        <w:t xml:space="preserve"> C, Lindemann K, Johannesen TB, </w:t>
      </w:r>
      <w:proofErr w:type="spellStart"/>
      <w:r w:rsidRPr="00003825">
        <w:rPr>
          <w:rFonts w:ascii="Times New Roman" w:hAnsi="Times New Roman" w:cs="Times New Roman"/>
          <w:color w:val="1B1B1B"/>
          <w:sz w:val="24"/>
          <w:szCs w:val="24"/>
          <w:shd w:val="clear" w:color="auto" w:fill="FFFFFF"/>
        </w:rPr>
        <w:t>Vatten</w:t>
      </w:r>
      <w:proofErr w:type="spellEnd"/>
      <w:r w:rsidRPr="00003825">
        <w:rPr>
          <w:rFonts w:ascii="Times New Roman" w:hAnsi="Times New Roman" w:cs="Times New Roman"/>
          <w:color w:val="1B1B1B"/>
          <w:sz w:val="24"/>
          <w:szCs w:val="24"/>
          <w:shd w:val="clear" w:color="auto" w:fill="FFFFFF"/>
        </w:rPr>
        <w:t xml:space="preserve"> L, </w:t>
      </w:r>
      <w:proofErr w:type="spellStart"/>
      <w:r w:rsidRPr="00003825">
        <w:rPr>
          <w:rFonts w:ascii="Times New Roman" w:hAnsi="Times New Roman" w:cs="Times New Roman"/>
          <w:color w:val="1B1B1B"/>
          <w:sz w:val="24"/>
          <w:szCs w:val="24"/>
          <w:shd w:val="clear" w:color="auto" w:fill="FFFFFF"/>
        </w:rPr>
        <w:t>Helseth</w:t>
      </w:r>
      <w:proofErr w:type="spellEnd"/>
      <w:r w:rsidRPr="00003825">
        <w:rPr>
          <w:rFonts w:ascii="Times New Roman" w:hAnsi="Times New Roman" w:cs="Times New Roman"/>
          <w:color w:val="1B1B1B"/>
          <w:sz w:val="24"/>
          <w:szCs w:val="24"/>
          <w:shd w:val="clear" w:color="auto" w:fill="FFFFFF"/>
        </w:rPr>
        <w:t xml:space="preserve"> E, Zwart JA.</w:t>
      </w:r>
      <w:r w:rsidR="00416E2E" w:rsidRPr="00003825">
        <w:rPr>
          <w:rFonts w:ascii="Times New Roman" w:hAnsi="Times New Roman" w:cs="Times New Roman"/>
          <w:color w:val="1B1B1B"/>
          <w:sz w:val="24"/>
          <w:szCs w:val="24"/>
          <w:shd w:val="clear" w:color="auto" w:fill="FFFFFF"/>
        </w:rPr>
        <w:t xml:space="preserve"> (2013).</w:t>
      </w:r>
      <w:r w:rsidRPr="00003825">
        <w:rPr>
          <w:rFonts w:ascii="Times New Roman" w:hAnsi="Times New Roman" w:cs="Times New Roman"/>
          <w:color w:val="1B1B1B"/>
          <w:sz w:val="24"/>
          <w:szCs w:val="24"/>
          <w:shd w:val="clear" w:color="auto" w:fill="FFFFFF"/>
        </w:rPr>
        <w:t xml:space="preserve"> Body mass index and the risk of meningioma, glioma and schwannoma in a large prospective cohort study (The HUNT Study). </w:t>
      </w:r>
      <w:r w:rsidRPr="00003825">
        <w:rPr>
          <w:rFonts w:ascii="Times New Roman" w:hAnsi="Times New Roman" w:cs="Times New Roman"/>
          <w:i/>
          <w:color w:val="1B1B1B"/>
          <w:sz w:val="24"/>
          <w:szCs w:val="24"/>
          <w:shd w:val="clear" w:color="auto" w:fill="FFFFFF"/>
        </w:rPr>
        <w:t>Br J Cancer</w:t>
      </w:r>
      <w:r w:rsidRPr="00003825">
        <w:rPr>
          <w:rFonts w:ascii="Times New Roman" w:hAnsi="Times New Roman" w:cs="Times New Roman"/>
          <w:color w:val="1B1B1B"/>
          <w:sz w:val="24"/>
          <w:szCs w:val="24"/>
          <w:shd w:val="clear" w:color="auto" w:fill="FFFFFF"/>
        </w:rPr>
        <w:t xml:space="preserve">. 109(1):289-94. </w:t>
      </w:r>
      <w:hyperlink r:id="rId46" w:history="1">
        <w:r w:rsidR="00416E2E" w:rsidRPr="00003825">
          <w:rPr>
            <w:rStyle w:val="Hyperlink"/>
            <w:rFonts w:ascii="Times New Roman" w:hAnsi="Times New Roman" w:cs="Times New Roman"/>
            <w:sz w:val="24"/>
            <w:szCs w:val="24"/>
            <w:shd w:val="clear" w:color="auto" w:fill="FFFFFF"/>
          </w:rPr>
          <w:t>https://doi.org/10.1038/bjc.2013.304</w:t>
        </w:r>
      </w:hyperlink>
    </w:p>
    <w:p w14:paraId="0267E4DD" w14:textId="77777777" w:rsidR="00761A0D" w:rsidRPr="00003825" w:rsidRDefault="00FA427D" w:rsidP="00FA427D">
      <w:pPr>
        <w:jc w:val="both"/>
        <w:rPr>
          <w:rFonts w:ascii="Times New Roman" w:hAnsi="Times New Roman" w:cs="Times New Roman"/>
          <w:sz w:val="24"/>
          <w:szCs w:val="24"/>
        </w:rPr>
      </w:pPr>
      <w:r w:rsidRPr="00003825">
        <w:rPr>
          <w:rFonts w:ascii="Times New Roman" w:hAnsi="Times New Roman" w:cs="Times New Roman"/>
          <w:sz w:val="24"/>
          <w:szCs w:val="24"/>
        </w:rPr>
        <w:t xml:space="preserve">9. </w:t>
      </w:r>
      <w:hyperlink r:id="rId47" w:history="1">
        <w:r w:rsidR="00146F07" w:rsidRPr="00003825">
          <w:rPr>
            <w:rStyle w:val="Hyperlink"/>
            <w:rFonts w:ascii="Times New Roman" w:eastAsia="Helvetica" w:hAnsi="Times New Roman" w:cs="Times New Roman"/>
            <w:color w:val="auto"/>
            <w:sz w:val="24"/>
            <w:szCs w:val="24"/>
            <w:shd w:val="clear" w:color="auto" w:fill="F7F7F7"/>
          </w:rPr>
          <w:t>Sameer Hassamal</w:t>
        </w:r>
      </w:hyperlink>
      <w:r w:rsidR="00146F07" w:rsidRPr="00003825">
        <w:rPr>
          <w:rFonts w:ascii="Times New Roman" w:eastAsia="Helvetica" w:hAnsi="Times New Roman" w:cs="Times New Roman"/>
          <w:sz w:val="24"/>
          <w:szCs w:val="24"/>
          <w:shd w:val="clear" w:color="auto" w:fill="F7F7F7"/>
        </w:rPr>
        <w:t xml:space="preserve"> </w:t>
      </w:r>
      <w:r w:rsidR="002B4865" w:rsidRPr="00003825">
        <w:rPr>
          <w:rFonts w:ascii="Times New Roman" w:eastAsia="Helvetica" w:hAnsi="Times New Roman" w:cs="Times New Roman"/>
          <w:sz w:val="24"/>
          <w:szCs w:val="24"/>
          <w:shd w:val="clear" w:color="auto" w:fill="F7F7F7"/>
        </w:rPr>
        <w:t>(</w:t>
      </w:r>
      <w:r w:rsidR="00146F07" w:rsidRPr="00003825">
        <w:rPr>
          <w:rFonts w:ascii="Times New Roman" w:eastAsia="Helvetica" w:hAnsi="Times New Roman" w:cs="Times New Roman"/>
          <w:sz w:val="24"/>
          <w:szCs w:val="24"/>
          <w:shd w:val="clear" w:color="auto" w:fill="F7F7F7"/>
        </w:rPr>
        <w:t>2023</w:t>
      </w:r>
      <w:r w:rsidR="002B4865" w:rsidRPr="00003825">
        <w:rPr>
          <w:rFonts w:ascii="Times New Roman" w:eastAsia="Helvetica" w:hAnsi="Times New Roman" w:cs="Times New Roman"/>
          <w:sz w:val="24"/>
          <w:szCs w:val="24"/>
          <w:shd w:val="clear" w:color="auto" w:fill="F7F7F7"/>
        </w:rPr>
        <w:t>).</w:t>
      </w:r>
      <w:r w:rsidR="00146F07" w:rsidRPr="00003825">
        <w:rPr>
          <w:rFonts w:ascii="Times New Roman" w:eastAsia="Helvetica" w:hAnsi="Times New Roman" w:cs="Times New Roman"/>
          <w:sz w:val="24"/>
          <w:szCs w:val="24"/>
          <w:shd w:val="clear" w:color="auto" w:fill="F7F7F7"/>
        </w:rPr>
        <w:t xml:space="preserve"> Chronic stress, neuroinflammation, and depression: an overview of pathophysiological mechanisms and emerging anti-inflammatories</w:t>
      </w:r>
      <w:r w:rsidR="000C303A" w:rsidRPr="00003825">
        <w:rPr>
          <w:rFonts w:ascii="Times New Roman" w:eastAsia="Bahnschrift" w:hAnsi="Times New Roman" w:cs="Times New Roman"/>
          <w:color w:val="1B1B1B"/>
          <w:sz w:val="24"/>
          <w:szCs w:val="24"/>
          <w:shd w:val="clear" w:color="auto" w:fill="FFFFFF"/>
        </w:rPr>
        <w:t xml:space="preserve">. </w:t>
      </w:r>
      <w:r w:rsidR="000C303A" w:rsidRPr="00003825">
        <w:rPr>
          <w:rFonts w:ascii="Times New Roman" w:hAnsi="Times New Roman" w:cs="Times New Roman"/>
          <w:i/>
          <w:color w:val="282828"/>
          <w:sz w:val="24"/>
          <w:szCs w:val="24"/>
          <w:shd w:val="clear" w:color="auto" w:fill="F7F7F7"/>
        </w:rPr>
        <w:t>Sec. Molecular Psychiatry</w:t>
      </w:r>
      <w:r w:rsidR="000C303A" w:rsidRPr="00003825">
        <w:rPr>
          <w:rFonts w:ascii="Times New Roman" w:hAnsi="Times New Roman" w:cs="Times New Roman"/>
          <w:color w:val="282828"/>
          <w:sz w:val="24"/>
          <w:szCs w:val="24"/>
          <w:shd w:val="clear" w:color="auto" w:fill="F7F7F7"/>
        </w:rPr>
        <w:t xml:space="preserve">. </w:t>
      </w:r>
      <w:hyperlink r:id="rId48" w:history="1">
        <w:r w:rsidR="00146F07" w:rsidRPr="00003825">
          <w:rPr>
            <w:rStyle w:val="Hyperlink"/>
            <w:rFonts w:ascii="Times New Roman" w:eastAsia="Helvetica" w:hAnsi="Times New Roman" w:cs="Times New Roman"/>
            <w:sz w:val="24"/>
            <w:szCs w:val="24"/>
            <w:u w:val="none"/>
            <w:shd w:val="clear" w:color="auto" w:fill="F7F7F7"/>
          </w:rPr>
          <w:t>https://doi.org/10.3389/fpsyt.2023.1130989</w:t>
        </w:r>
      </w:hyperlink>
    </w:p>
    <w:p w14:paraId="66C3A9BB" w14:textId="77777777" w:rsidR="007529ED" w:rsidRPr="00003825" w:rsidRDefault="007529ED" w:rsidP="00AD7470">
      <w:pPr>
        <w:pStyle w:val="ListParagraph"/>
        <w:numPr>
          <w:ilvl w:val="0"/>
          <w:numId w:val="8"/>
        </w:numPr>
        <w:jc w:val="both"/>
        <w:rPr>
          <w:rFonts w:ascii="Times New Roman" w:hAnsi="Times New Roman" w:cs="Times New Roman"/>
          <w:sz w:val="24"/>
          <w:szCs w:val="24"/>
        </w:rPr>
      </w:pPr>
      <w:proofErr w:type="spellStart"/>
      <w:r w:rsidRPr="00003825">
        <w:rPr>
          <w:rFonts w:ascii="Times New Roman" w:hAnsi="Times New Roman" w:cs="Times New Roman"/>
          <w:color w:val="222222"/>
          <w:sz w:val="24"/>
          <w:szCs w:val="24"/>
          <w:shd w:val="clear" w:color="auto" w:fill="FFFFFF"/>
        </w:rPr>
        <w:t>Łapińska</w:t>
      </w:r>
      <w:proofErr w:type="spellEnd"/>
      <w:r w:rsidRPr="00003825">
        <w:rPr>
          <w:rFonts w:ascii="Times New Roman" w:hAnsi="Times New Roman" w:cs="Times New Roman"/>
          <w:color w:val="222222"/>
          <w:sz w:val="24"/>
          <w:szCs w:val="24"/>
          <w:shd w:val="clear" w:color="auto" w:fill="FFFFFF"/>
        </w:rPr>
        <w:t xml:space="preserve">, L., </w:t>
      </w:r>
      <w:proofErr w:type="spellStart"/>
      <w:r w:rsidRPr="00003825">
        <w:rPr>
          <w:rFonts w:ascii="Times New Roman" w:hAnsi="Times New Roman" w:cs="Times New Roman"/>
          <w:color w:val="222222"/>
          <w:sz w:val="24"/>
          <w:szCs w:val="24"/>
          <w:shd w:val="clear" w:color="auto" w:fill="FFFFFF"/>
        </w:rPr>
        <w:t>Szum-Jakubowska</w:t>
      </w:r>
      <w:proofErr w:type="spellEnd"/>
      <w:r w:rsidRPr="00003825">
        <w:rPr>
          <w:rFonts w:ascii="Times New Roman" w:hAnsi="Times New Roman" w:cs="Times New Roman"/>
          <w:color w:val="222222"/>
          <w:sz w:val="24"/>
          <w:szCs w:val="24"/>
          <w:shd w:val="clear" w:color="auto" w:fill="FFFFFF"/>
        </w:rPr>
        <w:t xml:space="preserve">, A., </w:t>
      </w:r>
      <w:proofErr w:type="spellStart"/>
      <w:r w:rsidRPr="00003825">
        <w:rPr>
          <w:rFonts w:ascii="Times New Roman" w:hAnsi="Times New Roman" w:cs="Times New Roman"/>
          <w:color w:val="222222"/>
          <w:sz w:val="24"/>
          <w:szCs w:val="24"/>
          <w:shd w:val="clear" w:color="auto" w:fill="FFFFFF"/>
        </w:rPr>
        <w:t>Krentowska</w:t>
      </w:r>
      <w:proofErr w:type="spellEnd"/>
      <w:r w:rsidRPr="00003825">
        <w:rPr>
          <w:rFonts w:ascii="Times New Roman" w:hAnsi="Times New Roman" w:cs="Times New Roman"/>
          <w:color w:val="222222"/>
          <w:sz w:val="24"/>
          <w:szCs w:val="24"/>
          <w:shd w:val="clear" w:color="auto" w:fill="FFFFFF"/>
        </w:rPr>
        <w:t>, A. </w:t>
      </w:r>
      <w:r w:rsidRPr="00003825">
        <w:rPr>
          <w:rFonts w:ascii="Times New Roman" w:hAnsi="Times New Roman" w:cs="Times New Roman"/>
          <w:i/>
          <w:iCs/>
          <w:color w:val="222222"/>
          <w:sz w:val="24"/>
          <w:szCs w:val="24"/>
          <w:shd w:val="clear" w:color="auto" w:fill="FFFFFF"/>
        </w:rPr>
        <w:t xml:space="preserve">et al. </w:t>
      </w:r>
      <w:r w:rsidRPr="00003825">
        <w:rPr>
          <w:rFonts w:ascii="Times New Roman" w:hAnsi="Times New Roman" w:cs="Times New Roman"/>
          <w:iCs/>
          <w:color w:val="222222"/>
          <w:sz w:val="24"/>
          <w:szCs w:val="24"/>
          <w:shd w:val="clear" w:color="auto" w:fill="FFFFFF"/>
        </w:rPr>
        <w:t>(2024).</w:t>
      </w:r>
      <w:r w:rsidRPr="00003825">
        <w:rPr>
          <w:rFonts w:ascii="Times New Roman" w:hAnsi="Times New Roman" w:cs="Times New Roman"/>
          <w:color w:val="222222"/>
          <w:sz w:val="24"/>
          <w:szCs w:val="24"/>
          <w:shd w:val="clear" w:color="auto" w:fill="FFFFFF"/>
        </w:rPr>
        <w:t> The relationship between brain structure volumes, depressive symptoms and body composition in obese/overweight and normal-/underweight women. </w:t>
      </w:r>
      <w:r w:rsidR="000C303A" w:rsidRPr="00003825">
        <w:rPr>
          <w:rFonts w:ascii="Times New Roman" w:hAnsi="Times New Roman" w:cs="Times New Roman"/>
          <w:i/>
          <w:iCs/>
          <w:color w:val="222222"/>
          <w:sz w:val="24"/>
          <w:szCs w:val="24"/>
          <w:shd w:val="clear" w:color="auto" w:fill="FFFFFF"/>
        </w:rPr>
        <w:t xml:space="preserve">Sci </w:t>
      </w:r>
      <w:r w:rsidRPr="00003825">
        <w:rPr>
          <w:rFonts w:ascii="Times New Roman" w:hAnsi="Times New Roman" w:cs="Times New Roman"/>
          <w:i/>
          <w:iCs/>
          <w:color w:val="222222"/>
          <w:sz w:val="24"/>
          <w:szCs w:val="24"/>
          <w:shd w:val="clear" w:color="auto" w:fill="FFFFFF"/>
        </w:rPr>
        <w:t>Rep</w:t>
      </w:r>
      <w:r w:rsidRPr="00003825">
        <w:rPr>
          <w:rFonts w:ascii="Times New Roman" w:hAnsi="Times New Roman" w:cs="Times New Roman"/>
          <w:color w:val="222222"/>
          <w:sz w:val="24"/>
          <w:szCs w:val="24"/>
          <w:shd w:val="clear" w:color="auto" w:fill="FFFFFF"/>
        </w:rPr>
        <w:t> </w:t>
      </w:r>
      <w:r w:rsidRPr="00003825">
        <w:rPr>
          <w:rFonts w:ascii="Times New Roman" w:hAnsi="Times New Roman" w:cs="Times New Roman"/>
          <w:bCs/>
          <w:color w:val="222222"/>
          <w:sz w:val="24"/>
          <w:szCs w:val="24"/>
          <w:shd w:val="clear" w:color="auto" w:fill="FFFFFF"/>
        </w:rPr>
        <w:t>14</w:t>
      </w:r>
      <w:r w:rsidRPr="00003825">
        <w:rPr>
          <w:rFonts w:ascii="Times New Roman" w:hAnsi="Times New Roman" w:cs="Times New Roman"/>
          <w:color w:val="222222"/>
          <w:sz w:val="24"/>
          <w:szCs w:val="24"/>
          <w:shd w:val="clear" w:color="auto" w:fill="FFFFFF"/>
        </w:rPr>
        <w:t xml:space="preserve">, 21021 (2024). </w:t>
      </w:r>
      <w:hyperlink r:id="rId49" w:history="1">
        <w:r w:rsidRPr="00003825">
          <w:rPr>
            <w:rStyle w:val="Hyperlink"/>
            <w:rFonts w:ascii="Times New Roman" w:hAnsi="Times New Roman" w:cs="Times New Roman"/>
            <w:sz w:val="24"/>
            <w:szCs w:val="24"/>
            <w:shd w:val="clear" w:color="auto" w:fill="FFFFFF"/>
          </w:rPr>
          <w:t>https://doi.org/10.1038/s41598-024-71924-z</w:t>
        </w:r>
      </w:hyperlink>
    </w:p>
    <w:p w14:paraId="7B5354A8" w14:textId="77777777" w:rsidR="00492E81" w:rsidRPr="00003825" w:rsidRDefault="00492E81" w:rsidP="00CF0B3C">
      <w:pPr>
        <w:pStyle w:val="ListParagraph"/>
        <w:numPr>
          <w:ilvl w:val="0"/>
          <w:numId w:val="8"/>
        </w:numPr>
        <w:rPr>
          <w:rFonts w:ascii="Times New Roman" w:hAnsi="Times New Roman" w:cs="Times New Roman"/>
          <w:color w:val="212121"/>
          <w:sz w:val="24"/>
          <w:szCs w:val="24"/>
          <w:shd w:val="clear" w:color="auto" w:fill="FFFFFF"/>
        </w:rPr>
      </w:pPr>
      <w:proofErr w:type="spellStart"/>
      <w:r w:rsidRPr="00003825">
        <w:rPr>
          <w:rFonts w:ascii="Times New Roman" w:hAnsi="Times New Roman" w:cs="Times New Roman"/>
          <w:color w:val="212121"/>
          <w:sz w:val="24"/>
          <w:szCs w:val="24"/>
          <w:shd w:val="clear" w:color="auto" w:fill="FFFFFF"/>
        </w:rPr>
        <w:t>Sergentanis</w:t>
      </w:r>
      <w:proofErr w:type="spellEnd"/>
      <w:r w:rsidRPr="00003825">
        <w:rPr>
          <w:rFonts w:ascii="Times New Roman" w:hAnsi="Times New Roman" w:cs="Times New Roman"/>
          <w:color w:val="212121"/>
          <w:sz w:val="24"/>
          <w:szCs w:val="24"/>
          <w:shd w:val="clear" w:color="auto" w:fill="FFFFFF"/>
        </w:rPr>
        <w:t xml:space="preserve"> TN, </w:t>
      </w:r>
      <w:proofErr w:type="spellStart"/>
      <w:r w:rsidRPr="00003825">
        <w:rPr>
          <w:rFonts w:ascii="Times New Roman" w:hAnsi="Times New Roman" w:cs="Times New Roman"/>
          <w:color w:val="212121"/>
          <w:sz w:val="24"/>
          <w:szCs w:val="24"/>
          <w:shd w:val="clear" w:color="auto" w:fill="FFFFFF"/>
        </w:rPr>
        <w:t>Tsivgoulis</w:t>
      </w:r>
      <w:proofErr w:type="spellEnd"/>
      <w:r w:rsidRPr="00003825">
        <w:rPr>
          <w:rFonts w:ascii="Times New Roman" w:hAnsi="Times New Roman" w:cs="Times New Roman"/>
          <w:color w:val="212121"/>
          <w:sz w:val="24"/>
          <w:szCs w:val="24"/>
          <w:shd w:val="clear" w:color="auto" w:fill="FFFFFF"/>
        </w:rPr>
        <w:t xml:space="preserve"> G, </w:t>
      </w:r>
      <w:proofErr w:type="spellStart"/>
      <w:r w:rsidRPr="00003825">
        <w:rPr>
          <w:rFonts w:ascii="Times New Roman" w:hAnsi="Times New Roman" w:cs="Times New Roman"/>
          <w:color w:val="212121"/>
          <w:sz w:val="24"/>
          <w:szCs w:val="24"/>
          <w:shd w:val="clear" w:color="auto" w:fill="FFFFFF"/>
        </w:rPr>
        <w:t>Perlepe</w:t>
      </w:r>
      <w:proofErr w:type="spellEnd"/>
      <w:r w:rsidRPr="00003825">
        <w:rPr>
          <w:rFonts w:ascii="Times New Roman" w:hAnsi="Times New Roman" w:cs="Times New Roman"/>
          <w:color w:val="212121"/>
          <w:sz w:val="24"/>
          <w:szCs w:val="24"/>
          <w:shd w:val="clear" w:color="auto" w:fill="FFFFFF"/>
        </w:rPr>
        <w:t xml:space="preserve"> C, </w:t>
      </w:r>
      <w:proofErr w:type="spellStart"/>
      <w:r w:rsidRPr="00003825">
        <w:rPr>
          <w:rFonts w:ascii="Times New Roman" w:hAnsi="Times New Roman" w:cs="Times New Roman"/>
          <w:color w:val="212121"/>
          <w:sz w:val="24"/>
          <w:szCs w:val="24"/>
          <w:shd w:val="clear" w:color="auto" w:fill="FFFFFF"/>
        </w:rPr>
        <w:t>Ntanasis</w:t>
      </w:r>
      <w:proofErr w:type="spellEnd"/>
      <w:r w:rsidRPr="00003825">
        <w:rPr>
          <w:rFonts w:ascii="Times New Roman" w:hAnsi="Times New Roman" w:cs="Times New Roman"/>
          <w:color w:val="212121"/>
          <w:sz w:val="24"/>
          <w:szCs w:val="24"/>
          <w:shd w:val="clear" w:color="auto" w:fill="FFFFFF"/>
        </w:rPr>
        <w:t xml:space="preserve">-Stathopoulos I, </w:t>
      </w:r>
      <w:proofErr w:type="spellStart"/>
      <w:r w:rsidRPr="00003825">
        <w:rPr>
          <w:rFonts w:ascii="Times New Roman" w:hAnsi="Times New Roman" w:cs="Times New Roman"/>
          <w:color w:val="212121"/>
          <w:sz w:val="24"/>
          <w:szCs w:val="24"/>
          <w:shd w:val="clear" w:color="auto" w:fill="FFFFFF"/>
        </w:rPr>
        <w:t>Tzanninis</w:t>
      </w:r>
      <w:proofErr w:type="spellEnd"/>
      <w:r w:rsidRPr="00003825">
        <w:rPr>
          <w:rFonts w:ascii="Times New Roman" w:hAnsi="Times New Roman" w:cs="Times New Roman"/>
          <w:color w:val="212121"/>
          <w:sz w:val="24"/>
          <w:szCs w:val="24"/>
          <w:shd w:val="clear" w:color="auto" w:fill="FFFFFF"/>
        </w:rPr>
        <w:t xml:space="preserve"> IG, </w:t>
      </w:r>
      <w:proofErr w:type="spellStart"/>
      <w:r w:rsidRPr="00003825">
        <w:rPr>
          <w:rFonts w:ascii="Times New Roman" w:hAnsi="Times New Roman" w:cs="Times New Roman"/>
          <w:color w:val="212121"/>
          <w:sz w:val="24"/>
          <w:szCs w:val="24"/>
          <w:shd w:val="clear" w:color="auto" w:fill="FFFFFF"/>
        </w:rPr>
        <w:t>Sergentanis</w:t>
      </w:r>
      <w:proofErr w:type="spellEnd"/>
      <w:r w:rsidRPr="00003825">
        <w:rPr>
          <w:rFonts w:ascii="Times New Roman" w:hAnsi="Times New Roman" w:cs="Times New Roman"/>
          <w:color w:val="212121"/>
          <w:sz w:val="24"/>
          <w:szCs w:val="24"/>
          <w:shd w:val="clear" w:color="auto" w:fill="FFFFFF"/>
        </w:rPr>
        <w:t xml:space="preserve"> IN, </w:t>
      </w:r>
      <w:proofErr w:type="spellStart"/>
      <w:r w:rsidRPr="00003825">
        <w:rPr>
          <w:rFonts w:ascii="Times New Roman" w:hAnsi="Times New Roman" w:cs="Times New Roman"/>
          <w:color w:val="212121"/>
          <w:sz w:val="24"/>
          <w:szCs w:val="24"/>
          <w:shd w:val="clear" w:color="auto" w:fill="FFFFFF"/>
        </w:rPr>
        <w:t>Psaltopoulou</w:t>
      </w:r>
      <w:proofErr w:type="spellEnd"/>
      <w:r w:rsidRPr="00003825">
        <w:rPr>
          <w:rFonts w:ascii="Times New Roman" w:hAnsi="Times New Roman" w:cs="Times New Roman"/>
          <w:color w:val="212121"/>
          <w:sz w:val="24"/>
          <w:szCs w:val="24"/>
          <w:shd w:val="clear" w:color="auto" w:fill="FFFFFF"/>
        </w:rPr>
        <w:t xml:space="preserve"> T. (2015). Obesity and Risk for Brain/CNS Tumors, Gliomas and Meningiomas: A Meta-Analysis. </w:t>
      </w:r>
      <w:proofErr w:type="spellStart"/>
      <w:r w:rsidRPr="00003825">
        <w:rPr>
          <w:rFonts w:ascii="Times New Roman" w:hAnsi="Times New Roman" w:cs="Times New Roman"/>
          <w:i/>
          <w:color w:val="212121"/>
          <w:sz w:val="24"/>
          <w:szCs w:val="24"/>
          <w:shd w:val="clear" w:color="auto" w:fill="FFFFFF"/>
        </w:rPr>
        <w:t>PLoS</w:t>
      </w:r>
      <w:proofErr w:type="spellEnd"/>
      <w:r w:rsidRPr="00003825">
        <w:rPr>
          <w:rFonts w:ascii="Times New Roman" w:hAnsi="Times New Roman" w:cs="Times New Roman"/>
          <w:i/>
          <w:color w:val="212121"/>
          <w:sz w:val="24"/>
          <w:szCs w:val="24"/>
          <w:shd w:val="clear" w:color="auto" w:fill="FFFFFF"/>
        </w:rPr>
        <w:t xml:space="preserve"> One</w:t>
      </w:r>
      <w:r w:rsidRPr="00003825">
        <w:rPr>
          <w:rFonts w:ascii="Times New Roman" w:hAnsi="Times New Roman" w:cs="Times New Roman"/>
          <w:color w:val="212121"/>
          <w:sz w:val="24"/>
          <w:szCs w:val="24"/>
          <w:shd w:val="clear" w:color="auto" w:fill="FFFFFF"/>
        </w:rPr>
        <w:t>. 10(9</w:t>
      </w:r>
      <w:proofErr w:type="gramStart"/>
      <w:r w:rsidRPr="00003825">
        <w:rPr>
          <w:rFonts w:ascii="Times New Roman" w:hAnsi="Times New Roman" w:cs="Times New Roman"/>
          <w:color w:val="212121"/>
          <w:sz w:val="24"/>
          <w:szCs w:val="24"/>
          <w:shd w:val="clear" w:color="auto" w:fill="FFFFFF"/>
        </w:rPr>
        <w:t>):e</w:t>
      </w:r>
      <w:proofErr w:type="gramEnd"/>
      <w:r w:rsidRPr="00003825">
        <w:rPr>
          <w:rFonts w:ascii="Times New Roman" w:hAnsi="Times New Roman" w:cs="Times New Roman"/>
          <w:color w:val="212121"/>
          <w:sz w:val="24"/>
          <w:szCs w:val="24"/>
          <w:shd w:val="clear" w:color="auto" w:fill="FFFFFF"/>
        </w:rPr>
        <w:t xml:space="preserve">0136974. </w:t>
      </w:r>
      <w:hyperlink r:id="rId50" w:history="1">
        <w:r w:rsidR="00CF0B3C" w:rsidRPr="00003825">
          <w:rPr>
            <w:rStyle w:val="Hyperlink"/>
            <w:rFonts w:ascii="Times New Roman" w:hAnsi="Times New Roman" w:cs="Times New Roman"/>
            <w:sz w:val="24"/>
            <w:szCs w:val="24"/>
            <w:shd w:val="clear" w:color="auto" w:fill="FFFFFF"/>
          </w:rPr>
          <w:t>https://doi.org/10.1371/journal.pone.0136974</w:t>
        </w:r>
      </w:hyperlink>
    </w:p>
    <w:p w14:paraId="46E3AD30" w14:textId="77777777" w:rsidR="00656822" w:rsidRPr="00003825" w:rsidRDefault="00146F07" w:rsidP="00080E71">
      <w:pPr>
        <w:numPr>
          <w:ilvl w:val="0"/>
          <w:numId w:val="8"/>
        </w:numPr>
        <w:jc w:val="both"/>
        <w:rPr>
          <w:rFonts w:ascii="Times New Roman" w:hAnsi="Times New Roman" w:cs="Times New Roman"/>
          <w:sz w:val="24"/>
          <w:szCs w:val="24"/>
        </w:rPr>
      </w:pPr>
      <w:proofErr w:type="spellStart"/>
      <w:r w:rsidRPr="00003825">
        <w:rPr>
          <w:rFonts w:ascii="Times New Roman" w:eastAsia="sans-serif" w:hAnsi="Times New Roman" w:cs="Times New Roman"/>
          <w:sz w:val="24"/>
          <w:szCs w:val="24"/>
          <w:shd w:val="clear" w:color="auto" w:fill="FFFFFF"/>
          <w:lang w:eastAsia="zh-CN"/>
        </w:rPr>
        <w:t>Rushmin</w:t>
      </w:r>
      <w:proofErr w:type="spellEnd"/>
      <w:r w:rsidRPr="00003825">
        <w:rPr>
          <w:rFonts w:ascii="Times New Roman" w:eastAsia="sans-serif" w:hAnsi="Times New Roman" w:cs="Times New Roman"/>
          <w:sz w:val="24"/>
          <w:szCs w:val="24"/>
          <w:shd w:val="clear" w:color="auto" w:fill="FFFFFF"/>
          <w:lang w:eastAsia="zh-CN"/>
        </w:rPr>
        <w:t xml:space="preserve"> </w:t>
      </w:r>
      <w:proofErr w:type="spellStart"/>
      <w:r w:rsidRPr="00003825">
        <w:rPr>
          <w:rFonts w:ascii="Times New Roman" w:eastAsia="sans-serif" w:hAnsi="Times New Roman" w:cs="Times New Roman"/>
          <w:sz w:val="24"/>
          <w:szCs w:val="24"/>
          <w:shd w:val="clear" w:color="auto" w:fill="FFFFFF"/>
          <w:lang w:eastAsia="zh-CN"/>
        </w:rPr>
        <w:t>Khazanchi</w:t>
      </w:r>
      <w:proofErr w:type="spellEnd"/>
      <w:r w:rsidRPr="00003825">
        <w:rPr>
          <w:rFonts w:ascii="Times New Roman" w:eastAsia="sans-serif" w:hAnsi="Times New Roman" w:cs="Times New Roman"/>
          <w:sz w:val="24"/>
          <w:szCs w:val="24"/>
          <w:shd w:val="clear" w:color="auto" w:fill="FFFFFF"/>
          <w:lang w:eastAsia="zh-CN"/>
        </w:rPr>
        <w:t xml:space="preserve"> et al. </w:t>
      </w:r>
      <w:r w:rsidR="002B4865" w:rsidRPr="00003825">
        <w:rPr>
          <w:rFonts w:ascii="Times New Roman" w:eastAsia="sans-serif" w:hAnsi="Times New Roman" w:cs="Times New Roman"/>
          <w:sz w:val="24"/>
          <w:szCs w:val="24"/>
          <w:shd w:val="clear" w:color="auto" w:fill="FFFFFF"/>
          <w:lang w:eastAsia="zh-CN"/>
        </w:rPr>
        <w:t>(</w:t>
      </w:r>
      <w:r w:rsidRPr="00003825">
        <w:rPr>
          <w:rFonts w:ascii="Times New Roman" w:eastAsia="sans-serif" w:hAnsi="Times New Roman" w:cs="Times New Roman"/>
          <w:sz w:val="24"/>
          <w:szCs w:val="24"/>
          <w:shd w:val="clear" w:color="auto" w:fill="FFFFFF"/>
          <w:lang w:eastAsia="zh-CN"/>
        </w:rPr>
        <w:t>2024</w:t>
      </w:r>
      <w:r w:rsidR="002B4865" w:rsidRPr="00003825">
        <w:rPr>
          <w:rFonts w:ascii="Times New Roman" w:eastAsia="sans-serif" w:hAnsi="Times New Roman" w:cs="Times New Roman"/>
          <w:sz w:val="24"/>
          <w:szCs w:val="24"/>
          <w:shd w:val="clear" w:color="auto" w:fill="FFFFFF"/>
          <w:lang w:eastAsia="zh-CN"/>
        </w:rPr>
        <w:t>).</w:t>
      </w:r>
      <w:r w:rsidRPr="00003825">
        <w:rPr>
          <w:rFonts w:ascii="Times New Roman" w:eastAsia="sans-serif" w:hAnsi="Times New Roman" w:cs="Times New Roman"/>
          <w:sz w:val="24"/>
          <w:szCs w:val="24"/>
          <w:shd w:val="clear" w:color="auto" w:fill="FFFFFF"/>
          <w:lang w:eastAsia="zh-CN"/>
        </w:rPr>
        <w:t xml:space="preserve"> </w:t>
      </w:r>
      <w:r w:rsidRPr="00003825">
        <w:rPr>
          <w:rFonts w:ascii="Times New Roman" w:eastAsia="sans-serif" w:hAnsi="Times New Roman" w:cs="Times New Roman"/>
          <w:sz w:val="24"/>
          <w:szCs w:val="24"/>
          <w:shd w:val="clear" w:color="auto" w:fill="FFFFFF"/>
        </w:rPr>
        <w:t>Obesity and meningioma: a US population-based study paired with analysis of a multi-institutional cohort</w:t>
      </w:r>
      <w:r w:rsidR="00656822" w:rsidRPr="00003825">
        <w:rPr>
          <w:rFonts w:ascii="Times New Roman" w:eastAsia="sans-serif" w:hAnsi="Times New Roman" w:cs="Times New Roman"/>
          <w:sz w:val="24"/>
          <w:szCs w:val="24"/>
          <w:shd w:val="clear" w:color="auto" w:fill="FFFFFF"/>
        </w:rPr>
        <w:t xml:space="preserve">. </w:t>
      </w:r>
      <w:r w:rsidR="00EE31BE" w:rsidRPr="00003825">
        <w:rPr>
          <w:rFonts w:ascii="Times New Roman" w:eastAsia="sans-serif" w:hAnsi="Times New Roman" w:cs="Times New Roman"/>
          <w:i/>
          <w:sz w:val="24"/>
          <w:szCs w:val="24"/>
          <w:shd w:val="clear" w:color="auto" w:fill="FFFFFF"/>
        </w:rPr>
        <w:t>Journal of Neurosurgery</w:t>
      </w:r>
      <w:r w:rsidR="00EE31BE" w:rsidRPr="00003825">
        <w:rPr>
          <w:rFonts w:ascii="Times New Roman" w:eastAsia="sans-serif" w:hAnsi="Times New Roman" w:cs="Times New Roman"/>
          <w:sz w:val="24"/>
          <w:szCs w:val="24"/>
          <w:shd w:val="clear" w:color="auto" w:fill="FFFFFF"/>
        </w:rPr>
        <w:t xml:space="preserve">. </w:t>
      </w:r>
      <w:r w:rsidR="00656822" w:rsidRPr="00003825">
        <w:rPr>
          <w:rFonts w:ascii="Times New Roman" w:eastAsia="sans-serif" w:hAnsi="Times New Roman" w:cs="Times New Roman"/>
          <w:sz w:val="24"/>
          <w:szCs w:val="24"/>
          <w:shd w:val="clear" w:color="auto" w:fill="FFFFFF"/>
        </w:rPr>
        <w:t>140(6).</w:t>
      </w:r>
      <w:r w:rsidRPr="00003825">
        <w:rPr>
          <w:rFonts w:ascii="Times New Roman" w:eastAsia="sans-serif" w:hAnsi="Times New Roman" w:cs="Times New Roman"/>
          <w:sz w:val="24"/>
          <w:szCs w:val="24"/>
          <w:shd w:val="clear" w:color="auto" w:fill="FFFFFF"/>
        </w:rPr>
        <w:t xml:space="preserve"> </w:t>
      </w:r>
      <w:hyperlink r:id="rId51" w:tgtFrame="_blank" w:history="1">
        <w:r w:rsidR="00656822" w:rsidRPr="00003825">
          <w:rPr>
            <w:rStyle w:val="Hyperlink"/>
            <w:rFonts w:ascii="Times New Roman" w:hAnsi="Times New Roman" w:cs="Times New Roman"/>
            <w:color w:val="3C4D88"/>
            <w:sz w:val="24"/>
            <w:szCs w:val="24"/>
            <w:shd w:val="clear" w:color="auto" w:fill="FFFFFF"/>
          </w:rPr>
          <w:t>https://doi.org/10.3171/2023.11.JNS23732</w:t>
        </w:r>
      </w:hyperlink>
    </w:p>
    <w:p w14:paraId="2777E387" w14:textId="77777777" w:rsidR="00656822" w:rsidRPr="00003825" w:rsidRDefault="00656822" w:rsidP="00080E71">
      <w:pPr>
        <w:numPr>
          <w:ilvl w:val="0"/>
          <w:numId w:val="8"/>
        </w:numPr>
        <w:jc w:val="both"/>
        <w:rPr>
          <w:rFonts w:ascii="Times New Roman" w:hAnsi="Times New Roman" w:cs="Times New Roman"/>
          <w:sz w:val="24"/>
          <w:szCs w:val="24"/>
        </w:rPr>
      </w:pPr>
      <w:proofErr w:type="spellStart"/>
      <w:r w:rsidRPr="00003825">
        <w:rPr>
          <w:rFonts w:ascii="Times New Roman" w:hAnsi="Times New Roman" w:cs="Times New Roman"/>
          <w:color w:val="1B1B1B"/>
          <w:sz w:val="24"/>
          <w:szCs w:val="24"/>
          <w:shd w:val="clear" w:color="auto" w:fill="FFFFFF"/>
        </w:rPr>
        <w:lastRenderedPageBreak/>
        <w:t>Oracz</w:t>
      </w:r>
      <w:proofErr w:type="spellEnd"/>
      <w:r w:rsidRPr="00003825">
        <w:rPr>
          <w:rFonts w:ascii="Times New Roman" w:hAnsi="Times New Roman" w:cs="Times New Roman"/>
          <w:color w:val="1B1B1B"/>
          <w:sz w:val="24"/>
          <w:szCs w:val="24"/>
          <w:shd w:val="clear" w:color="auto" w:fill="FFFFFF"/>
        </w:rPr>
        <w:t xml:space="preserve"> AJ, </w:t>
      </w:r>
      <w:proofErr w:type="spellStart"/>
      <w:r w:rsidRPr="00003825">
        <w:rPr>
          <w:rFonts w:ascii="Times New Roman" w:hAnsi="Times New Roman" w:cs="Times New Roman"/>
          <w:color w:val="1B1B1B"/>
          <w:sz w:val="24"/>
          <w:szCs w:val="24"/>
          <w:shd w:val="clear" w:color="auto" w:fill="FFFFFF"/>
        </w:rPr>
        <w:t>Zwierz</w:t>
      </w:r>
      <w:proofErr w:type="spellEnd"/>
      <w:r w:rsidRPr="00003825">
        <w:rPr>
          <w:rFonts w:ascii="Times New Roman" w:hAnsi="Times New Roman" w:cs="Times New Roman"/>
          <w:color w:val="1B1B1B"/>
          <w:sz w:val="24"/>
          <w:szCs w:val="24"/>
          <w:shd w:val="clear" w:color="auto" w:fill="FFFFFF"/>
        </w:rPr>
        <w:t xml:space="preserve"> M, </w:t>
      </w:r>
      <w:proofErr w:type="spellStart"/>
      <w:r w:rsidRPr="00003825">
        <w:rPr>
          <w:rFonts w:ascii="Times New Roman" w:hAnsi="Times New Roman" w:cs="Times New Roman"/>
          <w:color w:val="1B1B1B"/>
          <w:sz w:val="24"/>
          <w:szCs w:val="24"/>
          <w:shd w:val="clear" w:color="auto" w:fill="FFFFFF"/>
        </w:rPr>
        <w:t>Naumowicz</w:t>
      </w:r>
      <w:proofErr w:type="spellEnd"/>
      <w:r w:rsidRPr="00003825">
        <w:rPr>
          <w:rFonts w:ascii="Times New Roman" w:hAnsi="Times New Roman" w:cs="Times New Roman"/>
          <w:color w:val="1B1B1B"/>
          <w:sz w:val="24"/>
          <w:szCs w:val="24"/>
          <w:shd w:val="clear" w:color="auto" w:fill="FFFFFF"/>
        </w:rPr>
        <w:t xml:space="preserve"> M, </w:t>
      </w:r>
      <w:proofErr w:type="spellStart"/>
      <w:r w:rsidRPr="00003825">
        <w:rPr>
          <w:rFonts w:ascii="Times New Roman" w:hAnsi="Times New Roman" w:cs="Times New Roman"/>
          <w:color w:val="1B1B1B"/>
          <w:sz w:val="24"/>
          <w:szCs w:val="24"/>
          <w:shd w:val="clear" w:color="auto" w:fill="FFFFFF"/>
        </w:rPr>
        <w:t>Suprunowicz</w:t>
      </w:r>
      <w:proofErr w:type="spellEnd"/>
      <w:r w:rsidRPr="00003825">
        <w:rPr>
          <w:rFonts w:ascii="Times New Roman" w:hAnsi="Times New Roman" w:cs="Times New Roman"/>
          <w:color w:val="1B1B1B"/>
          <w:sz w:val="24"/>
          <w:szCs w:val="24"/>
          <w:shd w:val="clear" w:color="auto" w:fill="FFFFFF"/>
        </w:rPr>
        <w:t xml:space="preserve"> M, </w:t>
      </w:r>
      <w:proofErr w:type="spellStart"/>
      <w:r w:rsidRPr="00003825">
        <w:rPr>
          <w:rFonts w:ascii="Times New Roman" w:hAnsi="Times New Roman" w:cs="Times New Roman"/>
          <w:color w:val="1B1B1B"/>
          <w:sz w:val="24"/>
          <w:szCs w:val="24"/>
          <w:shd w:val="clear" w:color="auto" w:fill="FFFFFF"/>
        </w:rPr>
        <w:t>Waszkiewicz</w:t>
      </w:r>
      <w:proofErr w:type="spellEnd"/>
      <w:r w:rsidRPr="00003825">
        <w:rPr>
          <w:rFonts w:ascii="Times New Roman" w:hAnsi="Times New Roman" w:cs="Times New Roman"/>
          <w:color w:val="1B1B1B"/>
          <w:sz w:val="24"/>
          <w:szCs w:val="24"/>
          <w:shd w:val="clear" w:color="auto" w:fill="FFFFFF"/>
        </w:rPr>
        <w:t xml:space="preserve"> N. (2025). Relationship Between Obesity and Depression Considering the Inflammatory Theory. </w:t>
      </w:r>
      <w:r w:rsidRPr="00003825">
        <w:rPr>
          <w:rFonts w:ascii="Times New Roman" w:hAnsi="Times New Roman" w:cs="Times New Roman"/>
          <w:i/>
          <w:color w:val="1B1B1B"/>
          <w:sz w:val="24"/>
          <w:szCs w:val="24"/>
          <w:shd w:val="clear" w:color="auto" w:fill="FFFFFF"/>
        </w:rPr>
        <w:t>Int J Mol Sci</w:t>
      </w:r>
      <w:r w:rsidRPr="00003825">
        <w:rPr>
          <w:rFonts w:ascii="Times New Roman" w:hAnsi="Times New Roman" w:cs="Times New Roman"/>
          <w:color w:val="1B1B1B"/>
          <w:sz w:val="24"/>
          <w:szCs w:val="24"/>
          <w:shd w:val="clear" w:color="auto" w:fill="FFFFFF"/>
        </w:rPr>
        <w:t xml:space="preserve">. 26(11):4966. </w:t>
      </w:r>
      <w:hyperlink r:id="rId52" w:history="1">
        <w:r w:rsidRPr="00003825">
          <w:rPr>
            <w:rStyle w:val="Hyperlink"/>
            <w:rFonts w:ascii="Times New Roman" w:hAnsi="Times New Roman" w:cs="Times New Roman"/>
            <w:sz w:val="24"/>
            <w:szCs w:val="24"/>
            <w:shd w:val="clear" w:color="auto" w:fill="FFFFFF"/>
          </w:rPr>
          <w:t>https://doi.org/10.3390/ijms26114966</w:t>
        </w:r>
      </w:hyperlink>
    </w:p>
    <w:p w14:paraId="3D608AC2" w14:textId="77777777" w:rsidR="00F74846" w:rsidRPr="00003825" w:rsidRDefault="00F74846" w:rsidP="00FA427D">
      <w:pPr>
        <w:numPr>
          <w:ilvl w:val="0"/>
          <w:numId w:val="8"/>
        </w:numPr>
        <w:jc w:val="both"/>
        <w:rPr>
          <w:rFonts w:ascii="Times New Roman" w:hAnsi="Times New Roman" w:cs="Times New Roman"/>
          <w:sz w:val="24"/>
          <w:szCs w:val="24"/>
        </w:rPr>
      </w:pPr>
      <w:proofErr w:type="spellStart"/>
      <w:r w:rsidRPr="00003825">
        <w:rPr>
          <w:rFonts w:ascii="Times New Roman" w:hAnsi="Times New Roman" w:cs="Times New Roman"/>
          <w:color w:val="222222"/>
          <w:sz w:val="24"/>
          <w:szCs w:val="24"/>
          <w:shd w:val="clear" w:color="auto" w:fill="FFFFFF"/>
        </w:rPr>
        <w:t>Jakubowska</w:t>
      </w:r>
      <w:proofErr w:type="spellEnd"/>
      <w:r w:rsidRPr="00003825">
        <w:rPr>
          <w:rFonts w:ascii="Times New Roman" w:hAnsi="Times New Roman" w:cs="Times New Roman"/>
          <w:color w:val="222222"/>
          <w:sz w:val="24"/>
          <w:szCs w:val="24"/>
          <w:shd w:val="clear" w:color="auto" w:fill="FFFFFF"/>
        </w:rPr>
        <w:t xml:space="preserve">, P., </w:t>
      </w:r>
      <w:proofErr w:type="spellStart"/>
      <w:r w:rsidRPr="00003825">
        <w:rPr>
          <w:rFonts w:ascii="Times New Roman" w:hAnsi="Times New Roman" w:cs="Times New Roman"/>
          <w:color w:val="222222"/>
          <w:sz w:val="24"/>
          <w:szCs w:val="24"/>
          <w:shd w:val="clear" w:color="auto" w:fill="FFFFFF"/>
        </w:rPr>
        <w:t>Balcerczyk</w:t>
      </w:r>
      <w:proofErr w:type="spellEnd"/>
      <w:r w:rsidRPr="00003825">
        <w:rPr>
          <w:rFonts w:ascii="Times New Roman" w:hAnsi="Times New Roman" w:cs="Times New Roman"/>
          <w:color w:val="222222"/>
          <w:sz w:val="24"/>
          <w:szCs w:val="24"/>
          <w:shd w:val="clear" w:color="auto" w:fill="FFFFFF"/>
        </w:rPr>
        <w:t xml:space="preserve">-Lis, M., Fortuna, M., </w:t>
      </w:r>
      <w:proofErr w:type="spellStart"/>
      <w:r w:rsidRPr="00003825">
        <w:rPr>
          <w:rFonts w:ascii="Times New Roman" w:hAnsi="Times New Roman" w:cs="Times New Roman"/>
          <w:color w:val="222222"/>
          <w:sz w:val="24"/>
          <w:szCs w:val="24"/>
          <w:shd w:val="clear" w:color="auto" w:fill="FFFFFF"/>
        </w:rPr>
        <w:t>Janiak</w:t>
      </w:r>
      <w:proofErr w:type="spellEnd"/>
      <w:r w:rsidRPr="00003825">
        <w:rPr>
          <w:rFonts w:ascii="Times New Roman" w:hAnsi="Times New Roman" w:cs="Times New Roman"/>
          <w:color w:val="222222"/>
          <w:sz w:val="24"/>
          <w:szCs w:val="24"/>
          <w:shd w:val="clear" w:color="auto" w:fill="FFFFFF"/>
        </w:rPr>
        <w:t xml:space="preserve">, A., </w:t>
      </w:r>
      <w:proofErr w:type="spellStart"/>
      <w:r w:rsidRPr="00003825">
        <w:rPr>
          <w:rFonts w:ascii="Times New Roman" w:hAnsi="Times New Roman" w:cs="Times New Roman"/>
          <w:color w:val="222222"/>
          <w:sz w:val="24"/>
          <w:szCs w:val="24"/>
          <w:shd w:val="clear" w:color="auto" w:fill="FFFFFF"/>
        </w:rPr>
        <w:t>Kopaczyńska</w:t>
      </w:r>
      <w:proofErr w:type="spellEnd"/>
      <w:r w:rsidRPr="00003825">
        <w:rPr>
          <w:rFonts w:ascii="Times New Roman" w:hAnsi="Times New Roman" w:cs="Times New Roman"/>
          <w:color w:val="222222"/>
          <w:sz w:val="24"/>
          <w:szCs w:val="24"/>
          <w:shd w:val="clear" w:color="auto" w:fill="FFFFFF"/>
        </w:rPr>
        <w:t xml:space="preserve">, A., </w:t>
      </w:r>
      <w:proofErr w:type="spellStart"/>
      <w:r w:rsidRPr="00003825">
        <w:rPr>
          <w:rFonts w:ascii="Times New Roman" w:hAnsi="Times New Roman" w:cs="Times New Roman"/>
          <w:color w:val="222222"/>
          <w:sz w:val="24"/>
          <w:szCs w:val="24"/>
          <w:shd w:val="clear" w:color="auto" w:fill="FFFFFF"/>
        </w:rPr>
        <w:t>Skwira</w:t>
      </w:r>
      <w:proofErr w:type="spellEnd"/>
      <w:r w:rsidRPr="00003825">
        <w:rPr>
          <w:rFonts w:ascii="Times New Roman" w:hAnsi="Times New Roman" w:cs="Times New Roman"/>
          <w:color w:val="222222"/>
          <w:sz w:val="24"/>
          <w:szCs w:val="24"/>
          <w:shd w:val="clear" w:color="auto" w:fill="FFFFFF"/>
        </w:rPr>
        <w:t xml:space="preserve">, S., </w:t>
      </w:r>
      <w:proofErr w:type="spellStart"/>
      <w:r w:rsidRPr="00003825">
        <w:rPr>
          <w:rFonts w:ascii="Times New Roman" w:hAnsi="Times New Roman" w:cs="Times New Roman"/>
          <w:color w:val="222222"/>
          <w:sz w:val="24"/>
          <w:szCs w:val="24"/>
          <w:shd w:val="clear" w:color="auto" w:fill="FFFFFF"/>
        </w:rPr>
        <w:t>Młynarska</w:t>
      </w:r>
      <w:proofErr w:type="spellEnd"/>
      <w:r w:rsidRPr="00003825">
        <w:rPr>
          <w:rFonts w:ascii="Times New Roman" w:hAnsi="Times New Roman" w:cs="Times New Roman"/>
          <w:color w:val="222222"/>
          <w:sz w:val="24"/>
          <w:szCs w:val="24"/>
          <w:shd w:val="clear" w:color="auto" w:fill="FFFFFF"/>
        </w:rPr>
        <w:t xml:space="preserve">, E., </w:t>
      </w:r>
      <w:proofErr w:type="spellStart"/>
      <w:r w:rsidRPr="00003825">
        <w:rPr>
          <w:rFonts w:ascii="Times New Roman" w:hAnsi="Times New Roman" w:cs="Times New Roman"/>
          <w:color w:val="222222"/>
          <w:sz w:val="24"/>
          <w:szCs w:val="24"/>
          <w:shd w:val="clear" w:color="auto" w:fill="FFFFFF"/>
        </w:rPr>
        <w:t>Rysz</w:t>
      </w:r>
      <w:proofErr w:type="spellEnd"/>
      <w:r w:rsidRPr="00003825">
        <w:rPr>
          <w:rFonts w:ascii="Times New Roman" w:hAnsi="Times New Roman" w:cs="Times New Roman"/>
          <w:color w:val="222222"/>
          <w:sz w:val="24"/>
          <w:szCs w:val="24"/>
          <w:shd w:val="clear" w:color="auto" w:fill="FFFFFF"/>
        </w:rPr>
        <w:t xml:space="preserve">, J., &amp; </w:t>
      </w:r>
      <w:proofErr w:type="spellStart"/>
      <w:r w:rsidRPr="00003825">
        <w:rPr>
          <w:rFonts w:ascii="Times New Roman" w:hAnsi="Times New Roman" w:cs="Times New Roman"/>
          <w:color w:val="222222"/>
          <w:sz w:val="24"/>
          <w:szCs w:val="24"/>
          <w:shd w:val="clear" w:color="auto" w:fill="FFFFFF"/>
        </w:rPr>
        <w:t>Franczyk</w:t>
      </w:r>
      <w:proofErr w:type="spellEnd"/>
      <w:r w:rsidRPr="00003825">
        <w:rPr>
          <w:rFonts w:ascii="Times New Roman" w:hAnsi="Times New Roman" w:cs="Times New Roman"/>
          <w:color w:val="222222"/>
          <w:sz w:val="24"/>
          <w:szCs w:val="24"/>
          <w:shd w:val="clear" w:color="auto" w:fill="FFFFFF"/>
        </w:rPr>
        <w:t>, B. (2024). Influence of Metabolic Dysregulation in the Management of Depressive Disorder—Narrative Review. </w:t>
      </w:r>
      <w:r w:rsidRPr="00003825">
        <w:rPr>
          <w:rStyle w:val="Emphasis"/>
          <w:rFonts w:ascii="Times New Roman" w:hAnsi="Times New Roman" w:cs="Times New Roman"/>
          <w:color w:val="222222"/>
          <w:sz w:val="24"/>
          <w:szCs w:val="24"/>
          <w:shd w:val="clear" w:color="auto" w:fill="FFFFFF"/>
        </w:rPr>
        <w:t>Nutrients</w:t>
      </w:r>
      <w:r w:rsidRPr="00003825">
        <w:rPr>
          <w:rFonts w:ascii="Times New Roman" w:hAnsi="Times New Roman" w:cs="Times New Roman"/>
          <w:color w:val="222222"/>
          <w:sz w:val="24"/>
          <w:szCs w:val="24"/>
          <w:shd w:val="clear" w:color="auto" w:fill="FFFFFF"/>
        </w:rPr>
        <w:t>, </w:t>
      </w:r>
      <w:r w:rsidRPr="00003825">
        <w:rPr>
          <w:rStyle w:val="Emphasis"/>
          <w:rFonts w:ascii="Times New Roman" w:hAnsi="Times New Roman" w:cs="Times New Roman"/>
          <w:color w:val="222222"/>
          <w:sz w:val="24"/>
          <w:szCs w:val="24"/>
          <w:shd w:val="clear" w:color="auto" w:fill="FFFFFF"/>
        </w:rPr>
        <w:t>16</w:t>
      </w:r>
      <w:r w:rsidRPr="00003825">
        <w:rPr>
          <w:rFonts w:ascii="Times New Roman" w:hAnsi="Times New Roman" w:cs="Times New Roman"/>
          <w:color w:val="222222"/>
          <w:sz w:val="24"/>
          <w:szCs w:val="24"/>
          <w:shd w:val="clear" w:color="auto" w:fill="FFFFFF"/>
        </w:rPr>
        <w:t>(11), 1665. https://doi.org/10.3390/nu16111665</w:t>
      </w:r>
    </w:p>
    <w:p w14:paraId="3BB810B7" w14:textId="77777777" w:rsidR="00761A0D" w:rsidRPr="00003825" w:rsidRDefault="00A47644" w:rsidP="00FA427D">
      <w:pPr>
        <w:numPr>
          <w:ilvl w:val="0"/>
          <w:numId w:val="8"/>
        </w:numPr>
        <w:jc w:val="both"/>
        <w:rPr>
          <w:rFonts w:ascii="Times New Roman" w:hAnsi="Times New Roman" w:cs="Times New Roman"/>
          <w:sz w:val="24"/>
          <w:szCs w:val="24"/>
        </w:rPr>
      </w:pPr>
      <w:r w:rsidRPr="00003825">
        <w:rPr>
          <w:rFonts w:ascii="Times New Roman" w:eastAsia="Arial" w:hAnsi="Times New Roman" w:cs="Times New Roman"/>
          <w:color w:val="1F1F1F"/>
          <w:sz w:val="24"/>
          <w:szCs w:val="24"/>
        </w:rPr>
        <w:t>Xin </w:t>
      </w:r>
      <w:proofErr w:type="spellStart"/>
      <w:r w:rsidRPr="00003825">
        <w:rPr>
          <w:rFonts w:ascii="Times New Roman" w:eastAsia="Arial" w:hAnsi="Times New Roman" w:cs="Times New Roman"/>
          <w:color w:val="1F1F1F"/>
          <w:sz w:val="24"/>
          <w:szCs w:val="24"/>
        </w:rPr>
        <w:t>Jin</w:t>
      </w:r>
      <w:proofErr w:type="spellEnd"/>
      <w:r w:rsidRPr="00003825">
        <w:rPr>
          <w:rFonts w:ascii="Times New Roman" w:eastAsia="Arial" w:hAnsi="Times New Roman" w:cs="Times New Roman"/>
          <w:color w:val="1F1F1F"/>
          <w:sz w:val="24"/>
          <w:szCs w:val="24"/>
        </w:rPr>
        <w:t xml:space="preserve"> et al.</w:t>
      </w:r>
      <w:r w:rsidR="00146F07" w:rsidRPr="00003825">
        <w:rPr>
          <w:rFonts w:ascii="Times New Roman" w:eastAsia="Arial" w:hAnsi="Times New Roman" w:cs="Times New Roman"/>
          <w:color w:val="1F1F1F"/>
          <w:sz w:val="24"/>
          <w:szCs w:val="24"/>
        </w:rPr>
        <w:t xml:space="preserve"> </w:t>
      </w:r>
      <w:r w:rsidRPr="00003825">
        <w:rPr>
          <w:rFonts w:ascii="Times New Roman" w:eastAsia="Arial" w:hAnsi="Times New Roman" w:cs="Times New Roman"/>
          <w:color w:val="1F1F1F"/>
          <w:sz w:val="24"/>
          <w:szCs w:val="24"/>
        </w:rPr>
        <w:t>(</w:t>
      </w:r>
      <w:r w:rsidR="00146F07" w:rsidRPr="00003825">
        <w:rPr>
          <w:rFonts w:ascii="Times New Roman" w:eastAsia="Arial" w:hAnsi="Times New Roman" w:cs="Times New Roman"/>
          <w:color w:val="1F1F1F"/>
          <w:sz w:val="24"/>
          <w:szCs w:val="24"/>
        </w:rPr>
        <w:t>2023</w:t>
      </w:r>
      <w:r w:rsidRPr="00003825">
        <w:rPr>
          <w:rFonts w:ascii="Times New Roman" w:eastAsia="Arial" w:hAnsi="Times New Roman" w:cs="Times New Roman"/>
          <w:color w:val="1F1F1F"/>
          <w:sz w:val="24"/>
          <w:szCs w:val="24"/>
        </w:rPr>
        <w:t>).</w:t>
      </w:r>
      <w:r w:rsidR="00146F07" w:rsidRPr="00003825">
        <w:rPr>
          <w:rFonts w:ascii="Times New Roman" w:eastAsia="Arial" w:hAnsi="Times New Roman" w:cs="Times New Roman"/>
          <w:color w:val="1F1F1F"/>
          <w:sz w:val="24"/>
          <w:szCs w:val="24"/>
        </w:rPr>
        <w:t xml:space="preserve"> </w:t>
      </w:r>
      <w:r w:rsidR="00146F07" w:rsidRPr="00003825">
        <w:rPr>
          <w:rFonts w:ascii="Times New Roman" w:eastAsia="Georgia" w:hAnsi="Times New Roman" w:cs="Times New Roman"/>
          <w:sz w:val="24"/>
          <w:szCs w:val="24"/>
        </w:rPr>
        <w:t>Pathophysiology of obes</w:t>
      </w:r>
      <w:r w:rsidR="005F4F4D" w:rsidRPr="00003825">
        <w:rPr>
          <w:rFonts w:ascii="Times New Roman" w:eastAsia="Georgia" w:hAnsi="Times New Roman" w:cs="Times New Roman"/>
          <w:sz w:val="24"/>
          <w:szCs w:val="24"/>
        </w:rPr>
        <w:t xml:space="preserve">ity and its associated diseases. </w:t>
      </w:r>
      <w:r w:rsidR="005F4F4D" w:rsidRPr="00003825">
        <w:rPr>
          <w:rFonts w:ascii="Times New Roman" w:eastAsia="Georgia" w:hAnsi="Times New Roman" w:cs="Times New Roman"/>
          <w:i/>
          <w:sz w:val="24"/>
          <w:szCs w:val="24"/>
        </w:rPr>
        <w:t xml:space="preserve">Acta </w:t>
      </w:r>
      <w:proofErr w:type="spellStart"/>
      <w:r w:rsidR="005F4F4D" w:rsidRPr="00003825">
        <w:rPr>
          <w:rFonts w:ascii="Times New Roman" w:eastAsia="Georgia" w:hAnsi="Times New Roman" w:cs="Times New Roman"/>
          <w:i/>
          <w:sz w:val="24"/>
          <w:szCs w:val="24"/>
        </w:rPr>
        <w:t>Pharmaceutica</w:t>
      </w:r>
      <w:proofErr w:type="spellEnd"/>
      <w:r w:rsidR="005F4F4D" w:rsidRPr="00003825">
        <w:rPr>
          <w:rFonts w:ascii="Times New Roman" w:eastAsia="Georgia" w:hAnsi="Times New Roman" w:cs="Times New Roman"/>
          <w:i/>
          <w:sz w:val="24"/>
          <w:szCs w:val="24"/>
        </w:rPr>
        <w:t xml:space="preserve"> </w:t>
      </w:r>
      <w:proofErr w:type="spellStart"/>
      <w:r w:rsidR="005F4F4D" w:rsidRPr="00003825">
        <w:rPr>
          <w:rFonts w:ascii="Times New Roman" w:eastAsia="Georgia" w:hAnsi="Times New Roman" w:cs="Times New Roman"/>
          <w:i/>
          <w:sz w:val="24"/>
          <w:szCs w:val="24"/>
        </w:rPr>
        <w:t>Sinica</w:t>
      </w:r>
      <w:proofErr w:type="spellEnd"/>
      <w:r w:rsidR="005F4F4D" w:rsidRPr="00003825">
        <w:rPr>
          <w:rFonts w:ascii="Times New Roman" w:eastAsia="Georgia" w:hAnsi="Times New Roman" w:cs="Times New Roman"/>
          <w:i/>
          <w:sz w:val="24"/>
          <w:szCs w:val="24"/>
        </w:rPr>
        <w:t xml:space="preserve"> B. </w:t>
      </w:r>
      <w:r w:rsidR="005F4F4D" w:rsidRPr="00003825">
        <w:rPr>
          <w:rFonts w:ascii="Times New Roman" w:eastAsia="Georgia" w:hAnsi="Times New Roman" w:cs="Times New Roman"/>
          <w:sz w:val="24"/>
          <w:szCs w:val="24"/>
        </w:rPr>
        <w:t xml:space="preserve">13(6). </w:t>
      </w:r>
      <w:hyperlink r:id="rId53" w:tgtFrame="_blank" w:tooltip="Persistent link using digital object identifier" w:history="1">
        <w:r w:rsidR="005F4F4D" w:rsidRPr="00003825">
          <w:rPr>
            <w:rStyle w:val="anchor-text"/>
            <w:rFonts w:ascii="Times New Roman" w:hAnsi="Times New Roman" w:cs="Times New Roman"/>
            <w:color w:val="0272B1"/>
            <w:sz w:val="24"/>
            <w:szCs w:val="24"/>
          </w:rPr>
          <w:t>https://doi.org/10.1016/j.apsb.2023.01.012</w:t>
        </w:r>
      </w:hyperlink>
    </w:p>
    <w:p w14:paraId="1F6606F6" w14:textId="77777777" w:rsidR="00D661F8" w:rsidRPr="00003825" w:rsidRDefault="00D661F8" w:rsidP="00FA427D">
      <w:pPr>
        <w:numPr>
          <w:ilvl w:val="0"/>
          <w:numId w:val="8"/>
        </w:numPr>
        <w:jc w:val="both"/>
        <w:rPr>
          <w:rFonts w:ascii="Times New Roman" w:hAnsi="Times New Roman" w:cs="Times New Roman"/>
          <w:sz w:val="24"/>
          <w:szCs w:val="24"/>
        </w:rPr>
      </w:pPr>
      <w:r w:rsidRPr="00003825">
        <w:rPr>
          <w:rFonts w:ascii="Times New Roman" w:hAnsi="Times New Roman" w:cs="Times New Roman"/>
          <w:color w:val="1B1B1B"/>
          <w:sz w:val="24"/>
          <w:szCs w:val="24"/>
          <w:shd w:val="clear" w:color="auto" w:fill="FFFFFF"/>
        </w:rPr>
        <w:t xml:space="preserve">Wu J, Zou L, Liu Y, Yu H, Yin H, Zhong L. et al. (2023). Association between obesity indicators and cardiometabolic disease in Chinese adults. </w:t>
      </w:r>
      <w:proofErr w:type="spellStart"/>
      <w:r w:rsidRPr="00003825">
        <w:rPr>
          <w:rFonts w:ascii="Times New Roman" w:hAnsi="Times New Roman" w:cs="Times New Roman"/>
          <w:i/>
          <w:color w:val="1B1B1B"/>
          <w:sz w:val="24"/>
          <w:szCs w:val="24"/>
          <w:shd w:val="clear" w:color="auto" w:fill="FFFFFF"/>
        </w:rPr>
        <w:t>PLoS</w:t>
      </w:r>
      <w:proofErr w:type="spellEnd"/>
      <w:r w:rsidRPr="00003825">
        <w:rPr>
          <w:rFonts w:ascii="Times New Roman" w:hAnsi="Times New Roman" w:cs="Times New Roman"/>
          <w:i/>
          <w:color w:val="1B1B1B"/>
          <w:sz w:val="24"/>
          <w:szCs w:val="24"/>
          <w:shd w:val="clear" w:color="auto" w:fill="FFFFFF"/>
        </w:rPr>
        <w:t xml:space="preserve"> One</w:t>
      </w:r>
      <w:r w:rsidRPr="00003825">
        <w:rPr>
          <w:rFonts w:ascii="Times New Roman" w:hAnsi="Times New Roman" w:cs="Times New Roman"/>
          <w:color w:val="1B1B1B"/>
          <w:sz w:val="24"/>
          <w:szCs w:val="24"/>
          <w:shd w:val="clear" w:color="auto" w:fill="FFFFFF"/>
        </w:rPr>
        <w:t>. 18(1</w:t>
      </w:r>
      <w:proofErr w:type="gramStart"/>
      <w:r w:rsidRPr="00003825">
        <w:rPr>
          <w:rFonts w:ascii="Times New Roman" w:hAnsi="Times New Roman" w:cs="Times New Roman"/>
          <w:color w:val="1B1B1B"/>
          <w:sz w:val="24"/>
          <w:szCs w:val="24"/>
          <w:shd w:val="clear" w:color="auto" w:fill="FFFFFF"/>
        </w:rPr>
        <w:t>):e</w:t>
      </w:r>
      <w:proofErr w:type="gramEnd"/>
      <w:r w:rsidRPr="00003825">
        <w:rPr>
          <w:rFonts w:ascii="Times New Roman" w:hAnsi="Times New Roman" w:cs="Times New Roman"/>
          <w:color w:val="1B1B1B"/>
          <w:sz w:val="24"/>
          <w:szCs w:val="24"/>
          <w:shd w:val="clear" w:color="auto" w:fill="FFFFFF"/>
        </w:rPr>
        <w:t xml:space="preserve">0273235. </w:t>
      </w:r>
      <w:hyperlink r:id="rId54" w:history="1">
        <w:r w:rsidRPr="00003825">
          <w:rPr>
            <w:rStyle w:val="Hyperlink"/>
            <w:rFonts w:ascii="Times New Roman" w:hAnsi="Times New Roman" w:cs="Times New Roman"/>
            <w:sz w:val="24"/>
            <w:szCs w:val="24"/>
            <w:shd w:val="clear" w:color="auto" w:fill="FFFFFF"/>
          </w:rPr>
          <w:t>https://doi.org/10.1371/journal.pone.0273235</w:t>
        </w:r>
      </w:hyperlink>
    </w:p>
    <w:p w14:paraId="2825D3F9" w14:textId="77777777" w:rsidR="00761A0D" w:rsidRPr="00003825" w:rsidRDefault="00146F07" w:rsidP="00FA427D">
      <w:pPr>
        <w:numPr>
          <w:ilvl w:val="0"/>
          <w:numId w:val="8"/>
        </w:numPr>
        <w:jc w:val="both"/>
        <w:rPr>
          <w:rFonts w:ascii="Times New Roman" w:hAnsi="Times New Roman" w:cs="Times New Roman"/>
          <w:sz w:val="24"/>
          <w:szCs w:val="24"/>
        </w:rPr>
      </w:pPr>
      <w:r w:rsidRPr="00003825">
        <w:rPr>
          <w:rFonts w:ascii="Times New Roman" w:hAnsi="Times New Roman" w:cs="Times New Roman"/>
          <w:sz w:val="24"/>
          <w:szCs w:val="24"/>
        </w:rPr>
        <w:t xml:space="preserve">Brain Tumors and Brain Cancer </w:t>
      </w:r>
      <w:hyperlink r:id="rId55" w:history="1">
        <w:r w:rsidRPr="00003825">
          <w:rPr>
            <w:rStyle w:val="Hyperlink"/>
            <w:rFonts w:ascii="Times New Roman" w:hAnsi="Times New Roman" w:cs="Times New Roman"/>
            <w:sz w:val="24"/>
            <w:szCs w:val="24"/>
          </w:rPr>
          <w:t>https://www.hopkinsmedicine.org/health/conditions-and-diseases/brain-tumor</w:t>
        </w:r>
      </w:hyperlink>
    </w:p>
    <w:p w14:paraId="4E41D1AC" w14:textId="77777777" w:rsidR="00EF5ABA" w:rsidRPr="00003825" w:rsidRDefault="00EF5ABA" w:rsidP="00FA427D">
      <w:pPr>
        <w:numPr>
          <w:ilvl w:val="0"/>
          <w:numId w:val="8"/>
        </w:numPr>
        <w:jc w:val="both"/>
        <w:rPr>
          <w:rFonts w:ascii="Times New Roman" w:hAnsi="Times New Roman" w:cs="Times New Roman"/>
          <w:sz w:val="24"/>
          <w:szCs w:val="24"/>
        </w:rPr>
      </w:pPr>
      <w:proofErr w:type="spellStart"/>
      <w:r w:rsidRPr="00003825">
        <w:rPr>
          <w:rFonts w:ascii="Times New Roman" w:hAnsi="Times New Roman" w:cs="Times New Roman"/>
          <w:color w:val="1B1B1B"/>
          <w:sz w:val="24"/>
          <w:szCs w:val="24"/>
          <w:shd w:val="clear" w:color="auto" w:fill="FFFFFF"/>
        </w:rPr>
        <w:t>Gambarin</w:t>
      </w:r>
      <w:proofErr w:type="spellEnd"/>
      <w:r w:rsidRPr="00003825">
        <w:rPr>
          <w:rFonts w:ascii="Times New Roman" w:hAnsi="Times New Roman" w:cs="Times New Roman"/>
          <w:color w:val="1B1B1B"/>
          <w:sz w:val="24"/>
          <w:szCs w:val="24"/>
          <w:shd w:val="clear" w:color="auto" w:fill="FFFFFF"/>
        </w:rPr>
        <w:t xml:space="preserve"> M, </w:t>
      </w:r>
      <w:proofErr w:type="spellStart"/>
      <w:r w:rsidRPr="00003825">
        <w:rPr>
          <w:rFonts w:ascii="Times New Roman" w:hAnsi="Times New Roman" w:cs="Times New Roman"/>
          <w:color w:val="1B1B1B"/>
          <w:sz w:val="24"/>
          <w:szCs w:val="24"/>
          <w:shd w:val="clear" w:color="auto" w:fill="FFFFFF"/>
        </w:rPr>
        <w:t>Malgrati</w:t>
      </w:r>
      <w:proofErr w:type="spellEnd"/>
      <w:r w:rsidRPr="00003825">
        <w:rPr>
          <w:rFonts w:ascii="Times New Roman" w:hAnsi="Times New Roman" w:cs="Times New Roman"/>
          <w:color w:val="1B1B1B"/>
          <w:sz w:val="24"/>
          <w:szCs w:val="24"/>
          <w:shd w:val="clear" w:color="auto" w:fill="FFFFFF"/>
        </w:rPr>
        <w:t xml:space="preserve"> T, Di </w:t>
      </w:r>
      <w:proofErr w:type="spellStart"/>
      <w:r w:rsidRPr="00003825">
        <w:rPr>
          <w:rFonts w:ascii="Times New Roman" w:hAnsi="Times New Roman" w:cs="Times New Roman"/>
          <w:color w:val="1B1B1B"/>
          <w:sz w:val="24"/>
          <w:szCs w:val="24"/>
          <w:shd w:val="clear" w:color="auto" w:fill="FFFFFF"/>
        </w:rPr>
        <w:t>Censo</w:t>
      </w:r>
      <w:proofErr w:type="spellEnd"/>
      <w:r w:rsidRPr="00003825">
        <w:rPr>
          <w:rFonts w:ascii="Times New Roman" w:hAnsi="Times New Roman" w:cs="Times New Roman"/>
          <w:color w:val="1B1B1B"/>
          <w:sz w:val="24"/>
          <w:szCs w:val="24"/>
          <w:shd w:val="clear" w:color="auto" w:fill="FFFFFF"/>
        </w:rPr>
        <w:t xml:space="preserve"> R, Modenese A, </w:t>
      </w:r>
      <w:proofErr w:type="spellStart"/>
      <w:r w:rsidRPr="00003825">
        <w:rPr>
          <w:rFonts w:ascii="Times New Roman" w:hAnsi="Times New Roman" w:cs="Times New Roman"/>
          <w:color w:val="1B1B1B"/>
          <w:sz w:val="24"/>
          <w:szCs w:val="24"/>
          <w:shd w:val="clear" w:color="auto" w:fill="FFFFFF"/>
        </w:rPr>
        <w:t>Balestro</w:t>
      </w:r>
      <w:proofErr w:type="spellEnd"/>
      <w:r w:rsidRPr="00003825">
        <w:rPr>
          <w:rFonts w:ascii="Times New Roman" w:hAnsi="Times New Roman" w:cs="Times New Roman"/>
          <w:color w:val="1B1B1B"/>
          <w:sz w:val="24"/>
          <w:szCs w:val="24"/>
          <w:shd w:val="clear" w:color="auto" w:fill="FFFFFF"/>
        </w:rPr>
        <w:t xml:space="preserve"> G, </w:t>
      </w:r>
      <w:proofErr w:type="spellStart"/>
      <w:r w:rsidRPr="00003825">
        <w:rPr>
          <w:rFonts w:ascii="Times New Roman" w:hAnsi="Times New Roman" w:cs="Times New Roman"/>
          <w:color w:val="1B1B1B"/>
          <w:sz w:val="24"/>
          <w:szCs w:val="24"/>
          <w:shd w:val="clear" w:color="auto" w:fill="FFFFFF"/>
        </w:rPr>
        <w:t>Muti</w:t>
      </w:r>
      <w:proofErr w:type="spellEnd"/>
      <w:r w:rsidRPr="00003825">
        <w:rPr>
          <w:rFonts w:ascii="Times New Roman" w:hAnsi="Times New Roman" w:cs="Times New Roman"/>
          <w:color w:val="1B1B1B"/>
          <w:sz w:val="24"/>
          <w:szCs w:val="24"/>
          <w:shd w:val="clear" w:color="auto" w:fill="FFFFFF"/>
        </w:rPr>
        <w:t xml:space="preserve"> G. et al. (2024). An Overview of Reviews on Predictors of Neurorehabilitation in Surgical or Non-Surgical Patients with Brain </w:t>
      </w:r>
      <w:proofErr w:type="spellStart"/>
      <w:r w:rsidRPr="00003825">
        <w:rPr>
          <w:rFonts w:ascii="Times New Roman" w:hAnsi="Times New Roman" w:cs="Times New Roman"/>
          <w:color w:val="1B1B1B"/>
          <w:sz w:val="24"/>
          <w:szCs w:val="24"/>
          <w:shd w:val="clear" w:color="auto" w:fill="FFFFFF"/>
        </w:rPr>
        <w:t>Tumours</w:t>
      </w:r>
      <w:proofErr w:type="spellEnd"/>
      <w:r w:rsidRPr="00003825">
        <w:rPr>
          <w:rFonts w:ascii="Times New Roman" w:hAnsi="Times New Roman" w:cs="Times New Roman"/>
          <w:color w:val="1B1B1B"/>
          <w:sz w:val="24"/>
          <w:szCs w:val="24"/>
          <w:shd w:val="clear" w:color="auto" w:fill="FFFFFF"/>
        </w:rPr>
        <w:t xml:space="preserve">. </w:t>
      </w:r>
      <w:r w:rsidRPr="00003825">
        <w:rPr>
          <w:rFonts w:ascii="Times New Roman" w:hAnsi="Times New Roman" w:cs="Times New Roman"/>
          <w:i/>
          <w:color w:val="1B1B1B"/>
          <w:sz w:val="24"/>
          <w:szCs w:val="24"/>
          <w:shd w:val="clear" w:color="auto" w:fill="FFFFFF"/>
        </w:rPr>
        <w:t>Life (Basel).</w:t>
      </w:r>
      <w:r w:rsidRPr="00003825">
        <w:rPr>
          <w:rFonts w:ascii="Times New Roman" w:hAnsi="Times New Roman" w:cs="Times New Roman"/>
          <w:color w:val="1B1B1B"/>
          <w:sz w:val="24"/>
          <w:szCs w:val="24"/>
          <w:shd w:val="clear" w:color="auto" w:fill="FFFFFF"/>
        </w:rPr>
        <w:t xml:space="preserve"> 14(11):1377. </w:t>
      </w:r>
      <w:hyperlink r:id="rId56" w:history="1">
        <w:r w:rsidR="004A4C2D" w:rsidRPr="00003825">
          <w:rPr>
            <w:rStyle w:val="Hyperlink"/>
            <w:rFonts w:ascii="Times New Roman" w:hAnsi="Times New Roman" w:cs="Times New Roman"/>
            <w:sz w:val="24"/>
            <w:szCs w:val="24"/>
            <w:shd w:val="clear" w:color="auto" w:fill="FFFFFF"/>
          </w:rPr>
          <w:t>https://doi.org/10.3390/life14111377</w:t>
        </w:r>
      </w:hyperlink>
    </w:p>
    <w:p w14:paraId="4E1581A2" w14:textId="77777777" w:rsidR="005E4FF5" w:rsidRPr="00003825" w:rsidRDefault="005E4FF5" w:rsidP="00382D5F">
      <w:pPr>
        <w:numPr>
          <w:ilvl w:val="0"/>
          <w:numId w:val="8"/>
        </w:numPr>
        <w:jc w:val="both"/>
        <w:rPr>
          <w:rFonts w:ascii="Times New Roman" w:hAnsi="Times New Roman" w:cs="Times New Roman"/>
          <w:sz w:val="24"/>
          <w:szCs w:val="24"/>
        </w:rPr>
      </w:pPr>
      <w:r w:rsidRPr="00003825">
        <w:rPr>
          <w:rFonts w:ascii="Times New Roman" w:hAnsi="Times New Roman" w:cs="Times New Roman"/>
          <w:color w:val="1B1B1B"/>
          <w:sz w:val="24"/>
          <w:szCs w:val="24"/>
          <w:shd w:val="clear" w:color="auto" w:fill="FFFFFF"/>
        </w:rPr>
        <w:t xml:space="preserve">Milano W, Ambrosio P, </w:t>
      </w:r>
      <w:proofErr w:type="spellStart"/>
      <w:r w:rsidRPr="00003825">
        <w:rPr>
          <w:rFonts w:ascii="Times New Roman" w:hAnsi="Times New Roman" w:cs="Times New Roman"/>
          <w:color w:val="1B1B1B"/>
          <w:sz w:val="24"/>
          <w:szCs w:val="24"/>
          <w:shd w:val="clear" w:color="auto" w:fill="FFFFFF"/>
        </w:rPr>
        <w:t>Carizzone</w:t>
      </w:r>
      <w:proofErr w:type="spellEnd"/>
      <w:r w:rsidRPr="00003825">
        <w:rPr>
          <w:rFonts w:ascii="Times New Roman" w:hAnsi="Times New Roman" w:cs="Times New Roman"/>
          <w:color w:val="1B1B1B"/>
          <w:sz w:val="24"/>
          <w:szCs w:val="24"/>
          <w:shd w:val="clear" w:color="auto" w:fill="FFFFFF"/>
        </w:rPr>
        <w:t xml:space="preserve"> F, De </w:t>
      </w:r>
      <w:proofErr w:type="spellStart"/>
      <w:r w:rsidRPr="00003825">
        <w:rPr>
          <w:rFonts w:ascii="Times New Roman" w:hAnsi="Times New Roman" w:cs="Times New Roman"/>
          <w:color w:val="1B1B1B"/>
          <w:sz w:val="24"/>
          <w:szCs w:val="24"/>
          <w:shd w:val="clear" w:color="auto" w:fill="FFFFFF"/>
        </w:rPr>
        <w:t>Biasio</w:t>
      </w:r>
      <w:proofErr w:type="spellEnd"/>
      <w:r w:rsidRPr="00003825">
        <w:rPr>
          <w:rFonts w:ascii="Times New Roman" w:hAnsi="Times New Roman" w:cs="Times New Roman"/>
          <w:color w:val="1B1B1B"/>
          <w:sz w:val="24"/>
          <w:szCs w:val="24"/>
          <w:shd w:val="clear" w:color="auto" w:fill="FFFFFF"/>
        </w:rPr>
        <w:t xml:space="preserve"> V, Di </w:t>
      </w:r>
      <w:proofErr w:type="spellStart"/>
      <w:r w:rsidRPr="00003825">
        <w:rPr>
          <w:rFonts w:ascii="Times New Roman" w:hAnsi="Times New Roman" w:cs="Times New Roman"/>
          <w:color w:val="1B1B1B"/>
          <w:sz w:val="24"/>
          <w:szCs w:val="24"/>
          <w:shd w:val="clear" w:color="auto" w:fill="FFFFFF"/>
        </w:rPr>
        <w:t>Munzio</w:t>
      </w:r>
      <w:proofErr w:type="spellEnd"/>
      <w:r w:rsidRPr="00003825">
        <w:rPr>
          <w:rFonts w:ascii="Times New Roman" w:hAnsi="Times New Roman" w:cs="Times New Roman"/>
          <w:color w:val="1B1B1B"/>
          <w:sz w:val="24"/>
          <w:szCs w:val="24"/>
          <w:shd w:val="clear" w:color="auto" w:fill="FFFFFF"/>
        </w:rPr>
        <w:t xml:space="preserve"> W, </w:t>
      </w:r>
      <w:proofErr w:type="spellStart"/>
      <w:r w:rsidRPr="00003825">
        <w:rPr>
          <w:rFonts w:ascii="Times New Roman" w:hAnsi="Times New Roman" w:cs="Times New Roman"/>
          <w:color w:val="1B1B1B"/>
          <w:sz w:val="24"/>
          <w:szCs w:val="24"/>
          <w:shd w:val="clear" w:color="auto" w:fill="FFFFFF"/>
        </w:rPr>
        <w:t>Foia</w:t>
      </w:r>
      <w:proofErr w:type="spellEnd"/>
      <w:r w:rsidRPr="00003825">
        <w:rPr>
          <w:rFonts w:ascii="Times New Roman" w:hAnsi="Times New Roman" w:cs="Times New Roman"/>
          <w:color w:val="1B1B1B"/>
          <w:sz w:val="24"/>
          <w:szCs w:val="24"/>
          <w:shd w:val="clear" w:color="auto" w:fill="FFFFFF"/>
        </w:rPr>
        <w:t xml:space="preserve"> MG, </w:t>
      </w:r>
      <w:proofErr w:type="spellStart"/>
      <w:r w:rsidRPr="00003825">
        <w:rPr>
          <w:rFonts w:ascii="Times New Roman" w:hAnsi="Times New Roman" w:cs="Times New Roman"/>
          <w:color w:val="1B1B1B"/>
          <w:sz w:val="24"/>
          <w:szCs w:val="24"/>
          <w:shd w:val="clear" w:color="auto" w:fill="FFFFFF"/>
        </w:rPr>
        <w:t>Capasso</w:t>
      </w:r>
      <w:proofErr w:type="spellEnd"/>
      <w:r w:rsidRPr="00003825">
        <w:rPr>
          <w:rFonts w:ascii="Times New Roman" w:hAnsi="Times New Roman" w:cs="Times New Roman"/>
          <w:color w:val="1B1B1B"/>
          <w:sz w:val="24"/>
          <w:szCs w:val="24"/>
          <w:shd w:val="clear" w:color="auto" w:fill="FFFFFF"/>
        </w:rPr>
        <w:t xml:space="preserve"> A. (2020). Depression and Obesity: </w:t>
      </w:r>
      <w:r w:rsidRPr="00003825">
        <w:rPr>
          <w:rFonts w:ascii="Times New Roman" w:hAnsi="Times New Roman" w:cs="Times New Roman"/>
          <w:i/>
          <w:color w:val="1B1B1B"/>
          <w:sz w:val="24"/>
          <w:szCs w:val="24"/>
          <w:shd w:val="clear" w:color="auto" w:fill="FFFFFF"/>
        </w:rPr>
        <w:t xml:space="preserve">Analysis of Common Biomarkers. Diseases. </w:t>
      </w:r>
      <w:r w:rsidRPr="00003825">
        <w:rPr>
          <w:rFonts w:ascii="Times New Roman" w:hAnsi="Times New Roman" w:cs="Times New Roman"/>
          <w:color w:val="1B1B1B"/>
          <w:sz w:val="24"/>
          <w:szCs w:val="24"/>
          <w:shd w:val="clear" w:color="auto" w:fill="FFFFFF"/>
        </w:rPr>
        <w:t xml:space="preserve">8(2):23. </w:t>
      </w:r>
      <w:hyperlink r:id="rId57" w:history="1">
        <w:r w:rsidRPr="00003825">
          <w:rPr>
            <w:rStyle w:val="Hyperlink"/>
            <w:rFonts w:ascii="Times New Roman" w:hAnsi="Times New Roman" w:cs="Times New Roman"/>
            <w:sz w:val="24"/>
            <w:szCs w:val="24"/>
            <w:shd w:val="clear" w:color="auto" w:fill="FFFFFF"/>
          </w:rPr>
          <w:t>https://doi.org/10.3390/diseases8020023</w:t>
        </w:r>
      </w:hyperlink>
    </w:p>
    <w:p w14:paraId="2A1B0F00" w14:textId="77777777" w:rsidR="00D20FB0" w:rsidRPr="00003825" w:rsidRDefault="00D20FB0" w:rsidP="00FA427D">
      <w:pPr>
        <w:numPr>
          <w:ilvl w:val="0"/>
          <w:numId w:val="8"/>
        </w:numPr>
        <w:jc w:val="both"/>
        <w:rPr>
          <w:rFonts w:ascii="Times New Roman" w:hAnsi="Times New Roman" w:cs="Times New Roman"/>
          <w:sz w:val="24"/>
          <w:szCs w:val="24"/>
        </w:rPr>
      </w:pPr>
      <w:r w:rsidRPr="00003825">
        <w:rPr>
          <w:rFonts w:ascii="Times New Roman" w:hAnsi="Times New Roman" w:cs="Times New Roman"/>
          <w:color w:val="1B1B1B"/>
          <w:sz w:val="24"/>
          <w:szCs w:val="24"/>
          <w:shd w:val="clear" w:color="auto" w:fill="FFFFFF"/>
        </w:rPr>
        <w:t xml:space="preserve">Zhao H, Wu L, Yan G, Chen Y, Zhou M, Wu Y, Li Y. (2021). Inflammation and tumor progression: signaling pathways and targeted intervention. Signal </w:t>
      </w:r>
      <w:proofErr w:type="spellStart"/>
      <w:r w:rsidRPr="00003825">
        <w:rPr>
          <w:rFonts w:ascii="Times New Roman" w:hAnsi="Times New Roman" w:cs="Times New Roman"/>
          <w:color w:val="1B1B1B"/>
          <w:sz w:val="24"/>
          <w:szCs w:val="24"/>
          <w:shd w:val="clear" w:color="auto" w:fill="FFFFFF"/>
        </w:rPr>
        <w:t>Transduct</w:t>
      </w:r>
      <w:proofErr w:type="spellEnd"/>
      <w:r w:rsidRPr="00003825">
        <w:rPr>
          <w:rFonts w:ascii="Times New Roman" w:hAnsi="Times New Roman" w:cs="Times New Roman"/>
          <w:color w:val="1B1B1B"/>
          <w:sz w:val="24"/>
          <w:szCs w:val="24"/>
          <w:shd w:val="clear" w:color="auto" w:fill="FFFFFF"/>
        </w:rPr>
        <w:t xml:space="preserve"> Target </w:t>
      </w:r>
      <w:proofErr w:type="spellStart"/>
      <w:r w:rsidRPr="00003825">
        <w:rPr>
          <w:rFonts w:ascii="Times New Roman" w:hAnsi="Times New Roman" w:cs="Times New Roman"/>
          <w:color w:val="1B1B1B"/>
          <w:sz w:val="24"/>
          <w:szCs w:val="24"/>
          <w:shd w:val="clear" w:color="auto" w:fill="FFFFFF"/>
        </w:rPr>
        <w:t>Ther</w:t>
      </w:r>
      <w:proofErr w:type="spellEnd"/>
      <w:r w:rsidRPr="00003825">
        <w:rPr>
          <w:rFonts w:ascii="Times New Roman" w:hAnsi="Times New Roman" w:cs="Times New Roman"/>
          <w:color w:val="1B1B1B"/>
          <w:sz w:val="24"/>
          <w:szCs w:val="24"/>
          <w:shd w:val="clear" w:color="auto" w:fill="FFFFFF"/>
        </w:rPr>
        <w:t xml:space="preserve">. 6(1):263. </w:t>
      </w:r>
      <w:hyperlink r:id="rId58" w:history="1">
        <w:r w:rsidR="001E7E35" w:rsidRPr="00003825">
          <w:rPr>
            <w:rStyle w:val="Hyperlink"/>
            <w:rFonts w:ascii="Times New Roman" w:hAnsi="Times New Roman" w:cs="Times New Roman"/>
            <w:sz w:val="24"/>
            <w:szCs w:val="24"/>
            <w:shd w:val="clear" w:color="auto" w:fill="FFFFFF"/>
          </w:rPr>
          <w:t>https://doi.org/10.1038/s41392-021-00658-5</w:t>
        </w:r>
      </w:hyperlink>
    </w:p>
    <w:p w14:paraId="6B1B4319" w14:textId="77777777" w:rsidR="00761A0D" w:rsidRPr="00003825" w:rsidRDefault="00146F07" w:rsidP="00FA427D">
      <w:pPr>
        <w:numPr>
          <w:ilvl w:val="0"/>
          <w:numId w:val="8"/>
        </w:numPr>
        <w:jc w:val="both"/>
        <w:rPr>
          <w:rFonts w:ascii="Times New Roman" w:hAnsi="Times New Roman" w:cs="Times New Roman"/>
          <w:sz w:val="24"/>
          <w:szCs w:val="24"/>
        </w:rPr>
      </w:pPr>
      <w:r w:rsidRPr="00003825">
        <w:rPr>
          <w:rFonts w:ascii="Times New Roman" w:eastAsia="Arial" w:hAnsi="Times New Roman" w:cs="Times New Roman"/>
          <w:spacing w:val="3"/>
          <w:sz w:val="24"/>
          <w:szCs w:val="24"/>
        </w:rPr>
        <w:t>The Preston Robert Tisch Brain Tumor Center</w:t>
      </w:r>
      <w:r w:rsidR="00D20FB0" w:rsidRPr="00003825">
        <w:rPr>
          <w:rFonts w:ascii="Times New Roman" w:eastAsia="Arial" w:hAnsi="Times New Roman" w:cs="Times New Roman"/>
          <w:spacing w:val="3"/>
          <w:sz w:val="24"/>
          <w:szCs w:val="24"/>
        </w:rPr>
        <w:t>. (2024).</w:t>
      </w:r>
      <w:r w:rsidRPr="00003825">
        <w:rPr>
          <w:rFonts w:ascii="Times New Roman" w:eastAsia="Arial" w:hAnsi="Times New Roman" w:cs="Times New Roman"/>
          <w:spacing w:val="3"/>
          <w:sz w:val="24"/>
          <w:szCs w:val="24"/>
        </w:rPr>
        <w:t xml:space="preserve"> </w:t>
      </w:r>
      <w:r w:rsidRPr="00003825">
        <w:rPr>
          <w:rFonts w:ascii="Times New Roman" w:eastAsia="Georgia" w:hAnsi="Times New Roman" w:cs="Times New Roman"/>
          <w:spacing w:val="3"/>
          <w:sz w:val="24"/>
          <w:szCs w:val="24"/>
        </w:rPr>
        <w:t xml:space="preserve">Understanding the Psychological Effects of Brain Tumors, </w:t>
      </w:r>
      <w:hyperlink r:id="rId59" w:history="1">
        <w:r w:rsidRPr="00003825">
          <w:rPr>
            <w:rStyle w:val="Hyperlink"/>
            <w:rFonts w:ascii="Times New Roman" w:eastAsia="Georgia" w:hAnsi="Times New Roman" w:cs="Times New Roman"/>
            <w:spacing w:val="3"/>
            <w:sz w:val="24"/>
            <w:szCs w:val="24"/>
          </w:rPr>
          <w:t>https://tischbraintumorcenter.duke.edu/blog/psychological-effects-of-brain-tumors</w:t>
        </w:r>
      </w:hyperlink>
    </w:p>
    <w:p w14:paraId="0FE9F698" w14:textId="77777777" w:rsidR="00761A0D" w:rsidRPr="00003825" w:rsidRDefault="00663C0C" w:rsidP="00FA427D">
      <w:pPr>
        <w:numPr>
          <w:ilvl w:val="0"/>
          <w:numId w:val="8"/>
        </w:numPr>
        <w:jc w:val="both"/>
        <w:rPr>
          <w:rStyle w:val="Hyperlink"/>
          <w:rFonts w:ascii="Times New Roman" w:eastAsia="Bahnschrift" w:hAnsi="Times New Roman" w:cs="Times New Roman"/>
          <w:color w:val="1B1B1B"/>
          <w:sz w:val="24"/>
          <w:szCs w:val="24"/>
          <w:u w:val="none"/>
        </w:rPr>
      </w:pPr>
      <w:hyperlink r:id="rId60" w:history="1">
        <w:r w:rsidR="00146F07" w:rsidRPr="00003825">
          <w:rPr>
            <w:rStyle w:val="Hyperlink"/>
            <w:rFonts w:ascii="Times New Roman" w:eastAsia="Segoe UI" w:hAnsi="Times New Roman" w:cs="Times New Roman"/>
            <w:color w:val="auto"/>
            <w:sz w:val="24"/>
            <w:szCs w:val="24"/>
            <w:u w:val="none"/>
            <w:shd w:val="clear" w:color="auto" w:fill="FFFFFF"/>
          </w:rPr>
          <w:t>Matthew J Page</w:t>
        </w:r>
      </w:hyperlink>
      <w:r w:rsidR="00146F07" w:rsidRPr="00003825">
        <w:rPr>
          <w:rFonts w:ascii="Times New Roman" w:eastAsia="Segoe UI" w:hAnsi="Times New Roman" w:cs="Times New Roman"/>
          <w:sz w:val="24"/>
          <w:szCs w:val="24"/>
          <w:shd w:val="clear" w:color="auto" w:fill="FFFFFF"/>
        </w:rPr>
        <w:t xml:space="preserve"> et al</w:t>
      </w:r>
      <w:r w:rsidR="00A47644" w:rsidRPr="00003825">
        <w:rPr>
          <w:rFonts w:ascii="Times New Roman" w:eastAsia="Segoe UI" w:hAnsi="Times New Roman" w:cs="Times New Roman"/>
          <w:sz w:val="24"/>
          <w:szCs w:val="24"/>
          <w:shd w:val="clear" w:color="auto" w:fill="FFFFFF"/>
        </w:rPr>
        <w:t>.</w:t>
      </w:r>
      <w:r w:rsidR="00146F07" w:rsidRPr="00003825">
        <w:rPr>
          <w:rFonts w:ascii="Times New Roman" w:eastAsia="Segoe UI" w:hAnsi="Times New Roman" w:cs="Times New Roman"/>
          <w:sz w:val="24"/>
          <w:szCs w:val="24"/>
          <w:shd w:val="clear" w:color="auto" w:fill="FFFFFF"/>
        </w:rPr>
        <w:t xml:space="preserve"> </w:t>
      </w:r>
      <w:r w:rsidR="00A47644" w:rsidRPr="00003825">
        <w:rPr>
          <w:rFonts w:ascii="Times New Roman" w:eastAsia="Segoe UI" w:hAnsi="Times New Roman" w:cs="Times New Roman"/>
          <w:sz w:val="24"/>
          <w:szCs w:val="24"/>
          <w:shd w:val="clear" w:color="auto" w:fill="FFFFFF"/>
        </w:rPr>
        <w:t>(</w:t>
      </w:r>
      <w:r w:rsidR="00146F07" w:rsidRPr="00003825">
        <w:rPr>
          <w:rFonts w:ascii="Times New Roman" w:eastAsia="Segoe UI" w:hAnsi="Times New Roman" w:cs="Times New Roman"/>
          <w:sz w:val="24"/>
          <w:szCs w:val="24"/>
          <w:shd w:val="clear" w:color="auto" w:fill="FFFFFF"/>
        </w:rPr>
        <w:t>2021</w:t>
      </w:r>
      <w:r w:rsidR="00A47644" w:rsidRPr="00003825">
        <w:rPr>
          <w:rFonts w:ascii="Times New Roman" w:eastAsia="Segoe UI" w:hAnsi="Times New Roman" w:cs="Times New Roman"/>
          <w:sz w:val="24"/>
          <w:szCs w:val="24"/>
          <w:shd w:val="clear" w:color="auto" w:fill="FFFFFF"/>
        </w:rPr>
        <w:t>).</w:t>
      </w:r>
      <w:r w:rsidR="00146F07" w:rsidRPr="00003825">
        <w:rPr>
          <w:rFonts w:ascii="Times New Roman" w:eastAsia="Segoe UI" w:hAnsi="Times New Roman" w:cs="Times New Roman"/>
          <w:sz w:val="24"/>
          <w:szCs w:val="24"/>
          <w:shd w:val="clear" w:color="auto" w:fill="FFFFFF"/>
        </w:rPr>
        <w:t xml:space="preserve"> </w:t>
      </w:r>
      <w:r w:rsidR="00146F07" w:rsidRPr="00003825">
        <w:rPr>
          <w:rFonts w:ascii="Times New Roman" w:eastAsia="Georgia" w:hAnsi="Times New Roman" w:cs="Times New Roman"/>
          <w:color w:val="212121"/>
          <w:sz w:val="24"/>
          <w:szCs w:val="24"/>
          <w:shd w:val="clear" w:color="auto" w:fill="FFFFFF"/>
        </w:rPr>
        <w:t>The PRISMA 2020 statement: an updated guideline for reporting systematic reviews</w:t>
      </w:r>
      <w:r w:rsidR="00722042" w:rsidRPr="00003825">
        <w:rPr>
          <w:rFonts w:ascii="Times New Roman" w:eastAsia="Georgia" w:hAnsi="Times New Roman" w:cs="Times New Roman"/>
          <w:color w:val="212121"/>
          <w:sz w:val="24"/>
          <w:szCs w:val="24"/>
          <w:shd w:val="clear" w:color="auto" w:fill="FFFFFF"/>
        </w:rPr>
        <w:t xml:space="preserve">. </w:t>
      </w:r>
      <w:r w:rsidR="00D13674" w:rsidRPr="00FD07F3">
        <w:rPr>
          <w:rStyle w:val="italic"/>
          <w:rFonts w:ascii="Times New Roman" w:hAnsi="Times New Roman" w:cs="Times New Roman"/>
          <w:i/>
          <w:color w:val="333333"/>
          <w:sz w:val="24"/>
          <w:szCs w:val="24"/>
          <w:bdr w:val="none" w:sz="0" w:space="0" w:color="auto" w:frame="1"/>
          <w:shd w:val="clear" w:color="auto" w:fill="FFFFFF"/>
        </w:rPr>
        <w:t>BMJ</w:t>
      </w:r>
      <w:r w:rsidR="00D13674" w:rsidRPr="00FD07F3">
        <w:rPr>
          <w:rFonts w:ascii="Times New Roman" w:hAnsi="Times New Roman" w:cs="Times New Roman"/>
          <w:color w:val="333333"/>
          <w:sz w:val="24"/>
          <w:szCs w:val="24"/>
          <w:shd w:val="clear" w:color="auto" w:fill="FFFFFF"/>
        </w:rPr>
        <w:t xml:space="preserve">; </w:t>
      </w:r>
      <w:proofErr w:type="gramStart"/>
      <w:r w:rsidR="00D13674" w:rsidRPr="00FD07F3">
        <w:rPr>
          <w:rFonts w:ascii="Times New Roman" w:hAnsi="Times New Roman" w:cs="Times New Roman"/>
          <w:color w:val="333333"/>
          <w:sz w:val="24"/>
          <w:szCs w:val="24"/>
          <w:shd w:val="clear" w:color="auto" w:fill="FFFFFF"/>
        </w:rPr>
        <w:t>372:n</w:t>
      </w:r>
      <w:proofErr w:type="gramEnd"/>
      <w:r w:rsidR="00D13674" w:rsidRPr="00FD07F3">
        <w:rPr>
          <w:rFonts w:ascii="Times New Roman" w:hAnsi="Times New Roman" w:cs="Times New Roman"/>
          <w:color w:val="333333"/>
          <w:sz w:val="24"/>
          <w:szCs w:val="24"/>
          <w:shd w:val="clear" w:color="auto" w:fill="FFFFFF"/>
        </w:rPr>
        <w:t>71</w:t>
      </w:r>
      <w:r w:rsidR="00D13674" w:rsidRPr="00003825">
        <w:rPr>
          <w:rFonts w:ascii="Times New Roman" w:eastAsia="Georgia" w:hAnsi="Times New Roman" w:cs="Times New Roman"/>
          <w:color w:val="212121"/>
          <w:sz w:val="24"/>
          <w:szCs w:val="24"/>
          <w:shd w:val="clear" w:color="auto" w:fill="FFFFFF"/>
        </w:rPr>
        <w:t xml:space="preserve"> </w:t>
      </w:r>
      <w:hyperlink r:id="rId61" w:history="1">
        <w:r w:rsidR="00722042" w:rsidRPr="00003825">
          <w:rPr>
            <w:rStyle w:val="Hyperlink"/>
            <w:rFonts w:ascii="Times New Roman" w:eastAsia="Georgia" w:hAnsi="Times New Roman" w:cs="Times New Roman"/>
            <w:sz w:val="24"/>
            <w:szCs w:val="24"/>
            <w:shd w:val="clear" w:color="auto" w:fill="FFFFFF"/>
          </w:rPr>
          <w:t>https://doi.org/</w:t>
        </w:r>
        <w:r w:rsidR="00722042" w:rsidRPr="00003825">
          <w:rPr>
            <w:rStyle w:val="Hyperlink"/>
            <w:rFonts w:ascii="Times New Roman" w:hAnsi="Times New Roman" w:cs="Times New Roman"/>
            <w:sz w:val="24"/>
            <w:szCs w:val="24"/>
            <w:shd w:val="clear" w:color="auto" w:fill="FFFFFF"/>
          </w:rPr>
          <w:t>10.1136/bmj.n71</w:t>
        </w:r>
      </w:hyperlink>
    </w:p>
    <w:p w14:paraId="1DA5D6E6" w14:textId="77777777" w:rsidR="00C0230A" w:rsidRPr="00003825" w:rsidRDefault="00C0230A" w:rsidP="00C0230A">
      <w:pPr>
        <w:numPr>
          <w:ilvl w:val="0"/>
          <w:numId w:val="8"/>
        </w:numPr>
        <w:jc w:val="both"/>
        <w:rPr>
          <w:rFonts w:ascii="Times New Roman" w:eastAsia="Bahnschrift" w:hAnsi="Times New Roman" w:cs="Times New Roman"/>
          <w:color w:val="1B1B1B"/>
          <w:sz w:val="24"/>
          <w:szCs w:val="24"/>
        </w:rPr>
      </w:pPr>
      <w:r w:rsidRPr="00003825">
        <w:rPr>
          <w:rFonts w:ascii="Times New Roman" w:hAnsi="Times New Roman" w:cs="Times New Roman"/>
          <w:color w:val="1B1B1B"/>
          <w:sz w:val="24"/>
          <w:szCs w:val="24"/>
          <w:shd w:val="clear" w:color="auto" w:fill="FFFFFF"/>
        </w:rPr>
        <w:t xml:space="preserve">Ferreira LDNM, </w:t>
      </w:r>
      <w:proofErr w:type="spellStart"/>
      <w:r w:rsidRPr="00003825">
        <w:rPr>
          <w:rFonts w:ascii="Times New Roman" w:hAnsi="Times New Roman" w:cs="Times New Roman"/>
          <w:color w:val="1B1B1B"/>
          <w:sz w:val="24"/>
          <w:szCs w:val="24"/>
          <w:shd w:val="clear" w:color="auto" w:fill="FFFFFF"/>
        </w:rPr>
        <w:t>Fisberg</w:t>
      </w:r>
      <w:proofErr w:type="spellEnd"/>
      <w:r w:rsidRPr="00003825">
        <w:rPr>
          <w:rFonts w:ascii="Times New Roman" w:hAnsi="Times New Roman" w:cs="Times New Roman"/>
          <w:color w:val="1B1B1B"/>
          <w:sz w:val="24"/>
          <w:szCs w:val="24"/>
          <w:shd w:val="clear" w:color="auto" w:fill="FFFFFF"/>
        </w:rPr>
        <w:t xml:space="preserve"> RM, </w:t>
      </w:r>
      <w:proofErr w:type="spellStart"/>
      <w:r w:rsidRPr="00003825">
        <w:rPr>
          <w:rFonts w:ascii="Times New Roman" w:hAnsi="Times New Roman" w:cs="Times New Roman"/>
          <w:color w:val="1B1B1B"/>
          <w:sz w:val="24"/>
          <w:szCs w:val="24"/>
          <w:shd w:val="clear" w:color="auto" w:fill="FFFFFF"/>
        </w:rPr>
        <w:t>Sarti</w:t>
      </w:r>
      <w:proofErr w:type="spellEnd"/>
      <w:r w:rsidRPr="00003825">
        <w:rPr>
          <w:rFonts w:ascii="Times New Roman" w:hAnsi="Times New Roman" w:cs="Times New Roman"/>
          <w:color w:val="1B1B1B"/>
          <w:sz w:val="24"/>
          <w:szCs w:val="24"/>
          <w:shd w:val="clear" w:color="auto" w:fill="FFFFFF"/>
        </w:rPr>
        <w:t xml:space="preserve"> FM, </w:t>
      </w:r>
      <w:proofErr w:type="spellStart"/>
      <w:r w:rsidRPr="00003825">
        <w:rPr>
          <w:rFonts w:ascii="Times New Roman" w:hAnsi="Times New Roman" w:cs="Times New Roman"/>
          <w:color w:val="1B1B1B"/>
          <w:sz w:val="24"/>
          <w:szCs w:val="24"/>
          <w:shd w:val="clear" w:color="auto" w:fill="FFFFFF"/>
        </w:rPr>
        <w:t>Rogero</w:t>
      </w:r>
      <w:proofErr w:type="spellEnd"/>
      <w:r w:rsidRPr="00003825">
        <w:rPr>
          <w:rFonts w:ascii="Times New Roman" w:hAnsi="Times New Roman" w:cs="Times New Roman"/>
          <w:color w:val="1B1B1B"/>
          <w:sz w:val="24"/>
          <w:szCs w:val="24"/>
          <w:shd w:val="clear" w:color="auto" w:fill="FFFFFF"/>
        </w:rPr>
        <w:t xml:space="preserve"> MM. (2024). Association between Inflammatory and Metabolic Biomarkers and Common Mental Disorders among Adults: 2015 Health Survey of São Paulo, SP, Brazil. </w:t>
      </w:r>
      <w:r w:rsidRPr="00003825">
        <w:rPr>
          <w:rFonts w:ascii="Times New Roman" w:hAnsi="Times New Roman" w:cs="Times New Roman"/>
          <w:i/>
          <w:color w:val="1B1B1B"/>
          <w:sz w:val="24"/>
          <w:szCs w:val="24"/>
          <w:shd w:val="clear" w:color="auto" w:fill="FFFFFF"/>
        </w:rPr>
        <w:t>Metabolites</w:t>
      </w:r>
      <w:r w:rsidRPr="00003825">
        <w:rPr>
          <w:rFonts w:ascii="Times New Roman" w:hAnsi="Times New Roman" w:cs="Times New Roman"/>
          <w:color w:val="1B1B1B"/>
          <w:sz w:val="24"/>
          <w:szCs w:val="24"/>
          <w:shd w:val="clear" w:color="auto" w:fill="FFFFFF"/>
        </w:rPr>
        <w:t xml:space="preserve">. 14(10):535. </w:t>
      </w:r>
      <w:hyperlink r:id="rId62" w:history="1">
        <w:r w:rsidRPr="00003825">
          <w:rPr>
            <w:rStyle w:val="Hyperlink"/>
            <w:rFonts w:ascii="Times New Roman" w:hAnsi="Times New Roman" w:cs="Times New Roman"/>
            <w:sz w:val="24"/>
            <w:szCs w:val="24"/>
            <w:shd w:val="clear" w:color="auto" w:fill="FFFFFF"/>
          </w:rPr>
          <w:t>https://doi.org/10.3390/metabo14100535</w:t>
        </w:r>
      </w:hyperlink>
    </w:p>
    <w:p w14:paraId="7E31F970" w14:textId="77777777" w:rsidR="00761A0D" w:rsidRPr="00003825" w:rsidRDefault="00146F07" w:rsidP="00FA427D">
      <w:pPr>
        <w:numPr>
          <w:ilvl w:val="0"/>
          <w:numId w:val="8"/>
        </w:numPr>
        <w:jc w:val="both"/>
        <w:rPr>
          <w:rFonts w:ascii="Times New Roman" w:hAnsi="Times New Roman" w:cs="Times New Roman"/>
          <w:sz w:val="24"/>
          <w:szCs w:val="24"/>
        </w:rPr>
      </w:pPr>
      <w:r w:rsidRPr="00003825">
        <w:rPr>
          <w:rFonts w:ascii="Times New Roman" w:eastAsia="Arial" w:hAnsi="Times New Roman" w:cs="Times New Roman"/>
          <w:color w:val="1F1F1F"/>
          <w:sz w:val="24"/>
          <w:szCs w:val="24"/>
        </w:rPr>
        <w:t xml:space="preserve">Takahiro Ogawa et al. </w:t>
      </w:r>
      <w:r w:rsidR="00A47644" w:rsidRPr="00003825">
        <w:rPr>
          <w:rFonts w:ascii="Times New Roman" w:eastAsia="Arial" w:hAnsi="Times New Roman" w:cs="Times New Roman"/>
          <w:color w:val="1F1F1F"/>
          <w:sz w:val="24"/>
          <w:szCs w:val="24"/>
        </w:rPr>
        <w:t>(</w:t>
      </w:r>
      <w:r w:rsidRPr="00003825">
        <w:rPr>
          <w:rFonts w:ascii="Times New Roman" w:eastAsia="Arial" w:hAnsi="Times New Roman" w:cs="Times New Roman"/>
          <w:color w:val="1F1F1F"/>
          <w:sz w:val="24"/>
          <w:szCs w:val="24"/>
        </w:rPr>
        <w:t>2020</w:t>
      </w:r>
      <w:r w:rsidR="00A47644" w:rsidRPr="00003825">
        <w:rPr>
          <w:rFonts w:ascii="Times New Roman" w:eastAsia="Arial" w:hAnsi="Times New Roman" w:cs="Times New Roman"/>
          <w:color w:val="1F1F1F"/>
          <w:sz w:val="24"/>
          <w:szCs w:val="24"/>
        </w:rPr>
        <w:t>).</w:t>
      </w:r>
      <w:r w:rsidRPr="00003825">
        <w:rPr>
          <w:rFonts w:ascii="Times New Roman" w:eastAsia="Arial" w:hAnsi="Times New Roman" w:cs="Times New Roman"/>
          <w:color w:val="1F1F1F"/>
          <w:sz w:val="24"/>
          <w:szCs w:val="24"/>
        </w:rPr>
        <w:t xml:space="preserve"> </w:t>
      </w:r>
      <w:r w:rsidRPr="00003825">
        <w:rPr>
          <w:rFonts w:ascii="Times New Roman" w:eastAsia="Georgia" w:hAnsi="Times New Roman" w:cs="Times New Roman"/>
          <w:color w:val="1F1F1F"/>
          <w:sz w:val="24"/>
          <w:szCs w:val="24"/>
        </w:rPr>
        <w:t>Body mass index and height in relation to brain tumor risk in a Japanese population</w:t>
      </w:r>
      <w:r w:rsidR="00401348" w:rsidRPr="00003825">
        <w:rPr>
          <w:rFonts w:ascii="Times New Roman" w:eastAsia="Georgia" w:hAnsi="Times New Roman" w:cs="Times New Roman"/>
          <w:color w:val="1F1F1F"/>
          <w:sz w:val="24"/>
          <w:szCs w:val="24"/>
        </w:rPr>
        <w:t xml:space="preserve">. </w:t>
      </w:r>
      <w:r w:rsidR="00401348" w:rsidRPr="00003825">
        <w:rPr>
          <w:rFonts w:ascii="Times New Roman" w:eastAsia="Georgia" w:hAnsi="Times New Roman" w:cs="Times New Roman"/>
          <w:i/>
          <w:color w:val="1F1F1F"/>
          <w:sz w:val="24"/>
          <w:szCs w:val="24"/>
        </w:rPr>
        <w:t>Annals of Epidemiology</w:t>
      </w:r>
      <w:r w:rsidR="00401348" w:rsidRPr="00003825">
        <w:rPr>
          <w:rFonts w:ascii="Times New Roman" w:eastAsia="Georgia" w:hAnsi="Times New Roman" w:cs="Times New Roman"/>
          <w:color w:val="1F1F1F"/>
          <w:sz w:val="24"/>
          <w:szCs w:val="24"/>
        </w:rPr>
        <w:t>.</w:t>
      </w:r>
      <w:r w:rsidRPr="00003825">
        <w:rPr>
          <w:rFonts w:ascii="Times New Roman" w:eastAsia="Georgia" w:hAnsi="Times New Roman" w:cs="Times New Roman"/>
          <w:color w:val="1F1F1F"/>
          <w:sz w:val="24"/>
          <w:szCs w:val="24"/>
        </w:rPr>
        <w:t xml:space="preserve"> </w:t>
      </w:r>
      <w:hyperlink r:id="rId63" w:tgtFrame="_blank" w:tooltip="Persistent link using digital object identifier" w:history="1">
        <w:r w:rsidR="00401348" w:rsidRPr="00003825">
          <w:rPr>
            <w:rStyle w:val="anchor-text"/>
            <w:rFonts w:ascii="Times New Roman" w:hAnsi="Times New Roman" w:cs="Times New Roman"/>
            <w:color w:val="0272B1"/>
            <w:sz w:val="24"/>
            <w:szCs w:val="24"/>
          </w:rPr>
          <w:t>https://doi.org/10.1016/j.annepidem.2020.06.001</w:t>
        </w:r>
      </w:hyperlink>
    </w:p>
    <w:p w14:paraId="5E3B2D41" w14:textId="77777777" w:rsidR="00761A0D" w:rsidRPr="00003825" w:rsidRDefault="00663C0C" w:rsidP="008B33F0">
      <w:pPr>
        <w:numPr>
          <w:ilvl w:val="0"/>
          <w:numId w:val="8"/>
        </w:numPr>
        <w:jc w:val="both"/>
        <w:rPr>
          <w:rFonts w:ascii="Times New Roman" w:eastAsia="Georgia" w:hAnsi="Times New Roman" w:cs="Times New Roman"/>
          <w:color w:val="1F1F1F"/>
          <w:sz w:val="24"/>
          <w:szCs w:val="24"/>
        </w:rPr>
      </w:pPr>
      <w:hyperlink r:id="rId64" w:history="1">
        <w:r w:rsidR="00146F07" w:rsidRPr="00003825">
          <w:rPr>
            <w:rStyle w:val="Hyperlink"/>
            <w:rFonts w:ascii="Times New Roman" w:eastAsia="Segoe UI" w:hAnsi="Times New Roman" w:cs="Times New Roman"/>
            <w:color w:val="auto"/>
            <w:sz w:val="24"/>
            <w:szCs w:val="24"/>
            <w:u w:val="none"/>
            <w:shd w:val="clear" w:color="auto" w:fill="FFFFFF"/>
          </w:rPr>
          <w:t>Krishnan Bhaskaran</w:t>
        </w:r>
      </w:hyperlink>
      <w:r w:rsidR="00A47644" w:rsidRPr="00003825">
        <w:rPr>
          <w:rFonts w:ascii="Times New Roman" w:eastAsia="Segoe UI" w:hAnsi="Times New Roman" w:cs="Times New Roman"/>
          <w:sz w:val="24"/>
          <w:szCs w:val="24"/>
          <w:shd w:val="clear" w:color="auto" w:fill="FFFFFF"/>
        </w:rPr>
        <w:t>  et al.</w:t>
      </w:r>
      <w:r w:rsidR="00146F07" w:rsidRPr="00003825">
        <w:rPr>
          <w:rFonts w:ascii="Times New Roman" w:eastAsia="Segoe UI" w:hAnsi="Times New Roman" w:cs="Times New Roman"/>
          <w:sz w:val="24"/>
          <w:szCs w:val="24"/>
          <w:shd w:val="clear" w:color="auto" w:fill="FFFFFF"/>
        </w:rPr>
        <w:t xml:space="preserve"> </w:t>
      </w:r>
      <w:r w:rsidR="00A47644" w:rsidRPr="00003825">
        <w:rPr>
          <w:rFonts w:ascii="Times New Roman" w:eastAsia="Segoe UI" w:hAnsi="Times New Roman" w:cs="Times New Roman"/>
          <w:sz w:val="24"/>
          <w:szCs w:val="24"/>
          <w:shd w:val="clear" w:color="auto" w:fill="FFFFFF"/>
        </w:rPr>
        <w:t>(</w:t>
      </w:r>
      <w:r w:rsidR="00146F07" w:rsidRPr="00003825">
        <w:rPr>
          <w:rFonts w:ascii="Times New Roman" w:eastAsia="Segoe UI" w:hAnsi="Times New Roman" w:cs="Times New Roman"/>
          <w:sz w:val="24"/>
          <w:szCs w:val="24"/>
          <w:shd w:val="clear" w:color="auto" w:fill="FFFFFF"/>
        </w:rPr>
        <w:t>2014</w:t>
      </w:r>
      <w:r w:rsidR="00A47644" w:rsidRPr="00003825">
        <w:rPr>
          <w:rFonts w:ascii="Times New Roman" w:eastAsia="Segoe UI" w:hAnsi="Times New Roman" w:cs="Times New Roman"/>
          <w:sz w:val="24"/>
          <w:szCs w:val="24"/>
          <w:shd w:val="clear" w:color="auto" w:fill="FFFFFF"/>
        </w:rPr>
        <w:t>).</w:t>
      </w:r>
      <w:r w:rsidR="00146F07" w:rsidRPr="00003825">
        <w:rPr>
          <w:rFonts w:ascii="Times New Roman" w:eastAsia="Segoe UI" w:hAnsi="Times New Roman" w:cs="Times New Roman"/>
          <w:sz w:val="24"/>
          <w:szCs w:val="24"/>
          <w:shd w:val="clear" w:color="auto" w:fill="FFFFFF"/>
        </w:rPr>
        <w:t xml:space="preserve"> </w:t>
      </w:r>
      <w:r w:rsidR="00146F07" w:rsidRPr="00003825">
        <w:rPr>
          <w:rFonts w:ascii="Times New Roman" w:eastAsia="Georgia" w:hAnsi="Times New Roman" w:cs="Times New Roman"/>
          <w:color w:val="212121"/>
          <w:sz w:val="24"/>
          <w:szCs w:val="24"/>
          <w:shd w:val="clear" w:color="auto" w:fill="FFFFFF"/>
        </w:rPr>
        <w:t>Body-mass index and risk of 22 specific cancers: a population-based cohort study of 5·24 million UK adults</w:t>
      </w:r>
      <w:r w:rsidR="008B33F0" w:rsidRPr="00003825">
        <w:rPr>
          <w:rFonts w:ascii="Times New Roman" w:eastAsia="Georgia" w:hAnsi="Times New Roman" w:cs="Times New Roman"/>
          <w:color w:val="212121"/>
          <w:sz w:val="24"/>
          <w:szCs w:val="24"/>
          <w:shd w:val="clear" w:color="auto" w:fill="FFFFFF"/>
        </w:rPr>
        <w:t xml:space="preserve">. </w:t>
      </w:r>
      <w:r w:rsidR="008B33F0" w:rsidRPr="00003825">
        <w:rPr>
          <w:rFonts w:ascii="Times New Roman" w:hAnsi="Times New Roman" w:cs="Times New Roman"/>
          <w:color w:val="333333"/>
          <w:sz w:val="24"/>
          <w:szCs w:val="24"/>
          <w:shd w:val="clear" w:color="auto" w:fill="FFFFFF"/>
        </w:rPr>
        <w:t xml:space="preserve">The Lancet, Volume 384, Issue 9945, 755 – 765. </w:t>
      </w:r>
      <w:hyperlink r:id="rId65" w:history="1">
        <w:r w:rsidR="000F2CAD" w:rsidRPr="00003825">
          <w:rPr>
            <w:rStyle w:val="Hyperlink"/>
            <w:rFonts w:ascii="Times New Roman" w:hAnsi="Times New Roman" w:cs="Times New Roman"/>
            <w:sz w:val="24"/>
            <w:szCs w:val="24"/>
            <w:shd w:val="clear" w:color="auto" w:fill="FFFFFF"/>
          </w:rPr>
          <w:t>https://doi.org/10.1016/S0140-6736(14)60892-8</w:t>
        </w:r>
      </w:hyperlink>
    </w:p>
    <w:p w14:paraId="1F44024A" w14:textId="77777777" w:rsidR="00761A0D" w:rsidRPr="00003825" w:rsidRDefault="00663C0C" w:rsidP="002D7CF5">
      <w:pPr>
        <w:numPr>
          <w:ilvl w:val="0"/>
          <w:numId w:val="8"/>
        </w:numPr>
        <w:jc w:val="both"/>
        <w:rPr>
          <w:rFonts w:ascii="Times New Roman" w:eastAsia="Georgia" w:hAnsi="Times New Roman" w:cs="Times New Roman"/>
          <w:color w:val="1F1F1F"/>
          <w:sz w:val="24"/>
          <w:szCs w:val="24"/>
        </w:rPr>
      </w:pPr>
      <w:hyperlink r:id="rId66" w:history="1">
        <w:r w:rsidR="00146F07" w:rsidRPr="00003825">
          <w:rPr>
            <w:rStyle w:val="Hyperlink"/>
            <w:rFonts w:ascii="Times New Roman" w:eastAsia="Arial" w:hAnsi="Times New Roman" w:cs="Times New Roman"/>
            <w:color w:val="1F1F1F"/>
            <w:sz w:val="24"/>
            <w:szCs w:val="24"/>
            <w:u w:val="none"/>
          </w:rPr>
          <w:t>Martin Michaud MD</w:t>
        </w:r>
      </w:hyperlink>
      <w:r w:rsidR="005045CC" w:rsidRPr="00003825">
        <w:rPr>
          <w:rFonts w:ascii="Times New Roman" w:eastAsia="Arial" w:hAnsi="Times New Roman" w:cs="Times New Roman"/>
          <w:color w:val="1F1F1F"/>
          <w:sz w:val="24"/>
          <w:szCs w:val="24"/>
        </w:rPr>
        <w:t xml:space="preserve"> et al.</w:t>
      </w:r>
      <w:r w:rsidR="00146F07" w:rsidRPr="00003825">
        <w:rPr>
          <w:rFonts w:ascii="Times New Roman" w:eastAsia="Arial" w:hAnsi="Times New Roman" w:cs="Times New Roman"/>
          <w:color w:val="1F1F1F"/>
          <w:sz w:val="24"/>
          <w:szCs w:val="24"/>
        </w:rPr>
        <w:t xml:space="preserve"> </w:t>
      </w:r>
      <w:r w:rsidR="005045CC" w:rsidRPr="00003825">
        <w:rPr>
          <w:rFonts w:ascii="Times New Roman" w:eastAsia="Arial" w:hAnsi="Times New Roman" w:cs="Times New Roman"/>
          <w:color w:val="1F1F1F"/>
          <w:sz w:val="24"/>
          <w:szCs w:val="24"/>
        </w:rPr>
        <w:t>(</w:t>
      </w:r>
      <w:r w:rsidR="00146F07" w:rsidRPr="00003825">
        <w:rPr>
          <w:rFonts w:ascii="Times New Roman" w:eastAsia="Arial" w:hAnsi="Times New Roman" w:cs="Times New Roman"/>
          <w:color w:val="1F1F1F"/>
          <w:sz w:val="24"/>
          <w:szCs w:val="24"/>
        </w:rPr>
        <w:t>2013</w:t>
      </w:r>
      <w:r w:rsidR="005045CC" w:rsidRPr="00003825">
        <w:rPr>
          <w:rFonts w:ascii="Times New Roman" w:eastAsia="Arial" w:hAnsi="Times New Roman" w:cs="Times New Roman"/>
          <w:color w:val="1F1F1F"/>
          <w:sz w:val="24"/>
          <w:szCs w:val="24"/>
        </w:rPr>
        <w:t>).</w:t>
      </w:r>
      <w:r w:rsidR="00146F07" w:rsidRPr="00003825">
        <w:rPr>
          <w:rFonts w:ascii="Times New Roman" w:eastAsia="Arial" w:hAnsi="Times New Roman" w:cs="Times New Roman"/>
          <w:color w:val="1F1F1F"/>
          <w:sz w:val="24"/>
          <w:szCs w:val="24"/>
        </w:rPr>
        <w:t xml:space="preserve"> </w:t>
      </w:r>
      <w:r w:rsidR="00146F07" w:rsidRPr="00003825">
        <w:rPr>
          <w:rFonts w:ascii="Times New Roman" w:eastAsia="Georgia" w:hAnsi="Times New Roman" w:cs="Times New Roman"/>
          <w:color w:val="1F1F1F"/>
          <w:sz w:val="24"/>
          <w:szCs w:val="24"/>
        </w:rPr>
        <w:t xml:space="preserve">Proinflammatory Cytokines, </w:t>
      </w:r>
      <w:r w:rsidR="005C037B" w:rsidRPr="00003825">
        <w:rPr>
          <w:rFonts w:ascii="Times New Roman" w:eastAsia="Georgia" w:hAnsi="Times New Roman" w:cs="Times New Roman"/>
          <w:color w:val="1F1F1F"/>
          <w:sz w:val="24"/>
          <w:szCs w:val="24"/>
        </w:rPr>
        <w:t xml:space="preserve">Aging, and Age-Related Diseases. Journal of the American Medical Directors Association. 14(12). </w:t>
      </w:r>
      <w:hyperlink r:id="rId67" w:tgtFrame="_blank" w:tooltip="Persistent link using digital object identifier" w:history="1">
        <w:r w:rsidR="005C037B" w:rsidRPr="00003825">
          <w:rPr>
            <w:rStyle w:val="anchor-text"/>
            <w:rFonts w:ascii="Times New Roman" w:hAnsi="Times New Roman" w:cs="Times New Roman"/>
            <w:color w:val="0272B1"/>
            <w:sz w:val="24"/>
            <w:szCs w:val="24"/>
          </w:rPr>
          <w:t>https://doi.org/10.1016/j.jamda.2013.05.009</w:t>
        </w:r>
      </w:hyperlink>
    </w:p>
    <w:p w14:paraId="0F188509" w14:textId="77777777" w:rsidR="00761A0D" w:rsidRPr="00003825" w:rsidRDefault="00146F07" w:rsidP="00FA427D">
      <w:pPr>
        <w:numPr>
          <w:ilvl w:val="0"/>
          <w:numId w:val="8"/>
        </w:numPr>
        <w:jc w:val="both"/>
        <w:rPr>
          <w:rFonts w:ascii="Times New Roman" w:eastAsia="Bahnschrift" w:hAnsi="Times New Roman" w:cs="Times New Roman"/>
          <w:color w:val="1B1B1B"/>
          <w:sz w:val="24"/>
          <w:szCs w:val="24"/>
        </w:rPr>
      </w:pPr>
      <w:r w:rsidRPr="00003825">
        <w:rPr>
          <w:rFonts w:ascii="Times New Roman" w:hAnsi="Times New Roman" w:cs="Times New Roman"/>
          <w:sz w:val="24"/>
          <w:szCs w:val="24"/>
        </w:rPr>
        <w:t>UK Cancer Center</w:t>
      </w:r>
      <w:r w:rsidR="00A23927" w:rsidRPr="00003825">
        <w:rPr>
          <w:rFonts w:ascii="Times New Roman" w:hAnsi="Times New Roman" w:cs="Times New Roman"/>
          <w:sz w:val="24"/>
          <w:szCs w:val="24"/>
        </w:rPr>
        <w:t xml:space="preserve"> (2023).</w:t>
      </w:r>
      <w:r w:rsidRPr="00003825">
        <w:rPr>
          <w:rFonts w:ascii="Times New Roman" w:hAnsi="Times New Roman" w:cs="Times New Roman"/>
          <w:sz w:val="24"/>
          <w:szCs w:val="24"/>
        </w:rPr>
        <w:t xml:space="preserve"> </w:t>
      </w:r>
      <w:hyperlink r:id="rId68" w:history="1">
        <w:r w:rsidRPr="00003825">
          <w:rPr>
            <w:rStyle w:val="Hyperlink"/>
            <w:rFonts w:ascii="Times New Roman" w:hAnsi="Times New Roman" w:cs="Times New Roman"/>
            <w:sz w:val="24"/>
            <w:szCs w:val="24"/>
          </w:rPr>
          <w:t>https://www.cancerresearchuk.org/about-cancer/brain-tumours/risks-causes</w:t>
        </w:r>
      </w:hyperlink>
    </w:p>
    <w:p w14:paraId="3AB46DEE" w14:textId="77777777" w:rsidR="009D0708" w:rsidRPr="00003825" w:rsidRDefault="009D0708" w:rsidP="00FA427D">
      <w:pPr>
        <w:numPr>
          <w:ilvl w:val="0"/>
          <w:numId w:val="8"/>
        </w:numPr>
        <w:jc w:val="both"/>
        <w:rPr>
          <w:rFonts w:ascii="Times New Roman" w:eastAsia="Bahnschrift" w:hAnsi="Times New Roman" w:cs="Times New Roman"/>
          <w:color w:val="1B1B1B"/>
          <w:sz w:val="24"/>
          <w:szCs w:val="24"/>
        </w:rPr>
      </w:pPr>
      <w:r w:rsidRPr="00003825">
        <w:rPr>
          <w:rFonts w:ascii="Times New Roman" w:hAnsi="Times New Roman" w:cs="Times New Roman"/>
          <w:color w:val="1B1B1B"/>
          <w:sz w:val="24"/>
          <w:szCs w:val="24"/>
          <w:shd w:val="clear" w:color="auto" w:fill="FFFFFF"/>
        </w:rPr>
        <w:t xml:space="preserve">Mazza E, Troiano E, Ferro Y, </w:t>
      </w:r>
      <w:proofErr w:type="spellStart"/>
      <w:r w:rsidRPr="00003825">
        <w:rPr>
          <w:rFonts w:ascii="Times New Roman" w:hAnsi="Times New Roman" w:cs="Times New Roman"/>
          <w:color w:val="1B1B1B"/>
          <w:sz w:val="24"/>
          <w:szCs w:val="24"/>
          <w:shd w:val="clear" w:color="auto" w:fill="FFFFFF"/>
        </w:rPr>
        <w:t>Lisso</w:t>
      </w:r>
      <w:proofErr w:type="spellEnd"/>
      <w:r w:rsidRPr="00003825">
        <w:rPr>
          <w:rFonts w:ascii="Times New Roman" w:hAnsi="Times New Roman" w:cs="Times New Roman"/>
          <w:color w:val="1B1B1B"/>
          <w:sz w:val="24"/>
          <w:szCs w:val="24"/>
          <w:shd w:val="clear" w:color="auto" w:fill="FFFFFF"/>
        </w:rPr>
        <w:t xml:space="preserve"> F, Tosi M, Turco E, </w:t>
      </w:r>
      <w:proofErr w:type="spellStart"/>
      <w:r w:rsidRPr="00003825">
        <w:rPr>
          <w:rFonts w:ascii="Times New Roman" w:hAnsi="Times New Roman" w:cs="Times New Roman"/>
          <w:color w:val="1B1B1B"/>
          <w:sz w:val="24"/>
          <w:szCs w:val="24"/>
          <w:shd w:val="clear" w:color="auto" w:fill="FFFFFF"/>
        </w:rPr>
        <w:t>Pujia</w:t>
      </w:r>
      <w:proofErr w:type="spellEnd"/>
      <w:r w:rsidRPr="00003825">
        <w:rPr>
          <w:rFonts w:ascii="Times New Roman" w:hAnsi="Times New Roman" w:cs="Times New Roman"/>
          <w:color w:val="1B1B1B"/>
          <w:sz w:val="24"/>
          <w:szCs w:val="24"/>
          <w:shd w:val="clear" w:color="auto" w:fill="FFFFFF"/>
        </w:rPr>
        <w:t xml:space="preserve"> R, </w:t>
      </w:r>
      <w:proofErr w:type="spellStart"/>
      <w:r w:rsidRPr="00003825">
        <w:rPr>
          <w:rFonts w:ascii="Times New Roman" w:hAnsi="Times New Roman" w:cs="Times New Roman"/>
          <w:color w:val="1B1B1B"/>
          <w:sz w:val="24"/>
          <w:szCs w:val="24"/>
          <w:shd w:val="clear" w:color="auto" w:fill="FFFFFF"/>
        </w:rPr>
        <w:t>Montalcini</w:t>
      </w:r>
      <w:proofErr w:type="spellEnd"/>
      <w:r w:rsidRPr="00003825">
        <w:rPr>
          <w:rFonts w:ascii="Times New Roman" w:hAnsi="Times New Roman" w:cs="Times New Roman"/>
          <w:color w:val="1B1B1B"/>
          <w:sz w:val="24"/>
          <w:szCs w:val="24"/>
          <w:shd w:val="clear" w:color="auto" w:fill="FFFFFF"/>
        </w:rPr>
        <w:t xml:space="preserve"> T. (2024). Obesity, Dietary Patterns, and Hormonal Balance Modulation: Gender-Specific Impacts. </w:t>
      </w:r>
      <w:r w:rsidRPr="00003825">
        <w:rPr>
          <w:rFonts w:ascii="Times New Roman" w:hAnsi="Times New Roman" w:cs="Times New Roman"/>
          <w:i/>
          <w:color w:val="1B1B1B"/>
          <w:sz w:val="24"/>
          <w:szCs w:val="24"/>
          <w:shd w:val="clear" w:color="auto" w:fill="FFFFFF"/>
        </w:rPr>
        <w:t>Nutrients</w:t>
      </w:r>
      <w:r w:rsidRPr="00003825">
        <w:rPr>
          <w:rFonts w:ascii="Times New Roman" w:hAnsi="Times New Roman" w:cs="Times New Roman"/>
          <w:color w:val="1B1B1B"/>
          <w:sz w:val="24"/>
          <w:szCs w:val="24"/>
          <w:shd w:val="clear" w:color="auto" w:fill="FFFFFF"/>
        </w:rPr>
        <w:t xml:space="preserve">. 16(11):1629. </w:t>
      </w:r>
      <w:hyperlink r:id="rId69" w:history="1">
        <w:r w:rsidRPr="00003825">
          <w:rPr>
            <w:rStyle w:val="Hyperlink"/>
            <w:rFonts w:ascii="Times New Roman" w:hAnsi="Times New Roman" w:cs="Times New Roman"/>
            <w:sz w:val="24"/>
            <w:szCs w:val="24"/>
            <w:shd w:val="clear" w:color="auto" w:fill="FFFFFF"/>
          </w:rPr>
          <w:t>https://doi.org/10.3390/nu16111629</w:t>
        </w:r>
      </w:hyperlink>
    </w:p>
    <w:p w14:paraId="36EA1E20" w14:textId="77777777" w:rsidR="00CB2464" w:rsidRPr="00003825" w:rsidRDefault="00CB2464" w:rsidP="00FA427D">
      <w:pPr>
        <w:numPr>
          <w:ilvl w:val="0"/>
          <w:numId w:val="8"/>
        </w:numPr>
        <w:jc w:val="both"/>
        <w:rPr>
          <w:rFonts w:ascii="Times New Roman" w:eastAsia="Georgia" w:hAnsi="Times New Roman" w:cs="Times New Roman"/>
          <w:color w:val="212121"/>
          <w:sz w:val="24"/>
          <w:szCs w:val="24"/>
        </w:rPr>
      </w:pPr>
      <w:r w:rsidRPr="00003825">
        <w:rPr>
          <w:rFonts w:ascii="Times New Roman" w:hAnsi="Times New Roman" w:cs="Times New Roman"/>
          <w:color w:val="1B1B1B"/>
          <w:sz w:val="24"/>
          <w:szCs w:val="24"/>
          <w:shd w:val="clear" w:color="auto" w:fill="FFFFFF"/>
        </w:rPr>
        <w:t xml:space="preserve">Khanna D, Khanna S, Khanna P, </w:t>
      </w:r>
      <w:proofErr w:type="spellStart"/>
      <w:r w:rsidRPr="00003825">
        <w:rPr>
          <w:rFonts w:ascii="Times New Roman" w:hAnsi="Times New Roman" w:cs="Times New Roman"/>
          <w:color w:val="1B1B1B"/>
          <w:sz w:val="24"/>
          <w:szCs w:val="24"/>
          <w:shd w:val="clear" w:color="auto" w:fill="FFFFFF"/>
        </w:rPr>
        <w:t>Kahar</w:t>
      </w:r>
      <w:proofErr w:type="spellEnd"/>
      <w:r w:rsidRPr="00003825">
        <w:rPr>
          <w:rFonts w:ascii="Times New Roman" w:hAnsi="Times New Roman" w:cs="Times New Roman"/>
          <w:color w:val="1B1B1B"/>
          <w:sz w:val="24"/>
          <w:szCs w:val="24"/>
          <w:shd w:val="clear" w:color="auto" w:fill="FFFFFF"/>
        </w:rPr>
        <w:t xml:space="preserve"> P, Patel BM. (2022). Obesity: A Chronic Low-Grade Inflammation and Its Markers. </w:t>
      </w:r>
      <w:proofErr w:type="spellStart"/>
      <w:r w:rsidRPr="00003825">
        <w:rPr>
          <w:rFonts w:ascii="Times New Roman" w:hAnsi="Times New Roman" w:cs="Times New Roman"/>
          <w:i/>
          <w:color w:val="1B1B1B"/>
          <w:sz w:val="24"/>
          <w:szCs w:val="24"/>
          <w:shd w:val="clear" w:color="auto" w:fill="FFFFFF"/>
        </w:rPr>
        <w:t>Cureus</w:t>
      </w:r>
      <w:proofErr w:type="spellEnd"/>
      <w:r w:rsidRPr="00003825">
        <w:rPr>
          <w:rFonts w:ascii="Times New Roman" w:hAnsi="Times New Roman" w:cs="Times New Roman"/>
          <w:color w:val="1B1B1B"/>
          <w:sz w:val="24"/>
          <w:szCs w:val="24"/>
          <w:shd w:val="clear" w:color="auto" w:fill="FFFFFF"/>
        </w:rPr>
        <w:t>. 14(2</w:t>
      </w:r>
      <w:proofErr w:type="gramStart"/>
      <w:r w:rsidRPr="00003825">
        <w:rPr>
          <w:rFonts w:ascii="Times New Roman" w:hAnsi="Times New Roman" w:cs="Times New Roman"/>
          <w:color w:val="1B1B1B"/>
          <w:sz w:val="24"/>
          <w:szCs w:val="24"/>
          <w:shd w:val="clear" w:color="auto" w:fill="FFFFFF"/>
        </w:rPr>
        <w:t>):e</w:t>
      </w:r>
      <w:proofErr w:type="gramEnd"/>
      <w:r w:rsidRPr="00003825">
        <w:rPr>
          <w:rFonts w:ascii="Times New Roman" w:hAnsi="Times New Roman" w:cs="Times New Roman"/>
          <w:color w:val="1B1B1B"/>
          <w:sz w:val="24"/>
          <w:szCs w:val="24"/>
          <w:shd w:val="clear" w:color="auto" w:fill="FFFFFF"/>
        </w:rPr>
        <w:t xml:space="preserve">22711. </w:t>
      </w:r>
      <w:hyperlink r:id="rId70" w:history="1">
        <w:r w:rsidRPr="00003825">
          <w:rPr>
            <w:rStyle w:val="Hyperlink"/>
            <w:rFonts w:ascii="Times New Roman" w:hAnsi="Times New Roman" w:cs="Times New Roman"/>
            <w:sz w:val="24"/>
            <w:szCs w:val="24"/>
            <w:shd w:val="clear" w:color="auto" w:fill="FFFFFF"/>
          </w:rPr>
          <w:t>https://doi.org/10.7759/cureus.22711</w:t>
        </w:r>
      </w:hyperlink>
    </w:p>
    <w:p w14:paraId="4E928339" w14:textId="77777777" w:rsidR="00C55291" w:rsidRPr="00003825" w:rsidRDefault="00C55291" w:rsidP="00FA427D">
      <w:pPr>
        <w:numPr>
          <w:ilvl w:val="0"/>
          <w:numId w:val="8"/>
        </w:numPr>
        <w:jc w:val="both"/>
        <w:rPr>
          <w:rFonts w:ascii="Times New Roman" w:eastAsia="Segoe UI" w:hAnsi="Times New Roman" w:cs="Times New Roman"/>
          <w:color w:val="0B0B0B"/>
          <w:spacing w:val="3"/>
          <w:sz w:val="24"/>
          <w:szCs w:val="24"/>
        </w:rPr>
      </w:pPr>
      <w:proofErr w:type="spellStart"/>
      <w:r w:rsidRPr="00003825">
        <w:rPr>
          <w:rFonts w:ascii="Times New Roman" w:hAnsi="Times New Roman" w:cs="Times New Roman"/>
          <w:color w:val="212121"/>
          <w:sz w:val="24"/>
          <w:szCs w:val="24"/>
          <w:shd w:val="clear" w:color="auto" w:fill="FFFFFF"/>
        </w:rPr>
        <w:t>Milaneschi</w:t>
      </w:r>
      <w:proofErr w:type="spellEnd"/>
      <w:r w:rsidRPr="00003825">
        <w:rPr>
          <w:rFonts w:ascii="Times New Roman" w:hAnsi="Times New Roman" w:cs="Times New Roman"/>
          <w:color w:val="212121"/>
          <w:sz w:val="24"/>
          <w:szCs w:val="24"/>
          <w:shd w:val="clear" w:color="auto" w:fill="FFFFFF"/>
        </w:rPr>
        <w:t xml:space="preserve"> Y, Simmons WK, van Rossum EFC, </w:t>
      </w:r>
      <w:proofErr w:type="spellStart"/>
      <w:r w:rsidRPr="00003825">
        <w:rPr>
          <w:rFonts w:ascii="Times New Roman" w:hAnsi="Times New Roman" w:cs="Times New Roman"/>
          <w:color w:val="212121"/>
          <w:sz w:val="24"/>
          <w:szCs w:val="24"/>
          <w:shd w:val="clear" w:color="auto" w:fill="FFFFFF"/>
        </w:rPr>
        <w:t>Penninx</w:t>
      </w:r>
      <w:proofErr w:type="spellEnd"/>
      <w:r w:rsidRPr="00003825">
        <w:rPr>
          <w:rFonts w:ascii="Times New Roman" w:hAnsi="Times New Roman" w:cs="Times New Roman"/>
          <w:color w:val="212121"/>
          <w:sz w:val="24"/>
          <w:szCs w:val="24"/>
          <w:shd w:val="clear" w:color="auto" w:fill="FFFFFF"/>
        </w:rPr>
        <w:t xml:space="preserve"> BW. (2019). Depression and obesity: evidence of shared biological mechanisms. </w:t>
      </w:r>
      <w:r w:rsidRPr="00003825">
        <w:rPr>
          <w:rFonts w:ascii="Times New Roman" w:hAnsi="Times New Roman" w:cs="Times New Roman"/>
          <w:i/>
          <w:color w:val="212121"/>
          <w:sz w:val="24"/>
          <w:szCs w:val="24"/>
          <w:shd w:val="clear" w:color="auto" w:fill="FFFFFF"/>
        </w:rPr>
        <w:t>Mol Psychiatry</w:t>
      </w:r>
      <w:r w:rsidRPr="00003825">
        <w:rPr>
          <w:rFonts w:ascii="Times New Roman" w:hAnsi="Times New Roman" w:cs="Times New Roman"/>
          <w:color w:val="212121"/>
          <w:sz w:val="24"/>
          <w:szCs w:val="24"/>
          <w:shd w:val="clear" w:color="auto" w:fill="FFFFFF"/>
        </w:rPr>
        <w:t xml:space="preserve">. 24(1):18-33. </w:t>
      </w:r>
      <w:hyperlink r:id="rId71" w:history="1">
        <w:r w:rsidRPr="00003825">
          <w:rPr>
            <w:rStyle w:val="Hyperlink"/>
            <w:rFonts w:ascii="Times New Roman" w:hAnsi="Times New Roman" w:cs="Times New Roman"/>
            <w:sz w:val="24"/>
            <w:szCs w:val="24"/>
            <w:shd w:val="clear" w:color="auto" w:fill="FFFFFF"/>
          </w:rPr>
          <w:t>https://doi.org/10.1038/s41380-018-0017-5</w:t>
        </w:r>
      </w:hyperlink>
    </w:p>
    <w:p w14:paraId="65C0F420" w14:textId="77777777" w:rsidR="00F072CB" w:rsidRPr="00003825" w:rsidRDefault="00663C0C" w:rsidP="00F072CB">
      <w:pPr>
        <w:numPr>
          <w:ilvl w:val="0"/>
          <w:numId w:val="8"/>
        </w:numPr>
        <w:jc w:val="both"/>
        <w:rPr>
          <w:rFonts w:ascii="Times New Roman" w:hAnsi="Times New Roman" w:cs="Times New Roman"/>
          <w:color w:val="757575"/>
          <w:spacing w:val="5"/>
          <w:sz w:val="24"/>
          <w:szCs w:val="24"/>
        </w:rPr>
      </w:pPr>
      <w:hyperlink r:id="rId72" w:anchor="con1" w:history="1">
        <w:r w:rsidR="00146F07" w:rsidRPr="00003825">
          <w:rPr>
            <w:rStyle w:val="Hyperlink"/>
            <w:rFonts w:ascii="Times New Roman" w:eastAsia="Lato" w:hAnsi="Times New Roman" w:cs="Times New Roman"/>
            <w:color w:val="auto"/>
            <w:sz w:val="24"/>
            <w:szCs w:val="24"/>
            <w:u w:val="none"/>
            <w:shd w:val="clear" w:color="auto" w:fill="FFFFFF"/>
          </w:rPr>
          <w:t>Brian S. Appleby</w:t>
        </w:r>
      </w:hyperlink>
      <w:r w:rsidR="00146F07" w:rsidRPr="00003825">
        <w:rPr>
          <w:rFonts w:ascii="Times New Roman" w:eastAsia="Lato" w:hAnsi="Times New Roman" w:cs="Times New Roman"/>
          <w:sz w:val="24"/>
          <w:szCs w:val="24"/>
          <w:shd w:val="clear" w:color="auto" w:fill="FFFFFF"/>
        </w:rPr>
        <w:t xml:space="preserve"> et al. </w:t>
      </w:r>
      <w:r w:rsidR="005045CC" w:rsidRPr="00003825">
        <w:rPr>
          <w:rFonts w:ascii="Times New Roman" w:eastAsia="Lato" w:hAnsi="Times New Roman" w:cs="Times New Roman"/>
          <w:sz w:val="24"/>
          <w:szCs w:val="24"/>
          <w:shd w:val="clear" w:color="auto" w:fill="FFFFFF"/>
        </w:rPr>
        <w:t>(</w:t>
      </w:r>
      <w:r w:rsidR="00146F07" w:rsidRPr="00003825">
        <w:rPr>
          <w:rFonts w:ascii="Times New Roman" w:eastAsia="Lato" w:hAnsi="Times New Roman" w:cs="Times New Roman"/>
          <w:sz w:val="24"/>
          <w:szCs w:val="24"/>
          <w:shd w:val="clear" w:color="auto" w:fill="FFFFFF"/>
        </w:rPr>
        <w:t>2008</w:t>
      </w:r>
      <w:r w:rsidR="005045CC" w:rsidRPr="00003825">
        <w:rPr>
          <w:rFonts w:ascii="Times New Roman" w:eastAsia="Lato" w:hAnsi="Times New Roman" w:cs="Times New Roman"/>
          <w:sz w:val="24"/>
          <w:szCs w:val="24"/>
          <w:shd w:val="clear" w:color="auto" w:fill="FFFFFF"/>
        </w:rPr>
        <w:t>).</w:t>
      </w:r>
      <w:r w:rsidR="00146F07" w:rsidRPr="00003825">
        <w:rPr>
          <w:rFonts w:ascii="Times New Roman" w:eastAsia="Lato" w:hAnsi="Times New Roman" w:cs="Times New Roman"/>
          <w:sz w:val="24"/>
          <w:szCs w:val="24"/>
          <w:shd w:val="clear" w:color="auto" w:fill="FFFFFF"/>
        </w:rPr>
        <w:t xml:space="preserve"> </w:t>
      </w:r>
      <w:r w:rsidR="00146F07" w:rsidRPr="00003825">
        <w:rPr>
          <w:rFonts w:ascii="Times New Roman" w:eastAsia="Segoe UI" w:hAnsi="Times New Roman" w:cs="Times New Roman"/>
          <w:color w:val="0B0B0B"/>
          <w:spacing w:val="3"/>
          <w:sz w:val="24"/>
          <w:szCs w:val="24"/>
          <w:shd w:val="clear" w:color="auto" w:fill="FFFFFF"/>
        </w:rPr>
        <w:t>Predictors of Depression and Anxiety in Patients with Intracranial Neoplasms</w:t>
      </w:r>
      <w:r w:rsidR="00F072CB" w:rsidRPr="00003825">
        <w:rPr>
          <w:rFonts w:ascii="Times New Roman" w:eastAsia="Segoe UI" w:hAnsi="Times New Roman" w:cs="Times New Roman"/>
          <w:color w:val="0B0B0B"/>
          <w:spacing w:val="3"/>
          <w:sz w:val="24"/>
          <w:szCs w:val="24"/>
          <w:shd w:val="clear" w:color="auto" w:fill="FFFFFF"/>
        </w:rPr>
        <w:t xml:space="preserve">. The Journal of Neuropsychiatry and Clinical Neurosciences. </w:t>
      </w:r>
      <w:r w:rsidR="00146F07" w:rsidRPr="00003825">
        <w:rPr>
          <w:rFonts w:ascii="Times New Roman" w:eastAsia="Segoe UI" w:hAnsi="Times New Roman" w:cs="Times New Roman"/>
          <w:color w:val="0B0B0B"/>
          <w:spacing w:val="3"/>
          <w:sz w:val="24"/>
          <w:szCs w:val="24"/>
          <w:shd w:val="clear" w:color="auto" w:fill="FFFFFF"/>
        </w:rPr>
        <w:t xml:space="preserve"> </w:t>
      </w:r>
      <w:r w:rsidR="00F072CB" w:rsidRPr="00003825">
        <w:rPr>
          <w:rFonts w:ascii="Times New Roman" w:eastAsia="Segoe UI" w:hAnsi="Times New Roman" w:cs="Times New Roman"/>
          <w:color w:val="0B0B0B"/>
          <w:spacing w:val="3"/>
          <w:sz w:val="24"/>
          <w:szCs w:val="24"/>
          <w:shd w:val="clear" w:color="auto" w:fill="FFFFFF"/>
        </w:rPr>
        <w:t xml:space="preserve">20(4). </w:t>
      </w:r>
      <w:hyperlink r:id="rId73" w:history="1">
        <w:r w:rsidR="00F072CB" w:rsidRPr="00003825">
          <w:rPr>
            <w:rStyle w:val="Hyperlink"/>
            <w:rFonts w:ascii="Times New Roman" w:hAnsi="Times New Roman" w:cs="Times New Roman"/>
            <w:color w:val="155BC3"/>
            <w:spacing w:val="5"/>
            <w:sz w:val="24"/>
            <w:szCs w:val="24"/>
          </w:rPr>
          <w:t>https://doi.org/10.1176/jnp.2008.20.4.447</w:t>
        </w:r>
      </w:hyperlink>
    </w:p>
    <w:p w14:paraId="36626856" w14:textId="77777777" w:rsidR="00273D0F" w:rsidRPr="00003825" w:rsidRDefault="00273D0F" w:rsidP="00FA427D">
      <w:pPr>
        <w:numPr>
          <w:ilvl w:val="0"/>
          <w:numId w:val="8"/>
        </w:numPr>
        <w:jc w:val="both"/>
        <w:rPr>
          <w:rFonts w:ascii="Times New Roman" w:eastAsia="Bahnschrift" w:hAnsi="Times New Roman" w:cs="Times New Roman"/>
          <w:sz w:val="24"/>
          <w:szCs w:val="24"/>
        </w:rPr>
      </w:pPr>
      <w:proofErr w:type="spellStart"/>
      <w:r w:rsidRPr="00003825">
        <w:rPr>
          <w:rFonts w:ascii="Times New Roman" w:hAnsi="Times New Roman" w:cs="Times New Roman"/>
          <w:color w:val="1B1B1B"/>
          <w:sz w:val="24"/>
          <w:szCs w:val="24"/>
          <w:shd w:val="clear" w:color="auto" w:fill="FFFFFF"/>
        </w:rPr>
        <w:t>Pidani</w:t>
      </w:r>
      <w:proofErr w:type="spellEnd"/>
      <w:r w:rsidRPr="00003825">
        <w:rPr>
          <w:rFonts w:ascii="Times New Roman" w:hAnsi="Times New Roman" w:cs="Times New Roman"/>
          <w:color w:val="1B1B1B"/>
          <w:sz w:val="24"/>
          <w:szCs w:val="24"/>
          <w:shd w:val="clear" w:color="auto" w:fill="FFFFFF"/>
        </w:rPr>
        <w:t xml:space="preserve"> AS, Siddiqui AR, Azam I, Shamim MS, Jabbar AA, Khan S. (2020). Depression among adult patients with primary brain </w:t>
      </w:r>
      <w:proofErr w:type="spellStart"/>
      <w:r w:rsidRPr="00003825">
        <w:rPr>
          <w:rFonts w:ascii="Times New Roman" w:hAnsi="Times New Roman" w:cs="Times New Roman"/>
          <w:color w:val="1B1B1B"/>
          <w:sz w:val="24"/>
          <w:szCs w:val="24"/>
          <w:shd w:val="clear" w:color="auto" w:fill="FFFFFF"/>
        </w:rPr>
        <w:t>tumour</w:t>
      </w:r>
      <w:proofErr w:type="spellEnd"/>
      <w:r w:rsidRPr="00003825">
        <w:rPr>
          <w:rFonts w:ascii="Times New Roman" w:hAnsi="Times New Roman" w:cs="Times New Roman"/>
          <w:color w:val="1B1B1B"/>
          <w:sz w:val="24"/>
          <w:szCs w:val="24"/>
          <w:shd w:val="clear" w:color="auto" w:fill="FFFFFF"/>
        </w:rPr>
        <w:t>: a cross-sectional study of risk factors in a low-middle-income country. BMJ Open. 10(9</w:t>
      </w:r>
      <w:proofErr w:type="gramStart"/>
      <w:r w:rsidRPr="00003825">
        <w:rPr>
          <w:rFonts w:ascii="Times New Roman" w:hAnsi="Times New Roman" w:cs="Times New Roman"/>
          <w:color w:val="1B1B1B"/>
          <w:sz w:val="24"/>
          <w:szCs w:val="24"/>
          <w:shd w:val="clear" w:color="auto" w:fill="FFFFFF"/>
        </w:rPr>
        <w:t>):e</w:t>
      </w:r>
      <w:proofErr w:type="gramEnd"/>
      <w:r w:rsidRPr="00003825">
        <w:rPr>
          <w:rFonts w:ascii="Times New Roman" w:hAnsi="Times New Roman" w:cs="Times New Roman"/>
          <w:color w:val="1B1B1B"/>
          <w:sz w:val="24"/>
          <w:szCs w:val="24"/>
          <w:shd w:val="clear" w:color="auto" w:fill="FFFFFF"/>
        </w:rPr>
        <w:t xml:space="preserve">032748. </w:t>
      </w:r>
      <w:hyperlink r:id="rId74" w:history="1">
        <w:r w:rsidR="00992225" w:rsidRPr="00003825">
          <w:rPr>
            <w:rStyle w:val="Hyperlink"/>
            <w:rFonts w:ascii="Times New Roman" w:hAnsi="Times New Roman" w:cs="Times New Roman"/>
            <w:sz w:val="24"/>
            <w:szCs w:val="24"/>
            <w:shd w:val="clear" w:color="auto" w:fill="FFFFFF"/>
          </w:rPr>
          <w:t>https://doi.org/10.1136/bmjopen-2019-032748</w:t>
        </w:r>
      </w:hyperlink>
    </w:p>
    <w:p w14:paraId="7849769E" w14:textId="77777777" w:rsidR="00AA7F00" w:rsidRPr="00003825" w:rsidRDefault="00C94206" w:rsidP="00AA7F00">
      <w:pPr>
        <w:pStyle w:val="articlelayoutheaderinfojournaldate"/>
        <w:numPr>
          <w:ilvl w:val="0"/>
          <w:numId w:val="8"/>
        </w:numPr>
        <w:shd w:val="clear" w:color="auto" w:fill="F7F7F7"/>
        <w:spacing w:before="0" w:beforeAutospacing="0" w:after="0" w:afterAutospacing="0"/>
        <w:rPr>
          <w:color w:val="282828"/>
        </w:rPr>
      </w:pPr>
      <w:proofErr w:type="spellStart"/>
      <w:r w:rsidRPr="00003825">
        <w:t>Ownsworth</w:t>
      </w:r>
      <w:proofErr w:type="spellEnd"/>
      <w:r w:rsidRPr="00003825">
        <w:t xml:space="preserve"> &amp; Nash (2015). </w:t>
      </w:r>
      <w:r w:rsidRPr="00003825">
        <w:rPr>
          <w:rFonts w:eastAsia="Georgia"/>
          <w:color w:val="212121"/>
          <w:shd w:val="clear" w:color="auto" w:fill="FFFFFF"/>
        </w:rPr>
        <w:t xml:space="preserve">Existential well-being and meaning making in the context of primary brain tumor: conceptualization and implications for intervention.    </w:t>
      </w:r>
      <w:r w:rsidR="00AA7F00" w:rsidRPr="00003825">
        <w:rPr>
          <w:i/>
          <w:color w:val="282828"/>
        </w:rPr>
        <w:t>Sec. Neuro-Oncology and Neurosurgical Oncology</w:t>
      </w:r>
      <w:r w:rsidR="00BC0231" w:rsidRPr="00003825">
        <w:rPr>
          <w:color w:val="282828"/>
        </w:rPr>
        <w:t xml:space="preserve">. Volume 5. </w:t>
      </w:r>
      <w:hyperlink r:id="rId75" w:history="1">
        <w:r w:rsidR="00AA7F00" w:rsidRPr="00003825">
          <w:rPr>
            <w:rStyle w:val="Hyperlink"/>
          </w:rPr>
          <w:t>https://doi.org/10.3389/fonc.2015.00096</w:t>
        </w:r>
      </w:hyperlink>
    </w:p>
    <w:p w14:paraId="35588143" w14:textId="77777777" w:rsidR="00F47A8E" w:rsidRPr="00003825" w:rsidRDefault="00F47A8E" w:rsidP="00C94206">
      <w:pPr>
        <w:numPr>
          <w:ilvl w:val="0"/>
          <w:numId w:val="8"/>
        </w:numPr>
        <w:spacing w:line="256" w:lineRule="auto"/>
        <w:rPr>
          <w:rFonts w:ascii="Times New Roman" w:hAnsi="Times New Roman" w:cs="Times New Roman"/>
          <w:sz w:val="24"/>
          <w:szCs w:val="24"/>
        </w:rPr>
      </w:pPr>
      <w:proofErr w:type="spellStart"/>
      <w:r w:rsidRPr="00003825">
        <w:rPr>
          <w:rFonts w:ascii="Times New Roman" w:hAnsi="Times New Roman" w:cs="Times New Roman"/>
          <w:color w:val="212121"/>
          <w:sz w:val="24"/>
          <w:szCs w:val="24"/>
          <w:shd w:val="clear" w:color="auto" w:fill="FFFFFF"/>
        </w:rPr>
        <w:t>Anic</w:t>
      </w:r>
      <w:proofErr w:type="spellEnd"/>
      <w:r w:rsidRPr="00003825">
        <w:rPr>
          <w:rFonts w:ascii="Times New Roman" w:hAnsi="Times New Roman" w:cs="Times New Roman"/>
          <w:color w:val="212121"/>
          <w:sz w:val="24"/>
          <w:szCs w:val="24"/>
          <w:shd w:val="clear" w:color="auto" w:fill="FFFFFF"/>
        </w:rPr>
        <w:t xml:space="preserve"> GM, Madden MH, Nabors LB, Olson JJ, LaRocca RV, Thompson ZJ, et al. (2014).  Reproductive factors and risk of primary brain tumors in women. </w:t>
      </w:r>
      <w:r w:rsidRPr="00003825">
        <w:rPr>
          <w:rFonts w:ascii="Times New Roman" w:hAnsi="Times New Roman" w:cs="Times New Roman"/>
          <w:i/>
          <w:color w:val="212121"/>
          <w:sz w:val="24"/>
          <w:szCs w:val="24"/>
          <w:shd w:val="clear" w:color="auto" w:fill="FFFFFF"/>
        </w:rPr>
        <w:t xml:space="preserve">J </w:t>
      </w:r>
      <w:proofErr w:type="spellStart"/>
      <w:r w:rsidRPr="00003825">
        <w:rPr>
          <w:rFonts w:ascii="Times New Roman" w:hAnsi="Times New Roman" w:cs="Times New Roman"/>
          <w:i/>
          <w:color w:val="212121"/>
          <w:sz w:val="24"/>
          <w:szCs w:val="24"/>
          <w:shd w:val="clear" w:color="auto" w:fill="FFFFFF"/>
        </w:rPr>
        <w:t>Neurooncol</w:t>
      </w:r>
      <w:proofErr w:type="spellEnd"/>
      <w:r w:rsidRPr="00003825">
        <w:rPr>
          <w:rFonts w:ascii="Times New Roman" w:hAnsi="Times New Roman" w:cs="Times New Roman"/>
          <w:color w:val="212121"/>
          <w:sz w:val="24"/>
          <w:szCs w:val="24"/>
          <w:shd w:val="clear" w:color="auto" w:fill="FFFFFF"/>
        </w:rPr>
        <w:t xml:space="preserve">. 118(2):297-304. </w:t>
      </w:r>
      <w:hyperlink r:id="rId76" w:history="1">
        <w:r w:rsidRPr="00003825">
          <w:rPr>
            <w:rStyle w:val="Hyperlink"/>
            <w:rFonts w:ascii="Times New Roman" w:hAnsi="Times New Roman" w:cs="Times New Roman"/>
            <w:sz w:val="24"/>
            <w:szCs w:val="24"/>
            <w:shd w:val="clear" w:color="auto" w:fill="FFFFFF"/>
          </w:rPr>
          <w:t>https://doi.org/10.1007/s11060-014-1427-0</w:t>
        </w:r>
      </w:hyperlink>
    </w:p>
    <w:p w14:paraId="1F63B68B" w14:textId="77777777" w:rsidR="0043395A" w:rsidRPr="00003825" w:rsidRDefault="0043395A" w:rsidP="00D652AB">
      <w:pPr>
        <w:pStyle w:val="ListParagraph"/>
        <w:numPr>
          <w:ilvl w:val="0"/>
          <w:numId w:val="8"/>
        </w:numPr>
        <w:rPr>
          <w:rFonts w:ascii="Times New Roman" w:hAnsi="Times New Roman" w:cs="Times New Roman"/>
          <w:color w:val="212121"/>
          <w:sz w:val="24"/>
          <w:szCs w:val="24"/>
          <w:shd w:val="clear" w:color="auto" w:fill="FFFFFF"/>
        </w:rPr>
      </w:pPr>
      <w:proofErr w:type="spellStart"/>
      <w:r w:rsidRPr="00003825">
        <w:rPr>
          <w:rFonts w:ascii="Times New Roman" w:hAnsi="Times New Roman" w:cs="Times New Roman"/>
          <w:color w:val="212121"/>
          <w:sz w:val="24"/>
          <w:szCs w:val="24"/>
          <w:shd w:val="clear" w:color="auto" w:fill="FFFFFF"/>
        </w:rPr>
        <w:t>Litofsky</w:t>
      </w:r>
      <w:proofErr w:type="spellEnd"/>
      <w:r w:rsidRPr="00003825">
        <w:rPr>
          <w:rFonts w:ascii="Times New Roman" w:hAnsi="Times New Roman" w:cs="Times New Roman"/>
          <w:color w:val="212121"/>
          <w:sz w:val="24"/>
          <w:szCs w:val="24"/>
          <w:shd w:val="clear" w:color="auto" w:fill="FFFFFF"/>
        </w:rPr>
        <w:t xml:space="preserve"> NS, </w:t>
      </w:r>
      <w:proofErr w:type="spellStart"/>
      <w:r w:rsidRPr="00003825">
        <w:rPr>
          <w:rFonts w:ascii="Times New Roman" w:hAnsi="Times New Roman" w:cs="Times New Roman"/>
          <w:color w:val="212121"/>
          <w:sz w:val="24"/>
          <w:szCs w:val="24"/>
          <w:shd w:val="clear" w:color="auto" w:fill="FFFFFF"/>
        </w:rPr>
        <w:t>Farace</w:t>
      </w:r>
      <w:proofErr w:type="spellEnd"/>
      <w:r w:rsidRPr="00003825">
        <w:rPr>
          <w:rFonts w:ascii="Times New Roman" w:hAnsi="Times New Roman" w:cs="Times New Roman"/>
          <w:color w:val="212121"/>
          <w:sz w:val="24"/>
          <w:szCs w:val="24"/>
          <w:shd w:val="clear" w:color="auto" w:fill="FFFFFF"/>
        </w:rPr>
        <w:t xml:space="preserve"> E, Anderson F Jr, Meyers CA, Huang W, Laws ER Jr. (2004). Glioma Outcomes Project Investigators. Depression in patients with high-grade glioma: results of the Glioma Outcomes Project. </w:t>
      </w:r>
      <w:r w:rsidRPr="00003825">
        <w:rPr>
          <w:rFonts w:ascii="Times New Roman" w:hAnsi="Times New Roman" w:cs="Times New Roman"/>
          <w:i/>
          <w:color w:val="212121"/>
          <w:sz w:val="24"/>
          <w:szCs w:val="24"/>
          <w:shd w:val="clear" w:color="auto" w:fill="FFFFFF"/>
        </w:rPr>
        <w:t>Neurosurgery</w:t>
      </w:r>
      <w:r w:rsidRPr="00003825">
        <w:rPr>
          <w:rFonts w:ascii="Times New Roman" w:hAnsi="Times New Roman" w:cs="Times New Roman"/>
          <w:color w:val="212121"/>
          <w:sz w:val="24"/>
          <w:szCs w:val="24"/>
          <w:shd w:val="clear" w:color="auto" w:fill="FFFFFF"/>
        </w:rPr>
        <w:t xml:space="preserve">. 54(2):358-66; discussion 366-7. </w:t>
      </w:r>
      <w:hyperlink r:id="rId77" w:history="1">
        <w:r w:rsidRPr="00003825">
          <w:rPr>
            <w:rStyle w:val="Hyperlink"/>
            <w:rFonts w:ascii="Times New Roman" w:hAnsi="Times New Roman" w:cs="Times New Roman"/>
            <w:sz w:val="24"/>
            <w:szCs w:val="24"/>
            <w:shd w:val="clear" w:color="auto" w:fill="FFFFFF"/>
          </w:rPr>
          <w:t>https://doi.org/10.1227/01.neu.0000103450.94724.a2</w:t>
        </w:r>
      </w:hyperlink>
    </w:p>
    <w:p w14:paraId="4F5EA5BF" w14:textId="77777777" w:rsidR="000A5B2C" w:rsidRPr="00003825" w:rsidRDefault="000A5B2C" w:rsidP="000A5B2C">
      <w:pPr>
        <w:pStyle w:val="Heading1"/>
        <w:numPr>
          <w:ilvl w:val="0"/>
          <w:numId w:val="8"/>
        </w:numPr>
        <w:spacing w:before="160" w:beforeAutospacing="0" w:after="160" w:afterAutospacing="0" w:line="12" w:lineRule="atLeast"/>
        <w:rPr>
          <w:rFonts w:ascii="Times New Roman" w:hAnsi="Times New Roman" w:hint="default"/>
          <w:b w:val="0"/>
          <w:color w:val="212121"/>
          <w:sz w:val="24"/>
          <w:szCs w:val="24"/>
          <w:shd w:val="clear" w:color="auto" w:fill="FFFFFF"/>
        </w:rPr>
      </w:pPr>
      <w:proofErr w:type="spellStart"/>
      <w:r w:rsidRPr="00003825">
        <w:rPr>
          <w:rFonts w:ascii="Times New Roman" w:hAnsi="Times New Roman" w:hint="default"/>
          <w:b w:val="0"/>
          <w:color w:val="212121"/>
          <w:sz w:val="24"/>
          <w:szCs w:val="24"/>
          <w:shd w:val="clear" w:color="auto" w:fill="FFFFFF"/>
        </w:rPr>
        <w:t>Pranckeviciene</w:t>
      </w:r>
      <w:proofErr w:type="spellEnd"/>
      <w:r w:rsidRPr="00003825">
        <w:rPr>
          <w:rFonts w:ascii="Times New Roman" w:hAnsi="Times New Roman" w:hint="default"/>
          <w:b w:val="0"/>
          <w:color w:val="212121"/>
          <w:sz w:val="24"/>
          <w:szCs w:val="24"/>
          <w:shd w:val="clear" w:color="auto" w:fill="FFFFFF"/>
        </w:rPr>
        <w:t xml:space="preserve"> A, </w:t>
      </w:r>
      <w:proofErr w:type="spellStart"/>
      <w:r w:rsidRPr="00003825">
        <w:rPr>
          <w:rFonts w:ascii="Times New Roman" w:hAnsi="Times New Roman" w:hint="default"/>
          <w:b w:val="0"/>
          <w:color w:val="212121"/>
          <w:sz w:val="24"/>
          <w:szCs w:val="24"/>
          <w:shd w:val="clear" w:color="auto" w:fill="FFFFFF"/>
        </w:rPr>
        <w:t>Bunevicius</w:t>
      </w:r>
      <w:proofErr w:type="spellEnd"/>
      <w:r w:rsidRPr="00003825">
        <w:rPr>
          <w:rFonts w:ascii="Times New Roman" w:hAnsi="Times New Roman" w:hint="default"/>
          <w:b w:val="0"/>
          <w:color w:val="212121"/>
          <w:sz w:val="24"/>
          <w:szCs w:val="24"/>
          <w:shd w:val="clear" w:color="auto" w:fill="FFFFFF"/>
        </w:rPr>
        <w:t xml:space="preserve"> A. (2015). Depression screening in patients with brain tumors: a review. </w:t>
      </w:r>
      <w:r w:rsidRPr="00003825">
        <w:rPr>
          <w:rFonts w:ascii="Times New Roman" w:hAnsi="Times New Roman" w:hint="default"/>
          <w:b w:val="0"/>
          <w:i/>
          <w:color w:val="212121"/>
          <w:sz w:val="24"/>
          <w:szCs w:val="24"/>
          <w:shd w:val="clear" w:color="auto" w:fill="FFFFFF"/>
        </w:rPr>
        <w:t>CNS Oncol</w:t>
      </w:r>
      <w:r w:rsidRPr="00003825">
        <w:rPr>
          <w:rFonts w:ascii="Times New Roman" w:hAnsi="Times New Roman" w:hint="default"/>
          <w:b w:val="0"/>
          <w:color w:val="212121"/>
          <w:sz w:val="24"/>
          <w:szCs w:val="24"/>
          <w:shd w:val="clear" w:color="auto" w:fill="FFFFFF"/>
        </w:rPr>
        <w:t xml:space="preserve">. 4(2):71-8. </w:t>
      </w:r>
      <w:hyperlink r:id="rId78" w:history="1">
        <w:r w:rsidRPr="00003825">
          <w:rPr>
            <w:rStyle w:val="Hyperlink"/>
            <w:rFonts w:ascii="Times New Roman" w:hAnsi="Times New Roman" w:hint="default"/>
            <w:b w:val="0"/>
            <w:sz w:val="24"/>
            <w:szCs w:val="24"/>
            <w:shd w:val="clear" w:color="auto" w:fill="FFFFFF"/>
          </w:rPr>
          <w:t>https://doi.org/10.2217/cns.14.60</w:t>
        </w:r>
      </w:hyperlink>
    </w:p>
    <w:p w14:paraId="7D097383" w14:textId="77777777" w:rsidR="000A5B2C" w:rsidRPr="00003825" w:rsidRDefault="000A5B2C" w:rsidP="000A5B2C">
      <w:pPr>
        <w:pStyle w:val="Heading1"/>
        <w:numPr>
          <w:ilvl w:val="0"/>
          <w:numId w:val="8"/>
        </w:numPr>
        <w:spacing w:before="160" w:beforeAutospacing="0" w:after="160" w:afterAutospacing="0" w:line="12" w:lineRule="atLeast"/>
        <w:rPr>
          <w:rFonts w:ascii="Times New Roman" w:hAnsi="Times New Roman" w:hint="default"/>
          <w:b w:val="0"/>
          <w:color w:val="222222"/>
          <w:sz w:val="24"/>
          <w:szCs w:val="24"/>
          <w:shd w:val="clear" w:color="auto" w:fill="FFFFFF"/>
        </w:rPr>
      </w:pPr>
      <w:proofErr w:type="spellStart"/>
      <w:r w:rsidRPr="00003825">
        <w:rPr>
          <w:rFonts w:ascii="Times New Roman" w:hAnsi="Times New Roman" w:hint="default"/>
          <w:b w:val="0"/>
          <w:color w:val="222222"/>
          <w:sz w:val="24"/>
          <w:szCs w:val="24"/>
          <w:shd w:val="clear" w:color="auto" w:fill="FFFFFF"/>
        </w:rPr>
        <w:t>Finze</w:t>
      </w:r>
      <w:proofErr w:type="spellEnd"/>
      <w:r w:rsidRPr="00003825">
        <w:rPr>
          <w:rFonts w:ascii="Times New Roman" w:hAnsi="Times New Roman" w:hint="default"/>
          <w:b w:val="0"/>
          <w:color w:val="222222"/>
          <w:sz w:val="24"/>
          <w:szCs w:val="24"/>
          <w:shd w:val="clear" w:color="auto" w:fill="FFFFFF"/>
        </w:rPr>
        <w:t xml:space="preserve">, A., </w:t>
      </w:r>
      <w:proofErr w:type="spellStart"/>
      <w:r w:rsidRPr="00003825">
        <w:rPr>
          <w:rFonts w:ascii="Times New Roman" w:hAnsi="Times New Roman" w:hint="default"/>
          <w:b w:val="0"/>
          <w:color w:val="222222"/>
          <w:sz w:val="24"/>
          <w:szCs w:val="24"/>
          <w:shd w:val="clear" w:color="auto" w:fill="FFFFFF"/>
        </w:rPr>
        <w:t>Reissfelder</w:t>
      </w:r>
      <w:proofErr w:type="spellEnd"/>
      <w:r w:rsidRPr="00003825">
        <w:rPr>
          <w:rFonts w:ascii="Times New Roman" w:hAnsi="Times New Roman" w:hint="default"/>
          <w:b w:val="0"/>
          <w:color w:val="222222"/>
          <w:sz w:val="24"/>
          <w:szCs w:val="24"/>
          <w:shd w:val="clear" w:color="auto" w:fill="FFFFFF"/>
        </w:rPr>
        <w:t>, C., Blank, S. </w:t>
      </w:r>
      <w:r w:rsidRPr="00003825">
        <w:rPr>
          <w:rFonts w:ascii="Times New Roman" w:hAnsi="Times New Roman" w:hint="default"/>
          <w:b w:val="0"/>
          <w:i/>
          <w:iCs/>
          <w:color w:val="222222"/>
          <w:sz w:val="24"/>
          <w:szCs w:val="24"/>
          <w:shd w:val="clear" w:color="auto" w:fill="FFFFFF"/>
        </w:rPr>
        <w:t>et al.</w:t>
      </w:r>
      <w:r w:rsidRPr="00003825">
        <w:rPr>
          <w:rFonts w:ascii="Times New Roman" w:hAnsi="Times New Roman" w:hint="default"/>
          <w:b w:val="0"/>
          <w:color w:val="222222"/>
          <w:sz w:val="24"/>
          <w:szCs w:val="24"/>
          <w:shd w:val="clear" w:color="auto" w:fill="FFFFFF"/>
        </w:rPr>
        <w:t> (2025). Patient Empowerment for Lifestyle Changes in Metabolic-Bariatric Surgery—A German Nationwide Survey. </w:t>
      </w:r>
      <w:r w:rsidRPr="00003825">
        <w:rPr>
          <w:rFonts w:ascii="Times New Roman" w:hAnsi="Times New Roman" w:hint="default"/>
          <w:b w:val="0"/>
          <w:i/>
          <w:iCs/>
          <w:color w:val="222222"/>
          <w:sz w:val="24"/>
          <w:szCs w:val="24"/>
          <w:shd w:val="clear" w:color="auto" w:fill="FFFFFF"/>
        </w:rPr>
        <w:t>OBES SURG</w:t>
      </w:r>
      <w:r w:rsidRPr="00003825">
        <w:rPr>
          <w:rFonts w:ascii="Times New Roman" w:hAnsi="Times New Roman" w:hint="default"/>
          <w:b w:val="0"/>
          <w:color w:val="222222"/>
          <w:sz w:val="24"/>
          <w:szCs w:val="24"/>
          <w:shd w:val="clear" w:color="auto" w:fill="FFFFFF"/>
        </w:rPr>
        <w:t> </w:t>
      </w:r>
      <w:r w:rsidRPr="00003825">
        <w:rPr>
          <w:rFonts w:ascii="Times New Roman" w:hAnsi="Times New Roman" w:hint="default"/>
          <w:b w:val="0"/>
          <w:bCs w:val="0"/>
          <w:color w:val="222222"/>
          <w:sz w:val="24"/>
          <w:szCs w:val="24"/>
          <w:shd w:val="clear" w:color="auto" w:fill="FFFFFF"/>
        </w:rPr>
        <w:t>35</w:t>
      </w:r>
      <w:r w:rsidRPr="00003825">
        <w:rPr>
          <w:rFonts w:ascii="Times New Roman" w:hAnsi="Times New Roman" w:hint="default"/>
          <w:b w:val="0"/>
          <w:color w:val="222222"/>
          <w:sz w:val="24"/>
          <w:szCs w:val="24"/>
          <w:shd w:val="clear" w:color="auto" w:fill="FFFFFF"/>
        </w:rPr>
        <w:t xml:space="preserve">, 3020–3028. </w:t>
      </w:r>
      <w:hyperlink r:id="rId79" w:history="1">
        <w:r w:rsidRPr="00003825">
          <w:rPr>
            <w:rStyle w:val="Hyperlink"/>
            <w:rFonts w:ascii="Times New Roman" w:hAnsi="Times New Roman" w:hint="default"/>
            <w:b w:val="0"/>
            <w:sz w:val="24"/>
            <w:szCs w:val="24"/>
            <w:shd w:val="clear" w:color="auto" w:fill="FFFFFF"/>
          </w:rPr>
          <w:t>https://doi.org/10.1007/s11695-025-07989-0</w:t>
        </w:r>
      </w:hyperlink>
    </w:p>
    <w:p w14:paraId="6EA174B4" w14:textId="77777777" w:rsidR="00C94206" w:rsidRPr="00372754" w:rsidRDefault="00C94206" w:rsidP="00C94206">
      <w:pPr>
        <w:ind w:left="360"/>
        <w:jc w:val="both"/>
        <w:rPr>
          <w:rFonts w:ascii="Times New Roman" w:hAnsi="Times New Roman" w:cs="Times New Roman"/>
        </w:rPr>
      </w:pPr>
    </w:p>
    <w:sectPr w:rsidR="00C94206" w:rsidRPr="00372754" w:rsidSect="005F0230">
      <w:headerReference w:type="even" r:id="rId80"/>
      <w:headerReference w:type="default" r:id="rId81"/>
      <w:footerReference w:type="even" r:id="rId82"/>
      <w:footerReference w:type="default" r:id="rId83"/>
      <w:headerReference w:type="first" r:id="rId84"/>
      <w:footerReference w:type="first" r:id="rId8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8AE3" w14:textId="77777777" w:rsidR="00663C0C" w:rsidRDefault="00663C0C">
      <w:pPr>
        <w:spacing w:line="240" w:lineRule="auto"/>
      </w:pPr>
      <w:r>
        <w:separator/>
      </w:r>
    </w:p>
  </w:endnote>
  <w:endnote w:type="continuationSeparator" w:id="0">
    <w:p w14:paraId="6C16163D" w14:textId="77777777" w:rsidR="00663C0C" w:rsidRDefault="00663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sans-serif">
    <w:altName w:val="Cambria"/>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DEDD" w14:textId="77777777" w:rsidR="00005332" w:rsidRDefault="00005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C50E" w14:textId="77777777" w:rsidR="00005332" w:rsidRDefault="00005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E8F" w14:textId="77777777" w:rsidR="00005332" w:rsidRDefault="0000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57EF4" w14:textId="77777777" w:rsidR="00663C0C" w:rsidRDefault="00663C0C">
      <w:pPr>
        <w:spacing w:after="0"/>
      </w:pPr>
      <w:r>
        <w:separator/>
      </w:r>
    </w:p>
  </w:footnote>
  <w:footnote w:type="continuationSeparator" w:id="0">
    <w:p w14:paraId="4C6CC309" w14:textId="77777777" w:rsidR="00663C0C" w:rsidRDefault="00663C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963FD" w14:textId="534B2B4D" w:rsidR="00005332" w:rsidRDefault="00005332">
    <w:pPr>
      <w:pStyle w:val="Header"/>
    </w:pPr>
    <w:r>
      <w:rPr>
        <w:noProof/>
      </w:rPr>
      <w:pict w14:anchorId="0DECD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289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69A0" w14:textId="6B9FDB03" w:rsidR="00005332" w:rsidRDefault="00005332">
    <w:pPr>
      <w:pStyle w:val="Header"/>
    </w:pPr>
    <w:r>
      <w:rPr>
        <w:noProof/>
      </w:rPr>
      <w:pict w14:anchorId="63B68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289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A44E" w14:textId="10A40235" w:rsidR="00005332" w:rsidRDefault="00005332">
    <w:pPr>
      <w:pStyle w:val="Header"/>
    </w:pPr>
    <w:r>
      <w:rPr>
        <w:noProof/>
      </w:rPr>
      <w:pict w14:anchorId="5F1DA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289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AB460"/>
    <w:multiLevelType w:val="singleLevel"/>
    <w:tmpl w:val="A35AB46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E7F098C"/>
    <w:multiLevelType w:val="singleLevel"/>
    <w:tmpl w:val="BE7F098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000001"/>
    <w:multiLevelType w:val="multilevel"/>
    <w:tmpl w:val="CE24F6AC"/>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2"/>
    <w:multiLevelType w:val="singleLevel"/>
    <w:tmpl w:val="00000001"/>
    <w:lvl w:ilvl="0">
      <w:start w:val="1"/>
      <w:numFmt w:val="decimal"/>
      <w:suff w:val="space"/>
      <w:lvlText w:val="%1."/>
      <w:lvlJc w:val="left"/>
      <w:pPr>
        <w:ind w:left="0" w:firstLine="0"/>
      </w:pPr>
    </w:lvl>
  </w:abstractNum>
  <w:abstractNum w:abstractNumId="4" w15:restartNumberingAfterBreak="0">
    <w:nsid w:val="35C17791"/>
    <w:multiLevelType w:val="multilevel"/>
    <w:tmpl w:val="35C17791"/>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15:restartNumberingAfterBreak="0">
    <w:nsid w:val="4B960400"/>
    <w:multiLevelType w:val="singleLevel"/>
    <w:tmpl w:val="4B960400"/>
    <w:lvl w:ilvl="0">
      <w:start w:val="3"/>
      <w:numFmt w:val="decimal"/>
      <w:suff w:val="space"/>
      <w:lvlText w:val="%1."/>
      <w:lvlJc w:val="left"/>
    </w:lvl>
  </w:abstractNum>
  <w:abstractNum w:abstractNumId="6" w15:restartNumberingAfterBreak="0">
    <w:nsid w:val="5CB0096C"/>
    <w:multiLevelType w:val="hybridMultilevel"/>
    <w:tmpl w:val="9A6E116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0A166F"/>
    <w:multiLevelType w:val="hybridMultilevel"/>
    <w:tmpl w:val="685E6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3D7949"/>
    <w:multiLevelType w:val="hybridMultilevel"/>
    <w:tmpl w:val="5F582510"/>
    <w:lvl w:ilvl="0" w:tplc="2090AC9C">
      <w:start w:val="9"/>
      <w:numFmt w:val="decimal"/>
      <w:lvlText w:val="%1"/>
      <w:lvlJc w:val="left"/>
      <w:pPr>
        <w:ind w:left="720" w:hanging="360"/>
      </w:pPr>
      <w:rPr>
        <w:rFonts w:eastAsia="Helvetica"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81D42"/>
    <w:multiLevelType w:val="multilevel"/>
    <w:tmpl w:val="75981D42"/>
    <w:lvl w:ilvl="0">
      <w:start w:val="1"/>
      <w:numFmt w:val="bullet"/>
      <w:lvlText w:val=""/>
      <w:lvlJc w:val="left"/>
      <w:pPr>
        <w:ind w:left="36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abstractNumId w:val="4"/>
  </w:num>
  <w:num w:numId="2">
    <w:abstractNumId w:val="1"/>
  </w:num>
  <w:num w:numId="3">
    <w:abstractNumId w:val="0"/>
  </w:num>
  <w:num w:numId="4">
    <w:abstractNumId w:val="9"/>
  </w:num>
  <w:num w:numId="5">
    <w:abstractNumId w:val="5"/>
  </w:num>
  <w:num w:numId="6">
    <w:abstractNumId w:val="2"/>
  </w:num>
  <w:num w:numId="7">
    <w:abstractNumId w:val="7"/>
  </w:num>
  <w:num w:numId="8">
    <w:abstractNumId w:val="6"/>
  </w:num>
  <w:num w:numId="9">
    <w:abstractNumId w:val="8"/>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DE"/>
    <w:rsid w:val="00003799"/>
    <w:rsid w:val="00003825"/>
    <w:rsid w:val="00005332"/>
    <w:rsid w:val="00006A94"/>
    <w:rsid w:val="000071C8"/>
    <w:rsid w:val="00024E93"/>
    <w:rsid w:val="000263E8"/>
    <w:rsid w:val="0003561B"/>
    <w:rsid w:val="000576FE"/>
    <w:rsid w:val="00067E71"/>
    <w:rsid w:val="00070D0B"/>
    <w:rsid w:val="000A24A9"/>
    <w:rsid w:val="000A5B2C"/>
    <w:rsid w:val="000A6AE2"/>
    <w:rsid w:val="000A7068"/>
    <w:rsid w:val="000B164F"/>
    <w:rsid w:val="000C303A"/>
    <w:rsid w:val="000E3829"/>
    <w:rsid w:val="000F23A1"/>
    <w:rsid w:val="000F2CAD"/>
    <w:rsid w:val="0014584E"/>
    <w:rsid w:val="00146F07"/>
    <w:rsid w:val="0015399E"/>
    <w:rsid w:val="0016064D"/>
    <w:rsid w:val="001653AE"/>
    <w:rsid w:val="0017643C"/>
    <w:rsid w:val="0017684A"/>
    <w:rsid w:val="00197972"/>
    <w:rsid w:val="001A63D1"/>
    <w:rsid w:val="001B0D2F"/>
    <w:rsid w:val="001B6DD0"/>
    <w:rsid w:val="001C3F7E"/>
    <w:rsid w:val="001D583F"/>
    <w:rsid w:val="001E7E35"/>
    <w:rsid w:val="00214506"/>
    <w:rsid w:val="00221909"/>
    <w:rsid w:val="002547CC"/>
    <w:rsid w:val="00256C4E"/>
    <w:rsid w:val="00270940"/>
    <w:rsid w:val="00272D2E"/>
    <w:rsid w:val="00273D0F"/>
    <w:rsid w:val="002A6BDA"/>
    <w:rsid w:val="002B4865"/>
    <w:rsid w:val="002C6008"/>
    <w:rsid w:val="002D4867"/>
    <w:rsid w:val="00320940"/>
    <w:rsid w:val="00330710"/>
    <w:rsid w:val="00343636"/>
    <w:rsid w:val="00346168"/>
    <w:rsid w:val="0034791A"/>
    <w:rsid w:val="00353802"/>
    <w:rsid w:val="003610DD"/>
    <w:rsid w:val="00372754"/>
    <w:rsid w:val="003979AE"/>
    <w:rsid w:val="003A2EAD"/>
    <w:rsid w:val="003A3FFD"/>
    <w:rsid w:val="003C0D79"/>
    <w:rsid w:val="003F1579"/>
    <w:rsid w:val="00401348"/>
    <w:rsid w:val="004044F7"/>
    <w:rsid w:val="00416E2E"/>
    <w:rsid w:val="004204EF"/>
    <w:rsid w:val="00420FD3"/>
    <w:rsid w:val="00427E03"/>
    <w:rsid w:val="0043395A"/>
    <w:rsid w:val="00436F94"/>
    <w:rsid w:val="00441749"/>
    <w:rsid w:val="0044527A"/>
    <w:rsid w:val="00474C5A"/>
    <w:rsid w:val="00485EF3"/>
    <w:rsid w:val="00492E81"/>
    <w:rsid w:val="004A4C2D"/>
    <w:rsid w:val="004B59F8"/>
    <w:rsid w:val="004E5FE7"/>
    <w:rsid w:val="004F0B60"/>
    <w:rsid w:val="005045B9"/>
    <w:rsid w:val="005045CC"/>
    <w:rsid w:val="005055DE"/>
    <w:rsid w:val="00505E45"/>
    <w:rsid w:val="00543A0E"/>
    <w:rsid w:val="0054710C"/>
    <w:rsid w:val="00552965"/>
    <w:rsid w:val="005610A5"/>
    <w:rsid w:val="005661F5"/>
    <w:rsid w:val="00570457"/>
    <w:rsid w:val="00587481"/>
    <w:rsid w:val="00593515"/>
    <w:rsid w:val="005A0EC9"/>
    <w:rsid w:val="005B2355"/>
    <w:rsid w:val="005C037B"/>
    <w:rsid w:val="005D0E52"/>
    <w:rsid w:val="005E0EF2"/>
    <w:rsid w:val="005E2E9A"/>
    <w:rsid w:val="005E4FF5"/>
    <w:rsid w:val="005F0230"/>
    <w:rsid w:val="005F12BA"/>
    <w:rsid w:val="005F4F4D"/>
    <w:rsid w:val="00613FBB"/>
    <w:rsid w:val="0062327D"/>
    <w:rsid w:val="00625619"/>
    <w:rsid w:val="0063068E"/>
    <w:rsid w:val="006400D7"/>
    <w:rsid w:val="0065477F"/>
    <w:rsid w:val="00654D88"/>
    <w:rsid w:val="00655402"/>
    <w:rsid w:val="00656822"/>
    <w:rsid w:val="00662861"/>
    <w:rsid w:val="00663C0C"/>
    <w:rsid w:val="006754BE"/>
    <w:rsid w:val="006800FA"/>
    <w:rsid w:val="006A79AF"/>
    <w:rsid w:val="006B3A22"/>
    <w:rsid w:val="006D36F0"/>
    <w:rsid w:val="006F19A5"/>
    <w:rsid w:val="00705BB3"/>
    <w:rsid w:val="00722042"/>
    <w:rsid w:val="007354B4"/>
    <w:rsid w:val="00740BA6"/>
    <w:rsid w:val="007510E1"/>
    <w:rsid w:val="00751407"/>
    <w:rsid w:val="007529ED"/>
    <w:rsid w:val="0075616E"/>
    <w:rsid w:val="00761A0D"/>
    <w:rsid w:val="007641D6"/>
    <w:rsid w:val="007A5EDD"/>
    <w:rsid w:val="00810EC1"/>
    <w:rsid w:val="00815F2B"/>
    <w:rsid w:val="00822282"/>
    <w:rsid w:val="00826BEB"/>
    <w:rsid w:val="0083349F"/>
    <w:rsid w:val="00836766"/>
    <w:rsid w:val="00843BCA"/>
    <w:rsid w:val="00852BCB"/>
    <w:rsid w:val="008979E5"/>
    <w:rsid w:val="008A2F3C"/>
    <w:rsid w:val="008B33F0"/>
    <w:rsid w:val="008D6F02"/>
    <w:rsid w:val="00904325"/>
    <w:rsid w:val="00905EFF"/>
    <w:rsid w:val="00913174"/>
    <w:rsid w:val="00924F57"/>
    <w:rsid w:val="00926AEE"/>
    <w:rsid w:val="00943D37"/>
    <w:rsid w:val="00960547"/>
    <w:rsid w:val="00970FC3"/>
    <w:rsid w:val="00977DCA"/>
    <w:rsid w:val="00983689"/>
    <w:rsid w:val="00983CF0"/>
    <w:rsid w:val="009850C0"/>
    <w:rsid w:val="00992225"/>
    <w:rsid w:val="009A3AF8"/>
    <w:rsid w:val="009B4019"/>
    <w:rsid w:val="009C586F"/>
    <w:rsid w:val="009D0708"/>
    <w:rsid w:val="009E02DF"/>
    <w:rsid w:val="009E2E08"/>
    <w:rsid w:val="009E3C71"/>
    <w:rsid w:val="009F53FC"/>
    <w:rsid w:val="00A04029"/>
    <w:rsid w:val="00A07624"/>
    <w:rsid w:val="00A2044F"/>
    <w:rsid w:val="00A23927"/>
    <w:rsid w:val="00A37FAD"/>
    <w:rsid w:val="00A47644"/>
    <w:rsid w:val="00A517A4"/>
    <w:rsid w:val="00A6618C"/>
    <w:rsid w:val="00A6690F"/>
    <w:rsid w:val="00AA7F00"/>
    <w:rsid w:val="00AB4BEA"/>
    <w:rsid w:val="00AB4C06"/>
    <w:rsid w:val="00AB5F1D"/>
    <w:rsid w:val="00AD7470"/>
    <w:rsid w:val="00AE2852"/>
    <w:rsid w:val="00AE6249"/>
    <w:rsid w:val="00B071C5"/>
    <w:rsid w:val="00B2066F"/>
    <w:rsid w:val="00B35A6E"/>
    <w:rsid w:val="00B56958"/>
    <w:rsid w:val="00B76996"/>
    <w:rsid w:val="00B879D9"/>
    <w:rsid w:val="00BA1534"/>
    <w:rsid w:val="00BA1E6C"/>
    <w:rsid w:val="00BA28C6"/>
    <w:rsid w:val="00BA4796"/>
    <w:rsid w:val="00BB68BC"/>
    <w:rsid w:val="00BB73F6"/>
    <w:rsid w:val="00BC0231"/>
    <w:rsid w:val="00BD4C26"/>
    <w:rsid w:val="00BE1C04"/>
    <w:rsid w:val="00C01D19"/>
    <w:rsid w:val="00C0230A"/>
    <w:rsid w:val="00C135A3"/>
    <w:rsid w:val="00C17DE5"/>
    <w:rsid w:val="00C2772F"/>
    <w:rsid w:val="00C364B3"/>
    <w:rsid w:val="00C36679"/>
    <w:rsid w:val="00C54C84"/>
    <w:rsid w:val="00C55291"/>
    <w:rsid w:val="00C633A4"/>
    <w:rsid w:val="00C72D13"/>
    <w:rsid w:val="00C73925"/>
    <w:rsid w:val="00C94206"/>
    <w:rsid w:val="00CB2464"/>
    <w:rsid w:val="00CD572D"/>
    <w:rsid w:val="00CE2502"/>
    <w:rsid w:val="00CF0B3C"/>
    <w:rsid w:val="00CF29A5"/>
    <w:rsid w:val="00CF42F6"/>
    <w:rsid w:val="00D13674"/>
    <w:rsid w:val="00D20FB0"/>
    <w:rsid w:val="00D258F7"/>
    <w:rsid w:val="00D319D5"/>
    <w:rsid w:val="00D454CD"/>
    <w:rsid w:val="00D51130"/>
    <w:rsid w:val="00D652AB"/>
    <w:rsid w:val="00D661F8"/>
    <w:rsid w:val="00D93622"/>
    <w:rsid w:val="00D94779"/>
    <w:rsid w:val="00D95C32"/>
    <w:rsid w:val="00DA4BFF"/>
    <w:rsid w:val="00DB0392"/>
    <w:rsid w:val="00DC5AE7"/>
    <w:rsid w:val="00DC7AA8"/>
    <w:rsid w:val="00DD724A"/>
    <w:rsid w:val="00E0415E"/>
    <w:rsid w:val="00E1523A"/>
    <w:rsid w:val="00E32A31"/>
    <w:rsid w:val="00E3728F"/>
    <w:rsid w:val="00E570F8"/>
    <w:rsid w:val="00E67005"/>
    <w:rsid w:val="00E86841"/>
    <w:rsid w:val="00E86F94"/>
    <w:rsid w:val="00E9494E"/>
    <w:rsid w:val="00EA4DA5"/>
    <w:rsid w:val="00EA5E20"/>
    <w:rsid w:val="00EA7C99"/>
    <w:rsid w:val="00EC161C"/>
    <w:rsid w:val="00EC61A4"/>
    <w:rsid w:val="00EC73EF"/>
    <w:rsid w:val="00EE0524"/>
    <w:rsid w:val="00EE31BE"/>
    <w:rsid w:val="00EE33AB"/>
    <w:rsid w:val="00EF2010"/>
    <w:rsid w:val="00EF5ABA"/>
    <w:rsid w:val="00EF7E70"/>
    <w:rsid w:val="00F072CB"/>
    <w:rsid w:val="00F076E2"/>
    <w:rsid w:val="00F12675"/>
    <w:rsid w:val="00F2203C"/>
    <w:rsid w:val="00F26C07"/>
    <w:rsid w:val="00F301D0"/>
    <w:rsid w:val="00F337E7"/>
    <w:rsid w:val="00F34DAA"/>
    <w:rsid w:val="00F47753"/>
    <w:rsid w:val="00F47A8E"/>
    <w:rsid w:val="00F63EC1"/>
    <w:rsid w:val="00F74846"/>
    <w:rsid w:val="00FA427D"/>
    <w:rsid w:val="00FB097F"/>
    <w:rsid w:val="00FB3F86"/>
    <w:rsid w:val="00FD4162"/>
    <w:rsid w:val="00FD6245"/>
    <w:rsid w:val="00FE2066"/>
    <w:rsid w:val="638669CF"/>
    <w:rsid w:val="72C57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DBB5E3B"/>
  <w15:docId w15:val="{7DC5B231-1394-4DB8-82AC-F32EEA98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qFormat/>
    <w:rPr>
      <w:rFonts w:ascii="Courier New" w:hAnsi="Courier New" w:cs="Courier New"/>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qFormat/>
    <w:rPr>
      <w:color w:val="0000FF"/>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Calibri" w:eastAsia="Calibri" w:hAnsi="Calibri" w:cs="SimSun"/>
      <w:sz w:val="22"/>
      <w:szCs w:val="22"/>
    </w:rPr>
  </w:style>
  <w:style w:type="character" w:customStyle="1" w:styleId="FooterChar">
    <w:name w:val="Footer Char"/>
    <w:basedOn w:val="DefaultParagraphFont"/>
    <w:link w:val="Footer"/>
    <w:uiPriority w:val="99"/>
    <w:qFormat/>
    <w:rPr>
      <w:rFonts w:ascii="Calibri" w:eastAsia="Calibri" w:hAnsi="Calibri" w:cs="SimSun"/>
      <w:sz w:val="22"/>
      <w:szCs w:val="22"/>
    </w:rPr>
  </w:style>
  <w:style w:type="character" w:customStyle="1" w:styleId="CommentTextChar">
    <w:name w:val="Comment Text Char"/>
    <w:basedOn w:val="DefaultParagraphFont"/>
    <w:link w:val="CommentText"/>
    <w:uiPriority w:val="99"/>
    <w:qFormat/>
    <w:rPr>
      <w:rFonts w:ascii="Calibri" w:eastAsia="Calibri" w:hAnsi="Calibri" w:cs="SimSun"/>
    </w:rPr>
  </w:style>
  <w:style w:type="character" w:customStyle="1" w:styleId="CommentSubjectChar">
    <w:name w:val="Comment Subject Char"/>
    <w:basedOn w:val="CommentTextChar"/>
    <w:link w:val="CommentSubject"/>
    <w:uiPriority w:val="99"/>
    <w:semiHidden/>
    <w:qFormat/>
    <w:rPr>
      <w:rFonts w:ascii="Calibri" w:eastAsia="Calibri" w:hAnsi="Calibri" w:cs="SimSun"/>
      <w:b/>
      <w:bCs/>
    </w:rPr>
  </w:style>
  <w:style w:type="paragraph" w:styleId="ListParagraph">
    <w:name w:val="List Paragraph"/>
    <w:basedOn w:val="Normal"/>
    <w:uiPriority w:val="34"/>
    <w:qFormat/>
    <w:rsid w:val="00D95C32"/>
    <w:pPr>
      <w:ind w:left="720"/>
      <w:contextualSpacing/>
    </w:pPr>
    <w:rPr>
      <w:rFonts w:asciiTheme="minorHAnsi" w:eastAsiaTheme="minorHAnsi" w:hAnsiTheme="minorHAnsi" w:cstheme="minorBidi"/>
    </w:rPr>
  </w:style>
  <w:style w:type="paragraph" w:customStyle="1" w:styleId="articlelayoutheaderinfojournaldate">
    <w:name w:val="articlelayoutheader__info__journaldate"/>
    <w:basedOn w:val="Normal"/>
    <w:rsid w:val="00AA7F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layoutheaderinfodoivolume">
    <w:name w:val="articlelayoutheader__info__doivolume"/>
    <w:basedOn w:val="Normal"/>
    <w:rsid w:val="00AA7F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limiter">
    <w:name w:val="delimiter"/>
    <w:basedOn w:val="DefaultParagraphFont"/>
    <w:rsid w:val="00F072CB"/>
  </w:style>
  <w:style w:type="character" w:customStyle="1" w:styleId="anchor-text">
    <w:name w:val="anchor-text"/>
    <w:basedOn w:val="DefaultParagraphFont"/>
    <w:rsid w:val="005C037B"/>
  </w:style>
  <w:style w:type="character" w:styleId="Emphasis">
    <w:name w:val="Emphasis"/>
    <w:basedOn w:val="DefaultParagraphFont"/>
    <w:uiPriority w:val="20"/>
    <w:qFormat/>
    <w:rsid w:val="00F74846"/>
    <w:rPr>
      <w:i/>
      <w:iCs/>
    </w:rPr>
  </w:style>
  <w:style w:type="character" w:customStyle="1" w:styleId="italic">
    <w:name w:val="italic"/>
    <w:basedOn w:val="DefaultParagraphFont"/>
    <w:rsid w:val="00D1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5852">
      <w:bodyDiv w:val="1"/>
      <w:marLeft w:val="0"/>
      <w:marRight w:val="0"/>
      <w:marTop w:val="0"/>
      <w:marBottom w:val="0"/>
      <w:divBdr>
        <w:top w:val="none" w:sz="0" w:space="0" w:color="auto"/>
        <w:left w:val="none" w:sz="0" w:space="0" w:color="auto"/>
        <w:bottom w:val="none" w:sz="0" w:space="0" w:color="auto"/>
        <w:right w:val="none" w:sz="0" w:space="0" w:color="auto"/>
      </w:divBdr>
    </w:div>
    <w:div w:id="912929987">
      <w:bodyDiv w:val="1"/>
      <w:marLeft w:val="0"/>
      <w:marRight w:val="0"/>
      <w:marTop w:val="0"/>
      <w:marBottom w:val="0"/>
      <w:divBdr>
        <w:top w:val="none" w:sz="0" w:space="0" w:color="auto"/>
        <w:left w:val="none" w:sz="0" w:space="0" w:color="auto"/>
        <w:bottom w:val="none" w:sz="0" w:space="0" w:color="auto"/>
        <w:right w:val="none" w:sz="0" w:space="0" w:color="auto"/>
      </w:divBdr>
    </w:div>
    <w:div w:id="1517112465">
      <w:bodyDiv w:val="1"/>
      <w:marLeft w:val="0"/>
      <w:marRight w:val="0"/>
      <w:marTop w:val="0"/>
      <w:marBottom w:val="0"/>
      <w:divBdr>
        <w:top w:val="none" w:sz="0" w:space="0" w:color="auto"/>
        <w:left w:val="none" w:sz="0" w:space="0" w:color="auto"/>
        <w:bottom w:val="none" w:sz="0" w:space="0" w:color="auto"/>
        <w:right w:val="none" w:sz="0" w:space="0" w:color="auto"/>
      </w:divBdr>
    </w:div>
    <w:div w:id="1588731084">
      <w:bodyDiv w:val="1"/>
      <w:marLeft w:val="0"/>
      <w:marRight w:val="0"/>
      <w:marTop w:val="0"/>
      <w:marBottom w:val="0"/>
      <w:divBdr>
        <w:top w:val="none" w:sz="0" w:space="0" w:color="auto"/>
        <w:left w:val="none" w:sz="0" w:space="0" w:color="auto"/>
        <w:bottom w:val="none" w:sz="0" w:space="0" w:color="auto"/>
        <w:right w:val="none" w:sz="0" w:space="0" w:color="auto"/>
      </w:divBdr>
    </w:div>
    <w:div w:id="1632981056">
      <w:bodyDiv w:val="1"/>
      <w:marLeft w:val="0"/>
      <w:marRight w:val="0"/>
      <w:marTop w:val="0"/>
      <w:marBottom w:val="0"/>
      <w:divBdr>
        <w:top w:val="none" w:sz="0" w:space="0" w:color="auto"/>
        <w:left w:val="none" w:sz="0" w:space="0" w:color="auto"/>
        <w:bottom w:val="none" w:sz="0" w:space="0" w:color="auto"/>
        <w:right w:val="none" w:sz="0" w:space="0" w:color="auto"/>
      </w:divBdr>
    </w:div>
    <w:div w:id="1661155068">
      <w:bodyDiv w:val="1"/>
      <w:marLeft w:val="0"/>
      <w:marRight w:val="0"/>
      <w:marTop w:val="0"/>
      <w:marBottom w:val="0"/>
      <w:divBdr>
        <w:top w:val="none" w:sz="0" w:space="0" w:color="auto"/>
        <w:left w:val="none" w:sz="0" w:space="0" w:color="auto"/>
        <w:bottom w:val="none" w:sz="0" w:space="0" w:color="auto"/>
        <w:right w:val="none" w:sz="0" w:space="0" w:color="auto"/>
      </w:divBdr>
    </w:div>
    <w:div w:id="167294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 TargetMode="External"/><Relationship Id="rId21" Type="http://schemas.openxmlformats.org/officeDocument/2006/relationships/hyperlink" Target="https://pubmed.ncbi.nlm.nih.gov/?term=" TargetMode="External"/><Relationship Id="rId42" Type="http://schemas.openxmlformats.org/officeDocument/2006/relationships/hyperlink" Target="https://doi.org/10.1016/j.cobeha.2019.01.009" TargetMode="External"/><Relationship Id="rId47" Type="http://schemas.openxmlformats.org/officeDocument/2006/relationships/hyperlink" Target="https://loop.frontiersin.org/people/2150537" TargetMode="External"/><Relationship Id="rId63" Type="http://schemas.openxmlformats.org/officeDocument/2006/relationships/hyperlink" Target="https://doi.org/10.1016/j.annepidem.2020.06.001" TargetMode="External"/><Relationship Id="rId68" Type="http://schemas.openxmlformats.org/officeDocument/2006/relationships/hyperlink" Target="https://www.cancerresearchuk.org/about-cancer/brain-tumours/risks-causes" TargetMode="External"/><Relationship Id="rId84" Type="http://schemas.openxmlformats.org/officeDocument/2006/relationships/header" Target="header3.xml"/><Relationship Id="rId16" Type="http://schemas.openxmlformats.org/officeDocument/2006/relationships/hyperlink" Target="https://pubmed.ncbi.nlm.nih.gov/?term=" TargetMode="External"/><Relationship Id="rId11" Type="http://schemas.openxmlformats.org/officeDocument/2006/relationships/hyperlink" Target="https://pubmed.ncbi.nlm.nih.gov/?term=Bhaskaran+K&amp;cauthor_id=25129328" TargetMode="External"/><Relationship Id="rId32" Type="http://schemas.openxmlformats.org/officeDocument/2006/relationships/hyperlink" Target="https://doi.org/10.1097/00006123-200405000-00016" TargetMode="External"/><Relationship Id="rId37" Type="http://schemas.openxmlformats.org/officeDocument/2006/relationships/hyperlink" Target="https://psychiatryonline.org/doi/10.1176/jnp.2008.20.4.447" TargetMode="External"/><Relationship Id="rId53" Type="http://schemas.openxmlformats.org/officeDocument/2006/relationships/hyperlink" Target="https://doi.org/10.1016/j.apsb.2023.01.012" TargetMode="External"/><Relationship Id="rId58" Type="http://schemas.openxmlformats.org/officeDocument/2006/relationships/hyperlink" Target="https://doi.org/10.1038/s41392-021-00658-5" TargetMode="External"/><Relationship Id="rId74" Type="http://schemas.openxmlformats.org/officeDocument/2006/relationships/hyperlink" Target="https://doi.org/10.1136/bmjopen-2019-032748" TargetMode="External"/><Relationship Id="rId79" Type="http://schemas.openxmlformats.org/officeDocument/2006/relationships/hyperlink" Target="https://doi.org/10.1007/s11695-025-07989-0" TargetMode="External"/><Relationship Id="rId5" Type="http://schemas.openxmlformats.org/officeDocument/2006/relationships/webSettings" Target="webSettings.xml"/><Relationship Id="rId19" Type="http://schemas.openxmlformats.org/officeDocument/2006/relationships/hyperlink" Target="https://pubmed.ncbi.nlm.nih.gov/?term=" TargetMode="External"/><Relationship Id="rId14" Type="http://schemas.openxmlformats.org/officeDocument/2006/relationships/hyperlink" Target="https://pubmed.ncbi.nlm.nih.gov/?term=Fu+X&amp;cauthor_id=37387537" TargetMode="External"/><Relationship Id="rId22" Type="http://schemas.openxmlformats.org/officeDocument/2006/relationships/hyperlink" Target="https://pubmed.ncbi.nlm.nih.gov/?term=" TargetMode="External"/><Relationship Id="rId27" Type="http://schemas.openxmlformats.org/officeDocument/2006/relationships/hyperlink" Target="https://pubmed.ncbi.nlm.nih.gov/?term=" TargetMode="External"/><Relationship Id="rId30" Type="http://schemas.openxmlformats.org/officeDocument/2006/relationships/hyperlink" Target="https://link.springer.com/article/10.1007/s11695-025-07989-0" TargetMode="External"/><Relationship Id="rId35" Type="http://schemas.openxmlformats.org/officeDocument/2006/relationships/hyperlink" Target="https://pubmed.ncbi.nlm.nih.gov/?term=Bhaskaran+K&amp;cauthor_id=25129328" TargetMode="External"/><Relationship Id="rId43" Type="http://schemas.openxmlformats.org/officeDocument/2006/relationships/hyperlink" Target="https://doi.org/10.1093/nop/npad019" TargetMode="External"/><Relationship Id="rId48" Type="http://schemas.openxmlformats.org/officeDocument/2006/relationships/hyperlink" Target="https://doi.org/10.3389/fpsyt.2023.1130989" TargetMode="External"/><Relationship Id="rId56" Type="http://schemas.openxmlformats.org/officeDocument/2006/relationships/hyperlink" Target="https://doi.org/10.3390/life14111377" TargetMode="External"/><Relationship Id="rId64" Type="http://schemas.openxmlformats.org/officeDocument/2006/relationships/hyperlink" Target="https://pubmed.ncbi.nlm.nih.gov/?term=Bhaskaran+K&amp;cauthor_id=25129328" TargetMode="External"/><Relationship Id="rId69" Type="http://schemas.openxmlformats.org/officeDocument/2006/relationships/hyperlink" Target="https://doi.org/10.3390/nu16111629" TargetMode="External"/><Relationship Id="rId77" Type="http://schemas.openxmlformats.org/officeDocument/2006/relationships/hyperlink" Target="https://doi.org/10.1227/01.neu.0000103450.94724.a2" TargetMode="External"/><Relationship Id="rId8" Type="http://schemas.openxmlformats.org/officeDocument/2006/relationships/hyperlink" Target="https://doi.org/10.1001/jama.1977.03240150039004" TargetMode="External"/><Relationship Id="rId51" Type="http://schemas.openxmlformats.org/officeDocument/2006/relationships/hyperlink" Target="https://doi.org/10.3171/2023.11.JNS23732" TargetMode="External"/><Relationship Id="rId72" Type="http://schemas.openxmlformats.org/officeDocument/2006/relationships/hyperlink" Target="https://psychiatryonline.org/doi/10.1176/jnp.2008.20.4.447"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pubmed.ncbi.nlm.nih.gov/?term=" TargetMode="External"/><Relationship Id="rId17" Type="http://schemas.openxmlformats.org/officeDocument/2006/relationships/hyperlink" Target="https://www.nature.com/articles/s41598-024-71924-z" TargetMode="External"/><Relationship Id="rId25" Type="http://schemas.openxmlformats.org/officeDocument/2006/relationships/hyperlink" Target="https://pubmed.ncbi.nlm.nih.gov/?term=" TargetMode="External"/><Relationship Id="rId33" Type="http://schemas.openxmlformats.org/officeDocument/2006/relationships/hyperlink" Target="https://www.sciencedirect.com/author/7005101031/martin-michaud" TargetMode="External"/><Relationship Id="rId38" Type="http://schemas.openxmlformats.org/officeDocument/2006/relationships/hyperlink" Target="https://pubmed.ncbi.nlm.nih.gov/?term=" TargetMode="External"/><Relationship Id="rId46" Type="http://schemas.openxmlformats.org/officeDocument/2006/relationships/hyperlink" Target="https://doi.org/10.1038/bjc.2013.304" TargetMode="External"/><Relationship Id="rId59" Type="http://schemas.openxmlformats.org/officeDocument/2006/relationships/hyperlink" Target="https://tischbraintumorcenter.duke.edu/blog/psychological-effects-of-brain-tumors" TargetMode="External"/><Relationship Id="rId67" Type="http://schemas.openxmlformats.org/officeDocument/2006/relationships/hyperlink" Target="https://doi.org/10.1016/j.jamda.2013.05.009" TargetMode="External"/><Relationship Id="rId20" Type="http://schemas.openxmlformats.org/officeDocument/2006/relationships/hyperlink" Target="https://pubmed.ncbi.nlm.nih.gov/?term=" TargetMode="External"/><Relationship Id="rId41" Type="http://schemas.openxmlformats.org/officeDocument/2006/relationships/hyperlink" Target="https://doi.org/10.3389/fonc.2015.00041" TargetMode="External"/><Relationship Id="rId54" Type="http://schemas.openxmlformats.org/officeDocument/2006/relationships/hyperlink" Target="https://doi.org/10.1371/journal.pone.0273235" TargetMode="External"/><Relationship Id="rId62" Type="http://schemas.openxmlformats.org/officeDocument/2006/relationships/hyperlink" Target="https://doi.org/10.3390/metabo14100535" TargetMode="External"/><Relationship Id="rId70" Type="http://schemas.openxmlformats.org/officeDocument/2006/relationships/hyperlink" Target="https://doi.org/10.7759/cureus.22711" TargetMode="External"/><Relationship Id="rId75" Type="http://schemas.openxmlformats.org/officeDocument/2006/relationships/hyperlink" Target="https://doi.org/10.3389/fonc.2015.00096"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term=" TargetMode="External"/><Relationship Id="rId23" Type="http://schemas.openxmlformats.org/officeDocument/2006/relationships/hyperlink" Target="https://pubmed.ncbi.nlm.nih.gov/?term=" TargetMode="External"/><Relationship Id="rId28" Type="http://schemas.openxmlformats.org/officeDocument/2006/relationships/hyperlink" Target="https://pubmed.ncbi.nlm.nih.gov/?term=Milaneschi+Y&amp;cauthor_id=29453413" TargetMode="External"/><Relationship Id="rId36" Type="http://schemas.openxmlformats.org/officeDocument/2006/relationships/hyperlink" Target="https://pubmed.ncbi.nlm.nih.gov/?term=" TargetMode="External"/><Relationship Id="rId49" Type="http://schemas.openxmlformats.org/officeDocument/2006/relationships/hyperlink" Target="https://doi.org/10.1038/s41598-024-71924-z" TargetMode="External"/><Relationship Id="rId57" Type="http://schemas.openxmlformats.org/officeDocument/2006/relationships/hyperlink" Target="https://doi.org/10.3390/diseases8020023" TargetMode="External"/><Relationship Id="rId10" Type="http://schemas.openxmlformats.org/officeDocument/2006/relationships/hyperlink" Target="https://pubmed.ncbi.nlm.nih.gov/?term=" TargetMode="External"/><Relationship Id="rId31" Type="http://schemas.openxmlformats.org/officeDocument/2006/relationships/hyperlink" Target="https://pubmed.ncbi.nlm.nih.gov/?term=" TargetMode="External"/><Relationship Id="rId44" Type="http://schemas.openxmlformats.org/officeDocument/2006/relationships/hyperlink" Target="https://doi.org/10.7759/cureus.75315" TargetMode="External"/><Relationship Id="rId52" Type="http://schemas.openxmlformats.org/officeDocument/2006/relationships/hyperlink" Target="https://doi.org/10.3390/ijms26114966" TargetMode="External"/><Relationship Id="rId60" Type="http://schemas.openxmlformats.org/officeDocument/2006/relationships/hyperlink" Target="https://pubmed.ncbi.nlm.nih.gov/?term=Page+MJ&amp;cauthor_id=33782057" TargetMode="External"/><Relationship Id="rId65" Type="http://schemas.openxmlformats.org/officeDocument/2006/relationships/hyperlink" Target="https://doi.org/10.1016/S0140-6736(14)60892-8" TargetMode="External"/><Relationship Id="rId73" Type="http://schemas.openxmlformats.org/officeDocument/2006/relationships/hyperlink" Target="https://doi.org/10.1176/jnp.2008.20.4.447" TargetMode="External"/><Relationship Id="rId78" Type="http://schemas.openxmlformats.org/officeDocument/2006/relationships/hyperlink" Target="https://doi.org/10.2217/cns.14.60"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pubmed.ncbi.nlm.nih.gov/?term=" TargetMode="External"/><Relationship Id="rId18" Type="http://schemas.openxmlformats.org/officeDocument/2006/relationships/hyperlink" Target="https://pubmed.ncbi.nlm.nih.gov/?term=" TargetMode="External"/><Relationship Id="rId39" Type="http://schemas.openxmlformats.org/officeDocument/2006/relationships/hyperlink" Target="https://www.who.int/news-room/fact-sheets/detail/depression" TargetMode="External"/><Relationship Id="rId34" Type="http://schemas.openxmlformats.org/officeDocument/2006/relationships/hyperlink" Target="https://pubmed.ncbi.nlm.nih.gov/?term=" TargetMode="External"/><Relationship Id="rId50" Type="http://schemas.openxmlformats.org/officeDocument/2006/relationships/hyperlink" Target="https://doi.org/10.1371/journal.pone.0136974" TargetMode="External"/><Relationship Id="rId55" Type="http://schemas.openxmlformats.org/officeDocument/2006/relationships/hyperlink" Target="https://www.hopkinsmedicine.org/health/conditions-and-diseases/brain-tumor" TargetMode="External"/><Relationship Id="rId76" Type="http://schemas.openxmlformats.org/officeDocument/2006/relationships/hyperlink" Target="https://doi.org/10.1007/s11060-014-1427-0" TargetMode="External"/><Relationship Id="rId7" Type="http://schemas.openxmlformats.org/officeDocument/2006/relationships/endnotes" Target="endnotes.xml"/><Relationship Id="rId71" Type="http://schemas.openxmlformats.org/officeDocument/2006/relationships/hyperlink" Target="https://doi.org/10.1038/s41380-018-0017-5" TargetMode="External"/><Relationship Id="rId2" Type="http://schemas.openxmlformats.org/officeDocument/2006/relationships/numbering" Target="numbering.xml"/><Relationship Id="rId29" Type="http://schemas.openxmlformats.org/officeDocument/2006/relationships/hyperlink" Target="https://pubmed.ncbi.nlm.nih.gov/?term=" TargetMode="External"/><Relationship Id="rId24" Type="http://schemas.openxmlformats.org/officeDocument/2006/relationships/hyperlink" Target="https://www.cureus.com/users/904037-rayyan-r-samman" TargetMode="External"/><Relationship Id="rId40" Type="http://schemas.openxmlformats.org/officeDocument/2006/relationships/hyperlink" Target="https://www.who.int/news-room/fact-sheets/detail/obesity-and-overweight" TargetMode="External"/><Relationship Id="rId45" Type="http://schemas.openxmlformats.org/officeDocument/2006/relationships/hyperlink" Target="https://doi.org/10.3390/cancers13061276" TargetMode="External"/><Relationship Id="rId66" Type="http://schemas.openxmlformats.org/officeDocument/2006/relationships/hyperlink" Target="https://www.sciencedirect.com/author/7005101031/martin-michaud" TargetMode="External"/><Relationship Id="rId87" Type="http://schemas.openxmlformats.org/officeDocument/2006/relationships/theme" Target="theme/theme1.xml"/><Relationship Id="rId61" Type="http://schemas.openxmlformats.org/officeDocument/2006/relationships/hyperlink" Target="https://doi.org/10.1136/bmj.n7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6381</Words>
  <Characters>36377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omido</dc:creator>
  <cp:lastModifiedBy>SDI 1084</cp:lastModifiedBy>
  <cp:revision>62</cp:revision>
  <dcterms:created xsi:type="dcterms:W3CDTF">2025-10-04T01:12:00Z</dcterms:created>
  <dcterms:modified xsi:type="dcterms:W3CDTF">2025-10-09T05:39:00Z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A16594B0D0024879AF8687974C2307FF_13</vt:lpwstr>
  </property>
</Properties>
</file>