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6DE1F" w14:textId="68FA9F6B" w:rsidR="006D6181" w:rsidRPr="00AB18E6" w:rsidRDefault="00AB18E6" w:rsidP="006D6181">
      <w:pPr>
        <w:pStyle w:val="Default"/>
        <w:rPr>
          <w:u w:val="single"/>
        </w:rPr>
      </w:pPr>
      <w:r w:rsidRPr="00AB18E6">
        <w:rPr>
          <w:u w:val="single"/>
        </w:rPr>
        <w:t>Original Research Article</w:t>
      </w:r>
    </w:p>
    <w:p w14:paraId="45EA0017" w14:textId="46DA6A7E" w:rsidR="00360431" w:rsidRPr="00AF4ECB" w:rsidRDefault="00360431" w:rsidP="00360431">
      <w:pPr>
        <w:spacing w:line="480" w:lineRule="auto"/>
        <w:jc w:val="both"/>
        <w:rPr>
          <w:rFonts w:ascii="Times New Roman" w:hAnsi="Times New Roman" w:cs="Times New Roman"/>
          <w:b/>
          <w:bCs/>
          <w:sz w:val="24"/>
          <w:szCs w:val="24"/>
        </w:rPr>
      </w:pPr>
      <w:bookmarkStart w:id="0" w:name="_Hlk208577382"/>
      <w:r w:rsidRPr="00AF4ECB">
        <w:rPr>
          <w:rFonts w:ascii="Times New Roman" w:hAnsi="Times New Roman" w:cs="Times New Roman"/>
          <w:b/>
          <w:bCs/>
          <w:sz w:val="24"/>
          <w:szCs w:val="24"/>
        </w:rPr>
        <w:t xml:space="preserve">Effect of </w:t>
      </w:r>
      <w:bookmarkStart w:id="1" w:name="_Hlk208577554"/>
      <w:r w:rsidRPr="006D6181">
        <w:rPr>
          <w:rFonts w:ascii="Times New Roman" w:hAnsi="Times New Roman" w:cs="Times New Roman"/>
          <w:b/>
          <w:bCs/>
          <w:sz w:val="24"/>
          <w:szCs w:val="24"/>
        </w:rPr>
        <w:t xml:space="preserve">Dietary Supplementation </w:t>
      </w:r>
      <w:bookmarkEnd w:id="1"/>
      <w:r w:rsidRPr="006D6181">
        <w:rPr>
          <w:rFonts w:ascii="Times New Roman" w:hAnsi="Times New Roman" w:cs="Times New Roman"/>
          <w:b/>
          <w:bCs/>
          <w:sz w:val="24"/>
          <w:szCs w:val="24"/>
        </w:rPr>
        <w:t xml:space="preserve">of </w:t>
      </w:r>
      <w:proofErr w:type="spellStart"/>
      <w:r w:rsidRPr="00AF4ECB">
        <w:rPr>
          <w:rFonts w:ascii="Times New Roman" w:hAnsi="Times New Roman" w:cs="Times New Roman"/>
          <w:b/>
          <w:bCs/>
          <w:sz w:val="24"/>
          <w:szCs w:val="24"/>
        </w:rPr>
        <w:t>Gotu</w:t>
      </w:r>
      <w:proofErr w:type="spellEnd"/>
      <w:r w:rsidRPr="00AF4ECB">
        <w:rPr>
          <w:rFonts w:ascii="Times New Roman" w:hAnsi="Times New Roman" w:cs="Times New Roman"/>
          <w:b/>
          <w:bCs/>
          <w:sz w:val="24"/>
          <w:szCs w:val="24"/>
        </w:rPr>
        <w:t xml:space="preserve"> Kola (</w:t>
      </w:r>
      <w:proofErr w:type="spellStart"/>
      <w:r w:rsidRPr="00AF4ECB">
        <w:rPr>
          <w:rFonts w:ascii="Times New Roman" w:hAnsi="Times New Roman" w:cs="Times New Roman"/>
          <w:b/>
          <w:bCs/>
          <w:i/>
          <w:sz w:val="24"/>
          <w:szCs w:val="24"/>
        </w:rPr>
        <w:t>Centella</w:t>
      </w:r>
      <w:proofErr w:type="spellEnd"/>
      <w:r w:rsidRPr="00AF4ECB">
        <w:rPr>
          <w:rFonts w:ascii="Times New Roman" w:hAnsi="Times New Roman" w:cs="Times New Roman"/>
          <w:b/>
          <w:bCs/>
          <w:i/>
          <w:sz w:val="24"/>
          <w:szCs w:val="24"/>
        </w:rPr>
        <w:t xml:space="preserve"> </w:t>
      </w:r>
      <w:proofErr w:type="spellStart"/>
      <w:r w:rsidRPr="00AF4ECB">
        <w:rPr>
          <w:rFonts w:ascii="Times New Roman" w:hAnsi="Times New Roman" w:cs="Times New Roman"/>
          <w:b/>
          <w:bCs/>
          <w:i/>
          <w:sz w:val="24"/>
          <w:szCs w:val="24"/>
        </w:rPr>
        <w:t>asiatica</w:t>
      </w:r>
      <w:proofErr w:type="spellEnd"/>
      <w:r w:rsidRPr="00AF4ECB">
        <w:rPr>
          <w:rFonts w:ascii="Times New Roman" w:hAnsi="Times New Roman" w:cs="Times New Roman"/>
          <w:b/>
          <w:bCs/>
          <w:sz w:val="24"/>
          <w:szCs w:val="24"/>
        </w:rPr>
        <w:t xml:space="preserve">) </w:t>
      </w:r>
      <w:r w:rsidR="00654252">
        <w:rPr>
          <w:rFonts w:ascii="Times New Roman" w:hAnsi="Times New Roman" w:cs="Times New Roman"/>
          <w:b/>
          <w:bCs/>
          <w:sz w:val="24"/>
          <w:szCs w:val="24"/>
        </w:rPr>
        <w:t xml:space="preserve">on </w:t>
      </w:r>
      <w:r w:rsidRPr="006D6181">
        <w:rPr>
          <w:rFonts w:ascii="Times New Roman" w:hAnsi="Times New Roman" w:cs="Times New Roman"/>
          <w:b/>
          <w:bCs/>
          <w:sz w:val="24"/>
          <w:szCs w:val="24"/>
        </w:rPr>
        <w:t xml:space="preserve">Growth, Survival and Gut Histology of </w:t>
      </w:r>
      <w:r w:rsidRPr="00AF4ECB">
        <w:rPr>
          <w:rFonts w:ascii="Times New Roman" w:hAnsi="Times New Roman" w:cs="Times New Roman"/>
          <w:b/>
          <w:bCs/>
          <w:sz w:val="24"/>
          <w:szCs w:val="24"/>
        </w:rPr>
        <w:t>common carp (</w:t>
      </w:r>
      <w:r w:rsidRPr="00AF4ECB">
        <w:rPr>
          <w:rFonts w:ascii="Times New Roman" w:hAnsi="Times New Roman" w:cs="Times New Roman"/>
          <w:b/>
          <w:bCs/>
          <w:i/>
          <w:sz w:val="24"/>
          <w:szCs w:val="24"/>
        </w:rPr>
        <w:t>Cyprinus carpio</w:t>
      </w:r>
      <w:r w:rsidRPr="00AF4ECB">
        <w:rPr>
          <w:rFonts w:ascii="Times New Roman" w:hAnsi="Times New Roman" w:cs="Times New Roman"/>
          <w:b/>
          <w:bCs/>
          <w:sz w:val="24"/>
          <w:szCs w:val="24"/>
        </w:rPr>
        <w:t>)</w:t>
      </w:r>
    </w:p>
    <w:bookmarkEnd w:id="0"/>
    <w:p w14:paraId="0DDFFA66" w14:textId="77777777" w:rsidR="0006752F" w:rsidRDefault="0006752F" w:rsidP="006D6181">
      <w:pPr>
        <w:spacing w:line="480" w:lineRule="auto"/>
        <w:jc w:val="both"/>
        <w:rPr>
          <w:rFonts w:ascii="Times New Roman" w:hAnsi="Times New Roman" w:cs="Times New Roman"/>
          <w:b/>
          <w:bCs/>
          <w:sz w:val="24"/>
          <w:szCs w:val="24"/>
        </w:rPr>
      </w:pPr>
    </w:p>
    <w:p w14:paraId="6018C07C" w14:textId="77777777" w:rsidR="0006752F" w:rsidRPr="00AF4ECB" w:rsidRDefault="0006752F" w:rsidP="0006752F">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Abstract:</w:t>
      </w:r>
    </w:p>
    <w:p w14:paraId="309D3F72" w14:textId="6704CDFF" w:rsidR="0006752F" w:rsidRDefault="008735FE" w:rsidP="0006752F">
      <w:pPr>
        <w:spacing w:line="480" w:lineRule="auto"/>
        <w:jc w:val="both"/>
        <w:rPr>
          <w:rFonts w:ascii="Times New Roman" w:hAnsi="Times New Roman" w:cs="Times New Roman"/>
          <w:sz w:val="23"/>
          <w:szCs w:val="23"/>
        </w:rPr>
      </w:pPr>
      <w:r>
        <w:rPr>
          <w:rFonts w:ascii="Times New Roman" w:hAnsi="Times New Roman" w:cs="Times New Roman"/>
          <w:sz w:val="23"/>
          <w:szCs w:val="23"/>
        </w:rPr>
        <w:t xml:space="preserve">Dietary influence of </w:t>
      </w:r>
      <w:proofErr w:type="spellStart"/>
      <w:r>
        <w:rPr>
          <w:rFonts w:ascii="Times New Roman" w:hAnsi="Times New Roman" w:cs="Times New Roman"/>
          <w:sz w:val="23"/>
          <w:szCs w:val="23"/>
        </w:rPr>
        <w:t>G</w:t>
      </w:r>
      <w:r w:rsidR="0006752F" w:rsidRPr="00AF4ECB">
        <w:rPr>
          <w:rFonts w:ascii="Times New Roman" w:hAnsi="Times New Roman" w:cs="Times New Roman"/>
          <w:sz w:val="23"/>
          <w:szCs w:val="23"/>
        </w:rPr>
        <w:t>otu</w:t>
      </w:r>
      <w:proofErr w:type="spellEnd"/>
      <w:r w:rsidR="0006752F" w:rsidRPr="00AF4ECB">
        <w:rPr>
          <w:rFonts w:ascii="Times New Roman" w:hAnsi="Times New Roman" w:cs="Times New Roman"/>
          <w:sz w:val="23"/>
          <w:szCs w:val="23"/>
        </w:rPr>
        <w:t xml:space="preserve"> kola (</w:t>
      </w:r>
      <w:proofErr w:type="spellStart"/>
      <w:r w:rsidR="0006752F" w:rsidRPr="00AF4ECB">
        <w:rPr>
          <w:rFonts w:ascii="Times New Roman" w:hAnsi="Times New Roman" w:cs="Times New Roman"/>
          <w:i/>
          <w:iCs/>
          <w:sz w:val="23"/>
          <w:szCs w:val="23"/>
        </w:rPr>
        <w:t>Centella</w:t>
      </w:r>
      <w:proofErr w:type="spellEnd"/>
      <w:r w:rsidR="0006752F" w:rsidRPr="00AF4ECB">
        <w:rPr>
          <w:rFonts w:ascii="Times New Roman" w:hAnsi="Times New Roman" w:cs="Times New Roman"/>
          <w:i/>
          <w:iCs/>
          <w:sz w:val="23"/>
          <w:szCs w:val="23"/>
        </w:rPr>
        <w:t xml:space="preserve"> </w:t>
      </w:r>
      <w:proofErr w:type="spellStart"/>
      <w:r w:rsidR="0006752F" w:rsidRPr="00AF4ECB">
        <w:rPr>
          <w:rFonts w:ascii="Times New Roman" w:hAnsi="Times New Roman" w:cs="Times New Roman"/>
          <w:i/>
          <w:iCs/>
          <w:sz w:val="23"/>
          <w:szCs w:val="23"/>
        </w:rPr>
        <w:t>asiatica</w:t>
      </w:r>
      <w:proofErr w:type="spellEnd"/>
      <w:r w:rsidR="0006752F" w:rsidRPr="00AF4ECB">
        <w:rPr>
          <w:rFonts w:ascii="Times New Roman" w:hAnsi="Times New Roman" w:cs="Times New Roman"/>
          <w:sz w:val="23"/>
          <w:szCs w:val="23"/>
        </w:rPr>
        <w:t xml:space="preserve">) on growth </w:t>
      </w:r>
      <w:proofErr w:type="gramStart"/>
      <w:r w:rsidR="0006752F" w:rsidRPr="00AF4ECB">
        <w:rPr>
          <w:rFonts w:ascii="Times New Roman" w:hAnsi="Times New Roman" w:cs="Times New Roman"/>
          <w:sz w:val="23"/>
          <w:szCs w:val="23"/>
        </w:rPr>
        <w:t xml:space="preserve">performance, </w:t>
      </w:r>
      <w:r>
        <w:rPr>
          <w:rFonts w:ascii="Times New Roman" w:hAnsi="Times New Roman" w:cs="Times New Roman"/>
          <w:sz w:val="23"/>
          <w:szCs w:val="23"/>
        </w:rPr>
        <w:t xml:space="preserve"> survival</w:t>
      </w:r>
      <w:proofErr w:type="gramEnd"/>
      <w:r>
        <w:rPr>
          <w:rFonts w:ascii="Times New Roman" w:hAnsi="Times New Roman" w:cs="Times New Roman"/>
          <w:sz w:val="23"/>
          <w:szCs w:val="23"/>
        </w:rPr>
        <w:t xml:space="preserve"> and </w:t>
      </w:r>
      <w:r w:rsidR="0006752F" w:rsidRPr="00AF4ECB">
        <w:rPr>
          <w:rFonts w:ascii="Times New Roman" w:hAnsi="Times New Roman" w:cs="Times New Roman"/>
          <w:sz w:val="23"/>
          <w:szCs w:val="23"/>
        </w:rPr>
        <w:t>gut histology was assessed in common carp (</w:t>
      </w:r>
      <w:r w:rsidR="0006752F" w:rsidRPr="00AF4ECB">
        <w:rPr>
          <w:rFonts w:ascii="Times New Roman" w:hAnsi="Times New Roman" w:cs="Times New Roman"/>
          <w:i/>
          <w:iCs/>
          <w:sz w:val="23"/>
          <w:szCs w:val="23"/>
        </w:rPr>
        <w:t>Cyprinus carpio</w:t>
      </w:r>
      <w:r w:rsidR="0006752F" w:rsidRPr="00AF4ECB">
        <w:rPr>
          <w:rFonts w:ascii="Times New Roman" w:hAnsi="Times New Roman" w:cs="Times New Roman"/>
          <w:sz w:val="23"/>
          <w:szCs w:val="23"/>
        </w:rPr>
        <w:t>) in a span of 90 days. Four test diets were formulated (T</w:t>
      </w:r>
      <w:r w:rsidR="0006752F" w:rsidRPr="00AF4ECB">
        <w:rPr>
          <w:rFonts w:ascii="Times New Roman" w:hAnsi="Times New Roman" w:cs="Times New Roman"/>
          <w:sz w:val="16"/>
          <w:szCs w:val="16"/>
        </w:rPr>
        <w:t>1</w:t>
      </w:r>
      <w:r w:rsidR="0006752F" w:rsidRPr="00AF4ECB">
        <w:rPr>
          <w:rFonts w:ascii="Times New Roman" w:hAnsi="Times New Roman" w:cs="Times New Roman"/>
          <w:sz w:val="23"/>
          <w:szCs w:val="23"/>
        </w:rPr>
        <w:t>, T</w:t>
      </w:r>
      <w:r w:rsidR="0006752F" w:rsidRPr="00AF4ECB">
        <w:rPr>
          <w:rFonts w:ascii="Times New Roman" w:hAnsi="Times New Roman" w:cs="Times New Roman"/>
          <w:sz w:val="16"/>
          <w:szCs w:val="16"/>
        </w:rPr>
        <w:t>2</w:t>
      </w:r>
      <w:r w:rsidR="0006752F" w:rsidRPr="00AF4ECB">
        <w:rPr>
          <w:rFonts w:ascii="Times New Roman" w:hAnsi="Times New Roman" w:cs="Times New Roman"/>
          <w:sz w:val="23"/>
          <w:szCs w:val="23"/>
        </w:rPr>
        <w:t>, T</w:t>
      </w:r>
      <w:r w:rsidR="0006752F" w:rsidRPr="00AF4ECB">
        <w:rPr>
          <w:rFonts w:ascii="Times New Roman" w:hAnsi="Times New Roman" w:cs="Times New Roman"/>
          <w:sz w:val="16"/>
          <w:szCs w:val="16"/>
        </w:rPr>
        <w:t>3</w:t>
      </w:r>
      <w:r w:rsidR="0006752F" w:rsidRPr="00AF4ECB">
        <w:rPr>
          <w:rFonts w:ascii="Times New Roman" w:hAnsi="Times New Roman" w:cs="Times New Roman"/>
          <w:sz w:val="23"/>
          <w:szCs w:val="23"/>
        </w:rPr>
        <w:t>, and T</w:t>
      </w:r>
      <w:r w:rsidR="0006752F" w:rsidRPr="00AF4ECB">
        <w:rPr>
          <w:rFonts w:ascii="Times New Roman" w:hAnsi="Times New Roman" w:cs="Times New Roman"/>
          <w:sz w:val="16"/>
          <w:szCs w:val="16"/>
        </w:rPr>
        <w:t>0</w:t>
      </w:r>
      <w:r w:rsidR="0006752F" w:rsidRPr="00AF4ECB">
        <w:rPr>
          <w:rFonts w:ascii="Times New Roman" w:hAnsi="Times New Roman" w:cs="Times New Roman"/>
          <w:sz w:val="23"/>
          <w:szCs w:val="23"/>
        </w:rPr>
        <w:t>) ea</w:t>
      </w:r>
      <w:r w:rsidR="002A1488">
        <w:rPr>
          <w:rFonts w:ascii="Times New Roman" w:hAnsi="Times New Roman" w:cs="Times New Roman"/>
          <w:sz w:val="23"/>
          <w:szCs w:val="23"/>
        </w:rPr>
        <w:t xml:space="preserve">ch containing 30 % protein and </w:t>
      </w:r>
      <w:proofErr w:type="spellStart"/>
      <w:r w:rsidR="002A1488">
        <w:rPr>
          <w:rFonts w:ascii="Times New Roman" w:hAnsi="Times New Roman" w:cs="Times New Roman"/>
          <w:sz w:val="23"/>
          <w:szCs w:val="23"/>
        </w:rPr>
        <w:t>G</w:t>
      </w:r>
      <w:r w:rsidR="0006752F" w:rsidRPr="00AF4ECB">
        <w:rPr>
          <w:rFonts w:ascii="Times New Roman" w:hAnsi="Times New Roman" w:cs="Times New Roman"/>
          <w:sz w:val="23"/>
          <w:szCs w:val="23"/>
        </w:rPr>
        <w:t>otu</w:t>
      </w:r>
      <w:proofErr w:type="spellEnd"/>
      <w:r w:rsidR="0006752F" w:rsidRPr="00AF4ECB">
        <w:rPr>
          <w:rFonts w:ascii="Times New Roman" w:hAnsi="Times New Roman" w:cs="Times New Roman"/>
          <w:sz w:val="23"/>
          <w:szCs w:val="23"/>
        </w:rPr>
        <w:t xml:space="preserve"> kola powder was added at varying levels: 5 g/kg in T</w:t>
      </w:r>
      <w:r w:rsidR="0006752F" w:rsidRPr="00AF4ECB">
        <w:rPr>
          <w:rFonts w:ascii="Times New Roman" w:hAnsi="Times New Roman" w:cs="Times New Roman"/>
          <w:sz w:val="16"/>
          <w:szCs w:val="16"/>
        </w:rPr>
        <w:t>1</w:t>
      </w:r>
      <w:r w:rsidR="0006752F" w:rsidRPr="00AF4ECB">
        <w:rPr>
          <w:rFonts w:ascii="Times New Roman" w:hAnsi="Times New Roman" w:cs="Times New Roman"/>
          <w:sz w:val="23"/>
          <w:szCs w:val="23"/>
        </w:rPr>
        <w:t>, 10 g/kg in T</w:t>
      </w:r>
      <w:r w:rsidR="0006752F" w:rsidRPr="00AF4ECB">
        <w:rPr>
          <w:rFonts w:ascii="Times New Roman" w:hAnsi="Times New Roman" w:cs="Times New Roman"/>
          <w:sz w:val="16"/>
          <w:szCs w:val="16"/>
        </w:rPr>
        <w:t>2</w:t>
      </w:r>
      <w:r w:rsidR="0006752F" w:rsidRPr="00AF4ECB">
        <w:rPr>
          <w:rFonts w:ascii="Times New Roman" w:hAnsi="Times New Roman" w:cs="Times New Roman"/>
          <w:sz w:val="23"/>
          <w:szCs w:val="23"/>
        </w:rPr>
        <w:t>, and 20 g/kg in T</w:t>
      </w:r>
      <w:r w:rsidR="0006752F" w:rsidRPr="00AF4ECB">
        <w:rPr>
          <w:rFonts w:ascii="Times New Roman" w:hAnsi="Times New Roman" w:cs="Times New Roman"/>
          <w:sz w:val="16"/>
          <w:szCs w:val="16"/>
        </w:rPr>
        <w:t xml:space="preserve">3 </w:t>
      </w:r>
      <w:r w:rsidR="0006752F" w:rsidRPr="00AF4ECB">
        <w:rPr>
          <w:rFonts w:ascii="Times New Roman" w:hAnsi="Times New Roman" w:cs="Times New Roman"/>
          <w:sz w:val="23"/>
          <w:szCs w:val="23"/>
        </w:rPr>
        <w:t>with each treatment replicated three times. The control diet(T</w:t>
      </w:r>
      <w:r w:rsidR="0006752F" w:rsidRPr="00AF4ECB">
        <w:rPr>
          <w:rFonts w:ascii="Times New Roman" w:hAnsi="Times New Roman" w:cs="Times New Roman"/>
          <w:sz w:val="16"/>
          <w:szCs w:val="16"/>
        </w:rPr>
        <w:t>0</w:t>
      </w:r>
      <w:r w:rsidR="0006752F" w:rsidRPr="00AF4ECB">
        <w:rPr>
          <w:rFonts w:ascii="Times New Roman" w:hAnsi="Times New Roman" w:cs="Times New Roman"/>
          <w:sz w:val="23"/>
          <w:szCs w:val="23"/>
        </w:rPr>
        <w:t xml:space="preserve">) contained no </w:t>
      </w:r>
      <w:proofErr w:type="spellStart"/>
      <w:r w:rsidR="0006752F" w:rsidRPr="00AF4ECB">
        <w:rPr>
          <w:rFonts w:ascii="Times New Roman" w:hAnsi="Times New Roman" w:cs="Times New Roman"/>
          <w:sz w:val="23"/>
          <w:szCs w:val="23"/>
        </w:rPr>
        <w:t>gotu</w:t>
      </w:r>
      <w:proofErr w:type="spellEnd"/>
      <w:r w:rsidR="0006752F" w:rsidRPr="00AF4ECB">
        <w:rPr>
          <w:rFonts w:ascii="Times New Roman" w:hAnsi="Times New Roman" w:cs="Times New Roman"/>
          <w:sz w:val="23"/>
          <w:szCs w:val="23"/>
        </w:rPr>
        <w:t xml:space="preserve"> kola powder. The significant enhancement (P&lt;0.05) in weight gain, FCR, SGR, PER were recorded in fish fed with 20g/kg </w:t>
      </w:r>
      <w:proofErr w:type="spellStart"/>
      <w:r w:rsidR="0006752F" w:rsidRPr="00AF4ECB">
        <w:rPr>
          <w:rFonts w:ascii="Times New Roman" w:hAnsi="Times New Roman" w:cs="Times New Roman"/>
          <w:sz w:val="23"/>
          <w:szCs w:val="23"/>
        </w:rPr>
        <w:t>gotu</w:t>
      </w:r>
      <w:proofErr w:type="spellEnd"/>
      <w:r w:rsidR="0006752F" w:rsidRPr="00AF4ECB">
        <w:rPr>
          <w:rFonts w:ascii="Times New Roman" w:hAnsi="Times New Roman" w:cs="Times New Roman"/>
          <w:sz w:val="23"/>
          <w:szCs w:val="23"/>
        </w:rPr>
        <w:t xml:space="preserve"> kola diet. Administration of </w:t>
      </w:r>
      <w:proofErr w:type="spellStart"/>
      <w:r w:rsidR="0006752F" w:rsidRPr="00AF4ECB">
        <w:rPr>
          <w:rFonts w:ascii="Times New Roman" w:hAnsi="Times New Roman" w:cs="Times New Roman"/>
          <w:sz w:val="23"/>
          <w:szCs w:val="23"/>
        </w:rPr>
        <w:t>gotu</w:t>
      </w:r>
      <w:proofErr w:type="spellEnd"/>
      <w:r w:rsidR="0006752F" w:rsidRPr="00AF4ECB">
        <w:rPr>
          <w:rFonts w:ascii="Times New Roman" w:hAnsi="Times New Roman" w:cs="Times New Roman"/>
          <w:sz w:val="23"/>
          <w:szCs w:val="23"/>
        </w:rPr>
        <w:t xml:space="preserve"> kola diet made a greater impact on gut histology of common carp in all the treatments especially T</w:t>
      </w:r>
      <w:r w:rsidR="0006752F" w:rsidRPr="00AF4ECB">
        <w:rPr>
          <w:rFonts w:ascii="Times New Roman" w:hAnsi="Times New Roman" w:cs="Times New Roman"/>
          <w:sz w:val="16"/>
          <w:szCs w:val="16"/>
        </w:rPr>
        <w:t xml:space="preserve">3 </w:t>
      </w:r>
      <w:r w:rsidR="0006752F" w:rsidRPr="00AF4ECB">
        <w:rPr>
          <w:rFonts w:ascii="Times New Roman" w:hAnsi="Times New Roman" w:cs="Times New Roman"/>
          <w:sz w:val="23"/>
          <w:szCs w:val="23"/>
        </w:rPr>
        <w:t xml:space="preserve">group </w:t>
      </w:r>
      <w:r w:rsidR="002937EA">
        <w:rPr>
          <w:rFonts w:ascii="Times New Roman" w:hAnsi="Times New Roman" w:cs="Times New Roman"/>
          <w:sz w:val="23"/>
          <w:szCs w:val="23"/>
        </w:rPr>
        <w:t xml:space="preserve">when </w:t>
      </w:r>
      <w:r w:rsidR="0006752F" w:rsidRPr="00AF4ECB">
        <w:rPr>
          <w:rFonts w:ascii="Times New Roman" w:hAnsi="Times New Roman" w:cs="Times New Roman"/>
          <w:sz w:val="23"/>
          <w:szCs w:val="23"/>
        </w:rPr>
        <w:t>compare</w:t>
      </w:r>
      <w:r w:rsidR="002937EA">
        <w:rPr>
          <w:rFonts w:ascii="Times New Roman" w:hAnsi="Times New Roman" w:cs="Times New Roman"/>
          <w:sz w:val="23"/>
          <w:szCs w:val="23"/>
        </w:rPr>
        <w:t>d</w:t>
      </w:r>
      <w:r w:rsidR="0006752F" w:rsidRPr="00AF4ECB">
        <w:rPr>
          <w:rFonts w:ascii="Times New Roman" w:hAnsi="Times New Roman" w:cs="Times New Roman"/>
          <w:sz w:val="23"/>
          <w:szCs w:val="23"/>
        </w:rPr>
        <w:t xml:space="preserve"> with </w:t>
      </w:r>
      <w:r w:rsidR="002937EA">
        <w:rPr>
          <w:rFonts w:ascii="Times New Roman" w:hAnsi="Times New Roman" w:cs="Times New Roman"/>
          <w:sz w:val="23"/>
          <w:szCs w:val="23"/>
        </w:rPr>
        <w:t xml:space="preserve">the </w:t>
      </w:r>
      <w:r w:rsidR="0006752F" w:rsidRPr="00AF4ECB">
        <w:rPr>
          <w:rFonts w:ascii="Times New Roman" w:hAnsi="Times New Roman" w:cs="Times New Roman"/>
          <w:sz w:val="23"/>
          <w:szCs w:val="23"/>
        </w:rPr>
        <w:t>control</w:t>
      </w:r>
      <w:r w:rsidR="002937EA">
        <w:rPr>
          <w:rFonts w:ascii="Times New Roman" w:hAnsi="Times New Roman" w:cs="Times New Roman"/>
          <w:sz w:val="23"/>
          <w:szCs w:val="23"/>
        </w:rPr>
        <w:t xml:space="preserve"> group</w:t>
      </w:r>
      <w:r w:rsidR="0006752F" w:rsidRPr="00AF4ECB">
        <w:rPr>
          <w:rFonts w:ascii="Times New Roman" w:hAnsi="Times New Roman" w:cs="Times New Roman"/>
          <w:sz w:val="23"/>
          <w:szCs w:val="23"/>
        </w:rPr>
        <w:t>.</w:t>
      </w:r>
    </w:p>
    <w:p w14:paraId="1587484D" w14:textId="4413CF22" w:rsidR="00D51BFE" w:rsidRPr="002A1488" w:rsidRDefault="00D51BFE" w:rsidP="0006752F">
      <w:pPr>
        <w:spacing w:line="480" w:lineRule="auto"/>
        <w:jc w:val="both"/>
        <w:rPr>
          <w:rFonts w:ascii="Times New Roman" w:hAnsi="Times New Roman" w:cs="Times New Roman"/>
          <w:b/>
          <w:bCs/>
          <w:sz w:val="24"/>
          <w:szCs w:val="24"/>
        </w:rPr>
      </w:pPr>
      <w:r w:rsidRPr="002A1488">
        <w:rPr>
          <w:rFonts w:ascii="Times New Roman" w:hAnsi="Times New Roman" w:cs="Times New Roman"/>
          <w:b/>
          <w:sz w:val="23"/>
          <w:szCs w:val="23"/>
        </w:rPr>
        <w:t xml:space="preserve">Key Words: </w:t>
      </w:r>
      <w:proofErr w:type="spellStart"/>
      <w:r w:rsidR="002A1488" w:rsidRPr="002A1488">
        <w:rPr>
          <w:rFonts w:ascii="Times New Roman" w:hAnsi="Times New Roman" w:cs="Times New Roman"/>
          <w:sz w:val="23"/>
          <w:szCs w:val="23"/>
        </w:rPr>
        <w:t>Gotu</w:t>
      </w:r>
      <w:proofErr w:type="spellEnd"/>
      <w:r w:rsidR="002A1488" w:rsidRPr="002A1488">
        <w:rPr>
          <w:rFonts w:ascii="Times New Roman" w:hAnsi="Times New Roman" w:cs="Times New Roman"/>
          <w:sz w:val="23"/>
          <w:szCs w:val="23"/>
        </w:rPr>
        <w:t xml:space="preserve"> Kola,</w:t>
      </w:r>
      <w:r w:rsidR="002A1488">
        <w:rPr>
          <w:rFonts w:ascii="Times New Roman" w:hAnsi="Times New Roman" w:cs="Times New Roman"/>
          <w:b/>
          <w:sz w:val="23"/>
          <w:szCs w:val="23"/>
        </w:rPr>
        <w:t xml:space="preserve"> </w:t>
      </w:r>
      <w:proofErr w:type="spellStart"/>
      <w:r w:rsidR="002A1488" w:rsidRPr="00AF4ECB">
        <w:rPr>
          <w:rFonts w:ascii="Times New Roman" w:hAnsi="Times New Roman" w:cs="Times New Roman"/>
          <w:i/>
          <w:iCs/>
          <w:sz w:val="23"/>
          <w:szCs w:val="23"/>
        </w:rPr>
        <w:t>Centella</w:t>
      </w:r>
      <w:proofErr w:type="spellEnd"/>
      <w:r w:rsidR="002A1488" w:rsidRPr="00AF4ECB">
        <w:rPr>
          <w:rFonts w:ascii="Times New Roman" w:hAnsi="Times New Roman" w:cs="Times New Roman"/>
          <w:i/>
          <w:iCs/>
          <w:sz w:val="23"/>
          <w:szCs w:val="23"/>
        </w:rPr>
        <w:t xml:space="preserve"> </w:t>
      </w:r>
      <w:proofErr w:type="spellStart"/>
      <w:proofErr w:type="gramStart"/>
      <w:r w:rsidR="002A1488" w:rsidRPr="00AF4ECB">
        <w:rPr>
          <w:rFonts w:ascii="Times New Roman" w:hAnsi="Times New Roman" w:cs="Times New Roman"/>
          <w:i/>
          <w:iCs/>
          <w:sz w:val="23"/>
          <w:szCs w:val="23"/>
        </w:rPr>
        <w:t>asiatica</w:t>
      </w:r>
      <w:proofErr w:type="spellEnd"/>
      <w:r w:rsidR="002A1488">
        <w:rPr>
          <w:rFonts w:ascii="Times New Roman" w:hAnsi="Times New Roman" w:cs="Times New Roman"/>
          <w:i/>
          <w:iCs/>
          <w:sz w:val="23"/>
          <w:szCs w:val="23"/>
        </w:rPr>
        <w:t xml:space="preserve">, </w:t>
      </w:r>
      <w:r w:rsidR="002A1488">
        <w:rPr>
          <w:rFonts w:ascii="Times New Roman" w:hAnsi="Times New Roman" w:cs="Times New Roman"/>
          <w:iCs/>
          <w:sz w:val="23"/>
          <w:szCs w:val="23"/>
        </w:rPr>
        <w:t xml:space="preserve"> Weight</w:t>
      </w:r>
      <w:proofErr w:type="gramEnd"/>
      <w:r w:rsidR="002A1488">
        <w:rPr>
          <w:rFonts w:ascii="Times New Roman" w:hAnsi="Times New Roman" w:cs="Times New Roman"/>
          <w:iCs/>
          <w:sz w:val="23"/>
          <w:szCs w:val="23"/>
        </w:rPr>
        <w:t xml:space="preserve"> Gain, FCR, PER, SGR, Survival, Gut histology, Common Carp, </w:t>
      </w:r>
      <w:r w:rsidR="002A1488" w:rsidRPr="002A1488">
        <w:rPr>
          <w:rFonts w:ascii="Times New Roman" w:hAnsi="Times New Roman" w:cs="Times New Roman"/>
          <w:i/>
          <w:iCs/>
          <w:sz w:val="23"/>
          <w:szCs w:val="23"/>
        </w:rPr>
        <w:t>Cyprinus carpio</w:t>
      </w:r>
    </w:p>
    <w:p w14:paraId="1B97CF8F" w14:textId="77777777" w:rsidR="0006752F" w:rsidRPr="00AF4ECB" w:rsidRDefault="0006752F" w:rsidP="0006752F">
      <w:pPr>
        <w:spacing w:line="480" w:lineRule="auto"/>
        <w:jc w:val="both"/>
        <w:rPr>
          <w:rFonts w:ascii="Times New Roman" w:hAnsi="Times New Roman" w:cs="Times New Roman"/>
          <w:b/>
          <w:bCs/>
          <w:sz w:val="24"/>
          <w:szCs w:val="24"/>
        </w:rPr>
      </w:pPr>
    </w:p>
    <w:p w14:paraId="41FAE1C4" w14:textId="7CF88627" w:rsidR="000A1E3E" w:rsidRPr="00694599" w:rsidRDefault="000A1E3E" w:rsidP="000A1E3E">
      <w:pPr>
        <w:spacing w:line="480" w:lineRule="auto"/>
        <w:jc w:val="both"/>
        <w:rPr>
          <w:rFonts w:ascii="Times New Roman" w:hAnsi="Times New Roman" w:cs="Times New Roman"/>
          <w:b/>
          <w:bCs/>
          <w:sz w:val="24"/>
          <w:szCs w:val="24"/>
        </w:rPr>
      </w:pPr>
      <w:r w:rsidRPr="00694599">
        <w:rPr>
          <w:rFonts w:ascii="Times New Roman" w:hAnsi="Times New Roman" w:cs="Times New Roman"/>
          <w:b/>
          <w:bCs/>
          <w:sz w:val="24"/>
          <w:szCs w:val="24"/>
        </w:rPr>
        <w:t xml:space="preserve">INTRODUCTION </w:t>
      </w:r>
    </w:p>
    <w:p w14:paraId="5D3A5288" w14:textId="23C1F868" w:rsidR="000A1E3E" w:rsidRPr="00F22D76" w:rsidRDefault="000A1E3E" w:rsidP="00F22D76">
      <w:pPr>
        <w:spacing w:line="480" w:lineRule="auto"/>
        <w:ind w:firstLine="720"/>
        <w:jc w:val="both"/>
        <w:rPr>
          <w:rFonts w:ascii="Times New Roman" w:hAnsi="Times New Roman" w:cs="Times New Roman"/>
          <w:color w:val="222222"/>
          <w:sz w:val="24"/>
          <w:szCs w:val="24"/>
          <w:shd w:val="clear" w:color="auto" w:fill="FFFFFF"/>
        </w:rPr>
      </w:pPr>
      <w:r w:rsidRPr="00603D6F">
        <w:rPr>
          <w:rFonts w:ascii="Times New Roman" w:eastAsia="Times New Roman" w:hAnsi="Times New Roman" w:cs="Times New Roman"/>
          <w:kern w:val="0"/>
          <w:sz w:val="24"/>
          <w:szCs w:val="24"/>
          <w:lang w:eastAsia="en-IN"/>
          <w14:ligatures w14:val="none"/>
        </w:rPr>
        <w:t>In aquaculture, the use of large quantities of antimicrobials</w:t>
      </w:r>
      <w:r w:rsidR="000346B2">
        <w:rPr>
          <w:rFonts w:ascii="Times New Roman" w:eastAsia="Times New Roman" w:hAnsi="Times New Roman" w:cs="Times New Roman"/>
          <w:kern w:val="0"/>
          <w:sz w:val="24"/>
          <w:szCs w:val="24"/>
          <w:lang w:eastAsia="en-IN"/>
          <w14:ligatures w14:val="none"/>
        </w:rPr>
        <w:t xml:space="preserve"> and synthetic chemicals for improvement of growth, survival</w:t>
      </w:r>
      <w:r w:rsidRPr="00603D6F">
        <w:rPr>
          <w:rFonts w:ascii="Times New Roman" w:eastAsia="Times New Roman" w:hAnsi="Times New Roman" w:cs="Times New Roman"/>
          <w:kern w:val="0"/>
          <w:sz w:val="24"/>
          <w:szCs w:val="24"/>
          <w:lang w:eastAsia="en-IN"/>
          <w14:ligatures w14:val="none"/>
        </w:rPr>
        <w:t xml:space="preserve"> </w:t>
      </w:r>
      <w:r w:rsidR="000346B2">
        <w:rPr>
          <w:rFonts w:ascii="Times New Roman" w:eastAsia="Times New Roman" w:hAnsi="Times New Roman" w:cs="Times New Roman"/>
          <w:kern w:val="0"/>
          <w:sz w:val="24"/>
          <w:szCs w:val="24"/>
          <w:lang w:eastAsia="en-IN"/>
          <w14:ligatures w14:val="none"/>
        </w:rPr>
        <w:t xml:space="preserve">and prevention of diseases </w:t>
      </w:r>
      <w:r w:rsidRPr="00603D6F">
        <w:rPr>
          <w:rFonts w:ascii="Times New Roman" w:eastAsia="Times New Roman" w:hAnsi="Times New Roman" w:cs="Times New Roman"/>
          <w:kern w:val="0"/>
          <w:sz w:val="24"/>
          <w:szCs w:val="24"/>
          <w:lang w:eastAsia="en-IN"/>
          <w14:ligatures w14:val="none"/>
        </w:rPr>
        <w:t>h</w:t>
      </w:r>
      <w:r>
        <w:rPr>
          <w:rFonts w:ascii="Times New Roman" w:eastAsia="Times New Roman" w:hAnsi="Times New Roman" w:cs="Times New Roman"/>
          <w:kern w:val="0"/>
          <w:sz w:val="24"/>
          <w:szCs w:val="24"/>
          <w:lang w:eastAsia="en-IN"/>
          <w14:ligatures w14:val="none"/>
        </w:rPr>
        <w:t>ave</w:t>
      </w:r>
      <w:r w:rsidRPr="00603D6F">
        <w:rPr>
          <w:rFonts w:ascii="Times New Roman" w:eastAsia="Times New Roman" w:hAnsi="Times New Roman" w:cs="Times New Roman"/>
          <w:kern w:val="0"/>
          <w:sz w:val="24"/>
          <w:szCs w:val="24"/>
          <w:lang w:eastAsia="en-IN"/>
          <w14:ligatures w14:val="none"/>
        </w:rPr>
        <w:t xml:space="preserve"> exacerbated the development and spread of antibiotic-resistant bacterial strains and genes which can transfer between human and animal populations</w:t>
      </w:r>
      <w:r w:rsidRPr="00532455">
        <w:rPr>
          <w:rFonts w:ascii="Times New Roman" w:hAnsi="Times New Roman" w:cs="Times New Roman"/>
          <w:sz w:val="24"/>
          <w:szCs w:val="24"/>
        </w:rPr>
        <w:t xml:space="preserve"> </w:t>
      </w:r>
      <w:r w:rsidR="000346B2">
        <w:rPr>
          <w:rFonts w:ascii="Times New Roman" w:hAnsi="Times New Roman" w:cs="Times New Roman"/>
          <w:sz w:val="24"/>
          <w:szCs w:val="24"/>
        </w:rPr>
        <w:t xml:space="preserve">and his harming the ecosystem and health of consumers </w:t>
      </w:r>
      <w:r>
        <w:rPr>
          <w:rFonts w:ascii="Times New Roman" w:hAnsi="Times New Roman" w:cs="Times New Roman"/>
          <w:sz w:val="24"/>
          <w:szCs w:val="24"/>
        </w:rPr>
        <w:t>(</w:t>
      </w:r>
      <w:r w:rsidRPr="00920EE6">
        <w:rPr>
          <w:rFonts w:ascii="Times New Roman" w:hAnsi="Times New Roman" w:cs="Times New Roman"/>
          <w:sz w:val="24"/>
          <w:szCs w:val="24"/>
        </w:rPr>
        <w:t>Hedberg</w:t>
      </w:r>
      <w:r>
        <w:rPr>
          <w:rFonts w:ascii="Times New Roman" w:hAnsi="Times New Roman" w:cs="Times New Roman"/>
          <w:sz w:val="24"/>
          <w:szCs w:val="24"/>
        </w:rPr>
        <w:t xml:space="preserve"> </w:t>
      </w:r>
      <w:r w:rsidRPr="00532455">
        <w:rPr>
          <w:rFonts w:ascii="Times New Roman" w:hAnsi="Times New Roman" w:cs="Times New Roman"/>
          <w:i/>
          <w:iCs/>
          <w:sz w:val="24"/>
          <w:szCs w:val="24"/>
        </w:rPr>
        <w:t>et al</w:t>
      </w:r>
      <w:r>
        <w:rPr>
          <w:rFonts w:ascii="Times New Roman" w:hAnsi="Times New Roman" w:cs="Times New Roman"/>
          <w:sz w:val="24"/>
          <w:szCs w:val="24"/>
        </w:rPr>
        <w:t>.</w:t>
      </w:r>
      <w:r>
        <w:rPr>
          <w:rFonts w:ascii="Times New Roman" w:eastAsia="Times New Roman" w:hAnsi="Times New Roman" w:cs="Times New Roman"/>
          <w:kern w:val="0"/>
          <w:sz w:val="24"/>
          <w:szCs w:val="24"/>
          <w:lang w:eastAsia="en-IN"/>
          <w14:ligatures w14:val="none"/>
        </w:rPr>
        <w:t xml:space="preserve">, 2018). </w:t>
      </w:r>
      <w:r w:rsidRPr="00AA2E67">
        <w:rPr>
          <w:rFonts w:ascii="Times New Roman" w:hAnsi="Times New Roman" w:cs="Times New Roman"/>
          <w:color w:val="222222"/>
          <w:sz w:val="24"/>
          <w:szCs w:val="24"/>
          <w:shd w:val="clear" w:color="auto" w:fill="FFFFFF"/>
        </w:rPr>
        <w:t>The frequent and unchecked use of antibiotics</w:t>
      </w:r>
      <w:r w:rsidR="00681549">
        <w:rPr>
          <w:rFonts w:ascii="Times New Roman" w:hAnsi="Times New Roman" w:cs="Times New Roman"/>
          <w:color w:val="222222"/>
          <w:sz w:val="24"/>
          <w:szCs w:val="24"/>
          <w:shd w:val="clear" w:color="auto" w:fill="FFFFFF"/>
        </w:rPr>
        <w:t xml:space="preserve"> and other </w:t>
      </w:r>
      <w:r w:rsidR="0092576C">
        <w:rPr>
          <w:rFonts w:ascii="Times New Roman" w:hAnsi="Times New Roman" w:cs="Times New Roman"/>
          <w:color w:val="222222"/>
          <w:sz w:val="24"/>
          <w:szCs w:val="24"/>
          <w:shd w:val="clear" w:color="auto" w:fill="FFFFFF"/>
        </w:rPr>
        <w:t>synthetic</w:t>
      </w:r>
      <w:r w:rsidR="00681549">
        <w:rPr>
          <w:rFonts w:ascii="Times New Roman" w:hAnsi="Times New Roman" w:cs="Times New Roman"/>
          <w:color w:val="222222"/>
          <w:sz w:val="24"/>
          <w:szCs w:val="24"/>
          <w:shd w:val="clear" w:color="auto" w:fill="FFFFFF"/>
        </w:rPr>
        <w:t xml:space="preserve"> growth promoters</w:t>
      </w:r>
      <w:r w:rsidRPr="00AA2E67">
        <w:rPr>
          <w:rFonts w:ascii="Times New Roman" w:hAnsi="Times New Roman" w:cs="Times New Roman"/>
          <w:color w:val="222222"/>
          <w:sz w:val="24"/>
          <w:szCs w:val="24"/>
          <w:shd w:val="clear" w:color="auto" w:fill="FFFFFF"/>
        </w:rPr>
        <w:t xml:space="preserve"> in fish farms </w:t>
      </w:r>
      <w:r w:rsidR="0092576C">
        <w:rPr>
          <w:rFonts w:ascii="Times New Roman" w:hAnsi="Times New Roman" w:cs="Times New Roman"/>
          <w:color w:val="222222"/>
          <w:sz w:val="24"/>
          <w:szCs w:val="24"/>
          <w:shd w:val="clear" w:color="auto" w:fill="FFFFFF"/>
        </w:rPr>
        <w:t xml:space="preserve">has </w:t>
      </w:r>
      <w:r w:rsidRPr="00AA2E67">
        <w:rPr>
          <w:rFonts w:ascii="Times New Roman" w:hAnsi="Times New Roman" w:cs="Times New Roman"/>
          <w:color w:val="222222"/>
          <w:sz w:val="24"/>
          <w:szCs w:val="24"/>
          <w:shd w:val="clear" w:color="auto" w:fill="FFFFFF"/>
        </w:rPr>
        <w:t>resul</w:t>
      </w:r>
      <w:r>
        <w:rPr>
          <w:rFonts w:ascii="Times New Roman" w:hAnsi="Times New Roman" w:cs="Times New Roman"/>
          <w:color w:val="222222"/>
          <w:sz w:val="24"/>
          <w:szCs w:val="24"/>
          <w:shd w:val="clear" w:color="auto" w:fill="FFFFFF"/>
        </w:rPr>
        <w:t>t</w:t>
      </w:r>
      <w:r w:rsidR="0092576C">
        <w:rPr>
          <w:rFonts w:ascii="Times New Roman" w:hAnsi="Times New Roman" w:cs="Times New Roman"/>
          <w:color w:val="222222"/>
          <w:sz w:val="24"/>
          <w:szCs w:val="24"/>
          <w:shd w:val="clear" w:color="auto" w:fill="FFFFFF"/>
        </w:rPr>
        <w:t>ed</w:t>
      </w:r>
      <w:r>
        <w:rPr>
          <w:rFonts w:ascii="Times New Roman" w:hAnsi="Times New Roman" w:cs="Times New Roman"/>
          <w:color w:val="222222"/>
          <w:sz w:val="24"/>
          <w:szCs w:val="24"/>
          <w:shd w:val="clear" w:color="auto" w:fill="FFFFFF"/>
        </w:rPr>
        <w:t xml:space="preserve"> </w:t>
      </w:r>
      <w:r w:rsidRPr="00AA2E67">
        <w:rPr>
          <w:rFonts w:ascii="Times New Roman" w:hAnsi="Times New Roman" w:cs="Times New Roman"/>
          <w:color w:val="222222"/>
          <w:sz w:val="24"/>
          <w:szCs w:val="24"/>
          <w:shd w:val="clear" w:color="auto" w:fill="FFFFFF"/>
        </w:rPr>
        <w:t xml:space="preserve">in </w:t>
      </w:r>
      <w:r>
        <w:rPr>
          <w:rFonts w:ascii="Times New Roman" w:hAnsi="Times New Roman" w:cs="Times New Roman"/>
          <w:color w:val="222222"/>
          <w:sz w:val="24"/>
          <w:szCs w:val="24"/>
          <w:shd w:val="clear" w:color="auto" w:fill="FFFFFF"/>
        </w:rPr>
        <w:t xml:space="preserve">the accumulation of </w:t>
      </w:r>
      <w:r w:rsidR="0092576C">
        <w:rPr>
          <w:rFonts w:ascii="Times New Roman" w:hAnsi="Times New Roman" w:cs="Times New Roman"/>
          <w:color w:val="222222"/>
          <w:sz w:val="24"/>
          <w:szCs w:val="24"/>
          <w:shd w:val="clear" w:color="auto" w:fill="FFFFFF"/>
        </w:rPr>
        <w:t xml:space="preserve">chemical </w:t>
      </w:r>
      <w:r>
        <w:rPr>
          <w:rFonts w:ascii="Times New Roman" w:hAnsi="Times New Roman" w:cs="Times New Roman"/>
          <w:color w:val="222222"/>
          <w:sz w:val="24"/>
          <w:szCs w:val="24"/>
          <w:shd w:val="clear" w:color="auto" w:fill="FFFFFF"/>
        </w:rPr>
        <w:t>resi</w:t>
      </w:r>
      <w:r w:rsidR="0092576C">
        <w:rPr>
          <w:rFonts w:ascii="Times New Roman" w:hAnsi="Times New Roman" w:cs="Times New Roman"/>
          <w:color w:val="222222"/>
          <w:sz w:val="24"/>
          <w:szCs w:val="24"/>
          <w:shd w:val="clear" w:color="auto" w:fill="FFFFFF"/>
        </w:rPr>
        <w:t xml:space="preserve">dues in fish products leading to risks </w:t>
      </w:r>
      <w:r>
        <w:rPr>
          <w:rFonts w:ascii="Times New Roman" w:hAnsi="Times New Roman" w:cs="Times New Roman"/>
          <w:color w:val="222222"/>
          <w:sz w:val="24"/>
          <w:szCs w:val="24"/>
          <w:shd w:val="clear" w:color="auto" w:fill="FFFFFF"/>
        </w:rPr>
        <w:t xml:space="preserve">in the consumer’s health (Lieke </w:t>
      </w:r>
      <w:r w:rsidRPr="00754B08">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2020).</w:t>
      </w:r>
      <w:r w:rsidR="003061D0">
        <w:rPr>
          <w:rFonts w:ascii="Times New Roman" w:hAnsi="Times New Roman" w:cs="Times New Roman"/>
          <w:color w:val="222222"/>
          <w:sz w:val="24"/>
          <w:szCs w:val="24"/>
          <w:shd w:val="clear" w:color="auto" w:fill="FFFFFF"/>
        </w:rPr>
        <w:t xml:space="preserve"> </w:t>
      </w:r>
      <w:r w:rsidR="00713CC7">
        <w:rPr>
          <w:rFonts w:ascii="Times New Roman" w:hAnsi="Times New Roman" w:cs="Times New Roman"/>
          <w:color w:val="222222"/>
          <w:sz w:val="24"/>
          <w:szCs w:val="24"/>
          <w:shd w:val="clear" w:color="auto" w:fill="FFFFFF"/>
        </w:rPr>
        <w:t xml:space="preserve">Herbal </w:t>
      </w:r>
      <w:r w:rsidR="00713CC7">
        <w:rPr>
          <w:rFonts w:ascii="Times New Roman" w:hAnsi="Times New Roman" w:cs="Times New Roman"/>
          <w:color w:val="222222"/>
          <w:sz w:val="24"/>
          <w:szCs w:val="24"/>
          <w:shd w:val="clear" w:color="auto" w:fill="FFFFFF"/>
        </w:rPr>
        <w:lastRenderedPageBreak/>
        <w:t>nutraceuticals</w:t>
      </w:r>
      <w:r>
        <w:rPr>
          <w:rFonts w:ascii="Times New Roman" w:hAnsi="Times New Roman" w:cs="Times New Roman"/>
          <w:color w:val="222222"/>
          <w:sz w:val="24"/>
          <w:szCs w:val="24"/>
          <w:shd w:val="clear" w:color="auto" w:fill="FFFFFF"/>
        </w:rPr>
        <w:t xml:space="preserve"> are capable of replacing </w:t>
      </w:r>
      <w:r w:rsidR="000346B2">
        <w:rPr>
          <w:rFonts w:ascii="Times New Roman" w:hAnsi="Times New Roman" w:cs="Times New Roman"/>
          <w:color w:val="222222"/>
          <w:sz w:val="24"/>
          <w:szCs w:val="24"/>
          <w:shd w:val="clear" w:color="auto" w:fill="FFFFFF"/>
        </w:rPr>
        <w:t>various synthetic chemicals</w:t>
      </w:r>
      <w:r>
        <w:rPr>
          <w:rFonts w:ascii="Times New Roman" w:hAnsi="Times New Roman" w:cs="Times New Roman"/>
          <w:color w:val="222222"/>
          <w:sz w:val="24"/>
          <w:szCs w:val="24"/>
          <w:shd w:val="clear" w:color="auto" w:fill="FFFFFF"/>
        </w:rPr>
        <w:t xml:space="preserve"> in intensive farming.</w:t>
      </w:r>
      <w:r w:rsidRPr="00105DCA">
        <w:t xml:space="preserve"> </w:t>
      </w:r>
      <w:r w:rsidRPr="00105DCA">
        <w:rPr>
          <w:rFonts w:ascii="Times New Roman" w:hAnsi="Times New Roman" w:cs="Times New Roman"/>
          <w:color w:val="222222"/>
          <w:sz w:val="24"/>
          <w:szCs w:val="24"/>
          <w:shd w:val="clear" w:color="auto" w:fill="FFFFFF"/>
        </w:rPr>
        <w:t xml:space="preserve">For centuries, medicinal herbs have been utilized </w:t>
      </w:r>
      <w:r w:rsidR="00E06B53">
        <w:rPr>
          <w:rFonts w:ascii="Times New Roman" w:hAnsi="Times New Roman" w:cs="Times New Roman"/>
          <w:color w:val="222222"/>
          <w:sz w:val="24"/>
          <w:szCs w:val="24"/>
          <w:shd w:val="clear" w:color="auto" w:fill="FFFFFF"/>
        </w:rPr>
        <w:t>for overall health improvement</w:t>
      </w:r>
      <w:r>
        <w:rPr>
          <w:rFonts w:ascii="Times New Roman" w:hAnsi="Times New Roman" w:cs="Times New Roman"/>
          <w:color w:val="222222"/>
          <w:sz w:val="24"/>
          <w:szCs w:val="24"/>
          <w:shd w:val="clear" w:color="auto" w:fill="FFFFFF"/>
        </w:rPr>
        <w:t xml:space="preserve"> and these plants including herbs, spices and other extracts have gained popularity due to its low cost and environmentally friendly (Dawood, 2021).</w:t>
      </w:r>
      <w:r w:rsidRPr="003E6203">
        <w:rPr>
          <w:rFonts w:ascii="Times New Roman" w:hAnsi="Times New Roman" w:cs="Times New Roman"/>
        </w:rPr>
        <w:t xml:space="preserve"> M</w:t>
      </w:r>
      <w:r w:rsidRPr="003E6203">
        <w:rPr>
          <w:rFonts w:ascii="Times New Roman" w:hAnsi="Times New Roman" w:cs="Times New Roman"/>
          <w:color w:val="222222"/>
          <w:sz w:val="24"/>
          <w:szCs w:val="24"/>
          <w:shd w:val="clear" w:color="auto" w:fill="FFFFFF"/>
        </w:rPr>
        <w:t>edicinal</w:t>
      </w:r>
      <w:r w:rsidRPr="00AB7385">
        <w:rPr>
          <w:rFonts w:ascii="Times New Roman" w:hAnsi="Times New Roman" w:cs="Times New Roman"/>
          <w:color w:val="222222"/>
          <w:sz w:val="24"/>
          <w:szCs w:val="24"/>
          <w:shd w:val="clear" w:color="auto" w:fill="FFFFFF"/>
        </w:rPr>
        <w:t xml:space="preserve"> plants can be administered in aquaculture either as whole plants or specific parts such as leaves, roots or seeds. They can also be given as extracts either in water or as feed additives</w:t>
      </w:r>
      <w:r>
        <w:rPr>
          <w:rFonts w:ascii="Times New Roman" w:hAnsi="Times New Roman" w:cs="Times New Roman"/>
          <w:color w:val="222222"/>
          <w:sz w:val="24"/>
          <w:szCs w:val="24"/>
          <w:shd w:val="clear" w:color="auto" w:fill="FFFFFF"/>
        </w:rPr>
        <w:t xml:space="preserve"> and </w:t>
      </w:r>
      <w:r w:rsidRPr="00AB7385">
        <w:rPr>
          <w:rFonts w:ascii="Times New Roman" w:hAnsi="Times New Roman" w:cs="Times New Roman"/>
          <w:color w:val="222222"/>
          <w:sz w:val="24"/>
          <w:szCs w:val="24"/>
          <w:shd w:val="clear" w:color="auto" w:fill="FFFFFF"/>
        </w:rPr>
        <w:t>individually or in combination with other compounds</w:t>
      </w:r>
      <w:r>
        <w:rPr>
          <w:rFonts w:ascii="Times New Roman" w:hAnsi="Times New Roman" w:cs="Times New Roman"/>
          <w:color w:val="222222"/>
          <w:sz w:val="24"/>
          <w:szCs w:val="24"/>
          <w:shd w:val="clear" w:color="auto" w:fill="FFFFFF"/>
        </w:rPr>
        <w:t xml:space="preserve"> like </w:t>
      </w:r>
      <w:r w:rsidRPr="00AB7385">
        <w:rPr>
          <w:rFonts w:ascii="Times New Roman" w:hAnsi="Times New Roman" w:cs="Times New Roman"/>
          <w:color w:val="222222"/>
          <w:sz w:val="24"/>
          <w:szCs w:val="24"/>
          <w:shd w:val="clear" w:color="auto" w:fill="FFFFFF"/>
        </w:rPr>
        <w:t>prebiotics</w:t>
      </w:r>
      <w:r>
        <w:rPr>
          <w:rFonts w:ascii="Times New Roman" w:hAnsi="Times New Roman" w:cs="Times New Roman"/>
          <w:color w:val="222222"/>
          <w:sz w:val="24"/>
          <w:szCs w:val="24"/>
          <w:shd w:val="clear" w:color="auto" w:fill="FFFFFF"/>
        </w:rPr>
        <w:t xml:space="preserve">. </w:t>
      </w:r>
      <w:r w:rsidRPr="00D162F3">
        <w:rPr>
          <w:rFonts w:ascii="Times New Roman" w:hAnsi="Times New Roman" w:cs="Times New Roman"/>
          <w:sz w:val="24"/>
          <w:szCs w:val="24"/>
        </w:rPr>
        <w:t xml:space="preserve">One of these feed additives is </w:t>
      </w:r>
      <w:proofErr w:type="spellStart"/>
      <w:r w:rsidR="002339CD">
        <w:rPr>
          <w:rFonts w:ascii="Times New Roman" w:hAnsi="Times New Roman" w:cs="Times New Roman"/>
          <w:sz w:val="24"/>
          <w:szCs w:val="24"/>
        </w:rPr>
        <w:t>G</w:t>
      </w:r>
      <w:r w:rsidRPr="00D162F3">
        <w:rPr>
          <w:rFonts w:ascii="Times New Roman" w:hAnsi="Times New Roman" w:cs="Times New Roman"/>
          <w:sz w:val="24"/>
          <w:szCs w:val="24"/>
        </w:rPr>
        <w:t>otu</w:t>
      </w:r>
      <w:proofErr w:type="spellEnd"/>
      <w:r w:rsidRPr="00D162F3">
        <w:rPr>
          <w:rFonts w:ascii="Times New Roman" w:hAnsi="Times New Roman" w:cs="Times New Roman"/>
          <w:sz w:val="24"/>
          <w:szCs w:val="24"/>
        </w:rPr>
        <w:t xml:space="preserve"> </w:t>
      </w:r>
      <w:r>
        <w:rPr>
          <w:rFonts w:ascii="Times New Roman" w:hAnsi="Times New Roman" w:cs="Times New Roman"/>
          <w:sz w:val="24"/>
          <w:szCs w:val="24"/>
        </w:rPr>
        <w:t>k</w:t>
      </w:r>
      <w:r w:rsidRPr="00D162F3">
        <w:rPr>
          <w:rFonts w:ascii="Times New Roman" w:hAnsi="Times New Roman" w:cs="Times New Roman"/>
          <w:sz w:val="24"/>
          <w:szCs w:val="24"/>
        </w:rPr>
        <w:t>ola (</w:t>
      </w:r>
      <w:proofErr w:type="spellStart"/>
      <w:r w:rsidRPr="00D162F3">
        <w:rPr>
          <w:rFonts w:ascii="Times New Roman" w:hAnsi="Times New Roman" w:cs="Times New Roman"/>
          <w:i/>
          <w:iCs/>
          <w:sz w:val="24"/>
          <w:szCs w:val="24"/>
        </w:rPr>
        <w:t>Centella</w:t>
      </w:r>
      <w:proofErr w:type="spellEnd"/>
      <w:r w:rsidRPr="00D162F3">
        <w:rPr>
          <w:rFonts w:ascii="Times New Roman" w:hAnsi="Times New Roman" w:cs="Times New Roman"/>
          <w:i/>
          <w:iCs/>
          <w:sz w:val="24"/>
          <w:szCs w:val="24"/>
        </w:rPr>
        <w:t xml:space="preserve"> </w:t>
      </w:r>
      <w:proofErr w:type="spellStart"/>
      <w:r w:rsidRPr="00D162F3">
        <w:rPr>
          <w:rFonts w:ascii="Times New Roman" w:hAnsi="Times New Roman" w:cs="Times New Roman"/>
          <w:i/>
          <w:iCs/>
          <w:sz w:val="24"/>
          <w:szCs w:val="24"/>
        </w:rPr>
        <w:t>asiatica</w:t>
      </w:r>
      <w:proofErr w:type="spellEnd"/>
      <w:r w:rsidRPr="00D162F3">
        <w:rPr>
          <w:rFonts w:ascii="Times New Roman" w:hAnsi="Times New Roman" w:cs="Times New Roman"/>
          <w:sz w:val="24"/>
          <w:szCs w:val="24"/>
        </w:rPr>
        <w:t>)</w:t>
      </w:r>
      <w:r>
        <w:rPr>
          <w:rFonts w:ascii="Times New Roman" w:hAnsi="Times New Roman" w:cs="Times New Roman"/>
          <w:sz w:val="24"/>
          <w:szCs w:val="24"/>
        </w:rPr>
        <w:t xml:space="preserve"> which is also known as “Brahmi” (the greatest of the great) in </w:t>
      </w:r>
      <w:bookmarkStart w:id="2" w:name="_Hlk208577527"/>
      <w:r>
        <w:rPr>
          <w:rFonts w:ascii="Times New Roman" w:hAnsi="Times New Roman" w:cs="Times New Roman"/>
          <w:sz w:val="24"/>
          <w:szCs w:val="24"/>
        </w:rPr>
        <w:t>Ayurvedic medicine</w:t>
      </w:r>
      <w:bookmarkEnd w:id="2"/>
      <w:r>
        <w:rPr>
          <w:rFonts w:ascii="Times New Roman" w:hAnsi="Times New Roman" w:cs="Times New Roman"/>
          <w:sz w:val="24"/>
          <w:szCs w:val="24"/>
        </w:rPr>
        <w:t xml:space="preserve"> (Pal </w:t>
      </w:r>
      <w:r w:rsidRPr="00993D7E">
        <w:rPr>
          <w:rFonts w:ascii="Times New Roman" w:hAnsi="Times New Roman" w:cs="Times New Roman"/>
          <w:i/>
          <w:iCs/>
          <w:sz w:val="24"/>
          <w:szCs w:val="24"/>
        </w:rPr>
        <w:t>et al</w:t>
      </w:r>
      <w:r>
        <w:rPr>
          <w:rFonts w:ascii="Times New Roman" w:hAnsi="Times New Roman" w:cs="Times New Roman"/>
          <w:sz w:val="24"/>
          <w:szCs w:val="24"/>
        </w:rPr>
        <w:t>., 2018).</w:t>
      </w:r>
      <w:r w:rsidRPr="00587C93">
        <w:rPr>
          <w:rFonts w:ascii="Times New Roman" w:hAnsi="Times New Roman" w:cs="Times New Roman"/>
          <w:sz w:val="24"/>
          <w:szCs w:val="24"/>
        </w:rPr>
        <w:t xml:space="preserve"> </w:t>
      </w:r>
      <w:proofErr w:type="spellStart"/>
      <w:r w:rsidRPr="00862CD3">
        <w:rPr>
          <w:rFonts w:ascii="Times New Roman" w:hAnsi="Times New Roman" w:cs="Times New Roman"/>
          <w:sz w:val="24"/>
          <w:szCs w:val="24"/>
        </w:rPr>
        <w:t>Gotu</w:t>
      </w:r>
      <w:proofErr w:type="spellEnd"/>
      <w:r w:rsidRPr="00862CD3">
        <w:rPr>
          <w:rFonts w:ascii="Times New Roman" w:hAnsi="Times New Roman" w:cs="Times New Roman"/>
          <w:sz w:val="24"/>
          <w:szCs w:val="24"/>
        </w:rPr>
        <w:t xml:space="preserve"> kola is a perennial herb that belongs to the </w:t>
      </w:r>
      <w:proofErr w:type="spellStart"/>
      <w:r w:rsidRPr="00862CD3">
        <w:rPr>
          <w:rFonts w:ascii="Times New Roman" w:hAnsi="Times New Roman" w:cs="Times New Roman"/>
          <w:sz w:val="24"/>
          <w:szCs w:val="24"/>
        </w:rPr>
        <w:t>Apiaceae</w:t>
      </w:r>
      <w:proofErr w:type="spellEnd"/>
      <w:r w:rsidRPr="00862CD3">
        <w:rPr>
          <w:rFonts w:ascii="Times New Roman" w:hAnsi="Times New Roman" w:cs="Times New Roman"/>
          <w:sz w:val="24"/>
          <w:szCs w:val="24"/>
        </w:rPr>
        <w:t xml:space="preserve"> fa</w:t>
      </w:r>
      <w:r w:rsidR="002F5C9F">
        <w:rPr>
          <w:rFonts w:ascii="Times New Roman" w:hAnsi="Times New Roman" w:cs="Times New Roman"/>
          <w:sz w:val="24"/>
          <w:szCs w:val="24"/>
        </w:rPr>
        <w:t>mily. It is commonly known as “</w:t>
      </w:r>
      <w:proofErr w:type="spellStart"/>
      <w:r w:rsidR="002F5C9F">
        <w:rPr>
          <w:rFonts w:ascii="Times New Roman" w:hAnsi="Times New Roman" w:cs="Times New Roman"/>
          <w:sz w:val="24"/>
          <w:szCs w:val="24"/>
        </w:rPr>
        <w:t>M</w:t>
      </w:r>
      <w:r w:rsidRPr="00862CD3">
        <w:rPr>
          <w:rFonts w:ascii="Times New Roman" w:hAnsi="Times New Roman" w:cs="Times New Roman"/>
          <w:sz w:val="24"/>
          <w:szCs w:val="24"/>
        </w:rPr>
        <w:t>anduka</w:t>
      </w:r>
      <w:proofErr w:type="spellEnd"/>
      <w:r w:rsidRPr="00862CD3">
        <w:rPr>
          <w:rFonts w:ascii="Times New Roman" w:hAnsi="Times New Roman" w:cs="Times New Roman"/>
          <w:sz w:val="24"/>
          <w:szCs w:val="24"/>
        </w:rPr>
        <w:t xml:space="preserve"> </w:t>
      </w:r>
      <w:proofErr w:type="spellStart"/>
      <w:r w:rsidRPr="00862CD3">
        <w:rPr>
          <w:rFonts w:ascii="Times New Roman" w:hAnsi="Times New Roman" w:cs="Times New Roman"/>
          <w:sz w:val="24"/>
          <w:szCs w:val="24"/>
        </w:rPr>
        <w:t>parni</w:t>
      </w:r>
      <w:proofErr w:type="spellEnd"/>
      <w:r w:rsidRPr="00862CD3">
        <w:rPr>
          <w:rFonts w:ascii="Times New Roman" w:hAnsi="Times New Roman" w:cs="Times New Roman"/>
          <w:sz w:val="24"/>
          <w:szCs w:val="24"/>
        </w:rPr>
        <w:t>” in Sanskrit, “</w:t>
      </w:r>
      <w:proofErr w:type="spellStart"/>
      <w:r w:rsidRPr="00862CD3">
        <w:rPr>
          <w:rFonts w:ascii="Times New Roman" w:hAnsi="Times New Roman" w:cs="Times New Roman"/>
          <w:sz w:val="24"/>
          <w:szCs w:val="24"/>
        </w:rPr>
        <w:t>brahmi</w:t>
      </w:r>
      <w:proofErr w:type="spellEnd"/>
      <w:r w:rsidRPr="00862CD3">
        <w:rPr>
          <w:rFonts w:ascii="Times New Roman" w:hAnsi="Times New Roman" w:cs="Times New Roman"/>
          <w:sz w:val="24"/>
          <w:szCs w:val="24"/>
        </w:rPr>
        <w:t>” in Hindi, “Ind</w:t>
      </w:r>
      <w:r w:rsidR="002F5C9F">
        <w:rPr>
          <w:rFonts w:ascii="Times New Roman" w:hAnsi="Times New Roman" w:cs="Times New Roman"/>
          <w:sz w:val="24"/>
          <w:szCs w:val="24"/>
        </w:rPr>
        <w:t>ian pennywort” in English and “</w:t>
      </w:r>
      <w:proofErr w:type="spellStart"/>
      <w:r w:rsidR="002F5C9F">
        <w:rPr>
          <w:rFonts w:ascii="Times New Roman" w:hAnsi="Times New Roman" w:cs="Times New Roman"/>
          <w:sz w:val="24"/>
          <w:szCs w:val="24"/>
        </w:rPr>
        <w:t>G</w:t>
      </w:r>
      <w:r w:rsidRPr="00862CD3">
        <w:rPr>
          <w:rFonts w:ascii="Times New Roman" w:hAnsi="Times New Roman" w:cs="Times New Roman"/>
          <w:sz w:val="24"/>
          <w:szCs w:val="24"/>
        </w:rPr>
        <w:t>otu</w:t>
      </w:r>
      <w:proofErr w:type="spellEnd"/>
      <w:r w:rsidRPr="00862CD3">
        <w:rPr>
          <w:rFonts w:ascii="Times New Roman" w:hAnsi="Times New Roman" w:cs="Times New Roman"/>
          <w:sz w:val="24"/>
          <w:szCs w:val="24"/>
        </w:rPr>
        <w:t xml:space="preserve"> kola” in many others parts of the world and it is distributed over tropical and subtropical countries. It is native to Asia, Africa, America and Oceania (</w:t>
      </w:r>
      <w:proofErr w:type="spellStart"/>
      <w:r w:rsidRPr="00862CD3">
        <w:rPr>
          <w:rFonts w:ascii="Times New Roman" w:hAnsi="Times New Roman" w:cs="Times New Roman"/>
          <w:sz w:val="24"/>
          <w:szCs w:val="24"/>
        </w:rPr>
        <w:t>Belwal</w:t>
      </w:r>
      <w:proofErr w:type="spellEnd"/>
      <w:r w:rsidRPr="00862CD3">
        <w:rPr>
          <w:rFonts w:ascii="Times New Roman" w:hAnsi="Times New Roman" w:cs="Times New Roman"/>
          <w:sz w:val="24"/>
          <w:szCs w:val="24"/>
        </w:rPr>
        <w:t xml:space="preserve"> </w:t>
      </w:r>
      <w:r w:rsidRPr="00862CD3">
        <w:rPr>
          <w:rFonts w:ascii="Times New Roman" w:hAnsi="Times New Roman" w:cs="Times New Roman"/>
          <w:i/>
          <w:iCs/>
          <w:sz w:val="24"/>
          <w:szCs w:val="24"/>
        </w:rPr>
        <w:t>et al</w:t>
      </w:r>
      <w:r w:rsidRPr="00862CD3">
        <w:rPr>
          <w:rFonts w:ascii="Times New Roman" w:hAnsi="Times New Roman" w:cs="Times New Roman"/>
          <w:sz w:val="24"/>
          <w:szCs w:val="24"/>
        </w:rPr>
        <w:t>., 2019).</w:t>
      </w:r>
      <w:r w:rsidRPr="00862CD3">
        <w:rPr>
          <w:rFonts w:ascii="Times New Roman" w:eastAsia="Times New Roman" w:hAnsi="Times New Roman" w:cs="Times New Roman"/>
          <w:kern w:val="0"/>
          <w:sz w:val="24"/>
          <w:szCs w:val="24"/>
          <w:lang w:eastAsia="en-IN"/>
          <w14:ligatures w14:val="none"/>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Gotu</w:t>
      </w:r>
      <w:proofErr w:type="spellEnd"/>
      <w:r>
        <w:rPr>
          <w:rFonts w:ascii="Times New Roman" w:hAnsi="Times New Roman" w:cs="Times New Roman"/>
          <w:sz w:val="24"/>
          <w:szCs w:val="24"/>
        </w:rPr>
        <w:t xml:space="preserve"> kola consists of </w:t>
      </w:r>
      <w:r w:rsidR="00030E1F">
        <w:rPr>
          <w:rFonts w:ascii="Times New Roman" w:hAnsi="Times New Roman" w:cs="Times New Roman"/>
          <w:sz w:val="24"/>
          <w:szCs w:val="24"/>
        </w:rPr>
        <w:t xml:space="preserve">various classes of </w:t>
      </w:r>
      <w:r>
        <w:rPr>
          <w:rFonts w:ascii="Times New Roman" w:hAnsi="Times New Roman" w:cs="Times New Roman"/>
          <w:sz w:val="24"/>
          <w:szCs w:val="24"/>
        </w:rPr>
        <w:t>bio</w:t>
      </w:r>
      <w:r w:rsidRPr="008E7BD5">
        <w:rPr>
          <w:rFonts w:ascii="Times New Roman" w:hAnsi="Times New Roman" w:cs="Times New Roman"/>
          <w:sz w:val="24"/>
          <w:szCs w:val="24"/>
        </w:rPr>
        <w:t xml:space="preserve">chemical compounds such as terpenoids, flavonoids, alkaloids, tannins, steroids and phenolic compounds. </w:t>
      </w:r>
      <w:proofErr w:type="spellStart"/>
      <w:r w:rsidR="00030E1F">
        <w:rPr>
          <w:rFonts w:ascii="Times New Roman" w:hAnsi="Times New Roman" w:cs="Times New Roman"/>
          <w:sz w:val="24"/>
          <w:szCs w:val="24"/>
        </w:rPr>
        <w:t>Gotu</w:t>
      </w:r>
      <w:proofErr w:type="spellEnd"/>
      <w:r w:rsidR="00030E1F">
        <w:rPr>
          <w:rFonts w:ascii="Times New Roman" w:hAnsi="Times New Roman" w:cs="Times New Roman"/>
          <w:sz w:val="24"/>
          <w:szCs w:val="24"/>
        </w:rPr>
        <w:t xml:space="preserve"> kola </w:t>
      </w:r>
      <w:r w:rsidRPr="003F282F">
        <w:rPr>
          <w:rFonts w:ascii="Times New Roman" w:hAnsi="Times New Roman" w:cs="Times New Roman"/>
          <w:sz w:val="24"/>
          <w:szCs w:val="24"/>
        </w:rPr>
        <w:t xml:space="preserve">has </w:t>
      </w:r>
      <w:r w:rsidR="00030E1F">
        <w:rPr>
          <w:rFonts w:ascii="Times New Roman" w:hAnsi="Times New Roman" w:cs="Times New Roman"/>
          <w:sz w:val="24"/>
          <w:szCs w:val="24"/>
        </w:rPr>
        <w:t>got</w:t>
      </w:r>
      <w:r w:rsidRPr="003F282F">
        <w:rPr>
          <w:rFonts w:ascii="Times New Roman" w:hAnsi="Times New Roman" w:cs="Times New Roman"/>
          <w:sz w:val="24"/>
          <w:szCs w:val="24"/>
        </w:rPr>
        <w:t xml:space="preserve"> a range of pharmacological and therapeutic properties </w:t>
      </w:r>
      <w:r>
        <w:rPr>
          <w:rFonts w:ascii="Times New Roman" w:hAnsi="Times New Roman" w:cs="Times New Roman"/>
          <w:sz w:val="24"/>
          <w:szCs w:val="24"/>
        </w:rPr>
        <w:t>(</w:t>
      </w:r>
      <w:proofErr w:type="spellStart"/>
      <w:r w:rsidRPr="005B6CA6">
        <w:rPr>
          <w:rFonts w:ascii="Times New Roman" w:hAnsi="Times New Roman" w:cs="Times New Roman"/>
          <w:sz w:val="24"/>
          <w:szCs w:val="24"/>
        </w:rPr>
        <w:t>Belwal</w:t>
      </w:r>
      <w:proofErr w:type="spellEnd"/>
      <w:r w:rsidRPr="005B6CA6">
        <w:rPr>
          <w:rFonts w:ascii="Times New Roman" w:hAnsi="Times New Roman" w:cs="Times New Roman"/>
          <w:sz w:val="24"/>
          <w:szCs w:val="24"/>
        </w:rPr>
        <w:t xml:space="preserve"> </w:t>
      </w:r>
      <w:r w:rsidRPr="005B6CA6">
        <w:rPr>
          <w:rFonts w:ascii="Times New Roman" w:hAnsi="Times New Roman" w:cs="Times New Roman"/>
          <w:i/>
          <w:iCs/>
          <w:sz w:val="24"/>
          <w:szCs w:val="24"/>
        </w:rPr>
        <w:t>et al</w:t>
      </w:r>
      <w:r w:rsidRPr="005B6CA6">
        <w:rPr>
          <w:rFonts w:ascii="Times New Roman" w:hAnsi="Times New Roman" w:cs="Times New Roman"/>
          <w:sz w:val="24"/>
          <w:szCs w:val="24"/>
        </w:rPr>
        <w:t>., 2019).</w:t>
      </w:r>
    </w:p>
    <w:p w14:paraId="217D0925" w14:textId="547F3017" w:rsidR="000A1E3E" w:rsidRPr="00D82E45" w:rsidRDefault="000A1E3E" w:rsidP="000A1E3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671AD7">
        <w:rPr>
          <w:rFonts w:ascii="Times New Roman" w:hAnsi="Times New Roman" w:cs="Times New Roman"/>
          <w:sz w:val="24"/>
          <w:szCs w:val="24"/>
        </w:rPr>
        <w:t>The common carp (</w:t>
      </w:r>
      <w:r w:rsidRPr="00671AD7">
        <w:rPr>
          <w:rFonts w:ascii="Times New Roman" w:hAnsi="Times New Roman" w:cs="Times New Roman"/>
          <w:i/>
          <w:iCs/>
          <w:sz w:val="24"/>
          <w:szCs w:val="24"/>
        </w:rPr>
        <w:t>Cyprinus carpio</w:t>
      </w:r>
      <w:r w:rsidRPr="00671AD7">
        <w:rPr>
          <w:rFonts w:ascii="Times New Roman" w:hAnsi="Times New Roman" w:cs="Times New Roman"/>
          <w:sz w:val="24"/>
          <w:szCs w:val="24"/>
        </w:rPr>
        <w:t xml:space="preserve">) is among the most </w:t>
      </w:r>
      <w:r>
        <w:rPr>
          <w:rFonts w:ascii="Times New Roman" w:hAnsi="Times New Roman" w:cs="Times New Roman"/>
          <w:sz w:val="24"/>
          <w:szCs w:val="24"/>
        </w:rPr>
        <w:t xml:space="preserve">widely farmed </w:t>
      </w:r>
      <w:r w:rsidRPr="00671AD7">
        <w:rPr>
          <w:rFonts w:ascii="Times New Roman" w:hAnsi="Times New Roman" w:cs="Times New Roman"/>
          <w:sz w:val="24"/>
          <w:szCs w:val="24"/>
        </w:rPr>
        <w:t xml:space="preserve">fish species </w:t>
      </w:r>
      <w:r>
        <w:rPr>
          <w:rFonts w:ascii="Times New Roman" w:hAnsi="Times New Roman" w:cs="Times New Roman"/>
          <w:sz w:val="24"/>
          <w:szCs w:val="24"/>
        </w:rPr>
        <w:t xml:space="preserve">globally </w:t>
      </w:r>
      <w:r w:rsidRPr="00671AD7">
        <w:rPr>
          <w:rFonts w:ascii="Times New Roman" w:hAnsi="Times New Roman" w:cs="Times New Roman"/>
          <w:sz w:val="24"/>
          <w:szCs w:val="24"/>
        </w:rPr>
        <w:t>and holds significant cultural value in aquaculture</w:t>
      </w:r>
      <w:r>
        <w:rPr>
          <w:rFonts w:ascii="Times New Roman" w:hAnsi="Times New Roman" w:cs="Times New Roman"/>
          <w:sz w:val="24"/>
          <w:szCs w:val="24"/>
        </w:rPr>
        <w:t xml:space="preserve"> (FAO, 2024).</w:t>
      </w:r>
      <w:r w:rsidRPr="00DD4241">
        <w:rPr>
          <w:rFonts w:ascii="Times New Roman" w:hAnsi="Times New Roman" w:cs="Times New Roman"/>
          <w:sz w:val="24"/>
          <w:szCs w:val="24"/>
        </w:rPr>
        <w:t xml:space="preserve"> </w:t>
      </w:r>
      <w:r w:rsidRPr="00E9370F">
        <w:rPr>
          <w:rFonts w:ascii="Times New Roman" w:hAnsi="Times New Roman" w:cs="Times New Roman"/>
          <w:sz w:val="24"/>
          <w:szCs w:val="24"/>
        </w:rPr>
        <w:t>In recent years, intensive farming of common carp has become increasingly popular as a practical solution to meet the growing global demand for fish. This method involves stocking fish at higher densities and providing controlled feeding</w:t>
      </w:r>
      <w:r>
        <w:rPr>
          <w:rFonts w:ascii="Times New Roman" w:hAnsi="Times New Roman" w:cs="Times New Roman"/>
          <w:sz w:val="24"/>
          <w:szCs w:val="24"/>
        </w:rPr>
        <w:t xml:space="preserve"> </w:t>
      </w:r>
      <w:r w:rsidRPr="00E9370F">
        <w:rPr>
          <w:rFonts w:ascii="Times New Roman" w:hAnsi="Times New Roman" w:cs="Times New Roman"/>
          <w:sz w:val="24"/>
          <w:szCs w:val="24"/>
        </w:rPr>
        <w:t xml:space="preserve">often with nutritionally balanced commercial feeds to accelerate growth rates and increase yield. </w:t>
      </w:r>
      <w:r w:rsidRPr="00862CD3">
        <w:rPr>
          <w:rFonts w:ascii="Times New Roman" w:hAnsi="Times New Roman" w:cs="Times New Roman"/>
          <w:sz w:val="24"/>
          <w:szCs w:val="24"/>
        </w:rPr>
        <w:t>(</w:t>
      </w:r>
      <w:proofErr w:type="spellStart"/>
      <w:r w:rsidRPr="00862CD3">
        <w:rPr>
          <w:rFonts w:ascii="Times New Roman" w:hAnsi="Times New Roman" w:cs="Times New Roman"/>
          <w:sz w:val="24"/>
          <w:szCs w:val="24"/>
        </w:rPr>
        <w:t>Hoseinifar</w:t>
      </w:r>
      <w:proofErr w:type="spellEnd"/>
      <w:r w:rsidRPr="00862CD3">
        <w:rPr>
          <w:rFonts w:ascii="Times New Roman" w:hAnsi="Times New Roman" w:cs="Times New Roman"/>
          <w:sz w:val="24"/>
          <w:szCs w:val="24"/>
        </w:rPr>
        <w:t xml:space="preserve"> </w:t>
      </w:r>
      <w:r w:rsidRPr="00862CD3">
        <w:rPr>
          <w:rFonts w:ascii="Times New Roman" w:hAnsi="Times New Roman" w:cs="Times New Roman"/>
          <w:i/>
          <w:iCs/>
          <w:sz w:val="24"/>
          <w:szCs w:val="24"/>
        </w:rPr>
        <w:t>et al</w:t>
      </w:r>
      <w:r w:rsidRPr="00862CD3">
        <w:rPr>
          <w:rFonts w:ascii="Times New Roman" w:hAnsi="Times New Roman" w:cs="Times New Roman"/>
          <w:sz w:val="24"/>
          <w:szCs w:val="24"/>
        </w:rPr>
        <w:t xml:space="preserve">., 2019). </w:t>
      </w:r>
      <w:r w:rsidRPr="00D82E45">
        <w:rPr>
          <w:rFonts w:ascii="Times New Roman" w:hAnsi="Times New Roman" w:cs="Times New Roman"/>
          <w:sz w:val="24"/>
          <w:szCs w:val="24"/>
        </w:rPr>
        <w:t xml:space="preserve">The rapid growth, high yield, wide range of habitat make common carp </w:t>
      </w:r>
      <w:r>
        <w:rPr>
          <w:rFonts w:ascii="Times New Roman" w:hAnsi="Times New Roman" w:cs="Times New Roman"/>
          <w:sz w:val="24"/>
          <w:szCs w:val="24"/>
        </w:rPr>
        <w:t xml:space="preserve">a </w:t>
      </w:r>
      <w:r w:rsidRPr="00D82E45">
        <w:rPr>
          <w:rFonts w:ascii="Times New Roman" w:hAnsi="Times New Roman" w:cs="Times New Roman"/>
          <w:sz w:val="24"/>
          <w:szCs w:val="24"/>
        </w:rPr>
        <w:t>more significant species economically in aquaculture (</w:t>
      </w:r>
      <w:proofErr w:type="spellStart"/>
      <w:r w:rsidRPr="00D82E45">
        <w:rPr>
          <w:rFonts w:ascii="Times New Roman" w:hAnsi="Times New Roman" w:cs="Times New Roman"/>
          <w:sz w:val="24"/>
          <w:szCs w:val="24"/>
        </w:rPr>
        <w:t>Demirkalp</w:t>
      </w:r>
      <w:proofErr w:type="spellEnd"/>
      <w:r w:rsidRPr="00D82E45">
        <w:rPr>
          <w:rFonts w:ascii="Times New Roman" w:hAnsi="Times New Roman" w:cs="Times New Roman"/>
          <w:sz w:val="24"/>
          <w:szCs w:val="24"/>
        </w:rPr>
        <w:t>, 1992).</w:t>
      </w:r>
    </w:p>
    <w:p w14:paraId="54D48CD5" w14:textId="7782B90C" w:rsidR="000A1E3E" w:rsidRPr="007C2238" w:rsidRDefault="00A71C6B" w:rsidP="000A1E3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Hence, t</w:t>
      </w:r>
      <w:r w:rsidR="000A1E3E" w:rsidRPr="007C2238">
        <w:rPr>
          <w:rFonts w:ascii="Times New Roman" w:hAnsi="Times New Roman" w:cs="Times New Roman"/>
          <w:sz w:val="24"/>
          <w:szCs w:val="24"/>
        </w:rPr>
        <w:t xml:space="preserve">he present </w:t>
      </w:r>
      <w:r w:rsidR="000A1E3E">
        <w:rPr>
          <w:rFonts w:ascii="Times New Roman" w:hAnsi="Times New Roman" w:cs="Times New Roman"/>
          <w:sz w:val="24"/>
          <w:szCs w:val="24"/>
        </w:rPr>
        <w:t xml:space="preserve">study was conducted </w:t>
      </w:r>
      <w:r w:rsidR="000A1E3E" w:rsidRPr="007C2238">
        <w:rPr>
          <w:rFonts w:ascii="Times New Roman" w:hAnsi="Times New Roman" w:cs="Times New Roman"/>
          <w:sz w:val="24"/>
          <w:szCs w:val="24"/>
        </w:rPr>
        <w:t xml:space="preserve">to </w:t>
      </w:r>
      <w:r w:rsidR="000A1E3E">
        <w:rPr>
          <w:rFonts w:ascii="Times New Roman" w:hAnsi="Times New Roman" w:cs="Times New Roman"/>
          <w:sz w:val="24"/>
          <w:szCs w:val="24"/>
        </w:rPr>
        <w:t xml:space="preserve">study </w:t>
      </w:r>
      <w:r w:rsidR="000A1E3E" w:rsidRPr="007C2238">
        <w:rPr>
          <w:rFonts w:ascii="Times New Roman" w:hAnsi="Times New Roman" w:cs="Times New Roman"/>
          <w:sz w:val="24"/>
          <w:szCs w:val="24"/>
        </w:rPr>
        <w:t xml:space="preserve">the effect of </w:t>
      </w:r>
      <w:r>
        <w:rPr>
          <w:rFonts w:ascii="Times New Roman" w:hAnsi="Times New Roman" w:cs="Times New Roman"/>
          <w:sz w:val="24"/>
          <w:szCs w:val="24"/>
        </w:rPr>
        <w:t xml:space="preserve">dietary supplementation of </w:t>
      </w:r>
      <w:proofErr w:type="spellStart"/>
      <w:r w:rsidR="0089429B">
        <w:rPr>
          <w:rFonts w:ascii="Times New Roman" w:hAnsi="Times New Roman" w:cs="Times New Roman"/>
          <w:sz w:val="24"/>
          <w:szCs w:val="24"/>
        </w:rPr>
        <w:t>G</w:t>
      </w:r>
      <w:r w:rsidR="000A1E3E">
        <w:rPr>
          <w:rFonts w:ascii="Times New Roman" w:hAnsi="Times New Roman" w:cs="Times New Roman"/>
          <w:sz w:val="24"/>
          <w:szCs w:val="24"/>
        </w:rPr>
        <w:t>otu</w:t>
      </w:r>
      <w:proofErr w:type="spellEnd"/>
      <w:r w:rsidR="000A1E3E">
        <w:rPr>
          <w:rFonts w:ascii="Times New Roman" w:hAnsi="Times New Roman" w:cs="Times New Roman"/>
          <w:sz w:val="24"/>
          <w:szCs w:val="24"/>
        </w:rPr>
        <w:t xml:space="preserve"> kola (</w:t>
      </w:r>
      <w:proofErr w:type="spellStart"/>
      <w:r w:rsidR="000A1E3E" w:rsidRPr="0050235E">
        <w:rPr>
          <w:rFonts w:ascii="Times New Roman" w:hAnsi="Times New Roman" w:cs="Times New Roman"/>
          <w:i/>
          <w:iCs/>
          <w:sz w:val="24"/>
          <w:szCs w:val="24"/>
        </w:rPr>
        <w:t>Centella</w:t>
      </w:r>
      <w:proofErr w:type="spellEnd"/>
      <w:r w:rsidR="000A1E3E" w:rsidRPr="0050235E">
        <w:rPr>
          <w:rFonts w:ascii="Times New Roman" w:hAnsi="Times New Roman" w:cs="Times New Roman"/>
          <w:i/>
          <w:iCs/>
          <w:sz w:val="24"/>
          <w:szCs w:val="24"/>
        </w:rPr>
        <w:t xml:space="preserve"> </w:t>
      </w:r>
      <w:proofErr w:type="spellStart"/>
      <w:r w:rsidR="000A1E3E" w:rsidRPr="0050235E">
        <w:rPr>
          <w:rFonts w:ascii="Times New Roman" w:hAnsi="Times New Roman" w:cs="Times New Roman"/>
          <w:i/>
          <w:iCs/>
          <w:sz w:val="24"/>
          <w:szCs w:val="24"/>
        </w:rPr>
        <w:t>asiatica</w:t>
      </w:r>
      <w:proofErr w:type="spellEnd"/>
      <w:r w:rsidR="000A1E3E">
        <w:rPr>
          <w:rFonts w:ascii="Times New Roman" w:hAnsi="Times New Roman" w:cs="Times New Roman"/>
          <w:sz w:val="24"/>
          <w:szCs w:val="24"/>
        </w:rPr>
        <w:t xml:space="preserve">) </w:t>
      </w:r>
      <w:r w:rsidR="000A1E3E" w:rsidRPr="007C2238">
        <w:rPr>
          <w:rFonts w:ascii="Times New Roman" w:hAnsi="Times New Roman" w:cs="Times New Roman"/>
          <w:sz w:val="24"/>
          <w:szCs w:val="24"/>
        </w:rPr>
        <w:t>on</w:t>
      </w:r>
      <w:r w:rsidR="000A1E3E">
        <w:rPr>
          <w:rFonts w:ascii="Times New Roman" w:hAnsi="Times New Roman" w:cs="Times New Roman"/>
          <w:sz w:val="24"/>
          <w:szCs w:val="24"/>
        </w:rPr>
        <w:t xml:space="preserve"> the</w:t>
      </w:r>
      <w:r w:rsidR="000A1E3E" w:rsidRPr="007C2238">
        <w:rPr>
          <w:rFonts w:ascii="Times New Roman" w:hAnsi="Times New Roman" w:cs="Times New Roman"/>
          <w:sz w:val="24"/>
          <w:szCs w:val="24"/>
        </w:rPr>
        <w:t xml:space="preserve"> growth performance,</w:t>
      </w:r>
      <w:r w:rsidR="0089429B">
        <w:rPr>
          <w:rFonts w:ascii="Times New Roman" w:hAnsi="Times New Roman" w:cs="Times New Roman"/>
          <w:sz w:val="24"/>
          <w:szCs w:val="24"/>
        </w:rPr>
        <w:t xml:space="preserve"> survival and</w:t>
      </w:r>
      <w:r w:rsidR="000A1E3E" w:rsidRPr="007C2238">
        <w:rPr>
          <w:rFonts w:ascii="Times New Roman" w:hAnsi="Times New Roman" w:cs="Times New Roman"/>
          <w:sz w:val="24"/>
          <w:szCs w:val="24"/>
        </w:rPr>
        <w:t xml:space="preserve"> </w:t>
      </w:r>
      <w:proofErr w:type="spellStart"/>
      <w:r w:rsidR="000A1E3E" w:rsidRPr="007C2238">
        <w:rPr>
          <w:rFonts w:ascii="Times New Roman" w:hAnsi="Times New Roman" w:cs="Times New Roman"/>
          <w:sz w:val="24"/>
          <w:szCs w:val="24"/>
        </w:rPr>
        <w:t>and</w:t>
      </w:r>
      <w:proofErr w:type="spellEnd"/>
      <w:r w:rsidR="000A1E3E" w:rsidRPr="007C2238">
        <w:rPr>
          <w:rFonts w:ascii="Times New Roman" w:hAnsi="Times New Roman" w:cs="Times New Roman"/>
          <w:sz w:val="24"/>
          <w:szCs w:val="24"/>
        </w:rPr>
        <w:t xml:space="preserve"> gut histology </w:t>
      </w:r>
      <w:r w:rsidR="0089429B">
        <w:rPr>
          <w:rFonts w:ascii="Times New Roman" w:hAnsi="Times New Roman" w:cs="Times New Roman"/>
          <w:sz w:val="24"/>
          <w:szCs w:val="24"/>
        </w:rPr>
        <w:t>of common carp.</w:t>
      </w:r>
    </w:p>
    <w:p w14:paraId="6C62BAEF" w14:textId="77777777" w:rsidR="000A1E3E" w:rsidRDefault="000A1E3E" w:rsidP="000A1E3E">
      <w:pPr>
        <w:spacing w:line="480" w:lineRule="auto"/>
        <w:jc w:val="both"/>
        <w:rPr>
          <w:rFonts w:ascii="Times New Roman" w:hAnsi="Times New Roman" w:cs="Times New Roman"/>
          <w:sz w:val="24"/>
          <w:szCs w:val="24"/>
        </w:rPr>
      </w:pPr>
    </w:p>
    <w:p w14:paraId="7DB43491" w14:textId="40FF5F97" w:rsidR="000A1E3E" w:rsidRPr="005A1F2C" w:rsidRDefault="000A1E3E" w:rsidP="000A1E3E">
      <w:pPr>
        <w:spacing w:line="480" w:lineRule="auto"/>
        <w:jc w:val="both"/>
        <w:rPr>
          <w:rFonts w:ascii="Times New Roman" w:hAnsi="Times New Roman" w:cs="Times New Roman"/>
          <w:b/>
          <w:bCs/>
          <w:sz w:val="24"/>
          <w:szCs w:val="24"/>
        </w:rPr>
      </w:pPr>
      <w:r w:rsidRPr="005A1F2C">
        <w:rPr>
          <w:rFonts w:ascii="Times New Roman" w:hAnsi="Times New Roman" w:cs="Times New Roman"/>
          <w:b/>
          <w:bCs/>
          <w:sz w:val="24"/>
          <w:szCs w:val="24"/>
        </w:rPr>
        <w:t>MATERIALS AND METHODS</w:t>
      </w:r>
    </w:p>
    <w:p w14:paraId="055189D4" w14:textId="78F0F2B3" w:rsidR="000A1E3E" w:rsidRPr="005A1F2C" w:rsidRDefault="000A1E3E" w:rsidP="000A1E3E">
      <w:pPr>
        <w:spacing w:line="480" w:lineRule="auto"/>
        <w:jc w:val="both"/>
        <w:rPr>
          <w:rFonts w:ascii="Times New Roman" w:hAnsi="Times New Roman" w:cs="Times New Roman"/>
          <w:b/>
          <w:bCs/>
          <w:sz w:val="24"/>
          <w:szCs w:val="24"/>
        </w:rPr>
      </w:pPr>
      <w:r w:rsidRPr="005A1F2C">
        <w:rPr>
          <w:rFonts w:ascii="Times New Roman" w:hAnsi="Times New Roman" w:cs="Times New Roman"/>
          <w:sz w:val="24"/>
          <w:szCs w:val="24"/>
        </w:rPr>
        <w:tab/>
        <w:t xml:space="preserve">The present investigation was carried out to study the effect of dietary </w:t>
      </w:r>
      <w:proofErr w:type="spellStart"/>
      <w:r w:rsidR="00E85E78">
        <w:rPr>
          <w:rFonts w:ascii="Times New Roman" w:hAnsi="Times New Roman" w:cs="Times New Roman"/>
          <w:sz w:val="24"/>
          <w:szCs w:val="24"/>
        </w:rPr>
        <w:t>G</w:t>
      </w:r>
      <w:r w:rsidRPr="005A1F2C">
        <w:rPr>
          <w:rFonts w:ascii="Times New Roman" w:hAnsi="Times New Roman" w:cs="Times New Roman"/>
          <w:sz w:val="24"/>
          <w:szCs w:val="24"/>
        </w:rPr>
        <w:t>otu</w:t>
      </w:r>
      <w:proofErr w:type="spellEnd"/>
      <w:r w:rsidRPr="005A1F2C">
        <w:rPr>
          <w:rFonts w:ascii="Times New Roman" w:hAnsi="Times New Roman" w:cs="Times New Roman"/>
          <w:sz w:val="24"/>
          <w:szCs w:val="24"/>
        </w:rPr>
        <w:t xml:space="preserve"> kola (</w:t>
      </w:r>
      <w:proofErr w:type="spellStart"/>
      <w:r w:rsidRPr="005A1F2C">
        <w:rPr>
          <w:rFonts w:ascii="Times New Roman" w:hAnsi="Times New Roman" w:cs="Times New Roman"/>
          <w:i/>
          <w:iCs/>
          <w:sz w:val="24"/>
          <w:szCs w:val="24"/>
        </w:rPr>
        <w:t>Centella</w:t>
      </w:r>
      <w:proofErr w:type="spellEnd"/>
      <w:r w:rsidRPr="005A1F2C">
        <w:rPr>
          <w:rFonts w:ascii="Times New Roman" w:hAnsi="Times New Roman" w:cs="Times New Roman"/>
          <w:i/>
          <w:iCs/>
          <w:sz w:val="24"/>
          <w:szCs w:val="24"/>
        </w:rPr>
        <w:t xml:space="preserve"> </w:t>
      </w:r>
      <w:proofErr w:type="spellStart"/>
      <w:r w:rsidRPr="005A1F2C">
        <w:rPr>
          <w:rFonts w:ascii="Times New Roman" w:hAnsi="Times New Roman" w:cs="Times New Roman"/>
          <w:i/>
          <w:iCs/>
          <w:sz w:val="24"/>
          <w:szCs w:val="24"/>
        </w:rPr>
        <w:t>asiatica</w:t>
      </w:r>
      <w:proofErr w:type="spellEnd"/>
      <w:r w:rsidRPr="005A1F2C">
        <w:rPr>
          <w:rFonts w:ascii="Times New Roman" w:hAnsi="Times New Roman" w:cs="Times New Roman"/>
          <w:sz w:val="24"/>
          <w:szCs w:val="24"/>
        </w:rPr>
        <w:t xml:space="preserve">) on </w:t>
      </w:r>
      <w:r>
        <w:rPr>
          <w:rFonts w:ascii="Times New Roman" w:hAnsi="Times New Roman" w:cs="Times New Roman"/>
          <w:sz w:val="24"/>
          <w:szCs w:val="24"/>
        </w:rPr>
        <w:t xml:space="preserve">the </w:t>
      </w:r>
      <w:r w:rsidRPr="005A1F2C">
        <w:rPr>
          <w:rFonts w:ascii="Times New Roman" w:hAnsi="Times New Roman" w:cs="Times New Roman"/>
          <w:sz w:val="24"/>
          <w:szCs w:val="24"/>
        </w:rPr>
        <w:t>growth performance, immune response, disease resistance and gut histology of common carp (</w:t>
      </w:r>
      <w:r w:rsidRPr="005A1F2C">
        <w:rPr>
          <w:rFonts w:ascii="Times New Roman" w:hAnsi="Times New Roman" w:cs="Times New Roman"/>
          <w:i/>
          <w:iCs/>
          <w:sz w:val="24"/>
          <w:szCs w:val="24"/>
        </w:rPr>
        <w:t>Cyprinus carpio</w:t>
      </w:r>
      <w:r w:rsidRPr="005A1F2C">
        <w:rPr>
          <w:rFonts w:ascii="Times New Roman" w:hAnsi="Times New Roman" w:cs="Times New Roman"/>
          <w:sz w:val="24"/>
          <w:szCs w:val="24"/>
        </w:rPr>
        <w:t>). The experiment was carried out in cement ponds of 300</w:t>
      </w:r>
      <w:r>
        <w:rPr>
          <w:rFonts w:ascii="Times New Roman" w:hAnsi="Times New Roman" w:cs="Times New Roman"/>
          <w:sz w:val="24"/>
          <w:szCs w:val="24"/>
        </w:rPr>
        <w:t xml:space="preserve"> </w:t>
      </w:r>
      <w:r w:rsidRPr="005A1F2C">
        <w:rPr>
          <w:rFonts w:ascii="Times New Roman" w:hAnsi="Times New Roman" w:cs="Times New Roman"/>
          <w:sz w:val="24"/>
          <w:szCs w:val="24"/>
        </w:rPr>
        <w:t xml:space="preserve">L capacity in triplicates for a period of 90 days at Research and Instructional Fish Farm, College of Fisheries, </w:t>
      </w:r>
      <w:proofErr w:type="spellStart"/>
      <w:r w:rsidRPr="005A1F2C">
        <w:rPr>
          <w:rFonts w:ascii="Times New Roman" w:hAnsi="Times New Roman" w:cs="Times New Roman"/>
          <w:sz w:val="24"/>
          <w:szCs w:val="24"/>
        </w:rPr>
        <w:t>Mangaluru</w:t>
      </w:r>
      <w:proofErr w:type="spellEnd"/>
      <w:r w:rsidRPr="005A1F2C">
        <w:rPr>
          <w:rFonts w:ascii="Times New Roman" w:hAnsi="Times New Roman" w:cs="Times New Roman"/>
          <w:b/>
          <w:bCs/>
          <w:sz w:val="24"/>
          <w:szCs w:val="24"/>
        </w:rPr>
        <w:t>.</w:t>
      </w:r>
    </w:p>
    <w:p w14:paraId="242133E7" w14:textId="653F8B63" w:rsidR="000A1E3E" w:rsidRPr="005A1F2C" w:rsidRDefault="000A1E3E" w:rsidP="000A1E3E">
      <w:pPr>
        <w:spacing w:line="480" w:lineRule="auto"/>
        <w:jc w:val="both"/>
        <w:rPr>
          <w:rFonts w:ascii="Times New Roman" w:eastAsia="Calibri" w:hAnsi="Times New Roman" w:cs="Times New Roman"/>
          <w:b/>
          <w:sz w:val="24"/>
          <w:szCs w:val="24"/>
        </w:rPr>
      </w:pPr>
      <w:r w:rsidRPr="005A1F2C">
        <w:rPr>
          <w:rFonts w:ascii="Times New Roman" w:eastAsia="Calibri" w:hAnsi="Times New Roman" w:cs="Times New Roman"/>
          <w:b/>
          <w:sz w:val="24"/>
          <w:szCs w:val="24"/>
        </w:rPr>
        <w:t>Feed ingredients, formulation and analysis</w:t>
      </w:r>
    </w:p>
    <w:p w14:paraId="28D0ED00" w14:textId="77777777" w:rsidR="000A1E3E" w:rsidRPr="005A1F2C" w:rsidRDefault="000A1E3E" w:rsidP="000A1E3E">
      <w:pPr>
        <w:spacing w:line="480" w:lineRule="auto"/>
        <w:ind w:firstLine="720"/>
        <w:jc w:val="both"/>
        <w:rPr>
          <w:rFonts w:ascii="Times New Roman" w:eastAsia="Calibri" w:hAnsi="Times New Roman" w:cs="Times New Roman"/>
          <w:sz w:val="24"/>
          <w:szCs w:val="24"/>
        </w:rPr>
      </w:pPr>
      <w:r w:rsidRPr="005A1F2C">
        <w:rPr>
          <w:rFonts w:ascii="Times New Roman" w:eastAsia="Calibri" w:hAnsi="Times New Roman" w:cs="Times New Roman"/>
          <w:sz w:val="24"/>
          <w:szCs w:val="24"/>
        </w:rPr>
        <w:t xml:space="preserve"> The ingredients used in the formulation of different experimental diets were fishmeal, rice bran, groundnut oil cake, tapioca flour, </w:t>
      </w:r>
      <w:proofErr w:type="spellStart"/>
      <w:r w:rsidRPr="005A1F2C">
        <w:rPr>
          <w:rFonts w:ascii="Times New Roman" w:eastAsia="Calibri" w:hAnsi="Times New Roman" w:cs="Times New Roman"/>
          <w:sz w:val="24"/>
          <w:szCs w:val="24"/>
        </w:rPr>
        <w:t>gotu</w:t>
      </w:r>
      <w:proofErr w:type="spellEnd"/>
      <w:r w:rsidRPr="005A1F2C">
        <w:rPr>
          <w:rFonts w:ascii="Times New Roman" w:eastAsia="Calibri" w:hAnsi="Times New Roman" w:cs="Times New Roman"/>
          <w:sz w:val="24"/>
          <w:szCs w:val="24"/>
        </w:rPr>
        <w:t xml:space="preserve"> kola powder, vitamin and mineral premix. All the dry ingredients </w:t>
      </w:r>
      <w:r w:rsidRPr="005A1F2C">
        <w:rPr>
          <w:rFonts w:ascii="Times New Roman" w:eastAsia="Calibri" w:hAnsi="Times New Roman" w:cs="Times New Roman"/>
          <w:iCs/>
          <w:sz w:val="24"/>
          <w:szCs w:val="24"/>
        </w:rPr>
        <w:t xml:space="preserve">were </w:t>
      </w:r>
      <w:r w:rsidRPr="005A1F2C">
        <w:rPr>
          <w:rFonts w:ascii="Times New Roman" w:eastAsia="Calibri" w:hAnsi="Times New Roman" w:cs="Times New Roman"/>
          <w:sz w:val="24"/>
          <w:szCs w:val="24"/>
        </w:rPr>
        <w:t xml:space="preserve">purchased from the local market except </w:t>
      </w:r>
      <w:proofErr w:type="spellStart"/>
      <w:r w:rsidRPr="005A1F2C">
        <w:rPr>
          <w:rFonts w:ascii="Times New Roman" w:eastAsia="Calibri" w:hAnsi="Times New Roman" w:cs="Times New Roman"/>
          <w:iCs/>
          <w:sz w:val="24"/>
          <w:szCs w:val="24"/>
        </w:rPr>
        <w:t>gotu</w:t>
      </w:r>
      <w:proofErr w:type="spellEnd"/>
      <w:r w:rsidRPr="005A1F2C">
        <w:rPr>
          <w:rFonts w:ascii="Times New Roman" w:eastAsia="Calibri" w:hAnsi="Times New Roman" w:cs="Times New Roman"/>
          <w:iCs/>
          <w:sz w:val="24"/>
          <w:szCs w:val="24"/>
        </w:rPr>
        <w:t xml:space="preserve"> kola powder</w:t>
      </w:r>
      <w:r w:rsidRPr="005A1F2C">
        <w:rPr>
          <w:rFonts w:ascii="Times New Roman" w:eastAsia="Calibri" w:hAnsi="Times New Roman" w:cs="Times New Roman"/>
          <w:sz w:val="24"/>
          <w:szCs w:val="24"/>
        </w:rPr>
        <w:t>.</w:t>
      </w:r>
      <w:r w:rsidRPr="005A1F2C">
        <w:rPr>
          <w:rFonts w:ascii="Times New Roman" w:eastAsia="Calibri" w:hAnsi="Times New Roman" w:cs="Times New Roman"/>
          <w:iCs/>
          <w:sz w:val="24"/>
          <w:szCs w:val="24"/>
        </w:rPr>
        <w:t xml:space="preserve"> </w:t>
      </w:r>
      <w:r w:rsidRPr="005A1F2C">
        <w:rPr>
          <w:rFonts w:ascii="Times New Roman" w:eastAsia="Calibri" w:hAnsi="Times New Roman" w:cs="Times New Roman"/>
          <w:sz w:val="24"/>
          <w:szCs w:val="24"/>
        </w:rPr>
        <w:t xml:space="preserve">The </w:t>
      </w:r>
      <w:proofErr w:type="spellStart"/>
      <w:r w:rsidRPr="005A1F2C">
        <w:rPr>
          <w:rFonts w:ascii="Times New Roman" w:eastAsia="Calibri" w:hAnsi="Times New Roman" w:cs="Times New Roman"/>
          <w:sz w:val="24"/>
          <w:szCs w:val="24"/>
        </w:rPr>
        <w:t>gotu</w:t>
      </w:r>
      <w:proofErr w:type="spellEnd"/>
      <w:r w:rsidRPr="005A1F2C">
        <w:rPr>
          <w:rFonts w:ascii="Times New Roman" w:eastAsia="Calibri" w:hAnsi="Times New Roman" w:cs="Times New Roman"/>
          <w:sz w:val="24"/>
          <w:szCs w:val="24"/>
        </w:rPr>
        <w:t xml:space="preserve"> kola powder was procured from an online platform namely Amala Earth. All the ingredients except </w:t>
      </w:r>
      <w:proofErr w:type="spellStart"/>
      <w:r w:rsidRPr="005A1F2C">
        <w:rPr>
          <w:rFonts w:ascii="Times New Roman" w:eastAsia="Calibri" w:hAnsi="Times New Roman" w:cs="Times New Roman"/>
          <w:iCs/>
          <w:sz w:val="24"/>
          <w:szCs w:val="24"/>
        </w:rPr>
        <w:t>gotu</w:t>
      </w:r>
      <w:proofErr w:type="spellEnd"/>
      <w:r w:rsidRPr="005A1F2C">
        <w:rPr>
          <w:rFonts w:ascii="Times New Roman" w:eastAsia="Calibri" w:hAnsi="Times New Roman" w:cs="Times New Roman"/>
          <w:iCs/>
          <w:sz w:val="24"/>
          <w:szCs w:val="24"/>
        </w:rPr>
        <w:t xml:space="preserve"> kola </w:t>
      </w:r>
      <w:r w:rsidRPr="005A1F2C">
        <w:rPr>
          <w:rFonts w:ascii="Times New Roman" w:eastAsia="Calibri" w:hAnsi="Times New Roman" w:cs="Times New Roman"/>
          <w:sz w:val="24"/>
          <w:szCs w:val="24"/>
        </w:rPr>
        <w:t xml:space="preserve">was ground and sieved to get particles of uniform size. The sieved ingredients were packed in high density polythene bags and stored at room temperature. Vitamin and mineral premix in the form of Chelated </w:t>
      </w:r>
      <w:proofErr w:type="spellStart"/>
      <w:r w:rsidRPr="005A1F2C">
        <w:rPr>
          <w:rFonts w:ascii="Times New Roman" w:eastAsia="Calibri" w:hAnsi="Times New Roman" w:cs="Times New Roman"/>
          <w:sz w:val="24"/>
          <w:szCs w:val="24"/>
        </w:rPr>
        <w:t>Agrimin</w:t>
      </w:r>
      <w:proofErr w:type="spellEnd"/>
      <w:r w:rsidRPr="005A1F2C">
        <w:rPr>
          <w:rFonts w:ascii="Times New Roman" w:eastAsia="Calibri" w:hAnsi="Times New Roman" w:cs="Times New Roman"/>
          <w:sz w:val="24"/>
          <w:szCs w:val="24"/>
        </w:rPr>
        <w:t xml:space="preserve"> Forte, a product of </w:t>
      </w:r>
      <w:proofErr w:type="spellStart"/>
      <w:r w:rsidRPr="005A1F2C">
        <w:rPr>
          <w:rFonts w:ascii="Times New Roman" w:eastAsia="Calibri" w:hAnsi="Times New Roman" w:cs="Times New Roman"/>
          <w:sz w:val="24"/>
          <w:szCs w:val="24"/>
        </w:rPr>
        <w:t>Virbac</w:t>
      </w:r>
      <w:proofErr w:type="spellEnd"/>
      <w:r w:rsidRPr="005A1F2C">
        <w:rPr>
          <w:rFonts w:ascii="Times New Roman" w:eastAsia="Calibri" w:hAnsi="Times New Roman" w:cs="Times New Roman"/>
          <w:sz w:val="24"/>
          <w:szCs w:val="24"/>
        </w:rPr>
        <w:t xml:space="preserve"> Animal Health </w:t>
      </w:r>
      <w:proofErr w:type="spellStart"/>
      <w:r w:rsidRPr="005A1F2C">
        <w:rPr>
          <w:rFonts w:ascii="Times New Roman" w:eastAsia="Calibri" w:hAnsi="Times New Roman" w:cs="Times New Roman"/>
          <w:sz w:val="24"/>
          <w:szCs w:val="24"/>
        </w:rPr>
        <w:t>Pvt.</w:t>
      </w:r>
      <w:proofErr w:type="spellEnd"/>
      <w:r w:rsidRPr="005A1F2C">
        <w:rPr>
          <w:rFonts w:ascii="Times New Roman" w:eastAsia="Calibri" w:hAnsi="Times New Roman" w:cs="Times New Roman"/>
          <w:sz w:val="24"/>
          <w:szCs w:val="24"/>
        </w:rPr>
        <w:t xml:space="preserve"> Ltd, India was procured locally and added.</w:t>
      </w:r>
    </w:p>
    <w:p w14:paraId="7220E8CC" w14:textId="51D353AB" w:rsidR="000A1E3E" w:rsidRPr="005A1F2C" w:rsidRDefault="000A1E3E" w:rsidP="000A1E3E">
      <w:pPr>
        <w:spacing w:line="480" w:lineRule="auto"/>
        <w:jc w:val="both"/>
        <w:rPr>
          <w:rFonts w:ascii="Times New Roman" w:eastAsia="Calibri" w:hAnsi="Times New Roman" w:cs="Times New Roman"/>
          <w:b/>
          <w:sz w:val="24"/>
          <w:szCs w:val="24"/>
        </w:rPr>
      </w:pPr>
      <w:r w:rsidRPr="005A1F2C">
        <w:rPr>
          <w:rFonts w:ascii="Times New Roman" w:eastAsia="Calibri" w:hAnsi="Times New Roman" w:cs="Times New Roman"/>
          <w:b/>
          <w:sz w:val="24"/>
          <w:szCs w:val="24"/>
        </w:rPr>
        <w:t>Proximate composition of the feed ingredients</w:t>
      </w:r>
    </w:p>
    <w:p w14:paraId="738FC51B" w14:textId="77777777" w:rsidR="000A1E3E" w:rsidRPr="005A1F2C" w:rsidRDefault="000A1E3E" w:rsidP="000A1E3E">
      <w:pPr>
        <w:spacing w:line="480" w:lineRule="auto"/>
        <w:ind w:firstLine="720"/>
        <w:jc w:val="both"/>
        <w:rPr>
          <w:rFonts w:ascii="Times New Roman" w:eastAsia="Calibri" w:hAnsi="Times New Roman" w:cs="Times New Roman"/>
          <w:sz w:val="24"/>
          <w:szCs w:val="24"/>
        </w:rPr>
      </w:pPr>
      <w:r w:rsidRPr="005A1F2C">
        <w:rPr>
          <w:rFonts w:ascii="Times New Roman" w:hAnsi="Times New Roman" w:cs="Times New Roman"/>
          <w:sz w:val="24"/>
          <w:szCs w:val="24"/>
        </w:rPr>
        <w:t>All the feed ingredients were analysed for proximate composition before the formulation of the test diets employing standard methods (AOAC, 1975). Moisture content was estimated by heating samples at 105</w:t>
      </w:r>
      <w:r w:rsidRPr="005A1F2C">
        <w:rPr>
          <w:rFonts w:ascii="Times New Roman" w:hAnsi="Times New Roman" w:cs="Times New Roman"/>
          <w:sz w:val="24"/>
          <w:szCs w:val="24"/>
          <w:vertAlign w:val="superscript"/>
        </w:rPr>
        <w:t>°</w:t>
      </w:r>
      <w:r w:rsidRPr="005A1F2C">
        <w:rPr>
          <w:rFonts w:ascii="Times New Roman" w:hAnsi="Times New Roman" w:cs="Times New Roman"/>
          <w:sz w:val="24"/>
          <w:szCs w:val="24"/>
        </w:rPr>
        <w:t xml:space="preserve">C for 30 min and then cooling and weighing to a </w:t>
      </w:r>
      <w:r w:rsidRPr="005A1F2C">
        <w:rPr>
          <w:rFonts w:ascii="Times New Roman" w:hAnsi="Times New Roman" w:cs="Times New Roman"/>
          <w:sz w:val="24"/>
          <w:szCs w:val="24"/>
        </w:rPr>
        <w:lastRenderedPageBreak/>
        <w:t xml:space="preserve">constant weight.  Crude protein was analysed using FOSS </w:t>
      </w:r>
      <w:proofErr w:type="spellStart"/>
      <w:r w:rsidRPr="005A1F2C">
        <w:rPr>
          <w:rFonts w:ascii="Times New Roman" w:hAnsi="Times New Roman" w:cs="Times New Roman"/>
          <w:sz w:val="24"/>
          <w:szCs w:val="24"/>
        </w:rPr>
        <w:t>Kjeltec</w:t>
      </w:r>
      <w:proofErr w:type="spellEnd"/>
      <w:r w:rsidRPr="005A1F2C">
        <w:rPr>
          <w:rFonts w:ascii="Times New Roman" w:hAnsi="Times New Roman" w:cs="Times New Roman"/>
          <w:sz w:val="24"/>
          <w:szCs w:val="24"/>
        </w:rPr>
        <w:t xml:space="preserve"> system, fat content by </w:t>
      </w:r>
      <w:proofErr w:type="spellStart"/>
      <w:r w:rsidRPr="005A1F2C">
        <w:rPr>
          <w:rFonts w:ascii="Times New Roman" w:hAnsi="Times New Roman" w:cs="Times New Roman"/>
          <w:sz w:val="24"/>
          <w:szCs w:val="24"/>
        </w:rPr>
        <w:t>Soxtech</w:t>
      </w:r>
      <w:proofErr w:type="spellEnd"/>
      <w:r w:rsidRPr="005A1F2C">
        <w:rPr>
          <w:rFonts w:ascii="Times New Roman" w:hAnsi="Times New Roman" w:cs="Times New Roman"/>
          <w:sz w:val="24"/>
          <w:szCs w:val="24"/>
        </w:rPr>
        <w:t xml:space="preserve"> system (PELICAN)</w:t>
      </w:r>
      <w:r>
        <w:rPr>
          <w:rFonts w:ascii="Times New Roman" w:hAnsi="Times New Roman" w:cs="Times New Roman"/>
          <w:sz w:val="24"/>
          <w:szCs w:val="24"/>
        </w:rPr>
        <w:t xml:space="preserve"> and </w:t>
      </w:r>
      <w:r w:rsidRPr="005A1F2C">
        <w:rPr>
          <w:rFonts w:ascii="Times New Roman" w:hAnsi="Times New Roman" w:cs="Times New Roman"/>
          <w:sz w:val="24"/>
          <w:szCs w:val="24"/>
        </w:rPr>
        <w:t xml:space="preserve">fibre content by </w:t>
      </w:r>
      <w:proofErr w:type="spellStart"/>
      <w:r w:rsidRPr="005A1F2C">
        <w:rPr>
          <w:rFonts w:ascii="Times New Roman" w:hAnsi="Times New Roman" w:cs="Times New Roman"/>
          <w:sz w:val="24"/>
          <w:szCs w:val="24"/>
        </w:rPr>
        <w:t>Fibretech</w:t>
      </w:r>
      <w:proofErr w:type="spellEnd"/>
      <w:r w:rsidRPr="005A1F2C">
        <w:rPr>
          <w:rFonts w:ascii="Times New Roman" w:hAnsi="Times New Roman" w:cs="Times New Roman"/>
          <w:sz w:val="24"/>
          <w:szCs w:val="24"/>
        </w:rPr>
        <w:t xml:space="preserve"> system (PELICAN). Carbohydrate content was calculated as nitrogen free extract (NFE) by the difference method (Hastings, 1976) as given below.</w:t>
      </w:r>
    </w:p>
    <w:p w14:paraId="6D898555" w14:textId="77777777" w:rsidR="000A1E3E" w:rsidRPr="005A1F2C" w:rsidRDefault="000A1E3E" w:rsidP="000A1E3E">
      <w:pPr>
        <w:spacing w:line="480" w:lineRule="auto"/>
        <w:jc w:val="both"/>
        <w:rPr>
          <w:rFonts w:ascii="Times New Roman" w:eastAsia="Calibri" w:hAnsi="Times New Roman" w:cs="Times New Roman"/>
          <w:sz w:val="24"/>
          <w:szCs w:val="24"/>
        </w:rPr>
      </w:pPr>
      <w:r w:rsidRPr="005A1F2C">
        <w:rPr>
          <w:rFonts w:ascii="Times New Roman" w:eastAsia="Calibri" w:hAnsi="Times New Roman" w:cs="Times New Roman"/>
          <w:sz w:val="24"/>
          <w:szCs w:val="24"/>
          <w:lang w:val="fr-FR"/>
        </w:rPr>
        <w:t xml:space="preserve">NFE = 100 - (% </w:t>
      </w:r>
      <w:proofErr w:type="spellStart"/>
      <w:r w:rsidRPr="005A1F2C">
        <w:rPr>
          <w:rFonts w:ascii="Times New Roman" w:eastAsia="Calibri" w:hAnsi="Times New Roman" w:cs="Times New Roman"/>
          <w:sz w:val="24"/>
          <w:szCs w:val="24"/>
          <w:lang w:val="fr-FR"/>
        </w:rPr>
        <w:t>moisture</w:t>
      </w:r>
      <w:proofErr w:type="spellEnd"/>
      <w:r w:rsidRPr="005A1F2C">
        <w:rPr>
          <w:rFonts w:ascii="Times New Roman" w:eastAsia="Calibri" w:hAnsi="Times New Roman" w:cs="Times New Roman"/>
          <w:sz w:val="24"/>
          <w:szCs w:val="24"/>
          <w:lang w:val="fr-FR"/>
        </w:rPr>
        <w:t xml:space="preserve"> + % </w:t>
      </w:r>
      <w:proofErr w:type="spellStart"/>
      <w:r w:rsidRPr="005A1F2C">
        <w:rPr>
          <w:rFonts w:ascii="Times New Roman" w:eastAsia="Calibri" w:hAnsi="Times New Roman" w:cs="Times New Roman"/>
          <w:sz w:val="24"/>
          <w:szCs w:val="24"/>
          <w:lang w:val="fr-FR"/>
        </w:rPr>
        <w:t>crude</w:t>
      </w:r>
      <w:proofErr w:type="spellEnd"/>
      <w:r w:rsidRPr="005A1F2C">
        <w:rPr>
          <w:rFonts w:ascii="Times New Roman" w:eastAsia="Calibri" w:hAnsi="Times New Roman" w:cs="Times New Roman"/>
          <w:sz w:val="24"/>
          <w:szCs w:val="24"/>
          <w:lang w:val="fr-FR"/>
        </w:rPr>
        <w:t xml:space="preserve"> </w:t>
      </w:r>
      <w:proofErr w:type="spellStart"/>
      <w:r w:rsidRPr="005A1F2C">
        <w:rPr>
          <w:rFonts w:ascii="Times New Roman" w:eastAsia="Calibri" w:hAnsi="Times New Roman" w:cs="Times New Roman"/>
          <w:sz w:val="24"/>
          <w:szCs w:val="24"/>
          <w:lang w:val="fr-FR"/>
        </w:rPr>
        <w:t>protein</w:t>
      </w:r>
      <w:proofErr w:type="spellEnd"/>
      <w:r w:rsidRPr="005A1F2C">
        <w:rPr>
          <w:rFonts w:ascii="Times New Roman" w:eastAsia="Calibri" w:hAnsi="Times New Roman" w:cs="Times New Roman"/>
          <w:sz w:val="24"/>
          <w:szCs w:val="24"/>
          <w:lang w:val="fr-FR"/>
        </w:rPr>
        <w:t xml:space="preserve"> + % </w:t>
      </w:r>
      <w:proofErr w:type="spellStart"/>
      <w:r w:rsidRPr="005A1F2C">
        <w:rPr>
          <w:rFonts w:ascii="Times New Roman" w:eastAsia="Calibri" w:hAnsi="Times New Roman" w:cs="Times New Roman"/>
          <w:sz w:val="24"/>
          <w:szCs w:val="24"/>
          <w:lang w:val="fr-FR"/>
        </w:rPr>
        <w:t>crude</w:t>
      </w:r>
      <w:proofErr w:type="spellEnd"/>
      <w:r w:rsidRPr="005A1F2C">
        <w:rPr>
          <w:rFonts w:ascii="Times New Roman" w:eastAsia="Calibri" w:hAnsi="Times New Roman" w:cs="Times New Roman"/>
          <w:sz w:val="24"/>
          <w:szCs w:val="24"/>
          <w:lang w:val="fr-FR"/>
        </w:rPr>
        <w:t xml:space="preserve"> fat + % </w:t>
      </w:r>
      <w:proofErr w:type="spellStart"/>
      <w:r w:rsidRPr="005A1F2C">
        <w:rPr>
          <w:rFonts w:ascii="Times New Roman" w:eastAsia="Calibri" w:hAnsi="Times New Roman" w:cs="Times New Roman"/>
          <w:sz w:val="24"/>
          <w:szCs w:val="24"/>
          <w:lang w:val="fr-FR"/>
        </w:rPr>
        <w:t>crude</w:t>
      </w:r>
      <w:proofErr w:type="spellEnd"/>
      <w:r w:rsidRPr="005A1F2C">
        <w:rPr>
          <w:rFonts w:ascii="Times New Roman" w:eastAsia="Calibri" w:hAnsi="Times New Roman" w:cs="Times New Roman"/>
          <w:sz w:val="24"/>
          <w:szCs w:val="24"/>
          <w:lang w:val="fr-FR"/>
        </w:rPr>
        <w:t xml:space="preserve"> fibre + % </w:t>
      </w:r>
      <w:proofErr w:type="spellStart"/>
      <w:r w:rsidRPr="005A1F2C">
        <w:rPr>
          <w:rFonts w:ascii="Times New Roman" w:eastAsia="Calibri" w:hAnsi="Times New Roman" w:cs="Times New Roman"/>
          <w:sz w:val="24"/>
          <w:szCs w:val="24"/>
          <w:lang w:val="fr-FR"/>
        </w:rPr>
        <w:t>ash</w:t>
      </w:r>
      <w:proofErr w:type="spellEnd"/>
      <w:r w:rsidRPr="005A1F2C">
        <w:rPr>
          <w:rFonts w:ascii="Times New Roman" w:eastAsia="Calibri" w:hAnsi="Times New Roman" w:cs="Times New Roman"/>
          <w:sz w:val="24"/>
          <w:szCs w:val="24"/>
          <w:lang w:val="fr-FR"/>
        </w:rPr>
        <w:t xml:space="preserve">). </w:t>
      </w:r>
      <w:r w:rsidRPr="005A1F2C">
        <w:rPr>
          <w:rFonts w:ascii="Times New Roman" w:eastAsia="Calibri" w:hAnsi="Times New Roman" w:cs="Times New Roman"/>
          <w:sz w:val="24"/>
          <w:szCs w:val="24"/>
        </w:rPr>
        <w:t>The ash content was determined by first drying the sample and then heating it in a muffle furnace at 550 ± 10</w:t>
      </w:r>
      <w:r w:rsidRPr="005A1F2C">
        <w:rPr>
          <w:rFonts w:ascii="Times New Roman" w:eastAsia="Calibri" w:hAnsi="Times New Roman" w:cs="Times New Roman"/>
          <w:sz w:val="24"/>
          <w:szCs w:val="24"/>
          <w:vertAlign w:val="superscript"/>
        </w:rPr>
        <w:t>°</w:t>
      </w:r>
      <w:r w:rsidRPr="005A1F2C">
        <w:rPr>
          <w:rFonts w:ascii="Times New Roman" w:eastAsia="Calibri" w:hAnsi="Times New Roman" w:cs="Times New Roman"/>
          <w:sz w:val="24"/>
          <w:szCs w:val="24"/>
        </w:rPr>
        <w:t>C for 6 h.</w:t>
      </w:r>
    </w:p>
    <w:p w14:paraId="4FCCF6B4" w14:textId="333DA6E1" w:rsidR="000A1E3E" w:rsidRPr="005A1F2C" w:rsidRDefault="000A1E3E" w:rsidP="000A1E3E">
      <w:pPr>
        <w:spacing w:line="480" w:lineRule="auto"/>
        <w:jc w:val="both"/>
        <w:rPr>
          <w:rFonts w:ascii="Times New Roman" w:eastAsia="Calibri" w:hAnsi="Times New Roman" w:cs="Times New Roman"/>
          <w:sz w:val="24"/>
          <w:szCs w:val="24"/>
        </w:rPr>
      </w:pPr>
      <w:r w:rsidRPr="005A1F2C">
        <w:rPr>
          <w:rFonts w:ascii="Times New Roman" w:eastAsia="Calibri" w:hAnsi="Times New Roman" w:cs="Times New Roman"/>
          <w:b/>
          <w:sz w:val="24"/>
          <w:szCs w:val="24"/>
        </w:rPr>
        <w:t>Formulation and preparation of experimental diets</w:t>
      </w:r>
    </w:p>
    <w:p w14:paraId="052135BB" w14:textId="77777777" w:rsidR="000A1E3E" w:rsidRPr="005A1F2C" w:rsidRDefault="000A1E3E" w:rsidP="000A1E3E">
      <w:pPr>
        <w:spacing w:line="480" w:lineRule="auto"/>
        <w:ind w:firstLine="720"/>
        <w:jc w:val="both"/>
        <w:rPr>
          <w:rFonts w:ascii="Times New Roman" w:eastAsia="Calibri" w:hAnsi="Times New Roman" w:cs="Times New Roman"/>
          <w:sz w:val="24"/>
          <w:szCs w:val="24"/>
        </w:rPr>
      </w:pPr>
      <w:r w:rsidRPr="005A1F2C">
        <w:rPr>
          <w:rFonts w:ascii="Times New Roman" w:hAnsi="Times New Roman" w:cs="Times New Roman"/>
          <w:bCs/>
          <w:sz w:val="24"/>
          <w:szCs w:val="24"/>
        </w:rPr>
        <w:t>Three test diets namely T</w:t>
      </w:r>
      <w:r w:rsidRPr="005A1F2C">
        <w:rPr>
          <w:rFonts w:ascii="Times New Roman" w:hAnsi="Times New Roman" w:cs="Times New Roman"/>
          <w:bCs/>
          <w:sz w:val="24"/>
          <w:szCs w:val="24"/>
          <w:vertAlign w:val="subscript"/>
        </w:rPr>
        <w:t>1</w:t>
      </w:r>
      <w:r w:rsidRPr="005A1F2C">
        <w:rPr>
          <w:rFonts w:ascii="Times New Roman" w:hAnsi="Times New Roman" w:cs="Times New Roman"/>
          <w:bCs/>
          <w:sz w:val="24"/>
          <w:szCs w:val="24"/>
        </w:rPr>
        <w:t>, T</w:t>
      </w:r>
      <w:r w:rsidRPr="005A1F2C">
        <w:rPr>
          <w:rFonts w:ascii="Times New Roman" w:hAnsi="Times New Roman" w:cs="Times New Roman"/>
          <w:bCs/>
          <w:sz w:val="24"/>
          <w:szCs w:val="24"/>
          <w:vertAlign w:val="subscript"/>
        </w:rPr>
        <w:t>2</w:t>
      </w:r>
      <w:r w:rsidRPr="005A1F2C">
        <w:rPr>
          <w:rFonts w:ascii="Times New Roman" w:hAnsi="Times New Roman" w:cs="Times New Roman"/>
          <w:bCs/>
          <w:sz w:val="24"/>
          <w:szCs w:val="24"/>
        </w:rPr>
        <w:t xml:space="preserve"> and T</w:t>
      </w:r>
      <w:r w:rsidRPr="005A1F2C">
        <w:rPr>
          <w:rFonts w:ascii="Times New Roman" w:hAnsi="Times New Roman" w:cs="Times New Roman"/>
          <w:bCs/>
          <w:sz w:val="24"/>
          <w:szCs w:val="24"/>
          <w:vertAlign w:val="subscript"/>
        </w:rPr>
        <w:t xml:space="preserve">3 </w:t>
      </w:r>
      <w:r w:rsidRPr="005A1F2C">
        <w:rPr>
          <w:rFonts w:ascii="Times New Roman" w:hAnsi="Times New Roman" w:cs="Times New Roman"/>
          <w:bCs/>
          <w:sz w:val="24"/>
          <w:szCs w:val="24"/>
        </w:rPr>
        <w:t xml:space="preserve">were prepared by incorporating </w:t>
      </w:r>
      <w:proofErr w:type="spellStart"/>
      <w:r w:rsidRPr="005A1F2C">
        <w:rPr>
          <w:rFonts w:ascii="Times New Roman" w:hAnsi="Times New Roman" w:cs="Times New Roman"/>
          <w:bCs/>
          <w:sz w:val="24"/>
          <w:szCs w:val="24"/>
        </w:rPr>
        <w:t>gotu</w:t>
      </w:r>
      <w:proofErr w:type="spellEnd"/>
      <w:r w:rsidRPr="005A1F2C">
        <w:rPr>
          <w:rFonts w:ascii="Times New Roman" w:hAnsi="Times New Roman" w:cs="Times New Roman"/>
          <w:bCs/>
          <w:sz w:val="24"/>
          <w:szCs w:val="24"/>
        </w:rPr>
        <w:t xml:space="preserve"> kola powder at the rate of 5</w:t>
      </w:r>
      <w:r>
        <w:rPr>
          <w:rFonts w:ascii="Times New Roman" w:hAnsi="Times New Roman" w:cs="Times New Roman"/>
          <w:bCs/>
          <w:sz w:val="24"/>
          <w:szCs w:val="24"/>
        </w:rPr>
        <w:t xml:space="preserve"> </w:t>
      </w:r>
      <w:r w:rsidRPr="005A1F2C">
        <w:rPr>
          <w:rFonts w:ascii="Times New Roman" w:hAnsi="Times New Roman" w:cs="Times New Roman"/>
          <w:bCs/>
          <w:sz w:val="24"/>
          <w:szCs w:val="24"/>
        </w:rPr>
        <w:t>g, 10</w:t>
      </w:r>
      <w:r>
        <w:rPr>
          <w:rFonts w:ascii="Times New Roman" w:hAnsi="Times New Roman" w:cs="Times New Roman"/>
          <w:bCs/>
          <w:sz w:val="24"/>
          <w:szCs w:val="24"/>
        </w:rPr>
        <w:t xml:space="preserve"> </w:t>
      </w:r>
      <w:r w:rsidRPr="005A1F2C">
        <w:rPr>
          <w:rFonts w:ascii="Times New Roman" w:hAnsi="Times New Roman" w:cs="Times New Roman"/>
          <w:bCs/>
          <w:sz w:val="24"/>
          <w:szCs w:val="24"/>
        </w:rPr>
        <w:t>g</w:t>
      </w:r>
      <w:r>
        <w:rPr>
          <w:rFonts w:ascii="Times New Roman" w:hAnsi="Times New Roman" w:cs="Times New Roman"/>
          <w:bCs/>
          <w:sz w:val="24"/>
          <w:szCs w:val="24"/>
        </w:rPr>
        <w:t xml:space="preserve"> and </w:t>
      </w:r>
      <w:r w:rsidRPr="005A1F2C">
        <w:rPr>
          <w:rFonts w:ascii="Times New Roman" w:hAnsi="Times New Roman" w:cs="Times New Roman"/>
          <w:bCs/>
          <w:sz w:val="24"/>
          <w:szCs w:val="24"/>
        </w:rPr>
        <w:t>20</w:t>
      </w:r>
      <w:r>
        <w:rPr>
          <w:rFonts w:ascii="Times New Roman" w:hAnsi="Times New Roman" w:cs="Times New Roman"/>
          <w:bCs/>
          <w:sz w:val="24"/>
          <w:szCs w:val="24"/>
        </w:rPr>
        <w:t xml:space="preserve"> </w:t>
      </w:r>
      <w:r w:rsidRPr="005A1F2C">
        <w:rPr>
          <w:rFonts w:ascii="Times New Roman" w:hAnsi="Times New Roman" w:cs="Times New Roman"/>
          <w:bCs/>
          <w:sz w:val="24"/>
          <w:szCs w:val="24"/>
        </w:rPr>
        <w:t>g/ kg feed respectively. A control diet (T</w:t>
      </w:r>
      <w:r>
        <w:rPr>
          <w:rFonts w:ascii="Times New Roman" w:hAnsi="Times New Roman" w:cs="Times New Roman"/>
          <w:bCs/>
          <w:sz w:val="24"/>
          <w:szCs w:val="24"/>
          <w:vertAlign w:val="subscript"/>
        </w:rPr>
        <w:t>0</w:t>
      </w:r>
      <w:r w:rsidRPr="005A1F2C">
        <w:rPr>
          <w:rFonts w:ascii="Times New Roman" w:hAnsi="Times New Roman" w:cs="Times New Roman"/>
          <w:bCs/>
          <w:sz w:val="24"/>
          <w:szCs w:val="24"/>
        </w:rPr>
        <w:t xml:space="preserve">) without </w:t>
      </w:r>
      <w:proofErr w:type="spellStart"/>
      <w:r w:rsidRPr="005A1F2C">
        <w:rPr>
          <w:rFonts w:ascii="Times New Roman" w:hAnsi="Times New Roman" w:cs="Times New Roman"/>
          <w:bCs/>
          <w:sz w:val="24"/>
          <w:szCs w:val="24"/>
        </w:rPr>
        <w:t>gotu</w:t>
      </w:r>
      <w:proofErr w:type="spellEnd"/>
      <w:r w:rsidRPr="005A1F2C">
        <w:rPr>
          <w:rFonts w:ascii="Times New Roman" w:hAnsi="Times New Roman" w:cs="Times New Roman"/>
          <w:bCs/>
          <w:sz w:val="24"/>
          <w:szCs w:val="24"/>
        </w:rPr>
        <w:t xml:space="preserve"> kola powder was prepared. </w:t>
      </w:r>
    </w:p>
    <w:p w14:paraId="6616EE58" w14:textId="77777777" w:rsidR="000A1E3E" w:rsidRPr="005A1F2C" w:rsidRDefault="000A1E3E" w:rsidP="000A1E3E">
      <w:pPr>
        <w:spacing w:line="480" w:lineRule="auto"/>
        <w:ind w:firstLine="720"/>
        <w:jc w:val="both"/>
        <w:rPr>
          <w:rFonts w:ascii="Times New Roman" w:eastAsia="Calibri" w:hAnsi="Times New Roman" w:cs="Times New Roman"/>
          <w:sz w:val="24"/>
          <w:szCs w:val="24"/>
        </w:rPr>
      </w:pPr>
      <w:r w:rsidRPr="005A1F2C">
        <w:rPr>
          <w:rFonts w:ascii="Times New Roman" w:eastAsia="Calibri" w:hAnsi="Times New Roman" w:cs="Times New Roman"/>
          <w:sz w:val="24"/>
          <w:szCs w:val="24"/>
        </w:rPr>
        <w:t>The required quantities of ingredients were weighed accurately, mixed and hand kneaded to required consistency with just enough water (1: 0.8) to get smooth dough. The dough so obtained was cooked under steam in a pressure cooker at 105</w:t>
      </w:r>
      <w:r>
        <w:rPr>
          <w:rFonts w:ascii="Times New Roman" w:eastAsia="Calibri" w:hAnsi="Times New Roman" w:cs="Times New Roman"/>
          <w:sz w:val="24"/>
          <w:szCs w:val="24"/>
        </w:rPr>
        <w:t xml:space="preserve"> </w:t>
      </w:r>
      <w:r w:rsidRPr="005A1F2C">
        <w:rPr>
          <w:rFonts w:ascii="Times New Roman" w:eastAsia="Calibri" w:hAnsi="Times New Roman" w:cs="Times New Roman"/>
          <w:sz w:val="24"/>
          <w:szCs w:val="24"/>
          <w:vertAlign w:val="superscript"/>
        </w:rPr>
        <w:t>°</w:t>
      </w:r>
      <w:r w:rsidRPr="005A1F2C">
        <w:rPr>
          <w:rFonts w:ascii="Times New Roman" w:eastAsia="Calibri" w:hAnsi="Times New Roman" w:cs="Times New Roman"/>
          <w:sz w:val="24"/>
          <w:szCs w:val="24"/>
        </w:rPr>
        <w:t xml:space="preserve">C for 20 to 30 min. The cooked feed was cooled to room temperature rapidly by spreading in an enamel tray and required dose of </w:t>
      </w:r>
      <w:proofErr w:type="spellStart"/>
      <w:r w:rsidRPr="005A1F2C">
        <w:rPr>
          <w:rFonts w:ascii="Times New Roman" w:eastAsia="Calibri" w:hAnsi="Times New Roman" w:cs="Times New Roman"/>
          <w:iCs/>
          <w:sz w:val="24"/>
          <w:szCs w:val="24"/>
        </w:rPr>
        <w:t>gotu</w:t>
      </w:r>
      <w:proofErr w:type="spellEnd"/>
      <w:r w:rsidRPr="005A1F2C">
        <w:rPr>
          <w:rFonts w:ascii="Times New Roman" w:eastAsia="Calibri" w:hAnsi="Times New Roman" w:cs="Times New Roman"/>
          <w:iCs/>
          <w:sz w:val="24"/>
          <w:szCs w:val="24"/>
        </w:rPr>
        <w:t xml:space="preserve"> kola powder was </w:t>
      </w:r>
      <w:r w:rsidRPr="005A1F2C">
        <w:rPr>
          <w:rFonts w:ascii="Times New Roman" w:eastAsia="Calibri" w:hAnsi="Times New Roman" w:cs="Times New Roman"/>
          <w:sz w:val="24"/>
          <w:szCs w:val="24"/>
        </w:rPr>
        <w:t>diluted with water properly and vitamin-mineral premix w</w:t>
      </w:r>
      <w:r>
        <w:rPr>
          <w:rFonts w:ascii="Times New Roman" w:eastAsia="Calibri" w:hAnsi="Times New Roman" w:cs="Times New Roman"/>
          <w:sz w:val="24"/>
          <w:szCs w:val="24"/>
        </w:rPr>
        <w:t xml:space="preserve">as </w:t>
      </w:r>
      <w:r w:rsidRPr="005A1F2C">
        <w:rPr>
          <w:rFonts w:ascii="Times New Roman" w:eastAsia="Calibri" w:hAnsi="Times New Roman" w:cs="Times New Roman"/>
          <w:sz w:val="24"/>
          <w:szCs w:val="24"/>
        </w:rPr>
        <w:t>added, mixed and blended. The dough was extruded through a pelletizer having 3 mm dia. Pellets were dried in a hot air oven at 60</w:t>
      </w:r>
      <w:r>
        <w:rPr>
          <w:rFonts w:ascii="Times New Roman" w:eastAsia="Calibri" w:hAnsi="Times New Roman" w:cs="Times New Roman"/>
          <w:sz w:val="24"/>
          <w:szCs w:val="24"/>
        </w:rPr>
        <w:t xml:space="preserve"> </w:t>
      </w:r>
      <w:r w:rsidRPr="005A1F2C">
        <w:rPr>
          <w:rFonts w:ascii="Times New Roman" w:eastAsia="Calibri" w:hAnsi="Times New Roman" w:cs="Times New Roman"/>
          <w:sz w:val="24"/>
          <w:szCs w:val="24"/>
          <w:vertAlign w:val="superscript"/>
        </w:rPr>
        <w:t>°</w:t>
      </w:r>
      <w:r w:rsidRPr="005A1F2C">
        <w:rPr>
          <w:rFonts w:ascii="Times New Roman" w:eastAsia="Calibri" w:hAnsi="Times New Roman" w:cs="Times New Roman"/>
          <w:sz w:val="24"/>
          <w:szCs w:val="24"/>
        </w:rPr>
        <w:t>C till the moisture content was reduced to less than 10</w:t>
      </w:r>
      <w:r>
        <w:rPr>
          <w:rFonts w:ascii="Times New Roman" w:eastAsia="Calibri" w:hAnsi="Times New Roman" w:cs="Times New Roman"/>
          <w:sz w:val="24"/>
          <w:szCs w:val="24"/>
        </w:rPr>
        <w:t xml:space="preserve"> </w:t>
      </w:r>
      <w:r w:rsidRPr="005A1F2C">
        <w:rPr>
          <w:rFonts w:ascii="Times New Roman" w:eastAsia="Calibri" w:hAnsi="Times New Roman" w:cs="Times New Roman"/>
          <w:sz w:val="24"/>
          <w:szCs w:val="24"/>
        </w:rPr>
        <w:t>%. Diets were packed separately in high density polythene bags, labelled and stored in a refrigerator for further use</w:t>
      </w:r>
      <w:r>
        <w:rPr>
          <w:rFonts w:ascii="Times New Roman" w:eastAsia="Calibri" w:hAnsi="Times New Roman" w:cs="Times New Roman"/>
          <w:sz w:val="24"/>
          <w:szCs w:val="24"/>
        </w:rPr>
        <w:t xml:space="preserve"> (Plate 1 to Plate 5)</w:t>
      </w:r>
      <w:r w:rsidRPr="005A1F2C">
        <w:rPr>
          <w:rFonts w:ascii="Times New Roman" w:eastAsia="Calibri" w:hAnsi="Times New Roman" w:cs="Times New Roman"/>
          <w:sz w:val="24"/>
          <w:szCs w:val="24"/>
        </w:rPr>
        <w:t xml:space="preserve">. The proximate composition of all diets </w:t>
      </w:r>
      <w:proofErr w:type="gramStart"/>
      <w:r w:rsidRPr="005A1F2C">
        <w:rPr>
          <w:rFonts w:ascii="Times New Roman" w:eastAsia="Calibri" w:hAnsi="Times New Roman" w:cs="Times New Roman"/>
          <w:sz w:val="24"/>
          <w:szCs w:val="24"/>
        </w:rPr>
        <w:t>were</w:t>
      </w:r>
      <w:proofErr w:type="gramEnd"/>
      <w:r w:rsidRPr="005A1F2C">
        <w:rPr>
          <w:rFonts w:ascii="Times New Roman" w:eastAsia="Calibri" w:hAnsi="Times New Roman" w:cs="Times New Roman"/>
          <w:sz w:val="24"/>
          <w:szCs w:val="24"/>
        </w:rPr>
        <w:t xml:space="preserve"> analysed following standard methods (AOAC, 1975).</w:t>
      </w:r>
    </w:p>
    <w:p w14:paraId="18C294A4" w14:textId="1973DF91" w:rsidR="000A1E3E" w:rsidRPr="005A1F2C" w:rsidRDefault="000A1E3E" w:rsidP="000A1E3E">
      <w:pPr>
        <w:spacing w:line="480" w:lineRule="auto"/>
        <w:jc w:val="both"/>
        <w:rPr>
          <w:rFonts w:ascii="Times New Roman" w:eastAsia="Calibri" w:hAnsi="Times New Roman" w:cs="Times New Roman"/>
          <w:b/>
          <w:sz w:val="24"/>
          <w:szCs w:val="24"/>
        </w:rPr>
      </w:pPr>
      <w:r w:rsidRPr="005A1F2C">
        <w:rPr>
          <w:rFonts w:ascii="Times New Roman" w:eastAsia="Calibri" w:hAnsi="Times New Roman" w:cs="Times New Roman"/>
          <w:b/>
          <w:sz w:val="24"/>
          <w:szCs w:val="24"/>
        </w:rPr>
        <w:t>Experimental animals</w:t>
      </w:r>
    </w:p>
    <w:p w14:paraId="7BCD15EA" w14:textId="77777777" w:rsidR="000A1E3E" w:rsidRPr="005A1F2C" w:rsidRDefault="000A1E3E" w:rsidP="000A1E3E">
      <w:pPr>
        <w:spacing w:line="480" w:lineRule="auto"/>
        <w:ind w:firstLine="720"/>
        <w:jc w:val="both"/>
        <w:rPr>
          <w:rFonts w:ascii="Times New Roman" w:eastAsia="Calibri" w:hAnsi="Times New Roman" w:cs="Times New Roman"/>
          <w:b/>
          <w:sz w:val="24"/>
          <w:szCs w:val="24"/>
        </w:rPr>
      </w:pPr>
      <w:r w:rsidRPr="005A1F2C">
        <w:rPr>
          <w:rFonts w:ascii="Times New Roman" w:eastAsia="Calibri" w:hAnsi="Times New Roman" w:cs="Times New Roman"/>
          <w:sz w:val="24"/>
          <w:szCs w:val="24"/>
        </w:rPr>
        <w:t xml:space="preserve"> </w:t>
      </w:r>
      <w:r w:rsidRPr="005A1F2C">
        <w:rPr>
          <w:rFonts w:ascii="Times New Roman" w:hAnsi="Times New Roman" w:cs="Times New Roman"/>
          <w:sz w:val="24"/>
          <w:szCs w:val="24"/>
        </w:rPr>
        <w:t xml:space="preserve">Fry of common carp brought from ADF office, </w:t>
      </w:r>
      <w:proofErr w:type="spellStart"/>
      <w:r w:rsidRPr="005A1F2C">
        <w:rPr>
          <w:rFonts w:ascii="Times New Roman" w:hAnsi="Times New Roman" w:cs="Times New Roman"/>
          <w:sz w:val="24"/>
          <w:szCs w:val="24"/>
        </w:rPr>
        <w:t>Karkala</w:t>
      </w:r>
      <w:proofErr w:type="spellEnd"/>
      <w:r w:rsidRPr="005A1F2C">
        <w:rPr>
          <w:rFonts w:ascii="Times New Roman" w:hAnsi="Times New Roman" w:cs="Times New Roman"/>
          <w:sz w:val="24"/>
          <w:szCs w:val="24"/>
        </w:rPr>
        <w:t xml:space="preserve"> were reared to fingerling s</w:t>
      </w:r>
      <w:r>
        <w:rPr>
          <w:rFonts w:ascii="Times New Roman" w:hAnsi="Times New Roman" w:cs="Times New Roman"/>
          <w:sz w:val="24"/>
          <w:szCs w:val="24"/>
        </w:rPr>
        <w:t xml:space="preserve">ize </w:t>
      </w:r>
      <w:r w:rsidRPr="005A1F2C">
        <w:rPr>
          <w:rFonts w:ascii="Times New Roman" w:hAnsi="Times New Roman" w:cs="Times New Roman"/>
          <w:sz w:val="24"/>
          <w:szCs w:val="24"/>
        </w:rPr>
        <w:t>in 25</w:t>
      </w:r>
      <w:r>
        <w:rPr>
          <w:rFonts w:ascii="Times New Roman" w:hAnsi="Times New Roman" w:cs="Times New Roman"/>
          <w:sz w:val="24"/>
          <w:szCs w:val="24"/>
        </w:rPr>
        <w:t xml:space="preserve"> </w:t>
      </w:r>
      <w:r w:rsidRPr="005A1F2C">
        <w:rPr>
          <w:rFonts w:ascii="Times New Roman" w:hAnsi="Times New Roman" w:cs="Times New Roman"/>
          <w:sz w:val="24"/>
          <w:szCs w:val="24"/>
        </w:rPr>
        <w:t>m</w:t>
      </w:r>
      <w:r w:rsidRPr="005A1F2C">
        <w:rPr>
          <w:rFonts w:ascii="Times New Roman" w:hAnsi="Times New Roman" w:cs="Times New Roman"/>
          <w:sz w:val="24"/>
          <w:szCs w:val="24"/>
          <w:vertAlign w:val="superscript"/>
        </w:rPr>
        <w:t>2</w:t>
      </w:r>
      <w:r w:rsidRPr="005A1F2C">
        <w:rPr>
          <w:rFonts w:ascii="Times New Roman" w:hAnsi="Times New Roman" w:cs="Times New Roman"/>
          <w:sz w:val="24"/>
          <w:szCs w:val="24"/>
        </w:rPr>
        <w:t xml:space="preserve"> pond at Research and Instructional </w:t>
      </w:r>
      <w:r>
        <w:rPr>
          <w:rFonts w:ascii="Times New Roman" w:hAnsi="Times New Roman" w:cs="Times New Roman"/>
          <w:sz w:val="24"/>
          <w:szCs w:val="24"/>
        </w:rPr>
        <w:t>F</w:t>
      </w:r>
      <w:r w:rsidRPr="005A1F2C">
        <w:rPr>
          <w:rFonts w:ascii="Times New Roman" w:hAnsi="Times New Roman" w:cs="Times New Roman"/>
          <w:sz w:val="24"/>
          <w:szCs w:val="24"/>
        </w:rPr>
        <w:t xml:space="preserve">ish </w:t>
      </w:r>
      <w:r>
        <w:rPr>
          <w:rFonts w:ascii="Times New Roman" w:hAnsi="Times New Roman" w:cs="Times New Roman"/>
          <w:sz w:val="24"/>
          <w:szCs w:val="24"/>
        </w:rPr>
        <w:t>F</w:t>
      </w:r>
      <w:r w:rsidRPr="005A1F2C">
        <w:rPr>
          <w:rFonts w:ascii="Times New Roman" w:hAnsi="Times New Roman" w:cs="Times New Roman"/>
          <w:sz w:val="24"/>
          <w:szCs w:val="24"/>
        </w:rPr>
        <w:t>arm,</w:t>
      </w:r>
      <w:r>
        <w:rPr>
          <w:rFonts w:ascii="Times New Roman" w:hAnsi="Times New Roman" w:cs="Times New Roman"/>
          <w:sz w:val="24"/>
          <w:szCs w:val="24"/>
        </w:rPr>
        <w:t xml:space="preserve"> College of Fisheries, </w:t>
      </w:r>
      <w:proofErr w:type="spellStart"/>
      <w:r w:rsidRPr="005A1F2C">
        <w:rPr>
          <w:rFonts w:ascii="Times New Roman" w:hAnsi="Times New Roman" w:cs="Times New Roman"/>
          <w:sz w:val="24"/>
          <w:szCs w:val="24"/>
        </w:rPr>
        <w:t>Mangaluru</w:t>
      </w:r>
      <w:proofErr w:type="spellEnd"/>
      <w:r w:rsidRPr="005A1F2C">
        <w:rPr>
          <w:rFonts w:ascii="Times New Roman" w:hAnsi="Times New Roman" w:cs="Times New Roman"/>
          <w:sz w:val="24"/>
          <w:szCs w:val="24"/>
        </w:rPr>
        <w:t xml:space="preserve">. </w:t>
      </w:r>
      <w:r w:rsidRPr="005A1F2C">
        <w:rPr>
          <w:rFonts w:ascii="Times New Roman" w:hAnsi="Times New Roman" w:cs="Times New Roman"/>
          <w:sz w:val="24"/>
          <w:szCs w:val="24"/>
        </w:rPr>
        <w:lastRenderedPageBreak/>
        <w:t>Prior to start of the experiment, fish were acclimatized to experimental condition for two weeks in 1000</w:t>
      </w:r>
      <w:r>
        <w:rPr>
          <w:rFonts w:ascii="Times New Roman" w:hAnsi="Times New Roman" w:cs="Times New Roman"/>
          <w:sz w:val="24"/>
          <w:szCs w:val="24"/>
        </w:rPr>
        <w:t xml:space="preserve"> </w:t>
      </w:r>
      <w:r w:rsidRPr="005A1F2C">
        <w:rPr>
          <w:rFonts w:ascii="Times New Roman" w:hAnsi="Times New Roman" w:cs="Times New Roman"/>
          <w:sz w:val="24"/>
          <w:szCs w:val="24"/>
        </w:rPr>
        <w:t xml:space="preserve">L FRP tubs and fed with basal diet. </w:t>
      </w:r>
    </w:p>
    <w:p w14:paraId="664F8B16" w14:textId="0D547AD2" w:rsidR="000A1E3E" w:rsidRPr="005A1F2C" w:rsidRDefault="000A1E3E" w:rsidP="000A1E3E">
      <w:pPr>
        <w:spacing w:line="480" w:lineRule="auto"/>
        <w:jc w:val="both"/>
        <w:rPr>
          <w:rFonts w:ascii="Times New Roman" w:eastAsia="Calibri" w:hAnsi="Times New Roman" w:cs="Times New Roman"/>
          <w:b/>
          <w:sz w:val="24"/>
          <w:szCs w:val="24"/>
        </w:rPr>
      </w:pPr>
      <w:r w:rsidRPr="005A1F2C">
        <w:rPr>
          <w:rFonts w:ascii="Times New Roman" w:eastAsia="Calibri" w:hAnsi="Times New Roman" w:cs="Times New Roman"/>
          <w:b/>
          <w:sz w:val="24"/>
          <w:szCs w:val="24"/>
        </w:rPr>
        <w:t>Experimental set up</w:t>
      </w:r>
    </w:p>
    <w:p w14:paraId="1497B026" w14:textId="77777777" w:rsidR="000A1E3E" w:rsidRPr="005A1F2C" w:rsidRDefault="000A1E3E" w:rsidP="000A1E3E">
      <w:pPr>
        <w:spacing w:line="480" w:lineRule="auto"/>
        <w:ind w:firstLine="720"/>
        <w:jc w:val="both"/>
        <w:rPr>
          <w:rFonts w:ascii="Times New Roman" w:eastAsia="Calibri" w:hAnsi="Times New Roman" w:cs="Times New Roman"/>
          <w:b/>
          <w:sz w:val="24"/>
          <w:szCs w:val="24"/>
        </w:rPr>
      </w:pPr>
      <w:r w:rsidRPr="005A1F2C">
        <w:rPr>
          <w:rFonts w:ascii="Times New Roman" w:hAnsi="Times New Roman" w:cs="Times New Roman"/>
          <w:sz w:val="24"/>
          <w:szCs w:val="24"/>
        </w:rPr>
        <w:t>The study was conducted in 12 out door cement ponds each with a capacity of 300</w:t>
      </w:r>
      <w:r>
        <w:rPr>
          <w:rFonts w:ascii="Times New Roman" w:hAnsi="Times New Roman" w:cs="Times New Roman"/>
          <w:sz w:val="24"/>
          <w:szCs w:val="24"/>
        </w:rPr>
        <w:t xml:space="preserve"> </w:t>
      </w:r>
      <w:r w:rsidRPr="005A1F2C">
        <w:rPr>
          <w:rFonts w:ascii="Times New Roman" w:hAnsi="Times New Roman" w:cs="Times New Roman"/>
          <w:sz w:val="24"/>
          <w:szCs w:val="24"/>
        </w:rPr>
        <w:t>L. The experiment was carried out in triplicates under each treatment group</w:t>
      </w:r>
      <w:r>
        <w:rPr>
          <w:rFonts w:ascii="Times New Roman" w:hAnsi="Times New Roman" w:cs="Times New Roman"/>
          <w:sz w:val="24"/>
          <w:szCs w:val="24"/>
        </w:rPr>
        <w:t xml:space="preserve"> in completely randomized design</w:t>
      </w:r>
      <w:r w:rsidRPr="005A1F2C">
        <w:rPr>
          <w:rFonts w:ascii="Times New Roman" w:hAnsi="Times New Roman" w:cs="Times New Roman"/>
          <w:sz w:val="24"/>
          <w:szCs w:val="24"/>
        </w:rPr>
        <w:t xml:space="preserve"> and exchange of water was performed every week to maintain the water quality</w:t>
      </w:r>
      <w:r>
        <w:rPr>
          <w:rFonts w:ascii="Times New Roman" w:hAnsi="Times New Roman" w:cs="Times New Roman"/>
          <w:sz w:val="24"/>
          <w:szCs w:val="24"/>
        </w:rPr>
        <w:t xml:space="preserve"> (Plate 6).  </w:t>
      </w:r>
      <w:r w:rsidRPr="005A1F2C">
        <w:rPr>
          <w:rFonts w:ascii="Times New Roman" w:eastAsia="Calibri" w:hAnsi="Times New Roman" w:cs="Times New Roman"/>
          <w:b/>
          <w:sz w:val="24"/>
          <w:szCs w:val="24"/>
        </w:rPr>
        <w:t xml:space="preserve"> </w:t>
      </w:r>
    </w:p>
    <w:p w14:paraId="1A4D5D86" w14:textId="5F37E4D2" w:rsidR="000A1E3E" w:rsidRPr="005A1F2C" w:rsidRDefault="000A1E3E" w:rsidP="000A1E3E">
      <w:pPr>
        <w:spacing w:line="480" w:lineRule="auto"/>
        <w:jc w:val="both"/>
        <w:rPr>
          <w:rFonts w:ascii="Times New Roman" w:eastAsia="Calibri" w:hAnsi="Times New Roman" w:cs="Times New Roman"/>
          <w:b/>
          <w:sz w:val="24"/>
          <w:szCs w:val="24"/>
          <w:lang w:val="en-US"/>
        </w:rPr>
      </w:pPr>
      <w:r w:rsidRPr="005A1F2C">
        <w:rPr>
          <w:rFonts w:ascii="Times New Roman" w:eastAsia="Calibri" w:hAnsi="Times New Roman" w:cs="Times New Roman"/>
          <w:b/>
          <w:sz w:val="24"/>
          <w:szCs w:val="24"/>
        </w:rPr>
        <w:t>Stocking and rearing</w:t>
      </w:r>
    </w:p>
    <w:p w14:paraId="2509AE9B" w14:textId="77777777" w:rsidR="000A1E3E" w:rsidRPr="005A1F2C" w:rsidRDefault="000A1E3E" w:rsidP="000A1E3E">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iCs/>
          <w:sz w:val="24"/>
          <w:szCs w:val="24"/>
        </w:rPr>
        <w:t xml:space="preserve"> The c</w:t>
      </w:r>
      <w:r w:rsidRPr="005A1F2C">
        <w:rPr>
          <w:rFonts w:ascii="Times New Roman" w:eastAsia="Calibri" w:hAnsi="Times New Roman" w:cs="Times New Roman"/>
          <w:iCs/>
          <w:sz w:val="24"/>
          <w:szCs w:val="24"/>
        </w:rPr>
        <w:t>ommon carp</w:t>
      </w:r>
      <w:r w:rsidRPr="005A1F2C">
        <w:rPr>
          <w:rFonts w:ascii="Times New Roman" w:eastAsia="Calibri" w:hAnsi="Times New Roman" w:cs="Times New Roman"/>
          <w:i/>
          <w:sz w:val="24"/>
          <w:szCs w:val="24"/>
        </w:rPr>
        <w:t xml:space="preserve"> </w:t>
      </w:r>
      <w:r w:rsidRPr="005A1F2C">
        <w:rPr>
          <w:rFonts w:ascii="Times New Roman" w:eastAsia="Calibri" w:hAnsi="Times New Roman" w:cs="Times New Roman"/>
          <w:sz w:val="24"/>
          <w:szCs w:val="24"/>
        </w:rPr>
        <w:t>fingerlings</w:t>
      </w:r>
      <w:r w:rsidRPr="005A1F2C">
        <w:rPr>
          <w:rFonts w:ascii="Times New Roman" w:eastAsia="Calibri" w:hAnsi="Times New Roman" w:cs="Times New Roman"/>
          <w:i/>
          <w:sz w:val="24"/>
          <w:szCs w:val="24"/>
        </w:rPr>
        <w:t xml:space="preserve"> </w:t>
      </w:r>
      <w:r w:rsidRPr="005A1F2C">
        <w:rPr>
          <w:rFonts w:ascii="Times New Roman" w:eastAsia="Calibri" w:hAnsi="Times New Roman" w:cs="Times New Roman"/>
          <w:sz w:val="24"/>
          <w:szCs w:val="24"/>
        </w:rPr>
        <w:t xml:space="preserve">were stocked at the rate of 15 numbers/tank. The experiment was carried out for a period of 90 days. Faecal matter and uneaten food were removed daily in the morning hours. </w:t>
      </w:r>
    </w:p>
    <w:p w14:paraId="2588A82D" w14:textId="77777777" w:rsidR="00F36915" w:rsidRDefault="00F36915" w:rsidP="000A1E3E">
      <w:pPr>
        <w:spacing w:line="480" w:lineRule="auto"/>
        <w:jc w:val="both"/>
        <w:rPr>
          <w:rFonts w:ascii="Times New Roman" w:eastAsia="Calibri" w:hAnsi="Times New Roman" w:cs="Times New Roman"/>
          <w:b/>
          <w:sz w:val="24"/>
          <w:szCs w:val="24"/>
        </w:rPr>
      </w:pPr>
    </w:p>
    <w:p w14:paraId="7F7C2A60" w14:textId="7E523962" w:rsidR="000A1E3E" w:rsidRPr="005A1F2C" w:rsidRDefault="000A1E3E" w:rsidP="000A1E3E">
      <w:pPr>
        <w:spacing w:line="480" w:lineRule="auto"/>
        <w:jc w:val="both"/>
        <w:rPr>
          <w:rFonts w:ascii="Times New Roman" w:eastAsia="Calibri" w:hAnsi="Times New Roman" w:cs="Times New Roman"/>
          <w:sz w:val="24"/>
          <w:szCs w:val="24"/>
        </w:rPr>
      </w:pPr>
      <w:r w:rsidRPr="005A1F2C">
        <w:rPr>
          <w:rFonts w:ascii="Times New Roman" w:eastAsia="Calibri" w:hAnsi="Times New Roman" w:cs="Times New Roman"/>
          <w:b/>
          <w:sz w:val="24"/>
          <w:szCs w:val="24"/>
        </w:rPr>
        <w:t>Feeding</w:t>
      </w:r>
    </w:p>
    <w:p w14:paraId="59729C4F" w14:textId="77777777" w:rsidR="000A1E3E" w:rsidRPr="005A1F2C" w:rsidRDefault="000A1E3E" w:rsidP="000A1E3E">
      <w:pPr>
        <w:spacing w:line="480" w:lineRule="auto"/>
        <w:ind w:firstLine="720"/>
        <w:jc w:val="both"/>
        <w:rPr>
          <w:rFonts w:ascii="Times New Roman" w:eastAsia="Calibri" w:hAnsi="Times New Roman" w:cs="Times New Roman"/>
          <w:sz w:val="24"/>
          <w:szCs w:val="24"/>
        </w:rPr>
      </w:pPr>
      <w:r w:rsidRPr="005A1F2C">
        <w:rPr>
          <w:rFonts w:ascii="Times New Roman" w:eastAsia="Calibri" w:hAnsi="Times New Roman" w:cs="Times New Roman"/>
          <w:sz w:val="24"/>
          <w:szCs w:val="24"/>
        </w:rPr>
        <w:t>Fish were fed at the rate of 5</w:t>
      </w:r>
      <w:r>
        <w:rPr>
          <w:rFonts w:ascii="Times New Roman" w:eastAsia="Calibri" w:hAnsi="Times New Roman" w:cs="Times New Roman"/>
          <w:sz w:val="24"/>
          <w:szCs w:val="24"/>
        </w:rPr>
        <w:t xml:space="preserve"> </w:t>
      </w:r>
      <w:r w:rsidRPr="005A1F2C">
        <w:rPr>
          <w:rFonts w:ascii="Times New Roman" w:eastAsia="Calibri" w:hAnsi="Times New Roman" w:cs="Times New Roman"/>
          <w:sz w:val="24"/>
          <w:szCs w:val="24"/>
        </w:rPr>
        <w:t>% of their body weight till the end of the experiment. The feed was broadcasted over the surface of water twice daily in the morning and evening. After each sampling</w:t>
      </w:r>
      <w:r>
        <w:rPr>
          <w:rFonts w:ascii="Times New Roman" w:eastAsia="Calibri" w:hAnsi="Times New Roman" w:cs="Times New Roman"/>
          <w:sz w:val="24"/>
          <w:szCs w:val="24"/>
        </w:rPr>
        <w:t>,</w:t>
      </w:r>
      <w:r w:rsidRPr="005A1F2C">
        <w:rPr>
          <w:rFonts w:ascii="Times New Roman" w:eastAsia="Calibri" w:hAnsi="Times New Roman" w:cs="Times New Roman"/>
          <w:sz w:val="24"/>
          <w:szCs w:val="24"/>
        </w:rPr>
        <w:t xml:space="preserve"> the quantity of feed given was re-adjusted based on the increased weight of fish.</w:t>
      </w:r>
    </w:p>
    <w:p w14:paraId="1CE37139" w14:textId="3370506D" w:rsidR="000A1E3E" w:rsidRPr="005A1F2C" w:rsidRDefault="000A1E3E" w:rsidP="000A1E3E">
      <w:pPr>
        <w:spacing w:line="480" w:lineRule="auto"/>
        <w:jc w:val="both"/>
        <w:rPr>
          <w:rFonts w:ascii="Times New Roman" w:eastAsia="Calibri" w:hAnsi="Times New Roman" w:cs="Times New Roman"/>
          <w:b/>
          <w:sz w:val="24"/>
          <w:szCs w:val="24"/>
        </w:rPr>
      </w:pPr>
      <w:r w:rsidRPr="005A1F2C">
        <w:rPr>
          <w:rFonts w:ascii="Times New Roman" w:eastAsia="Calibri" w:hAnsi="Times New Roman" w:cs="Times New Roman"/>
          <w:b/>
          <w:sz w:val="24"/>
          <w:szCs w:val="24"/>
        </w:rPr>
        <w:t>Water sampling</w:t>
      </w:r>
    </w:p>
    <w:p w14:paraId="5C7B481C" w14:textId="5736DEEE" w:rsidR="000A1E3E" w:rsidRPr="002C52E9" w:rsidRDefault="000A1E3E" w:rsidP="000A1E3E">
      <w:pPr>
        <w:spacing w:line="480" w:lineRule="auto"/>
        <w:ind w:firstLine="720"/>
        <w:jc w:val="both"/>
        <w:rPr>
          <w:rFonts w:ascii="Times New Roman" w:hAnsi="Times New Roman" w:cs="Times New Roman"/>
          <w:sz w:val="24"/>
          <w:szCs w:val="24"/>
        </w:rPr>
      </w:pPr>
      <w:r w:rsidRPr="005A1F2C">
        <w:rPr>
          <w:rFonts w:ascii="Times New Roman" w:hAnsi="Times New Roman" w:cs="Times New Roman"/>
          <w:sz w:val="24"/>
          <w:szCs w:val="24"/>
        </w:rPr>
        <w:t>Water quality parameters were maintained within the normal range throughout the experimental period. Water samples collected once in a week were analysed for pH, temperature, dissolved oxygen, free carbon dioxide</w:t>
      </w:r>
      <w:r>
        <w:rPr>
          <w:rFonts w:ascii="Times New Roman" w:hAnsi="Times New Roman" w:cs="Times New Roman"/>
          <w:sz w:val="24"/>
          <w:szCs w:val="24"/>
        </w:rPr>
        <w:t>, hardness,</w:t>
      </w:r>
      <w:r w:rsidRPr="005A1F2C">
        <w:rPr>
          <w:rFonts w:ascii="Times New Roman" w:hAnsi="Times New Roman" w:cs="Times New Roman"/>
          <w:sz w:val="24"/>
          <w:szCs w:val="24"/>
        </w:rPr>
        <w:t xml:space="preserve"> NH</w:t>
      </w:r>
      <w:r w:rsidRPr="005A1F2C">
        <w:rPr>
          <w:rFonts w:ascii="Times New Roman" w:hAnsi="Times New Roman" w:cs="Times New Roman"/>
          <w:sz w:val="24"/>
          <w:szCs w:val="24"/>
          <w:vertAlign w:val="subscript"/>
        </w:rPr>
        <w:t>3</w:t>
      </w:r>
      <w:r w:rsidRPr="00DD68C7">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581539">
        <w:rPr>
          <w:rFonts w:ascii="Times New Roman" w:hAnsi="Times New Roman" w:cs="Times New Roman"/>
          <w:sz w:val="24"/>
          <w:szCs w:val="24"/>
        </w:rPr>
        <w:t>N</w:t>
      </w:r>
      <w:r>
        <w:rPr>
          <w:rFonts w:ascii="Times New Roman" w:hAnsi="Times New Roman" w:cs="Times New Roman"/>
          <w:sz w:val="24"/>
          <w:szCs w:val="24"/>
        </w:rPr>
        <w:t>O</w:t>
      </w:r>
      <w:r w:rsidRPr="00581539">
        <w:rPr>
          <w:rFonts w:ascii="Times New Roman" w:hAnsi="Times New Roman" w:cs="Times New Roman"/>
          <w:sz w:val="24"/>
          <w:szCs w:val="24"/>
          <w:vertAlign w:val="subscript"/>
        </w:rPr>
        <w:t>2</w:t>
      </w:r>
      <w:r w:rsidRPr="00581539">
        <w:rPr>
          <w:rFonts w:ascii="Times New Roman" w:hAnsi="Times New Roman" w:cs="Times New Roman"/>
          <w:sz w:val="24"/>
          <w:szCs w:val="24"/>
        </w:rPr>
        <w:t>, NO</w:t>
      </w:r>
      <w:r w:rsidRPr="00581539">
        <w:rPr>
          <w:rFonts w:ascii="Times New Roman" w:hAnsi="Times New Roman" w:cs="Times New Roman"/>
          <w:sz w:val="24"/>
          <w:szCs w:val="24"/>
          <w:vertAlign w:val="subscript"/>
        </w:rPr>
        <w:t>3</w:t>
      </w:r>
      <w:r w:rsidRPr="005A1F2C">
        <w:rPr>
          <w:rFonts w:ascii="Times New Roman" w:hAnsi="Times New Roman" w:cs="Times New Roman"/>
          <w:sz w:val="24"/>
          <w:szCs w:val="24"/>
        </w:rPr>
        <w:t xml:space="preserve"> and total alkalinity. Digital pH meter model LI 613 was used to record </w:t>
      </w:r>
      <w:proofErr w:type="spellStart"/>
      <w:r w:rsidRPr="005A1F2C">
        <w:rPr>
          <w:rFonts w:ascii="Times New Roman" w:hAnsi="Times New Roman" w:cs="Times New Roman"/>
          <w:sz w:val="24"/>
          <w:szCs w:val="24"/>
        </w:rPr>
        <w:t>pH.</w:t>
      </w:r>
      <w:proofErr w:type="spellEnd"/>
      <w:r w:rsidRPr="005A1F2C">
        <w:rPr>
          <w:rFonts w:ascii="Times New Roman" w:hAnsi="Times New Roman" w:cs="Times New Roman"/>
          <w:sz w:val="24"/>
          <w:szCs w:val="24"/>
        </w:rPr>
        <w:t xml:space="preserve"> Atmospheric temperature and water temperature were recorded by using standard thermometer. Dissolved oxygen was </w:t>
      </w:r>
      <w:r w:rsidRPr="005A1F2C">
        <w:rPr>
          <w:rFonts w:ascii="Times New Roman" w:hAnsi="Times New Roman" w:cs="Times New Roman"/>
          <w:sz w:val="24"/>
          <w:szCs w:val="24"/>
        </w:rPr>
        <w:lastRenderedPageBreak/>
        <w:t>estimated by Winkler’s method. Total alkalinity,</w:t>
      </w:r>
      <w:r>
        <w:rPr>
          <w:rFonts w:ascii="Times New Roman" w:hAnsi="Times New Roman" w:cs="Times New Roman"/>
          <w:sz w:val="24"/>
          <w:szCs w:val="24"/>
        </w:rPr>
        <w:t xml:space="preserve"> hardness,</w:t>
      </w:r>
      <w:r w:rsidRPr="005A1F2C">
        <w:rPr>
          <w:rFonts w:ascii="Times New Roman" w:hAnsi="Times New Roman" w:cs="Times New Roman"/>
          <w:sz w:val="24"/>
          <w:szCs w:val="24"/>
        </w:rPr>
        <w:t xml:space="preserve"> NH</w:t>
      </w:r>
      <w:r w:rsidRPr="005A1F2C">
        <w:rPr>
          <w:rFonts w:ascii="Times New Roman" w:hAnsi="Times New Roman" w:cs="Times New Roman"/>
          <w:sz w:val="24"/>
          <w:szCs w:val="24"/>
          <w:vertAlign w:val="subscript"/>
        </w:rPr>
        <w:t>3</w:t>
      </w:r>
      <w:r w:rsidRPr="005A1F2C">
        <w:rPr>
          <w:rFonts w:ascii="Times New Roman" w:hAnsi="Times New Roman" w:cs="Times New Roman"/>
          <w:sz w:val="24"/>
          <w:szCs w:val="24"/>
        </w:rPr>
        <w:t xml:space="preserve"> and free carbon dioxide were determined by standard methods (APHA, 1995)</w:t>
      </w:r>
      <w:r w:rsidR="0025194E">
        <w:rPr>
          <w:rFonts w:ascii="Times New Roman" w:hAnsi="Times New Roman" w:cs="Times New Roman"/>
          <w:sz w:val="24"/>
          <w:szCs w:val="24"/>
        </w:rPr>
        <w:t>.</w:t>
      </w:r>
    </w:p>
    <w:p w14:paraId="008A410D" w14:textId="76CA27C2" w:rsidR="000A1E3E" w:rsidRPr="005A1F2C" w:rsidRDefault="000A1E3E" w:rsidP="000A1E3E">
      <w:pPr>
        <w:spacing w:line="480" w:lineRule="auto"/>
        <w:jc w:val="both"/>
        <w:rPr>
          <w:rFonts w:ascii="Times New Roman" w:hAnsi="Times New Roman" w:cs="Times New Roman"/>
          <w:sz w:val="24"/>
          <w:szCs w:val="24"/>
        </w:rPr>
      </w:pPr>
      <w:r w:rsidRPr="005A1F2C">
        <w:rPr>
          <w:rFonts w:ascii="Times New Roman" w:hAnsi="Times New Roman" w:cs="Times New Roman"/>
          <w:b/>
          <w:sz w:val="24"/>
          <w:szCs w:val="24"/>
        </w:rPr>
        <w:t>Fish sampling</w:t>
      </w:r>
    </w:p>
    <w:p w14:paraId="52EE5242" w14:textId="3D8A1B15" w:rsidR="000A1E3E" w:rsidRPr="005A1F2C" w:rsidRDefault="000A1E3E" w:rsidP="000A1E3E">
      <w:pPr>
        <w:spacing w:line="480" w:lineRule="auto"/>
        <w:ind w:firstLine="720"/>
        <w:jc w:val="both"/>
        <w:rPr>
          <w:rFonts w:ascii="Times New Roman" w:eastAsia="Calibri" w:hAnsi="Times New Roman" w:cs="Times New Roman"/>
          <w:sz w:val="24"/>
          <w:szCs w:val="24"/>
        </w:rPr>
      </w:pPr>
      <w:r w:rsidRPr="005A1F2C">
        <w:rPr>
          <w:rFonts w:ascii="Times New Roman" w:eastAsia="Calibri" w:hAnsi="Times New Roman" w:cs="Times New Roman"/>
          <w:sz w:val="24"/>
          <w:szCs w:val="24"/>
        </w:rPr>
        <w:t>The fish were sampled fortnightly to assess the growth. The stocked fish were collected during each sampling and measured individually for length and weight. After a rearing period of 90 days all the survived fishes were collected at once and their weight and lengths were measured and recorded</w:t>
      </w:r>
      <w:r>
        <w:rPr>
          <w:rFonts w:ascii="Times New Roman" w:eastAsia="Calibri" w:hAnsi="Times New Roman" w:cs="Times New Roman"/>
          <w:sz w:val="24"/>
          <w:szCs w:val="24"/>
        </w:rPr>
        <w:t>.</w:t>
      </w:r>
    </w:p>
    <w:p w14:paraId="1BD69335" w14:textId="4464263A" w:rsidR="000A1E3E" w:rsidRPr="005A1F2C" w:rsidRDefault="000A1E3E" w:rsidP="000A1E3E">
      <w:pPr>
        <w:spacing w:line="480" w:lineRule="auto"/>
        <w:jc w:val="both"/>
        <w:rPr>
          <w:rFonts w:ascii="Times New Roman" w:eastAsia="Calibri" w:hAnsi="Times New Roman" w:cs="Times New Roman"/>
          <w:b/>
          <w:bCs/>
          <w:sz w:val="24"/>
          <w:szCs w:val="24"/>
        </w:rPr>
      </w:pPr>
      <w:r w:rsidRPr="005A1F2C">
        <w:rPr>
          <w:rFonts w:ascii="Times New Roman" w:eastAsia="Calibri" w:hAnsi="Times New Roman" w:cs="Times New Roman"/>
          <w:b/>
          <w:bCs/>
          <w:sz w:val="24"/>
          <w:szCs w:val="24"/>
        </w:rPr>
        <w:t>Growth studies</w:t>
      </w:r>
    </w:p>
    <w:p w14:paraId="11DA2668" w14:textId="77777777" w:rsidR="000A1E3E" w:rsidRPr="005A1F2C" w:rsidRDefault="000A1E3E" w:rsidP="000A1E3E">
      <w:pPr>
        <w:spacing w:line="480" w:lineRule="auto"/>
        <w:jc w:val="both"/>
        <w:rPr>
          <w:rFonts w:ascii="Times New Roman" w:eastAsia="Calibri" w:hAnsi="Times New Roman" w:cs="Times New Roman"/>
          <w:sz w:val="24"/>
          <w:szCs w:val="24"/>
        </w:rPr>
      </w:pPr>
      <w:r w:rsidRPr="005A1F2C">
        <w:rPr>
          <w:rFonts w:ascii="Times New Roman" w:eastAsia="Calibri" w:hAnsi="Times New Roman" w:cs="Times New Roman"/>
          <w:b/>
          <w:sz w:val="24"/>
          <w:szCs w:val="24"/>
        </w:rPr>
        <w:t>Mean weight gain</w:t>
      </w:r>
    </w:p>
    <w:p w14:paraId="79002890" w14:textId="77777777" w:rsidR="000A1E3E" w:rsidRPr="005A1F2C" w:rsidRDefault="000A1E3E" w:rsidP="000A1E3E">
      <w:pPr>
        <w:spacing w:line="480" w:lineRule="auto"/>
        <w:ind w:firstLine="720"/>
        <w:jc w:val="both"/>
        <w:rPr>
          <w:rFonts w:ascii="Times New Roman" w:eastAsia="Calibri" w:hAnsi="Times New Roman" w:cs="Times New Roman"/>
          <w:sz w:val="24"/>
          <w:szCs w:val="24"/>
        </w:rPr>
      </w:pPr>
      <w:r w:rsidRPr="005A1F2C">
        <w:rPr>
          <w:rFonts w:ascii="Times New Roman" w:eastAsia="Calibri" w:hAnsi="Times New Roman" w:cs="Times New Roman"/>
          <w:bCs/>
          <w:sz w:val="24"/>
          <w:szCs w:val="24"/>
        </w:rPr>
        <w:t>Mean weight gain</w:t>
      </w:r>
      <w:r w:rsidRPr="005A1F2C">
        <w:rPr>
          <w:rFonts w:ascii="Times New Roman" w:eastAsia="Calibri" w:hAnsi="Times New Roman" w:cs="Times New Roman"/>
          <w:sz w:val="24"/>
          <w:szCs w:val="24"/>
        </w:rPr>
        <w:t xml:space="preserve"> was calculated by using the following formula:</w:t>
      </w:r>
    </w:p>
    <w:p w14:paraId="162112C7" w14:textId="77777777" w:rsidR="000A1E3E" w:rsidRPr="005A1F2C" w:rsidRDefault="000A1E3E" w:rsidP="000A1E3E">
      <w:pPr>
        <w:spacing w:line="480" w:lineRule="auto"/>
        <w:jc w:val="both"/>
        <w:rPr>
          <w:rFonts w:ascii="Times New Roman" w:eastAsia="Calibri" w:hAnsi="Times New Roman" w:cs="Times New Roman"/>
          <w:sz w:val="24"/>
          <w:szCs w:val="24"/>
        </w:rPr>
      </w:pPr>
      <w:r w:rsidRPr="005A1F2C">
        <w:rPr>
          <w:rFonts w:ascii="Times New Roman" w:eastAsia="Calibri" w:hAnsi="Times New Roman" w:cs="Times New Roman"/>
          <w:sz w:val="24"/>
          <w:szCs w:val="24"/>
        </w:rPr>
        <w:t xml:space="preserve">Mean Weight gain(g) = Mean final weight gain(g) – Mean initial weight gain(g) </w:t>
      </w:r>
    </w:p>
    <w:p w14:paraId="0DDA1684" w14:textId="77777777" w:rsidR="000A1E3E" w:rsidRPr="005A1F2C" w:rsidRDefault="000A1E3E" w:rsidP="000A1E3E">
      <w:pPr>
        <w:spacing w:line="480" w:lineRule="auto"/>
        <w:jc w:val="both"/>
        <w:rPr>
          <w:rFonts w:ascii="Times New Roman" w:eastAsia="Calibri" w:hAnsi="Times New Roman" w:cs="Times New Roman"/>
          <w:b/>
          <w:bCs/>
          <w:sz w:val="24"/>
          <w:szCs w:val="24"/>
        </w:rPr>
      </w:pPr>
      <w:r w:rsidRPr="005A1F2C">
        <w:rPr>
          <w:rFonts w:ascii="Times New Roman" w:eastAsia="Calibri" w:hAnsi="Times New Roman" w:cs="Times New Roman"/>
          <w:b/>
          <w:bCs/>
          <w:sz w:val="24"/>
          <w:szCs w:val="24"/>
        </w:rPr>
        <w:t>Specific growth rate (SGR % /day)</w:t>
      </w:r>
    </w:p>
    <w:p w14:paraId="029E7E9A" w14:textId="77777777" w:rsidR="000A1E3E" w:rsidRPr="005A1F2C" w:rsidRDefault="000A1E3E" w:rsidP="000A1E3E">
      <w:pPr>
        <w:spacing w:line="480" w:lineRule="auto"/>
        <w:ind w:firstLine="720"/>
        <w:jc w:val="both"/>
        <w:rPr>
          <w:rFonts w:ascii="Times New Roman" w:eastAsia="Calibri" w:hAnsi="Times New Roman" w:cs="Times New Roman"/>
          <w:sz w:val="24"/>
          <w:szCs w:val="24"/>
        </w:rPr>
      </w:pPr>
      <w:r w:rsidRPr="005A1F2C">
        <w:rPr>
          <w:rFonts w:ascii="Times New Roman" w:eastAsia="Calibri" w:hAnsi="Times New Roman" w:cs="Times New Roman"/>
          <w:sz w:val="24"/>
          <w:szCs w:val="24"/>
        </w:rPr>
        <w:t>Specific growth rate was calculated by using the following formula:</w:t>
      </w:r>
    </w:p>
    <w:p w14:paraId="156B99B6" w14:textId="77777777" w:rsidR="000A1E3E" w:rsidRPr="005A1F2C" w:rsidRDefault="000A1E3E" w:rsidP="000A1E3E">
      <w:pPr>
        <w:spacing w:line="480" w:lineRule="auto"/>
        <w:jc w:val="both"/>
        <w:rPr>
          <w:rFonts w:ascii="Times New Roman" w:eastAsia="Calibri" w:hAnsi="Times New Roman" w:cs="Times New Roman"/>
          <w:sz w:val="24"/>
          <w:szCs w:val="24"/>
        </w:rPr>
      </w:pPr>
      <w:r w:rsidRPr="005A1F2C">
        <w:rPr>
          <w:rFonts w:ascii="Times New Roman" w:eastAsia="Calibri" w:hAnsi="Times New Roman" w:cs="Times New Roman"/>
          <w:sz w:val="24"/>
          <w:szCs w:val="24"/>
        </w:rPr>
        <w:t>SGR (% /day) = [ln final weight – ln initial weight/ days] × 100</w:t>
      </w:r>
    </w:p>
    <w:p w14:paraId="5BF4A4B3" w14:textId="77777777" w:rsidR="000A1E3E" w:rsidRPr="005A1F2C" w:rsidRDefault="000A1E3E" w:rsidP="000A1E3E">
      <w:pPr>
        <w:spacing w:line="480" w:lineRule="auto"/>
        <w:jc w:val="both"/>
        <w:rPr>
          <w:rFonts w:ascii="Times New Roman" w:hAnsi="Times New Roman" w:cs="Times New Roman"/>
          <w:sz w:val="24"/>
          <w:szCs w:val="24"/>
        </w:rPr>
      </w:pPr>
      <w:r w:rsidRPr="005A1F2C">
        <w:rPr>
          <w:rFonts w:ascii="Times New Roman" w:hAnsi="Times New Roman" w:cs="Times New Roman"/>
          <w:sz w:val="24"/>
          <w:szCs w:val="24"/>
        </w:rPr>
        <w:t xml:space="preserve">The calculated value gives the average percentage increase in weight per day over the experimental period. </w:t>
      </w:r>
    </w:p>
    <w:p w14:paraId="535F3FBE" w14:textId="77777777" w:rsidR="000A1E3E" w:rsidRPr="005A1F2C" w:rsidRDefault="000A1E3E" w:rsidP="000A1E3E">
      <w:pPr>
        <w:spacing w:line="480" w:lineRule="auto"/>
        <w:jc w:val="both"/>
        <w:rPr>
          <w:rFonts w:ascii="Times New Roman" w:eastAsia="Calibri" w:hAnsi="Times New Roman" w:cs="Times New Roman"/>
          <w:b/>
          <w:bCs/>
          <w:sz w:val="24"/>
          <w:szCs w:val="24"/>
        </w:rPr>
      </w:pPr>
      <w:r w:rsidRPr="005A1F2C">
        <w:rPr>
          <w:rFonts w:ascii="Times New Roman" w:eastAsia="Calibri" w:hAnsi="Times New Roman" w:cs="Times New Roman"/>
          <w:b/>
          <w:bCs/>
          <w:sz w:val="24"/>
          <w:szCs w:val="24"/>
        </w:rPr>
        <w:t>Feed conversion ratio (FCR)</w:t>
      </w:r>
    </w:p>
    <w:p w14:paraId="081D3844" w14:textId="77777777" w:rsidR="000A1E3E" w:rsidRPr="005A1F2C" w:rsidRDefault="000A1E3E" w:rsidP="000A1E3E">
      <w:pPr>
        <w:spacing w:line="480" w:lineRule="auto"/>
        <w:jc w:val="both"/>
        <w:rPr>
          <w:rFonts w:ascii="Times New Roman" w:eastAsia="Calibri" w:hAnsi="Times New Roman" w:cs="Times New Roman"/>
          <w:sz w:val="24"/>
          <w:szCs w:val="24"/>
        </w:rPr>
      </w:pPr>
      <w:r w:rsidRPr="005A1F2C">
        <w:rPr>
          <w:rFonts w:ascii="Times New Roman" w:eastAsia="Calibri" w:hAnsi="Times New Roman" w:cs="Times New Roman"/>
          <w:b/>
          <w:bCs/>
          <w:sz w:val="24"/>
          <w:szCs w:val="24"/>
        </w:rPr>
        <w:tab/>
      </w:r>
      <w:r w:rsidRPr="005A1F2C">
        <w:rPr>
          <w:rFonts w:ascii="Times New Roman" w:eastAsia="Calibri" w:hAnsi="Times New Roman" w:cs="Times New Roman"/>
          <w:sz w:val="24"/>
          <w:szCs w:val="24"/>
        </w:rPr>
        <w:t>Feed conversion ratio (FCR) is the amount of dry feed fed per unit of live weight gain, which was calculated using following formula:</w:t>
      </w:r>
    </w:p>
    <w:p w14:paraId="64042CD1" w14:textId="77777777" w:rsidR="000A1E3E" w:rsidRDefault="000A1E3E" w:rsidP="000A1E3E">
      <w:pPr>
        <w:spacing w:line="480" w:lineRule="auto"/>
        <w:jc w:val="both"/>
        <w:rPr>
          <w:rFonts w:ascii="Times New Roman" w:eastAsia="Calibri" w:hAnsi="Times New Roman" w:cs="Times New Roman"/>
          <w:sz w:val="24"/>
          <w:szCs w:val="24"/>
        </w:rPr>
      </w:pPr>
      <w:r w:rsidRPr="005A1F2C">
        <w:rPr>
          <w:rFonts w:ascii="Times New Roman" w:eastAsia="Calibri" w:hAnsi="Times New Roman" w:cs="Times New Roman"/>
          <w:sz w:val="24"/>
          <w:szCs w:val="24"/>
        </w:rPr>
        <w:t xml:space="preserve">FCR </w:t>
      </w:r>
      <w:r w:rsidRPr="005A1F2C">
        <w:rPr>
          <w:rFonts w:ascii="Times New Roman" w:eastAsia="Calibri" w:hAnsi="Times New Roman" w:cs="Times New Roman"/>
          <w:b/>
          <w:bCs/>
          <w:sz w:val="24"/>
          <w:szCs w:val="24"/>
        </w:rPr>
        <w:t xml:space="preserve">= </w:t>
      </w:r>
      <w:r w:rsidRPr="005A1F2C">
        <w:rPr>
          <w:rFonts w:ascii="Times New Roman" w:eastAsia="Calibri" w:hAnsi="Times New Roman" w:cs="Times New Roman"/>
          <w:sz w:val="24"/>
          <w:szCs w:val="24"/>
        </w:rPr>
        <w:t>Dry weight of the feed given (g) / Gain in weight of fish (g)</w:t>
      </w:r>
    </w:p>
    <w:p w14:paraId="37141EEF" w14:textId="77777777" w:rsidR="000A1E3E" w:rsidRPr="005A1F2C" w:rsidRDefault="000A1E3E" w:rsidP="000A1E3E">
      <w:pPr>
        <w:spacing w:line="480" w:lineRule="auto"/>
        <w:jc w:val="both"/>
        <w:rPr>
          <w:rFonts w:ascii="Times New Roman" w:eastAsia="Calibri" w:hAnsi="Times New Roman" w:cs="Times New Roman"/>
          <w:b/>
          <w:bCs/>
          <w:sz w:val="24"/>
          <w:szCs w:val="24"/>
        </w:rPr>
      </w:pPr>
      <w:r w:rsidRPr="005A1F2C">
        <w:rPr>
          <w:rFonts w:ascii="Times New Roman" w:eastAsia="Calibri" w:hAnsi="Times New Roman" w:cs="Times New Roman"/>
          <w:b/>
          <w:bCs/>
          <w:sz w:val="24"/>
          <w:szCs w:val="24"/>
        </w:rPr>
        <w:t>Protein efficiency ratio (PER)</w:t>
      </w:r>
    </w:p>
    <w:p w14:paraId="19F37BB0" w14:textId="77777777" w:rsidR="000A1E3E" w:rsidRPr="005A1F2C" w:rsidRDefault="000A1E3E" w:rsidP="000A1E3E">
      <w:pPr>
        <w:spacing w:line="480" w:lineRule="auto"/>
        <w:ind w:firstLine="720"/>
        <w:jc w:val="both"/>
        <w:rPr>
          <w:rFonts w:ascii="Times New Roman" w:eastAsia="Calibri" w:hAnsi="Times New Roman" w:cs="Times New Roman"/>
          <w:sz w:val="24"/>
          <w:szCs w:val="24"/>
        </w:rPr>
      </w:pPr>
      <w:r w:rsidRPr="005A1F2C">
        <w:rPr>
          <w:rFonts w:ascii="Times New Roman" w:eastAsia="Calibri" w:hAnsi="Times New Roman" w:cs="Times New Roman"/>
          <w:sz w:val="24"/>
          <w:szCs w:val="24"/>
        </w:rPr>
        <w:lastRenderedPageBreak/>
        <w:t>Protein efficiency ratio (PER) is the live weight gain per unit of crude protein fed. It was calculated as:</w:t>
      </w:r>
    </w:p>
    <w:p w14:paraId="2CDCBFA4" w14:textId="77777777" w:rsidR="000A1E3E" w:rsidRPr="005A1F2C" w:rsidRDefault="000A1E3E" w:rsidP="000A1E3E">
      <w:pPr>
        <w:spacing w:line="480" w:lineRule="auto"/>
        <w:jc w:val="both"/>
        <w:rPr>
          <w:rFonts w:ascii="Times New Roman" w:eastAsia="Calibri" w:hAnsi="Times New Roman" w:cs="Times New Roman"/>
          <w:sz w:val="24"/>
          <w:szCs w:val="24"/>
        </w:rPr>
      </w:pPr>
      <w:r w:rsidRPr="005A1F2C">
        <w:rPr>
          <w:rFonts w:ascii="Times New Roman" w:eastAsia="Calibri" w:hAnsi="Times New Roman" w:cs="Times New Roman"/>
          <w:sz w:val="24"/>
          <w:szCs w:val="24"/>
        </w:rPr>
        <w:t xml:space="preserve">PER = weight gain / </w:t>
      </w:r>
      <w:r>
        <w:rPr>
          <w:rFonts w:ascii="Times New Roman" w:eastAsia="Calibri" w:hAnsi="Times New Roman" w:cs="Times New Roman"/>
          <w:sz w:val="24"/>
          <w:szCs w:val="24"/>
        </w:rPr>
        <w:t>(</w:t>
      </w:r>
      <w:r w:rsidRPr="005A1F2C">
        <w:rPr>
          <w:rFonts w:ascii="Times New Roman" w:eastAsia="Calibri" w:hAnsi="Times New Roman" w:cs="Times New Roman"/>
          <w:sz w:val="24"/>
          <w:szCs w:val="24"/>
        </w:rPr>
        <w:t>feed consumed × percentage of protein in feed</w:t>
      </w:r>
      <w:r>
        <w:rPr>
          <w:rFonts w:ascii="Times New Roman" w:eastAsia="Calibri" w:hAnsi="Times New Roman" w:cs="Times New Roman"/>
          <w:sz w:val="24"/>
          <w:szCs w:val="24"/>
        </w:rPr>
        <w:t>)</w:t>
      </w:r>
    </w:p>
    <w:p w14:paraId="2BB0D2F7" w14:textId="77777777" w:rsidR="000A1E3E" w:rsidRPr="005A1F2C" w:rsidRDefault="000A1E3E" w:rsidP="000A1E3E">
      <w:pPr>
        <w:spacing w:line="480" w:lineRule="auto"/>
        <w:jc w:val="both"/>
        <w:rPr>
          <w:rFonts w:ascii="Times New Roman" w:eastAsia="Calibri" w:hAnsi="Times New Roman" w:cs="Times New Roman"/>
          <w:sz w:val="24"/>
          <w:szCs w:val="24"/>
        </w:rPr>
      </w:pPr>
      <w:r w:rsidRPr="005A1F2C">
        <w:rPr>
          <w:rFonts w:ascii="Times New Roman" w:eastAsia="Calibri" w:hAnsi="Times New Roman" w:cs="Times New Roman"/>
          <w:b/>
          <w:sz w:val="24"/>
          <w:szCs w:val="24"/>
        </w:rPr>
        <w:t xml:space="preserve">Survival </w:t>
      </w:r>
      <w:r>
        <w:rPr>
          <w:rFonts w:ascii="Times New Roman" w:eastAsia="Calibri" w:hAnsi="Times New Roman" w:cs="Times New Roman"/>
          <w:b/>
          <w:sz w:val="24"/>
          <w:szCs w:val="24"/>
        </w:rPr>
        <w:t>(%)</w:t>
      </w:r>
    </w:p>
    <w:p w14:paraId="399A2626" w14:textId="77777777" w:rsidR="000A1E3E" w:rsidRPr="005A1F2C" w:rsidRDefault="000A1E3E" w:rsidP="000A1E3E">
      <w:pPr>
        <w:spacing w:line="480" w:lineRule="auto"/>
        <w:ind w:firstLine="720"/>
        <w:jc w:val="both"/>
        <w:rPr>
          <w:rFonts w:ascii="Times New Roman" w:hAnsi="Times New Roman" w:cs="Times New Roman"/>
          <w:sz w:val="24"/>
          <w:szCs w:val="24"/>
        </w:rPr>
      </w:pPr>
      <w:r w:rsidRPr="005A1F2C">
        <w:rPr>
          <w:rFonts w:ascii="Times New Roman" w:hAnsi="Times New Roman" w:cs="Times New Roman"/>
          <w:sz w:val="24"/>
          <w:szCs w:val="24"/>
        </w:rPr>
        <w:t>Survival</w:t>
      </w:r>
      <w:r>
        <w:rPr>
          <w:rFonts w:ascii="Times New Roman" w:hAnsi="Times New Roman" w:cs="Times New Roman"/>
          <w:sz w:val="24"/>
          <w:szCs w:val="24"/>
        </w:rPr>
        <w:t xml:space="preserve"> (%)</w:t>
      </w:r>
      <w:r w:rsidRPr="005A1F2C">
        <w:rPr>
          <w:rFonts w:ascii="Times New Roman" w:hAnsi="Times New Roman" w:cs="Times New Roman"/>
          <w:sz w:val="24"/>
          <w:szCs w:val="24"/>
        </w:rPr>
        <w:t xml:space="preserve"> was calculated as the difference between the number of live animals at the beginning and at the end of the experiment and expressed in percentage.</w:t>
      </w:r>
    </w:p>
    <w:p w14:paraId="137AC6DC" w14:textId="511B5683" w:rsidR="000A1E3E" w:rsidRPr="005A1F2C" w:rsidRDefault="000A1E3E" w:rsidP="000A1E3E">
      <w:pPr>
        <w:spacing w:line="480" w:lineRule="auto"/>
        <w:jc w:val="both"/>
        <w:rPr>
          <w:rFonts w:ascii="Times New Roman" w:eastAsia="Calibri" w:hAnsi="Times New Roman" w:cs="Times New Roman"/>
          <w:b/>
          <w:sz w:val="24"/>
          <w:szCs w:val="24"/>
        </w:rPr>
      </w:pPr>
      <w:r w:rsidRPr="005A1F2C">
        <w:rPr>
          <w:rFonts w:ascii="Times New Roman" w:eastAsia="Calibri" w:hAnsi="Times New Roman" w:cs="Times New Roman"/>
          <w:b/>
          <w:sz w:val="24"/>
          <w:szCs w:val="24"/>
        </w:rPr>
        <w:t xml:space="preserve">Histological studies </w:t>
      </w:r>
    </w:p>
    <w:p w14:paraId="682BAA67" w14:textId="403884C9" w:rsidR="000A1E3E" w:rsidRPr="00E95EE2" w:rsidRDefault="000A1E3E" w:rsidP="000A1E3E">
      <w:pPr>
        <w:spacing w:line="480" w:lineRule="auto"/>
        <w:ind w:firstLine="720"/>
        <w:jc w:val="both"/>
        <w:rPr>
          <w:rFonts w:ascii="Times New Roman" w:eastAsia="Calibri" w:hAnsi="Times New Roman" w:cs="Times New Roman"/>
          <w:sz w:val="24"/>
          <w:szCs w:val="24"/>
        </w:rPr>
      </w:pPr>
      <w:r w:rsidRPr="005A1F2C">
        <w:rPr>
          <w:rFonts w:ascii="Times New Roman" w:eastAsia="Calibri" w:hAnsi="Times New Roman" w:cs="Times New Roman"/>
          <w:sz w:val="24"/>
          <w:szCs w:val="24"/>
        </w:rPr>
        <w:t>At the end of the experiment</w:t>
      </w:r>
      <w:r>
        <w:rPr>
          <w:rFonts w:ascii="Times New Roman" w:eastAsia="Calibri" w:hAnsi="Times New Roman" w:cs="Times New Roman"/>
          <w:sz w:val="24"/>
          <w:szCs w:val="24"/>
        </w:rPr>
        <w:t>,</w:t>
      </w:r>
      <w:r w:rsidRPr="005A1F2C">
        <w:rPr>
          <w:rFonts w:ascii="Times New Roman" w:eastAsia="Calibri" w:hAnsi="Times New Roman" w:cs="Times New Roman"/>
          <w:sz w:val="24"/>
          <w:szCs w:val="24"/>
        </w:rPr>
        <w:t xml:space="preserve"> the fish from each treatment groups were selected and dissected out to get the gut. These organs were fixed whole. In the case of larger sized organs, the tissue blocks from the respective organs were excised and fixed and during </w:t>
      </w:r>
      <w:proofErr w:type="spellStart"/>
      <w:r w:rsidRPr="005A1F2C">
        <w:rPr>
          <w:rFonts w:ascii="Times New Roman" w:eastAsia="Calibri" w:hAnsi="Times New Roman" w:cs="Times New Roman"/>
          <w:sz w:val="24"/>
          <w:szCs w:val="24"/>
        </w:rPr>
        <w:t>cassetting</w:t>
      </w:r>
      <w:proofErr w:type="spellEnd"/>
      <w:r w:rsidRPr="005A1F2C">
        <w:rPr>
          <w:rFonts w:ascii="Times New Roman" w:eastAsia="Calibri" w:hAnsi="Times New Roman" w:cs="Times New Roman"/>
          <w:sz w:val="24"/>
          <w:szCs w:val="24"/>
        </w:rPr>
        <w:t xml:space="preserve"> each tissue block was cut into smaller pieces and </w:t>
      </w:r>
      <w:proofErr w:type="spellStart"/>
      <w:r w:rsidRPr="005A1F2C">
        <w:rPr>
          <w:rFonts w:ascii="Times New Roman" w:eastAsia="Calibri" w:hAnsi="Times New Roman" w:cs="Times New Roman"/>
          <w:sz w:val="24"/>
          <w:szCs w:val="24"/>
        </w:rPr>
        <w:t>cassetted</w:t>
      </w:r>
      <w:proofErr w:type="spellEnd"/>
      <w:r w:rsidRPr="005A1F2C">
        <w:rPr>
          <w:rFonts w:ascii="Times New Roman" w:eastAsia="Calibri" w:hAnsi="Times New Roman" w:cs="Times New Roman"/>
          <w:sz w:val="24"/>
          <w:szCs w:val="24"/>
        </w:rPr>
        <w:t xml:space="preserve"> separately. The fixed tissues were processed using an automatic tissue processor and embedded in paraffin wax</w:t>
      </w:r>
      <w:r>
        <w:rPr>
          <w:rFonts w:ascii="Times New Roman" w:eastAsia="Calibri" w:hAnsi="Times New Roman" w:cs="Times New Roman"/>
          <w:sz w:val="24"/>
          <w:szCs w:val="24"/>
        </w:rPr>
        <w:t xml:space="preserve">. </w:t>
      </w:r>
      <w:r w:rsidRPr="005A1F2C">
        <w:rPr>
          <w:rFonts w:ascii="Times New Roman" w:eastAsia="Calibri" w:hAnsi="Times New Roman" w:cs="Times New Roman"/>
          <w:sz w:val="24"/>
          <w:szCs w:val="24"/>
        </w:rPr>
        <w:t>Sections were cut at 5-6 µm thickness and stained with haematoxylin and eosin. All the histological procedures followed were as detailed by Bullock, 1989.</w:t>
      </w:r>
    </w:p>
    <w:p w14:paraId="6E35325E" w14:textId="6DF2B81C" w:rsidR="000A1E3E" w:rsidRPr="005A1F2C" w:rsidRDefault="000A1E3E" w:rsidP="000A1E3E">
      <w:pPr>
        <w:spacing w:line="480" w:lineRule="auto"/>
        <w:jc w:val="both"/>
        <w:rPr>
          <w:rFonts w:ascii="Times New Roman" w:eastAsia="Calibri" w:hAnsi="Times New Roman" w:cs="Times New Roman"/>
          <w:sz w:val="24"/>
          <w:szCs w:val="24"/>
        </w:rPr>
      </w:pPr>
      <w:r w:rsidRPr="005A1F2C">
        <w:rPr>
          <w:rFonts w:ascii="Times New Roman" w:eastAsia="Calibri" w:hAnsi="Times New Roman" w:cs="Times New Roman"/>
          <w:b/>
          <w:sz w:val="24"/>
          <w:szCs w:val="24"/>
        </w:rPr>
        <w:t>Statistical analysis</w:t>
      </w:r>
    </w:p>
    <w:p w14:paraId="09DA3125" w14:textId="77777777" w:rsidR="000A1E3E" w:rsidRPr="006B708B" w:rsidRDefault="000A1E3E" w:rsidP="000A1E3E">
      <w:pPr>
        <w:spacing w:line="480" w:lineRule="auto"/>
        <w:ind w:firstLine="720"/>
        <w:rPr>
          <w:rFonts w:eastAsia="Calibri"/>
        </w:rPr>
      </w:pPr>
      <w:r w:rsidRPr="005A1F2C">
        <w:rPr>
          <w:rFonts w:ascii="Times New Roman" w:eastAsia="Calibri" w:hAnsi="Times New Roman" w:cs="Times New Roman"/>
          <w:sz w:val="24"/>
          <w:szCs w:val="24"/>
        </w:rPr>
        <w:t>Mean growth, survival, immune responses and disease resistance of fish achieved in response to different formulated test diets was analysed statistically by using</w:t>
      </w:r>
      <w:r w:rsidRPr="006B708B">
        <w:rPr>
          <w:rFonts w:ascii="Times New Roman" w:eastAsiaTheme="minorEastAsia" w:hAnsi="Times New Roman" w:cs="Times New Roman"/>
          <w:b/>
          <w:bCs/>
          <w:color w:val="000000"/>
          <w:kern w:val="24"/>
          <w:sz w:val="48"/>
          <w:szCs w:val="48"/>
          <w:lang w:val="en-US" w:eastAsia="en-IN"/>
          <w14:ligatures w14:val="none"/>
        </w:rPr>
        <w:t xml:space="preserve"> </w:t>
      </w:r>
      <w:r w:rsidRPr="00F77A78">
        <w:rPr>
          <w:rFonts w:ascii="Times New Roman" w:eastAsia="Calibri" w:hAnsi="Times New Roman" w:cs="Times New Roman"/>
          <w:sz w:val="24"/>
          <w:szCs w:val="24"/>
          <w:lang w:val="en-US"/>
        </w:rPr>
        <w:t>one-way ANOVA (P &lt; 0.05) and Duncan's multiple range tests. A value of P &lt; 0.05 was considered statistically significant (SPSS V. 22).</w:t>
      </w:r>
    </w:p>
    <w:p w14:paraId="4F6495AD" w14:textId="08ACA173" w:rsidR="000A1E3E" w:rsidRPr="00F36915" w:rsidRDefault="000A1E3E" w:rsidP="00F36915">
      <w:pPr>
        <w:spacing w:line="480" w:lineRule="auto"/>
        <w:jc w:val="both"/>
        <w:rPr>
          <w:rFonts w:ascii="Times New Roman" w:eastAsia="Calibri" w:hAnsi="Times New Roman" w:cs="Times New Roman"/>
          <w:b/>
          <w:sz w:val="24"/>
          <w:szCs w:val="24"/>
        </w:rPr>
      </w:pPr>
      <w:r w:rsidRPr="00995D43">
        <w:rPr>
          <w:rFonts w:ascii="Times New Roman" w:hAnsi="Times New Roman" w:cs="Times New Roman"/>
          <w:b/>
          <w:bCs/>
          <w:sz w:val="24"/>
          <w:szCs w:val="24"/>
        </w:rPr>
        <w:t xml:space="preserve">RESULTS </w:t>
      </w:r>
    </w:p>
    <w:p w14:paraId="60CEE656" w14:textId="4BD7AA87" w:rsidR="000A1E3E" w:rsidRPr="00995D43" w:rsidRDefault="000A1E3E" w:rsidP="000A1E3E">
      <w:pPr>
        <w:spacing w:line="480" w:lineRule="auto"/>
        <w:ind w:firstLine="720"/>
        <w:jc w:val="both"/>
        <w:rPr>
          <w:rFonts w:ascii="Times New Roman" w:hAnsi="Times New Roman" w:cs="Times New Roman"/>
          <w:b/>
          <w:bCs/>
          <w:sz w:val="24"/>
          <w:szCs w:val="24"/>
        </w:rPr>
      </w:pPr>
      <w:r w:rsidRPr="00995D43">
        <w:rPr>
          <w:rFonts w:ascii="Times New Roman" w:hAnsi="Times New Roman" w:cs="Times New Roman"/>
          <w:sz w:val="24"/>
          <w:szCs w:val="24"/>
        </w:rPr>
        <w:t>The present study was carried out to</w:t>
      </w:r>
      <w:r w:rsidR="00B4703F">
        <w:rPr>
          <w:rFonts w:ascii="Times New Roman" w:hAnsi="Times New Roman" w:cs="Times New Roman"/>
          <w:sz w:val="24"/>
          <w:szCs w:val="24"/>
        </w:rPr>
        <w:t xml:space="preserve"> analyse the dietary effect of </w:t>
      </w:r>
      <w:proofErr w:type="spellStart"/>
      <w:r w:rsidR="00B4703F">
        <w:rPr>
          <w:rFonts w:ascii="Times New Roman" w:hAnsi="Times New Roman" w:cs="Times New Roman"/>
          <w:sz w:val="24"/>
          <w:szCs w:val="24"/>
        </w:rPr>
        <w:t>G</w:t>
      </w:r>
      <w:r w:rsidRPr="00995D43">
        <w:rPr>
          <w:rFonts w:ascii="Times New Roman" w:hAnsi="Times New Roman" w:cs="Times New Roman"/>
          <w:sz w:val="24"/>
          <w:szCs w:val="24"/>
        </w:rPr>
        <w:t>otu</w:t>
      </w:r>
      <w:proofErr w:type="spellEnd"/>
      <w:r w:rsidRPr="00995D43">
        <w:rPr>
          <w:rFonts w:ascii="Times New Roman" w:hAnsi="Times New Roman" w:cs="Times New Roman"/>
          <w:sz w:val="24"/>
          <w:szCs w:val="24"/>
        </w:rPr>
        <w:t xml:space="preserve"> kola (</w:t>
      </w:r>
      <w:proofErr w:type="spellStart"/>
      <w:r w:rsidRPr="00995D43">
        <w:rPr>
          <w:rFonts w:ascii="Times New Roman" w:hAnsi="Times New Roman" w:cs="Times New Roman"/>
          <w:i/>
          <w:iCs/>
          <w:sz w:val="24"/>
          <w:szCs w:val="24"/>
        </w:rPr>
        <w:t>Centella</w:t>
      </w:r>
      <w:proofErr w:type="spellEnd"/>
      <w:r w:rsidRPr="00995D43">
        <w:rPr>
          <w:rFonts w:ascii="Times New Roman" w:hAnsi="Times New Roman" w:cs="Times New Roman"/>
          <w:i/>
          <w:iCs/>
          <w:sz w:val="24"/>
          <w:szCs w:val="24"/>
        </w:rPr>
        <w:t xml:space="preserve"> </w:t>
      </w:r>
      <w:proofErr w:type="spellStart"/>
      <w:r w:rsidRPr="00995D43">
        <w:rPr>
          <w:rFonts w:ascii="Times New Roman" w:hAnsi="Times New Roman" w:cs="Times New Roman"/>
          <w:i/>
          <w:iCs/>
          <w:sz w:val="24"/>
          <w:szCs w:val="24"/>
        </w:rPr>
        <w:t>asisatica</w:t>
      </w:r>
      <w:proofErr w:type="spellEnd"/>
      <w:r w:rsidRPr="00995D43">
        <w:rPr>
          <w:rFonts w:ascii="Times New Roman" w:hAnsi="Times New Roman" w:cs="Times New Roman"/>
          <w:i/>
          <w:iCs/>
          <w:sz w:val="24"/>
          <w:szCs w:val="24"/>
        </w:rPr>
        <w:t>)</w:t>
      </w:r>
      <w:r w:rsidRPr="00995D43">
        <w:rPr>
          <w:rFonts w:ascii="Times New Roman" w:hAnsi="Times New Roman" w:cs="Times New Roman"/>
          <w:sz w:val="24"/>
          <w:szCs w:val="24"/>
        </w:rPr>
        <w:t xml:space="preserve"> powder on growth performance, </w:t>
      </w:r>
      <w:r w:rsidR="00CC33F6">
        <w:rPr>
          <w:rFonts w:ascii="Times New Roman" w:hAnsi="Times New Roman" w:cs="Times New Roman"/>
          <w:sz w:val="24"/>
          <w:szCs w:val="24"/>
        </w:rPr>
        <w:t>survival</w:t>
      </w:r>
      <w:r w:rsidRPr="00995D43">
        <w:rPr>
          <w:rFonts w:ascii="Times New Roman" w:hAnsi="Times New Roman" w:cs="Times New Roman"/>
          <w:sz w:val="24"/>
          <w:szCs w:val="24"/>
        </w:rPr>
        <w:t xml:space="preserve"> and gut histology of common carp. Four </w:t>
      </w:r>
      <w:r w:rsidRPr="00995D43">
        <w:rPr>
          <w:rFonts w:ascii="Times New Roman" w:hAnsi="Times New Roman" w:cs="Times New Roman"/>
          <w:sz w:val="24"/>
          <w:szCs w:val="24"/>
        </w:rPr>
        <w:lastRenderedPageBreak/>
        <w:t>distinct diets were formulated including basal diet</w:t>
      </w:r>
      <w:r w:rsidR="002214C0">
        <w:rPr>
          <w:rFonts w:ascii="Times New Roman" w:hAnsi="Times New Roman" w:cs="Times New Roman"/>
          <w:sz w:val="24"/>
          <w:szCs w:val="24"/>
        </w:rPr>
        <w:t xml:space="preserve"> (T</w:t>
      </w:r>
      <w:r w:rsidR="002214C0" w:rsidRPr="002214C0">
        <w:rPr>
          <w:rFonts w:ascii="Times New Roman" w:hAnsi="Times New Roman" w:cs="Times New Roman"/>
          <w:sz w:val="24"/>
          <w:szCs w:val="24"/>
          <w:vertAlign w:val="subscript"/>
        </w:rPr>
        <w:t>0</w:t>
      </w:r>
      <w:r w:rsidR="002214C0">
        <w:rPr>
          <w:rFonts w:ascii="Times New Roman" w:hAnsi="Times New Roman" w:cs="Times New Roman"/>
          <w:sz w:val="24"/>
          <w:szCs w:val="24"/>
        </w:rPr>
        <w:t>)</w:t>
      </w:r>
      <w:r w:rsidRPr="00995D43">
        <w:rPr>
          <w:rFonts w:ascii="Times New Roman" w:hAnsi="Times New Roman" w:cs="Times New Roman"/>
          <w:sz w:val="24"/>
          <w:szCs w:val="24"/>
        </w:rPr>
        <w:t xml:space="preserve"> and fish were fed </w:t>
      </w:r>
      <w:proofErr w:type="gramStart"/>
      <w:r w:rsidRPr="00995D43">
        <w:rPr>
          <w:rFonts w:ascii="Times New Roman" w:hAnsi="Times New Roman" w:cs="Times New Roman"/>
          <w:sz w:val="24"/>
          <w:szCs w:val="24"/>
        </w:rPr>
        <w:t xml:space="preserve">for </w:t>
      </w:r>
      <w:r w:rsidR="00752968">
        <w:rPr>
          <w:rFonts w:ascii="Times New Roman" w:hAnsi="Times New Roman" w:cs="Times New Roman"/>
          <w:sz w:val="24"/>
          <w:szCs w:val="24"/>
        </w:rPr>
        <w:t xml:space="preserve"> </w:t>
      </w:r>
      <w:r w:rsidR="00EE47F4">
        <w:rPr>
          <w:rFonts w:ascii="Times New Roman" w:hAnsi="Times New Roman" w:cs="Times New Roman"/>
          <w:sz w:val="24"/>
          <w:szCs w:val="24"/>
        </w:rPr>
        <w:t>90</w:t>
      </w:r>
      <w:proofErr w:type="gramEnd"/>
      <w:r w:rsidR="00EE47F4">
        <w:rPr>
          <w:rFonts w:ascii="Times New Roman" w:hAnsi="Times New Roman" w:cs="Times New Roman"/>
          <w:sz w:val="24"/>
          <w:szCs w:val="24"/>
        </w:rPr>
        <w:t xml:space="preserve"> days with diets containing </w:t>
      </w:r>
      <w:proofErr w:type="spellStart"/>
      <w:r w:rsidR="00EE47F4">
        <w:rPr>
          <w:rFonts w:ascii="Times New Roman" w:hAnsi="Times New Roman" w:cs="Times New Roman"/>
          <w:sz w:val="24"/>
          <w:szCs w:val="24"/>
        </w:rPr>
        <w:t>G</w:t>
      </w:r>
      <w:r w:rsidRPr="00995D43">
        <w:rPr>
          <w:rFonts w:ascii="Times New Roman" w:hAnsi="Times New Roman" w:cs="Times New Roman"/>
          <w:sz w:val="24"/>
          <w:szCs w:val="24"/>
        </w:rPr>
        <w:t>otu</w:t>
      </w:r>
      <w:proofErr w:type="spellEnd"/>
      <w:r w:rsidRPr="00995D43">
        <w:rPr>
          <w:rFonts w:ascii="Times New Roman" w:hAnsi="Times New Roman" w:cs="Times New Roman"/>
          <w:sz w:val="24"/>
          <w:szCs w:val="24"/>
        </w:rPr>
        <w:t xml:space="preserve"> kola powder at 5</w:t>
      </w:r>
      <w:r>
        <w:rPr>
          <w:rFonts w:ascii="Times New Roman" w:hAnsi="Times New Roman" w:cs="Times New Roman"/>
          <w:sz w:val="24"/>
          <w:szCs w:val="24"/>
        </w:rPr>
        <w:t xml:space="preserve"> </w:t>
      </w:r>
      <w:r w:rsidRPr="00995D43">
        <w:rPr>
          <w:rFonts w:ascii="Times New Roman" w:hAnsi="Times New Roman" w:cs="Times New Roman"/>
          <w:sz w:val="24"/>
          <w:szCs w:val="24"/>
        </w:rPr>
        <w:t>g</w:t>
      </w:r>
      <w:r w:rsidR="002214C0">
        <w:rPr>
          <w:rFonts w:ascii="Times New Roman" w:hAnsi="Times New Roman" w:cs="Times New Roman"/>
          <w:sz w:val="24"/>
          <w:szCs w:val="24"/>
        </w:rPr>
        <w:t xml:space="preserve"> (T</w:t>
      </w:r>
      <w:r w:rsidR="002214C0">
        <w:rPr>
          <w:rFonts w:ascii="Times New Roman" w:hAnsi="Times New Roman" w:cs="Times New Roman"/>
          <w:sz w:val="24"/>
          <w:szCs w:val="24"/>
          <w:vertAlign w:val="subscript"/>
        </w:rPr>
        <w:t>1</w:t>
      </w:r>
      <w:r w:rsidR="002214C0">
        <w:rPr>
          <w:rFonts w:ascii="Times New Roman" w:hAnsi="Times New Roman" w:cs="Times New Roman"/>
          <w:sz w:val="24"/>
          <w:szCs w:val="24"/>
        </w:rPr>
        <w:t>)</w:t>
      </w:r>
      <w:r w:rsidRPr="00995D43">
        <w:rPr>
          <w:rFonts w:ascii="Times New Roman" w:hAnsi="Times New Roman" w:cs="Times New Roman"/>
          <w:sz w:val="24"/>
          <w:szCs w:val="24"/>
        </w:rPr>
        <w:t>, 10</w:t>
      </w:r>
      <w:r>
        <w:rPr>
          <w:rFonts w:ascii="Times New Roman" w:hAnsi="Times New Roman" w:cs="Times New Roman"/>
          <w:sz w:val="24"/>
          <w:szCs w:val="24"/>
        </w:rPr>
        <w:t xml:space="preserve"> </w:t>
      </w:r>
      <w:r w:rsidRPr="00995D43">
        <w:rPr>
          <w:rFonts w:ascii="Times New Roman" w:hAnsi="Times New Roman" w:cs="Times New Roman"/>
          <w:sz w:val="24"/>
          <w:szCs w:val="24"/>
        </w:rPr>
        <w:t>g</w:t>
      </w:r>
      <w:r>
        <w:rPr>
          <w:rFonts w:ascii="Times New Roman" w:hAnsi="Times New Roman" w:cs="Times New Roman"/>
          <w:sz w:val="24"/>
          <w:szCs w:val="24"/>
        </w:rPr>
        <w:t xml:space="preserve"> </w:t>
      </w:r>
      <w:r w:rsidR="002214C0">
        <w:rPr>
          <w:rFonts w:ascii="Times New Roman" w:hAnsi="Times New Roman" w:cs="Times New Roman"/>
          <w:sz w:val="24"/>
          <w:szCs w:val="24"/>
        </w:rPr>
        <w:t>(T</w:t>
      </w:r>
      <w:r w:rsidR="002214C0">
        <w:rPr>
          <w:rFonts w:ascii="Times New Roman" w:hAnsi="Times New Roman" w:cs="Times New Roman"/>
          <w:sz w:val="24"/>
          <w:szCs w:val="24"/>
          <w:vertAlign w:val="subscript"/>
        </w:rPr>
        <w:t>2</w:t>
      </w:r>
      <w:r w:rsidR="002214C0">
        <w:rPr>
          <w:rFonts w:ascii="Times New Roman" w:hAnsi="Times New Roman" w:cs="Times New Roman"/>
          <w:sz w:val="24"/>
          <w:szCs w:val="24"/>
        </w:rPr>
        <w:t>)</w:t>
      </w:r>
      <w:r w:rsidR="002214C0" w:rsidRPr="00995D43">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CC33F6">
        <w:rPr>
          <w:rFonts w:ascii="Times New Roman" w:hAnsi="Times New Roman" w:cs="Times New Roman"/>
          <w:sz w:val="24"/>
          <w:szCs w:val="24"/>
        </w:rPr>
        <w:t xml:space="preserve"> </w:t>
      </w:r>
      <w:r w:rsidRPr="00995D43">
        <w:rPr>
          <w:rFonts w:ascii="Times New Roman" w:hAnsi="Times New Roman" w:cs="Times New Roman"/>
          <w:sz w:val="24"/>
          <w:szCs w:val="24"/>
        </w:rPr>
        <w:t>20</w:t>
      </w:r>
      <w:r>
        <w:rPr>
          <w:rFonts w:ascii="Times New Roman" w:hAnsi="Times New Roman" w:cs="Times New Roman"/>
          <w:sz w:val="24"/>
          <w:szCs w:val="24"/>
        </w:rPr>
        <w:t xml:space="preserve"> </w:t>
      </w:r>
      <w:r w:rsidRPr="00995D43">
        <w:rPr>
          <w:rFonts w:ascii="Times New Roman" w:hAnsi="Times New Roman" w:cs="Times New Roman"/>
          <w:sz w:val="24"/>
          <w:szCs w:val="24"/>
        </w:rPr>
        <w:t>g /</w:t>
      </w:r>
      <w:r>
        <w:rPr>
          <w:rFonts w:ascii="Times New Roman" w:hAnsi="Times New Roman" w:cs="Times New Roman"/>
          <w:sz w:val="24"/>
          <w:szCs w:val="24"/>
        </w:rPr>
        <w:t xml:space="preserve"> </w:t>
      </w:r>
      <w:r w:rsidRPr="00995D43">
        <w:rPr>
          <w:rFonts w:ascii="Times New Roman" w:hAnsi="Times New Roman" w:cs="Times New Roman"/>
          <w:sz w:val="24"/>
          <w:szCs w:val="24"/>
        </w:rPr>
        <w:t>kg</w:t>
      </w:r>
      <w:r w:rsidR="002214C0">
        <w:rPr>
          <w:rFonts w:ascii="Times New Roman" w:hAnsi="Times New Roman" w:cs="Times New Roman"/>
          <w:sz w:val="24"/>
          <w:szCs w:val="24"/>
        </w:rPr>
        <w:t>(T</w:t>
      </w:r>
      <w:r w:rsidR="002214C0">
        <w:rPr>
          <w:rFonts w:ascii="Times New Roman" w:hAnsi="Times New Roman" w:cs="Times New Roman"/>
          <w:sz w:val="24"/>
          <w:szCs w:val="24"/>
          <w:vertAlign w:val="subscript"/>
        </w:rPr>
        <w:t>3</w:t>
      </w:r>
      <w:r w:rsidR="002214C0">
        <w:rPr>
          <w:rFonts w:ascii="Times New Roman" w:hAnsi="Times New Roman" w:cs="Times New Roman"/>
          <w:sz w:val="24"/>
          <w:szCs w:val="24"/>
        </w:rPr>
        <w:t>)</w:t>
      </w:r>
      <w:r w:rsidR="002214C0" w:rsidRPr="00995D43">
        <w:rPr>
          <w:rFonts w:ascii="Times New Roman" w:hAnsi="Times New Roman" w:cs="Times New Roman"/>
          <w:sz w:val="24"/>
          <w:szCs w:val="24"/>
        </w:rPr>
        <w:t xml:space="preserve"> </w:t>
      </w:r>
      <w:r w:rsidRPr="00995D43">
        <w:rPr>
          <w:rFonts w:ascii="Times New Roman" w:hAnsi="Times New Roman" w:cs="Times New Roman"/>
          <w:sz w:val="24"/>
          <w:szCs w:val="24"/>
        </w:rPr>
        <w:t xml:space="preserve"> of feed.</w:t>
      </w:r>
      <w:r w:rsidRPr="00995D43">
        <w:rPr>
          <w:rFonts w:ascii="Times New Roman" w:hAnsi="Times New Roman" w:cs="Times New Roman"/>
          <w:b/>
          <w:bCs/>
          <w:sz w:val="24"/>
          <w:szCs w:val="24"/>
        </w:rPr>
        <w:t xml:space="preserve"> </w:t>
      </w:r>
    </w:p>
    <w:p w14:paraId="7C675EEF" w14:textId="1342DCEF" w:rsidR="000A1E3E" w:rsidRPr="00995D43" w:rsidRDefault="000A1E3E" w:rsidP="000A1E3E">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Proximate composition of feed ingredients and formulated experimental diets</w:t>
      </w:r>
    </w:p>
    <w:p w14:paraId="24B1F408" w14:textId="07228535" w:rsidR="000A1E3E" w:rsidRPr="00995D43" w:rsidRDefault="000A1E3E" w:rsidP="000A1E3E">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Feed ingredients</w:t>
      </w:r>
    </w:p>
    <w:p w14:paraId="59EB9E76" w14:textId="0EB6F364" w:rsidR="000A1E3E" w:rsidRPr="00995D43" w:rsidRDefault="000A1E3E" w:rsidP="000A1E3E">
      <w:pPr>
        <w:spacing w:line="480" w:lineRule="auto"/>
        <w:ind w:firstLine="720"/>
        <w:jc w:val="both"/>
        <w:rPr>
          <w:rFonts w:ascii="Times New Roman" w:hAnsi="Times New Roman" w:cs="Times New Roman"/>
          <w:sz w:val="24"/>
          <w:szCs w:val="24"/>
        </w:rPr>
      </w:pPr>
      <w:r w:rsidRPr="00995D43">
        <w:rPr>
          <w:rFonts w:ascii="Times New Roman" w:hAnsi="Times New Roman" w:cs="Times New Roman"/>
          <w:sz w:val="24"/>
          <w:szCs w:val="24"/>
        </w:rPr>
        <w:t>Proximate composition of the ingredients used for the formulation of pelle</w:t>
      </w:r>
      <w:r w:rsidR="00E8731D">
        <w:rPr>
          <w:rFonts w:ascii="Times New Roman" w:hAnsi="Times New Roman" w:cs="Times New Roman"/>
          <w:sz w:val="24"/>
          <w:szCs w:val="24"/>
        </w:rPr>
        <w:t>ted feed is presented in Table 1</w:t>
      </w:r>
      <w:r w:rsidRPr="00995D43">
        <w:rPr>
          <w:rFonts w:ascii="Times New Roman" w:hAnsi="Times New Roman" w:cs="Times New Roman"/>
          <w:sz w:val="24"/>
          <w:szCs w:val="24"/>
        </w:rPr>
        <w:t>. The highest moisture content was found in rice bran (13.24 ±</w:t>
      </w:r>
      <w:r>
        <w:rPr>
          <w:rFonts w:ascii="Times New Roman" w:hAnsi="Times New Roman" w:cs="Times New Roman"/>
          <w:sz w:val="24"/>
          <w:szCs w:val="24"/>
        </w:rPr>
        <w:t xml:space="preserve"> </w:t>
      </w:r>
      <w:r w:rsidRPr="00995D43">
        <w:rPr>
          <w:rFonts w:ascii="Times New Roman" w:hAnsi="Times New Roman" w:cs="Times New Roman"/>
          <w:sz w:val="24"/>
          <w:szCs w:val="24"/>
        </w:rPr>
        <w:t>0.16</w:t>
      </w:r>
      <w:r>
        <w:rPr>
          <w:rFonts w:ascii="Times New Roman" w:hAnsi="Times New Roman" w:cs="Times New Roman"/>
          <w:sz w:val="24"/>
          <w:szCs w:val="24"/>
        </w:rPr>
        <w:t xml:space="preserve"> </w:t>
      </w:r>
      <w:r w:rsidRPr="00995D43">
        <w:rPr>
          <w:rFonts w:ascii="Times New Roman" w:hAnsi="Times New Roman" w:cs="Times New Roman"/>
          <w:sz w:val="24"/>
          <w:szCs w:val="24"/>
        </w:rPr>
        <w:t>%) and lowest in the fish meal (6.80 ± 0.11</w:t>
      </w:r>
      <w:r>
        <w:rPr>
          <w:rFonts w:ascii="Times New Roman" w:hAnsi="Times New Roman" w:cs="Times New Roman"/>
          <w:sz w:val="24"/>
          <w:szCs w:val="24"/>
        </w:rPr>
        <w:t xml:space="preserve"> </w:t>
      </w:r>
      <w:r w:rsidRPr="00995D43">
        <w:rPr>
          <w:rFonts w:ascii="Times New Roman" w:hAnsi="Times New Roman" w:cs="Times New Roman"/>
          <w:sz w:val="24"/>
          <w:szCs w:val="24"/>
        </w:rPr>
        <w:t>%). The protein concentration was high in fish meal (64.12 ± 0.24 %) followed by ground nut oil cake (38.22 ± 0.18</w:t>
      </w:r>
      <w:r>
        <w:rPr>
          <w:rFonts w:ascii="Times New Roman" w:hAnsi="Times New Roman" w:cs="Times New Roman"/>
          <w:sz w:val="24"/>
          <w:szCs w:val="24"/>
        </w:rPr>
        <w:t xml:space="preserve"> </w:t>
      </w:r>
      <w:r w:rsidRPr="00995D43">
        <w:rPr>
          <w:rFonts w:ascii="Times New Roman" w:hAnsi="Times New Roman" w:cs="Times New Roman"/>
          <w:sz w:val="24"/>
          <w:szCs w:val="24"/>
        </w:rPr>
        <w:t>%), rice bran (9.13 ± 0.22</w:t>
      </w:r>
      <w:r>
        <w:rPr>
          <w:rFonts w:ascii="Times New Roman" w:hAnsi="Times New Roman" w:cs="Times New Roman"/>
          <w:sz w:val="24"/>
          <w:szCs w:val="24"/>
        </w:rPr>
        <w:t xml:space="preserve"> </w:t>
      </w:r>
      <w:r w:rsidRPr="00995D43">
        <w:rPr>
          <w:rFonts w:ascii="Times New Roman" w:hAnsi="Times New Roman" w:cs="Times New Roman"/>
          <w:sz w:val="24"/>
          <w:szCs w:val="24"/>
        </w:rPr>
        <w:t>%) and tapioca flour (2.57 ± 0.21</w:t>
      </w:r>
      <w:r>
        <w:rPr>
          <w:rFonts w:ascii="Times New Roman" w:hAnsi="Times New Roman" w:cs="Times New Roman"/>
          <w:sz w:val="24"/>
          <w:szCs w:val="24"/>
        </w:rPr>
        <w:t xml:space="preserve"> </w:t>
      </w:r>
      <w:r w:rsidRPr="00995D43">
        <w:rPr>
          <w:rFonts w:ascii="Times New Roman" w:hAnsi="Times New Roman" w:cs="Times New Roman"/>
          <w:sz w:val="24"/>
          <w:szCs w:val="24"/>
        </w:rPr>
        <w:t>%). The rice bran showed fibre content highest (8.24</w:t>
      </w:r>
      <w:r>
        <w:rPr>
          <w:rFonts w:ascii="Times New Roman" w:hAnsi="Times New Roman" w:cs="Times New Roman"/>
          <w:sz w:val="24"/>
          <w:szCs w:val="24"/>
        </w:rPr>
        <w:t xml:space="preserve"> </w:t>
      </w:r>
      <w:r w:rsidRPr="00995D43">
        <w:rPr>
          <w:rFonts w:ascii="Times New Roman" w:hAnsi="Times New Roman" w:cs="Times New Roman"/>
          <w:sz w:val="24"/>
          <w:szCs w:val="24"/>
        </w:rPr>
        <w:t>± 0.18%) followed by tapioca flour (8.13±0.03</w:t>
      </w:r>
      <w:r>
        <w:rPr>
          <w:rFonts w:ascii="Times New Roman" w:hAnsi="Times New Roman" w:cs="Times New Roman"/>
          <w:sz w:val="24"/>
          <w:szCs w:val="24"/>
        </w:rPr>
        <w:t xml:space="preserve"> </w:t>
      </w:r>
      <w:r w:rsidRPr="00995D43">
        <w:rPr>
          <w:rFonts w:ascii="Times New Roman" w:hAnsi="Times New Roman" w:cs="Times New Roman"/>
          <w:sz w:val="24"/>
          <w:szCs w:val="24"/>
        </w:rPr>
        <w:t>%) ground nut oil cake (2.46 ± 0.20</w:t>
      </w:r>
      <w:r>
        <w:rPr>
          <w:rFonts w:ascii="Times New Roman" w:hAnsi="Times New Roman" w:cs="Times New Roman"/>
          <w:sz w:val="24"/>
          <w:szCs w:val="24"/>
        </w:rPr>
        <w:t xml:space="preserve"> </w:t>
      </w:r>
      <w:r w:rsidRPr="00995D43">
        <w:rPr>
          <w:rFonts w:ascii="Times New Roman" w:hAnsi="Times New Roman" w:cs="Times New Roman"/>
          <w:sz w:val="24"/>
          <w:szCs w:val="24"/>
        </w:rPr>
        <w:t>%) and fish meal (1.39 ± 0.12</w:t>
      </w:r>
      <w:r>
        <w:rPr>
          <w:rFonts w:ascii="Times New Roman" w:hAnsi="Times New Roman" w:cs="Times New Roman"/>
          <w:sz w:val="24"/>
          <w:szCs w:val="24"/>
        </w:rPr>
        <w:t xml:space="preserve"> </w:t>
      </w:r>
      <w:r w:rsidRPr="00995D43">
        <w:rPr>
          <w:rFonts w:ascii="Times New Roman" w:hAnsi="Times New Roman" w:cs="Times New Roman"/>
          <w:sz w:val="24"/>
          <w:szCs w:val="24"/>
        </w:rPr>
        <w:t>%). The composition of ash was between 2.24</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0.14</w:t>
      </w:r>
      <w:r>
        <w:rPr>
          <w:rFonts w:ascii="Times New Roman" w:hAnsi="Times New Roman" w:cs="Times New Roman"/>
          <w:sz w:val="24"/>
          <w:szCs w:val="24"/>
        </w:rPr>
        <w:t xml:space="preserve"> </w:t>
      </w:r>
      <w:r w:rsidRPr="00995D43">
        <w:rPr>
          <w:rFonts w:ascii="Times New Roman" w:hAnsi="Times New Roman" w:cs="Times New Roman"/>
          <w:sz w:val="24"/>
          <w:szCs w:val="24"/>
        </w:rPr>
        <w:t>% (tapioca flour) and 14.83 ± 0.13</w:t>
      </w:r>
      <w:r>
        <w:rPr>
          <w:rFonts w:ascii="Times New Roman" w:hAnsi="Times New Roman" w:cs="Times New Roman"/>
          <w:sz w:val="24"/>
          <w:szCs w:val="24"/>
        </w:rPr>
        <w:t xml:space="preserve"> </w:t>
      </w:r>
      <w:r w:rsidRPr="00995D43">
        <w:rPr>
          <w:rFonts w:ascii="Times New Roman" w:hAnsi="Times New Roman" w:cs="Times New Roman"/>
          <w:sz w:val="24"/>
          <w:szCs w:val="24"/>
        </w:rPr>
        <w:t>% (fish meal). The carbohydrate content of the components (nitrogen-free extract) varied   from 4.59 ± 0.16</w:t>
      </w:r>
      <w:r>
        <w:rPr>
          <w:rFonts w:ascii="Times New Roman" w:hAnsi="Times New Roman" w:cs="Times New Roman"/>
          <w:sz w:val="24"/>
          <w:szCs w:val="24"/>
        </w:rPr>
        <w:t xml:space="preserve"> </w:t>
      </w:r>
      <w:r w:rsidRPr="00995D43">
        <w:rPr>
          <w:rFonts w:ascii="Times New Roman" w:hAnsi="Times New Roman" w:cs="Times New Roman"/>
          <w:sz w:val="24"/>
          <w:szCs w:val="24"/>
        </w:rPr>
        <w:t>% (fish meal) and 80.86</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0.16</w:t>
      </w:r>
      <w:r>
        <w:rPr>
          <w:rFonts w:ascii="Times New Roman" w:hAnsi="Times New Roman" w:cs="Times New Roman"/>
          <w:sz w:val="24"/>
          <w:szCs w:val="24"/>
        </w:rPr>
        <w:t xml:space="preserve"> </w:t>
      </w:r>
      <w:r w:rsidRPr="00995D43">
        <w:rPr>
          <w:rFonts w:ascii="Times New Roman" w:hAnsi="Times New Roman" w:cs="Times New Roman"/>
          <w:sz w:val="24"/>
          <w:szCs w:val="24"/>
        </w:rPr>
        <w:t>% (tapioca flour).</w:t>
      </w:r>
    </w:p>
    <w:p w14:paraId="3F2B009D" w14:textId="525D0790" w:rsidR="000A1E3E" w:rsidRPr="00995D43" w:rsidRDefault="000A1E3E" w:rsidP="000A1E3E">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Formulation of diet</w:t>
      </w:r>
    </w:p>
    <w:p w14:paraId="6FC36884" w14:textId="3FF0EC82" w:rsidR="000A1E3E" w:rsidRPr="00995D43" w:rsidRDefault="000A1E3E" w:rsidP="000A1E3E">
      <w:pPr>
        <w:spacing w:line="480" w:lineRule="auto"/>
        <w:ind w:firstLine="720"/>
        <w:jc w:val="both"/>
        <w:rPr>
          <w:rFonts w:ascii="Times New Roman" w:hAnsi="Times New Roman" w:cs="Times New Roman"/>
          <w:sz w:val="24"/>
          <w:szCs w:val="24"/>
        </w:rPr>
      </w:pPr>
      <w:r w:rsidRPr="00995D43">
        <w:rPr>
          <w:rFonts w:ascii="Times New Roman" w:hAnsi="Times New Roman" w:cs="Times New Roman"/>
          <w:sz w:val="24"/>
          <w:szCs w:val="24"/>
        </w:rPr>
        <w:t>The composition of the ingredients used for formulation of different experimental diets are given</w:t>
      </w:r>
      <w:r w:rsidR="002B1E70">
        <w:rPr>
          <w:rFonts w:ascii="Times New Roman" w:hAnsi="Times New Roman" w:cs="Times New Roman"/>
          <w:sz w:val="24"/>
          <w:szCs w:val="24"/>
        </w:rPr>
        <w:t xml:space="preserve"> in the Table 2</w:t>
      </w:r>
      <w:r w:rsidRPr="00995D43">
        <w:rPr>
          <w:rFonts w:ascii="Times New Roman" w:hAnsi="Times New Roman" w:cs="Times New Roman"/>
          <w:sz w:val="24"/>
          <w:szCs w:val="24"/>
        </w:rPr>
        <w:t>. Fish meal and groundnut made the largest contribution, each accounting for 26.67</w:t>
      </w:r>
      <w:r>
        <w:rPr>
          <w:rFonts w:ascii="Times New Roman" w:hAnsi="Times New Roman" w:cs="Times New Roman"/>
          <w:sz w:val="24"/>
          <w:szCs w:val="24"/>
        </w:rPr>
        <w:t xml:space="preserve"> </w:t>
      </w:r>
      <w:r w:rsidRPr="00995D43">
        <w:rPr>
          <w:rFonts w:ascii="Times New Roman" w:hAnsi="Times New Roman" w:cs="Times New Roman"/>
          <w:sz w:val="24"/>
          <w:szCs w:val="24"/>
        </w:rPr>
        <w:t>% and followed by tapioca (23.32</w:t>
      </w:r>
      <w:r>
        <w:rPr>
          <w:rFonts w:ascii="Times New Roman" w:hAnsi="Times New Roman" w:cs="Times New Roman"/>
          <w:sz w:val="24"/>
          <w:szCs w:val="24"/>
        </w:rPr>
        <w:t xml:space="preserve"> </w:t>
      </w:r>
      <w:r w:rsidRPr="00995D43">
        <w:rPr>
          <w:rFonts w:ascii="Times New Roman" w:hAnsi="Times New Roman" w:cs="Times New Roman"/>
          <w:sz w:val="24"/>
          <w:szCs w:val="24"/>
        </w:rPr>
        <w:t>%). The rice bran composition ranged between 20.32</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(T</w:t>
      </w:r>
      <w:r w:rsidRPr="00995D43">
        <w:rPr>
          <w:rFonts w:ascii="Times New Roman" w:hAnsi="Times New Roman" w:cs="Times New Roman"/>
          <w:sz w:val="24"/>
          <w:szCs w:val="24"/>
          <w:vertAlign w:val="subscript"/>
        </w:rPr>
        <w:t>3</w:t>
      </w:r>
      <w:r w:rsidRPr="00995D43">
        <w:rPr>
          <w:rFonts w:ascii="Times New Roman" w:hAnsi="Times New Roman" w:cs="Times New Roman"/>
          <w:sz w:val="24"/>
          <w:szCs w:val="24"/>
        </w:rPr>
        <w:t>) and 22.32</w:t>
      </w:r>
      <w:r>
        <w:rPr>
          <w:rFonts w:ascii="Times New Roman" w:hAnsi="Times New Roman" w:cs="Times New Roman"/>
          <w:sz w:val="24"/>
          <w:szCs w:val="24"/>
        </w:rPr>
        <w:t xml:space="preserve"> </w:t>
      </w:r>
      <w:r w:rsidRPr="00995D43">
        <w:rPr>
          <w:rFonts w:ascii="Times New Roman" w:hAnsi="Times New Roman" w:cs="Times New Roman"/>
          <w:sz w:val="24"/>
          <w:szCs w:val="24"/>
        </w:rPr>
        <w:t>% (T</w:t>
      </w:r>
      <w:r w:rsidRPr="00995D43">
        <w:rPr>
          <w:rFonts w:ascii="Times New Roman" w:hAnsi="Times New Roman" w:cs="Times New Roman"/>
          <w:sz w:val="24"/>
          <w:szCs w:val="24"/>
          <w:vertAlign w:val="subscript"/>
        </w:rPr>
        <w:t>0</w:t>
      </w:r>
      <w:r w:rsidRPr="00995D43">
        <w:rPr>
          <w:rFonts w:ascii="Times New Roman" w:hAnsi="Times New Roman" w:cs="Times New Roman"/>
          <w:sz w:val="24"/>
          <w:szCs w:val="24"/>
        </w:rPr>
        <w:t xml:space="preserve">). Diets were prepared by incorporating </w:t>
      </w:r>
      <w:proofErr w:type="spellStart"/>
      <w:r w:rsidRPr="00995D43">
        <w:rPr>
          <w:rFonts w:ascii="Times New Roman" w:hAnsi="Times New Roman" w:cs="Times New Roman"/>
          <w:sz w:val="24"/>
          <w:szCs w:val="24"/>
        </w:rPr>
        <w:t>gotu</w:t>
      </w:r>
      <w:proofErr w:type="spellEnd"/>
      <w:r w:rsidRPr="00995D43">
        <w:rPr>
          <w:rFonts w:ascii="Times New Roman" w:hAnsi="Times New Roman" w:cs="Times New Roman"/>
          <w:sz w:val="24"/>
          <w:szCs w:val="24"/>
        </w:rPr>
        <w:t xml:space="preserve"> kola at 0.5</w:t>
      </w:r>
      <w:r>
        <w:rPr>
          <w:rFonts w:ascii="Times New Roman" w:hAnsi="Times New Roman" w:cs="Times New Roman"/>
          <w:sz w:val="24"/>
          <w:szCs w:val="24"/>
        </w:rPr>
        <w:t xml:space="preserve"> </w:t>
      </w:r>
      <w:r w:rsidRPr="00995D43">
        <w:rPr>
          <w:rFonts w:ascii="Times New Roman" w:hAnsi="Times New Roman" w:cs="Times New Roman"/>
          <w:sz w:val="24"/>
          <w:szCs w:val="24"/>
        </w:rPr>
        <w:t>%, 1</w:t>
      </w:r>
      <w:r>
        <w:rPr>
          <w:rFonts w:ascii="Times New Roman" w:hAnsi="Times New Roman" w:cs="Times New Roman"/>
          <w:sz w:val="24"/>
          <w:szCs w:val="24"/>
        </w:rPr>
        <w:t xml:space="preserve"> </w:t>
      </w:r>
      <w:r w:rsidRPr="00995D43">
        <w:rPr>
          <w:rFonts w:ascii="Times New Roman" w:hAnsi="Times New Roman" w:cs="Times New Roman"/>
          <w:sz w:val="24"/>
          <w:szCs w:val="24"/>
        </w:rPr>
        <w:t>% and 2</w:t>
      </w:r>
      <w:r>
        <w:rPr>
          <w:rFonts w:ascii="Times New Roman" w:hAnsi="Times New Roman" w:cs="Times New Roman"/>
          <w:sz w:val="24"/>
          <w:szCs w:val="24"/>
        </w:rPr>
        <w:t xml:space="preserve"> </w:t>
      </w:r>
      <w:r w:rsidRPr="00995D43">
        <w:rPr>
          <w:rFonts w:ascii="Times New Roman" w:hAnsi="Times New Roman" w:cs="Times New Roman"/>
          <w:sz w:val="24"/>
          <w:szCs w:val="24"/>
        </w:rPr>
        <w:t>% in T</w:t>
      </w:r>
      <w:r w:rsidRPr="00995D43">
        <w:rPr>
          <w:rFonts w:ascii="Times New Roman" w:hAnsi="Times New Roman" w:cs="Times New Roman"/>
          <w:sz w:val="24"/>
          <w:szCs w:val="24"/>
          <w:vertAlign w:val="subscript"/>
        </w:rPr>
        <w:t>1</w:t>
      </w:r>
      <w:r w:rsidRPr="00995D43">
        <w:rPr>
          <w:rFonts w:ascii="Times New Roman" w:hAnsi="Times New Roman" w:cs="Times New Roman"/>
          <w:sz w:val="24"/>
          <w:szCs w:val="24"/>
        </w:rPr>
        <w:t>, T</w:t>
      </w:r>
      <w:r w:rsidRPr="00995D43">
        <w:rPr>
          <w:rFonts w:ascii="Times New Roman" w:hAnsi="Times New Roman" w:cs="Times New Roman"/>
          <w:sz w:val="24"/>
          <w:szCs w:val="24"/>
          <w:vertAlign w:val="subscript"/>
        </w:rPr>
        <w:t>2</w:t>
      </w:r>
      <w:r w:rsidRPr="00995D43">
        <w:rPr>
          <w:rFonts w:ascii="Times New Roman" w:hAnsi="Times New Roman" w:cs="Times New Roman"/>
          <w:sz w:val="24"/>
          <w:szCs w:val="24"/>
        </w:rPr>
        <w:t xml:space="preserve"> and T</w:t>
      </w:r>
      <w:r w:rsidRPr="00995D43">
        <w:rPr>
          <w:rFonts w:ascii="Times New Roman" w:hAnsi="Times New Roman" w:cs="Times New Roman"/>
          <w:sz w:val="24"/>
          <w:szCs w:val="24"/>
          <w:vertAlign w:val="subscript"/>
        </w:rPr>
        <w:t>3</w:t>
      </w:r>
      <w:r w:rsidRPr="00995D43">
        <w:rPr>
          <w:rFonts w:ascii="Times New Roman" w:hAnsi="Times New Roman" w:cs="Times New Roman"/>
          <w:sz w:val="24"/>
          <w:szCs w:val="24"/>
        </w:rPr>
        <w:t xml:space="preserve"> respectively and control diet</w:t>
      </w:r>
      <w:r>
        <w:rPr>
          <w:rFonts w:ascii="Times New Roman" w:hAnsi="Times New Roman" w:cs="Times New Roman"/>
          <w:sz w:val="24"/>
          <w:szCs w:val="24"/>
        </w:rPr>
        <w:t xml:space="preserve"> </w:t>
      </w:r>
      <w:r w:rsidRPr="00995D43">
        <w:rPr>
          <w:rFonts w:ascii="Times New Roman" w:hAnsi="Times New Roman" w:cs="Times New Roman"/>
          <w:sz w:val="24"/>
          <w:szCs w:val="24"/>
        </w:rPr>
        <w:t>pre</w:t>
      </w:r>
      <w:r w:rsidR="003D554A">
        <w:rPr>
          <w:rFonts w:ascii="Times New Roman" w:hAnsi="Times New Roman" w:cs="Times New Roman"/>
          <w:sz w:val="24"/>
          <w:szCs w:val="24"/>
        </w:rPr>
        <w:t xml:space="preserve">pared without incorporation of </w:t>
      </w:r>
      <w:proofErr w:type="spellStart"/>
      <w:r w:rsidR="003D554A">
        <w:rPr>
          <w:rFonts w:ascii="Times New Roman" w:hAnsi="Times New Roman" w:cs="Times New Roman"/>
          <w:sz w:val="24"/>
          <w:szCs w:val="24"/>
        </w:rPr>
        <w:t>G</w:t>
      </w:r>
      <w:r w:rsidRPr="00995D43">
        <w:rPr>
          <w:rFonts w:ascii="Times New Roman" w:hAnsi="Times New Roman" w:cs="Times New Roman"/>
          <w:sz w:val="24"/>
          <w:szCs w:val="24"/>
        </w:rPr>
        <w:t>otu</w:t>
      </w:r>
      <w:proofErr w:type="spellEnd"/>
      <w:r w:rsidRPr="00995D43">
        <w:rPr>
          <w:rFonts w:ascii="Times New Roman" w:hAnsi="Times New Roman" w:cs="Times New Roman"/>
          <w:sz w:val="24"/>
          <w:szCs w:val="24"/>
        </w:rPr>
        <w:t xml:space="preserve"> kola.</w:t>
      </w:r>
    </w:p>
    <w:p w14:paraId="368D75DB" w14:textId="0D27ADA6" w:rsidR="000A1E3E" w:rsidRPr="00995D43" w:rsidRDefault="000A1E3E" w:rsidP="000A1E3E">
      <w:pPr>
        <w:spacing w:line="480" w:lineRule="auto"/>
        <w:ind w:firstLine="720"/>
        <w:jc w:val="both"/>
        <w:rPr>
          <w:rFonts w:ascii="Times New Roman" w:hAnsi="Times New Roman" w:cs="Times New Roman"/>
          <w:sz w:val="24"/>
          <w:szCs w:val="24"/>
        </w:rPr>
      </w:pPr>
      <w:r w:rsidRPr="00995D43">
        <w:rPr>
          <w:rFonts w:ascii="Times New Roman" w:hAnsi="Times New Roman" w:cs="Times New Roman"/>
          <w:sz w:val="24"/>
          <w:szCs w:val="24"/>
        </w:rPr>
        <w:t>The proximate composition of for</w:t>
      </w:r>
      <w:r w:rsidR="000467F4">
        <w:rPr>
          <w:rFonts w:ascii="Times New Roman" w:hAnsi="Times New Roman" w:cs="Times New Roman"/>
          <w:sz w:val="24"/>
          <w:szCs w:val="24"/>
        </w:rPr>
        <w:t>mulated diet is given in Table 3</w:t>
      </w:r>
      <w:r w:rsidRPr="00995D43">
        <w:rPr>
          <w:rFonts w:ascii="Times New Roman" w:hAnsi="Times New Roman" w:cs="Times New Roman"/>
          <w:sz w:val="24"/>
          <w:szCs w:val="24"/>
        </w:rPr>
        <w:t>. The moisture content of diet ranged from 8.46 ±0.04</w:t>
      </w:r>
      <w:r>
        <w:rPr>
          <w:rFonts w:ascii="Times New Roman" w:hAnsi="Times New Roman" w:cs="Times New Roman"/>
          <w:sz w:val="24"/>
          <w:szCs w:val="24"/>
        </w:rPr>
        <w:t xml:space="preserve"> </w:t>
      </w:r>
      <w:r w:rsidRPr="00995D43">
        <w:rPr>
          <w:rFonts w:ascii="Times New Roman" w:hAnsi="Times New Roman" w:cs="Times New Roman"/>
          <w:sz w:val="24"/>
          <w:szCs w:val="24"/>
        </w:rPr>
        <w:t>% to 9.46</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0.12</w:t>
      </w:r>
      <w:r>
        <w:rPr>
          <w:rFonts w:ascii="Times New Roman" w:hAnsi="Times New Roman" w:cs="Times New Roman"/>
          <w:sz w:val="24"/>
          <w:szCs w:val="24"/>
        </w:rPr>
        <w:t xml:space="preserve"> </w:t>
      </w:r>
      <w:r w:rsidRPr="00995D43">
        <w:rPr>
          <w:rFonts w:ascii="Times New Roman" w:hAnsi="Times New Roman" w:cs="Times New Roman"/>
          <w:sz w:val="24"/>
          <w:szCs w:val="24"/>
        </w:rPr>
        <w:t>%. The highest value was obtained   in T</w:t>
      </w:r>
      <w:r w:rsidRPr="00995D43">
        <w:rPr>
          <w:rFonts w:ascii="Times New Roman" w:hAnsi="Times New Roman" w:cs="Times New Roman"/>
          <w:sz w:val="24"/>
          <w:szCs w:val="24"/>
          <w:vertAlign w:val="subscript"/>
        </w:rPr>
        <w:t>3</w:t>
      </w:r>
      <w:r w:rsidRPr="00995D43">
        <w:rPr>
          <w:rFonts w:ascii="Times New Roman" w:hAnsi="Times New Roman" w:cs="Times New Roman"/>
          <w:sz w:val="24"/>
          <w:szCs w:val="24"/>
        </w:rPr>
        <w:t>(9.46</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0.12) and lowest value recorded in T</w:t>
      </w:r>
      <w:r>
        <w:rPr>
          <w:rFonts w:ascii="Times New Roman" w:hAnsi="Times New Roman" w:cs="Times New Roman"/>
          <w:sz w:val="24"/>
          <w:szCs w:val="24"/>
          <w:vertAlign w:val="subscript"/>
        </w:rPr>
        <w:t xml:space="preserve">0 </w:t>
      </w:r>
      <w:r w:rsidRPr="00995D43">
        <w:rPr>
          <w:rFonts w:ascii="Times New Roman" w:hAnsi="Times New Roman" w:cs="Times New Roman"/>
          <w:sz w:val="24"/>
          <w:szCs w:val="24"/>
        </w:rPr>
        <w:t>(8.46 ±</w:t>
      </w:r>
      <w:r>
        <w:rPr>
          <w:rFonts w:ascii="Times New Roman" w:hAnsi="Times New Roman" w:cs="Times New Roman"/>
          <w:sz w:val="24"/>
          <w:szCs w:val="24"/>
        </w:rPr>
        <w:t xml:space="preserve"> </w:t>
      </w:r>
      <w:r w:rsidRPr="00995D43">
        <w:rPr>
          <w:rFonts w:ascii="Times New Roman" w:hAnsi="Times New Roman" w:cs="Times New Roman"/>
          <w:sz w:val="24"/>
          <w:szCs w:val="24"/>
        </w:rPr>
        <w:t>0.04). The crude protein concentration was 30.48 ± 0.12</w:t>
      </w:r>
      <w:r>
        <w:rPr>
          <w:rFonts w:ascii="Times New Roman" w:hAnsi="Times New Roman" w:cs="Times New Roman"/>
          <w:sz w:val="24"/>
          <w:szCs w:val="24"/>
        </w:rPr>
        <w:t xml:space="preserve"> </w:t>
      </w:r>
      <w:r w:rsidRPr="00995D43">
        <w:rPr>
          <w:rFonts w:ascii="Times New Roman" w:hAnsi="Times New Roman" w:cs="Times New Roman"/>
          <w:sz w:val="24"/>
          <w:szCs w:val="24"/>
        </w:rPr>
        <w:t>% in T</w:t>
      </w:r>
      <w:r w:rsidRPr="00995D43">
        <w:rPr>
          <w:rFonts w:ascii="Times New Roman" w:hAnsi="Times New Roman" w:cs="Times New Roman"/>
          <w:sz w:val="24"/>
          <w:szCs w:val="24"/>
          <w:vertAlign w:val="subscript"/>
        </w:rPr>
        <w:t>0</w:t>
      </w:r>
      <w:r>
        <w:rPr>
          <w:rFonts w:ascii="Times New Roman" w:hAnsi="Times New Roman" w:cs="Times New Roman"/>
          <w:sz w:val="24"/>
          <w:szCs w:val="24"/>
        </w:rPr>
        <w:t xml:space="preserve">, </w:t>
      </w:r>
      <w:r w:rsidRPr="00995D43">
        <w:rPr>
          <w:rFonts w:ascii="Times New Roman" w:hAnsi="Times New Roman" w:cs="Times New Roman"/>
          <w:sz w:val="24"/>
          <w:szCs w:val="24"/>
        </w:rPr>
        <w:t>30.56</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0.14</w:t>
      </w:r>
      <w:r>
        <w:rPr>
          <w:rFonts w:ascii="Times New Roman" w:hAnsi="Times New Roman" w:cs="Times New Roman"/>
          <w:sz w:val="24"/>
          <w:szCs w:val="24"/>
        </w:rPr>
        <w:t xml:space="preserve"> </w:t>
      </w:r>
      <w:r w:rsidRPr="00995D43">
        <w:rPr>
          <w:rFonts w:ascii="Times New Roman" w:hAnsi="Times New Roman" w:cs="Times New Roman"/>
          <w:sz w:val="24"/>
          <w:szCs w:val="24"/>
        </w:rPr>
        <w:t>% in T</w:t>
      </w:r>
      <w:r w:rsidRPr="007920FE">
        <w:rPr>
          <w:rFonts w:ascii="Times New Roman" w:hAnsi="Times New Roman" w:cs="Times New Roman"/>
          <w:sz w:val="24"/>
          <w:szCs w:val="24"/>
          <w:vertAlign w:val="subscript"/>
        </w:rPr>
        <w:t>1</w:t>
      </w:r>
      <w:r w:rsidRPr="00995D43">
        <w:rPr>
          <w:rFonts w:ascii="Times New Roman" w:hAnsi="Times New Roman" w:cs="Times New Roman"/>
          <w:sz w:val="24"/>
          <w:szCs w:val="24"/>
        </w:rPr>
        <w:t>, 30.64</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0.24</w:t>
      </w:r>
      <w:r>
        <w:rPr>
          <w:rFonts w:ascii="Times New Roman" w:hAnsi="Times New Roman" w:cs="Times New Roman"/>
          <w:sz w:val="24"/>
          <w:szCs w:val="24"/>
        </w:rPr>
        <w:t xml:space="preserve"> </w:t>
      </w:r>
      <w:r w:rsidRPr="00995D43">
        <w:rPr>
          <w:rFonts w:ascii="Times New Roman" w:hAnsi="Times New Roman" w:cs="Times New Roman"/>
          <w:sz w:val="24"/>
          <w:szCs w:val="24"/>
        </w:rPr>
        <w:t>% in T</w:t>
      </w:r>
      <w:r w:rsidRPr="00995D43">
        <w:rPr>
          <w:rFonts w:ascii="Times New Roman" w:hAnsi="Times New Roman" w:cs="Times New Roman"/>
          <w:sz w:val="24"/>
          <w:szCs w:val="24"/>
          <w:vertAlign w:val="subscript"/>
        </w:rPr>
        <w:t>2</w:t>
      </w:r>
      <w:r w:rsidRPr="00995D43">
        <w:rPr>
          <w:rFonts w:ascii="Times New Roman" w:hAnsi="Times New Roman" w:cs="Times New Roman"/>
          <w:sz w:val="24"/>
          <w:szCs w:val="24"/>
        </w:rPr>
        <w:t xml:space="preserve"> and </w:t>
      </w:r>
      <w:r w:rsidRPr="00995D43">
        <w:rPr>
          <w:rFonts w:ascii="Times New Roman" w:hAnsi="Times New Roman" w:cs="Times New Roman"/>
          <w:sz w:val="24"/>
          <w:szCs w:val="24"/>
        </w:rPr>
        <w:lastRenderedPageBreak/>
        <w:t>30.68</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0.32</w:t>
      </w:r>
      <w:r>
        <w:rPr>
          <w:rFonts w:ascii="Times New Roman" w:hAnsi="Times New Roman" w:cs="Times New Roman"/>
          <w:sz w:val="24"/>
          <w:szCs w:val="24"/>
        </w:rPr>
        <w:t xml:space="preserve"> </w:t>
      </w:r>
      <w:r w:rsidRPr="00995D43">
        <w:rPr>
          <w:rFonts w:ascii="Times New Roman" w:hAnsi="Times New Roman" w:cs="Times New Roman"/>
          <w:sz w:val="24"/>
          <w:szCs w:val="24"/>
        </w:rPr>
        <w:t>% in T</w:t>
      </w:r>
      <w:r w:rsidRPr="00995D43">
        <w:rPr>
          <w:rFonts w:ascii="Times New Roman" w:hAnsi="Times New Roman" w:cs="Times New Roman"/>
          <w:sz w:val="24"/>
          <w:szCs w:val="24"/>
          <w:vertAlign w:val="subscript"/>
        </w:rPr>
        <w:t>3</w:t>
      </w:r>
      <w:r w:rsidRPr="00995D43">
        <w:rPr>
          <w:rFonts w:ascii="Times New Roman" w:hAnsi="Times New Roman" w:cs="Times New Roman"/>
          <w:sz w:val="24"/>
          <w:szCs w:val="24"/>
        </w:rPr>
        <w:t>. The highest crude fat was obtained in T</w:t>
      </w:r>
      <w:r>
        <w:rPr>
          <w:rFonts w:ascii="Times New Roman" w:hAnsi="Times New Roman" w:cs="Times New Roman"/>
          <w:sz w:val="24"/>
          <w:szCs w:val="24"/>
          <w:vertAlign w:val="subscript"/>
        </w:rPr>
        <w:t>0</w:t>
      </w:r>
      <w:r w:rsidRPr="00995D43">
        <w:rPr>
          <w:rFonts w:ascii="Times New Roman" w:hAnsi="Times New Roman" w:cs="Times New Roman"/>
          <w:sz w:val="24"/>
          <w:szCs w:val="24"/>
        </w:rPr>
        <w:t xml:space="preserve"> (6.31</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0.14%) followed by T</w:t>
      </w:r>
      <w:r w:rsidRPr="00995D43">
        <w:rPr>
          <w:rFonts w:ascii="Times New Roman" w:hAnsi="Times New Roman" w:cs="Times New Roman"/>
          <w:sz w:val="24"/>
          <w:szCs w:val="24"/>
          <w:vertAlign w:val="subscript"/>
        </w:rPr>
        <w:t>2</w:t>
      </w:r>
      <w:r w:rsidRPr="00995D43">
        <w:rPr>
          <w:rFonts w:ascii="Times New Roman" w:hAnsi="Times New Roman" w:cs="Times New Roman"/>
          <w:sz w:val="24"/>
          <w:szCs w:val="24"/>
        </w:rPr>
        <w:t xml:space="preserve"> (6.18</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0.03</w:t>
      </w:r>
      <w:r>
        <w:rPr>
          <w:rFonts w:ascii="Times New Roman" w:hAnsi="Times New Roman" w:cs="Times New Roman"/>
          <w:sz w:val="24"/>
          <w:szCs w:val="24"/>
        </w:rPr>
        <w:t xml:space="preserve"> </w:t>
      </w:r>
      <w:r w:rsidRPr="00995D43">
        <w:rPr>
          <w:rFonts w:ascii="Times New Roman" w:hAnsi="Times New Roman" w:cs="Times New Roman"/>
          <w:sz w:val="24"/>
          <w:szCs w:val="24"/>
        </w:rPr>
        <w:t>%), T</w:t>
      </w:r>
      <w:r w:rsidRPr="00995D43">
        <w:rPr>
          <w:rFonts w:ascii="Times New Roman" w:hAnsi="Times New Roman" w:cs="Times New Roman"/>
          <w:sz w:val="24"/>
          <w:szCs w:val="24"/>
          <w:vertAlign w:val="subscript"/>
        </w:rPr>
        <w:t>3</w:t>
      </w:r>
      <w:r w:rsidRPr="00995D43">
        <w:rPr>
          <w:rFonts w:ascii="Times New Roman" w:hAnsi="Times New Roman" w:cs="Times New Roman"/>
          <w:sz w:val="24"/>
          <w:szCs w:val="24"/>
        </w:rPr>
        <w:t xml:space="preserve"> (6.14</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0.44</w:t>
      </w:r>
      <w:r>
        <w:rPr>
          <w:rFonts w:ascii="Times New Roman" w:hAnsi="Times New Roman" w:cs="Times New Roman"/>
          <w:sz w:val="24"/>
          <w:szCs w:val="24"/>
        </w:rPr>
        <w:t xml:space="preserve"> </w:t>
      </w:r>
      <w:r w:rsidRPr="00995D43">
        <w:rPr>
          <w:rFonts w:ascii="Times New Roman" w:hAnsi="Times New Roman" w:cs="Times New Roman"/>
          <w:sz w:val="24"/>
          <w:szCs w:val="24"/>
        </w:rPr>
        <w:t>%) and T</w:t>
      </w:r>
      <w:r w:rsidRPr="00995D43">
        <w:rPr>
          <w:rFonts w:ascii="Times New Roman" w:hAnsi="Times New Roman" w:cs="Times New Roman"/>
          <w:sz w:val="24"/>
          <w:szCs w:val="24"/>
          <w:vertAlign w:val="subscript"/>
        </w:rPr>
        <w:t>1</w:t>
      </w:r>
      <w:r w:rsidRPr="00995D43">
        <w:rPr>
          <w:rFonts w:ascii="Times New Roman" w:hAnsi="Times New Roman" w:cs="Times New Roman"/>
          <w:sz w:val="24"/>
          <w:szCs w:val="24"/>
        </w:rPr>
        <w:t xml:space="preserve"> (6.12</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0.03</w:t>
      </w:r>
      <w:r>
        <w:rPr>
          <w:rFonts w:ascii="Times New Roman" w:hAnsi="Times New Roman" w:cs="Times New Roman"/>
          <w:sz w:val="24"/>
          <w:szCs w:val="24"/>
        </w:rPr>
        <w:t xml:space="preserve"> </w:t>
      </w:r>
      <w:r w:rsidRPr="00995D43">
        <w:rPr>
          <w:rFonts w:ascii="Times New Roman" w:hAnsi="Times New Roman" w:cs="Times New Roman"/>
          <w:sz w:val="24"/>
          <w:szCs w:val="24"/>
        </w:rPr>
        <w:t>%). The highest fibre content was observed in T</w:t>
      </w:r>
      <w:r w:rsidRPr="00995D43">
        <w:rPr>
          <w:rFonts w:ascii="Times New Roman" w:hAnsi="Times New Roman" w:cs="Times New Roman"/>
          <w:sz w:val="24"/>
          <w:szCs w:val="24"/>
          <w:vertAlign w:val="subscript"/>
        </w:rPr>
        <w:t xml:space="preserve">2 </w:t>
      </w:r>
      <w:r w:rsidRPr="00995D43">
        <w:rPr>
          <w:rFonts w:ascii="Times New Roman" w:hAnsi="Times New Roman" w:cs="Times New Roman"/>
          <w:sz w:val="24"/>
          <w:szCs w:val="24"/>
        </w:rPr>
        <w:t>(6.88</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0.04</w:t>
      </w:r>
      <w:r>
        <w:rPr>
          <w:rFonts w:ascii="Times New Roman" w:hAnsi="Times New Roman" w:cs="Times New Roman"/>
          <w:sz w:val="24"/>
          <w:szCs w:val="24"/>
        </w:rPr>
        <w:t xml:space="preserve"> </w:t>
      </w:r>
      <w:r w:rsidRPr="00995D43">
        <w:rPr>
          <w:rFonts w:ascii="Times New Roman" w:hAnsi="Times New Roman" w:cs="Times New Roman"/>
          <w:sz w:val="24"/>
          <w:szCs w:val="24"/>
        </w:rPr>
        <w:t>%) and lowest in T</w:t>
      </w:r>
      <w:r w:rsidRPr="00995D43">
        <w:rPr>
          <w:rFonts w:ascii="Times New Roman" w:hAnsi="Times New Roman" w:cs="Times New Roman"/>
          <w:sz w:val="24"/>
          <w:szCs w:val="24"/>
          <w:vertAlign w:val="subscript"/>
        </w:rPr>
        <w:t>0</w:t>
      </w:r>
      <w:r w:rsidRPr="00995D43">
        <w:rPr>
          <w:rFonts w:ascii="Times New Roman" w:hAnsi="Times New Roman" w:cs="Times New Roman"/>
          <w:sz w:val="24"/>
          <w:szCs w:val="24"/>
        </w:rPr>
        <w:t xml:space="preserve"> (5.24</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0.02</w:t>
      </w:r>
      <w:r>
        <w:rPr>
          <w:rFonts w:ascii="Times New Roman" w:hAnsi="Times New Roman" w:cs="Times New Roman"/>
          <w:sz w:val="24"/>
          <w:szCs w:val="24"/>
        </w:rPr>
        <w:t xml:space="preserve"> </w:t>
      </w:r>
      <w:r w:rsidRPr="00995D43">
        <w:rPr>
          <w:rFonts w:ascii="Times New Roman" w:hAnsi="Times New Roman" w:cs="Times New Roman"/>
          <w:sz w:val="24"/>
          <w:szCs w:val="24"/>
        </w:rPr>
        <w:t>%). Ash content ranged between 12.34</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0.02</w:t>
      </w:r>
      <w:r>
        <w:rPr>
          <w:rFonts w:ascii="Times New Roman" w:hAnsi="Times New Roman" w:cs="Times New Roman"/>
          <w:sz w:val="24"/>
          <w:szCs w:val="24"/>
        </w:rPr>
        <w:t xml:space="preserve"> </w:t>
      </w:r>
      <w:r w:rsidRPr="00995D43">
        <w:rPr>
          <w:rFonts w:ascii="Times New Roman" w:hAnsi="Times New Roman" w:cs="Times New Roman"/>
          <w:sz w:val="24"/>
          <w:szCs w:val="24"/>
        </w:rPr>
        <w:t>% (T</w:t>
      </w:r>
      <w:r w:rsidRPr="00995D43">
        <w:rPr>
          <w:rFonts w:ascii="Times New Roman" w:hAnsi="Times New Roman" w:cs="Times New Roman"/>
          <w:sz w:val="24"/>
          <w:szCs w:val="24"/>
          <w:vertAlign w:val="subscript"/>
        </w:rPr>
        <w:t>0</w:t>
      </w:r>
      <w:r w:rsidRPr="00995D43">
        <w:rPr>
          <w:rFonts w:ascii="Times New Roman" w:hAnsi="Times New Roman" w:cs="Times New Roman"/>
          <w:sz w:val="24"/>
          <w:szCs w:val="24"/>
        </w:rPr>
        <w:t>) and 14.98</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0.04</w:t>
      </w:r>
      <w:r>
        <w:rPr>
          <w:rFonts w:ascii="Times New Roman" w:hAnsi="Times New Roman" w:cs="Times New Roman"/>
          <w:sz w:val="24"/>
          <w:szCs w:val="24"/>
        </w:rPr>
        <w:t xml:space="preserve"> </w:t>
      </w:r>
      <w:r w:rsidRPr="00995D43">
        <w:rPr>
          <w:rFonts w:ascii="Times New Roman" w:hAnsi="Times New Roman" w:cs="Times New Roman"/>
          <w:sz w:val="24"/>
          <w:szCs w:val="24"/>
        </w:rPr>
        <w:t>% (T</w:t>
      </w:r>
      <w:r w:rsidRPr="00995D43">
        <w:rPr>
          <w:rFonts w:ascii="Times New Roman" w:hAnsi="Times New Roman" w:cs="Times New Roman"/>
          <w:sz w:val="24"/>
          <w:szCs w:val="24"/>
          <w:vertAlign w:val="subscript"/>
        </w:rPr>
        <w:t>3</w:t>
      </w:r>
      <w:r w:rsidRPr="00995D43">
        <w:rPr>
          <w:rFonts w:ascii="Times New Roman" w:hAnsi="Times New Roman" w:cs="Times New Roman"/>
          <w:sz w:val="24"/>
          <w:szCs w:val="24"/>
        </w:rPr>
        <w:t>). The carbohydrate content of the components (nitrogen-free extract) varied   from 32.66 ±</w:t>
      </w:r>
      <w:r>
        <w:rPr>
          <w:rFonts w:ascii="Times New Roman" w:hAnsi="Times New Roman" w:cs="Times New Roman"/>
          <w:sz w:val="24"/>
          <w:szCs w:val="24"/>
        </w:rPr>
        <w:t xml:space="preserve"> </w:t>
      </w:r>
      <w:r w:rsidRPr="00995D43">
        <w:rPr>
          <w:rFonts w:ascii="Times New Roman" w:hAnsi="Times New Roman" w:cs="Times New Roman"/>
          <w:sz w:val="24"/>
          <w:szCs w:val="24"/>
        </w:rPr>
        <w:t>0.06</w:t>
      </w:r>
      <w:r>
        <w:rPr>
          <w:rFonts w:ascii="Times New Roman" w:hAnsi="Times New Roman" w:cs="Times New Roman"/>
          <w:sz w:val="24"/>
          <w:szCs w:val="24"/>
        </w:rPr>
        <w:t xml:space="preserve"> </w:t>
      </w:r>
      <w:r w:rsidRPr="00995D43">
        <w:rPr>
          <w:rFonts w:ascii="Times New Roman" w:hAnsi="Times New Roman" w:cs="Times New Roman"/>
          <w:sz w:val="24"/>
          <w:szCs w:val="24"/>
        </w:rPr>
        <w:t>% (T</w:t>
      </w:r>
      <w:r w:rsidRPr="00995D43">
        <w:rPr>
          <w:rFonts w:ascii="Times New Roman" w:hAnsi="Times New Roman" w:cs="Times New Roman"/>
          <w:sz w:val="24"/>
          <w:szCs w:val="24"/>
          <w:vertAlign w:val="subscript"/>
        </w:rPr>
        <w:t>3</w:t>
      </w:r>
      <w:r w:rsidRPr="00995D43">
        <w:rPr>
          <w:rFonts w:ascii="Times New Roman" w:hAnsi="Times New Roman" w:cs="Times New Roman"/>
          <w:sz w:val="24"/>
          <w:szCs w:val="24"/>
        </w:rPr>
        <w:t>) to 37.17</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0.06</w:t>
      </w:r>
      <w:r>
        <w:rPr>
          <w:rFonts w:ascii="Times New Roman" w:hAnsi="Times New Roman" w:cs="Times New Roman"/>
          <w:sz w:val="24"/>
          <w:szCs w:val="24"/>
        </w:rPr>
        <w:t xml:space="preserve"> </w:t>
      </w:r>
      <w:r w:rsidRPr="00995D43">
        <w:rPr>
          <w:rFonts w:ascii="Times New Roman" w:hAnsi="Times New Roman" w:cs="Times New Roman"/>
          <w:sz w:val="24"/>
          <w:szCs w:val="24"/>
        </w:rPr>
        <w:t>% (T</w:t>
      </w:r>
      <w:r w:rsidRPr="00995D43">
        <w:rPr>
          <w:rFonts w:ascii="Times New Roman" w:hAnsi="Times New Roman" w:cs="Times New Roman"/>
          <w:sz w:val="24"/>
          <w:szCs w:val="24"/>
          <w:vertAlign w:val="subscript"/>
        </w:rPr>
        <w:t>0</w:t>
      </w:r>
      <w:r w:rsidRPr="00995D43">
        <w:rPr>
          <w:rFonts w:ascii="Times New Roman" w:hAnsi="Times New Roman" w:cs="Times New Roman"/>
          <w:sz w:val="24"/>
          <w:szCs w:val="24"/>
        </w:rPr>
        <w:t>).</w:t>
      </w:r>
    </w:p>
    <w:p w14:paraId="641CD237" w14:textId="77777777" w:rsidR="00DA17AC" w:rsidRDefault="00DA17AC" w:rsidP="000A1E3E">
      <w:pPr>
        <w:tabs>
          <w:tab w:val="left" w:pos="1560"/>
        </w:tabs>
        <w:spacing w:line="480" w:lineRule="auto"/>
        <w:jc w:val="both"/>
        <w:rPr>
          <w:rFonts w:ascii="Times New Roman" w:hAnsi="Times New Roman" w:cs="Times New Roman"/>
          <w:b/>
          <w:bCs/>
          <w:sz w:val="24"/>
          <w:szCs w:val="24"/>
        </w:rPr>
      </w:pPr>
    </w:p>
    <w:p w14:paraId="40B98317" w14:textId="77777777" w:rsidR="00DA17AC" w:rsidRDefault="00DA17AC" w:rsidP="000A1E3E">
      <w:pPr>
        <w:tabs>
          <w:tab w:val="left" w:pos="1560"/>
        </w:tabs>
        <w:spacing w:line="480" w:lineRule="auto"/>
        <w:jc w:val="both"/>
        <w:rPr>
          <w:rFonts w:ascii="Times New Roman" w:hAnsi="Times New Roman" w:cs="Times New Roman"/>
          <w:b/>
          <w:bCs/>
          <w:sz w:val="24"/>
          <w:szCs w:val="24"/>
        </w:rPr>
      </w:pPr>
    </w:p>
    <w:p w14:paraId="6BEF2D98" w14:textId="0B7F6331" w:rsidR="000A1E3E" w:rsidRPr="00995D43" w:rsidRDefault="00D873F7" w:rsidP="000A1E3E">
      <w:pPr>
        <w:tabs>
          <w:tab w:val="left" w:pos="156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Effect of </w:t>
      </w:r>
      <w:proofErr w:type="spellStart"/>
      <w:r>
        <w:rPr>
          <w:rFonts w:ascii="Times New Roman" w:hAnsi="Times New Roman" w:cs="Times New Roman"/>
          <w:b/>
          <w:bCs/>
          <w:sz w:val="24"/>
          <w:szCs w:val="24"/>
        </w:rPr>
        <w:t>G</w:t>
      </w:r>
      <w:r w:rsidR="000A1E3E" w:rsidRPr="00995D43">
        <w:rPr>
          <w:rFonts w:ascii="Times New Roman" w:hAnsi="Times New Roman" w:cs="Times New Roman"/>
          <w:b/>
          <w:bCs/>
          <w:sz w:val="24"/>
          <w:szCs w:val="24"/>
        </w:rPr>
        <w:t>otu</w:t>
      </w:r>
      <w:proofErr w:type="spellEnd"/>
      <w:r w:rsidR="000A1E3E" w:rsidRPr="00995D43">
        <w:rPr>
          <w:rFonts w:ascii="Times New Roman" w:hAnsi="Times New Roman" w:cs="Times New Roman"/>
          <w:b/>
          <w:bCs/>
          <w:sz w:val="24"/>
          <w:szCs w:val="24"/>
        </w:rPr>
        <w:t xml:space="preserve"> kola on growth of common carp</w:t>
      </w:r>
    </w:p>
    <w:p w14:paraId="51B514A8" w14:textId="27E6CD8B" w:rsidR="000A1E3E" w:rsidRPr="00995D43" w:rsidRDefault="000A1E3E" w:rsidP="000A1E3E">
      <w:pPr>
        <w:spacing w:line="480" w:lineRule="auto"/>
        <w:ind w:firstLine="720"/>
        <w:jc w:val="both"/>
        <w:rPr>
          <w:rFonts w:ascii="Times New Roman" w:hAnsi="Times New Roman" w:cs="Times New Roman"/>
          <w:sz w:val="24"/>
          <w:szCs w:val="24"/>
        </w:rPr>
      </w:pPr>
      <w:r w:rsidRPr="00995D43">
        <w:rPr>
          <w:rFonts w:ascii="Times New Roman" w:hAnsi="Times New Roman" w:cs="Times New Roman"/>
          <w:sz w:val="24"/>
          <w:szCs w:val="24"/>
        </w:rPr>
        <w:t xml:space="preserve">In the present study, fish growth was decided in terms of weight gain (WG), specific growth rate (SGR), </w:t>
      </w:r>
      <w:r>
        <w:rPr>
          <w:rFonts w:ascii="Times New Roman" w:hAnsi="Times New Roman" w:cs="Times New Roman"/>
          <w:sz w:val="24"/>
          <w:szCs w:val="24"/>
        </w:rPr>
        <w:t>p</w:t>
      </w:r>
      <w:r w:rsidRPr="00995D43">
        <w:rPr>
          <w:rFonts w:ascii="Times New Roman" w:hAnsi="Times New Roman" w:cs="Times New Roman"/>
          <w:sz w:val="24"/>
          <w:szCs w:val="24"/>
        </w:rPr>
        <w:t>rotein efficiency ratio (PER) and feed conversion ratio (FCR). The highest weight gain was recorded in T</w:t>
      </w:r>
      <w:r w:rsidRPr="00995D43">
        <w:rPr>
          <w:rFonts w:ascii="Times New Roman" w:hAnsi="Times New Roman" w:cs="Times New Roman"/>
          <w:sz w:val="24"/>
          <w:szCs w:val="24"/>
          <w:vertAlign w:val="subscript"/>
        </w:rPr>
        <w:t xml:space="preserve">3 </w:t>
      </w:r>
      <w:r w:rsidRPr="00995D43">
        <w:rPr>
          <w:rFonts w:ascii="Times New Roman" w:hAnsi="Times New Roman" w:cs="Times New Roman"/>
          <w:sz w:val="24"/>
          <w:szCs w:val="24"/>
        </w:rPr>
        <w:t>(</w:t>
      </w:r>
      <w:r w:rsidRPr="00995D43">
        <w:rPr>
          <w:rFonts w:ascii="Times New Roman" w:eastAsia="Times New Roman" w:hAnsi="Times New Roman" w:cs="Times New Roman"/>
          <w:color w:val="000000"/>
          <w:kern w:val="0"/>
          <w:sz w:val="24"/>
          <w:szCs w:val="24"/>
          <w:lang w:eastAsia="en-IN"/>
          <w14:ligatures w14:val="none"/>
        </w:rPr>
        <w:t>10.02</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0.290</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g</w:t>
      </w:r>
      <w:r w:rsidRPr="00995D43">
        <w:rPr>
          <w:rFonts w:ascii="Times New Roman" w:hAnsi="Times New Roman" w:cs="Times New Roman"/>
          <w:sz w:val="24"/>
          <w:szCs w:val="24"/>
        </w:rPr>
        <w:t>) where the fish fed with 20</w:t>
      </w:r>
      <w:r>
        <w:rPr>
          <w:rFonts w:ascii="Times New Roman" w:hAnsi="Times New Roman" w:cs="Times New Roman"/>
          <w:sz w:val="24"/>
          <w:szCs w:val="24"/>
        </w:rPr>
        <w:t xml:space="preserve"> </w:t>
      </w:r>
      <w:r w:rsidRPr="00995D43">
        <w:rPr>
          <w:rFonts w:ascii="Times New Roman" w:hAnsi="Times New Roman" w:cs="Times New Roman"/>
          <w:sz w:val="24"/>
          <w:szCs w:val="24"/>
        </w:rPr>
        <w:t>g/</w:t>
      </w:r>
      <w:r>
        <w:rPr>
          <w:rFonts w:ascii="Times New Roman" w:hAnsi="Times New Roman" w:cs="Times New Roman"/>
          <w:sz w:val="24"/>
          <w:szCs w:val="24"/>
        </w:rPr>
        <w:t xml:space="preserve"> </w:t>
      </w:r>
      <w:r w:rsidRPr="00995D43">
        <w:rPr>
          <w:rFonts w:ascii="Times New Roman" w:hAnsi="Times New Roman" w:cs="Times New Roman"/>
          <w:sz w:val="24"/>
          <w:szCs w:val="24"/>
        </w:rPr>
        <w:t xml:space="preserve">kg </w:t>
      </w:r>
      <w:proofErr w:type="spellStart"/>
      <w:r w:rsidRPr="00995D43">
        <w:rPr>
          <w:rFonts w:ascii="Times New Roman" w:hAnsi="Times New Roman" w:cs="Times New Roman"/>
          <w:sz w:val="24"/>
          <w:szCs w:val="24"/>
        </w:rPr>
        <w:t>gotu</w:t>
      </w:r>
      <w:proofErr w:type="spellEnd"/>
      <w:r w:rsidRPr="00995D43">
        <w:rPr>
          <w:rFonts w:ascii="Times New Roman" w:hAnsi="Times New Roman" w:cs="Times New Roman"/>
          <w:sz w:val="24"/>
          <w:szCs w:val="24"/>
        </w:rPr>
        <w:t xml:space="preserve"> kola incorporated diet and there was no significant difference (p</w:t>
      </w:r>
      <w:r>
        <w:rPr>
          <w:rFonts w:ascii="Times New Roman" w:hAnsi="Times New Roman" w:cs="Times New Roman"/>
          <w:sz w:val="24"/>
          <w:szCs w:val="24"/>
        </w:rPr>
        <w:t xml:space="preserve"> </w:t>
      </w:r>
      <w:r w:rsidRPr="00995D43">
        <w:rPr>
          <w:rFonts w:ascii="Times New Roman" w:hAnsi="Times New Roman" w:cs="Times New Roman"/>
          <w:sz w:val="24"/>
          <w:szCs w:val="24"/>
        </w:rPr>
        <w:t>&gt;</w:t>
      </w:r>
      <w:r>
        <w:rPr>
          <w:rFonts w:ascii="Times New Roman" w:hAnsi="Times New Roman" w:cs="Times New Roman"/>
          <w:sz w:val="24"/>
          <w:szCs w:val="24"/>
        </w:rPr>
        <w:t xml:space="preserve"> </w:t>
      </w:r>
      <w:r w:rsidRPr="00995D43">
        <w:rPr>
          <w:rFonts w:ascii="Times New Roman" w:hAnsi="Times New Roman" w:cs="Times New Roman"/>
          <w:sz w:val="24"/>
          <w:szCs w:val="24"/>
        </w:rPr>
        <w:t>0.05) observed in T</w:t>
      </w:r>
      <w:r w:rsidRPr="00995D43">
        <w:rPr>
          <w:rFonts w:ascii="Times New Roman" w:hAnsi="Times New Roman" w:cs="Times New Roman"/>
          <w:sz w:val="24"/>
          <w:szCs w:val="24"/>
          <w:vertAlign w:val="subscript"/>
        </w:rPr>
        <w:t>1</w:t>
      </w:r>
      <w:r w:rsidRPr="00995D43">
        <w:rPr>
          <w:rFonts w:ascii="Times New Roman" w:hAnsi="Times New Roman" w:cs="Times New Roman"/>
          <w:sz w:val="24"/>
          <w:szCs w:val="24"/>
        </w:rPr>
        <w:t xml:space="preserve"> (</w:t>
      </w:r>
      <w:r w:rsidRPr="00995D43">
        <w:rPr>
          <w:rFonts w:ascii="Times New Roman" w:eastAsia="Times New Roman" w:hAnsi="Times New Roman" w:cs="Times New Roman"/>
          <w:color w:val="000000"/>
          <w:kern w:val="0"/>
          <w:sz w:val="24"/>
          <w:szCs w:val="24"/>
          <w:lang w:eastAsia="en-IN"/>
          <w14:ligatures w14:val="none"/>
        </w:rPr>
        <w:t>8.01</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0.226</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g</w:t>
      </w:r>
      <w:r w:rsidRPr="00995D43">
        <w:rPr>
          <w:rFonts w:ascii="Times New Roman" w:hAnsi="Times New Roman" w:cs="Times New Roman"/>
          <w:sz w:val="24"/>
          <w:szCs w:val="24"/>
        </w:rPr>
        <w:t>) and T</w:t>
      </w:r>
      <w:r w:rsidRPr="00995D43">
        <w:rPr>
          <w:rFonts w:ascii="Times New Roman" w:hAnsi="Times New Roman" w:cs="Times New Roman"/>
          <w:sz w:val="24"/>
          <w:szCs w:val="24"/>
          <w:vertAlign w:val="subscript"/>
        </w:rPr>
        <w:t>2</w:t>
      </w:r>
      <w:r w:rsidRPr="00995D43">
        <w:rPr>
          <w:rFonts w:ascii="Times New Roman" w:hAnsi="Times New Roman" w:cs="Times New Roman"/>
          <w:sz w:val="24"/>
          <w:szCs w:val="24"/>
        </w:rPr>
        <w:t xml:space="preserve"> (</w:t>
      </w:r>
      <w:r w:rsidRPr="00995D43">
        <w:rPr>
          <w:rFonts w:ascii="Times New Roman" w:eastAsia="Times New Roman" w:hAnsi="Times New Roman" w:cs="Times New Roman"/>
          <w:color w:val="000000"/>
          <w:kern w:val="0"/>
          <w:sz w:val="24"/>
          <w:szCs w:val="24"/>
          <w:lang w:eastAsia="en-IN"/>
          <w14:ligatures w14:val="none"/>
        </w:rPr>
        <w:t>7.77</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0.185</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g</w:t>
      </w:r>
      <w:r w:rsidRPr="00995D43">
        <w:rPr>
          <w:rFonts w:ascii="Times New Roman" w:hAnsi="Times New Roman" w:cs="Times New Roman"/>
          <w:sz w:val="24"/>
          <w:szCs w:val="24"/>
        </w:rPr>
        <w:t>) treatments. Lowest weight gain was found in control (</w:t>
      </w:r>
      <w:r w:rsidRPr="00995D43">
        <w:rPr>
          <w:rFonts w:ascii="Times New Roman" w:eastAsia="Times New Roman" w:hAnsi="Times New Roman" w:cs="Times New Roman"/>
          <w:color w:val="000000"/>
          <w:kern w:val="0"/>
          <w:sz w:val="24"/>
          <w:szCs w:val="24"/>
          <w:lang w:eastAsia="en-IN"/>
          <w14:ligatures w14:val="none"/>
        </w:rPr>
        <w:t>6.47±0.034</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g</w:t>
      </w:r>
      <w:r w:rsidRPr="00995D43">
        <w:rPr>
          <w:rFonts w:ascii="Times New Roman" w:hAnsi="Times New Roman" w:cs="Times New Roman"/>
          <w:sz w:val="24"/>
          <w:szCs w:val="24"/>
        </w:rPr>
        <w:t xml:space="preserve">) (Table 5). </w:t>
      </w:r>
    </w:p>
    <w:p w14:paraId="2AE6555D" w14:textId="4FC57047" w:rsidR="000A1E3E" w:rsidRPr="00995D43" w:rsidRDefault="000A1E3E" w:rsidP="000A1E3E">
      <w:pPr>
        <w:tabs>
          <w:tab w:val="left" w:pos="720"/>
        </w:tabs>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ab/>
        <w:t>Highest SGR was observed in T</w:t>
      </w:r>
      <w:r w:rsidRPr="00995D43">
        <w:rPr>
          <w:rFonts w:ascii="Times New Roman" w:hAnsi="Times New Roman" w:cs="Times New Roman"/>
          <w:sz w:val="24"/>
          <w:szCs w:val="24"/>
          <w:vertAlign w:val="subscript"/>
        </w:rPr>
        <w:t>3</w:t>
      </w:r>
      <w:r w:rsidRPr="00995D43">
        <w:rPr>
          <w:rFonts w:ascii="Times New Roman" w:hAnsi="Times New Roman" w:cs="Times New Roman"/>
          <w:sz w:val="24"/>
          <w:szCs w:val="24"/>
        </w:rPr>
        <w:t xml:space="preserve"> (1.43 ± 0.011</w:t>
      </w:r>
      <w:r>
        <w:rPr>
          <w:rFonts w:ascii="Times New Roman" w:hAnsi="Times New Roman" w:cs="Times New Roman"/>
          <w:sz w:val="24"/>
          <w:szCs w:val="24"/>
        </w:rPr>
        <w:t xml:space="preserve"> </w:t>
      </w:r>
      <w:r w:rsidRPr="00995D43">
        <w:rPr>
          <w:rFonts w:ascii="Times New Roman" w:hAnsi="Times New Roman" w:cs="Times New Roman"/>
          <w:sz w:val="24"/>
          <w:szCs w:val="24"/>
        </w:rPr>
        <w:t>%) and no significant difference (p&gt;0.05) observed in T</w:t>
      </w:r>
      <w:r w:rsidRPr="00995D43">
        <w:rPr>
          <w:rFonts w:ascii="Times New Roman" w:hAnsi="Times New Roman" w:cs="Times New Roman"/>
          <w:sz w:val="24"/>
          <w:szCs w:val="24"/>
          <w:vertAlign w:val="subscript"/>
        </w:rPr>
        <w:t>1</w:t>
      </w:r>
      <w:r w:rsidRPr="00995D43">
        <w:rPr>
          <w:rFonts w:ascii="Times New Roman" w:hAnsi="Times New Roman" w:cs="Times New Roman"/>
          <w:sz w:val="24"/>
          <w:szCs w:val="24"/>
        </w:rPr>
        <w:t xml:space="preserve"> (1.28</w:t>
      </w:r>
      <w:r>
        <w:rPr>
          <w:rFonts w:ascii="Times New Roman" w:hAnsi="Times New Roman" w:cs="Times New Roman"/>
          <w:sz w:val="24"/>
          <w:szCs w:val="24"/>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0.025</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hAnsi="Times New Roman" w:cs="Times New Roman"/>
          <w:sz w:val="24"/>
          <w:szCs w:val="24"/>
        </w:rPr>
        <w:t>%) and T</w:t>
      </w:r>
      <w:r w:rsidRPr="00995D43">
        <w:rPr>
          <w:rFonts w:ascii="Times New Roman" w:hAnsi="Times New Roman" w:cs="Times New Roman"/>
          <w:sz w:val="24"/>
          <w:szCs w:val="24"/>
          <w:vertAlign w:val="subscript"/>
        </w:rPr>
        <w:t>2</w:t>
      </w:r>
      <w:r w:rsidRPr="00995D43">
        <w:rPr>
          <w:rFonts w:ascii="Times New Roman" w:hAnsi="Times New Roman" w:cs="Times New Roman"/>
          <w:sz w:val="24"/>
          <w:szCs w:val="24"/>
        </w:rPr>
        <w:t xml:space="preserve"> (</w:t>
      </w:r>
      <w:r w:rsidRPr="00995D43">
        <w:rPr>
          <w:rFonts w:ascii="Times New Roman" w:eastAsia="Times New Roman" w:hAnsi="Times New Roman" w:cs="Times New Roman"/>
          <w:color w:val="000000"/>
          <w:kern w:val="0"/>
          <w:sz w:val="24"/>
          <w:szCs w:val="24"/>
          <w:lang w:eastAsia="en-IN"/>
          <w14:ligatures w14:val="none"/>
        </w:rPr>
        <w:t>1.22</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0.066</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hAnsi="Times New Roman" w:cs="Times New Roman"/>
          <w:sz w:val="24"/>
          <w:szCs w:val="24"/>
        </w:rPr>
        <w:t>%) treatments. Lowest SGR was observed in control (</w:t>
      </w:r>
      <w:r w:rsidRPr="00995D43">
        <w:rPr>
          <w:rFonts w:ascii="Times New Roman" w:eastAsia="Times New Roman" w:hAnsi="Times New Roman" w:cs="Times New Roman"/>
          <w:color w:val="000000"/>
          <w:kern w:val="0"/>
          <w:sz w:val="24"/>
          <w:szCs w:val="24"/>
          <w:lang w:eastAsia="en-IN"/>
          <w14:ligatures w14:val="none"/>
        </w:rPr>
        <w:t>1.08</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0.01</w:t>
      </w:r>
      <w:r>
        <w:rPr>
          <w:rFonts w:ascii="Times New Roman" w:eastAsia="Times New Roman" w:hAnsi="Times New Roman" w:cs="Times New Roman"/>
          <w:color w:val="000000"/>
          <w:kern w:val="0"/>
          <w:sz w:val="24"/>
          <w:szCs w:val="24"/>
          <w:lang w:eastAsia="en-IN"/>
          <w14:ligatures w14:val="none"/>
        </w:rPr>
        <w:t xml:space="preserve"> </w:t>
      </w:r>
      <w:r w:rsidR="003D712A">
        <w:rPr>
          <w:rFonts w:ascii="Times New Roman" w:hAnsi="Times New Roman" w:cs="Times New Roman"/>
          <w:sz w:val="24"/>
          <w:szCs w:val="24"/>
        </w:rPr>
        <w:t>%) (Table 5</w:t>
      </w:r>
      <w:r w:rsidRPr="00995D43">
        <w:rPr>
          <w:rFonts w:ascii="Times New Roman" w:hAnsi="Times New Roman" w:cs="Times New Roman"/>
          <w:sz w:val="24"/>
          <w:szCs w:val="24"/>
        </w:rPr>
        <w:t>).</w:t>
      </w:r>
    </w:p>
    <w:p w14:paraId="61658C94" w14:textId="39DC16F4" w:rsidR="000A1E3E" w:rsidRPr="00995D43" w:rsidRDefault="000A1E3E" w:rsidP="000A1E3E">
      <w:pPr>
        <w:spacing w:line="480" w:lineRule="auto"/>
        <w:ind w:firstLine="720"/>
        <w:jc w:val="both"/>
        <w:rPr>
          <w:rFonts w:ascii="Times New Roman" w:hAnsi="Times New Roman" w:cs="Times New Roman"/>
          <w:sz w:val="24"/>
          <w:szCs w:val="24"/>
        </w:rPr>
      </w:pPr>
      <w:r w:rsidRPr="00995D43">
        <w:rPr>
          <w:rFonts w:ascii="Times New Roman" w:hAnsi="Times New Roman" w:cs="Times New Roman"/>
          <w:sz w:val="24"/>
          <w:szCs w:val="24"/>
        </w:rPr>
        <w:t>FCR was increased in all the treatments compared to the control. Lowest feed conversion ratio was observed in T</w:t>
      </w:r>
      <w:r w:rsidRPr="00995D43">
        <w:rPr>
          <w:rFonts w:ascii="Times New Roman" w:hAnsi="Times New Roman" w:cs="Times New Roman"/>
          <w:sz w:val="24"/>
          <w:szCs w:val="24"/>
          <w:vertAlign w:val="subscript"/>
        </w:rPr>
        <w:t>3</w:t>
      </w:r>
      <w:r w:rsidRPr="00995D43">
        <w:rPr>
          <w:rFonts w:ascii="Times New Roman" w:hAnsi="Times New Roman" w:cs="Times New Roman"/>
          <w:sz w:val="24"/>
          <w:szCs w:val="24"/>
        </w:rPr>
        <w:t xml:space="preserve"> treatment (</w:t>
      </w:r>
      <w:r w:rsidRPr="00995D43">
        <w:rPr>
          <w:rFonts w:ascii="Times New Roman" w:eastAsia="Times New Roman" w:hAnsi="Times New Roman" w:cs="Times New Roman"/>
          <w:color w:val="000000"/>
          <w:kern w:val="0"/>
          <w:sz w:val="24"/>
          <w:szCs w:val="24"/>
          <w:lang w:eastAsia="en-IN"/>
          <w14:ligatures w14:val="none"/>
        </w:rPr>
        <w:t>1.98</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0.034</w:t>
      </w:r>
      <w:r w:rsidRPr="00995D43">
        <w:rPr>
          <w:rFonts w:ascii="Times New Roman" w:hAnsi="Times New Roman" w:cs="Times New Roman"/>
          <w:sz w:val="24"/>
          <w:szCs w:val="24"/>
        </w:rPr>
        <w:t>) compared to other treatments and control. Highest and poor FCR was observed in control (</w:t>
      </w:r>
      <w:r w:rsidRPr="00995D43">
        <w:rPr>
          <w:rFonts w:ascii="Times New Roman" w:eastAsia="Times New Roman" w:hAnsi="Times New Roman" w:cs="Times New Roman"/>
          <w:color w:val="000000"/>
          <w:kern w:val="0"/>
          <w:sz w:val="24"/>
          <w:szCs w:val="24"/>
          <w:lang w:eastAsia="en-IN"/>
          <w14:ligatures w14:val="none"/>
        </w:rPr>
        <w:t>2.91</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0.144</w:t>
      </w:r>
      <w:r w:rsidR="003D712A">
        <w:rPr>
          <w:rFonts w:ascii="Times New Roman" w:hAnsi="Times New Roman" w:cs="Times New Roman"/>
          <w:sz w:val="24"/>
          <w:szCs w:val="24"/>
        </w:rPr>
        <w:t>) (Table 5</w:t>
      </w:r>
      <w:r>
        <w:rPr>
          <w:rFonts w:ascii="Times New Roman" w:hAnsi="Times New Roman" w:cs="Times New Roman"/>
          <w:sz w:val="24"/>
          <w:szCs w:val="24"/>
        </w:rPr>
        <w:t>).</w:t>
      </w:r>
    </w:p>
    <w:p w14:paraId="0FCEE1A9" w14:textId="274242C5" w:rsidR="000A1E3E" w:rsidRDefault="000A1E3E" w:rsidP="000A1E3E">
      <w:pPr>
        <w:spacing w:line="480" w:lineRule="auto"/>
        <w:ind w:firstLine="720"/>
        <w:jc w:val="both"/>
        <w:rPr>
          <w:rFonts w:ascii="Times New Roman" w:eastAsia="Times New Roman" w:hAnsi="Times New Roman" w:cs="Times New Roman"/>
          <w:kern w:val="0"/>
          <w:sz w:val="24"/>
          <w:szCs w:val="24"/>
          <w:lang w:eastAsia="en-IN"/>
          <w14:ligatures w14:val="none"/>
        </w:rPr>
      </w:pPr>
      <w:r w:rsidRPr="00995D43">
        <w:rPr>
          <w:rFonts w:ascii="Times New Roman" w:hAnsi="Times New Roman" w:cs="Times New Roman"/>
          <w:sz w:val="24"/>
          <w:szCs w:val="24"/>
        </w:rPr>
        <w:t>Highest PER was observed in T</w:t>
      </w:r>
      <w:r w:rsidRPr="00995D43">
        <w:rPr>
          <w:rFonts w:ascii="Times New Roman" w:hAnsi="Times New Roman" w:cs="Times New Roman"/>
          <w:sz w:val="24"/>
          <w:szCs w:val="24"/>
          <w:vertAlign w:val="subscript"/>
        </w:rPr>
        <w:t xml:space="preserve">3 </w:t>
      </w:r>
      <w:r w:rsidRPr="00995D43">
        <w:rPr>
          <w:rFonts w:ascii="Times New Roman" w:hAnsi="Times New Roman" w:cs="Times New Roman"/>
          <w:sz w:val="24"/>
          <w:szCs w:val="24"/>
        </w:rPr>
        <w:t>(</w:t>
      </w:r>
      <w:r w:rsidRPr="00995D43">
        <w:rPr>
          <w:rFonts w:ascii="Times New Roman" w:eastAsia="Times New Roman" w:hAnsi="Times New Roman" w:cs="Times New Roman"/>
          <w:color w:val="000000"/>
          <w:kern w:val="0"/>
          <w:sz w:val="24"/>
          <w:szCs w:val="24"/>
          <w:lang w:eastAsia="en-IN"/>
          <w14:ligatures w14:val="none"/>
        </w:rPr>
        <w:t>1.67</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0.024</w:t>
      </w:r>
      <w:r w:rsidRPr="00995D43">
        <w:rPr>
          <w:rFonts w:ascii="Times New Roman" w:hAnsi="Times New Roman" w:cs="Times New Roman"/>
          <w:sz w:val="24"/>
          <w:szCs w:val="24"/>
        </w:rPr>
        <w:t xml:space="preserve">) and no significant difference (p &gt; 0.05) observed between </w:t>
      </w:r>
      <w:proofErr w:type="spellStart"/>
      <w:r w:rsidRPr="00995D43">
        <w:rPr>
          <w:rFonts w:ascii="Times New Roman" w:hAnsi="Times New Roman" w:cs="Times New Roman"/>
          <w:sz w:val="24"/>
          <w:szCs w:val="24"/>
        </w:rPr>
        <w:t>Tı</w:t>
      </w:r>
      <w:proofErr w:type="spellEnd"/>
      <w:r w:rsidRPr="00995D43">
        <w:rPr>
          <w:rFonts w:ascii="Times New Roman" w:hAnsi="Times New Roman" w:cs="Times New Roman"/>
          <w:sz w:val="24"/>
          <w:szCs w:val="24"/>
        </w:rPr>
        <w:t xml:space="preserve"> (</w:t>
      </w:r>
      <w:r w:rsidRPr="00995D43">
        <w:rPr>
          <w:rFonts w:ascii="Times New Roman" w:eastAsia="Times New Roman" w:hAnsi="Times New Roman" w:cs="Times New Roman"/>
          <w:color w:val="000000"/>
          <w:kern w:val="0"/>
          <w:sz w:val="24"/>
          <w:szCs w:val="24"/>
          <w:lang w:eastAsia="en-IN"/>
          <w14:ligatures w14:val="none"/>
        </w:rPr>
        <w:t>1.41</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0.038</w:t>
      </w:r>
      <w:r w:rsidRPr="00995D43">
        <w:rPr>
          <w:rFonts w:ascii="Times New Roman" w:hAnsi="Times New Roman" w:cs="Times New Roman"/>
          <w:sz w:val="24"/>
          <w:szCs w:val="24"/>
        </w:rPr>
        <w:t>) and T</w:t>
      </w:r>
      <w:r w:rsidRPr="00995D43">
        <w:rPr>
          <w:rFonts w:ascii="Times New Roman" w:hAnsi="Times New Roman" w:cs="Times New Roman"/>
          <w:sz w:val="24"/>
          <w:szCs w:val="24"/>
          <w:vertAlign w:val="subscript"/>
        </w:rPr>
        <w:t>2</w:t>
      </w:r>
      <w:r w:rsidRPr="00995D43">
        <w:rPr>
          <w:rFonts w:ascii="Times New Roman" w:hAnsi="Times New Roman" w:cs="Times New Roman"/>
          <w:sz w:val="24"/>
          <w:szCs w:val="24"/>
        </w:rPr>
        <w:t xml:space="preserve"> (</w:t>
      </w:r>
      <w:r w:rsidRPr="00995D43">
        <w:rPr>
          <w:rFonts w:ascii="Times New Roman" w:eastAsia="Times New Roman" w:hAnsi="Times New Roman" w:cs="Times New Roman"/>
          <w:color w:val="000000"/>
          <w:kern w:val="0"/>
          <w:sz w:val="24"/>
          <w:szCs w:val="24"/>
          <w:lang w:eastAsia="en-IN"/>
          <w14:ligatures w14:val="none"/>
        </w:rPr>
        <w:t>1.38</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0.043</w:t>
      </w:r>
      <w:r w:rsidRPr="00995D43">
        <w:rPr>
          <w:rFonts w:ascii="Times New Roman" w:hAnsi="Times New Roman" w:cs="Times New Roman"/>
          <w:sz w:val="24"/>
          <w:szCs w:val="24"/>
        </w:rPr>
        <w:t>) treatments and lowest PER was observed in control (1.13</w:t>
      </w:r>
      <w:r>
        <w:rPr>
          <w:rFonts w:ascii="Times New Roman" w:hAnsi="Times New Roman" w:cs="Times New Roman"/>
          <w:sz w:val="24"/>
          <w:szCs w:val="24"/>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003D712A">
        <w:rPr>
          <w:rFonts w:ascii="Times New Roman" w:hAnsi="Times New Roman" w:cs="Times New Roman"/>
          <w:sz w:val="24"/>
          <w:szCs w:val="24"/>
        </w:rPr>
        <w:t>0.020) (Table 5</w:t>
      </w:r>
      <w:r w:rsidRPr="00995D43">
        <w:rPr>
          <w:rFonts w:ascii="Times New Roman" w:hAnsi="Times New Roman" w:cs="Times New Roman"/>
          <w:sz w:val="24"/>
          <w:szCs w:val="24"/>
        </w:rPr>
        <w:t>).</w:t>
      </w:r>
      <w:r w:rsidRPr="00995D43">
        <w:rPr>
          <w:rFonts w:ascii="Times New Roman" w:eastAsia="Times New Roman" w:hAnsi="Times New Roman" w:cs="Times New Roman"/>
          <w:kern w:val="0"/>
          <w:sz w:val="24"/>
          <w:szCs w:val="24"/>
          <w:lang w:eastAsia="en-IN"/>
          <w14:ligatures w14:val="none"/>
        </w:rPr>
        <w:t xml:space="preserve"> </w:t>
      </w:r>
    </w:p>
    <w:p w14:paraId="69E0E87A" w14:textId="77777777" w:rsidR="00587747" w:rsidRPr="009C608E" w:rsidRDefault="00587747" w:rsidP="00587747">
      <w:pPr>
        <w:spacing w:line="480" w:lineRule="auto"/>
        <w:jc w:val="both"/>
        <w:rPr>
          <w:rFonts w:ascii="Times New Roman" w:hAnsi="Times New Roman" w:cs="Times New Roman"/>
          <w:b/>
          <w:sz w:val="24"/>
          <w:szCs w:val="24"/>
        </w:rPr>
      </w:pPr>
      <w:r w:rsidRPr="009C608E">
        <w:rPr>
          <w:rFonts w:ascii="Times New Roman" w:hAnsi="Times New Roman" w:cs="Times New Roman"/>
          <w:b/>
          <w:sz w:val="24"/>
          <w:szCs w:val="24"/>
        </w:rPr>
        <w:lastRenderedPageBreak/>
        <w:t>Survival</w:t>
      </w:r>
      <w:r>
        <w:rPr>
          <w:rFonts w:ascii="Times New Roman" w:hAnsi="Times New Roman" w:cs="Times New Roman"/>
          <w:b/>
          <w:sz w:val="24"/>
          <w:szCs w:val="24"/>
        </w:rPr>
        <w:t xml:space="preserve"> Rate</w:t>
      </w:r>
      <w:r w:rsidRPr="009C608E">
        <w:rPr>
          <w:rFonts w:ascii="Times New Roman" w:hAnsi="Times New Roman" w:cs="Times New Roman"/>
          <w:b/>
          <w:sz w:val="24"/>
          <w:szCs w:val="24"/>
        </w:rPr>
        <w:t>-</w:t>
      </w:r>
    </w:p>
    <w:p w14:paraId="0A36CFAA" w14:textId="77777777" w:rsidR="00966713" w:rsidRDefault="000A1E3E" w:rsidP="000A1E3E">
      <w:pPr>
        <w:spacing w:line="480" w:lineRule="auto"/>
        <w:ind w:right="-2" w:firstLine="720"/>
        <w:jc w:val="both"/>
        <w:rPr>
          <w:rFonts w:ascii="Times New Roman" w:hAnsi="Times New Roman" w:cs="Times New Roman"/>
          <w:sz w:val="24"/>
          <w:szCs w:val="24"/>
        </w:rPr>
      </w:pPr>
      <w:r w:rsidRPr="00995D43">
        <w:rPr>
          <w:rFonts w:ascii="Times New Roman" w:hAnsi="Times New Roman" w:cs="Times New Roman"/>
          <w:sz w:val="24"/>
          <w:szCs w:val="24"/>
        </w:rPr>
        <w:t xml:space="preserve">No mortality was observed in any of the treatment groups and the control during the experimental period. </w:t>
      </w:r>
    </w:p>
    <w:p w14:paraId="11049DE2" w14:textId="0C91A7D5" w:rsidR="00966713" w:rsidRPr="00966713" w:rsidRDefault="00966713" w:rsidP="00966713">
      <w:pPr>
        <w:spacing w:line="480" w:lineRule="auto"/>
        <w:ind w:right="-2"/>
        <w:jc w:val="both"/>
        <w:rPr>
          <w:rFonts w:ascii="Times New Roman" w:hAnsi="Times New Roman" w:cs="Times New Roman"/>
          <w:b/>
          <w:sz w:val="24"/>
          <w:szCs w:val="24"/>
        </w:rPr>
      </w:pPr>
      <w:r w:rsidRPr="00966713">
        <w:rPr>
          <w:rFonts w:ascii="Times New Roman" w:hAnsi="Times New Roman" w:cs="Times New Roman"/>
          <w:b/>
          <w:sz w:val="24"/>
          <w:szCs w:val="24"/>
        </w:rPr>
        <w:t>Water Quality-</w:t>
      </w:r>
    </w:p>
    <w:p w14:paraId="0EB3C659" w14:textId="29A5CBFA" w:rsidR="000A1E3E" w:rsidRDefault="000A1E3E" w:rsidP="00966713">
      <w:pPr>
        <w:spacing w:line="480" w:lineRule="auto"/>
        <w:ind w:right="-2" w:firstLine="720"/>
        <w:jc w:val="both"/>
        <w:rPr>
          <w:rFonts w:ascii="Times New Roman" w:hAnsi="Times New Roman" w:cs="Times New Roman"/>
          <w:sz w:val="24"/>
          <w:szCs w:val="24"/>
        </w:rPr>
      </w:pPr>
      <w:r w:rsidRPr="00995D43">
        <w:rPr>
          <w:rFonts w:ascii="Times New Roman" w:hAnsi="Times New Roman" w:cs="Times New Roman"/>
          <w:sz w:val="24"/>
          <w:szCs w:val="24"/>
        </w:rPr>
        <w:t>The water quality parameters such as water temperature (26.2 -29 °C), pH (6.8</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7.3), dissolved oxygen (5.2 -</w:t>
      </w:r>
      <w:r>
        <w:rPr>
          <w:rFonts w:ascii="Times New Roman" w:hAnsi="Times New Roman" w:cs="Times New Roman"/>
          <w:sz w:val="24"/>
          <w:szCs w:val="24"/>
        </w:rPr>
        <w:t xml:space="preserve"> </w:t>
      </w:r>
      <w:r w:rsidRPr="00995D43">
        <w:rPr>
          <w:rFonts w:ascii="Times New Roman" w:hAnsi="Times New Roman" w:cs="Times New Roman"/>
          <w:sz w:val="24"/>
          <w:szCs w:val="24"/>
        </w:rPr>
        <w:t>6.3 mg/</w:t>
      </w:r>
      <w:r>
        <w:rPr>
          <w:rFonts w:ascii="Times New Roman" w:hAnsi="Times New Roman" w:cs="Times New Roman"/>
          <w:sz w:val="24"/>
          <w:szCs w:val="24"/>
        </w:rPr>
        <w:t xml:space="preserve"> </w:t>
      </w:r>
      <w:r w:rsidRPr="00995D43">
        <w:rPr>
          <w:rFonts w:ascii="Times New Roman" w:hAnsi="Times New Roman" w:cs="Times New Roman"/>
          <w:sz w:val="24"/>
          <w:szCs w:val="24"/>
        </w:rPr>
        <w:t>l), carbon dioxide (6.43</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7.50 mg/</w:t>
      </w:r>
      <w:r>
        <w:rPr>
          <w:rFonts w:ascii="Times New Roman" w:hAnsi="Times New Roman" w:cs="Times New Roman"/>
          <w:sz w:val="24"/>
          <w:szCs w:val="24"/>
        </w:rPr>
        <w:t xml:space="preserve"> </w:t>
      </w:r>
      <w:r w:rsidRPr="00995D43">
        <w:rPr>
          <w:rFonts w:ascii="Times New Roman" w:hAnsi="Times New Roman" w:cs="Times New Roman"/>
          <w:sz w:val="24"/>
          <w:szCs w:val="24"/>
        </w:rPr>
        <w:t>l), total alkalinity (74</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98 mg/</w:t>
      </w:r>
      <w:r>
        <w:rPr>
          <w:rFonts w:ascii="Times New Roman" w:hAnsi="Times New Roman" w:cs="Times New Roman"/>
          <w:sz w:val="24"/>
          <w:szCs w:val="24"/>
        </w:rPr>
        <w:t xml:space="preserve"> </w:t>
      </w:r>
      <w:r w:rsidRPr="00995D43">
        <w:rPr>
          <w:rFonts w:ascii="Times New Roman" w:hAnsi="Times New Roman" w:cs="Times New Roman"/>
          <w:sz w:val="24"/>
          <w:szCs w:val="24"/>
        </w:rPr>
        <w:t>l)</w:t>
      </w:r>
      <w:r>
        <w:rPr>
          <w:rFonts w:ascii="Times New Roman" w:hAnsi="Times New Roman" w:cs="Times New Roman"/>
          <w:sz w:val="24"/>
          <w:szCs w:val="24"/>
        </w:rPr>
        <w:t xml:space="preserve">, </w:t>
      </w:r>
      <w:r w:rsidRPr="00995D43">
        <w:rPr>
          <w:rFonts w:ascii="Times New Roman" w:hAnsi="Times New Roman" w:cs="Times New Roman"/>
          <w:sz w:val="24"/>
          <w:szCs w:val="24"/>
        </w:rPr>
        <w:t>hardness (60-80 mg/</w:t>
      </w:r>
      <w:r>
        <w:rPr>
          <w:rFonts w:ascii="Times New Roman" w:hAnsi="Times New Roman" w:cs="Times New Roman"/>
          <w:sz w:val="24"/>
          <w:szCs w:val="24"/>
        </w:rPr>
        <w:t xml:space="preserve"> </w:t>
      </w:r>
      <w:r w:rsidRPr="00995D43">
        <w:rPr>
          <w:rFonts w:ascii="Times New Roman" w:hAnsi="Times New Roman" w:cs="Times New Roman"/>
          <w:sz w:val="24"/>
          <w:szCs w:val="24"/>
        </w:rPr>
        <w:t>l), ammonia-nitrogen (0.004</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0.008 mg/</w:t>
      </w:r>
      <w:r>
        <w:rPr>
          <w:rFonts w:ascii="Times New Roman" w:hAnsi="Times New Roman" w:cs="Times New Roman"/>
          <w:sz w:val="24"/>
          <w:szCs w:val="24"/>
        </w:rPr>
        <w:t xml:space="preserve"> </w:t>
      </w:r>
      <w:r w:rsidRPr="00995D43">
        <w:rPr>
          <w:rFonts w:ascii="Times New Roman" w:hAnsi="Times New Roman" w:cs="Times New Roman"/>
          <w:sz w:val="24"/>
          <w:szCs w:val="24"/>
        </w:rPr>
        <w:t>l)</w:t>
      </w:r>
      <w:r>
        <w:rPr>
          <w:rFonts w:ascii="Times New Roman" w:hAnsi="Times New Roman" w:cs="Times New Roman"/>
          <w:sz w:val="24"/>
          <w:szCs w:val="24"/>
        </w:rPr>
        <w:t xml:space="preserve">, nitrite – nitrogen (0.045 - 0.054 mg/ l) and nitrate-nitrogen (0.038 - 0.047 mg/ l) </w:t>
      </w:r>
      <w:r w:rsidRPr="00995D43">
        <w:rPr>
          <w:rFonts w:ascii="Times New Roman" w:hAnsi="Times New Roman" w:cs="Times New Roman"/>
          <w:sz w:val="24"/>
          <w:szCs w:val="24"/>
        </w:rPr>
        <w:t xml:space="preserve">observed during </w:t>
      </w:r>
      <w:r w:rsidR="007C1C06">
        <w:rPr>
          <w:rFonts w:ascii="Times New Roman" w:hAnsi="Times New Roman" w:cs="Times New Roman"/>
          <w:sz w:val="24"/>
          <w:szCs w:val="24"/>
        </w:rPr>
        <w:t>the experimental period (Table 4</w:t>
      </w:r>
      <w:r w:rsidRPr="00995D43">
        <w:rPr>
          <w:rFonts w:ascii="Times New Roman" w:hAnsi="Times New Roman" w:cs="Times New Roman"/>
          <w:sz w:val="24"/>
          <w:szCs w:val="24"/>
        </w:rPr>
        <w:t>).</w:t>
      </w:r>
    </w:p>
    <w:p w14:paraId="6A75976C" w14:textId="4AED00E1" w:rsidR="000A1E3E" w:rsidRPr="00995D43" w:rsidRDefault="00027BA7" w:rsidP="000A1E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Effect of </w:t>
      </w:r>
      <w:proofErr w:type="spellStart"/>
      <w:r>
        <w:rPr>
          <w:rFonts w:ascii="Times New Roman" w:hAnsi="Times New Roman" w:cs="Times New Roman"/>
          <w:b/>
          <w:bCs/>
          <w:sz w:val="24"/>
          <w:szCs w:val="24"/>
        </w:rPr>
        <w:t>G</w:t>
      </w:r>
      <w:r w:rsidR="000A1E3E" w:rsidRPr="00995D43">
        <w:rPr>
          <w:rFonts w:ascii="Times New Roman" w:hAnsi="Times New Roman" w:cs="Times New Roman"/>
          <w:b/>
          <w:bCs/>
          <w:sz w:val="24"/>
          <w:szCs w:val="24"/>
        </w:rPr>
        <w:t>otu</w:t>
      </w:r>
      <w:proofErr w:type="spellEnd"/>
      <w:r w:rsidR="000A1E3E" w:rsidRPr="00995D43">
        <w:rPr>
          <w:rFonts w:ascii="Times New Roman" w:hAnsi="Times New Roman" w:cs="Times New Roman"/>
          <w:b/>
          <w:bCs/>
          <w:sz w:val="24"/>
          <w:szCs w:val="24"/>
        </w:rPr>
        <w:t xml:space="preserve"> kola on gut histology of common carp</w:t>
      </w:r>
    </w:p>
    <w:p w14:paraId="3C3F01F8" w14:textId="19DCECD7" w:rsidR="000A1E3E" w:rsidRDefault="000A1E3E" w:rsidP="000A1E3E">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 xml:space="preserve">Mid gut histology of common carp fingerling fed with </w:t>
      </w:r>
      <w:proofErr w:type="spellStart"/>
      <w:r w:rsidRPr="00995D43">
        <w:rPr>
          <w:rFonts w:ascii="Times New Roman" w:hAnsi="Times New Roman" w:cs="Times New Roman"/>
          <w:sz w:val="24"/>
          <w:szCs w:val="24"/>
        </w:rPr>
        <w:t>gotu</w:t>
      </w:r>
      <w:proofErr w:type="spellEnd"/>
      <w:r w:rsidRPr="00995D43">
        <w:rPr>
          <w:rFonts w:ascii="Times New Roman" w:hAnsi="Times New Roman" w:cs="Times New Roman"/>
          <w:sz w:val="24"/>
          <w:szCs w:val="24"/>
        </w:rPr>
        <w:t xml:space="preserve"> kola enriched diets showed better villi, lumen diameter, villi height and villi width in all treatments. Whereas </w:t>
      </w:r>
      <w:r w:rsidR="006F6BEF">
        <w:rPr>
          <w:rFonts w:ascii="Times New Roman" w:hAnsi="Times New Roman" w:cs="Times New Roman"/>
          <w:sz w:val="24"/>
          <w:szCs w:val="24"/>
        </w:rPr>
        <w:t xml:space="preserve">the </w:t>
      </w:r>
      <w:r w:rsidRPr="00995D43">
        <w:rPr>
          <w:rFonts w:ascii="Times New Roman" w:hAnsi="Times New Roman" w:cs="Times New Roman"/>
          <w:sz w:val="24"/>
          <w:szCs w:val="24"/>
        </w:rPr>
        <w:t xml:space="preserve">control groups showed shorter villi, </w:t>
      </w:r>
      <w:r w:rsidR="006F6BEF">
        <w:rPr>
          <w:rFonts w:ascii="Times New Roman" w:hAnsi="Times New Roman" w:cs="Times New Roman"/>
          <w:sz w:val="24"/>
          <w:szCs w:val="24"/>
        </w:rPr>
        <w:t>villi height and crypt depth (Fig. 1).</w:t>
      </w:r>
    </w:p>
    <w:p w14:paraId="01F70198" w14:textId="77777777" w:rsidR="00A16424" w:rsidRDefault="00A16424" w:rsidP="000A1E3E">
      <w:pPr>
        <w:spacing w:line="480" w:lineRule="auto"/>
        <w:jc w:val="both"/>
        <w:rPr>
          <w:rFonts w:ascii="Times New Roman" w:hAnsi="Times New Roman" w:cs="Times New Roman"/>
          <w:b/>
          <w:bCs/>
          <w:sz w:val="24"/>
          <w:szCs w:val="24"/>
        </w:rPr>
      </w:pPr>
    </w:p>
    <w:p w14:paraId="293088E0" w14:textId="54DCD7DF" w:rsidR="000A1E3E" w:rsidRPr="0021035F" w:rsidRDefault="000A1E3E" w:rsidP="000A1E3E">
      <w:pPr>
        <w:spacing w:line="480" w:lineRule="auto"/>
        <w:jc w:val="both"/>
        <w:rPr>
          <w:rFonts w:ascii="Times New Roman" w:hAnsi="Times New Roman" w:cs="Times New Roman"/>
          <w:b/>
          <w:bCs/>
          <w:sz w:val="24"/>
          <w:szCs w:val="24"/>
        </w:rPr>
      </w:pPr>
      <w:r w:rsidRPr="0021035F">
        <w:rPr>
          <w:rFonts w:ascii="Times New Roman" w:hAnsi="Times New Roman" w:cs="Times New Roman"/>
          <w:b/>
          <w:bCs/>
          <w:sz w:val="24"/>
          <w:szCs w:val="24"/>
        </w:rPr>
        <w:t>Discussion</w:t>
      </w:r>
    </w:p>
    <w:p w14:paraId="45FFD384" w14:textId="77777777" w:rsidR="000A1E3E" w:rsidRPr="0021035F" w:rsidRDefault="000A1E3E" w:rsidP="000A1E3E">
      <w:pPr>
        <w:spacing w:line="480" w:lineRule="auto"/>
        <w:jc w:val="both"/>
        <w:rPr>
          <w:rFonts w:ascii="Times New Roman" w:hAnsi="Times New Roman" w:cs="Times New Roman"/>
          <w:sz w:val="24"/>
          <w:szCs w:val="24"/>
        </w:rPr>
      </w:pPr>
      <w:r w:rsidRPr="0021035F">
        <w:rPr>
          <w:rFonts w:ascii="Times New Roman" w:hAnsi="Times New Roman" w:cs="Times New Roman"/>
          <w:sz w:val="24"/>
          <w:szCs w:val="24"/>
        </w:rPr>
        <w:tab/>
        <w:t xml:space="preserve">Medicinal plants can serve as alternatives to antibiotics and have a notable impact on the health, growth and immune system of fish </w:t>
      </w:r>
      <w:r w:rsidRPr="0021035F">
        <w:rPr>
          <w:rFonts w:ascii="Times New Roman" w:hAnsi="Times New Roman" w:cs="Times New Roman"/>
          <w:color w:val="222222"/>
          <w:sz w:val="24"/>
          <w:szCs w:val="24"/>
          <w:shd w:val="clear" w:color="auto" w:fill="FFFFFF"/>
        </w:rPr>
        <w:t xml:space="preserve">(Adel </w:t>
      </w:r>
      <w:r w:rsidRPr="0021035F">
        <w:rPr>
          <w:rFonts w:ascii="Times New Roman" w:hAnsi="Times New Roman" w:cs="Times New Roman"/>
          <w:i/>
          <w:iCs/>
          <w:color w:val="222222"/>
          <w:sz w:val="24"/>
          <w:szCs w:val="24"/>
          <w:shd w:val="clear" w:color="auto" w:fill="FFFFFF"/>
        </w:rPr>
        <w:t>et al</w:t>
      </w:r>
      <w:r w:rsidRPr="0021035F">
        <w:rPr>
          <w:rFonts w:ascii="Times New Roman" w:hAnsi="Times New Roman" w:cs="Times New Roman"/>
          <w:color w:val="222222"/>
          <w:sz w:val="24"/>
          <w:szCs w:val="24"/>
          <w:shd w:val="clear" w:color="auto" w:fill="FFFFFF"/>
        </w:rPr>
        <w:t>., 2024).</w:t>
      </w:r>
    </w:p>
    <w:p w14:paraId="02623624" w14:textId="17EFBED4" w:rsidR="000A1E3E" w:rsidRPr="0021035F" w:rsidRDefault="000A1E3E" w:rsidP="000A1E3E">
      <w:pPr>
        <w:spacing w:line="480" w:lineRule="auto"/>
        <w:ind w:firstLine="720"/>
        <w:jc w:val="both"/>
        <w:rPr>
          <w:rFonts w:ascii="Times New Roman" w:eastAsia="Times New Roman" w:hAnsi="Times New Roman" w:cs="Times New Roman"/>
          <w:kern w:val="0"/>
          <w:sz w:val="24"/>
          <w:szCs w:val="24"/>
          <w:lang w:eastAsia="en-IN"/>
          <w14:ligatures w14:val="none"/>
        </w:rPr>
      </w:pPr>
      <w:r w:rsidRPr="0021035F">
        <w:rPr>
          <w:rFonts w:ascii="Times New Roman" w:eastAsia="Times New Roman" w:hAnsi="Times New Roman" w:cs="Times New Roman"/>
          <w:kern w:val="0"/>
          <w:sz w:val="24"/>
          <w:szCs w:val="24"/>
          <w:lang w:eastAsia="en-IN"/>
          <w14:ligatures w14:val="none"/>
        </w:rPr>
        <w:t xml:space="preserve">In the present study the effects of </w:t>
      </w:r>
      <w:proofErr w:type="spellStart"/>
      <w:r w:rsidRPr="0021035F">
        <w:rPr>
          <w:rFonts w:ascii="Times New Roman" w:eastAsia="Times New Roman" w:hAnsi="Times New Roman" w:cs="Times New Roman"/>
          <w:kern w:val="0"/>
          <w:sz w:val="24"/>
          <w:szCs w:val="24"/>
          <w:lang w:eastAsia="en-IN"/>
          <w14:ligatures w14:val="none"/>
        </w:rPr>
        <w:t>gotu</w:t>
      </w:r>
      <w:proofErr w:type="spellEnd"/>
      <w:r w:rsidRPr="0021035F">
        <w:rPr>
          <w:rFonts w:ascii="Times New Roman" w:eastAsia="Times New Roman" w:hAnsi="Times New Roman" w:cs="Times New Roman"/>
          <w:kern w:val="0"/>
          <w:sz w:val="24"/>
          <w:szCs w:val="24"/>
          <w:lang w:eastAsia="en-IN"/>
          <w14:ligatures w14:val="none"/>
        </w:rPr>
        <w:t xml:space="preserve"> kola (</w:t>
      </w:r>
      <w:proofErr w:type="spellStart"/>
      <w:r w:rsidRPr="0021035F">
        <w:rPr>
          <w:rFonts w:ascii="Times New Roman" w:eastAsia="Times New Roman" w:hAnsi="Times New Roman" w:cs="Times New Roman"/>
          <w:i/>
          <w:iCs/>
          <w:kern w:val="0"/>
          <w:sz w:val="24"/>
          <w:szCs w:val="24"/>
          <w:lang w:eastAsia="en-IN"/>
          <w14:ligatures w14:val="none"/>
        </w:rPr>
        <w:t>Centella</w:t>
      </w:r>
      <w:proofErr w:type="spellEnd"/>
      <w:r w:rsidRPr="0021035F">
        <w:rPr>
          <w:rFonts w:ascii="Times New Roman" w:eastAsia="Times New Roman" w:hAnsi="Times New Roman" w:cs="Times New Roman"/>
          <w:i/>
          <w:iCs/>
          <w:kern w:val="0"/>
          <w:sz w:val="24"/>
          <w:szCs w:val="24"/>
          <w:lang w:eastAsia="en-IN"/>
          <w14:ligatures w14:val="none"/>
        </w:rPr>
        <w:t xml:space="preserve"> </w:t>
      </w:r>
      <w:proofErr w:type="spellStart"/>
      <w:r w:rsidRPr="0021035F">
        <w:rPr>
          <w:rFonts w:ascii="Times New Roman" w:eastAsia="Times New Roman" w:hAnsi="Times New Roman" w:cs="Times New Roman"/>
          <w:i/>
          <w:iCs/>
          <w:kern w:val="0"/>
          <w:sz w:val="24"/>
          <w:szCs w:val="24"/>
          <w:lang w:eastAsia="en-IN"/>
          <w14:ligatures w14:val="none"/>
        </w:rPr>
        <w:t>asiatica</w:t>
      </w:r>
      <w:proofErr w:type="spellEnd"/>
      <w:r w:rsidRPr="0021035F">
        <w:rPr>
          <w:rFonts w:ascii="Times New Roman" w:eastAsia="Times New Roman" w:hAnsi="Times New Roman" w:cs="Times New Roman"/>
          <w:kern w:val="0"/>
          <w:sz w:val="24"/>
          <w:szCs w:val="24"/>
          <w:lang w:eastAsia="en-IN"/>
          <w14:ligatures w14:val="none"/>
        </w:rPr>
        <w:t xml:space="preserve">) on growth performance, </w:t>
      </w:r>
      <w:r w:rsidR="00094A13">
        <w:rPr>
          <w:rFonts w:ascii="Times New Roman" w:eastAsia="Times New Roman" w:hAnsi="Times New Roman" w:cs="Times New Roman"/>
          <w:kern w:val="0"/>
          <w:sz w:val="24"/>
          <w:szCs w:val="24"/>
          <w:lang w:eastAsia="en-IN"/>
          <w14:ligatures w14:val="none"/>
        </w:rPr>
        <w:t>survival</w:t>
      </w:r>
      <w:r w:rsidRPr="0021035F">
        <w:rPr>
          <w:rFonts w:ascii="Times New Roman" w:eastAsia="Times New Roman" w:hAnsi="Times New Roman" w:cs="Times New Roman"/>
          <w:kern w:val="0"/>
          <w:sz w:val="24"/>
          <w:szCs w:val="24"/>
          <w:lang w:eastAsia="en-IN"/>
          <w14:ligatures w14:val="none"/>
        </w:rPr>
        <w:t xml:space="preserve"> and gut histology of common carp (</w:t>
      </w:r>
      <w:r w:rsidRPr="0021035F">
        <w:rPr>
          <w:rFonts w:ascii="Times New Roman" w:eastAsia="Times New Roman" w:hAnsi="Times New Roman" w:cs="Times New Roman"/>
          <w:i/>
          <w:iCs/>
          <w:kern w:val="0"/>
          <w:sz w:val="24"/>
          <w:szCs w:val="24"/>
          <w:lang w:eastAsia="en-IN"/>
          <w14:ligatures w14:val="none"/>
        </w:rPr>
        <w:t>Cyprinus carpio</w:t>
      </w:r>
      <w:r w:rsidRPr="0021035F">
        <w:rPr>
          <w:rFonts w:ascii="Times New Roman" w:eastAsia="Times New Roman" w:hAnsi="Times New Roman" w:cs="Times New Roman"/>
          <w:kern w:val="0"/>
          <w:sz w:val="24"/>
          <w:szCs w:val="24"/>
          <w:lang w:eastAsia="en-IN"/>
          <w14:ligatures w14:val="none"/>
        </w:rPr>
        <w:t xml:space="preserve">) was studied for 90 days. </w:t>
      </w:r>
    </w:p>
    <w:p w14:paraId="0CC3A5A0" w14:textId="7F4B1FF0" w:rsidR="000A1E3E" w:rsidRPr="0021035F" w:rsidRDefault="000A1E3E" w:rsidP="000A1E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E</w:t>
      </w:r>
      <w:r w:rsidR="00676502">
        <w:rPr>
          <w:rFonts w:ascii="Times New Roman" w:hAnsi="Times New Roman" w:cs="Times New Roman"/>
          <w:b/>
          <w:bCs/>
          <w:sz w:val="24"/>
          <w:szCs w:val="24"/>
        </w:rPr>
        <w:t xml:space="preserve">ffect of </w:t>
      </w:r>
      <w:proofErr w:type="spellStart"/>
      <w:r w:rsidR="00676502">
        <w:rPr>
          <w:rFonts w:ascii="Times New Roman" w:hAnsi="Times New Roman" w:cs="Times New Roman"/>
          <w:b/>
          <w:bCs/>
          <w:sz w:val="24"/>
          <w:szCs w:val="24"/>
        </w:rPr>
        <w:t>G</w:t>
      </w:r>
      <w:r w:rsidRPr="0021035F">
        <w:rPr>
          <w:rFonts w:ascii="Times New Roman" w:hAnsi="Times New Roman" w:cs="Times New Roman"/>
          <w:b/>
          <w:bCs/>
          <w:sz w:val="24"/>
          <w:szCs w:val="24"/>
        </w:rPr>
        <w:t>otu</w:t>
      </w:r>
      <w:proofErr w:type="spellEnd"/>
      <w:r w:rsidRPr="0021035F">
        <w:rPr>
          <w:rFonts w:ascii="Times New Roman" w:hAnsi="Times New Roman" w:cs="Times New Roman"/>
          <w:b/>
          <w:bCs/>
          <w:sz w:val="24"/>
          <w:szCs w:val="24"/>
        </w:rPr>
        <w:t xml:space="preserve"> kola on growth performance of common carp</w:t>
      </w:r>
    </w:p>
    <w:p w14:paraId="48B5947D" w14:textId="77777777" w:rsidR="000A1E3E" w:rsidRPr="0021035F" w:rsidRDefault="000A1E3E" w:rsidP="000A1E3E">
      <w:pPr>
        <w:spacing w:line="480" w:lineRule="auto"/>
        <w:ind w:firstLine="720"/>
        <w:jc w:val="both"/>
        <w:rPr>
          <w:rFonts w:ascii="Times New Roman" w:hAnsi="Times New Roman" w:cs="Times New Roman"/>
          <w:sz w:val="24"/>
          <w:szCs w:val="24"/>
        </w:rPr>
      </w:pPr>
      <w:r w:rsidRPr="0021035F">
        <w:rPr>
          <w:rFonts w:ascii="Times New Roman" w:hAnsi="Times New Roman" w:cs="Times New Roman"/>
          <w:sz w:val="24"/>
          <w:szCs w:val="24"/>
        </w:rPr>
        <w:lastRenderedPageBreak/>
        <w:t>The bioactive components present in the herbs are responsible for the enhanced digestibility and availability of nutrients which in turn lead to higher growth and protein synthesis in fish (</w:t>
      </w:r>
      <w:proofErr w:type="spellStart"/>
      <w:r w:rsidRPr="0021035F">
        <w:rPr>
          <w:rFonts w:ascii="Times New Roman" w:hAnsi="Times New Roman" w:cs="Times New Roman"/>
          <w:sz w:val="24"/>
          <w:szCs w:val="24"/>
        </w:rPr>
        <w:t>Citarasu</w:t>
      </w:r>
      <w:proofErr w:type="spellEnd"/>
      <w:r w:rsidRPr="0021035F">
        <w:rPr>
          <w:rFonts w:ascii="Times New Roman" w:hAnsi="Times New Roman" w:cs="Times New Roman"/>
          <w:sz w:val="24"/>
          <w:szCs w:val="24"/>
        </w:rPr>
        <w:t>, 2010).</w:t>
      </w:r>
      <w:r w:rsidRPr="0021035F">
        <w:rPr>
          <w:rFonts w:ascii="Times New Roman" w:hAnsi="Times New Roman" w:cs="Times New Roman"/>
          <w:sz w:val="24"/>
          <w:szCs w:val="24"/>
        </w:rPr>
        <w:tab/>
      </w:r>
    </w:p>
    <w:p w14:paraId="790E5411" w14:textId="77777777" w:rsidR="000A1E3E" w:rsidRPr="0021035F" w:rsidRDefault="000A1E3E" w:rsidP="000A1E3E">
      <w:pPr>
        <w:spacing w:line="480" w:lineRule="auto"/>
        <w:ind w:firstLine="720"/>
        <w:jc w:val="both"/>
        <w:rPr>
          <w:rFonts w:ascii="Times New Roman" w:hAnsi="Times New Roman" w:cs="Times New Roman"/>
          <w:sz w:val="24"/>
          <w:szCs w:val="24"/>
        </w:rPr>
      </w:pPr>
      <w:r w:rsidRPr="0021035F">
        <w:rPr>
          <w:rFonts w:ascii="Times New Roman" w:hAnsi="Times New Roman" w:cs="Times New Roman"/>
          <w:sz w:val="24"/>
          <w:szCs w:val="24"/>
        </w:rPr>
        <w:t xml:space="preserve">In the present study, dietary supplementation of </w:t>
      </w:r>
      <w:proofErr w:type="spellStart"/>
      <w:r w:rsidRPr="0021035F">
        <w:rPr>
          <w:rFonts w:ascii="Times New Roman" w:hAnsi="Times New Roman" w:cs="Times New Roman"/>
          <w:sz w:val="24"/>
          <w:szCs w:val="24"/>
        </w:rPr>
        <w:t>gotu</w:t>
      </w:r>
      <w:proofErr w:type="spellEnd"/>
      <w:r w:rsidRPr="0021035F">
        <w:rPr>
          <w:rFonts w:ascii="Times New Roman" w:hAnsi="Times New Roman" w:cs="Times New Roman"/>
          <w:sz w:val="24"/>
          <w:szCs w:val="24"/>
        </w:rPr>
        <w:t xml:space="preserve"> kola resulted in better weight gain, protein efficiency ratio, specific growth rate and feed conversion ratio. All the growth parameters (weight gain, SGR, PER and FCR) were significantly increased (p</w:t>
      </w:r>
      <w:r>
        <w:rPr>
          <w:rFonts w:ascii="Times New Roman" w:hAnsi="Times New Roman" w:cs="Times New Roman"/>
          <w:sz w:val="24"/>
          <w:szCs w:val="24"/>
        </w:rPr>
        <w:t xml:space="preserve"> </w:t>
      </w:r>
      <w:r w:rsidRPr="0021035F">
        <w:rPr>
          <w:rFonts w:ascii="Times New Roman" w:hAnsi="Times New Roman" w:cs="Times New Roman"/>
          <w:sz w:val="24"/>
          <w:szCs w:val="24"/>
        </w:rPr>
        <w:t>&lt;</w:t>
      </w:r>
      <w:r>
        <w:rPr>
          <w:rFonts w:ascii="Times New Roman" w:hAnsi="Times New Roman" w:cs="Times New Roman"/>
          <w:sz w:val="24"/>
          <w:szCs w:val="24"/>
        </w:rPr>
        <w:t xml:space="preserve"> </w:t>
      </w:r>
      <w:r w:rsidRPr="0021035F">
        <w:rPr>
          <w:rFonts w:ascii="Times New Roman" w:hAnsi="Times New Roman" w:cs="Times New Roman"/>
          <w:sz w:val="24"/>
          <w:szCs w:val="24"/>
        </w:rPr>
        <w:t>0.05) in T3 where fish fed with 20</w:t>
      </w:r>
      <w:r>
        <w:rPr>
          <w:rFonts w:ascii="Times New Roman" w:hAnsi="Times New Roman" w:cs="Times New Roman"/>
          <w:sz w:val="24"/>
          <w:szCs w:val="24"/>
        </w:rPr>
        <w:t xml:space="preserve"> </w:t>
      </w:r>
      <w:r w:rsidRPr="0021035F">
        <w:rPr>
          <w:rFonts w:ascii="Times New Roman" w:hAnsi="Times New Roman" w:cs="Times New Roman"/>
          <w:sz w:val="24"/>
          <w:szCs w:val="24"/>
        </w:rPr>
        <w:t>g/</w:t>
      </w:r>
      <w:r>
        <w:rPr>
          <w:rFonts w:ascii="Times New Roman" w:hAnsi="Times New Roman" w:cs="Times New Roman"/>
          <w:sz w:val="24"/>
          <w:szCs w:val="24"/>
        </w:rPr>
        <w:t xml:space="preserve"> </w:t>
      </w:r>
      <w:r w:rsidRPr="0021035F">
        <w:rPr>
          <w:rFonts w:ascii="Times New Roman" w:hAnsi="Times New Roman" w:cs="Times New Roman"/>
          <w:sz w:val="24"/>
          <w:szCs w:val="24"/>
        </w:rPr>
        <w:t xml:space="preserve">kg </w:t>
      </w:r>
      <w:proofErr w:type="spellStart"/>
      <w:r w:rsidRPr="0021035F">
        <w:rPr>
          <w:rFonts w:ascii="Times New Roman" w:hAnsi="Times New Roman" w:cs="Times New Roman"/>
          <w:sz w:val="24"/>
          <w:szCs w:val="24"/>
        </w:rPr>
        <w:t>gotu</w:t>
      </w:r>
      <w:proofErr w:type="spellEnd"/>
      <w:r w:rsidRPr="0021035F">
        <w:rPr>
          <w:rFonts w:ascii="Times New Roman" w:hAnsi="Times New Roman" w:cs="Times New Roman"/>
          <w:sz w:val="24"/>
          <w:szCs w:val="24"/>
        </w:rPr>
        <w:t xml:space="preserve"> kola incorporated diet.  </w:t>
      </w:r>
      <w:proofErr w:type="spellStart"/>
      <w:r w:rsidRPr="0021035F">
        <w:rPr>
          <w:rFonts w:ascii="Times New Roman" w:hAnsi="Times New Roman" w:cs="Times New Roman"/>
          <w:sz w:val="24"/>
          <w:szCs w:val="24"/>
        </w:rPr>
        <w:t>Gotu</w:t>
      </w:r>
      <w:proofErr w:type="spellEnd"/>
      <w:r w:rsidRPr="0021035F">
        <w:rPr>
          <w:rFonts w:ascii="Times New Roman" w:hAnsi="Times New Roman" w:cs="Times New Roman"/>
          <w:sz w:val="24"/>
          <w:szCs w:val="24"/>
        </w:rPr>
        <w:t xml:space="preserve"> kola is rich in the nutrients like carotenoids, vitamin</w:t>
      </w:r>
      <w:r>
        <w:rPr>
          <w:rFonts w:ascii="Times New Roman" w:hAnsi="Times New Roman" w:cs="Times New Roman"/>
          <w:sz w:val="24"/>
          <w:szCs w:val="24"/>
        </w:rPr>
        <w:t xml:space="preserve"> </w:t>
      </w:r>
      <w:r w:rsidRPr="0021035F">
        <w:rPr>
          <w:rFonts w:ascii="Times New Roman" w:hAnsi="Times New Roman" w:cs="Times New Roman"/>
          <w:sz w:val="24"/>
          <w:szCs w:val="24"/>
        </w:rPr>
        <w:t xml:space="preserve">B and C, amino acids, carbohydrates, phenols and terpenoids and significantly influence the growth in fish (Sarker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xml:space="preserve">., 2021). The </w:t>
      </w:r>
      <w:proofErr w:type="spellStart"/>
      <w:r w:rsidRPr="0021035F">
        <w:rPr>
          <w:rFonts w:ascii="Times New Roman" w:hAnsi="Times New Roman" w:cs="Times New Roman"/>
          <w:i/>
          <w:iCs/>
          <w:sz w:val="24"/>
          <w:szCs w:val="24"/>
        </w:rPr>
        <w:t>Centella</w:t>
      </w:r>
      <w:proofErr w:type="spellEnd"/>
      <w:r w:rsidRPr="0021035F">
        <w:rPr>
          <w:rFonts w:ascii="Times New Roman" w:hAnsi="Times New Roman" w:cs="Times New Roman"/>
          <w:i/>
          <w:iCs/>
          <w:sz w:val="24"/>
          <w:szCs w:val="24"/>
        </w:rPr>
        <w:t xml:space="preserve"> </w:t>
      </w:r>
      <w:proofErr w:type="spellStart"/>
      <w:r w:rsidRPr="0021035F">
        <w:rPr>
          <w:rFonts w:ascii="Times New Roman" w:hAnsi="Times New Roman" w:cs="Times New Roman"/>
          <w:i/>
          <w:iCs/>
          <w:sz w:val="24"/>
          <w:szCs w:val="24"/>
        </w:rPr>
        <w:t>asiatica</w:t>
      </w:r>
      <w:proofErr w:type="spellEnd"/>
      <w:r w:rsidRPr="0021035F">
        <w:rPr>
          <w:rFonts w:ascii="Times New Roman" w:hAnsi="Times New Roman" w:cs="Times New Roman"/>
          <w:sz w:val="24"/>
          <w:szCs w:val="24"/>
        </w:rPr>
        <w:t xml:space="preserve"> leaf powder supplementation at 1</w:t>
      </w:r>
      <w:r>
        <w:rPr>
          <w:rFonts w:ascii="Times New Roman" w:hAnsi="Times New Roman" w:cs="Times New Roman"/>
          <w:sz w:val="24"/>
          <w:szCs w:val="24"/>
        </w:rPr>
        <w:t xml:space="preserve"> </w:t>
      </w:r>
      <w:r w:rsidRPr="0021035F">
        <w:rPr>
          <w:rFonts w:ascii="Times New Roman" w:hAnsi="Times New Roman" w:cs="Times New Roman"/>
          <w:sz w:val="24"/>
          <w:szCs w:val="24"/>
        </w:rPr>
        <w:t xml:space="preserve">g/kg diet significantly increased the specific growth rate (SGR), protein efficiency ratio (PER) and lower feed conversion ratio (FCR) compared to control in </w:t>
      </w:r>
      <w:proofErr w:type="spellStart"/>
      <w:r w:rsidRPr="0021035F">
        <w:rPr>
          <w:rFonts w:ascii="Times New Roman" w:hAnsi="Times New Roman" w:cs="Times New Roman"/>
          <w:i/>
          <w:iCs/>
          <w:sz w:val="24"/>
          <w:szCs w:val="24"/>
        </w:rPr>
        <w:t>Labeo</w:t>
      </w:r>
      <w:proofErr w:type="spellEnd"/>
      <w:r w:rsidRPr="0021035F">
        <w:rPr>
          <w:rFonts w:ascii="Times New Roman" w:hAnsi="Times New Roman" w:cs="Times New Roman"/>
          <w:i/>
          <w:iCs/>
          <w:sz w:val="24"/>
          <w:szCs w:val="24"/>
        </w:rPr>
        <w:t xml:space="preserve"> </w:t>
      </w:r>
      <w:proofErr w:type="spellStart"/>
      <w:r w:rsidRPr="0021035F">
        <w:rPr>
          <w:rFonts w:ascii="Times New Roman" w:hAnsi="Times New Roman" w:cs="Times New Roman"/>
          <w:i/>
          <w:iCs/>
          <w:sz w:val="24"/>
          <w:szCs w:val="24"/>
        </w:rPr>
        <w:t>rohita</w:t>
      </w:r>
      <w:proofErr w:type="spellEnd"/>
      <w:r w:rsidRPr="0021035F">
        <w:rPr>
          <w:rFonts w:ascii="Times New Roman" w:hAnsi="Times New Roman" w:cs="Times New Roman"/>
          <w:sz w:val="24"/>
          <w:szCs w:val="24"/>
        </w:rPr>
        <w:t xml:space="preserve"> (</w:t>
      </w:r>
      <w:proofErr w:type="spellStart"/>
      <w:r w:rsidRPr="0021035F">
        <w:rPr>
          <w:rFonts w:ascii="Times New Roman" w:hAnsi="Times New Roman" w:cs="Times New Roman"/>
          <w:sz w:val="24"/>
          <w:szCs w:val="24"/>
        </w:rPr>
        <w:t>Sarker</w:t>
      </w:r>
      <w:proofErr w:type="spellEnd"/>
      <w:r w:rsidRPr="0021035F">
        <w:rPr>
          <w:rFonts w:ascii="Times New Roman" w:hAnsi="Times New Roman" w:cs="Times New Roman"/>
          <w:sz w:val="24"/>
          <w:szCs w:val="24"/>
        </w:rPr>
        <w:t xml:space="preserve">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xml:space="preserve">., 2021). The diet supplemented with </w:t>
      </w:r>
      <w:r w:rsidRPr="0021035F">
        <w:rPr>
          <w:rFonts w:ascii="Times New Roman" w:hAnsi="Times New Roman" w:cs="Times New Roman"/>
          <w:i/>
          <w:iCs/>
          <w:sz w:val="24"/>
          <w:szCs w:val="24"/>
        </w:rPr>
        <w:t>C. asiatica</w:t>
      </w:r>
      <w:r w:rsidRPr="0021035F">
        <w:rPr>
          <w:rFonts w:ascii="Times New Roman" w:hAnsi="Times New Roman" w:cs="Times New Roman"/>
          <w:sz w:val="24"/>
          <w:szCs w:val="24"/>
        </w:rPr>
        <w:t xml:space="preserve"> at the rate of 0.2 % diet increased weight gain (WG)</w:t>
      </w:r>
      <w:r>
        <w:rPr>
          <w:rFonts w:ascii="Times New Roman" w:hAnsi="Times New Roman" w:cs="Times New Roman"/>
          <w:sz w:val="24"/>
          <w:szCs w:val="24"/>
        </w:rPr>
        <w:t xml:space="preserve"> and </w:t>
      </w:r>
      <w:r w:rsidRPr="0021035F">
        <w:rPr>
          <w:rFonts w:ascii="Times New Roman" w:hAnsi="Times New Roman" w:cs="Times New Roman"/>
          <w:sz w:val="24"/>
          <w:szCs w:val="24"/>
        </w:rPr>
        <w:t xml:space="preserve">SGR in </w:t>
      </w:r>
      <w:proofErr w:type="spellStart"/>
      <w:r w:rsidRPr="0021035F">
        <w:rPr>
          <w:rFonts w:ascii="Times New Roman" w:hAnsi="Times New Roman" w:cs="Times New Roman"/>
          <w:i/>
          <w:iCs/>
          <w:sz w:val="24"/>
          <w:szCs w:val="24"/>
        </w:rPr>
        <w:t>Macrobrachium</w:t>
      </w:r>
      <w:proofErr w:type="spellEnd"/>
      <w:r w:rsidRPr="0021035F">
        <w:rPr>
          <w:rFonts w:ascii="Times New Roman" w:hAnsi="Times New Roman" w:cs="Times New Roman"/>
          <w:i/>
          <w:iCs/>
          <w:sz w:val="24"/>
          <w:szCs w:val="24"/>
        </w:rPr>
        <w:t xml:space="preserve"> </w:t>
      </w:r>
      <w:proofErr w:type="spellStart"/>
      <w:r w:rsidRPr="0021035F">
        <w:rPr>
          <w:rFonts w:ascii="Times New Roman" w:hAnsi="Times New Roman" w:cs="Times New Roman"/>
          <w:i/>
          <w:iCs/>
          <w:sz w:val="24"/>
          <w:szCs w:val="24"/>
        </w:rPr>
        <w:t>rosenbergii</w:t>
      </w:r>
      <w:proofErr w:type="spellEnd"/>
      <w:r w:rsidRPr="0021035F">
        <w:rPr>
          <w:rFonts w:ascii="Times New Roman" w:hAnsi="Times New Roman" w:cs="Times New Roman"/>
          <w:sz w:val="24"/>
          <w:szCs w:val="24"/>
        </w:rPr>
        <w:t xml:space="preserve">. This improvement might be attributed to a significant reduction in pathogenic bacteria and also found an enhancement in probiotic bacteria in prawns fed with the experimental diet (Salini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xml:space="preserve">., 2013). Probiotic bacteria contribute to improved growth by generating essential nutrients and digestive enzymes (Balasubramanian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xml:space="preserve">., 2006).  The daily administration of </w:t>
      </w:r>
      <w:r w:rsidRPr="0021035F">
        <w:rPr>
          <w:rFonts w:ascii="Times New Roman" w:hAnsi="Times New Roman" w:cs="Times New Roman"/>
          <w:i/>
          <w:iCs/>
          <w:sz w:val="24"/>
          <w:szCs w:val="24"/>
        </w:rPr>
        <w:t>C. asiatica</w:t>
      </w:r>
      <w:r w:rsidRPr="0021035F">
        <w:rPr>
          <w:rFonts w:ascii="Times New Roman" w:hAnsi="Times New Roman" w:cs="Times New Roman"/>
          <w:sz w:val="24"/>
          <w:szCs w:val="24"/>
        </w:rPr>
        <w:t xml:space="preserve"> at the dosage of 500</w:t>
      </w:r>
      <w:r>
        <w:rPr>
          <w:rFonts w:ascii="Times New Roman" w:hAnsi="Times New Roman" w:cs="Times New Roman"/>
          <w:sz w:val="24"/>
          <w:szCs w:val="24"/>
        </w:rPr>
        <w:t xml:space="preserve"> </w:t>
      </w:r>
      <w:r w:rsidRPr="0021035F">
        <w:rPr>
          <w:rFonts w:ascii="Times New Roman" w:hAnsi="Times New Roman" w:cs="Times New Roman"/>
          <w:sz w:val="24"/>
          <w:szCs w:val="24"/>
        </w:rPr>
        <w:t xml:space="preserve">mg/kg diet for 60 days feeding trail promoted growth and feed utilization in </w:t>
      </w:r>
      <w:r w:rsidRPr="0021035F">
        <w:rPr>
          <w:rFonts w:ascii="Times New Roman" w:hAnsi="Times New Roman" w:cs="Times New Roman"/>
          <w:i/>
          <w:iCs/>
          <w:sz w:val="24"/>
          <w:szCs w:val="24"/>
        </w:rPr>
        <w:t xml:space="preserve">M. </w:t>
      </w:r>
      <w:proofErr w:type="spellStart"/>
      <w:r w:rsidRPr="0021035F">
        <w:rPr>
          <w:rFonts w:ascii="Times New Roman" w:hAnsi="Times New Roman" w:cs="Times New Roman"/>
          <w:i/>
          <w:iCs/>
          <w:sz w:val="24"/>
          <w:szCs w:val="24"/>
        </w:rPr>
        <w:t>rossenbergii</w:t>
      </w:r>
      <w:proofErr w:type="spellEnd"/>
      <w:r w:rsidRPr="0021035F">
        <w:rPr>
          <w:rFonts w:ascii="Times New Roman" w:hAnsi="Times New Roman" w:cs="Times New Roman"/>
          <w:i/>
          <w:iCs/>
          <w:sz w:val="24"/>
          <w:szCs w:val="24"/>
        </w:rPr>
        <w:t xml:space="preserve"> </w:t>
      </w:r>
      <w:r w:rsidRPr="0021035F">
        <w:rPr>
          <w:rFonts w:ascii="Times New Roman" w:hAnsi="Times New Roman" w:cs="Times New Roman"/>
          <w:sz w:val="24"/>
          <w:szCs w:val="24"/>
        </w:rPr>
        <w:t>(</w:t>
      </w:r>
      <w:proofErr w:type="spellStart"/>
      <w:r w:rsidRPr="0021035F">
        <w:rPr>
          <w:rFonts w:ascii="Times New Roman" w:hAnsi="Times New Roman" w:cs="Times New Roman"/>
          <w:sz w:val="24"/>
          <w:szCs w:val="24"/>
        </w:rPr>
        <w:t>Salini</w:t>
      </w:r>
      <w:proofErr w:type="spellEnd"/>
      <w:r w:rsidRPr="0021035F">
        <w:rPr>
          <w:rFonts w:ascii="Times New Roman" w:hAnsi="Times New Roman" w:cs="Times New Roman"/>
          <w:i/>
          <w:iCs/>
          <w:sz w:val="24"/>
          <w:szCs w:val="24"/>
        </w:rPr>
        <w:t xml:space="preserve"> et al., </w:t>
      </w:r>
      <w:r w:rsidRPr="0021035F">
        <w:rPr>
          <w:rFonts w:ascii="Times New Roman" w:hAnsi="Times New Roman" w:cs="Times New Roman"/>
          <w:sz w:val="24"/>
          <w:szCs w:val="24"/>
        </w:rPr>
        <w:t>2014).  The highest WG, feed intake, survivability and lowest FCR were observed in the broiler chicken supplemented with 4</w:t>
      </w:r>
      <w:r>
        <w:rPr>
          <w:rFonts w:ascii="Times New Roman" w:hAnsi="Times New Roman" w:cs="Times New Roman"/>
          <w:sz w:val="24"/>
          <w:szCs w:val="24"/>
        </w:rPr>
        <w:t xml:space="preserve"> </w:t>
      </w:r>
      <w:r w:rsidRPr="0021035F">
        <w:rPr>
          <w:rFonts w:ascii="Times New Roman" w:hAnsi="Times New Roman" w:cs="Times New Roman"/>
          <w:sz w:val="24"/>
          <w:szCs w:val="24"/>
        </w:rPr>
        <w:t>% CALM (</w:t>
      </w:r>
      <w:proofErr w:type="spellStart"/>
      <w:r w:rsidRPr="0021035F">
        <w:rPr>
          <w:rFonts w:ascii="Times New Roman" w:hAnsi="Times New Roman" w:cs="Times New Roman"/>
          <w:i/>
          <w:iCs/>
          <w:sz w:val="24"/>
          <w:szCs w:val="24"/>
        </w:rPr>
        <w:t>Centella</w:t>
      </w:r>
      <w:proofErr w:type="spellEnd"/>
      <w:r w:rsidRPr="0021035F">
        <w:rPr>
          <w:rFonts w:ascii="Times New Roman" w:hAnsi="Times New Roman" w:cs="Times New Roman"/>
          <w:i/>
          <w:iCs/>
          <w:sz w:val="24"/>
          <w:szCs w:val="24"/>
        </w:rPr>
        <w:t xml:space="preserve"> </w:t>
      </w:r>
      <w:proofErr w:type="spellStart"/>
      <w:r w:rsidRPr="0021035F">
        <w:rPr>
          <w:rFonts w:ascii="Times New Roman" w:hAnsi="Times New Roman" w:cs="Times New Roman"/>
          <w:i/>
          <w:iCs/>
          <w:sz w:val="24"/>
          <w:szCs w:val="24"/>
        </w:rPr>
        <w:t>asiatica</w:t>
      </w:r>
      <w:proofErr w:type="spellEnd"/>
      <w:r w:rsidRPr="0021035F">
        <w:rPr>
          <w:rFonts w:ascii="Times New Roman" w:hAnsi="Times New Roman" w:cs="Times New Roman"/>
          <w:sz w:val="24"/>
          <w:szCs w:val="24"/>
        </w:rPr>
        <w:t xml:space="preserve"> leaf meal) compared to control and antibiotic supplemented diet (Ajayi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xml:space="preserve">., 2020).  </w:t>
      </w:r>
    </w:p>
    <w:p w14:paraId="35BC0AD6" w14:textId="77777777" w:rsidR="000A1E3E" w:rsidRPr="0021035F" w:rsidRDefault="000A1E3E" w:rsidP="000A1E3E">
      <w:pPr>
        <w:spacing w:line="480" w:lineRule="auto"/>
        <w:ind w:firstLine="720"/>
        <w:jc w:val="both"/>
        <w:rPr>
          <w:rFonts w:ascii="Times New Roman" w:hAnsi="Times New Roman" w:cs="Times New Roman"/>
          <w:sz w:val="24"/>
          <w:szCs w:val="24"/>
        </w:rPr>
      </w:pPr>
      <w:r w:rsidRPr="0021035F">
        <w:rPr>
          <w:rFonts w:ascii="Times New Roman" w:hAnsi="Times New Roman" w:cs="Times New Roman"/>
          <w:sz w:val="24"/>
          <w:szCs w:val="24"/>
        </w:rPr>
        <w:t>The common carp fed with thyme essential oil at the rate of 1</w:t>
      </w:r>
      <w:r>
        <w:rPr>
          <w:rFonts w:ascii="Times New Roman" w:hAnsi="Times New Roman" w:cs="Times New Roman"/>
          <w:sz w:val="24"/>
          <w:szCs w:val="24"/>
        </w:rPr>
        <w:t xml:space="preserve"> </w:t>
      </w:r>
      <w:r w:rsidRPr="0021035F">
        <w:rPr>
          <w:rFonts w:ascii="Times New Roman" w:hAnsi="Times New Roman" w:cs="Times New Roman"/>
          <w:sz w:val="24"/>
          <w:szCs w:val="24"/>
        </w:rPr>
        <w:t>% and 2</w:t>
      </w:r>
      <w:r>
        <w:rPr>
          <w:rFonts w:ascii="Times New Roman" w:hAnsi="Times New Roman" w:cs="Times New Roman"/>
          <w:sz w:val="24"/>
          <w:szCs w:val="24"/>
        </w:rPr>
        <w:t xml:space="preserve"> </w:t>
      </w:r>
      <w:r w:rsidRPr="0021035F">
        <w:rPr>
          <w:rFonts w:ascii="Times New Roman" w:hAnsi="Times New Roman" w:cs="Times New Roman"/>
          <w:sz w:val="24"/>
          <w:szCs w:val="24"/>
        </w:rPr>
        <w:t>% diet enhanced digestive enzymes and growth rate (</w:t>
      </w:r>
      <w:proofErr w:type="spellStart"/>
      <w:r w:rsidRPr="0021035F">
        <w:rPr>
          <w:rFonts w:ascii="Times New Roman" w:hAnsi="Times New Roman" w:cs="Times New Roman"/>
          <w:sz w:val="24"/>
          <w:szCs w:val="24"/>
        </w:rPr>
        <w:t>Ghafarifarsani</w:t>
      </w:r>
      <w:proofErr w:type="spellEnd"/>
      <w:r w:rsidRPr="0021035F">
        <w:rPr>
          <w:rFonts w:ascii="Times New Roman" w:hAnsi="Times New Roman" w:cs="Times New Roman"/>
          <w:sz w:val="24"/>
          <w:szCs w:val="24"/>
        </w:rPr>
        <w:t xml:space="preserve"> </w:t>
      </w:r>
      <w:r w:rsidRPr="0021035F">
        <w:rPr>
          <w:rFonts w:ascii="Times New Roman" w:hAnsi="Times New Roman" w:cs="Times New Roman"/>
          <w:i/>
          <w:iCs/>
          <w:sz w:val="24"/>
          <w:szCs w:val="24"/>
        </w:rPr>
        <w:t>et a</w:t>
      </w:r>
      <w:r w:rsidRPr="0021035F">
        <w:rPr>
          <w:rFonts w:ascii="Times New Roman" w:hAnsi="Times New Roman" w:cs="Times New Roman"/>
          <w:sz w:val="24"/>
          <w:szCs w:val="24"/>
        </w:rPr>
        <w:t>l., 2022). The diet supplemented with rosemary leaf powder at the level of 1.5</w:t>
      </w:r>
      <w:r>
        <w:rPr>
          <w:rFonts w:ascii="Times New Roman" w:hAnsi="Times New Roman" w:cs="Times New Roman"/>
          <w:sz w:val="24"/>
          <w:szCs w:val="24"/>
        </w:rPr>
        <w:t xml:space="preserve"> </w:t>
      </w:r>
      <w:r w:rsidRPr="0021035F">
        <w:rPr>
          <w:rFonts w:ascii="Times New Roman" w:hAnsi="Times New Roman" w:cs="Times New Roman"/>
          <w:sz w:val="24"/>
          <w:szCs w:val="24"/>
        </w:rPr>
        <w:t>% and 3</w:t>
      </w:r>
      <w:r>
        <w:rPr>
          <w:rFonts w:ascii="Times New Roman" w:hAnsi="Times New Roman" w:cs="Times New Roman"/>
          <w:sz w:val="24"/>
          <w:szCs w:val="24"/>
        </w:rPr>
        <w:t xml:space="preserve"> </w:t>
      </w:r>
      <w:r w:rsidRPr="0021035F">
        <w:rPr>
          <w:rFonts w:ascii="Times New Roman" w:hAnsi="Times New Roman" w:cs="Times New Roman"/>
          <w:sz w:val="24"/>
          <w:szCs w:val="24"/>
        </w:rPr>
        <w:t xml:space="preserve">% diet significantly elevated the final body weight, WG, SGR and lower FCR in common carp (Omar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xml:space="preserve">., </w:t>
      </w:r>
      <w:r w:rsidRPr="0021035F">
        <w:rPr>
          <w:rFonts w:ascii="Times New Roman" w:hAnsi="Times New Roman" w:cs="Times New Roman"/>
          <w:sz w:val="24"/>
          <w:szCs w:val="24"/>
        </w:rPr>
        <w:lastRenderedPageBreak/>
        <w:t xml:space="preserve">2024).  According to </w:t>
      </w:r>
      <w:proofErr w:type="spellStart"/>
      <w:r w:rsidRPr="0021035F">
        <w:rPr>
          <w:rFonts w:ascii="Times New Roman" w:hAnsi="Times New Roman" w:cs="Times New Roman"/>
          <w:sz w:val="24"/>
          <w:szCs w:val="24"/>
        </w:rPr>
        <w:t>Wigraiboon</w:t>
      </w:r>
      <w:proofErr w:type="spellEnd"/>
      <w:r w:rsidRPr="0021035F">
        <w:rPr>
          <w:rFonts w:ascii="Times New Roman" w:hAnsi="Times New Roman" w:cs="Times New Roman"/>
          <w:sz w:val="24"/>
          <w:szCs w:val="24"/>
        </w:rPr>
        <w:t xml:space="preserve">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(2024)</w:t>
      </w:r>
      <w:r>
        <w:rPr>
          <w:rFonts w:ascii="Times New Roman" w:hAnsi="Times New Roman" w:cs="Times New Roman"/>
          <w:sz w:val="24"/>
          <w:szCs w:val="24"/>
        </w:rPr>
        <w:t>,</w:t>
      </w:r>
      <w:r w:rsidRPr="0021035F">
        <w:rPr>
          <w:rFonts w:ascii="Times New Roman" w:hAnsi="Times New Roman" w:cs="Times New Roman"/>
          <w:sz w:val="24"/>
          <w:szCs w:val="24"/>
        </w:rPr>
        <w:t xml:space="preserve"> nut grass tuber extract supplemented at the rate of 0.8 and 1.6 g/kg diet improved WG, SGR and better FCR in Nile tilapia.</w:t>
      </w:r>
      <w:r w:rsidRPr="0021035F">
        <w:rPr>
          <w:rFonts w:ascii="Times New Roman" w:eastAsia="Times New Roman" w:hAnsi="Times New Roman" w:cs="Times New Roman"/>
          <w:kern w:val="0"/>
          <w:sz w:val="24"/>
          <w:szCs w:val="24"/>
          <w:lang w:eastAsia="en-IN"/>
          <w14:ligatures w14:val="none"/>
        </w:rPr>
        <w:t xml:space="preserve"> </w:t>
      </w:r>
      <w:r w:rsidRPr="0021035F">
        <w:rPr>
          <w:rFonts w:ascii="Times New Roman" w:hAnsi="Times New Roman" w:cs="Times New Roman"/>
          <w:sz w:val="24"/>
          <w:szCs w:val="24"/>
        </w:rPr>
        <w:t xml:space="preserve">The combined use of various medicinal plants is beneficial because the bioactive compounds from different herbs can work synergistically and positively influencing nutrient digestion, physiological functions and the immune system of animals (Parasuraman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2014). Dietary administration of lupine, mango and nettle at the level of 1</w:t>
      </w:r>
      <w:r>
        <w:rPr>
          <w:rFonts w:ascii="Times New Roman" w:hAnsi="Times New Roman" w:cs="Times New Roman"/>
          <w:sz w:val="24"/>
          <w:szCs w:val="24"/>
        </w:rPr>
        <w:t xml:space="preserve"> </w:t>
      </w:r>
      <w:r w:rsidRPr="0021035F">
        <w:rPr>
          <w:rFonts w:ascii="Times New Roman" w:hAnsi="Times New Roman" w:cs="Times New Roman"/>
          <w:sz w:val="24"/>
          <w:szCs w:val="24"/>
        </w:rPr>
        <w:t>% and 2</w:t>
      </w:r>
      <w:r>
        <w:rPr>
          <w:rFonts w:ascii="Times New Roman" w:hAnsi="Times New Roman" w:cs="Times New Roman"/>
          <w:sz w:val="24"/>
          <w:szCs w:val="24"/>
        </w:rPr>
        <w:t xml:space="preserve"> </w:t>
      </w:r>
      <w:r w:rsidRPr="0021035F">
        <w:rPr>
          <w:rFonts w:ascii="Times New Roman" w:hAnsi="Times New Roman" w:cs="Times New Roman"/>
          <w:sz w:val="24"/>
          <w:szCs w:val="24"/>
        </w:rPr>
        <w:t xml:space="preserve">% made a notable improvement in growth performance, particularly in terms of weight gain, (SGR) and digestive enzyme activity (Awad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2012). The higher inclusion level of 2% nut meg diet fed to common carp shown the significantly higher WG, SGR</w:t>
      </w:r>
      <w:r>
        <w:rPr>
          <w:rFonts w:ascii="Times New Roman" w:hAnsi="Times New Roman" w:cs="Times New Roman"/>
          <w:sz w:val="24"/>
          <w:szCs w:val="24"/>
        </w:rPr>
        <w:t xml:space="preserve"> and </w:t>
      </w:r>
      <w:r w:rsidRPr="0021035F">
        <w:rPr>
          <w:rFonts w:ascii="Times New Roman" w:hAnsi="Times New Roman" w:cs="Times New Roman"/>
          <w:sz w:val="24"/>
          <w:szCs w:val="24"/>
        </w:rPr>
        <w:t>lower FCR</w:t>
      </w:r>
      <w:r>
        <w:rPr>
          <w:rFonts w:ascii="Times New Roman" w:hAnsi="Times New Roman" w:cs="Times New Roman"/>
          <w:sz w:val="24"/>
          <w:szCs w:val="24"/>
        </w:rPr>
        <w:t xml:space="preserve"> </w:t>
      </w:r>
      <w:r w:rsidRPr="0021035F">
        <w:rPr>
          <w:rFonts w:ascii="Times New Roman" w:hAnsi="Times New Roman" w:cs="Times New Roman"/>
          <w:sz w:val="24"/>
          <w:szCs w:val="24"/>
        </w:rPr>
        <w:t xml:space="preserve">(Rashidian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2022). The final body weight, final body length, average daily weight gain (g), net weight gain (g) and specific growth rate (%) were predominantly higher and poor FCR was observed in 1</w:t>
      </w:r>
      <w:r>
        <w:rPr>
          <w:rFonts w:ascii="Times New Roman" w:hAnsi="Times New Roman" w:cs="Times New Roman"/>
          <w:sz w:val="24"/>
          <w:szCs w:val="24"/>
        </w:rPr>
        <w:t xml:space="preserve"> </w:t>
      </w:r>
      <w:r w:rsidRPr="0021035F">
        <w:rPr>
          <w:rFonts w:ascii="Times New Roman" w:hAnsi="Times New Roman" w:cs="Times New Roman"/>
          <w:sz w:val="24"/>
          <w:szCs w:val="24"/>
        </w:rPr>
        <w:t>% and 2</w:t>
      </w:r>
      <w:r>
        <w:rPr>
          <w:rFonts w:ascii="Times New Roman" w:hAnsi="Times New Roman" w:cs="Times New Roman"/>
          <w:sz w:val="24"/>
          <w:szCs w:val="24"/>
        </w:rPr>
        <w:t xml:space="preserve"> </w:t>
      </w:r>
      <w:r w:rsidRPr="0021035F">
        <w:rPr>
          <w:rFonts w:ascii="Times New Roman" w:hAnsi="Times New Roman" w:cs="Times New Roman"/>
          <w:sz w:val="24"/>
          <w:szCs w:val="24"/>
        </w:rPr>
        <w:t xml:space="preserve">% aloe vera extract diet supplemented to Nile tilapia (Syed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2022). Several studies proved that the garlic and turmeric powder supplemented at the rate of 1</w:t>
      </w:r>
      <w:r>
        <w:rPr>
          <w:rFonts w:ascii="Times New Roman" w:hAnsi="Times New Roman" w:cs="Times New Roman"/>
          <w:sz w:val="24"/>
          <w:szCs w:val="24"/>
        </w:rPr>
        <w:t xml:space="preserve"> </w:t>
      </w:r>
      <w:r w:rsidRPr="0021035F">
        <w:rPr>
          <w:rFonts w:ascii="Times New Roman" w:hAnsi="Times New Roman" w:cs="Times New Roman"/>
          <w:sz w:val="24"/>
          <w:szCs w:val="24"/>
        </w:rPr>
        <w:t>% and 2</w:t>
      </w:r>
      <w:r>
        <w:rPr>
          <w:rFonts w:ascii="Times New Roman" w:hAnsi="Times New Roman" w:cs="Times New Roman"/>
          <w:sz w:val="24"/>
          <w:szCs w:val="24"/>
        </w:rPr>
        <w:t xml:space="preserve"> </w:t>
      </w:r>
      <w:r w:rsidRPr="0021035F">
        <w:rPr>
          <w:rFonts w:ascii="Times New Roman" w:hAnsi="Times New Roman" w:cs="Times New Roman"/>
          <w:sz w:val="24"/>
          <w:szCs w:val="24"/>
        </w:rPr>
        <w:t xml:space="preserve">% per kg diet in Nile tilapia significantly improved body weight and FCR (Diaba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xml:space="preserve">., 2014). </w:t>
      </w:r>
    </w:p>
    <w:p w14:paraId="09F8748F" w14:textId="583284A6" w:rsidR="000A1E3E" w:rsidRDefault="000A1E3E" w:rsidP="000A1E3E">
      <w:pPr>
        <w:spacing w:before="240" w:line="480" w:lineRule="auto"/>
        <w:ind w:firstLine="720"/>
        <w:jc w:val="both"/>
        <w:rPr>
          <w:rFonts w:ascii="Times New Roman" w:hAnsi="Times New Roman" w:cs="Times New Roman"/>
          <w:sz w:val="24"/>
          <w:szCs w:val="24"/>
        </w:rPr>
      </w:pPr>
      <w:r w:rsidRPr="0021035F">
        <w:rPr>
          <w:rFonts w:ascii="Times New Roman" w:hAnsi="Times New Roman" w:cs="Times New Roman"/>
          <w:sz w:val="24"/>
          <w:szCs w:val="24"/>
        </w:rPr>
        <w:t xml:space="preserve">The ginger had a dominant effect on growth performance of </w:t>
      </w:r>
      <w:r w:rsidRPr="0021035F">
        <w:rPr>
          <w:rFonts w:ascii="Times New Roman" w:hAnsi="Times New Roman" w:cs="Times New Roman"/>
          <w:i/>
          <w:iCs/>
          <w:sz w:val="24"/>
          <w:szCs w:val="24"/>
        </w:rPr>
        <w:t xml:space="preserve">Huso </w:t>
      </w:r>
      <w:proofErr w:type="spellStart"/>
      <w:r w:rsidRPr="0021035F">
        <w:rPr>
          <w:rFonts w:ascii="Times New Roman" w:hAnsi="Times New Roman" w:cs="Times New Roman"/>
          <w:i/>
          <w:iCs/>
          <w:sz w:val="24"/>
          <w:szCs w:val="24"/>
        </w:rPr>
        <w:t>huso</w:t>
      </w:r>
      <w:proofErr w:type="spellEnd"/>
      <w:r w:rsidRPr="0021035F">
        <w:rPr>
          <w:rFonts w:ascii="Times New Roman" w:hAnsi="Times New Roman" w:cs="Times New Roman"/>
          <w:sz w:val="24"/>
          <w:szCs w:val="24"/>
        </w:rPr>
        <w:t xml:space="preserve"> juveniles was reported by Turan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xml:space="preserve">. </w:t>
      </w:r>
      <w:r>
        <w:rPr>
          <w:rFonts w:ascii="Times New Roman" w:hAnsi="Times New Roman" w:cs="Times New Roman"/>
          <w:sz w:val="24"/>
          <w:szCs w:val="24"/>
        </w:rPr>
        <w:t>(</w:t>
      </w:r>
      <w:r w:rsidRPr="0021035F">
        <w:rPr>
          <w:rFonts w:ascii="Times New Roman" w:hAnsi="Times New Roman" w:cs="Times New Roman"/>
          <w:sz w:val="24"/>
          <w:szCs w:val="24"/>
        </w:rPr>
        <w:t xml:space="preserve">2016). The sea bass fed with </w:t>
      </w:r>
      <w:r w:rsidRPr="0021035F">
        <w:rPr>
          <w:rFonts w:ascii="Times New Roman" w:hAnsi="Times New Roman" w:cs="Times New Roman"/>
          <w:i/>
          <w:iCs/>
          <w:sz w:val="24"/>
          <w:szCs w:val="24"/>
        </w:rPr>
        <w:t>Cissus quadrangularis</w:t>
      </w:r>
      <w:r w:rsidRPr="0021035F">
        <w:rPr>
          <w:rFonts w:ascii="Times New Roman" w:hAnsi="Times New Roman" w:cs="Times New Roman"/>
          <w:sz w:val="24"/>
          <w:szCs w:val="24"/>
        </w:rPr>
        <w:t xml:space="preserve"> powder at 0.5 g, 1.0 g and 1.5 g/kg diets made a significant increase in body weight than control diet fed fish (Devakumar and Chinnasamy, 2017).  The dietary administration of clove at 0.5</w:t>
      </w:r>
      <w:r>
        <w:rPr>
          <w:rFonts w:ascii="Times New Roman" w:hAnsi="Times New Roman" w:cs="Times New Roman"/>
          <w:sz w:val="24"/>
          <w:szCs w:val="24"/>
        </w:rPr>
        <w:t xml:space="preserve"> </w:t>
      </w:r>
      <w:r w:rsidRPr="0021035F">
        <w:rPr>
          <w:rFonts w:ascii="Times New Roman" w:hAnsi="Times New Roman" w:cs="Times New Roman"/>
          <w:sz w:val="24"/>
          <w:szCs w:val="24"/>
        </w:rPr>
        <w:t xml:space="preserve">% enhanced digestive ability which was reflected as higher growth rate in </w:t>
      </w:r>
      <w:proofErr w:type="spellStart"/>
      <w:r w:rsidRPr="0021035F">
        <w:rPr>
          <w:rFonts w:ascii="Times New Roman" w:hAnsi="Times New Roman" w:cs="Times New Roman"/>
          <w:i/>
          <w:iCs/>
          <w:sz w:val="24"/>
          <w:szCs w:val="24"/>
        </w:rPr>
        <w:t>Labeo</w:t>
      </w:r>
      <w:proofErr w:type="spellEnd"/>
      <w:r w:rsidRPr="0021035F">
        <w:rPr>
          <w:rFonts w:ascii="Times New Roman" w:hAnsi="Times New Roman" w:cs="Times New Roman"/>
          <w:i/>
          <w:iCs/>
          <w:sz w:val="24"/>
          <w:szCs w:val="24"/>
        </w:rPr>
        <w:t xml:space="preserve"> </w:t>
      </w:r>
      <w:proofErr w:type="spellStart"/>
      <w:r w:rsidRPr="0021035F">
        <w:rPr>
          <w:rFonts w:ascii="Times New Roman" w:hAnsi="Times New Roman" w:cs="Times New Roman"/>
          <w:i/>
          <w:iCs/>
          <w:sz w:val="24"/>
          <w:szCs w:val="24"/>
        </w:rPr>
        <w:t>rohita</w:t>
      </w:r>
      <w:proofErr w:type="spellEnd"/>
      <w:r w:rsidRPr="0021035F">
        <w:rPr>
          <w:rFonts w:ascii="Times New Roman" w:hAnsi="Times New Roman" w:cs="Times New Roman"/>
          <w:sz w:val="24"/>
          <w:szCs w:val="24"/>
        </w:rPr>
        <w:t xml:space="preserve"> (</w:t>
      </w:r>
      <w:proofErr w:type="spellStart"/>
      <w:r w:rsidRPr="0021035F">
        <w:rPr>
          <w:rFonts w:ascii="Times New Roman" w:hAnsi="Times New Roman" w:cs="Times New Roman"/>
          <w:sz w:val="24"/>
          <w:szCs w:val="24"/>
        </w:rPr>
        <w:t>Asimi</w:t>
      </w:r>
      <w:proofErr w:type="spellEnd"/>
      <w:r w:rsidRPr="0021035F">
        <w:rPr>
          <w:rFonts w:ascii="Times New Roman" w:hAnsi="Times New Roman" w:cs="Times New Roman"/>
          <w:sz w:val="24"/>
          <w:szCs w:val="24"/>
        </w:rPr>
        <w:t xml:space="preserve">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xml:space="preserve">., 2015). Dietary incorporation of </w:t>
      </w:r>
      <w:proofErr w:type="spellStart"/>
      <w:r w:rsidRPr="0021035F">
        <w:rPr>
          <w:rFonts w:ascii="Times New Roman" w:hAnsi="Times New Roman" w:cs="Times New Roman"/>
          <w:i/>
          <w:iCs/>
          <w:sz w:val="24"/>
          <w:szCs w:val="24"/>
        </w:rPr>
        <w:t>Tinospora</w:t>
      </w:r>
      <w:proofErr w:type="spellEnd"/>
      <w:r w:rsidRPr="0021035F">
        <w:rPr>
          <w:rFonts w:ascii="Times New Roman" w:hAnsi="Times New Roman" w:cs="Times New Roman"/>
          <w:i/>
          <w:iCs/>
          <w:sz w:val="24"/>
          <w:szCs w:val="24"/>
        </w:rPr>
        <w:t xml:space="preserve"> </w:t>
      </w:r>
      <w:proofErr w:type="spellStart"/>
      <w:r w:rsidRPr="0021035F">
        <w:rPr>
          <w:rFonts w:ascii="Times New Roman" w:hAnsi="Times New Roman" w:cs="Times New Roman"/>
          <w:i/>
          <w:iCs/>
          <w:sz w:val="24"/>
          <w:szCs w:val="24"/>
        </w:rPr>
        <w:t>cordifolia</w:t>
      </w:r>
      <w:proofErr w:type="spellEnd"/>
      <w:r w:rsidRPr="0021035F">
        <w:rPr>
          <w:rFonts w:ascii="Times New Roman" w:hAnsi="Times New Roman" w:cs="Times New Roman"/>
          <w:sz w:val="24"/>
          <w:szCs w:val="24"/>
        </w:rPr>
        <w:t xml:space="preserve"> in all concentrations promoted weight gain, feed conversion ratio, gross conversion efficiency and specific growth rate in Amur carp fingerlings (Anita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xml:space="preserve">., 2016). The Chinese herbal medicine mixture could significantly </w:t>
      </w:r>
      <w:proofErr w:type="spellStart"/>
      <w:r w:rsidRPr="0021035F">
        <w:rPr>
          <w:rFonts w:ascii="Times New Roman" w:hAnsi="Times New Roman" w:cs="Times New Roman"/>
          <w:sz w:val="24"/>
          <w:szCs w:val="24"/>
        </w:rPr>
        <w:t>improve</w:t>
      </w:r>
      <w:r>
        <w:rPr>
          <w:rFonts w:ascii="Times New Roman" w:hAnsi="Times New Roman" w:cs="Times New Roman"/>
          <w:sz w:val="24"/>
          <w:szCs w:val="24"/>
        </w:rPr>
        <w:t>d</w:t>
      </w:r>
      <w:proofErr w:type="spellEnd"/>
      <w:r w:rsidRPr="0021035F">
        <w:rPr>
          <w:rFonts w:ascii="Times New Roman" w:hAnsi="Times New Roman" w:cs="Times New Roman"/>
          <w:sz w:val="24"/>
          <w:szCs w:val="24"/>
        </w:rPr>
        <w:t xml:space="preserve"> growth performance of Japanese sea bass fed at 20</w:t>
      </w:r>
      <w:r>
        <w:rPr>
          <w:rFonts w:ascii="Times New Roman" w:hAnsi="Times New Roman" w:cs="Times New Roman"/>
          <w:sz w:val="24"/>
          <w:szCs w:val="24"/>
        </w:rPr>
        <w:t xml:space="preserve"> </w:t>
      </w:r>
      <w:r w:rsidRPr="0021035F">
        <w:rPr>
          <w:rFonts w:ascii="Times New Roman" w:hAnsi="Times New Roman" w:cs="Times New Roman"/>
          <w:sz w:val="24"/>
          <w:szCs w:val="24"/>
        </w:rPr>
        <w:t>g/kg diet (</w:t>
      </w:r>
      <w:proofErr w:type="spellStart"/>
      <w:r w:rsidRPr="0021035F">
        <w:rPr>
          <w:rFonts w:ascii="Times New Roman" w:hAnsi="Times New Roman" w:cs="Times New Roman"/>
          <w:sz w:val="24"/>
          <w:szCs w:val="24"/>
        </w:rPr>
        <w:t>Anle</w:t>
      </w:r>
      <w:proofErr w:type="spellEnd"/>
      <w:r w:rsidRPr="0021035F">
        <w:rPr>
          <w:rFonts w:ascii="Times New Roman" w:hAnsi="Times New Roman" w:cs="Times New Roman"/>
          <w:sz w:val="24"/>
          <w:szCs w:val="24"/>
        </w:rPr>
        <w:t xml:space="preserve">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xml:space="preserve">., 2020). A dietary mixture of </w:t>
      </w:r>
      <w:r w:rsidRPr="0080610C">
        <w:rPr>
          <w:rFonts w:ascii="Times New Roman" w:hAnsi="Times New Roman" w:cs="Times New Roman"/>
          <w:i/>
          <w:iCs/>
          <w:sz w:val="24"/>
          <w:szCs w:val="24"/>
        </w:rPr>
        <w:t>Allium sativum</w:t>
      </w:r>
      <w:r w:rsidRPr="0021035F">
        <w:rPr>
          <w:rFonts w:ascii="Times New Roman" w:hAnsi="Times New Roman" w:cs="Times New Roman"/>
          <w:sz w:val="24"/>
          <w:szCs w:val="24"/>
        </w:rPr>
        <w:t xml:space="preserve"> and </w:t>
      </w:r>
      <w:r w:rsidRPr="0080610C">
        <w:rPr>
          <w:rFonts w:ascii="Times New Roman" w:hAnsi="Times New Roman" w:cs="Times New Roman"/>
          <w:i/>
          <w:iCs/>
          <w:sz w:val="24"/>
          <w:szCs w:val="24"/>
        </w:rPr>
        <w:t>Spirulina platensis</w:t>
      </w:r>
      <w:r w:rsidRPr="0021035F">
        <w:rPr>
          <w:rFonts w:ascii="Times New Roman" w:hAnsi="Times New Roman" w:cs="Times New Roman"/>
          <w:sz w:val="24"/>
          <w:szCs w:val="24"/>
        </w:rPr>
        <w:t xml:space="preserve"> increased weight gain and SGR and improved FCR and PER in Nile tilapia (</w:t>
      </w:r>
      <w:proofErr w:type="spellStart"/>
      <w:r w:rsidRPr="0021035F">
        <w:rPr>
          <w:rFonts w:ascii="Times New Roman" w:hAnsi="Times New Roman" w:cs="Times New Roman"/>
          <w:sz w:val="24"/>
          <w:szCs w:val="24"/>
        </w:rPr>
        <w:t>Elala</w:t>
      </w:r>
      <w:proofErr w:type="spellEnd"/>
      <w:r w:rsidRPr="0021035F">
        <w:rPr>
          <w:rFonts w:ascii="Times New Roman" w:hAnsi="Times New Roman" w:cs="Times New Roman"/>
          <w:sz w:val="24"/>
          <w:szCs w:val="24"/>
        </w:rPr>
        <w:t xml:space="preserve">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xml:space="preserve">., 2016). Moreover, high growth and better </w:t>
      </w:r>
      <w:r w:rsidRPr="0021035F">
        <w:rPr>
          <w:rFonts w:ascii="Times New Roman" w:hAnsi="Times New Roman" w:cs="Times New Roman"/>
          <w:sz w:val="24"/>
          <w:szCs w:val="24"/>
        </w:rPr>
        <w:lastRenderedPageBreak/>
        <w:t xml:space="preserve">feed utilization parameters were reported in sea bream fry after been fed diets supplemented with herbal mixtures of </w:t>
      </w:r>
      <w:r w:rsidRPr="0021035F">
        <w:rPr>
          <w:rFonts w:ascii="Times New Roman" w:hAnsi="Times New Roman" w:cs="Times New Roman"/>
          <w:i/>
          <w:iCs/>
          <w:sz w:val="24"/>
          <w:szCs w:val="24"/>
        </w:rPr>
        <w:t xml:space="preserve">A. sativum, Zingiber officinale </w:t>
      </w:r>
      <w:r w:rsidRPr="0021035F">
        <w:rPr>
          <w:rFonts w:ascii="Times New Roman" w:hAnsi="Times New Roman" w:cs="Times New Roman"/>
          <w:sz w:val="24"/>
          <w:szCs w:val="24"/>
        </w:rPr>
        <w:t>and</w:t>
      </w:r>
      <w:r w:rsidRPr="0021035F">
        <w:rPr>
          <w:rFonts w:ascii="Times New Roman" w:hAnsi="Times New Roman" w:cs="Times New Roman"/>
          <w:i/>
          <w:iCs/>
          <w:sz w:val="24"/>
          <w:szCs w:val="24"/>
        </w:rPr>
        <w:t xml:space="preserve"> Thymus vulgaris </w:t>
      </w:r>
      <w:r w:rsidRPr="0021035F">
        <w:rPr>
          <w:rFonts w:ascii="Times New Roman" w:hAnsi="Times New Roman" w:cs="Times New Roman"/>
          <w:sz w:val="24"/>
          <w:szCs w:val="24"/>
        </w:rPr>
        <w:t>for 8 weeks (</w:t>
      </w:r>
      <w:proofErr w:type="spellStart"/>
      <w:r w:rsidRPr="0021035F">
        <w:rPr>
          <w:rFonts w:ascii="Times New Roman" w:hAnsi="Times New Roman" w:cs="Times New Roman"/>
          <w:sz w:val="24"/>
          <w:szCs w:val="24"/>
        </w:rPr>
        <w:t>Jahanjoo</w:t>
      </w:r>
      <w:proofErr w:type="spellEnd"/>
      <w:r w:rsidRPr="0021035F">
        <w:rPr>
          <w:rFonts w:ascii="Times New Roman" w:hAnsi="Times New Roman" w:cs="Times New Roman"/>
          <w:sz w:val="24"/>
          <w:szCs w:val="24"/>
        </w:rPr>
        <w:t xml:space="preserve">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2018)</w:t>
      </w:r>
      <w:r>
        <w:rPr>
          <w:rFonts w:ascii="Times New Roman" w:hAnsi="Times New Roman" w:cs="Times New Roman"/>
          <w:sz w:val="24"/>
          <w:szCs w:val="24"/>
        </w:rPr>
        <w:t>.</w:t>
      </w:r>
      <w:r w:rsidRPr="0021035F">
        <w:rPr>
          <w:rFonts w:ascii="Times New Roman" w:hAnsi="Times New Roman" w:cs="Times New Roman"/>
          <w:sz w:val="24"/>
          <w:szCs w:val="24"/>
        </w:rPr>
        <w:t xml:space="preserve"> </w:t>
      </w:r>
    </w:p>
    <w:p w14:paraId="46401CB3" w14:textId="77777777" w:rsidR="00B84FD9" w:rsidRDefault="00B84FD9" w:rsidP="000A1E3E">
      <w:pPr>
        <w:spacing w:before="240" w:line="480" w:lineRule="auto"/>
        <w:ind w:firstLine="720"/>
        <w:jc w:val="both"/>
        <w:rPr>
          <w:rFonts w:ascii="Times New Roman" w:hAnsi="Times New Roman" w:cs="Times New Roman"/>
          <w:sz w:val="24"/>
          <w:szCs w:val="24"/>
        </w:rPr>
      </w:pPr>
    </w:p>
    <w:p w14:paraId="3D77CA71" w14:textId="09C8EB03" w:rsidR="00B84FD9" w:rsidRDefault="00B84FD9" w:rsidP="00B84FD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Effect of </w:t>
      </w:r>
      <w:proofErr w:type="spellStart"/>
      <w:r>
        <w:rPr>
          <w:rFonts w:ascii="Times New Roman" w:hAnsi="Times New Roman" w:cs="Times New Roman"/>
          <w:b/>
          <w:bCs/>
          <w:sz w:val="24"/>
          <w:szCs w:val="24"/>
        </w:rPr>
        <w:t>G</w:t>
      </w:r>
      <w:r w:rsidRPr="0021035F">
        <w:rPr>
          <w:rFonts w:ascii="Times New Roman" w:hAnsi="Times New Roman" w:cs="Times New Roman"/>
          <w:b/>
          <w:bCs/>
          <w:sz w:val="24"/>
          <w:szCs w:val="24"/>
        </w:rPr>
        <w:t>otu</w:t>
      </w:r>
      <w:proofErr w:type="spellEnd"/>
      <w:r w:rsidRPr="0021035F">
        <w:rPr>
          <w:rFonts w:ascii="Times New Roman" w:hAnsi="Times New Roman" w:cs="Times New Roman"/>
          <w:b/>
          <w:bCs/>
          <w:sz w:val="24"/>
          <w:szCs w:val="24"/>
        </w:rPr>
        <w:t xml:space="preserve"> kola on </w:t>
      </w:r>
      <w:r>
        <w:rPr>
          <w:rFonts w:ascii="Times New Roman" w:hAnsi="Times New Roman" w:cs="Times New Roman"/>
          <w:b/>
          <w:bCs/>
          <w:sz w:val="24"/>
          <w:szCs w:val="24"/>
        </w:rPr>
        <w:t>Survival</w:t>
      </w:r>
      <w:r w:rsidRPr="0021035F">
        <w:rPr>
          <w:rFonts w:ascii="Times New Roman" w:hAnsi="Times New Roman" w:cs="Times New Roman"/>
          <w:b/>
          <w:bCs/>
          <w:sz w:val="24"/>
          <w:szCs w:val="24"/>
        </w:rPr>
        <w:t xml:space="preserve"> of common carp</w:t>
      </w:r>
    </w:p>
    <w:p w14:paraId="1336672C" w14:textId="435A7144" w:rsidR="00FA682B" w:rsidRDefault="00FA682B" w:rsidP="00FA682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present study, survival percentage of 100% was observed in all the treatment groups. </w:t>
      </w:r>
      <w:r w:rsidRPr="00E31ECE">
        <w:rPr>
          <w:rFonts w:ascii="Times New Roman" w:hAnsi="Times New Roman" w:cs="Times New Roman"/>
          <w:sz w:val="24"/>
          <w:szCs w:val="24"/>
        </w:rPr>
        <w:t xml:space="preserve">The results of the present study are in agreement with those </w:t>
      </w:r>
      <w:proofErr w:type="gramStart"/>
      <w:r w:rsidRPr="00E31ECE">
        <w:rPr>
          <w:rFonts w:ascii="Times New Roman" w:hAnsi="Times New Roman" w:cs="Times New Roman"/>
          <w:sz w:val="24"/>
          <w:szCs w:val="24"/>
        </w:rPr>
        <w:t>of  Pratama</w:t>
      </w:r>
      <w:proofErr w:type="gramEnd"/>
      <w:r w:rsidRPr="00E31ECE">
        <w:rPr>
          <w:rFonts w:ascii="Times New Roman" w:hAnsi="Times New Roman" w:cs="Times New Roman"/>
          <w:sz w:val="24"/>
          <w:szCs w:val="24"/>
        </w:rPr>
        <w:t xml:space="preserve"> and Mukti (2021) who reported significantly higher survival rate of 98.57% in cat fish (</w:t>
      </w:r>
      <w:r w:rsidRPr="00E31ECE">
        <w:rPr>
          <w:rFonts w:ascii="Times New Roman" w:hAnsi="Times New Roman" w:cs="Times New Roman"/>
          <w:i/>
          <w:sz w:val="24"/>
          <w:szCs w:val="24"/>
        </w:rPr>
        <w:t>Clarias</w:t>
      </w:r>
      <w:r w:rsidRPr="00E31ECE">
        <w:rPr>
          <w:rFonts w:ascii="Times New Roman" w:hAnsi="Times New Roman" w:cs="Times New Roman"/>
          <w:sz w:val="24"/>
          <w:szCs w:val="24"/>
        </w:rPr>
        <w:t xml:space="preserve"> sp.) fed with a dietary supplement of herbal mixture of  </w:t>
      </w:r>
      <w:r>
        <w:rPr>
          <w:rFonts w:ascii="Times New Roman" w:hAnsi="Times New Roman" w:cs="Times New Roman"/>
          <w:sz w:val="24"/>
          <w:szCs w:val="24"/>
        </w:rPr>
        <w:t xml:space="preserve">Turmeric, </w:t>
      </w:r>
      <w:proofErr w:type="spellStart"/>
      <w:r>
        <w:rPr>
          <w:rFonts w:ascii="Times New Roman" w:hAnsi="Times New Roman" w:cs="Times New Roman"/>
          <w:sz w:val="24"/>
          <w:szCs w:val="24"/>
        </w:rPr>
        <w:t>Kencur</w:t>
      </w:r>
      <w:proofErr w:type="spellEnd"/>
      <w:r>
        <w:rPr>
          <w:rFonts w:ascii="Times New Roman" w:hAnsi="Times New Roman" w:cs="Times New Roman"/>
          <w:sz w:val="24"/>
          <w:szCs w:val="24"/>
        </w:rPr>
        <w:t>, Ginger and T</w:t>
      </w:r>
      <w:r w:rsidRPr="00E31ECE">
        <w:rPr>
          <w:rFonts w:ascii="Times New Roman" w:hAnsi="Times New Roman" w:cs="Times New Roman"/>
          <w:sz w:val="24"/>
          <w:szCs w:val="24"/>
        </w:rPr>
        <w:t xml:space="preserve">amarind.  </w:t>
      </w:r>
    </w:p>
    <w:p w14:paraId="1A471427" w14:textId="706C74E0" w:rsidR="000A1E3E" w:rsidRPr="0021035F" w:rsidRDefault="00C65B66" w:rsidP="000A1E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Effect of </w:t>
      </w:r>
      <w:proofErr w:type="spellStart"/>
      <w:r>
        <w:rPr>
          <w:rFonts w:ascii="Times New Roman" w:hAnsi="Times New Roman" w:cs="Times New Roman"/>
          <w:b/>
          <w:bCs/>
          <w:sz w:val="24"/>
          <w:szCs w:val="24"/>
        </w:rPr>
        <w:t>G</w:t>
      </w:r>
      <w:r w:rsidR="000A1E3E" w:rsidRPr="0021035F">
        <w:rPr>
          <w:rFonts w:ascii="Times New Roman" w:hAnsi="Times New Roman" w:cs="Times New Roman"/>
          <w:b/>
          <w:bCs/>
          <w:sz w:val="24"/>
          <w:szCs w:val="24"/>
        </w:rPr>
        <w:t>otu</w:t>
      </w:r>
      <w:proofErr w:type="spellEnd"/>
      <w:r w:rsidR="000A1E3E" w:rsidRPr="0021035F">
        <w:rPr>
          <w:rFonts w:ascii="Times New Roman" w:hAnsi="Times New Roman" w:cs="Times New Roman"/>
          <w:b/>
          <w:bCs/>
          <w:sz w:val="24"/>
          <w:szCs w:val="24"/>
        </w:rPr>
        <w:t xml:space="preserve"> kola on gut histology of common carp </w:t>
      </w:r>
    </w:p>
    <w:p w14:paraId="33DCDBC8" w14:textId="70E93AEB" w:rsidR="000A1E3E" w:rsidRDefault="000A1E3E" w:rsidP="000A1E3E">
      <w:pPr>
        <w:spacing w:line="480" w:lineRule="auto"/>
        <w:ind w:firstLine="720"/>
        <w:jc w:val="both"/>
        <w:rPr>
          <w:rFonts w:ascii="Times New Roman" w:hAnsi="Times New Roman" w:cs="Times New Roman"/>
          <w:sz w:val="24"/>
          <w:szCs w:val="24"/>
        </w:rPr>
      </w:pPr>
      <w:r w:rsidRPr="0021035F">
        <w:rPr>
          <w:rFonts w:ascii="Times New Roman" w:hAnsi="Times New Roman" w:cs="Times New Roman"/>
          <w:b/>
          <w:bCs/>
          <w:sz w:val="24"/>
          <w:szCs w:val="24"/>
        </w:rPr>
        <w:t xml:space="preserve"> </w:t>
      </w:r>
      <w:r w:rsidRPr="0021035F">
        <w:rPr>
          <w:rFonts w:ascii="Times New Roman" w:hAnsi="Times New Roman" w:cs="Times New Roman"/>
          <w:sz w:val="24"/>
          <w:szCs w:val="24"/>
        </w:rPr>
        <w:t>Histological analysis of the gut reveals the fish's overall health and the potential of feed additives</w:t>
      </w:r>
      <w:r w:rsidRPr="0021035F">
        <w:rPr>
          <w:rFonts w:ascii="Times New Roman" w:hAnsi="Times New Roman" w:cs="Times New Roman"/>
          <w:b/>
          <w:bCs/>
          <w:sz w:val="24"/>
          <w:szCs w:val="24"/>
        </w:rPr>
        <w:t xml:space="preserve"> (</w:t>
      </w:r>
      <w:r w:rsidRPr="0021035F">
        <w:rPr>
          <w:rFonts w:ascii="Times New Roman" w:hAnsi="Times New Roman" w:cs="Times New Roman"/>
          <w:sz w:val="24"/>
          <w:szCs w:val="24"/>
        </w:rPr>
        <w:t xml:space="preserve">Latif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2021). Gut histology is important in the fish as it directly promotes digestive efficiency, nutrient absorption and overall health. The intestinal structure including villus height, mucosal thickness and glandular development affect the ability of fish to process and absorb nutrients from their diet (</w:t>
      </w:r>
      <w:proofErr w:type="spellStart"/>
      <w:r w:rsidRPr="0021035F">
        <w:rPr>
          <w:rFonts w:ascii="Times New Roman" w:hAnsi="Times New Roman" w:cs="Times New Roman"/>
          <w:sz w:val="24"/>
          <w:szCs w:val="24"/>
        </w:rPr>
        <w:t>Panserat</w:t>
      </w:r>
      <w:proofErr w:type="spellEnd"/>
      <w:r w:rsidRPr="0021035F">
        <w:rPr>
          <w:rFonts w:ascii="Times New Roman" w:hAnsi="Times New Roman" w:cs="Times New Roman"/>
          <w:sz w:val="24"/>
          <w:szCs w:val="24"/>
        </w:rPr>
        <w:t xml:space="preserve">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2009). Herbs have been proved to enhance gut histology in fish by increasing the intestinal lining, promoting beneficial microbial load and finally lead to better absorption of nutrients and growth in fish (</w:t>
      </w:r>
      <w:proofErr w:type="spellStart"/>
      <w:r w:rsidRPr="0021035F">
        <w:rPr>
          <w:rFonts w:ascii="Times New Roman" w:hAnsi="Times New Roman" w:cs="Times New Roman"/>
          <w:sz w:val="24"/>
          <w:szCs w:val="24"/>
        </w:rPr>
        <w:t>Citarasu</w:t>
      </w:r>
      <w:proofErr w:type="spellEnd"/>
      <w:r w:rsidRPr="0021035F">
        <w:rPr>
          <w:rFonts w:ascii="Times New Roman" w:hAnsi="Times New Roman" w:cs="Times New Roman"/>
          <w:sz w:val="24"/>
          <w:szCs w:val="24"/>
        </w:rPr>
        <w:t>, 2010)</w:t>
      </w:r>
    </w:p>
    <w:p w14:paraId="3AE869AA" w14:textId="0B35847F" w:rsidR="000A1E3E" w:rsidRPr="0021035F" w:rsidRDefault="000A1E3E" w:rsidP="000A1E3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study, m</w:t>
      </w:r>
      <w:r w:rsidRPr="0021035F">
        <w:rPr>
          <w:rFonts w:ascii="Times New Roman" w:hAnsi="Times New Roman" w:cs="Times New Roman"/>
          <w:sz w:val="24"/>
          <w:szCs w:val="24"/>
        </w:rPr>
        <w:t>id gut histology of common carp fingerling</w:t>
      </w:r>
      <w:r>
        <w:rPr>
          <w:rFonts w:ascii="Times New Roman" w:hAnsi="Times New Roman" w:cs="Times New Roman"/>
          <w:sz w:val="24"/>
          <w:szCs w:val="24"/>
        </w:rPr>
        <w:t>s</w:t>
      </w:r>
      <w:r w:rsidRPr="0021035F">
        <w:rPr>
          <w:rFonts w:ascii="Times New Roman" w:hAnsi="Times New Roman" w:cs="Times New Roman"/>
          <w:sz w:val="24"/>
          <w:szCs w:val="24"/>
        </w:rPr>
        <w:t xml:space="preserve"> fed with </w:t>
      </w:r>
      <w:proofErr w:type="spellStart"/>
      <w:r w:rsidRPr="0021035F">
        <w:rPr>
          <w:rFonts w:ascii="Times New Roman" w:hAnsi="Times New Roman" w:cs="Times New Roman"/>
          <w:sz w:val="24"/>
          <w:szCs w:val="24"/>
        </w:rPr>
        <w:t>gotu</w:t>
      </w:r>
      <w:proofErr w:type="spellEnd"/>
      <w:r w:rsidRPr="0021035F">
        <w:rPr>
          <w:rFonts w:ascii="Times New Roman" w:hAnsi="Times New Roman" w:cs="Times New Roman"/>
          <w:sz w:val="24"/>
          <w:szCs w:val="24"/>
        </w:rPr>
        <w:t xml:space="preserve"> kola enriched diets showed better villi, lumen diameter, villi height and villi width in all treatments. Whereas control groups showed normal villi, villi height and crypt depth</w:t>
      </w:r>
      <w:r w:rsidR="000C3E23">
        <w:rPr>
          <w:rFonts w:ascii="Times New Roman" w:hAnsi="Times New Roman" w:cs="Times New Roman"/>
          <w:sz w:val="24"/>
          <w:szCs w:val="24"/>
        </w:rPr>
        <w:t xml:space="preserve"> </w:t>
      </w:r>
      <w:r w:rsidR="00FA682B">
        <w:rPr>
          <w:rFonts w:ascii="Times New Roman" w:hAnsi="Times New Roman" w:cs="Times New Roman"/>
          <w:sz w:val="24"/>
          <w:szCs w:val="24"/>
        </w:rPr>
        <w:t xml:space="preserve">                    </w:t>
      </w:r>
      <w:proofErr w:type="gramStart"/>
      <w:r w:rsidR="00FA682B">
        <w:rPr>
          <w:rFonts w:ascii="Times New Roman" w:hAnsi="Times New Roman" w:cs="Times New Roman"/>
          <w:sz w:val="24"/>
          <w:szCs w:val="24"/>
        </w:rPr>
        <w:t xml:space="preserve">   </w:t>
      </w:r>
      <w:r w:rsidR="000C3E23">
        <w:rPr>
          <w:rFonts w:ascii="Times New Roman" w:hAnsi="Times New Roman" w:cs="Times New Roman"/>
          <w:sz w:val="24"/>
          <w:szCs w:val="24"/>
        </w:rPr>
        <w:t>(</w:t>
      </w:r>
      <w:proofErr w:type="gramEnd"/>
      <w:r w:rsidR="000C3E23">
        <w:rPr>
          <w:rFonts w:ascii="Times New Roman" w:hAnsi="Times New Roman" w:cs="Times New Roman"/>
          <w:sz w:val="24"/>
          <w:szCs w:val="24"/>
        </w:rPr>
        <w:t>Fig. 1)</w:t>
      </w:r>
      <w:r w:rsidRPr="0021035F">
        <w:rPr>
          <w:rFonts w:ascii="Times New Roman" w:hAnsi="Times New Roman" w:cs="Times New Roman"/>
          <w:sz w:val="24"/>
          <w:szCs w:val="24"/>
        </w:rPr>
        <w:t>.</w:t>
      </w:r>
    </w:p>
    <w:p w14:paraId="012A68B7" w14:textId="6F697EE7" w:rsidR="000A1E3E" w:rsidRPr="0021035F" w:rsidRDefault="000A1E3E" w:rsidP="000A1E3E">
      <w:pPr>
        <w:spacing w:line="480" w:lineRule="auto"/>
        <w:ind w:firstLine="720"/>
        <w:jc w:val="both"/>
        <w:rPr>
          <w:rFonts w:ascii="Times New Roman" w:hAnsi="Times New Roman" w:cs="Times New Roman"/>
          <w:sz w:val="24"/>
          <w:szCs w:val="24"/>
        </w:rPr>
      </w:pPr>
      <w:r w:rsidRPr="0021035F">
        <w:rPr>
          <w:rFonts w:ascii="Times New Roman" w:hAnsi="Times New Roman" w:cs="Times New Roman"/>
          <w:sz w:val="24"/>
          <w:szCs w:val="24"/>
        </w:rPr>
        <w:lastRenderedPageBreak/>
        <w:t xml:space="preserve">The   herbal mixture of   </w:t>
      </w:r>
      <w:r w:rsidRPr="0021035F">
        <w:rPr>
          <w:rFonts w:ascii="Times New Roman" w:hAnsi="Times New Roman" w:cs="Times New Roman"/>
          <w:i/>
          <w:iCs/>
          <w:sz w:val="24"/>
          <w:szCs w:val="24"/>
        </w:rPr>
        <w:t>Foeniculum vulgare</w:t>
      </w:r>
      <w:r w:rsidRPr="0021035F">
        <w:rPr>
          <w:rFonts w:ascii="Times New Roman" w:hAnsi="Times New Roman" w:cs="Times New Roman"/>
          <w:sz w:val="24"/>
          <w:szCs w:val="24"/>
        </w:rPr>
        <w:t xml:space="preserve"> and </w:t>
      </w:r>
      <w:r w:rsidRPr="0021035F">
        <w:rPr>
          <w:rFonts w:ascii="Times New Roman" w:hAnsi="Times New Roman" w:cs="Times New Roman"/>
          <w:i/>
          <w:iCs/>
          <w:sz w:val="24"/>
          <w:szCs w:val="24"/>
        </w:rPr>
        <w:t xml:space="preserve">Artemisia annua </w:t>
      </w:r>
      <w:r w:rsidRPr="0021035F">
        <w:rPr>
          <w:rFonts w:ascii="Times New Roman" w:hAnsi="Times New Roman" w:cs="Times New Roman"/>
          <w:sz w:val="24"/>
          <w:szCs w:val="24"/>
        </w:rPr>
        <w:t xml:space="preserve">supplemented   in the diet of   largemouth bass made notable increase in   villus number and goblet cell density, height of intestinal villus, thickness of the muscle layer and   affected the intestinal bacterial structure, increased the quantity of </w:t>
      </w:r>
      <w:r w:rsidRPr="0021035F">
        <w:rPr>
          <w:rFonts w:ascii="Times New Roman" w:hAnsi="Times New Roman" w:cs="Times New Roman"/>
          <w:i/>
          <w:iCs/>
          <w:sz w:val="24"/>
          <w:szCs w:val="24"/>
        </w:rPr>
        <w:t>Lactobacillus</w:t>
      </w:r>
      <w:r w:rsidRPr="0021035F">
        <w:rPr>
          <w:rFonts w:ascii="Times New Roman" w:hAnsi="Times New Roman" w:cs="Times New Roman"/>
          <w:sz w:val="24"/>
          <w:szCs w:val="24"/>
        </w:rPr>
        <w:t xml:space="preserve"> and </w:t>
      </w:r>
      <w:r w:rsidRPr="0021035F">
        <w:rPr>
          <w:rFonts w:ascii="Times New Roman" w:hAnsi="Times New Roman" w:cs="Times New Roman"/>
          <w:i/>
          <w:iCs/>
          <w:sz w:val="24"/>
          <w:szCs w:val="24"/>
        </w:rPr>
        <w:t>Enterococcus</w:t>
      </w:r>
      <w:r w:rsidRPr="0021035F">
        <w:rPr>
          <w:rFonts w:ascii="Times New Roman" w:hAnsi="Times New Roman" w:cs="Times New Roman"/>
          <w:sz w:val="24"/>
          <w:szCs w:val="24"/>
        </w:rPr>
        <w:t xml:space="preserve"> and decreased the quantity of </w:t>
      </w:r>
      <w:proofErr w:type="spellStart"/>
      <w:r w:rsidRPr="0021035F">
        <w:rPr>
          <w:rFonts w:ascii="Times New Roman" w:hAnsi="Times New Roman" w:cs="Times New Roman"/>
          <w:i/>
          <w:iCs/>
          <w:sz w:val="24"/>
          <w:szCs w:val="24"/>
        </w:rPr>
        <w:t>Plesiomonas</w:t>
      </w:r>
      <w:proofErr w:type="spellEnd"/>
      <w:r w:rsidRPr="0021035F">
        <w:rPr>
          <w:rFonts w:ascii="Times New Roman" w:hAnsi="Times New Roman" w:cs="Times New Roman"/>
          <w:sz w:val="24"/>
          <w:szCs w:val="24"/>
        </w:rPr>
        <w:t xml:space="preserve"> in the intestine (He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xml:space="preserve">., 2022). According to Shi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xml:space="preserve">. (2022) the dietary incorporation of </w:t>
      </w:r>
      <w:r w:rsidRPr="0021035F">
        <w:rPr>
          <w:rFonts w:ascii="Times New Roman" w:hAnsi="Times New Roman" w:cs="Times New Roman"/>
          <w:i/>
          <w:iCs/>
          <w:sz w:val="24"/>
          <w:szCs w:val="24"/>
        </w:rPr>
        <w:t xml:space="preserve">Astragalus </w:t>
      </w:r>
      <w:proofErr w:type="spellStart"/>
      <w:r w:rsidRPr="0021035F">
        <w:rPr>
          <w:rFonts w:ascii="Times New Roman" w:hAnsi="Times New Roman" w:cs="Times New Roman"/>
          <w:i/>
          <w:iCs/>
          <w:sz w:val="24"/>
          <w:szCs w:val="24"/>
        </w:rPr>
        <w:t>Membranaceus</w:t>
      </w:r>
      <w:proofErr w:type="spellEnd"/>
      <w:r w:rsidRPr="0021035F">
        <w:rPr>
          <w:rFonts w:ascii="Times New Roman" w:hAnsi="Times New Roman" w:cs="Times New Roman"/>
          <w:i/>
          <w:iCs/>
          <w:sz w:val="24"/>
          <w:szCs w:val="24"/>
        </w:rPr>
        <w:t xml:space="preserve"> </w:t>
      </w:r>
      <w:r w:rsidRPr="0021035F">
        <w:rPr>
          <w:rFonts w:ascii="Times New Roman" w:hAnsi="Times New Roman" w:cs="Times New Roman"/>
          <w:sz w:val="24"/>
          <w:szCs w:val="24"/>
        </w:rPr>
        <w:t>in common carp showed positive effect on growth by influencing height of intestinal villi and modifying the microenvironment of gut. The dietary supplementation with essential oils of clove basil and ginger   were given to the Nile tilapia, the width of villi, total perimeter of villi surface</w:t>
      </w:r>
      <w:r>
        <w:rPr>
          <w:rFonts w:ascii="Times New Roman" w:hAnsi="Times New Roman" w:cs="Times New Roman"/>
          <w:sz w:val="24"/>
          <w:szCs w:val="24"/>
        </w:rPr>
        <w:t xml:space="preserve"> and </w:t>
      </w:r>
      <w:r w:rsidRPr="0021035F">
        <w:rPr>
          <w:rFonts w:ascii="Times New Roman" w:hAnsi="Times New Roman" w:cs="Times New Roman"/>
          <w:sz w:val="24"/>
          <w:szCs w:val="24"/>
        </w:rPr>
        <w:t>number of goblet cells in the intestinal villi were significantly higher in the 1</w:t>
      </w:r>
      <w:r>
        <w:rPr>
          <w:rFonts w:ascii="Times New Roman" w:hAnsi="Times New Roman" w:cs="Times New Roman"/>
          <w:sz w:val="24"/>
          <w:szCs w:val="24"/>
        </w:rPr>
        <w:t xml:space="preserve"> </w:t>
      </w:r>
      <w:r w:rsidRPr="0021035F">
        <w:rPr>
          <w:rFonts w:ascii="Times New Roman" w:hAnsi="Times New Roman" w:cs="Times New Roman"/>
          <w:sz w:val="24"/>
          <w:szCs w:val="24"/>
        </w:rPr>
        <w:t xml:space="preserve">% ginger diet compare to basil and control groups (Brum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xml:space="preserve">., 2018). The </w:t>
      </w:r>
      <w:r w:rsidRPr="0021035F">
        <w:rPr>
          <w:rFonts w:ascii="Times New Roman" w:hAnsi="Times New Roman" w:cs="Times New Roman"/>
          <w:i/>
          <w:iCs/>
          <w:sz w:val="24"/>
          <w:szCs w:val="24"/>
        </w:rPr>
        <w:t xml:space="preserve">Caspian </w:t>
      </w:r>
      <w:proofErr w:type="spellStart"/>
      <w:r w:rsidRPr="0021035F">
        <w:rPr>
          <w:rFonts w:ascii="Times New Roman" w:hAnsi="Times New Roman" w:cs="Times New Roman"/>
          <w:i/>
          <w:iCs/>
          <w:sz w:val="24"/>
          <w:szCs w:val="24"/>
        </w:rPr>
        <w:t>kutum</w:t>
      </w:r>
      <w:proofErr w:type="spellEnd"/>
      <w:r w:rsidRPr="0021035F">
        <w:rPr>
          <w:rFonts w:ascii="Times New Roman" w:hAnsi="Times New Roman" w:cs="Times New Roman"/>
          <w:sz w:val="24"/>
          <w:szCs w:val="24"/>
        </w:rPr>
        <w:t xml:space="preserve"> fed with 1</w:t>
      </w:r>
      <w:r>
        <w:rPr>
          <w:rFonts w:ascii="Times New Roman" w:hAnsi="Times New Roman" w:cs="Times New Roman"/>
          <w:sz w:val="24"/>
          <w:szCs w:val="24"/>
        </w:rPr>
        <w:t xml:space="preserve"> </w:t>
      </w:r>
      <w:r w:rsidRPr="0021035F">
        <w:rPr>
          <w:rFonts w:ascii="Times New Roman" w:hAnsi="Times New Roman" w:cs="Times New Roman"/>
          <w:sz w:val="24"/>
          <w:szCs w:val="24"/>
        </w:rPr>
        <w:t xml:space="preserve">g/kg chitosan supplemented diet for 60 days resulted in the increased intestinal villi length compare to control diet (Kamali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2019).  Oregano essential oil at the rate of 15</w:t>
      </w:r>
      <w:r>
        <w:rPr>
          <w:rFonts w:ascii="Times New Roman" w:hAnsi="Times New Roman" w:cs="Times New Roman"/>
          <w:sz w:val="24"/>
          <w:szCs w:val="24"/>
        </w:rPr>
        <w:t xml:space="preserve"> </w:t>
      </w:r>
      <w:r w:rsidRPr="0021035F">
        <w:rPr>
          <w:rFonts w:ascii="Times New Roman" w:hAnsi="Times New Roman" w:cs="Times New Roman"/>
          <w:sz w:val="24"/>
          <w:szCs w:val="24"/>
        </w:rPr>
        <w:t>g/kg diet supplemented to common carp significantly enhance</w:t>
      </w:r>
      <w:r>
        <w:rPr>
          <w:rFonts w:ascii="Times New Roman" w:hAnsi="Times New Roman" w:cs="Times New Roman"/>
          <w:sz w:val="24"/>
          <w:szCs w:val="24"/>
        </w:rPr>
        <w:t>d</w:t>
      </w:r>
      <w:r w:rsidRPr="0021035F">
        <w:rPr>
          <w:rFonts w:ascii="Times New Roman" w:hAnsi="Times New Roman" w:cs="Times New Roman"/>
          <w:sz w:val="24"/>
          <w:szCs w:val="24"/>
        </w:rPr>
        <w:t xml:space="preserve"> villus height</w:t>
      </w:r>
      <w:r>
        <w:rPr>
          <w:rFonts w:ascii="Times New Roman" w:hAnsi="Times New Roman" w:cs="Times New Roman"/>
          <w:sz w:val="24"/>
          <w:szCs w:val="24"/>
        </w:rPr>
        <w:t xml:space="preserve"> and </w:t>
      </w:r>
      <w:r w:rsidRPr="0021035F">
        <w:rPr>
          <w:rFonts w:ascii="Times New Roman" w:hAnsi="Times New Roman" w:cs="Times New Roman"/>
          <w:sz w:val="24"/>
          <w:szCs w:val="24"/>
        </w:rPr>
        <w:t>villus width which le</w:t>
      </w:r>
      <w:r>
        <w:rPr>
          <w:rFonts w:ascii="Times New Roman" w:hAnsi="Times New Roman" w:cs="Times New Roman"/>
          <w:sz w:val="24"/>
          <w:szCs w:val="24"/>
        </w:rPr>
        <w:t>d</w:t>
      </w:r>
      <w:r w:rsidRPr="0021035F">
        <w:rPr>
          <w:rFonts w:ascii="Times New Roman" w:hAnsi="Times New Roman" w:cs="Times New Roman"/>
          <w:sz w:val="24"/>
          <w:szCs w:val="24"/>
        </w:rPr>
        <w:t xml:space="preserve"> to increase in the intestinal surface area of absorption and support for the growth of common carp (Latif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xml:space="preserve">., 2020).  </w:t>
      </w:r>
    </w:p>
    <w:p w14:paraId="52FFF2AC" w14:textId="322892DE" w:rsidR="000A1E3E" w:rsidRDefault="000A1E3E" w:rsidP="000A1E3E">
      <w:pPr>
        <w:spacing w:line="480" w:lineRule="auto"/>
        <w:ind w:firstLine="720"/>
        <w:jc w:val="both"/>
        <w:rPr>
          <w:rFonts w:ascii="Times New Roman" w:hAnsi="Times New Roman" w:cs="Times New Roman"/>
          <w:color w:val="222222"/>
          <w:sz w:val="24"/>
          <w:szCs w:val="24"/>
          <w:shd w:val="clear" w:color="auto" w:fill="FFFFFF"/>
        </w:rPr>
      </w:pPr>
      <w:r w:rsidRPr="0021035F">
        <w:rPr>
          <w:rFonts w:ascii="Times New Roman" w:hAnsi="Times New Roman" w:cs="Times New Roman"/>
          <w:sz w:val="24"/>
          <w:szCs w:val="24"/>
        </w:rPr>
        <w:t xml:space="preserve">The increased villus length, muscle thickness in foregut, midgut and hindgut were noticed in the hybrid grouper when supplemented with </w:t>
      </w:r>
      <w:r w:rsidRPr="0021035F">
        <w:rPr>
          <w:rFonts w:ascii="Times New Roman" w:hAnsi="Times New Roman" w:cs="Times New Roman"/>
          <w:i/>
          <w:iCs/>
          <w:sz w:val="24"/>
          <w:szCs w:val="24"/>
        </w:rPr>
        <w:t xml:space="preserve">Panax </w:t>
      </w:r>
      <w:proofErr w:type="spellStart"/>
      <w:r w:rsidRPr="0021035F">
        <w:rPr>
          <w:rFonts w:ascii="Times New Roman" w:hAnsi="Times New Roman" w:cs="Times New Roman"/>
          <w:i/>
          <w:iCs/>
          <w:sz w:val="24"/>
          <w:szCs w:val="24"/>
        </w:rPr>
        <w:t>notoginseng</w:t>
      </w:r>
      <w:proofErr w:type="spellEnd"/>
      <w:r w:rsidRPr="0021035F">
        <w:rPr>
          <w:rFonts w:ascii="Times New Roman" w:hAnsi="Times New Roman" w:cs="Times New Roman"/>
          <w:sz w:val="24"/>
          <w:szCs w:val="24"/>
        </w:rPr>
        <w:t xml:space="preserve"> extract at the rate of 0.5 -10 g/kg diet (Sun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xml:space="preserve">., 2018). Diet supplemented with sodium butyrate and </w:t>
      </w:r>
      <w:proofErr w:type="spellStart"/>
      <w:r w:rsidRPr="0021035F">
        <w:rPr>
          <w:rFonts w:ascii="Times New Roman" w:hAnsi="Times New Roman" w:cs="Times New Roman"/>
          <w:i/>
          <w:iCs/>
          <w:sz w:val="24"/>
          <w:szCs w:val="24"/>
        </w:rPr>
        <w:t>Lippia</w:t>
      </w:r>
      <w:proofErr w:type="spellEnd"/>
      <w:r w:rsidRPr="0021035F">
        <w:rPr>
          <w:rFonts w:ascii="Times New Roman" w:hAnsi="Times New Roman" w:cs="Times New Roman"/>
          <w:i/>
          <w:iCs/>
          <w:sz w:val="24"/>
          <w:szCs w:val="24"/>
        </w:rPr>
        <w:t xml:space="preserve"> </w:t>
      </w:r>
      <w:proofErr w:type="spellStart"/>
      <w:r w:rsidRPr="0021035F">
        <w:rPr>
          <w:rFonts w:ascii="Times New Roman" w:hAnsi="Times New Roman" w:cs="Times New Roman"/>
          <w:i/>
          <w:iCs/>
          <w:sz w:val="24"/>
          <w:szCs w:val="24"/>
        </w:rPr>
        <w:t>origanoides</w:t>
      </w:r>
      <w:proofErr w:type="spellEnd"/>
      <w:r w:rsidRPr="0021035F">
        <w:rPr>
          <w:rFonts w:ascii="Times New Roman" w:hAnsi="Times New Roman" w:cs="Times New Roman"/>
          <w:sz w:val="24"/>
          <w:szCs w:val="24"/>
        </w:rPr>
        <w:t xml:space="preserve"> essential oil blend in increased the villus perimeter in the posterior region of the gut and showed positive effects on the intestinal microbiota</w:t>
      </w:r>
      <w:r>
        <w:rPr>
          <w:rFonts w:ascii="Times New Roman" w:hAnsi="Times New Roman" w:cs="Times New Roman"/>
          <w:sz w:val="24"/>
          <w:szCs w:val="24"/>
        </w:rPr>
        <w:t xml:space="preserve"> and </w:t>
      </w:r>
      <w:r w:rsidRPr="0021035F">
        <w:rPr>
          <w:rFonts w:ascii="Times New Roman" w:hAnsi="Times New Roman" w:cs="Times New Roman"/>
          <w:sz w:val="24"/>
          <w:szCs w:val="24"/>
        </w:rPr>
        <w:t xml:space="preserve">intestinal structure in Nile tilapia (Jesus </w:t>
      </w:r>
      <w:r w:rsidRPr="0021035F">
        <w:rPr>
          <w:rFonts w:ascii="Times New Roman" w:hAnsi="Times New Roman" w:cs="Times New Roman"/>
          <w:i/>
          <w:iCs/>
          <w:sz w:val="24"/>
          <w:szCs w:val="24"/>
        </w:rPr>
        <w:t>et al</w:t>
      </w:r>
      <w:r w:rsidRPr="0021035F">
        <w:rPr>
          <w:rFonts w:ascii="Times New Roman" w:hAnsi="Times New Roman" w:cs="Times New Roman"/>
          <w:sz w:val="24"/>
          <w:szCs w:val="24"/>
        </w:rPr>
        <w:t>., 2021).</w:t>
      </w:r>
      <w:r w:rsidRPr="0021035F">
        <w:rPr>
          <w:rFonts w:ascii="Times New Roman" w:hAnsi="Times New Roman" w:cs="Times New Roman"/>
          <w:color w:val="222222"/>
          <w:sz w:val="24"/>
          <w:szCs w:val="24"/>
          <w:shd w:val="clear" w:color="auto" w:fill="FFFFFF"/>
        </w:rPr>
        <w:t xml:space="preserve">  The group receiving supplementation with the Plant-Based Mixture (Phyto </w:t>
      </w:r>
      <w:proofErr w:type="spellStart"/>
      <w:r w:rsidRPr="0021035F">
        <w:rPr>
          <w:rFonts w:ascii="Times New Roman" w:hAnsi="Times New Roman" w:cs="Times New Roman"/>
          <w:color w:val="222222"/>
          <w:sz w:val="24"/>
          <w:szCs w:val="24"/>
          <w:shd w:val="clear" w:color="auto" w:fill="FFFFFF"/>
        </w:rPr>
        <w:t>AquaMeric</w:t>
      </w:r>
      <w:proofErr w:type="spellEnd"/>
      <w:r w:rsidRPr="0021035F">
        <w:rPr>
          <w:rFonts w:ascii="Times New Roman" w:hAnsi="Times New Roman" w:cs="Times New Roman"/>
          <w:color w:val="222222"/>
          <w:sz w:val="24"/>
          <w:szCs w:val="24"/>
          <w:shd w:val="clear" w:color="auto" w:fill="FFFFFF"/>
        </w:rPr>
        <w:t xml:space="preserve">) showed enhanced gut structure and integrity. There was a notable increase in the length of intestinal folds and the number of goblet cells in the anterior, mid and posterior sections of the gut in Nile tilapia compared to the control group. However, the </w:t>
      </w:r>
      <w:r w:rsidRPr="0021035F">
        <w:rPr>
          <w:rFonts w:ascii="Times New Roman" w:hAnsi="Times New Roman" w:cs="Times New Roman"/>
          <w:color w:val="222222"/>
          <w:sz w:val="24"/>
          <w:szCs w:val="24"/>
          <w:shd w:val="clear" w:color="auto" w:fill="FFFFFF"/>
        </w:rPr>
        <w:lastRenderedPageBreak/>
        <w:t>width of the intestinal folds and the interfold spaces in these same gut sections were significantly reduced in the supplemented gr</w:t>
      </w:r>
      <w:r w:rsidR="00346DBF">
        <w:rPr>
          <w:rFonts w:ascii="Times New Roman" w:hAnsi="Times New Roman" w:cs="Times New Roman"/>
          <w:color w:val="222222"/>
          <w:sz w:val="24"/>
          <w:szCs w:val="24"/>
          <w:shd w:val="clear" w:color="auto" w:fill="FFFFFF"/>
        </w:rPr>
        <w:t>oup compared to the control (</w:t>
      </w:r>
      <w:r w:rsidRPr="0021035F">
        <w:rPr>
          <w:rFonts w:ascii="Times New Roman" w:hAnsi="Times New Roman" w:cs="Times New Roman"/>
          <w:color w:val="222222"/>
          <w:sz w:val="24"/>
          <w:szCs w:val="24"/>
          <w:shd w:val="clear" w:color="auto" w:fill="FFFFFF"/>
        </w:rPr>
        <w:t xml:space="preserve">Syed </w:t>
      </w:r>
      <w:r w:rsidRPr="000C09CB">
        <w:rPr>
          <w:rFonts w:ascii="Times New Roman" w:hAnsi="Times New Roman" w:cs="Times New Roman"/>
          <w:i/>
          <w:iCs/>
          <w:color w:val="222222"/>
          <w:sz w:val="24"/>
          <w:szCs w:val="24"/>
          <w:shd w:val="clear" w:color="auto" w:fill="FFFFFF"/>
        </w:rPr>
        <w:t>et al</w:t>
      </w:r>
      <w:r w:rsidRPr="0021035F">
        <w:rPr>
          <w:rFonts w:ascii="Times New Roman" w:hAnsi="Times New Roman" w:cs="Times New Roman"/>
          <w:color w:val="222222"/>
          <w:sz w:val="24"/>
          <w:szCs w:val="24"/>
          <w:shd w:val="clear" w:color="auto" w:fill="FFFFFF"/>
        </w:rPr>
        <w:t xml:space="preserve">., 2024). Mid gut histology of common carp fingerling fed with noni fruit juice incorporated diets showed better villi, lumen diameter, villi height and villi width higher in all treatments. Whereas control groups showed normal villi, villi height and crypt depth (Jyoti </w:t>
      </w:r>
      <w:r w:rsidRPr="0021035F">
        <w:rPr>
          <w:rFonts w:ascii="Times New Roman" w:hAnsi="Times New Roman" w:cs="Times New Roman"/>
          <w:i/>
          <w:iCs/>
          <w:color w:val="222222"/>
          <w:sz w:val="24"/>
          <w:szCs w:val="24"/>
          <w:shd w:val="clear" w:color="auto" w:fill="FFFFFF"/>
        </w:rPr>
        <w:t>et al</w:t>
      </w:r>
      <w:r w:rsidRPr="0021035F">
        <w:rPr>
          <w:rFonts w:ascii="Times New Roman" w:hAnsi="Times New Roman" w:cs="Times New Roman"/>
          <w:color w:val="222222"/>
          <w:sz w:val="24"/>
          <w:szCs w:val="24"/>
          <w:shd w:val="clear" w:color="auto" w:fill="FFFFFF"/>
        </w:rPr>
        <w:t xml:space="preserve">., 2022). </w:t>
      </w:r>
    </w:p>
    <w:p w14:paraId="400D812F" w14:textId="77777777" w:rsidR="000A1E3E" w:rsidRPr="0021035F" w:rsidRDefault="000A1E3E" w:rsidP="000A1E3E">
      <w:pPr>
        <w:spacing w:line="480" w:lineRule="auto"/>
        <w:ind w:firstLine="720"/>
        <w:jc w:val="both"/>
        <w:rPr>
          <w:rFonts w:ascii="Times New Roman" w:hAnsi="Times New Roman" w:cs="Times New Roman"/>
          <w:color w:val="222222"/>
          <w:sz w:val="24"/>
          <w:szCs w:val="24"/>
          <w:shd w:val="clear" w:color="auto" w:fill="FFFFFF"/>
        </w:rPr>
      </w:pPr>
      <w:r w:rsidRPr="0021035F">
        <w:rPr>
          <w:rFonts w:ascii="Times New Roman" w:hAnsi="Times New Roman" w:cs="Times New Roman"/>
          <w:color w:val="222222"/>
          <w:sz w:val="24"/>
          <w:szCs w:val="24"/>
          <w:shd w:val="clear" w:color="auto" w:fill="FFFFFF"/>
        </w:rPr>
        <w:t xml:space="preserve">According to Mohamed </w:t>
      </w:r>
      <w:r w:rsidRPr="0021035F">
        <w:rPr>
          <w:rFonts w:ascii="Times New Roman" w:hAnsi="Times New Roman" w:cs="Times New Roman"/>
          <w:i/>
          <w:iCs/>
          <w:color w:val="222222"/>
          <w:sz w:val="24"/>
          <w:szCs w:val="24"/>
          <w:shd w:val="clear" w:color="auto" w:fill="FFFFFF"/>
        </w:rPr>
        <w:t>et al</w:t>
      </w:r>
      <w:r w:rsidRPr="0021035F">
        <w:rPr>
          <w:rFonts w:ascii="Times New Roman" w:hAnsi="Times New Roman" w:cs="Times New Roman"/>
          <w:color w:val="222222"/>
          <w:sz w:val="24"/>
          <w:szCs w:val="24"/>
          <w:shd w:val="clear" w:color="auto" w:fill="FFFFFF"/>
        </w:rPr>
        <w:t>. (2014)</w:t>
      </w:r>
      <w:r>
        <w:rPr>
          <w:rFonts w:ascii="Times New Roman" w:hAnsi="Times New Roman" w:cs="Times New Roman"/>
          <w:color w:val="222222"/>
          <w:sz w:val="24"/>
          <w:szCs w:val="24"/>
          <w:shd w:val="clear" w:color="auto" w:fill="FFFFFF"/>
        </w:rPr>
        <w:t>,</w:t>
      </w:r>
      <w:r w:rsidRPr="0021035F">
        <w:rPr>
          <w:rFonts w:ascii="Times New Roman" w:hAnsi="Times New Roman" w:cs="Times New Roman"/>
          <w:color w:val="222222"/>
          <w:sz w:val="24"/>
          <w:szCs w:val="24"/>
          <w:shd w:val="clear" w:color="auto" w:fill="FFFFFF"/>
        </w:rPr>
        <w:t xml:space="preserve"> the increase in villi surface indicates improved intestinal health and nutrition absorbing capability which may favour the survival of fish to infection. The number of intestinal folds increased and intestinal surface expanded in silver catfish (</w:t>
      </w:r>
      <w:proofErr w:type="spellStart"/>
      <w:r w:rsidRPr="0021035F">
        <w:rPr>
          <w:rFonts w:ascii="Times New Roman" w:hAnsi="Times New Roman" w:cs="Times New Roman"/>
          <w:i/>
          <w:iCs/>
          <w:color w:val="222222"/>
          <w:sz w:val="24"/>
          <w:szCs w:val="24"/>
          <w:shd w:val="clear" w:color="auto" w:fill="FFFFFF"/>
        </w:rPr>
        <w:t>Rhamdia</w:t>
      </w:r>
      <w:proofErr w:type="spellEnd"/>
      <w:r w:rsidRPr="0021035F">
        <w:rPr>
          <w:rFonts w:ascii="Times New Roman" w:hAnsi="Times New Roman" w:cs="Times New Roman"/>
          <w:i/>
          <w:iCs/>
          <w:color w:val="222222"/>
          <w:sz w:val="24"/>
          <w:szCs w:val="24"/>
          <w:shd w:val="clear" w:color="auto" w:fill="FFFFFF"/>
        </w:rPr>
        <w:t xml:space="preserve"> </w:t>
      </w:r>
      <w:proofErr w:type="spellStart"/>
      <w:r w:rsidRPr="0021035F">
        <w:rPr>
          <w:rFonts w:ascii="Times New Roman" w:hAnsi="Times New Roman" w:cs="Times New Roman"/>
          <w:i/>
          <w:iCs/>
          <w:color w:val="222222"/>
          <w:sz w:val="24"/>
          <w:szCs w:val="24"/>
          <w:shd w:val="clear" w:color="auto" w:fill="FFFFFF"/>
        </w:rPr>
        <w:t>quelen</w:t>
      </w:r>
      <w:proofErr w:type="spellEnd"/>
      <w:r w:rsidRPr="0021035F">
        <w:rPr>
          <w:rFonts w:ascii="Times New Roman" w:hAnsi="Times New Roman" w:cs="Times New Roman"/>
          <w:color w:val="222222"/>
          <w:sz w:val="24"/>
          <w:szCs w:val="24"/>
          <w:shd w:val="clear" w:color="auto" w:fill="FFFFFF"/>
        </w:rPr>
        <w:t>) fed with essential oil of lemon verbena (</w:t>
      </w:r>
      <w:proofErr w:type="spellStart"/>
      <w:r w:rsidRPr="0021035F">
        <w:rPr>
          <w:rFonts w:ascii="Times New Roman" w:hAnsi="Times New Roman" w:cs="Times New Roman"/>
          <w:i/>
          <w:iCs/>
          <w:color w:val="222222"/>
          <w:sz w:val="24"/>
          <w:szCs w:val="24"/>
          <w:shd w:val="clear" w:color="auto" w:fill="FFFFFF"/>
        </w:rPr>
        <w:t>Alloysia</w:t>
      </w:r>
      <w:proofErr w:type="spellEnd"/>
      <w:r w:rsidRPr="0021035F">
        <w:rPr>
          <w:rFonts w:ascii="Times New Roman" w:hAnsi="Times New Roman" w:cs="Times New Roman"/>
          <w:i/>
          <w:iCs/>
          <w:color w:val="222222"/>
          <w:sz w:val="24"/>
          <w:szCs w:val="24"/>
          <w:shd w:val="clear" w:color="auto" w:fill="FFFFFF"/>
        </w:rPr>
        <w:t xml:space="preserve"> </w:t>
      </w:r>
      <w:proofErr w:type="spellStart"/>
      <w:r w:rsidRPr="0021035F">
        <w:rPr>
          <w:rFonts w:ascii="Times New Roman" w:hAnsi="Times New Roman" w:cs="Times New Roman"/>
          <w:i/>
          <w:iCs/>
          <w:color w:val="222222"/>
          <w:sz w:val="24"/>
          <w:szCs w:val="24"/>
          <w:shd w:val="clear" w:color="auto" w:fill="FFFFFF"/>
        </w:rPr>
        <w:t>triphylla</w:t>
      </w:r>
      <w:proofErr w:type="spellEnd"/>
      <w:r w:rsidRPr="0021035F">
        <w:rPr>
          <w:rFonts w:ascii="Times New Roman" w:hAnsi="Times New Roman" w:cs="Times New Roman"/>
          <w:color w:val="222222"/>
          <w:sz w:val="24"/>
          <w:szCs w:val="24"/>
          <w:shd w:val="clear" w:color="auto" w:fill="FFFFFF"/>
        </w:rPr>
        <w:t>) for 60 days, expanding the intestinal surface (</w:t>
      </w:r>
      <w:proofErr w:type="spellStart"/>
      <w:r w:rsidRPr="0021035F">
        <w:rPr>
          <w:rFonts w:ascii="Times New Roman" w:hAnsi="Times New Roman" w:cs="Times New Roman"/>
          <w:color w:val="222222"/>
          <w:sz w:val="24"/>
          <w:szCs w:val="24"/>
          <w:shd w:val="clear" w:color="auto" w:fill="FFFFFF"/>
        </w:rPr>
        <w:t>Zeppenfeld</w:t>
      </w:r>
      <w:proofErr w:type="spellEnd"/>
      <w:r w:rsidRPr="0021035F">
        <w:rPr>
          <w:rFonts w:ascii="Times New Roman" w:hAnsi="Times New Roman" w:cs="Times New Roman"/>
          <w:color w:val="222222"/>
          <w:sz w:val="24"/>
          <w:szCs w:val="24"/>
          <w:shd w:val="clear" w:color="auto" w:fill="FFFFFF"/>
        </w:rPr>
        <w:t xml:space="preserve"> </w:t>
      </w:r>
      <w:r w:rsidRPr="0021035F">
        <w:rPr>
          <w:rFonts w:ascii="Times New Roman" w:hAnsi="Times New Roman" w:cs="Times New Roman"/>
          <w:i/>
          <w:iCs/>
          <w:color w:val="222222"/>
          <w:sz w:val="24"/>
          <w:szCs w:val="24"/>
          <w:shd w:val="clear" w:color="auto" w:fill="FFFFFF"/>
        </w:rPr>
        <w:t>et al</w:t>
      </w:r>
      <w:r w:rsidRPr="0021035F">
        <w:rPr>
          <w:rFonts w:ascii="Times New Roman" w:hAnsi="Times New Roman" w:cs="Times New Roman"/>
          <w:color w:val="222222"/>
          <w:sz w:val="24"/>
          <w:szCs w:val="24"/>
          <w:shd w:val="clear" w:color="auto" w:fill="FFFFFF"/>
        </w:rPr>
        <w:t xml:space="preserve">., 2015). Vallado </w:t>
      </w:r>
      <w:r w:rsidRPr="0021035F">
        <w:rPr>
          <w:rFonts w:ascii="Times New Roman" w:hAnsi="Times New Roman" w:cs="Times New Roman"/>
          <w:i/>
          <w:iCs/>
          <w:color w:val="222222"/>
          <w:sz w:val="24"/>
          <w:szCs w:val="24"/>
          <w:shd w:val="clear" w:color="auto" w:fill="FFFFFF"/>
        </w:rPr>
        <w:t>et al</w:t>
      </w:r>
      <w:r w:rsidRPr="0021035F">
        <w:rPr>
          <w:rFonts w:ascii="Times New Roman" w:hAnsi="Times New Roman" w:cs="Times New Roman"/>
          <w:color w:val="222222"/>
          <w:sz w:val="24"/>
          <w:szCs w:val="24"/>
          <w:shd w:val="clear" w:color="auto" w:fill="FFFFFF"/>
        </w:rPr>
        <w:t>. (2017) found no significant variation in the number of goblet cells in the gut of Nile tilapia fed a diet enriched with peppermint essential oil (</w:t>
      </w:r>
      <w:r w:rsidRPr="000C09CB">
        <w:rPr>
          <w:rFonts w:ascii="Times New Roman" w:hAnsi="Times New Roman" w:cs="Times New Roman"/>
          <w:i/>
          <w:iCs/>
          <w:color w:val="222222"/>
          <w:sz w:val="24"/>
          <w:szCs w:val="24"/>
          <w:shd w:val="clear" w:color="auto" w:fill="FFFFFF"/>
        </w:rPr>
        <w:t>Mentha piperita</w:t>
      </w:r>
      <w:r w:rsidRPr="0021035F">
        <w:rPr>
          <w:rFonts w:ascii="Times New Roman" w:hAnsi="Times New Roman" w:cs="Times New Roman"/>
          <w:color w:val="222222"/>
          <w:sz w:val="24"/>
          <w:szCs w:val="24"/>
          <w:shd w:val="clear" w:color="auto" w:fill="FFFFFF"/>
        </w:rPr>
        <w:t xml:space="preserve">) for 60 days. </w:t>
      </w:r>
      <w:r>
        <w:rPr>
          <w:rFonts w:ascii="Times New Roman" w:hAnsi="Times New Roman" w:cs="Times New Roman"/>
          <w:color w:val="222222"/>
          <w:sz w:val="24"/>
          <w:szCs w:val="24"/>
          <w:shd w:val="clear" w:color="auto" w:fill="FFFFFF"/>
        </w:rPr>
        <w:t>A</w:t>
      </w:r>
      <w:r w:rsidRPr="007360CD">
        <w:rPr>
          <w:rFonts w:ascii="Times New Roman" w:hAnsi="Times New Roman" w:cs="Times New Roman"/>
          <w:color w:val="222222"/>
          <w:sz w:val="24"/>
          <w:szCs w:val="24"/>
          <w:shd w:val="clear" w:color="auto" w:fill="FFFFFF"/>
        </w:rPr>
        <w:t xml:space="preserve">dditionally, Zahran </w:t>
      </w:r>
      <w:r w:rsidRPr="007360CD">
        <w:rPr>
          <w:rFonts w:ascii="Times New Roman" w:hAnsi="Times New Roman" w:cs="Times New Roman"/>
          <w:i/>
          <w:iCs/>
          <w:color w:val="222222"/>
          <w:sz w:val="24"/>
          <w:szCs w:val="24"/>
          <w:shd w:val="clear" w:color="auto" w:fill="FFFFFF"/>
        </w:rPr>
        <w:t>et al</w:t>
      </w:r>
      <w:r w:rsidRPr="007360CD">
        <w:rPr>
          <w:rFonts w:ascii="Times New Roman" w:hAnsi="Times New Roman" w:cs="Times New Roman"/>
          <w:color w:val="222222"/>
          <w:sz w:val="24"/>
          <w:szCs w:val="24"/>
          <w:shd w:val="clear" w:color="auto" w:fill="FFFFFF"/>
        </w:rPr>
        <w:t>. (2014) observed a slight increase in microvilli height in Nile tilapia when their diet was supplemented with Astragalus polysaccharide compared to the control group.</w:t>
      </w:r>
    </w:p>
    <w:p w14:paraId="401DC2EB" w14:textId="77777777" w:rsidR="00291C9D" w:rsidRDefault="00291C9D" w:rsidP="00291C9D">
      <w:pPr>
        <w:spacing w:line="480" w:lineRule="auto"/>
        <w:jc w:val="both"/>
        <w:rPr>
          <w:rFonts w:ascii="Times New Roman" w:hAnsi="Times New Roman" w:cs="Times New Roman"/>
          <w:sz w:val="24"/>
          <w:szCs w:val="24"/>
        </w:rPr>
      </w:pPr>
    </w:p>
    <w:p w14:paraId="66ABC498" w14:textId="4EF5E311" w:rsidR="000A1E3E" w:rsidRPr="00F973D7" w:rsidRDefault="000A1E3E" w:rsidP="00291C9D">
      <w:pPr>
        <w:spacing w:line="480" w:lineRule="auto"/>
        <w:jc w:val="both"/>
        <w:rPr>
          <w:rFonts w:ascii="Times New Roman" w:hAnsi="Times New Roman" w:cs="Times New Roman"/>
          <w:b/>
          <w:bCs/>
          <w:sz w:val="24"/>
          <w:szCs w:val="24"/>
        </w:rPr>
      </w:pPr>
      <w:r w:rsidRPr="00F973D7">
        <w:rPr>
          <w:rFonts w:ascii="Times New Roman" w:hAnsi="Times New Roman" w:cs="Times New Roman"/>
          <w:b/>
          <w:bCs/>
          <w:sz w:val="24"/>
          <w:szCs w:val="24"/>
        </w:rPr>
        <w:t>SUMMARY</w:t>
      </w:r>
      <w:r w:rsidR="00E71CDB">
        <w:rPr>
          <w:rFonts w:ascii="Times New Roman" w:hAnsi="Times New Roman" w:cs="Times New Roman"/>
          <w:b/>
          <w:bCs/>
          <w:sz w:val="24"/>
          <w:szCs w:val="24"/>
        </w:rPr>
        <w:t xml:space="preserve"> </w:t>
      </w:r>
    </w:p>
    <w:p w14:paraId="32AA99DF" w14:textId="2B0AEE84" w:rsidR="000A1E3E" w:rsidRDefault="000A1E3E" w:rsidP="00AE0D99">
      <w:pPr>
        <w:spacing w:line="480" w:lineRule="auto"/>
        <w:ind w:firstLine="720"/>
        <w:jc w:val="both"/>
        <w:rPr>
          <w:rFonts w:ascii="Times New Roman" w:hAnsi="Times New Roman" w:cs="Times New Roman"/>
          <w:sz w:val="24"/>
          <w:szCs w:val="24"/>
        </w:rPr>
      </w:pPr>
      <w:r w:rsidRPr="00AD5146">
        <w:rPr>
          <w:rFonts w:ascii="Times New Roman" w:hAnsi="Times New Roman" w:cs="Times New Roman"/>
          <w:sz w:val="24"/>
          <w:szCs w:val="24"/>
        </w:rPr>
        <w:t>The</w:t>
      </w:r>
      <w:r>
        <w:rPr>
          <w:rFonts w:ascii="Times New Roman" w:hAnsi="Times New Roman" w:cs="Times New Roman"/>
          <w:sz w:val="24"/>
          <w:szCs w:val="24"/>
        </w:rPr>
        <w:t xml:space="preserve"> present </w:t>
      </w:r>
      <w:r w:rsidRPr="00AD5146">
        <w:rPr>
          <w:rFonts w:ascii="Times New Roman" w:hAnsi="Times New Roman" w:cs="Times New Roman"/>
          <w:sz w:val="24"/>
          <w:szCs w:val="24"/>
        </w:rPr>
        <w:t xml:space="preserve">study was carried out to evaluate the effect of dietary </w:t>
      </w:r>
      <w:proofErr w:type="spellStart"/>
      <w:r w:rsidRPr="00F973D7">
        <w:rPr>
          <w:rFonts w:ascii="Times New Roman" w:hAnsi="Times New Roman" w:cs="Times New Roman"/>
          <w:sz w:val="24"/>
          <w:szCs w:val="24"/>
        </w:rPr>
        <w:t>gotu</w:t>
      </w:r>
      <w:proofErr w:type="spellEnd"/>
      <w:r w:rsidRPr="00F973D7">
        <w:rPr>
          <w:rFonts w:ascii="Times New Roman" w:hAnsi="Times New Roman" w:cs="Times New Roman"/>
          <w:sz w:val="24"/>
          <w:szCs w:val="24"/>
        </w:rPr>
        <w:t xml:space="preserve"> kola </w:t>
      </w:r>
      <w:r w:rsidRPr="00AD5146">
        <w:rPr>
          <w:rFonts w:ascii="Times New Roman" w:hAnsi="Times New Roman" w:cs="Times New Roman"/>
          <w:sz w:val="24"/>
          <w:szCs w:val="24"/>
        </w:rPr>
        <w:t>(</w:t>
      </w:r>
      <w:proofErr w:type="spellStart"/>
      <w:r w:rsidRPr="00F973D7">
        <w:rPr>
          <w:rFonts w:ascii="Times New Roman" w:hAnsi="Times New Roman" w:cs="Times New Roman"/>
          <w:i/>
          <w:iCs/>
          <w:sz w:val="24"/>
          <w:szCs w:val="24"/>
        </w:rPr>
        <w:t>Centell</w:t>
      </w:r>
      <w:proofErr w:type="spellEnd"/>
      <w:r w:rsidRPr="00F973D7">
        <w:rPr>
          <w:rFonts w:ascii="Times New Roman" w:hAnsi="Times New Roman" w:cs="Times New Roman"/>
          <w:i/>
          <w:iCs/>
          <w:sz w:val="24"/>
          <w:szCs w:val="24"/>
        </w:rPr>
        <w:t xml:space="preserve"> </w:t>
      </w:r>
      <w:proofErr w:type="spellStart"/>
      <w:r w:rsidRPr="00F973D7">
        <w:rPr>
          <w:rFonts w:ascii="Times New Roman" w:hAnsi="Times New Roman" w:cs="Times New Roman"/>
          <w:i/>
          <w:iCs/>
          <w:sz w:val="24"/>
          <w:szCs w:val="24"/>
        </w:rPr>
        <w:t>aasiatic</w:t>
      </w:r>
      <w:r w:rsidRPr="00F973D7">
        <w:rPr>
          <w:rFonts w:ascii="Times New Roman" w:hAnsi="Times New Roman" w:cs="Times New Roman"/>
          <w:sz w:val="24"/>
          <w:szCs w:val="24"/>
        </w:rPr>
        <w:t>a</w:t>
      </w:r>
      <w:proofErr w:type="spellEnd"/>
      <w:r w:rsidRPr="00AD5146">
        <w:rPr>
          <w:rFonts w:ascii="Times New Roman" w:hAnsi="Times New Roman" w:cs="Times New Roman"/>
          <w:sz w:val="24"/>
          <w:szCs w:val="24"/>
        </w:rPr>
        <w:t>) on growth</w:t>
      </w:r>
      <w:r w:rsidRPr="00F973D7">
        <w:rPr>
          <w:rFonts w:ascii="Times New Roman" w:hAnsi="Times New Roman" w:cs="Times New Roman"/>
          <w:sz w:val="24"/>
          <w:szCs w:val="24"/>
        </w:rPr>
        <w:t xml:space="preserve"> performance, </w:t>
      </w:r>
      <w:r w:rsidR="003F25C8">
        <w:rPr>
          <w:rFonts w:ascii="Times New Roman" w:hAnsi="Times New Roman" w:cs="Times New Roman"/>
          <w:sz w:val="24"/>
          <w:szCs w:val="24"/>
        </w:rPr>
        <w:t xml:space="preserve">survival </w:t>
      </w:r>
      <w:r w:rsidRPr="00F973D7">
        <w:rPr>
          <w:rFonts w:ascii="Times New Roman" w:hAnsi="Times New Roman" w:cs="Times New Roman"/>
          <w:sz w:val="24"/>
          <w:szCs w:val="24"/>
        </w:rPr>
        <w:t>and gut histology of common carp</w:t>
      </w:r>
      <w:r w:rsidRPr="00AD5146">
        <w:rPr>
          <w:rFonts w:ascii="Times New Roman" w:hAnsi="Times New Roman" w:cs="Times New Roman"/>
          <w:sz w:val="24"/>
          <w:szCs w:val="24"/>
        </w:rPr>
        <w:t xml:space="preserve"> (</w:t>
      </w:r>
      <w:r w:rsidRPr="00F973D7">
        <w:rPr>
          <w:rFonts w:ascii="Times New Roman" w:hAnsi="Times New Roman" w:cs="Times New Roman"/>
          <w:i/>
          <w:iCs/>
          <w:sz w:val="24"/>
          <w:szCs w:val="24"/>
        </w:rPr>
        <w:t>Cyprinus carpio</w:t>
      </w:r>
      <w:r w:rsidRPr="00AD5146">
        <w:rPr>
          <w:rFonts w:ascii="Times New Roman" w:hAnsi="Times New Roman" w:cs="Times New Roman"/>
          <w:sz w:val="24"/>
          <w:szCs w:val="24"/>
        </w:rPr>
        <w:t>).</w:t>
      </w:r>
      <w:r w:rsidR="00AE0D99">
        <w:rPr>
          <w:rFonts w:ascii="Times New Roman" w:hAnsi="Times New Roman" w:cs="Times New Roman"/>
          <w:sz w:val="24"/>
          <w:szCs w:val="24"/>
        </w:rPr>
        <w:t xml:space="preserve"> </w:t>
      </w:r>
      <w:r w:rsidRPr="00AD5146">
        <w:rPr>
          <w:rFonts w:ascii="Times New Roman" w:hAnsi="Times New Roman" w:cs="Times New Roman"/>
          <w:sz w:val="24"/>
          <w:szCs w:val="24"/>
        </w:rPr>
        <w:t xml:space="preserve">The </w:t>
      </w:r>
      <w:proofErr w:type="spellStart"/>
      <w:r w:rsidRPr="00F973D7">
        <w:rPr>
          <w:rFonts w:ascii="Times New Roman" w:hAnsi="Times New Roman" w:cs="Times New Roman"/>
          <w:sz w:val="24"/>
          <w:szCs w:val="24"/>
        </w:rPr>
        <w:t>gotu</w:t>
      </w:r>
      <w:proofErr w:type="spellEnd"/>
      <w:r w:rsidRPr="00F973D7">
        <w:rPr>
          <w:rFonts w:ascii="Times New Roman" w:hAnsi="Times New Roman" w:cs="Times New Roman"/>
          <w:sz w:val="24"/>
          <w:szCs w:val="24"/>
        </w:rPr>
        <w:t xml:space="preserve"> kola </w:t>
      </w:r>
      <w:r w:rsidRPr="00AD5146">
        <w:rPr>
          <w:rFonts w:ascii="Times New Roman" w:hAnsi="Times New Roman" w:cs="Times New Roman"/>
          <w:sz w:val="24"/>
          <w:szCs w:val="24"/>
        </w:rPr>
        <w:t xml:space="preserve">was incorporated in the diet at </w:t>
      </w:r>
      <w:r w:rsidRPr="005A1F2C">
        <w:rPr>
          <w:rFonts w:ascii="Times New Roman" w:hAnsi="Times New Roman" w:cs="Times New Roman"/>
          <w:bCs/>
          <w:sz w:val="24"/>
          <w:szCs w:val="24"/>
        </w:rPr>
        <w:t>5</w:t>
      </w:r>
      <w:r>
        <w:rPr>
          <w:rFonts w:ascii="Times New Roman" w:hAnsi="Times New Roman" w:cs="Times New Roman"/>
          <w:bCs/>
          <w:sz w:val="24"/>
          <w:szCs w:val="24"/>
        </w:rPr>
        <w:t xml:space="preserve"> </w:t>
      </w:r>
      <w:r w:rsidRPr="005A1F2C">
        <w:rPr>
          <w:rFonts w:ascii="Times New Roman" w:hAnsi="Times New Roman" w:cs="Times New Roman"/>
          <w:bCs/>
          <w:sz w:val="24"/>
          <w:szCs w:val="24"/>
        </w:rPr>
        <w:t>g, 10</w:t>
      </w:r>
      <w:r>
        <w:rPr>
          <w:rFonts w:ascii="Times New Roman" w:hAnsi="Times New Roman" w:cs="Times New Roman"/>
          <w:bCs/>
          <w:sz w:val="24"/>
          <w:szCs w:val="24"/>
        </w:rPr>
        <w:t xml:space="preserve"> </w:t>
      </w:r>
      <w:r w:rsidRPr="005A1F2C">
        <w:rPr>
          <w:rFonts w:ascii="Times New Roman" w:hAnsi="Times New Roman" w:cs="Times New Roman"/>
          <w:bCs/>
          <w:sz w:val="24"/>
          <w:szCs w:val="24"/>
        </w:rPr>
        <w:t>g, 20</w:t>
      </w:r>
      <w:r>
        <w:rPr>
          <w:rFonts w:ascii="Times New Roman" w:hAnsi="Times New Roman" w:cs="Times New Roman"/>
          <w:bCs/>
          <w:sz w:val="24"/>
          <w:szCs w:val="24"/>
        </w:rPr>
        <w:t xml:space="preserve"> </w:t>
      </w:r>
      <w:r w:rsidRPr="005A1F2C">
        <w:rPr>
          <w:rFonts w:ascii="Times New Roman" w:hAnsi="Times New Roman" w:cs="Times New Roman"/>
          <w:bCs/>
          <w:sz w:val="24"/>
          <w:szCs w:val="24"/>
        </w:rPr>
        <w:t xml:space="preserve">g/ kg </w:t>
      </w:r>
      <w:r w:rsidRPr="00AD5146">
        <w:rPr>
          <w:rFonts w:ascii="Times New Roman" w:hAnsi="Times New Roman" w:cs="Times New Roman"/>
          <w:sz w:val="24"/>
          <w:szCs w:val="24"/>
        </w:rPr>
        <w:t>and control without</w:t>
      </w:r>
      <w:r w:rsidRPr="00F973D7">
        <w:rPr>
          <w:rFonts w:ascii="Times New Roman" w:hAnsi="Times New Roman" w:cs="Times New Roman"/>
          <w:sz w:val="24"/>
          <w:szCs w:val="24"/>
        </w:rPr>
        <w:t xml:space="preserve"> </w:t>
      </w:r>
      <w:proofErr w:type="spellStart"/>
      <w:r w:rsidRPr="00F973D7">
        <w:rPr>
          <w:rFonts w:ascii="Times New Roman" w:hAnsi="Times New Roman" w:cs="Times New Roman"/>
          <w:sz w:val="24"/>
          <w:szCs w:val="24"/>
        </w:rPr>
        <w:t>gotu</w:t>
      </w:r>
      <w:proofErr w:type="spellEnd"/>
      <w:r w:rsidRPr="00F973D7">
        <w:rPr>
          <w:rFonts w:ascii="Times New Roman" w:hAnsi="Times New Roman" w:cs="Times New Roman"/>
          <w:sz w:val="24"/>
          <w:szCs w:val="24"/>
        </w:rPr>
        <w:t xml:space="preserve"> kola.</w:t>
      </w:r>
      <w:r w:rsidRPr="00AD5146">
        <w:rPr>
          <w:rFonts w:ascii="Times New Roman" w:hAnsi="Times New Roman" w:cs="Times New Roman"/>
          <w:sz w:val="24"/>
          <w:szCs w:val="24"/>
        </w:rPr>
        <w:t xml:space="preserve"> The feeding trial ware carried out for a period of 90 days.</w:t>
      </w:r>
      <w:r w:rsidR="00AE0D99">
        <w:rPr>
          <w:rFonts w:ascii="Times New Roman" w:hAnsi="Times New Roman" w:cs="Times New Roman"/>
          <w:sz w:val="24"/>
          <w:szCs w:val="24"/>
        </w:rPr>
        <w:t xml:space="preserve"> </w:t>
      </w:r>
      <w:r w:rsidRPr="00AD5146">
        <w:rPr>
          <w:rFonts w:ascii="Times New Roman" w:hAnsi="Times New Roman" w:cs="Times New Roman"/>
          <w:sz w:val="24"/>
          <w:szCs w:val="24"/>
        </w:rPr>
        <w:t xml:space="preserve">Dietary </w:t>
      </w:r>
      <w:proofErr w:type="spellStart"/>
      <w:r>
        <w:rPr>
          <w:rFonts w:ascii="Times New Roman" w:hAnsi="Times New Roman" w:cs="Times New Roman"/>
          <w:sz w:val="24"/>
          <w:szCs w:val="24"/>
        </w:rPr>
        <w:t>gotu</w:t>
      </w:r>
      <w:proofErr w:type="spellEnd"/>
      <w:r>
        <w:rPr>
          <w:rFonts w:ascii="Times New Roman" w:hAnsi="Times New Roman" w:cs="Times New Roman"/>
          <w:sz w:val="24"/>
          <w:szCs w:val="24"/>
        </w:rPr>
        <w:t xml:space="preserve"> kola </w:t>
      </w:r>
      <w:r w:rsidRPr="00AD5146">
        <w:rPr>
          <w:rFonts w:ascii="Times New Roman" w:hAnsi="Times New Roman" w:cs="Times New Roman"/>
          <w:sz w:val="24"/>
          <w:szCs w:val="24"/>
        </w:rPr>
        <w:t>improved</w:t>
      </w:r>
      <w:r>
        <w:rPr>
          <w:rFonts w:ascii="Times New Roman" w:hAnsi="Times New Roman" w:cs="Times New Roman"/>
          <w:sz w:val="24"/>
          <w:szCs w:val="24"/>
        </w:rPr>
        <w:t xml:space="preserve"> WG</w:t>
      </w:r>
      <w:r w:rsidRPr="00AD5146">
        <w:rPr>
          <w:rFonts w:ascii="Times New Roman" w:hAnsi="Times New Roman" w:cs="Times New Roman"/>
          <w:sz w:val="24"/>
          <w:szCs w:val="24"/>
        </w:rPr>
        <w:t xml:space="preserve">, </w:t>
      </w:r>
      <w:r>
        <w:rPr>
          <w:rFonts w:ascii="Times New Roman" w:hAnsi="Times New Roman" w:cs="Times New Roman"/>
          <w:sz w:val="24"/>
          <w:szCs w:val="24"/>
        </w:rPr>
        <w:t xml:space="preserve">SGR </w:t>
      </w:r>
      <w:r w:rsidRPr="00AD5146">
        <w:rPr>
          <w:rFonts w:ascii="Times New Roman" w:hAnsi="Times New Roman" w:cs="Times New Roman"/>
          <w:sz w:val="24"/>
          <w:szCs w:val="24"/>
        </w:rPr>
        <w:t xml:space="preserve">and </w:t>
      </w:r>
      <w:r>
        <w:rPr>
          <w:rFonts w:ascii="Times New Roman" w:hAnsi="Times New Roman" w:cs="Times New Roman"/>
          <w:sz w:val="24"/>
          <w:szCs w:val="24"/>
        </w:rPr>
        <w:t xml:space="preserve">FCR </w:t>
      </w:r>
      <w:r w:rsidRPr="00AD5146">
        <w:rPr>
          <w:rFonts w:ascii="Times New Roman" w:hAnsi="Times New Roman" w:cs="Times New Roman"/>
          <w:sz w:val="24"/>
          <w:szCs w:val="24"/>
        </w:rPr>
        <w:t xml:space="preserve">in </w:t>
      </w:r>
      <w:r w:rsidRPr="00F973D7">
        <w:rPr>
          <w:rFonts w:ascii="Times New Roman" w:hAnsi="Times New Roman" w:cs="Times New Roman"/>
          <w:sz w:val="24"/>
          <w:szCs w:val="24"/>
        </w:rPr>
        <w:t>common carp.</w:t>
      </w:r>
      <w:r w:rsidRPr="00AD5146">
        <w:rPr>
          <w:rFonts w:ascii="Times New Roman" w:hAnsi="Times New Roman" w:cs="Times New Roman"/>
          <w:sz w:val="24"/>
          <w:szCs w:val="24"/>
        </w:rPr>
        <w:t xml:space="preserve"> Dose dependent growth was observed in all the treatments. All the growth parameters (</w:t>
      </w:r>
      <w:r>
        <w:rPr>
          <w:rFonts w:ascii="Times New Roman" w:hAnsi="Times New Roman" w:cs="Times New Roman"/>
          <w:sz w:val="24"/>
          <w:szCs w:val="24"/>
        </w:rPr>
        <w:t>WG</w:t>
      </w:r>
      <w:r w:rsidRPr="00AD5146">
        <w:rPr>
          <w:rFonts w:ascii="Times New Roman" w:hAnsi="Times New Roman" w:cs="Times New Roman"/>
          <w:sz w:val="24"/>
          <w:szCs w:val="24"/>
        </w:rPr>
        <w:t xml:space="preserve">, </w:t>
      </w:r>
      <w:r>
        <w:rPr>
          <w:rFonts w:ascii="Times New Roman" w:hAnsi="Times New Roman" w:cs="Times New Roman"/>
          <w:sz w:val="24"/>
          <w:szCs w:val="24"/>
        </w:rPr>
        <w:t xml:space="preserve">SGR </w:t>
      </w:r>
      <w:r w:rsidRPr="00AD5146">
        <w:rPr>
          <w:rFonts w:ascii="Times New Roman" w:hAnsi="Times New Roman" w:cs="Times New Roman"/>
          <w:sz w:val="24"/>
          <w:szCs w:val="24"/>
        </w:rPr>
        <w:t xml:space="preserve">and FCR) were significantly improved (p &lt; 0.05) in </w:t>
      </w:r>
      <w:r w:rsidRPr="00F973D7">
        <w:rPr>
          <w:rFonts w:ascii="Times New Roman" w:hAnsi="Times New Roman" w:cs="Times New Roman"/>
          <w:sz w:val="24"/>
          <w:szCs w:val="24"/>
        </w:rPr>
        <w:t xml:space="preserve">common carp </w:t>
      </w:r>
      <w:r w:rsidRPr="00AD5146">
        <w:rPr>
          <w:rFonts w:ascii="Times New Roman" w:hAnsi="Times New Roman" w:cs="Times New Roman"/>
          <w:sz w:val="24"/>
          <w:szCs w:val="24"/>
        </w:rPr>
        <w:t xml:space="preserve">fed with </w:t>
      </w:r>
      <w:r w:rsidRPr="005A1F2C">
        <w:rPr>
          <w:rFonts w:ascii="Times New Roman" w:hAnsi="Times New Roman" w:cs="Times New Roman"/>
          <w:bCs/>
          <w:sz w:val="24"/>
          <w:szCs w:val="24"/>
        </w:rPr>
        <w:t>20</w:t>
      </w:r>
      <w:r>
        <w:rPr>
          <w:rFonts w:ascii="Times New Roman" w:hAnsi="Times New Roman" w:cs="Times New Roman"/>
          <w:bCs/>
          <w:sz w:val="24"/>
          <w:szCs w:val="24"/>
        </w:rPr>
        <w:t xml:space="preserve"> </w:t>
      </w:r>
      <w:r w:rsidRPr="005A1F2C">
        <w:rPr>
          <w:rFonts w:ascii="Times New Roman" w:hAnsi="Times New Roman" w:cs="Times New Roman"/>
          <w:bCs/>
          <w:sz w:val="24"/>
          <w:szCs w:val="24"/>
        </w:rPr>
        <w:t xml:space="preserve">g/ kg </w:t>
      </w:r>
      <w:proofErr w:type="spellStart"/>
      <w:r>
        <w:rPr>
          <w:rFonts w:ascii="Times New Roman" w:hAnsi="Times New Roman" w:cs="Times New Roman"/>
          <w:sz w:val="24"/>
          <w:szCs w:val="24"/>
        </w:rPr>
        <w:t>gotu</w:t>
      </w:r>
      <w:proofErr w:type="spellEnd"/>
      <w:r>
        <w:rPr>
          <w:rFonts w:ascii="Times New Roman" w:hAnsi="Times New Roman" w:cs="Times New Roman"/>
          <w:sz w:val="24"/>
          <w:szCs w:val="24"/>
        </w:rPr>
        <w:t xml:space="preserve"> kola </w:t>
      </w:r>
      <w:r w:rsidRPr="00AD5146">
        <w:rPr>
          <w:rFonts w:ascii="Times New Roman" w:hAnsi="Times New Roman" w:cs="Times New Roman"/>
          <w:sz w:val="24"/>
          <w:szCs w:val="24"/>
        </w:rPr>
        <w:t>incorporated diet.</w:t>
      </w:r>
      <w:r w:rsidR="00AE0D99">
        <w:rPr>
          <w:rFonts w:ascii="Times New Roman" w:hAnsi="Times New Roman" w:cs="Times New Roman"/>
          <w:sz w:val="24"/>
          <w:szCs w:val="24"/>
        </w:rPr>
        <w:t xml:space="preserve"> </w:t>
      </w:r>
      <w:r w:rsidRPr="00CB6A26">
        <w:rPr>
          <w:rFonts w:ascii="Times New Roman" w:hAnsi="Times New Roman" w:cs="Times New Roman"/>
          <w:sz w:val="24"/>
          <w:szCs w:val="24"/>
        </w:rPr>
        <w:t xml:space="preserve">In gut histology, all </w:t>
      </w:r>
      <w:r w:rsidRPr="00CB6A26">
        <w:rPr>
          <w:rFonts w:ascii="Times New Roman" w:hAnsi="Times New Roman" w:cs="Times New Roman"/>
          <w:sz w:val="24"/>
          <w:szCs w:val="24"/>
        </w:rPr>
        <w:lastRenderedPageBreak/>
        <w:t>treatments</w:t>
      </w:r>
      <w:r>
        <w:rPr>
          <w:rFonts w:ascii="Times New Roman" w:hAnsi="Times New Roman" w:cs="Times New Roman"/>
          <w:sz w:val="24"/>
          <w:szCs w:val="24"/>
        </w:rPr>
        <w:t xml:space="preserve"> </w:t>
      </w:r>
      <w:r w:rsidRPr="00CB6A26">
        <w:rPr>
          <w:rFonts w:ascii="Times New Roman" w:hAnsi="Times New Roman" w:cs="Times New Roman"/>
          <w:sz w:val="24"/>
          <w:szCs w:val="24"/>
        </w:rPr>
        <w:t>showed better architecture and control groups showed</w:t>
      </w:r>
      <w:r>
        <w:rPr>
          <w:rFonts w:ascii="Times New Roman" w:hAnsi="Times New Roman" w:cs="Times New Roman"/>
          <w:sz w:val="24"/>
          <w:szCs w:val="24"/>
        </w:rPr>
        <w:t xml:space="preserve"> lesser </w:t>
      </w:r>
      <w:r w:rsidRPr="00CB6A26">
        <w:rPr>
          <w:rFonts w:ascii="Times New Roman" w:hAnsi="Times New Roman" w:cs="Times New Roman"/>
          <w:sz w:val="24"/>
          <w:szCs w:val="24"/>
        </w:rPr>
        <w:t>villi, villi height and</w:t>
      </w:r>
      <w:r>
        <w:rPr>
          <w:rFonts w:ascii="Times New Roman" w:hAnsi="Times New Roman" w:cs="Times New Roman"/>
          <w:sz w:val="24"/>
          <w:szCs w:val="24"/>
        </w:rPr>
        <w:t xml:space="preserve"> </w:t>
      </w:r>
      <w:r w:rsidRPr="00CB6A26">
        <w:rPr>
          <w:rFonts w:ascii="Times New Roman" w:hAnsi="Times New Roman" w:cs="Times New Roman"/>
          <w:sz w:val="24"/>
          <w:szCs w:val="24"/>
        </w:rPr>
        <w:t>crypt depth</w:t>
      </w:r>
      <w:r>
        <w:rPr>
          <w:rFonts w:ascii="Times New Roman" w:hAnsi="Times New Roman" w:cs="Times New Roman"/>
          <w:sz w:val="24"/>
          <w:szCs w:val="24"/>
        </w:rPr>
        <w:t>.</w:t>
      </w:r>
    </w:p>
    <w:p w14:paraId="55DDBB94" w14:textId="2B59103C" w:rsidR="000A1E3E" w:rsidRDefault="000A1E3E" w:rsidP="000A1E3E">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Gotu</w:t>
      </w:r>
      <w:proofErr w:type="spellEnd"/>
      <w:r>
        <w:rPr>
          <w:rFonts w:ascii="Times New Roman" w:hAnsi="Times New Roman" w:cs="Times New Roman"/>
          <w:sz w:val="24"/>
          <w:szCs w:val="24"/>
        </w:rPr>
        <w:t xml:space="preserve"> kola </w:t>
      </w:r>
      <w:r w:rsidRPr="00CB6A26">
        <w:rPr>
          <w:rFonts w:ascii="Times New Roman" w:hAnsi="Times New Roman" w:cs="Times New Roman"/>
          <w:sz w:val="24"/>
          <w:szCs w:val="24"/>
        </w:rPr>
        <w:t xml:space="preserve">incorporated diets have </w:t>
      </w:r>
      <w:r>
        <w:rPr>
          <w:rFonts w:ascii="Times New Roman" w:hAnsi="Times New Roman" w:cs="Times New Roman"/>
          <w:sz w:val="24"/>
          <w:szCs w:val="24"/>
        </w:rPr>
        <w:t>greatly boosted WG</w:t>
      </w:r>
      <w:r w:rsidRPr="00CB6A26">
        <w:rPr>
          <w:rFonts w:ascii="Times New Roman" w:hAnsi="Times New Roman" w:cs="Times New Roman"/>
          <w:sz w:val="24"/>
          <w:szCs w:val="24"/>
        </w:rPr>
        <w:t>,</w:t>
      </w:r>
      <w:r>
        <w:rPr>
          <w:rFonts w:ascii="Times New Roman" w:hAnsi="Times New Roman" w:cs="Times New Roman"/>
          <w:sz w:val="24"/>
          <w:szCs w:val="24"/>
        </w:rPr>
        <w:t xml:space="preserve"> SGR</w:t>
      </w:r>
      <w:r w:rsidRPr="00CB6A26">
        <w:rPr>
          <w:rFonts w:ascii="Times New Roman" w:hAnsi="Times New Roman" w:cs="Times New Roman"/>
          <w:sz w:val="24"/>
          <w:szCs w:val="24"/>
        </w:rPr>
        <w:t xml:space="preserve"> </w:t>
      </w:r>
      <w:r>
        <w:rPr>
          <w:rFonts w:ascii="Times New Roman" w:hAnsi="Times New Roman" w:cs="Times New Roman"/>
          <w:sz w:val="24"/>
          <w:szCs w:val="24"/>
        </w:rPr>
        <w:t xml:space="preserve">PER </w:t>
      </w:r>
      <w:r w:rsidRPr="00CB6A26">
        <w:rPr>
          <w:rFonts w:ascii="Times New Roman" w:hAnsi="Times New Roman" w:cs="Times New Roman"/>
          <w:sz w:val="24"/>
          <w:szCs w:val="24"/>
        </w:rPr>
        <w:t xml:space="preserve">and </w:t>
      </w:r>
      <w:r>
        <w:rPr>
          <w:rFonts w:ascii="Times New Roman" w:hAnsi="Times New Roman" w:cs="Times New Roman"/>
          <w:sz w:val="24"/>
          <w:szCs w:val="24"/>
        </w:rPr>
        <w:t xml:space="preserve">FCR </w:t>
      </w:r>
      <w:r w:rsidRPr="00CB6A26">
        <w:rPr>
          <w:rFonts w:ascii="Times New Roman" w:hAnsi="Times New Roman" w:cs="Times New Roman"/>
          <w:sz w:val="24"/>
          <w:szCs w:val="24"/>
        </w:rPr>
        <w:t xml:space="preserve">in common carp fingerlings at a </w:t>
      </w:r>
      <w:r>
        <w:rPr>
          <w:rFonts w:ascii="Times New Roman" w:hAnsi="Times New Roman" w:cs="Times New Roman"/>
          <w:sz w:val="24"/>
          <w:szCs w:val="24"/>
        </w:rPr>
        <w:t>20 g/kg diet</w:t>
      </w:r>
      <w:r w:rsidRPr="00CB6A26">
        <w:rPr>
          <w:rFonts w:ascii="Times New Roman" w:hAnsi="Times New Roman" w:cs="Times New Roman"/>
          <w:sz w:val="24"/>
          <w:szCs w:val="24"/>
        </w:rPr>
        <w:t xml:space="preserve">. </w:t>
      </w:r>
      <w:r>
        <w:rPr>
          <w:rFonts w:ascii="Times New Roman" w:hAnsi="Times New Roman" w:cs="Times New Roman"/>
          <w:sz w:val="24"/>
          <w:szCs w:val="24"/>
        </w:rPr>
        <w:t xml:space="preserve">Hence, from the present study it </w:t>
      </w:r>
      <w:r w:rsidR="00AE0D99">
        <w:rPr>
          <w:rFonts w:ascii="Times New Roman" w:hAnsi="Times New Roman" w:cs="Times New Roman"/>
          <w:sz w:val="24"/>
          <w:szCs w:val="24"/>
        </w:rPr>
        <w:t xml:space="preserve">is evident </w:t>
      </w:r>
      <w:r>
        <w:rPr>
          <w:rFonts w:ascii="Times New Roman" w:hAnsi="Times New Roman" w:cs="Times New Roman"/>
          <w:sz w:val="24"/>
          <w:szCs w:val="24"/>
        </w:rPr>
        <w:t>that incorporati</w:t>
      </w:r>
      <w:r w:rsidR="00AE0D99">
        <w:rPr>
          <w:rFonts w:ascii="Times New Roman" w:hAnsi="Times New Roman" w:cs="Times New Roman"/>
          <w:sz w:val="24"/>
          <w:szCs w:val="24"/>
        </w:rPr>
        <w:t xml:space="preserve">on of 20 g/kg </w:t>
      </w:r>
      <w:proofErr w:type="spellStart"/>
      <w:r w:rsidR="00AE0D99">
        <w:rPr>
          <w:rFonts w:ascii="Times New Roman" w:hAnsi="Times New Roman" w:cs="Times New Roman"/>
          <w:sz w:val="24"/>
          <w:szCs w:val="24"/>
        </w:rPr>
        <w:t>Gotu</w:t>
      </w:r>
      <w:proofErr w:type="spellEnd"/>
      <w:r w:rsidR="00AE0D99">
        <w:rPr>
          <w:rFonts w:ascii="Times New Roman" w:hAnsi="Times New Roman" w:cs="Times New Roman"/>
          <w:sz w:val="24"/>
          <w:szCs w:val="24"/>
        </w:rPr>
        <w:t xml:space="preserve"> kola in the fish diet,</w:t>
      </w:r>
      <w:r w:rsidRPr="00CB6A26">
        <w:rPr>
          <w:rFonts w:ascii="Times New Roman" w:hAnsi="Times New Roman" w:cs="Times New Roman"/>
          <w:sz w:val="24"/>
          <w:szCs w:val="24"/>
        </w:rPr>
        <w:t xml:space="preserve"> </w:t>
      </w:r>
      <w:r>
        <w:rPr>
          <w:rFonts w:ascii="Times New Roman" w:hAnsi="Times New Roman" w:cs="Times New Roman"/>
          <w:sz w:val="24"/>
          <w:szCs w:val="24"/>
        </w:rPr>
        <w:t>significantly improve</w:t>
      </w:r>
      <w:r w:rsidR="00AE0D99">
        <w:rPr>
          <w:rFonts w:ascii="Times New Roman" w:hAnsi="Times New Roman" w:cs="Times New Roman"/>
          <w:sz w:val="24"/>
          <w:szCs w:val="24"/>
        </w:rPr>
        <w:t>s</w:t>
      </w:r>
      <w:r>
        <w:rPr>
          <w:rFonts w:ascii="Times New Roman" w:hAnsi="Times New Roman" w:cs="Times New Roman"/>
          <w:sz w:val="24"/>
          <w:szCs w:val="24"/>
        </w:rPr>
        <w:t xml:space="preserve"> </w:t>
      </w:r>
      <w:r w:rsidRPr="00CB6A26">
        <w:rPr>
          <w:rFonts w:ascii="Times New Roman" w:hAnsi="Times New Roman" w:cs="Times New Roman"/>
          <w:sz w:val="24"/>
          <w:szCs w:val="24"/>
        </w:rPr>
        <w:t>growth</w:t>
      </w:r>
      <w:r w:rsidR="00AE0D99">
        <w:rPr>
          <w:rFonts w:ascii="Times New Roman" w:hAnsi="Times New Roman" w:cs="Times New Roman"/>
          <w:sz w:val="24"/>
          <w:szCs w:val="24"/>
        </w:rPr>
        <w:t xml:space="preserve"> by greatly improving gut anatomy, physiology and nutrition and improves survival rate</w:t>
      </w:r>
      <w:r w:rsidRPr="00CB6A26">
        <w:rPr>
          <w:rFonts w:ascii="Times New Roman" w:hAnsi="Times New Roman" w:cs="Times New Roman"/>
          <w:sz w:val="24"/>
          <w:szCs w:val="24"/>
        </w:rPr>
        <w:t xml:space="preserve"> </w:t>
      </w:r>
      <w:r>
        <w:rPr>
          <w:rFonts w:ascii="Times New Roman" w:hAnsi="Times New Roman" w:cs="Times New Roman"/>
          <w:sz w:val="24"/>
          <w:szCs w:val="24"/>
        </w:rPr>
        <w:t>of common carp.</w:t>
      </w:r>
    </w:p>
    <w:p w14:paraId="15E2F15B" w14:textId="77777777" w:rsidR="00065B42" w:rsidRDefault="00065B42" w:rsidP="00431046">
      <w:pPr>
        <w:pStyle w:val="ListParagraph"/>
        <w:spacing w:line="480" w:lineRule="auto"/>
        <w:ind w:left="0" w:firstLine="720"/>
        <w:jc w:val="both"/>
        <w:rPr>
          <w:rFonts w:ascii="Times New Roman" w:hAnsi="Times New Roman" w:cs="Times New Roman"/>
          <w:sz w:val="24"/>
          <w:szCs w:val="24"/>
        </w:rPr>
      </w:pPr>
    </w:p>
    <w:p w14:paraId="7A2910E9" w14:textId="77777777" w:rsidR="00065B42" w:rsidRPr="00065B42" w:rsidRDefault="00065B42" w:rsidP="00065B42">
      <w:pPr>
        <w:spacing w:after="200" w:line="276" w:lineRule="auto"/>
        <w:jc w:val="both"/>
        <w:outlineLvl w:val="0"/>
        <w:rPr>
          <w:rFonts w:ascii="Arial" w:eastAsia="Times New Roman" w:hAnsi="Arial" w:cs="Arial"/>
          <w:kern w:val="0"/>
          <w:lang w:val="en-GB" w:eastAsia="en-GB"/>
          <w14:ligatures w14:val="none"/>
        </w:rPr>
      </w:pPr>
      <w:r w:rsidRPr="00065B42">
        <w:rPr>
          <w:rFonts w:ascii="Arial" w:eastAsia="Times New Roman" w:hAnsi="Arial" w:cs="Arial"/>
          <w:b/>
          <w:bCs/>
          <w:kern w:val="0"/>
          <w:lang w:val="en-GB" w:eastAsia="en-GB"/>
          <w14:ligatures w14:val="none"/>
        </w:rPr>
        <w:t>COMPETING INTERESTS DISCLAIMER:</w:t>
      </w:r>
    </w:p>
    <w:p w14:paraId="147AA319" w14:textId="77777777" w:rsidR="00065B42" w:rsidRPr="00065B42" w:rsidRDefault="00065B42" w:rsidP="00065B42">
      <w:pPr>
        <w:spacing w:after="200" w:line="276" w:lineRule="auto"/>
        <w:rPr>
          <w:rFonts w:ascii="Calibri" w:eastAsia="Times New Roman" w:hAnsi="Calibri" w:cs="Times New Roman"/>
          <w:kern w:val="0"/>
          <w:lang w:val="en-GB" w:eastAsia="en-GB"/>
          <w14:ligatures w14:val="none"/>
        </w:rPr>
      </w:pPr>
      <w:r w:rsidRPr="00065B42">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8395D6E" w14:textId="77777777" w:rsidR="00065B42" w:rsidRDefault="00065B42" w:rsidP="00431046">
      <w:pPr>
        <w:pStyle w:val="ListParagraph"/>
        <w:spacing w:line="480" w:lineRule="auto"/>
        <w:ind w:left="0" w:firstLine="720"/>
        <w:jc w:val="both"/>
        <w:rPr>
          <w:rFonts w:ascii="Times New Roman" w:hAnsi="Times New Roman" w:cs="Times New Roman"/>
          <w:sz w:val="24"/>
          <w:szCs w:val="24"/>
        </w:rPr>
      </w:pPr>
    </w:p>
    <w:p w14:paraId="6D3874C2" w14:textId="7A7A1A6F" w:rsidR="00065B42" w:rsidRDefault="00065B42" w:rsidP="00914840">
      <w:pPr>
        <w:spacing w:line="480" w:lineRule="auto"/>
        <w:jc w:val="both"/>
        <w:rPr>
          <w:rFonts w:ascii="Times New Roman" w:hAnsi="Times New Roman" w:cs="Times New Roman"/>
          <w:b/>
          <w:sz w:val="28"/>
          <w:szCs w:val="28"/>
        </w:rPr>
      </w:pPr>
    </w:p>
    <w:p w14:paraId="395508EA" w14:textId="0E43C4C4" w:rsidR="00DF500B" w:rsidRDefault="00DF500B" w:rsidP="00914840">
      <w:pPr>
        <w:spacing w:line="480" w:lineRule="auto"/>
        <w:jc w:val="both"/>
        <w:rPr>
          <w:rFonts w:ascii="Times New Roman" w:hAnsi="Times New Roman" w:cs="Times New Roman"/>
          <w:b/>
          <w:sz w:val="28"/>
          <w:szCs w:val="28"/>
        </w:rPr>
      </w:pPr>
    </w:p>
    <w:p w14:paraId="58E038D1" w14:textId="2CF08ACF" w:rsidR="00DF500B" w:rsidRDefault="00DF500B" w:rsidP="00914840">
      <w:pPr>
        <w:spacing w:line="480" w:lineRule="auto"/>
        <w:jc w:val="both"/>
        <w:rPr>
          <w:rFonts w:ascii="Times New Roman" w:hAnsi="Times New Roman" w:cs="Times New Roman"/>
          <w:b/>
          <w:sz w:val="28"/>
          <w:szCs w:val="28"/>
        </w:rPr>
      </w:pPr>
    </w:p>
    <w:p w14:paraId="2309FBB8" w14:textId="510A977C" w:rsidR="00DF500B" w:rsidRDefault="00DF500B" w:rsidP="00914840">
      <w:pPr>
        <w:spacing w:line="480" w:lineRule="auto"/>
        <w:jc w:val="both"/>
        <w:rPr>
          <w:rFonts w:ascii="Times New Roman" w:hAnsi="Times New Roman" w:cs="Times New Roman"/>
          <w:b/>
          <w:sz w:val="28"/>
          <w:szCs w:val="28"/>
        </w:rPr>
      </w:pPr>
    </w:p>
    <w:p w14:paraId="1E62617E" w14:textId="77777777" w:rsidR="00DF500B" w:rsidRDefault="00DF500B" w:rsidP="00914840">
      <w:pPr>
        <w:spacing w:line="480" w:lineRule="auto"/>
        <w:jc w:val="both"/>
        <w:rPr>
          <w:rFonts w:ascii="Times New Roman" w:hAnsi="Times New Roman" w:cs="Times New Roman"/>
          <w:b/>
          <w:sz w:val="28"/>
          <w:szCs w:val="28"/>
        </w:rPr>
      </w:pPr>
    </w:p>
    <w:p w14:paraId="78320B85" w14:textId="7079016C" w:rsidR="00431046" w:rsidRPr="00914840" w:rsidRDefault="00431046" w:rsidP="00914840">
      <w:pPr>
        <w:spacing w:line="480" w:lineRule="auto"/>
        <w:jc w:val="both"/>
        <w:rPr>
          <w:rFonts w:ascii="Times New Roman" w:hAnsi="Times New Roman" w:cs="Times New Roman"/>
          <w:b/>
          <w:sz w:val="28"/>
          <w:szCs w:val="28"/>
        </w:rPr>
      </w:pPr>
      <w:r w:rsidRPr="00914840">
        <w:rPr>
          <w:rFonts w:ascii="Times New Roman" w:hAnsi="Times New Roman" w:cs="Times New Roman"/>
          <w:b/>
          <w:sz w:val="28"/>
          <w:szCs w:val="28"/>
        </w:rPr>
        <w:t>References-</w:t>
      </w:r>
    </w:p>
    <w:p w14:paraId="4CF5B70F"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 xml:space="preserve">Adel, M., </w:t>
      </w:r>
      <w:proofErr w:type="spellStart"/>
      <w:r w:rsidRPr="00B96A8B">
        <w:rPr>
          <w:rFonts w:ascii="Times New Roman" w:hAnsi="Times New Roman" w:cs="Times New Roman"/>
          <w:sz w:val="24"/>
          <w:szCs w:val="24"/>
        </w:rPr>
        <w:t>Sakhaie</w:t>
      </w:r>
      <w:proofErr w:type="spellEnd"/>
      <w:r w:rsidRPr="00B96A8B">
        <w:rPr>
          <w:rFonts w:ascii="Times New Roman" w:hAnsi="Times New Roman" w:cs="Times New Roman"/>
          <w:sz w:val="24"/>
          <w:szCs w:val="24"/>
        </w:rPr>
        <w:t xml:space="preserve">, F., </w:t>
      </w:r>
      <w:proofErr w:type="spellStart"/>
      <w:r w:rsidRPr="00B96A8B">
        <w:rPr>
          <w:rFonts w:ascii="Times New Roman" w:hAnsi="Times New Roman" w:cs="Times New Roman"/>
          <w:sz w:val="24"/>
          <w:szCs w:val="24"/>
        </w:rPr>
        <w:t>Shekarabi</w:t>
      </w:r>
      <w:proofErr w:type="spellEnd"/>
      <w:r w:rsidRPr="00B96A8B">
        <w:rPr>
          <w:rFonts w:ascii="Times New Roman" w:hAnsi="Times New Roman" w:cs="Times New Roman"/>
          <w:sz w:val="24"/>
          <w:szCs w:val="24"/>
        </w:rPr>
        <w:t xml:space="preserve">, S.P.H., </w:t>
      </w:r>
      <w:proofErr w:type="spellStart"/>
      <w:r w:rsidRPr="00B96A8B">
        <w:rPr>
          <w:rFonts w:ascii="Times New Roman" w:hAnsi="Times New Roman" w:cs="Times New Roman"/>
          <w:sz w:val="24"/>
          <w:szCs w:val="24"/>
        </w:rPr>
        <w:t>Gholamhosseini</w:t>
      </w:r>
      <w:proofErr w:type="spellEnd"/>
      <w:r w:rsidRPr="00B96A8B">
        <w:rPr>
          <w:rFonts w:ascii="Times New Roman" w:hAnsi="Times New Roman" w:cs="Times New Roman"/>
          <w:sz w:val="24"/>
          <w:szCs w:val="24"/>
        </w:rPr>
        <w:t xml:space="preserve">, A., </w:t>
      </w:r>
      <w:proofErr w:type="spellStart"/>
      <w:r w:rsidRPr="00B96A8B">
        <w:rPr>
          <w:rFonts w:ascii="Times New Roman" w:hAnsi="Times New Roman" w:cs="Times New Roman"/>
          <w:sz w:val="24"/>
          <w:szCs w:val="24"/>
        </w:rPr>
        <w:t>Impellitteri</w:t>
      </w:r>
      <w:proofErr w:type="spellEnd"/>
      <w:r w:rsidRPr="00B96A8B">
        <w:rPr>
          <w:rFonts w:ascii="Times New Roman" w:hAnsi="Times New Roman" w:cs="Times New Roman"/>
          <w:sz w:val="24"/>
          <w:szCs w:val="24"/>
        </w:rPr>
        <w:t xml:space="preserve">, F. and </w:t>
      </w:r>
      <w:proofErr w:type="spellStart"/>
      <w:r w:rsidRPr="00B96A8B">
        <w:rPr>
          <w:rFonts w:ascii="Times New Roman" w:hAnsi="Times New Roman" w:cs="Times New Roman"/>
          <w:sz w:val="24"/>
          <w:szCs w:val="24"/>
        </w:rPr>
        <w:t>Faggio</w:t>
      </w:r>
      <w:proofErr w:type="spellEnd"/>
      <w:r w:rsidRPr="00B96A8B">
        <w:rPr>
          <w:rFonts w:ascii="Times New Roman" w:hAnsi="Times New Roman" w:cs="Times New Roman"/>
          <w:sz w:val="24"/>
          <w:szCs w:val="24"/>
        </w:rPr>
        <w:t xml:space="preserve">, C. 2024. Dietary </w:t>
      </w:r>
      <w:r w:rsidRPr="00FA241E">
        <w:rPr>
          <w:rFonts w:ascii="Times New Roman" w:hAnsi="Times New Roman" w:cs="Times New Roman"/>
          <w:i/>
          <w:iCs/>
          <w:sz w:val="24"/>
          <w:szCs w:val="24"/>
        </w:rPr>
        <w:t>Mentha piperita</w:t>
      </w:r>
      <w:r w:rsidRPr="00B96A8B">
        <w:rPr>
          <w:rFonts w:ascii="Times New Roman" w:hAnsi="Times New Roman" w:cs="Times New Roman"/>
          <w:sz w:val="24"/>
          <w:szCs w:val="24"/>
        </w:rPr>
        <w:t xml:space="preserve"> essential oil loaded in chitosan nanoparticles mediated the growth performance and humoral immune responses in Siberian sturgeon (</w:t>
      </w:r>
      <w:proofErr w:type="spellStart"/>
      <w:r w:rsidRPr="00BB4BAE">
        <w:rPr>
          <w:rFonts w:ascii="Times New Roman" w:hAnsi="Times New Roman" w:cs="Times New Roman"/>
          <w:i/>
          <w:iCs/>
          <w:sz w:val="24"/>
          <w:szCs w:val="24"/>
        </w:rPr>
        <w:t>Acipenser</w:t>
      </w:r>
      <w:proofErr w:type="spellEnd"/>
      <w:r w:rsidRPr="00BB4BAE">
        <w:rPr>
          <w:rFonts w:ascii="Times New Roman" w:hAnsi="Times New Roman" w:cs="Times New Roman"/>
          <w:i/>
          <w:iCs/>
          <w:sz w:val="24"/>
          <w:szCs w:val="24"/>
        </w:rPr>
        <w:t xml:space="preserve"> </w:t>
      </w:r>
      <w:proofErr w:type="spellStart"/>
      <w:r w:rsidRPr="00BB4BAE">
        <w:rPr>
          <w:rFonts w:ascii="Times New Roman" w:hAnsi="Times New Roman" w:cs="Times New Roman"/>
          <w:i/>
          <w:iCs/>
          <w:sz w:val="24"/>
          <w:szCs w:val="24"/>
        </w:rPr>
        <w:t>baerii</w:t>
      </w:r>
      <w:proofErr w:type="spellEnd"/>
      <w:r w:rsidRPr="00B96A8B">
        <w:rPr>
          <w:rFonts w:ascii="Times New Roman" w:hAnsi="Times New Roman" w:cs="Times New Roman"/>
          <w:sz w:val="24"/>
          <w:szCs w:val="24"/>
        </w:rPr>
        <w:t>). </w:t>
      </w:r>
      <w:r w:rsidRPr="00B96A8B">
        <w:rPr>
          <w:rStyle w:val="html-italic"/>
          <w:rFonts w:ascii="Times New Roman" w:hAnsi="Times New Roman" w:cs="Times New Roman"/>
          <w:i/>
          <w:iCs/>
          <w:sz w:val="24"/>
          <w:szCs w:val="24"/>
          <w:shd w:val="clear" w:color="auto" w:fill="FFFFFF"/>
        </w:rPr>
        <w:t>Fish Shellfish Immunol</w:t>
      </w:r>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i/>
          <w:iCs/>
          <w:sz w:val="24"/>
          <w:szCs w:val="24"/>
        </w:rPr>
        <w:t>145</w:t>
      </w:r>
      <w:r w:rsidRPr="00B96A8B">
        <w:rPr>
          <w:rFonts w:ascii="Times New Roman" w:hAnsi="Times New Roman" w:cs="Times New Roman"/>
          <w:sz w:val="24"/>
          <w:szCs w:val="24"/>
        </w:rPr>
        <w:t>:109321.</w:t>
      </w:r>
    </w:p>
    <w:p w14:paraId="097CAA2C"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lastRenderedPageBreak/>
        <w:t xml:space="preserve">Ajayi, O.A., Olumide, M.D. and Chioma, G.O. 2020. Efficiency of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xml:space="preserve"> (</w:t>
      </w:r>
      <w:proofErr w:type="spellStart"/>
      <w:r w:rsidRPr="00B96A8B">
        <w:rPr>
          <w:rFonts w:ascii="Times New Roman" w:hAnsi="Times New Roman" w:cs="Times New Roman"/>
          <w:sz w:val="24"/>
          <w:szCs w:val="24"/>
        </w:rPr>
        <w:t>Gotu</w:t>
      </w:r>
      <w:proofErr w:type="spellEnd"/>
      <w:r w:rsidRPr="00B96A8B">
        <w:rPr>
          <w:rFonts w:ascii="Times New Roman" w:hAnsi="Times New Roman" w:cs="Times New Roman"/>
          <w:sz w:val="24"/>
          <w:szCs w:val="24"/>
        </w:rPr>
        <w:t xml:space="preserve"> kola) leaf meal as feed additive in broiler chicken diet. </w:t>
      </w:r>
      <w:r w:rsidRPr="00B96A8B">
        <w:rPr>
          <w:rFonts w:ascii="Times New Roman" w:hAnsi="Times New Roman" w:cs="Times New Roman"/>
          <w:i/>
          <w:iCs/>
          <w:sz w:val="24"/>
          <w:szCs w:val="24"/>
        </w:rPr>
        <w:t>Niger. J. Anim. Prod</w:t>
      </w:r>
      <w:r w:rsidRPr="00B96A8B">
        <w:rPr>
          <w:rFonts w:ascii="Times New Roman" w:hAnsi="Times New Roman" w:cs="Times New Roman"/>
          <w:sz w:val="24"/>
          <w:szCs w:val="24"/>
        </w:rPr>
        <w:t>., </w:t>
      </w:r>
      <w:r w:rsidRPr="00B96A8B">
        <w:rPr>
          <w:rFonts w:ascii="Times New Roman" w:hAnsi="Times New Roman" w:cs="Times New Roman"/>
          <w:b/>
          <w:bCs/>
          <w:sz w:val="24"/>
          <w:szCs w:val="24"/>
        </w:rPr>
        <w:t>47</w:t>
      </w:r>
      <w:r w:rsidRPr="00B96A8B">
        <w:rPr>
          <w:rFonts w:ascii="Times New Roman" w:hAnsi="Times New Roman" w:cs="Times New Roman"/>
          <w:sz w:val="24"/>
          <w:szCs w:val="24"/>
        </w:rPr>
        <w:t>(1):153-160.</w:t>
      </w:r>
    </w:p>
    <w:p w14:paraId="0E9906CB"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 xml:space="preserve">Anita, Dubey, M.K., Khati, A. and Chauhan, R.S. 2016. Immunostimulatory and growth promoting potential of </w:t>
      </w:r>
      <w:proofErr w:type="spellStart"/>
      <w:r w:rsidRPr="00A17FEA">
        <w:rPr>
          <w:rFonts w:ascii="Times New Roman" w:hAnsi="Times New Roman" w:cs="Times New Roman"/>
          <w:i/>
          <w:iCs/>
          <w:sz w:val="24"/>
          <w:szCs w:val="24"/>
        </w:rPr>
        <w:t>Tinospora</w:t>
      </w:r>
      <w:proofErr w:type="spellEnd"/>
      <w:r w:rsidRPr="00A17FEA">
        <w:rPr>
          <w:rFonts w:ascii="Times New Roman" w:hAnsi="Times New Roman" w:cs="Times New Roman"/>
          <w:i/>
          <w:iCs/>
          <w:sz w:val="24"/>
          <w:szCs w:val="24"/>
        </w:rPr>
        <w:t xml:space="preserve"> </w:t>
      </w:r>
      <w:proofErr w:type="spellStart"/>
      <w:r w:rsidRPr="00A17FEA">
        <w:rPr>
          <w:rFonts w:ascii="Times New Roman" w:hAnsi="Times New Roman" w:cs="Times New Roman"/>
          <w:i/>
          <w:iCs/>
          <w:sz w:val="24"/>
          <w:szCs w:val="24"/>
        </w:rPr>
        <w:t>cordifoliamiers</w:t>
      </w:r>
      <w:proofErr w:type="spellEnd"/>
      <w:r w:rsidRPr="00A17FEA">
        <w:rPr>
          <w:rFonts w:ascii="Times New Roman" w:hAnsi="Times New Roman" w:cs="Times New Roman"/>
          <w:i/>
          <w:iCs/>
          <w:sz w:val="24"/>
          <w:szCs w:val="24"/>
        </w:rPr>
        <w:t xml:space="preserve"> </w:t>
      </w:r>
      <w:r w:rsidRPr="00B96A8B">
        <w:rPr>
          <w:rFonts w:ascii="Times New Roman" w:hAnsi="Times New Roman" w:cs="Times New Roman"/>
          <w:sz w:val="24"/>
          <w:szCs w:val="24"/>
        </w:rPr>
        <w:t xml:space="preserve">on fingerlings of amur carp. Indian </w:t>
      </w:r>
      <w:r w:rsidRPr="00B96A8B">
        <w:rPr>
          <w:rFonts w:ascii="Times New Roman" w:hAnsi="Times New Roman" w:cs="Times New Roman"/>
          <w:i/>
          <w:iCs/>
          <w:sz w:val="24"/>
          <w:szCs w:val="24"/>
        </w:rPr>
        <w:t>J. Exp. Biol</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54</w:t>
      </w:r>
      <w:r w:rsidRPr="00B96A8B">
        <w:rPr>
          <w:rFonts w:ascii="Times New Roman" w:hAnsi="Times New Roman" w:cs="Times New Roman"/>
          <w:sz w:val="24"/>
          <w:szCs w:val="24"/>
        </w:rPr>
        <w:t>: 659-663.</w:t>
      </w:r>
    </w:p>
    <w:p w14:paraId="1FA6650D" w14:textId="77777777" w:rsidR="00431046" w:rsidRPr="00B96A8B" w:rsidRDefault="00431046" w:rsidP="00914840">
      <w:pPr>
        <w:spacing w:line="480" w:lineRule="auto"/>
        <w:ind w:left="709" w:hanging="709"/>
        <w:jc w:val="both"/>
        <w:rPr>
          <w:rFonts w:ascii="Times New Roman" w:hAnsi="Times New Roman" w:cs="Times New Roman"/>
          <w:sz w:val="24"/>
          <w:szCs w:val="24"/>
        </w:rPr>
      </w:pPr>
      <w:proofErr w:type="spellStart"/>
      <w:r w:rsidRPr="00B96A8B">
        <w:rPr>
          <w:rFonts w:ascii="Times New Roman" w:hAnsi="Times New Roman" w:cs="Times New Roman"/>
          <w:sz w:val="24"/>
          <w:szCs w:val="24"/>
        </w:rPr>
        <w:t>Anle</w:t>
      </w:r>
      <w:proofErr w:type="spellEnd"/>
      <w:r w:rsidRPr="00B96A8B">
        <w:rPr>
          <w:rFonts w:ascii="Times New Roman" w:hAnsi="Times New Roman" w:cs="Times New Roman"/>
          <w:sz w:val="24"/>
          <w:szCs w:val="24"/>
        </w:rPr>
        <w:t xml:space="preserve">, X., </w:t>
      </w:r>
      <w:proofErr w:type="spellStart"/>
      <w:r w:rsidRPr="00B96A8B">
        <w:rPr>
          <w:rFonts w:ascii="Times New Roman" w:hAnsi="Times New Roman" w:cs="Times New Roman"/>
          <w:sz w:val="24"/>
          <w:szCs w:val="24"/>
        </w:rPr>
        <w:t>Jingbo</w:t>
      </w:r>
      <w:proofErr w:type="spellEnd"/>
      <w:r w:rsidRPr="00B96A8B">
        <w:rPr>
          <w:rFonts w:ascii="Times New Roman" w:hAnsi="Times New Roman" w:cs="Times New Roman"/>
          <w:sz w:val="24"/>
          <w:szCs w:val="24"/>
        </w:rPr>
        <w:t xml:space="preserve">, S.G., </w:t>
      </w:r>
      <w:proofErr w:type="spellStart"/>
      <w:r w:rsidRPr="00B96A8B">
        <w:rPr>
          <w:rFonts w:ascii="Times New Roman" w:hAnsi="Times New Roman" w:cs="Times New Roman"/>
          <w:sz w:val="24"/>
          <w:szCs w:val="24"/>
        </w:rPr>
        <w:t>Zhongbao</w:t>
      </w:r>
      <w:proofErr w:type="spellEnd"/>
      <w:r w:rsidRPr="00B96A8B">
        <w:rPr>
          <w:rFonts w:ascii="Times New Roman" w:hAnsi="Times New Roman" w:cs="Times New Roman"/>
          <w:sz w:val="24"/>
          <w:szCs w:val="24"/>
        </w:rPr>
        <w:t>, L., Zhan, G., Yong, C. H. and Qiang, C. 2020. Effects of dietary Chinese herbal medicines mixture on feeding attraction activity, growth performance, nonspecific immunity and digestive enzyme activity of Japanese seabass (</w:t>
      </w:r>
      <w:proofErr w:type="spellStart"/>
      <w:r w:rsidRPr="00B96A8B">
        <w:rPr>
          <w:rFonts w:ascii="Times New Roman" w:hAnsi="Times New Roman" w:cs="Times New Roman"/>
          <w:i/>
          <w:iCs/>
          <w:sz w:val="24"/>
          <w:szCs w:val="24"/>
        </w:rPr>
        <w:t>Lateolabrax</w:t>
      </w:r>
      <w:proofErr w:type="spellEnd"/>
      <w:r w:rsidRPr="00B96A8B">
        <w:rPr>
          <w:rFonts w:ascii="Times New Roman" w:hAnsi="Times New Roman" w:cs="Times New Roman"/>
          <w:i/>
          <w:iCs/>
          <w:sz w:val="24"/>
          <w:szCs w:val="24"/>
        </w:rPr>
        <w:t xml:space="preserve"> japonicus</w:t>
      </w:r>
      <w:r w:rsidRPr="00B96A8B">
        <w:rPr>
          <w:rFonts w:ascii="Times New Roman" w:hAnsi="Times New Roman" w:cs="Times New Roman"/>
          <w:sz w:val="24"/>
          <w:szCs w:val="24"/>
        </w:rPr>
        <w:t xml:space="preserve">).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Rep</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20</w:t>
      </w:r>
      <w:r w:rsidRPr="00B96A8B">
        <w:rPr>
          <w:rFonts w:ascii="Times New Roman" w:hAnsi="Times New Roman" w:cs="Times New Roman"/>
          <w:sz w:val="24"/>
          <w:szCs w:val="24"/>
        </w:rPr>
        <w:t>:100304.</w:t>
      </w:r>
    </w:p>
    <w:p w14:paraId="4D7F6C41"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AOAC. 1975. Official methods of analysis. AOAC International, Washington, DC.</w:t>
      </w:r>
    </w:p>
    <w:p w14:paraId="2C68CCDC"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APHA, 1995. Standard Methods for the Examination of Water and Wastewater, 19th ed., APHA, Washington, DC.</w:t>
      </w:r>
    </w:p>
    <w:p w14:paraId="4B87E631" w14:textId="77777777" w:rsidR="00431046" w:rsidRPr="00B96A8B" w:rsidRDefault="00431046" w:rsidP="00914840">
      <w:pPr>
        <w:spacing w:line="480" w:lineRule="auto"/>
        <w:ind w:left="709" w:hanging="709"/>
        <w:jc w:val="both"/>
        <w:rPr>
          <w:rFonts w:ascii="Times New Roman" w:hAnsi="Times New Roman" w:cs="Times New Roman"/>
          <w:sz w:val="24"/>
          <w:szCs w:val="24"/>
        </w:rPr>
      </w:pPr>
      <w:proofErr w:type="spellStart"/>
      <w:r w:rsidRPr="00B96A8B">
        <w:rPr>
          <w:rFonts w:ascii="Times New Roman" w:hAnsi="Times New Roman" w:cs="Times New Roman"/>
          <w:sz w:val="24"/>
          <w:szCs w:val="24"/>
        </w:rPr>
        <w:t>Asimi</w:t>
      </w:r>
      <w:proofErr w:type="spellEnd"/>
      <w:r w:rsidRPr="00B96A8B">
        <w:rPr>
          <w:rFonts w:ascii="Times New Roman" w:hAnsi="Times New Roman" w:cs="Times New Roman"/>
          <w:sz w:val="24"/>
          <w:szCs w:val="24"/>
        </w:rPr>
        <w:t xml:space="preserve">, O.H., </w:t>
      </w:r>
      <w:proofErr w:type="spellStart"/>
      <w:r w:rsidRPr="00B96A8B">
        <w:rPr>
          <w:rFonts w:ascii="Times New Roman" w:hAnsi="Times New Roman" w:cs="Times New Roman"/>
          <w:sz w:val="24"/>
          <w:szCs w:val="24"/>
        </w:rPr>
        <w:t>Sahu</w:t>
      </w:r>
      <w:proofErr w:type="spellEnd"/>
      <w:r w:rsidRPr="00B96A8B">
        <w:rPr>
          <w:rFonts w:ascii="Times New Roman" w:hAnsi="Times New Roman" w:cs="Times New Roman"/>
          <w:sz w:val="24"/>
          <w:szCs w:val="24"/>
        </w:rPr>
        <w:t xml:space="preserve">, N.P. and Pal, A.K. 2015. Immunomodulatory and growth response of </w:t>
      </w:r>
      <w:r w:rsidRPr="00B96A8B">
        <w:rPr>
          <w:rFonts w:ascii="Times New Roman" w:hAnsi="Times New Roman" w:cs="Times New Roman"/>
          <w:i/>
          <w:iCs/>
          <w:sz w:val="24"/>
          <w:szCs w:val="24"/>
        </w:rPr>
        <w:t xml:space="preserve">L. </w:t>
      </w:r>
      <w:proofErr w:type="spellStart"/>
      <w:r w:rsidRPr="00B96A8B">
        <w:rPr>
          <w:rFonts w:ascii="Times New Roman" w:hAnsi="Times New Roman" w:cs="Times New Roman"/>
          <w:i/>
          <w:iCs/>
          <w:sz w:val="24"/>
          <w:szCs w:val="24"/>
        </w:rPr>
        <w:t>rohita</w:t>
      </w:r>
      <w:proofErr w:type="spellEnd"/>
      <w:r w:rsidRPr="00B96A8B">
        <w:rPr>
          <w:rFonts w:ascii="Times New Roman" w:hAnsi="Times New Roman" w:cs="Times New Roman"/>
          <w:sz w:val="24"/>
          <w:szCs w:val="24"/>
        </w:rPr>
        <w:t xml:space="preserve"> to dietary fortification of clove and/cardamom extract. Glob, </w:t>
      </w:r>
      <w:r w:rsidRPr="00B96A8B">
        <w:rPr>
          <w:rFonts w:ascii="Times New Roman" w:hAnsi="Times New Roman" w:cs="Times New Roman"/>
          <w:i/>
          <w:iCs/>
          <w:sz w:val="24"/>
          <w:szCs w:val="24"/>
        </w:rPr>
        <w:t xml:space="preserve">J. Fish.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3</w:t>
      </w:r>
      <w:r w:rsidRPr="00B96A8B">
        <w:rPr>
          <w:rFonts w:ascii="Times New Roman" w:hAnsi="Times New Roman" w:cs="Times New Roman"/>
          <w:sz w:val="24"/>
          <w:szCs w:val="24"/>
        </w:rPr>
        <w:t>(5): 230-237.</w:t>
      </w:r>
    </w:p>
    <w:p w14:paraId="3796D093"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Awad, E., Austin, B. and Lyndon, A. 2012. Effect of dietary supplements on digestive enzymes and growth performance of rainbow trout (</w:t>
      </w:r>
      <w:r w:rsidRPr="00B96A8B">
        <w:rPr>
          <w:rFonts w:ascii="Times New Roman" w:hAnsi="Times New Roman" w:cs="Times New Roman"/>
          <w:i/>
          <w:iCs/>
          <w:sz w:val="24"/>
          <w:szCs w:val="24"/>
        </w:rPr>
        <w:t xml:space="preserve">Oncorhynchus mykiss, </w:t>
      </w:r>
      <w:r w:rsidRPr="00B96A8B">
        <w:rPr>
          <w:rFonts w:ascii="Times New Roman" w:hAnsi="Times New Roman" w:cs="Times New Roman"/>
          <w:sz w:val="24"/>
          <w:szCs w:val="24"/>
        </w:rPr>
        <w:t>Walbaum). </w:t>
      </w:r>
      <w:r w:rsidRPr="00B96A8B">
        <w:rPr>
          <w:rFonts w:ascii="Times New Roman" w:hAnsi="Times New Roman" w:cs="Times New Roman"/>
          <w:i/>
          <w:iCs/>
          <w:sz w:val="24"/>
          <w:szCs w:val="24"/>
        </w:rPr>
        <w:t>Am. J. Sci</w:t>
      </w:r>
      <w:r w:rsidRPr="00B96A8B">
        <w:rPr>
          <w:rFonts w:ascii="Times New Roman" w:hAnsi="Times New Roman" w:cs="Times New Roman"/>
          <w:sz w:val="24"/>
          <w:szCs w:val="24"/>
        </w:rPr>
        <w:t>.,</w:t>
      </w:r>
      <w:r w:rsidRPr="00B96A8B">
        <w:rPr>
          <w:rFonts w:ascii="Times New Roman" w:hAnsi="Times New Roman" w:cs="Times New Roman"/>
          <w:b/>
          <w:bCs/>
          <w:sz w:val="24"/>
          <w:szCs w:val="24"/>
        </w:rPr>
        <w:t> </w:t>
      </w:r>
      <w:r w:rsidRPr="00B96A8B">
        <w:rPr>
          <w:rFonts w:ascii="Times New Roman" w:hAnsi="Times New Roman" w:cs="Times New Roman"/>
          <w:b/>
          <w:bCs/>
          <w:i/>
          <w:iCs/>
          <w:sz w:val="24"/>
          <w:szCs w:val="24"/>
        </w:rPr>
        <w:t>8</w:t>
      </w:r>
      <w:r w:rsidRPr="00B96A8B">
        <w:rPr>
          <w:rFonts w:ascii="Times New Roman" w:hAnsi="Times New Roman" w:cs="Times New Roman"/>
          <w:sz w:val="24"/>
          <w:szCs w:val="24"/>
        </w:rPr>
        <w:t>(12):858-864.</w:t>
      </w:r>
    </w:p>
    <w:p w14:paraId="2FCC6B06"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 xml:space="preserve">Balasubramanian, G. Sarathi, S., Rajesh Kumar, A. S. and Sahul, H. 2006. Screening the antiviral activity of Indian medicinal plants against white spot syndrome virus in shrimp. </w:t>
      </w:r>
      <w:proofErr w:type="spellStart"/>
      <w:r w:rsidRPr="00B96A8B">
        <w:rPr>
          <w:rFonts w:ascii="Times New Roman" w:hAnsi="Times New Roman" w:cs="Times New Roman"/>
          <w:i/>
          <w:iCs/>
          <w:sz w:val="24"/>
          <w:szCs w:val="24"/>
        </w:rPr>
        <w:t>Aquacu</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263</w:t>
      </w:r>
      <w:r w:rsidRPr="00B96A8B">
        <w:rPr>
          <w:rFonts w:ascii="Times New Roman" w:hAnsi="Times New Roman" w:cs="Times New Roman"/>
          <w:sz w:val="24"/>
          <w:szCs w:val="24"/>
        </w:rPr>
        <w:t>: 15-19.</w:t>
      </w:r>
    </w:p>
    <w:p w14:paraId="503293EE" w14:textId="77777777" w:rsidR="00431046" w:rsidRPr="00B96A8B" w:rsidRDefault="00431046" w:rsidP="00914840">
      <w:pPr>
        <w:spacing w:line="480" w:lineRule="auto"/>
        <w:ind w:left="709" w:hanging="709"/>
        <w:jc w:val="both"/>
        <w:rPr>
          <w:rFonts w:ascii="Times New Roman" w:hAnsi="Times New Roman" w:cs="Times New Roman"/>
          <w:sz w:val="24"/>
          <w:szCs w:val="24"/>
        </w:rPr>
      </w:pPr>
      <w:proofErr w:type="spellStart"/>
      <w:r w:rsidRPr="00B96A8B">
        <w:rPr>
          <w:rFonts w:ascii="Times New Roman" w:hAnsi="Times New Roman" w:cs="Times New Roman"/>
          <w:sz w:val="24"/>
          <w:szCs w:val="24"/>
        </w:rPr>
        <w:lastRenderedPageBreak/>
        <w:t>Belwal</w:t>
      </w:r>
      <w:proofErr w:type="spellEnd"/>
      <w:r w:rsidRPr="00B96A8B">
        <w:rPr>
          <w:rFonts w:ascii="Times New Roman" w:hAnsi="Times New Roman" w:cs="Times New Roman"/>
          <w:sz w:val="24"/>
          <w:szCs w:val="24"/>
        </w:rPr>
        <w:t xml:space="preserve">, T., </w:t>
      </w:r>
      <w:proofErr w:type="spellStart"/>
      <w:r w:rsidRPr="00B96A8B">
        <w:rPr>
          <w:rFonts w:ascii="Times New Roman" w:hAnsi="Times New Roman" w:cs="Times New Roman"/>
          <w:sz w:val="24"/>
          <w:szCs w:val="24"/>
        </w:rPr>
        <w:t>Andola</w:t>
      </w:r>
      <w:proofErr w:type="spellEnd"/>
      <w:r w:rsidRPr="00B96A8B">
        <w:rPr>
          <w:rFonts w:ascii="Times New Roman" w:hAnsi="Times New Roman" w:cs="Times New Roman"/>
          <w:sz w:val="24"/>
          <w:szCs w:val="24"/>
        </w:rPr>
        <w:t xml:space="preserve">, H.C., </w:t>
      </w:r>
      <w:proofErr w:type="spellStart"/>
      <w:r w:rsidRPr="00B96A8B">
        <w:rPr>
          <w:rFonts w:ascii="Times New Roman" w:hAnsi="Times New Roman" w:cs="Times New Roman"/>
          <w:sz w:val="24"/>
          <w:szCs w:val="24"/>
        </w:rPr>
        <w:t>Atanassova</w:t>
      </w:r>
      <w:proofErr w:type="spellEnd"/>
      <w:r w:rsidRPr="00B96A8B">
        <w:rPr>
          <w:rFonts w:ascii="Times New Roman" w:hAnsi="Times New Roman" w:cs="Times New Roman"/>
          <w:sz w:val="24"/>
          <w:szCs w:val="24"/>
        </w:rPr>
        <w:t xml:space="preserve">, M.S., Joshi, B., Suyal, R., Thakur, S., Bisht, A., </w:t>
      </w:r>
      <w:proofErr w:type="spellStart"/>
      <w:r w:rsidRPr="00B96A8B">
        <w:rPr>
          <w:rFonts w:ascii="Times New Roman" w:hAnsi="Times New Roman" w:cs="Times New Roman"/>
          <w:sz w:val="24"/>
          <w:szCs w:val="24"/>
        </w:rPr>
        <w:t>Jantwal</w:t>
      </w:r>
      <w:proofErr w:type="spellEnd"/>
      <w:r w:rsidRPr="00B96A8B">
        <w:rPr>
          <w:rFonts w:ascii="Times New Roman" w:hAnsi="Times New Roman" w:cs="Times New Roman"/>
          <w:sz w:val="24"/>
          <w:szCs w:val="24"/>
        </w:rPr>
        <w:t xml:space="preserve">, A., Bhatt, I.D. and Rawal, R.S. 2019. </w:t>
      </w:r>
      <w:proofErr w:type="spellStart"/>
      <w:r w:rsidRPr="00B96A8B">
        <w:rPr>
          <w:rFonts w:ascii="Times New Roman" w:hAnsi="Times New Roman" w:cs="Times New Roman"/>
          <w:sz w:val="24"/>
          <w:szCs w:val="24"/>
        </w:rPr>
        <w:t>Gotu</w:t>
      </w:r>
      <w:proofErr w:type="spellEnd"/>
      <w:r w:rsidRPr="00B96A8B">
        <w:rPr>
          <w:rFonts w:ascii="Times New Roman" w:hAnsi="Times New Roman" w:cs="Times New Roman"/>
          <w:sz w:val="24"/>
          <w:szCs w:val="24"/>
        </w:rPr>
        <w:t xml:space="preserve"> kola (</w:t>
      </w:r>
      <w:proofErr w:type="spellStart"/>
      <w:r w:rsidRPr="00B74F8C">
        <w:rPr>
          <w:rFonts w:ascii="Times New Roman" w:hAnsi="Times New Roman" w:cs="Times New Roman"/>
          <w:i/>
          <w:iCs/>
          <w:sz w:val="24"/>
          <w:szCs w:val="24"/>
        </w:rPr>
        <w:t>Centella</w:t>
      </w:r>
      <w:proofErr w:type="spellEnd"/>
      <w:r w:rsidRPr="00B74F8C">
        <w:rPr>
          <w:rFonts w:ascii="Times New Roman" w:hAnsi="Times New Roman" w:cs="Times New Roman"/>
          <w:i/>
          <w:iCs/>
          <w:sz w:val="24"/>
          <w:szCs w:val="24"/>
        </w:rPr>
        <w:t xml:space="preserve"> </w:t>
      </w:r>
      <w:proofErr w:type="spellStart"/>
      <w:r w:rsidRPr="00B74F8C">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In </w:t>
      </w:r>
      <w:r w:rsidRPr="00B96A8B">
        <w:rPr>
          <w:rFonts w:ascii="Times New Roman" w:hAnsi="Times New Roman" w:cs="Times New Roman"/>
          <w:i/>
          <w:iCs/>
          <w:sz w:val="24"/>
          <w:szCs w:val="24"/>
        </w:rPr>
        <w:t>Nonvitamin and nonmineral nutritional supplements</w:t>
      </w:r>
      <w:r w:rsidRPr="00B96A8B">
        <w:rPr>
          <w:rFonts w:ascii="Times New Roman" w:hAnsi="Times New Roman" w:cs="Times New Roman"/>
          <w:sz w:val="24"/>
          <w:szCs w:val="24"/>
        </w:rPr>
        <w:t>., 265-275. Academic Press.</w:t>
      </w:r>
    </w:p>
    <w:p w14:paraId="3F61E7A1"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 xml:space="preserve">Brum, A., Cardoso, L., Chagas, E.C., </w:t>
      </w:r>
      <w:proofErr w:type="spellStart"/>
      <w:r w:rsidRPr="00B96A8B">
        <w:rPr>
          <w:rFonts w:ascii="Times New Roman" w:hAnsi="Times New Roman" w:cs="Times New Roman"/>
          <w:sz w:val="24"/>
          <w:szCs w:val="24"/>
        </w:rPr>
        <w:t>Chaves</w:t>
      </w:r>
      <w:proofErr w:type="spellEnd"/>
      <w:r w:rsidRPr="00B96A8B">
        <w:rPr>
          <w:rFonts w:ascii="Times New Roman" w:hAnsi="Times New Roman" w:cs="Times New Roman"/>
          <w:sz w:val="24"/>
          <w:szCs w:val="24"/>
        </w:rPr>
        <w:t xml:space="preserve">, F.C.M., </w:t>
      </w:r>
      <w:proofErr w:type="spellStart"/>
      <w:r w:rsidRPr="00B96A8B">
        <w:rPr>
          <w:rFonts w:ascii="Times New Roman" w:hAnsi="Times New Roman" w:cs="Times New Roman"/>
          <w:sz w:val="24"/>
          <w:szCs w:val="24"/>
        </w:rPr>
        <w:t>Mouriño</w:t>
      </w:r>
      <w:proofErr w:type="spellEnd"/>
      <w:r w:rsidRPr="00B96A8B">
        <w:rPr>
          <w:rFonts w:ascii="Times New Roman" w:hAnsi="Times New Roman" w:cs="Times New Roman"/>
          <w:sz w:val="24"/>
          <w:szCs w:val="24"/>
        </w:rPr>
        <w:t xml:space="preserve">, J.L.P. and Martins, M.L. 2018. Histological changes in Nile tilapia fed essential oils of clove basil and ginger after challenge with </w:t>
      </w:r>
      <w:r w:rsidRPr="00B96A8B">
        <w:rPr>
          <w:rFonts w:ascii="Times New Roman" w:hAnsi="Times New Roman" w:cs="Times New Roman"/>
          <w:i/>
          <w:iCs/>
          <w:sz w:val="24"/>
          <w:szCs w:val="24"/>
        </w:rPr>
        <w:t>Streptococcus agalactiae.</w:t>
      </w:r>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490</w:t>
      </w:r>
      <w:r w:rsidRPr="00B96A8B">
        <w:rPr>
          <w:rFonts w:ascii="Times New Roman" w:hAnsi="Times New Roman" w:cs="Times New Roman"/>
          <w:i/>
          <w:iCs/>
          <w:sz w:val="24"/>
          <w:szCs w:val="24"/>
        </w:rPr>
        <w:t>:</w:t>
      </w:r>
      <w:r w:rsidRPr="00B96A8B">
        <w:rPr>
          <w:rFonts w:ascii="Times New Roman" w:hAnsi="Times New Roman" w:cs="Times New Roman"/>
          <w:sz w:val="24"/>
          <w:szCs w:val="24"/>
        </w:rPr>
        <w:t xml:space="preserve"> 98-107.</w:t>
      </w:r>
    </w:p>
    <w:p w14:paraId="29FFE0FC"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 xml:space="preserve">Bullock, A.M. 1989. Laboratory methods. In: Fish Pathology </w:t>
      </w:r>
      <w:proofErr w:type="spellStart"/>
      <w:r w:rsidRPr="00B96A8B">
        <w:rPr>
          <w:rFonts w:ascii="Times New Roman" w:hAnsi="Times New Roman" w:cs="Times New Roman"/>
          <w:sz w:val="24"/>
          <w:szCs w:val="24"/>
        </w:rPr>
        <w:t>Edt</w:t>
      </w:r>
      <w:proofErr w:type="spellEnd"/>
      <w:r w:rsidRPr="00B96A8B">
        <w:rPr>
          <w:rFonts w:ascii="Times New Roman" w:hAnsi="Times New Roman" w:cs="Times New Roman"/>
          <w:sz w:val="24"/>
          <w:szCs w:val="24"/>
        </w:rPr>
        <w:t>. Roberts, R.J. Bailliere Tindall, London, 374-402.</w:t>
      </w:r>
    </w:p>
    <w:p w14:paraId="5866E0B0" w14:textId="77777777" w:rsidR="00431046" w:rsidRDefault="00431046" w:rsidP="00914840">
      <w:pPr>
        <w:spacing w:line="480" w:lineRule="auto"/>
        <w:ind w:left="709" w:hanging="709"/>
        <w:jc w:val="both"/>
        <w:rPr>
          <w:rFonts w:ascii="Times New Roman" w:hAnsi="Times New Roman" w:cs="Times New Roman"/>
          <w:sz w:val="24"/>
          <w:szCs w:val="24"/>
        </w:rPr>
      </w:pPr>
      <w:proofErr w:type="spellStart"/>
      <w:r w:rsidRPr="00B96A8B">
        <w:rPr>
          <w:rFonts w:ascii="Times New Roman" w:hAnsi="Times New Roman" w:cs="Times New Roman"/>
          <w:sz w:val="24"/>
          <w:szCs w:val="24"/>
        </w:rPr>
        <w:t>Citarasu</w:t>
      </w:r>
      <w:proofErr w:type="spellEnd"/>
      <w:r w:rsidRPr="00B96A8B">
        <w:rPr>
          <w:rFonts w:ascii="Times New Roman" w:hAnsi="Times New Roman" w:cs="Times New Roman"/>
          <w:sz w:val="24"/>
          <w:szCs w:val="24"/>
        </w:rPr>
        <w:t xml:space="preserve">, T. 2010. Herbal biomedicines: a new opportunity for aquaculture industry.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Int.</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18</w:t>
      </w:r>
      <w:r w:rsidRPr="00B96A8B">
        <w:rPr>
          <w:rFonts w:ascii="Times New Roman" w:hAnsi="Times New Roman" w:cs="Times New Roman"/>
          <w:sz w:val="24"/>
          <w:szCs w:val="24"/>
        </w:rPr>
        <w:t>(3): 403-414.</w:t>
      </w:r>
    </w:p>
    <w:p w14:paraId="7DC6A22A" w14:textId="77777777" w:rsidR="00431046" w:rsidRPr="00B96A8B" w:rsidRDefault="00431046" w:rsidP="00914840">
      <w:pPr>
        <w:spacing w:line="480" w:lineRule="auto"/>
        <w:ind w:left="709" w:hanging="709"/>
        <w:jc w:val="both"/>
        <w:rPr>
          <w:rFonts w:ascii="Times New Roman" w:hAnsi="Times New Roman" w:cs="Times New Roman"/>
          <w:sz w:val="24"/>
          <w:szCs w:val="24"/>
          <w:shd w:val="clear" w:color="auto" w:fill="FFFFFF"/>
        </w:rPr>
      </w:pPr>
      <w:r w:rsidRPr="00B96A8B">
        <w:rPr>
          <w:rFonts w:ascii="Times New Roman" w:hAnsi="Times New Roman" w:cs="Times New Roman"/>
          <w:sz w:val="24"/>
          <w:szCs w:val="24"/>
          <w:shd w:val="clear" w:color="auto" w:fill="FFFFFF"/>
        </w:rPr>
        <w:t>Dawood, M.A.O. 2021. Nutritional Immunity of Fish Intestines: Important Insights for Sustainable Aquaculture. </w:t>
      </w:r>
      <w:r w:rsidRPr="00B96A8B">
        <w:rPr>
          <w:rStyle w:val="html-italic"/>
          <w:rFonts w:ascii="Times New Roman" w:hAnsi="Times New Roman" w:cs="Times New Roman"/>
          <w:i/>
          <w:iCs/>
          <w:sz w:val="24"/>
          <w:szCs w:val="24"/>
          <w:shd w:val="clear" w:color="auto" w:fill="FFFFFF"/>
        </w:rPr>
        <w:t xml:space="preserve">Rev. </w:t>
      </w:r>
      <w:proofErr w:type="spellStart"/>
      <w:r w:rsidRPr="00B96A8B">
        <w:rPr>
          <w:rStyle w:val="html-italic"/>
          <w:rFonts w:ascii="Times New Roman" w:hAnsi="Times New Roman" w:cs="Times New Roman"/>
          <w:i/>
          <w:iCs/>
          <w:sz w:val="24"/>
          <w:szCs w:val="24"/>
          <w:shd w:val="clear" w:color="auto" w:fill="FFFFFF"/>
        </w:rPr>
        <w:t>Aquac</w:t>
      </w:r>
      <w:proofErr w:type="spellEnd"/>
      <w:r w:rsidRPr="00B96A8B">
        <w:rPr>
          <w:rStyle w:val="html-italic"/>
          <w:rFonts w:ascii="Times New Roman" w:hAnsi="Times New Roman" w:cs="Times New Roman"/>
          <w:i/>
          <w:iCs/>
          <w:sz w:val="24"/>
          <w:szCs w:val="24"/>
          <w:shd w:val="clear" w:color="auto" w:fill="FFFFFF"/>
        </w:rPr>
        <w:t>.</w:t>
      </w:r>
      <w:r w:rsidRPr="00B96A8B">
        <w:rPr>
          <w:rFonts w:ascii="Times New Roman" w:hAnsi="Times New Roman" w:cs="Times New Roman"/>
          <w:sz w:val="24"/>
          <w:szCs w:val="24"/>
          <w:shd w:val="clear" w:color="auto" w:fill="FFFFFF"/>
        </w:rPr>
        <w:t>, </w:t>
      </w:r>
      <w:r w:rsidRPr="00B96A8B">
        <w:rPr>
          <w:rStyle w:val="html-italic"/>
          <w:rFonts w:ascii="Times New Roman" w:hAnsi="Times New Roman" w:cs="Times New Roman"/>
          <w:b/>
          <w:bCs/>
          <w:i/>
          <w:iCs/>
          <w:sz w:val="24"/>
          <w:szCs w:val="24"/>
          <w:shd w:val="clear" w:color="auto" w:fill="FFFFFF"/>
        </w:rPr>
        <w:t>13</w:t>
      </w:r>
      <w:r w:rsidRPr="00B96A8B">
        <w:rPr>
          <w:rFonts w:ascii="Times New Roman" w:hAnsi="Times New Roman" w:cs="Times New Roman"/>
          <w:sz w:val="24"/>
          <w:szCs w:val="24"/>
          <w:shd w:val="clear" w:color="auto" w:fill="FFFFFF"/>
        </w:rPr>
        <w:t>: 642–663.</w:t>
      </w:r>
    </w:p>
    <w:p w14:paraId="48482A7B" w14:textId="77777777" w:rsidR="00431046" w:rsidRPr="00B96A8B" w:rsidRDefault="00431046" w:rsidP="00914840">
      <w:pPr>
        <w:spacing w:line="480" w:lineRule="auto"/>
        <w:ind w:left="709" w:hanging="709"/>
        <w:jc w:val="both"/>
        <w:rPr>
          <w:rFonts w:ascii="Times New Roman" w:hAnsi="Times New Roman" w:cs="Times New Roman"/>
          <w:sz w:val="24"/>
          <w:szCs w:val="24"/>
        </w:rPr>
      </w:pPr>
      <w:proofErr w:type="spellStart"/>
      <w:r w:rsidRPr="00B96A8B">
        <w:rPr>
          <w:rFonts w:ascii="Times New Roman" w:hAnsi="Times New Roman" w:cs="Times New Roman"/>
          <w:sz w:val="24"/>
          <w:szCs w:val="24"/>
        </w:rPr>
        <w:t>Demirkalp</w:t>
      </w:r>
      <w:proofErr w:type="spellEnd"/>
      <w:r w:rsidRPr="00B96A8B">
        <w:rPr>
          <w:rFonts w:ascii="Times New Roman" w:hAnsi="Times New Roman" w:cs="Times New Roman"/>
          <w:sz w:val="24"/>
          <w:szCs w:val="24"/>
        </w:rPr>
        <w:t>, F. Y. 1992. The role of common carp (</w:t>
      </w:r>
      <w:r w:rsidRPr="00B96A8B">
        <w:rPr>
          <w:rFonts w:ascii="Times New Roman" w:hAnsi="Times New Roman" w:cs="Times New Roman"/>
          <w:i/>
          <w:iCs/>
          <w:sz w:val="24"/>
          <w:szCs w:val="24"/>
        </w:rPr>
        <w:t>Cyprinus carpio</w:t>
      </w:r>
      <w:r w:rsidRPr="00B96A8B">
        <w:rPr>
          <w:rFonts w:ascii="Times New Roman" w:hAnsi="Times New Roman" w:cs="Times New Roman"/>
          <w:sz w:val="24"/>
          <w:szCs w:val="24"/>
        </w:rPr>
        <w:t xml:space="preserve">) in subsistence and commercial aquaculture: A global perspective.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Int.</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10</w:t>
      </w:r>
      <w:r w:rsidRPr="00B96A8B">
        <w:rPr>
          <w:rFonts w:ascii="Times New Roman" w:hAnsi="Times New Roman" w:cs="Times New Roman"/>
          <w:sz w:val="24"/>
          <w:szCs w:val="24"/>
        </w:rPr>
        <w:t>(4): 275-290.</w:t>
      </w:r>
    </w:p>
    <w:p w14:paraId="139288E1" w14:textId="77777777" w:rsidR="00431046" w:rsidRPr="00B96A8B" w:rsidRDefault="00431046" w:rsidP="00914840">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Devakumar, C. and C</w:t>
      </w:r>
      <w:r w:rsidRPr="00B96A8B">
        <w:rPr>
          <w:rFonts w:ascii="Times New Roman" w:hAnsi="Times New Roman" w:cs="Times New Roman"/>
          <w:sz w:val="24"/>
          <w:szCs w:val="24"/>
        </w:rPr>
        <w:t xml:space="preserve">hinnasamy, A, 2017. Dietary administration of natural immunostimulants on growth performance, haematological, biochemical parameters and disease resistance of Asian Sea bass </w:t>
      </w:r>
      <w:r w:rsidRPr="00B96A8B">
        <w:rPr>
          <w:rFonts w:ascii="Times New Roman" w:hAnsi="Times New Roman" w:cs="Times New Roman"/>
          <w:i/>
          <w:iCs/>
          <w:sz w:val="24"/>
          <w:szCs w:val="24"/>
        </w:rPr>
        <w:t>Lates calcarifer</w:t>
      </w:r>
      <w:r w:rsidRPr="00B96A8B">
        <w:rPr>
          <w:rFonts w:ascii="Times New Roman" w:hAnsi="Times New Roman" w:cs="Times New Roman"/>
          <w:sz w:val="24"/>
          <w:szCs w:val="24"/>
        </w:rPr>
        <w:t xml:space="preserve"> (Bloch, 1790).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Res</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48</w:t>
      </w:r>
      <w:r w:rsidRPr="00B96A8B">
        <w:rPr>
          <w:rFonts w:ascii="Times New Roman" w:hAnsi="Times New Roman" w:cs="Times New Roman"/>
          <w:sz w:val="24"/>
          <w:szCs w:val="24"/>
        </w:rPr>
        <w:t>(3): 1131-1145.</w:t>
      </w:r>
    </w:p>
    <w:p w14:paraId="7799CB32"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 xml:space="preserve">Diaba, A. M., Saker, O. A., </w:t>
      </w:r>
      <w:proofErr w:type="spellStart"/>
      <w:r w:rsidRPr="00B96A8B">
        <w:rPr>
          <w:rFonts w:ascii="Times New Roman" w:hAnsi="Times New Roman" w:cs="Times New Roman"/>
          <w:sz w:val="24"/>
          <w:szCs w:val="24"/>
        </w:rPr>
        <w:t>Eldakrouryc</w:t>
      </w:r>
      <w:proofErr w:type="spellEnd"/>
      <w:r w:rsidRPr="00B96A8B">
        <w:rPr>
          <w:rFonts w:ascii="Times New Roman" w:hAnsi="Times New Roman" w:cs="Times New Roman"/>
          <w:sz w:val="24"/>
          <w:szCs w:val="24"/>
        </w:rPr>
        <w:t xml:space="preserve">, M, F. and </w:t>
      </w:r>
      <w:proofErr w:type="spellStart"/>
      <w:r w:rsidRPr="00B96A8B">
        <w:rPr>
          <w:rFonts w:ascii="Times New Roman" w:hAnsi="Times New Roman" w:cs="Times New Roman"/>
          <w:sz w:val="24"/>
          <w:szCs w:val="24"/>
        </w:rPr>
        <w:t>Elseifyd</w:t>
      </w:r>
      <w:proofErr w:type="spellEnd"/>
      <w:r w:rsidRPr="00B96A8B">
        <w:rPr>
          <w:rFonts w:ascii="Times New Roman" w:hAnsi="Times New Roman" w:cs="Times New Roman"/>
          <w:sz w:val="24"/>
          <w:szCs w:val="24"/>
        </w:rPr>
        <w:t>, M. M. 2014. Effects of Garlic (</w:t>
      </w:r>
      <w:r w:rsidRPr="00B96A8B">
        <w:rPr>
          <w:rFonts w:ascii="Times New Roman" w:hAnsi="Times New Roman" w:cs="Times New Roman"/>
          <w:i/>
          <w:iCs/>
          <w:sz w:val="24"/>
          <w:szCs w:val="24"/>
        </w:rPr>
        <w:t>Allium sativum</w:t>
      </w:r>
      <w:r w:rsidRPr="00B96A8B">
        <w:rPr>
          <w:rFonts w:ascii="Times New Roman" w:hAnsi="Times New Roman" w:cs="Times New Roman"/>
          <w:sz w:val="24"/>
          <w:szCs w:val="24"/>
        </w:rPr>
        <w:t>) and Curcumin (</w:t>
      </w:r>
      <w:r w:rsidRPr="00B96A8B">
        <w:rPr>
          <w:rFonts w:ascii="Times New Roman" w:hAnsi="Times New Roman" w:cs="Times New Roman"/>
          <w:i/>
          <w:iCs/>
          <w:sz w:val="24"/>
          <w:szCs w:val="24"/>
        </w:rPr>
        <w:t>Turmeric, Curcuma longa Linn</w:t>
      </w:r>
      <w:r w:rsidRPr="00B96A8B">
        <w:rPr>
          <w:rFonts w:ascii="Times New Roman" w:hAnsi="Times New Roman" w:cs="Times New Roman"/>
          <w:sz w:val="24"/>
          <w:szCs w:val="24"/>
        </w:rPr>
        <w:t xml:space="preserve">) on Nile Tilapia Immunity. </w:t>
      </w:r>
      <w:r w:rsidRPr="00B96A8B">
        <w:rPr>
          <w:rFonts w:ascii="Times New Roman" w:hAnsi="Times New Roman" w:cs="Times New Roman"/>
          <w:i/>
          <w:iCs/>
          <w:sz w:val="24"/>
          <w:szCs w:val="24"/>
        </w:rPr>
        <w:t>Vet. Med. J</w:t>
      </w:r>
      <w:r w:rsidRPr="00B96A8B">
        <w:rPr>
          <w:rFonts w:ascii="Times New Roman" w:hAnsi="Times New Roman" w:cs="Times New Roman"/>
          <w:sz w:val="24"/>
          <w:szCs w:val="24"/>
        </w:rPr>
        <w:t xml:space="preserve">. </w:t>
      </w:r>
      <w:r w:rsidRPr="00B96A8B">
        <w:rPr>
          <w:rFonts w:ascii="Times New Roman" w:hAnsi="Times New Roman" w:cs="Times New Roman"/>
          <w:i/>
          <w:iCs/>
          <w:sz w:val="24"/>
          <w:szCs w:val="24"/>
        </w:rPr>
        <w:t>Giza</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60</w:t>
      </w:r>
      <w:r w:rsidRPr="00B96A8B">
        <w:rPr>
          <w:rFonts w:ascii="Times New Roman" w:hAnsi="Times New Roman" w:cs="Times New Roman"/>
          <w:sz w:val="24"/>
          <w:szCs w:val="24"/>
        </w:rPr>
        <w:t>: 1-19.</w:t>
      </w:r>
    </w:p>
    <w:p w14:paraId="6215247D" w14:textId="77777777" w:rsidR="00431046" w:rsidRPr="00B96A8B" w:rsidRDefault="00431046" w:rsidP="00914840">
      <w:pPr>
        <w:spacing w:line="480" w:lineRule="auto"/>
        <w:ind w:left="709" w:hanging="709"/>
        <w:jc w:val="both"/>
        <w:rPr>
          <w:rFonts w:ascii="Times New Roman" w:hAnsi="Times New Roman" w:cs="Times New Roman"/>
          <w:sz w:val="24"/>
          <w:szCs w:val="24"/>
        </w:rPr>
      </w:pPr>
    </w:p>
    <w:p w14:paraId="6025BBD4"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 xml:space="preserve"> </w:t>
      </w:r>
    </w:p>
    <w:p w14:paraId="22A3ADDA" w14:textId="77777777" w:rsidR="00431046" w:rsidRPr="00B96A8B" w:rsidRDefault="00431046" w:rsidP="00914840">
      <w:pPr>
        <w:spacing w:line="480" w:lineRule="auto"/>
        <w:ind w:left="709" w:hanging="709"/>
        <w:jc w:val="both"/>
        <w:rPr>
          <w:rFonts w:ascii="Times New Roman" w:hAnsi="Times New Roman" w:cs="Times New Roman"/>
          <w:sz w:val="24"/>
          <w:szCs w:val="24"/>
          <w:shd w:val="clear" w:color="auto" w:fill="FFFFFF"/>
        </w:rPr>
      </w:pPr>
      <w:r w:rsidRPr="00B96A8B">
        <w:rPr>
          <w:rFonts w:ascii="Times New Roman" w:hAnsi="Times New Roman" w:cs="Times New Roman"/>
          <w:sz w:val="24"/>
          <w:szCs w:val="24"/>
          <w:shd w:val="clear" w:color="auto" w:fill="FFFFFF"/>
        </w:rPr>
        <w:lastRenderedPageBreak/>
        <w:t>FAO.2024. The</w:t>
      </w:r>
      <w:r w:rsidRPr="00B96A8B">
        <w:rPr>
          <w:rStyle w:val="html-italic"/>
          <w:rFonts w:ascii="Times New Roman" w:hAnsi="Times New Roman" w:cs="Times New Roman"/>
          <w:sz w:val="24"/>
          <w:szCs w:val="24"/>
          <w:shd w:val="clear" w:color="auto" w:fill="FFFFFF"/>
        </w:rPr>
        <w:t xml:space="preserve"> State of World Fisheries and Aquaculture</w:t>
      </w:r>
      <w:r w:rsidRPr="00B96A8B">
        <w:rPr>
          <w:rStyle w:val="html-italic"/>
          <w:rFonts w:ascii="Times New Roman" w:hAnsi="Times New Roman" w:cs="Times New Roman"/>
          <w:i/>
          <w:iCs/>
          <w:sz w:val="24"/>
          <w:szCs w:val="24"/>
          <w:shd w:val="clear" w:color="auto" w:fill="FFFFFF"/>
        </w:rPr>
        <w:t xml:space="preserve"> </w:t>
      </w:r>
      <w:r w:rsidRPr="00B96A8B">
        <w:rPr>
          <w:rStyle w:val="html-italic"/>
          <w:rFonts w:ascii="Times New Roman" w:hAnsi="Times New Roman" w:cs="Times New Roman"/>
          <w:sz w:val="24"/>
          <w:szCs w:val="24"/>
          <w:shd w:val="clear" w:color="auto" w:fill="FFFFFF"/>
        </w:rPr>
        <w:t>(SOFIA)</w:t>
      </w:r>
      <w:r w:rsidRPr="00B96A8B">
        <w:rPr>
          <w:rFonts w:ascii="Times New Roman" w:hAnsi="Times New Roman" w:cs="Times New Roman"/>
          <w:sz w:val="24"/>
          <w:szCs w:val="24"/>
          <w:shd w:val="clear" w:color="auto" w:fill="FFFFFF"/>
        </w:rPr>
        <w:t>. Rome, Italy.</w:t>
      </w:r>
    </w:p>
    <w:p w14:paraId="7C514501" w14:textId="77777777" w:rsidR="00431046" w:rsidRPr="00B96A8B" w:rsidRDefault="00431046" w:rsidP="00914840">
      <w:pPr>
        <w:spacing w:line="480" w:lineRule="auto"/>
        <w:ind w:left="709" w:hanging="709"/>
        <w:jc w:val="both"/>
        <w:rPr>
          <w:rFonts w:ascii="Times New Roman" w:hAnsi="Times New Roman" w:cs="Times New Roman"/>
          <w:sz w:val="24"/>
          <w:szCs w:val="24"/>
        </w:rPr>
      </w:pPr>
      <w:proofErr w:type="spellStart"/>
      <w:r w:rsidRPr="00B96A8B">
        <w:rPr>
          <w:rFonts w:ascii="Times New Roman" w:hAnsi="Times New Roman" w:cs="Times New Roman"/>
          <w:sz w:val="24"/>
          <w:szCs w:val="24"/>
        </w:rPr>
        <w:t>Ghafarifarsani</w:t>
      </w:r>
      <w:proofErr w:type="spellEnd"/>
      <w:r w:rsidRPr="00B96A8B">
        <w:rPr>
          <w:rFonts w:ascii="Times New Roman" w:hAnsi="Times New Roman" w:cs="Times New Roman"/>
          <w:sz w:val="24"/>
          <w:szCs w:val="24"/>
        </w:rPr>
        <w:t xml:space="preserve">, H.,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w:t>
      </w:r>
      <w:proofErr w:type="spellStart"/>
      <w:r w:rsidRPr="00B96A8B">
        <w:rPr>
          <w:rFonts w:ascii="Times New Roman" w:hAnsi="Times New Roman" w:cs="Times New Roman"/>
          <w:sz w:val="24"/>
          <w:szCs w:val="24"/>
        </w:rPr>
        <w:t>Sheikhlar</w:t>
      </w:r>
      <w:proofErr w:type="spellEnd"/>
      <w:r w:rsidRPr="00B96A8B">
        <w:rPr>
          <w:rFonts w:ascii="Times New Roman" w:hAnsi="Times New Roman" w:cs="Times New Roman"/>
          <w:sz w:val="24"/>
          <w:szCs w:val="24"/>
        </w:rPr>
        <w:t xml:space="preserve">, A., </w:t>
      </w:r>
      <w:proofErr w:type="spellStart"/>
      <w:r w:rsidRPr="00B96A8B">
        <w:rPr>
          <w:rFonts w:ascii="Times New Roman" w:hAnsi="Times New Roman" w:cs="Times New Roman"/>
          <w:sz w:val="24"/>
          <w:szCs w:val="24"/>
        </w:rPr>
        <w:t>Raissy</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Chaharmahali</w:t>
      </w:r>
      <w:proofErr w:type="spellEnd"/>
      <w:r w:rsidRPr="00B96A8B">
        <w:rPr>
          <w:rFonts w:ascii="Times New Roman" w:hAnsi="Times New Roman" w:cs="Times New Roman"/>
          <w:sz w:val="24"/>
          <w:szCs w:val="24"/>
        </w:rPr>
        <w:t xml:space="preserve">, F.H., </w:t>
      </w:r>
      <w:proofErr w:type="spellStart"/>
      <w:r w:rsidRPr="00B96A8B">
        <w:rPr>
          <w:rFonts w:ascii="Times New Roman" w:hAnsi="Times New Roman" w:cs="Times New Roman"/>
          <w:sz w:val="24"/>
          <w:szCs w:val="24"/>
        </w:rPr>
        <w:t>Maneepitaksanti</w:t>
      </w:r>
      <w:proofErr w:type="spellEnd"/>
      <w:r w:rsidRPr="00B96A8B">
        <w:rPr>
          <w:rFonts w:ascii="Times New Roman" w:hAnsi="Times New Roman" w:cs="Times New Roman"/>
          <w:sz w:val="24"/>
          <w:szCs w:val="24"/>
        </w:rPr>
        <w:t>, W., Faheem, M. and Van Doan, H. 2022. The effects of dietary thyme oil (</w:t>
      </w:r>
      <w:r w:rsidRPr="00B96A8B">
        <w:rPr>
          <w:rFonts w:ascii="Times New Roman" w:hAnsi="Times New Roman" w:cs="Times New Roman"/>
          <w:i/>
          <w:iCs/>
          <w:sz w:val="24"/>
          <w:szCs w:val="24"/>
        </w:rPr>
        <w:t>Thymus vulgaris</w:t>
      </w:r>
      <w:r w:rsidRPr="00B96A8B">
        <w:rPr>
          <w:rFonts w:ascii="Times New Roman" w:hAnsi="Times New Roman" w:cs="Times New Roman"/>
          <w:sz w:val="24"/>
          <w:szCs w:val="24"/>
        </w:rPr>
        <w:t>) essential oils for common carp (</w:t>
      </w:r>
      <w:r w:rsidRPr="00B96A8B">
        <w:rPr>
          <w:rFonts w:ascii="Times New Roman" w:hAnsi="Times New Roman" w:cs="Times New Roman"/>
          <w:i/>
          <w:iCs/>
          <w:sz w:val="24"/>
          <w:szCs w:val="24"/>
        </w:rPr>
        <w:t>Cyprinus carpio</w:t>
      </w:r>
      <w:r w:rsidRPr="00B96A8B">
        <w:rPr>
          <w:rFonts w:ascii="Times New Roman" w:hAnsi="Times New Roman" w:cs="Times New Roman"/>
          <w:sz w:val="24"/>
          <w:szCs w:val="24"/>
        </w:rPr>
        <w:t xml:space="preserve">): growth performance, digestive enzyme activity, antioxidant </w:t>
      </w:r>
      <w:proofErr w:type="spellStart"/>
      <w:r w:rsidRPr="00B96A8B">
        <w:rPr>
          <w:rFonts w:ascii="Times New Roman" w:hAnsi="Times New Roman" w:cs="Times New Roman"/>
          <w:sz w:val="24"/>
          <w:szCs w:val="24"/>
        </w:rPr>
        <w:t>defense</w:t>
      </w:r>
      <w:proofErr w:type="spellEnd"/>
      <w:r w:rsidRPr="00B96A8B">
        <w:rPr>
          <w:rFonts w:ascii="Times New Roman" w:hAnsi="Times New Roman" w:cs="Times New Roman"/>
          <w:sz w:val="24"/>
          <w:szCs w:val="24"/>
        </w:rPr>
        <w:t xml:space="preserve">, tissue and mucus immune parameters, and resistance against </w:t>
      </w:r>
      <w:r w:rsidRPr="00603338">
        <w:rPr>
          <w:rFonts w:ascii="Times New Roman" w:hAnsi="Times New Roman" w:cs="Times New Roman"/>
          <w:i/>
          <w:iCs/>
          <w:sz w:val="24"/>
          <w:szCs w:val="24"/>
        </w:rPr>
        <w:t xml:space="preserve">Aeromonas </w:t>
      </w:r>
      <w:proofErr w:type="spellStart"/>
      <w:r w:rsidRPr="00603338">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Aquacu</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Nutr</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2022</w:t>
      </w:r>
      <w:r w:rsidRPr="00B96A8B">
        <w:rPr>
          <w:rFonts w:ascii="Times New Roman" w:hAnsi="Times New Roman" w:cs="Times New Roman"/>
          <w:sz w:val="24"/>
          <w:szCs w:val="24"/>
        </w:rPr>
        <w:t>(1): 7942506.</w:t>
      </w:r>
    </w:p>
    <w:p w14:paraId="54D13C23"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Hastings, W. H. 1976. Fish nutrition and fish feed manufacture, FAO Fisheries Report No. 188. FAO Technical Conference on Aquaculture, 26 May to 2 June 1976, Kyoto, Japan, p. 13.</w:t>
      </w:r>
    </w:p>
    <w:p w14:paraId="79FCDF75"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He, G., Sun, H., Liao, R., Wei, Y., Zhang, T., Chen, Y. and Lin, S. 2022. Effects of herbal extracts (</w:t>
      </w:r>
      <w:r w:rsidRPr="00B96A8B">
        <w:rPr>
          <w:rFonts w:ascii="Times New Roman" w:hAnsi="Times New Roman" w:cs="Times New Roman"/>
          <w:i/>
          <w:iCs/>
          <w:sz w:val="24"/>
          <w:szCs w:val="24"/>
        </w:rPr>
        <w:t>Foeniculum vulgare</w:t>
      </w:r>
      <w:r w:rsidRPr="00B96A8B">
        <w:rPr>
          <w:rFonts w:ascii="Times New Roman" w:hAnsi="Times New Roman" w:cs="Times New Roman"/>
          <w:sz w:val="24"/>
          <w:szCs w:val="24"/>
        </w:rPr>
        <w:t xml:space="preserve"> and </w:t>
      </w:r>
      <w:r w:rsidRPr="00B96A8B">
        <w:rPr>
          <w:rFonts w:ascii="Times New Roman" w:hAnsi="Times New Roman" w:cs="Times New Roman"/>
          <w:i/>
          <w:iCs/>
          <w:sz w:val="24"/>
          <w:szCs w:val="24"/>
        </w:rPr>
        <w:t>Artemisia annua</w:t>
      </w:r>
      <w:r w:rsidRPr="00B96A8B">
        <w:rPr>
          <w:rFonts w:ascii="Times New Roman" w:hAnsi="Times New Roman" w:cs="Times New Roman"/>
          <w:sz w:val="24"/>
          <w:szCs w:val="24"/>
        </w:rPr>
        <w:t xml:space="preserve">) on growth, liver antioxidant capacity, intestinal morphology and microorganism of juvenile largemouth bass, Micropterus </w:t>
      </w:r>
      <w:proofErr w:type="spellStart"/>
      <w:r w:rsidRPr="00B96A8B">
        <w:rPr>
          <w:rFonts w:ascii="Times New Roman" w:hAnsi="Times New Roman" w:cs="Times New Roman"/>
          <w:sz w:val="24"/>
          <w:szCs w:val="24"/>
        </w:rPr>
        <w:t>salmoides</w:t>
      </w:r>
      <w:proofErr w:type="spellEnd"/>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Rep.</w:t>
      </w:r>
      <w:r w:rsidRPr="00B96A8B">
        <w:rPr>
          <w:rFonts w:ascii="Times New Roman" w:hAnsi="Times New Roman" w:cs="Times New Roman"/>
          <w:sz w:val="24"/>
          <w:szCs w:val="24"/>
        </w:rPr>
        <w:t>, </w:t>
      </w:r>
      <w:r w:rsidRPr="00B96A8B">
        <w:rPr>
          <w:rFonts w:ascii="Times New Roman" w:hAnsi="Times New Roman" w:cs="Times New Roman"/>
          <w:b/>
          <w:bCs/>
          <w:sz w:val="24"/>
          <w:szCs w:val="24"/>
        </w:rPr>
        <w:t>23</w:t>
      </w:r>
      <w:r w:rsidRPr="00B96A8B">
        <w:rPr>
          <w:rFonts w:ascii="Times New Roman" w:hAnsi="Times New Roman" w:cs="Times New Roman"/>
          <w:sz w:val="24"/>
          <w:szCs w:val="24"/>
        </w:rPr>
        <w:t>:101081.</w:t>
      </w:r>
    </w:p>
    <w:p w14:paraId="7515760D"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 xml:space="preserve">Hedberg, N., Stenson, I., Pettersson, M.N., Warshan, D., Nguyen-Kim, H., </w:t>
      </w:r>
      <w:proofErr w:type="spellStart"/>
      <w:r w:rsidRPr="00B96A8B">
        <w:rPr>
          <w:rFonts w:ascii="Times New Roman" w:hAnsi="Times New Roman" w:cs="Times New Roman"/>
          <w:sz w:val="24"/>
          <w:szCs w:val="24"/>
        </w:rPr>
        <w:t>Tedengren</w:t>
      </w:r>
      <w:proofErr w:type="spellEnd"/>
      <w:r w:rsidRPr="00B96A8B">
        <w:rPr>
          <w:rFonts w:ascii="Times New Roman" w:hAnsi="Times New Roman" w:cs="Times New Roman"/>
          <w:sz w:val="24"/>
          <w:szCs w:val="24"/>
        </w:rPr>
        <w:t>, M. and Kautsky, N. 2018. Antibiotic use in Vietnamese fish and lobster sea cage farms; implications for coral reefs and human health.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495</w:t>
      </w:r>
      <w:r w:rsidRPr="00B96A8B">
        <w:rPr>
          <w:rFonts w:ascii="Times New Roman" w:hAnsi="Times New Roman" w:cs="Times New Roman"/>
          <w:sz w:val="24"/>
          <w:szCs w:val="24"/>
        </w:rPr>
        <w:t>: 366-375.</w:t>
      </w:r>
    </w:p>
    <w:p w14:paraId="535EB5CD" w14:textId="77777777" w:rsidR="00431046" w:rsidRPr="00B96A8B" w:rsidRDefault="00431046" w:rsidP="00914840">
      <w:pPr>
        <w:spacing w:line="480" w:lineRule="auto"/>
        <w:ind w:left="709" w:hanging="709"/>
        <w:jc w:val="both"/>
        <w:rPr>
          <w:rFonts w:ascii="Times New Roman" w:hAnsi="Times New Roman" w:cs="Times New Roman"/>
          <w:sz w:val="24"/>
          <w:szCs w:val="24"/>
        </w:rPr>
      </w:pP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Hosseini, M., </w:t>
      </w:r>
      <w:proofErr w:type="spellStart"/>
      <w:r w:rsidRPr="00B96A8B">
        <w:rPr>
          <w:rFonts w:ascii="Times New Roman" w:hAnsi="Times New Roman" w:cs="Times New Roman"/>
          <w:sz w:val="24"/>
          <w:szCs w:val="24"/>
        </w:rPr>
        <w:t>Paknejad</w:t>
      </w:r>
      <w:proofErr w:type="spellEnd"/>
      <w:r w:rsidRPr="00B96A8B">
        <w:rPr>
          <w:rFonts w:ascii="Times New Roman" w:hAnsi="Times New Roman" w:cs="Times New Roman"/>
          <w:sz w:val="24"/>
          <w:szCs w:val="24"/>
        </w:rPr>
        <w:t xml:space="preserve">, H., Safari, R., Jafar, A., Yousefi, M., Van Doan, H. and </w:t>
      </w:r>
      <w:proofErr w:type="spellStart"/>
      <w:r w:rsidRPr="00B96A8B">
        <w:rPr>
          <w:rFonts w:ascii="Times New Roman" w:hAnsi="Times New Roman" w:cs="Times New Roman"/>
          <w:sz w:val="24"/>
          <w:szCs w:val="24"/>
        </w:rPr>
        <w:t>Mozanzadeh</w:t>
      </w:r>
      <w:proofErr w:type="spellEnd"/>
      <w:r w:rsidRPr="00B96A8B">
        <w:rPr>
          <w:rFonts w:ascii="Times New Roman" w:hAnsi="Times New Roman" w:cs="Times New Roman"/>
          <w:sz w:val="24"/>
          <w:szCs w:val="24"/>
        </w:rPr>
        <w:t>, M.T. 2019. Enhanced mucosal immune responses, immune related genes and growth performance in common carp (</w:t>
      </w:r>
      <w:r w:rsidRPr="00B96A8B">
        <w:rPr>
          <w:rFonts w:ascii="Times New Roman" w:hAnsi="Times New Roman" w:cs="Times New Roman"/>
          <w:i/>
          <w:iCs/>
          <w:sz w:val="24"/>
          <w:szCs w:val="24"/>
        </w:rPr>
        <w:t>Cyprinus carpio</w:t>
      </w:r>
      <w:r w:rsidRPr="00B96A8B">
        <w:rPr>
          <w:rFonts w:ascii="Times New Roman" w:hAnsi="Times New Roman" w:cs="Times New Roman"/>
          <w:sz w:val="24"/>
          <w:szCs w:val="24"/>
        </w:rPr>
        <w:t xml:space="preserve">) juveniles fed dietary </w:t>
      </w:r>
      <w:proofErr w:type="spellStart"/>
      <w:r w:rsidRPr="00B96A8B">
        <w:rPr>
          <w:rFonts w:ascii="Times New Roman" w:hAnsi="Times New Roman" w:cs="Times New Roman"/>
          <w:i/>
          <w:iCs/>
          <w:sz w:val="24"/>
          <w:szCs w:val="24"/>
        </w:rPr>
        <w:t>Pediococcus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acidilactici</w:t>
      </w:r>
      <w:proofErr w:type="spellEnd"/>
      <w:r w:rsidRPr="00B96A8B">
        <w:rPr>
          <w:rFonts w:ascii="Times New Roman" w:hAnsi="Times New Roman" w:cs="Times New Roman"/>
          <w:sz w:val="24"/>
          <w:szCs w:val="24"/>
        </w:rPr>
        <w:t xml:space="preserve"> MA18/5M and raffinose. </w:t>
      </w:r>
      <w:r w:rsidRPr="00B96A8B">
        <w:rPr>
          <w:rFonts w:ascii="Times New Roman" w:hAnsi="Times New Roman" w:cs="Times New Roman"/>
          <w:i/>
          <w:iCs/>
          <w:sz w:val="24"/>
          <w:szCs w:val="24"/>
        </w:rPr>
        <w:t>Dev Comp Immunol</w:t>
      </w:r>
      <w:r>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94</w:t>
      </w:r>
      <w:r w:rsidRPr="00B96A8B">
        <w:rPr>
          <w:rFonts w:ascii="Times New Roman" w:hAnsi="Times New Roman" w:cs="Times New Roman"/>
          <w:sz w:val="24"/>
          <w:szCs w:val="24"/>
        </w:rPr>
        <w:t xml:space="preserve"> :59-65.</w:t>
      </w:r>
    </w:p>
    <w:p w14:paraId="737154A8"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 xml:space="preserve">Jesus, G.F.A., </w:t>
      </w:r>
      <w:proofErr w:type="spellStart"/>
      <w:r w:rsidRPr="00B96A8B">
        <w:rPr>
          <w:rFonts w:ascii="Times New Roman" w:hAnsi="Times New Roman" w:cs="Times New Roman"/>
          <w:sz w:val="24"/>
          <w:szCs w:val="24"/>
        </w:rPr>
        <w:t>Owatari</w:t>
      </w:r>
      <w:proofErr w:type="spellEnd"/>
      <w:r w:rsidRPr="00B96A8B">
        <w:rPr>
          <w:rFonts w:ascii="Times New Roman" w:hAnsi="Times New Roman" w:cs="Times New Roman"/>
          <w:sz w:val="24"/>
          <w:szCs w:val="24"/>
        </w:rPr>
        <w:t>, M.S., Pereira, S.A., Sil</w:t>
      </w:r>
      <w:bookmarkStart w:id="3" w:name="_GoBack"/>
      <w:bookmarkEnd w:id="3"/>
      <w:r w:rsidRPr="00B96A8B">
        <w:rPr>
          <w:rFonts w:ascii="Times New Roman" w:hAnsi="Times New Roman" w:cs="Times New Roman"/>
          <w:sz w:val="24"/>
          <w:szCs w:val="24"/>
        </w:rPr>
        <w:t xml:space="preserve">va, B.C., Syracuse, N.M., Lopes, G.R., Addam, K., Cardoso, L., </w:t>
      </w:r>
      <w:proofErr w:type="spellStart"/>
      <w:r w:rsidRPr="00B96A8B">
        <w:rPr>
          <w:rFonts w:ascii="Times New Roman" w:hAnsi="Times New Roman" w:cs="Times New Roman"/>
          <w:sz w:val="24"/>
          <w:szCs w:val="24"/>
        </w:rPr>
        <w:t>Mouriño</w:t>
      </w:r>
      <w:proofErr w:type="spellEnd"/>
      <w:r w:rsidRPr="00B96A8B">
        <w:rPr>
          <w:rFonts w:ascii="Times New Roman" w:hAnsi="Times New Roman" w:cs="Times New Roman"/>
          <w:sz w:val="24"/>
          <w:szCs w:val="24"/>
        </w:rPr>
        <w:t xml:space="preserve">, J.L.P. and Martins, M.L. 2021. Effects of sodium </w:t>
      </w:r>
      <w:r w:rsidRPr="00B96A8B">
        <w:rPr>
          <w:rFonts w:ascii="Times New Roman" w:hAnsi="Times New Roman" w:cs="Times New Roman"/>
          <w:sz w:val="24"/>
          <w:szCs w:val="24"/>
        </w:rPr>
        <w:lastRenderedPageBreak/>
        <w:t xml:space="preserve">butyrate and </w:t>
      </w:r>
      <w:proofErr w:type="spellStart"/>
      <w:r w:rsidRPr="00B96A8B">
        <w:rPr>
          <w:rFonts w:ascii="Times New Roman" w:hAnsi="Times New Roman" w:cs="Times New Roman"/>
          <w:i/>
          <w:iCs/>
          <w:sz w:val="24"/>
          <w:szCs w:val="24"/>
        </w:rPr>
        <w:t>Lippia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origanoides</w:t>
      </w:r>
      <w:proofErr w:type="spellEnd"/>
      <w:r w:rsidRPr="00B96A8B">
        <w:rPr>
          <w:rFonts w:ascii="Times New Roman" w:hAnsi="Times New Roman" w:cs="Times New Roman"/>
          <w:sz w:val="24"/>
          <w:szCs w:val="24"/>
        </w:rPr>
        <w:t xml:space="preserve"> essential oil blend on growth, intestinal microbiota, histology, and haemato-immunological response of Nile tilapia.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w:t>
      </w:r>
      <w:r w:rsidRPr="00B96A8B">
        <w:rPr>
          <w:rFonts w:ascii="Times New Roman" w:hAnsi="Times New Roman" w:cs="Times New Roman"/>
          <w:b/>
          <w:bCs/>
          <w:sz w:val="24"/>
          <w:szCs w:val="24"/>
        </w:rPr>
        <w:t>117</w:t>
      </w:r>
      <w:r w:rsidRPr="00B96A8B">
        <w:rPr>
          <w:rFonts w:ascii="Times New Roman" w:hAnsi="Times New Roman" w:cs="Times New Roman"/>
          <w:sz w:val="24"/>
          <w:szCs w:val="24"/>
        </w:rPr>
        <w:t>:62-69.</w:t>
      </w:r>
    </w:p>
    <w:p w14:paraId="5DC9B368"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Jyoti, 2022, Effect of noni (</w:t>
      </w:r>
      <w:proofErr w:type="spellStart"/>
      <w:r w:rsidRPr="00B96A8B">
        <w:rPr>
          <w:rFonts w:ascii="Times New Roman" w:hAnsi="Times New Roman" w:cs="Times New Roman"/>
          <w:i/>
          <w:iCs/>
          <w:sz w:val="24"/>
          <w:szCs w:val="24"/>
        </w:rPr>
        <w:t>Morinda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citrifolia</w:t>
      </w:r>
      <w:proofErr w:type="spellEnd"/>
      <w:r w:rsidRPr="00B96A8B">
        <w:rPr>
          <w:rFonts w:ascii="Times New Roman" w:hAnsi="Times New Roman" w:cs="Times New Roman"/>
          <w:sz w:val="24"/>
          <w:szCs w:val="24"/>
        </w:rPr>
        <w:t>) on growth performance, immune response, disease resistance and gut histology of common carp (</w:t>
      </w:r>
      <w:r w:rsidRPr="00B96A8B">
        <w:rPr>
          <w:rFonts w:ascii="Times New Roman" w:hAnsi="Times New Roman" w:cs="Times New Roman"/>
          <w:i/>
          <w:iCs/>
          <w:sz w:val="24"/>
          <w:szCs w:val="24"/>
        </w:rPr>
        <w:t>Cyprinus carpio</w:t>
      </w:r>
      <w:r w:rsidRPr="00B96A8B">
        <w:rPr>
          <w:rFonts w:ascii="Times New Roman" w:hAnsi="Times New Roman" w:cs="Times New Roman"/>
          <w:sz w:val="24"/>
          <w:szCs w:val="24"/>
        </w:rPr>
        <w:t>). Karnataka Veterinary, Animal and Fisheries Sciences University, Bidar.</w:t>
      </w:r>
    </w:p>
    <w:p w14:paraId="1DF478B8"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Kamali N</w:t>
      </w:r>
      <w:r>
        <w:rPr>
          <w:rFonts w:ascii="Times New Roman" w:hAnsi="Times New Roman" w:cs="Times New Roman"/>
          <w:sz w:val="24"/>
          <w:szCs w:val="24"/>
        </w:rPr>
        <w:t>.</w:t>
      </w:r>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Imanpoor</w:t>
      </w:r>
      <w:proofErr w:type="spellEnd"/>
      <w:r w:rsidRPr="00B96A8B">
        <w:rPr>
          <w:rFonts w:ascii="Times New Roman" w:hAnsi="Times New Roman" w:cs="Times New Roman"/>
          <w:sz w:val="24"/>
          <w:szCs w:val="24"/>
        </w:rPr>
        <w:t xml:space="preserve">, M.R., </w:t>
      </w:r>
      <w:proofErr w:type="spellStart"/>
      <w:r w:rsidRPr="00B96A8B">
        <w:rPr>
          <w:rFonts w:ascii="Times New Roman" w:hAnsi="Times New Roman" w:cs="Times New Roman"/>
          <w:sz w:val="24"/>
          <w:szCs w:val="24"/>
        </w:rPr>
        <w:t>Tagh</w:t>
      </w:r>
      <w:r>
        <w:rPr>
          <w:rFonts w:ascii="Times New Roman" w:hAnsi="Times New Roman" w:cs="Times New Roman"/>
          <w:sz w:val="24"/>
          <w:szCs w:val="24"/>
        </w:rPr>
        <w:t>izadeh</w:t>
      </w:r>
      <w:proofErr w:type="spellEnd"/>
      <w:r>
        <w:rPr>
          <w:rFonts w:ascii="Times New Roman" w:hAnsi="Times New Roman" w:cs="Times New Roman"/>
          <w:sz w:val="24"/>
          <w:szCs w:val="24"/>
        </w:rPr>
        <w:t xml:space="preserve">, V. and </w:t>
      </w:r>
      <w:proofErr w:type="spellStart"/>
      <w:r>
        <w:rPr>
          <w:rFonts w:ascii="Times New Roman" w:hAnsi="Times New Roman" w:cs="Times New Roman"/>
          <w:sz w:val="24"/>
          <w:szCs w:val="24"/>
        </w:rPr>
        <w:t>Alishahi</w:t>
      </w:r>
      <w:proofErr w:type="spellEnd"/>
      <w:r>
        <w:rPr>
          <w:rFonts w:ascii="Times New Roman" w:hAnsi="Times New Roman" w:cs="Times New Roman"/>
          <w:sz w:val="24"/>
          <w:szCs w:val="24"/>
        </w:rPr>
        <w:t>, A. 2019</w:t>
      </w:r>
      <w:r w:rsidRPr="00B96A8B">
        <w:rPr>
          <w:rFonts w:ascii="Times New Roman" w:hAnsi="Times New Roman" w:cs="Times New Roman"/>
          <w:sz w:val="24"/>
          <w:szCs w:val="24"/>
        </w:rPr>
        <w:t xml:space="preserve">. Effect of dietary chitosan on growth performance, </w:t>
      </w:r>
      <w:proofErr w:type="spellStart"/>
      <w:r w:rsidRPr="00B96A8B">
        <w:rPr>
          <w:rFonts w:ascii="Times New Roman" w:hAnsi="Times New Roman" w:cs="Times New Roman"/>
          <w:sz w:val="24"/>
          <w:szCs w:val="24"/>
        </w:rPr>
        <w:t>hematological</w:t>
      </w:r>
      <w:proofErr w:type="spellEnd"/>
      <w:r w:rsidRPr="00B96A8B">
        <w:rPr>
          <w:rFonts w:ascii="Times New Roman" w:hAnsi="Times New Roman" w:cs="Times New Roman"/>
          <w:sz w:val="24"/>
          <w:szCs w:val="24"/>
        </w:rPr>
        <w:t xml:space="preserve"> parameters, intestinal histology and stress resistance of </w:t>
      </w:r>
      <w:r w:rsidRPr="00B96A8B">
        <w:rPr>
          <w:rFonts w:ascii="Times New Roman" w:hAnsi="Times New Roman" w:cs="Times New Roman"/>
          <w:i/>
          <w:iCs/>
          <w:sz w:val="24"/>
          <w:szCs w:val="24"/>
        </w:rPr>
        <w:t xml:space="preserve">Caspian </w:t>
      </w:r>
      <w:proofErr w:type="spellStart"/>
      <w:r w:rsidRPr="00B96A8B">
        <w:rPr>
          <w:rFonts w:ascii="Times New Roman" w:hAnsi="Times New Roman" w:cs="Times New Roman"/>
          <w:i/>
          <w:iCs/>
          <w:sz w:val="24"/>
          <w:szCs w:val="24"/>
        </w:rPr>
        <w:t>kutum</w:t>
      </w:r>
      <w:proofErr w:type="spellEnd"/>
      <w:r w:rsidRPr="00B96A8B">
        <w:rPr>
          <w:rFonts w:ascii="Times New Roman" w:hAnsi="Times New Roman" w:cs="Times New Roman"/>
          <w:sz w:val="24"/>
          <w:szCs w:val="24"/>
        </w:rPr>
        <w:t xml:space="preserve"> (</w:t>
      </w:r>
      <w:proofErr w:type="spellStart"/>
      <w:r w:rsidRPr="00B96A8B">
        <w:rPr>
          <w:rFonts w:ascii="Times New Roman" w:hAnsi="Times New Roman" w:cs="Times New Roman"/>
          <w:sz w:val="24"/>
          <w:szCs w:val="24"/>
        </w:rPr>
        <w:t>Rutilus</w:t>
      </w:r>
      <w:proofErr w:type="spellEnd"/>
      <w:r w:rsidRPr="00B96A8B">
        <w:rPr>
          <w:rFonts w:ascii="Times New Roman" w:hAnsi="Times New Roman" w:cs="Times New Roman"/>
          <w:sz w:val="24"/>
          <w:szCs w:val="24"/>
        </w:rPr>
        <w:t xml:space="preserve"> </w:t>
      </w:r>
      <w:proofErr w:type="spellStart"/>
      <w:r w:rsidRPr="00B96A8B">
        <w:rPr>
          <w:rFonts w:ascii="Times New Roman" w:hAnsi="Times New Roman" w:cs="Times New Roman"/>
          <w:sz w:val="24"/>
          <w:szCs w:val="24"/>
        </w:rPr>
        <w:t>frisii</w:t>
      </w:r>
      <w:proofErr w:type="spellEnd"/>
      <w:r w:rsidRPr="00B96A8B">
        <w:rPr>
          <w:rFonts w:ascii="Times New Roman" w:hAnsi="Times New Roman" w:cs="Times New Roman"/>
          <w:sz w:val="24"/>
          <w:szCs w:val="24"/>
        </w:rPr>
        <w:t xml:space="preserve"> </w:t>
      </w:r>
      <w:proofErr w:type="spellStart"/>
      <w:r w:rsidRPr="00B96A8B">
        <w:rPr>
          <w:rFonts w:ascii="Times New Roman" w:hAnsi="Times New Roman" w:cs="Times New Roman"/>
          <w:sz w:val="24"/>
          <w:szCs w:val="24"/>
        </w:rPr>
        <w:t>kutum</w:t>
      </w:r>
      <w:proofErr w:type="spellEnd"/>
      <w:r w:rsidRPr="00B96A8B">
        <w:rPr>
          <w:rFonts w:ascii="Times New Roman" w:hAnsi="Times New Roman" w:cs="Times New Roman"/>
          <w:sz w:val="24"/>
          <w:szCs w:val="24"/>
        </w:rPr>
        <w:t xml:space="preserve"> </w:t>
      </w:r>
      <w:proofErr w:type="spellStart"/>
      <w:r w:rsidRPr="00B96A8B">
        <w:rPr>
          <w:rFonts w:ascii="Times New Roman" w:hAnsi="Times New Roman" w:cs="Times New Roman"/>
          <w:sz w:val="24"/>
          <w:szCs w:val="24"/>
        </w:rPr>
        <w:t>Kamenskii</w:t>
      </w:r>
      <w:proofErr w:type="spellEnd"/>
      <w:r w:rsidRPr="00B96A8B">
        <w:rPr>
          <w:rFonts w:ascii="Times New Roman" w:hAnsi="Times New Roman" w:cs="Times New Roman"/>
          <w:sz w:val="24"/>
          <w:szCs w:val="24"/>
        </w:rPr>
        <w:t>, 1901) fingerlings. </w:t>
      </w:r>
      <w:r w:rsidRPr="00B96A8B">
        <w:rPr>
          <w:rFonts w:ascii="Times New Roman" w:hAnsi="Times New Roman" w:cs="Times New Roman"/>
          <w:i/>
          <w:iCs/>
          <w:sz w:val="24"/>
          <w:szCs w:val="24"/>
        </w:rPr>
        <w:t xml:space="preserve">Fish Physiol. </w:t>
      </w:r>
      <w:proofErr w:type="spellStart"/>
      <w:r w:rsidRPr="00B96A8B">
        <w:rPr>
          <w:rFonts w:ascii="Times New Roman" w:hAnsi="Times New Roman" w:cs="Times New Roman"/>
          <w:i/>
          <w:iCs/>
          <w:sz w:val="24"/>
          <w:szCs w:val="24"/>
        </w:rPr>
        <w:t>Biochem</w:t>
      </w:r>
      <w:proofErr w:type="spellEnd"/>
      <w:r w:rsidRPr="00B96A8B">
        <w:rPr>
          <w:rFonts w:ascii="Times New Roman" w:hAnsi="Times New Roman" w:cs="Times New Roman"/>
          <w:sz w:val="24"/>
          <w:szCs w:val="24"/>
        </w:rPr>
        <w:t>., </w:t>
      </w:r>
      <w:r w:rsidRPr="00B96A8B">
        <w:rPr>
          <w:rFonts w:ascii="Times New Roman" w:hAnsi="Times New Roman" w:cs="Times New Roman"/>
          <w:b/>
          <w:bCs/>
          <w:sz w:val="24"/>
          <w:szCs w:val="24"/>
        </w:rPr>
        <w:t>42</w:t>
      </w:r>
      <w:r w:rsidRPr="00B96A8B">
        <w:rPr>
          <w:rFonts w:ascii="Times New Roman" w:hAnsi="Times New Roman" w:cs="Times New Roman"/>
          <w:sz w:val="24"/>
          <w:szCs w:val="24"/>
        </w:rPr>
        <w:t>:1063-1071.</w:t>
      </w:r>
    </w:p>
    <w:p w14:paraId="46C7FFD0"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 xml:space="preserve">Latif, H. M., Abdel-Tawwab, M., </w:t>
      </w:r>
      <w:proofErr w:type="spellStart"/>
      <w:r w:rsidRPr="00B96A8B">
        <w:rPr>
          <w:rFonts w:ascii="Times New Roman" w:hAnsi="Times New Roman" w:cs="Times New Roman"/>
          <w:sz w:val="24"/>
          <w:szCs w:val="24"/>
        </w:rPr>
        <w:t>Khafaga</w:t>
      </w:r>
      <w:proofErr w:type="spellEnd"/>
      <w:r w:rsidRPr="00B96A8B">
        <w:rPr>
          <w:rFonts w:ascii="Times New Roman" w:hAnsi="Times New Roman" w:cs="Times New Roman"/>
          <w:sz w:val="24"/>
          <w:szCs w:val="24"/>
        </w:rPr>
        <w:t xml:space="preserve">, A. F and Dawood, M. A. 2021. Dietary oregano essential oil improved the growth performance via enhancing the intestinal morphometry and </w:t>
      </w:r>
      <w:proofErr w:type="spellStart"/>
      <w:r w:rsidRPr="00B96A8B">
        <w:rPr>
          <w:rFonts w:ascii="Times New Roman" w:hAnsi="Times New Roman" w:cs="Times New Roman"/>
          <w:sz w:val="24"/>
          <w:szCs w:val="24"/>
        </w:rPr>
        <w:t>hepato</w:t>
      </w:r>
      <w:proofErr w:type="spellEnd"/>
      <w:r w:rsidRPr="00B96A8B">
        <w:rPr>
          <w:rFonts w:ascii="Times New Roman" w:hAnsi="Times New Roman" w:cs="Times New Roman"/>
          <w:sz w:val="24"/>
          <w:szCs w:val="24"/>
        </w:rPr>
        <w:t xml:space="preserve"> renal functions of common carp (</w:t>
      </w:r>
      <w:r w:rsidRPr="00B96A8B">
        <w:rPr>
          <w:rFonts w:ascii="Times New Roman" w:hAnsi="Times New Roman" w:cs="Times New Roman"/>
          <w:i/>
          <w:iCs/>
          <w:sz w:val="24"/>
          <w:szCs w:val="24"/>
        </w:rPr>
        <w:t>Cyprinus carpio</w:t>
      </w:r>
      <w:r w:rsidRPr="00B96A8B">
        <w:rPr>
          <w:rFonts w:ascii="Times New Roman" w:hAnsi="Times New Roman" w:cs="Times New Roman"/>
          <w:sz w:val="24"/>
          <w:szCs w:val="24"/>
        </w:rPr>
        <w:t xml:space="preserve"> L.) fingerlings.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526</w:t>
      </w:r>
      <w:r w:rsidRPr="00B96A8B">
        <w:rPr>
          <w:rFonts w:ascii="Times New Roman" w:hAnsi="Times New Roman" w:cs="Times New Roman"/>
          <w:sz w:val="24"/>
          <w:szCs w:val="24"/>
        </w:rPr>
        <w:t xml:space="preserve"> :735432.</w:t>
      </w:r>
    </w:p>
    <w:p w14:paraId="01ADA7A8"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 xml:space="preserve">Lieke, T., </w:t>
      </w:r>
      <w:proofErr w:type="spellStart"/>
      <w:r w:rsidRPr="00B96A8B">
        <w:rPr>
          <w:rFonts w:ascii="Times New Roman" w:hAnsi="Times New Roman" w:cs="Times New Roman"/>
          <w:sz w:val="24"/>
          <w:szCs w:val="24"/>
        </w:rPr>
        <w:t>Meinelt</w:t>
      </w:r>
      <w:proofErr w:type="spellEnd"/>
      <w:r w:rsidRPr="00B96A8B">
        <w:rPr>
          <w:rFonts w:ascii="Times New Roman" w:hAnsi="Times New Roman" w:cs="Times New Roman"/>
          <w:sz w:val="24"/>
          <w:szCs w:val="24"/>
        </w:rPr>
        <w:t xml:space="preserve">, T.,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S.H., Pan, B., Straus, D.L and Steinberg, C.E.W. 2020. Sustainable Aquaculture Requires Environmental-Friendly Treatment Strategies for Fish Diseases. </w:t>
      </w:r>
      <w:r w:rsidRPr="00B96A8B">
        <w:rPr>
          <w:rFonts w:ascii="Times New Roman" w:hAnsi="Times New Roman" w:cs="Times New Roman"/>
          <w:i/>
          <w:iCs/>
          <w:sz w:val="24"/>
          <w:szCs w:val="24"/>
        </w:rPr>
        <w:t xml:space="preserve">Rev.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xml:space="preserve">, </w:t>
      </w:r>
      <w:r w:rsidRPr="00B96A8B">
        <w:rPr>
          <w:rFonts w:ascii="Times New Roman" w:hAnsi="Times New Roman" w:cs="Times New Roman"/>
          <w:b/>
          <w:bCs/>
          <w:i/>
          <w:iCs/>
          <w:sz w:val="24"/>
          <w:szCs w:val="24"/>
        </w:rPr>
        <w:t>12</w:t>
      </w:r>
      <w:r w:rsidRPr="00B96A8B">
        <w:rPr>
          <w:rFonts w:ascii="Times New Roman" w:hAnsi="Times New Roman" w:cs="Times New Roman"/>
          <w:sz w:val="24"/>
          <w:szCs w:val="24"/>
        </w:rPr>
        <w:t>: 943–965.</w:t>
      </w:r>
    </w:p>
    <w:p w14:paraId="7E058A61"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Mohamed, S. H., Ibrahim, A. A.</w:t>
      </w:r>
      <w:r>
        <w:rPr>
          <w:rFonts w:ascii="Times New Roman" w:hAnsi="Times New Roman" w:cs="Times New Roman"/>
          <w:sz w:val="24"/>
          <w:szCs w:val="24"/>
        </w:rPr>
        <w:t xml:space="preserve"> and </w:t>
      </w:r>
      <w:r w:rsidRPr="00B96A8B">
        <w:rPr>
          <w:rFonts w:ascii="Times New Roman" w:hAnsi="Times New Roman" w:cs="Times New Roman"/>
          <w:sz w:val="24"/>
          <w:szCs w:val="24"/>
        </w:rPr>
        <w:t xml:space="preserve">El-Murr, A. E. 2014. Influence of dietary additives on gut morphology and health status in cultured fish: Implications for disease resistance.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Res.</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45</w:t>
      </w:r>
      <w:r w:rsidRPr="00B96A8B">
        <w:rPr>
          <w:rFonts w:ascii="Times New Roman" w:hAnsi="Times New Roman" w:cs="Times New Roman"/>
          <w:sz w:val="24"/>
          <w:szCs w:val="24"/>
        </w:rPr>
        <w:t>(6): 1025-1035.</w:t>
      </w:r>
    </w:p>
    <w:p w14:paraId="359AADD7"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 xml:space="preserve">Omar, S., Abdulla, S. and Anwar, A. 2024. Effects of rosemary enriched diet on physiological parameters in common carp </w:t>
      </w:r>
      <w:r w:rsidRPr="00B96A8B">
        <w:rPr>
          <w:rFonts w:ascii="Times New Roman" w:hAnsi="Times New Roman" w:cs="Times New Roman"/>
          <w:i/>
          <w:iCs/>
          <w:sz w:val="24"/>
          <w:szCs w:val="24"/>
        </w:rPr>
        <w:t>Cyprinus carpio.</w:t>
      </w:r>
      <w:r w:rsidRPr="00B96A8B">
        <w:rPr>
          <w:rFonts w:ascii="Times New Roman" w:hAnsi="Times New Roman" w:cs="Times New Roman"/>
          <w:sz w:val="24"/>
          <w:szCs w:val="24"/>
        </w:rPr>
        <w:t xml:space="preserve"> </w:t>
      </w:r>
      <w:r w:rsidRPr="00B96A8B">
        <w:rPr>
          <w:rFonts w:ascii="Times New Roman" w:hAnsi="Times New Roman" w:cs="Times New Roman"/>
          <w:i/>
          <w:iCs/>
          <w:sz w:val="24"/>
          <w:szCs w:val="24"/>
        </w:rPr>
        <w:t>L</w:t>
      </w:r>
      <w:r w:rsidRPr="00B96A8B">
        <w:rPr>
          <w:rFonts w:ascii="Times New Roman" w:hAnsi="Times New Roman" w:cs="Times New Roman"/>
          <w:sz w:val="24"/>
          <w:szCs w:val="24"/>
        </w:rPr>
        <w:t xml:space="preserve"> reared in cages culture. </w:t>
      </w:r>
      <w:r w:rsidRPr="00B96A8B">
        <w:rPr>
          <w:rFonts w:ascii="Times New Roman" w:hAnsi="Times New Roman" w:cs="Times New Roman"/>
          <w:i/>
          <w:iCs/>
          <w:sz w:val="24"/>
          <w:szCs w:val="24"/>
        </w:rPr>
        <w:t>Journal of Kerbala for Agricultural Sciences</w:t>
      </w:r>
      <w:r w:rsidRPr="00B96A8B">
        <w:rPr>
          <w:rFonts w:ascii="Times New Roman" w:hAnsi="Times New Roman" w:cs="Times New Roman"/>
          <w:sz w:val="24"/>
          <w:szCs w:val="24"/>
        </w:rPr>
        <w:t>, </w:t>
      </w:r>
      <w:r w:rsidRPr="00B96A8B">
        <w:rPr>
          <w:rFonts w:ascii="Times New Roman" w:hAnsi="Times New Roman" w:cs="Times New Roman"/>
          <w:b/>
          <w:bCs/>
          <w:sz w:val="24"/>
          <w:szCs w:val="24"/>
        </w:rPr>
        <w:t>11</w:t>
      </w:r>
      <w:r w:rsidRPr="00B96A8B">
        <w:rPr>
          <w:rFonts w:ascii="Times New Roman" w:hAnsi="Times New Roman" w:cs="Times New Roman"/>
          <w:sz w:val="24"/>
          <w:szCs w:val="24"/>
        </w:rPr>
        <w:t>(1):99-113.</w:t>
      </w:r>
    </w:p>
    <w:p w14:paraId="0A0BF297"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lastRenderedPageBreak/>
        <w:t xml:space="preserve">Pal, D., Anil, A. and Chanchal, M.K. 2018.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xml:space="preserve"> (Brahmi): </w:t>
      </w:r>
      <w:proofErr w:type="gramStart"/>
      <w:r w:rsidRPr="00B96A8B">
        <w:rPr>
          <w:rFonts w:ascii="Times New Roman" w:hAnsi="Times New Roman" w:cs="Times New Roman"/>
          <w:sz w:val="24"/>
          <w:szCs w:val="24"/>
        </w:rPr>
        <w:t>A</w:t>
      </w:r>
      <w:proofErr w:type="gramEnd"/>
      <w:r w:rsidRPr="00B96A8B">
        <w:rPr>
          <w:rFonts w:ascii="Times New Roman" w:hAnsi="Times New Roman" w:cs="Times New Roman"/>
          <w:sz w:val="24"/>
          <w:szCs w:val="24"/>
        </w:rPr>
        <w:t xml:space="preserve"> Herbal </w:t>
      </w:r>
      <w:proofErr w:type="spellStart"/>
      <w:r w:rsidRPr="00B96A8B">
        <w:rPr>
          <w:rFonts w:ascii="Times New Roman" w:hAnsi="Times New Roman" w:cs="Times New Roman"/>
          <w:sz w:val="24"/>
          <w:szCs w:val="24"/>
        </w:rPr>
        <w:t>Medicince</w:t>
      </w:r>
      <w:proofErr w:type="spellEnd"/>
      <w:r w:rsidRPr="00B96A8B">
        <w:rPr>
          <w:rFonts w:ascii="Times New Roman" w:hAnsi="Times New Roman" w:cs="Times New Roman"/>
          <w:sz w:val="24"/>
          <w:szCs w:val="24"/>
        </w:rPr>
        <w:t xml:space="preserve"> Plant. </w:t>
      </w:r>
      <w:r w:rsidRPr="00B96A8B">
        <w:rPr>
          <w:rFonts w:ascii="Times New Roman" w:hAnsi="Times New Roman" w:cs="Times New Roman"/>
          <w:i/>
          <w:iCs/>
          <w:sz w:val="24"/>
          <w:szCs w:val="24"/>
        </w:rPr>
        <w:t>Int. J. Sci. Res. Arch</w:t>
      </w:r>
      <w:r w:rsidRPr="00B96A8B">
        <w:rPr>
          <w:rFonts w:ascii="Times New Roman" w:hAnsi="Times New Roman" w:cs="Times New Roman"/>
          <w:sz w:val="24"/>
          <w:szCs w:val="24"/>
        </w:rPr>
        <w:t>., </w:t>
      </w:r>
      <w:r w:rsidRPr="00B96A8B">
        <w:rPr>
          <w:rFonts w:ascii="Times New Roman" w:hAnsi="Times New Roman" w:cs="Times New Roman"/>
          <w:b/>
          <w:bCs/>
          <w:sz w:val="24"/>
          <w:szCs w:val="24"/>
        </w:rPr>
        <w:t>7</w:t>
      </w:r>
      <w:r w:rsidRPr="00B96A8B">
        <w:rPr>
          <w:rFonts w:ascii="Times New Roman" w:hAnsi="Times New Roman" w:cs="Times New Roman"/>
          <w:sz w:val="24"/>
          <w:szCs w:val="24"/>
        </w:rPr>
        <w:t>(7):21-29.</w:t>
      </w:r>
    </w:p>
    <w:p w14:paraId="07664A66" w14:textId="77777777" w:rsidR="00431046" w:rsidRPr="00B96A8B" w:rsidRDefault="00431046" w:rsidP="00914840">
      <w:pPr>
        <w:spacing w:line="480" w:lineRule="auto"/>
        <w:ind w:left="709" w:hanging="709"/>
        <w:jc w:val="both"/>
        <w:rPr>
          <w:rFonts w:ascii="Times New Roman" w:hAnsi="Times New Roman" w:cs="Times New Roman"/>
          <w:sz w:val="24"/>
          <w:szCs w:val="24"/>
        </w:rPr>
      </w:pPr>
      <w:proofErr w:type="spellStart"/>
      <w:r w:rsidRPr="00B96A8B">
        <w:rPr>
          <w:rFonts w:ascii="Times New Roman" w:hAnsi="Times New Roman" w:cs="Times New Roman"/>
          <w:sz w:val="24"/>
          <w:szCs w:val="24"/>
        </w:rPr>
        <w:t>Panserat</w:t>
      </w:r>
      <w:proofErr w:type="spellEnd"/>
      <w:r w:rsidRPr="00B96A8B">
        <w:rPr>
          <w:rFonts w:ascii="Times New Roman" w:hAnsi="Times New Roman" w:cs="Times New Roman"/>
          <w:sz w:val="24"/>
          <w:szCs w:val="24"/>
        </w:rPr>
        <w:t xml:space="preserve">, S., Bled, J. and   Kaushik, S. J.2009. </w:t>
      </w:r>
      <w:r w:rsidRPr="00B96A8B">
        <w:rPr>
          <w:rFonts w:ascii="Times New Roman" w:hAnsi="Times New Roman" w:cs="Times New Roman"/>
          <w:i/>
          <w:iCs/>
          <w:sz w:val="24"/>
          <w:szCs w:val="24"/>
        </w:rPr>
        <w:t>Nutritional modulation of gut histology and function in fish</w:t>
      </w:r>
      <w:r w:rsidRPr="00B96A8B">
        <w:rPr>
          <w:rFonts w:ascii="Times New Roman" w:hAnsi="Times New Roman" w:cs="Times New Roman"/>
          <w:sz w:val="24"/>
          <w:szCs w:val="24"/>
        </w:rPr>
        <w:t xml:space="preserve">.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Res</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40</w:t>
      </w:r>
      <w:r w:rsidRPr="00B96A8B">
        <w:rPr>
          <w:rFonts w:ascii="Times New Roman" w:hAnsi="Times New Roman" w:cs="Times New Roman"/>
          <w:sz w:val="24"/>
          <w:szCs w:val="24"/>
        </w:rPr>
        <w:t>(11):1369-1383.</w:t>
      </w:r>
    </w:p>
    <w:p w14:paraId="7A40DFBA" w14:textId="77777777" w:rsidR="00431046"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 xml:space="preserve">Parasuraman, S., Thing, G.S. and Dhanaraj, S.A. 2014. Polyherbal formulation: concept of ayurveda. </w:t>
      </w:r>
      <w:proofErr w:type="spellStart"/>
      <w:r w:rsidRPr="00B96A8B">
        <w:rPr>
          <w:rFonts w:ascii="Times New Roman" w:hAnsi="Times New Roman" w:cs="Times New Roman"/>
          <w:i/>
          <w:iCs/>
          <w:sz w:val="24"/>
          <w:szCs w:val="24"/>
        </w:rPr>
        <w:t>Phcog</w:t>
      </w:r>
      <w:proofErr w:type="spellEnd"/>
      <w:r w:rsidRPr="00B96A8B">
        <w:rPr>
          <w:rFonts w:ascii="Times New Roman" w:hAnsi="Times New Roman" w:cs="Times New Roman"/>
          <w:i/>
          <w:iCs/>
          <w:sz w:val="24"/>
          <w:szCs w:val="24"/>
        </w:rPr>
        <w:t xml:space="preserve"> Rev</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8</w:t>
      </w:r>
      <w:r w:rsidRPr="00B96A8B">
        <w:rPr>
          <w:rFonts w:ascii="Times New Roman" w:hAnsi="Times New Roman" w:cs="Times New Roman"/>
          <w:sz w:val="24"/>
          <w:szCs w:val="24"/>
        </w:rPr>
        <w:t>:73-80.</w:t>
      </w:r>
    </w:p>
    <w:p w14:paraId="25D3D703" w14:textId="77777777" w:rsidR="00431046" w:rsidRDefault="00431046" w:rsidP="00914840">
      <w:pPr>
        <w:spacing w:line="480" w:lineRule="auto"/>
        <w:ind w:left="709" w:hanging="709"/>
        <w:jc w:val="both"/>
        <w:rPr>
          <w:rFonts w:ascii="Times New Roman" w:hAnsi="Times New Roman" w:cs="Times New Roman"/>
          <w:sz w:val="24"/>
          <w:szCs w:val="24"/>
        </w:rPr>
      </w:pPr>
      <w:r w:rsidRPr="000616B8">
        <w:rPr>
          <w:rFonts w:ascii="Times New Roman" w:hAnsi="Times New Roman" w:cs="Times New Roman"/>
          <w:sz w:val="24"/>
          <w:szCs w:val="24"/>
        </w:rPr>
        <w:t xml:space="preserve">Pratama, S. N. and Mukti, </w:t>
      </w:r>
      <w:proofErr w:type="gramStart"/>
      <w:r w:rsidRPr="000616B8">
        <w:rPr>
          <w:rFonts w:ascii="Times New Roman" w:hAnsi="Times New Roman" w:cs="Times New Roman"/>
          <w:sz w:val="24"/>
          <w:szCs w:val="24"/>
        </w:rPr>
        <w:t>R.C.</w:t>
      </w:r>
      <w:r>
        <w:rPr>
          <w:rFonts w:ascii="Times New Roman" w:hAnsi="Times New Roman" w:cs="Times New Roman"/>
          <w:sz w:val="24"/>
          <w:szCs w:val="24"/>
        </w:rPr>
        <w:t>(</w:t>
      </w:r>
      <w:proofErr w:type="gramEnd"/>
      <w:r w:rsidRPr="000616B8">
        <w:rPr>
          <w:rFonts w:ascii="Times New Roman" w:hAnsi="Times New Roman" w:cs="Times New Roman"/>
          <w:sz w:val="24"/>
          <w:szCs w:val="24"/>
        </w:rPr>
        <w:t>2021</w:t>
      </w:r>
      <w:r>
        <w:rPr>
          <w:rFonts w:ascii="Times New Roman" w:hAnsi="Times New Roman" w:cs="Times New Roman"/>
          <w:sz w:val="24"/>
          <w:szCs w:val="24"/>
        </w:rPr>
        <w:t>)</w:t>
      </w:r>
      <w:r w:rsidRPr="000616B8">
        <w:rPr>
          <w:rFonts w:ascii="Times New Roman" w:hAnsi="Times New Roman" w:cs="Times New Roman"/>
          <w:sz w:val="24"/>
          <w:szCs w:val="24"/>
        </w:rPr>
        <w:t xml:space="preserve">. Utilization of herbal supplements on feed on growth and survival rate of catfish (Clarias sp.) IOP Conf. Series: </w:t>
      </w:r>
      <w:r w:rsidRPr="00E3248B">
        <w:rPr>
          <w:rFonts w:ascii="Times New Roman" w:hAnsi="Times New Roman" w:cs="Times New Roman"/>
          <w:i/>
          <w:sz w:val="24"/>
          <w:szCs w:val="24"/>
        </w:rPr>
        <w:t>Earth and Environmental Science</w:t>
      </w:r>
      <w:r>
        <w:rPr>
          <w:rFonts w:ascii="Times New Roman" w:hAnsi="Times New Roman" w:cs="Times New Roman"/>
          <w:sz w:val="24"/>
          <w:szCs w:val="24"/>
        </w:rPr>
        <w:t>,</w:t>
      </w:r>
      <w:r w:rsidRPr="000616B8">
        <w:rPr>
          <w:rFonts w:ascii="Times New Roman" w:hAnsi="Times New Roman" w:cs="Times New Roman"/>
          <w:sz w:val="24"/>
          <w:szCs w:val="24"/>
        </w:rPr>
        <w:t xml:space="preserve"> 883:1-8.</w:t>
      </w:r>
    </w:p>
    <w:p w14:paraId="4AEC4BE8"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 xml:space="preserve">Rashidian, G., Shahin, K., </w:t>
      </w:r>
      <w:proofErr w:type="spellStart"/>
      <w:r w:rsidRPr="00B96A8B">
        <w:rPr>
          <w:rFonts w:ascii="Times New Roman" w:hAnsi="Times New Roman" w:cs="Times New Roman"/>
          <w:sz w:val="24"/>
          <w:szCs w:val="24"/>
        </w:rPr>
        <w:t>Elshopakey</w:t>
      </w:r>
      <w:proofErr w:type="spellEnd"/>
      <w:r w:rsidRPr="00B96A8B">
        <w:rPr>
          <w:rFonts w:ascii="Times New Roman" w:hAnsi="Times New Roman" w:cs="Times New Roman"/>
          <w:sz w:val="24"/>
          <w:szCs w:val="24"/>
        </w:rPr>
        <w:t xml:space="preserve">, G.E., </w:t>
      </w:r>
      <w:proofErr w:type="spellStart"/>
      <w:r w:rsidRPr="00B96A8B">
        <w:rPr>
          <w:rFonts w:ascii="Times New Roman" w:hAnsi="Times New Roman" w:cs="Times New Roman"/>
          <w:sz w:val="24"/>
          <w:szCs w:val="24"/>
        </w:rPr>
        <w:t>Mahboub</w:t>
      </w:r>
      <w:proofErr w:type="spellEnd"/>
      <w:r w:rsidRPr="00B96A8B">
        <w:rPr>
          <w:rFonts w:ascii="Times New Roman" w:hAnsi="Times New Roman" w:cs="Times New Roman"/>
          <w:sz w:val="24"/>
          <w:szCs w:val="24"/>
        </w:rPr>
        <w:t xml:space="preserve">, H.H., Fahim, A., </w:t>
      </w:r>
      <w:proofErr w:type="spellStart"/>
      <w:r w:rsidRPr="00B96A8B">
        <w:rPr>
          <w:rFonts w:ascii="Times New Roman" w:hAnsi="Times New Roman" w:cs="Times New Roman"/>
          <w:sz w:val="24"/>
          <w:szCs w:val="24"/>
        </w:rPr>
        <w:t>Elabd</w:t>
      </w:r>
      <w:proofErr w:type="spellEnd"/>
      <w:r w:rsidRPr="00B96A8B">
        <w:rPr>
          <w:rFonts w:ascii="Times New Roman" w:hAnsi="Times New Roman" w:cs="Times New Roman"/>
          <w:sz w:val="24"/>
          <w:szCs w:val="24"/>
        </w:rPr>
        <w:t xml:space="preserve">, H., </w:t>
      </w:r>
      <w:proofErr w:type="spellStart"/>
      <w:r w:rsidRPr="00B96A8B">
        <w:rPr>
          <w:rFonts w:ascii="Times New Roman" w:hAnsi="Times New Roman" w:cs="Times New Roman"/>
          <w:sz w:val="24"/>
          <w:szCs w:val="24"/>
        </w:rPr>
        <w:t>Prokić</w:t>
      </w:r>
      <w:proofErr w:type="spellEnd"/>
      <w:r w:rsidRPr="00B96A8B">
        <w:rPr>
          <w:rFonts w:ascii="Times New Roman" w:hAnsi="Times New Roman" w:cs="Times New Roman"/>
          <w:sz w:val="24"/>
          <w:szCs w:val="24"/>
        </w:rPr>
        <w:t xml:space="preserve">, M.D. and </w:t>
      </w:r>
      <w:proofErr w:type="spellStart"/>
      <w:r w:rsidRPr="00B96A8B">
        <w:rPr>
          <w:rFonts w:ascii="Times New Roman" w:hAnsi="Times New Roman" w:cs="Times New Roman"/>
          <w:sz w:val="24"/>
          <w:szCs w:val="24"/>
        </w:rPr>
        <w:t>Faggio</w:t>
      </w:r>
      <w:proofErr w:type="spellEnd"/>
      <w:r w:rsidRPr="00B96A8B">
        <w:rPr>
          <w:rFonts w:ascii="Times New Roman" w:hAnsi="Times New Roman" w:cs="Times New Roman"/>
          <w:sz w:val="24"/>
          <w:szCs w:val="24"/>
        </w:rPr>
        <w:t>, C. 2022. The dietary effects of nutmeg (</w:t>
      </w:r>
      <w:r w:rsidRPr="00B96A8B">
        <w:rPr>
          <w:rFonts w:ascii="Times New Roman" w:hAnsi="Times New Roman" w:cs="Times New Roman"/>
          <w:i/>
          <w:iCs/>
          <w:sz w:val="24"/>
          <w:szCs w:val="24"/>
        </w:rPr>
        <w:t>Myristica fragrans</w:t>
      </w:r>
      <w:r w:rsidRPr="00B96A8B">
        <w:rPr>
          <w:rFonts w:ascii="Times New Roman" w:hAnsi="Times New Roman" w:cs="Times New Roman"/>
          <w:sz w:val="24"/>
          <w:szCs w:val="24"/>
        </w:rPr>
        <w:t xml:space="preserve">) extract on growth, </w:t>
      </w:r>
      <w:proofErr w:type="spellStart"/>
      <w:r w:rsidRPr="00B96A8B">
        <w:rPr>
          <w:rFonts w:ascii="Times New Roman" w:hAnsi="Times New Roman" w:cs="Times New Roman"/>
          <w:sz w:val="24"/>
          <w:szCs w:val="24"/>
        </w:rPr>
        <w:t>hematological</w:t>
      </w:r>
      <w:proofErr w:type="spellEnd"/>
      <w:r w:rsidRPr="00B96A8B">
        <w:rPr>
          <w:rFonts w:ascii="Times New Roman" w:hAnsi="Times New Roman" w:cs="Times New Roman"/>
          <w:sz w:val="24"/>
          <w:szCs w:val="24"/>
        </w:rPr>
        <w:t xml:space="preserve"> parameters, immunity, antioxidant status, and disease resistance of common carp (</w:t>
      </w:r>
      <w:r w:rsidRPr="00B96A8B">
        <w:rPr>
          <w:rFonts w:ascii="Times New Roman" w:hAnsi="Times New Roman" w:cs="Times New Roman"/>
          <w:i/>
          <w:iCs/>
          <w:sz w:val="24"/>
          <w:szCs w:val="24"/>
        </w:rPr>
        <w:t xml:space="preserve">Cyprinus </w:t>
      </w:r>
      <w:proofErr w:type="spellStart"/>
      <w:r w:rsidRPr="00B96A8B">
        <w:rPr>
          <w:rFonts w:ascii="Times New Roman" w:hAnsi="Times New Roman" w:cs="Times New Roman"/>
          <w:i/>
          <w:iCs/>
          <w:sz w:val="24"/>
          <w:szCs w:val="24"/>
        </w:rPr>
        <w:t>carpio</w:t>
      </w:r>
      <w:proofErr w:type="spellEnd"/>
      <w:r w:rsidRPr="00B96A8B">
        <w:rPr>
          <w:rFonts w:ascii="Times New Roman" w:hAnsi="Times New Roman" w:cs="Times New Roman"/>
          <w:sz w:val="24"/>
          <w:szCs w:val="24"/>
        </w:rPr>
        <w:t xml:space="preserve">) against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J.Mar</w:t>
      </w:r>
      <w:proofErr w:type="spellEnd"/>
      <w:r w:rsidRPr="00B96A8B">
        <w:rPr>
          <w:rFonts w:ascii="Times New Roman" w:hAnsi="Times New Roman" w:cs="Times New Roman"/>
          <w:i/>
          <w:iCs/>
          <w:sz w:val="24"/>
          <w:szCs w:val="24"/>
        </w:rPr>
        <w:t>. sci. Eng.,</w:t>
      </w:r>
      <w:r w:rsidRPr="00B96A8B">
        <w:rPr>
          <w:rFonts w:ascii="Times New Roman" w:hAnsi="Times New Roman" w:cs="Times New Roman"/>
          <w:b/>
          <w:bCs/>
          <w:sz w:val="24"/>
          <w:szCs w:val="24"/>
        </w:rPr>
        <w:t>10</w:t>
      </w:r>
      <w:r w:rsidRPr="00B96A8B">
        <w:rPr>
          <w:rFonts w:ascii="Times New Roman" w:hAnsi="Times New Roman" w:cs="Times New Roman"/>
          <w:sz w:val="24"/>
          <w:szCs w:val="24"/>
        </w:rPr>
        <w:t>(3)325.</w:t>
      </w:r>
    </w:p>
    <w:p w14:paraId="6628D780"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 xml:space="preserve">Salini, M.P., Thomas, A.A. and Anand, J. 2013. Alterations in the microbial load at certain non-specific immune sites of </w:t>
      </w:r>
      <w:proofErr w:type="spellStart"/>
      <w:r w:rsidRPr="00B96A8B">
        <w:rPr>
          <w:rFonts w:ascii="Times New Roman" w:hAnsi="Times New Roman" w:cs="Times New Roman"/>
          <w:i/>
          <w:iCs/>
          <w:sz w:val="24"/>
          <w:szCs w:val="24"/>
        </w:rPr>
        <w:t>Macrobrachium</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Rosenbergii</w:t>
      </w:r>
      <w:proofErr w:type="spellEnd"/>
      <w:r w:rsidRPr="00B96A8B">
        <w:rPr>
          <w:rFonts w:ascii="Times New Roman" w:hAnsi="Times New Roman" w:cs="Times New Roman"/>
          <w:sz w:val="24"/>
          <w:szCs w:val="24"/>
        </w:rPr>
        <w:t xml:space="preserve"> supplemented with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asiatica</w:t>
      </w:r>
      <w:r w:rsidRPr="00B96A8B">
        <w:rPr>
          <w:rFonts w:ascii="Times New Roman" w:hAnsi="Times New Roman" w:cs="Times New Roman"/>
          <w:sz w:val="24"/>
          <w:szCs w:val="24"/>
        </w:rPr>
        <w:t>. </w:t>
      </w:r>
      <w:r w:rsidRPr="00B96A8B">
        <w:rPr>
          <w:rFonts w:ascii="Times New Roman" w:hAnsi="Times New Roman" w:cs="Times New Roman"/>
          <w:i/>
          <w:iCs/>
          <w:sz w:val="24"/>
          <w:szCs w:val="24"/>
        </w:rPr>
        <w:t>The Bioscan.</w:t>
      </w:r>
      <w:r w:rsidRPr="00B96A8B">
        <w:rPr>
          <w:rFonts w:ascii="Times New Roman" w:hAnsi="Times New Roman" w:cs="Times New Roman"/>
          <w:sz w:val="24"/>
          <w:szCs w:val="24"/>
        </w:rPr>
        <w:t>, </w:t>
      </w:r>
      <w:r w:rsidRPr="00B96A8B">
        <w:rPr>
          <w:rFonts w:ascii="Times New Roman" w:hAnsi="Times New Roman" w:cs="Times New Roman"/>
          <w:b/>
          <w:bCs/>
          <w:sz w:val="24"/>
          <w:szCs w:val="24"/>
        </w:rPr>
        <w:t>8</w:t>
      </w:r>
      <w:r w:rsidRPr="00B96A8B">
        <w:rPr>
          <w:rFonts w:ascii="Times New Roman" w:hAnsi="Times New Roman" w:cs="Times New Roman"/>
          <w:sz w:val="24"/>
          <w:szCs w:val="24"/>
        </w:rPr>
        <w:t xml:space="preserve"> (2):701-704.</w:t>
      </w:r>
    </w:p>
    <w:p w14:paraId="47E029A2"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 xml:space="preserve">Salini, M.P., Thomas, A.A. and Anand, J. 2014. Alterations in the microbial load at certain non-specific immune sites of </w:t>
      </w:r>
      <w:proofErr w:type="spellStart"/>
      <w:r w:rsidRPr="00B96A8B">
        <w:rPr>
          <w:rFonts w:ascii="Times New Roman" w:hAnsi="Times New Roman" w:cs="Times New Roman"/>
          <w:i/>
          <w:iCs/>
          <w:sz w:val="24"/>
          <w:szCs w:val="24"/>
        </w:rPr>
        <w:t>Macrobrachium</w:t>
      </w:r>
      <w:proofErr w:type="spellEnd"/>
      <w:r w:rsidRPr="00B96A8B">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w:t>
      </w:r>
      <w:r w:rsidRPr="00B96A8B">
        <w:rPr>
          <w:rFonts w:ascii="Times New Roman" w:hAnsi="Times New Roman" w:cs="Times New Roman"/>
          <w:i/>
          <w:iCs/>
          <w:sz w:val="24"/>
          <w:szCs w:val="24"/>
        </w:rPr>
        <w:t>osenbergii</w:t>
      </w:r>
      <w:proofErr w:type="spellEnd"/>
      <w:r w:rsidRPr="00B96A8B">
        <w:rPr>
          <w:rFonts w:ascii="Times New Roman" w:hAnsi="Times New Roman" w:cs="Times New Roman"/>
          <w:sz w:val="24"/>
          <w:szCs w:val="24"/>
        </w:rPr>
        <w:t xml:space="preserve"> supplemented with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asiatica</w:t>
      </w:r>
      <w:r w:rsidRPr="00B96A8B">
        <w:rPr>
          <w:rFonts w:ascii="Times New Roman" w:hAnsi="Times New Roman" w:cs="Times New Roman"/>
          <w:sz w:val="24"/>
          <w:szCs w:val="24"/>
        </w:rPr>
        <w:t>. </w:t>
      </w:r>
      <w:r w:rsidRPr="00B96A8B">
        <w:rPr>
          <w:rFonts w:ascii="Times New Roman" w:hAnsi="Times New Roman" w:cs="Times New Roman"/>
          <w:i/>
          <w:iCs/>
          <w:sz w:val="24"/>
          <w:szCs w:val="24"/>
        </w:rPr>
        <w:t>The Bioscan</w:t>
      </w:r>
      <w:r w:rsidRPr="00B96A8B">
        <w:rPr>
          <w:rFonts w:ascii="Times New Roman" w:hAnsi="Times New Roman" w:cs="Times New Roman"/>
          <w:sz w:val="24"/>
          <w:szCs w:val="24"/>
        </w:rPr>
        <w:t>, </w:t>
      </w:r>
      <w:r w:rsidRPr="00B96A8B">
        <w:rPr>
          <w:rFonts w:ascii="Times New Roman" w:hAnsi="Times New Roman" w:cs="Times New Roman"/>
          <w:i/>
          <w:iCs/>
          <w:sz w:val="24"/>
          <w:szCs w:val="24"/>
        </w:rPr>
        <w:t>8</w:t>
      </w:r>
      <w:r w:rsidRPr="00B96A8B">
        <w:rPr>
          <w:rFonts w:ascii="Times New Roman" w:hAnsi="Times New Roman" w:cs="Times New Roman"/>
          <w:sz w:val="24"/>
          <w:szCs w:val="24"/>
        </w:rPr>
        <w:t>(Supplement 2): 701-704.</w:t>
      </w:r>
    </w:p>
    <w:p w14:paraId="7DAA0769"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 xml:space="preserve">Sarker, S., Singha, J. and Abraham, T.J. 2021. Effect of dietary supplementation of Indian pennywort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asiatica</w:t>
      </w:r>
      <w:proofErr w:type="spellEnd"/>
      <w:r w:rsidRPr="00B96A8B">
        <w:rPr>
          <w:rFonts w:ascii="Times New Roman" w:hAnsi="Times New Roman" w:cs="Times New Roman"/>
          <w:sz w:val="24"/>
          <w:szCs w:val="24"/>
        </w:rPr>
        <w:t xml:space="preserve"> leaf powder on the growth performance of </w:t>
      </w:r>
      <w:proofErr w:type="spellStart"/>
      <w:r w:rsidRPr="00B96A8B">
        <w:rPr>
          <w:rFonts w:ascii="Times New Roman" w:hAnsi="Times New Roman" w:cs="Times New Roman"/>
          <w:i/>
          <w:iCs/>
          <w:sz w:val="24"/>
          <w:szCs w:val="24"/>
        </w:rPr>
        <w:t>Labeo</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rohita</w:t>
      </w:r>
      <w:proofErr w:type="spellEnd"/>
      <w:r w:rsidRPr="00B96A8B">
        <w:rPr>
          <w:rFonts w:ascii="Times New Roman" w:hAnsi="Times New Roman" w:cs="Times New Roman"/>
          <w:sz w:val="24"/>
          <w:szCs w:val="24"/>
        </w:rPr>
        <w:t xml:space="preserve"> (Hamilton 1822). </w:t>
      </w:r>
      <w:r w:rsidRPr="00B96A8B">
        <w:rPr>
          <w:rFonts w:ascii="Times New Roman" w:hAnsi="Times New Roman" w:cs="Times New Roman"/>
          <w:i/>
          <w:iCs/>
          <w:sz w:val="24"/>
          <w:szCs w:val="24"/>
        </w:rPr>
        <w:t xml:space="preserve">J. Med Herb., </w:t>
      </w:r>
      <w:r w:rsidRPr="00B96A8B">
        <w:rPr>
          <w:rFonts w:ascii="Times New Roman" w:hAnsi="Times New Roman" w:cs="Times New Roman"/>
          <w:b/>
          <w:bCs/>
          <w:i/>
          <w:iCs/>
          <w:sz w:val="24"/>
          <w:szCs w:val="24"/>
        </w:rPr>
        <w:t>2</w:t>
      </w:r>
      <w:r w:rsidRPr="00B96A8B">
        <w:rPr>
          <w:rFonts w:ascii="Times New Roman" w:hAnsi="Times New Roman" w:cs="Times New Roman"/>
          <w:sz w:val="24"/>
          <w:szCs w:val="24"/>
        </w:rPr>
        <w:t>(3):31-37.</w:t>
      </w:r>
    </w:p>
    <w:p w14:paraId="7EEB45FF"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lastRenderedPageBreak/>
        <w:t xml:space="preserve">Shi, H.T., Zhao, S.Z., Wang, K.L., Fan, M.X., Han, Y.Q. and Wang, H.L. 2022. Effects of dietary </w:t>
      </w:r>
      <w:r w:rsidRPr="00B96A8B">
        <w:rPr>
          <w:rFonts w:ascii="Times New Roman" w:hAnsi="Times New Roman" w:cs="Times New Roman"/>
          <w:i/>
          <w:iCs/>
          <w:sz w:val="24"/>
          <w:szCs w:val="24"/>
        </w:rPr>
        <w:t xml:space="preserve">Astragalus </w:t>
      </w:r>
      <w:proofErr w:type="spellStart"/>
      <w:r w:rsidRPr="00B96A8B">
        <w:rPr>
          <w:rFonts w:ascii="Times New Roman" w:hAnsi="Times New Roman" w:cs="Times New Roman"/>
          <w:i/>
          <w:iCs/>
          <w:sz w:val="24"/>
          <w:szCs w:val="24"/>
        </w:rPr>
        <w:t>Membranaceus</w:t>
      </w:r>
      <w:proofErr w:type="spellEnd"/>
      <w:r w:rsidRPr="00B96A8B">
        <w:rPr>
          <w:rFonts w:ascii="Times New Roman" w:hAnsi="Times New Roman" w:cs="Times New Roman"/>
          <w:sz w:val="24"/>
          <w:szCs w:val="24"/>
        </w:rPr>
        <w:t xml:space="preserve"> supplementation on growth performance, and intestinal morphology, microbiota and metabolism in common carp (</w:t>
      </w:r>
      <w:r w:rsidRPr="00B96A8B">
        <w:rPr>
          <w:rFonts w:ascii="Times New Roman" w:hAnsi="Times New Roman" w:cs="Times New Roman"/>
          <w:i/>
          <w:iCs/>
          <w:sz w:val="24"/>
          <w:szCs w:val="24"/>
        </w:rPr>
        <w:t>Cyprinus carpio</w:t>
      </w:r>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Rep.</w:t>
      </w:r>
      <w:r w:rsidRPr="00B96A8B">
        <w:rPr>
          <w:rFonts w:ascii="Times New Roman" w:hAnsi="Times New Roman" w:cs="Times New Roman"/>
          <w:sz w:val="24"/>
          <w:szCs w:val="24"/>
        </w:rPr>
        <w:t>, </w:t>
      </w:r>
      <w:r w:rsidRPr="00B96A8B">
        <w:rPr>
          <w:rFonts w:ascii="Times New Roman" w:hAnsi="Times New Roman" w:cs="Times New Roman"/>
          <w:b/>
          <w:bCs/>
          <w:sz w:val="24"/>
          <w:szCs w:val="24"/>
        </w:rPr>
        <w:t>22</w:t>
      </w:r>
      <w:r w:rsidRPr="00B96A8B">
        <w:rPr>
          <w:rFonts w:ascii="Times New Roman" w:hAnsi="Times New Roman" w:cs="Times New Roman"/>
          <w:sz w:val="24"/>
          <w:szCs w:val="24"/>
        </w:rPr>
        <w:t>:100955.</w:t>
      </w:r>
    </w:p>
    <w:p w14:paraId="22E93569"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 xml:space="preserve">Sun, Z., Tan, X., Ye, H., Zou, C., Ye, C. and Wang, A. 2018. Effects of dietary </w:t>
      </w:r>
      <w:r w:rsidRPr="00B96A8B">
        <w:rPr>
          <w:rFonts w:ascii="Times New Roman" w:hAnsi="Times New Roman" w:cs="Times New Roman"/>
          <w:i/>
          <w:iCs/>
          <w:sz w:val="24"/>
          <w:szCs w:val="24"/>
        </w:rPr>
        <w:t xml:space="preserve">Panax </w:t>
      </w:r>
      <w:proofErr w:type="spellStart"/>
      <w:r w:rsidRPr="00B96A8B">
        <w:rPr>
          <w:rFonts w:ascii="Times New Roman" w:hAnsi="Times New Roman" w:cs="Times New Roman"/>
          <w:i/>
          <w:iCs/>
          <w:sz w:val="24"/>
          <w:szCs w:val="24"/>
        </w:rPr>
        <w:t>notoginseng</w:t>
      </w:r>
      <w:proofErr w:type="spellEnd"/>
      <w:r w:rsidRPr="00B96A8B">
        <w:rPr>
          <w:rFonts w:ascii="Times New Roman" w:hAnsi="Times New Roman" w:cs="Times New Roman"/>
          <w:sz w:val="24"/>
          <w:szCs w:val="24"/>
        </w:rPr>
        <w:t xml:space="preserve"> extract on growth performance, fish composition, immune responses, intestinal histology and immune related genes expression of hybrid grouper (</w:t>
      </w:r>
      <w:proofErr w:type="spellStart"/>
      <w:r w:rsidRPr="00B96A8B">
        <w:rPr>
          <w:rFonts w:ascii="Times New Roman" w:hAnsi="Times New Roman" w:cs="Times New Roman"/>
          <w:i/>
          <w:iCs/>
          <w:sz w:val="24"/>
          <w:szCs w:val="24"/>
        </w:rPr>
        <w:t>Epinephelus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lanceolatus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Epinephelus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fuscoguttatus</w:t>
      </w:r>
      <w:proofErr w:type="spellEnd"/>
      <w:r w:rsidRPr="00B96A8B">
        <w:rPr>
          <w:rFonts w:ascii="Times New Roman" w:hAnsi="Times New Roman" w:cs="Times New Roman"/>
          <w:sz w:val="24"/>
          <w:szCs w:val="24"/>
        </w:rPr>
        <w:t>♀) fed high lipid diets.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w:t>
      </w:r>
      <w:r w:rsidRPr="00B96A8B">
        <w:rPr>
          <w:rFonts w:ascii="Times New Roman" w:hAnsi="Times New Roman" w:cs="Times New Roman"/>
          <w:b/>
          <w:bCs/>
          <w:sz w:val="24"/>
          <w:szCs w:val="24"/>
        </w:rPr>
        <w:t>73</w:t>
      </w:r>
      <w:r w:rsidRPr="00B96A8B">
        <w:rPr>
          <w:rFonts w:ascii="Times New Roman" w:hAnsi="Times New Roman" w:cs="Times New Roman"/>
          <w:sz w:val="24"/>
          <w:szCs w:val="24"/>
        </w:rPr>
        <w:t>:234-244.</w:t>
      </w:r>
    </w:p>
    <w:p w14:paraId="67B2B4AA" w14:textId="77777777" w:rsidR="00431046"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 xml:space="preserve">Syed, R., Masood, Z., Hassan, H.U., Khan, W., Mushtaq, S., Ali, A., Gul, Y., Jafari, H., Habib, A., Shah, M.I.A. and Gabol, K. 2022. Growth performance, haematological assessment and chemical composition of Nile tilapia, </w:t>
      </w:r>
      <w:r w:rsidRPr="00B96A8B">
        <w:rPr>
          <w:rFonts w:ascii="Times New Roman" w:hAnsi="Times New Roman" w:cs="Times New Roman"/>
          <w:i/>
          <w:iCs/>
          <w:sz w:val="24"/>
          <w:szCs w:val="24"/>
        </w:rPr>
        <w:t>Oreochromis niloticus</w:t>
      </w:r>
      <w:r w:rsidRPr="00B96A8B">
        <w:rPr>
          <w:rFonts w:ascii="Times New Roman" w:hAnsi="Times New Roman" w:cs="Times New Roman"/>
          <w:sz w:val="24"/>
          <w:szCs w:val="24"/>
        </w:rPr>
        <w:t xml:space="preserve"> (Linnaeus, 1758) fed different levels of Aloe vera extract as feed additives in a closed aquaculture system. </w:t>
      </w:r>
      <w:r w:rsidRPr="00B96A8B">
        <w:rPr>
          <w:rFonts w:ascii="Times New Roman" w:hAnsi="Times New Roman" w:cs="Times New Roman"/>
          <w:i/>
          <w:iCs/>
          <w:sz w:val="24"/>
          <w:szCs w:val="24"/>
        </w:rPr>
        <w:t>Saudi journal of biological sciences</w:t>
      </w:r>
      <w:r w:rsidRPr="00B96A8B">
        <w:rPr>
          <w:rFonts w:ascii="Times New Roman" w:hAnsi="Times New Roman" w:cs="Times New Roman"/>
          <w:sz w:val="24"/>
          <w:szCs w:val="24"/>
        </w:rPr>
        <w:t>, </w:t>
      </w:r>
      <w:r w:rsidRPr="00B96A8B">
        <w:rPr>
          <w:rFonts w:ascii="Times New Roman" w:hAnsi="Times New Roman" w:cs="Times New Roman"/>
          <w:b/>
          <w:bCs/>
          <w:sz w:val="24"/>
          <w:szCs w:val="24"/>
        </w:rPr>
        <w:t>29</w:t>
      </w:r>
      <w:r w:rsidRPr="00B96A8B">
        <w:rPr>
          <w:rFonts w:ascii="Times New Roman" w:hAnsi="Times New Roman" w:cs="Times New Roman"/>
          <w:sz w:val="24"/>
          <w:szCs w:val="24"/>
        </w:rPr>
        <w:t>(1): 296-303.</w:t>
      </w:r>
    </w:p>
    <w:p w14:paraId="4DC9CE73" w14:textId="77777777" w:rsidR="00431046" w:rsidRPr="00B96A8B" w:rsidRDefault="00431046" w:rsidP="00914840">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S</w:t>
      </w:r>
      <w:r w:rsidRPr="00B96A8B">
        <w:rPr>
          <w:rFonts w:ascii="Times New Roman" w:hAnsi="Times New Roman" w:cs="Times New Roman"/>
          <w:sz w:val="24"/>
          <w:szCs w:val="24"/>
        </w:rPr>
        <w:t xml:space="preserve">yed, A.F.M., Fagnon, M.S., Hamdan, A.M., </w:t>
      </w:r>
      <w:proofErr w:type="spellStart"/>
      <w:r w:rsidRPr="00B96A8B">
        <w:rPr>
          <w:rFonts w:ascii="Times New Roman" w:hAnsi="Times New Roman" w:cs="Times New Roman"/>
          <w:sz w:val="24"/>
          <w:szCs w:val="24"/>
        </w:rPr>
        <w:t>Chabrillat</w:t>
      </w:r>
      <w:proofErr w:type="spellEnd"/>
      <w:r w:rsidRPr="00B96A8B">
        <w:rPr>
          <w:rFonts w:ascii="Times New Roman" w:hAnsi="Times New Roman" w:cs="Times New Roman"/>
          <w:sz w:val="24"/>
          <w:szCs w:val="24"/>
        </w:rPr>
        <w:t xml:space="preserve">, T., Araujo, C., Bouriquet, J., </w:t>
      </w:r>
      <w:proofErr w:type="spellStart"/>
      <w:r w:rsidRPr="00B96A8B">
        <w:rPr>
          <w:rFonts w:ascii="Times New Roman" w:hAnsi="Times New Roman" w:cs="Times New Roman"/>
          <w:sz w:val="24"/>
          <w:szCs w:val="24"/>
        </w:rPr>
        <w:t>Kerros</w:t>
      </w:r>
      <w:proofErr w:type="spellEnd"/>
      <w:r w:rsidRPr="00B96A8B">
        <w:rPr>
          <w:rFonts w:ascii="Times New Roman" w:hAnsi="Times New Roman" w:cs="Times New Roman"/>
          <w:sz w:val="24"/>
          <w:szCs w:val="24"/>
        </w:rPr>
        <w:t xml:space="preserve">, S. and Zeid, S.M., 2024. Dietary Effect of a Plant-Based Mixture (Phyto </w:t>
      </w:r>
      <w:proofErr w:type="spellStart"/>
      <w:r w:rsidRPr="00B96A8B">
        <w:rPr>
          <w:rFonts w:ascii="Times New Roman" w:hAnsi="Times New Roman" w:cs="Times New Roman"/>
          <w:sz w:val="24"/>
          <w:szCs w:val="24"/>
        </w:rPr>
        <w:t>AquaMeric</w:t>
      </w:r>
      <w:proofErr w:type="spellEnd"/>
      <w:r w:rsidRPr="00B96A8B">
        <w:rPr>
          <w:rFonts w:ascii="Times New Roman" w:hAnsi="Times New Roman" w:cs="Times New Roman"/>
          <w:sz w:val="24"/>
          <w:szCs w:val="24"/>
        </w:rPr>
        <w:t>) on Growth Performance, Biochemical Analysis, Intestinal Histology, Gene Expression and Environmental Parameters of Nile Tilapia (</w:t>
      </w:r>
      <w:r w:rsidRPr="00B96A8B">
        <w:rPr>
          <w:rFonts w:ascii="Times New Roman" w:hAnsi="Times New Roman" w:cs="Times New Roman"/>
          <w:i/>
          <w:iCs/>
          <w:sz w:val="24"/>
          <w:szCs w:val="24"/>
        </w:rPr>
        <w:t>Oreochromis niloticus</w:t>
      </w:r>
      <w:r w:rsidRPr="00B96A8B">
        <w:rPr>
          <w:rFonts w:ascii="Times New Roman" w:hAnsi="Times New Roman" w:cs="Times New Roman"/>
          <w:sz w:val="24"/>
          <w:szCs w:val="24"/>
        </w:rPr>
        <w:t>). </w:t>
      </w:r>
      <w:r w:rsidRPr="00B96A8B">
        <w:rPr>
          <w:rFonts w:ascii="Times New Roman" w:hAnsi="Times New Roman" w:cs="Times New Roman"/>
          <w:i/>
          <w:iCs/>
          <w:sz w:val="24"/>
          <w:szCs w:val="24"/>
        </w:rPr>
        <w:t>Fishes</w:t>
      </w:r>
      <w:r w:rsidRPr="00B96A8B">
        <w:rPr>
          <w:rFonts w:ascii="Times New Roman" w:hAnsi="Times New Roman" w:cs="Times New Roman"/>
          <w:sz w:val="24"/>
          <w:szCs w:val="24"/>
        </w:rPr>
        <w:t>, </w:t>
      </w:r>
      <w:r w:rsidRPr="00B96A8B">
        <w:rPr>
          <w:rFonts w:ascii="Times New Roman" w:hAnsi="Times New Roman" w:cs="Times New Roman"/>
          <w:b/>
          <w:bCs/>
          <w:sz w:val="24"/>
          <w:szCs w:val="24"/>
        </w:rPr>
        <w:t>9</w:t>
      </w:r>
      <w:r w:rsidRPr="00B96A8B">
        <w:rPr>
          <w:rFonts w:ascii="Times New Roman" w:hAnsi="Times New Roman" w:cs="Times New Roman"/>
          <w:sz w:val="24"/>
          <w:szCs w:val="24"/>
        </w:rPr>
        <w:t>(9):358.</w:t>
      </w:r>
    </w:p>
    <w:p w14:paraId="5201F2CF" w14:textId="77777777" w:rsidR="00431046" w:rsidRPr="00B96A8B" w:rsidRDefault="00431046" w:rsidP="00914840">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T</w:t>
      </w:r>
      <w:r w:rsidRPr="004F6EAA">
        <w:rPr>
          <w:rFonts w:ascii="Times New Roman" w:hAnsi="Times New Roman" w:cs="Times New Roman"/>
          <w:sz w:val="24"/>
          <w:szCs w:val="24"/>
        </w:rPr>
        <w:t xml:space="preserve">uran, F. and D. </w:t>
      </w:r>
      <w:proofErr w:type="spellStart"/>
      <w:r w:rsidRPr="004F6EAA">
        <w:rPr>
          <w:rFonts w:ascii="Times New Roman" w:hAnsi="Times New Roman" w:cs="Times New Roman"/>
          <w:sz w:val="24"/>
          <w:szCs w:val="24"/>
        </w:rPr>
        <w:t>Yiğitarslan</w:t>
      </w:r>
      <w:proofErr w:type="spellEnd"/>
      <w:r>
        <w:rPr>
          <w:rFonts w:ascii="Times New Roman" w:hAnsi="Times New Roman" w:cs="Times New Roman"/>
          <w:sz w:val="24"/>
          <w:szCs w:val="24"/>
        </w:rPr>
        <w:t xml:space="preserve">. </w:t>
      </w:r>
      <w:r w:rsidRPr="004F6EAA">
        <w:rPr>
          <w:rFonts w:ascii="Times New Roman" w:hAnsi="Times New Roman" w:cs="Times New Roman"/>
          <w:sz w:val="24"/>
          <w:szCs w:val="24"/>
        </w:rPr>
        <w:t>2016. The effects of rosemary extract (</w:t>
      </w:r>
      <w:r w:rsidRPr="004F6EAA">
        <w:rPr>
          <w:rFonts w:ascii="Times New Roman" w:hAnsi="Times New Roman" w:cs="Times New Roman"/>
          <w:i/>
          <w:iCs/>
          <w:sz w:val="24"/>
          <w:szCs w:val="24"/>
        </w:rPr>
        <w:t>Rosemaria officinalis</w:t>
      </w:r>
      <w:r w:rsidRPr="004F6EAA">
        <w:rPr>
          <w:rFonts w:ascii="Times New Roman" w:hAnsi="Times New Roman" w:cs="Times New Roman"/>
          <w:sz w:val="24"/>
          <w:szCs w:val="24"/>
        </w:rPr>
        <w:t>) as a feed additive on growth and whole-body composition of the African catfish (</w:t>
      </w:r>
      <w:proofErr w:type="spellStart"/>
      <w:r w:rsidRPr="004F6EAA">
        <w:rPr>
          <w:rFonts w:ascii="Times New Roman" w:hAnsi="Times New Roman" w:cs="Times New Roman"/>
          <w:i/>
          <w:iCs/>
          <w:sz w:val="24"/>
          <w:szCs w:val="24"/>
        </w:rPr>
        <w:t>Clarias</w:t>
      </w:r>
      <w:proofErr w:type="spellEnd"/>
      <w:r w:rsidRPr="004F6EAA">
        <w:rPr>
          <w:rFonts w:ascii="Times New Roman" w:hAnsi="Times New Roman" w:cs="Times New Roman"/>
          <w:i/>
          <w:iCs/>
          <w:sz w:val="24"/>
          <w:szCs w:val="24"/>
        </w:rPr>
        <w:t xml:space="preserve"> </w:t>
      </w:r>
      <w:proofErr w:type="spellStart"/>
      <w:r w:rsidRPr="004F6EAA">
        <w:rPr>
          <w:rFonts w:ascii="Times New Roman" w:hAnsi="Times New Roman" w:cs="Times New Roman"/>
          <w:i/>
          <w:iCs/>
          <w:sz w:val="24"/>
          <w:szCs w:val="24"/>
        </w:rPr>
        <w:t>gariepinus</w:t>
      </w:r>
      <w:proofErr w:type="spellEnd"/>
      <w:r w:rsidRPr="004F6EAA">
        <w:rPr>
          <w:rFonts w:ascii="Times New Roman" w:hAnsi="Times New Roman" w:cs="Times New Roman"/>
          <w:sz w:val="24"/>
          <w:szCs w:val="24"/>
        </w:rPr>
        <w:t xml:space="preserve"> (Burchell, 1822)). </w:t>
      </w:r>
      <w:r w:rsidRPr="004F6EAA">
        <w:rPr>
          <w:rFonts w:ascii="Times New Roman" w:hAnsi="Times New Roman" w:cs="Times New Roman"/>
          <w:i/>
          <w:iCs/>
          <w:sz w:val="24"/>
          <w:szCs w:val="24"/>
        </w:rPr>
        <w:t>Nat Eng Sci</w:t>
      </w:r>
      <w:r w:rsidRPr="004F6EAA">
        <w:rPr>
          <w:rFonts w:ascii="Times New Roman" w:hAnsi="Times New Roman" w:cs="Times New Roman"/>
          <w:sz w:val="24"/>
          <w:szCs w:val="24"/>
        </w:rPr>
        <w:t>.1(3):49-55.</w:t>
      </w:r>
    </w:p>
    <w:p w14:paraId="2FCCD1A8"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F32442">
        <w:rPr>
          <w:rFonts w:ascii="Times New Roman" w:hAnsi="Times New Roman" w:cs="Times New Roman"/>
          <w:sz w:val="24"/>
          <w:szCs w:val="24"/>
          <w:lang w:val="nb-NO"/>
        </w:rPr>
        <w:t xml:space="preserve">Vahideh, J., Yahyavi, M., Akrami, R. and Bahri, A.H. 2018. </w:t>
      </w:r>
      <w:r w:rsidRPr="00B96A8B">
        <w:rPr>
          <w:rFonts w:ascii="Times New Roman" w:hAnsi="Times New Roman" w:cs="Times New Roman"/>
          <w:sz w:val="24"/>
          <w:szCs w:val="24"/>
        </w:rPr>
        <w:t>Influence of adding garlic (</w:t>
      </w:r>
      <w:r w:rsidRPr="00B96A8B">
        <w:rPr>
          <w:rFonts w:ascii="Times New Roman" w:hAnsi="Times New Roman" w:cs="Times New Roman"/>
          <w:i/>
          <w:iCs/>
          <w:sz w:val="24"/>
          <w:szCs w:val="24"/>
        </w:rPr>
        <w:t>Allium sativum</w:t>
      </w:r>
      <w:r w:rsidRPr="00B96A8B">
        <w:rPr>
          <w:rFonts w:ascii="Times New Roman" w:hAnsi="Times New Roman" w:cs="Times New Roman"/>
          <w:sz w:val="24"/>
          <w:szCs w:val="24"/>
        </w:rPr>
        <w:t>), Ginger (</w:t>
      </w:r>
      <w:r w:rsidRPr="00B96A8B">
        <w:rPr>
          <w:rFonts w:ascii="Times New Roman" w:hAnsi="Times New Roman" w:cs="Times New Roman"/>
          <w:i/>
          <w:iCs/>
          <w:sz w:val="24"/>
          <w:szCs w:val="24"/>
        </w:rPr>
        <w:t>Zingiber officinale</w:t>
      </w:r>
      <w:r w:rsidRPr="00B96A8B">
        <w:rPr>
          <w:rFonts w:ascii="Times New Roman" w:hAnsi="Times New Roman" w:cs="Times New Roman"/>
          <w:sz w:val="24"/>
          <w:szCs w:val="24"/>
        </w:rPr>
        <w:t>), thyme (</w:t>
      </w:r>
      <w:r w:rsidRPr="00B96A8B">
        <w:rPr>
          <w:rFonts w:ascii="Times New Roman" w:hAnsi="Times New Roman" w:cs="Times New Roman"/>
          <w:i/>
          <w:iCs/>
          <w:sz w:val="24"/>
          <w:szCs w:val="24"/>
        </w:rPr>
        <w:t>Thymus vulgaris</w:t>
      </w:r>
      <w:r w:rsidRPr="00B96A8B">
        <w:rPr>
          <w:rFonts w:ascii="Times New Roman" w:hAnsi="Times New Roman" w:cs="Times New Roman"/>
          <w:sz w:val="24"/>
          <w:szCs w:val="24"/>
        </w:rPr>
        <w:t xml:space="preserve">) and their </w:t>
      </w:r>
      <w:r w:rsidRPr="00B96A8B">
        <w:rPr>
          <w:rFonts w:ascii="Times New Roman" w:hAnsi="Times New Roman" w:cs="Times New Roman"/>
          <w:sz w:val="24"/>
          <w:szCs w:val="24"/>
        </w:rPr>
        <w:lastRenderedPageBreak/>
        <w:t xml:space="preserve">combination on the growth performance, </w:t>
      </w:r>
      <w:proofErr w:type="spellStart"/>
      <w:r w:rsidRPr="00B96A8B">
        <w:rPr>
          <w:rFonts w:ascii="Times New Roman" w:hAnsi="Times New Roman" w:cs="Times New Roman"/>
          <w:sz w:val="24"/>
          <w:szCs w:val="24"/>
        </w:rPr>
        <w:t>haemato</w:t>
      </w:r>
      <w:proofErr w:type="spellEnd"/>
      <w:r w:rsidRPr="00B96A8B">
        <w:rPr>
          <w:rFonts w:ascii="Times New Roman" w:hAnsi="Times New Roman" w:cs="Times New Roman"/>
          <w:sz w:val="24"/>
          <w:szCs w:val="24"/>
        </w:rPr>
        <w:t xml:space="preserve"> immunological parameters and disease resistance to Photobacterium </w:t>
      </w:r>
      <w:proofErr w:type="spellStart"/>
      <w:r w:rsidRPr="00B96A8B">
        <w:rPr>
          <w:rFonts w:ascii="Times New Roman" w:hAnsi="Times New Roman" w:cs="Times New Roman"/>
          <w:sz w:val="24"/>
          <w:szCs w:val="24"/>
        </w:rPr>
        <w:t>damselae</w:t>
      </w:r>
      <w:proofErr w:type="spellEnd"/>
      <w:r w:rsidRPr="00B96A8B">
        <w:rPr>
          <w:rFonts w:ascii="Times New Roman" w:hAnsi="Times New Roman" w:cs="Times New Roman"/>
          <w:sz w:val="24"/>
          <w:szCs w:val="24"/>
        </w:rPr>
        <w:t xml:space="preserve"> in </w:t>
      </w:r>
      <w:proofErr w:type="spellStart"/>
      <w:r w:rsidRPr="00B96A8B">
        <w:rPr>
          <w:rFonts w:ascii="Times New Roman" w:hAnsi="Times New Roman" w:cs="Times New Roman"/>
          <w:sz w:val="24"/>
          <w:szCs w:val="24"/>
        </w:rPr>
        <w:t>sobaity</w:t>
      </w:r>
      <w:proofErr w:type="spellEnd"/>
      <w:r w:rsidRPr="00B96A8B">
        <w:rPr>
          <w:rFonts w:ascii="Times New Roman" w:hAnsi="Times New Roman" w:cs="Times New Roman"/>
          <w:sz w:val="24"/>
          <w:szCs w:val="24"/>
        </w:rPr>
        <w:t xml:space="preserve"> sea bream (</w:t>
      </w:r>
      <w:proofErr w:type="spellStart"/>
      <w:r w:rsidRPr="00B96A8B">
        <w:rPr>
          <w:rFonts w:ascii="Times New Roman" w:hAnsi="Times New Roman" w:cs="Times New Roman"/>
          <w:i/>
          <w:iCs/>
          <w:sz w:val="24"/>
          <w:szCs w:val="24"/>
        </w:rPr>
        <w:t>Sparidentex</w:t>
      </w:r>
      <w:proofErr w:type="spellEnd"/>
      <w:r w:rsidRPr="00B96A8B">
        <w:rPr>
          <w:rFonts w:ascii="Times New Roman" w:hAnsi="Times New Roman" w:cs="Times New Roman"/>
          <w:i/>
          <w:iCs/>
          <w:sz w:val="24"/>
          <w:szCs w:val="24"/>
        </w:rPr>
        <w:t xml:space="preserve"> hasta</w:t>
      </w:r>
      <w:r w:rsidRPr="00B96A8B">
        <w:rPr>
          <w:rFonts w:ascii="Times New Roman" w:hAnsi="Times New Roman" w:cs="Times New Roman"/>
          <w:sz w:val="24"/>
          <w:szCs w:val="24"/>
        </w:rPr>
        <w:t>) Fry. </w:t>
      </w:r>
      <w:r w:rsidRPr="00B96A8B">
        <w:rPr>
          <w:rFonts w:ascii="Times New Roman" w:hAnsi="Times New Roman" w:cs="Times New Roman"/>
          <w:i/>
          <w:iCs/>
          <w:sz w:val="24"/>
          <w:szCs w:val="24"/>
        </w:rPr>
        <w:t>Turkish Journal of Fisheries and Aquatic Sciences</w:t>
      </w:r>
      <w:r w:rsidRPr="00B96A8B">
        <w:rPr>
          <w:rFonts w:ascii="Times New Roman" w:hAnsi="Times New Roman" w:cs="Times New Roman"/>
          <w:sz w:val="24"/>
          <w:szCs w:val="24"/>
        </w:rPr>
        <w:t>, </w:t>
      </w:r>
      <w:r w:rsidRPr="00B96A8B">
        <w:rPr>
          <w:rFonts w:ascii="Times New Roman" w:hAnsi="Times New Roman" w:cs="Times New Roman"/>
          <w:b/>
          <w:bCs/>
          <w:sz w:val="24"/>
          <w:szCs w:val="24"/>
        </w:rPr>
        <w:t>18</w:t>
      </w:r>
      <w:r w:rsidRPr="00B96A8B">
        <w:rPr>
          <w:rFonts w:ascii="Times New Roman" w:hAnsi="Times New Roman" w:cs="Times New Roman"/>
          <w:sz w:val="24"/>
          <w:szCs w:val="24"/>
        </w:rPr>
        <w:t>(4):633-645.</w:t>
      </w:r>
    </w:p>
    <w:p w14:paraId="5F93E76E" w14:textId="77777777" w:rsidR="00431046" w:rsidRPr="00B96A8B" w:rsidRDefault="00431046" w:rsidP="00914840">
      <w:pPr>
        <w:spacing w:line="480" w:lineRule="auto"/>
        <w:ind w:left="709" w:hanging="709"/>
        <w:jc w:val="both"/>
        <w:rPr>
          <w:rFonts w:ascii="Times New Roman" w:hAnsi="Times New Roman" w:cs="Times New Roman"/>
          <w:sz w:val="24"/>
          <w:szCs w:val="24"/>
        </w:rPr>
      </w:pPr>
      <w:proofErr w:type="spellStart"/>
      <w:r w:rsidRPr="00B96A8B">
        <w:rPr>
          <w:rFonts w:ascii="Times New Roman" w:hAnsi="Times New Roman" w:cs="Times New Roman"/>
          <w:sz w:val="24"/>
          <w:szCs w:val="24"/>
        </w:rPr>
        <w:t>Valladão</w:t>
      </w:r>
      <w:proofErr w:type="spellEnd"/>
      <w:r w:rsidRPr="00B96A8B">
        <w:rPr>
          <w:rFonts w:ascii="Times New Roman" w:hAnsi="Times New Roman" w:cs="Times New Roman"/>
          <w:sz w:val="24"/>
          <w:szCs w:val="24"/>
        </w:rPr>
        <w:t xml:space="preserve">, G.M., </w:t>
      </w:r>
      <w:proofErr w:type="spellStart"/>
      <w:r w:rsidRPr="00B96A8B">
        <w:rPr>
          <w:rFonts w:ascii="Times New Roman" w:hAnsi="Times New Roman" w:cs="Times New Roman"/>
          <w:sz w:val="24"/>
          <w:szCs w:val="24"/>
        </w:rPr>
        <w:t>Gallani</w:t>
      </w:r>
      <w:proofErr w:type="spellEnd"/>
      <w:r w:rsidRPr="00B96A8B">
        <w:rPr>
          <w:rFonts w:ascii="Times New Roman" w:hAnsi="Times New Roman" w:cs="Times New Roman"/>
          <w:sz w:val="24"/>
          <w:szCs w:val="24"/>
        </w:rPr>
        <w:t xml:space="preserve">, S.U., Pala, G., Jesus, R.B., </w:t>
      </w:r>
      <w:proofErr w:type="spellStart"/>
      <w:r w:rsidRPr="00B96A8B">
        <w:rPr>
          <w:rFonts w:ascii="Times New Roman" w:hAnsi="Times New Roman" w:cs="Times New Roman"/>
          <w:sz w:val="24"/>
          <w:szCs w:val="24"/>
        </w:rPr>
        <w:t>Kotzent</w:t>
      </w:r>
      <w:proofErr w:type="spellEnd"/>
      <w:r w:rsidRPr="00B96A8B">
        <w:rPr>
          <w:rFonts w:ascii="Times New Roman" w:hAnsi="Times New Roman" w:cs="Times New Roman"/>
          <w:sz w:val="24"/>
          <w:szCs w:val="24"/>
        </w:rPr>
        <w:t>, S., Costa, J.C., Silva, T.F. and Pilarski, F. 2017. Practical diets with essential oils of plants activate the complement system and alter the intestinal morphology of Nile tilapia.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Res.</w:t>
      </w:r>
      <w:r w:rsidRPr="00B96A8B">
        <w:rPr>
          <w:rFonts w:ascii="Times New Roman" w:hAnsi="Times New Roman" w:cs="Times New Roman"/>
          <w:sz w:val="24"/>
          <w:szCs w:val="24"/>
        </w:rPr>
        <w:t>, </w:t>
      </w:r>
      <w:r w:rsidRPr="00B96A8B">
        <w:rPr>
          <w:rFonts w:ascii="Times New Roman" w:hAnsi="Times New Roman" w:cs="Times New Roman"/>
          <w:b/>
          <w:bCs/>
          <w:sz w:val="24"/>
          <w:szCs w:val="24"/>
        </w:rPr>
        <w:t>48</w:t>
      </w:r>
      <w:r w:rsidRPr="00B96A8B">
        <w:rPr>
          <w:rFonts w:ascii="Times New Roman" w:hAnsi="Times New Roman" w:cs="Times New Roman"/>
          <w:sz w:val="24"/>
          <w:szCs w:val="24"/>
        </w:rPr>
        <w:t>(11):5640-5649.</w:t>
      </w:r>
    </w:p>
    <w:p w14:paraId="48225927" w14:textId="77777777" w:rsidR="00431046" w:rsidRPr="00B96A8B" w:rsidRDefault="00431046" w:rsidP="00914840">
      <w:pPr>
        <w:spacing w:line="480" w:lineRule="auto"/>
        <w:ind w:left="709" w:hanging="709"/>
        <w:jc w:val="both"/>
        <w:rPr>
          <w:rFonts w:ascii="Times New Roman" w:hAnsi="Times New Roman" w:cs="Times New Roman"/>
          <w:sz w:val="24"/>
          <w:szCs w:val="24"/>
        </w:rPr>
      </w:pPr>
      <w:proofErr w:type="spellStart"/>
      <w:r w:rsidRPr="00B96A8B">
        <w:rPr>
          <w:rFonts w:ascii="Times New Roman" w:hAnsi="Times New Roman" w:cs="Times New Roman"/>
          <w:sz w:val="24"/>
          <w:szCs w:val="24"/>
        </w:rPr>
        <w:t>Wigraiboon</w:t>
      </w:r>
      <w:proofErr w:type="spellEnd"/>
      <w:r w:rsidRPr="00B96A8B">
        <w:rPr>
          <w:rFonts w:ascii="Times New Roman" w:hAnsi="Times New Roman" w:cs="Times New Roman"/>
          <w:sz w:val="24"/>
          <w:szCs w:val="24"/>
        </w:rPr>
        <w:t xml:space="preserve">, S., </w:t>
      </w:r>
      <w:proofErr w:type="spellStart"/>
      <w:r w:rsidRPr="00B96A8B">
        <w:rPr>
          <w:rFonts w:ascii="Times New Roman" w:hAnsi="Times New Roman" w:cs="Times New Roman"/>
          <w:sz w:val="24"/>
          <w:szCs w:val="24"/>
        </w:rPr>
        <w:t>Panchan</w:t>
      </w:r>
      <w:proofErr w:type="spellEnd"/>
      <w:r w:rsidRPr="00B96A8B">
        <w:rPr>
          <w:rFonts w:ascii="Times New Roman" w:hAnsi="Times New Roman" w:cs="Times New Roman"/>
          <w:sz w:val="24"/>
          <w:szCs w:val="24"/>
        </w:rPr>
        <w:t xml:space="preserve">, R., Luang-In, V., Ounjit, W., </w:t>
      </w:r>
      <w:proofErr w:type="spellStart"/>
      <w:r w:rsidRPr="00B96A8B">
        <w:rPr>
          <w:rFonts w:ascii="Times New Roman" w:hAnsi="Times New Roman" w:cs="Times New Roman"/>
          <w:sz w:val="24"/>
          <w:szCs w:val="24"/>
        </w:rPr>
        <w:t>Panase</w:t>
      </w:r>
      <w:proofErr w:type="spellEnd"/>
      <w:r w:rsidRPr="00B96A8B">
        <w:rPr>
          <w:rFonts w:ascii="Times New Roman" w:hAnsi="Times New Roman" w:cs="Times New Roman"/>
          <w:sz w:val="24"/>
          <w:szCs w:val="24"/>
        </w:rPr>
        <w:t xml:space="preserve">, P., </w:t>
      </w:r>
      <w:proofErr w:type="spellStart"/>
      <w:r w:rsidRPr="00B96A8B">
        <w:rPr>
          <w:rFonts w:ascii="Times New Roman" w:hAnsi="Times New Roman" w:cs="Times New Roman"/>
          <w:sz w:val="24"/>
          <w:szCs w:val="24"/>
        </w:rPr>
        <w:t>Sookying</w:t>
      </w:r>
      <w:proofErr w:type="spellEnd"/>
      <w:r w:rsidRPr="00B96A8B">
        <w:rPr>
          <w:rFonts w:ascii="Times New Roman" w:hAnsi="Times New Roman" w:cs="Times New Roman"/>
          <w:sz w:val="24"/>
          <w:szCs w:val="24"/>
        </w:rPr>
        <w:t>, S. and Sutthi, N.2024. Effects of Dietary Tuber Ethanolic Extract of Nut Grass (</w:t>
      </w:r>
      <w:r w:rsidRPr="00B96A8B">
        <w:rPr>
          <w:rFonts w:ascii="Times New Roman" w:hAnsi="Times New Roman" w:cs="Times New Roman"/>
          <w:i/>
          <w:iCs/>
          <w:sz w:val="24"/>
          <w:szCs w:val="24"/>
        </w:rPr>
        <w:t>Cyperus rotundus</w:t>
      </w:r>
      <w:r w:rsidRPr="00B96A8B">
        <w:rPr>
          <w:rFonts w:ascii="Times New Roman" w:hAnsi="Times New Roman" w:cs="Times New Roman"/>
          <w:sz w:val="24"/>
          <w:szCs w:val="24"/>
        </w:rPr>
        <w:t xml:space="preserve"> Linn.) on Growth, Immune Response, and Disease Resistance in Nile Tilapia (</w:t>
      </w:r>
      <w:r w:rsidRPr="00B96A8B">
        <w:rPr>
          <w:rFonts w:ascii="Times New Roman" w:hAnsi="Times New Roman" w:cs="Times New Roman"/>
          <w:i/>
          <w:iCs/>
          <w:sz w:val="24"/>
          <w:szCs w:val="24"/>
        </w:rPr>
        <w:t>Oreochromis niloticus</w:t>
      </w:r>
      <w:r w:rsidRPr="00B96A8B">
        <w:rPr>
          <w:rFonts w:ascii="Times New Roman" w:hAnsi="Times New Roman" w:cs="Times New Roman"/>
          <w:sz w:val="24"/>
          <w:szCs w:val="24"/>
        </w:rPr>
        <w:t>). </w:t>
      </w:r>
      <w:r w:rsidRPr="00B96A8B">
        <w:rPr>
          <w:rFonts w:ascii="Times New Roman" w:hAnsi="Times New Roman" w:cs="Times New Roman"/>
          <w:i/>
          <w:iCs/>
          <w:sz w:val="24"/>
          <w:szCs w:val="24"/>
        </w:rPr>
        <w:t>Anim</w:t>
      </w:r>
      <w:r>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14</w:t>
      </w:r>
      <w:r w:rsidRPr="00B96A8B">
        <w:rPr>
          <w:rFonts w:ascii="Times New Roman" w:hAnsi="Times New Roman" w:cs="Times New Roman"/>
          <w:sz w:val="24"/>
          <w:szCs w:val="24"/>
        </w:rPr>
        <w:t>(3):503.</w:t>
      </w:r>
    </w:p>
    <w:p w14:paraId="68C3001D" w14:textId="77777777" w:rsidR="00431046" w:rsidRPr="00B96A8B" w:rsidRDefault="00431046" w:rsidP="00914840">
      <w:pPr>
        <w:spacing w:line="480" w:lineRule="auto"/>
        <w:ind w:left="709" w:hanging="709"/>
        <w:jc w:val="both"/>
        <w:rPr>
          <w:rFonts w:ascii="Times New Roman" w:hAnsi="Times New Roman" w:cs="Times New Roman"/>
          <w:sz w:val="24"/>
          <w:szCs w:val="24"/>
        </w:rPr>
      </w:pPr>
      <w:r w:rsidRPr="00B96A8B">
        <w:rPr>
          <w:rFonts w:ascii="Times New Roman" w:hAnsi="Times New Roman" w:cs="Times New Roman"/>
          <w:sz w:val="24"/>
          <w:szCs w:val="24"/>
        </w:rPr>
        <w:t xml:space="preserve">Zahran, E., Risha, E., </w:t>
      </w:r>
      <w:proofErr w:type="spellStart"/>
      <w:r w:rsidRPr="00B96A8B">
        <w:rPr>
          <w:rFonts w:ascii="Times New Roman" w:hAnsi="Times New Roman" w:cs="Times New Roman"/>
          <w:sz w:val="24"/>
          <w:szCs w:val="24"/>
        </w:rPr>
        <w:t>AbdelHamid</w:t>
      </w:r>
      <w:proofErr w:type="spellEnd"/>
      <w:r w:rsidRPr="00B96A8B">
        <w:rPr>
          <w:rFonts w:ascii="Times New Roman" w:hAnsi="Times New Roman" w:cs="Times New Roman"/>
          <w:sz w:val="24"/>
          <w:szCs w:val="24"/>
        </w:rPr>
        <w:t>, F., Mahgoub, H.A. and Ibrahim, T. 2014. Effects of dietary Astragalus polysaccharides (APS) on growth performance, immunological parameters, digestive enzymes, and intestinal morphology of Nile tilapia (</w:t>
      </w:r>
      <w:r w:rsidRPr="00B07949">
        <w:rPr>
          <w:rFonts w:ascii="Times New Roman" w:hAnsi="Times New Roman" w:cs="Times New Roman"/>
          <w:i/>
          <w:iCs/>
          <w:sz w:val="24"/>
          <w:szCs w:val="24"/>
        </w:rPr>
        <w:t>Oreochromis niloticus</w:t>
      </w:r>
      <w:r w:rsidRPr="00B96A8B">
        <w:rPr>
          <w:rFonts w:ascii="Times New Roman" w:hAnsi="Times New Roman" w:cs="Times New Roman"/>
          <w:sz w:val="24"/>
          <w:szCs w:val="24"/>
        </w:rPr>
        <w:t>).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w:t>
      </w:r>
      <w:r w:rsidRPr="00B96A8B">
        <w:rPr>
          <w:rFonts w:ascii="Times New Roman" w:hAnsi="Times New Roman" w:cs="Times New Roman"/>
          <w:b/>
          <w:bCs/>
          <w:sz w:val="24"/>
          <w:szCs w:val="24"/>
        </w:rPr>
        <w:t>38</w:t>
      </w:r>
      <w:r w:rsidRPr="00B96A8B">
        <w:rPr>
          <w:rFonts w:ascii="Times New Roman" w:hAnsi="Times New Roman" w:cs="Times New Roman"/>
          <w:sz w:val="24"/>
          <w:szCs w:val="24"/>
        </w:rPr>
        <w:t>(1):149-157.</w:t>
      </w:r>
    </w:p>
    <w:p w14:paraId="1BE8354D" w14:textId="77777777" w:rsidR="00431046" w:rsidRPr="00B96A8B" w:rsidRDefault="00431046" w:rsidP="00914840">
      <w:pPr>
        <w:spacing w:line="480" w:lineRule="auto"/>
        <w:ind w:left="709" w:hanging="709"/>
        <w:jc w:val="both"/>
        <w:rPr>
          <w:rFonts w:ascii="Times New Roman" w:hAnsi="Times New Roman" w:cs="Times New Roman"/>
          <w:sz w:val="24"/>
          <w:szCs w:val="24"/>
        </w:rPr>
      </w:pPr>
      <w:proofErr w:type="spellStart"/>
      <w:r w:rsidRPr="00B96A8B">
        <w:rPr>
          <w:rFonts w:ascii="Times New Roman" w:hAnsi="Times New Roman" w:cs="Times New Roman"/>
          <w:sz w:val="24"/>
          <w:szCs w:val="24"/>
        </w:rPr>
        <w:t>Zeppenfeld</w:t>
      </w:r>
      <w:proofErr w:type="spellEnd"/>
      <w:r w:rsidRPr="00B96A8B">
        <w:rPr>
          <w:rFonts w:ascii="Times New Roman" w:hAnsi="Times New Roman" w:cs="Times New Roman"/>
          <w:sz w:val="24"/>
          <w:szCs w:val="24"/>
        </w:rPr>
        <w:t xml:space="preserve">, C.C., Hernández, D.R., </w:t>
      </w:r>
      <w:proofErr w:type="spellStart"/>
      <w:r w:rsidRPr="00B96A8B">
        <w:rPr>
          <w:rFonts w:ascii="Times New Roman" w:hAnsi="Times New Roman" w:cs="Times New Roman"/>
          <w:sz w:val="24"/>
          <w:szCs w:val="24"/>
        </w:rPr>
        <w:t>Santinón</w:t>
      </w:r>
      <w:proofErr w:type="spellEnd"/>
      <w:r w:rsidRPr="00B96A8B">
        <w:rPr>
          <w:rFonts w:ascii="Times New Roman" w:hAnsi="Times New Roman" w:cs="Times New Roman"/>
          <w:sz w:val="24"/>
          <w:szCs w:val="24"/>
        </w:rPr>
        <w:t xml:space="preserve">, J.J., </w:t>
      </w:r>
      <w:proofErr w:type="spellStart"/>
      <w:r w:rsidRPr="00B96A8B">
        <w:rPr>
          <w:rFonts w:ascii="Times New Roman" w:hAnsi="Times New Roman" w:cs="Times New Roman"/>
          <w:sz w:val="24"/>
          <w:szCs w:val="24"/>
        </w:rPr>
        <w:t>Heinzmann</w:t>
      </w:r>
      <w:proofErr w:type="spellEnd"/>
      <w:r w:rsidRPr="00B96A8B">
        <w:rPr>
          <w:rFonts w:ascii="Times New Roman" w:hAnsi="Times New Roman" w:cs="Times New Roman"/>
          <w:sz w:val="24"/>
          <w:szCs w:val="24"/>
        </w:rPr>
        <w:t xml:space="preserve">, Β.Μ., Cunha, M.A., Schmidt, D. and </w:t>
      </w:r>
      <w:proofErr w:type="spellStart"/>
      <w:r w:rsidRPr="00B96A8B">
        <w:rPr>
          <w:rFonts w:ascii="Times New Roman" w:hAnsi="Times New Roman" w:cs="Times New Roman"/>
          <w:sz w:val="24"/>
          <w:szCs w:val="24"/>
        </w:rPr>
        <w:t>Baldisserotto</w:t>
      </w:r>
      <w:proofErr w:type="spellEnd"/>
      <w:r w:rsidRPr="00B96A8B">
        <w:rPr>
          <w:rFonts w:ascii="Times New Roman" w:hAnsi="Times New Roman" w:cs="Times New Roman"/>
          <w:sz w:val="24"/>
          <w:szCs w:val="24"/>
        </w:rPr>
        <w:t xml:space="preserve">, B. 2015. Essential oil of </w:t>
      </w:r>
      <w:proofErr w:type="spellStart"/>
      <w:r w:rsidRPr="00B96A8B">
        <w:rPr>
          <w:rFonts w:ascii="Times New Roman" w:hAnsi="Times New Roman" w:cs="Times New Roman"/>
          <w:i/>
          <w:iCs/>
          <w:sz w:val="24"/>
          <w:szCs w:val="24"/>
        </w:rPr>
        <w:t>Alloysia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triphylla</w:t>
      </w:r>
      <w:proofErr w:type="spellEnd"/>
      <w:r w:rsidRPr="00B96A8B">
        <w:rPr>
          <w:rFonts w:ascii="Times New Roman" w:hAnsi="Times New Roman" w:cs="Times New Roman"/>
          <w:sz w:val="24"/>
          <w:szCs w:val="24"/>
        </w:rPr>
        <w:t xml:space="preserve"> as feed additive promotes growth of silver catfish (</w:t>
      </w:r>
      <w:proofErr w:type="spellStart"/>
      <w:r w:rsidRPr="00B96A8B">
        <w:rPr>
          <w:rFonts w:ascii="Times New Roman" w:hAnsi="Times New Roman" w:cs="Times New Roman"/>
          <w:i/>
          <w:iCs/>
          <w:sz w:val="24"/>
          <w:szCs w:val="24"/>
        </w:rPr>
        <w:t>Rhamdia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quelen</w:t>
      </w:r>
      <w:proofErr w:type="spellEnd"/>
      <w:r w:rsidRPr="00B96A8B">
        <w:rPr>
          <w:rFonts w:ascii="Times New Roman" w:hAnsi="Times New Roman" w:cs="Times New Roman"/>
          <w:sz w:val="24"/>
          <w:szCs w:val="24"/>
        </w:rPr>
        <w:t xml:space="preserve">).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Nutr</w:t>
      </w:r>
      <w:proofErr w:type="spellEnd"/>
      <w:r w:rsidRPr="00177068">
        <w:rPr>
          <w:rFonts w:ascii="Times New Roman" w:hAnsi="Times New Roman" w:cs="Times New Roman"/>
          <w:sz w:val="24"/>
          <w:szCs w:val="24"/>
        </w:rPr>
        <w:t xml:space="preserve">., </w:t>
      </w:r>
      <w:r w:rsidRPr="00B96A8B">
        <w:rPr>
          <w:rFonts w:ascii="Times New Roman" w:hAnsi="Times New Roman" w:cs="Times New Roman"/>
          <w:b/>
          <w:bCs/>
          <w:sz w:val="24"/>
          <w:szCs w:val="24"/>
        </w:rPr>
        <w:t>22</w:t>
      </w:r>
      <w:r w:rsidRPr="00B96A8B">
        <w:rPr>
          <w:rFonts w:ascii="Times New Roman" w:hAnsi="Times New Roman" w:cs="Times New Roman"/>
          <w:sz w:val="24"/>
          <w:szCs w:val="24"/>
        </w:rPr>
        <w:t>(4):933-940.</w:t>
      </w:r>
    </w:p>
    <w:p w14:paraId="2E2203E6" w14:textId="77777777" w:rsidR="001405ED" w:rsidRDefault="001405ED" w:rsidP="00914840">
      <w:pPr>
        <w:spacing w:line="480" w:lineRule="auto"/>
        <w:ind w:left="709" w:hanging="709"/>
        <w:jc w:val="both"/>
        <w:rPr>
          <w:rFonts w:ascii="Times New Roman" w:hAnsi="Times New Roman" w:cs="Times New Roman"/>
          <w:b/>
          <w:sz w:val="24"/>
          <w:szCs w:val="24"/>
        </w:rPr>
      </w:pPr>
    </w:p>
    <w:p w14:paraId="642785A0" w14:textId="2703FE7B" w:rsidR="00DB33F7" w:rsidRDefault="00DB33F7" w:rsidP="00914840">
      <w:pPr>
        <w:spacing w:line="480" w:lineRule="auto"/>
        <w:ind w:left="709" w:hanging="709"/>
        <w:jc w:val="both"/>
        <w:rPr>
          <w:rFonts w:ascii="Times New Roman" w:hAnsi="Times New Roman" w:cs="Times New Roman"/>
          <w:b/>
          <w:sz w:val="24"/>
          <w:szCs w:val="24"/>
        </w:rPr>
      </w:pPr>
    </w:p>
    <w:p w14:paraId="5F468B73" w14:textId="604415F7" w:rsidR="00DF500B" w:rsidRDefault="00DF500B" w:rsidP="00914840">
      <w:pPr>
        <w:spacing w:line="480" w:lineRule="auto"/>
        <w:ind w:left="709" w:hanging="709"/>
        <w:jc w:val="both"/>
        <w:rPr>
          <w:rFonts w:ascii="Times New Roman" w:hAnsi="Times New Roman" w:cs="Times New Roman"/>
          <w:b/>
          <w:sz w:val="24"/>
          <w:szCs w:val="24"/>
        </w:rPr>
      </w:pPr>
    </w:p>
    <w:p w14:paraId="2F0B97E6" w14:textId="6ACF0CFF" w:rsidR="00DF500B" w:rsidRDefault="00DF500B" w:rsidP="00914840">
      <w:pPr>
        <w:spacing w:line="480" w:lineRule="auto"/>
        <w:ind w:left="709" w:hanging="709"/>
        <w:jc w:val="both"/>
        <w:rPr>
          <w:rFonts w:ascii="Times New Roman" w:hAnsi="Times New Roman" w:cs="Times New Roman"/>
          <w:b/>
          <w:sz w:val="24"/>
          <w:szCs w:val="24"/>
        </w:rPr>
      </w:pPr>
    </w:p>
    <w:p w14:paraId="2432868E" w14:textId="4160A910" w:rsidR="00DF500B" w:rsidRDefault="00DF500B" w:rsidP="00914840">
      <w:pPr>
        <w:spacing w:line="480" w:lineRule="auto"/>
        <w:ind w:left="709" w:hanging="709"/>
        <w:jc w:val="both"/>
        <w:rPr>
          <w:rFonts w:ascii="Times New Roman" w:hAnsi="Times New Roman" w:cs="Times New Roman"/>
          <w:b/>
          <w:sz w:val="24"/>
          <w:szCs w:val="24"/>
        </w:rPr>
      </w:pPr>
    </w:p>
    <w:p w14:paraId="34429C7C" w14:textId="77777777" w:rsidR="00DF500B" w:rsidRDefault="00DF500B" w:rsidP="00914840">
      <w:pPr>
        <w:spacing w:line="480" w:lineRule="auto"/>
        <w:ind w:left="709" w:hanging="709"/>
        <w:jc w:val="both"/>
        <w:rPr>
          <w:rFonts w:ascii="Times New Roman" w:hAnsi="Times New Roman" w:cs="Times New Roman"/>
          <w:b/>
          <w:sz w:val="24"/>
          <w:szCs w:val="24"/>
        </w:rPr>
      </w:pPr>
    </w:p>
    <w:p w14:paraId="6F7E3D49" w14:textId="77777777" w:rsidR="00DB33F7" w:rsidRPr="00995D43" w:rsidRDefault="00DB33F7" w:rsidP="00DB33F7">
      <w:pPr>
        <w:spacing w:line="480" w:lineRule="auto"/>
        <w:jc w:val="both"/>
        <w:rPr>
          <w:rFonts w:ascii="Times New Roman" w:hAnsi="Times New Roman" w:cs="Times New Roman"/>
          <w:sz w:val="24"/>
          <w:szCs w:val="24"/>
        </w:rPr>
      </w:pPr>
      <w:r w:rsidRPr="00995D43">
        <w:rPr>
          <w:rFonts w:ascii="Times New Roman" w:hAnsi="Times New Roman" w:cs="Times New Roman"/>
          <w:noProof/>
          <w:sz w:val="24"/>
          <w:szCs w:val="24"/>
          <w:lang w:eastAsia="en-IN"/>
        </w:rPr>
        <mc:AlternateContent>
          <mc:Choice Requires="wps">
            <w:drawing>
              <wp:anchor distT="0" distB="0" distL="114300" distR="114300" simplePos="0" relativeHeight="251664384" behindDoc="0" locked="0" layoutInCell="1" allowOverlap="1" wp14:anchorId="6E38009B" wp14:editId="757C39D5">
                <wp:simplePos x="0" y="0"/>
                <wp:positionH relativeFrom="margin">
                  <wp:posOffset>2555240</wp:posOffset>
                </wp:positionH>
                <wp:positionV relativeFrom="paragraph">
                  <wp:posOffset>403225</wp:posOffset>
                </wp:positionV>
                <wp:extent cx="344805" cy="288290"/>
                <wp:effectExtent l="0" t="0" r="17145" b="16510"/>
                <wp:wrapNone/>
                <wp:docPr id="1565223894" name="Rectangle 6"/>
                <wp:cNvGraphicFramePr/>
                <a:graphic xmlns:a="http://schemas.openxmlformats.org/drawingml/2006/main">
                  <a:graphicData uri="http://schemas.microsoft.com/office/word/2010/wordprocessingShape">
                    <wps:wsp>
                      <wps:cNvSpPr/>
                      <wps:spPr>
                        <a:xfrm>
                          <a:off x="0" y="0"/>
                          <a:ext cx="344805" cy="288290"/>
                        </a:xfrm>
                        <a:prstGeom prst="rect">
                          <a:avLst/>
                        </a:prstGeom>
                        <a:solidFill>
                          <a:srgbClr val="FFC000">
                            <a:lumMod val="60000"/>
                            <a:lumOff val="40000"/>
                          </a:srgbClr>
                        </a:solidFill>
                        <a:ln w="12700" cap="flat" cmpd="sng" algn="ctr">
                          <a:solidFill>
                            <a:srgbClr val="4472C4">
                              <a:shade val="15000"/>
                            </a:srgbClr>
                          </a:solidFill>
                          <a:prstDash val="solid"/>
                          <a:miter lim="800000"/>
                        </a:ln>
                        <a:effectLst/>
                      </wps:spPr>
                      <wps:txbx>
                        <w:txbxContent>
                          <w:p w14:paraId="6AD7D89B" w14:textId="77777777" w:rsidR="00DB33F7" w:rsidRPr="00B46AAC" w:rsidRDefault="00DB33F7" w:rsidP="00DB33F7">
                            <w:pPr>
                              <w:jc w:val="center"/>
                              <w:rPr>
                                <w:b/>
                                <w:bCs/>
                              </w:rPr>
                            </w:pPr>
                            <w:r w:rsidRPr="00B46AAC">
                              <w:rPr>
                                <w:b/>
                                <w:bC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8009B" id="Rectangle 6" o:spid="_x0000_s1026" style="position:absolute;left:0;text-align:left;margin-left:201.2pt;margin-top:31.75pt;width:27.15pt;height:22.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" fillcolor="#ffd966" strokecolor="#172c51" strokeweight="1pt">
                <v:textbox>
                  <w:txbxContent>
                    <w:p w14:paraId="6AD7D89B" w14:textId="77777777" w:rsidR="00DB33F7" w:rsidRPr="00B46AAC" w:rsidRDefault="00DB33F7" w:rsidP="00DB33F7">
                      <w:pPr>
                        <w:jc w:val="center"/>
                        <w:rPr>
                          <w:b/>
                          <w:bCs/>
                        </w:rPr>
                      </w:pPr>
                      <w:r w:rsidRPr="00B46AAC">
                        <w:rPr>
                          <w:b/>
                          <w:bCs/>
                        </w:rPr>
                        <w:t>B</w:t>
                      </w:r>
                    </w:p>
                  </w:txbxContent>
                </v:textbox>
                <w10:wrap anchorx="margin"/>
              </v:rect>
            </w:pict>
          </mc:Fallback>
        </mc:AlternateContent>
      </w:r>
      <w:r w:rsidRPr="00995D43">
        <w:rPr>
          <w:rFonts w:ascii="Times New 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14:anchorId="39C3A694" wp14:editId="21DA3B88">
                <wp:simplePos x="0" y="0"/>
                <wp:positionH relativeFrom="leftMargin">
                  <wp:posOffset>1098884</wp:posOffset>
                </wp:positionH>
                <wp:positionV relativeFrom="paragraph">
                  <wp:posOffset>478957</wp:posOffset>
                </wp:positionV>
                <wp:extent cx="292735" cy="290630"/>
                <wp:effectExtent l="0" t="0" r="12065" b="14605"/>
                <wp:wrapNone/>
                <wp:docPr id="585454545" name="Rectangle 6"/>
                <wp:cNvGraphicFramePr/>
                <a:graphic xmlns:a="http://schemas.openxmlformats.org/drawingml/2006/main">
                  <a:graphicData uri="http://schemas.microsoft.com/office/word/2010/wordprocessingShape">
                    <wps:wsp>
                      <wps:cNvSpPr/>
                      <wps:spPr>
                        <a:xfrm>
                          <a:off x="0" y="0"/>
                          <a:ext cx="292735" cy="290630"/>
                        </a:xfrm>
                        <a:prstGeom prst="rect">
                          <a:avLst/>
                        </a:prstGeom>
                        <a:solidFill>
                          <a:srgbClr val="FFC000">
                            <a:lumMod val="60000"/>
                            <a:lumOff val="40000"/>
                          </a:srgbClr>
                        </a:solidFill>
                        <a:ln w="12700" cap="flat" cmpd="sng" algn="ctr">
                          <a:solidFill>
                            <a:srgbClr val="4472C4">
                              <a:shade val="15000"/>
                            </a:srgbClr>
                          </a:solidFill>
                          <a:prstDash val="solid"/>
                          <a:miter lim="800000"/>
                        </a:ln>
                        <a:effectLst/>
                      </wps:spPr>
                      <wps:txbx>
                        <w:txbxContent>
                          <w:p w14:paraId="759DAF83" w14:textId="77777777" w:rsidR="00DB33F7" w:rsidRPr="00B46AAC" w:rsidRDefault="00DB33F7" w:rsidP="00DB33F7">
                            <w:pPr>
                              <w:jc w:val="center"/>
                              <w:rPr>
                                <w:b/>
                                <w:bCs/>
                                <w:color w:val="000000" w:themeColor="text1"/>
                              </w:rPr>
                            </w:pPr>
                            <w:r w:rsidRPr="00B46AAC">
                              <w:rPr>
                                <w:b/>
                                <w:bCs/>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3A694" id="_x0000_s1027" style="position:absolute;left:0;text-align:left;margin-left:86.55pt;margin-top:37.7pt;width:23.05pt;height:22.9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" fillcolor="#ffd966" strokecolor="#172c51" strokeweight="1pt">
                <v:textbox>
                  <w:txbxContent>
                    <w:p w14:paraId="759DAF83" w14:textId="77777777" w:rsidR="00DB33F7" w:rsidRPr="00B46AAC" w:rsidRDefault="00DB33F7" w:rsidP="00DB33F7">
                      <w:pPr>
                        <w:jc w:val="center"/>
                        <w:rPr>
                          <w:b/>
                          <w:bCs/>
                          <w:color w:val="000000" w:themeColor="text1"/>
                        </w:rPr>
                      </w:pPr>
                      <w:r w:rsidRPr="00B46AAC">
                        <w:rPr>
                          <w:b/>
                          <w:bCs/>
                          <w:color w:val="000000" w:themeColor="text1"/>
                        </w:rPr>
                        <w:t>A</w:t>
                      </w:r>
                    </w:p>
                  </w:txbxContent>
                </v:textbox>
                <w10:wrap anchorx="margin"/>
              </v:rect>
            </w:pict>
          </mc:Fallback>
        </mc:AlternateContent>
      </w:r>
      <w:r w:rsidRPr="00995D43">
        <w:rPr>
          <w:rFonts w:ascii="Times New Roman" w:hAnsi="Times New Roman" w:cs="Times New Roman"/>
          <w:noProof/>
          <w:sz w:val="24"/>
          <w:szCs w:val="24"/>
          <w:lang w:eastAsia="en-IN"/>
        </w:rPr>
        <w:drawing>
          <wp:anchor distT="0" distB="0" distL="114300" distR="114300" simplePos="0" relativeHeight="251661312" behindDoc="0" locked="0" layoutInCell="1" allowOverlap="1" wp14:anchorId="4C2A99FC" wp14:editId="196240A0">
            <wp:simplePos x="0" y="0"/>
            <wp:positionH relativeFrom="column">
              <wp:posOffset>-338289</wp:posOffset>
            </wp:positionH>
            <wp:positionV relativeFrom="paragraph">
              <wp:posOffset>475949</wp:posOffset>
            </wp:positionV>
            <wp:extent cx="2611755" cy="2592805"/>
            <wp:effectExtent l="19050" t="19050" r="17145" b="17145"/>
            <wp:wrapNone/>
            <wp:docPr id="631948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948057" name="Picture 631948057"/>
                    <pic:cNvPicPr/>
                  </pic:nvPicPr>
                  <pic:blipFill>
                    <a:blip r:embed="rId7">
                      <a:extLst>
                        <a:ext uri="{28A0092B-C50C-407E-A947-70E740481C1C}">
                          <a14:useLocalDpi xmlns:a14="http://schemas.microsoft.com/office/drawing/2010/main" val="0"/>
                        </a:ext>
                      </a:extLst>
                    </a:blip>
                    <a:stretch>
                      <a:fillRect/>
                    </a:stretch>
                  </pic:blipFill>
                  <pic:spPr>
                    <a:xfrm rot="10800000">
                      <a:off x="0" y="0"/>
                      <a:ext cx="2611755" cy="2592805"/>
                    </a:xfrm>
                    <a:prstGeom prst="rect">
                      <a:avLst/>
                    </a:prstGeom>
                    <a:ln w="12700">
                      <a:solidFill>
                        <a:sysClr val="windowText" lastClr="000000"/>
                      </a:solidFill>
                    </a:ln>
                  </pic:spPr>
                </pic:pic>
              </a:graphicData>
            </a:graphic>
            <wp14:sizeRelH relativeFrom="margin">
              <wp14:pctWidth>0</wp14:pctWidth>
            </wp14:sizeRelH>
            <wp14:sizeRelV relativeFrom="margin">
              <wp14:pctHeight>0</wp14:pctHeight>
            </wp14:sizeRelV>
          </wp:anchor>
        </w:drawing>
      </w:r>
      <w:r w:rsidRPr="00995D43">
        <w:rPr>
          <w:rFonts w:ascii="Times New Roman" w:hAnsi="Times New Roman" w:cs="Times New Roman"/>
          <w:noProof/>
          <w:sz w:val="24"/>
          <w:szCs w:val="24"/>
          <w:lang w:eastAsia="en-IN"/>
        </w:rPr>
        <w:drawing>
          <wp:anchor distT="0" distB="0" distL="114300" distR="114300" simplePos="0" relativeHeight="251660288" behindDoc="0" locked="0" layoutInCell="1" allowOverlap="1" wp14:anchorId="6955F910" wp14:editId="2240CAD5">
            <wp:simplePos x="0" y="0"/>
            <wp:positionH relativeFrom="column">
              <wp:posOffset>2578367</wp:posOffset>
            </wp:positionH>
            <wp:positionV relativeFrom="paragraph">
              <wp:posOffset>411781</wp:posOffset>
            </wp:positionV>
            <wp:extent cx="2693670" cy="2598821"/>
            <wp:effectExtent l="19050" t="19050" r="11430" b="11430"/>
            <wp:wrapNone/>
            <wp:docPr id="10155321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532166" name="Picture 1015532166"/>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2693670" cy="2598821"/>
                    </a:xfrm>
                    <a:prstGeom prst="rect">
                      <a:avLst/>
                    </a:prstGeom>
                    <a:ln w="12700">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59021620" w14:textId="77777777" w:rsidR="00DB33F7" w:rsidRPr="00995D43" w:rsidRDefault="00DB33F7" w:rsidP="00DB33F7">
      <w:pPr>
        <w:spacing w:line="480" w:lineRule="auto"/>
        <w:jc w:val="both"/>
        <w:rPr>
          <w:rFonts w:ascii="Times New Roman" w:hAnsi="Times New Roman" w:cs="Times New Roman"/>
          <w:sz w:val="24"/>
          <w:szCs w:val="24"/>
        </w:rPr>
      </w:pPr>
    </w:p>
    <w:p w14:paraId="4017A629" w14:textId="77777777" w:rsidR="00DB33F7" w:rsidRPr="00995D43" w:rsidRDefault="00DB33F7" w:rsidP="00DB33F7">
      <w:pPr>
        <w:spacing w:line="480" w:lineRule="auto"/>
        <w:jc w:val="both"/>
        <w:rPr>
          <w:rFonts w:ascii="Times New Roman" w:hAnsi="Times New Roman" w:cs="Times New Roman"/>
          <w:sz w:val="24"/>
          <w:szCs w:val="24"/>
        </w:rPr>
      </w:pPr>
      <w:r w:rsidRPr="00995D43">
        <w:rPr>
          <w:rFonts w:ascii="Times New Roman" w:hAnsi="Times New Roman" w:cs="Times New Roman"/>
          <w:noProof/>
          <w:sz w:val="24"/>
          <w:szCs w:val="24"/>
          <w:lang w:eastAsia="en-IN"/>
        </w:rPr>
        <mc:AlternateContent>
          <mc:Choice Requires="wps">
            <w:drawing>
              <wp:anchor distT="0" distB="0" distL="114300" distR="114300" simplePos="0" relativeHeight="251674624" behindDoc="0" locked="0" layoutInCell="1" allowOverlap="1" wp14:anchorId="2AB21610" wp14:editId="0D051EA2">
                <wp:simplePos x="0" y="0"/>
                <wp:positionH relativeFrom="column">
                  <wp:posOffset>998220</wp:posOffset>
                </wp:positionH>
                <wp:positionV relativeFrom="paragraph">
                  <wp:posOffset>213393</wp:posOffset>
                </wp:positionV>
                <wp:extent cx="328863" cy="487246"/>
                <wp:effectExtent l="0" t="38100" r="52705" b="27305"/>
                <wp:wrapNone/>
                <wp:docPr id="2122000648" name="Straight Arrow Connector 14"/>
                <wp:cNvGraphicFramePr/>
                <a:graphic xmlns:a="http://schemas.openxmlformats.org/drawingml/2006/main">
                  <a:graphicData uri="http://schemas.microsoft.com/office/word/2010/wordprocessingShape">
                    <wps:wsp>
                      <wps:cNvCnPr/>
                      <wps:spPr>
                        <a:xfrm flipV="1">
                          <a:off x="0" y="0"/>
                          <a:ext cx="328863" cy="487246"/>
                        </a:xfrm>
                        <a:prstGeom prst="straightConnector1">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3A6C027" id="_x0000_t32" coordsize="21600,21600" o:spt="32" o:oned="t" path="m,l21600,21600e" filled="f">
                <v:path arrowok="t" fillok="f" o:connecttype="none"/>
                <o:lock v:ext="edit" shapetype="t"/>
              </v:shapetype>
              <v:shape id="Straight Arrow Connector 14" o:spid="_x0000_s1026" type="#_x0000_t32" style="position:absolute;margin-left:78.6pt;margin-top:16.8pt;width:25.9pt;height:38.3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" strokecolor="windowText">
                <v:stroke endarrow="block" joinstyle="miter"/>
              </v:shape>
            </w:pict>
          </mc:Fallback>
        </mc:AlternateContent>
      </w:r>
    </w:p>
    <w:p w14:paraId="664E593F" w14:textId="77777777" w:rsidR="00DB33F7" w:rsidRPr="00995D43" w:rsidRDefault="00DB33F7" w:rsidP="00DB33F7">
      <w:pPr>
        <w:spacing w:line="480" w:lineRule="auto"/>
        <w:jc w:val="both"/>
        <w:rPr>
          <w:rFonts w:ascii="Times New Roman" w:hAnsi="Times New Roman" w:cs="Times New Roman"/>
          <w:sz w:val="24"/>
          <w:szCs w:val="24"/>
        </w:rPr>
      </w:pPr>
      <w:r w:rsidRPr="00995D43">
        <w:rPr>
          <w:rFonts w:ascii="Times New Roman" w:hAnsi="Times New Roman" w:cs="Times New Roman"/>
          <w:noProof/>
          <w:sz w:val="24"/>
          <w:szCs w:val="24"/>
          <w:lang w:eastAsia="en-IN"/>
        </w:rPr>
        <mc:AlternateContent>
          <mc:Choice Requires="wps">
            <w:drawing>
              <wp:anchor distT="0" distB="0" distL="114300" distR="114300" simplePos="0" relativeHeight="251670528" behindDoc="0" locked="0" layoutInCell="1" allowOverlap="1" wp14:anchorId="1874F6E2" wp14:editId="5A300142">
                <wp:simplePos x="0" y="0"/>
                <wp:positionH relativeFrom="column">
                  <wp:posOffset>767715</wp:posOffset>
                </wp:positionH>
                <wp:positionV relativeFrom="paragraph">
                  <wp:posOffset>272415</wp:posOffset>
                </wp:positionV>
                <wp:extent cx="400685" cy="266065"/>
                <wp:effectExtent l="0" t="0" r="18415" b="19685"/>
                <wp:wrapNone/>
                <wp:docPr id="1014271588" name="Rectangle 10"/>
                <wp:cNvGraphicFramePr/>
                <a:graphic xmlns:a="http://schemas.openxmlformats.org/drawingml/2006/main">
                  <a:graphicData uri="http://schemas.microsoft.com/office/word/2010/wordprocessingShape">
                    <wps:wsp>
                      <wps:cNvSpPr/>
                      <wps:spPr>
                        <a:xfrm>
                          <a:off x="0" y="0"/>
                          <a:ext cx="400685" cy="266065"/>
                        </a:xfrm>
                        <a:prstGeom prst="rect">
                          <a:avLst/>
                        </a:prstGeom>
                        <a:solidFill>
                          <a:srgbClr val="70AD47">
                            <a:lumMod val="60000"/>
                            <a:lumOff val="40000"/>
                          </a:srgbClr>
                        </a:solidFill>
                        <a:ln w="12700" cap="flat" cmpd="sng" algn="ctr">
                          <a:solidFill>
                            <a:srgbClr val="4472C4">
                              <a:shade val="15000"/>
                            </a:srgbClr>
                          </a:solidFill>
                          <a:prstDash val="solid"/>
                          <a:miter lim="800000"/>
                        </a:ln>
                        <a:effectLst/>
                      </wps:spPr>
                      <wps:txbx>
                        <w:txbxContent>
                          <w:p w14:paraId="3D632283" w14:textId="77777777" w:rsidR="00DB33F7" w:rsidRPr="00374C0F" w:rsidRDefault="00DB33F7" w:rsidP="00DB33F7">
                            <w:pPr>
                              <w:jc w:val="center"/>
                              <w:rPr>
                                <w:b/>
                                <w:bCs/>
                                <w:color w:val="000000" w:themeColor="text1"/>
                              </w:rPr>
                            </w:pPr>
                            <w:r w:rsidRPr="00374C0F">
                              <w:rPr>
                                <w:b/>
                                <w:bCs/>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4F6E2" id="Rectangle 10" o:spid="_x0000_s1028" style="position:absolute;left:0;text-align:left;margin-left:60.45pt;margin-top:21.45pt;width:31.55pt;height:2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" fillcolor="#a9d18e" strokecolor="#172c51" strokeweight="1pt">
                <v:textbox>
                  <w:txbxContent>
                    <w:p w14:paraId="3D632283" w14:textId="77777777" w:rsidR="00DB33F7" w:rsidRPr="00374C0F" w:rsidRDefault="00DB33F7" w:rsidP="00DB33F7">
                      <w:pPr>
                        <w:jc w:val="center"/>
                        <w:rPr>
                          <w:b/>
                          <w:bCs/>
                          <w:color w:val="000000" w:themeColor="text1"/>
                        </w:rPr>
                      </w:pPr>
                      <w:r w:rsidRPr="00374C0F">
                        <w:rPr>
                          <w:b/>
                          <w:bCs/>
                          <w:color w:val="000000" w:themeColor="text1"/>
                        </w:rPr>
                        <w:t>1</w:t>
                      </w:r>
                    </w:p>
                  </w:txbxContent>
                </v:textbox>
              </v:rect>
            </w:pict>
          </mc:Fallback>
        </mc:AlternateContent>
      </w:r>
      <w:r w:rsidRPr="00995D43">
        <w:rPr>
          <w:rFonts w:ascii="Times New Roman" w:hAnsi="Times New Roman" w:cs="Times New Roman"/>
          <w:noProof/>
          <w:sz w:val="24"/>
          <w:szCs w:val="24"/>
          <w:lang w:eastAsia="en-IN"/>
        </w:rPr>
        <mc:AlternateContent>
          <mc:Choice Requires="wps">
            <w:drawing>
              <wp:anchor distT="0" distB="0" distL="114300" distR="114300" simplePos="0" relativeHeight="251671552" behindDoc="0" locked="0" layoutInCell="1" allowOverlap="1" wp14:anchorId="7EAD33EA" wp14:editId="55AD8A46">
                <wp:simplePos x="0" y="0"/>
                <wp:positionH relativeFrom="column">
                  <wp:posOffset>3893820</wp:posOffset>
                </wp:positionH>
                <wp:positionV relativeFrom="paragraph">
                  <wp:posOffset>58052</wp:posOffset>
                </wp:positionV>
                <wp:extent cx="328863" cy="256674"/>
                <wp:effectExtent l="0" t="0" r="14605" b="10160"/>
                <wp:wrapNone/>
                <wp:docPr id="1994238837" name="Rectangle 10"/>
                <wp:cNvGraphicFramePr/>
                <a:graphic xmlns:a="http://schemas.openxmlformats.org/drawingml/2006/main">
                  <a:graphicData uri="http://schemas.microsoft.com/office/word/2010/wordprocessingShape">
                    <wps:wsp>
                      <wps:cNvSpPr/>
                      <wps:spPr>
                        <a:xfrm>
                          <a:off x="0" y="0"/>
                          <a:ext cx="328863" cy="256674"/>
                        </a:xfrm>
                        <a:prstGeom prst="rect">
                          <a:avLst/>
                        </a:prstGeom>
                        <a:solidFill>
                          <a:srgbClr val="70AD47">
                            <a:lumMod val="40000"/>
                            <a:lumOff val="60000"/>
                          </a:srgbClr>
                        </a:solidFill>
                        <a:ln w="12700" cap="flat" cmpd="sng" algn="ctr">
                          <a:solidFill>
                            <a:srgbClr val="4472C4">
                              <a:shade val="15000"/>
                            </a:srgbClr>
                          </a:solidFill>
                          <a:prstDash val="solid"/>
                          <a:miter lim="800000"/>
                        </a:ln>
                        <a:effectLst/>
                      </wps:spPr>
                      <wps:txbx>
                        <w:txbxContent>
                          <w:p w14:paraId="1F2FC10D" w14:textId="77777777" w:rsidR="00DB33F7" w:rsidRPr="005463ED" w:rsidRDefault="00DB33F7" w:rsidP="00DB33F7">
                            <w:pPr>
                              <w:jc w:val="center"/>
                              <w:rPr>
                                <w:b/>
                                <w:bCs/>
                              </w:rPr>
                            </w:pPr>
                            <w:r w:rsidRPr="005463ED">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AD33EA" id="_x0000_s1029" style="position:absolute;left:0;text-align:left;margin-left:306.6pt;margin-top:4.55pt;width:25.9pt;height:20.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" fillcolor="#c5e0b4" strokecolor="#172c51" strokeweight="1pt">
                <v:textbox>
                  <w:txbxContent>
                    <w:p w14:paraId="1F2FC10D" w14:textId="77777777" w:rsidR="00DB33F7" w:rsidRPr="005463ED" w:rsidRDefault="00DB33F7" w:rsidP="00DB33F7">
                      <w:pPr>
                        <w:jc w:val="center"/>
                        <w:rPr>
                          <w:b/>
                          <w:bCs/>
                        </w:rPr>
                      </w:pPr>
                      <w:r w:rsidRPr="005463ED">
                        <w:rPr>
                          <w:b/>
                          <w:bCs/>
                        </w:rPr>
                        <w:t>2</w:t>
                      </w:r>
                    </w:p>
                  </w:txbxContent>
                </v:textbox>
              </v:rect>
            </w:pict>
          </mc:Fallback>
        </mc:AlternateContent>
      </w:r>
      <w:r w:rsidRPr="00995D43">
        <w:rPr>
          <w:rFonts w:ascii="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7D9E796A" wp14:editId="43A4DD7B">
                <wp:simplePos x="0" y="0"/>
                <wp:positionH relativeFrom="column">
                  <wp:posOffset>4214662</wp:posOffset>
                </wp:positionH>
                <wp:positionV relativeFrom="paragraph">
                  <wp:posOffset>298684</wp:posOffset>
                </wp:positionV>
                <wp:extent cx="521369" cy="633663"/>
                <wp:effectExtent l="38100" t="38100" r="50165" b="52705"/>
                <wp:wrapNone/>
                <wp:docPr id="104613632" name="Straight Arrow Connector 8"/>
                <wp:cNvGraphicFramePr/>
                <a:graphic xmlns:a="http://schemas.openxmlformats.org/drawingml/2006/main">
                  <a:graphicData uri="http://schemas.microsoft.com/office/word/2010/wordprocessingShape">
                    <wps:wsp>
                      <wps:cNvCnPr/>
                      <wps:spPr>
                        <a:xfrm flipH="1" flipV="1">
                          <a:off x="0" y="0"/>
                          <a:ext cx="521369" cy="633663"/>
                        </a:xfrm>
                        <a:prstGeom prst="straightConnector1">
                          <a:avLst/>
                        </a:prstGeom>
                        <a:noFill/>
                        <a:ln w="9525"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0904E5A1" id="Straight Arrow Connector 8" o:spid="_x0000_s1026" type="#_x0000_t32" style="position:absolute;margin-left:331.85pt;margin-top:23.5pt;width:41.05pt;height:49.9pt;flip:x 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" strokecolor="windowText">
                <v:stroke startarrow="block" endarrow="block" joinstyle="miter"/>
              </v:shape>
            </w:pict>
          </mc:Fallback>
        </mc:AlternateContent>
      </w:r>
    </w:p>
    <w:p w14:paraId="66C2A45F" w14:textId="77777777" w:rsidR="00DB33F7" w:rsidRPr="00995D43" w:rsidRDefault="00DB33F7" w:rsidP="00DB33F7">
      <w:pPr>
        <w:spacing w:line="480" w:lineRule="auto"/>
        <w:jc w:val="both"/>
        <w:rPr>
          <w:rFonts w:ascii="Times New Roman" w:hAnsi="Times New Roman" w:cs="Times New Roman"/>
          <w:sz w:val="24"/>
          <w:szCs w:val="24"/>
        </w:rPr>
      </w:pPr>
      <w:r w:rsidRPr="00995D43">
        <w:rPr>
          <w:rFonts w:ascii="Times New Roman" w:hAnsi="Times New Roman" w:cs="Times New Roman"/>
          <w:noProof/>
          <w:sz w:val="24"/>
          <w:szCs w:val="24"/>
          <w:lang w:eastAsia="en-IN"/>
        </w:rPr>
        <mc:AlternateContent>
          <mc:Choice Requires="wps">
            <w:drawing>
              <wp:anchor distT="0" distB="0" distL="114300" distR="114300" simplePos="0" relativeHeight="251675648" behindDoc="0" locked="0" layoutInCell="1" allowOverlap="1" wp14:anchorId="26D188D5" wp14:editId="4F7B225A">
                <wp:simplePos x="0" y="0"/>
                <wp:positionH relativeFrom="column">
                  <wp:posOffset>1150620</wp:posOffset>
                </wp:positionH>
                <wp:positionV relativeFrom="paragraph">
                  <wp:posOffset>6985</wp:posOffset>
                </wp:positionV>
                <wp:extent cx="352926" cy="120316"/>
                <wp:effectExtent l="0" t="0" r="66675" b="70485"/>
                <wp:wrapNone/>
                <wp:docPr id="192712725" name="Straight Arrow Connector 15"/>
                <wp:cNvGraphicFramePr/>
                <a:graphic xmlns:a="http://schemas.openxmlformats.org/drawingml/2006/main">
                  <a:graphicData uri="http://schemas.microsoft.com/office/word/2010/wordprocessingShape">
                    <wps:wsp>
                      <wps:cNvCnPr/>
                      <wps:spPr>
                        <a:xfrm>
                          <a:off x="0" y="0"/>
                          <a:ext cx="352926" cy="12031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3EDF2D5" id="Straight Arrow Connector 15" o:spid="_x0000_s1026" type="#_x0000_t32" style="position:absolute;margin-left:90.6pt;margin-top:.55pt;width:27.8pt;height: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" strokecolor="windowText" strokeweight=".5pt">
                <v:stroke endarrow="block" joinstyle="miter"/>
              </v:shape>
            </w:pict>
          </mc:Fallback>
        </mc:AlternateContent>
      </w:r>
    </w:p>
    <w:p w14:paraId="5428AC39" w14:textId="77777777" w:rsidR="00DB33F7" w:rsidRPr="00995D43" w:rsidRDefault="00DB33F7" w:rsidP="00DB33F7">
      <w:pPr>
        <w:spacing w:line="480" w:lineRule="auto"/>
        <w:jc w:val="both"/>
        <w:rPr>
          <w:rFonts w:ascii="Times New Roman" w:hAnsi="Times New Roman" w:cs="Times New Roman"/>
          <w:sz w:val="24"/>
          <w:szCs w:val="24"/>
        </w:rPr>
      </w:pPr>
    </w:p>
    <w:p w14:paraId="3763ED23" w14:textId="77777777" w:rsidR="00DB33F7" w:rsidRPr="00995D43" w:rsidRDefault="00DB33F7" w:rsidP="00DB33F7">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w:t>
      </w:r>
    </w:p>
    <w:p w14:paraId="0F8D16CF" w14:textId="77777777" w:rsidR="00DB33F7" w:rsidRPr="00995D43" w:rsidRDefault="00DB33F7" w:rsidP="00DB33F7">
      <w:pPr>
        <w:spacing w:line="480" w:lineRule="auto"/>
        <w:jc w:val="both"/>
        <w:rPr>
          <w:rFonts w:ascii="Times New Roman" w:hAnsi="Times New Roman" w:cs="Times New Roman"/>
          <w:sz w:val="24"/>
          <w:szCs w:val="24"/>
        </w:rPr>
      </w:pPr>
    </w:p>
    <w:p w14:paraId="32B0B46E" w14:textId="77777777" w:rsidR="00DB33F7" w:rsidRPr="00995D43" w:rsidRDefault="00DB33F7" w:rsidP="00DB33F7">
      <w:pPr>
        <w:spacing w:line="480" w:lineRule="auto"/>
        <w:jc w:val="both"/>
        <w:rPr>
          <w:rFonts w:ascii="Times New Roman" w:hAnsi="Times New Roman" w:cs="Times New Roman"/>
          <w:sz w:val="24"/>
          <w:szCs w:val="24"/>
        </w:rPr>
      </w:pPr>
      <w:r w:rsidRPr="00995D43">
        <w:rPr>
          <w:rFonts w:ascii="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14:anchorId="41E1C1C5" wp14:editId="0CD36BB3">
                <wp:simplePos x="0" y="0"/>
                <wp:positionH relativeFrom="column">
                  <wp:posOffset>2654924</wp:posOffset>
                </wp:positionH>
                <wp:positionV relativeFrom="paragraph">
                  <wp:posOffset>208119</wp:posOffset>
                </wp:positionV>
                <wp:extent cx="368311" cy="263471"/>
                <wp:effectExtent l="0" t="0" r="12700" b="22860"/>
                <wp:wrapNone/>
                <wp:docPr id="636135994" name="Rectangle 6"/>
                <wp:cNvGraphicFramePr/>
                <a:graphic xmlns:a="http://schemas.openxmlformats.org/drawingml/2006/main">
                  <a:graphicData uri="http://schemas.microsoft.com/office/word/2010/wordprocessingShape">
                    <wps:wsp>
                      <wps:cNvSpPr/>
                      <wps:spPr>
                        <a:xfrm>
                          <a:off x="0" y="0"/>
                          <a:ext cx="368311" cy="263471"/>
                        </a:xfrm>
                        <a:prstGeom prst="rect">
                          <a:avLst/>
                        </a:prstGeom>
                        <a:solidFill>
                          <a:srgbClr val="FFC000">
                            <a:lumMod val="60000"/>
                            <a:lumOff val="40000"/>
                          </a:srgbClr>
                        </a:solidFill>
                        <a:ln w="12700" cap="flat" cmpd="sng" algn="ctr">
                          <a:solidFill>
                            <a:srgbClr val="4472C4">
                              <a:shade val="15000"/>
                            </a:srgbClr>
                          </a:solidFill>
                          <a:prstDash val="solid"/>
                          <a:miter lim="800000"/>
                        </a:ln>
                        <a:effectLst/>
                      </wps:spPr>
                      <wps:txbx>
                        <w:txbxContent>
                          <w:p w14:paraId="060DD1D0" w14:textId="77777777" w:rsidR="00DB33F7" w:rsidRPr="00C96720" w:rsidRDefault="00DB33F7" w:rsidP="00DB33F7">
                            <w:pPr>
                              <w:jc w:val="center"/>
                              <w:rPr>
                                <w:b/>
                                <w:bCs/>
                              </w:rPr>
                            </w:pPr>
                            <w:r w:rsidRPr="00C96720">
                              <w:rPr>
                                <w:b/>
                                <w:bC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1C1C5" id="_x0000_s1030" style="position:absolute;left:0;text-align:left;margin-left:209.05pt;margin-top:16.4pt;width:29pt;height:2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" fillcolor="#ffd966" strokecolor="#172c51" strokeweight="1pt">
                <v:textbox>
                  <w:txbxContent>
                    <w:p w14:paraId="060DD1D0" w14:textId="77777777" w:rsidR="00DB33F7" w:rsidRPr="00C96720" w:rsidRDefault="00DB33F7" w:rsidP="00DB33F7">
                      <w:pPr>
                        <w:jc w:val="center"/>
                        <w:rPr>
                          <w:b/>
                          <w:bCs/>
                        </w:rPr>
                      </w:pPr>
                      <w:r w:rsidRPr="00C96720">
                        <w:rPr>
                          <w:b/>
                          <w:bCs/>
                        </w:rPr>
                        <w:t>D</w:t>
                      </w:r>
                    </w:p>
                  </w:txbxContent>
                </v:textbox>
              </v:rect>
            </w:pict>
          </mc:Fallback>
        </mc:AlternateContent>
      </w:r>
      <w:r w:rsidRPr="00995D43">
        <w:rPr>
          <w:rFonts w:ascii="Times New Roman" w:hAnsi="Times New Roman" w:cs="Times New Roman"/>
          <w:noProof/>
          <w:sz w:val="24"/>
          <w:szCs w:val="24"/>
          <w:lang w:eastAsia="en-IN"/>
        </w:rPr>
        <w:drawing>
          <wp:anchor distT="0" distB="0" distL="114300" distR="114300" simplePos="0" relativeHeight="251659264" behindDoc="0" locked="0" layoutInCell="1" allowOverlap="1" wp14:anchorId="25D7704B" wp14:editId="54FBC4E9">
            <wp:simplePos x="0" y="0"/>
            <wp:positionH relativeFrom="column">
              <wp:posOffset>2657733</wp:posOffset>
            </wp:positionH>
            <wp:positionV relativeFrom="paragraph">
              <wp:posOffset>217214</wp:posOffset>
            </wp:positionV>
            <wp:extent cx="2702424" cy="2591435"/>
            <wp:effectExtent l="19050" t="19050" r="22225" b="18415"/>
            <wp:wrapNone/>
            <wp:docPr id="129566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6088" name="Picture 129566088"/>
                    <pic:cNvPicPr/>
                  </pic:nvPicPr>
                  <pic:blipFill rotWithShape="1">
                    <a:blip r:embed="rId9" cstate="print">
                      <a:extLst>
                        <a:ext uri="{28A0092B-C50C-407E-A947-70E740481C1C}">
                          <a14:useLocalDpi xmlns:a14="http://schemas.microsoft.com/office/drawing/2010/main" val="0"/>
                        </a:ext>
                      </a:extLst>
                    </a:blip>
                    <a:srcRect r="1371" b="1125"/>
                    <a:stretch/>
                  </pic:blipFill>
                  <pic:spPr bwMode="auto">
                    <a:xfrm>
                      <a:off x="0" y="0"/>
                      <a:ext cx="2702424" cy="2591435"/>
                    </a:xfrm>
                    <a:prstGeom prst="rect">
                      <a:avLst/>
                    </a:prstGeom>
                    <a:ln w="12700">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95D43">
        <w:rPr>
          <w:rFonts w:ascii="Times New Roman" w:hAnsi="Times New Roman" w:cs="Times New Roman"/>
          <w:noProof/>
          <w:sz w:val="24"/>
          <w:szCs w:val="24"/>
          <w:lang w:eastAsia="en-IN"/>
        </w:rPr>
        <mc:AlternateContent>
          <mc:Choice Requires="wps">
            <w:drawing>
              <wp:anchor distT="0" distB="0" distL="114300" distR="114300" simplePos="0" relativeHeight="251665408" behindDoc="0" locked="0" layoutInCell="1" allowOverlap="1" wp14:anchorId="59BE0C6A" wp14:editId="6AEF1C51">
                <wp:simplePos x="0" y="0"/>
                <wp:positionH relativeFrom="column">
                  <wp:posOffset>-188896</wp:posOffset>
                </wp:positionH>
                <wp:positionV relativeFrom="paragraph">
                  <wp:posOffset>231708</wp:posOffset>
                </wp:positionV>
                <wp:extent cx="336884" cy="269574"/>
                <wp:effectExtent l="0" t="0" r="25400" b="16510"/>
                <wp:wrapNone/>
                <wp:docPr id="2058235572" name="Rectangle 6"/>
                <wp:cNvGraphicFramePr/>
                <a:graphic xmlns:a="http://schemas.openxmlformats.org/drawingml/2006/main">
                  <a:graphicData uri="http://schemas.microsoft.com/office/word/2010/wordprocessingShape">
                    <wps:wsp>
                      <wps:cNvSpPr/>
                      <wps:spPr>
                        <a:xfrm>
                          <a:off x="0" y="0"/>
                          <a:ext cx="336884" cy="269574"/>
                        </a:xfrm>
                        <a:prstGeom prst="rect">
                          <a:avLst/>
                        </a:prstGeom>
                        <a:solidFill>
                          <a:srgbClr val="FFC000">
                            <a:lumMod val="60000"/>
                            <a:lumOff val="40000"/>
                          </a:srgbClr>
                        </a:solidFill>
                        <a:ln w="12700" cap="flat" cmpd="sng" algn="ctr">
                          <a:solidFill>
                            <a:srgbClr val="4472C4">
                              <a:shade val="15000"/>
                            </a:srgbClr>
                          </a:solidFill>
                          <a:prstDash val="solid"/>
                          <a:miter lim="800000"/>
                        </a:ln>
                        <a:effectLst/>
                      </wps:spPr>
                      <wps:txbx>
                        <w:txbxContent>
                          <w:p w14:paraId="5B36D3FB" w14:textId="77777777" w:rsidR="00DB33F7" w:rsidRPr="00C96720" w:rsidRDefault="00DB33F7" w:rsidP="00DB33F7">
                            <w:pPr>
                              <w:jc w:val="center"/>
                              <w:rPr>
                                <w:b/>
                                <w:bCs/>
                              </w:rPr>
                            </w:pPr>
                            <w:r w:rsidRPr="00C96720">
                              <w:rPr>
                                <w:b/>
                                <w:bC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BE0C6A" id="_x0000_s1031" style="position:absolute;left:0;text-align:left;margin-left:-14.85pt;margin-top:18.25pt;width:26.55pt;height:21.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" fillcolor="#ffd966" strokecolor="#172c51" strokeweight="1pt">
                <v:textbox>
                  <w:txbxContent>
                    <w:p w14:paraId="5B36D3FB" w14:textId="77777777" w:rsidR="00DB33F7" w:rsidRPr="00C96720" w:rsidRDefault="00DB33F7" w:rsidP="00DB33F7">
                      <w:pPr>
                        <w:jc w:val="center"/>
                        <w:rPr>
                          <w:b/>
                          <w:bCs/>
                        </w:rPr>
                      </w:pPr>
                      <w:r w:rsidRPr="00C96720">
                        <w:rPr>
                          <w:b/>
                          <w:bCs/>
                        </w:rPr>
                        <w:t>C</w:t>
                      </w:r>
                    </w:p>
                  </w:txbxContent>
                </v:textbox>
              </v:rect>
            </w:pict>
          </mc:Fallback>
        </mc:AlternateContent>
      </w:r>
      <w:r w:rsidRPr="00995D43">
        <w:rPr>
          <w:rFonts w:ascii="Times New Roman" w:hAnsi="Times New Roman" w:cs="Times New Roman"/>
          <w:noProof/>
          <w:sz w:val="24"/>
          <w:szCs w:val="24"/>
          <w:lang w:eastAsia="en-IN"/>
        </w:rPr>
        <w:drawing>
          <wp:anchor distT="0" distB="0" distL="114300" distR="114300" simplePos="0" relativeHeight="251662336" behindDoc="0" locked="0" layoutInCell="1" allowOverlap="1" wp14:anchorId="721E3926" wp14:editId="0C834C09">
            <wp:simplePos x="0" y="0"/>
            <wp:positionH relativeFrom="margin">
              <wp:posOffset>-188863</wp:posOffset>
            </wp:positionH>
            <wp:positionV relativeFrom="paragraph">
              <wp:posOffset>233212</wp:posOffset>
            </wp:positionV>
            <wp:extent cx="2549798" cy="2590800"/>
            <wp:effectExtent l="19050" t="19050" r="22225" b="19050"/>
            <wp:wrapNone/>
            <wp:docPr id="840213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1372" name="Picture 84021372"/>
                    <pic:cNvPicPr/>
                  </pic:nvPicPr>
                  <pic:blipFill>
                    <a:blip r:embed="rId10">
                      <a:extLst>
                        <a:ext uri="{28A0092B-C50C-407E-A947-70E740481C1C}">
                          <a14:useLocalDpi xmlns:a14="http://schemas.microsoft.com/office/drawing/2010/main" val="0"/>
                        </a:ext>
                      </a:extLst>
                    </a:blip>
                    <a:stretch>
                      <a:fillRect/>
                    </a:stretch>
                  </pic:blipFill>
                  <pic:spPr>
                    <a:xfrm>
                      <a:off x="0" y="0"/>
                      <a:ext cx="2549798" cy="2590800"/>
                    </a:xfrm>
                    <a:prstGeom prst="rect">
                      <a:avLst/>
                    </a:prstGeom>
                    <a:ln w="12700">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4006A066" w14:textId="77777777" w:rsidR="00DB33F7" w:rsidRPr="00995D43" w:rsidRDefault="00DB33F7" w:rsidP="00DB33F7">
      <w:pPr>
        <w:spacing w:line="480" w:lineRule="auto"/>
        <w:jc w:val="both"/>
        <w:rPr>
          <w:rFonts w:ascii="Times New Roman" w:hAnsi="Times New Roman" w:cs="Times New Roman"/>
          <w:sz w:val="24"/>
          <w:szCs w:val="24"/>
        </w:rPr>
      </w:pPr>
    </w:p>
    <w:p w14:paraId="59444AFC" w14:textId="77777777" w:rsidR="00DB33F7" w:rsidRPr="00995D43" w:rsidRDefault="00DB33F7" w:rsidP="00DB33F7">
      <w:pPr>
        <w:spacing w:line="480" w:lineRule="auto"/>
        <w:jc w:val="both"/>
        <w:rPr>
          <w:rFonts w:ascii="Times New Roman" w:hAnsi="Times New Roman" w:cs="Times New Roman"/>
          <w:sz w:val="24"/>
          <w:szCs w:val="24"/>
        </w:rPr>
      </w:pPr>
      <w:r w:rsidRPr="00995D43">
        <w:rPr>
          <w:rFonts w:ascii="Times New Roman" w:hAnsi="Times New Roman" w:cs="Times New Roman"/>
          <w:noProof/>
          <w:color w:val="E7E6E6" w:themeColor="background2"/>
          <w:sz w:val="24"/>
          <w:szCs w:val="24"/>
          <w:lang w:eastAsia="en-IN"/>
        </w:rPr>
        <mc:AlternateContent>
          <mc:Choice Requires="wps">
            <w:drawing>
              <wp:anchor distT="0" distB="0" distL="114300" distR="114300" simplePos="0" relativeHeight="251667456" behindDoc="0" locked="0" layoutInCell="1" allowOverlap="1" wp14:anchorId="2408B808" wp14:editId="7D88DEAC">
                <wp:simplePos x="0" y="0"/>
                <wp:positionH relativeFrom="column">
                  <wp:posOffset>998220</wp:posOffset>
                </wp:positionH>
                <wp:positionV relativeFrom="paragraph">
                  <wp:posOffset>45084</wp:posOffset>
                </wp:positionV>
                <wp:extent cx="226483" cy="1296247"/>
                <wp:effectExtent l="57150" t="38100" r="59690" b="56515"/>
                <wp:wrapNone/>
                <wp:docPr id="1176664332" name="Straight Arrow Connector 7"/>
                <wp:cNvGraphicFramePr/>
                <a:graphic xmlns:a="http://schemas.openxmlformats.org/drawingml/2006/main">
                  <a:graphicData uri="http://schemas.microsoft.com/office/word/2010/wordprocessingShape">
                    <wps:wsp>
                      <wps:cNvCnPr/>
                      <wps:spPr>
                        <a:xfrm flipV="1">
                          <a:off x="0" y="0"/>
                          <a:ext cx="226483" cy="1296247"/>
                        </a:xfrm>
                        <a:prstGeom prst="straightConnector1">
                          <a:avLst/>
                        </a:prstGeom>
                        <a:noFill/>
                        <a:ln w="9525"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061E28" id="Straight Arrow Connector 7" o:spid="_x0000_s1026" type="#_x0000_t32" style="position:absolute;margin-left:78.6pt;margin-top:3.55pt;width:17.85pt;height:102.0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" strokecolor="windowText">
                <v:stroke startarrow="block" endarrow="block" joinstyle="miter"/>
              </v:shape>
            </w:pict>
          </mc:Fallback>
        </mc:AlternateContent>
      </w:r>
    </w:p>
    <w:p w14:paraId="2BFD8EE6" w14:textId="77777777" w:rsidR="00DB33F7" w:rsidRPr="00995D43" w:rsidRDefault="00DB33F7" w:rsidP="00DB33F7">
      <w:pPr>
        <w:spacing w:line="480" w:lineRule="auto"/>
        <w:jc w:val="both"/>
        <w:rPr>
          <w:rFonts w:ascii="Times New Roman" w:hAnsi="Times New Roman" w:cs="Times New Roman"/>
          <w:sz w:val="24"/>
          <w:szCs w:val="24"/>
        </w:rPr>
      </w:pPr>
      <w:r w:rsidRPr="00995D43">
        <w:rPr>
          <w:rFonts w:ascii="Times New Roman" w:hAnsi="Times New Roman" w:cs="Times New Roman"/>
          <w:noProof/>
          <w:sz w:val="24"/>
          <w:szCs w:val="24"/>
          <w:lang w:eastAsia="en-IN"/>
        </w:rPr>
        <mc:AlternateContent>
          <mc:Choice Requires="wps">
            <w:drawing>
              <wp:anchor distT="0" distB="0" distL="114300" distR="114300" simplePos="0" relativeHeight="251672576" behindDoc="0" locked="0" layoutInCell="1" allowOverlap="1" wp14:anchorId="06D36F8A" wp14:editId="786AA8C4">
                <wp:simplePos x="0" y="0"/>
                <wp:positionH relativeFrom="column">
                  <wp:posOffset>730673</wp:posOffset>
                </wp:positionH>
                <wp:positionV relativeFrom="paragraph">
                  <wp:posOffset>221827</wp:posOffset>
                </wp:positionV>
                <wp:extent cx="328295" cy="253366"/>
                <wp:effectExtent l="56515" t="38735" r="52070" b="33020"/>
                <wp:wrapNone/>
                <wp:docPr id="1190103901" name="Rectangle 10"/>
                <wp:cNvGraphicFramePr/>
                <a:graphic xmlns:a="http://schemas.openxmlformats.org/drawingml/2006/main">
                  <a:graphicData uri="http://schemas.microsoft.com/office/word/2010/wordprocessingShape">
                    <wps:wsp>
                      <wps:cNvSpPr/>
                      <wps:spPr>
                        <a:xfrm rot="16862904">
                          <a:off x="0" y="0"/>
                          <a:ext cx="328295" cy="253366"/>
                        </a:xfrm>
                        <a:prstGeom prst="rect">
                          <a:avLst/>
                        </a:prstGeom>
                        <a:solidFill>
                          <a:srgbClr val="70AD47">
                            <a:lumMod val="60000"/>
                            <a:lumOff val="40000"/>
                          </a:srgbClr>
                        </a:solidFill>
                        <a:ln w="12700" cap="flat" cmpd="sng" algn="ctr">
                          <a:solidFill>
                            <a:srgbClr val="4472C4">
                              <a:shade val="15000"/>
                            </a:srgbClr>
                          </a:solidFill>
                          <a:prstDash val="solid"/>
                          <a:miter lim="800000"/>
                        </a:ln>
                        <a:effectLst/>
                      </wps:spPr>
                      <wps:txbx>
                        <w:txbxContent>
                          <w:p w14:paraId="616F1F98" w14:textId="77777777" w:rsidR="00DB33F7" w:rsidRPr="005463ED" w:rsidRDefault="00DB33F7" w:rsidP="00DB33F7">
                            <w:pPr>
                              <w:jc w:val="center"/>
                              <w:rPr>
                                <w:b/>
                                <w:bCs/>
                              </w:rPr>
                            </w:pPr>
                            <w:r w:rsidRPr="005463ED">
                              <w:rPr>
                                <w:b/>
                                <w:bC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D36F8A" id="_x0000_s1032" style="position:absolute;left:0;text-align:left;margin-left:57.55pt;margin-top:17.45pt;width:25.85pt;height:19.95pt;rotation:-5174172fd;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" fillcolor="#a9d18e" strokecolor="#172c51" strokeweight="1pt">
                <v:textbox>
                  <w:txbxContent>
                    <w:p w14:paraId="616F1F98" w14:textId="77777777" w:rsidR="00DB33F7" w:rsidRPr="005463ED" w:rsidRDefault="00DB33F7" w:rsidP="00DB33F7">
                      <w:pPr>
                        <w:jc w:val="center"/>
                        <w:rPr>
                          <w:b/>
                          <w:bCs/>
                        </w:rPr>
                      </w:pPr>
                      <w:r w:rsidRPr="005463ED">
                        <w:rPr>
                          <w:b/>
                          <w:bCs/>
                        </w:rPr>
                        <w:t>3</w:t>
                      </w:r>
                    </w:p>
                  </w:txbxContent>
                </v:textbox>
              </v:rect>
            </w:pict>
          </mc:Fallback>
        </mc:AlternateContent>
      </w:r>
      <w:r w:rsidRPr="00995D43">
        <w:rPr>
          <w:rFonts w:ascii="Times New Roman" w:hAnsi="Times New Roman" w:cs="Times New Roman"/>
          <w:noProof/>
          <w:sz w:val="24"/>
          <w:szCs w:val="24"/>
          <w:lang w:eastAsia="en-IN"/>
        </w:rPr>
        <mc:AlternateContent>
          <mc:Choice Requires="wps">
            <w:drawing>
              <wp:anchor distT="0" distB="0" distL="114300" distR="114300" simplePos="0" relativeHeight="251673600" behindDoc="0" locked="0" layoutInCell="1" allowOverlap="1" wp14:anchorId="2ED96AC7" wp14:editId="65E22CA2">
                <wp:simplePos x="0" y="0"/>
                <wp:positionH relativeFrom="column">
                  <wp:posOffset>4180732</wp:posOffset>
                </wp:positionH>
                <wp:positionV relativeFrom="paragraph">
                  <wp:posOffset>39548</wp:posOffset>
                </wp:positionV>
                <wp:extent cx="310452" cy="256050"/>
                <wp:effectExtent l="38100" t="38100" r="33020" b="48895"/>
                <wp:wrapNone/>
                <wp:docPr id="898437668" name="Rectangle 10"/>
                <wp:cNvGraphicFramePr/>
                <a:graphic xmlns:a="http://schemas.openxmlformats.org/drawingml/2006/main">
                  <a:graphicData uri="http://schemas.microsoft.com/office/word/2010/wordprocessingShape">
                    <wps:wsp>
                      <wps:cNvSpPr/>
                      <wps:spPr>
                        <a:xfrm rot="644095">
                          <a:off x="0" y="0"/>
                          <a:ext cx="310452" cy="256050"/>
                        </a:xfrm>
                        <a:prstGeom prst="rect">
                          <a:avLst/>
                        </a:prstGeom>
                        <a:solidFill>
                          <a:srgbClr val="70AD47">
                            <a:lumMod val="60000"/>
                            <a:lumOff val="40000"/>
                          </a:srgbClr>
                        </a:solidFill>
                        <a:ln w="12700" cap="flat" cmpd="sng" algn="ctr">
                          <a:solidFill>
                            <a:srgbClr val="4472C4">
                              <a:shade val="15000"/>
                            </a:srgbClr>
                          </a:solidFill>
                          <a:prstDash val="solid"/>
                          <a:miter lim="800000"/>
                        </a:ln>
                        <a:effectLst/>
                      </wps:spPr>
                      <wps:txbx>
                        <w:txbxContent>
                          <w:p w14:paraId="7F1BFB22" w14:textId="77777777" w:rsidR="00DB33F7" w:rsidRPr="005463ED" w:rsidRDefault="00DB33F7" w:rsidP="00DB33F7">
                            <w:pPr>
                              <w:jc w:val="center"/>
                              <w:rPr>
                                <w:b/>
                                <w:bCs/>
                              </w:rPr>
                            </w:pPr>
                            <w:r w:rsidRPr="005463ED">
                              <w:rPr>
                                <w:b/>
                                <w:bC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96AC7" id="_x0000_s1033" style="position:absolute;left:0;text-align:left;margin-left:329.2pt;margin-top:3.1pt;width:24.45pt;height:20.15pt;rotation:703523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" fillcolor="#a9d18e" strokecolor="#172c51" strokeweight="1pt">
                <v:textbox>
                  <w:txbxContent>
                    <w:p w14:paraId="7F1BFB22" w14:textId="77777777" w:rsidR="00DB33F7" w:rsidRPr="005463ED" w:rsidRDefault="00DB33F7" w:rsidP="00DB33F7">
                      <w:pPr>
                        <w:jc w:val="center"/>
                        <w:rPr>
                          <w:b/>
                          <w:bCs/>
                        </w:rPr>
                      </w:pPr>
                      <w:r w:rsidRPr="005463ED">
                        <w:rPr>
                          <w:b/>
                          <w:bCs/>
                        </w:rPr>
                        <w:t>4</w:t>
                      </w:r>
                    </w:p>
                  </w:txbxContent>
                </v:textbox>
              </v:rect>
            </w:pict>
          </mc:Fallback>
        </mc:AlternateContent>
      </w:r>
      <w:r w:rsidRPr="00995D43">
        <w:rPr>
          <w:rFonts w:ascii="Times New 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14:anchorId="30D7229C" wp14:editId="485799C1">
                <wp:simplePos x="0" y="0"/>
                <wp:positionH relativeFrom="column">
                  <wp:posOffset>4798459</wp:posOffset>
                </wp:positionH>
                <wp:positionV relativeFrom="paragraph">
                  <wp:posOffset>98291</wp:posOffset>
                </wp:positionV>
                <wp:extent cx="45719" cy="226595"/>
                <wp:effectExtent l="57150" t="38100" r="50165" b="59690"/>
                <wp:wrapNone/>
                <wp:docPr id="498507664" name="Straight Arrow Connector 9"/>
                <wp:cNvGraphicFramePr/>
                <a:graphic xmlns:a="http://schemas.openxmlformats.org/drawingml/2006/main">
                  <a:graphicData uri="http://schemas.microsoft.com/office/word/2010/wordprocessingShape">
                    <wps:wsp>
                      <wps:cNvCnPr/>
                      <wps:spPr>
                        <a:xfrm flipV="1">
                          <a:off x="0" y="0"/>
                          <a:ext cx="45719" cy="22659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951C948" id="Straight Arrow Connector 9" o:spid="_x0000_s1026" type="#_x0000_t32" style="position:absolute;margin-left:377.85pt;margin-top:7.75pt;width:3.6pt;height:17.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" strokecolor="windowText" strokeweight=".5pt">
                <v:stroke startarrow="block" endarrow="block" joinstyle="miter"/>
              </v:shape>
            </w:pict>
          </mc:Fallback>
        </mc:AlternateContent>
      </w:r>
    </w:p>
    <w:p w14:paraId="395FCFDE" w14:textId="77777777" w:rsidR="00DB33F7" w:rsidRPr="00995D43" w:rsidRDefault="00DB33F7" w:rsidP="00DB33F7">
      <w:pPr>
        <w:spacing w:line="480" w:lineRule="auto"/>
        <w:jc w:val="both"/>
        <w:rPr>
          <w:rFonts w:ascii="Times New Roman" w:hAnsi="Times New Roman" w:cs="Times New Roman"/>
          <w:sz w:val="24"/>
          <w:szCs w:val="24"/>
        </w:rPr>
      </w:pPr>
    </w:p>
    <w:p w14:paraId="2BB647F9" w14:textId="77777777" w:rsidR="00DB33F7" w:rsidRPr="00995D43" w:rsidRDefault="00DB33F7" w:rsidP="00DB33F7">
      <w:pPr>
        <w:spacing w:line="480" w:lineRule="auto"/>
        <w:jc w:val="both"/>
        <w:rPr>
          <w:rFonts w:ascii="Times New Roman" w:hAnsi="Times New Roman" w:cs="Times New Roman"/>
          <w:sz w:val="24"/>
          <w:szCs w:val="24"/>
        </w:rPr>
      </w:pPr>
    </w:p>
    <w:p w14:paraId="0AF3EA83" w14:textId="77777777" w:rsidR="00DB33F7" w:rsidRPr="00995D43" w:rsidRDefault="00DB33F7" w:rsidP="00DB33F7">
      <w:pPr>
        <w:spacing w:line="480" w:lineRule="auto"/>
        <w:jc w:val="both"/>
        <w:rPr>
          <w:rFonts w:ascii="Times New Roman" w:hAnsi="Times New Roman" w:cs="Times New Roman"/>
          <w:sz w:val="24"/>
          <w:szCs w:val="24"/>
        </w:rPr>
      </w:pPr>
    </w:p>
    <w:p w14:paraId="4A7848E7" w14:textId="77777777" w:rsidR="00DB33F7" w:rsidRPr="00995D43" w:rsidRDefault="00DB33F7" w:rsidP="00DB33F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1. </w:t>
      </w:r>
      <w:r w:rsidRPr="00995D43">
        <w:rPr>
          <w:rFonts w:ascii="Times New Roman" w:hAnsi="Times New Roman" w:cs="Times New Roman"/>
          <w:b/>
          <w:bCs/>
          <w:sz w:val="24"/>
          <w:szCs w:val="24"/>
        </w:rPr>
        <w:t xml:space="preserve"> Gut histology of fish fed with control(A) </w:t>
      </w:r>
      <w:r>
        <w:rPr>
          <w:rFonts w:ascii="Times New Roman" w:hAnsi="Times New Roman" w:cs="Times New Roman"/>
          <w:b/>
          <w:bCs/>
          <w:sz w:val="24"/>
          <w:szCs w:val="24"/>
        </w:rPr>
        <w:t xml:space="preserve">and </w:t>
      </w:r>
      <w:proofErr w:type="spellStart"/>
      <w:r>
        <w:rPr>
          <w:rFonts w:ascii="Times New Roman" w:hAnsi="Times New Roman" w:cs="Times New Roman"/>
          <w:b/>
          <w:bCs/>
          <w:sz w:val="24"/>
          <w:szCs w:val="24"/>
        </w:rPr>
        <w:t>G</w:t>
      </w:r>
      <w:r w:rsidRPr="00995D43">
        <w:rPr>
          <w:rFonts w:ascii="Times New Roman" w:hAnsi="Times New Roman" w:cs="Times New Roman"/>
          <w:b/>
          <w:bCs/>
          <w:sz w:val="24"/>
          <w:szCs w:val="24"/>
        </w:rPr>
        <w:t>otu</w:t>
      </w:r>
      <w:proofErr w:type="spellEnd"/>
      <w:r w:rsidRPr="00995D43">
        <w:rPr>
          <w:rFonts w:ascii="Times New Roman" w:hAnsi="Times New Roman" w:cs="Times New Roman"/>
          <w:b/>
          <w:bCs/>
          <w:sz w:val="24"/>
          <w:szCs w:val="24"/>
        </w:rPr>
        <w:t xml:space="preserve"> kola supplemented diets</w:t>
      </w:r>
    </w:p>
    <w:p w14:paraId="0391B14B" w14:textId="77777777" w:rsidR="00DB33F7" w:rsidRPr="00995D43" w:rsidRDefault="00DB33F7" w:rsidP="00DB33F7">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(B-D: 10X).</w:t>
      </w:r>
    </w:p>
    <w:p w14:paraId="074B48E4" w14:textId="77777777" w:rsidR="00DB33F7" w:rsidRDefault="00DB33F7" w:rsidP="00DB33F7">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 xml:space="preserve"> </w:t>
      </w:r>
      <w:r>
        <w:rPr>
          <w:rFonts w:ascii="Times New Roman" w:hAnsi="Times New Roman" w:cs="Times New Roman"/>
          <w:sz w:val="24"/>
          <w:szCs w:val="24"/>
        </w:rPr>
        <w:t>All t</w:t>
      </w:r>
      <w:r w:rsidRPr="00995D43">
        <w:rPr>
          <w:rFonts w:ascii="Times New Roman" w:hAnsi="Times New Roman" w:cs="Times New Roman"/>
          <w:sz w:val="24"/>
          <w:szCs w:val="24"/>
        </w:rPr>
        <w:t>he treatments showed higher villi height (2), lumen diameter (3), villi width (4) and in control group showed shorter villi height, villi width (1).</w:t>
      </w:r>
    </w:p>
    <w:p w14:paraId="757CC6F1" w14:textId="77777777" w:rsidR="00DB33F7" w:rsidRDefault="00DB33F7" w:rsidP="00DB33F7">
      <w:pPr>
        <w:spacing w:line="480" w:lineRule="auto"/>
        <w:jc w:val="both"/>
        <w:rPr>
          <w:rFonts w:ascii="Times New Roman" w:hAnsi="Times New Roman" w:cs="Times New Roman"/>
          <w:sz w:val="24"/>
          <w:szCs w:val="24"/>
        </w:rPr>
      </w:pPr>
    </w:p>
    <w:p w14:paraId="597E0A96" w14:textId="77777777" w:rsidR="00DB33F7" w:rsidRDefault="00DB33F7" w:rsidP="00DB33F7">
      <w:pPr>
        <w:spacing w:line="480" w:lineRule="auto"/>
        <w:jc w:val="both"/>
        <w:rPr>
          <w:rFonts w:ascii="Times New Roman" w:hAnsi="Times New Roman" w:cs="Times New Roman"/>
          <w:sz w:val="24"/>
          <w:szCs w:val="24"/>
        </w:rPr>
      </w:pPr>
    </w:p>
    <w:p w14:paraId="71393D04" w14:textId="77777777" w:rsidR="00DB33F7" w:rsidRPr="005D4486" w:rsidRDefault="00DB33F7" w:rsidP="00DB33F7">
      <w:pPr>
        <w:spacing w:line="480" w:lineRule="auto"/>
        <w:jc w:val="both"/>
        <w:rPr>
          <w:rFonts w:ascii="Times New Roman" w:hAnsi="Times New Roman" w:cs="Times New Roman"/>
          <w:sz w:val="24"/>
          <w:szCs w:val="24"/>
        </w:rPr>
      </w:pPr>
      <w:r w:rsidRPr="00995D43">
        <w:rPr>
          <w:rFonts w:ascii="Times New Roman" w:hAnsi="Times New Roman" w:cs="Times New Roman"/>
          <w:b/>
          <w:bCs/>
          <w:sz w:val="24"/>
          <w:szCs w:val="24"/>
        </w:rPr>
        <w:t>Tabl</w:t>
      </w:r>
      <w:r>
        <w:rPr>
          <w:rFonts w:ascii="Times New Roman" w:hAnsi="Times New Roman" w:cs="Times New Roman"/>
          <w:b/>
          <w:bCs/>
          <w:sz w:val="24"/>
          <w:szCs w:val="24"/>
        </w:rPr>
        <w:t>e 1.</w:t>
      </w:r>
      <w:r w:rsidRPr="00995D43">
        <w:rPr>
          <w:rFonts w:ascii="Times New Roman" w:hAnsi="Times New Roman" w:cs="Times New Roman"/>
          <w:b/>
          <w:bCs/>
          <w:sz w:val="24"/>
          <w:szCs w:val="24"/>
        </w:rPr>
        <w:t xml:space="preserve"> Details of </w:t>
      </w:r>
      <w:r>
        <w:rPr>
          <w:rFonts w:ascii="Times New Roman" w:hAnsi="Times New Roman" w:cs="Times New Roman"/>
          <w:b/>
          <w:bCs/>
          <w:sz w:val="24"/>
          <w:szCs w:val="24"/>
        </w:rPr>
        <w:t>p</w:t>
      </w:r>
      <w:r w:rsidRPr="00995D43">
        <w:rPr>
          <w:rFonts w:ascii="Times New Roman" w:hAnsi="Times New Roman" w:cs="Times New Roman"/>
          <w:b/>
          <w:bCs/>
          <w:sz w:val="24"/>
          <w:szCs w:val="24"/>
        </w:rPr>
        <w:t>roximate composition (%) of ingredients used for preparation of experimental diets</w:t>
      </w:r>
      <w:r>
        <w:rPr>
          <w:rFonts w:ascii="Times New Roman" w:hAnsi="Times New Roman" w:cs="Times New Roman"/>
          <w:b/>
          <w:bCs/>
          <w:sz w:val="24"/>
          <w:szCs w:val="24"/>
        </w:rPr>
        <w:t xml:space="preserve"> (Dry weight basis).</w:t>
      </w:r>
    </w:p>
    <w:tbl>
      <w:tblPr>
        <w:tblStyle w:val="TableGrid"/>
        <w:tblW w:w="8520" w:type="dxa"/>
        <w:tblInd w:w="-5" w:type="dxa"/>
        <w:tblLook w:val="04A0" w:firstRow="1" w:lastRow="0" w:firstColumn="1" w:lastColumn="0" w:noHBand="0" w:noVBand="1"/>
      </w:tblPr>
      <w:tblGrid>
        <w:gridCol w:w="1868"/>
        <w:gridCol w:w="1662"/>
        <w:gridCol w:w="1854"/>
        <w:gridCol w:w="1505"/>
        <w:gridCol w:w="1631"/>
      </w:tblGrid>
      <w:tr w:rsidR="00DB33F7" w:rsidRPr="00995D43" w14:paraId="2D9E539C" w14:textId="77777777" w:rsidTr="002B482A">
        <w:trPr>
          <w:trHeight w:val="409"/>
        </w:trPr>
        <w:tc>
          <w:tcPr>
            <w:tcW w:w="1868" w:type="dxa"/>
          </w:tcPr>
          <w:p w14:paraId="3BE6BE63"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b/>
                <w:bCs/>
                <w:sz w:val="24"/>
                <w:szCs w:val="24"/>
              </w:rPr>
              <w:t xml:space="preserve">Parameters </w:t>
            </w:r>
          </w:p>
        </w:tc>
        <w:tc>
          <w:tcPr>
            <w:tcW w:w="1662" w:type="dxa"/>
          </w:tcPr>
          <w:p w14:paraId="1E22A03A"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Fish meal </w:t>
            </w:r>
          </w:p>
        </w:tc>
        <w:tc>
          <w:tcPr>
            <w:tcW w:w="1854" w:type="dxa"/>
          </w:tcPr>
          <w:p w14:paraId="316996C1"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Groundnut oil cake </w:t>
            </w:r>
          </w:p>
        </w:tc>
        <w:tc>
          <w:tcPr>
            <w:tcW w:w="1505" w:type="dxa"/>
          </w:tcPr>
          <w:p w14:paraId="3AC9411B"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Rice bran </w:t>
            </w:r>
          </w:p>
        </w:tc>
        <w:tc>
          <w:tcPr>
            <w:tcW w:w="1631" w:type="dxa"/>
          </w:tcPr>
          <w:p w14:paraId="55D37E3A"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Tapioca flour </w:t>
            </w:r>
          </w:p>
        </w:tc>
      </w:tr>
      <w:tr w:rsidR="00DB33F7" w:rsidRPr="00995D43" w14:paraId="4601246E" w14:textId="77777777" w:rsidTr="002B482A">
        <w:trPr>
          <w:trHeight w:val="510"/>
        </w:trPr>
        <w:tc>
          <w:tcPr>
            <w:tcW w:w="1868" w:type="dxa"/>
          </w:tcPr>
          <w:p w14:paraId="2DFA47A9"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Moisture </w:t>
            </w:r>
          </w:p>
        </w:tc>
        <w:tc>
          <w:tcPr>
            <w:tcW w:w="1662" w:type="dxa"/>
          </w:tcPr>
          <w:p w14:paraId="759BFCE0"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6.80 ± 0.11</w:t>
            </w:r>
          </w:p>
        </w:tc>
        <w:tc>
          <w:tcPr>
            <w:tcW w:w="1854" w:type="dxa"/>
          </w:tcPr>
          <w:p w14:paraId="7C411F72"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8.22 ± 0.12</w:t>
            </w:r>
          </w:p>
        </w:tc>
        <w:tc>
          <w:tcPr>
            <w:tcW w:w="1505" w:type="dxa"/>
          </w:tcPr>
          <w:p w14:paraId="69606534"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13.24 ±</w:t>
            </w:r>
            <w:r>
              <w:rPr>
                <w:rFonts w:ascii="Times New Roman" w:hAnsi="Times New Roman" w:cs="Times New Roman"/>
                <w:sz w:val="24"/>
                <w:szCs w:val="24"/>
              </w:rPr>
              <w:t xml:space="preserve"> </w:t>
            </w:r>
            <w:r w:rsidRPr="00995D43">
              <w:rPr>
                <w:rFonts w:ascii="Times New Roman" w:hAnsi="Times New Roman" w:cs="Times New Roman"/>
                <w:sz w:val="24"/>
                <w:szCs w:val="24"/>
              </w:rPr>
              <w:t>0.16</w:t>
            </w:r>
          </w:p>
        </w:tc>
        <w:tc>
          <w:tcPr>
            <w:tcW w:w="1631" w:type="dxa"/>
          </w:tcPr>
          <w:p w14:paraId="3217616B"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7.06</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0.16</w:t>
            </w:r>
          </w:p>
        </w:tc>
      </w:tr>
      <w:tr w:rsidR="00DB33F7" w:rsidRPr="00995D43" w14:paraId="25A2B4A4" w14:textId="77777777" w:rsidTr="002B482A">
        <w:trPr>
          <w:trHeight w:val="510"/>
        </w:trPr>
        <w:tc>
          <w:tcPr>
            <w:tcW w:w="1868" w:type="dxa"/>
          </w:tcPr>
          <w:p w14:paraId="34DF72A4"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Protein </w:t>
            </w:r>
          </w:p>
        </w:tc>
        <w:tc>
          <w:tcPr>
            <w:tcW w:w="1662" w:type="dxa"/>
          </w:tcPr>
          <w:p w14:paraId="7B3DDFE1"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64.12 ± 0.24</w:t>
            </w:r>
          </w:p>
        </w:tc>
        <w:tc>
          <w:tcPr>
            <w:tcW w:w="1854" w:type="dxa"/>
          </w:tcPr>
          <w:p w14:paraId="0FC2C6EF"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38.22 ± 0.18</w:t>
            </w:r>
          </w:p>
        </w:tc>
        <w:tc>
          <w:tcPr>
            <w:tcW w:w="1505" w:type="dxa"/>
          </w:tcPr>
          <w:p w14:paraId="3E566C9B"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9.13 ± 0.22</w:t>
            </w:r>
          </w:p>
        </w:tc>
        <w:tc>
          <w:tcPr>
            <w:tcW w:w="1631" w:type="dxa"/>
          </w:tcPr>
          <w:p w14:paraId="14914F7A"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2.57 ± 0.21</w:t>
            </w:r>
          </w:p>
        </w:tc>
      </w:tr>
      <w:tr w:rsidR="00DB33F7" w:rsidRPr="00995D43" w14:paraId="589D204F" w14:textId="77777777" w:rsidTr="002B482A">
        <w:trPr>
          <w:trHeight w:val="510"/>
        </w:trPr>
        <w:tc>
          <w:tcPr>
            <w:tcW w:w="1868" w:type="dxa"/>
          </w:tcPr>
          <w:p w14:paraId="6DF8CFB1"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Fat</w:t>
            </w:r>
          </w:p>
        </w:tc>
        <w:tc>
          <w:tcPr>
            <w:tcW w:w="1662" w:type="dxa"/>
          </w:tcPr>
          <w:p w14:paraId="7D44AA84"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8.18 ± 0.07</w:t>
            </w:r>
          </w:p>
        </w:tc>
        <w:tc>
          <w:tcPr>
            <w:tcW w:w="1854" w:type="dxa"/>
          </w:tcPr>
          <w:p w14:paraId="4E4E757A"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1.24 ± 0.13</w:t>
            </w:r>
          </w:p>
        </w:tc>
        <w:tc>
          <w:tcPr>
            <w:tcW w:w="1505" w:type="dxa"/>
          </w:tcPr>
          <w:p w14:paraId="32FD95F9"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10.65 ± 0.06</w:t>
            </w:r>
          </w:p>
        </w:tc>
        <w:tc>
          <w:tcPr>
            <w:tcW w:w="1631" w:type="dxa"/>
          </w:tcPr>
          <w:p w14:paraId="456F4454"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1.02</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0.22</w:t>
            </w:r>
          </w:p>
        </w:tc>
      </w:tr>
      <w:tr w:rsidR="00DB33F7" w:rsidRPr="00995D43" w14:paraId="719BFCCA" w14:textId="77777777" w:rsidTr="002B482A">
        <w:trPr>
          <w:trHeight w:val="496"/>
        </w:trPr>
        <w:tc>
          <w:tcPr>
            <w:tcW w:w="1868" w:type="dxa"/>
          </w:tcPr>
          <w:p w14:paraId="1EED4FB7"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Crude fibre</w:t>
            </w:r>
          </w:p>
        </w:tc>
        <w:tc>
          <w:tcPr>
            <w:tcW w:w="1662" w:type="dxa"/>
          </w:tcPr>
          <w:p w14:paraId="1117F13B"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1.39 ± 0.12</w:t>
            </w:r>
          </w:p>
        </w:tc>
        <w:tc>
          <w:tcPr>
            <w:tcW w:w="1854" w:type="dxa"/>
          </w:tcPr>
          <w:p w14:paraId="5E8E1E6D"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2.46 ± 0.20</w:t>
            </w:r>
          </w:p>
        </w:tc>
        <w:tc>
          <w:tcPr>
            <w:tcW w:w="1505" w:type="dxa"/>
          </w:tcPr>
          <w:p w14:paraId="0D322C12"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8.24</w:t>
            </w:r>
            <w:r>
              <w:rPr>
                <w:rFonts w:ascii="Times New Roman" w:hAnsi="Times New Roman" w:cs="Times New Roman"/>
                <w:sz w:val="24"/>
                <w:szCs w:val="24"/>
              </w:rPr>
              <w:t xml:space="preserve"> </w:t>
            </w:r>
            <w:r w:rsidRPr="00995D43">
              <w:rPr>
                <w:rFonts w:ascii="Times New Roman" w:hAnsi="Times New Roman" w:cs="Times New Roman"/>
                <w:sz w:val="24"/>
                <w:szCs w:val="24"/>
              </w:rPr>
              <w:t>± 0.18</w:t>
            </w:r>
          </w:p>
        </w:tc>
        <w:tc>
          <w:tcPr>
            <w:tcW w:w="1631" w:type="dxa"/>
          </w:tcPr>
          <w:p w14:paraId="58D1544D"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8.13</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0.03</w:t>
            </w:r>
          </w:p>
        </w:tc>
      </w:tr>
      <w:tr w:rsidR="00DB33F7" w:rsidRPr="00995D43" w14:paraId="4B69858B" w14:textId="77777777" w:rsidTr="002B482A">
        <w:trPr>
          <w:trHeight w:val="510"/>
        </w:trPr>
        <w:tc>
          <w:tcPr>
            <w:tcW w:w="1868" w:type="dxa"/>
          </w:tcPr>
          <w:p w14:paraId="083DC407"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Ash </w:t>
            </w:r>
          </w:p>
        </w:tc>
        <w:tc>
          <w:tcPr>
            <w:tcW w:w="1662" w:type="dxa"/>
          </w:tcPr>
          <w:p w14:paraId="4495F0B9"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14.83 ± 0.13</w:t>
            </w:r>
          </w:p>
        </w:tc>
        <w:tc>
          <w:tcPr>
            <w:tcW w:w="1854" w:type="dxa"/>
          </w:tcPr>
          <w:p w14:paraId="4740BB2E"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7.60 ± 0.26</w:t>
            </w:r>
          </w:p>
        </w:tc>
        <w:tc>
          <w:tcPr>
            <w:tcW w:w="1505" w:type="dxa"/>
          </w:tcPr>
          <w:p w14:paraId="1959A29D"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11.16</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0.02</w:t>
            </w:r>
          </w:p>
        </w:tc>
        <w:tc>
          <w:tcPr>
            <w:tcW w:w="1631" w:type="dxa"/>
          </w:tcPr>
          <w:p w14:paraId="1EC01EC7"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2.24</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0.14</w:t>
            </w:r>
          </w:p>
        </w:tc>
      </w:tr>
      <w:tr w:rsidR="00DB33F7" w:rsidRPr="00995D43" w14:paraId="0DE9D39F" w14:textId="77777777" w:rsidTr="002B482A">
        <w:trPr>
          <w:trHeight w:val="510"/>
        </w:trPr>
        <w:tc>
          <w:tcPr>
            <w:tcW w:w="1868" w:type="dxa"/>
          </w:tcPr>
          <w:p w14:paraId="2A3509C0"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NFE </w:t>
            </w:r>
          </w:p>
        </w:tc>
        <w:tc>
          <w:tcPr>
            <w:tcW w:w="1662" w:type="dxa"/>
          </w:tcPr>
          <w:p w14:paraId="4FC3E5F0"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4.59 ± 0.16</w:t>
            </w:r>
          </w:p>
        </w:tc>
        <w:tc>
          <w:tcPr>
            <w:tcW w:w="1854" w:type="dxa"/>
          </w:tcPr>
          <w:p w14:paraId="29590433"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42.02 ± 0.06</w:t>
            </w:r>
          </w:p>
        </w:tc>
        <w:tc>
          <w:tcPr>
            <w:tcW w:w="1505" w:type="dxa"/>
          </w:tcPr>
          <w:p w14:paraId="5702F477"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49</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0.28</w:t>
            </w:r>
          </w:p>
        </w:tc>
        <w:tc>
          <w:tcPr>
            <w:tcW w:w="1631" w:type="dxa"/>
          </w:tcPr>
          <w:p w14:paraId="27694E33"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80.86</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0.16</w:t>
            </w:r>
          </w:p>
        </w:tc>
      </w:tr>
    </w:tbl>
    <w:p w14:paraId="5E682D1D" w14:textId="77777777" w:rsidR="00DB33F7" w:rsidRDefault="00DB33F7" w:rsidP="00DB33F7">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Values in Mean ±SE.</w:t>
      </w:r>
    </w:p>
    <w:p w14:paraId="5D978DC5" w14:textId="77777777" w:rsidR="00DB33F7" w:rsidRPr="00995D43" w:rsidRDefault="00DB33F7" w:rsidP="00DB33F7">
      <w:pPr>
        <w:spacing w:line="480" w:lineRule="auto"/>
        <w:jc w:val="both"/>
        <w:rPr>
          <w:rFonts w:ascii="Times New Roman" w:hAnsi="Times New Roman" w:cs="Times New Roman"/>
          <w:b/>
          <w:bCs/>
          <w:sz w:val="24"/>
          <w:szCs w:val="24"/>
        </w:rPr>
      </w:pPr>
    </w:p>
    <w:p w14:paraId="1A26AF69" w14:textId="77777777" w:rsidR="00DB33F7" w:rsidRPr="00995D43" w:rsidRDefault="00DB33F7" w:rsidP="00DB33F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Table 2. </w:t>
      </w:r>
      <w:r w:rsidRPr="00995D43">
        <w:rPr>
          <w:rFonts w:ascii="Times New Roman" w:hAnsi="Times New Roman" w:cs="Times New Roman"/>
          <w:b/>
          <w:bCs/>
          <w:sz w:val="24"/>
          <w:szCs w:val="24"/>
        </w:rPr>
        <w:t>Details of composition (%) of ingredients used for preparation of different experimental diets and control.</w:t>
      </w:r>
    </w:p>
    <w:tbl>
      <w:tblPr>
        <w:tblStyle w:val="TableGrid"/>
        <w:tblW w:w="8561" w:type="dxa"/>
        <w:tblInd w:w="-5" w:type="dxa"/>
        <w:tblLook w:val="04A0" w:firstRow="1" w:lastRow="0" w:firstColumn="1" w:lastColumn="0" w:noHBand="0" w:noVBand="1"/>
      </w:tblPr>
      <w:tblGrid>
        <w:gridCol w:w="2651"/>
        <w:gridCol w:w="1460"/>
        <w:gridCol w:w="1276"/>
        <w:gridCol w:w="1445"/>
        <w:gridCol w:w="1729"/>
      </w:tblGrid>
      <w:tr w:rsidR="00DB33F7" w:rsidRPr="00995D43" w14:paraId="3D5C99A3" w14:textId="77777777" w:rsidTr="002B482A">
        <w:trPr>
          <w:trHeight w:val="542"/>
        </w:trPr>
        <w:tc>
          <w:tcPr>
            <w:tcW w:w="2651" w:type="dxa"/>
          </w:tcPr>
          <w:p w14:paraId="592417C0"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Ingredients </w:t>
            </w:r>
          </w:p>
        </w:tc>
        <w:tc>
          <w:tcPr>
            <w:tcW w:w="1460" w:type="dxa"/>
          </w:tcPr>
          <w:p w14:paraId="58AFFAF6"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Control(T</w:t>
            </w:r>
            <w:r w:rsidRPr="00995D43">
              <w:rPr>
                <w:rFonts w:ascii="Times New Roman" w:hAnsi="Times New Roman" w:cs="Times New Roman"/>
                <w:b/>
                <w:bCs/>
                <w:sz w:val="24"/>
                <w:szCs w:val="24"/>
                <w:vertAlign w:val="subscript"/>
              </w:rPr>
              <w:t>0</w:t>
            </w:r>
            <w:r w:rsidRPr="00995D43">
              <w:rPr>
                <w:rFonts w:ascii="Times New Roman" w:hAnsi="Times New Roman" w:cs="Times New Roman"/>
                <w:b/>
                <w:bCs/>
                <w:sz w:val="24"/>
                <w:szCs w:val="24"/>
              </w:rPr>
              <w:t>)</w:t>
            </w:r>
          </w:p>
        </w:tc>
        <w:tc>
          <w:tcPr>
            <w:tcW w:w="1276" w:type="dxa"/>
          </w:tcPr>
          <w:p w14:paraId="723BA3E1"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w:t>
            </w:r>
            <w:r w:rsidRPr="00995D43">
              <w:rPr>
                <w:rFonts w:ascii="Times New Roman" w:hAnsi="Times New Roman" w:cs="Times New Roman"/>
                <w:b/>
                <w:bCs/>
                <w:sz w:val="24"/>
                <w:szCs w:val="24"/>
                <w:vertAlign w:val="subscript"/>
              </w:rPr>
              <w:t>1</w:t>
            </w:r>
          </w:p>
        </w:tc>
        <w:tc>
          <w:tcPr>
            <w:tcW w:w="1445" w:type="dxa"/>
          </w:tcPr>
          <w:p w14:paraId="750AD9E2"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w:t>
            </w:r>
            <w:r w:rsidRPr="00995D43">
              <w:rPr>
                <w:rFonts w:ascii="Times New Roman" w:hAnsi="Times New Roman" w:cs="Times New Roman"/>
                <w:b/>
                <w:bCs/>
                <w:sz w:val="24"/>
                <w:szCs w:val="24"/>
                <w:vertAlign w:val="subscript"/>
              </w:rPr>
              <w:t>2</w:t>
            </w:r>
          </w:p>
        </w:tc>
        <w:tc>
          <w:tcPr>
            <w:tcW w:w="1729" w:type="dxa"/>
          </w:tcPr>
          <w:p w14:paraId="3C55A9B7"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w:t>
            </w:r>
            <w:r w:rsidRPr="00995D43">
              <w:rPr>
                <w:rFonts w:ascii="Times New Roman" w:hAnsi="Times New Roman" w:cs="Times New Roman"/>
                <w:b/>
                <w:bCs/>
                <w:sz w:val="24"/>
                <w:szCs w:val="24"/>
                <w:vertAlign w:val="subscript"/>
              </w:rPr>
              <w:t>3</w:t>
            </w:r>
          </w:p>
        </w:tc>
      </w:tr>
      <w:tr w:rsidR="00DB33F7" w:rsidRPr="00995D43" w14:paraId="578E1EAC" w14:textId="77777777" w:rsidTr="002B482A">
        <w:trPr>
          <w:trHeight w:val="530"/>
        </w:trPr>
        <w:tc>
          <w:tcPr>
            <w:tcW w:w="2651" w:type="dxa"/>
          </w:tcPr>
          <w:p w14:paraId="247ED8FC"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Fish meal</w:t>
            </w:r>
          </w:p>
        </w:tc>
        <w:tc>
          <w:tcPr>
            <w:tcW w:w="1460" w:type="dxa"/>
          </w:tcPr>
          <w:p w14:paraId="3156FC10"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276" w:type="dxa"/>
          </w:tcPr>
          <w:p w14:paraId="7110B459"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445" w:type="dxa"/>
          </w:tcPr>
          <w:p w14:paraId="28E39F90"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729" w:type="dxa"/>
          </w:tcPr>
          <w:p w14:paraId="3F6D1A13"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r>
      <w:tr w:rsidR="00DB33F7" w:rsidRPr="00995D43" w14:paraId="02252EBA" w14:textId="77777777" w:rsidTr="002B482A">
        <w:trPr>
          <w:trHeight w:val="550"/>
        </w:trPr>
        <w:tc>
          <w:tcPr>
            <w:tcW w:w="2651" w:type="dxa"/>
          </w:tcPr>
          <w:p w14:paraId="023B892D"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Groundnut oil cake</w:t>
            </w:r>
          </w:p>
        </w:tc>
        <w:tc>
          <w:tcPr>
            <w:tcW w:w="1460" w:type="dxa"/>
          </w:tcPr>
          <w:p w14:paraId="410A2AE9"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276" w:type="dxa"/>
          </w:tcPr>
          <w:p w14:paraId="3E1D02E4"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445" w:type="dxa"/>
          </w:tcPr>
          <w:p w14:paraId="7A04B1ED"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729" w:type="dxa"/>
          </w:tcPr>
          <w:p w14:paraId="212ACDC8"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r>
      <w:tr w:rsidR="00DB33F7" w:rsidRPr="00995D43" w14:paraId="5F73F47A" w14:textId="77777777" w:rsidTr="002B482A">
        <w:trPr>
          <w:trHeight w:val="530"/>
        </w:trPr>
        <w:tc>
          <w:tcPr>
            <w:tcW w:w="2651" w:type="dxa"/>
          </w:tcPr>
          <w:p w14:paraId="677E4A78"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 xml:space="preserve">Rice bran </w:t>
            </w:r>
          </w:p>
        </w:tc>
        <w:tc>
          <w:tcPr>
            <w:tcW w:w="1460" w:type="dxa"/>
          </w:tcPr>
          <w:p w14:paraId="72FBC093"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22.32</w:t>
            </w:r>
          </w:p>
        </w:tc>
        <w:tc>
          <w:tcPr>
            <w:tcW w:w="1276" w:type="dxa"/>
          </w:tcPr>
          <w:p w14:paraId="3F17B639"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21.82</w:t>
            </w:r>
          </w:p>
        </w:tc>
        <w:tc>
          <w:tcPr>
            <w:tcW w:w="1445" w:type="dxa"/>
          </w:tcPr>
          <w:p w14:paraId="0BB67510"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21.32</w:t>
            </w:r>
          </w:p>
        </w:tc>
        <w:tc>
          <w:tcPr>
            <w:tcW w:w="1729" w:type="dxa"/>
          </w:tcPr>
          <w:p w14:paraId="71B59DCF"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20.32</w:t>
            </w:r>
          </w:p>
        </w:tc>
      </w:tr>
      <w:tr w:rsidR="00DB33F7" w:rsidRPr="00995D43" w14:paraId="47B9ADD8" w14:textId="77777777" w:rsidTr="002B482A">
        <w:trPr>
          <w:trHeight w:val="542"/>
        </w:trPr>
        <w:tc>
          <w:tcPr>
            <w:tcW w:w="2651" w:type="dxa"/>
          </w:tcPr>
          <w:p w14:paraId="7E76C3E8"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 xml:space="preserve">Tapioca </w:t>
            </w:r>
          </w:p>
        </w:tc>
        <w:tc>
          <w:tcPr>
            <w:tcW w:w="1460" w:type="dxa"/>
          </w:tcPr>
          <w:p w14:paraId="2D46A873"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23.32</w:t>
            </w:r>
          </w:p>
        </w:tc>
        <w:tc>
          <w:tcPr>
            <w:tcW w:w="1276" w:type="dxa"/>
          </w:tcPr>
          <w:p w14:paraId="0AB8FF59"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23.32</w:t>
            </w:r>
          </w:p>
        </w:tc>
        <w:tc>
          <w:tcPr>
            <w:tcW w:w="1445" w:type="dxa"/>
          </w:tcPr>
          <w:p w14:paraId="7628BC51"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23.32</w:t>
            </w:r>
          </w:p>
        </w:tc>
        <w:tc>
          <w:tcPr>
            <w:tcW w:w="1729" w:type="dxa"/>
          </w:tcPr>
          <w:p w14:paraId="13CD581B"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23.32</w:t>
            </w:r>
          </w:p>
        </w:tc>
      </w:tr>
      <w:tr w:rsidR="00DB33F7" w:rsidRPr="00995D43" w14:paraId="6297AAE9" w14:textId="77777777" w:rsidTr="002B482A">
        <w:trPr>
          <w:trHeight w:val="602"/>
        </w:trPr>
        <w:tc>
          <w:tcPr>
            <w:tcW w:w="2651" w:type="dxa"/>
          </w:tcPr>
          <w:p w14:paraId="394F0D7D"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Vitamin-mineral mixture</w:t>
            </w:r>
          </w:p>
        </w:tc>
        <w:tc>
          <w:tcPr>
            <w:tcW w:w="1460" w:type="dxa"/>
          </w:tcPr>
          <w:p w14:paraId="28C53BF8"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w:t>
            </w:r>
          </w:p>
        </w:tc>
        <w:tc>
          <w:tcPr>
            <w:tcW w:w="1276" w:type="dxa"/>
          </w:tcPr>
          <w:p w14:paraId="319A5E7B"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w:t>
            </w:r>
          </w:p>
        </w:tc>
        <w:tc>
          <w:tcPr>
            <w:tcW w:w="1445" w:type="dxa"/>
          </w:tcPr>
          <w:p w14:paraId="0A274FCE"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w:t>
            </w:r>
          </w:p>
        </w:tc>
        <w:tc>
          <w:tcPr>
            <w:tcW w:w="1729" w:type="dxa"/>
          </w:tcPr>
          <w:p w14:paraId="212D5161"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w:t>
            </w:r>
          </w:p>
        </w:tc>
      </w:tr>
      <w:tr w:rsidR="00DB33F7" w:rsidRPr="00995D43" w14:paraId="3B329DCB" w14:textId="77777777" w:rsidTr="002B482A">
        <w:trPr>
          <w:trHeight w:val="529"/>
        </w:trPr>
        <w:tc>
          <w:tcPr>
            <w:tcW w:w="2651" w:type="dxa"/>
          </w:tcPr>
          <w:p w14:paraId="6F84A115" w14:textId="77777777" w:rsidR="00DB33F7" w:rsidRPr="00995D43" w:rsidRDefault="00DB33F7" w:rsidP="002B482A">
            <w:pPr>
              <w:spacing w:line="480" w:lineRule="auto"/>
              <w:jc w:val="both"/>
              <w:rPr>
                <w:rFonts w:ascii="Times New Roman" w:hAnsi="Times New Roman" w:cs="Times New Roman"/>
                <w:sz w:val="24"/>
                <w:szCs w:val="24"/>
              </w:rPr>
            </w:pPr>
            <w:proofErr w:type="spellStart"/>
            <w:r w:rsidRPr="00995D43">
              <w:rPr>
                <w:rFonts w:ascii="Times New Roman" w:hAnsi="Times New Roman" w:cs="Times New Roman"/>
                <w:sz w:val="24"/>
                <w:szCs w:val="24"/>
              </w:rPr>
              <w:t>Gotu</w:t>
            </w:r>
            <w:proofErr w:type="spellEnd"/>
            <w:r w:rsidRPr="00995D43">
              <w:rPr>
                <w:rFonts w:ascii="Times New Roman" w:hAnsi="Times New Roman" w:cs="Times New Roman"/>
                <w:sz w:val="24"/>
                <w:szCs w:val="24"/>
              </w:rPr>
              <w:t xml:space="preserve"> kola</w:t>
            </w:r>
          </w:p>
        </w:tc>
        <w:tc>
          <w:tcPr>
            <w:tcW w:w="1460" w:type="dxa"/>
          </w:tcPr>
          <w:p w14:paraId="4E2486CF"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0</w:t>
            </w:r>
          </w:p>
        </w:tc>
        <w:tc>
          <w:tcPr>
            <w:tcW w:w="1276" w:type="dxa"/>
          </w:tcPr>
          <w:p w14:paraId="6A54877E"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0.5</w:t>
            </w:r>
          </w:p>
        </w:tc>
        <w:tc>
          <w:tcPr>
            <w:tcW w:w="1445" w:type="dxa"/>
          </w:tcPr>
          <w:p w14:paraId="47DED3E0"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w:t>
            </w:r>
          </w:p>
        </w:tc>
        <w:tc>
          <w:tcPr>
            <w:tcW w:w="1729" w:type="dxa"/>
          </w:tcPr>
          <w:p w14:paraId="4A730FD1"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w:t>
            </w:r>
          </w:p>
        </w:tc>
      </w:tr>
      <w:tr w:rsidR="00DB33F7" w:rsidRPr="00995D43" w14:paraId="008FC720" w14:textId="77777777" w:rsidTr="002B482A">
        <w:trPr>
          <w:trHeight w:val="529"/>
        </w:trPr>
        <w:tc>
          <w:tcPr>
            <w:tcW w:w="2651" w:type="dxa"/>
          </w:tcPr>
          <w:p w14:paraId="1FDC388F"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lastRenderedPageBreak/>
              <w:t xml:space="preserve">Total </w:t>
            </w:r>
          </w:p>
        </w:tc>
        <w:tc>
          <w:tcPr>
            <w:tcW w:w="1460" w:type="dxa"/>
          </w:tcPr>
          <w:p w14:paraId="5E72882F"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99.98</w:t>
            </w:r>
          </w:p>
        </w:tc>
        <w:tc>
          <w:tcPr>
            <w:tcW w:w="1276" w:type="dxa"/>
          </w:tcPr>
          <w:p w14:paraId="6ADF62CA"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99.98</w:t>
            </w:r>
          </w:p>
        </w:tc>
        <w:tc>
          <w:tcPr>
            <w:tcW w:w="1445" w:type="dxa"/>
          </w:tcPr>
          <w:p w14:paraId="16DDD8EB"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99.98</w:t>
            </w:r>
          </w:p>
        </w:tc>
        <w:tc>
          <w:tcPr>
            <w:tcW w:w="1729" w:type="dxa"/>
          </w:tcPr>
          <w:p w14:paraId="57D77AD3"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99.98</w:t>
            </w:r>
          </w:p>
        </w:tc>
      </w:tr>
    </w:tbl>
    <w:p w14:paraId="26D6BB44" w14:textId="77777777" w:rsidR="00DB33F7" w:rsidRDefault="00DB33F7" w:rsidP="00DB33F7">
      <w:pPr>
        <w:spacing w:line="480" w:lineRule="auto"/>
        <w:jc w:val="both"/>
        <w:rPr>
          <w:rFonts w:ascii="Times New Roman" w:hAnsi="Times New Roman" w:cs="Times New Roman"/>
          <w:b/>
          <w:bCs/>
          <w:sz w:val="24"/>
          <w:szCs w:val="24"/>
        </w:rPr>
      </w:pPr>
    </w:p>
    <w:p w14:paraId="16DAF2BA" w14:textId="77777777" w:rsidR="00DB33F7" w:rsidRPr="00995D43" w:rsidRDefault="00DB33F7" w:rsidP="00DB33F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3. </w:t>
      </w:r>
      <w:r w:rsidRPr="00995D43">
        <w:rPr>
          <w:rFonts w:ascii="Times New Roman" w:hAnsi="Times New Roman" w:cs="Times New Roman"/>
          <w:b/>
          <w:bCs/>
          <w:sz w:val="24"/>
          <w:szCs w:val="24"/>
        </w:rPr>
        <w:t xml:space="preserve">Details of proximate composition (%) of experimental diets and </w:t>
      </w:r>
      <w:proofErr w:type="gramStart"/>
      <w:r w:rsidRPr="00995D43">
        <w:rPr>
          <w:rFonts w:ascii="Times New Roman" w:hAnsi="Times New Roman" w:cs="Times New Roman"/>
          <w:b/>
          <w:bCs/>
          <w:sz w:val="24"/>
          <w:szCs w:val="24"/>
        </w:rPr>
        <w:t>contro</w:t>
      </w:r>
      <w:r>
        <w:rPr>
          <w:rFonts w:ascii="Times New Roman" w:hAnsi="Times New Roman" w:cs="Times New Roman"/>
          <w:b/>
          <w:bCs/>
          <w:sz w:val="24"/>
          <w:szCs w:val="24"/>
        </w:rPr>
        <w:t>l  (</w:t>
      </w:r>
      <w:proofErr w:type="gramEnd"/>
      <w:r>
        <w:rPr>
          <w:rFonts w:ascii="Times New Roman" w:hAnsi="Times New Roman" w:cs="Times New Roman"/>
          <w:b/>
          <w:bCs/>
          <w:sz w:val="24"/>
          <w:szCs w:val="24"/>
        </w:rPr>
        <w:t>Dry weight basis)</w:t>
      </w:r>
      <w:r w:rsidRPr="00995D43">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1699"/>
        <w:gridCol w:w="1699"/>
        <w:gridCol w:w="1699"/>
        <w:gridCol w:w="1699"/>
        <w:gridCol w:w="1699"/>
      </w:tblGrid>
      <w:tr w:rsidR="00DB33F7" w:rsidRPr="00995D43" w14:paraId="0011AF0C" w14:textId="77777777" w:rsidTr="002B482A">
        <w:tc>
          <w:tcPr>
            <w:tcW w:w="1699" w:type="dxa"/>
            <w:vMerge w:val="restart"/>
          </w:tcPr>
          <w:p w14:paraId="689E9270"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Parameters </w:t>
            </w:r>
          </w:p>
        </w:tc>
        <w:tc>
          <w:tcPr>
            <w:tcW w:w="6796" w:type="dxa"/>
            <w:gridSpan w:val="4"/>
          </w:tcPr>
          <w:p w14:paraId="2664B21C"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                                       Treatment</w:t>
            </w:r>
            <w:r>
              <w:rPr>
                <w:rFonts w:ascii="Times New Roman" w:hAnsi="Times New Roman" w:cs="Times New Roman"/>
                <w:b/>
                <w:bCs/>
                <w:sz w:val="24"/>
                <w:szCs w:val="24"/>
              </w:rPr>
              <w:t>s</w:t>
            </w:r>
          </w:p>
        </w:tc>
      </w:tr>
      <w:tr w:rsidR="00DB33F7" w:rsidRPr="00995D43" w14:paraId="26B67528" w14:textId="77777777" w:rsidTr="002B482A">
        <w:tc>
          <w:tcPr>
            <w:tcW w:w="1699" w:type="dxa"/>
            <w:vMerge/>
          </w:tcPr>
          <w:p w14:paraId="41750ECA" w14:textId="77777777" w:rsidR="00DB33F7" w:rsidRPr="00995D43" w:rsidRDefault="00DB33F7" w:rsidP="002B482A">
            <w:pPr>
              <w:spacing w:line="480" w:lineRule="auto"/>
              <w:jc w:val="both"/>
              <w:rPr>
                <w:rFonts w:ascii="Times New Roman" w:hAnsi="Times New Roman" w:cs="Times New Roman"/>
                <w:b/>
                <w:bCs/>
                <w:sz w:val="24"/>
                <w:szCs w:val="24"/>
              </w:rPr>
            </w:pPr>
          </w:p>
        </w:tc>
        <w:tc>
          <w:tcPr>
            <w:tcW w:w="1699" w:type="dxa"/>
          </w:tcPr>
          <w:p w14:paraId="42C53466"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w:t>
            </w:r>
            <w:r w:rsidRPr="00995D43">
              <w:rPr>
                <w:rFonts w:ascii="Times New Roman" w:hAnsi="Times New Roman" w:cs="Times New Roman"/>
                <w:b/>
                <w:bCs/>
                <w:sz w:val="24"/>
                <w:szCs w:val="24"/>
                <w:vertAlign w:val="subscript"/>
              </w:rPr>
              <w:t>0</w:t>
            </w:r>
          </w:p>
        </w:tc>
        <w:tc>
          <w:tcPr>
            <w:tcW w:w="1699" w:type="dxa"/>
          </w:tcPr>
          <w:p w14:paraId="22780C71"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w:t>
            </w:r>
            <w:r w:rsidRPr="00995D43">
              <w:rPr>
                <w:rFonts w:ascii="Times New Roman" w:hAnsi="Times New Roman" w:cs="Times New Roman"/>
                <w:b/>
                <w:bCs/>
                <w:sz w:val="24"/>
                <w:szCs w:val="24"/>
                <w:vertAlign w:val="subscript"/>
              </w:rPr>
              <w:t>1</w:t>
            </w:r>
          </w:p>
        </w:tc>
        <w:tc>
          <w:tcPr>
            <w:tcW w:w="1699" w:type="dxa"/>
          </w:tcPr>
          <w:p w14:paraId="7282074A"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w:t>
            </w:r>
            <w:r w:rsidRPr="00995D43">
              <w:rPr>
                <w:rFonts w:ascii="Times New Roman" w:hAnsi="Times New Roman" w:cs="Times New Roman"/>
                <w:b/>
                <w:bCs/>
                <w:sz w:val="24"/>
                <w:szCs w:val="24"/>
                <w:vertAlign w:val="subscript"/>
              </w:rPr>
              <w:t>2</w:t>
            </w:r>
          </w:p>
        </w:tc>
        <w:tc>
          <w:tcPr>
            <w:tcW w:w="1699" w:type="dxa"/>
          </w:tcPr>
          <w:p w14:paraId="015EA396"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w:t>
            </w:r>
            <w:r w:rsidRPr="00995D43">
              <w:rPr>
                <w:rFonts w:ascii="Times New Roman" w:hAnsi="Times New Roman" w:cs="Times New Roman"/>
                <w:b/>
                <w:bCs/>
                <w:sz w:val="24"/>
                <w:szCs w:val="24"/>
                <w:vertAlign w:val="subscript"/>
              </w:rPr>
              <w:t>3</w:t>
            </w:r>
          </w:p>
        </w:tc>
      </w:tr>
      <w:tr w:rsidR="00DB33F7" w:rsidRPr="00995D43" w14:paraId="4F1DD112" w14:textId="77777777" w:rsidTr="002B482A">
        <w:tc>
          <w:tcPr>
            <w:tcW w:w="1699" w:type="dxa"/>
          </w:tcPr>
          <w:p w14:paraId="40B933D5"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Protein </w:t>
            </w:r>
          </w:p>
        </w:tc>
        <w:tc>
          <w:tcPr>
            <w:tcW w:w="1699" w:type="dxa"/>
          </w:tcPr>
          <w:p w14:paraId="1C064F7B"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30.48 ± 0.12</w:t>
            </w:r>
          </w:p>
        </w:tc>
        <w:tc>
          <w:tcPr>
            <w:tcW w:w="1699" w:type="dxa"/>
          </w:tcPr>
          <w:p w14:paraId="3923DC6E"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sz w:val="24"/>
                <w:szCs w:val="24"/>
              </w:rPr>
              <w:t>30.56</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0.14</w:t>
            </w:r>
          </w:p>
        </w:tc>
        <w:tc>
          <w:tcPr>
            <w:tcW w:w="1699" w:type="dxa"/>
          </w:tcPr>
          <w:p w14:paraId="2FCC2B06"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sz w:val="24"/>
                <w:szCs w:val="24"/>
              </w:rPr>
              <w:t>30.64</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0.24</w:t>
            </w:r>
          </w:p>
        </w:tc>
        <w:tc>
          <w:tcPr>
            <w:tcW w:w="1699" w:type="dxa"/>
          </w:tcPr>
          <w:p w14:paraId="469B4E76"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sz w:val="24"/>
                <w:szCs w:val="24"/>
              </w:rPr>
              <w:t>30.68</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0.32</w:t>
            </w:r>
          </w:p>
        </w:tc>
      </w:tr>
      <w:tr w:rsidR="00DB33F7" w:rsidRPr="00995D43" w14:paraId="19F93BD0" w14:textId="77777777" w:rsidTr="002B482A">
        <w:tc>
          <w:tcPr>
            <w:tcW w:w="1699" w:type="dxa"/>
          </w:tcPr>
          <w:p w14:paraId="45EA6EF7"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Fat</w:t>
            </w:r>
          </w:p>
        </w:tc>
        <w:tc>
          <w:tcPr>
            <w:tcW w:w="1699" w:type="dxa"/>
          </w:tcPr>
          <w:p w14:paraId="4DAFC1E3"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6.31</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0.14</w:t>
            </w:r>
          </w:p>
        </w:tc>
        <w:tc>
          <w:tcPr>
            <w:tcW w:w="1699" w:type="dxa"/>
          </w:tcPr>
          <w:p w14:paraId="6AADF83B"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6.12</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0.03</w:t>
            </w:r>
          </w:p>
        </w:tc>
        <w:tc>
          <w:tcPr>
            <w:tcW w:w="1699" w:type="dxa"/>
          </w:tcPr>
          <w:p w14:paraId="2F18D650"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6.18</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0.03</w:t>
            </w:r>
          </w:p>
        </w:tc>
        <w:tc>
          <w:tcPr>
            <w:tcW w:w="1699" w:type="dxa"/>
          </w:tcPr>
          <w:p w14:paraId="66E27D99"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6.14</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0.44</w:t>
            </w:r>
          </w:p>
        </w:tc>
      </w:tr>
      <w:tr w:rsidR="00DB33F7" w:rsidRPr="00995D43" w14:paraId="78F17A23" w14:textId="77777777" w:rsidTr="002B482A">
        <w:tc>
          <w:tcPr>
            <w:tcW w:w="1699" w:type="dxa"/>
          </w:tcPr>
          <w:p w14:paraId="09785D41"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Fibre </w:t>
            </w:r>
          </w:p>
        </w:tc>
        <w:tc>
          <w:tcPr>
            <w:tcW w:w="1699" w:type="dxa"/>
          </w:tcPr>
          <w:p w14:paraId="699E2D0D"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5.24</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0.02</w:t>
            </w:r>
          </w:p>
        </w:tc>
        <w:tc>
          <w:tcPr>
            <w:tcW w:w="1699" w:type="dxa"/>
          </w:tcPr>
          <w:p w14:paraId="74332C87"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5.49</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0.08</w:t>
            </w:r>
          </w:p>
        </w:tc>
        <w:tc>
          <w:tcPr>
            <w:tcW w:w="1699" w:type="dxa"/>
          </w:tcPr>
          <w:p w14:paraId="6A402AF4"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6.88</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0.04</w:t>
            </w:r>
          </w:p>
        </w:tc>
        <w:tc>
          <w:tcPr>
            <w:tcW w:w="1699" w:type="dxa"/>
          </w:tcPr>
          <w:p w14:paraId="3ABCD2D8"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6.12</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0.02</w:t>
            </w:r>
          </w:p>
        </w:tc>
      </w:tr>
      <w:tr w:rsidR="00DB33F7" w:rsidRPr="00995D43" w14:paraId="7B1EF8A4" w14:textId="77777777" w:rsidTr="002B482A">
        <w:tc>
          <w:tcPr>
            <w:tcW w:w="1699" w:type="dxa"/>
          </w:tcPr>
          <w:p w14:paraId="62E79077"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Moisture </w:t>
            </w:r>
          </w:p>
        </w:tc>
        <w:tc>
          <w:tcPr>
            <w:tcW w:w="1699" w:type="dxa"/>
          </w:tcPr>
          <w:p w14:paraId="689E19E4"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8.46 ±</w:t>
            </w:r>
            <w:r>
              <w:rPr>
                <w:rFonts w:ascii="Times New Roman" w:hAnsi="Times New Roman" w:cs="Times New Roman"/>
                <w:sz w:val="24"/>
                <w:szCs w:val="24"/>
              </w:rPr>
              <w:t xml:space="preserve"> </w:t>
            </w:r>
            <w:r w:rsidRPr="00995D43">
              <w:rPr>
                <w:rFonts w:ascii="Times New Roman" w:hAnsi="Times New Roman" w:cs="Times New Roman"/>
                <w:sz w:val="24"/>
                <w:szCs w:val="24"/>
              </w:rPr>
              <w:t>0.04</w:t>
            </w:r>
          </w:p>
        </w:tc>
        <w:tc>
          <w:tcPr>
            <w:tcW w:w="1699" w:type="dxa"/>
          </w:tcPr>
          <w:p w14:paraId="145438EA"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sz w:val="24"/>
                <w:szCs w:val="24"/>
              </w:rPr>
              <w:t>9.32</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0.32</w:t>
            </w:r>
          </w:p>
        </w:tc>
        <w:tc>
          <w:tcPr>
            <w:tcW w:w="1699" w:type="dxa"/>
          </w:tcPr>
          <w:p w14:paraId="7E1830DC"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sz w:val="24"/>
                <w:szCs w:val="24"/>
              </w:rPr>
              <w:t>8.68</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0.11</w:t>
            </w:r>
          </w:p>
        </w:tc>
        <w:tc>
          <w:tcPr>
            <w:tcW w:w="1699" w:type="dxa"/>
          </w:tcPr>
          <w:p w14:paraId="01176F8C"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sz w:val="24"/>
                <w:szCs w:val="24"/>
              </w:rPr>
              <w:t>9.46</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0.12</w:t>
            </w:r>
          </w:p>
        </w:tc>
      </w:tr>
      <w:tr w:rsidR="00DB33F7" w:rsidRPr="00995D43" w14:paraId="5744D6C1" w14:textId="77777777" w:rsidTr="002B482A">
        <w:tc>
          <w:tcPr>
            <w:tcW w:w="1699" w:type="dxa"/>
          </w:tcPr>
          <w:p w14:paraId="6E35A0EA"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Ash</w:t>
            </w:r>
          </w:p>
        </w:tc>
        <w:tc>
          <w:tcPr>
            <w:tcW w:w="1699" w:type="dxa"/>
          </w:tcPr>
          <w:p w14:paraId="1A6B279F"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12.34 ±</w:t>
            </w:r>
            <w:r>
              <w:rPr>
                <w:rFonts w:ascii="Times New Roman" w:hAnsi="Times New Roman" w:cs="Times New Roman"/>
                <w:sz w:val="24"/>
                <w:szCs w:val="24"/>
              </w:rPr>
              <w:t xml:space="preserve"> </w:t>
            </w:r>
            <w:r w:rsidRPr="00995D43">
              <w:rPr>
                <w:rFonts w:ascii="Times New Roman" w:hAnsi="Times New Roman" w:cs="Times New Roman"/>
                <w:sz w:val="24"/>
                <w:szCs w:val="24"/>
              </w:rPr>
              <w:t>0.02</w:t>
            </w:r>
          </w:p>
        </w:tc>
        <w:tc>
          <w:tcPr>
            <w:tcW w:w="1699" w:type="dxa"/>
          </w:tcPr>
          <w:p w14:paraId="1BDBC6EC"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13.65</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0.09</w:t>
            </w:r>
          </w:p>
        </w:tc>
        <w:tc>
          <w:tcPr>
            <w:tcW w:w="1699" w:type="dxa"/>
          </w:tcPr>
          <w:p w14:paraId="596AFC23"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14.34</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0.07</w:t>
            </w:r>
          </w:p>
        </w:tc>
        <w:tc>
          <w:tcPr>
            <w:tcW w:w="1699" w:type="dxa"/>
          </w:tcPr>
          <w:p w14:paraId="7857B197"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14.98</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0.04</w:t>
            </w:r>
          </w:p>
        </w:tc>
      </w:tr>
      <w:tr w:rsidR="00DB33F7" w:rsidRPr="00995D43" w14:paraId="4E9007AC" w14:textId="77777777" w:rsidTr="002B482A">
        <w:tc>
          <w:tcPr>
            <w:tcW w:w="1699" w:type="dxa"/>
          </w:tcPr>
          <w:p w14:paraId="06EF8F58" w14:textId="77777777" w:rsidR="00DB33F7" w:rsidRPr="00995D43" w:rsidRDefault="00DB33F7" w:rsidP="002B482A">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NFE</w:t>
            </w:r>
          </w:p>
        </w:tc>
        <w:tc>
          <w:tcPr>
            <w:tcW w:w="1699" w:type="dxa"/>
          </w:tcPr>
          <w:p w14:paraId="2F5AE5A8"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37.17</w:t>
            </w:r>
            <w:r>
              <w:rPr>
                <w:rFonts w:ascii="Times New Roman" w:hAnsi="Times New Roman" w:cs="Times New Roman"/>
                <w:sz w:val="24"/>
                <w:szCs w:val="24"/>
              </w:rPr>
              <w:t xml:space="preserve"> </w:t>
            </w:r>
            <w:r w:rsidRPr="00995D43">
              <w:rPr>
                <w:rFonts w:ascii="Times New Roman" w:hAnsi="Times New Roman" w:cs="Times New Roman"/>
                <w:sz w:val="24"/>
                <w:szCs w:val="24"/>
              </w:rPr>
              <w:t>± 0.06</w:t>
            </w:r>
          </w:p>
        </w:tc>
        <w:tc>
          <w:tcPr>
            <w:tcW w:w="1699" w:type="dxa"/>
          </w:tcPr>
          <w:p w14:paraId="4D292AD5"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34.86</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0.05</w:t>
            </w:r>
          </w:p>
        </w:tc>
        <w:tc>
          <w:tcPr>
            <w:tcW w:w="1699" w:type="dxa"/>
          </w:tcPr>
          <w:p w14:paraId="3F5D0E30"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33.28</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0.22</w:t>
            </w:r>
          </w:p>
        </w:tc>
        <w:tc>
          <w:tcPr>
            <w:tcW w:w="1699" w:type="dxa"/>
          </w:tcPr>
          <w:p w14:paraId="6FF614FC" w14:textId="77777777" w:rsidR="00DB33F7" w:rsidRPr="00995D43" w:rsidRDefault="00DB33F7" w:rsidP="002B482A">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32.66</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0.06</w:t>
            </w:r>
          </w:p>
        </w:tc>
      </w:tr>
    </w:tbl>
    <w:p w14:paraId="068342B4" w14:textId="77777777" w:rsidR="00DB33F7" w:rsidRDefault="00DB33F7" w:rsidP="00DB33F7">
      <w:pPr>
        <w:spacing w:line="480" w:lineRule="auto"/>
        <w:jc w:val="both"/>
        <w:rPr>
          <w:rFonts w:ascii="Times New Roman" w:hAnsi="Times New Roman" w:cs="Times New Roman"/>
          <w:b/>
          <w:sz w:val="24"/>
          <w:szCs w:val="24"/>
        </w:rPr>
      </w:pPr>
    </w:p>
    <w:p w14:paraId="74A2B879" w14:textId="77777777" w:rsidR="00DB33F7" w:rsidRPr="002E77E3" w:rsidRDefault="00DB33F7" w:rsidP="00DB33F7">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5</w:t>
      </w:r>
      <w:r w:rsidRPr="002E77E3">
        <w:rPr>
          <w:rFonts w:ascii="Times New Roman" w:hAnsi="Times New Roman" w:cs="Times New Roman"/>
          <w:b/>
          <w:sz w:val="24"/>
          <w:szCs w:val="24"/>
        </w:rPr>
        <w:t xml:space="preserve">. Weight gain, Specific Growth Rate (SGR), Food Conversion Ratio (FCR) and Protein Efficiency Ratio (PER) of Common Carp under different treatments and control </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1608"/>
        <w:gridCol w:w="1701"/>
        <w:gridCol w:w="1701"/>
        <w:gridCol w:w="1701"/>
      </w:tblGrid>
      <w:tr w:rsidR="00DB33F7" w:rsidRPr="00A91917" w14:paraId="42AAB8B0" w14:textId="77777777" w:rsidTr="002B482A">
        <w:trPr>
          <w:trHeight w:val="405"/>
          <w:jc w:val="center"/>
        </w:trPr>
        <w:tc>
          <w:tcPr>
            <w:tcW w:w="2867" w:type="dxa"/>
            <w:noWrap/>
            <w:vAlign w:val="center"/>
            <w:hideMark/>
          </w:tcPr>
          <w:p w14:paraId="218BE5EE" w14:textId="77777777" w:rsidR="00DB33F7" w:rsidRPr="004775FE" w:rsidRDefault="00DB33F7" w:rsidP="002B482A">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4775FE">
              <w:rPr>
                <w:rFonts w:ascii="Times New Roman" w:eastAsia="Times New Roman" w:hAnsi="Times New Roman" w:cs="Times New Roman"/>
                <w:b/>
                <w:bCs/>
                <w:noProof/>
                <w:color w:val="000000"/>
                <w:kern w:val="0"/>
                <w:sz w:val="24"/>
                <w:szCs w:val="24"/>
                <w:lang w:eastAsia="en-IN"/>
              </w:rPr>
              <mc:AlternateContent>
                <mc:Choice Requires="wps">
                  <w:drawing>
                    <wp:anchor distT="0" distB="0" distL="114300" distR="114300" simplePos="0" relativeHeight="251677696" behindDoc="0" locked="0" layoutInCell="1" allowOverlap="1" wp14:anchorId="37EC9971" wp14:editId="0AC7628A">
                      <wp:simplePos x="0" y="0"/>
                      <wp:positionH relativeFrom="column">
                        <wp:posOffset>-57785</wp:posOffset>
                      </wp:positionH>
                      <wp:positionV relativeFrom="paragraph">
                        <wp:posOffset>1270</wp:posOffset>
                      </wp:positionV>
                      <wp:extent cx="1819275" cy="7048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19275" cy="7048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52D45D"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1pt" to="138.7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" strokecolor="windowText" strokeweight=".5pt">
                      <v:stroke joinstyle="miter"/>
                    </v:line>
                  </w:pict>
                </mc:Fallback>
              </mc:AlternateContent>
            </w:r>
            <w:r>
              <w:rPr>
                <w:rFonts w:ascii="Times New Roman" w:eastAsia="Times New Roman" w:hAnsi="Times New Roman" w:cs="Times New Roman"/>
                <w:b/>
                <w:bCs/>
                <w:noProof/>
                <w:color w:val="000000"/>
                <w:kern w:val="0"/>
                <w:sz w:val="24"/>
                <w:szCs w:val="24"/>
                <w:lang w:eastAsia="en-IN"/>
              </w:rPr>
              <w:t xml:space="preserve"> </w:t>
            </w:r>
            <w:r>
              <w:rPr>
                <w:rFonts w:ascii="Times New Roman" w:eastAsia="Times New Roman" w:hAnsi="Times New Roman" w:cs="Times New Roman"/>
                <w:b/>
                <w:bCs/>
                <w:color w:val="000000"/>
                <w:kern w:val="0"/>
                <w:sz w:val="24"/>
                <w:szCs w:val="24"/>
                <w:lang w:eastAsia="en-IN"/>
                <w14:ligatures w14:val="none"/>
              </w:rPr>
              <w:t xml:space="preserve">                                                   </w:t>
            </w:r>
            <w:r w:rsidRPr="004775FE">
              <w:rPr>
                <w:rFonts w:ascii="Times New Roman" w:eastAsia="Times New Roman" w:hAnsi="Times New Roman" w:cs="Times New Roman"/>
                <w:b/>
                <w:bCs/>
                <w:color w:val="000000"/>
                <w:kern w:val="0"/>
                <w:sz w:val="24"/>
                <w:szCs w:val="24"/>
                <w:lang w:eastAsia="en-IN"/>
                <w14:ligatures w14:val="none"/>
              </w:rPr>
              <w:t>Treatments</w:t>
            </w:r>
          </w:p>
          <w:p w14:paraId="0F00AB90" w14:textId="77777777" w:rsidR="00DB33F7" w:rsidRDefault="00DB33F7" w:rsidP="002B482A">
            <w:pPr>
              <w:spacing w:after="0" w:line="240" w:lineRule="auto"/>
              <w:rPr>
                <w:rFonts w:ascii="Times New Roman" w:eastAsia="Times New Roman" w:hAnsi="Times New Roman" w:cs="Times New Roman"/>
                <w:b/>
                <w:bCs/>
                <w:color w:val="000000"/>
                <w:kern w:val="0"/>
                <w:sz w:val="24"/>
                <w:szCs w:val="24"/>
                <w:lang w:eastAsia="en-IN"/>
                <w14:ligatures w14:val="none"/>
              </w:rPr>
            </w:pPr>
            <w:r w:rsidRPr="004775FE">
              <w:rPr>
                <w:rFonts w:ascii="Times New Roman" w:eastAsia="Times New Roman" w:hAnsi="Times New Roman" w:cs="Times New Roman"/>
                <w:b/>
                <w:bCs/>
                <w:color w:val="000000"/>
                <w:kern w:val="0"/>
                <w:sz w:val="24"/>
                <w:szCs w:val="24"/>
                <w:lang w:eastAsia="en-IN"/>
                <w14:ligatures w14:val="none"/>
              </w:rPr>
              <w:t xml:space="preserve">Growth </w:t>
            </w:r>
          </w:p>
          <w:p w14:paraId="27C26D75" w14:textId="77777777" w:rsidR="00DB33F7" w:rsidRPr="00A91917" w:rsidRDefault="00DB33F7" w:rsidP="002B482A">
            <w:pPr>
              <w:spacing w:after="0" w:line="240" w:lineRule="auto"/>
              <w:rPr>
                <w:rFonts w:ascii="Times New Roman" w:eastAsia="Times New Roman" w:hAnsi="Times New Roman" w:cs="Times New Roman"/>
                <w:b/>
                <w:bCs/>
                <w:color w:val="000000"/>
                <w:kern w:val="0"/>
                <w:sz w:val="24"/>
                <w:szCs w:val="24"/>
                <w:lang w:eastAsia="en-IN"/>
                <w14:ligatures w14:val="none"/>
              </w:rPr>
            </w:pPr>
            <w:r w:rsidRPr="004775FE">
              <w:rPr>
                <w:rFonts w:ascii="Times New Roman" w:eastAsia="Times New Roman" w:hAnsi="Times New Roman" w:cs="Times New Roman"/>
                <w:b/>
                <w:bCs/>
                <w:color w:val="000000"/>
                <w:kern w:val="0"/>
                <w:sz w:val="24"/>
                <w:szCs w:val="24"/>
                <w:lang w:eastAsia="en-IN"/>
                <w14:ligatures w14:val="none"/>
              </w:rPr>
              <w:t>Parameters</w:t>
            </w:r>
          </w:p>
        </w:tc>
        <w:tc>
          <w:tcPr>
            <w:tcW w:w="1608" w:type="dxa"/>
            <w:noWrap/>
            <w:vAlign w:val="center"/>
            <w:hideMark/>
          </w:tcPr>
          <w:p w14:paraId="68EDF98B" w14:textId="77777777" w:rsidR="00DB33F7" w:rsidRPr="00A91917" w:rsidRDefault="00DB33F7" w:rsidP="002B482A">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A91917">
              <w:rPr>
                <w:rFonts w:ascii="Times New Roman" w:eastAsia="Times New Roman" w:hAnsi="Times New Roman" w:cs="Times New Roman"/>
                <w:b/>
                <w:color w:val="000000"/>
                <w:kern w:val="0"/>
                <w:sz w:val="24"/>
                <w:szCs w:val="24"/>
                <w:lang w:eastAsia="en-IN"/>
                <w14:ligatures w14:val="none"/>
              </w:rPr>
              <w:t>T</w:t>
            </w:r>
            <w:r w:rsidRPr="00A91917">
              <w:rPr>
                <w:rFonts w:ascii="Times New Roman" w:eastAsia="Times New Roman" w:hAnsi="Times New Roman" w:cs="Times New Roman"/>
                <w:b/>
                <w:color w:val="000000"/>
                <w:kern w:val="0"/>
                <w:sz w:val="24"/>
                <w:szCs w:val="24"/>
                <w:vertAlign w:val="subscript"/>
                <w:lang w:eastAsia="en-IN"/>
                <w14:ligatures w14:val="none"/>
              </w:rPr>
              <w:t>0</w:t>
            </w:r>
          </w:p>
        </w:tc>
        <w:tc>
          <w:tcPr>
            <w:tcW w:w="1701" w:type="dxa"/>
            <w:noWrap/>
            <w:vAlign w:val="center"/>
            <w:hideMark/>
          </w:tcPr>
          <w:p w14:paraId="0C8B33BF" w14:textId="77777777" w:rsidR="00DB33F7" w:rsidRPr="00A91917" w:rsidRDefault="00DB33F7" w:rsidP="002B482A">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A91917">
              <w:rPr>
                <w:rFonts w:ascii="Times New Roman" w:eastAsia="Times New Roman" w:hAnsi="Times New Roman" w:cs="Times New Roman"/>
                <w:b/>
                <w:color w:val="000000"/>
                <w:kern w:val="0"/>
                <w:sz w:val="24"/>
                <w:szCs w:val="24"/>
                <w:lang w:eastAsia="en-IN"/>
                <w14:ligatures w14:val="none"/>
              </w:rPr>
              <w:t>T</w:t>
            </w:r>
            <w:r w:rsidRPr="00A91917">
              <w:rPr>
                <w:rFonts w:ascii="Times New Roman" w:eastAsia="Times New Roman" w:hAnsi="Times New Roman" w:cs="Times New Roman"/>
                <w:b/>
                <w:color w:val="000000"/>
                <w:kern w:val="0"/>
                <w:sz w:val="24"/>
                <w:szCs w:val="24"/>
                <w:vertAlign w:val="subscript"/>
                <w:lang w:eastAsia="en-IN"/>
                <w14:ligatures w14:val="none"/>
              </w:rPr>
              <w:t>1</w:t>
            </w:r>
          </w:p>
        </w:tc>
        <w:tc>
          <w:tcPr>
            <w:tcW w:w="1701" w:type="dxa"/>
            <w:noWrap/>
            <w:vAlign w:val="center"/>
            <w:hideMark/>
          </w:tcPr>
          <w:p w14:paraId="534CEF97" w14:textId="77777777" w:rsidR="00DB33F7" w:rsidRPr="00A91917" w:rsidRDefault="00DB33F7" w:rsidP="002B482A">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A91917">
              <w:rPr>
                <w:rFonts w:ascii="Times New Roman" w:eastAsia="Times New Roman" w:hAnsi="Times New Roman" w:cs="Times New Roman"/>
                <w:b/>
                <w:color w:val="000000"/>
                <w:kern w:val="0"/>
                <w:sz w:val="24"/>
                <w:szCs w:val="24"/>
                <w:lang w:eastAsia="en-IN"/>
                <w14:ligatures w14:val="none"/>
              </w:rPr>
              <w:t>T</w:t>
            </w:r>
            <w:r w:rsidRPr="00A91917">
              <w:rPr>
                <w:rFonts w:ascii="Times New Roman" w:eastAsia="Times New Roman" w:hAnsi="Times New Roman" w:cs="Times New Roman"/>
                <w:b/>
                <w:color w:val="000000"/>
                <w:kern w:val="0"/>
                <w:sz w:val="24"/>
                <w:szCs w:val="24"/>
                <w:vertAlign w:val="subscript"/>
                <w:lang w:eastAsia="en-IN"/>
                <w14:ligatures w14:val="none"/>
              </w:rPr>
              <w:t>2</w:t>
            </w:r>
          </w:p>
        </w:tc>
        <w:tc>
          <w:tcPr>
            <w:tcW w:w="1701" w:type="dxa"/>
            <w:noWrap/>
            <w:vAlign w:val="center"/>
            <w:hideMark/>
          </w:tcPr>
          <w:p w14:paraId="49905F74" w14:textId="77777777" w:rsidR="00DB33F7" w:rsidRPr="00A91917" w:rsidRDefault="00DB33F7" w:rsidP="002B482A">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A91917">
              <w:rPr>
                <w:rFonts w:ascii="Times New Roman" w:eastAsia="Times New Roman" w:hAnsi="Times New Roman" w:cs="Times New Roman"/>
                <w:b/>
                <w:color w:val="000000"/>
                <w:kern w:val="0"/>
                <w:sz w:val="24"/>
                <w:szCs w:val="24"/>
                <w:lang w:eastAsia="en-IN"/>
                <w14:ligatures w14:val="none"/>
              </w:rPr>
              <w:t>T</w:t>
            </w:r>
            <w:r w:rsidRPr="00A91917">
              <w:rPr>
                <w:rFonts w:ascii="Times New Roman" w:eastAsia="Times New Roman" w:hAnsi="Times New Roman" w:cs="Times New Roman"/>
                <w:b/>
                <w:color w:val="000000"/>
                <w:kern w:val="0"/>
                <w:sz w:val="24"/>
                <w:szCs w:val="24"/>
                <w:vertAlign w:val="subscript"/>
                <w:lang w:eastAsia="en-IN"/>
                <w14:ligatures w14:val="none"/>
              </w:rPr>
              <w:t>3</w:t>
            </w:r>
          </w:p>
        </w:tc>
      </w:tr>
      <w:tr w:rsidR="00DB33F7" w:rsidRPr="00A91917" w14:paraId="434391EF" w14:textId="77777777" w:rsidTr="002B482A">
        <w:trPr>
          <w:trHeight w:val="405"/>
          <w:jc w:val="center"/>
        </w:trPr>
        <w:tc>
          <w:tcPr>
            <w:tcW w:w="2867" w:type="dxa"/>
            <w:noWrap/>
            <w:vAlign w:val="center"/>
            <w:hideMark/>
          </w:tcPr>
          <w:p w14:paraId="2A7BFFB8" w14:textId="77777777" w:rsidR="00DB33F7" w:rsidRPr="00A91917" w:rsidRDefault="00DB33F7" w:rsidP="002B482A">
            <w:pPr>
              <w:spacing w:after="0" w:line="240" w:lineRule="auto"/>
              <w:jc w:val="both"/>
              <w:rPr>
                <w:rFonts w:ascii="Times New Roman" w:eastAsia="Times New Roman" w:hAnsi="Times New Roman" w:cs="Times New Roman"/>
                <w:bCs/>
                <w:color w:val="000000"/>
                <w:kern w:val="0"/>
                <w:sz w:val="24"/>
                <w:szCs w:val="24"/>
                <w:lang w:eastAsia="en-IN"/>
                <w14:ligatures w14:val="none"/>
              </w:rPr>
            </w:pPr>
            <w:r w:rsidRPr="00A91917">
              <w:rPr>
                <w:rFonts w:ascii="Times New Roman" w:eastAsia="Times New Roman" w:hAnsi="Times New Roman" w:cs="Times New Roman"/>
                <w:bCs/>
                <w:color w:val="000000"/>
                <w:kern w:val="0"/>
                <w:sz w:val="24"/>
                <w:szCs w:val="24"/>
                <w:lang w:eastAsia="en-IN"/>
                <w14:ligatures w14:val="none"/>
              </w:rPr>
              <w:t>Weight gain (g)</w:t>
            </w:r>
          </w:p>
        </w:tc>
        <w:tc>
          <w:tcPr>
            <w:tcW w:w="1608" w:type="dxa"/>
            <w:noWrap/>
            <w:vAlign w:val="center"/>
            <w:hideMark/>
          </w:tcPr>
          <w:p w14:paraId="720E1021" w14:textId="77777777" w:rsidR="00DB33F7" w:rsidRPr="00A91917"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91917">
              <w:rPr>
                <w:rFonts w:ascii="Times New Roman" w:eastAsia="Times New Roman" w:hAnsi="Times New Roman" w:cs="Times New Roman"/>
                <w:color w:val="000000"/>
                <w:kern w:val="0"/>
                <w:sz w:val="24"/>
                <w:szCs w:val="24"/>
                <w:lang w:eastAsia="en-IN"/>
                <w14:ligatures w14:val="none"/>
              </w:rPr>
              <w:t>6.47 ± 0.034</w:t>
            </w:r>
            <w:r w:rsidRPr="00A91917">
              <w:rPr>
                <w:rFonts w:ascii="Times New Roman" w:eastAsia="Times New Roman" w:hAnsi="Times New Roman" w:cs="Times New Roman"/>
                <w:color w:val="000000"/>
                <w:kern w:val="0"/>
                <w:sz w:val="24"/>
                <w:szCs w:val="24"/>
                <w:vertAlign w:val="superscript"/>
                <w:lang w:eastAsia="en-IN"/>
                <w14:ligatures w14:val="none"/>
              </w:rPr>
              <w:t>c</w:t>
            </w:r>
          </w:p>
        </w:tc>
        <w:tc>
          <w:tcPr>
            <w:tcW w:w="1701" w:type="dxa"/>
            <w:noWrap/>
            <w:vAlign w:val="center"/>
            <w:hideMark/>
          </w:tcPr>
          <w:p w14:paraId="208DBD79" w14:textId="77777777" w:rsidR="00DB33F7" w:rsidRPr="00A91917"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91917">
              <w:rPr>
                <w:rFonts w:ascii="Times New Roman" w:eastAsia="Times New Roman" w:hAnsi="Times New Roman" w:cs="Times New Roman"/>
                <w:color w:val="000000"/>
                <w:kern w:val="0"/>
                <w:sz w:val="24"/>
                <w:szCs w:val="24"/>
                <w:lang w:eastAsia="en-IN"/>
                <w14:ligatures w14:val="none"/>
              </w:rPr>
              <w:t>8.01 ± 0.226</w:t>
            </w:r>
            <w:r w:rsidRPr="00A91917">
              <w:rPr>
                <w:rFonts w:ascii="Times New Roman" w:eastAsia="Times New Roman" w:hAnsi="Times New Roman" w:cs="Times New Roman"/>
                <w:color w:val="000000"/>
                <w:kern w:val="0"/>
                <w:sz w:val="24"/>
                <w:szCs w:val="24"/>
                <w:vertAlign w:val="superscript"/>
                <w:lang w:eastAsia="en-IN"/>
                <w14:ligatures w14:val="none"/>
              </w:rPr>
              <w:t>b</w:t>
            </w:r>
          </w:p>
        </w:tc>
        <w:tc>
          <w:tcPr>
            <w:tcW w:w="1701" w:type="dxa"/>
            <w:noWrap/>
            <w:vAlign w:val="center"/>
            <w:hideMark/>
          </w:tcPr>
          <w:p w14:paraId="78AA8B9E" w14:textId="77777777" w:rsidR="00DB33F7" w:rsidRPr="00A91917"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91917">
              <w:rPr>
                <w:rFonts w:ascii="Times New Roman" w:eastAsia="Times New Roman" w:hAnsi="Times New Roman" w:cs="Times New Roman"/>
                <w:color w:val="000000"/>
                <w:kern w:val="0"/>
                <w:sz w:val="24"/>
                <w:szCs w:val="24"/>
                <w:lang w:eastAsia="en-IN"/>
                <w14:ligatures w14:val="none"/>
              </w:rPr>
              <w:t>7.77 ± 0.185</w:t>
            </w:r>
            <w:r w:rsidRPr="00A91917">
              <w:rPr>
                <w:rFonts w:ascii="Times New Roman" w:eastAsia="Times New Roman" w:hAnsi="Times New Roman" w:cs="Times New Roman"/>
                <w:color w:val="000000"/>
                <w:kern w:val="0"/>
                <w:sz w:val="24"/>
                <w:szCs w:val="24"/>
                <w:vertAlign w:val="superscript"/>
                <w:lang w:eastAsia="en-IN"/>
                <w14:ligatures w14:val="none"/>
              </w:rPr>
              <w:t>b</w:t>
            </w:r>
          </w:p>
        </w:tc>
        <w:tc>
          <w:tcPr>
            <w:tcW w:w="1701" w:type="dxa"/>
            <w:noWrap/>
            <w:vAlign w:val="center"/>
            <w:hideMark/>
          </w:tcPr>
          <w:p w14:paraId="41BB233C" w14:textId="77777777" w:rsidR="00DB33F7" w:rsidRPr="00A91917"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91917">
              <w:rPr>
                <w:rFonts w:ascii="Times New Roman" w:eastAsia="Times New Roman" w:hAnsi="Times New Roman" w:cs="Times New Roman"/>
                <w:color w:val="000000"/>
                <w:kern w:val="0"/>
                <w:sz w:val="24"/>
                <w:szCs w:val="24"/>
                <w:lang w:eastAsia="en-IN"/>
                <w14:ligatures w14:val="none"/>
              </w:rPr>
              <w:t>10.02 ± 0.290</w:t>
            </w:r>
            <w:r w:rsidRPr="00A91917">
              <w:rPr>
                <w:rFonts w:ascii="Times New Roman" w:eastAsia="Times New Roman" w:hAnsi="Times New Roman" w:cs="Times New Roman"/>
                <w:color w:val="000000"/>
                <w:kern w:val="0"/>
                <w:sz w:val="24"/>
                <w:szCs w:val="24"/>
                <w:vertAlign w:val="superscript"/>
                <w:lang w:eastAsia="en-IN"/>
                <w14:ligatures w14:val="none"/>
              </w:rPr>
              <w:t>a</w:t>
            </w:r>
          </w:p>
        </w:tc>
      </w:tr>
      <w:tr w:rsidR="00DB33F7" w:rsidRPr="00A91917" w14:paraId="47906CF6" w14:textId="77777777" w:rsidTr="002B482A">
        <w:trPr>
          <w:trHeight w:val="405"/>
          <w:jc w:val="center"/>
        </w:trPr>
        <w:tc>
          <w:tcPr>
            <w:tcW w:w="2867" w:type="dxa"/>
            <w:noWrap/>
            <w:vAlign w:val="center"/>
            <w:hideMark/>
          </w:tcPr>
          <w:p w14:paraId="12424F33" w14:textId="77777777" w:rsidR="00DB33F7" w:rsidRPr="00A91917" w:rsidRDefault="00DB33F7" w:rsidP="002B482A">
            <w:pPr>
              <w:spacing w:after="0" w:line="240" w:lineRule="auto"/>
              <w:jc w:val="both"/>
              <w:rPr>
                <w:rFonts w:ascii="Times New Roman" w:eastAsia="Times New Roman" w:hAnsi="Times New Roman" w:cs="Times New Roman"/>
                <w:bCs/>
                <w:color w:val="000000"/>
                <w:kern w:val="0"/>
                <w:sz w:val="24"/>
                <w:szCs w:val="24"/>
                <w:lang w:eastAsia="en-IN"/>
                <w14:ligatures w14:val="none"/>
              </w:rPr>
            </w:pPr>
            <w:r w:rsidRPr="00A91917">
              <w:rPr>
                <w:rFonts w:ascii="Times New Roman" w:eastAsia="Times New Roman" w:hAnsi="Times New Roman" w:cs="Times New Roman"/>
                <w:bCs/>
                <w:color w:val="000000"/>
                <w:kern w:val="0"/>
                <w:sz w:val="24"/>
                <w:szCs w:val="24"/>
                <w:lang w:eastAsia="en-IN"/>
                <w14:ligatures w14:val="none"/>
              </w:rPr>
              <w:t xml:space="preserve">Specific growth rate </w:t>
            </w:r>
          </w:p>
        </w:tc>
        <w:tc>
          <w:tcPr>
            <w:tcW w:w="1608" w:type="dxa"/>
            <w:noWrap/>
            <w:vAlign w:val="center"/>
            <w:hideMark/>
          </w:tcPr>
          <w:p w14:paraId="14E5150C" w14:textId="77777777" w:rsidR="00DB33F7" w:rsidRPr="00A91917"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91917">
              <w:rPr>
                <w:rFonts w:ascii="Times New Roman" w:eastAsia="Times New Roman" w:hAnsi="Times New Roman" w:cs="Times New Roman"/>
                <w:color w:val="000000"/>
                <w:kern w:val="0"/>
                <w:sz w:val="24"/>
                <w:szCs w:val="24"/>
                <w:lang w:eastAsia="en-IN"/>
                <w14:ligatures w14:val="none"/>
              </w:rPr>
              <w:t>1.08 ± 0.015</w:t>
            </w:r>
            <w:r w:rsidRPr="00A91917">
              <w:rPr>
                <w:rFonts w:ascii="Times New Roman" w:eastAsia="Times New Roman" w:hAnsi="Times New Roman" w:cs="Times New Roman"/>
                <w:color w:val="000000"/>
                <w:kern w:val="0"/>
                <w:sz w:val="24"/>
                <w:szCs w:val="24"/>
                <w:vertAlign w:val="superscript"/>
                <w:lang w:eastAsia="en-IN"/>
                <w14:ligatures w14:val="none"/>
              </w:rPr>
              <w:t>d</w:t>
            </w:r>
          </w:p>
        </w:tc>
        <w:tc>
          <w:tcPr>
            <w:tcW w:w="1701" w:type="dxa"/>
            <w:noWrap/>
            <w:vAlign w:val="center"/>
            <w:hideMark/>
          </w:tcPr>
          <w:p w14:paraId="336525B5" w14:textId="77777777" w:rsidR="00DB33F7" w:rsidRPr="00A91917"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91917">
              <w:rPr>
                <w:rFonts w:ascii="Times New Roman" w:eastAsia="Times New Roman" w:hAnsi="Times New Roman" w:cs="Times New Roman"/>
                <w:color w:val="000000"/>
                <w:kern w:val="0"/>
                <w:sz w:val="24"/>
                <w:szCs w:val="24"/>
                <w:lang w:eastAsia="en-IN"/>
                <w14:ligatures w14:val="none"/>
              </w:rPr>
              <w:t>1.28 ± 0.025</w:t>
            </w:r>
            <w:r w:rsidRPr="00A91917">
              <w:rPr>
                <w:rFonts w:ascii="Times New Roman" w:eastAsia="Times New Roman" w:hAnsi="Times New Roman" w:cs="Times New Roman"/>
                <w:color w:val="000000"/>
                <w:kern w:val="0"/>
                <w:sz w:val="24"/>
                <w:szCs w:val="24"/>
                <w:vertAlign w:val="superscript"/>
                <w:lang w:eastAsia="en-IN"/>
                <w14:ligatures w14:val="none"/>
              </w:rPr>
              <w:t>b</w:t>
            </w:r>
          </w:p>
        </w:tc>
        <w:tc>
          <w:tcPr>
            <w:tcW w:w="1701" w:type="dxa"/>
            <w:noWrap/>
            <w:vAlign w:val="center"/>
            <w:hideMark/>
          </w:tcPr>
          <w:p w14:paraId="4A645B02" w14:textId="77777777" w:rsidR="00DB33F7" w:rsidRPr="00A91917"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91917">
              <w:rPr>
                <w:rFonts w:ascii="Times New Roman" w:eastAsia="Times New Roman" w:hAnsi="Times New Roman" w:cs="Times New Roman"/>
                <w:color w:val="000000"/>
                <w:kern w:val="0"/>
                <w:sz w:val="24"/>
                <w:szCs w:val="24"/>
                <w:lang w:eastAsia="en-IN"/>
                <w14:ligatures w14:val="none"/>
              </w:rPr>
              <w:t>1.22 ± 0.066</w:t>
            </w:r>
            <w:r w:rsidRPr="00A91917">
              <w:rPr>
                <w:rFonts w:ascii="Times New Roman" w:eastAsia="Times New Roman" w:hAnsi="Times New Roman" w:cs="Times New Roman"/>
                <w:color w:val="000000"/>
                <w:kern w:val="0"/>
                <w:sz w:val="24"/>
                <w:szCs w:val="24"/>
                <w:vertAlign w:val="superscript"/>
                <w:lang w:eastAsia="en-IN"/>
                <w14:ligatures w14:val="none"/>
              </w:rPr>
              <w:t>c</w:t>
            </w:r>
          </w:p>
        </w:tc>
        <w:tc>
          <w:tcPr>
            <w:tcW w:w="1701" w:type="dxa"/>
            <w:noWrap/>
            <w:vAlign w:val="center"/>
            <w:hideMark/>
          </w:tcPr>
          <w:p w14:paraId="070435CB" w14:textId="77777777" w:rsidR="00DB33F7" w:rsidRPr="00A91917"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91917">
              <w:rPr>
                <w:rFonts w:ascii="Times New Roman" w:eastAsia="Times New Roman" w:hAnsi="Times New Roman" w:cs="Times New Roman"/>
                <w:color w:val="000000"/>
                <w:kern w:val="0"/>
                <w:sz w:val="24"/>
                <w:szCs w:val="24"/>
                <w:lang w:eastAsia="en-IN"/>
                <w14:ligatures w14:val="none"/>
              </w:rPr>
              <w:t>1.43 ± 0.011</w:t>
            </w:r>
            <w:r w:rsidRPr="00A91917">
              <w:rPr>
                <w:rFonts w:ascii="Times New Roman" w:eastAsia="Times New Roman" w:hAnsi="Times New Roman" w:cs="Times New Roman"/>
                <w:color w:val="000000"/>
                <w:kern w:val="0"/>
                <w:sz w:val="24"/>
                <w:szCs w:val="24"/>
                <w:vertAlign w:val="superscript"/>
                <w:lang w:eastAsia="en-IN"/>
                <w14:ligatures w14:val="none"/>
              </w:rPr>
              <w:t>a</w:t>
            </w:r>
          </w:p>
        </w:tc>
      </w:tr>
      <w:tr w:rsidR="00DB33F7" w:rsidRPr="00A91917" w14:paraId="1C7F5812" w14:textId="77777777" w:rsidTr="002B482A">
        <w:trPr>
          <w:trHeight w:val="405"/>
          <w:jc w:val="center"/>
        </w:trPr>
        <w:tc>
          <w:tcPr>
            <w:tcW w:w="2867" w:type="dxa"/>
            <w:noWrap/>
            <w:vAlign w:val="center"/>
            <w:hideMark/>
          </w:tcPr>
          <w:p w14:paraId="0AB0E666" w14:textId="77777777" w:rsidR="00DB33F7" w:rsidRPr="00A91917" w:rsidRDefault="00DB33F7" w:rsidP="002B482A">
            <w:pPr>
              <w:spacing w:after="0" w:line="240" w:lineRule="auto"/>
              <w:jc w:val="both"/>
              <w:rPr>
                <w:rFonts w:ascii="Times New Roman" w:eastAsia="Times New Roman" w:hAnsi="Times New Roman" w:cs="Times New Roman"/>
                <w:bCs/>
                <w:color w:val="000000"/>
                <w:kern w:val="0"/>
                <w:sz w:val="24"/>
                <w:szCs w:val="24"/>
                <w:lang w:eastAsia="en-IN"/>
                <w14:ligatures w14:val="none"/>
              </w:rPr>
            </w:pPr>
            <w:r w:rsidRPr="00A91917">
              <w:rPr>
                <w:rFonts w:ascii="Times New Roman" w:eastAsia="Times New Roman" w:hAnsi="Times New Roman" w:cs="Times New Roman"/>
                <w:bCs/>
                <w:color w:val="000000"/>
                <w:kern w:val="0"/>
                <w:sz w:val="24"/>
                <w:szCs w:val="24"/>
                <w:lang w:eastAsia="en-IN"/>
                <w14:ligatures w14:val="none"/>
              </w:rPr>
              <w:t>Feed conversion ratio</w:t>
            </w:r>
          </w:p>
        </w:tc>
        <w:tc>
          <w:tcPr>
            <w:tcW w:w="1608" w:type="dxa"/>
            <w:noWrap/>
            <w:vAlign w:val="center"/>
            <w:hideMark/>
          </w:tcPr>
          <w:p w14:paraId="3F83800A" w14:textId="77777777" w:rsidR="00DB33F7" w:rsidRPr="00A91917"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91917">
              <w:rPr>
                <w:rFonts w:ascii="Times New Roman" w:eastAsia="Times New Roman" w:hAnsi="Times New Roman" w:cs="Times New Roman"/>
                <w:color w:val="000000"/>
                <w:kern w:val="0"/>
                <w:sz w:val="24"/>
                <w:szCs w:val="24"/>
                <w:lang w:eastAsia="en-IN"/>
                <w14:ligatures w14:val="none"/>
              </w:rPr>
              <w:t>2.91 ± 0.144</w:t>
            </w:r>
            <w:r w:rsidRPr="00A91917">
              <w:rPr>
                <w:rFonts w:ascii="Times New Roman" w:eastAsia="Times New Roman" w:hAnsi="Times New Roman" w:cs="Times New Roman"/>
                <w:color w:val="000000"/>
                <w:kern w:val="0"/>
                <w:sz w:val="24"/>
                <w:szCs w:val="24"/>
                <w:vertAlign w:val="superscript"/>
                <w:lang w:eastAsia="en-IN"/>
                <w14:ligatures w14:val="none"/>
              </w:rPr>
              <w:t>a</w:t>
            </w:r>
          </w:p>
        </w:tc>
        <w:tc>
          <w:tcPr>
            <w:tcW w:w="1701" w:type="dxa"/>
            <w:noWrap/>
            <w:vAlign w:val="center"/>
            <w:hideMark/>
          </w:tcPr>
          <w:p w14:paraId="32D3E72F" w14:textId="77777777" w:rsidR="00DB33F7" w:rsidRPr="00A91917"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91917">
              <w:rPr>
                <w:rFonts w:ascii="Times New Roman" w:eastAsia="Times New Roman" w:hAnsi="Times New Roman" w:cs="Times New Roman"/>
                <w:color w:val="000000"/>
                <w:kern w:val="0"/>
                <w:sz w:val="24"/>
                <w:szCs w:val="24"/>
                <w:lang w:eastAsia="en-IN"/>
                <w14:ligatures w14:val="none"/>
              </w:rPr>
              <w:t>2.33 ± 0.043</w:t>
            </w:r>
            <w:r w:rsidRPr="00A91917">
              <w:rPr>
                <w:rFonts w:ascii="Times New Roman" w:eastAsia="Times New Roman" w:hAnsi="Times New Roman" w:cs="Times New Roman"/>
                <w:color w:val="000000"/>
                <w:kern w:val="0"/>
                <w:sz w:val="24"/>
                <w:szCs w:val="24"/>
                <w:vertAlign w:val="superscript"/>
                <w:lang w:eastAsia="en-IN"/>
                <w14:ligatures w14:val="none"/>
              </w:rPr>
              <w:t>c</w:t>
            </w:r>
          </w:p>
        </w:tc>
        <w:tc>
          <w:tcPr>
            <w:tcW w:w="1701" w:type="dxa"/>
            <w:noWrap/>
            <w:vAlign w:val="center"/>
            <w:hideMark/>
          </w:tcPr>
          <w:p w14:paraId="0658D0F7" w14:textId="77777777" w:rsidR="00DB33F7" w:rsidRPr="00A91917"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91917">
              <w:rPr>
                <w:rFonts w:ascii="Times New Roman" w:eastAsia="Times New Roman" w:hAnsi="Times New Roman" w:cs="Times New Roman"/>
                <w:color w:val="000000"/>
                <w:kern w:val="0"/>
                <w:sz w:val="24"/>
                <w:szCs w:val="24"/>
                <w:lang w:eastAsia="en-IN"/>
                <w14:ligatures w14:val="none"/>
              </w:rPr>
              <w:t>2.48 ± 0.005</w:t>
            </w:r>
            <w:r w:rsidRPr="00A91917">
              <w:rPr>
                <w:rFonts w:ascii="Times New Roman" w:eastAsia="Times New Roman" w:hAnsi="Times New Roman" w:cs="Times New Roman"/>
                <w:color w:val="000000"/>
                <w:kern w:val="0"/>
                <w:sz w:val="24"/>
                <w:szCs w:val="24"/>
                <w:vertAlign w:val="superscript"/>
                <w:lang w:eastAsia="en-IN"/>
                <w14:ligatures w14:val="none"/>
              </w:rPr>
              <w:t>b</w:t>
            </w:r>
          </w:p>
        </w:tc>
        <w:tc>
          <w:tcPr>
            <w:tcW w:w="1701" w:type="dxa"/>
            <w:noWrap/>
            <w:vAlign w:val="center"/>
            <w:hideMark/>
          </w:tcPr>
          <w:p w14:paraId="185553DF" w14:textId="77777777" w:rsidR="00DB33F7" w:rsidRPr="00A91917"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91917">
              <w:rPr>
                <w:rFonts w:ascii="Times New Roman" w:eastAsia="Times New Roman" w:hAnsi="Times New Roman" w:cs="Times New Roman"/>
                <w:color w:val="000000"/>
                <w:kern w:val="0"/>
                <w:sz w:val="24"/>
                <w:szCs w:val="24"/>
                <w:lang w:eastAsia="en-IN"/>
                <w14:ligatures w14:val="none"/>
              </w:rPr>
              <w:t>1.98 ± 0.034</w:t>
            </w:r>
            <w:r w:rsidRPr="00A91917">
              <w:rPr>
                <w:rFonts w:ascii="Times New Roman" w:eastAsia="Times New Roman" w:hAnsi="Times New Roman" w:cs="Times New Roman"/>
                <w:color w:val="000000"/>
                <w:kern w:val="0"/>
                <w:sz w:val="24"/>
                <w:szCs w:val="24"/>
                <w:vertAlign w:val="superscript"/>
                <w:lang w:eastAsia="en-IN"/>
                <w14:ligatures w14:val="none"/>
              </w:rPr>
              <w:t>d</w:t>
            </w:r>
          </w:p>
        </w:tc>
      </w:tr>
      <w:tr w:rsidR="00DB33F7" w:rsidRPr="00A91917" w14:paraId="4EC187C2" w14:textId="77777777" w:rsidTr="002B482A">
        <w:trPr>
          <w:trHeight w:val="405"/>
          <w:jc w:val="center"/>
        </w:trPr>
        <w:tc>
          <w:tcPr>
            <w:tcW w:w="2867" w:type="dxa"/>
            <w:noWrap/>
            <w:vAlign w:val="center"/>
            <w:hideMark/>
          </w:tcPr>
          <w:p w14:paraId="5C627E02" w14:textId="77777777" w:rsidR="00DB33F7" w:rsidRPr="00A91917" w:rsidRDefault="00DB33F7" w:rsidP="002B482A">
            <w:pPr>
              <w:spacing w:after="0" w:line="240" w:lineRule="auto"/>
              <w:jc w:val="both"/>
              <w:rPr>
                <w:rFonts w:ascii="Times New Roman" w:eastAsia="Times New Roman" w:hAnsi="Times New Roman" w:cs="Times New Roman"/>
                <w:bCs/>
                <w:color w:val="000000"/>
                <w:kern w:val="0"/>
                <w:sz w:val="24"/>
                <w:szCs w:val="24"/>
                <w:lang w:eastAsia="en-IN"/>
                <w14:ligatures w14:val="none"/>
              </w:rPr>
            </w:pPr>
            <w:r w:rsidRPr="00A91917">
              <w:rPr>
                <w:rFonts w:ascii="Times New Roman" w:eastAsia="Times New Roman" w:hAnsi="Times New Roman" w:cs="Times New Roman"/>
                <w:bCs/>
                <w:color w:val="000000"/>
                <w:kern w:val="0"/>
                <w:sz w:val="24"/>
                <w:szCs w:val="24"/>
                <w:lang w:eastAsia="en-IN"/>
                <w14:ligatures w14:val="none"/>
              </w:rPr>
              <w:t>Protein efficiency ratio</w:t>
            </w:r>
          </w:p>
        </w:tc>
        <w:tc>
          <w:tcPr>
            <w:tcW w:w="1608" w:type="dxa"/>
            <w:noWrap/>
            <w:vAlign w:val="center"/>
            <w:hideMark/>
          </w:tcPr>
          <w:p w14:paraId="4988F9E7" w14:textId="77777777" w:rsidR="00DB33F7" w:rsidRPr="00A91917"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91917">
              <w:rPr>
                <w:rFonts w:ascii="Times New Roman" w:eastAsia="Times New Roman" w:hAnsi="Times New Roman" w:cs="Times New Roman"/>
                <w:color w:val="000000"/>
                <w:kern w:val="0"/>
                <w:sz w:val="24"/>
                <w:szCs w:val="24"/>
                <w:lang w:eastAsia="en-IN"/>
                <w14:ligatures w14:val="none"/>
              </w:rPr>
              <w:t>1.13 ± 0.020</w:t>
            </w:r>
            <w:r w:rsidRPr="00A91917">
              <w:rPr>
                <w:rFonts w:ascii="Times New Roman" w:eastAsia="Times New Roman" w:hAnsi="Times New Roman" w:cs="Times New Roman"/>
                <w:color w:val="000000"/>
                <w:kern w:val="0"/>
                <w:sz w:val="24"/>
                <w:szCs w:val="24"/>
                <w:vertAlign w:val="superscript"/>
                <w:lang w:eastAsia="en-IN"/>
                <w14:ligatures w14:val="none"/>
              </w:rPr>
              <w:t>d</w:t>
            </w:r>
          </w:p>
        </w:tc>
        <w:tc>
          <w:tcPr>
            <w:tcW w:w="1701" w:type="dxa"/>
            <w:noWrap/>
            <w:vAlign w:val="center"/>
            <w:hideMark/>
          </w:tcPr>
          <w:p w14:paraId="26E7F154" w14:textId="77777777" w:rsidR="00DB33F7" w:rsidRPr="00A91917"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91917">
              <w:rPr>
                <w:rFonts w:ascii="Times New Roman" w:eastAsia="Times New Roman" w:hAnsi="Times New Roman" w:cs="Times New Roman"/>
                <w:color w:val="000000"/>
                <w:kern w:val="0"/>
                <w:sz w:val="24"/>
                <w:szCs w:val="24"/>
                <w:lang w:eastAsia="en-IN"/>
                <w14:ligatures w14:val="none"/>
              </w:rPr>
              <w:t>1.41 ± 0.038</w:t>
            </w:r>
            <w:r w:rsidRPr="00A91917">
              <w:rPr>
                <w:rFonts w:ascii="Times New Roman" w:eastAsia="Times New Roman" w:hAnsi="Times New Roman" w:cs="Times New Roman"/>
                <w:color w:val="000000"/>
                <w:kern w:val="0"/>
                <w:sz w:val="24"/>
                <w:szCs w:val="24"/>
                <w:vertAlign w:val="superscript"/>
                <w:lang w:eastAsia="en-IN"/>
                <w14:ligatures w14:val="none"/>
              </w:rPr>
              <w:t>b</w:t>
            </w:r>
          </w:p>
        </w:tc>
        <w:tc>
          <w:tcPr>
            <w:tcW w:w="1701" w:type="dxa"/>
            <w:noWrap/>
            <w:vAlign w:val="center"/>
            <w:hideMark/>
          </w:tcPr>
          <w:p w14:paraId="2B21F843" w14:textId="77777777" w:rsidR="00DB33F7" w:rsidRPr="00A91917"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91917">
              <w:rPr>
                <w:rFonts w:ascii="Times New Roman" w:eastAsia="Times New Roman" w:hAnsi="Times New Roman" w:cs="Times New Roman"/>
                <w:color w:val="000000"/>
                <w:kern w:val="0"/>
                <w:sz w:val="24"/>
                <w:szCs w:val="24"/>
                <w:lang w:eastAsia="en-IN"/>
                <w14:ligatures w14:val="none"/>
              </w:rPr>
              <w:t>1.38 ± 0.043</w:t>
            </w:r>
            <w:r w:rsidRPr="00A91917">
              <w:rPr>
                <w:rFonts w:ascii="Times New Roman" w:eastAsia="Times New Roman" w:hAnsi="Times New Roman" w:cs="Times New Roman"/>
                <w:color w:val="000000"/>
                <w:kern w:val="0"/>
                <w:sz w:val="24"/>
                <w:szCs w:val="24"/>
                <w:vertAlign w:val="superscript"/>
                <w:lang w:eastAsia="en-IN"/>
                <w14:ligatures w14:val="none"/>
              </w:rPr>
              <w:t>c</w:t>
            </w:r>
          </w:p>
        </w:tc>
        <w:tc>
          <w:tcPr>
            <w:tcW w:w="1701" w:type="dxa"/>
            <w:noWrap/>
            <w:vAlign w:val="center"/>
            <w:hideMark/>
          </w:tcPr>
          <w:p w14:paraId="513DE686" w14:textId="77777777" w:rsidR="00DB33F7" w:rsidRPr="00A91917"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91917">
              <w:rPr>
                <w:rFonts w:ascii="Times New Roman" w:eastAsia="Times New Roman" w:hAnsi="Times New Roman" w:cs="Times New Roman"/>
                <w:color w:val="000000"/>
                <w:kern w:val="0"/>
                <w:sz w:val="24"/>
                <w:szCs w:val="24"/>
                <w:lang w:eastAsia="en-IN"/>
                <w14:ligatures w14:val="none"/>
              </w:rPr>
              <w:t>1.67 ± 0.024</w:t>
            </w:r>
            <w:r w:rsidRPr="00A91917">
              <w:rPr>
                <w:rFonts w:ascii="Times New Roman" w:eastAsia="Times New Roman" w:hAnsi="Times New Roman" w:cs="Times New Roman"/>
                <w:color w:val="000000"/>
                <w:kern w:val="0"/>
                <w:sz w:val="24"/>
                <w:szCs w:val="24"/>
                <w:vertAlign w:val="superscript"/>
                <w:lang w:eastAsia="en-IN"/>
                <w14:ligatures w14:val="none"/>
              </w:rPr>
              <w:t>a</w:t>
            </w:r>
          </w:p>
        </w:tc>
      </w:tr>
    </w:tbl>
    <w:p w14:paraId="7181F896" w14:textId="77777777" w:rsidR="00DB33F7" w:rsidRPr="00BE7788" w:rsidRDefault="00DB33F7" w:rsidP="00DB33F7">
      <w:pPr>
        <w:spacing w:line="480" w:lineRule="auto"/>
        <w:jc w:val="both"/>
        <w:rPr>
          <w:rFonts w:ascii="Times New Roman" w:hAnsi="Times New Roman" w:cs="Times New Roman"/>
          <w:bCs/>
          <w:sz w:val="24"/>
          <w:szCs w:val="24"/>
        </w:rPr>
      </w:pPr>
      <w:r w:rsidRPr="00BE7788">
        <w:rPr>
          <w:rFonts w:ascii="Times New Roman" w:hAnsi="Times New Roman" w:cs="Times New Roman"/>
          <w:bCs/>
          <w:sz w:val="24"/>
          <w:szCs w:val="24"/>
        </w:rPr>
        <w:t xml:space="preserve">Data </w:t>
      </w:r>
      <w:r>
        <w:rPr>
          <w:rFonts w:ascii="Times New Roman" w:hAnsi="Times New Roman" w:cs="Times New Roman"/>
          <w:bCs/>
          <w:sz w:val="24"/>
          <w:szCs w:val="24"/>
        </w:rPr>
        <w:t>presented as Mean ± Standard E</w:t>
      </w:r>
      <w:r w:rsidRPr="00BE7788">
        <w:rPr>
          <w:rFonts w:ascii="Times New Roman" w:hAnsi="Times New Roman" w:cs="Times New Roman"/>
          <w:bCs/>
          <w:sz w:val="24"/>
          <w:szCs w:val="24"/>
        </w:rPr>
        <w:t>rror (M ± SE). Values within the same column bearing different superscript letters indicate a significant difference (p &lt; 0.05).</w:t>
      </w:r>
    </w:p>
    <w:p w14:paraId="222A8DE7" w14:textId="77777777" w:rsidR="00DB33F7" w:rsidRDefault="00DB33F7" w:rsidP="00DB33F7">
      <w:pPr>
        <w:spacing w:line="480" w:lineRule="auto"/>
        <w:jc w:val="both"/>
        <w:rPr>
          <w:rFonts w:ascii="Times New Roman" w:hAnsi="Times New Roman" w:cs="Times New Roman"/>
          <w:b/>
          <w:bCs/>
          <w:sz w:val="24"/>
          <w:szCs w:val="24"/>
        </w:rPr>
      </w:pPr>
    </w:p>
    <w:p w14:paraId="559290B0" w14:textId="77777777" w:rsidR="00DB33F7" w:rsidRDefault="00DB33F7" w:rsidP="00DB33F7">
      <w:pPr>
        <w:spacing w:line="480" w:lineRule="auto"/>
        <w:jc w:val="both"/>
        <w:rPr>
          <w:rFonts w:ascii="Times New Roman" w:hAnsi="Times New Roman" w:cs="Times New Roman"/>
          <w:b/>
          <w:bCs/>
          <w:sz w:val="24"/>
          <w:szCs w:val="24"/>
        </w:rPr>
      </w:pPr>
    </w:p>
    <w:p w14:paraId="72C58B7F" w14:textId="77777777" w:rsidR="00DB33F7" w:rsidRPr="00995D43" w:rsidRDefault="00DB33F7" w:rsidP="00DB33F7">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Table</w:t>
      </w:r>
      <w:r>
        <w:rPr>
          <w:rFonts w:ascii="Times New Roman" w:hAnsi="Times New Roman" w:cs="Times New Roman"/>
          <w:b/>
          <w:bCs/>
          <w:sz w:val="24"/>
          <w:szCs w:val="24"/>
        </w:rPr>
        <w:t xml:space="preserve"> 4. </w:t>
      </w:r>
      <w:r w:rsidRPr="00995D43">
        <w:rPr>
          <w:rFonts w:ascii="Times New Roman" w:hAnsi="Times New Roman" w:cs="Times New Roman"/>
          <w:b/>
          <w:bCs/>
          <w:sz w:val="24"/>
          <w:szCs w:val="24"/>
        </w:rPr>
        <w:t xml:space="preserve"> Details of water quality parameters observed during experimental period.</w:t>
      </w:r>
    </w:p>
    <w:tbl>
      <w:tblPr>
        <w:tblStyle w:val="TableGrid"/>
        <w:tblW w:w="0" w:type="auto"/>
        <w:jc w:val="center"/>
        <w:tblLook w:val="04A0" w:firstRow="1" w:lastRow="0" w:firstColumn="1" w:lastColumn="0" w:noHBand="0" w:noVBand="1"/>
      </w:tblPr>
      <w:tblGrid>
        <w:gridCol w:w="959"/>
        <w:gridCol w:w="3118"/>
        <w:gridCol w:w="2552"/>
      </w:tblGrid>
      <w:tr w:rsidR="00DB33F7" w:rsidRPr="00995D43" w14:paraId="19229E8B" w14:textId="77777777" w:rsidTr="002B482A">
        <w:trPr>
          <w:trHeight w:val="561"/>
          <w:jc w:val="center"/>
        </w:trPr>
        <w:tc>
          <w:tcPr>
            <w:tcW w:w="959" w:type="dxa"/>
          </w:tcPr>
          <w:p w14:paraId="1F8585FE" w14:textId="77777777" w:rsidR="00DB33F7" w:rsidRPr="00995D43" w:rsidRDefault="00DB33F7" w:rsidP="002B482A">
            <w:pPr>
              <w:tabs>
                <w:tab w:val="left" w:pos="156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Sl. N</w:t>
            </w:r>
            <w:r w:rsidRPr="00995D43">
              <w:rPr>
                <w:rFonts w:ascii="Times New Roman" w:hAnsi="Times New Roman" w:cs="Times New Roman"/>
                <w:b/>
                <w:bCs/>
                <w:sz w:val="24"/>
                <w:szCs w:val="24"/>
              </w:rPr>
              <w:t>o</w:t>
            </w:r>
            <w:r>
              <w:rPr>
                <w:rFonts w:ascii="Times New Roman" w:hAnsi="Times New Roman" w:cs="Times New Roman"/>
                <w:b/>
                <w:bCs/>
                <w:sz w:val="24"/>
                <w:szCs w:val="24"/>
              </w:rPr>
              <w:t>.</w:t>
            </w:r>
          </w:p>
        </w:tc>
        <w:tc>
          <w:tcPr>
            <w:tcW w:w="3118" w:type="dxa"/>
          </w:tcPr>
          <w:p w14:paraId="607228AE" w14:textId="77777777" w:rsidR="00DB33F7" w:rsidRPr="00995D43" w:rsidRDefault="00DB33F7" w:rsidP="002B482A">
            <w:pPr>
              <w:tabs>
                <w:tab w:val="left" w:pos="1560"/>
              </w:tabs>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Water quality parameters</w:t>
            </w:r>
          </w:p>
        </w:tc>
        <w:tc>
          <w:tcPr>
            <w:tcW w:w="2552" w:type="dxa"/>
          </w:tcPr>
          <w:p w14:paraId="168F7906" w14:textId="77777777" w:rsidR="00DB33F7" w:rsidRPr="00995D43" w:rsidRDefault="00DB33F7" w:rsidP="002B482A">
            <w:pPr>
              <w:tabs>
                <w:tab w:val="left" w:pos="1560"/>
              </w:tabs>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Range of values</w:t>
            </w:r>
          </w:p>
        </w:tc>
      </w:tr>
      <w:tr w:rsidR="00DB33F7" w:rsidRPr="00995D43" w14:paraId="7322B814" w14:textId="77777777" w:rsidTr="002B482A">
        <w:trPr>
          <w:trHeight w:val="561"/>
          <w:jc w:val="center"/>
        </w:trPr>
        <w:tc>
          <w:tcPr>
            <w:tcW w:w="959" w:type="dxa"/>
          </w:tcPr>
          <w:p w14:paraId="6028F949"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w:t>
            </w:r>
          </w:p>
        </w:tc>
        <w:tc>
          <w:tcPr>
            <w:tcW w:w="3118" w:type="dxa"/>
          </w:tcPr>
          <w:p w14:paraId="1EF0479A"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Water temperature</w:t>
            </w:r>
          </w:p>
        </w:tc>
        <w:tc>
          <w:tcPr>
            <w:tcW w:w="2552" w:type="dxa"/>
          </w:tcPr>
          <w:p w14:paraId="02F7AFDF"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26.2 -</w:t>
            </w:r>
            <w:r>
              <w:rPr>
                <w:rFonts w:ascii="Times New Roman" w:hAnsi="Times New Roman" w:cs="Times New Roman"/>
                <w:sz w:val="24"/>
                <w:szCs w:val="24"/>
              </w:rPr>
              <w:t xml:space="preserve"> </w:t>
            </w:r>
            <w:r w:rsidRPr="00995D43">
              <w:rPr>
                <w:rFonts w:ascii="Times New Roman" w:hAnsi="Times New Roman" w:cs="Times New Roman"/>
                <w:sz w:val="24"/>
                <w:szCs w:val="24"/>
              </w:rPr>
              <w:t>29</w:t>
            </w:r>
            <w:r w:rsidRPr="00995D43">
              <w:rPr>
                <w:rFonts w:ascii="Times New Roman" w:hAnsi="Times New Roman" w:cs="Times New Roman"/>
                <w:sz w:val="24"/>
                <w:szCs w:val="24"/>
                <w:vertAlign w:val="superscript"/>
              </w:rPr>
              <w:t>0</w:t>
            </w:r>
            <w:r>
              <w:rPr>
                <w:rFonts w:ascii="Times New Roman" w:hAnsi="Times New Roman" w:cs="Times New Roman"/>
                <w:sz w:val="24"/>
                <w:szCs w:val="24"/>
              </w:rPr>
              <w:t>C</w:t>
            </w:r>
          </w:p>
        </w:tc>
      </w:tr>
      <w:tr w:rsidR="00DB33F7" w:rsidRPr="00995D43" w14:paraId="2F31EF8C" w14:textId="77777777" w:rsidTr="002B482A">
        <w:trPr>
          <w:trHeight w:val="561"/>
          <w:jc w:val="center"/>
        </w:trPr>
        <w:tc>
          <w:tcPr>
            <w:tcW w:w="959" w:type="dxa"/>
          </w:tcPr>
          <w:p w14:paraId="15FCCEB5"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w:t>
            </w:r>
          </w:p>
        </w:tc>
        <w:tc>
          <w:tcPr>
            <w:tcW w:w="3118" w:type="dxa"/>
          </w:tcPr>
          <w:p w14:paraId="1E92AE7A"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pH</w:t>
            </w:r>
          </w:p>
        </w:tc>
        <w:tc>
          <w:tcPr>
            <w:tcW w:w="2552" w:type="dxa"/>
          </w:tcPr>
          <w:p w14:paraId="7C3C450D"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6.8</w:t>
            </w:r>
            <w:r>
              <w:rPr>
                <w:rFonts w:ascii="Times New Roman" w:hAnsi="Times New Roman" w:cs="Times New Roman"/>
                <w:sz w:val="24"/>
                <w:szCs w:val="24"/>
              </w:rPr>
              <w:t xml:space="preserve"> - </w:t>
            </w:r>
            <w:r w:rsidRPr="00995D43">
              <w:rPr>
                <w:rFonts w:ascii="Times New Roman" w:hAnsi="Times New Roman" w:cs="Times New Roman"/>
                <w:sz w:val="24"/>
                <w:szCs w:val="24"/>
              </w:rPr>
              <w:t>7.3</w:t>
            </w:r>
          </w:p>
        </w:tc>
      </w:tr>
      <w:tr w:rsidR="00DB33F7" w:rsidRPr="00995D43" w14:paraId="6C455A05" w14:textId="77777777" w:rsidTr="002B482A">
        <w:trPr>
          <w:trHeight w:val="561"/>
          <w:jc w:val="center"/>
        </w:trPr>
        <w:tc>
          <w:tcPr>
            <w:tcW w:w="959" w:type="dxa"/>
          </w:tcPr>
          <w:p w14:paraId="29BF9006"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3</w:t>
            </w:r>
          </w:p>
        </w:tc>
        <w:tc>
          <w:tcPr>
            <w:tcW w:w="3118" w:type="dxa"/>
          </w:tcPr>
          <w:p w14:paraId="3504F891"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DO</w:t>
            </w:r>
          </w:p>
        </w:tc>
        <w:tc>
          <w:tcPr>
            <w:tcW w:w="2552" w:type="dxa"/>
          </w:tcPr>
          <w:p w14:paraId="1AC0A9F8"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5.2</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6.3 mg/l</w:t>
            </w:r>
          </w:p>
        </w:tc>
      </w:tr>
      <w:tr w:rsidR="00DB33F7" w:rsidRPr="00995D43" w14:paraId="36D62248" w14:textId="77777777" w:rsidTr="002B482A">
        <w:trPr>
          <w:trHeight w:val="591"/>
          <w:jc w:val="center"/>
        </w:trPr>
        <w:tc>
          <w:tcPr>
            <w:tcW w:w="959" w:type="dxa"/>
          </w:tcPr>
          <w:p w14:paraId="3B9B643C"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4</w:t>
            </w:r>
          </w:p>
        </w:tc>
        <w:tc>
          <w:tcPr>
            <w:tcW w:w="3118" w:type="dxa"/>
          </w:tcPr>
          <w:p w14:paraId="5361135C"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CO</w:t>
            </w:r>
            <w:r w:rsidRPr="00D83525">
              <w:rPr>
                <w:rFonts w:ascii="Times New Roman" w:hAnsi="Times New Roman" w:cs="Times New Roman"/>
                <w:sz w:val="24"/>
                <w:szCs w:val="24"/>
                <w:vertAlign w:val="subscript"/>
              </w:rPr>
              <w:t>2</w:t>
            </w:r>
          </w:p>
        </w:tc>
        <w:tc>
          <w:tcPr>
            <w:tcW w:w="2552" w:type="dxa"/>
          </w:tcPr>
          <w:p w14:paraId="4E3087CA"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6.43</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7.50 mg/l</w:t>
            </w:r>
          </w:p>
        </w:tc>
      </w:tr>
      <w:tr w:rsidR="00DB33F7" w:rsidRPr="00995D43" w14:paraId="0D308946" w14:textId="77777777" w:rsidTr="002B482A">
        <w:trPr>
          <w:trHeight w:val="561"/>
          <w:jc w:val="center"/>
        </w:trPr>
        <w:tc>
          <w:tcPr>
            <w:tcW w:w="959" w:type="dxa"/>
          </w:tcPr>
          <w:p w14:paraId="4FEDEC16"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5</w:t>
            </w:r>
          </w:p>
        </w:tc>
        <w:tc>
          <w:tcPr>
            <w:tcW w:w="3118" w:type="dxa"/>
          </w:tcPr>
          <w:p w14:paraId="7586F037"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Total alkalinity</w:t>
            </w:r>
          </w:p>
        </w:tc>
        <w:tc>
          <w:tcPr>
            <w:tcW w:w="2552" w:type="dxa"/>
          </w:tcPr>
          <w:p w14:paraId="54BA6138"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74</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98 mg/l</w:t>
            </w:r>
          </w:p>
        </w:tc>
      </w:tr>
      <w:tr w:rsidR="00DB33F7" w:rsidRPr="00995D43" w14:paraId="29F6F271" w14:textId="77777777" w:rsidTr="002B482A">
        <w:trPr>
          <w:trHeight w:val="561"/>
          <w:jc w:val="center"/>
        </w:trPr>
        <w:tc>
          <w:tcPr>
            <w:tcW w:w="959" w:type="dxa"/>
          </w:tcPr>
          <w:p w14:paraId="1A0EF36F"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6</w:t>
            </w:r>
          </w:p>
        </w:tc>
        <w:tc>
          <w:tcPr>
            <w:tcW w:w="3118" w:type="dxa"/>
          </w:tcPr>
          <w:p w14:paraId="4A9DBB38"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Ammonia-Nitrogen</w:t>
            </w:r>
          </w:p>
        </w:tc>
        <w:tc>
          <w:tcPr>
            <w:tcW w:w="2552" w:type="dxa"/>
          </w:tcPr>
          <w:p w14:paraId="202441A4"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0.004</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0.008 mg/l</w:t>
            </w:r>
          </w:p>
        </w:tc>
      </w:tr>
      <w:tr w:rsidR="00DB33F7" w:rsidRPr="00995D43" w14:paraId="0A07BDFB" w14:textId="77777777" w:rsidTr="002B482A">
        <w:trPr>
          <w:trHeight w:val="561"/>
          <w:jc w:val="center"/>
        </w:trPr>
        <w:tc>
          <w:tcPr>
            <w:tcW w:w="959" w:type="dxa"/>
          </w:tcPr>
          <w:p w14:paraId="01BFA5EE"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7</w:t>
            </w:r>
          </w:p>
        </w:tc>
        <w:tc>
          <w:tcPr>
            <w:tcW w:w="3118" w:type="dxa"/>
          </w:tcPr>
          <w:p w14:paraId="304D5CE0"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Hardness</w:t>
            </w:r>
          </w:p>
        </w:tc>
        <w:tc>
          <w:tcPr>
            <w:tcW w:w="2552" w:type="dxa"/>
          </w:tcPr>
          <w:p w14:paraId="22F0C6CF"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60</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85 mg/l</w:t>
            </w:r>
          </w:p>
        </w:tc>
      </w:tr>
      <w:tr w:rsidR="00DB33F7" w:rsidRPr="00995D43" w14:paraId="5628A0B1" w14:textId="77777777" w:rsidTr="002B482A">
        <w:trPr>
          <w:trHeight w:val="561"/>
          <w:jc w:val="center"/>
        </w:trPr>
        <w:tc>
          <w:tcPr>
            <w:tcW w:w="959" w:type="dxa"/>
          </w:tcPr>
          <w:p w14:paraId="6610044C"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18" w:type="dxa"/>
          </w:tcPr>
          <w:p w14:paraId="0F81C7B5"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Pr>
                <w:rFonts w:ascii="Times New Roman" w:hAnsi="Times New Roman" w:cs="Times New Roman"/>
                <w:sz w:val="24"/>
                <w:szCs w:val="24"/>
              </w:rPr>
              <w:t>Nitrite-Nitrogen</w:t>
            </w:r>
          </w:p>
        </w:tc>
        <w:tc>
          <w:tcPr>
            <w:tcW w:w="2552" w:type="dxa"/>
          </w:tcPr>
          <w:p w14:paraId="00D7140B"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Pr>
                <w:rFonts w:ascii="Times New Roman" w:hAnsi="Times New Roman" w:cs="Times New Roman"/>
                <w:sz w:val="24"/>
                <w:szCs w:val="24"/>
              </w:rPr>
              <w:t>0.045 - 0.054 mg/l</w:t>
            </w:r>
          </w:p>
        </w:tc>
      </w:tr>
      <w:tr w:rsidR="00DB33F7" w:rsidRPr="00995D43" w14:paraId="1794E37F" w14:textId="77777777" w:rsidTr="002B482A">
        <w:trPr>
          <w:trHeight w:val="561"/>
          <w:jc w:val="center"/>
        </w:trPr>
        <w:tc>
          <w:tcPr>
            <w:tcW w:w="959" w:type="dxa"/>
          </w:tcPr>
          <w:p w14:paraId="6FA99711"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8" w:type="dxa"/>
          </w:tcPr>
          <w:p w14:paraId="58155AA4"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Pr>
                <w:rFonts w:ascii="Times New Roman" w:hAnsi="Times New Roman" w:cs="Times New Roman"/>
                <w:sz w:val="24"/>
                <w:szCs w:val="24"/>
              </w:rPr>
              <w:t>Nitrate-Nitrogen</w:t>
            </w:r>
          </w:p>
        </w:tc>
        <w:tc>
          <w:tcPr>
            <w:tcW w:w="2552" w:type="dxa"/>
          </w:tcPr>
          <w:p w14:paraId="46431BF8"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Pr>
                <w:rFonts w:ascii="Times New Roman" w:hAnsi="Times New Roman" w:cs="Times New Roman"/>
                <w:sz w:val="24"/>
                <w:szCs w:val="24"/>
              </w:rPr>
              <w:t>0.038-0.047 mg/l</w:t>
            </w:r>
          </w:p>
        </w:tc>
      </w:tr>
    </w:tbl>
    <w:p w14:paraId="45E82FEA" w14:textId="77777777" w:rsidR="00DB33F7" w:rsidRPr="00995D43" w:rsidRDefault="00DB33F7" w:rsidP="00DB33F7">
      <w:pPr>
        <w:spacing w:line="480" w:lineRule="auto"/>
        <w:jc w:val="both"/>
        <w:rPr>
          <w:rFonts w:ascii="Times New Roman" w:hAnsi="Times New Roman" w:cs="Times New Roman"/>
          <w:sz w:val="24"/>
          <w:szCs w:val="24"/>
        </w:rPr>
      </w:pPr>
    </w:p>
    <w:p w14:paraId="7783075C" w14:textId="77777777" w:rsidR="00DB33F7" w:rsidRPr="00995D43" w:rsidRDefault="00DB33F7" w:rsidP="00DB33F7">
      <w:pPr>
        <w:spacing w:line="480" w:lineRule="auto"/>
        <w:jc w:val="both"/>
        <w:rPr>
          <w:rFonts w:ascii="Times New Roman" w:hAnsi="Times New Roman" w:cs="Times New Roman"/>
          <w:sz w:val="24"/>
          <w:szCs w:val="24"/>
        </w:rPr>
      </w:pPr>
    </w:p>
    <w:p w14:paraId="78BE4F14" w14:textId="77777777" w:rsidR="00DB33F7" w:rsidRPr="00995D43" w:rsidRDefault="00DB33F7" w:rsidP="00DB33F7">
      <w:pPr>
        <w:spacing w:line="480" w:lineRule="auto"/>
        <w:jc w:val="both"/>
        <w:rPr>
          <w:rFonts w:ascii="Times New Roman" w:hAnsi="Times New Roman" w:cs="Times New Roman"/>
          <w:sz w:val="24"/>
          <w:szCs w:val="24"/>
        </w:rPr>
      </w:pPr>
    </w:p>
    <w:p w14:paraId="7E4E7A92" w14:textId="77777777" w:rsidR="00DB33F7" w:rsidRPr="00995D43" w:rsidRDefault="00DB33F7" w:rsidP="00DB33F7">
      <w:pPr>
        <w:spacing w:line="480" w:lineRule="auto"/>
        <w:jc w:val="both"/>
        <w:rPr>
          <w:rFonts w:ascii="Times New Roman" w:hAnsi="Times New Roman" w:cs="Times New Roman"/>
          <w:sz w:val="24"/>
          <w:szCs w:val="24"/>
        </w:rPr>
      </w:pPr>
    </w:p>
    <w:p w14:paraId="7C5EAF68" w14:textId="77777777" w:rsidR="00DB33F7" w:rsidRDefault="00DB33F7" w:rsidP="00914840">
      <w:pPr>
        <w:spacing w:line="480" w:lineRule="auto"/>
        <w:ind w:left="709" w:hanging="709"/>
        <w:jc w:val="both"/>
        <w:rPr>
          <w:rFonts w:ascii="Times New Roman" w:hAnsi="Times New Roman" w:cs="Times New Roman"/>
          <w:b/>
          <w:sz w:val="24"/>
          <w:szCs w:val="24"/>
        </w:rPr>
      </w:pPr>
    </w:p>
    <w:sectPr w:rsidR="00DB33F7" w:rsidSect="00FB781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4F66F" w14:textId="77777777" w:rsidR="009C08F9" w:rsidRDefault="009C08F9" w:rsidP="00DF20E4">
      <w:pPr>
        <w:spacing w:after="0" w:line="240" w:lineRule="auto"/>
      </w:pPr>
      <w:r>
        <w:separator/>
      </w:r>
    </w:p>
  </w:endnote>
  <w:endnote w:type="continuationSeparator" w:id="0">
    <w:p w14:paraId="40D2EA59" w14:textId="77777777" w:rsidR="009C08F9" w:rsidRDefault="009C08F9" w:rsidP="00DF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0CCAA" w14:textId="77777777" w:rsidR="00DF500B" w:rsidRDefault="00DF5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01EBA" w14:textId="77777777" w:rsidR="00DF500B" w:rsidRDefault="00DF50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F1886" w14:textId="77777777" w:rsidR="00DF500B" w:rsidRDefault="00DF5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7E6E2" w14:textId="77777777" w:rsidR="009C08F9" w:rsidRDefault="009C08F9" w:rsidP="00DF20E4">
      <w:pPr>
        <w:spacing w:after="0" w:line="240" w:lineRule="auto"/>
      </w:pPr>
      <w:r>
        <w:separator/>
      </w:r>
    </w:p>
  </w:footnote>
  <w:footnote w:type="continuationSeparator" w:id="0">
    <w:p w14:paraId="43461E57" w14:textId="77777777" w:rsidR="009C08F9" w:rsidRDefault="009C08F9" w:rsidP="00DF2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793EF" w14:textId="611B82A7" w:rsidR="00DF500B" w:rsidRDefault="00DF500B">
    <w:pPr>
      <w:pStyle w:val="Header"/>
    </w:pPr>
    <w:r>
      <w:rPr>
        <w:noProof/>
      </w:rPr>
      <w:pict w14:anchorId="71944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2722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DA51D" w14:textId="3A9A6545" w:rsidR="00512CC7" w:rsidRDefault="00DF500B">
    <w:pPr>
      <w:pStyle w:val="Header"/>
      <w:jc w:val="center"/>
    </w:pPr>
    <w:r>
      <w:rPr>
        <w:noProof/>
      </w:rPr>
      <w:pict w14:anchorId="2EC0E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2722970"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1B66E4BA" w14:textId="77777777" w:rsidR="00DF20E4" w:rsidRDefault="00DF2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54036" w14:textId="2F083A83" w:rsidR="00DF500B" w:rsidRDefault="00DF500B">
    <w:pPr>
      <w:pStyle w:val="Header"/>
    </w:pPr>
    <w:r>
      <w:rPr>
        <w:noProof/>
      </w:rPr>
      <w:pict w14:anchorId="23B69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2722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B08AE"/>
    <w:multiLevelType w:val="hybridMultilevel"/>
    <w:tmpl w:val="027465C6"/>
    <w:lvl w:ilvl="0" w:tplc="AFC8128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550A7F"/>
    <w:multiLevelType w:val="hybridMultilevel"/>
    <w:tmpl w:val="CBE46DE6"/>
    <w:lvl w:ilvl="0" w:tplc="5ADC0346">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 w15:restartNumberingAfterBreak="0">
    <w:nsid w:val="15D96805"/>
    <w:multiLevelType w:val="hybridMultilevel"/>
    <w:tmpl w:val="5380EA7C"/>
    <w:lvl w:ilvl="0" w:tplc="9D3EF80A">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1B2C2FE3"/>
    <w:multiLevelType w:val="hybridMultilevel"/>
    <w:tmpl w:val="40823DC0"/>
    <w:lvl w:ilvl="0" w:tplc="64C654E4">
      <w:start w:val="1"/>
      <w:numFmt w:val="upperRoman"/>
      <w:lvlText w:val="%1."/>
      <w:lvlJc w:val="left"/>
      <w:pPr>
        <w:ind w:left="3900" w:hanging="720"/>
      </w:pPr>
      <w:rPr>
        <w:rFonts w:hint="default"/>
      </w:rPr>
    </w:lvl>
    <w:lvl w:ilvl="1" w:tplc="40090019" w:tentative="1">
      <w:start w:val="1"/>
      <w:numFmt w:val="lowerLetter"/>
      <w:lvlText w:val="%2."/>
      <w:lvlJc w:val="left"/>
      <w:pPr>
        <w:ind w:left="4260" w:hanging="360"/>
      </w:pPr>
    </w:lvl>
    <w:lvl w:ilvl="2" w:tplc="4009001B" w:tentative="1">
      <w:start w:val="1"/>
      <w:numFmt w:val="lowerRoman"/>
      <w:lvlText w:val="%3."/>
      <w:lvlJc w:val="right"/>
      <w:pPr>
        <w:ind w:left="4980" w:hanging="180"/>
      </w:pPr>
    </w:lvl>
    <w:lvl w:ilvl="3" w:tplc="4009000F" w:tentative="1">
      <w:start w:val="1"/>
      <w:numFmt w:val="decimal"/>
      <w:lvlText w:val="%4."/>
      <w:lvlJc w:val="left"/>
      <w:pPr>
        <w:ind w:left="5700" w:hanging="360"/>
      </w:pPr>
    </w:lvl>
    <w:lvl w:ilvl="4" w:tplc="40090019" w:tentative="1">
      <w:start w:val="1"/>
      <w:numFmt w:val="lowerLetter"/>
      <w:lvlText w:val="%5."/>
      <w:lvlJc w:val="left"/>
      <w:pPr>
        <w:ind w:left="6420" w:hanging="360"/>
      </w:pPr>
    </w:lvl>
    <w:lvl w:ilvl="5" w:tplc="4009001B" w:tentative="1">
      <w:start w:val="1"/>
      <w:numFmt w:val="lowerRoman"/>
      <w:lvlText w:val="%6."/>
      <w:lvlJc w:val="right"/>
      <w:pPr>
        <w:ind w:left="7140" w:hanging="180"/>
      </w:pPr>
    </w:lvl>
    <w:lvl w:ilvl="6" w:tplc="4009000F" w:tentative="1">
      <w:start w:val="1"/>
      <w:numFmt w:val="decimal"/>
      <w:lvlText w:val="%7."/>
      <w:lvlJc w:val="left"/>
      <w:pPr>
        <w:ind w:left="7860" w:hanging="360"/>
      </w:pPr>
    </w:lvl>
    <w:lvl w:ilvl="7" w:tplc="40090019" w:tentative="1">
      <w:start w:val="1"/>
      <w:numFmt w:val="lowerLetter"/>
      <w:lvlText w:val="%8."/>
      <w:lvlJc w:val="left"/>
      <w:pPr>
        <w:ind w:left="8580" w:hanging="360"/>
      </w:pPr>
    </w:lvl>
    <w:lvl w:ilvl="8" w:tplc="4009001B" w:tentative="1">
      <w:start w:val="1"/>
      <w:numFmt w:val="lowerRoman"/>
      <w:lvlText w:val="%9."/>
      <w:lvlJc w:val="right"/>
      <w:pPr>
        <w:ind w:left="9300" w:hanging="180"/>
      </w:pPr>
    </w:lvl>
  </w:abstractNum>
  <w:abstractNum w:abstractNumId="4" w15:restartNumberingAfterBreak="0">
    <w:nsid w:val="1B3629B5"/>
    <w:multiLevelType w:val="hybridMultilevel"/>
    <w:tmpl w:val="D324B0B0"/>
    <w:lvl w:ilvl="0" w:tplc="62E8CC78">
      <w:start w:val="1"/>
      <w:numFmt w:val="upperRoman"/>
      <w:lvlText w:val="%1."/>
      <w:lvlJc w:val="left"/>
      <w:pPr>
        <w:ind w:left="2520" w:hanging="72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5" w15:restartNumberingAfterBreak="0">
    <w:nsid w:val="21835DFC"/>
    <w:multiLevelType w:val="hybridMultilevel"/>
    <w:tmpl w:val="703ADEC2"/>
    <w:lvl w:ilvl="0" w:tplc="B50AE512">
      <w:start w:val="1"/>
      <w:numFmt w:val="upperRoman"/>
      <w:lvlText w:val="%1."/>
      <w:lvlJc w:val="left"/>
      <w:pPr>
        <w:ind w:left="3780" w:hanging="720"/>
      </w:pPr>
      <w:rPr>
        <w:rFonts w:hint="default"/>
      </w:rPr>
    </w:lvl>
    <w:lvl w:ilvl="1" w:tplc="40090019" w:tentative="1">
      <w:start w:val="1"/>
      <w:numFmt w:val="lowerLetter"/>
      <w:lvlText w:val="%2."/>
      <w:lvlJc w:val="left"/>
      <w:pPr>
        <w:ind w:left="4140" w:hanging="360"/>
      </w:pPr>
    </w:lvl>
    <w:lvl w:ilvl="2" w:tplc="4009001B" w:tentative="1">
      <w:start w:val="1"/>
      <w:numFmt w:val="lowerRoman"/>
      <w:lvlText w:val="%3."/>
      <w:lvlJc w:val="right"/>
      <w:pPr>
        <w:ind w:left="4860" w:hanging="180"/>
      </w:pPr>
    </w:lvl>
    <w:lvl w:ilvl="3" w:tplc="4009000F" w:tentative="1">
      <w:start w:val="1"/>
      <w:numFmt w:val="decimal"/>
      <w:lvlText w:val="%4."/>
      <w:lvlJc w:val="left"/>
      <w:pPr>
        <w:ind w:left="5580" w:hanging="360"/>
      </w:pPr>
    </w:lvl>
    <w:lvl w:ilvl="4" w:tplc="40090019" w:tentative="1">
      <w:start w:val="1"/>
      <w:numFmt w:val="lowerLetter"/>
      <w:lvlText w:val="%5."/>
      <w:lvlJc w:val="left"/>
      <w:pPr>
        <w:ind w:left="6300" w:hanging="360"/>
      </w:pPr>
    </w:lvl>
    <w:lvl w:ilvl="5" w:tplc="4009001B" w:tentative="1">
      <w:start w:val="1"/>
      <w:numFmt w:val="lowerRoman"/>
      <w:lvlText w:val="%6."/>
      <w:lvlJc w:val="right"/>
      <w:pPr>
        <w:ind w:left="7020" w:hanging="180"/>
      </w:pPr>
    </w:lvl>
    <w:lvl w:ilvl="6" w:tplc="4009000F" w:tentative="1">
      <w:start w:val="1"/>
      <w:numFmt w:val="decimal"/>
      <w:lvlText w:val="%7."/>
      <w:lvlJc w:val="left"/>
      <w:pPr>
        <w:ind w:left="7740" w:hanging="360"/>
      </w:pPr>
    </w:lvl>
    <w:lvl w:ilvl="7" w:tplc="40090019" w:tentative="1">
      <w:start w:val="1"/>
      <w:numFmt w:val="lowerLetter"/>
      <w:lvlText w:val="%8."/>
      <w:lvlJc w:val="left"/>
      <w:pPr>
        <w:ind w:left="8460" w:hanging="360"/>
      </w:pPr>
    </w:lvl>
    <w:lvl w:ilvl="8" w:tplc="4009001B" w:tentative="1">
      <w:start w:val="1"/>
      <w:numFmt w:val="lowerRoman"/>
      <w:lvlText w:val="%9."/>
      <w:lvlJc w:val="right"/>
      <w:pPr>
        <w:ind w:left="9180" w:hanging="180"/>
      </w:pPr>
    </w:lvl>
  </w:abstractNum>
  <w:abstractNum w:abstractNumId="6" w15:restartNumberingAfterBreak="0">
    <w:nsid w:val="23757CB1"/>
    <w:multiLevelType w:val="hybridMultilevel"/>
    <w:tmpl w:val="7B2EF0D0"/>
    <w:lvl w:ilvl="0" w:tplc="81005B28">
      <w:start w:val="1"/>
      <w:numFmt w:val="upperRoman"/>
      <w:lvlText w:val="%1."/>
      <w:lvlJc w:val="left"/>
      <w:pPr>
        <w:ind w:left="3540" w:hanging="720"/>
      </w:pPr>
      <w:rPr>
        <w:rFonts w:hint="default"/>
      </w:rPr>
    </w:lvl>
    <w:lvl w:ilvl="1" w:tplc="40090019" w:tentative="1">
      <w:start w:val="1"/>
      <w:numFmt w:val="lowerLetter"/>
      <w:lvlText w:val="%2."/>
      <w:lvlJc w:val="left"/>
      <w:pPr>
        <w:ind w:left="3900" w:hanging="360"/>
      </w:pPr>
    </w:lvl>
    <w:lvl w:ilvl="2" w:tplc="4009001B" w:tentative="1">
      <w:start w:val="1"/>
      <w:numFmt w:val="lowerRoman"/>
      <w:lvlText w:val="%3."/>
      <w:lvlJc w:val="right"/>
      <w:pPr>
        <w:ind w:left="4620" w:hanging="180"/>
      </w:pPr>
    </w:lvl>
    <w:lvl w:ilvl="3" w:tplc="4009000F" w:tentative="1">
      <w:start w:val="1"/>
      <w:numFmt w:val="decimal"/>
      <w:lvlText w:val="%4."/>
      <w:lvlJc w:val="left"/>
      <w:pPr>
        <w:ind w:left="5340" w:hanging="360"/>
      </w:pPr>
    </w:lvl>
    <w:lvl w:ilvl="4" w:tplc="40090019" w:tentative="1">
      <w:start w:val="1"/>
      <w:numFmt w:val="lowerLetter"/>
      <w:lvlText w:val="%5."/>
      <w:lvlJc w:val="left"/>
      <w:pPr>
        <w:ind w:left="6060" w:hanging="360"/>
      </w:pPr>
    </w:lvl>
    <w:lvl w:ilvl="5" w:tplc="4009001B" w:tentative="1">
      <w:start w:val="1"/>
      <w:numFmt w:val="lowerRoman"/>
      <w:lvlText w:val="%6."/>
      <w:lvlJc w:val="right"/>
      <w:pPr>
        <w:ind w:left="6780" w:hanging="180"/>
      </w:pPr>
    </w:lvl>
    <w:lvl w:ilvl="6" w:tplc="4009000F" w:tentative="1">
      <w:start w:val="1"/>
      <w:numFmt w:val="decimal"/>
      <w:lvlText w:val="%7."/>
      <w:lvlJc w:val="left"/>
      <w:pPr>
        <w:ind w:left="7500" w:hanging="360"/>
      </w:pPr>
    </w:lvl>
    <w:lvl w:ilvl="7" w:tplc="40090019" w:tentative="1">
      <w:start w:val="1"/>
      <w:numFmt w:val="lowerLetter"/>
      <w:lvlText w:val="%8."/>
      <w:lvlJc w:val="left"/>
      <w:pPr>
        <w:ind w:left="8220" w:hanging="360"/>
      </w:pPr>
    </w:lvl>
    <w:lvl w:ilvl="8" w:tplc="4009001B" w:tentative="1">
      <w:start w:val="1"/>
      <w:numFmt w:val="lowerRoman"/>
      <w:lvlText w:val="%9."/>
      <w:lvlJc w:val="right"/>
      <w:pPr>
        <w:ind w:left="8940" w:hanging="180"/>
      </w:pPr>
    </w:lvl>
  </w:abstractNum>
  <w:abstractNum w:abstractNumId="7" w15:restartNumberingAfterBreak="0">
    <w:nsid w:val="2B162C03"/>
    <w:multiLevelType w:val="hybridMultilevel"/>
    <w:tmpl w:val="545002AE"/>
    <w:lvl w:ilvl="0" w:tplc="CCAEB3E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F464643"/>
    <w:multiLevelType w:val="hybridMultilevel"/>
    <w:tmpl w:val="DE4A6426"/>
    <w:lvl w:ilvl="0" w:tplc="43160C44">
      <w:start w:val="1"/>
      <w:numFmt w:val="upperRoman"/>
      <w:lvlText w:val="%1."/>
      <w:lvlJc w:val="left"/>
      <w:pPr>
        <w:ind w:left="3240" w:hanging="720"/>
      </w:pPr>
      <w:rPr>
        <w:rFonts w:hint="default"/>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9" w15:restartNumberingAfterBreak="0">
    <w:nsid w:val="35E42B2A"/>
    <w:multiLevelType w:val="hybridMultilevel"/>
    <w:tmpl w:val="6A40B03A"/>
    <w:lvl w:ilvl="0" w:tplc="B588A8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ADE6B03"/>
    <w:multiLevelType w:val="hybridMultilevel"/>
    <w:tmpl w:val="4BCE85CA"/>
    <w:lvl w:ilvl="0" w:tplc="92F8A2FC">
      <w:start w:val="1"/>
      <w:numFmt w:val="upperRoman"/>
      <w:lvlText w:val="%1."/>
      <w:lvlJc w:val="left"/>
      <w:pPr>
        <w:ind w:left="3180" w:hanging="720"/>
      </w:pPr>
      <w:rPr>
        <w:rFonts w:hint="default"/>
      </w:rPr>
    </w:lvl>
    <w:lvl w:ilvl="1" w:tplc="40090019" w:tentative="1">
      <w:start w:val="1"/>
      <w:numFmt w:val="lowerLetter"/>
      <w:lvlText w:val="%2."/>
      <w:lvlJc w:val="left"/>
      <w:pPr>
        <w:ind w:left="3540" w:hanging="360"/>
      </w:pPr>
    </w:lvl>
    <w:lvl w:ilvl="2" w:tplc="4009001B" w:tentative="1">
      <w:start w:val="1"/>
      <w:numFmt w:val="lowerRoman"/>
      <w:lvlText w:val="%3."/>
      <w:lvlJc w:val="right"/>
      <w:pPr>
        <w:ind w:left="4260" w:hanging="180"/>
      </w:pPr>
    </w:lvl>
    <w:lvl w:ilvl="3" w:tplc="4009000F" w:tentative="1">
      <w:start w:val="1"/>
      <w:numFmt w:val="decimal"/>
      <w:lvlText w:val="%4."/>
      <w:lvlJc w:val="left"/>
      <w:pPr>
        <w:ind w:left="4980" w:hanging="360"/>
      </w:pPr>
    </w:lvl>
    <w:lvl w:ilvl="4" w:tplc="40090019" w:tentative="1">
      <w:start w:val="1"/>
      <w:numFmt w:val="lowerLetter"/>
      <w:lvlText w:val="%5."/>
      <w:lvlJc w:val="left"/>
      <w:pPr>
        <w:ind w:left="5700" w:hanging="360"/>
      </w:pPr>
    </w:lvl>
    <w:lvl w:ilvl="5" w:tplc="4009001B" w:tentative="1">
      <w:start w:val="1"/>
      <w:numFmt w:val="lowerRoman"/>
      <w:lvlText w:val="%6."/>
      <w:lvlJc w:val="right"/>
      <w:pPr>
        <w:ind w:left="6420" w:hanging="180"/>
      </w:pPr>
    </w:lvl>
    <w:lvl w:ilvl="6" w:tplc="4009000F" w:tentative="1">
      <w:start w:val="1"/>
      <w:numFmt w:val="decimal"/>
      <w:lvlText w:val="%7."/>
      <w:lvlJc w:val="left"/>
      <w:pPr>
        <w:ind w:left="7140" w:hanging="360"/>
      </w:pPr>
    </w:lvl>
    <w:lvl w:ilvl="7" w:tplc="40090019" w:tentative="1">
      <w:start w:val="1"/>
      <w:numFmt w:val="lowerLetter"/>
      <w:lvlText w:val="%8."/>
      <w:lvlJc w:val="left"/>
      <w:pPr>
        <w:ind w:left="7860" w:hanging="360"/>
      </w:pPr>
    </w:lvl>
    <w:lvl w:ilvl="8" w:tplc="4009001B" w:tentative="1">
      <w:start w:val="1"/>
      <w:numFmt w:val="lowerRoman"/>
      <w:lvlText w:val="%9."/>
      <w:lvlJc w:val="right"/>
      <w:pPr>
        <w:ind w:left="8580" w:hanging="180"/>
      </w:pPr>
    </w:lvl>
  </w:abstractNum>
  <w:abstractNum w:abstractNumId="11" w15:restartNumberingAfterBreak="0">
    <w:nsid w:val="55C47BC5"/>
    <w:multiLevelType w:val="hybridMultilevel"/>
    <w:tmpl w:val="AADE8052"/>
    <w:lvl w:ilvl="0" w:tplc="862811FE">
      <w:start w:val="1"/>
      <w:numFmt w:val="decimal"/>
      <w:lvlText w:val="%1."/>
      <w:lvlJc w:val="left"/>
      <w:pPr>
        <w:ind w:left="2880" w:hanging="360"/>
      </w:pPr>
      <w:rPr>
        <w:rFonts w:hint="default"/>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12" w15:restartNumberingAfterBreak="0">
    <w:nsid w:val="5D2F0C9F"/>
    <w:multiLevelType w:val="hybridMultilevel"/>
    <w:tmpl w:val="9B245392"/>
    <w:lvl w:ilvl="0" w:tplc="5D0AB754">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5D681B02"/>
    <w:multiLevelType w:val="hybridMultilevel"/>
    <w:tmpl w:val="991AE150"/>
    <w:lvl w:ilvl="0" w:tplc="E6EC6D68">
      <w:start w:val="1"/>
      <w:numFmt w:val="upperRoman"/>
      <w:lvlText w:val="%1."/>
      <w:lvlJc w:val="left"/>
      <w:pPr>
        <w:ind w:left="3660" w:hanging="720"/>
      </w:pPr>
      <w:rPr>
        <w:rFonts w:hint="default"/>
      </w:rPr>
    </w:lvl>
    <w:lvl w:ilvl="1" w:tplc="40090019" w:tentative="1">
      <w:start w:val="1"/>
      <w:numFmt w:val="lowerLetter"/>
      <w:lvlText w:val="%2."/>
      <w:lvlJc w:val="left"/>
      <w:pPr>
        <w:ind w:left="4020" w:hanging="360"/>
      </w:pPr>
    </w:lvl>
    <w:lvl w:ilvl="2" w:tplc="4009001B" w:tentative="1">
      <w:start w:val="1"/>
      <w:numFmt w:val="lowerRoman"/>
      <w:lvlText w:val="%3."/>
      <w:lvlJc w:val="right"/>
      <w:pPr>
        <w:ind w:left="4740" w:hanging="180"/>
      </w:pPr>
    </w:lvl>
    <w:lvl w:ilvl="3" w:tplc="4009000F" w:tentative="1">
      <w:start w:val="1"/>
      <w:numFmt w:val="decimal"/>
      <w:lvlText w:val="%4."/>
      <w:lvlJc w:val="left"/>
      <w:pPr>
        <w:ind w:left="5460" w:hanging="360"/>
      </w:pPr>
    </w:lvl>
    <w:lvl w:ilvl="4" w:tplc="40090019" w:tentative="1">
      <w:start w:val="1"/>
      <w:numFmt w:val="lowerLetter"/>
      <w:lvlText w:val="%5."/>
      <w:lvlJc w:val="left"/>
      <w:pPr>
        <w:ind w:left="6180" w:hanging="360"/>
      </w:pPr>
    </w:lvl>
    <w:lvl w:ilvl="5" w:tplc="4009001B" w:tentative="1">
      <w:start w:val="1"/>
      <w:numFmt w:val="lowerRoman"/>
      <w:lvlText w:val="%6."/>
      <w:lvlJc w:val="right"/>
      <w:pPr>
        <w:ind w:left="6900" w:hanging="180"/>
      </w:pPr>
    </w:lvl>
    <w:lvl w:ilvl="6" w:tplc="4009000F" w:tentative="1">
      <w:start w:val="1"/>
      <w:numFmt w:val="decimal"/>
      <w:lvlText w:val="%7."/>
      <w:lvlJc w:val="left"/>
      <w:pPr>
        <w:ind w:left="7620" w:hanging="360"/>
      </w:pPr>
    </w:lvl>
    <w:lvl w:ilvl="7" w:tplc="40090019" w:tentative="1">
      <w:start w:val="1"/>
      <w:numFmt w:val="lowerLetter"/>
      <w:lvlText w:val="%8."/>
      <w:lvlJc w:val="left"/>
      <w:pPr>
        <w:ind w:left="8340" w:hanging="360"/>
      </w:pPr>
    </w:lvl>
    <w:lvl w:ilvl="8" w:tplc="4009001B" w:tentative="1">
      <w:start w:val="1"/>
      <w:numFmt w:val="lowerRoman"/>
      <w:lvlText w:val="%9."/>
      <w:lvlJc w:val="right"/>
      <w:pPr>
        <w:ind w:left="9060" w:hanging="180"/>
      </w:pPr>
    </w:lvl>
  </w:abstractNum>
  <w:abstractNum w:abstractNumId="14" w15:restartNumberingAfterBreak="0">
    <w:nsid w:val="6D663677"/>
    <w:multiLevelType w:val="hybridMultilevel"/>
    <w:tmpl w:val="47D06364"/>
    <w:lvl w:ilvl="0" w:tplc="6208623E">
      <w:start w:val="1"/>
      <w:numFmt w:val="upperRoman"/>
      <w:lvlText w:val="%1."/>
      <w:lvlJc w:val="left"/>
      <w:pPr>
        <w:ind w:left="2820" w:hanging="720"/>
      </w:pPr>
      <w:rPr>
        <w:rFonts w:hint="default"/>
      </w:rPr>
    </w:lvl>
    <w:lvl w:ilvl="1" w:tplc="40090019" w:tentative="1">
      <w:start w:val="1"/>
      <w:numFmt w:val="lowerLetter"/>
      <w:lvlText w:val="%2."/>
      <w:lvlJc w:val="left"/>
      <w:pPr>
        <w:ind w:left="3180" w:hanging="360"/>
      </w:pPr>
    </w:lvl>
    <w:lvl w:ilvl="2" w:tplc="4009001B" w:tentative="1">
      <w:start w:val="1"/>
      <w:numFmt w:val="lowerRoman"/>
      <w:lvlText w:val="%3."/>
      <w:lvlJc w:val="right"/>
      <w:pPr>
        <w:ind w:left="3900" w:hanging="180"/>
      </w:pPr>
    </w:lvl>
    <w:lvl w:ilvl="3" w:tplc="4009000F" w:tentative="1">
      <w:start w:val="1"/>
      <w:numFmt w:val="decimal"/>
      <w:lvlText w:val="%4."/>
      <w:lvlJc w:val="left"/>
      <w:pPr>
        <w:ind w:left="4620" w:hanging="360"/>
      </w:pPr>
    </w:lvl>
    <w:lvl w:ilvl="4" w:tplc="40090019" w:tentative="1">
      <w:start w:val="1"/>
      <w:numFmt w:val="lowerLetter"/>
      <w:lvlText w:val="%5."/>
      <w:lvlJc w:val="left"/>
      <w:pPr>
        <w:ind w:left="5340" w:hanging="360"/>
      </w:pPr>
    </w:lvl>
    <w:lvl w:ilvl="5" w:tplc="4009001B" w:tentative="1">
      <w:start w:val="1"/>
      <w:numFmt w:val="lowerRoman"/>
      <w:lvlText w:val="%6."/>
      <w:lvlJc w:val="right"/>
      <w:pPr>
        <w:ind w:left="6060" w:hanging="180"/>
      </w:pPr>
    </w:lvl>
    <w:lvl w:ilvl="6" w:tplc="4009000F" w:tentative="1">
      <w:start w:val="1"/>
      <w:numFmt w:val="decimal"/>
      <w:lvlText w:val="%7."/>
      <w:lvlJc w:val="left"/>
      <w:pPr>
        <w:ind w:left="6780" w:hanging="360"/>
      </w:pPr>
    </w:lvl>
    <w:lvl w:ilvl="7" w:tplc="40090019" w:tentative="1">
      <w:start w:val="1"/>
      <w:numFmt w:val="lowerLetter"/>
      <w:lvlText w:val="%8."/>
      <w:lvlJc w:val="left"/>
      <w:pPr>
        <w:ind w:left="7500" w:hanging="360"/>
      </w:pPr>
    </w:lvl>
    <w:lvl w:ilvl="8" w:tplc="4009001B" w:tentative="1">
      <w:start w:val="1"/>
      <w:numFmt w:val="lowerRoman"/>
      <w:lvlText w:val="%9."/>
      <w:lvlJc w:val="right"/>
      <w:pPr>
        <w:ind w:left="8220" w:hanging="180"/>
      </w:pPr>
    </w:lvl>
  </w:abstractNum>
  <w:num w:numId="1">
    <w:abstractNumId w:val="1"/>
  </w:num>
  <w:num w:numId="2">
    <w:abstractNumId w:val="9"/>
  </w:num>
  <w:num w:numId="3">
    <w:abstractNumId w:val="2"/>
  </w:num>
  <w:num w:numId="4">
    <w:abstractNumId w:val="12"/>
  </w:num>
  <w:num w:numId="5">
    <w:abstractNumId w:val="11"/>
  </w:num>
  <w:num w:numId="6">
    <w:abstractNumId w:val="4"/>
  </w:num>
  <w:num w:numId="7">
    <w:abstractNumId w:val="8"/>
  </w:num>
  <w:num w:numId="8">
    <w:abstractNumId w:val="7"/>
  </w:num>
  <w:num w:numId="9">
    <w:abstractNumId w:val="6"/>
  </w:num>
  <w:num w:numId="10">
    <w:abstractNumId w:val="10"/>
  </w:num>
  <w:num w:numId="11">
    <w:abstractNumId w:val="3"/>
  </w:num>
  <w:num w:numId="12">
    <w:abstractNumId w:val="14"/>
  </w:num>
  <w:num w:numId="13">
    <w:abstractNumId w:val="0"/>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A06"/>
    <w:rsid w:val="000061BA"/>
    <w:rsid w:val="00027BA7"/>
    <w:rsid w:val="00027F55"/>
    <w:rsid w:val="00030E1F"/>
    <w:rsid w:val="000346B2"/>
    <w:rsid w:val="000467F4"/>
    <w:rsid w:val="0006275E"/>
    <w:rsid w:val="000659E4"/>
    <w:rsid w:val="00065B42"/>
    <w:rsid w:val="0006752F"/>
    <w:rsid w:val="000702E8"/>
    <w:rsid w:val="00072F85"/>
    <w:rsid w:val="00073718"/>
    <w:rsid w:val="00077295"/>
    <w:rsid w:val="00082690"/>
    <w:rsid w:val="00090B99"/>
    <w:rsid w:val="00094A13"/>
    <w:rsid w:val="000A1E3E"/>
    <w:rsid w:val="000A7348"/>
    <w:rsid w:val="000A7E45"/>
    <w:rsid w:val="000B21B3"/>
    <w:rsid w:val="000C3303"/>
    <w:rsid w:val="000C335D"/>
    <w:rsid w:val="000C3E23"/>
    <w:rsid w:val="000D701F"/>
    <w:rsid w:val="000E0FA5"/>
    <w:rsid w:val="000F2835"/>
    <w:rsid w:val="000F4E0B"/>
    <w:rsid w:val="000F5FFD"/>
    <w:rsid w:val="00103A3F"/>
    <w:rsid w:val="00103C11"/>
    <w:rsid w:val="00104423"/>
    <w:rsid w:val="00105DCA"/>
    <w:rsid w:val="0011365D"/>
    <w:rsid w:val="00120884"/>
    <w:rsid w:val="0012391A"/>
    <w:rsid w:val="001251F4"/>
    <w:rsid w:val="00131653"/>
    <w:rsid w:val="001405ED"/>
    <w:rsid w:val="00164151"/>
    <w:rsid w:val="001744F0"/>
    <w:rsid w:val="00174C84"/>
    <w:rsid w:val="001803E7"/>
    <w:rsid w:val="0018561F"/>
    <w:rsid w:val="0019553E"/>
    <w:rsid w:val="001967AE"/>
    <w:rsid w:val="00196C12"/>
    <w:rsid w:val="001A3566"/>
    <w:rsid w:val="001B283B"/>
    <w:rsid w:val="001C0A3F"/>
    <w:rsid w:val="001D31D2"/>
    <w:rsid w:val="001D6CBC"/>
    <w:rsid w:val="001F0565"/>
    <w:rsid w:val="001F545F"/>
    <w:rsid w:val="002015FF"/>
    <w:rsid w:val="002062B3"/>
    <w:rsid w:val="0020666F"/>
    <w:rsid w:val="0021337F"/>
    <w:rsid w:val="002214C0"/>
    <w:rsid w:val="00222813"/>
    <w:rsid w:val="00227CF3"/>
    <w:rsid w:val="00232CAD"/>
    <w:rsid w:val="002339CD"/>
    <w:rsid w:val="00234570"/>
    <w:rsid w:val="00237751"/>
    <w:rsid w:val="00245F5D"/>
    <w:rsid w:val="00246095"/>
    <w:rsid w:val="0025194E"/>
    <w:rsid w:val="00252939"/>
    <w:rsid w:val="0025360B"/>
    <w:rsid w:val="00253E8F"/>
    <w:rsid w:val="002541CB"/>
    <w:rsid w:val="00254BC4"/>
    <w:rsid w:val="00255BD1"/>
    <w:rsid w:val="00255E7C"/>
    <w:rsid w:val="00261562"/>
    <w:rsid w:val="00264041"/>
    <w:rsid w:val="0026410E"/>
    <w:rsid w:val="00270A4B"/>
    <w:rsid w:val="00273A7F"/>
    <w:rsid w:val="00273FA2"/>
    <w:rsid w:val="0027538C"/>
    <w:rsid w:val="0028148D"/>
    <w:rsid w:val="00291C9D"/>
    <w:rsid w:val="00292CE4"/>
    <w:rsid w:val="002937EA"/>
    <w:rsid w:val="0029765B"/>
    <w:rsid w:val="00297B62"/>
    <w:rsid w:val="002A1488"/>
    <w:rsid w:val="002A5964"/>
    <w:rsid w:val="002A6223"/>
    <w:rsid w:val="002B1E70"/>
    <w:rsid w:val="002B6012"/>
    <w:rsid w:val="002D1C37"/>
    <w:rsid w:val="002D2A4C"/>
    <w:rsid w:val="002E06D8"/>
    <w:rsid w:val="002E17E2"/>
    <w:rsid w:val="002E7AFE"/>
    <w:rsid w:val="002F5C9F"/>
    <w:rsid w:val="002F6194"/>
    <w:rsid w:val="002F6609"/>
    <w:rsid w:val="00301642"/>
    <w:rsid w:val="003061D0"/>
    <w:rsid w:val="003129A3"/>
    <w:rsid w:val="00322CE4"/>
    <w:rsid w:val="00335C37"/>
    <w:rsid w:val="00341527"/>
    <w:rsid w:val="00346DBF"/>
    <w:rsid w:val="0034730B"/>
    <w:rsid w:val="00350CD0"/>
    <w:rsid w:val="00360431"/>
    <w:rsid w:val="0036059C"/>
    <w:rsid w:val="00362746"/>
    <w:rsid w:val="00364AA7"/>
    <w:rsid w:val="00365395"/>
    <w:rsid w:val="003668E5"/>
    <w:rsid w:val="00366997"/>
    <w:rsid w:val="00372845"/>
    <w:rsid w:val="00374549"/>
    <w:rsid w:val="0038125B"/>
    <w:rsid w:val="0039167E"/>
    <w:rsid w:val="003A08EF"/>
    <w:rsid w:val="003A745D"/>
    <w:rsid w:val="003B112F"/>
    <w:rsid w:val="003C353C"/>
    <w:rsid w:val="003C3730"/>
    <w:rsid w:val="003D554A"/>
    <w:rsid w:val="003D712A"/>
    <w:rsid w:val="003D78A0"/>
    <w:rsid w:val="003E6203"/>
    <w:rsid w:val="003E7784"/>
    <w:rsid w:val="003F0BF6"/>
    <w:rsid w:val="003F13C8"/>
    <w:rsid w:val="003F25C8"/>
    <w:rsid w:val="003F2744"/>
    <w:rsid w:val="003F282F"/>
    <w:rsid w:val="003F586A"/>
    <w:rsid w:val="003F5A06"/>
    <w:rsid w:val="00404D5D"/>
    <w:rsid w:val="0040538B"/>
    <w:rsid w:val="00410D12"/>
    <w:rsid w:val="004140A6"/>
    <w:rsid w:val="004160A4"/>
    <w:rsid w:val="004171E6"/>
    <w:rsid w:val="00420841"/>
    <w:rsid w:val="0042086A"/>
    <w:rsid w:val="0042415C"/>
    <w:rsid w:val="00431046"/>
    <w:rsid w:val="004318A5"/>
    <w:rsid w:val="00436034"/>
    <w:rsid w:val="004446B0"/>
    <w:rsid w:val="00480973"/>
    <w:rsid w:val="00485CF8"/>
    <w:rsid w:val="004A340E"/>
    <w:rsid w:val="004A4E7E"/>
    <w:rsid w:val="004B4A79"/>
    <w:rsid w:val="004C4261"/>
    <w:rsid w:val="004C61BA"/>
    <w:rsid w:val="004C7204"/>
    <w:rsid w:val="004D1F3D"/>
    <w:rsid w:val="004D56E2"/>
    <w:rsid w:val="004D616C"/>
    <w:rsid w:val="004D72CD"/>
    <w:rsid w:val="004E31B1"/>
    <w:rsid w:val="004E50F4"/>
    <w:rsid w:val="004E5A34"/>
    <w:rsid w:val="004F48FD"/>
    <w:rsid w:val="004F4EAD"/>
    <w:rsid w:val="0050235E"/>
    <w:rsid w:val="00512CC7"/>
    <w:rsid w:val="0051637F"/>
    <w:rsid w:val="0051694E"/>
    <w:rsid w:val="00516FB5"/>
    <w:rsid w:val="00521481"/>
    <w:rsid w:val="00532455"/>
    <w:rsid w:val="00552DAC"/>
    <w:rsid w:val="00554A0D"/>
    <w:rsid w:val="00556BD0"/>
    <w:rsid w:val="0055756D"/>
    <w:rsid w:val="00561146"/>
    <w:rsid w:val="005735AB"/>
    <w:rsid w:val="00577674"/>
    <w:rsid w:val="00577F3B"/>
    <w:rsid w:val="0058336C"/>
    <w:rsid w:val="00587747"/>
    <w:rsid w:val="00587C93"/>
    <w:rsid w:val="005908EA"/>
    <w:rsid w:val="00592158"/>
    <w:rsid w:val="0059732D"/>
    <w:rsid w:val="005A7629"/>
    <w:rsid w:val="005B01A7"/>
    <w:rsid w:val="005B1970"/>
    <w:rsid w:val="005E0159"/>
    <w:rsid w:val="005E578E"/>
    <w:rsid w:val="005F3A53"/>
    <w:rsid w:val="005F721E"/>
    <w:rsid w:val="006006B4"/>
    <w:rsid w:val="00603D6F"/>
    <w:rsid w:val="006044C7"/>
    <w:rsid w:val="0061621E"/>
    <w:rsid w:val="00640CCF"/>
    <w:rsid w:val="00645EB8"/>
    <w:rsid w:val="0064612A"/>
    <w:rsid w:val="00652BC5"/>
    <w:rsid w:val="00654252"/>
    <w:rsid w:val="006635AB"/>
    <w:rsid w:val="00676502"/>
    <w:rsid w:val="00681549"/>
    <w:rsid w:val="006835C5"/>
    <w:rsid w:val="00683A9A"/>
    <w:rsid w:val="00684F57"/>
    <w:rsid w:val="00685EA5"/>
    <w:rsid w:val="00694599"/>
    <w:rsid w:val="00696999"/>
    <w:rsid w:val="006A0E72"/>
    <w:rsid w:val="006A24B4"/>
    <w:rsid w:val="006A3BB6"/>
    <w:rsid w:val="006A662B"/>
    <w:rsid w:val="006B0897"/>
    <w:rsid w:val="006C0C82"/>
    <w:rsid w:val="006C6ABE"/>
    <w:rsid w:val="006D6181"/>
    <w:rsid w:val="006E04D0"/>
    <w:rsid w:val="006E24D0"/>
    <w:rsid w:val="006E3A4B"/>
    <w:rsid w:val="006F6BEF"/>
    <w:rsid w:val="00713CC7"/>
    <w:rsid w:val="00723EB7"/>
    <w:rsid w:val="00737681"/>
    <w:rsid w:val="00744B32"/>
    <w:rsid w:val="00747FF3"/>
    <w:rsid w:val="00752968"/>
    <w:rsid w:val="0075310F"/>
    <w:rsid w:val="007536AD"/>
    <w:rsid w:val="00754B08"/>
    <w:rsid w:val="0077002E"/>
    <w:rsid w:val="007703CB"/>
    <w:rsid w:val="0077254A"/>
    <w:rsid w:val="00776B01"/>
    <w:rsid w:val="0077774D"/>
    <w:rsid w:val="00794E40"/>
    <w:rsid w:val="007A12BD"/>
    <w:rsid w:val="007A2DAE"/>
    <w:rsid w:val="007A599C"/>
    <w:rsid w:val="007A758E"/>
    <w:rsid w:val="007B03A3"/>
    <w:rsid w:val="007B31D5"/>
    <w:rsid w:val="007C1C06"/>
    <w:rsid w:val="007C2238"/>
    <w:rsid w:val="007C75DE"/>
    <w:rsid w:val="007D7B47"/>
    <w:rsid w:val="007E2514"/>
    <w:rsid w:val="007E5AB0"/>
    <w:rsid w:val="007E62B7"/>
    <w:rsid w:val="007E7632"/>
    <w:rsid w:val="007F1269"/>
    <w:rsid w:val="007F2152"/>
    <w:rsid w:val="007F7B87"/>
    <w:rsid w:val="00821B43"/>
    <w:rsid w:val="00827346"/>
    <w:rsid w:val="00830F23"/>
    <w:rsid w:val="00831322"/>
    <w:rsid w:val="00834C94"/>
    <w:rsid w:val="0083787C"/>
    <w:rsid w:val="00846D1F"/>
    <w:rsid w:val="00847900"/>
    <w:rsid w:val="00855ED8"/>
    <w:rsid w:val="00856E9E"/>
    <w:rsid w:val="00860420"/>
    <w:rsid w:val="00862579"/>
    <w:rsid w:val="00862E8A"/>
    <w:rsid w:val="00870D1D"/>
    <w:rsid w:val="008735FE"/>
    <w:rsid w:val="0087473C"/>
    <w:rsid w:val="0088166C"/>
    <w:rsid w:val="00891AEC"/>
    <w:rsid w:val="0089429B"/>
    <w:rsid w:val="00896175"/>
    <w:rsid w:val="008A59DE"/>
    <w:rsid w:val="008A7579"/>
    <w:rsid w:val="008B0BDA"/>
    <w:rsid w:val="008B7186"/>
    <w:rsid w:val="008C29CE"/>
    <w:rsid w:val="008C2D61"/>
    <w:rsid w:val="008C3CFC"/>
    <w:rsid w:val="008D7C9B"/>
    <w:rsid w:val="00900748"/>
    <w:rsid w:val="00903DD0"/>
    <w:rsid w:val="00912E1E"/>
    <w:rsid w:val="00914654"/>
    <w:rsid w:val="00914840"/>
    <w:rsid w:val="00921677"/>
    <w:rsid w:val="0092576C"/>
    <w:rsid w:val="00933A39"/>
    <w:rsid w:val="009425A4"/>
    <w:rsid w:val="009479F7"/>
    <w:rsid w:val="00954402"/>
    <w:rsid w:val="0096592B"/>
    <w:rsid w:val="00966713"/>
    <w:rsid w:val="009712EF"/>
    <w:rsid w:val="00973BE8"/>
    <w:rsid w:val="00986969"/>
    <w:rsid w:val="009963B1"/>
    <w:rsid w:val="009B5486"/>
    <w:rsid w:val="009B6229"/>
    <w:rsid w:val="009B7911"/>
    <w:rsid w:val="009C08F9"/>
    <w:rsid w:val="009C2AB6"/>
    <w:rsid w:val="009C5D13"/>
    <w:rsid w:val="009C608E"/>
    <w:rsid w:val="009D17B0"/>
    <w:rsid w:val="009E1785"/>
    <w:rsid w:val="009E2926"/>
    <w:rsid w:val="009E2B3C"/>
    <w:rsid w:val="009E32E4"/>
    <w:rsid w:val="009E453E"/>
    <w:rsid w:val="009E6FAB"/>
    <w:rsid w:val="009F1DA3"/>
    <w:rsid w:val="00A129E4"/>
    <w:rsid w:val="00A14F8B"/>
    <w:rsid w:val="00A16424"/>
    <w:rsid w:val="00A31E9C"/>
    <w:rsid w:val="00A32846"/>
    <w:rsid w:val="00A337CB"/>
    <w:rsid w:val="00A3643C"/>
    <w:rsid w:val="00A45C84"/>
    <w:rsid w:val="00A4711D"/>
    <w:rsid w:val="00A532D3"/>
    <w:rsid w:val="00A54C1C"/>
    <w:rsid w:val="00A56474"/>
    <w:rsid w:val="00A57D1D"/>
    <w:rsid w:val="00A60081"/>
    <w:rsid w:val="00A671B2"/>
    <w:rsid w:val="00A71C6B"/>
    <w:rsid w:val="00A74EF2"/>
    <w:rsid w:val="00A76150"/>
    <w:rsid w:val="00A77469"/>
    <w:rsid w:val="00A9227F"/>
    <w:rsid w:val="00A93BD5"/>
    <w:rsid w:val="00A9745A"/>
    <w:rsid w:val="00AA2E67"/>
    <w:rsid w:val="00AA4818"/>
    <w:rsid w:val="00AA6D06"/>
    <w:rsid w:val="00AB05C0"/>
    <w:rsid w:val="00AB18E6"/>
    <w:rsid w:val="00AB487B"/>
    <w:rsid w:val="00AB7385"/>
    <w:rsid w:val="00AC3636"/>
    <w:rsid w:val="00AE0D99"/>
    <w:rsid w:val="00AE1C1F"/>
    <w:rsid w:val="00AF6473"/>
    <w:rsid w:val="00B244CD"/>
    <w:rsid w:val="00B32BC0"/>
    <w:rsid w:val="00B34E07"/>
    <w:rsid w:val="00B41383"/>
    <w:rsid w:val="00B46F1F"/>
    <w:rsid w:val="00B4703F"/>
    <w:rsid w:val="00B471F9"/>
    <w:rsid w:val="00B548D6"/>
    <w:rsid w:val="00B63F73"/>
    <w:rsid w:val="00B651DD"/>
    <w:rsid w:val="00B65BA3"/>
    <w:rsid w:val="00B676C8"/>
    <w:rsid w:val="00B72228"/>
    <w:rsid w:val="00B84FD9"/>
    <w:rsid w:val="00B91361"/>
    <w:rsid w:val="00BA0CB2"/>
    <w:rsid w:val="00BA7545"/>
    <w:rsid w:val="00BC3987"/>
    <w:rsid w:val="00BC5840"/>
    <w:rsid w:val="00BC7936"/>
    <w:rsid w:val="00BD17EC"/>
    <w:rsid w:val="00BD69DA"/>
    <w:rsid w:val="00BE06A2"/>
    <w:rsid w:val="00BE16CC"/>
    <w:rsid w:val="00BE2177"/>
    <w:rsid w:val="00BF2467"/>
    <w:rsid w:val="00C14B0E"/>
    <w:rsid w:val="00C16D07"/>
    <w:rsid w:val="00C2737F"/>
    <w:rsid w:val="00C34C57"/>
    <w:rsid w:val="00C374BB"/>
    <w:rsid w:val="00C37B81"/>
    <w:rsid w:val="00C47C04"/>
    <w:rsid w:val="00C53E76"/>
    <w:rsid w:val="00C56692"/>
    <w:rsid w:val="00C65B66"/>
    <w:rsid w:val="00C71237"/>
    <w:rsid w:val="00C83B31"/>
    <w:rsid w:val="00C97F16"/>
    <w:rsid w:val="00CA3A74"/>
    <w:rsid w:val="00CA3BCA"/>
    <w:rsid w:val="00CA5155"/>
    <w:rsid w:val="00CB0838"/>
    <w:rsid w:val="00CB1316"/>
    <w:rsid w:val="00CB2DD8"/>
    <w:rsid w:val="00CC33F6"/>
    <w:rsid w:val="00CD1546"/>
    <w:rsid w:val="00CF5B88"/>
    <w:rsid w:val="00CF71BC"/>
    <w:rsid w:val="00D029D2"/>
    <w:rsid w:val="00D05EE3"/>
    <w:rsid w:val="00D12DAB"/>
    <w:rsid w:val="00D22F8F"/>
    <w:rsid w:val="00D503EC"/>
    <w:rsid w:val="00D51BFE"/>
    <w:rsid w:val="00D61EA7"/>
    <w:rsid w:val="00D753E8"/>
    <w:rsid w:val="00D75FC2"/>
    <w:rsid w:val="00D76D29"/>
    <w:rsid w:val="00D803D5"/>
    <w:rsid w:val="00D82E45"/>
    <w:rsid w:val="00D83A8C"/>
    <w:rsid w:val="00D86F26"/>
    <w:rsid w:val="00D873F7"/>
    <w:rsid w:val="00DA06B2"/>
    <w:rsid w:val="00DA06F7"/>
    <w:rsid w:val="00DA17AC"/>
    <w:rsid w:val="00DB055A"/>
    <w:rsid w:val="00DB10FC"/>
    <w:rsid w:val="00DB33F7"/>
    <w:rsid w:val="00DB3EDC"/>
    <w:rsid w:val="00DB7812"/>
    <w:rsid w:val="00DC1A3D"/>
    <w:rsid w:val="00DC3852"/>
    <w:rsid w:val="00DC3B37"/>
    <w:rsid w:val="00DD1D90"/>
    <w:rsid w:val="00DD4241"/>
    <w:rsid w:val="00DE6AA5"/>
    <w:rsid w:val="00DF20E4"/>
    <w:rsid w:val="00DF4AB2"/>
    <w:rsid w:val="00DF500B"/>
    <w:rsid w:val="00E06390"/>
    <w:rsid w:val="00E06B53"/>
    <w:rsid w:val="00E0722D"/>
    <w:rsid w:val="00E20EC2"/>
    <w:rsid w:val="00E25746"/>
    <w:rsid w:val="00E36D57"/>
    <w:rsid w:val="00E453C8"/>
    <w:rsid w:val="00E570DA"/>
    <w:rsid w:val="00E61469"/>
    <w:rsid w:val="00E6186E"/>
    <w:rsid w:val="00E64BDB"/>
    <w:rsid w:val="00E71CDB"/>
    <w:rsid w:val="00E743B7"/>
    <w:rsid w:val="00E80D15"/>
    <w:rsid w:val="00E815F0"/>
    <w:rsid w:val="00E82A4D"/>
    <w:rsid w:val="00E85E78"/>
    <w:rsid w:val="00E8731D"/>
    <w:rsid w:val="00E92998"/>
    <w:rsid w:val="00E95670"/>
    <w:rsid w:val="00E97270"/>
    <w:rsid w:val="00EA332A"/>
    <w:rsid w:val="00EA3B52"/>
    <w:rsid w:val="00EB4007"/>
    <w:rsid w:val="00EB4A82"/>
    <w:rsid w:val="00ED4F93"/>
    <w:rsid w:val="00ED624E"/>
    <w:rsid w:val="00EE479B"/>
    <w:rsid w:val="00EE47F4"/>
    <w:rsid w:val="00EF50FB"/>
    <w:rsid w:val="00F02AED"/>
    <w:rsid w:val="00F03C3D"/>
    <w:rsid w:val="00F14569"/>
    <w:rsid w:val="00F22D76"/>
    <w:rsid w:val="00F25902"/>
    <w:rsid w:val="00F25DFF"/>
    <w:rsid w:val="00F2792A"/>
    <w:rsid w:val="00F34612"/>
    <w:rsid w:val="00F35C55"/>
    <w:rsid w:val="00F36915"/>
    <w:rsid w:val="00F377D6"/>
    <w:rsid w:val="00F40AD5"/>
    <w:rsid w:val="00F42D8C"/>
    <w:rsid w:val="00F47F34"/>
    <w:rsid w:val="00F504B9"/>
    <w:rsid w:val="00F56CC3"/>
    <w:rsid w:val="00F66C66"/>
    <w:rsid w:val="00F73C4D"/>
    <w:rsid w:val="00F8007E"/>
    <w:rsid w:val="00F8084D"/>
    <w:rsid w:val="00F839A8"/>
    <w:rsid w:val="00FA2CC4"/>
    <w:rsid w:val="00FA682B"/>
    <w:rsid w:val="00FA722F"/>
    <w:rsid w:val="00FB12B6"/>
    <w:rsid w:val="00FB7811"/>
    <w:rsid w:val="00FC0136"/>
    <w:rsid w:val="00FC1698"/>
    <w:rsid w:val="00FC29F3"/>
    <w:rsid w:val="00FE1945"/>
    <w:rsid w:val="00FE20E9"/>
    <w:rsid w:val="00FE2AD4"/>
    <w:rsid w:val="00FF0EE1"/>
    <w:rsid w:val="00FF436A"/>
    <w:rsid w:val="00FF77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997B19"/>
  <w15:docId w15:val="{6B5AFDBA-5A1F-499A-A098-2F3C524A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423"/>
    <w:pPr>
      <w:ind w:left="720"/>
      <w:contextualSpacing/>
    </w:pPr>
  </w:style>
  <w:style w:type="paragraph" w:styleId="Header">
    <w:name w:val="header"/>
    <w:basedOn w:val="Normal"/>
    <w:link w:val="HeaderChar"/>
    <w:uiPriority w:val="99"/>
    <w:unhideWhenUsed/>
    <w:rsid w:val="00DF2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0E4"/>
  </w:style>
  <w:style w:type="paragraph" w:styleId="Footer">
    <w:name w:val="footer"/>
    <w:basedOn w:val="Normal"/>
    <w:link w:val="FooterChar"/>
    <w:uiPriority w:val="99"/>
    <w:unhideWhenUsed/>
    <w:rsid w:val="00DF2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0E4"/>
  </w:style>
  <w:style w:type="character" w:customStyle="1" w:styleId="html-italic">
    <w:name w:val="html-italic"/>
    <w:basedOn w:val="DefaultParagraphFont"/>
    <w:rsid w:val="004C61BA"/>
  </w:style>
  <w:style w:type="character" w:styleId="Hyperlink">
    <w:name w:val="Hyperlink"/>
    <w:basedOn w:val="DefaultParagraphFont"/>
    <w:uiPriority w:val="99"/>
    <w:unhideWhenUsed/>
    <w:rsid w:val="004C61BA"/>
    <w:rPr>
      <w:color w:val="0563C1" w:themeColor="hyperlink"/>
      <w:u w:val="single"/>
    </w:rPr>
  </w:style>
  <w:style w:type="character" w:customStyle="1" w:styleId="UnresolvedMention1">
    <w:name w:val="Unresolved Mention1"/>
    <w:basedOn w:val="DefaultParagraphFont"/>
    <w:uiPriority w:val="99"/>
    <w:semiHidden/>
    <w:unhideWhenUsed/>
    <w:rsid w:val="004C61BA"/>
    <w:rPr>
      <w:color w:val="605E5C"/>
      <w:shd w:val="clear" w:color="auto" w:fill="E1DFDD"/>
    </w:rPr>
  </w:style>
  <w:style w:type="paragraph" w:customStyle="1" w:styleId="Default">
    <w:name w:val="Default"/>
    <w:rsid w:val="006D6181"/>
    <w:pPr>
      <w:autoSpaceDE w:val="0"/>
      <w:autoSpaceDN w:val="0"/>
      <w:adjustRightInd w:val="0"/>
      <w:spacing w:after="0" w:line="240" w:lineRule="auto"/>
    </w:pPr>
    <w:rPr>
      <w:rFonts w:ascii="Arial" w:hAnsi="Arial" w:cs="Arial"/>
      <w:color w:val="000000"/>
      <w:kern w:val="0"/>
      <w:sz w:val="24"/>
      <w:szCs w:val="24"/>
    </w:rPr>
  </w:style>
  <w:style w:type="character" w:styleId="UnresolvedMention">
    <w:name w:val="Unresolved Mention"/>
    <w:basedOn w:val="DefaultParagraphFont"/>
    <w:uiPriority w:val="99"/>
    <w:semiHidden/>
    <w:unhideWhenUsed/>
    <w:rsid w:val="00252939"/>
    <w:rPr>
      <w:color w:val="605E5C"/>
      <w:shd w:val="clear" w:color="auto" w:fill="E1DFDD"/>
    </w:rPr>
  </w:style>
  <w:style w:type="table" w:styleId="TableGrid">
    <w:name w:val="Table Grid"/>
    <w:basedOn w:val="TableNormal"/>
    <w:uiPriority w:val="39"/>
    <w:rsid w:val="00DB3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4236">
      <w:bodyDiv w:val="1"/>
      <w:marLeft w:val="0"/>
      <w:marRight w:val="0"/>
      <w:marTop w:val="0"/>
      <w:marBottom w:val="0"/>
      <w:divBdr>
        <w:top w:val="none" w:sz="0" w:space="0" w:color="auto"/>
        <w:left w:val="none" w:sz="0" w:space="0" w:color="auto"/>
        <w:bottom w:val="none" w:sz="0" w:space="0" w:color="auto"/>
        <w:right w:val="none" w:sz="0" w:space="0" w:color="auto"/>
      </w:divBdr>
    </w:div>
    <w:div w:id="32391361">
      <w:bodyDiv w:val="1"/>
      <w:marLeft w:val="0"/>
      <w:marRight w:val="0"/>
      <w:marTop w:val="0"/>
      <w:marBottom w:val="0"/>
      <w:divBdr>
        <w:top w:val="none" w:sz="0" w:space="0" w:color="auto"/>
        <w:left w:val="none" w:sz="0" w:space="0" w:color="auto"/>
        <w:bottom w:val="none" w:sz="0" w:space="0" w:color="auto"/>
        <w:right w:val="none" w:sz="0" w:space="0" w:color="auto"/>
      </w:divBdr>
    </w:div>
    <w:div w:id="37753596">
      <w:bodyDiv w:val="1"/>
      <w:marLeft w:val="0"/>
      <w:marRight w:val="0"/>
      <w:marTop w:val="0"/>
      <w:marBottom w:val="0"/>
      <w:divBdr>
        <w:top w:val="none" w:sz="0" w:space="0" w:color="auto"/>
        <w:left w:val="none" w:sz="0" w:space="0" w:color="auto"/>
        <w:bottom w:val="none" w:sz="0" w:space="0" w:color="auto"/>
        <w:right w:val="none" w:sz="0" w:space="0" w:color="auto"/>
      </w:divBdr>
    </w:div>
    <w:div w:id="67120260">
      <w:bodyDiv w:val="1"/>
      <w:marLeft w:val="0"/>
      <w:marRight w:val="0"/>
      <w:marTop w:val="0"/>
      <w:marBottom w:val="0"/>
      <w:divBdr>
        <w:top w:val="none" w:sz="0" w:space="0" w:color="auto"/>
        <w:left w:val="none" w:sz="0" w:space="0" w:color="auto"/>
        <w:bottom w:val="none" w:sz="0" w:space="0" w:color="auto"/>
        <w:right w:val="none" w:sz="0" w:space="0" w:color="auto"/>
      </w:divBdr>
    </w:div>
    <w:div w:id="144396489">
      <w:bodyDiv w:val="1"/>
      <w:marLeft w:val="0"/>
      <w:marRight w:val="0"/>
      <w:marTop w:val="0"/>
      <w:marBottom w:val="0"/>
      <w:divBdr>
        <w:top w:val="none" w:sz="0" w:space="0" w:color="auto"/>
        <w:left w:val="none" w:sz="0" w:space="0" w:color="auto"/>
        <w:bottom w:val="none" w:sz="0" w:space="0" w:color="auto"/>
        <w:right w:val="none" w:sz="0" w:space="0" w:color="auto"/>
      </w:divBdr>
    </w:div>
    <w:div w:id="362488402">
      <w:bodyDiv w:val="1"/>
      <w:marLeft w:val="0"/>
      <w:marRight w:val="0"/>
      <w:marTop w:val="0"/>
      <w:marBottom w:val="0"/>
      <w:divBdr>
        <w:top w:val="none" w:sz="0" w:space="0" w:color="auto"/>
        <w:left w:val="none" w:sz="0" w:space="0" w:color="auto"/>
        <w:bottom w:val="none" w:sz="0" w:space="0" w:color="auto"/>
        <w:right w:val="none" w:sz="0" w:space="0" w:color="auto"/>
      </w:divBdr>
    </w:div>
    <w:div w:id="472524572">
      <w:bodyDiv w:val="1"/>
      <w:marLeft w:val="0"/>
      <w:marRight w:val="0"/>
      <w:marTop w:val="0"/>
      <w:marBottom w:val="0"/>
      <w:divBdr>
        <w:top w:val="none" w:sz="0" w:space="0" w:color="auto"/>
        <w:left w:val="none" w:sz="0" w:space="0" w:color="auto"/>
        <w:bottom w:val="none" w:sz="0" w:space="0" w:color="auto"/>
        <w:right w:val="none" w:sz="0" w:space="0" w:color="auto"/>
      </w:divBdr>
    </w:div>
    <w:div w:id="544877692">
      <w:bodyDiv w:val="1"/>
      <w:marLeft w:val="0"/>
      <w:marRight w:val="0"/>
      <w:marTop w:val="0"/>
      <w:marBottom w:val="0"/>
      <w:divBdr>
        <w:top w:val="none" w:sz="0" w:space="0" w:color="auto"/>
        <w:left w:val="none" w:sz="0" w:space="0" w:color="auto"/>
        <w:bottom w:val="none" w:sz="0" w:space="0" w:color="auto"/>
        <w:right w:val="none" w:sz="0" w:space="0" w:color="auto"/>
      </w:divBdr>
    </w:div>
    <w:div w:id="589853997">
      <w:bodyDiv w:val="1"/>
      <w:marLeft w:val="0"/>
      <w:marRight w:val="0"/>
      <w:marTop w:val="0"/>
      <w:marBottom w:val="0"/>
      <w:divBdr>
        <w:top w:val="none" w:sz="0" w:space="0" w:color="auto"/>
        <w:left w:val="none" w:sz="0" w:space="0" w:color="auto"/>
        <w:bottom w:val="none" w:sz="0" w:space="0" w:color="auto"/>
        <w:right w:val="none" w:sz="0" w:space="0" w:color="auto"/>
      </w:divBdr>
    </w:div>
    <w:div w:id="849098349">
      <w:bodyDiv w:val="1"/>
      <w:marLeft w:val="0"/>
      <w:marRight w:val="0"/>
      <w:marTop w:val="0"/>
      <w:marBottom w:val="0"/>
      <w:divBdr>
        <w:top w:val="none" w:sz="0" w:space="0" w:color="auto"/>
        <w:left w:val="none" w:sz="0" w:space="0" w:color="auto"/>
        <w:bottom w:val="none" w:sz="0" w:space="0" w:color="auto"/>
        <w:right w:val="none" w:sz="0" w:space="0" w:color="auto"/>
      </w:divBdr>
    </w:div>
    <w:div w:id="858615803">
      <w:bodyDiv w:val="1"/>
      <w:marLeft w:val="0"/>
      <w:marRight w:val="0"/>
      <w:marTop w:val="0"/>
      <w:marBottom w:val="0"/>
      <w:divBdr>
        <w:top w:val="none" w:sz="0" w:space="0" w:color="auto"/>
        <w:left w:val="none" w:sz="0" w:space="0" w:color="auto"/>
        <w:bottom w:val="none" w:sz="0" w:space="0" w:color="auto"/>
        <w:right w:val="none" w:sz="0" w:space="0" w:color="auto"/>
      </w:divBdr>
    </w:div>
    <w:div w:id="966743481">
      <w:bodyDiv w:val="1"/>
      <w:marLeft w:val="0"/>
      <w:marRight w:val="0"/>
      <w:marTop w:val="0"/>
      <w:marBottom w:val="0"/>
      <w:divBdr>
        <w:top w:val="none" w:sz="0" w:space="0" w:color="auto"/>
        <w:left w:val="none" w:sz="0" w:space="0" w:color="auto"/>
        <w:bottom w:val="none" w:sz="0" w:space="0" w:color="auto"/>
        <w:right w:val="none" w:sz="0" w:space="0" w:color="auto"/>
      </w:divBdr>
    </w:div>
    <w:div w:id="973023398">
      <w:bodyDiv w:val="1"/>
      <w:marLeft w:val="0"/>
      <w:marRight w:val="0"/>
      <w:marTop w:val="0"/>
      <w:marBottom w:val="0"/>
      <w:divBdr>
        <w:top w:val="none" w:sz="0" w:space="0" w:color="auto"/>
        <w:left w:val="none" w:sz="0" w:space="0" w:color="auto"/>
        <w:bottom w:val="none" w:sz="0" w:space="0" w:color="auto"/>
        <w:right w:val="none" w:sz="0" w:space="0" w:color="auto"/>
      </w:divBdr>
    </w:div>
    <w:div w:id="1116602499">
      <w:bodyDiv w:val="1"/>
      <w:marLeft w:val="0"/>
      <w:marRight w:val="0"/>
      <w:marTop w:val="0"/>
      <w:marBottom w:val="0"/>
      <w:divBdr>
        <w:top w:val="none" w:sz="0" w:space="0" w:color="auto"/>
        <w:left w:val="none" w:sz="0" w:space="0" w:color="auto"/>
        <w:bottom w:val="none" w:sz="0" w:space="0" w:color="auto"/>
        <w:right w:val="none" w:sz="0" w:space="0" w:color="auto"/>
      </w:divBdr>
    </w:div>
    <w:div w:id="2012633995">
      <w:bodyDiv w:val="1"/>
      <w:marLeft w:val="0"/>
      <w:marRight w:val="0"/>
      <w:marTop w:val="0"/>
      <w:marBottom w:val="0"/>
      <w:divBdr>
        <w:top w:val="none" w:sz="0" w:space="0" w:color="auto"/>
        <w:left w:val="none" w:sz="0" w:space="0" w:color="auto"/>
        <w:bottom w:val="none" w:sz="0" w:space="0" w:color="auto"/>
        <w:right w:val="none" w:sz="0" w:space="0" w:color="auto"/>
      </w:divBdr>
    </w:div>
    <w:div w:id="20514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89055D-B1BC-41BD-9FDF-6E67274DC036}">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105</TotalTime>
  <Pages>27</Pages>
  <Words>6128</Words>
  <Characters>34931</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Monisha Y H</dc:creator>
  <cp:lastModifiedBy>SDI 1084</cp:lastModifiedBy>
  <cp:revision>140</cp:revision>
  <cp:lastPrinted>2024-09-24T05:00:00Z</cp:lastPrinted>
  <dcterms:created xsi:type="dcterms:W3CDTF">2025-08-30T09:05:00Z</dcterms:created>
  <dcterms:modified xsi:type="dcterms:W3CDTF">2025-09-12T11:08:00Z</dcterms:modified>
</cp:coreProperties>
</file>