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B39A28" w14:textId="77777777" w:rsidR="001D5EF3" w:rsidRPr="007125DE" w:rsidRDefault="001D5EF3" w:rsidP="00DB45CE">
      <w:pPr>
        <w:pStyle w:val="Default"/>
        <w:jc w:val="both"/>
        <w:rPr>
          <w:rFonts w:ascii="Arial" w:hAnsi="Arial" w:cs="Arial"/>
          <w:sz w:val="20"/>
          <w:szCs w:val="20"/>
        </w:rPr>
      </w:pPr>
      <w:bookmarkStart w:id="0" w:name="_GoBack"/>
      <w:bookmarkEnd w:id="0"/>
    </w:p>
    <w:p w14:paraId="612DAEB8" w14:textId="6B4D9F32" w:rsidR="00FA1E34" w:rsidRPr="007125DE" w:rsidRDefault="001D5EF3" w:rsidP="007125DE">
      <w:pPr>
        <w:pStyle w:val="Default"/>
        <w:jc w:val="center"/>
        <w:rPr>
          <w:rFonts w:ascii="Arial" w:hAnsi="Arial" w:cs="Arial"/>
          <w:sz w:val="20"/>
          <w:szCs w:val="20"/>
        </w:rPr>
      </w:pPr>
      <w:r w:rsidRPr="007125DE">
        <w:rPr>
          <w:rFonts w:ascii="Arial" w:hAnsi="Arial" w:cs="Arial"/>
          <w:b/>
          <w:bCs/>
          <w:sz w:val="20"/>
          <w:szCs w:val="20"/>
        </w:rPr>
        <w:t xml:space="preserve">RISING PREVALENCE OF UROPATHOGENIC </w:t>
      </w:r>
      <w:r w:rsidRPr="007125DE">
        <w:rPr>
          <w:rFonts w:ascii="Arial" w:hAnsi="Arial" w:cs="Arial"/>
          <w:b/>
          <w:bCs/>
          <w:i/>
          <w:iCs/>
          <w:sz w:val="20"/>
          <w:szCs w:val="20"/>
        </w:rPr>
        <w:t xml:space="preserve">ESHCHERICHIA COLI </w:t>
      </w:r>
      <w:r w:rsidRPr="007125DE">
        <w:rPr>
          <w:rFonts w:ascii="Arial" w:hAnsi="Arial" w:cs="Arial"/>
          <w:b/>
          <w:bCs/>
          <w:sz w:val="20"/>
          <w:szCs w:val="20"/>
        </w:rPr>
        <w:t xml:space="preserve">AND ITS </w:t>
      </w:r>
      <w:r w:rsidR="00FA1E34" w:rsidRPr="007125DE">
        <w:rPr>
          <w:rFonts w:ascii="Arial" w:hAnsi="Arial" w:cs="Arial"/>
          <w:b/>
          <w:bCs/>
          <w:sz w:val="20"/>
          <w:szCs w:val="20"/>
        </w:rPr>
        <w:t xml:space="preserve">MULTIDRUG RESISTANCE ISOLATED FROM URINE SAMPLES OF STUDENTS OF ALEX-EKWUEME FEDERAL UNIVERSITY NDUFU-ALIKE </w:t>
      </w:r>
      <w:r w:rsidR="00BC6F80" w:rsidRPr="007125DE">
        <w:rPr>
          <w:rFonts w:ascii="Arial" w:hAnsi="Arial" w:cs="Arial"/>
          <w:b/>
          <w:bCs/>
          <w:sz w:val="20"/>
          <w:szCs w:val="20"/>
        </w:rPr>
        <w:t>NIGERIA</w:t>
      </w:r>
    </w:p>
    <w:p w14:paraId="29978EA5" w14:textId="77777777" w:rsidR="00777B1C" w:rsidRPr="007125DE" w:rsidRDefault="00777B1C" w:rsidP="007125DE">
      <w:pPr>
        <w:pStyle w:val="Default"/>
        <w:jc w:val="center"/>
        <w:rPr>
          <w:rFonts w:ascii="Arial" w:hAnsi="Arial" w:cs="Arial"/>
          <w:b/>
          <w:bCs/>
          <w:sz w:val="20"/>
          <w:szCs w:val="20"/>
        </w:rPr>
      </w:pPr>
    </w:p>
    <w:p w14:paraId="79D6984B" w14:textId="77777777" w:rsidR="00777B1C" w:rsidRPr="007125DE" w:rsidRDefault="00777B1C" w:rsidP="00DB45CE">
      <w:pPr>
        <w:spacing w:after="0" w:line="240" w:lineRule="auto"/>
        <w:jc w:val="both"/>
        <w:rPr>
          <w:rFonts w:ascii="Arial" w:eastAsia="Times New Roman" w:hAnsi="Arial" w:cs="Arial"/>
          <w:b/>
          <w:bCs/>
          <w:kern w:val="0"/>
          <w:sz w:val="20"/>
          <w:szCs w:val="20"/>
          <w14:ligatures w14:val="none"/>
        </w:rPr>
      </w:pPr>
    </w:p>
    <w:p w14:paraId="2DE2E3E2" w14:textId="77777777" w:rsidR="003B2EDA" w:rsidRPr="007125DE" w:rsidRDefault="003B2EDA" w:rsidP="00DB45CE">
      <w:pPr>
        <w:pStyle w:val="Default"/>
        <w:jc w:val="both"/>
        <w:rPr>
          <w:rFonts w:ascii="Arial" w:hAnsi="Arial" w:cs="Arial"/>
          <w:b/>
          <w:bCs/>
          <w:sz w:val="20"/>
          <w:szCs w:val="20"/>
        </w:rPr>
      </w:pPr>
    </w:p>
    <w:p w14:paraId="38AC5019" w14:textId="52735724" w:rsidR="00FA1E34" w:rsidRPr="007125DE" w:rsidRDefault="00FA1E34" w:rsidP="00DB45CE">
      <w:pPr>
        <w:pStyle w:val="Default"/>
        <w:jc w:val="both"/>
        <w:rPr>
          <w:rFonts w:ascii="Arial" w:hAnsi="Arial" w:cs="Arial"/>
          <w:sz w:val="22"/>
          <w:szCs w:val="22"/>
        </w:rPr>
      </w:pPr>
      <w:r w:rsidRPr="007125DE">
        <w:rPr>
          <w:rFonts w:ascii="Arial" w:hAnsi="Arial" w:cs="Arial"/>
          <w:b/>
          <w:bCs/>
          <w:sz w:val="22"/>
          <w:szCs w:val="22"/>
        </w:rPr>
        <w:t xml:space="preserve">ABSTRACT </w:t>
      </w:r>
    </w:p>
    <w:p w14:paraId="5A9B35A7" w14:textId="77777777" w:rsidR="007125DE" w:rsidRDefault="007125DE" w:rsidP="00DB45CE">
      <w:pPr>
        <w:pStyle w:val="Default"/>
        <w:jc w:val="both"/>
        <w:rPr>
          <w:rFonts w:ascii="Arial" w:hAnsi="Arial" w:cs="Arial"/>
          <w:b/>
          <w:bCs/>
          <w:sz w:val="20"/>
          <w:szCs w:val="20"/>
        </w:rPr>
      </w:pPr>
      <w:r w:rsidRPr="007125DE">
        <w:rPr>
          <w:rFonts w:ascii="Arial" w:hAnsi="Arial" w:cs="Arial"/>
          <w:b/>
          <w:bCs/>
          <w:sz w:val="20"/>
          <w:szCs w:val="20"/>
        </w:rPr>
        <w:t xml:space="preserve">Aims: </w:t>
      </w:r>
      <w:r w:rsidR="00FA1E34" w:rsidRPr="007125DE">
        <w:rPr>
          <w:rFonts w:ascii="Arial" w:hAnsi="Arial" w:cs="Arial"/>
          <w:sz w:val="20"/>
          <w:szCs w:val="20"/>
        </w:rPr>
        <w:t xml:space="preserve">Urinary tract infection (UTI) is one of the most common bacterial infections encountered in developing countries. This infection occurs in the urinary system like urethra and bladder and can possibly affect anyone. The aim of this study is to determine the rising prevalence of </w:t>
      </w:r>
      <w:proofErr w:type="spellStart"/>
      <w:r w:rsidR="00FA1E34" w:rsidRPr="007125DE">
        <w:rPr>
          <w:rFonts w:ascii="Arial" w:hAnsi="Arial" w:cs="Arial"/>
          <w:sz w:val="20"/>
          <w:szCs w:val="20"/>
        </w:rPr>
        <w:t>uropathogenic</w:t>
      </w:r>
      <w:proofErr w:type="spellEnd"/>
      <w:r w:rsidR="00FA1E34" w:rsidRPr="007125DE">
        <w:rPr>
          <w:rFonts w:ascii="Arial" w:hAnsi="Arial" w:cs="Arial"/>
          <w:sz w:val="20"/>
          <w:szCs w:val="20"/>
        </w:rPr>
        <w:t xml:space="preserve"> </w:t>
      </w:r>
      <w:proofErr w:type="spellStart"/>
      <w:r w:rsidR="00FA1E34" w:rsidRPr="007125DE">
        <w:rPr>
          <w:rFonts w:ascii="Arial" w:hAnsi="Arial" w:cs="Arial"/>
          <w:i/>
          <w:iCs/>
          <w:sz w:val="20"/>
          <w:szCs w:val="20"/>
        </w:rPr>
        <w:t>Eshcherichia</w:t>
      </w:r>
      <w:proofErr w:type="spellEnd"/>
      <w:r w:rsidR="00FA1E34" w:rsidRPr="007125DE">
        <w:rPr>
          <w:rFonts w:ascii="Arial" w:hAnsi="Arial" w:cs="Arial"/>
          <w:i/>
          <w:iCs/>
          <w:sz w:val="20"/>
          <w:szCs w:val="20"/>
        </w:rPr>
        <w:t xml:space="preserve"> coli </w:t>
      </w:r>
      <w:r w:rsidR="00FA1E34" w:rsidRPr="007125DE">
        <w:rPr>
          <w:rFonts w:ascii="Arial" w:hAnsi="Arial" w:cs="Arial"/>
          <w:sz w:val="20"/>
          <w:szCs w:val="20"/>
        </w:rPr>
        <w:t xml:space="preserve">and its multidrug resistance isolates from urine samples of male and female students of Alex-Ekwueme Federal University </w:t>
      </w:r>
      <w:proofErr w:type="spellStart"/>
      <w:r w:rsidR="00FA1E34" w:rsidRPr="007125DE">
        <w:rPr>
          <w:rFonts w:ascii="Arial" w:hAnsi="Arial" w:cs="Arial"/>
          <w:sz w:val="20"/>
          <w:szCs w:val="20"/>
        </w:rPr>
        <w:t>Ndufu</w:t>
      </w:r>
      <w:proofErr w:type="spellEnd"/>
      <w:r w:rsidR="00FA1E34" w:rsidRPr="007125DE">
        <w:rPr>
          <w:rFonts w:ascii="Arial" w:hAnsi="Arial" w:cs="Arial"/>
          <w:sz w:val="20"/>
          <w:szCs w:val="20"/>
        </w:rPr>
        <w:t>-Alike Ebonyi State</w:t>
      </w:r>
      <w:r w:rsidR="00FA1E34" w:rsidRPr="007125DE">
        <w:rPr>
          <w:rFonts w:ascii="Arial" w:hAnsi="Arial" w:cs="Arial"/>
          <w:b/>
          <w:bCs/>
          <w:sz w:val="20"/>
          <w:szCs w:val="20"/>
        </w:rPr>
        <w:t xml:space="preserve">. </w:t>
      </w:r>
    </w:p>
    <w:p w14:paraId="1FC2B7AB" w14:textId="77777777" w:rsidR="007125DE" w:rsidRDefault="007125DE" w:rsidP="00DB45CE">
      <w:pPr>
        <w:pStyle w:val="Default"/>
        <w:jc w:val="both"/>
        <w:rPr>
          <w:rFonts w:ascii="Arial" w:hAnsi="Arial" w:cs="Arial"/>
          <w:sz w:val="20"/>
          <w:szCs w:val="20"/>
        </w:rPr>
      </w:pPr>
      <w:r>
        <w:rPr>
          <w:rFonts w:ascii="Arial" w:hAnsi="Arial" w:cs="Arial"/>
          <w:b/>
          <w:bCs/>
          <w:sz w:val="20"/>
          <w:szCs w:val="20"/>
        </w:rPr>
        <w:t xml:space="preserve">Methodology: </w:t>
      </w:r>
      <w:r w:rsidR="00FA1E34" w:rsidRPr="007125DE">
        <w:rPr>
          <w:rFonts w:ascii="Arial" w:hAnsi="Arial" w:cs="Arial"/>
          <w:sz w:val="20"/>
          <w:szCs w:val="20"/>
        </w:rPr>
        <w:t xml:space="preserve">A total of seventy (70) urine samples were collected using the mid-stream “clean catch” method from both male and female students of Alex-Ekwueme Federal University </w:t>
      </w:r>
      <w:proofErr w:type="spellStart"/>
      <w:r w:rsidR="00FA1E34" w:rsidRPr="007125DE">
        <w:rPr>
          <w:rFonts w:ascii="Arial" w:hAnsi="Arial" w:cs="Arial"/>
          <w:sz w:val="20"/>
          <w:szCs w:val="20"/>
        </w:rPr>
        <w:t>Ndufu</w:t>
      </w:r>
      <w:proofErr w:type="spellEnd"/>
      <w:r w:rsidR="00FA1E34" w:rsidRPr="007125DE">
        <w:rPr>
          <w:rFonts w:ascii="Arial" w:hAnsi="Arial" w:cs="Arial"/>
          <w:sz w:val="20"/>
          <w:szCs w:val="20"/>
        </w:rPr>
        <w:t xml:space="preserve">-Alike Ebonyi State to screen for </w:t>
      </w:r>
      <w:proofErr w:type="gramStart"/>
      <w:r w:rsidR="00FA1E34" w:rsidRPr="007125DE">
        <w:rPr>
          <w:rFonts w:ascii="Arial" w:hAnsi="Arial" w:cs="Arial"/>
          <w:i/>
          <w:iCs/>
          <w:sz w:val="20"/>
          <w:szCs w:val="20"/>
        </w:rPr>
        <w:t>E.coli</w:t>
      </w:r>
      <w:proofErr w:type="gramEnd"/>
      <w:r w:rsidR="00FA1E34" w:rsidRPr="007125DE">
        <w:rPr>
          <w:rFonts w:ascii="Arial" w:hAnsi="Arial" w:cs="Arial"/>
          <w:i/>
          <w:iCs/>
          <w:sz w:val="20"/>
          <w:szCs w:val="20"/>
        </w:rPr>
        <w:t xml:space="preserve"> </w:t>
      </w:r>
      <w:r w:rsidR="00FA1E34" w:rsidRPr="007125DE">
        <w:rPr>
          <w:rFonts w:ascii="Arial" w:hAnsi="Arial" w:cs="Arial"/>
          <w:sz w:val="20"/>
          <w:szCs w:val="20"/>
        </w:rPr>
        <w:t>and tested bacteriologically using standard microbiological procedures. Antimicrobial susceptibility test was performed for the isolated pathogens using Kirby-Bauer disk diffusion method according to Clinical and Laboratory Standards Institute guidelines.</w:t>
      </w:r>
      <w:r w:rsidR="00C16A1D" w:rsidRPr="007125DE">
        <w:rPr>
          <w:rFonts w:ascii="Arial" w:hAnsi="Arial" w:cs="Arial"/>
          <w:sz w:val="20"/>
          <w:szCs w:val="20"/>
        </w:rPr>
        <w:t xml:space="preserve"> </w:t>
      </w:r>
    </w:p>
    <w:p w14:paraId="11DD088F" w14:textId="77777777" w:rsidR="007125DE" w:rsidRDefault="007125DE" w:rsidP="00DB45CE">
      <w:pPr>
        <w:pStyle w:val="Default"/>
        <w:jc w:val="both"/>
        <w:rPr>
          <w:rFonts w:ascii="Arial" w:hAnsi="Arial" w:cs="Arial"/>
          <w:i/>
          <w:iCs/>
          <w:sz w:val="20"/>
          <w:szCs w:val="20"/>
        </w:rPr>
      </w:pPr>
      <w:r w:rsidRPr="007125DE">
        <w:rPr>
          <w:rFonts w:ascii="Arial" w:hAnsi="Arial" w:cs="Arial"/>
          <w:b/>
          <w:bCs/>
          <w:sz w:val="20"/>
          <w:szCs w:val="20"/>
        </w:rPr>
        <w:t xml:space="preserve">Result: </w:t>
      </w:r>
      <w:r w:rsidR="00FA1E34" w:rsidRPr="007125DE">
        <w:rPr>
          <w:rFonts w:ascii="Arial" w:hAnsi="Arial" w:cs="Arial"/>
          <w:sz w:val="20"/>
          <w:szCs w:val="20"/>
        </w:rPr>
        <w:t xml:space="preserve">Out of the 70 urine samples analyzed, 48(68.5%) were positive for </w:t>
      </w:r>
      <w:r w:rsidR="00FA1E34" w:rsidRPr="007125DE">
        <w:rPr>
          <w:rFonts w:ascii="Arial" w:hAnsi="Arial" w:cs="Arial"/>
          <w:i/>
          <w:iCs/>
          <w:sz w:val="20"/>
          <w:szCs w:val="20"/>
        </w:rPr>
        <w:t xml:space="preserve">Escherichia coli </w:t>
      </w:r>
      <w:r w:rsidR="00FA1E34" w:rsidRPr="007125DE">
        <w:rPr>
          <w:rFonts w:ascii="Arial" w:hAnsi="Arial" w:cs="Arial"/>
          <w:sz w:val="20"/>
          <w:szCs w:val="20"/>
        </w:rPr>
        <w:t>amongst female while 22(31.2%) were positive for</w:t>
      </w:r>
      <w:r w:rsidR="00FA1E34" w:rsidRPr="007125DE">
        <w:rPr>
          <w:rFonts w:ascii="Arial" w:hAnsi="Arial" w:cs="Arial"/>
          <w:i/>
          <w:iCs/>
          <w:sz w:val="20"/>
          <w:szCs w:val="20"/>
        </w:rPr>
        <w:t xml:space="preserve">. </w:t>
      </w:r>
      <w:proofErr w:type="gramStart"/>
      <w:r w:rsidR="00FA1E34" w:rsidRPr="007125DE">
        <w:rPr>
          <w:rFonts w:ascii="Arial" w:hAnsi="Arial" w:cs="Arial"/>
          <w:i/>
          <w:iCs/>
          <w:sz w:val="20"/>
          <w:szCs w:val="20"/>
        </w:rPr>
        <w:t>E.coli</w:t>
      </w:r>
      <w:proofErr w:type="gramEnd"/>
      <w:r w:rsidR="00FA1E34" w:rsidRPr="007125DE">
        <w:rPr>
          <w:rFonts w:ascii="Arial" w:hAnsi="Arial" w:cs="Arial"/>
          <w:i/>
          <w:iCs/>
          <w:sz w:val="20"/>
          <w:szCs w:val="20"/>
        </w:rPr>
        <w:t xml:space="preserve"> </w:t>
      </w:r>
      <w:r w:rsidR="00FA1E34" w:rsidRPr="007125DE">
        <w:rPr>
          <w:rFonts w:ascii="Arial" w:hAnsi="Arial" w:cs="Arial"/>
          <w:sz w:val="20"/>
          <w:szCs w:val="20"/>
        </w:rPr>
        <w:t xml:space="preserve">amongst male. The age group with the highest </w:t>
      </w:r>
      <w:proofErr w:type="gramStart"/>
      <w:r w:rsidR="00FA1E34" w:rsidRPr="007125DE">
        <w:rPr>
          <w:rFonts w:ascii="Arial" w:hAnsi="Arial" w:cs="Arial"/>
          <w:i/>
          <w:iCs/>
          <w:sz w:val="20"/>
          <w:szCs w:val="20"/>
        </w:rPr>
        <w:t>E.coli</w:t>
      </w:r>
      <w:proofErr w:type="gramEnd"/>
      <w:r w:rsidR="00FA1E34" w:rsidRPr="007125DE">
        <w:rPr>
          <w:rFonts w:ascii="Arial" w:hAnsi="Arial" w:cs="Arial"/>
          <w:i/>
          <w:iCs/>
          <w:sz w:val="20"/>
          <w:szCs w:val="20"/>
        </w:rPr>
        <w:t xml:space="preserve"> </w:t>
      </w:r>
      <w:r w:rsidR="00FA1E34" w:rsidRPr="007125DE">
        <w:rPr>
          <w:rFonts w:ascii="Arial" w:hAnsi="Arial" w:cs="Arial"/>
          <w:sz w:val="20"/>
          <w:szCs w:val="20"/>
        </w:rPr>
        <w:t xml:space="preserve">was those between the age of 25-30 years with 100% for both male and female. Antimicrobial susceptibility result shows that Ceftriaxone (95%), </w:t>
      </w:r>
      <w:proofErr w:type="spellStart"/>
      <w:r w:rsidR="00FA1E34" w:rsidRPr="007125DE">
        <w:rPr>
          <w:rFonts w:ascii="Arial" w:hAnsi="Arial" w:cs="Arial"/>
          <w:sz w:val="20"/>
          <w:szCs w:val="20"/>
        </w:rPr>
        <w:t>Ciprofloxacillin</w:t>
      </w:r>
      <w:proofErr w:type="spellEnd"/>
      <w:r w:rsidR="00FA1E34" w:rsidRPr="007125DE">
        <w:rPr>
          <w:rFonts w:ascii="Arial" w:hAnsi="Arial" w:cs="Arial"/>
          <w:sz w:val="20"/>
          <w:szCs w:val="20"/>
        </w:rPr>
        <w:t xml:space="preserve"> (75%), Tetracycline (75%), Amoxicillin-clavulanic (85%), Nitrofurantoin (70%) and were susceptible to </w:t>
      </w:r>
      <w:proofErr w:type="gramStart"/>
      <w:r w:rsidR="00FA1E34" w:rsidRPr="007125DE">
        <w:rPr>
          <w:rFonts w:ascii="Arial" w:hAnsi="Arial" w:cs="Arial"/>
          <w:i/>
          <w:iCs/>
          <w:sz w:val="20"/>
          <w:szCs w:val="20"/>
        </w:rPr>
        <w:t>E.coli</w:t>
      </w:r>
      <w:proofErr w:type="gramEnd"/>
      <w:r w:rsidR="00FA1E34" w:rsidRPr="007125DE">
        <w:rPr>
          <w:rFonts w:ascii="Arial" w:hAnsi="Arial" w:cs="Arial"/>
          <w:i/>
          <w:iCs/>
          <w:sz w:val="20"/>
          <w:szCs w:val="20"/>
        </w:rPr>
        <w:t xml:space="preserve">. </w:t>
      </w:r>
      <w:r w:rsidR="00FA1E34" w:rsidRPr="007125DE">
        <w:rPr>
          <w:rFonts w:ascii="Arial" w:hAnsi="Arial" w:cs="Arial"/>
          <w:sz w:val="20"/>
          <w:szCs w:val="20"/>
        </w:rPr>
        <w:t xml:space="preserve">while Ampicillin (90%), Gentamycin (60%) Ofloxacin (50%) and Cefoxitin (65%) were highly resistant to </w:t>
      </w:r>
      <w:r w:rsidR="00FA1E34" w:rsidRPr="007125DE">
        <w:rPr>
          <w:rFonts w:ascii="Arial" w:hAnsi="Arial" w:cs="Arial"/>
          <w:i/>
          <w:iCs/>
          <w:sz w:val="20"/>
          <w:szCs w:val="20"/>
        </w:rPr>
        <w:t>E. coli</w:t>
      </w:r>
      <w:r w:rsidR="00C16A1D" w:rsidRPr="007125DE">
        <w:rPr>
          <w:rFonts w:ascii="Arial" w:hAnsi="Arial" w:cs="Arial"/>
          <w:i/>
          <w:iCs/>
          <w:sz w:val="20"/>
          <w:szCs w:val="20"/>
        </w:rPr>
        <w:t>.</w:t>
      </w:r>
    </w:p>
    <w:p w14:paraId="54CC400B" w14:textId="123CD1A2" w:rsidR="00FA1E34" w:rsidRPr="007125DE" w:rsidRDefault="007125DE" w:rsidP="00DB45CE">
      <w:pPr>
        <w:pStyle w:val="Default"/>
        <w:jc w:val="both"/>
        <w:rPr>
          <w:rFonts w:ascii="Arial" w:hAnsi="Arial" w:cs="Arial"/>
          <w:sz w:val="20"/>
          <w:szCs w:val="20"/>
        </w:rPr>
      </w:pPr>
      <w:r>
        <w:rPr>
          <w:rFonts w:ascii="Arial" w:hAnsi="Arial" w:cs="Arial"/>
          <w:b/>
          <w:bCs/>
          <w:sz w:val="20"/>
          <w:szCs w:val="20"/>
        </w:rPr>
        <w:t>Conclusion:</w:t>
      </w:r>
      <w:r w:rsidR="00C16A1D" w:rsidRPr="007125DE">
        <w:rPr>
          <w:rFonts w:ascii="Arial" w:hAnsi="Arial" w:cs="Arial"/>
          <w:i/>
          <w:iCs/>
          <w:sz w:val="20"/>
          <w:szCs w:val="20"/>
        </w:rPr>
        <w:t xml:space="preserve"> </w:t>
      </w:r>
      <w:r w:rsidR="00FA1E34" w:rsidRPr="007125DE">
        <w:rPr>
          <w:rFonts w:ascii="Arial" w:hAnsi="Arial" w:cs="Arial"/>
          <w:sz w:val="20"/>
          <w:szCs w:val="20"/>
        </w:rPr>
        <w:t xml:space="preserve">This finding showed that </w:t>
      </w:r>
      <w:r w:rsidR="00FA1E34" w:rsidRPr="007125DE">
        <w:rPr>
          <w:rFonts w:ascii="Arial" w:hAnsi="Arial" w:cs="Arial"/>
          <w:i/>
          <w:iCs/>
          <w:sz w:val="20"/>
          <w:szCs w:val="20"/>
        </w:rPr>
        <w:t xml:space="preserve">E. coli </w:t>
      </w:r>
      <w:r w:rsidR="00FA1E34" w:rsidRPr="007125DE">
        <w:rPr>
          <w:rFonts w:ascii="Arial" w:hAnsi="Arial" w:cs="Arial"/>
          <w:sz w:val="20"/>
          <w:szCs w:val="20"/>
        </w:rPr>
        <w:t xml:space="preserve">were the most predominant pathogen among female students than the male which be because of the position of their anatomical structure. The pathogen </w:t>
      </w:r>
      <w:r w:rsidR="00FA1E34" w:rsidRPr="007125DE">
        <w:rPr>
          <w:rFonts w:ascii="Arial" w:hAnsi="Arial" w:cs="Arial"/>
          <w:i/>
          <w:iCs/>
          <w:sz w:val="20"/>
          <w:szCs w:val="20"/>
        </w:rPr>
        <w:t xml:space="preserve">E. coli </w:t>
      </w:r>
      <w:r w:rsidR="00FA1E34" w:rsidRPr="007125DE">
        <w:rPr>
          <w:rFonts w:ascii="Arial" w:hAnsi="Arial" w:cs="Arial"/>
          <w:sz w:val="20"/>
          <w:szCs w:val="20"/>
        </w:rPr>
        <w:t xml:space="preserve">shows a very high resistance to the commonly prescribed drugs which in turn leaves the students with very few alternative options of drugs for the treatment of UTIs. </w:t>
      </w:r>
    </w:p>
    <w:p w14:paraId="68D918DC" w14:textId="48195C78" w:rsidR="00621E08" w:rsidRPr="007125DE" w:rsidRDefault="00FA1E34" w:rsidP="00DB45CE">
      <w:pPr>
        <w:spacing w:line="240" w:lineRule="auto"/>
        <w:jc w:val="both"/>
        <w:rPr>
          <w:rFonts w:ascii="Arial" w:hAnsi="Arial" w:cs="Arial"/>
          <w:sz w:val="20"/>
          <w:szCs w:val="20"/>
        </w:rPr>
      </w:pPr>
      <w:r w:rsidRPr="007125DE">
        <w:rPr>
          <w:rFonts w:ascii="Arial" w:hAnsi="Arial" w:cs="Arial"/>
          <w:b/>
          <w:bCs/>
          <w:sz w:val="20"/>
          <w:szCs w:val="20"/>
        </w:rPr>
        <w:t xml:space="preserve">Keywords: </w:t>
      </w:r>
      <w:r w:rsidRPr="007125DE">
        <w:rPr>
          <w:rFonts w:ascii="Arial" w:hAnsi="Arial" w:cs="Arial"/>
          <w:sz w:val="20"/>
          <w:szCs w:val="20"/>
        </w:rPr>
        <w:t>Urinary tract infection (UTI)</w:t>
      </w:r>
      <w:r w:rsidRPr="007125DE">
        <w:rPr>
          <w:rFonts w:ascii="Arial" w:hAnsi="Arial" w:cs="Arial"/>
          <w:i/>
          <w:iCs/>
          <w:sz w:val="20"/>
          <w:szCs w:val="20"/>
        </w:rPr>
        <w:t xml:space="preserve">, </w:t>
      </w:r>
      <w:proofErr w:type="spellStart"/>
      <w:r w:rsidRPr="007125DE">
        <w:rPr>
          <w:rFonts w:ascii="Arial" w:hAnsi="Arial" w:cs="Arial"/>
          <w:i/>
          <w:iCs/>
          <w:sz w:val="20"/>
          <w:szCs w:val="20"/>
        </w:rPr>
        <w:t>Eshcherichia</w:t>
      </w:r>
      <w:proofErr w:type="spellEnd"/>
      <w:r w:rsidRPr="007125DE">
        <w:rPr>
          <w:rFonts w:ascii="Arial" w:hAnsi="Arial" w:cs="Arial"/>
          <w:i/>
          <w:iCs/>
          <w:sz w:val="20"/>
          <w:szCs w:val="20"/>
        </w:rPr>
        <w:t xml:space="preserve"> coli, </w:t>
      </w:r>
      <w:r w:rsidRPr="007125DE">
        <w:rPr>
          <w:rFonts w:ascii="Arial" w:hAnsi="Arial" w:cs="Arial"/>
          <w:sz w:val="20"/>
          <w:szCs w:val="20"/>
        </w:rPr>
        <w:t>antibiotics, urine</w:t>
      </w:r>
      <w:r w:rsidR="00CB6EF9">
        <w:rPr>
          <w:rFonts w:ascii="Arial" w:hAnsi="Arial" w:cs="Arial"/>
          <w:sz w:val="20"/>
          <w:szCs w:val="20"/>
        </w:rPr>
        <w:t>,</w:t>
      </w:r>
      <w:r w:rsidRPr="007125DE">
        <w:rPr>
          <w:rFonts w:ascii="Arial" w:hAnsi="Arial" w:cs="Arial"/>
          <w:sz w:val="20"/>
          <w:szCs w:val="20"/>
        </w:rPr>
        <w:t xml:space="preserve"> students.</w:t>
      </w:r>
    </w:p>
    <w:p w14:paraId="4B5A4778" w14:textId="5AC952EB" w:rsidR="007E1FC9" w:rsidRPr="007125DE" w:rsidRDefault="007E1FC9" w:rsidP="00DB45CE">
      <w:pPr>
        <w:pStyle w:val="ListParagraph"/>
        <w:numPr>
          <w:ilvl w:val="0"/>
          <w:numId w:val="1"/>
        </w:numPr>
        <w:spacing w:line="240" w:lineRule="auto"/>
        <w:jc w:val="both"/>
        <w:rPr>
          <w:rFonts w:ascii="Arial" w:hAnsi="Arial" w:cs="Arial"/>
          <w:sz w:val="20"/>
          <w:szCs w:val="20"/>
        </w:rPr>
      </w:pPr>
      <w:r w:rsidRPr="007125DE">
        <w:rPr>
          <w:rFonts w:ascii="Arial" w:hAnsi="Arial" w:cs="Arial"/>
          <w:b/>
          <w:sz w:val="20"/>
          <w:szCs w:val="20"/>
        </w:rPr>
        <w:t>INTRODUCTION</w:t>
      </w:r>
    </w:p>
    <w:p w14:paraId="19C7738F" w14:textId="67216FFA" w:rsidR="00C05976" w:rsidRPr="007125DE" w:rsidRDefault="00C05976" w:rsidP="00DB45CE">
      <w:pPr>
        <w:pStyle w:val="NormalWeb"/>
        <w:jc w:val="both"/>
        <w:rPr>
          <w:rFonts w:ascii="Arial" w:hAnsi="Arial" w:cs="Arial"/>
          <w:sz w:val="20"/>
          <w:szCs w:val="20"/>
        </w:rPr>
      </w:pPr>
      <w:r w:rsidRPr="007125DE">
        <w:rPr>
          <w:rFonts w:ascii="Arial" w:hAnsi="Arial" w:cs="Arial"/>
          <w:sz w:val="20"/>
          <w:szCs w:val="20"/>
        </w:rPr>
        <w:t xml:space="preserve">Urinary tract infection (UTIs) is an infection caused by </w:t>
      </w:r>
      <w:r w:rsidRPr="007125DE">
        <w:rPr>
          <w:rFonts w:ascii="Arial" w:hAnsi="Arial" w:cs="Arial"/>
          <w:i/>
          <w:iCs/>
          <w:sz w:val="20"/>
          <w:szCs w:val="20"/>
        </w:rPr>
        <w:t xml:space="preserve">Escherichia coli. </w:t>
      </w:r>
      <w:proofErr w:type="gramStart"/>
      <w:r w:rsidR="005F048F" w:rsidRPr="007125DE">
        <w:rPr>
          <w:rFonts w:ascii="Arial" w:hAnsi="Arial" w:cs="Arial"/>
          <w:i/>
          <w:iCs/>
          <w:sz w:val="20"/>
          <w:szCs w:val="20"/>
        </w:rPr>
        <w:t>E.coli</w:t>
      </w:r>
      <w:proofErr w:type="gramEnd"/>
      <w:r w:rsidR="005F048F" w:rsidRPr="007125DE">
        <w:rPr>
          <w:rFonts w:ascii="Arial" w:hAnsi="Arial" w:cs="Arial"/>
          <w:sz w:val="20"/>
          <w:szCs w:val="20"/>
        </w:rPr>
        <w:t xml:space="preserve"> </w:t>
      </w:r>
      <w:r w:rsidR="005F048F" w:rsidRPr="007125DE">
        <w:rPr>
          <w:rFonts w:ascii="Arial" w:hAnsi="Arial" w:cs="Arial"/>
          <w:i/>
          <w:iCs/>
          <w:sz w:val="20"/>
          <w:szCs w:val="20"/>
        </w:rPr>
        <w:t xml:space="preserve">  </w:t>
      </w:r>
      <w:r w:rsidR="005F048F" w:rsidRPr="007125DE">
        <w:rPr>
          <w:rFonts w:ascii="Arial" w:hAnsi="Arial" w:cs="Arial"/>
          <w:sz w:val="20"/>
          <w:szCs w:val="20"/>
        </w:rPr>
        <w:t xml:space="preserve">are gram negative bacteria and non-spore forming bacilli.  Some of the strains of </w:t>
      </w:r>
      <w:proofErr w:type="gramStart"/>
      <w:r w:rsidR="005F048F" w:rsidRPr="007125DE">
        <w:rPr>
          <w:rFonts w:ascii="Arial" w:hAnsi="Arial" w:cs="Arial"/>
          <w:i/>
          <w:iCs/>
          <w:sz w:val="20"/>
          <w:szCs w:val="20"/>
        </w:rPr>
        <w:t>E.coli</w:t>
      </w:r>
      <w:proofErr w:type="gramEnd"/>
      <w:r w:rsidR="005F048F" w:rsidRPr="007125DE">
        <w:rPr>
          <w:rFonts w:ascii="Arial" w:hAnsi="Arial" w:cs="Arial"/>
          <w:sz w:val="20"/>
          <w:szCs w:val="20"/>
        </w:rPr>
        <w:t xml:space="preserve"> has pilus for attachment and </w:t>
      </w:r>
      <w:proofErr w:type="spellStart"/>
      <w:r w:rsidR="005F048F" w:rsidRPr="007125DE">
        <w:rPr>
          <w:rFonts w:ascii="Arial" w:hAnsi="Arial" w:cs="Arial"/>
          <w:sz w:val="20"/>
          <w:szCs w:val="20"/>
        </w:rPr>
        <w:t>adhensive</w:t>
      </w:r>
      <w:proofErr w:type="spellEnd"/>
      <w:r w:rsidR="005F048F" w:rsidRPr="007125DE">
        <w:rPr>
          <w:rFonts w:ascii="Arial" w:hAnsi="Arial" w:cs="Arial"/>
          <w:sz w:val="20"/>
          <w:szCs w:val="20"/>
        </w:rPr>
        <w:t xml:space="preserve"> </w:t>
      </w:r>
      <w:proofErr w:type="spellStart"/>
      <w:r w:rsidR="005F048F" w:rsidRPr="007125DE">
        <w:rPr>
          <w:rFonts w:ascii="Arial" w:hAnsi="Arial" w:cs="Arial"/>
          <w:sz w:val="20"/>
          <w:szCs w:val="20"/>
        </w:rPr>
        <w:t>fimbrae</w:t>
      </w:r>
      <w:proofErr w:type="spellEnd"/>
      <w:r w:rsidR="005F048F" w:rsidRPr="007125DE">
        <w:rPr>
          <w:rFonts w:ascii="Arial" w:hAnsi="Arial" w:cs="Arial"/>
          <w:sz w:val="20"/>
          <w:szCs w:val="20"/>
        </w:rPr>
        <w:t xml:space="preserve"> (</w:t>
      </w:r>
      <w:r w:rsidR="00DE0F64" w:rsidRPr="007125DE">
        <w:rPr>
          <w:rFonts w:ascii="Arial" w:hAnsi="Arial" w:cs="Arial"/>
          <w:sz w:val="20"/>
          <w:szCs w:val="20"/>
        </w:rPr>
        <w:t>1,2</w:t>
      </w:r>
      <w:r w:rsidR="005F048F" w:rsidRPr="007125DE">
        <w:rPr>
          <w:rFonts w:ascii="Arial" w:hAnsi="Arial" w:cs="Arial"/>
          <w:sz w:val="20"/>
          <w:szCs w:val="20"/>
        </w:rPr>
        <w:t>).</w:t>
      </w:r>
      <w:r w:rsidR="005F048F" w:rsidRPr="007125DE">
        <w:rPr>
          <w:rFonts w:ascii="Arial" w:hAnsi="Arial" w:cs="Arial"/>
          <w:i/>
          <w:iCs/>
          <w:sz w:val="20"/>
          <w:szCs w:val="20"/>
        </w:rPr>
        <w:t xml:space="preserve"> </w:t>
      </w:r>
      <w:r w:rsidRPr="007125DE">
        <w:rPr>
          <w:rFonts w:ascii="Arial" w:hAnsi="Arial" w:cs="Arial"/>
          <w:i/>
          <w:iCs/>
          <w:sz w:val="20"/>
          <w:szCs w:val="20"/>
        </w:rPr>
        <w:t>E. coli</w:t>
      </w:r>
      <w:r w:rsidRPr="007125DE">
        <w:rPr>
          <w:rFonts w:ascii="Arial" w:hAnsi="Arial" w:cs="Arial"/>
          <w:sz w:val="20"/>
          <w:szCs w:val="20"/>
        </w:rPr>
        <w:t xml:space="preserve"> after ascending to gastrointestinal tract, causes an infection in the urinary system</w:t>
      </w:r>
      <w:r w:rsidR="00E726A4" w:rsidRPr="007125DE">
        <w:rPr>
          <w:rFonts w:ascii="Arial" w:hAnsi="Arial" w:cs="Arial"/>
          <w:sz w:val="20"/>
          <w:szCs w:val="20"/>
        </w:rPr>
        <w:t xml:space="preserve"> (</w:t>
      </w:r>
      <w:r w:rsidR="00A65616" w:rsidRPr="007125DE">
        <w:rPr>
          <w:rFonts w:ascii="Arial" w:hAnsi="Arial" w:cs="Arial"/>
          <w:sz w:val="20"/>
          <w:szCs w:val="20"/>
        </w:rPr>
        <w:t>3</w:t>
      </w:r>
      <w:r w:rsidR="00E726A4" w:rsidRPr="007125DE">
        <w:rPr>
          <w:rFonts w:ascii="Arial" w:hAnsi="Arial" w:cs="Arial"/>
          <w:sz w:val="20"/>
          <w:szCs w:val="20"/>
        </w:rPr>
        <w:t>)</w:t>
      </w:r>
      <w:r w:rsidRPr="007125DE">
        <w:rPr>
          <w:rFonts w:ascii="Arial" w:hAnsi="Arial" w:cs="Arial"/>
          <w:sz w:val="20"/>
          <w:szCs w:val="20"/>
        </w:rPr>
        <w:t>.</w:t>
      </w:r>
      <w:r w:rsidR="00CB093D" w:rsidRPr="007125DE">
        <w:rPr>
          <w:rFonts w:ascii="Arial" w:hAnsi="Arial" w:cs="Arial"/>
          <w:sz w:val="20"/>
          <w:szCs w:val="20"/>
        </w:rPr>
        <w:t xml:space="preserve"> Numerous diseases round the world is highly attributed to be caused by </w:t>
      </w:r>
      <w:r w:rsidR="008D49B5" w:rsidRPr="007125DE">
        <w:rPr>
          <w:rFonts w:ascii="Arial" w:hAnsi="Arial" w:cs="Arial"/>
          <w:sz w:val="20"/>
          <w:szCs w:val="20"/>
        </w:rPr>
        <w:t>this pathogenic bacterium</w:t>
      </w:r>
      <w:r w:rsidR="00CB093D" w:rsidRPr="007125DE">
        <w:rPr>
          <w:rFonts w:ascii="Arial" w:hAnsi="Arial" w:cs="Arial"/>
          <w:sz w:val="20"/>
          <w:szCs w:val="20"/>
        </w:rPr>
        <w:t xml:space="preserve">. The presence of </w:t>
      </w:r>
      <w:r w:rsidR="008D49B5" w:rsidRPr="007125DE">
        <w:rPr>
          <w:rFonts w:ascii="Arial" w:hAnsi="Arial" w:cs="Arial"/>
          <w:sz w:val="20"/>
          <w:szCs w:val="20"/>
        </w:rPr>
        <w:t>this bacterium</w:t>
      </w:r>
      <w:r w:rsidR="00CB093D" w:rsidRPr="007125DE">
        <w:rPr>
          <w:rFonts w:ascii="Arial" w:hAnsi="Arial" w:cs="Arial"/>
          <w:sz w:val="20"/>
          <w:szCs w:val="20"/>
        </w:rPr>
        <w:t xml:space="preserve"> in the urine which ought to be sterile naturally,</w:t>
      </w:r>
      <w:r w:rsidR="00261A7E" w:rsidRPr="007125DE">
        <w:rPr>
          <w:rFonts w:ascii="Arial" w:hAnsi="Arial" w:cs="Arial"/>
          <w:sz w:val="20"/>
          <w:szCs w:val="20"/>
        </w:rPr>
        <w:t xml:space="preserve"> causes infection to the urinary tract. UTI. Urinary tract when colonized by microbes, causes urethritis, pyelonephritis and cystitis</w:t>
      </w:r>
      <w:r w:rsidR="00FA73C9" w:rsidRPr="007125DE">
        <w:rPr>
          <w:rFonts w:ascii="Arial" w:hAnsi="Arial" w:cs="Arial"/>
          <w:sz w:val="20"/>
          <w:szCs w:val="20"/>
        </w:rPr>
        <w:t>. The growth and presence of this organism inside the urinary tract cause an infection to all age group</w:t>
      </w:r>
      <w:r w:rsidR="00363BEA" w:rsidRPr="007125DE">
        <w:rPr>
          <w:rFonts w:ascii="Arial" w:hAnsi="Arial" w:cs="Arial"/>
          <w:sz w:val="20"/>
          <w:szCs w:val="20"/>
        </w:rPr>
        <w:t xml:space="preserve"> (</w:t>
      </w:r>
      <w:r w:rsidR="00A65616" w:rsidRPr="007125DE">
        <w:rPr>
          <w:rFonts w:ascii="Arial" w:hAnsi="Arial" w:cs="Arial"/>
          <w:sz w:val="20"/>
          <w:szCs w:val="20"/>
        </w:rPr>
        <w:t>4</w:t>
      </w:r>
      <w:r w:rsidR="00363BEA" w:rsidRPr="007125DE">
        <w:rPr>
          <w:rFonts w:ascii="Arial" w:hAnsi="Arial" w:cs="Arial"/>
          <w:sz w:val="20"/>
          <w:szCs w:val="20"/>
        </w:rPr>
        <w:t>)</w:t>
      </w:r>
      <w:r w:rsidR="00FA73C9" w:rsidRPr="007125DE">
        <w:rPr>
          <w:rFonts w:ascii="Arial" w:hAnsi="Arial" w:cs="Arial"/>
          <w:sz w:val="20"/>
          <w:szCs w:val="20"/>
        </w:rPr>
        <w:t>.</w:t>
      </w:r>
    </w:p>
    <w:p w14:paraId="220C9651" w14:textId="35447AF9" w:rsidR="001957B0" w:rsidRPr="007125DE" w:rsidRDefault="001957B0" w:rsidP="00DB45CE">
      <w:pPr>
        <w:pStyle w:val="NormalWeb"/>
        <w:jc w:val="both"/>
        <w:rPr>
          <w:rFonts w:ascii="Arial" w:hAnsi="Arial" w:cs="Arial"/>
          <w:sz w:val="20"/>
          <w:szCs w:val="20"/>
        </w:rPr>
      </w:pPr>
      <w:proofErr w:type="gramStart"/>
      <w:r w:rsidRPr="007125DE">
        <w:rPr>
          <w:rFonts w:ascii="Arial" w:hAnsi="Arial" w:cs="Arial"/>
          <w:i/>
          <w:iCs/>
          <w:sz w:val="20"/>
          <w:szCs w:val="20"/>
        </w:rPr>
        <w:t>E.coli</w:t>
      </w:r>
      <w:proofErr w:type="gramEnd"/>
      <w:r w:rsidRPr="007125DE">
        <w:rPr>
          <w:rFonts w:ascii="Arial" w:hAnsi="Arial" w:cs="Arial"/>
          <w:i/>
          <w:iCs/>
          <w:sz w:val="20"/>
          <w:szCs w:val="20"/>
        </w:rPr>
        <w:t xml:space="preserve"> </w:t>
      </w:r>
      <w:r w:rsidRPr="007125DE">
        <w:rPr>
          <w:rFonts w:ascii="Arial" w:hAnsi="Arial" w:cs="Arial"/>
          <w:sz w:val="20"/>
          <w:szCs w:val="20"/>
        </w:rPr>
        <w:t xml:space="preserve"> colonies are grown in Mac </w:t>
      </w:r>
      <w:proofErr w:type="spellStart"/>
      <w:r w:rsidRPr="007125DE">
        <w:rPr>
          <w:rFonts w:ascii="Arial" w:hAnsi="Arial" w:cs="Arial"/>
          <w:sz w:val="20"/>
          <w:szCs w:val="20"/>
        </w:rPr>
        <w:t>Conkey</w:t>
      </w:r>
      <w:proofErr w:type="spellEnd"/>
      <w:r w:rsidRPr="007125DE">
        <w:rPr>
          <w:rFonts w:ascii="Arial" w:hAnsi="Arial" w:cs="Arial"/>
          <w:sz w:val="20"/>
          <w:szCs w:val="20"/>
        </w:rPr>
        <w:t xml:space="preserve"> agar, this is because most of its strains ferments lactose with glossy, pink</w:t>
      </w:r>
      <w:r w:rsidR="006D4BF3" w:rsidRPr="007125DE">
        <w:rPr>
          <w:rFonts w:ascii="Arial" w:hAnsi="Arial" w:cs="Arial"/>
          <w:sz w:val="20"/>
          <w:szCs w:val="20"/>
        </w:rPr>
        <w:t xml:space="preserve"> and smooth in </w:t>
      </w:r>
      <w:proofErr w:type="spellStart"/>
      <w:r w:rsidR="006D4BF3" w:rsidRPr="007125DE">
        <w:rPr>
          <w:rFonts w:ascii="Arial" w:hAnsi="Arial" w:cs="Arial"/>
          <w:sz w:val="20"/>
          <w:szCs w:val="20"/>
        </w:rPr>
        <w:t>colour</w:t>
      </w:r>
      <w:proofErr w:type="spellEnd"/>
      <w:r w:rsidR="006D4BF3" w:rsidRPr="007125DE">
        <w:rPr>
          <w:rFonts w:ascii="Arial" w:hAnsi="Arial" w:cs="Arial"/>
          <w:sz w:val="20"/>
          <w:szCs w:val="20"/>
        </w:rPr>
        <w:t>. When grown in Cystine-lactose-</w:t>
      </w:r>
      <w:proofErr w:type="spellStart"/>
      <w:r w:rsidR="006D4BF3" w:rsidRPr="007125DE">
        <w:rPr>
          <w:rFonts w:ascii="Arial" w:hAnsi="Arial" w:cs="Arial"/>
          <w:sz w:val="20"/>
          <w:szCs w:val="20"/>
        </w:rPr>
        <w:t>elelectrolyte</w:t>
      </w:r>
      <w:proofErr w:type="spellEnd"/>
      <w:r w:rsidR="006D4BF3" w:rsidRPr="007125DE">
        <w:rPr>
          <w:rFonts w:ascii="Arial" w:hAnsi="Arial" w:cs="Arial"/>
          <w:sz w:val="20"/>
          <w:szCs w:val="20"/>
        </w:rPr>
        <w:t xml:space="preserve"> (CLED) </w:t>
      </w:r>
      <w:proofErr w:type="gramStart"/>
      <w:r w:rsidR="006D4BF3" w:rsidRPr="007125DE">
        <w:rPr>
          <w:rFonts w:ascii="Arial" w:hAnsi="Arial" w:cs="Arial"/>
          <w:sz w:val="20"/>
          <w:szCs w:val="20"/>
        </w:rPr>
        <w:t xml:space="preserve">media,  </w:t>
      </w:r>
      <w:r w:rsidR="006D4BF3" w:rsidRPr="007125DE">
        <w:rPr>
          <w:rFonts w:ascii="Arial" w:hAnsi="Arial" w:cs="Arial"/>
          <w:i/>
          <w:iCs/>
          <w:sz w:val="20"/>
          <w:szCs w:val="20"/>
        </w:rPr>
        <w:t>E</w:t>
      </w:r>
      <w:proofErr w:type="gramEnd"/>
      <w:r w:rsidR="006D4BF3" w:rsidRPr="007125DE">
        <w:rPr>
          <w:rFonts w:ascii="Arial" w:hAnsi="Arial" w:cs="Arial"/>
          <w:i/>
          <w:iCs/>
          <w:sz w:val="20"/>
          <w:szCs w:val="20"/>
        </w:rPr>
        <w:t xml:space="preserve">.coli </w:t>
      </w:r>
      <w:r w:rsidR="006D4BF3" w:rsidRPr="007125DE">
        <w:rPr>
          <w:rFonts w:ascii="Arial" w:hAnsi="Arial" w:cs="Arial"/>
          <w:sz w:val="20"/>
          <w:szCs w:val="20"/>
        </w:rPr>
        <w:t xml:space="preserve"> shows smooth, yellow opaque </w:t>
      </w:r>
      <w:proofErr w:type="spellStart"/>
      <w:r w:rsidR="006D4BF3" w:rsidRPr="007125DE">
        <w:rPr>
          <w:rFonts w:ascii="Arial" w:hAnsi="Arial" w:cs="Arial"/>
          <w:sz w:val="20"/>
          <w:szCs w:val="20"/>
        </w:rPr>
        <w:t>colour</w:t>
      </w:r>
      <w:proofErr w:type="spellEnd"/>
      <w:r w:rsidR="006D4BF3" w:rsidRPr="007125DE">
        <w:rPr>
          <w:rFonts w:ascii="Arial" w:hAnsi="Arial" w:cs="Arial"/>
          <w:sz w:val="20"/>
          <w:szCs w:val="20"/>
        </w:rPr>
        <w:t xml:space="preserve">. Also when grown in blood agar, </w:t>
      </w:r>
      <w:proofErr w:type="gramStart"/>
      <w:r w:rsidR="006D4BF3" w:rsidRPr="007125DE">
        <w:rPr>
          <w:rFonts w:ascii="Arial" w:hAnsi="Arial" w:cs="Arial"/>
          <w:i/>
          <w:iCs/>
          <w:sz w:val="20"/>
          <w:szCs w:val="20"/>
        </w:rPr>
        <w:t>E.coli</w:t>
      </w:r>
      <w:proofErr w:type="gramEnd"/>
      <w:r w:rsidR="006D4BF3" w:rsidRPr="007125DE">
        <w:rPr>
          <w:rFonts w:ascii="Arial" w:hAnsi="Arial" w:cs="Arial"/>
          <w:i/>
          <w:iCs/>
          <w:sz w:val="20"/>
          <w:szCs w:val="20"/>
        </w:rPr>
        <w:t xml:space="preserve"> </w:t>
      </w:r>
      <w:r w:rsidR="006D4BF3" w:rsidRPr="007125DE">
        <w:rPr>
          <w:rFonts w:ascii="Arial" w:hAnsi="Arial" w:cs="Arial"/>
          <w:sz w:val="20"/>
          <w:szCs w:val="20"/>
        </w:rPr>
        <w:t xml:space="preserve"> </w:t>
      </w:r>
      <w:r w:rsidR="00621E08" w:rsidRPr="007125DE">
        <w:rPr>
          <w:rFonts w:ascii="Arial" w:hAnsi="Arial" w:cs="Arial"/>
          <w:sz w:val="20"/>
          <w:szCs w:val="20"/>
        </w:rPr>
        <w:t>shows</w:t>
      </w:r>
      <w:r w:rsidR="006D4BF3" w:rsidRPr="007125DE">
        <w:rPr>
          <w:rFonts w:ascii="Arial" w:hAnsi="Arial" w:cs="Arial"/>
          <w:sz w:val="20"/>
          <w:szCs w:val="20"/>
        </w:rPr>
        <w:t xml:space="preserve"> colonies enc</w:t>
      </w:r>
      <w:r w:rsidR="00FC3764" w:rsidRPr="007125DE">
        <w:rPr>
          <w:rFonts w:ascii="Arial" w:hAnsi="Arial" w:cs="Arial"/>
          <w:sz w:val="20"/>
          <w:szCs w:val="20"/>
        </w:rPr>
        <w:t>l</w:t>
      </w:r>
      <w:r w:rsidR="006D4BF3" w:rsidRPr="007125DE">
        <w:rPr>
          <w:rFonts w:ascii="Arial" w:hAnsi="Arial" w:cs="Arial"/>
          <w:sz w:val="20"/>
          <w:szCs w:val="20"/>
        </w:rPr>
        <w:t xml:space="preserve">osed by zone of </w:t>
      </w:r>
      <w:proofErr w:type="spellStart"/>
      <w:r w:rsidR="006D4BF3" w:rsidRPr="007125DE">
        <w:rPr>
          <w:rFonts w:ascii="Arial" w:hAnsi="Arial" w:cs="Arial"/>
          <w:sz w:val="20"/>
          <w:szCs w:val="20"/>
        </w:rPr>
        <w:t>haemolysis</w:t>
      </w:r>
      <w:proofErr w:type="spellEnd"/>
      <w:r w:rsidR="00B474E4" w:rsidRPr="007125DE">
        <w:rPr>
          <w:rFonts w:ascii="Arial" w:hAnsi="Arial" w:cs="Arial"/>
          <w:sz w:val="20"/>
          <w:szCs w:val="20"/>
        </w:rPr>
        <w:t>.</w:t>
      </w:r>
    </w:p>
    <w:p w14:paraId="3F2D24C5" w14:textId="117CD0D4" w:rsidR="00B76EE1" w:rsidRPr="007125DE" w:rsidRDefault="00F40F2A" w:rsidP="00DB45CE">
      <w:pPr>
        <w:pStyle w:val="NormalWeb"/>
        <w:jc w:val="both"/>
        <w:rPr>
          <w:rFonts w:ascii="Arial" w:hAnsi="Arial" w:cs="Arial"/>
          <w:sz w:val="20"/>
          <w:szCs w:val="20"/>
        </w:rPr>
      </w:pPr>
      <w:r w:rsidRPr="007125DE">
        <w:rPr>
          <w:rFonts w:ascii="Arial" w:hAnsi="Arial" w:cs="Arial"/>
          <w:sz w:val="20"/>
          <w:szCs w:val="20"/>
        </w:rPr>
        <w:t>Globally,</w:t>
      </w:r>
      <w:r w:rsidR="00C017A5" w:rsidRPr="007125DE">
        <w:rPr>
          <w:rFonts w:ascii="Arial" w:hAnsi="Arial" w:cs="Arial"/>
          <w:sz w:val="20"/>
          <w:szCs w:val="20"/>
        </w:rPr>
        <w:t xml:space="preserve"> 80% of Urinary tract infections is causes are caused by </w:t>
      </w:r>
      <w:r w:rsidR="00C017A5" w:rsidRPr="007125DE">
        <w:rPr>
          <w:rFonts w:ascii="Arial" w:hAnsi="Arial" w:cs="Arial"/>
          <w:i/>
          <w:iCs/>
          <w:sz w:val="20"/>
          <w:szCs w:val="20"/>
        </w:rPr>
        <w:t>E. coli</w:t>
      </w:r>
      <w:r w:rsidR="00C017A5" w:rsidRPr="007125DE">
        <w:rPr>
          <w:rFonts w:ascii="Arial" w:hAnsi="Arial" w:cs="Arial"/>
          <w:sz w:val="20"/>
          <w:szCs w:val="20"/>
        </w:rPr>
        <w:t>. The infection can be both community and hospital acquired.</w:t>
      </w:r>
      <w:r w:rsidR="008E1738" w:rsidRPr="007125DE">
        <w:rPr>
          <w:rFonts w:ascii="Arial" w:hAnsi="Arial" w:cs="Arial"/>
          <w:sz w:val="20"/>
          <w:szCs w:val="20"/>
        </w:rPr>
        <w:t xml:space="preserve"> The rate of occurrence of UTIs has over decades now and has greatly </w:t>
      </w:r>
      <w:proofErr w:type="spellStart"/>
      <w:r w:rsidR="008E1738" w:rsidRPr="007125DE">
        <w:rPr>
          <w:rFonts w:ascii="Arial" w:hAnsi="Arial" w:cs="Arial"/>
          <w:sz w:val="20"/>
          <w:szCs w:val="20"/>
        </w:rPr>
        <w:t>accerelated</w:t>
      </w:r>
      <w:proofErr w:type="spellEnd"/>
      <w:r w:rsidR="008E1738" w:rsidRPr="007125DE">
        <w:rPr>
          <w:rFonts w:ascii="Arial" w:hAnsi="Arial" w:cs="Arial"/>
          <w:sz w:val="20"/>
          <w:szCs w:val="20"/>
        </w:rPr>
        <w:t xml:space="preserve"> (</w:t>
      </w:r>
      <w:r w:rsidR="00B13AF4" w:rsidRPr="007125DE">
        <w:rPr>
          <w:rFonts w:ascii="Arial" w:hAnsi="Arial" w:cs="Arial"/>
          <w:sz w:val="20"/>
          <w:szCs w:val="20"/>
        </w:rPr>
        <w:t>1,4,6</w:t>
      </w:r>
      <w:r w:rsidR="00E30923" w:rsidRPr="007125DE">
        <w:rPr>
          <w:rFonts w:ascii="Arial" w:hAnsi="Arial" w:cs="Arial"/>
          <w:sz w:val="20"/>
          <w:szCs w:val="20"/>
        </w:rPr>
        <w:t>)</w:t>
      </w:r>
      <w:r w:rsidR="008E1738" w:rsidRPr="007125DE">
        <w:rPr>
          <w:rFonts w:ascii="Arial" w:hAnsi="Arial" w:cs="Arial"/>
          <w:sz w:val="20"/>
          <w:szCs w:val="20"/>
        </w:rPr>
        <w:t xml:space="preserve">.  </w:t>
      </w:r>
      <w:r w:rsidR="00AB32CF" w:rsidRPr="007125DE">
        <w:rPr>
          <w:rFonts w:ascii="Arial" w:hAnsi="Arial" w:cs="Arial"/>
          <w:sz w:val="20"/>
          <w:szCs w:val="20"/>
        </w:rPr>
        <w:t>Some strains of</w:t>
      </w:r>
      <w:r w:rsidR="00724DA3" w:rsidRPr="007125DE">
        <w:rPr>
          <w:rFonts w:ascii="Arial" w:hAnsi="Arial" w:cs="Arial"/>
          <w:sz w:val="20"/>
          <w:szCs w:val="20"/>
        </w:rPr>
        <w:t xml:space="preserve"> </w:t>
      </w:r>
      <w:proofErr w:type="gramStart"/>
      <w:r w:rsidR="00AB32CF" w:rsidRPr="007125DE">
        <w:rPr>
          <w:rFonts w:ascii="Arial" w:hAnsi="Arial" w:cs="Arial"/>
          <w:i/>
          <w:iCs/>
          <w:sz w:val="20"/>
          <w:szCs w:val="20"/>
        </w:rPr>
        <w:t>E.coli</w:t>
      </w:r>
      <w:proofErr w:type="gramEnd"/>
      <w:r w:rsidR="00AB32CF" w:rsidRPr="007125DE">
        <w:rPr>
          <w:rFonts w:ascii="Arial" w:hAnsi="Arial" w:cs="Arial"/>
          <w:sz w:val="20"/>
          <w:szCs w:val="20"/>
        </w:rPr>
        <w:t xml:space="preserve"> can survive outside the environment. They includes; </w:t>
      </w:r>
      <w:proofErr w:type="spellStart"/>
      <w:r w:rsidR="00AB32CF" w:rsidRPr="007125DE">
        <w:rPr>
          <w:rFonts w:ascii="Arial" w:hAnsi="Arial" w:cs="Arial"/>
          <w:sz w:val="20"/>
          <w:szCs w:val="20"/>
        </w:rPr>
        <w:t>Uropathogenic</w:t>
      </w:r>
      <w:proofErr w:type="spellEnd"/>
      <w:r w:rsidR="00AB32CF" w:rsidRPr="007125DE">
        <w:rPr>
          <w:rFonts w:ascii="Arial" w:hAnsi="Arial" w:cs="Arial"/>
          <w:sz w:val="20"/>
          <w:szCs w:val="20"/>
        </w:rPr>
        <w:t xml:space="preserve"> </w:t>
      </w:r>
      <w:r w:rsidR="00724DA3" w:rsidRPr="007125DE">
        <w:rPr>
          <w:rFonts w:ascii="Arial" w:hAnsi="Arial" w:cs="Arial"/>
          <w:i/>
          <w:iCs/>
          <w:sz w:val="20"/>
          <w:szCs w:val="20"/>
        </w:rPr>
        <w:t>E. coli</w:t>
      </w:r>
      <w:r w:rsidR="00AB32CF" w:rsidRPr="007125DE">
        <w:rPr>
          <w:rFonts w:ascii="Arial" w:hAnsi="Arial" w:cs="Arial"/>
          <w:i/>
          <w:iCs/>
          <w:sz w:val="20"/>
          <w:szCs w:val="20"/>
        </w:rPr>
        <w:t xml:space="preserve">, </w:t>
      </w:r>
      <w:r w:rsidR="00AB32CF" w:rsidRPr="007125DE">
        <w:rPr>
          <w:rFonts w:ascii="Arial" w:hAnsi="Arial" w:cs="Arial"/>
          <w:sz w:val="20"/>
          <w:szCs w:val="20"/>
        </w:rPr>
        <w:t xml:space="preserve">Enterotoxigenic </w:t>
      </w:r>
      <w:proofErr w:type="gramStart"/>
      <w:r w:rsidR="00AB32CF" w:rsidRPr="007125DE">
        <w:rPr>
          <w:rFonts w:ascii="Arial" w:hAnsi="Arial" w:cs="Arial"/>
          <w:i/>
          <w:iCs/>
          <w:sz w:val="20"/>
          <w:szCs w:val="20"/>
        </w:rPr>
        <w:t>E.coli</w:t>
      </w:r>
      <w:proofErr w:type="gramEnd"/>
      <w:r w:rsidR="00AB32CF" w:rsidRPr="007125DE">
        <w:rPr>
          <w:rFonts w:ascii="Arial" w:hAnsi="Arial" w:cs="Arial"/>
          <w:i/>
          <w:iCs/>
          <w:sz w:val="20"/>
          <w:szCs w:val="20"/>
        </w:rPr>
        <w:t xml:space="preserve">, </w:t>
      </w:r>
      <w:r w:rsidR="00AB32CF" w:rsidRPr="007125DE">
        <w:rPr>
          <w:rFonts w:ascii="Arial" w:hAnsi="Arial" w:cs="Arial"/>
          <w:sz w:val="20"/>
          <w:szCs w:val="20"/>
        </w:rPr>
        <w:t xml:space="preserve">Enteropathogenic </w:t>
      </w:r>
      <w:r w:rsidR="00AB32CF" w:rsidRPr="007125DE">
        <w:rPr>
          <w:rFonts w:ascii="Arial" w:hAnsi="Arial" w:cs="Arial"/>
          <w:i/>
          <w:iCs/>
          <w:sz w:val="20"/>
          <w:szCs w:val="20"/>
        </w:rPr>
        <w:t>E.coli</w:t>
      </w:r>
      <w:r w:rsidR="00724DA3" w:rsidRPr="007125DE">
        <w:rPr>
          <w:rFonts w:ascii="Arial" w:hAnsi="Arial" w:cs="Arial"/>
          <w:i/>
          <w:iCs/>
          <w:sz w:val="20"/>
          <w:szCs w:val="20"/>
        </w:rPr>
        <w:t xml:space="preserve"> </w:t>
      </w:r>
      <w:r w:rsidR="00724DA3" w:rsidRPr="007125DE">
        <w:rPr>
          <w:rFonts w:ascii="Arial" w:hAnsi="Arial" w:cs="Arial"/>
          <w:sz w:val="20"/>
          <w:szCs w:val="20"/>
        </w:rPr>
        <w:t>(</w:t>
      </w:r>
      <w:r w:rsidR="00B13AF4" w:rsidRPr="007125DE">
        <w:rPr>
          <w:rFonts w:ascii="Arial" w:hAnsi="Arial" w:cs="Arial"/>
          <w:sz w:val="20"/>
          <w:szCs w:val="20"/>
        </w:rPr>
        <w:t>6,7</w:t>
      </w:r>
      <w:r w:rsidR="00724DA3" w:rsidRPr="007125DE">
        <w:rPr>
          <w:rFonts w:ascii="Arial" w:hAnsi="Arial" w:cs="Arial"/>
          <w:sz w:val="20"/>
          <w:szCs w:val="20"/>
        </w:rPr>
        <w:t>)</w:t>
      </w:r>
      <w:r w:rsidR="00211DFF" w:rsidRPr="007125DE">
        <w:rPr>
          <w:rFonts w:ascii="Arial" w:hAnsi="Arial" w:cs="Arial"/>
          <w:sz w:val="20"/>
          <w:szCs w:val="20"/>
        </w:rPr>
        <w:t>.</w:t>
      </w:r>
      <w:r w:rsidR="005F048F" w:rsidRPr="007125DE">
        <w:rPr>
          <w:rFonts w:ascii="Arial" w:hAnsi="Arial" w:cs="Arial"/>
          <w:sz w:val="20"/>
          <w:szCs w:val="20"/>
        </w:rPr>
        <w:t xml:space="preserve">  </w:t>
      </w:r>
      <w:proofErr w:type="gramStart"/>
      <w:r w:rsidR="005F048F" w:rsidRPr="007125DE">
        <w:rPr>
          <w:rFonts w:ascii="Arial" w:hAnsi="Arial" w:cs="Arial"/>
          <w:i/>
          <w:iCs/>
          <w:sz w:val="20"/>
          <w:szCs w:val="20"/>
        </w:rPr>
        <w:t>E.coli</w:t>
      </w:r>
      <w:proofErr w:type="gramEnd"/>
      <w:r w:rsidR="00B474E4" w:rsidRPr="007125DE">
        <w:rPr>
          <w:rFonts w:ascii="Arial" w:hAnsi="Arial" w:cs="Arial"/>
          <w:sz w:val="20"/>
          <w:szCs w:val="20"/>
        </w:rPr>
        <w:t xml:space="preserve"> is susceptible to various classes of antibiotics</w:t>
      </w:r>
      <w:r w:rsidR="00621E08" w:rsidRPr="007125DE">
        <w:rPr>
          <w:rFonts w:ascii="Arial" w:hAnsi="Arial" w:cs="Arial"/>
          <w:sz w:val="20"/>
          <w:szCs w:val="20"/>
        </w:rPr>
        <w:t xml:space="preserve"> such as Ciprofloxacin, Nitrofurantoin, </w:t>
      </w:r>
      <w:proofErr w:type="spellStart"/>
      <w:r w:rsidR="00621E08" w:rsidRPr="007125DE">
        <w:rPr>
          <w:rFonts w:ascii="Arial" w:hAnsi="Arial" w:cs="Arial"/>
          <w:sz w:val="20"/>
          <w:szCs w:val="20"/>
        </w:rPr>
        <w:t>Trimethropim</w:t>
      </w:r>
      <w:proofErr w:type="spellEnd"/>
      <w:r w:rsidR="00621E08" w:rsidRPr="007125DE">
        <w:rPr>
          <w:rFonts w:ascii="Arial" w:hAnsi="Arial" w:cs="Arial"/>
          <w:sz w:val="20"/>
          <w:szCs w:val="20"/>
        </w:rPr>
        <w:t xml:space="preserve"> and </w:t>
      </w:r>
      <w:proofErr w:type="spellStart"/>
      <w:r w:rsidR="00621E08" w:rsidRPr="007125DE">
        <w:rPr>
          <w:rFonts w:ascii="Arial" w:hAnsi="Arial" w:cs="Arial"/>
          <w:sz w:val="20"/>
          <w:szCs w:val="20"/>
        </w:rPr>
        <w:t>Sulphamethozole</w:t>
      </w:r>
      <w:proofErr w:type="spellEnd"/>
      <w:r w:rsidR="00621E08" w:rsidRPr="007125DE">
        <w:rPr>
          <w:rFonts w:ascii="Arial" w:hAnsi="Arial" w:cs="Arial"/>
          <w:sz w:val="20"/>
          <w:szCs w:val="20"/>
        </w:rPr>
        <w:t>.</w:t>
      </w:r>
    </w:p>
    <w:p w14:paraId="383EB368" w14:textId="1889264C" w:rsidR="00C05976" w:rsidRPr="007125DE" w:rsidRDefault="00621E08" w:rsidP="00DB45CE">
      <w:pPr>
        <w:pStyle w:val="NormalWeb"/>
        <w:numPr>
          <w:ilvl w:val="0"/>
          <w:numId w:val="1"/>
        </w:numPr>
        <w:jc w:val="both"/>
        <w:rPr>
          <w:rFonts w:ascii="Arial" w:hAnsi="Arial" w:cs="Arial"/>
          <w:sz w:val="20"/>
          <w:szCs w:val="20"/>
        </w:rPr>
      </w:pPr>
      <w:r w:rsidRPr="007125DE">
        <w:rPr>
          <w:rFonts w:ascii="Arial" w:hAnsi="Arial" w:cs="Arial"/>
          <w:b/>
          <w:bCs/>
          <w:sz w:val="20"/>
          <w:szCs w:val="20"/>
        </w:rPr>
        <w:t>METHODS</w:t>
      </w:r>
    </w:p>
    <w:p w14:paraId="077A1012" w14:textId="77777777" w:rsidR="006D4877" w:rsidRPr="007125DE" w:rsidRDefault="000A1568" w:rsidP="00DB45CE">
      <w:pPr>
        <w:pStyle w:val="NormalWeb"/>
        <w:jc w:val="both"/>
        <w:rPr>
          <w:rFonts w:ascii="Arial" w:hAnsi="Arial" w:cs="Arial"/>
          <w:b/>
          <w:bCs/>
          <w:sz w:val="20"/>
          <w:szCs w:val="20"/>
        </w:rPr>
      </w:pPr>
      <w:r w:rsidRPr="007125DE">
        <w:rPr>
          <w:rFonts w:ascii="Arial" w:hAnsi="Arial" w:cs="Arial"/>
          <w:b/>
          <w:bCs/>
          <w:sz w:val="20"/>
          <w:szCs w:val="20"/>
        </w:rPr>
        <w:t xml:space="preserve">2.1 </w:t>
      </w:r>
      <w:r w:rsidR="00621E08" w:rsidRPr="007125DE">
        <w:rPr>
          <w:rFonts w:ascii="Arial" w:hAnsi="Arial" w:cs="Arial"/>
          <w:b/>
          <w:bCs/>
          <w:sz w:val="20"/>
          <w:szCs w:val="20"/>
        </w:rPr>
        <w:t>Study design and site</w:t>
      </w:r>
    </w:p>
    <w:p w14:paraId="3B65C8A2" w14:textId="046B493B" w:rsidR="00621E08" w:rsidRPr="007125DE" w:rsidRDefault="003D5EBF" w:rsidP="00DB45CE">
      <w:pPr>
        <w:pStyle w:val="NormalWeb"/>
        <w:jc w:val="both"/>
        <w:rPr>
          <w:rFonts w:ascii="Arial" w:hAnsi="Arial" w:cs="Arial"/>
          <w:b/>
          <w:bCs/>
          <w:sz w:val="20"/>
          <w:szCs w:val="20"/>
        </w:rPr>
      </w:pPr>
      <w:r w:rsidRPr="007125DE">
        <w:rPr>
          <w:rFonts w:ascii="Arial" w:hAnsi="Arial" w:cs="Arial"/>
          <w:sz w:val="20"/>
          <w:szCs w:val="20"/>
        </w:rPr>
        <w:lastRenderedPageBreak/>
        <w:t xml:space="preserve">This research was carried out between February and April 2024 among the students at </w:t>
      </w:r>
      <w:r w:rsidR="00621E08" w:rsidRPr="007125DE">
        <w:rPr>
          <w:rFonts w:ascii="Arial" w:hAnsi="Arial" w:cs="Arial"/>
          <w:sz w:val="20"/>
          <w:szCs w:val="20"/>
        </w:rPr>
        <w:t xml:space="preserve">Alex-Ekwueme Federal University </w:t>
      </w:r>
      <w:proofErr w:type="spellStart"/>
      <w:r w:rsidR="00621E08" w:rsidRPr="007125DE">
        <w:rPr>
          <w:rFonts w:ascii="Arial" w:hAnsi="Arial" w:cs="Arial"/>
          <w:sz w:val="20"/>
          <w:szCs w:val="20"/>
        </w:rPr>
        <w:t>Ndufu</w:t>
      </w:r>
      <w:proofErr w:type="spellEnd"/>
      <w:r w:rsidR="00621E08" w:rsidRPr="007125DE">
        <w:rPr>
          <w:rFonts w:ascii="Arial" w:hAnsi="Arial" w:cs="Arial"/>
          <w:sz w:val="20"/>
          <w:szCs w:val="20"/>
        </w:rPr>
        <w:t>-Alike (AE-FUNAI) Ebonyi State,</w:t>
      </w:r>
      <w:r w:rsidR="006D4877" w:rsidRPr="007125DE">
        <w:rPr>
          <w:rFonts w:ascii="Arial" w:hAnsi="Arial" w:cs="Arial"/>
          <w:sz w:val="20"/>
          <w:szCs w:val="20"/>
        </w:rPr>
        <w:t xml:space="preserve"> AE-FUNAI</w:t>
      </w:r>
      <w:r w:rsidR="00621E08" w:rsidRPr="007125DE">
        <w:rPr>
          <w:rFonts w:ascii="Arial" w:hAnsi="Arial" w:cs="Arial"/>
          <w:sz w:val="20"/>
          <w:szCs w:val="20"/>
        </w:rPr>
        <w:t xml:space="preserve"> is located at </w:t>
      </w:r>
      <w:proofErr w:type="spellStart"/>
      <w:r w:rsidR="00621E08" w:rsidRPr="007125DE">
        <w:rPr>
          <w:rFonts w:ascii="Arial" w:hAnsi="Arial" w:cs="Arial"/>
          <w:sz w:val="20"/>
          <w:szCs w:val="20"/>
        </w:rPr>
        <w:t>Ndufu</w:t>
      </w:r>
      <w:proofErr w:type="spellEnd"/>
      <w:r w:rsidR="00621E08" w:rsidRPr="007125DE">
        <w:rPr>
          <w:rFonts w:ascii="Arial" w:hAnsi="Arial" w:cs="Arial"/>
          <w:sz w:val="20"/>
          <w:szCs w:val="20"/>
        </w:rPr>
        <w:t xml:space="preserve"> </w:t>
      </w:r>
      <w:proofErr w:type="spellStart"/>
      <w:r w:rsidR="00621E08" w:rsidRPr="007125DE">
        <w:rPr>
          <w:rFonts w:ascii="Arial" w:hAnsi="Arial" w:cs="Arial"/>
          <w:sz w:val="20"/>
          <w:szCs w:val="20"/>
        </w:rPr>
        <w:t>Achara</w:t>
      </w:r>
      <w:proofErr w:type="spellEnd"/>
      <w:r w:rsidR="00621E08" w:rsidRPr="007125DE">
        <w:rPr>
          <w:rFonts w:ascii="Arial" w:hAnsi="Arial" w:cs="Arial"/>
          <w:sz w:val="20"/>
          <w:szCs w:val="20"/>
        </w:rPr>
        <w:t xml:space="preserve"> village in </w:t>
      </w:r>
      <w:proofErr w:type="spellStart"/>
      <w:r w:rsidR="00621E08" w:rsidRPr="007125DE">
        <w:rPr>
          <w:rFonts w:ascii="Arial" w:hAnsi="Arial" w:cs="Arial"/>
          <w:sz w:val="20"/>
          <w:szCs w:val="20"/>
        </w:rPr>
        <w:t>Ikwo</w:t>
      </w:r>
      <w:proofErr w:type="spellEnd"/>
      <w:r w:rsidR="00621E08" w:rsidRPr="007125DE">
        <w:rPr>
          <w:rFonts w:ascii="Arial" w:hAnsi="Arial" w:cs="Arial"/>
          <w:sz w:val="20"/>
          <w:szCs w:val="20"/>
        </w:rPr>
        <w:t xml:space="preserve"> Local Government Area being one out of the thirteen</w:t>
      </w:r>
      <w:r w:rsidR="006D4877" w:rsidRPr="007125DE">
        <w:rPr>
          <w:rFonts w:ascii="Arial" w:hAnsi="Arial" w:cs="Arial"/>
          <w:sz w:val="20"/>
          <w:szCs w:val="20"/>
        </w:rPr>
        <w:t xml:space="preserve"> (13)</w:t>
      </w:r>
      <w:r w:rsidR="00621E08" w:rsidRPr="007125DE">
        <w:rPr>
          <w:rFonts w:ascii="Arial" w:hAnsi="Arial" w:cs="Arial"/>
          <w:sz w:val="20"/>
          <w:szCs w:val="20"/>
        </w:rPr>
        <w:t xml:space="preserve"> Local Government Area in Ebonyi State, Southeastern Nigeria.</w:t>
      </w:r>
      <w:r w:rsidRPr="007125DE">
        <w:rPr>
          <w:rFonts w:ascii="Arial" w:hAnsi="Arial" w:cs="Arial"/>
          <w:sz w:val="20"/>
          <w:szCs w:val="20"/>
        </w:rPr>
        <w:t xml:space="preserve"> </w:t>
      </w:r>
    </w:p>
    <w:p w14:paraId="0D0CE8A9" w14:textId="21D5C5B4" w:rsidR="000A1568" w:rsidRPr="007125DE" w:rsidRDefault="0093120C" w:rsidP="00DB45CE">
      <w:pPr>
        <w:pStyle w:val="NormalWeb"/>
        <w:numPr>
          <w:ilvl w:val="1"/>
          <w:numId w:val="1"/>
        </w:numPr>
        <w:jc w:val="both"/>
        <w:rPr>
          <w:rFonts w:ascii="Arial" w:hAnsi="Arial" w:cs="Arial"/>
          <w:sz w:val="20"/>
          <w:szCs w:val="20"/>
        </w:rPr>
      </w:pPr>
      <w:r w:rsidRPr="007125DE">
        <w:rPr>
          <w:rFonts w:ascii="Arial" w:hAnsi="Arial" w:cs="Arial"/>
          <w:b/>
          <w:bCs/>
          <w:sz w:val="20"/>
          <w:szCs w:val="20"/>
        </w:rPr>
        <w:t>Ethical Clearance</w:t>
      </w:r>
    </w:p>
    <w:p w14:paraId="418837E9" w14:textId="374C539B" w:rsidR="0093120C" w:rsidRPr="007125DE" w:rsidRDefault="0093120C" w:rsidP="00DB45CE">
      <w:pPr>
        <w:pStyle w:val="NormalWeb"/>
        <w:ind w:left="360"/>
        <w:jc w:val="both"/>
        <w:rPr>
          <w:rFonts w:ascii="Arial" w:hAnsi="Arial" w:cs="Arial"/>
          <w:sz w:val="20"/>
          <w:szCs w:val="20"/>
        </w:rPr>
      </w:pPr>
      <w:r w:rsidRPr="007125DE">
        <w:rPr>
          <w:rFonts w:ascii="Arial" w:hAnsi="Arial" w:cs="Arial"/>
          <w:sz w:val="20"/>
          <w:szCs w:val="20"/>
        </w:rPr>
        <w:t>Inform consent of the student was sought and obtained</w:t>
      </w:r>
      <w:r w:rsidR="00887E00" w:rsidRPr="007125DE">
        <w:rPr>
          <w:rFonts w:ascii="Arial" w:hAnsi="Arial" w:cs="Arial"/>
          <w:sz w:val="20"/>
          <w:szCs w:val="20"/>
        </w:rPr>
        <w:t xml:space="preserve"> before the commencement of the research.</w:t>
      </w:r>
    </w:p>
    <w:p w14:paraId="579EB27B" w14:textId="77777777" w:rsidR="0093120C" w:rsidRPr="007125DE" w:rsidRDefault="0093120C" w:rsidP="00DB45CE">
      <w:pPr>
        <w:pStyle w:val="NormalWeb"/>
        <w:ind w:left="360"/>
        <w:jc w:val="both"/>
        <w:rPr>
          <w:rFonts w:ascii="Arial" w:hAnsi="Arial" w:cs="Arial"/>
          <w:b/>
          <w:bCs/>
          <w:sz w:val="20"/>
          <w:szCs w:val="20"/>
        </w:rPr>
      </w:pPr>
      <w:r w:rsidRPr="007125DE">
        <w:rPr>
          <w:rFonts w:ascii="Arial" w:hAnsi="Arial" w:cs="Arial"/>
          <w:b/>
          <w:bCs/>
          <w:sz w:val="20"/>
          <w:szCs w:val="20"/>
        </w:rPr>
        <w:t>2.3.</w:t>
      </w:r>
      <w:r w:rsidRPr="007125DE">
        <w:rPr>
          <w:rFonts w:ascii="Arial" w:hAnsi="Arial" w:cs="Arial"/>
          <w:sz w:val="20"/>
          <w:szCs w:val="20"/>
        </w:rPr>
        <w:t xml:space="preserve"> </w:t>
      </w:r>
      <w:r w:rsidRPr="007125DE">
        <w:rPr>
          <w:rFonts w:ascii="Arial" w:hAnsi="Arial" w:cs="Arial"/>
          <w:b/>
          <w:bCs/>
          <w:sz w:val="20"/>
          <w:szCs w:val="20"/>
        </w:rPr>
        <w:t>Study population</w:t>
      </w:r>
    </w:p>
    <w:p w14:paraId="05382A28" w14:textId="7DE235DF" w:rsidR="0093120C" w:rsidRPr="007125DE" w:rsidRDefault="0093120C" w:rsidP="00DB45CE">
      <w:pPr>
        <w:pStyle w:val="NormalWeb"/>
        <w:ind w:left="360"/>
        <w:jc w:val="both"/>
        <w:rPr>
          <w:rFonts w:ascii="Arial" w:hAnsi="Arial" w:cs="Arial"/>
          <w:sz w:val="20"/>
          <w:szCs w:val="20"/>
        </w:rPr>
      </w:pPr>
      <w:r w:rsidRPr="007125DE">
        <w:rPr>
          <w:rFonts w:ascii="Arial" w:hAnsi="Arial" w:cs="Arial"/>
          <w:sz w:val="20"/>
          <w:szCs w:val="20"/>
        </w:rPr>
        <w:t xml:space="preserve"> Seventy (70) urine samples (35 females and 35 males) were collected from the students who gave their consent after sensitization</w:t>
      </w:r>
      <w:r w:rsidR="00F00FB0" w:rsidRPr="007125DE">
        <w:rPr>
          <w:rFonts w:ascii="Arial" w:hAnsi="Arial" w:cs="Arial"/>
          <w:sz w:val="20"/>
          <w:szCs w:val="20"/>
        </w:rPr>
        <w:t xml:space="preserve"> about the research.</w:t>
      </w:r>
    </w:p>
    <w:p w14:paraId="41400F59" w14:textId="56E1AA39" w:rsidR="00F00FB0" w:rsidRPr="007125DE" w:rsidRDefault="00F00FB0" w:rsidP="00DB45CE">
      <w:pPr>
        <w:pStyle w:val="NormalWeb"/>
        <w:ind w:left="360"/>
        <w:jc w:val="both"/>
        <w:rPr>
          <w:rFonts w:ascii="Arial" w:hAnsi="Arial" w:cs="Arial"/>
          <w:b/>
          <w:bCs/>
          <w:sz w:val="20"/>
          <w:szCs w:val="20"/>
        </w:rPr>
      </w:pPr>
      <w:r w:rsidRPr="007125DE">
        <w:rPr>
          <w:rFonts w:ascii="Arial" w:hAnsi="Arial" w:cs="Arial"/>
          <w:b/>
          <w:bCs/>
          <w:sz w:val="20"/>
          <w:szCs w:val="20"/>
        </w:rPr>
        <w:t>2.4 Sample collection</w:t>
      </w:r>
    </w:p>
    <w:p w14:paraId="312D8C71" w14:textId="7F99A1A9" w:rsidR="000A1568" w:rsidRPr="007125DE" w:rsidRDefault="00F00FB0" w:rsidP="00DB45CE">
      <w:pPr>
        <w:pStyle w:val="NormalWeb"/>
        <w:jc w:val="both"/>
        <w:rPr>
          <w:rFonts w:ascii="Arial" w:hAnsi="Arial" w:cs="Arial"/>
          <w:sz w:val="20"/>
          <w:szCs w:val="20"/>
        </w:rPr>
      </w:pPr>
      <w:r w:rsidRPr="007125DE">
        <w:rPr>
          <w:rFonts w:ascii="Arial" w:hAnsi="Arial" w:cs="Arial"/>
          <w:sz w:val="20"/>
          <w:szCs w:val="20"/>
        </w:rPr>
        <w:t>Clean-catch early morning mid-stream urine sample</w:t>
      </w:r>
      <w:r w:rsidR="009E36C9" w:rsidRPr="007125DE">
        <w:rPr>
          <w:rFonts w:ascii="Arial" w:hAnsi="Arial" w:cs="Arial"/>
          <w:sz w:val="20"/>
          <w:szCs w:val="20"/>
        </w:rPr>
        <w:t>s of 10ml were collected with sterile clean urine container, well tight, placed in ice pack cold box and transported to department of microbiology laboratory (Shared) AE-FUNAI Ebonyi State for storage before analysis. The urine containers were properly labeled with gender, age and with a reference code. The urine sample</w:t>
      </w:r>
      <w:r w:rsidR="00306713" w:rsidRPr="007125DE">
        <w:rPr>
          <w:rFonts w:ascii="Arial" w:hAnsi="Arial" w:cs="Arial"/>
          <w:sz w:val="20"/>
          <w:szCs w:val="20"/>
        </w:rPr>
        <w:t>s</w:t>
      </w:r>
      <w:r w:rsidR="009E36C9" w:rsidRPr="007125DE">
        <w:rPr>
          <w:rFonts w:ascii="Arial" w:hAnsi="Arial" w:cs="Arial"/>
          <w:sz w:val="20"/>
          <w:szCs w:val="20"/>
        </w:rPr>
        <w:t xml:space="preserve"> were centrifuge for 5minutes</w:t>
      </w:r>
      <w:r w:rsidR="00306713" w:rsidRPr="007125DE">
        <w:rPr>
          <w:rFonts w:ascii="Arial" w:hAnsi="Arial" w:cs="Arial"/>
          <w:sz w:val="20"/>
          <w:szCs w:val="20"/>
        </w:rPr>
        <w:t>,</w:t>
      </w:r>
      <w:r w:rsidR="00C96E0D" w:rsidRPr="007125DE">
        <w:rPr>
          <w:rFonts w:ascii="Arial" w:hAnsi="Arial" w:cs="Arial"/>
          <w:sz w:val="20"/>
          <w:szCs w:val="20"/>
        </w:rPr>
        <w:t xml:space="preserve"> then   </w:t>
      </w:r>
      <w:r w:rsidR="00306713" w:rsidRPr="007125DE">
        <w:rPr>
          <w:rFonts w:ascii="Arial" w:hAnsi="Arial" w:cs="Arial"/>
          <w:sz w:val="20"/>
          <w:szCs w:val="20"/>
        </w:rPr>
        <w:t>the sediment was used for culturing while the supernatant was discarded.</w:t>
      </w:r>
    </w:p>
    <w:p w14:paraId="778BE236" w14:textId="23534B26" w:rsidR="002F4A84" w:rsidRPr="007125DE" w:rsidRDefault="00D412E8" w:rsidP="00DB45CE">
      <w:pPr>
        <w:pStyle w:val="NormalWeb"/>
        <w:jc w:val="both"/>
        <w:rPr>
          <w:rFonts w:ascii="Arial" w:hAnsi="Arial" w:cs="Arial"/>
          <w:b/>
          <w:bCs/>
          <w:sz w:val="20"/>
          <w:szCs w:val="20"/>
        </w:rPr>
      </w:pPr>
      <w:r w:rsidRPr="007125DE">
        <w:rPr>
          <w:rFonts w:ascii="Arial" w:hAnsi="Arial" w:cs="Arial"/>
          <w:b/>
          <w:bCs/>
          <w:sz w:val="20"/>
          <w:szCs w:val="20"/>
        </w:rPr>
        <w:t>2.5. Bacterial Identification</w:t>
      </w:r>
    </w:p>
    <w:p w14:paraId="2A766D36" w14:textId="4031A818" w:rsidR="002F4A84" w:rsidRPr="007125DE" w:rsidRDefault="002F4A84" w:rsidP="00DB45CE">
      <w:pPr>
        <w:pStyle w:val="NormalWeb"/>
        <w:jc w:val="both"/>
        <w:rPr>
          <w:rFonts w:ascii="Arial" w:hAnsi="Arial" w:cs="Arial"/>
          <w:sz w:val="20"/>
          <w:szCs w:val="20"/>
        </w:rPr>
      </w:pPr>
      <w:r w:rsidRPr="007125DE">
        <w:rPr>
          <w:rFonts w:ascii="Arial" w:hAnsi="Arial" w:cs="Arial"/>
          <w:sz w:val="20"/>
          <w:szCs w:val="20"/>
        </w:rPr>
        <w:t xml:space="preserve">The urine samples were </w:t>
      </w:r>
      <w:r w:rsidR="00776354" w:rsidRPr="007125DE">
        <w:rPr>
          <w:rFonts w:ascii="Arial" w:hAnsi="Arial" w:cs="Arial"/>
          <w:sz w:val="20"/>
          <w:szCs w:val="20"/>
        </w:rPr>
        <w:t xml:space="preserve">physically </w:t>
      </w:r>
      <w:r w:rsidRPr="007125DE">
        <w:rPr>
          <w:rFonts w:ascii="Arial" w:hAnsi="Arial" w:cs="Arial"/>
          <w:sz w:val="20"/>
          <w:szCs w:val="20"/>
        </w:rPr>
        <w:t xml:space="preserve">examined </w:t>
      </w:r>
      <w:r w:rsidR="00776354" w:rsidRPr="007125DE">
        <w:rPr>
          <w:rFonts w:ascii="Arial" w:hAnsi="Arial" w:cs="Arial"/>
          <w:sz w:val="20"/>
          <w:szCs w:val="20"/>
        </w:rPr>
        <w:t>for</w:t>
      </w:r>
      <w:r w:rsidRPr="007125DE">
        <w:rPr>
          <w:rFonts w:ascii="Arial" w:hAnsi="Arial" w:cs="Arial"/>
          <w:sz w:val="20"/>
          <w:szCs w:val="20"/>
        </w:rPr>
        <w:t xml:space="preserve"> turbidity</w:t>
      </w:r>
      <w:r w:rsidR="00776354" w:rsidRPr="007125DE">
        <w:rPr>
          <w:rFonts w:ascii="Arial" w:hAnsi="Arial" w:cs="Arial"/>
          <w:sz w:val="20"/>
          <w:szCs w:val="20"/>
        </w:rPr>
        <w:t xml:space="preserve"> check</w:t>
      </w:r>
      <w:r w:rsidRPr="007125DE">
        <w:rPr>
          <w:rFonts w:ascii="Arial" w:hAnsi="Arial" w:cs="Arial"/>
          <w:sz w:val="20"/>
          <w:szCs w:val="20"/>
        </w:rPr>
        <w:t>. inoculations</w:t>
      </w:r>
      <w:r w:rsidR="00776354" w:rsidRPr="007125DE">
        <w:rPr>
          <w:rFonts w:ascii="Arial" w:hAnsi="Arial" w:cs="Arial"/>
          <w:sz w:val="20"/>
          <w:szCs w:val="20"/>
        </w:rPr>
        <w:t xml:space="preserve"> by aseptic method </w:t>
      </w:r>
      <w:r w:rsidRPr="007125DE">
        <w:rPr>
          <w:rFonts w:ascii="Arial" w:hAnsi="Arial" w:cs="Arial"/>
          <w:sz w:val="20"/>
          <w:szCs w:val="20"/>
        </w:rPr>
        <w:t>were made on sterile MacConkey agar plates</w:t>
      </w:r>
      <w:r w:rsidR="00776354" w:rsidRPr="007125DE">
        <w:rPr>
          <w:rFonts w:ascii="Arial" w:hAnsi="Arial" w:cs="Arial"/>
          <w:sz w:val="20"/>
          <w:szCs w:val="20"/>
        </w:rPr>
        <w:t xml:space="preserve">, incubated </w:t>
      </w:r>
      <w:r w:rsidRPr="007125DE">
        <w:rPr>
          <w:rFonts w:ascii="Arial" w:hAnsi="Arial" w:cs="Arial"/>
          <w:sz w:val="20"/>
          <w:szCs w:val="20"/>
        </w:rPr>
        <w:t>aerobic</w:t>
      </w:r>
      <w:r w:rsidR="00776354" w:rsidRPr="007125DE">
        <w:rPr>
          <w:rFonts w:ascii="Arial" w:hAnsi="Arial" w:cs="Arial"/>
          <w:sz w:val="20"/>
          <w:szCs w:val="20"/>
        </w:rPr>
        <w:t>ally</w:t>
      </w:r>
      <w:r w:rsidRPr="007125DE">
        <w:rPr>
          <w:rFonts w:ascii="Arial" w:hAnsi="Arial" w:cs="Arial"/>
          <w:sz w:val="20"/>
          <w:szCs w:val="20"/>
        </w:rPr>
        <w:t xml:space="preserve"> at 37°C for 24 hours</w:t>
      </w:r>
      <w:r w:rsidR="00776354" w:rsidRPr="007125DE">
        <w:rPr>
          <w:rFonts w:ascii="Arial" w:hAnsi="Arial" w:cs="Arial"/>
          <w:sz w:val="20"/>
          <w:szCs w:val="20"/>
        </w:rPr>
        <w:t xml:space="preserve"> and </w:t>
      </w:r>
      <w:r w:rsidRPr="007125DE">
        <w:rPr>
          <w:rFonts w:ascii="Arial" w:hAnsi="Arial" w:cs="Arial"/>
          <w:sz w:val="20"/>
          <w:szCs w:val="20"/>
        </w:rPr>
        <w:t>Sub-cultures on</w:t>
      </w:r>
      <w:r w:rsidR="00776354" w:rsidRPr="007125DE">
        <w:rPr>
          <w:rFonts w:ascii="Arial" w:hAnsi="Arial" w:cs="Arial"/>
          <w:sz w:val="20"/>
          <w:szCs w:val="20"/>
        </w:rPr>
        <w:t>to</w:t>
      </w:r>
      <w:r w:rsidRPr="007125DE">
        <w:rPr>
          <w:rFonts w:ascii="Arial" w:hAnsi="Arial" w:cs="Arial"/>
          <w:sz w:val="20"/>
          <w:szCs w:val="20"/>
        </w:rPr>
        <w:t xml:space="preserve"> Eosin Methylene Blue (EMB) agar. Pure cultures </w:t>
      </w:r>
      <w:r w:rsidR="0074792B" w:rsidRPr="007125DE">
        <w:rPr>
          <w:rFonts w:ascii="Arial" w:hAnsi="Arial" w:cs="Arial"/>
          <w:sz w:val="20"/>
          <w:szCs w:val="20"/>
        </w:rPr>
        <w:t>obtained were</w:t>
      </w:r>
      <w:r w:rsidRPr="007125DE">
        <w:rPr>
          <w:rFonts w:ascii="Arial" w:hAnsi="Arial" w:cs="Arial"/>
          <w:sz w:val="20"/>
          <w:szCs w:val="20"/>
        </w:rPr>
        <w:t xml:space="preserve"> Gram-stained and stored on Nutrient Agar slants at 4°C for further laboratory </w:t>
      </w:r>
      <w:r w:rsidR="0074792B" w:rsidRPr="007125DE">
        <w:rPr>
          <w:rFonts w:ascii="Arial" w:hAnsi="Arial" w:cs="Arial"/>
          <w:sz w:val="20"/>
          <w:szCs w:val="20"/>
        </w:rPr>
        <w:t>studies</w:t>
      </w:r>
      <w:r w:rsidRPr="007125DE">
        <w:rPr>
          <w:rFonts w:ascii="Arial" w:hAnsi="Arial" w:cs="Arial"/>
          <w:sz w:val="20"/>
          <w:szCs w:val="20"/>
        </w:rPr>
        <w:t xml:space="preserve">. </w:t>
      </w:r>
      <w:r w:rsidR="0074792B" w:rsidRPr="007125DE">
        <w:rPr>
          <w:rFonts w:ascii="Arial" w:hAnsi="Arial" w:cs="Arial"/>
          <w:sz w:val="20"/>
          <w:szCs w:val="20"/>
        </w:rPr>
        <w:t>The following bi</w:t>
      </w:r>
      <w:r w:rsidRPr="007125DE">
        <w:rPr>
          <w:rFonts w:ascii="Arial" w:hAnsi="Arial" w:cs="Arial"/>
          <w:sz w:val="20"/>
          <w:szCs w:val="20"/>
        </w:rPr>
        <w:t>ochemical tests</w:t>
      </w:r>
      <w:r w:rsidR="0074792B" w:rsidRPr="007125DE">
        <w:rPr>
          <w:rFonts w:ascii="Arial" w:hAnsi="Arial" w:cs="Arial"/>
          <w:sz w:val="20"/>
          <w:szCs w:val="20"/>
        </w:rPr>
        <w:t xml:space="preserve"> was carried out and they </w:t>
      </w:r>
      <w:proofErr w:type="gramStart"/>
      <w:r w:rsidR="0074792B" w:rsidRPr="007125DE">
        <w:rPr>
          <w:rFonts w:ascii="Arial" w:hAnsi="Arial" w:cs="Arial"/>
          <w:sz w:val="20"/>
          <w:szCs w:val="20"/>
        </w:rPr>
        <w:t>includes</w:t>
      </w:r>
      <w:proofErr w:type="gramEnd"/>
      <w:r w:rsidR="0074792B" w:rsidRPr="007125DE">
        <w:rPr>
          <w:rFonts w:ascii="Arial" w:hAnsi="Arial" w:cs="Arial"/>
          <w:sz w:val="20"/>
          <w:szCs w:val="20"/>
        </w:rPr>
        <w:t>;</w:t>
      </w:r>
      <w:r w:rsidRPr="007125DE">
        <w:rPr>
          <w:rFonts w:ascii="Arial" w:hAnsi="Arial" w:cs="Arial"/>
          <w:sz w:val="20"/>
          <w:szCs w:val="20"/>
        </w:rPr>
        <w:t xml:space="preserve"> sugar fermentation in Triple Sugar Iron agar, indole, Methyl red, Voges </w:t>
      </w:r>
      <w:proofErr w:type="spellStart"/>
      <w:r w:rsidRPr="007125DE">
        <w:rPr>
          <w:rFonts w:ascii="Arial" w:hAnsi="Arial" w:cs="Arial"/>
          <w:sz w:val="20"/>
          <w:szCs w:val="20"/>
        </w:rPr>
        <w:t>Proskaeur</w:t>
      </w:r>
      <w:proofErr w:type="spellEnd"/>
      <w:r w:rsidRPr="007125DE">
        <w:rPr>
          <w:rFonts w:ascii="Arial" w:hAnsi="Arial" w:cs="Arial"/>
          <w:sz w:val="20"/>
          <w:szCs w:val="20"/>
        </w:rPr>
        <w:t xml:space="preserve"> and citrate utilization tests. All media </w:t>
      </w:r>
      <w:r w:rsidR="009C6EB7" w:rsidRPr="007125DE">
        <w:rPr>
          <w:rFonts w:ascii="Arial" w:hAnsi="Arial" w:cs="Arial"/>
          <w:sz w:val="20"/>
          <w:szCs w:val="20"/>
        </w:rPr>
        <w:t xml:space="preserve">used </w:t>
      </w:r>
      <w:r w:rsidRPr="007125DE">
        <w:rPr>
          <w:rFonts w:ascii="Arial" w:hAnsi="Arial" w:cs="Arial"/>
          <w:sz w:val="20"/>
          <w:szCs w:val="20"/>
        </w:rPr>
        <w:t xml:space="preserve">were prepared according to the manufacturers’ </w:t>
      </w:r>
      <w:r w:rsidR="009C6EB7" w:rsidRPr="007125DE">
        <w:rPr>
          <w:rFonts w:ascii="Arial" w:hAnsi="Arial" w:cs="Arial"/>
          <w:sz w:val="20"/>
          <w:szCs w:val="20"/>
        </w:rPr>
        <w:t>standard</w:t>
      </w:r>
      <w:r w:rsidRPr="007125DE">
        <w:rPr>
          <w:rFonts w:ascii="Arial" w:hAnsi="Arial" w:cs="Arial"/>
          <w:sz w:val="20"/>
          <w:szCs w:val="20"/>
        </w:rPr>
        <w:t xml:space="preserve">. </w:t>
      </w:r>
      <w:proofErr w:type="spellStart"/>
      <w:r w:rsidR="009C6EB7" w:rsidRPr="007125DE">
        <w:rPr>
          <w:rFonts w:ascii="Arial" w:hAnsi="Arial" w:cs="Arial"/>
          <w:sz w:val="20"/>
          <w:szCs w:val="20"/>
        </w:rPr>
        <w:t>Cheesbrough</w:t>
      </w:r>
      <w:proofErr w:type="spellEnd"/>
      <w:r w:rsidR="009C6EB7" w:rsidRPr="007125DE">
        <w:rPr>
          <w:rFonts w:ascii="Arial" w:hAnsi="Arial" w:cs="Arial"/>
          <w:sz w:val="20"/>
          <w:szCs w:val="20"/>
        </w:rPr>
        <w:t xml:space="preserve"> (2006) </w:t>
      </w:r>
      <w:r w:rsidRPr="007125DE">
        <w:rPr>
          <w:rFonts w:ascii="Arial" w:hAnsi="Arial" w:cs="Arial"/>
          <w:sz w:val="20"/>
          <w:szCs w:val="20"/>
        </w:rPr>
        <w:t xml:space="preserve">procedures for isolation and biochemical tests were </w:t>
      </w:r>
      <w:r w:rsidR="009C6EB7" w:rsidRPr="007125DE">
        <w:rPr>
          <w:rFonts w:ascii="Arial" w:hAnsi="Arial" w:cs="Arial"/>
          <w:sz w:val="20"/>
          <w:szCs w:val="20"/>
        </w:rPr>
        <w:t>used in this study</w:t>
      </w:r>
      <w:r w:rsidR="0009403C" w:rsidRPr="007125DE">
        <w:rPr>
          <w:rFonts w:ascii="Arial" w:hAnsi="Arial" w:cs="Arial"/>
          <w:sz w:val="20"/>
          <w:szCs w:val="20"/>
        </w:rPr>
        <w:t>.</w:t>
      </w:r>
      <w:r w:rsidRPr="007125DE">
        <w:rPr>
          <w:rFonts w:ascii="Arial" w:hAnsi="Arial" w:cs="Arial"/>
          <w:sz w:val="20"/>
          <w:szCs w:val="20"/>
        </w:rPr>
        <w:t xml:space="preserve"> </w:t>
      </w:r>
    </w:p>
    <w:p w14:paraId="1C487794" w14:textId="0E7AFD06" w:rsidR="002F4A84" w:rsidRPr="007125DE" w:rsidRDefault="00593581" w:rsidP="00DB45CE">
      <w:pPr>
        <w:pStyle w:val="NormalWeb"/>
        <w:jc w:val="both"/>
        <w:rPr>
          <w:rFonts w:ascii="Arial" w:hAnsi="Arial" w:cs="Arial"/>
          <w:b/>
          <w:bCs/>
          <w:sz w:val="20"/>
          <w:szCs w:val="20"/>
        </w:rPr>
      </w:pPr>
      <w:r w:rsidRPr="007125DE">
        <w:rPr>
          <w:rFonts w:ascii="Arial" w:hAnsi="Arial" w:cs="Arial"/>
          <w:b/>
          <w:bCs/>
          <w:sz w:val="20"/>
          <w:szCs w:val="20"/>
        </w:rPr>
        <w:t xml:space="preserve">2.6. </w:t>
      </w:r>
      <w:r w:rsidR="002F4A84" w:rsidRPr="007125DE">
        <w:rPr>
          <w:rFonts w:ascii="Arial" w:hAnsi="Arial" w:cs="Arial"/>
          <w:b/>
          <w:bCs/>
          <w:sz w:val="20"/>
          <w:szCs w:val="20"/>
        </w:rPr>
        <w:t>Antibiotic susceptibility testing</w:t>
      </w:r>
    </w:p>
    <w:p w14:paraId="21C9F75F" w14:textId="3F3EAB74" w:rsidR="002F4A84" w:rsidRPr="007125DE" w:rsidRDefault="002F4A84" w:rsidP="00DB45CE">
      <w:pPr>
        <w:pStyle w:val="NormalWeb"/>
        <w:jc w:val="both"/>
        <w:rPr>
          <w:rFonts w:ascii="Arial" w:hAnsi="Arial" w:cs="Arial"/>
          <w:sz w:val="20"/>
          <w:szCs w:val="20"/>
        </w:rPr>
      </w:pPr>
      <w:r w:rsidRPr="007125DE">
        <w:rPr>
          <w:rFonts w:ascii="Arial" w:hAnsi="Arial" w:cs="Arial"/>
          <w:sz w:val="20"/>
          <w:szCs w:val="20"/>
        </w:rPr>
        <w:t>All the isolate</w:t>
      </w:r>
      <w:r w:rsidR="00593581" w:rsidRPr="007125DE">
        <w:rPr>
          <w:rFonts w:ascii="Arial" w:hAnsi="Arial" w:cs="Arial"/>
          <w:sz w:val="20"/>
          <w:szCs w:val="20"/>
        </w:rPr>
        <w:t xml:space="preserve">d organisms </w:t>
      </w:r>
      <w:r w:rsidRPr="007125DE">
        <w:rPr>
          <w:rFonts w:ascii="Arial" w:hAnsi="Arial" w:cs="Arial"/>
          <w:sz w:val="20"/>
          <w:szCs w:val="20"/>
        </w:rPr>
        <w:t xml:space="preserve">were subjected </w:t>
      </w:r>
      <w:r w:rsidR="00593581" w:rsidRPr="007125DE">
        <w:rPr>
          <w:rFonts w:ascii="Arial" w:hAnsi="Arial" w:cs="Arial"/>
          <w:sz w:val="20"/>
          <w:szCs w:val="20"/>
        </w:rPr>
        <w:t>on</w:t>
      </w:r>
      <w:r w:rsidRPr="007125DE">
        <w:rPr>
          <w:rFonts w:ascii="Arial" w:hAnsi="Arial" w:cs="Arial"/>
          <w:sz w:val="20"/>
          <w:szCs w:val="20"/>
        </w:rPr>
        <w:t xml:space="preserve">to the following antibiotics: </w:t>
      </w:r>
      <w:proofErr w:type="spellStart"/>
      <w:r w:rsidRPr="007125DE">
        <w:rPr>
          <w:rFonts w:ascii="Arial" w:hAnsi="Arial" w:cs="Arial"/>
          <w:sz w:val="20"/>
          <w:szCs w:val="20"/>
        </w:rPr>
        <w:t>Septrin</w:t>
      </w:r>
      <w:proofErr w:type="spellEnd"/>
      <w:r w:rsidRPr="007125DE">
        <w:rPr>
          <w:rFonts w:ascii="Arial" w:hAnsi="Arial" w:cs="Arial"/>
          <w:sz w:val="20"/>
          <w:szCs w:val="20"/>
        </w:rPr>
        <w:t xml:space="preserve"> (30μg), Chloramphenicol (30μg), </w:t>
      </w:r>
      <w:proofErr w:type="spellStart"/>
      <w:r w:rsidRPr="007125DE">
        <w:rPr>
          <w:rFonts w:ascii="Arial" w:hAnsi="Arial" w:cs="Arial"/>
          <w:sz w:val="20"/>
          <w:szCs w:val="20"/>
        </w:rPr>
        <w:t>Sparfloxacin</w:t>
      </w:r>
      <w:proofErr w:type="spellEnd"/>
      <w:r w:rsidRPr="007125DE">
        <w:rPr>
          <w:rFonts w:ascii="Arial" w:hAnsi="Arial" w:cs="Arial"/>
          <w:sz w:val="20"/>
          <w:szCs w:val="20"/>
        </w:rPr>
        <w:t xml:space="preserve"> (10μg), Ciprofloxacin (10μg), </w:t>
      </w:r>
      <w:proofErr w:type="spellStart"/>
      <w:r w:rsidRPr="007125DE">
        <w:rPr>
          <w:rFonts w:ascii="Arial" w:hAnsi="Arial" w:cs="Arial"/>
          <w:sz w:val="20"/>
          <w:szCs w:val="20"/>
        </w:rPr>
        <w:t>Amoxacillin</w:t>
      </w:r>
      <w:proofErr w:type="spellEnd"/>
      <w:r w:rsidRPr="007125DE">
        <w:rPr>
          <w:rFonts w:ascii="Arial" w:hAnsi="Arial" w:cs="Arial"/>
          <w:sz w:val="20"/>
          <w:szCs w:val="20"/>
        </w:rPr>
        <w:t xml:space="preserve"> (30μg), Augmentin (30μg), Gentamycin (10μg), Pefloxacin (30μg), </w:t>
      </w:r>
      <w:proofErr w:type="spellStart"/>
      <w:r w:rsidRPr="007125DE">
        <w:rPr>
          <w:rFonts w:ascii="Arial" w:hAnsi="Arial" w:cs="Arial"/>
          <w:sz w:val="20"/>
          <w:szCs w:val="20"/>
        </w:rPr>
        <w:t>Tarivid</w:t>
      </w:r>
      <w:proofErr w:type="spellEnd"/>
      <w:r w:rsidRPr="007125DE">
        <w:rPr>
          <w:rFonts w:ascii="Arial" w:hAnsi="Arial" w:cs="Arial"/>
          <w:sz w:val="20"/>
          <w:szCs w:val="20"/>
        </w:rPr>
        <w:t xml:space="preserve"> (10μg), and Streptomycin (30μg). </w:t>
      </w:r>
      <w:proofErr w:type="spellStart"/>
      <w:r w:rsidRPr="007125DE">
        <w:rPr>
          <w:rFonts w:ascii="Arial" w:hAnsi="Arial" w:cs="Arial"/>
          <w:sz w:val="20"/>
          <w:szCs w:val="20"/>
        </w:rPr>
        <w:t>Inocula</w:t>
      </w:r>
      <w:proofErr w:type="spellEnd"/>
      <w:r w:rsidRPr="007125DE">
        <w:rPr>
          <w:rFonts w:ascii="Arial" w:hAnsi="Arial" w:cs="Arial"/>
          <w:sz w:val="20"/>
          <w:szCs w:val="20"/>
        </w:rPr>
        <w:t xml:space="preserve"> were prepared according to 0.5 McFarland standards. Agar disc diffusion method was used and the zones of inhibition of the isolates were measured to the nearest millimeter and compared with Clinical Laboratory Standard Institute standards to determine their susceptibility patterns (</w:t>
      </w:r>
      <w:r w:rsidR="004713D6" w:rsidRPr="007125DE">
        <w:rPr>
          <w:rFonts w:ascii="Arial" w:hAnsi="Arial" w:cs="Arial"/>
          <w:sz w:val="20"/>
          <w:szCs w:val="20"/>
        </w:rPr>
        <w:t>8</w:t>
      </w:r>
      <w:r w:rsidRPr="007125DE">
        <w:rPr>
          <w:rFonts w:ascii="Arial" w:hAnsi="Arial" w:cs="Arial"/>
          <w:sz w:val="20"/>
          <w:szCs w:val="20"/>
        </w:rPr>
        <w:t>).</w:t>
      </w:r>
    </w:p>
    <w:p w14:paraId="36E7736D" w14:textId="7C76E7BE" w:rsidR="00DB45CE" w:rsidRPr="007125DE" w:rsidRDefault="00DB45CE" w:rsidP="00DB45CE">
      <w:pPr>
        <w:pStyle w:val="NormalWeb"/>
        <w:jc w:val="both"/>
        <w:rPr>
          <w:rFonts w:ascii="Arial" w:hAnsi="Arial" w:cs="Arial"/>
          <w:b/>
          <w:bCs/>
          <w:sz w:val="20"/>
          <w:szCs w:val="20"/>
        </w:rPr>
      </w:pPr>
      <w:r w:rsidRPr="007125DE">
        <w:rPr>
          <w:rFonts w:ascii="Arial" w:hAnsi="Arial" w:cs="Arial"/>
          <w:b/>
          <w:bCs/>
          <w:sz w:val="20"/>
          <w:szCs w:val="20"/>
        </w:rPr>
        <w:t xml:space="preserve">3.0 </w:t>
      </w:r>
      <w:r w:rsidR="002F4A84" w:rsidRPr="007125DE">
        <w:rPr>
          <w:rFonts w:ascii="Arial" w:hAnsi="Arial" w:cs="Arial"/>
          <w:b/>
          <w:bCs/>
          <w:sz w:val="20"/>
          <w:szCs w:val="20"/>
        </w:rPr>
        <w:t>RESULTS</w:t>
      </w:r>
    </w:p>
    <w:p w14:paraId="5568F903" w14:textId="68C05E1D" w:rsidR="007E1FC9" w:rsidRPr="007125DE" w:rsidRDefault="007E1FC9" w:rsidP="00DB45CE">
      <w:pPr>
        <w:pStyle w:val="NormalWeb"/>
        <w:jc w:val="both"/>
        <w:rPr>
          <w:rFonts w:ascii="Arial" w:hAnsi="Arial" w:cs="Arial"/>
          <w:b/>
          <w:bCs/>
          <w:sz w:val="20"/>
          <w:szCs w:val="20"/>
        </w:rPr>
      </w:pPr>
      <w:r w:rsidRPr="007125DE">
        <w:rPr>
          <w:rFonts w:ascii="Arial" w:hAnsi="Arial" w:cs="Arial"/>
          <w:b/>
          <w:sz w:val="20"/>
          <w:szCs w:val="20"/>
        </w:rPr>
        <w:t xml:space="preserve">Table </w:t>
      </w:r>
      <w:r w:rsidR="00DB45CE" w:rsidRPr="007125DE">
        <w:rPr>
          <w:rFonts w:ascii="Arial" w:hAnsi="Arial" w:cs="Arial"/>
          <w:b/>
          <w:sz w:val="20"/>
          <w:szCs w:val="20"/>
        </w:rPr>
        <w:t>1</w:t>
      </w:r>
      <w:r w:rsidRPr="007125DE">
        <w:rPr>
          <w:rFonts w:ascii="Arial" w:hAnsi="Arial" w:cs="Arial"/>
          <w:b/>
          <w:sz w:val="20"/>
          <w:szCs w:val="20"/>
        </w:rPr>
        <w:t xml:space="preserve">: Prevalence of </w:t>
      </w:r>
      <w:proofErr w:type="gramStart"/>
      <w:r w:rsidRPr="007125DE">
        <w:rPr>
          <w:rFonts w:ascii="Arial" w:hAnsi="Arial" w:cs="Arial"/>
          <w:b/>
          <w:i/>
          <w:sz w:val="20"/>
          <w:szCs w:val="20"/>
        </w:rPr>
        <w:t>E.coli</w:t>
      </w:r>
      <w:proofErr w:type="gramEnd"/>
      <w:r w:rsidRPr="007125DE">
        <w:rPr>
          <w:rFonts w:ascii="Arial" w:hAnsi="Arial" w:cs="Arial"/>
          <w:b/>
          <w:sz w:val="20"/>
          <w:szCs w:val="20"/>
        </w:rPr>
        <w:t xml:space="preserve"> isolated from urine samples of both male and female students of AE-FUNAI according to gender</w:t>
      </w:r>
    </w:p>
    <w:p w14:paraId="3725DE07" w14:textId="77777777" w:rsidR="007E1FC9" w:rsidRPr="007125DE" w:rsidRDefault="007E1FC9" w:rsidP="00DB45CE">
      <w:pPr>
        <w:spacing w:line="240" w:lineRule="auto"/>
        <w:jc w:val="both"/>
        <w:rPr>
          <w:rFonts w:ascii="Arial" w:hAnsi="Arial" w:cs="Arial"/>
          <w:sz w:val="20"/>
          <w:szCs w:val="20"/>
        </w:rPr>
      </w:pPr>
      <w:r w:rsidRPr="007125DE">
        <w:rPr>
          <w:rFonts w:ascii="Arial" w:hAnsi="Arial" w:cs="Arial"/>
          <w:sz w:val="20"/>
          <w:szCs w:val="20"/>
        </w:rPr>
        <w:t xml:space="preserve">The result below shows that </w:t>
      </w:r>
      <w:proofErr w:type="gramStart"/>
      <w:r w:rsidRPr="007125DE">
        <w:rPr>
          <w:rFonts w:ascii="Arial" w:hAnsi="Arial" w:cs="Arial"/>
          <w:i/>
          <w:sz w:val="20"/>
          <w:szCs w:val="20"/>
        </w:rPr>
        <w:t>E.coli</w:t>
      </w:r>
      <w:proofErr w:type="gramEnd"/>
      <w:r w:rsidRPr="007125DE">
        <w:rPr>
          <w:rFonts w:ascii="Arial" w:hAnsi="Arial" w:cs="Arial"/>
          <w:sz w:val="20"/>
          <w:szCs w:val="20"/>
        </w:rPr>
        <w:t xml:space="preserve"> has a prevalent rate of (68.5%), with female 30 (85.7%) and male 18 (51.4%).</w:t>
      </w:r>
    </w:p>
    <w:tbl>
      <w:tblPr>
        <w:tblStyle w:val="LightShading"/>
        <w:tblW w:w="0" w:type="auto"/>
        <w:tblLook w:val="04A0" w:firstRow="1" w:lastRow="0" w:firstColumn="1" w:lastColumn="0" w:noHBand="0" w:noVBand="1"/>
      </w:tblPr>
      <w:tblGrid>
        <w:gridCol w:w="1619"/>
        <w:gridCol w:w="1711"/>
        <w:gridCol w:w="1751"/>
        <w:gridCol w:w="1600"/>
      </w:tblGrid>
      <w:tr w:rsidR="007E1FC9" w:rsidRPr="007125DE" w14:paraId="714B4841" w14:textId="77777777" w:rsidTr="00F552CC">
        <w:trPr>
          <w:cnfStyle w:val="100000000000" w:firstRow="1" w:lastRow="0" w:firstColumn="0" w:lastColumn="0" w:oddVBand="0" w:evenVBand="0" w:oddHBand="0" w:evenHBand="0" w:firstRowFirstColumn="0" w:firstRowLastColumn="0" w:lastRowFirstColumn="0" w:lastRowLastColumn="0"/>
          <w:trHeight w:val="853"/>
        </w:trPr>
        <w:tc>
          <w:tcPr>
            <w:cnfStyle w:val="001000000000" w:firstRow="0" w:lastRow="0" w:firstColumn="1" w:lastColumn="0" w:oddVBand="0" w:evenVBand="0" w:oddHBand="0" w:evenHBand="0" w:firstRowFirstColumn="0" w:firstRowLastColumn="0" w:lastRowFirstColumn="0" w:lastRowLastColumn="0"/>
            <w:tcW w:w="1619" w:type="dxa"/>
          </w:tcPr>
          <w:p w14:paraId="42C388A3" w14:textId="77777777" w:rsidR="007E1FC9" w:rsidRPr="007125DE" w:rsidRDefault="007E1FC9" w:rsidP="00DB45CE">
            <w:pPr>
              <w:jc w:val="both"/>
              <w:rPr>
                <w:rFonts w:ascii="Arial" w:hAnsi="Arial" w:cs="Arial"/>
                <w:sz w:val="20"/>
                <w:szCs w:val="20"/>
              </w:rPr>
            </w:pPr>
            <w:r w:rsidRPr="007125DE">
              <w:rPr>
                <w:rFonts w:ascii="Arial" w:hAnsi="Arial" w:cs="Arial"/>
                <w:sz w:val="20"/>
                <w:szCs w:val="20"/>
              </w:rPr>
              <w:t>Gender</w:t>
            </w:r>
          </w:p>
        </w:tc>
        <w:tc>
          <w:tcPr>
            <w:tcW w:w="1711" w:type="dxa"/>
          </w:tcPr>
          <w:p w14:paraId="625DA3BD" w14:textId="77777777" w:rsidR="007E1FC9" w:rsidRPr="007125DE" w:rsidRDefault="007E1FC9" w:rsidP="00DB45CE">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125DE">
              <w:rPr>
                <w:rFonts w:ascii="Arial" w:hAnsi="Arial" w:cs="Arial"/>
                <w:sz w:val="20"/>
                <w:szCs w:val="20"/>
              </w:rPr>
              <w:t>No of Sample</w:t>
            </w:r>
          </w:p>
        </w:tc>
        <w:tc>
          <w:tcPr>
            <w:tcW w:w="1751" w:type="dxa"/>
          </w:tcPr>
          <w:p w14:paraId="3D5F7149" w14:textId="77777777" w:rsidR="007E1FC9" w:rsidRPr="007125DE" w:rsidRDefault="007E1FC9" w:rsidP="00DB45CE">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125DE">
              <w:rPr>
                <w:rFonts w:ascii="Arial" w:hAnsi="Arial" w:cs="Arial"/>
                <w:sz w:val="20"/>
                <w:szCs w:val="20"/>
              </w:rPr>
              <w:t xml:space="preserve">Sample positive for </w:t>
            </w:r>
            <w:proofErr w:type="gramStart"/>
            <w:r w:rsidRPr="007125DE">
              <w:rPr>
                <w:rFonts w:ascii="Arial" w:hAnsi="Arial" w:cs="Arial"/>
                <w:i/>
                <w:sz w:val="20"/>
                <w:szCs w:val="20"/>
              </w:rPr>
              <w:t>E.coli</w:t>
            </w:r>
            <w:proofErr w:type="gramEnd"/>
          </w:p>
        </w:tc>
        <w:tc>
          <w:tcPr>
            <w:tcW w:w="1600" w:type="dxa"/>
          </w:tcPr>
          <w:p w14:paraId="1189DF61" w14:textId="77777777" w:rsidR="007E1FC9" w:rsidRPr="007125DE" w:rsidRDefault="007E1FC9" w:rsidP="00DB45CE">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125DE">
              <w:rPr>
                <w:rFonts w:ascii="Arial" w:hAnsi="Arial" w:cs="Arial"/>
                <w:sz w:val="20"/>
                <w:szCs w:val="20"/>
              </w:rPr>
              <w:t xml:space="preserve">Sample Negative for </w:t>
            </w:r>
            <w:proofErr w:type="gramStart"/>
            <w:r w:rsidRPr="007125DE">
              <w:rPr>
                <w:rFonts w:ascii="Arial" w:hAnsi="Arial" w:cs="Arial"/>
                <w:i/>
                <w:sz w:val="20"/>
                <w:szCs w:val="20"/>
              </w:rPr>
              <w:t>E.coli</w:t>
            </w:r>
            <w:proofErr w:type="gramEnd"/>
          </w:p>
        </w:tc>
      </w:tr>
      <w:tr w:rsidR="007E1FC9" w:rsidRPr="007125DE" w14:paraId="74028AA5" w14:textId="77777777" w:rsidTr="00E14C63">
        <w:trPr>
          <w:cnfStyle w:val="000000100000" w:firstRow="0" w:lastRow="0" w:firstColumn="0" w:lastColumn="0" w:oddVBand="0" w:evenVBand="0" w:oddHBand="1" w:evenHBand="0" w:firstRowFirstColumn="0" w:firstRowLastColumn="0" w:lastRowFirstColumn="0" w:lastRowLastColumn="0"/>
          <w:trHeight w:val="726"/>
        </w:trPr>
        <w:tc>
          <w:tcPr>
            <w:cnfStyle w:val="001000000000" w:firstRow="0" w:lastRow="0" w:firstColumn="1" w:lastColumn="0" w:oddVBand="0" w:evenVBand="0" w:oddHBand="0" w:evenHBand="0" w:firstRowFirstColumn="0" w:firstRowLastColumn="0" w:lastRowFirstColumn="0" w:lastRowLastColumn="0"/>
            <w:tcW w:w="1619" w:type="dxa"/>
          </w:tcPr>
          <w:p w14:paraId="701FD268" w14:textId="77777777" w:rsidR="007E1FC9" w:rsidRPr="007125DE" w:rsidRDefault="007E1FC9" w:rsidP="00DB45CE">
            <w:pPr>
              <w:jc w:val="both"/>
              <w:rPr>
                <w:rFonts w:ascii="Arial" w:hAnsi="Arial" w:cs="Arial"/>
                <w:sz w:val="20"/>
                <w:szCs w:val="20"/>
              </w:rPr>
            </w:pPr>
            <w:r w:rsidRPr="007125DE">
              <w:rPr>
                <w:rFonts w:ascii="Arial" w:hAnsi="Arial" w:cs="Arial"/>
                <w:sz w:val="20"/>
                <w:szCs w:val="20"/>
              </w:rPr>
              <w:lastRenderedPageBreak/>
              <w:t>Male</w:t>
            </w:r>
          </w:p>
        </w:tc>
        <w:tc>
          <w:tcPr>
            <w:tcW w:w="1711" w:type="dxa"/>
          </w:tcPr>
          <w:p w14:paraId="0FD7D619" w14:textId="77777777" w:rsidR="007E1FC9" w:rsidRPr="007125DE" w:rsidRDefault="007E1FC9" w:rsidP="00DB45C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125DE">
              <w:rPr>
                <w:rFonts w:ascii="Arial" w:hAnsi="Arial" w:cs="Arial"/>
                <w:sz w:val="20"/>
                <w:szCs w:val="20"/>
              </w:rPr>
              <w:t>35</w:t>
            </w:r>
          </w:p>
        </w:tc>
        <w:tc>
          <w:tcPr>
            <w:tcW w:w="1751" w:type="dxa"/>
          </w:tcPr>
          <w:p w14:paraId="663D295D" w14:textId="77777777" w:rsidR="007E1FC9" w:rsidRPr="007125DE" w:rsidRDefault="007E1FC9" w:rsidP="00DB45C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125DE">
              <w:rPr>
                <w:rFonts w:ascii="Arial" w:hAnsi="Arial" w:cs="Arial"/>
                <w:sz w:val="20"/>
                <w:szCs w:val="20"/>
              </w:rPr>
              <w:t>18 (51.4%)</w:t>
            </w:r>
          </w:p>
        </w:tc>
        <w:tc>
          <w:tcPr>
            <w:tcW w:w="1600" w:type="dxa"/>
          </w:tcPr>
          <w:p w14:paraId="5368BC09" w14:textId="77777777" w:rsidR="007E1FC9" w:rsidRPr="007125DE" w:rsidRDefault="007E1FC9" w:rsidP="00DB45C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125DE">
              <w:rPr>
                <w:rFonts w:ascii="Arial" w:hAnsi="Arial" w:cs="Arial"/>
                <w:sz w:val="20"/>
                <w:szCs w:val="20"/>
              </w:rPr>
              <w:t>17(48.6%)</w:t>
            </w:r>
          </w:p>
        </w:tc>
      </w:tr>
      <w:tr w:rsidR="007E1FC9" w:rsidRPr="007125DE" w14:paraId="27963143" w14:textId="77777777" w:rsidTr="00E14C63">
        <w:trPr>
          <w:trHeight w:val="726"/>
        </w:trPr>
        <w:tc>
          <w:tcPr>
            <w:cnfStyle w:val="001000000000" w:firstRow="0" w:lastRow="0" w:firstColumn="1" w:lastColumn="0" w:oddVBand="0" w:evenVBand="0" w:oddHBand="0" w:evenHBand="0" w:firstRowFirstColumn="0" w:firstRowLastColumn="0" w:lastRowFirstColumn="0" w:lastRowLastColumn="0"/>
            <w:tcW w:w="1619" w:type="dxa"/>
          </w:tcPr>
          <w:p w14:paraId="208DD2EE" w14:textId="77777777" w:rsidR="007E1FC9" w:rsidRPr="007125DE" w:rsidRDefault="007E1FC9" w:rsidP="00DB45CE">
            <w:pPr>
              <w:jc w:val="both"/>
              <w:rPr>
                <w:rFonts w:ascii="Arial" w:hAnsi="Arial" w:cs="Arial"/>
                <w:sz w:val="20"/>
                <w:szCs w:val="20"/>
              </w:rPr>
            </w:pPr>
            <w:r w:rsidRPr="007125DE">
              <w:rPr>
                <w:rFonts w:ascii="Arial" w:hAnsi="Arial" w:cs="Arial"/>
                <w:sz w:val="20"/>
                <w:szCs w:val="20"/>
              </w:rPr>
              <w:t>Female</w:t>
            </w:r>
          </w:p>
        </w:tc>
        <w:tc>
          <w:tcPr>
            <w:tcW w:w="1711" w:type="dxa"/>
          </w:tcPr>
          <w:p w14:paraId="7BE1B904" w14:textId="77777777" w:rsidR="007E1FC9" w:rsidRPr="007125DE" w:rsidRDefault="007E1FC9" w:rsidP="00DB45C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125DE">
              <w:rPr>
                <w:rFonts w:ascii="Arial" w:hAnsi="Arial" w:cs="Arial"/>
                <w:sz w:val="20"/>
                <w:szCs w:val="20"/>
              </w:rPr>
              <w:t>35</w:t>
            </w:r>
          </w:p>
        </w:tc>
        <w:tc>
          <w:tcPr>
            <w:tcW w:w="1751" w:type="dxa"/>
          </w:tcPr>
          <w:p w14:paraId="1D83D660" w14:textId="77777777" w:rsidR="007E1FC9" w:rsidRPr="007125DE" w:rsidRDefault="007E1FC9" w:rsidP="00DB45C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125DE">
              <w:rPr>
                <w:rFonts w:ascii="Arial" w:hAnsi="Arial" w:cs="Arial"/>
                <w:sz w:val="20"/>
                <w:szCs w:val="20"/>
              </w:rPr>
              <w:t>30 (85.7%)</w:t>
            </w:r>
          </w:p>
        </w:tc>
        <w:tc>
          <w:tcPr>
            <w:tcW w:w="1600" w:type="dxa"/>
          </w:tcPr>
          <w:p w14:paraId="65C3E788" w14:textId="77777777" w:rsidR="007E1FC9" w:rsidRPr="007125DE" w:rsidRDefault="007E1FC9" w:rsidP="00DB45C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125DE">
              <w:rPr>
                <w:rFonts w:ascii="Arial" w:hAnsi="Arial" w:cs="Arial"/>
                <w:sz w:val="20"/>
                <w:szCs w:val="20"/>
              </w:rPr>
              <w:t>5(14.3%)</w:t>
            </w:r>
          </w:p>
        </w:tc>
      </w:tr>
      <w:tr w:rsidR="007E1FC9" w:rsidRPr="007125DE" w14:paraId="57FE0C93" w14:textId="77777777" w:rsidTr="00E14C63">
        <w:trPr>
          <w:cnfStyle w:val="000000100000" w:firstRow="0" w:lastRow="0" w:firstColumn="0" w:lastColumn="0" w:oddVBand="0" w:evenVBand="0" w:oddHBand="1" w:evenHBand="0"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1619" w:type="dxa"/>
          </w:tcPr>
          <w:p w14:paraId="47EC9D8C" w14:textId="77777777" w:rsidR="007E1FC9" w:rsidRPr="007125DE" w:rsidRDefault="007E1FC9" w:rsidP="00DB45CE">
            <w:pPr>
              <w:jc w:val="both"/>
              <w:rPr>
                <w:rFonts w:ascii="Arial" w:hAnsi="Arial" w:cs="Arial"/>
                <w:b w:val="0"/>
                <w:sz w:val="20"/>
                <w:szCs w:val="20"/>
              </w:rPr>
            </w:pPr>
            <w:r w:rsidRPr="007125DE">
              <w:rPr>
                <w:rFonts w:ascii="Arial" w:hAnsi="Arial" w:cs="Arial"/>
                <w:b w:val="0"/>
                <w:sz w:val="20"/>
                <w:szCs w:val="20"/>
              </w:rPr>
              <w:t>TOTAL</w:t>
            </w:r>
          </w:p>
        </w:tc>
        <w:tc>
          <w:tcPr>
            <w:tcW w:w="1711" w:type="dxa"/>
          </w:tcPr>
          <w:p w14:paraId="5B64E544" w14:textId="77777777" w:rsidR="007E1FC9" w:rsidRPr="007125DE" w:rsidRDefault="007E1FC9" w:rsidP="00DB45CE">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125DE">
              <w:rPr>
                <w:rFonts w:ascii="Arial" w:hAnsi="Arial" w:cs="Arial"/>
                <w:b/>
                <w:sz w:val="20"/>
                <w:szCs w:val="20"/>
              </w:rPr>
              <w:t>70</w:t>
            </w:r>
          </w:p>
        </w:tc>
        <w:tc>
          <w:tcPr>
            <w:tcW w:w="1751" w:type="dxa"/>
          </w:tcPr>
          <w:p w14:paraId="48BC40A3" w14:textId="77777777" w:rsidR="007E1FC9" w:rsidRPr="007125DE" w:rsidRDefault="007E1FC9" w:rsidP="00DB45CE">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125DE">
              <w:rPr>
                <w:rFonts w:ascii="Arial" w:hAnsi="Arial" w:cs="Arial"/>
                <w:b/>
                <w:sz w:val="20"/>
                <w:szCs w:val="20"/>
              </w:rPr>
              <w:t>48(68.5%)</w:t>
            </w:r>
          </w:p>
        </w:tc>
        <w:tc>
          <w:tcPr>
            <w:tcW w:w="1600" w:type="dxa"/>
          </w:tcPr>
          <w:p w14:paraId="79088C5F" w14:textId="77777777" w:rsidR="007E1FC9" w:rsidRPr="007125DE" w:rsidRDefault="007E1FC9" w:rsidP="00DB45CE">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125DE">
              <w:rPr>
                <w:rFonts w:ascii="Arial" w:hAnsi="Arial" w:cs="Arial"/>
                <w:b/>
                <w:sz w:val="20"/>
                <w:szCs w:val="20"/>
              </w:rPr>
              <w:t>22(31%)</w:t>
            </w:r>
          </w:p>
        </w:tc>
      </w:tr>
    </w:tbl>
    <w:p w14:paraId="57292D6C" w14:textId="77777777" w:rsidR="007E1FC9" w:rsidRPr="007125DE" w:rsidRDefault="007E1FC9" w:rsidP="00DB45CE">
      <w:pPr>
        <w:spacing w:line="240" w:lineRule="auto"/>
        <w:jc w:val="both"/>
        <w:rPr>
          <w:rFonts w:ascii="Arial" w:hAnsi="Arial" w:cs="Arial"/>
          <w:b/>
          <w:sz w:val="20"/>
          <w:szCs w:val="20"/>
        </w:rPr>
      </w:pPr>
    </w:p>
    <w:p w14:paraId="61C05E8D" w14:textId="7F04CB06" w:rsidR="007E1FC9" w:rsidRPr="007125DE" w:rsidRDefault="007E1FC9" w:rsidP="00DB45CE">
      <w:pPr>
        <w:spacing w:line="240" w:lineRule="auto"/>
        <w:jc w:val="both"/>
        <w:rPr>
          <w:rFonts w:ascii="Arial" w:hAnsi="Arial" w:cs="Arial"/>
          <w:sz w:val="20"/>
          <w:szCs w:val="20"/>
        </w:rPr>
      </w:pPr>
      <w:r w:rsidRPr="007125DE">
        <w:rPr>
          <w:rFonts w:ascii="Arial" w:hAnsi="Arial" w:cs="Arial"/>
          <w:b/>
          <w:sz w:val="20"/>
          <w:szCs w:val="20"/>
        </w:rPr>
        <w:t xml:space="preserve">Table </w:t>
      </w:r>
      <w:r w:rsidR="00DB45CE" w:rsidRPr="007125DE">
        <w:rPr>
          <w:rFonts w:ascii="Arial" w:hAnsi="Arial" w:cs="Arial"/>
          <w:b/>
          <w:sz w:val="20"/>
          <w:szCs w:val="20"/>
        </w:rPr>
        <w:t>2</w:t>
      </w:r>
      <w:r w:rsidRPr="007125DE">
        <w:rPr>
          <w:rFonts w:ascii="Arial" w:hAnsi="Arial" w:cs="Arial"/>
          <w:b/>
          <w:sz w:val="20"/>
          <w:szCs w:val="20"/>
        </w:rPr>
        <w:t xml:space="preserve">: Prevalence </w:t>
      </w:r>
      <w:proofErr w:type="gramStart"/>
      <w:r w:rsidRPr="007125DE">
        <w:rPr>
          <w:rFonts w:ascii="Arial" w:hAnsi="Arial" w:cs="Arial"/>
          <w:b/>
          <w:sz w:val="20"/>
          <w:szCs w:val="20"/>
        </w:rPr>
        <w:t xml:space="preserve">of  </w:t>
      </w:r>
      <w:r w:rsidRPr="007125DE">
        <w:rPr>
          <w:rFonts w:ascii="Arial" w:hAnsi="Arial" w:cs="Arial"/>
          <w:b/>
          <w:i/>
          <w:sz w:val="20"/>
          <w:szCs w:val="20"/>
        </w:rPr>
        <w:t>E</w:t>
      </w:r>
      <w:proofErr w:type="gramEnd"/>
      <w:r w:rsidRPr="007125DE">
        <w:rPr>
          <w:rFonts w:ascii="Arial" w:hAnsi="Arial" w:cs="Arial"/>
          <w:b/>
          <w:i/>
          <w:sz w:val="20"/>
          <w:szCs w:val="20"/>
        </w:rPr>
        <w:t>.coli</w:t>
      </w:r>
      <w:r w:rsidRPr="007125DE">
        <w:rPr>
          <w:rFonts w:ascii="Arial" w:hAnsi="Arial" w:cs="Arial"/>
          <w:b/>
          <w:sz w:val="20"/>
          <w:szCs w:val="20"/>
        </w:rPr>
        <w:t xml:space="preserve"> isolated from urine samples of both male and female students of AE-FUNAI according to age</w:t>
      </w:r>
    </w:p>
    <w:p w14:paraId="2BF82AA7" w14:textId="77777777" w:rsidR="007E1FC9" w:rsidRPr="007125DE" w:rsidRDefault="007E1FC9" w:rsidP="00DB45CE">
      <w:pPr>
        <w:spacing w:line="240" w:lineRule="auto"/>
        <w:jc w:val="both"/>
        <w:rPr>
          <w:rFonts w:ascii="Arial" w:hAnsi="Arial" w:cs="Arial"/>
          <w:sz w:val="20"/>
          <w:szCs w:val="20"/>
        </w:rPr>
      </w:pPr>
      <w:r w:rsidRPr="007125DE">
        <w:rPr>
          <w:rFonts w:ascii="Arial" w:hAnsi="Arial" w:cs="Arial"/>
          <w:sz w:val="20"/>
          <w:szCs w:val="20"/>
        </w:rPr>
        <w:t xml:space="preserve">The result below shows that </w:t>
      </w:r>
      <w:proofErr w:type="gramStart"/>
      <w:r w:rsidRPr="007125DE">
        <w:rPr>
          <w:rFonts w:ascii="Arial" w:hAnsi="Arial" w:cs="Arial"/>
          <w:i/>
          <w:sz w:val="20"/>
          <w:szCs w:val="20"/>
        </w:rPr>
        <w:t>E.coli</w:t>
      </w:r>
      <w:proofErr w:type="gramEnd"/>
      <w:r w:rsidRPr="007125DE">
        <w:rPr>
          <w:rFonts w:ascii="Arial" w:hAnsi="Arial" w:cs="Arial"/>
          <w:sz w:val="20"/>
          <w:szCs w:val="20"/>
        </w:rPr>
        <w:t xml:space="preserve"> was high among those between the age 25-30 years (100%), </w:t>
      </w:r>
      <w:r w:rsidRPr="007125DE">
        <w:rPr>
          <w:rFonts w:ascii="Arial" w:hAnsi="Arial" w:cs="Arial"/>
          <w:noProof/>
          <w:sz w:val="20"/>
          <w:szCs w:val="20"/>
        </w:rPr>
        <w:t xml:space="preserve">20-24   years </w:t>
      </w:r>
      <w:r w:rsidRPr="007125DE">
        <w:rPr>
          <w:rFonts w:ascii="Arial" w:hAnsi="Arial" w:cs="Arial"/>
          <w:sz w:val="20"/>
          <w:szCs w:val="20"/>
        </w:rPr>
        <w:t xml:space="preserve">(87.8%) and </w:t>
      </w:r>
      <w:r w:rsidRPr="007125DE">
        <w:rPr>
          <w:rFonts w:ascii="Arial" w:hAnsi="Arial" w:cs="Arial"/>
          <w:noProof/>
          <w:sz w:val="20"/>
          <w:szCs w:val="20"/>
        </w:rPr>
        <w:t xml:space="preserve">15-19  years  </w:t>
      </w:r>
      <w:r w:rsidRPr="007125DE">
        <w:rPr>
          <w:rFonts w:ascii="Arial" w:hAnsi="Arial" w:cs="Arial"/>
          <w:sz w:val="20"/>
          <w:szCs w:val="20"/>
        </w:rPr>
        <w:t xml:space="preserve">(77.7%) </w:t>
      </w:r>
    </w:p>
    <w:tbl>
      <w:tblPr>
        <w:tblStyle w:val="LightShading"/>
        <w:tblW w:w="0" w:type="auto"/>
        <w:tblLook w:val="04A0" w:firstRow="1" w:lastRow="0" w:firstColumn="1" w:lastColumn="0" w:noHBand="0" w:noVBand="1"/>
      </w:tblPr>
      <w:tblGrid>
        <w:gridCol w:w="2026"/>
        <w:gridCol w:w="1671"/>
        <w:gridCol w:w="1710"/>
        <w:gridCol w:w="1562"/>
      </w:tblGrid>
      <w:tr w:rsidR="007E1FC9" w:rsidRPr="007125DE" w14:paraId="065BC4D8" w14:textId="77777777" w:rsidTr="00DB45CE">
        <w:trPr>
          <w:cnfStyle w:val="100000000000" w:firstRow="1" w:lastRow="0" w:firstColumn="0" w:lastColumn="0" w:oddVBand="0" w:evenVBand="0" w:oddHBand="0" w:evenHBand="0"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2026" w:type="dxa"/>
          </w:tcPr>
          <w:p w14:paraId="6A8923EE" w14:textId="77777777" w:rsidR="007E1FC9" w:rsidRPr="007125DE" w:rsidRDefault="007E1FC9" w:rsidP="00DB45CE">
            <w:pPr>
              <w:jc w:val="both"/>
              <w:rPr>
                <w:rFonts w:ascii="Arial" w:hAnsi="Arial" w:cs="Arial"/>
                <w:sz w:val="20"/>
                <w:szCs w:val="20"/>
              </w:rPr>
            </w:pPr>
            <w:r w:rsidRPr="007125DE">
              <w:rPr>
                <w:rFonts w:ascii="Arial" w:hAnsi="Arial" w:cs="Arial"/>
                <w:sz w:val="20"/>
                <w:szCs w:val="20"/>
              </w:rPr>
              <w:t xml:space="preserve">Demographic parameter: </w:t>
            </w:r>
            <w:r w:rsidRPr="007125DE">
              <w:rPr>
                <w:rFonts w:ascii="Arial" w:hAnsi="Arial" w:cs="Arial"/>
                <w:noProof/>
                <w:sz w:val="20"/>
                <w:szCs w:val="20"/>
              </w:rPr>
              <w:t>Age (years)</w:t>
            </w:r>
          </w:p>
        </w:tc>
        <w:tc>
          <w:tcPr>
            <w:tcW w:w="1671" w:type="dxa"/>
          </w:tcPr>
          <w:p w14:paraId="2A344471" w14:textId="77777777" w:rsidR="007E1FC9" w:rsidRPr="007125DE" w:rsidRDefault="007E1FC9" w:rsidP="00DB45CE">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125DE">
              <w:rPr>
                <w:rFonts w:ascii="Arial" w:hAnsi="Arial" w:cs="Arial"/>
                <w:sz w:val="20"/>
                <w:szCs w:val="20"/>
              </w:rPr>
              <w:t>No of Sample examined</w:t>
            </w:r>
          </w:p>
        </w:tc>
        <w:tc>
          <w:tcPr>
            <w:tcW w:w="1710" w:type="dxa"/>
          </w:tcPr>
          <w:p w14:paraId="32327ADE" w14:textId="77777777" w:rsidR="007E1FC9" w:rsidRPr="007125DE" w:rsidRDefault="007E1FC9" w:rsidP="00DB45CE">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125DE">
              <w:rPr>
                <w:rFonts w:ascii="Arial" w:hAnsi="Arial" w:cs="Arial"/>
                <w:sz w:val="20"/>
                <w:szCs w:val="20"/>
              </w:rPr>
              <w:t xml:space="preserve">Sample positive for </w:t>
            </w:r>
            <w:proofErr w:type="gramStart"/>
            <w:r w:rsidRPr="007125DE">
              <w:rPr>
                <w:rFonts w:ascii="Arial" w:hAnsi="Arial" w:cs="Arial"/>
                <w:i/>
                <w:sz w:val="20"/>
                <w:szCs w:val="20"/>
              </w:rPr>
              <w:t>E.coli</w:t>
            </w:r>
            <w:proofErr w:type="gramEnd"/>
          </w:p>
        </w:tc>
        <w:tc>
          <w:tcPr>
            <w:tcW w:w="1562" w:type="dxa"/>
          </w:tcPr>
          <w:p w14:paraId="55A06BFE" w14:textId="77777777" w:rsidR="007E1FC9" w:rsidRPr="007125DE" w:rsidRDefault="007E1FC9" w:rsidP="00DB45CE">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125DE">
              <w:rPr>
                <w:rFonts w:ascii="Arial" w:hAnsi="Arial" w:cs="Arial"/>
                <w:sz w:val="20"/>
                <w:szCs w:val="20"/>
              </w:rPr>
              <w:t xml:space="preserve">Sample Negative for </w:t>
            </w:r>
            <w:proofErr w:type="gramStart"/>
            <w:r w:rsidRPr="007125DE">
              <w:rPr>
                <w:rFonts w:ascii="Arial" w:hAnsi="Arial" w:cs="Arial"/>
                <w:i/>
                <w:sz w:val="20"/>
                <w:szCs w:val="20"/>
              </w:rPr>
              <w:t>E.coli</w:t>
            </w:r>
            <w:proofErr w:type="gramEnd"/>
          </w:p>
        </w:tc>
      </w:tr>
      <w:tr w:rsidR="007E1FC9" w:rsidRPr="007125DE" w14:paraId="17F78B30" w14:textId="77777777" w:rsidTr="00E14C63">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2026" w:type="dxa"/>
          </w:tcPr>
          <w:p w14:paraId="099B5695" w14:textId="77777777" w:rsidR="007E1FC9" w:rsidRPr="007125DE" w:rsidRDefault="007E1FC9" w:rsidP="00DB45CE">
            <w:pPr>
              <w:jc w:val="both"/>
              <w:rPr>
                <w:rFonts w:ascii="Arial" w:hAnsi="Arial" w:cs="Arial"/>
                <w:sz w:val="20"/>
                <w:szCs w:val="20"/>
              </w:rPr>
            </w:pPr>
            <w:r w:rsidRPr="007125DE">
              <w:rPr>
                <w:rFonts w:ascii="Arial" w:hAnsi="Arial" w:cs="Arial"/>
                <w:noProof/>
                <w:sz w:val="20"/>
                <w:szCs w:val="20"/>
              </w:rPr>
              <w:t xml:space="preserve">15-19                                        </w:t>
            </w:r>
          </w:p>
        </w:tc>
        <w:tc>
          <w:tcPr>
            <w:tcW w:w="1671" w:type="dxa"/>
          </w:tcPr>
          <w:p w14:paraId="275549E1" w14:textId="77777777" w:rsidR="007E1FC9" w:rsidRPr="007125DE" w:rsidRDefault="007E1FC9" w:rsidP="00DB45C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125DE">
              <w:rPr>
                <w:rFonts w:ascii="Arial" w:hAnsi="Arial" w:cs="Arial"/>
                <w:sz w:val="20"/>
                <w:szCs w:val="20"/>
              </w:rPr>
              <w:t>23</w:t>
            </w:r>
          </w:p>
        </w:tc>
        <w:tc>
          <w:tcPr>
            <w:tcW w:w="1710" w:type="dxa"/>
          </w:tcPr>
          <w:p w14:paraId="0DFFF59D" w14:textId="77777777" w:rsidR="007E1FC9" w:rsidRPr="007125DE" w:rsidRDefault="007E1FC9" w:rsidP="00DB45C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125DE">
              <w:rPr>
                <w:rFonts w:ascii="Arial" w:hAnsi="Arial" w:cs="Arial"/>
                <w:sz w:val="20"/>
                <w:szCs w:val="20"/>
              </w:rPr>
              <w:t>14(77.7%)</w:t>
            </w:r>
          </w:p>
        </w:tc>
        <w:tc>
          <w:tcPr>
            <w:tcW w:w="1562" w:type="dxa"/>
          </w:tcPr>
          <w:p w14:paraId="2F7E3658" w14:textId="77777777" w:rsidR="007E1FC9" w:rsidRPr="007125DE" w:rsidRDefault="007E1FC9" w:rsidP="00DB45C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125DE">
              <w:rPr>
                <w:rFonts w:ascii="Arial" w:hAnsi="Arial" w:cs="Arial"/>
                <w:sz w:val="20"/>
                <w:szCs w:val="20"/>
              </w:rPr>
              <w:t>9(22.3%)</w:t>
            </w:r>
          </w:p>
        </w:tc>
      </w:tr>
      <w:tr w:rsidR="007E1FC9" w:rsidRPr="007125DE" w14:paraId="01F87D63" w14:textId="77777777" w:rsidTr="00E14C63">
        <w:trPr>
          <w:trHeight w:val="542"/>
        </w:trPr>
        <w:tc>
          <w:tcPr>
            <w:cnfStyle w:val="001000000000" w:firstRow="0" w:lastRow="0" w:firstColumn="1" w:lastColumn="0" w:oddVBand="0" w:evenVBand="0" w:oddHBand="0" w:evenHBand="0" w:firstRowFirstColumn="0" w:firstRowLastColumn="0" w:lastRowFirstColumn="0" w:lastRowLastColumn="0"/>
            <w:tcW w:w="2026" w:type="dxa"/>
          </w:tcPr>
          <w:p w14:paraId="0EA37347" w14:textId="77777777" w:rsidR="007E1FC9" w:rsidRPr="007125DE" w:rsidRDefault="007E1FC9" w:rsidP="00DB45CE">
            <w:pPr>
              <w:jc w:val="both"/>
              <w:rPr>
                <w:rFonts w:ascii="Arial" w:hAnsi="Arial" w:cs="Arial"/>
                <w:sz w:val="20"/>
                <w:szCs w:val="20"/>
              </w:rPr>
            </w:pPr>
            <w:r w:rsidRPr="007125DE">
              <w:rPr>
                <w:rFonts w:ascii="Arial" w:hAnsi="Arial" w:cs="Arial"/>
                <w:noProof/>
                <w:sz w:val="20"/>
                <w:szCs w:val="20"/>
              </w:rPr>
              <w:t xml:space="preserve">20-24                                        </w:t>
            </w:r>
          </w:p>
        </w:tc>
        <w:tc>
          <w:tcPr>
            <w:tcW w:w="1671" w:type="dxa"/>
          </w:tcPr>
          <w:p w14:paraId="2F8A1F2B" w14:textId="77777777" w:rsidR="007E1FC9" w:rsidRPr="007125DE" w:rsidRDefault="007E1FC9" w:rsidP="00DB45C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125DE">
              <w:rPr>
                <w:rFonts w:ascii="Arial" w:hAnsi="Arial" w:cs="Arial"/>
                <w:sz w:val="20"/>
                <w:szCs w:val="20"/>
              </w:rPr>
              <w:t>40</w:t>
            </w:r>
          </w:p>
        </w:tc>
        <w:tc>
          <w:tcPr>
            <w:tcW w:w="1710" w:type="dxa"/>
          </w:tcPr>
          <w:p w14:paraId="60DA8D2F" w14:textId="77777777" w:rsidR="007E1FC9" w:rsidRPr="007125DE" w:rsidRDefault="007E1FC9" w:rsidP="00DB45C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125DE">
              <w:rPr>
                <w:rFonts w:ascii="Arial" w:hAnsi="Arial" w:cs="Arial"/>
                <w:sz w:val="20"/>
                <w:szCs w:val="20"/>
              </w:rPr>
              <w:t>29(87.8%)</w:t>
            </w:r>
          </w:p>
        </w:tc>
        <w:tc>
          <w:tcPr>
            <w:tcW w:w="1562" w:type="dxa"/>
          </w:tcPr>
          <w:p w14:paraId="3B6738BD" w14:textId="77777777" w:rsidR="007E1FC9" w:rsidRPr="007125DE" w:rsidRDefault="007E1FC9" w:rsidP="00DB45C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125DE">
              <w:rPr>
                <w:rFonts w:ascii="Arial" w:hAnsi="Arial" w:cs="Arial"/>
                <w:sz w:val="20"/>
                <w:szCs w:val="20"/>
              </w:rPr>
              <w:t>11(12.2%)</w:t>
            </w:r>
          </w:p>
        </w:tc>
      </w:tr>
      <w:tr w:rsidR="007E1FC9" w:rsidRPr="007125DE" w14:paraId="213AC7D4" w14:textId="77777777" w:rsidTr="00E14C63">
        <w:trPr>
          <w:cnfStyle w:val="000000100000" w:firstRow="0" w:lastRow="0" w:firstColumn="0" w:lastColumn="0" w:oddVBand="0" w:evenVBand="0" w:oddHBand="1" w:evenHBand="0" w:firstRowFirstColumn="0" w:firstRowLastColumn="0" w:lastRowFirstColumn="0" w:lastRowLastColumn="0"/>
          <w:trHeight w:val="542"/>
        </w:trPr>
        <w:tc>
          <w:tcPr>
            <w:cnfStyle w:val="001000000000" w:firstRow="0" w:lastRow="0" w:firstColumn="1" w:lastColumn="0" w:oddVBand="0" w:evenVBand="0" w:oddHBand="0" w:evenHBand="0" w:firstRowFirstColumn="0" w:firstRowLastColumn="0" w:lastRowFirstColumn="0" w:lastRowLastColumn="0"/>
            <w:tcW w:w="2026" w:type="dxa"/>
          </w:tcPr>
          <w:p w14:paraId="34EEE075" w14:textId="77777777" w:rsidR="007E1FC9" w:rsidRPr="007125DE" w:rsidRDefault="007E1FC9" w:rsidP="00DB45CE">
            <w:pPr>
              <w:jc w:val="both"/>
              <w:rPr>
                <w:rFonts w:ascii="Arial" w:hAnsi="Arial" w:cs="Arial"/>
                <w:b w:val="0"/>
                <w:bCs w:val="0"/>
                <w:noProof/>
                <w:sz w:val="20"/>
                <w:szCs w:val="20"/>
              </w:rPr>
            </w:pPr>
            <w:r w:rsidRPr="007125DE">
              <w:rPr>
                <w:rFonts w:ascii="Arial" w:hAnsi="Arial" w:cs="Arial"/>
                <w:noProof/>
                <w:sz w:val="20"/>
                <w:szCs w:val="20"/>
              </w:rPr>
              <w:t xml:space="preserve">25-30                                       </w:t>
            </w:r>
          </w:p>
        </w:tc>
        <w:tc>
          <w:tcPr>
            <w:tcW w:w="1671" w:type="dxa"/>
          </w:tcPr>
          <w:p w14:paraId="4B25C9C3" w14:textId="77777777" w:rsidR="007E1FC9" w:rsidRPr="007125DE" w:rsidRDefault="007E1FC9" w:rsidP="00DB45C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125DE">
              <w:rPr>
                <w:rFonts w:ascii="Arial" w:hAnsi="Arial" w:cs="Arial"/>
                <w:sz w:val="20"/>
                <w:szCs w:val="20"/>
              </w:rPr>
              <w:t>7</w:t>
            </w:r>
          </w:p>
        </w:tc>
        <w:tc>
          <w:tcPr>
            <w:tcW w:w="1710" w:type="dxa"/>
          </w:tcPr>
          <w:p w14:paraId="03BA25D8" w14:textId="77777777" w:rsidR="007E1FC9" w:rsidRPr="007125DE" w:rsidRDefault="007E1FC9" w:rsidP="00DB45C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125DE">
              <w:rPr>
                <w:rFonts w:ascii="Arial" w:hAnsi="Arial" w:cs="Arial"/>
                <w:sz w:val="20"/>
                <w:szCs w:val="20"/>
              </w:rPr>
              <w:t>4(100%)</w:t>
            </w:r>
          </w:p>
        </w:tc>
        <w:tc>
          <w:tcPr>
            <w:tcW w:w="1562" w:type="dxa"/>
          </w:tcPr>
          <w:p w14:paraId="174A8771" w14:textId="77777777" w:rsidR="007E1FC9" w:rsidRPr="007125DE" w:rsidRDefault="007E1FC9" w:rsidP="00DB45C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125DE">
              <w:rPr>
                <w:rFonts w:ascii="Arial" w:hAnsi="Arial" w:cs="Arial"/>
                <w:sz w:val="20"/>
                <w:szCs w:val="20"/>
              </w:rPr>
              <w:t>3(0%)</w:t>
            </w:r>
          </w:p>
        </w:tc>
      </w:tr>
      <w:tr w:rsidR="007E1FC9" w:rsidRPr="007125DE" w14:paraId="35157B26" w14:textId="77777777" w:rsidTr="00E14C63">
        <w:trPr>
          <w:trHeight w:val="573"/>
        </w:trPr>
        <w:tc>
          <w:tcPr>
            <w:cnfStyle w:val="001000000000" w:firstRow="0" w:lastRow="0" w:firstColumn="1" w:lastColumn="0" w:oddVBand="0" w:evenVBand="0" w:oddHBand="0" w:evenHBand="0" w:firstRowFirstColumn="0" w:firstRowLastColumn="0" w:lastRowFirstColumn="0" w:lastRowLastColumn="0"/>
            <w:tcW w:w="2026" w:type="dxa"/>
          </w:tcPr>
          <w:p w14:paraId="6710D852" w14:textId="77777777" w:rsidR="007E1FC9" w:rsidRPr="007125DE" w:rsidRDefault="007E1FC9" w:rsidP="00DB45CE">
            <w:pPr>
              <w:jc w:val="both"/>
              <w:rPr>
                <w:rFonts w:ascii="Arial" w:hAnsi="Arial" w:cs="Arial"/>
                <w:b w:val="0"/>
                <w:sz w:val="20"/>
                <w:szCs w:val="20"/>
              </w:rPr>
            </w:pPr>
            <w:r w:rsidRPr="007125DE">
              <w:rPr>
                <w:rFonts w:ascii="Arial" w:hAnsi="Arial" w:cs="Arial"/>
                <w:b w:val="0"/>
                <w:sz w:val="20"/>
                <w:szCs w:val="20"/>
              </w:rPr>
              <w:t>TOTAL</w:t>
            </w:r>
          </w:p>
        </w:tc>
        <w:tc>
          <w:tcPr>
            <w:tcW w:w="1671" w:type="dxa"/>
          </w:tcPr>
          <w:p w14:paraId="0C47A67F" w14:textId="77777777" w:rsidR="007E1FC9" w:rsidRPr="007125DE" w:rsidRDefault="007E1FC9" w:rsidP="00DB45CE">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7125DE">
              <w:rPr>
                <w:rFonts w:ascii="Arial" w:hAnsi="Arial" w:cs="Arial"/>
                <w:b/>
                <w:sz w:val="20"/>
                <w:szCs w:val="20"/>
              </w:rPr>
              <w:t>70</w:t>
            </w:r>
          </w:p>
        </w:tc>
        <w:tc>
          <w:tcPr>
            <w:tcW w:w="1710" w:type="dxa"/>
          </w:tcPr>
          <w:p w14:paraId="33CB0E69" w14:textId="77777777" w:rsidR="007E1FC9" w:rsidRPr="007125DE" w:rsidRDefault="007E1FC9" w:rsidP="00DB45CE">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7125DE">
              <w:rPr>
                <w:rFonts w:ascii="Arial" w:hAnsi="Arial" w:cs="Arial"/>
                <w:b/>
                <w:sz w:val="20"/>
                <w:szCs w:val="20"/>
              </w:rPr>
              <w:t>48(68.5%)</w:t>
            </w:r>
          </w:p>
        </w:tc>
        <w:tc>
          <w:tcPr>
            <w:tcW w:w="1562" w:type="dxa"/>
          </w:tcPr>
          <w:p w14:paraId="0FF4956F" w14:textId="77777777" w:rsidR="007E1FC9" w:rsidRPr="007125DE" w:rsidRDefault="007E1FC9" w:rsidP="00DB45CE">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7125DE">
              <w:rPr>
                <w:rFonts w:ascii="Arial" w:hAnsi="Arial" w:cs="Arial"/>
                <w:b/>
                <w:sz w:val="20"/>
                <w:szCs w:val="20"/>
              </w:rPr>
              <w:t>22(31%)</w:t>
            </w:r>
          </w:p>
        </w:tc>
      </w:tr>
    </w:tbl>
    <w:p w14:paraId="7C4B2A7C" w14:textId="66533949" w:rsidR="007E1FC9" w:rsidRPr="007125DE" w:rsidRDefault="007E1FC9" w:rsidP="00DB45CE">
      <w:pPr>
        <w:spacing w:before="240" w:line="240" w:lineRule="auto"/>
        <w:jc w:val="both"/>
        <w:rPr>
          <w:rFonts w:ascii="Arial" w:hAnsi="Arial" w:cs="Arial"/>
          <w:b/>
          <w:i/>
          <w:sz w:val="20"/>
          <w:szCs w:val="20"/>
        </w:rPr>
      </w:pPr>
      <w:r w:rsidRPr="007125DE">
        <w:rPr>
          <w:rFonts w:ascii="Arial" w:hAnsi="Arial" w:cs="Arial"/>
          <w:b/>
          <w:sz w:val="20"/>
          <w:szCs w:val="20"/>
        </w:rPr>
        <w:t xml:space="preserve">Table </w:t>
      </w:r>
      <w:r w:rsidR="00DB45CE" w:rsidRPr="007125DE">
        <w:rPr>
          <w:rFonts w:ascii="Arial" w:hAnsi="Arial" w:cs="Arial"/>
          <w:b/>
          <w:sz w:val="20"/>
          <w:szCs w:val="20"/>
        </w:rPr>
        <w:t>3</w:t>
      </w:r>
      <w:r w:rsidRPr="007125DE">
        <w:rPr>
          <w:rFonts w:ascii="Arial" w:hAnsi="Arial" w:cs="Arial"/>
          <w:b/>
          <w:sz w:val="20"/>
          <w:szCs w:val="20"/>
        </w:rPr>
        <w:t xml:space="preserve">: </w:t>
      </w:r>
      <w:r w:rsidRPr="007125DE">
        <w:rPr>
          <w:rFonts w:ascii="Arial" w:hAnsi="Arial" w:cs="Arial"/>
          <w:b/>
          <w:bCs/>
          <w:noProof/>
          <w:sz w:val="20"/>
          <w:szCs w:val="20"/>
        </w:rPr>
        <w:t xml:space="preserve">Antibiotics susceptibility pattern of 20 isolates of </w:t>
      </w:r>
      <w:r w:rsidRPr="007125DE">
        <w:rPr>
          <w:rFonts w:ascii="Arial" w:hAnsi="Arial" w:cs="Arial"/>
          <w:b/>
          <w:i/>
          <w:sz w:val="20"/>
          <w:szCs w:val="20"/>
        </w:rPr>
        <w:t xml:space="preserve">Staphylococcus aureus </w:t>
      </w:r>
    </w:p>
    <w:p w14:paraId="6AA9E15D" w14:textId="77777777" w:rsidR="007E1FC9" w:rsidRPr="007125DE" w:rsidRDefault="007E1FC9" w:rsidP="00DB45CE">
      <w:pPr>
        <w:spacing w:line="240" w:lineRule="auto"/>
        <w:jc w:val="both"/>
        <w:rPr>
          <w:rFonts w:ascii="Arial" w:hAnsi="Arial" w:cs="Arial"/>
          <w:sz w:val="20"/>
          <w:szCs w:val="20"/>
        </w:rPr>
      </w:pPr>
      <w:r w:rsidRPr="007125DE">
        <w:rPr>
          <w:rFonts w:ascii="Arial" w:hAnsi="Arial" w:cs="Arial"/>
          <w:sz w:val="20"/>
          <w:szCs w:val="20"/>
        </w:rPr>
        <w:t xml:space="preserve">The result of antibiotics susceptibility pattern of 20 </w:t>
      </w:r>
      <w:proofErr w:type="gramStart"/>
      <w:r w:rsidRPr="007125DE">
        <w:rPr>
          <w:rFonts w:ascii="Arial" w:hAnsi="Arial" w:cs="Arial"/>
          <w:i/>
          <w:sz w:val="20"/>
          <w:szCs w:val="20"/>
        </w:rPr>
        <w:t>E.coli</w:t>
      </w:r>
      <w:proofErr w:type="gramEnd"/>
      <w:r w:rsidRPr="007125DE">
        <w:rPr>
          <w:rFonts w:ascii="Arial" w:hAnsi="Arial" w:cs="Arial"/>
          <w:sz w:val="20"/>
          <w:szCs w:val="20"/>
        </w:rPr>
        <w:t xml:space="preserve"> isolates below, shows that </w:t>
      </w:r>
      <w:r w:rsidRPr="007125DE">
        <w:rPr>
          <w:rFonts w:ascii="Arial" w:eastAsia="Times New Roman" w:hAnsi="Arial" w:cs="Arial"/>
          <w:sz w:val="20"/>
          <w:szCs w:val="20"/>
        </w:rPr>
        <w:t xml:space="preserve">Ceftriaxone (95%), </w:t>
      </w:r>
      <w:proofErr w:type="spellStart"/>
      <w:r w:rsidRPr="007125DE">
        <w:rPr>
          <w:rFonts w:ascii="Arial" w:eastAsia="Times New Roman" w:hAnsi="Arial" w:cs="Arial"/>
          <w:sz w:val="20"/>
          <w:szCs w:val="20"/>
        </w:rPr>
        <w:t>Ciprofloxacillin</w:t>
      </w:r>
      <w:proofErr w:type="spellEnd"/>
      <w:r w:rsidRPr="007125DE">
        <w:rPr>
          <w:rFonts w:ascii="Arial" w:eastAsia="Times New Roman" w:hAnsi="Arial" w:cs="Arial"/>
          <w:sz w:val="20"/>
          <w:szCs w:val="20"/>
        </w:rPr>
        <w:t xml:space="preserve"> (75%), Tetracycline (75%), and Nitrofurantoin (70%) </w:t>
      </w:r>
      <w:r w:rsidRPr="007125DE">
        <w:rPr>
          <w:rFonts w:ascii="Arial" w:hAnsi="Arial" w:cs="Arial"/>
          <w:sz w:val="20"/>
          <w:szCs w:val="20"/>
        </w:rPr>
        <w:t>were highly susceptible</w:t>
      </w:r>
      <w:r w:rsidRPr="007125DE">
        <w:rPr>
          <w:rFonts w:ascii="Arial" w:eastAsia="Times New Roman" w:hAnsi="Arial" w:cs="Arial"/>
          <w:sz w:val="20"/>
          <w:szCs w:val="20"/>
        </w:rPr>
        <w:t xml:space="preserve"> </w:t>
      </w:r>
      <w:r w:rsidRPr="007125DE">
        <w:rPr>
          <w:rFonts w:ascii="Arial" w:hAnsi="Arial" w:cs="Arial"/>
          <w:i/>
          <w:sz w:val="20"/>
          <w:szCs w:val="20"/>
        </w:rPr>
        <w:t>E.coli</w:t>
      </w:r>
      <w:r w:rsidRPr="007125DE">
        <w:rPr>
          <w:rFonts w:ascii="Arial" w:hAnsi="Arial" w:cs="Arial"/>
          <w:sz w:val="20"/>
          <w:szCs w:val="20"/>
        </w:rPr>
        <w:t xml:space="preserve"> </w:t>
      </w:r>
      <w:r w:rsidRPr="007125DE">
        <w:rPr>
          <w:rFonts w:ascii="Arial" w:eastAsia="Times New Roman" w:hAnsi="Arial" w:cs="Arial"/>
          <w:sz w:val="20"/>
          <w:szCs w:val="20"/>
        </w:rPr>
        <w:t>while Cefoxitin (65%) Ampicillin (90%),</w:t>
      </w:r>
      <w:r w:rsidRPr="007125DE">
        <w:rPr>
          <w:rFonts w:ascii="Arial" w:hAnsi="Arial" w:cs="Arial"/>
          <w:sz w:val="20"/>
          <w:szCs w:val="20"/>
        </w:rPr>
        <w:t xml:space="preserve"> </w:t>
      </w:r>
      <w:r w:rsidRPr="007125DE">
        <w:rPr>
          <w:rFonts w:ascii="Arial" w:eastAsia="Times New Roman" w:hAnsi="Arial" w:cs="Arial"/>
          <w:sz w:val="20"/>
          <w:szCs w:val="20"/>
        </w:rPr>
        <w:t>Amoxicillin-clavulanic (85%), Gentamycin (60%) and Ofloxacin (50%)</w:t>
      </w:r>
      <w:r w:rsidRPr="007125DE">
        <w:rPr>
          <w:rFonts w:ascii="Arial" w:eastAsia="Times New Roman" w:hAnsi="Arial" w:cs="Arial"/>
          <w:b/>
          <w:sz w:val="20"/>
          <w:szCs w:val="20"/>
        </w:rPr>
        <w:t xml:space="preserve"> </w:t>
      </w:r>
      <w:r w:rsidRPr="007125DE">
        <w:rPr>
          <w:rFonts w:ascii="Arial" w:eastAsia="Times New Roman" w:hAnsi="Arial" w:cs="Arial"/>
          <w:sz w:val="20"/>
          <w:szCs w:val="20"/>
        </w:rPr>
        <w:t xml:space="preserve">were resistant to </w:t>
      </w:r>
      <w:r w:rsidRPr="007125DE">
        <w:rPr>
          <w:rFonts w:ascii="Arial" w:hAnsi="Arial" w:cs="Arial"/>
          <w:i/>
          <w:sz w:val="20"/>
          <w:szCs w:val="20"/>
        </w:rPr>
        <w:t>E.coli.</w:t>
      </w:r>
    </w:p>
    <w:tbl>
      <w:tblPr>
        <w:tblStyle w:val="LightShading"/>
        <w:tblW w:w="0" w:type="auto"/>
        <w:tblLook w:val="04A0" w:firstRow="1" w:lastRow="0" w:firstColumn="1" w:lastColumn="0" w:noHBand="0" w:noVBand="1"/>
      </w:tblPr>
      <w:tblGrid>
        <w:gridCol w:w="1003"/>
        <w:gridCol w:w="1967"/>
        <w:gridCol w:w="1807"/>
        <w:gridCol w:w="1163"/>
      </w:tblGrid>
      <w:tr w:rsidR="007E1FC9" w:rsidRPr="007125DE" w14:paraId="1801FD3F" w14:textId="77777777" w:rsidTr="00DB45CE">
        <w:trPr>
          <w:cnfStyle w:val="100000000000" w:firstRow="1" w:lastRow="0" w:firstColumn="0" w:lastColumn="0" w:oddVBand="0" w:evenVBand="0" w:oddHBand="0"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003" w:type="dxa"/>
            <w:vMerge w:val="restart"/>
          </w:tcPr>
          <w:p w14:paraId="1237929E" w14:textId="77777777" w:rsidR="007E1FC9" w:rsidRPr="007125DE" w:rsidRDefault="007E1FC9" w:rsidP="00DB45CE">
            <w:pPr>
              <w:jc w:val="both"/>
              <w:rPr>
                <w:rFonts w:ascii="Arial" w:eastAsia="Times New Roman" w:hAnsi="Arial" w:cs="Arial"/>
                <w:b w:val="0"/>
                <w:sz w:val="20"/>
                <w:szCs w:val="20"/>
              </w:rPr>
            </w:pPr>
            <w:r w:rsidRPr="007125DE">
              <w:rPr>
                <w:rFonts w:ascii="Arial" w:eastAsia="Times New Roman" w:hAnsi="Arial" w:cs="Arial"/>
                <w:b w:val="0"/>
                <w:sz w:val="20"/>
                <w:szCs w:val="20"/>
              </w:rPr>
              <w:t>Sample Number</w:t>
            </w:r>
          </w:p>
        </w:tc>
        <w:tc>
          <w:tcPr>
            <w:tcW w:w="1967" w:type="dxa"/>
            <w:vMerge w:val="restart"/>
          </w:tcPr>
          <w:p w14:paraId="7900651A" w14:textId="77777777" w:rsidR="007E1FC9" w:rsidRPr="007125DE" w:rsidRDefault="007E1FC9" w:rsidP="00DB45CE">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0"/>
                <w:szCs w:val="20"/>
              </w:rPr>
            </w:pPr>
            <w:r w:rsidRPr="007125DE">
              <w:rPr>
                <w:rFonts w:ascii="Arial" w:eastAsia="Times New Roman" w:hAnsi="Arial" w:cs="Arial"/>
                <w:b w:val="0"/>
                <w:sz w:val="20"/>
                <w:szCs w:val="20"/>
              </w:rPr>
              <w:t>Antibiotics</w:t>
            </w:r>
          </w:p>
        </w:tc>
        <w:tc>
          <w:tcPr>
            <w:tcW w:w="2970" w:type="dxa"/>
            <w:gridSpan w:val="2"/>
          </w:tcPr>
          <w:p w14:paraId="1F338F02" w14:textId="77777777" w:rsidR="007E1FC9" w:rsidRPr="007125DE" w:rsidRDefault="007E1FC9" w:rsidP="00DB45CE">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0"/>
                <w:szCs w:val="20"/>
              </w:rPr>
            </w:pPr>
            <w:proofErr w:type="gramStart"/>
            <w:r w:rsidRPr="007125DE">
              <w:rPr>
                <w:rFonts w:ascii="Arial" w:hAnsi="Arial" w:cs="Arial"/>
                <w:b w:val="0"/>
                <w:i/>
                <w:sz w:val="20"/>
                <w:szCs w:val="20"/>
              </w:rPr>
              <w:t>E.coli</w:t>
            </w:r>
            <w:proofErr w:type="gramEnd"/>
            <w:r w:rsidRPr="007125DE">
              <w:rPr>
                <w:rFonts w:ascii="Arial" w:eastAsia="Times New Roman" w:hAnsi="Arial" w:cs="Arial"/>
                <w:b w:val="0"/>
                <w:sz w:val="20"/>
                <w:szCs w:val="20"/>
              </w:rPr>
              <w:t xml:space="preserve"> N=20</w:t>
            </w:r>
          </w:p>
        </w:tc>
      </w:tr>
      <w:tr w:rsidR="007E1FC9" w:rsidRPr="007125DE" w14:paraId="6CA351AE" w14:textId="77777777" w:rsidTr="00DB45CE">
        <w:trPr>
          <w:cnfStyle w:val="000000100000" w:firstRow="0" w:lastRow="0" w:firstColumn="0" w:lastColumn="0" w:oddVBand="0" w:evenVBand="0" w:oddHBand="1"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1003" w:type="dxa"/>
            <w:vMerge/>
          </w:tcPr>
          <w:p w14:paraId="1F5D123C" w14:textId="77777777" w:rsidR="007E1FC9" w:rsidRPr="007125DE" w:rsidRDefault="007E1FC9" w:rsidP="00DB45CE">
            <w:pPr>
              <w:jc w:val="both"/>
              <w:rPr>
                <w:rFonts w:ascii="Arial" w:eastAsia="Times New Roman" w:hAnsi="Arial" w:cs="Arial"/>
                <w:b w:val="0"/>
                <w:sz w:val="20"/>
                <w:szCs w:val="20"/>
              </w:rPr>
            </w:pPr>
          </w:p>
        </w:tc>
        <w:tc>
          <w:tcPr>
            <w:tcW w:w="1967" w:type="dxa"/>
            <w:vMerge/>
          </w:tcPr>
          <w:p w14:paraId="5091520D" w14:textId="77777777" w:rsidR="007E1FC9" w:rsidRPr="007125DE" w:rsidRDefault="007E1FC9" w:rsidP="00DB45CE">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p>
        </w:tc>
        <w:tc>
          <w:tcPr>
            <w:tcW w:w="1807" w:type="dxa"/>
          </w:tcPr>
          <w:p w14:paraId="720596C9" w14:textId="77777777" w:rsidR="007E1FC9" w:rsidRPr="007125DE" w:rsidRDefault="007E1FC9" w:rsidP="00DB45CE">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7125DE">
              <w:rPr>
                <w:rFonts w:ascii="Arial" w:eastAsia="Times New Roman" w:hAnsi="Arial" w:cs="Arial"/>
                <w:b/>
                <w:sz w:val="20"/>
                <w:szCs w:val="20"/>
              </w:rPr>
              <w:t xml:space="preserve">Number Susceptible (%) </w:t>
            </w:r>
          </w:p>
        </w:tc>
        <w:tc>
          <w:tcPr>
            <w:tcW w:w="1163" w:type="dxa"/>
          </w:tcPr>
          <w:p w14:paraId="5B768398" w14:textId="77777777" w:rsidR="007E1FC9" w:rsidRPr="007125DE" w:rsidRDefault="007E1FC9" w:rsidP="00DB45CE">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7125DE">
              <w:rPr>
                <w:rFonts w:ascii="Arial" w:eastAsia="Times New Roman" w:hAnsi="Arial" w:cs="Arial"/>
                <w:b/>
                <w:sz w:val="20"/>
                <w:szCs w:val="20"/>
              </w:rPr>
              <w:t>Number Resistant (%)</w:t>
            </w:r>
          </w:p>
        </w:tc>
      </w:tr>
      <w:tr w:rsidR="007E1FC9" w:rsidRPr="007125DE" w14:paraId="6F7140E4" w14:textId="77777777" w:rsidTr="00DB45CE">
        <w:trPr>
          <w:trHeight w:val="520"/>
        </w:trPr>
        <w:tc>
          <w:tcPr>
            <w:cnfStyle w:val="001000000000" w:firstRow="0" w:lastRow="0" w:firstColumn="1" w:lastColumn="0" w:oddVBand="0" w:evenVBand="0" w:oddHBand="0" w:evenHBand="0" w:firstRowFirstColumn="0" w:firstRowLastColumn="0" w:lastRowFirstColumn="0" w:lastRowLastColumn="0"/>
            <w:tcW w:w="1003" w:type="dxa"/>
          </w:tcPr>
          <w:p w14:paraId="50817CE4" w14:textId="77777777" w:rsidR="007E1FC9" w:rsidRPr="007125DE" w:rsidRDefault="007E1FC9" w:rsidP="00DB45CE">
            <w:pPr>
              <w:jc w:val="both"/>
              <w:rPr>
                <w:rFonts w:ascii="Arial" w:eastAsia="Times New Roman" w:hAnsi="Arial" w:cs="Arial"/>
                <w:b w:val="0"/>
                <w:sz w:val="20"/>
                <w:szCs w:val="20"/>
              </w:rPr>
            </w:pPr>
            <w:r w:rsidRPr="007125DE">
              <w:rPr>
                <w:rFonts w:ascii="Arial" w:eastAsia="Times New Roman" w:hAnsi="Arial" w:cs="Arial"/>
                <w:b w:val="0"/>
                <w:sz w:val="20"/>
                <w:szCs w:val="20"/>
              </w:rPr>
              <w:t>1</w:t>
            </w:r>
          </w:p>
        </w:tc>
        <w:tc>
          <w:tcPr>
            <w:tcW w:w="1967" w:type="dxa"/>
          </w:tcPr>
          <w:p w14:paraId="12A11A43" w14:textId="77777777" w:rsidR="007E1FC9" w:rsidRPr="007125DE" w:rsidRDefault="007E1FC9" w:rsidP="00DB45C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rPr>
            </w:pPr>
            <w:r w:rsidRPr="007125DE">
              <w:rPr>
                <w:rFonts w:ascii="Arial" w:eastAsia="Times New Roman" w:hAnsi="Arial" w:cs="Arial"/>
                <w:b/>
                <w:sz w:val="20"/>
                <w:szCs w:val="20"/>
              </w:rPr>
              <w:t xml:space="preserve">Ampicillin </w:t>
            </w:r>
          </w:p>
        </w:tc>
        <w:tc>
          <w:tcPr>
            <w:tcW w:w="1807" w:type="dxa"/>
          </w:tcPr>
          <w:p w14:paraId="4979313D" w14:textId="77777777" w:rsidR="007E1FC9" w:rsidRPr="007125DE" w:rsidRDefault="007E1FC9" w:rsidP="00DB45C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rPr>
            </w:pPr>
            <w:r w:rsidRPr="007125DE">
              <w:rPr>
                <w:rFonts w:ascii="Arial" w:eastAsia="Times New Roman" w:hAnsi="Arial" w:cs="Arial"/>
                <w:b/>
                <w:sz w:val="20"/>
                <w:szCs w:val="20"/>
              </w:rPr>
              <w:t>8(40%)</w:t>
            </w:r>
          </w:p>
        </w:tc>
        <w:tc>
          <w:tcPr>
            <w:tcW w:w="1163" w:type="dxa"/>
          </w:tcPr>
          <w:p w14:paraId="4962D424" w14:textId="77777777" w:rsidR="007E1FC9" w:rsidRPr="007125DE" w:rsidRDefault="007E1FC9" w:rsidP="00DB45C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rPr>
            </w:pPr>
            <w:r w:rsidRPr="007125DE">
              <w:rPr>
                <w:rFonts w:ascii="Arial" w:eastAsia="Times New Roman" w:hAnsi="Arial" w:cs="Arial"/>
                <w:b/>
                <w:sz w:val="20"/>
                <w:szCs w:val="20"/>
              </w:rPr>
              <w:t>12(60%)</w:t>
            </w:r>
          </w:p>
        </w:tc>
      </w:tr>
      <w:tr w:rsidR="007E1FC9" w:rsidRPr="007125DE" w14:paraId="3D98BE4B" w14:textId="77777777" w:rsidTr="00DB45CE">
        <w:trPr>
          <w:cnfStyle w:val="000000100000" w:firstRow="0" w:lastRow="0" w:firstColumn="0" w:lastColumn="0" w:oddVBand="0" w:evenVBand="0" w:oddHBand="1" w:evenHBand="0" w:firstRowFirstColumn="0" w:firstRowLastColumn="0" w:lastRowFirstColumn="0" w:lastRowLastColumn="0"/>
          <w:trHeight w:val="1054"/>
        </w:trPr>
        <w:tc>
          <w:tcPr>
            <w:cnfStyle w:val="001000000000" w:firstRow="0" w:lastRow="0" w:firstColumn="1" w:lastColumn="0" w:oddVBand="0" w:evenVBand="0" w:oddHBand="0" w:evenHBand="0" w:firstRowFirstColumn="0" w:firstRowLastColumn="0" w:lastRowFirstColumn="0" w:lastRowLastColumn="0"/>
            <w:tcW w:w="1003" w:type="dxa"/>
          </w:tcPr>
          <w:p w14:paraId="66D36688" w14:textId="77777777" w:rsidR="007E1FC9" w:rsidRPr="007125DE" w:rsidRDefault="007E1FC9" w:rsidP="00DB45CE">
            <w:pPr>
              <w:jc w:val="both"/>
              <w:rPr>
                <w:rFonts w:ascii="Arial" w:eastAsia="Times New Roman" w:hAnsi="Arial" w:cs="Arial"/>
                <w:b w:val="0"/>
                <w:sz w:val="20"/>
                <w:szCs w:val="20"/>
              </w:rPr>
            </w:pPr>
            <w:r w:rsidRPr="007125DE">
              <w:rPr>
                <w:rFonts w:ascii="Arial" w:eastAsia="Times New Roman" w:hAnsi="Arial" w:cs="Arial"/>
                <w:b w:val="0"/>
                <w:sz w:val="20"/>
                <w:szCs w:val="20"/>
              </w:rPr>
              <w:t>2</w:t>
            </w:r>
          </w:p>
        </w:tc>
        <w:tc>
          <w:tcPr>
            <w:tcW w:w="1967" w:type="dxa"/>
          </w:tcPr>
          <w:p w14:paraId="57116B69" w14:textId="77777777" w:rsidR="007E1FC9" w:rsidRPr="007125DE" w:rsidRDefault="007E1FC9" w:rsidP="00DB45CE">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7125DE">
              <w:rPr>
                <w:rFonts w:ascii="Arial" w:eastAsia="Times New Roman" w:hAnsi="Arial" w:cs="Arial"/>
                <w:b/>
                <w:sz w:val="20"/>
                <w:szCs w:val="20"/>
              </w:rPr>
              <w:t>Amoxicillin-clavulanic acid</w:t>
            </w:r>
          </w:p>
        </w:tc>
        <w:tc>
          <w:tcPr>
            <w:tcW w:w="1807" w:type="dxa"/>
          </w:tcPr>
          <w:p w14:paraId="52528C96" w14:textId="77777777" w:rsidR="007E1FC9" w:rsidRPr="007125DE" w:rsidRDefault="007E1FC9" w:rsidP="00DB45CE">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7125DE">
              <w:rPr>
                <w:rFonts w:ascii="Arial" w:eastAsia="Times New Roman" w:hAnsi="Arial" w:cs="Arial"/>
                <w:b/>
                <w:sz w:val="20"/>
                <w:szCs w:val="20"/>
              </w:rPr>
              <w:t>11(55%)</w:t>
            </w:r>
          </w:p>
        </w:tc>
        <w:tc>
          <w:tcPr>
            <w:tcW w:w="1163" w:type="dxa"/>
          </w:tcPr>
          <w:p w14:paraId="43E8307B" w14:textId="77777777" w:rsidR="007E1FC9" w:rsidRPr="007125DE" w:rsidRDefault="007E1FC9" w:rsidP="00DB45CE">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7125DE">
              <w:rPr>
                <w:rFonts w:ascii="Arial" w:eastAsia="Times New Roman" w:hAnsi="Arial" w:cs="Arial"/>
                <w:b/>
                <w:sz w:val="20"/>
                <w:szCs w:val="20"/>
              </w:rPr>
              <w:t>9(45%)</w:t>
            </w:r>
          </w:p>
        </w:tc>
      </w:tr>
      <w:tr w:rsidR="007E1FC9" w:rsidRPr="007125DE" w14:paraId="431750DB" w14:textId="77777777" w:rsidTr="00DB45CE">
        <w:trPr>
          <w:trHeight w:val="534"/>
        </w:trPr>
        <w:tc>
          <w:tcPr>
            <w:cnfStyle w:val="001000000000" w:firstRow="0" w:lastRow="0" w:firstColumn="1" w:lastColumn="0" w:oddVBand="0" w:evenVBand="0" w:oddHBand="0" w:evenHBand="0" w:firstRowFirstColumn="0" w:firstRowLastColumn="0" w:lastRowFirstColumn="0" w:lastRowLastColumn="0"/>
            <w:tcW w:w="1003" w:type="dxa"/>
          </w:tcPr>
          <w:p w14:paraId="27C91465" w14:textId="77777777" w:rsidR="007E1FC9" w:rsidRPr="007125DE" w:rsidRDefault="007E1FC9" w:rsidP="00DB45CE">
            <w:pPr>
              <w:jc w:val="both"/>
              <w:rPr>
                <w:rFonts w:ascii="Arial" w:eastAsia="Times New Roman" w:hAnsi="Arial" w:cs="Arial"/>
                <w:b w:val="0"/>
                <w:sz w:val="20"/>
                <w:szCs w:val="20"/>
              </w:rPr>
            </w:pPr>
            <w:r w:rsidRPr="007125DE">
              <w:rPr>
                <w:rFonts w:ascii="Arial" w:eastAsia="Times New Roman" w:hAnsi="Arial" w:cs="Arial"/>
                <w:b w:val="0"/>
                <w:sz w:val="20"/>
                <w:szCs w:val="20"/>
              </w:rPr>
              <w:t>3</w:t>
            </w:r>
          </w:p>
        </w:tc>
        <w:tc>
          <w:tcPr>
            <w:tcW w:w="1967" w:type="dxa"/>
          </w:tcPr>
          <w:p w14:paraId="682035AA" w14:textId="77777777" w:rsidR="007E1FC9" w:rsidRPr="007125DE" w:rsidRDefault="007E1FC9" w:rsidP="00DB45C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rPr>
            </w:pPr>
            <w:r w:rsidRPr="007125DE">
              <w:rPr>
                <w:rFonts w:ascii="Arial" w:eastAsia="Times New Roman" w:hAnsi="Arial" w:cs="Arial"/>
                <w:b/>
                <w:sz w:val="20"/>
                <w:szCs w:val="20"/>
              </w:rPr>
              <w:t xml:space="preserve">Cefoxitin </w:t>
            </w:r>
          </w:p>
        </w:tc>
        <w:tc>
          <w:tcPr>
            <w:tcW w:w="1807" w:type="dxa"/>
          </w:tcPr>
          <w:p w14:paraId="36B7A5D5" w14:textId="77777777" w:rsidR="007E1FC9" w:rsidRPr="007125DE" w:rsidRDefault="007E1FC9" w:rsidP="00DB45C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rPr>
            </w:pPr>
            <w:r w:rsidRPr="007125DE">
              <w:rPr>
                <w:rFonts w:ascii="Arial" w:eastAsia="Times New Roman" w:hAnsi="Arial" w:cs="Arial"/>
                <w:b/>
                <w:sz w:val="20"/>
                <w:szCs w:val="20"/>
              </w:rPr>
              <w:t>10 (50%)</w:t>
            </w:r>
          </w:p>
        </w:tc>
        <w:tc>
          <w:tcPr>
            <w:tcW w:w="1163" w:type="dxa"/>
          </w:tcPr>
          <w:p w14:paraId="3E61A582" w14:textId="77777777" w:rsidR="007E1FC9" w:rsidRPr="007125DE" w:rsidRDefault="007E1FC9" w:rsidP="00DB45C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rPr>
            </w:pPr>
            <w:r w:rsidRPr="007125DE">
              <w:rPr>
                <w:rFonts w:ascii="Arial" w:eastAsia="Times New Roman" w:hAnsi="Arial" w:cs="Arial"/>
                <w:b/>
                <w:sz w:val="20"/>
                <w:szCs w:val="20"/>
              </w:rPr>
              <w:t>10 (50%)</w:t>
            </w:r>
          </w:p>
        </w:tc>
      </w:tr>
      <w:tr w:rsidR="007E1FC9" w:rsidRPr="007125DE" w14:paraId="29B65B2A" w14:textId="77777777" w:rsidTr="00DB45CE">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1003" w:type="dxa"/>
          </w:tcPr>
          <w:p w14:paraId="7085B939" w14:textId="77777777" w:rsidR="007E1FC9" w:rsidRPr="007125DE" w:rsidRDefault="007E1FC9" w:rsidP="00DB45CE">
            <w:pPr>
              <w:jc w:val="both"/>
              <w:rPr>
                <w:rFonts w:ascii="Arial" w:eastAsia="Times New Roman" w:hAnsi="Arial" w:cs="Arial"/>
                <w:b w:val="0"/>
                <w:sz w:val="20"/>
                <w:szCs w:val="20"/>
              </w:rPr>
            </w:pPr>
            <w:r w:rsidRPr="007125DE">
              <w:rPr>
                <w:rFonts w:ascii="Arial" w:eastAsia="Times New Roman" w:hAnsi="Arial" w:cs="Arial"/>
                <w:b w:val="0"/>
                <w:sz w:val="20"/>
                <w:szCs w:val="20"/>
              </w:rPr>
              <w:t>4</w:t>
            </w:r>
          </w:p>
        </w:tc>
        <w:tc>
          <w:tcPr>
            <w:tcW w:w="1967" w:type="dxa"/>
          </w:tcPr>
          <w:p w14:paraId="551FAD7A" w14:textId="77777777" w:rsidR="007E1FC9" w:rsidRPr="007125DE" w:rsidRDefault="007E1FC9" w:rsidP="00DB45CE">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7125DE">
              <w:rPr>
                <w:rFonts w:ascii="Arial" w:eastAsia="Times New Roman" w:hAnsi="Arial" w:cs="Arial"/>
                <w:b/>
                <w:sz w:val="20"/>
                <w:szCs w:val="20"/>
              </w:rPr>
              <w:t xml:space="preserve">Ceftriaxone </w:t>
            </w:r>
          </w:p>
        </w:tc>
        <w:tc>
          <w:tcPr>
            <w:tcW w:w="1807" w:type="dxa"/>
          </w:tcPr>
          <w:p w14:paraId="3B4EFF35" w14:textId="77777777" w:rsidR="007E1FC9" w:rsidRPr="007125DE" w:rsidRDefault="007E1FC9" w:rsidP="00DB45CE">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7125DE">
              <w:rPr>
                <w:rFonts w:ascii="Arial" w:eastAsia="Times New Roman" w:hAnsi="Arial" w:cs="Arial"/>
                <w:b/>
                <w:sz w:val="20"/>
                <w:szCs w:val="20"/>
              </w:rPr>
              <w:t>20 (100%)</w:t>
            </w:r>
          </w:p>
        </w:tc>
        <w:tc>
          <w:tcPr>
            <w:tcW w:w="1163" w:type="dxa"/>
          </w:tcPr>
          <w:p w14:paraId="60A15E95" w14:textId="77777777" w:rsidR="007E1FC9" w:rsidRPr="007125DE" w:rsidRDefault="007E1FC9" w:rsidP="00DB45CE">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7125DE">
              <w:rPr>
                <w:rFonts w:ascii="Arial" w:eastAsia="Times New Roman" w:hAnsi="Arial" w:cs="Arial"/>
                <w:b/>
                <w:sz w:val="20"/>
                <w:szCs w:val="20"/>
              </w:rPr>
              <w:t>0 (0)</w:t>
            </w:r>
          </w:p>
        </w:tc>
      </w:tr>
      <w:tr w:rsidR="007E1FC9" w:rsidRPr="007125DE" w14:paraId="11BAE89F" w14:textId="77777777" w:rsidTr="00DB45CE">
        <w:trPr>
          <w:trHeight w:val="534"/>
        </w:trPr>
        <w:tc>
          <w:tcPr>
            <w:cnfStyle w:val="001000000000" w:firstRow="0" w:lastRow="0" w:firstColumn="1" w:lastColumn="0" w:oddVBand="0" w:evenVBand="0" w:oddHBand="0" w:evenHBand="0" w:firstRowFirstColumn="0" w:firstRowLastColumn="0" w:lastRowFirstColumn="0" w:lastRowLastColumn="0"/>
            <w:tcW w:w="1003" w:type="dxa"/>
          </w:tcPr>
          <w:p w14:paraId="53D41659" w14:textId="77777777" w:rsidR="007E1FC9" w:rsidRPr="007125DE" w:rsidRDefault="007E1FC9" w:rsidP="00DB45CE">
            <w:pPr>
              <w:jc w:val="both"/>
              <w:rPr>
                <w:rFonts w:ascii="Arial" w:eastAsia="Times New Roman" w:hAnsi="Arial" w:cs="Arial"/>
                <w:b w:val="0"/>
                <w:sz w:val="20"/>
                <w:szCs w:val="20"/>
              </w:rPr>
            </w:pPr>
            <w:r w:rsidRPr="007125DE">
              <w:rPr>
                <w:rFonts w:ascii="Arial" w:eastAsia="Times New Roman" w:hAnsi="Arial" w:cs="Arial"/>
                <w:b w:val="0"/>
                <w:sz w:val="20"/>
                <w:szCs w:val="20"/>
              </w:rPr>
              <w:lastRenderedPageBreak/>
              <w:t>5</w:t>
            </w:r>
          </w:p>
        </w:tc>
        <w:tc>
          <w:tcPr>
            <w:tcW w:w="1967" w:type="dxa"/>
          </w:tcPr>
          <w:p w14:paraId="0A6A481A" w14:textId="77777777" w:rsidR="007E1FC9" w:rsidRPr="007125DE" w:rsidRDefault="007E1FC9" w:rsidP="00DB45C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rPr>
            </w:pPr>
            <w:proofErr w:type="spellStart"/>
            <w:r w:rsidRPr="007125DE">
              <w:rPr>
                <w:rFonts w:ascii="Arial" w:eastAsia="Times New Roman" w:hAnsi="Arial" w:cs="Arial"/>
                <w:b/>
                <w:sz w:val="20"/>
                <w:szCs w:val="20"/>
              </w:rPr>
              <w:t>Ciprofloxacillin</w:t>
            </w:r>
            <w:proofErr w:type="spellEnd"/>
          </w:p>
        </w:tc>
        <w:tc>
          <w:tcPr>
            <w:tcW w:w="1807" w:type="dxa"/>
          </w:tcPr>
          <w:p w14:paraId="2A5CB2E9" w14:textId="77777777" w:rsidR="007E1FC9" w:rsidRPr="007125DE" w:rsidRDefault="007E1FC9" w:rsidP="00DB45C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rPr>
            </w:pPr>
            <w:r w:rsidRPr="007125DE">
              <w:rPr>
                <w:rFonts w:ascii="Arial" w:eastAsia="Times New Roman" w:hAnsi="Arial" w:cs="Arial"/>
                <w:b/>
                <w:sz w:val="20"/>
                <w:szCs w:val="20"/>
              </w:rPr>
              <w:t>16 (80%)</w:t>
            </w:r>
          </w:p>
        </w:tc>
        <w:tc>
          <w:tcPr>
            <w:tcW w:w="1163" w:type="dxa"/>
          </w:tcPr>
          <w:p w14:paraId="41486797" w14:textId="77777777" w:rsidR="007E1FC9" w:rsidRPr="007125DE" w:rsidRDefault="007E1FC9" w:rsidP="00DB45C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rPr>
            </w:pPr>
            <w:r w:rsidRPr="007125DE">
              <w:rPr>
                <w:rFonts w:ascii="Arial" w:eastAsia="Times New Roman" w:hAnsi="Arial" w:cs="Arial"/>
                <w:b/>
                <w:sz w:val="20"/>
                <w:szCs w:val="20"/>
              </w:rPr>
              <w:t>4 (20%)</w:t>
            </w:r>
          </w:p>
        </w:tc>
      </w:tr>
      <w:tr w:rsidR="007E1FC9" w:rsidRPr="007125DE" w14:paraId="60A18425" w14:textId="77777777" w:rsidTr="00DB45CE">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1003" w:type="dxa"/>
          </w:tcPr>
          <w:p w14:paraId="4A7ACA4B" w14:textId="77777777" w:rsidR="007E1FC9" w:rsidRPr="007125DE" w:rsidRDefault="007E1FC9" w:rsidP="00DB45CE">
            <w:pPr>
              <w:jc w:val="both"/>
              <w:rPr>
                <w:rFonts w:ascii="Arial" w:eastAsia="Times New Roman" w:hAnsi="Arial" w:cs="Arial"/>
                <w:b w:val="0"/>
                <w:sz w:val="20"/>
                <w:szCs w:val="20"/>
              </w:rPr>
            </w:pPr>
            <w:r w:rsidRPr="007125DE">
              <w:rPr>
                <w:rFonts w:ascii="Arial" w:eastAsia="Times New Roman" w:hAnsi="Arial" w:cs="Arial"/>
                <w:b w:val="0"/>
                <w:sz w:val="20"/>
                <w:szCs w:val="20"/>
              </w:rPr>
              <w:t>6</w:t>
            </w:r>
          </w:p>
        </w:tc>
        <w:tc>
          <w:tcPr>
            <w:tcW w:w="1967" w:type="dxa"/>
          </w:tcPr>
          <w:p w14:paraId="63AF715E" w14:textId="77777777" w:rsidR="007E1FC9" w:rsidRPr="007125DE" w:rsidRDefault="007E1FC9" w:rsidP="00DB45CE">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7125DE">
              <w:rPr>
                <w:rFonts w:ascii="Arial" w:eastAsia="Times New Roman" w:hAnsi="Arial" w:cs="Arial"/>
                <w:b/>
                <w:sz w:val="20"/>
                <w:szCs w:val="20"/>
              </w:rPr>
              <w:t>Gentamycin</w:t>
            </w:r>
          </w:p>
        </w:tc>
        <w:tc>
          <w:tcPr>
            <w:tcW w:w="1807" w:type="dxa"/>
          </w:tcPr>
          <w:p w14:paraId="5C9CFFFC" w14:textId="77777777" w:rsidR="007E1FC9" w:rsidRPr="007125DE" w:rsidRDefault="007E1FC9" w:rsidP="00DB45CE">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7125DE">
              <w:rPr>
                <w:rFonts w:ascii="Arial" w:eastAsia="Times New Roman" w:hAnsi="Arial" w:cs="Arial"/>
                <w:b/>
                <w:sz w:val="20"/>
                <w:szCs w:val="20"/>
              </w:rPr>
              <w:t>9(45%)</w:t>
            </w:r>
          </w:p>
        </w:tc>
        <w:tc>
          <w:tcPr>
            <w:tcW w:w="1163" w:type="dxa"/>
          </w:tcPr>
          <w:p w14:paraId="0E15426A" w14:textId="77777777" w:rsidR="007E1FC9" w:rsidRPr="007125DE" w:rsidRDefault="007E1FC9" w:rsidP="00DB45CE">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7125DE">
              <w:rPr>
                <w:rFonts w:ascii="Arial" w:eastAsia="Times New Roman" w:hAnsi="Arial" w:cs="Arial"/>
                <w:b/>
                <w:sz w:val="20"/>
                <w:szCs w:val="20"/>
              </w:rPr>
              <w:t>11(55%)</w:t>
            </w:r>
          </w:p>
        </w:tc>
      </w:tr>
      <w:tr w:rsidR="007E1FC9" w:rsidRPr="007125DE" w14:paraId="22D60616" w14:textId="77777777" w:rsidTr="00DB45CE">
        <w:trPr>
          <w:trHeight w:val="534"/>
        </w:trPr>
        <w:tc>
          <w:tcPr>
            <w:cnfStyle w:val="001000000000" w:firstRow="0" w:lastRow="0" w:firstColumn="1" w:lastColumn="0" w:oddVBand="0" w:evenVBand="0" w:oddHBand="0" w:evenHBand="0" w:firstRowFirstColumn="0" w:firstRowLastColumn="0" w:lastRowFirstColumn="0" w:lastRowLastColumn="0"/>
            <w:tcW w:w="1003" w:type="dxa"/>
          </w:tcPr>
          <w:p w14:paraId="2F575CA7" w14:textId="77777777" w:rsidR="007E1FC9" w:rsidRPr="007125DE" w:rsidRDefault="007E1FC9" w:rsidP="00DB45CE">
            <w:pPr>
              <w:jc w:val="both"/>
              <w:rPr>
                <w:rFonts w:ascii="Arial" w:eastAsia="Times New Roman" w:hAnsi="Arial" w:cs="Arial"/>
                <w:b w:val="0"/>
                <w:sz w:val="20"/>
                <w:szCs w:val="20"/>
              </w:rPr>
            </w:pPr>
            <w:r w:rsidRPr="007125DE">
              <w:rPr>
                <w:rFonts w:ascii="Arial" w:eastAsia="Times New Roman" w:hAnsi="Arial" w:cs="Arial"/>
                <w:b w:val="0"/>
                <w:sz w:val="20"/>
                <w:szCs w:val="20"/>
              </w:rPr>
              <w:t>7</w:t>
            </w:r>
          </w:p>
        </w:tc>
        <w:tc>
          <w:tcPr>
            <w:tcW w:w="1967" w:type="dxa"/>
          </w:tcPr>
          <w:p w14:paraId="458A4B02" w14:textId="77777777" w:rsidR="007E1FC9" w:rsidRPr="007125DE" w:rsidRDefault="007E1FC9" w:rsidP="00DB45C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rPr>
            </w:pPr>
            <w:r w:rsidRPr="007125DE">
              <w:rPr>
                <w:rFonts w:ascii="Arial" w:eastAsia="Times New Roman" w:hAnsi="Arial" w:cs="Arial"/>
                <w:b/>
                <w:sz w:val="20"/>
                <w:szCs w:val="20"/>
              </w:rPr>
              <w:t xml:space="preserve">Ofloxacin </w:t>
            </w:r>
          </w:p>
        </w:tc>
        <w:tc>
          <w:tcPr>
            <w:tcW w:w="1807" w:type="dxa"/>
          </w:tcPr>
          <w:p w14:paraId="656C6B7C" w14:textId="77777777" w:rsidR="007E1FC9" w:rsidRPr="007125DE" w:rsidRDefault="007E1FC9" w:rsidP="00DB45C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rPr>
            </w:pPr>
            <w:r w:rsidRPr="007125DE">
              <w:rPr>
                <w:rFonts w:ascii="Arial" w:eastAsia="Times New Roman" w:hAnsi="Arial" w:cs="Arial"/>
                <w:b/>
                <w:sz w:val="20"/>
                <w:szCs w:val="20"/>
              </w:rPr>
              <w:t>7(35%)</w:t>
            </w:r>
          </w:p>
        </w:tc>
        <w:tc>
          <w:tcPr>
            <w:tcW w:w="1163" w:type="dxa"/>
          </w:tcPr>
          <w:p w14:paraId="0B645322" w14:textId="77777777" w:rsidR="007E1FC9" w:rsidRPr="007125DE" w:rsidRDefault="007E1FC9" w:rsidP="00DB45C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rPr>
            </w:pPr>
            <w:r w:rsidRPr="007125DE">
              <w:rPr>
                <w:rFonts w:ascii="Arial" w:eastAsia="Times New Roman" w:hAnsi="Arial" w:cs="Arial"/>
                <w:b/>
                <w:sz w:val="20"/>
                <w:szCs w:val="20"/>
              </w:rPr>
              <w:t>13(65%)</w:t>
            </w:r>
          </w:p>
        </w:tc>
      </w:tr>
      <w:tr w:rsidR="007E1FC9" w:rsidRPr="007125DE" w14:paraId="4A829E3A" w14:textId="77777777" w:rsidTr="00DB45CE">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1003" w:type="dxa"/>
          </w:tcPr>
          <w:p w14:paraId="07B43F74" w14:textId="77777777" w:rsidR="007E1FC9" w:rsidRPr="007125DE" w:rsidRDefault="007E1FC9" w:rsidP="00DB45CE">
            <w:pPr>
              <w:jc w:val="both"/>
              <w:rPr>
                <w:rFonts w:ascii="Arial" w:eastAsia="Times New Roman" w:hAnsi="Arial" w:cs="Arial"/>
                <w:b w:val="0"/>
                <w:sz w:val="20"/>
                <w:szCs w:val="20"/>
              </w:rPr>
            </w:pPr>
            <w:r w:rsidRPr="007125DE">
              <w:rPr>
                <w:rFonts w:ascii="Arial" w:eastAsia="Times New Roman" w:hAnsi="Arial" w:cs="Arial"/>
                <w:b w:val="0"/>
                <w:sz w:val="20"/>
                <w:szCs w:val="20"/>
              </w:rPr>
              <w:t>8</w:t>
            </w:r>
          </w:p>
        </w:tc>
        <w:tc>
          <w:tcPr>
            <w:tcW w:w="1967" w:type="dxa"/>
          </w:tcPr>
          <w:p w14:paraId="28F3073B" w14:textId="77777777" w:rsidR="007E1FC9" w:rsidRPr="007125DE" w:rsidRDefault="007E1FC9" w:rsidP="00DB45CE">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7125DE">
              <w:rPr>
                <w:rFonts w:ascii="Arial" w:eastAsia="Times New Roman" w:hAnsi="Arial" w:cs="Arial"/>
                <w:b/>
                <w:sz w:val="20"/>
                <w:szCs w:val="20"/>
              </w:rPr>
              <w:t>Nitrofurantoin</w:t>
            </w:r>
          </w:p>
        </w:tc>
        <w:tc>
          <w:tcPr>
            <w:tcW w:w="1807" w:type="dxa"/>
          </w:tcPr>
          <w:p w14:paraId="0E691DDB" w14:textId="77777777" w:rsidR="007E1FC9" w:rsidRPr="007125DE" w:rsidRDefault="007E1FC9" w:rsidP="00DB45CE">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7125DE">
              <w:rPr>
                <w:rFonts w:ascii="Arial" w:eastAsia="Times New Roman" w:hAnsi="Arial" w:cs="Arial"/>
                <w:b/>
                <w:sz w:val="20"/>
                <w:szCs w:val="20"/>
              </w:rPr>
              <w:t>7(35%)</w:t>
            </w:r>
          </w:p>
        </w:tc>
        <w:tc>
          <w:tcPr>
            <w:tcW w:w="1163" w:type="dxa"/>
          </w:tcPr>
          <w:p w14:paraId="71AB0F9B" w14:textId="77777777" w:rsidR="007E1FC9" w:rsidRPr="007125DE" w:rsidRDefault="007E1FC9" w:rsidP="00DB45CE">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7125DE">
              <w:rPr>
                <w:rFonts w:ascii="Arial" w:eastAsia="Times New Roman" w:hAnsi="Arial" w:cs="Arial"/>
                <w:b/>
                <w:sz w:val="20"/>
                <w:szCs w:val="20"/>
              </w:rPr>
              <w:t>13(65%)</w:t>
            </w:r>
          </w:p>
        </w:tc>
      </w:tr>
      <w:tr w:rsidR="007E1FC9" w:rsidRPr="007125DE" w14:paraId="56F3319B" w14:textId="77777777" w:rsidTr="00DB45CE">
        <w:trPr>
          <w:trHeight w:val="534"/>
        </w:trPr>
        <w:tc>
          <w:tcPr>
            <w:cnfStyle w:val="001000000000" w:firstRow="0" w:lastRow="0" w:firstColumn="1" w:lastColumn="0" w:oddVBand="0" w:evenVBand="0" w:oddHBand="0" w:evenHBand="0" w:firstRowFirstColumn="0" w:firstRowLastColumn="0" w:lastRowFirstColumn="0" w:lastRowLastColumn="0"/>
            <w:tcW w:w="1003" w:type="dxa"/>
          </w:tcPr>
          <w:p w14:paraId="0FFCE6B9" w14:textId="77777777" w:rsidR="007E1FC9" w:rsidRPr="007125DE" w:rsidRDefault="007E1FC9" w:rsidP="00DB45CE">
            <w:pPr>
              <w:jc w:val="both"/>
              <w:rPr>
                <w:rFonts w:ascii="Arial" w:eastAsia="Times New Roman" w:hAnsi="Arial" w:cs="Arial"/>
                <w:b w:val="0"/>
                <w:sz w:val="20"/>
                <w:szCs w:val="20"/>
              </w:rPr>
            </w:pPr>
            <w:r w:rsidRPr="007125DE">
              <w:rPr>
                <w:rFonts w:ascii="Arial" w:eastAsia="Times New Roman" w:hAnsi="Arial" w:cs="Arial"/>
                <w:b w:val="0"/>
                <w:sz w:val="20"/>
                <w:szCs w:val="20"/>
              </w:rPr>
              <w:t>9</w:t>
            </w:r>
          </w:p>
        </w:tc>
        <w:tc>
          <w:tcPr>
            <w:tcW w:w="1967" w:type="dxa"/>
          </w:tcPr>
          <w:p w14:paraId="742BFDE7" w14:textId="77777777" w:rsidR="007E1FC9" w:rsidRPr="007125DE" w:rsidRDefault="007E1FC9" w:rsidP="00DB45C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rPr>
            </w:pPr>
            <w:r w:rsidRPr="007125DE">
              <w:rPr>
                <w:rFonts w:ascii="Arial" w:eastAsia="Times New Roman" w:hAnsi="Arial" w:cs="Arial"/>
                <w:b/>
                <w:sz w:val="20"/>
                <w:szCs w:val="20"/>
              </w:rPr>
              <w:t>Tetracycline</w:t>
            </w:r>
          </w:p>
        </w:tc>
        <w:tc>
          <w:tcPr>
            <w:tcW w:w="1807" w:type="dxa"/>
          </w:tcPr>
          <w:p w14:paraId="56B877AF" w14:textId="77777777" w:rsidR="007E1FC9" w:rsidRPr="007125DE" w:rsidRDefault="007E1FC9" w:rsidP="00DB45C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rPr>
            </w:pPr>
            <w:r w:rsidRPr="007125DE">
              <w:rPr>
                <w:rFonts w:ascii="Arial" w:eastAsia="Times New Roman" w:hAnsi="Arial" w:cs="Arial"/>
                <w:b/>
                <w:sz w:val="20"/>
                <w:szCs w:val="20"/>
              </w:rPr>
              <w:t>9(45%)</w:t>
            </w:r>
          </w:p>
        </w:tc>
        <w:tc>
          <w:tcPr>
            <w:tcW w:w="1163" w:type="dxa"/>
          </w:tcPr>
          <w:p w14:paraId="7DD45CA5" w14:textId="77777777" w:rsidR="007E1FC9" w:rsidRPr="007125DE" w:rsidRDefault="007E1FC9" w:rsidP="00DB45C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rPr>
            </w:pPr>
            <w:r w:rsidRPr="007125DE">
              <w:rPr>
                <w:rFonts w:ascii="Arial" w:eastAsia="Times New Roman" w:hAnsi="Arial" w:cs="Arial"/>
                <w:b/>
                <w:sz w:val="20"/>
                <w:szCs w:val="20"/>
              </w:rPr>
              <w:t>11 (55%)</w:t>
            </w:r>
          </w:p>
        </w:tc>
      </w:tr>
      <w:tr w:rsidR="007E1FC9" w:rsidRPr="007125DE" w14:paraId="03BD6DF3" w14:textId="77777777" w:rsidTr="00DB45CE">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1003" w:type="dxa"/>
          </w:tcPr>
          <w:p w14:paraId="4AC2F753" w14:textId="77777777" w:rsidR="007E1FC9" w:rsidRPr="007125DE" w:rsidRDefault="007E1FC9" w:rsidP="00DB45CE">
            <w:pPr>
              <w:jc w:val="both"/>
              <w:rPr>
                <w:rFonts w:ascii="Arial" w:eastAsia="Times New Roman" w:hAnsi="Arial" w:cs="Arial"/>
                <w:b w:val="0"/>
                <w:sz w:val="20"/>
                <w:szCs w:val="20"/>
              </w:rPr>
            </w:pPr>
            <w:r w:rsidRPr="007125DE">
              <w:rPr>
                <w:rFonts w:ascii="Arial" w:eastAsia="Times New Roman" w:hAnsi="Arial" w:cs="Arial"/>
                <w:b w:val="0"/>
                <w:sz w:val="20"/>
                <w:szCs w:val="20"/>
              </w:rPr>
              <w:t>10</w:t>
            </w:r>
          </w:p>
        </w:tc>
        <w:tc>
          <w:tcPr>
            <w:tcW w:w="1967" w:type="dxa"/>
          </w:tcPr>
          <w:p w14:paraId="34971A32" w14:textId="77777777" w:rsidR="007E1FC9" w:rsidRPr="007125DE" w:rsidRDefault="007E1FC9" w:rsidP="00DB45CE">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7125DE">
              <w:rPr>
                <w:rFonts w:ascii="Arial" w:eastAsia="Times New Roman" w:hAnsi="Arial" w:cs="Arial"/>
                <w:b/>
                <w:sz w:val="20"/>
                <w:szCs w:val="20"/>
              </w:rPr>
              <w:t xml:space="preserve">Vancomycin </w:t>
            </w:r>
          </w:p>
        </w:tc>
        <w:tc>
          <w:tcPr>
            <w:tcW w:w="1807" w:type="dxa"/>
          </w:tcPr>
          <w:p w14:paraId="23D4D159" w14:textId="77777777" w:rsidR="007E1FC9" w:rsidRPr="007125DE" w:rsidRDefault="007E1FC9" w:rsidP="00DB45CE">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7125DE">
              <w:rPr>
                <w:rFonts w:ascii="Arial" w:eastAsia="Times New Roman" w:hAnsi="Arial" w:cs="Arial"/>
                <w:b/>
                <w:sz w:val="20"/>
                <w:szCs w:val="20"/>
              </w:rPr>
              <w:t>13(65%)</w:t>
            </w:r>
          </w:p>
        </w:tc>
        <w:tc>
          <w:tcPr>
            <w:tcW w:w="1163" w:type="dxa"/>
          </w:tcPr>
          <w:p w14:paraId="36700D5D" w14:textId="77777777" w:rsidR="007E1FC9" w:rsidRPr="007125DE" w:rsidRDefault="007E1FC9" w:rsidP="00DB45CE">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7125DE">
              <w:rPr>
                <w:rFonts w:ascii="Arial" w:eastAsia="Times New Roman" w:hAnsi="Arial" w:cs="Arial"/>
                <w:b/>
                <w:sz w:val="20"/>
                <w:szCs w:val="20"/>
              </w:rPr>
              <w:t>17(85%)</w:t>
            </w:r>
          </w:p>
        </w:tc>
      </w:tr>
    </w:tbl>
    <w:p w14:paraId="23EC5179" w14:textId="77777777" w:rsidR="00DB45CE" w:rsidRPr="007125DE" w:rsidRDefault="00DB45CE" w:rsidP="00DB45CE">
      <w:pPr>
        <w:spacing w:line="240" w:lineRule="auto"/>
        <w:jc w:val="both"/>
        <w:rPr>
          <w:rFonts w:ascii="Arial" w:hAnsi="Arial" w:cs="Arial"/>
          <w:b/>
          <w:sz w:val="20"/>
          <w:szCs w:val="20"/>
        </w:rPr>
      </w:pPr>
    </w:p>
    <w:p w14:paraId="01417782" w14:textId="18422CEB" w:rsidR="007E1FC9" w:rsidRPr="007125DE" w:rsidRDefault="00DB45CE" w:rsidP="00DB45CE">
      <w:pPr>
        <w:spacing w:line="240" w:lineRule="auto"/>
        <w:jc w:val="both"/>
        <w:rPr>
          <w:rFonts w:ascii="Arial" w:hAnsi="Arial" w:cs="Arial"/>
          <w:b/>
          <w:sz w:val="20"/>
          <w:szCs w:val="20"/>
        </w:rPr>
      </w:pPr>
      <w:r w:rsidRPr="007125DE">
        <w:rPr>
          <w:rFonts w:ascii="Arial" w:hAnsi="Arial" w:cs="Arial"/>
          <w:b/>
          <w:sz w:val="20"/>
          <w:szCs w:val="20"/>
        </w:rPr>
        <w:t xml:space="preserve">4.0. </w:t>
      </w:r>
      <w:r w:rsidR="007E1FC9" w:rsidRPr="007125DE">
        <w:rPr>
          <w:rFonts w:ascii="Arial" w:hAnsi="Arial" w:cs="Arial"/>
          <w:b/>
          <w:sz w:val="20"/>
          <w:szCs w:val="20"/>
        </w:rPr>
        <w:t xml:space="preserve">DISCUSSION </w:t>
      </w:r>
    </w:p>
    <w:p w14:paraId="47926EB9" w14:textId="1E3AD929" w:rsidR="007E1FC9" w:rsidRPr="007125DE" w:rsidRDefault="007E1FC9" w:rsidP="00DB45CE">
      <w:pPr>
        <w:spacing w:line="240" w:lineRule="auto"/>
        <w:jc w:val="both"/>
        <w:rPr>
          <w:rFonts w:ascii="Arial" w:hAnsi="Arial" w:cs="Arial"/>
          <w:i/>
          <w:sz w:val="20"/>
          <w:szCs w:val="20"/>
        </w:rPr>
      </w:pPr>
      <w:r w:rsidRPr="007125DE">
        <w:rPr>
          <w:rFonts w:ascii="Arial" w:hAnsi="Arial" w:cs="Arial"/>
          <w:sz w:val="20"/>
          <w:szCs w:val="20"/>
        </w:rPr>
        <w:t xml:space="preserve">In this study, out of the 70 urine samples collected and analyzed, a total of 48 </w:t>
      </w:r>
      <w:proofErr w:type="gramStart"/>
      <w:r w:rsidRPr="007125DE">
        <w:rPr>
          <w:rFonts w:ascii="Arial" w:hAnsi="Arial" w:cs="Arial"/>
          <w:i/>
          <w:sz w:val="20"/>
          <w:szCs w:val="20"/>
        </w:rPr>
        <w:t>E.coli</w:t>
      </w:r>
      <w:proofErr w:type="gramEnd"/>
      <w:r w:rsidRPr="007125DE">
        <w:rPr>
          <w:rFonts w:ascii="Arial" w:hAnsi="Arial" w:cs="Arial"/>
          <w:sz w:val="20"/>
          <w:szCs w:val="20"/>
        </w:rPr>
        <w:t xml:space="preserve"> was isolated with (68.5%), using EMB media.</w:t>
      </w:r>
      <w:r w:rsidRPr="007125DE">
        <w:rPr>
          <w:rFonts w:ascii="Arial" w:hAnsi="Arial" w:cs="Arial"/>
          <w:i/>
          <w:sz w:val="20"/>
          <w:szCs w:val="20"/>
        </w:rPr>
        <w:t xml:space="preserve"> E. coli </w:t>
      </w:r>
      <w:r w:rsidRPr="007125DE">
        <w:rPr>
          <w:rFonts w:ascii="Arial" w:hAnsi="Arial" w:cs="Arial"/>
          <w:sz w:val="20"/>
          <w:szCs w:val="20"/>
        </w:rPr>
        <w:t xml:space="preserve">in urine samples can be due to urinary tract infection which can lead to its presence in urine. Poor hygiene and improper collection techniques can contaminate urine samples with </w:t>
      </w:r>
      <w:r w:rsidRPr="007125DE">
        <w:rPr>
          <w:rFonts w:ascii="Arial" w:hAnsi="Arial" w:cs="Arial"/>
          <w:i/>
          <w:sz w:val="20"/>
          <w:szCs w:val="20"/>
        </w:rPr>
        <w:t>E. coli.</w:t>
      </w:r>
      <w:r w:rsidRPr="007125DE">
        <w:rPr>
          <w:rFonts w:ascii="Arial" w:hAnsi="Arial" w:cs="Arial"/>
          <w:sz w:val="20"/>
          <w:szCs w:val="20"/>
        </w:rPr>
        <w:t xml:space="preserve"> Blockage or obstruction in the urinary tract can create a conducive environment for </w:t>
      </w:r>
      <w:r w:rsidRPr="007125DE">
        <w:rPr>
          <w:rFonts w:ascii="Arial" w:hAnsi="Arial" w:cs="Arial"/>
          <w:i/>
          <w:sz w:val="20"/>
          <w:szCs w:val="20"/>
        </w:rPr>
        <w:t>E. coli</w:t>
      </w:r>
      <w:r w:rsidRPr="007125DE">
        <w:rPr>
          <w:rFonts w:ascii="Arial" w:hAnsi="Arial" w:cs="Arial"/>
          <w:sz w:val="20"/>
          <w:szCs w:val="20"/>
        </w:rPr>
        <w:t xml:space="preserve">. Inflammation or infection of the gastro intestinal tract can allow </w:t>
      </w:r>
      <w:r w:rsidRPr="007125DE">
        <w:rPr>
          <w:rFonts w:ascii="Arial" w:hAnsi="Arial" w:cs="Arial"/>
          <w:i/>
          <w:sz w:val="20"/>
          <w:szCs w:val="20"/>
        </w:rPr>
        <w:t xml:space="preserve">E. coli </w:t>
      </w:r>
      <w:r w:rsidRPr="007125DE">
        <w:rPr>
          <w:rFonts w:ascii="Arial" w:hAnsi="Arial" w:cs="Arial"/>
          <w:sz w:val="20"/>
          <w:szCs w:val="20"/>
        </w:rPr>
        <w:t xml:space="preserve">bacteria to enter urinary </w:t>
      </w:r>
      <w:proofErr w:type="spellStart"/>
      <w:proofErr w:type="gramStart"/>
      <w:r w:rsidRPr="007125DE">
        <w:rPr>
          <w:rFonts w:ascii="Arial" w:hAnsi="Arial" w:cs="Arial"/>
          <w:sz w:val="20"/>
          <w:szCs w:val="20"/>
        </w:rPr>
        <w:t>tract.hormonal</w:t>
      </w:r>
      <w:proofErr w:type="spellEnd"/>
      <w:proofErr w:type="gramEnd"/>
      <w:r w:rsidRPr="007125DE">
        <w:rPr>
          <w:rFonts w:ascii="Arial" w:hAnsi="Arial" w:cs="Arial"/>
          <w:sz w:val="20"/>
          <w:szCs w:val="20"/>
        </w:rPr>
        <w:t xml:space="preserve"> imbalance and gut microbiome disorder can lead to overgrowth and occurrence of this pathogen of clinical importance. This research agrees with the work of </w:t>
      </w:r>
      <w:r w:rsidR="004713D6" w:rsidRPr="007125DE">
        <w:rPr>
          <w:rFonts w:ascii="Arial" w:eastAsia="Times New Roman" w:hAnsi="Arial" w:cs="Arial"/>
          <w:sz w:val="20"/>
          <w:szCs w:val="20"/>
        </w:rPr>
        <w:t>(</w:t>
      </w:r>
      <w:r w:rsidR="00D57C5B" w:rsidRPr="007125DE">
        <w:rPr>
          <w:rFonts w:ascii="Arial" w:eastAsia="Times New Roman" w:hAnsi="Arial" w:cs="Arial"/>
          <w:sz w:val="20"/>
          <w:szCs w:val="20"/>
        </w:rPr>
        <w:t>9</w:t>
      </w:r>
      <w:r w:rsidRPr="007125DE">
        <w:rPr>
          <w:rFonts w:ascii="Arial" w:eastAsia="Times New Roman" w:hAnsi="Arial" w:cs="Arial"/>
          <w:sz w:val="20"/>
          <w:szCs w:val="20"/>
        </w:rPr>
        <w:t>) who isolated 70%</w:t>
      </w:r>
      <w:r w:rsidR="005B4CBC" w:rsidRPr="007125DE">
        <w:rPr>
          <w:rFonts w:ascii="Arial" w:eastAsia="Times New Roman" w:hAnsi="Arial" w:cs="Arial"/>
          <w:sz w:val="20"/>
          <w:szCs w:val="20"/>
        </w:rPr>
        <w:t xml:space="preserve"> </w:t>
      </w:r>
      <w:r w:rsidR="005B4CBC" w:rsidRPr="007125DE">
        <w:rPr>
          <w:rFonts w:ascii="Arial" w:hAnsi="Arial" w:cs="Arial"/>
          <w:i/>
          <w:sz w:val="20"/>
          <w:szCs w:val="20"/>
        </w:rPr>
        <w:t>E. coli</w:t>
      </w:r>
      <w:r w:rsidRPr="007125DE">
        <w:rPr>
          <w:rFonts w:ascii="Arial" w:eastAsia="Times New Roman" w:hAnsi="Arial" w:cs="Arial"/>
          <w:sz w:val="20"/>
          <w:szCs w:val="20"/>
        </w:rPr>
        <w:t xml:space="preserve"> in urine sample </w:t>
      </w:r>
      <w:r w:rsidR="005B4CBC" w:rsidRPr="007125DE">
        <w:rPr>
          <w:rFonts w:ascii="Arial" w:eastAsia="Times New Roman" w:hAnsi="Arial" w:cs="Arial"/>
          <w:sz w:val="20"/>
          <w:szCs w:val="20"/>
        </w:rPr>
        <w:t xml:space="preserve">of </w:t>
      </w:r>
      <w:r w:rsidRPr="007125DE">
        <w:rPr>
          <w:rFonts w:ascii="Arial" w:eastAsia="Times New Roman" w:hAnsi="Arial" w:cs="Arial"/>
          <w:sz w:val="20"/>
          <w:szCs w:val="20"/>
        </w:rPr>
        <w:t>student</w:t>
      </w:r>
      <w:r w:rsidR="005B4CBC" w:rsidRPr="007125DE">
        <w:rPr>
          <w:rFonts w:ascii="Arial" w:eastAsia="Times New Roman" w:hAnsi="Arial" w:cs="Arial"/>
          <w:sz w:val="20"/>
          <w:szCs w:val="20"/>
        </w:rPr>
        <w:t>s</w:t>
      </w:r>
      <w:r w:rsidRPr="007125DE">
        <w:rPr>
          <w:rFonts w:ascii="Arial" w:eastAsia="Times New Roman" w:hAnsi="Arial" w:cs="Arial"/>
          <w:sz w:val="20"/>
          <w:szCs w:val="20"/>
        </w:rPr>
        <w:t>. The work also</w:t>
      </w:r>
      <w:r w:rsidR="005B4CBC" w:rsidRPr="007125DE">
        <w:rPr>
          <w:rFonts w:ascii="Arial" w:eastAsia="Times New Roman" w:hAnsi="Arial" w:cs="Arial"/>
          <w:sz w:val="20"/>
          <w:szCs w:val="20"/>
        </w:rPr>
        <w:t xml:space="preserve"> </w:t>
      </w:r>
      <w:proofErr w:type="gramStart"/>
      <w:r w:rsidR="005B4CBC" w:rsidRPr="007125DE">
        <w:rPr>
          <w:rFonts w:ascii="Arial" w:eastAsia="Times New Roman" w:hAnsi="Arial" w:cs="Arial"/>
          <w:sz w:val="20"/>
          <w:szCs w:val="20"/>
        </w:rPr>
        <w:t>is</w:t>
      </w:r>
      <w:r w:rsidRPr="007125DE">
        <w:rPr>
          <w:rFonts w:ascii="Arial" w:eastAsia="Times New Roman" w:hAnsi="Arial" w:cs="Arial"/>
          <w:sz w:val="20"/>
          <w:szCs w:val="20"/>
        </w:rPr>
        <w:t xml:space="preserve"> in agreement</w:t>
      </w:r>
      <w:proofErr w:type="gramEnd"/>
      <w:r w:rsidRPr="007125DE">
        <w:rPr>
          <w:rFonts w:ascii="Arial" w:eastAsia="Times New Roman" w:hAnsi="Arial" w:cs="Arial"/>
          <w:sz w:val="20"/>
          <w:szCs w:val="20"/>
        </w:rPr>
        <w:t xml:space="preserve"> with the work of </w:t>
      </w:r>
      <w:proofErr w:type="spellStart"/>
      <w:r w:rsidRPr="007125DE">
        <w:rPr>
          <w:rFonts w:ascii="Arial" w:eastAsia="Times New Roman" w:hAnsi="Arial" w:cs="Arial"/>
          <w:sz w:val="20"/>
          <w:szCs w:val="20"/>
        </w:rPr>
        <w:t>Croxen</w:t>
      </w:r>
      <w:proofErr w:type="spellEnd"/>
      <w:r w:rsidR="00D57C5B" w:rsidRPr="007125DE">
        <w:rPr>
          <w:rFonts w:ascii="Arial" w:eastAsia="Times New Roman" w:hAnsi="Arial" w:cs="Arial"/>
          <w:sz w:val="20"/>
          <w:szCs w:val="20"/>
        </w:rPr>
        <w:t xml:space="preserve"> </w:t>
      </w:r>
      <w:r w:rsidRPr="007125DE">
        <w:rPr>
          <w:rFonts w:ascii="Arial" w:eastAsia="Times New Roman" w:hAnsi="Arial" w:cs="Arial"/>
          <w:sz w:val="20"/>
          <w:szCs w:val="20"/>
        </w:rPr>
        <w:t>(</w:t>
      </w:r>
      <w:r w:rsidR="00D57C5B" w:rsidRPr="007125DE">
        <w:rPr>
          <w:rFonts w:ascii="Arial" w:eastAsia="Times New Roman" w:hAnsi="Arial" w:cs="Arial"/>
          <w:sz w:val="20"/>
          <w:szCs w:val="20"/>
        </w:rPr>
        <w:t>10</w:t>
      </w:r>
      <w:r w:rsidRPr="007125DE">
        <w:rPr>
          <w:rFonts w:ascii="Arial" w:eastAsia="Times New Roman" w:hAnsi="Arial" w:cs="Arial"/>
          <w:sz w:val="20"/>
          <w:szCs w:val="20"/>
        </w:rPr>
        <w:t xml:space="preserve">), </w:t>
      </w:r>
      <w:proofErr w:type="spellStart"/>
      <w:r w:rsidRPr="007125DE">
        <w:rPr>
          <w:rFonts w:ascii="Arial" w:eastAsia="Times New Roman" w:hAnsi="Arial" w:cs="Arial"/>
          <w:sz w:val="20"/>
          <w:szCs w:val="20"/>
        </w:rPr>
        <w:t>Carayol</w:t>
      </w:r>
      <w:proofErr w:type="spellEnd"/>
      <w:r w:rsidRPr="007125DE">
        <w:rPr>
          <w:rFonts w:ascii="Arial" w:eastAsia="Times New Roman" w:hAnsi="Arial" w:cs="Arial"/>
          <w:sz w:val="20"/>
          <w:szCs w:val="20"/>
        </w:rPr>
        <w:t xml:space="preserve"> </w:t>
      </w:r>
      <w:r w:rsidR="00D57C5B" w:rsidRPr="007125DE">
        <w:rPr>
          <w:rFonts w:ascii="Arial" w:eastAsia="Times New Roman" w:hAnsi="Arial" w:cs="Arial"/>
          <w:iCs/>
          <w:sz w:val="20"/>
          <w:szCs w:val="20"/>
        </w:rPr>
        <w:t>(</w:t>
      </w:r>
      <w:r w:rsidRPr="007125DE">
        <w:rPr>
          <w:rFonts w:ascii="Arial" w:eastAsia="Times New Roman" w:hAnsi="Arial" w:cs="Arial"/>
          <w:sz w:val="20"/>
          <w:szCs w:val="20"/>
        </w:rPr>
        <w:t>1</w:t>
      </w:r>
      <w:r w:rsidR="00D57C5B" w:rsidRPr="007125DE">
        <w:rPr>
          <w:rFonts w:ascii="Arial" w:eastAsia="Times New Roman" w:hAnsi="Arial" w:cs="Arial"/>
          <w:sz w:val="20"/>
          <w:szCs w:val="20"/>
        </w:rPr>
        <w:t>1</w:t>
      </w:r>
      <w:r w:rsidRPr="007125DE">
        <w:rPr>
          <w:rFonts w:ascii="Arial" w:eastAsia="Times New Roman" w:hAnsi="Arial" w:cs="Arial"/>
          <w:sz w:val="20"/>
          <w:szCs w:val="20"/>
        </w:rPr>
        <w:t>) and Chaudhuri, &amp; Henderson, (</w:t>
      </w:r>
      <w:r w:rsidR="00D57C5B" w:rsidRPr="007125DE">
        <w:rPr>
          <w:rFonts w:ascii="Arial" w:eastAsia="Times New Roman" w:hAnsi="Arial" w:cs="Arial"/>
          <w:sz w:val="20"/>
          <w:szCs w:val="20"/>
        </w:rPr>
        <w:t>1</w:t>
      </w:r>
      <w:r w:rsidRPr="007125DE">
        <w:rPr>
          <w:rFonts w:ascii="Arial" w:eastAsia="Times New Roman" w:hAnsi="Arial" w:cs="Arial"/>
          <w:sz w:val="20"/>
          <w:szCs w:val="20"/>
        </w:rPr>
        <w:t>2).</w:t>
      </w:r>
    </w:p>
    <w:p w14:paraId="57AE8766" w14:textId="56B0BA2F" w:rsidR="007E1FC9" w:rsidRPr="007125DE" w:rsidRDefault="007E1FC9" w:rsidP="00DB45CE">
      <w:pPr>
        <w:spacing w:line="240" w:lineRule="auto"/>
        <w:jc w:val="both"/>
        <w:rPr>
          <w:rFonts w:ascii="Arial" w:hAnsi="Arial" w:cs="Arial"/>
          <w:sz w:val="20"/>
          <w:szCs w:val="20"/>
        </w:rPr>
      </w:pPr>
      <w:r w:rsidRPr="007125DE">
        <w:rPr>
          <w:rFonts w:ascii="Arial" w:hAnsi="Arial" w:cs="Arial"/>
          <w:sz w:val="20"/>
          <w:szCs w:val="20"/>
        </w:rPr>
        <w:t xml:space="preserve">In this study, </w:t>
      </w:r>
      <w:r w:rsidRPr="007125DE">
        <w:rPr>
          <w:rFonts w:ascii="Arial" w:hAnsi="Arial" w:cs="Arial"/>
          <w:i/>
          <w:sz w:val="20"/>
          <w:szCs w:val="20"/>
        </w:rPr>
        <w:t xml:space="preserve">E. coli </w:t>
      </w:r>
      <w:r w:rsidRPr="007125DE">
        <w:rPr>
          <w:rFonts w:ascii="Arial" w:hAnsi="Arial" w:cs="Arial"/>
          <w:sz w:val="20"/>
          <w:szCs w:val="20"/>
        </w:rPr>
        <w:t xml:space="preserve">is more prevalence among female 30 (85.7%) and male 18 (51.4%). The occurrence of </w:t>
      </w:r>
      <w:r w:rsidRPr="007125DE">
        <w:rPr>
          <w:rFonts w:ascii="Arial" w:hAnsi="Arial" w:cs="Arial"/>
          <w:i/>
          <w:sz w:val="20"/>
          <w:szCs w:val="20"/>
        </w:rPr>
        <w:t xml:space="preserve">E. coli </w:t>
      </w:r>
      <w:r w:rsidRPr="007125DE">
        <w:rPr>
          <w:rFonts w:ascii="Arial" w:hAnsi="Arial" w:cs="Arial"/>
          <w:sz w:val="20"/>
          <w:szCs w:val="20"/>
        </w:rPr>
        <w:t xml:space="preserve">in female more than the male maybe due to the anatomical structure of the female, which makes it easier for </w:t>
      </w:r>
      <w:r w:rsidRPr="007125DE">
        <w:rPr>
          <w:rFonts w:ascii="Arial" w:hAnsi="Arial" w:cs="Arial"/>
          <w:i/>
          <w:sz w:val="20"/>
          <w:szCs w:val="20"/>
        </w:rPr>
        <w:t>E. coli</w:t>
      </w:r>
      <w:r w:rsidRPr="007125DE">
        <w:rPr>
          <w:rFonts w:ascii="Arial" w:hAnsi="Arial" w:cs="Arial"/>
          <w:sz w:val="20"/>
          <w:szCs w:val="20"/>
        </w:rPr>
        <w:t xml:space="preserve"> to reach the bladder and cause infection. </w:t>
      </w:r>
      <w:r w:rsidR="00D57C5B" w:rsidRPr="007125DE">
        <w:rPr>
          <w:rFonts w:ascii="Arial" w:hAnsi="Arial" w:cs="Arial"/>
          <w:sz w:val="20"/>
          <w:szCs w:val="20"/>
        </w:rPr>
        <w:t>Fluctuation</w:t>
      </w:r>
      <w:r w:rsidRPr="007125DE">
        <w:rPr>
          <w:rFonts w:ascii="Arial" w:hAnsi="Arial" w:cs="Arial"/>
          <w:sz w:val="20"/>
          <w:szCs w:val="20"/>
        </w:rPr>
        <w:t xml:space="preserve"> in </w:t>
      </w:r>
      <w:proofErr w:type="spellStart"/>
      <w:r w:rsidRPr="007125DE">
        <w:rPr>
          <w:rFonts w:ascii="Arial" w:hAnsi="Arial" w:cs="Arial"/>
          <w:sz w:val="20"/>
          <w:szCs w:val="20"/>
        </w:rPr>
        <w:t>oestrogen</w:t>
      </w:r>
      <w:proofErr w:type="spellEnd"/>
      <w:r w:rsidRPr="007125DE">
        <w:rPr>
          <w:rFonts w:ascii="Arial" w:hAnsi="Arial" w:cs="Arial"/>
          <w:sz w:val="20"/>
          <w:szCs w:val="20"/>
        </w:rPr>
        <w:t xml:space="preserve"> level especially during menstruation or even in pregnancy, this can affect the urinary tract and increase the susceptibility to </w:t>
      </w:r>
      <w:r w:rsidRPr="007125DE">
        <w:rPr>
          <w:rFonts w:ascii="Arial" w:hAnsi="Arial" w:cs="Arial"/>
          <w:i/>
          <w:sz w:val="20"/>
          <w:szCs w:val="20"/>
        </w:rPr>
        <w:t xml:space="preserve">E. coli. </w:t>
      </w:r>
      <w:r w:rsidRPr="007125DE">
        <w:rPr>
          <w:rFonts w:ascii="Arial" w:hAnsi="Arial" w:cs="Arial"/>
          <w:sz w:val="20"/>
          <w:szCs w:val="20"/>
        </w:rPr>
        <w:t xml:space="preserve">This research in in agreement with the research of </w:t>
      </w:r>
      <w:proofErr w:type="spellStart"/>
      <w:r w:rsidRPr="007125DE">
        <w:rPr>
          <w:rFonts w:ascii="Arial" w:hAnsi="Arial" w:cs="Arial"/>
          <w:sz w:val="20"/>
          <w:szCs w:val="20"/>
        </w:rPr>
        <w:t>Odoki</w:t>
      </w:r>
      <w:proofErr w:type="spellEnd"/>
      <w:r w:rsidRPr="007125DE">
        <w:rPr>
          <w:rFonts w:ascii="Arial" w:hAnsi="Arial" w:cs="Arial"/>
          <w:i/>
          <w:sz w:val="20"/>
          <w:szCs w:val="20"/>
        </w:rPr>
        <w:t xml:space="preserve"> </w:t>
      </w:r>
      <w:r w:rsidRPr="007125DE">
        <w:rPr>
          <w:rFonts w:ascii="Arial" w:hAnsi="Arial" w:cs="Arial"/>
          <w:sz w:val="20"/>
          <w:szCs w:val="20"/>
        </w:rPr>
        <w:t>(</w:t>
      </w:r>
      <w:r w:rsidR="00681AF8" w:rsidRPr="007125DE">
        <w:rPr>
          <w:rFonts w:ascii="Arial" w:hAnsi="Arial" w:cs="Arial"/>
          <w:sz w:val="20"/>
          <w:szCs w:val="20"/>
        </w:rPr>
        <w:t>13</w:t>
      </w:r>
      <w:proofErr w:type="gramStart"/>
      <w:r w:rsidRPr="007125DE">
        <w:rPr>
          <w:rFonts w:ascii="Arial" w:hAnsi="Arial" w:cs="Arial"/>
          <w:sz w:val="20"/>
          <w:szCs w:val="20"/>
        </w:rPr>
        <w:t>)</w:t>
      </w:r>
      <w:r w:rsidRPr="007125DE">
        <w:rPr>
          <w:rFonts w:ascii="Arial" w:hAnsi="Arial" w:cs="Arial"/>
          <w:i/>
          <w:sz w:val="20"/>
          <w:szCs w:val="20"/>
        </w:rPr>
        <w:t xml:space="preserve">  </w:t>
      </w:r>
      <w:proofErr w:type="spellStart"/>
      <w:r w:rsidRPr="007125DE">
        <w:rPr>
          <w:rFonts w:ascii="Arial" w:hAnsi="Arial" w:cs="Arial"/>
          <w:sz w:val="20"/>
          <w:szCs w:val="20"/>
        </w:rPr>
        <w:t>Yenehun</w:t>
      </w:r>
      <w:proofErr w:type="spellEnd"/>
      <w:proofErr w:type="gramEnd"/>
      <w:r w:rsidRPr="007125DE">
        <w:rPr>
          <w:rFonts w:ascii="Arial" w:hAnsi="Arial" w:cs="Arial"/>
          <w:sz w:val="20"/>
          <w:szCs w:val="20"/>
        </w:rPr>
        <w:t xml:space="preserve"> (1</w:t>
      </w:r>
      <w:r w:rsidR="00681AF8" w:rsidRPr="007125DE">
        <w:rPr>
          <w:rFonts w:ascii="Arial" w:hAnsi="Arial" w:cs="Arial"/>
          <w:sz w:val="20"/>
          <w:szCs w:val="20"/>
        </w:rPr>
        <w:t>4</w:t>
      </w:r>
      <w:r w:rsidRPr="007125DE">
        <w:rPr>
          <w:rFonts w:ascii="Arial" w:hAnsi="Arial" w:cs="Arial"/>
          <w:sz w:val="20"/>
          <w:szCs w:val="20"/>
        </w:rPr>
        <w:t xml:space="preserve">) and Flores-Mireles (15) who reported high rate of occurrence of </w:t>
      </w:r>
      <w:r w:rsidRPr="007125DE">
        <w:rPr>
          <w:rFonts w:ascii="Arial" w:hAnsi="Arial" w:cs="Arial"/>
          <w:i/>
          <w:sz w:val="20"/>
          <w:szCs w:val="20"/>
        </w:rPr>
        <w:t xml:space="preserve">E. coli </w:t>
      </w:r>
      <w:r w:rsidRPr="007125DE">
        <w:rPr>
          <w:rFonts w:ascii="Arial" w:hAnsi="Arial" w:cs="Arial"/>
          <w:sz w:val="20"/>
          <w:szCs w:val="20"/>
        </w:rPr>
        <w:t>in urine samples of women.</w:t>
      </w:r>
    </w:p>
    <w:p w14:paraId="5D8D3157" w14:textId="599A4F31" w:rsidR="007E1FC9" w:rsidRPr="007125DE" w:rsidRDefault="007E1FC9" w:rsidP="00DB45CE">
      <w:pPr>
        <w:spacing w:line="240" w:lineRule="auto"/>
        <w:jc w:val="both"/>
        <w:rPr>
          <w:rFonts w:ascii="Arial" w:hAnsi="Arial" w:cs="Arial"/>
          <w:sz w:val="20"/>
          <w:szCs w:val="20"/>
        </w:rPr>
      </w:pPr>
      <w:r w:rsidRPr="007125DE">
        <w:rPr>
          <w:rFonts w:ascii="Arial" w:hAnsi="Arial" w:cs="Arial"/>
          <w:sz w:val="20"/>
          <w:szCs w:val="20"/>
        </w:rPr>
        <w:t xml:space="preserve">In this study, </w:t>
      </w:r>
      <w:proofErr w:type="gramStart"/>
      <w:r w:rsidRPr="007125DE">
        <w:rPr>
          <w:rFonts w:ascii="Arial" w:hAnsi="Arial" w:cs="Arial"/>
          <w:i/>
          <w:sz w:val="20"/>
          <w:szCs w:val="20"/>
        </w:rPr>
        <w:t>E.coli</w:t>
      </w:r>
      <w:proofErr w:type="gramEnd"/>
      <w:r w:rsidRPr="007125DE">
        <w:rPr>
          <w:rFonts w:ascii="Arial" w:hAnsi="Arial" w:cs="Arial"/>
          <w:sz w:val="20"/>
          <w:szCs w:val="20"/>
        </w:rPr>
        <w:t xml:space="preserve"> was high among those between the age 25-30 years (100%), </w:t>
      </w:r>
      <w:r w:rsidRPr="007125DE">
        <w:rPr>
          <w:rFonts w:ascii="Arial" w:hAnsi="Arial" w:cs="Arial"/>
          <w:noProof/>
          <w:sz w:val="20"/>
          <w:szCs w:val="20"/>
        </w:rPr>
        <w:t xml:space="preserve">20-24   years </w:t>
      </w:r>
      <w:r w:rsidRPr="007125DE">
        <w:rPr>
          <w:rFonts w:ascii="Arial" w:hAnsi="Arial" w:cs="Arial"/>
          <w:sz w:val="20"/>
          <w:szCs w:val="20"/>
        </w:rPr>
        <w:t xml:space="preserve">(87.8%) and </w:t>
      </w:r>
      <w:r w:rsidRPr="007125DE">
        <w:rPr>
          <w:rFonts w:ascii="Arial" w:hAnsi="Arial" w:cs="Arial"/>
          <w:noProof/>
          <w:sz w:val="20"/>
          <w:szCs w:val="20"/>
        </w:rPr>
        <w:t xml:space="preserve">15-19  years  </w:t>
      </w:r>
      <w:r w:rsidRPr="007125DE">
        <w:rPr>
          <w:rFonts w:ascii="Arial" w:hAnsi="Arial" w:cs="Arial"/>
          <w:sz w:val="20"/>
          <w:szCs w:val="20"/>
        </w:rPr>
        <w:t xml:space="preserve">(77.7%). Young adult/women are more likely to experience </w:t>
      </w:r>
      <w:r w:rsidRPr="007125DE">
        <w:rPr>
          <w:rFonts w:ascii="Arial" w:hAnsi="Arial" w:cs="Arial"/>
          <w:i/>
          <w:sz w:val="20"/>
          <w:szCs w:val="20"/>
        </w:rPr>
        <w:t xml:space="preserve">E. coli </w:t>
      </w:r>
      <w:r w:rsidR="00F7199B" w:rsidRPr="007125DE">
        <w:rPr>
          <w:rFonts w:ascii="Arial" w:hAnsi="Arial" w:cs="Arial"/>
          <w:sz w:val="20"/>
          <w:szCs w:val="20"/>
        </w:rPr>
        <w:t>infection;</w:t>
      </w:r>
      <w:r w:rsidRPr="007125DE">
        <w:rPr>
          <w:rFonts w:ascii="Arial" w:hAnsi="Arial" w:cs="Arial"/>
          <w:sz w:val="20"/>
          <w:szCs w:val="20"/>
        </w:rPr>
        <w:t xml:space="preserve"> this is due to the fact the they are in their </w:t>
      </w:r>
      <w:r w:rsidR="00F7199B" w:rsidRPr="007125DE">
        <w:rPr>
          <w:rFonts w:ascii="Arial" w:hAnsi="Arial" w:cs="Arial"/>
          <w:sz w:val="20"/>
          <w:szCs w:val="20"/>
        </w:rPr>
        <w:t>sexually</w:t>
      </w:r>
      <w:r w:rsidRPr="007125DE">
        <w:rPr>
          <w:rFonts w:ascii="Arial" w:hAnsi="Arial" w:cs="Arial"/>
          <w:sz w:val="20"/>
          <w:szCs w:val="20"/>
        </w:rPr>
        <w:t xml:space="preserve"> active stage. This work agrees with the work of </w:t>
      </w:r>
      <w:proofErr w:type="spellStart"/>
      <w:r w:rsidRPr="007125DE">
        <w:rPr>
          <w:rFonts w:ascii="Arial" w:hAnsi="Arial" w:cs="Arial"/>
          <w:sz w:val="20"/>
          <w:szCs w:val="20"/>
        </w:rPr>
        <w:t>Storme</w:t>
      </w:r>
      <w:proofErr w:type="spellEnd"/>
      <w:r w:rsidRPr="007125DE">
        <w:rPr>
          <w:rFonts w:ascii="Arial" w:hAnsi="Arial" w:cs="Arial"/>
          <w:sz w:val="20"/>
          <w:szCs w:val="20"/>
        </w:rPr>
        <w:t xml:space="preserve"> </w:t>
      </w:r>
      <w:r w:rsidRPr="007125DE">
        <w:rPr>
          <w:rFonts w:ascii="Arial" w:hAnsi="Arial" w:cs="Arial"/>
          <w:i/>
          <w:sz w:val="20"/>
          <w:szCs w:val="20"/>
        </w:rPr>
        <w:t xml:space="preserve">et al </w:t>
      </w:r>
      <w:r w:rsidRPr="007125DE">
        <w:rPr>
          <w:rFonts w:ascii="Arial" w:hAnsi="Arial" w:cs="Arial"/>
          <w:sz w:val="20"/>
          <w:szCs w:val="20"/>
        </w:rPr>
        <w:t xml:space="preserve">(2019) and that of </w:t>
      </w:r>
      <w:proofErr w:type="spellStart"/>
      <w:r w:rsidRPr="007125DE">
        <w:rPr>
          <w:rFonts w:ascii="Arial" w:hAnsi="Arial" w:cs="Arial"/>
          <w:sz w:val="20"/>
          <w:szCs w:val="20"/>
        </w:rPr>
        <w:t>Emiru</w:t>
      </w:r>
      <w:proofErr w:type="spellEnd"/>
      <w:r w:rsidRPr="007125DE">
        <w:rPr>
          <w:rFonts w:ascii="Arial" w:hAnsi="Arial" w:cs="Arial"/>
          <w:sz w:val="20"/>
          <w:szCs w:val="20"/>
        </w:rPr>
        <w:t xml:space="preserve"> (1</w:t>
      </w:r>
      <w:r w:rsidR="00681AF8" w:rsidRPr="007125DE">
        <w:rPr>
          <w:rFonts w:ascii="Arial" w:hAnsi="Arial" w:cs="Arial"/>
          <w:sz w:val="20"/>
          <w:szCs w:val="20"/>
        </w:rPr>
        <w:t>6</w:t>
      </w:r>
      <w:r w:rsidRPr="007125DE">
        <w:rPr>
          <w:rFonts w:ascii="Arial" w:hAnsi="Arial" w:cs="Arial"/>
          <w:sz w:val="20"/>
          <w:szCs w:val="20"/>
        </w:rPr>
        <w:t xml:space="preserve">). </w:t>
      </w:r>
    </w:p>
    <w:p w14:paraId="0CAAB5EB" w14:textId="2A0B046E" w:rsidR="007E1FC9" w:rsidRPr="007125DE" w:rsidRDefault="007E1FC9" w:rsidP="00DB45CE">
      <w:pPr>
        <w:spacing w:line="240" w:lineRule="auto"/>
        <w:jc w:val="both"/>
        <w:rPr>
          <w:rFonts w:ascii="Arial" w:hAnsi="Arial" w:cs="Arial"/>
          <w:sz w:val="20"/>
          <w:szCs w:val="20"/>
        </w:rPr>
      </w:pPr>
      <w:r w:rsidRPr="007125DE">
        <w:rPr>
          <w:rFonts w:ascii="Arial" w:hAnsi="Arial" w:cs="Arial"/>
          <w:sz w:val="20"/>
          <w:szCs w:val="20"/>
        </w:rPr>
        <w:t xml:space="preserve">In this study, </w:t>
      </w:r>
      <w:r w:rsidR="00F7199B" w:rsidRPr="007125DE">
        <w:rPr>
          <w:rFonts w:ascii="Arial" w:hAnsi="Arial" w:cs="Arial"/>
          <w:sz w:val="20"/>
          <w:szCs w:val="20"/>
        </w:rPr>
        <w:t>t</w:t>
      </w:r>
      <w:r w:rsidRPr="007125DE">
        <w:rPr>
          <w:rFonts w:ascii="Arial" w:hAnsi="Arial" w:cs="Arial"/>
          <w:sz w:val="20"/>
          <w:szCs w:val="20"/>
        </w:rPr>
        <w:t xml:space="preserve">he result of antibiotics susceptibility pattern of 20 </w:t>
      </w:r>
      <w:proofErr w:type="gramStart"/>
      <w:r w:rsidRPr="007125DE">
        <w:rPr>
          <w:rFonts w:ascii="Arial" w:hAnsi="Arial" w:cs="Arial"/>
          <w:i/>
          <w:sz w:val="20"/>
          <w:szCs w:val="20"/>
        </w:rPr>
        <w:t>E.coli</w:t>
      </w:r>
      <w:proofErr w:type="gramEnd"/>
      <w:r w:rsidRPr="007125DE">
        <w:rPr>
          <w:rFonts w:ascii="Arial" w:hAnsi="Arial" w:cs="Arial"/>
          <w:sz w:val="20"/>
          <w:szCs w:val="20"/>
        </w:rPr>
        <w:t xml:space="preserve"> isolates below, shows that </w:t>
      </w:r>
      <w:r w:rsidRPr="007125DE">
        <w:rPr>
          <w:rFonts w:ascii="Arial" w:eastAsia="Times New Roman" w:hAnsi="Arial" w:cs="Arial"/>
          <w:sz w:val="20"/>
          <w:szCs w:val="20"/>
        </w:rPr>
        <w:t xml:space="preserve">Ceftriaxone (95%), </w:t>
      </w:r>
      <w:proofErr w:type="spellStart"/>
      <w:r w:rsidRPr="007125DE">
        <w:rPr>
          <w:rFonts w:ascii="Arial" w:eastAsia="Times New Roman" w:hAnsi="Arial" w:cs="Arial"/>
          <w:sz w:val="20"/>
          <w:szCs w:val="20"/>
        </w:rPr>
        <w:t>Ciprofloxacillin</w:t>
      </w:r>
      <w:proofErr w:type="spellEnd"/>
      <w:r w:rsidRPr="007125DE">
        <w:rPr>
          <w:rFonts w:ascii="Arial" w:eastAsia="Times New Roman" w:hAnsi="Arial" w:cs="Arial"/>
          <w:sz w:val="20"/>
          <w:szCs w:val="20"/>
        </w:rPr>
        <w:t xml:space="preserve"> (75%), Tetracycline (75%), and Nitrofurantoin (70%) </w:t>
      </w:r>
      <w:r w:rsidRPr="007125DE">
        <w:rPr>
          <w:rFonts w:ascii="Arial" w:hAnsi="Arial" w:cs="Arial"/>
          <w:sz w:val="20"/>
          <w:szCs w:val="20"/>
        </w:rPr>
        <w:t>were highly susceptible</w:t>
      </w:r>
      <w:r w:rsidRPr="007125DE">
        <w:rPr>
          <w:rFonts w:ascii="Arial" w:eastAsia="Times New Roman" w:hAnsi="Arial" w:cs="Arial"/>
          <w:sz w:val="20"/>
          <w:szCs w:val="20"/>
        </w:rPr>
        <w:t xml:space="preserve"> </w:t>
      </w:r>
      <w:r w:rsidRPr="007125DE">
        <w:rPr>
          <w:rFonts w:ascii="Arial" w:hAnsi="Arial" w:cs="Arial"/>
          <w:i/>
          <w:sz w:val="20"/>
          <w:szCs w:val="20"/>
        </w:rPr>
        <w:t>E.coli</w:t>
      </w:r>
      <w:r w:rsidRPr="007125DE">
        <w:rPr>
          <w:rFonts w:ascii="Arial" w:hAnsi="Arial" w:cs="Arial"/>
          <w:sz w:val="20"/>
          <w:szCs w:val="20"/>
        </w:rPr>
        <w:t xml:space="preserve"> </w:t>
      </w:r>
      <w:r w:rsidRPr="007125DE">
        <w:rPr>
          <w:rFonts w:ascii="Arial" w:eastAsia="Times New Roman" w:hAnsi="Arial" w:cs="Arial"/>
          <w:sz w:val="20"/>
          <w:szCs w:val="20"/>
        </w:rPr>
        <w:t>while Cefoxitin (65%) Ampicillin (90%),</w:t>
      </w:r>
      <w:r w:rsidRPr="007125DE">
        <w:rPr>
          <w:rFonts w:ascii="Arial" w:hAnsi="Arial" w:cs="Arial"/>
          <w:sz w:val="20"/>
          <w:szCs w:val="20"/>
        </w:rPr>
        <w:t xml:space="preserve"> </w:t>
      </w:r>
      <w:r w:rsidRPr="007125DE">
        <w:rPr>
          <w:rFonts w:ascii="Arial" w:eastAsia="Times New Roman" w:hAnsi="Arial" w:cs="Arial"/>
          <w:sz w:val="20"/>
          <w:szCs w:val="20"/>
        </w:rPr>
        <w:t>Amoxicillin-clavulanic (85%), Gentamycin (60%) and Ofloxacin (50%)</w:t>
      </w:r>
      <w:r w:rsidRPr="007125DE">
        <w:rPr>
          <w:rFonts w:ascii="Arial" w:eastAsia="Times New Roman" w:hAnsi="Arial" w:cs="Arial"/>
          <w:b/>
          <w:sz w:val="20"/>
          <w:szCs w:val="20"/>
        </w:rPr>
        <w:t xml:space="preserve"> </w:t>
      </w:r>
      <w:r w:rsidRPr="007125DE">
        <w:rPr>
          <w:rFonts w:ascii="Arial" w:eastAsia="Times New Roman" w:hAnsi="Arial" w:cs="Arial"/>
          <w:sz w:val="20"/>
          <w:szCs w:val="20"/>
        </w:rPr>
        <w:t xml:space="preserve">were resistant to </w:t>
      </w:r>
      <w:r w:rsidRPr="007125DE">
        <w:rPr>
          <w:rFonts w:ascii="Arial" w:hAnsi="Arial" w:cs="Arial"/>
          <w:i/>
          <w:sz w:val="20"/>
          <w:szCs w:val="20"/>
        </w:rPr>
        <w:t xml:space="preserve">E.coli. </w:t>
      </w:r>
      <w:r w:rsidRPr="007125DE">
        <w:rPr>
          <w:rFonts w:ascii="Arial" w:hAnsi="Arial" w:cs="Arial"/>
          <w:sz w:val="20"/>
          <w:szCs w:val="20"/>
        </w:rPr>
        <w:t xml:space="preserve">Severe cases of </w:t>
      </w:r>
      <w:r w:rsidRPr="007125DE">
        <w:rPr>
          <w:rFonts w:ascii="Arial" w:hAnsi="Arial" w:cs="Arial"/>
          <w:i/>
          <w:sz w:val="20"/>
          <w:szCs w:val="20"/>
        </w:rPr>
        <w:t>E. coli</w:t>
      </w:r>
      <w:r w:rsidRPr="007125DE">
        <w:rPr>
          <w:rFonts w:ascii="Arial" w:hAnsi="Arial" w:cs="Arial"/>
          <w:sz w:val="20"/>
          <w:szCs w:val="20"/>
        </w:rPr>
        <w:t xml:space="preserve"> can be treated with the aforementioned antibiotics which are susceptible to </w:t>
      </w:r>
      <w:r w:rsidRPr="007125DE">
        <w:rPr>
          <w:rFonts w:ascii="Arial" w:hAnsi="Arial" w:cs="Arial"/>
          <w:i/>
          <w:sz w:val="20"/>
          <w:szCs w:val="20"/>
        </w:rPr>
        <w:t xml:space="preserve">E. </w:t>
      </w:r>
      <w:proofErr w:type="gramStart"/>
      <w:r w:rsidRPr="007125DE">
        <w:rPr>
          <w:rFonts w:ascii="Arial" w:hAnsi="Arial" w:cs="Arial"/>
          <w:i/>
          <w:sz w:val="20"/>
          <w:szCs w:val="20"/>
        </w:rPr>
        <w:t xml:space="preserve">coli </w:t>
      </w:r>
      <w:r w:rsidRPr="007125DE">
        <w:rPr>
          <w:rFonts w:ascii="Arial" w:hAnsi="Arial" w:cs="Arial"/>
          <w:sz w:val="20"/>
          <w:szCs w:val="20"/>
        </w:rPr>
        <w:t xml:space="preserve"> according</w:t>
      </w:r>
      <w:proofErr w:type="gramEnd"/>
      <w:r w:rsidRPr="007125DE">
        <w:rPr>
          <w:rFonts w:ascii="Arial" w:hAnsi="Arial" w:cs="Arial"/>
          <w:sz w:val="20"/>
          <w:szCs w:val="20"/>
        </w:rPr>
        <w:t xml:space="preserve"> this research.</w:t>
      </w:r>
    </w:p>
    <w:p w14:paraId="7FC9A3B4" w14:textId="77777777" w:rsidR="007E1FC9" w:rsidRPr="007125DE" w:rsidRDefault="007E1FC9" w:rsidP="00DB45CE">
      <w:pPr>
        <w:spacing w:before="100" w:beforeAutospacing="1" w:after="100" w:afterAutospacing="1" w:line="240" w:lineRule="auto"/>
        <w:jc w:val="both"/>
        <w:rPr>
          <w:rFonts w:ascii="Arial" w:eastAsia="Times New Roman" w:hAnsi="Arial" w:cs="Arial"/>
          <w:sz w:val="20"/>
          <w:szCs w:val="20"/>
        </w:rPr>
      </w:pPr>
      <w:r w:rsidRPr="007125DE">
        <w:rPr>
          <w:rFonts w:ascii="Arial" w:eastAsia="Times New Roman" w:hAnsi="Arial" w:cs="Arial"/>
          <w:sz w:val="20"/>
          <w:szCs w:val="20"/>
        </w:rPr>
        <w:t xml:space="preserve">Some of the UTIs in the study sample were probably related to an indwelling bladder catheter. Thirty percent of patients had a foreign body in the lower urinary tract, the most common being a bladder catheter. Catheters and other foreign bodies in the urinary tract predispose to UTI by violating natural barriers to infection (urethral sphincter) and providing a nidus for infection by serving as a substrate for biofilm formation. Most </w:t>
      </w:r>
      <w:proofErr w:type="spellStart"/>
      <w:r w:rsidRPr="007125DE">
        <w:rPr>
          <w:rFonts w:ascii="Arial" w:eastAsia="Times New Roman" w:hAnsi="Arial" w:cs="Arial"/>
          <w:sz w:val="20"/>
          <w:szCs w:val="20"/>
        </w:rPr>
        <w:t>uropathogens</w:t>
      </w:r>
      <w:proofErr w:type="spellEnd"/>
      <w:r w:rsidRPr="007125DE">
        <w:rPr>
          <w:rFonts w:ascii="Arial" w:eastAsia="Times New Roman" w:hAnsi="Arial" w:cs="Arial"/>
          <w:sz w:val="20"/>
          <w:szCs w:val="20"/>
        </w:rPr>
        <w:t xml:space="preserve"> are able to form biofilms, which is reflected in the fact that no single bacterial type was significantly associated with a lower foreign body. Comparatively little was known about the prevalence of non-</w:t>
      </w:r>
      <w:r w:rsidRPr="007125DE">
        <w:rPr>
          <w:rFonts w:ascii="Arial" w:eastAsia="Times New Roman" w:hAnsi="Arial" w:cs="Arial"/>
          <w:i/>
          <w:iCs/>
          <w:sz w:val="20"/>
          <w:szCs w:val="20"/>
        </w:rPr>
        <w:t>E. coli</w:t>
      </w:r>
      <w:r w:rsidRPr="007125DE">
        <w:rPr>
          <w:rFonts w:ascii="Arial" w:eastAsia="Times New Roman" w:hAnsi="Arial" w:cs="Arial"/>
          <w:sz w:val="20"/>
          <w:szCs w:val="20"/>
        </w:rPr>
        <w:t xml:space="preserve"> </w:t>
      </w:r>
      <w:proofErr w:type="spellStart"/>
      <w:r w:rsidRPr="007125DE">
        <w:rPr>
          <w:rFonts w:ascii="Arial" w:eastAsia="Times New Roman" w:hAnsi="Arial" w:cs="Arial"/>
          <w:sz w:val="20"/>
          <w:szCs w:val="20"/>
        </w:rPr>
        <w:t>uropathogens</w:t>
      </w:r>
      <w:proofErr w:type="spellEnd"/>
      <w:r w:rsidRPr="007125DE">
        <w:rPr>
          <w:rFonts w:ascii="Arial" w:eastAsia="Times New Roman" w:hAnsi="Arial" w:cs="Arial"/>
          <w:sz w:val="20"/>
          <w:szCs w:val="20"/>
        </w:rPr>
        <w:t xml:space="preserve"> in patients with complicated UTIs. This is the first study we are aware of to systematically examine the association between </w:t>
      </w:r>
      <w:proofErr w:type="spellStart"/>
      <w:r w:rsidRPr="007125DE">
        <w:rPr>
          <w:rFonts w:ascii="Arial" w:eastAsia="Times New Roman" w:hAnsi="Arial" w:cs="Arial"/>
          <w:sz w:val="20"/>
          <w:szCs w:val="20"/>
        </w:rPr>
        <w:t>uropathogen</w:t>
      </w:r>
      <w:proofErr w:type="spellEnd"/>
      <w:r w:rsidRPr="007125DE">
        <w:rPr>
          <w:rFonts w:ascii="Arial" w:eastAsia="Times New Roman" w:hAnsi="Arial" w:cs="Arial"/>
          <w:sz w:val="20"/>
          <w:szCs w:val="20"/>
        </w:rPr>
        <w:t xml:space="preserve"> species and host characteristics. The current study should be considered exploratory in nature but is sufficient to allow hypotheses to be generated regarding the relationship between particular </w:t>
      </w:r>
      <w:proofErr w:type="spellStart"/>
      <w:r w:rsidRPr="007125DE">
        <w:rPr>
          <w:rFonts w:ascii="Arial" w:eastAsia="Times New Roman" w:hAnsi="Arial" w:cs="Arial"/>
          <w:sz w:val="20"/>
          <w:szCs w:val="20"/>
        </w:rPr>
        <w:t>uropathogen</w:t>
      </w:r>
      <w:proofErr w:type="spellEnd"/>
      <w:r w:rsidRPr="007125DE">
        <w:rPr>
          <w:rFonts w:ascii="Arial" w:eastAsia="Times New Roman" w:hAnsi="Arial" w:cs="Arial"/>
          <w:sz w:val="20"/>
          <w:szCs w:val="20"/>
        </w:rPr>
        <w:t xml:space="preserve"> species and characteristics of the </w:t>
      </w:r>
      <w:r w:rsidRPr="007125DE">
        <w:rPr>
          <w:rFonts w:ascii="Arial" w:eastAsia="Times New Roman" w:hAnsi="Arial" w:cs="Arial"/>
          <w:sz w:val="20"/>
          <w:szCs w:val="20"/>
        </w:rPr>
        <w:lastRenderedPageBreak/>
        <w:t>host that predispose to infection. Additional studies involving larger numbers of patients will be needed to confirm these data, examine the hypotheses, and improve the classification accuracy.</w:t>
      </w:r>
    </w:p>
    <w:p w14:paraId="759A1AB6" w14:textId="77777777" w:rsidR="007E1FC9" w:rsidRPr="007125DE" w:rsidRDefault="007E1FC9" w:rsidP="00DB45CE">
      <w:pPr>
        <w:spacing w:line="240" w:lineRule="auto"/>
        <w:jc w:val="both"/>
        <w:rPr>
          <w:rFonts w:ascii="Arial" w:hAnsi="Arial" w:cs="Arial"/>
          <w:b/>
          <w:sz w:val="20"/>
          <w:szCs w:val="20"/>
        </w:rPr>
      </w:pPr>
      <w:r w:rsidRPr="007125DE">
        <w:rPr>
          <w:rFonts w:ascii="Arial" w:hAnsi="Arial" w:cs="Arial"/>
          <w:b/>
          <w:sz w:val="20"/>
          <w:szCs w:val="20"/>
        </w:rPr>
        <w:t>4.2. CONCLUSION</w:t>
      </w:r>
    </w:p>
    <w:p w14:paraId="70ACBD1F" w14:textId="63F28E2D" w:rsidR="007E1FC9" w:rsidRPr="007125DE" w:rsidRDefault="00DB45CE" w:rsidP="002D53D6">
      <w:pPr>
        <w:tabs>
          <w:tab w:val="left" w:pos="5562"/>
        </w:tabs>
        <w:spacing w:line="240" w:lineRule="auto"/>
        <w:jc w:val="both"/>
        <w:rPr>
          <w:rFonts w:ascii="Arial" w:hAnsi="Arial" w:cs="Arial"/>
          <w:sz w:val="20"/>
          <w:szCs w:val="20"/>
        </w:rPr>
      </w:pPr>
      <w:r w:rsidRPr="007125DE">
        <w:rPr>
          <w:rFonts w:ascii="Arial" w:hAnsi="Arial" w:cs="Arial"/>
          <w:i/>
          <w:iCs/>
          <w:sz w:val="20"/>
          <w:szCs w:val="20"/>
        </w:rPr>
        <w:t>Escherichia coli</w:t>
      </w:r>
      <w:r w:rsidRPr="007125DE">
        <w:rPr>
          <w:rFonts w:ascii="Arial" w:hAnsi="Arial" w:cs="Arial"/>
          <w:sz w:val="20"/>
          <w:szCs w:val="20"/>
        </w:rPr>
        <w:t xml:space="preserve"> was isolated and identified from the urine </w:t>
      </w:r>
      <w:r w:rsidR="00A076BA" w:rsidRPr="007125DE">
        <w:rPr>
          <w:rFonts w:ascii="Arial" w:hAnsi="Arial" w:cs="Arial"/>
          <w:sz w:val="20"/>
          <w:szCs w:val="20"/>
        </w:rPr>
        <w:t>samples</w:t>
      </w:r>
      <w:r w:rsidR="002D53D6" w:rsidRPr="007125DE">
        <w:rPr>
          <w:rFonts w:ascii="Arial" w:hAnsi="Arial" w:cs="Arial"/>
          <w:sz w:val="20"/>
          <w:szCs w:val="20"/>
        </w:rPr>
        <w:t xml:space="preserve"> </w:t>
      </w:r>
      <w:r w:rsidRPr="007125DE">
        <w:rPr>
          <w:rFonts w:ascii="Arial" w:hAnsi="Arial" w:cs="Arial"/>
          <w:sz w:val="20"/>
          <w:szCs w:val="20"/>
        </w:rPr>
        <w:t>of apparently healthy students o</w:t>
      </w:r>
      <w:r w:rsidR="00F552CC" w:rsidRPr="007125DE">
        <w:rPr>
          <w:rFonts w:ascii="Arial" w:hAnsi="Arial" w:cs="Arial"/>
          <w:sz w:val="20"/>
          <w:szCs w:val="20"/>
        </w:rPr>
        <w:t>f AE-FUNAI</w:t>
      </w:r>
      <w:r w:rsidRPr="007125DE">
        <w:rPr>
          <w:rFonts w:ascii="Arial" w:hAnsi="Arial" w:cs="Arial"/>
          <w:sz w:val="20"/>
          <w:szCs w:val="20"/>
        </w:rPr>
        <w:t xml:space="preserve">, </w:t>
      </w:r>
      <w:r w:rsidR="00F552CC" w:rsidRPr="007125DE">
        <w:rPr>
          <w:rFonts w:ascii="Arial" w:hAnsi="Arial" w:cs="Arial"/>
          <w:sz w:val="20"/>
          <w:szCs w:val="20"/>
        </w:rPr>
        <w:t>Ebonyi State</w:t>
      </w:r>
      <w:r w:rsidRPr="007125DE">
        <w:rPr>
          <w:rFonts w:ascii="Arial" w:hAnsi="Arial" w:cs="Arial"/>
          <w:sz w:val="20"/>
          <w:szCs w:val="20"/>
        </w:rPr>
        <w:t xml:space="preserve"> with very </w:t>
      </w:r>
      <w:r w:rsidR="00F552CC" w:rsidRPr="007125DE">
        <w:rPr>
          <w:rFonts w:ascii="Arial" w:hAnsi="Arial" w:cs="Arial"/>
          <w:sz w:val="20"/>
          <w:szCs w:val="20"/>
        </w:rPr>
        <w:t>high</w:t>
      </w:r>
      <w:r w:rsidRPr="007125DE">
        <w:rPr>
          <w:rFonts w:ascii="Arial" w:hAnsi="Arial" w:cs="Arial"/>
          <w:sz w:val="20"/>
          <w:szCs w:val="20"/>
        </w:rPr>
        <w:t xml:space="preserve"> prevalence of </w:t>
      </w:r>
      <w:r w:rsidR="00F552CC" w:rsidRPr="007125DE">
        <w:rPr>
          <w:rFonts w:ascii="Arial" w:hAnsi="Arial" w:cs="Arial"/>
          <w:sz w:val="20"/>
          <w:szCs w:val="20"/>
        </w:rPr>
        <w:t>18 (51.4%) for male and 30 (85.7%) for female. C</w:t>
      </w:r>
      <w:r w:rsidRPr="007125DE">
        <w:rPr>
          <w:rFonts w:ascii="Arial" w:hAnsi="Arial" w:cs="Arial"/>
          <w:sz w:val="20"/>
          <w:szCs w:val="20"/>
        </w:rPr>
        <w:t>ases of asymptomatic</w:t>
      </w:r>
      <w:r w:rsidR="00AC7D80" w:rsidRPr="007125DE">
        <w:rPr>
          <w:rFonts w:ascii="Arial" w:hAnsi="Arial" w:cs="Arial"/>
          <w:sz w:val="20"/>
          <w:szCs w:val="20"/>
        </w:rPr>
        <w:t xml:space="preserve"> </w:t>
      </w:r>
      <w:proofErr w:type="gramStart"/>
      <w:r w:rsidR="00AC7D80" w:rsidRPr="007125DE">
        <w:rPr>
          <w:rFonts w:ascii="Arial" w:hAnsi="Arial" w:cs="Arial"/>
          <w:i/>
          <w:sz w:val="20"/>
          <w:szCs w:val="20"/>
        </w:rPr>
        <w:t>E.coli</w:t>
      </w:r>
      <w:proofErr w:type="gramEnd"/>
      <w:r w:rsidR="00AC7D80" w:rsidRPr="007125DE">
        <w:rPr>
          <w:rFonts w:ascii="Arial" w:hAnsi="Arial" w:cs="Arial"/>
          <w:sz w:val="20"/>
          <w:szCs w:val="20"/>
        </w:rPr>
        <w:t xml:space="preserve"> was high</w:t>
      </w:r>
      <w:r w:rsidR="002D53D6" w:rsidRPr="007125DE">
        <w:rPr>
          <w:rFonts w:ascii="Arial" w:hAnsi="Arial" w:cs="Arial"/>
          <w:sz w:val="20"/>
          <w:szCs w:val="20"/>
        </w:rPr>
        <w:t>ly observed</w:t>
      </w:r>
      <w:r w:rsidR="00AC7D80" w:rsidRPr="007125DE">
        <w:rPr>
          <w:rFonts w:ascii="Arial" w:hAnsi="Arial" w:cs="Arial"/>
          <w:sz w:val="20"/>
          <w:szCs w:val="20"/>
        </w:rPr>
        <w:t xml:space="preserve"> among those between the age 25-30 years (100%), </w:t>
      </w:r>
      <w:r w:rsidR="00AC7D80" w:rsidRPr="007125DE">
        <w:rPr>
          <w:rFonts w:ascii="Arial" w:hAnsi="Arial" w:cs="Arial"/>
          <w:noProof/>
          <w:sz w:val="20"/>
          <w:szCs w:val="20"/>
        </w:rPr>
        <w:t xml:space="preserve">20-24   years </w:t>
      </w:r>
      <w:r w:rsidR="00AC7D80" w:rsidRPr="007125DE">
        <w:rPr>
          <w:rFonts w:ascii="Arial" w:hAnsi="Arial" w:cs="Arial"/>
          <w:sz w:val="20"/>
          <w:szCs w:val="20"/>
        </w:rPr>
        <w:t xml:space="preserve">(87.8%) and </w:t>
      </w:r>
      <w:r w:rsidR="00AC7D80" w:rsidRPr="007125DE">
        <w:rPr>
          <w:rFonts w:ascii="Arial" w:hAnsi="Arial" w:cs="Arial"/>
          <w:noProof/>
          <w:sz w:val="20"/>
          <w:szCs w:val="20"/>
        </w:rPr>
        <w:t xml:space="preserve">15-19  years  </w:t>
      </w:r>
      <w:r w:rsidR="00AC7D80" w:rsidRPr="007125DE">
        <w:rPr>
          <w:rFonts w:ascii="Arial" w:hAnsi="Arial" w:cs="Arial"/>
          <w:sz w:val="20"/>
          <w:szCs w:val="20"/>
        </w:rPr>
        <w:t>(77.7%)</w:t>
      </w:r>
      <w:r w:rsidRPr="007125DE">
        <w:rPr>
          <w:rFonts w:ascii="Arial" w:hAnsi="Arial" w:cs="Arial"/>
          <w:sz w:val="20"/>
          <w:szCs w:val="20"/>
        </w:rPr>
        <w:t xml:space="preserve">. </w:t>
      </w:r>
      <w:r w:rsidR="00AC7D80" w:rsidRPr="007125DE">
        <w:rPr>
          <w:rFonts w:ascii="Arial" w:hAnsi="Arial" w:cs="Arial"/>
          <w:sz w:val="20"/>
          <w:szCs w:val="20"/>
        </w:rPr>
        <w:t>M</w:t>
      </w:r>
      <w:r w:rsidRPr="007125DE">
        <w:rPr>
          <w:rFonts w:ascii="Arial" w:hAnsi="Arial" w:cs="Arial"/>
          <w:sz w:val="20"/>
          <w:szCs w:val="20"/>
        </w:rPr>
        <w:t>aintain</w:t>
      </w:r>
      <w:r w:rsidR="00AC7D80" w:rsidRPr="007125DE">
        <w:rPr>
          <w:rFonts w:ascii="Arial" w:hAnsi="Arial" w:cs="Arial"/>
          <w:sz w:val="20"/>
          <w:szCs w:val="20"/>
        </w:rPr>
        <w:t>ing</w:t>
      </w:r>
      <w:r w:rsidRPr="007125DE">
        <w:rPr>
          <w:rFonts w:ascii="Arial" w:hAnsi="Arial" w:cs="Arial"/>
          <w:sz w:val="20"/>
          <w:szCs w:val="20"/>
        </w:rPr>
        <w:t xml:space="preserve"> good personal hygiene among students</w:t>
      </w:r>
      <w:r w:rsidR="00AC7D80" w:rsidRPr="007125DE">
        <w:rPr>
          <w:rFonts w:ascii="Arial" w:hAnsi="Arial" w:cs="Arial"/>
          <w:sz w:val="20"/>
          <w:szCs w:val="20"/>
        </w:rPr>
        <w:t xml:space="preserve"> is very important</w:t>
      </w:r>
      <w:r w:rsidRPr="007125DE">
        <w:rPr>
          <w:rFonts w:ascii="Arial" w:hAnsi="Arial" w:cs="Arial"/>
          <w:sz w:val="20"/>
          <w:szCs w:val="20"/>
        </w:rPr>
        <w:t>.</w:t>
      </w:r>
      <w:r w:rsidR="00AC7D80" w:rsidRPr="007125DE">
        <w:rPr>
          <w:rFonts w:ascii="Arial" w:hAnsi="Arial" w:cs="Arial"/>
          <w:sz w:val="20"/>
          <w:szCs w:val="20"/>
        </w:rPr>
        <w:t xml:space="preserve"> The study was conducted among</w:t>
      </w:r>
      <w:r w:rsidRPr="007125DE">
        <w:rPr>
          <w:rFonts w:ascii="Arial" w:hAnsi="Arial" w:cs="Arial"/>
          <w:sz w:val="20"/>
          <w:szCs w:val="20"/>
        </w:rPr>
        <w:t xml:space="preserve"> apparently healthy</w:t>
      </w:r>
      <w:r w:rsidR="00AC7D80" w:rsidRPr="007125DE">
        <w:rPr>
          <w:rFonts w:ascii="Arial" w:hAnsi="Arial" w:cs="Arial"/>
          <w:sz w:val="20"/>
          <w:szCs w:val="20"/>
        </w:rPr>
        <w:t xml:space="preserve"> stu</w:t>
      </w:r>
      <w:r w:rsidR="002D53D6" w:rsidRPr="007125DE">
        <w:rPr>
          <w:rFonts w:ascii="Arial" w:hAnsi="Arial" w:cs="Arial"/>
          <w:sz w:val="20"/>
          <w:szCs w:val="20"/>
        </w:rPr>
        <w:t xml:space="preserve">dents </w:t>
      </w:r>
      <w:r w:rsidR="00AC7D80" w:rsidRPr="007125DE">
        <w:rPr>
          <w:rFonts w:ascii="Arial" w:hAnsi="Arial" w:cs="Arial"/>
          <w:sz w:val="20"/>
          <w:szCs w:val="20"/>
        </w:rPr>
        <w:t>therefore, no symptom was observed during the course of the study</w:t>
      </w:r>
      <w:r w:rsidRPr="007125DE">
        <w:rPr>
          <w:rFonts w:ascii="Arial" w:hAnsi="Arial" w:cs="Arial"/>
          <w:sz w:val="20"/>
          <w:szCs w:val="20"/>
        </w:rPr>
        <w:t xml:space="preserve">. </w:t>
      </w:r>
      <w:r w:rsidR="00AC7D80" w:rsidRPr="007125DE">
        <w:rPr>
          <w:rFonts w:ascii="Arial" w:hAnsi="Arial" w:cs="Arial"/>
          <w:sz w:val="20"/>
          <w:szCs w:val="20"/>
        </w:rPr>
        <w:t xml:space="preserve">Some </w:t>
      </w:r>
      <w:r w:rsidRPr="007125DE">
        <w:rPr>
          <w:rFonts w:ascii="Arial" w:hAnsi="Arial" w:cs="Arial"/>
          <w:sz w:val="20"/>
          <w:szCs w:val="20"/>
        </w:rPr>
        <w:t>positive cases</w:t>
      </w:r>
      <w:r w:rsidR="00AC7D80" w:rsidRPr="007125DE">
        <w:rPr>
          <w:rFonts w:ascii="Arial" w:hAnsi="Arial" w:cs="Arial"/>
          <w:sz w:val="20"/>
          <w:szCs w:val="20"/>
        </w:rPr>
        <w:t xml:space="preserve"> observed</w:t>
      </w:r>
      <w:r w:rsidRPr="007125DE">
        <w:rPr>
          <w:rFonts w:ascii="Arial" w:hAnsi="Arial" w:cs="Arial"/>
          <w:sz w:val="20"/>
          <w:szCs w:val="20"/>
        </w:rPr>
        <w:t xml:space="preserve"> were </w:t>
      </w:r>
      <w:r w:rsidR="00AC7D80" w:rsidRPr="007125DE">
        <w:rPr>
          <w:rFonts w:ascii="Arial" w:hAnsi="Arial" w:cs="Arial"/>
          <w:sz w:val="20"/>
          <w:szCs w:val="20"/>
        </w:rPr>
        <w:t>as a result of the</w:t>
      </w:r>
      <w:r w:rsidRPr="007125DE">
        <w:rPr>
          <w:rFonts w:ascii="Arial" w:hAnsi="Arial" w:cs="Arial"/>
          <w:sz w:val="20"/>
          <w:szCs w:val="20"/>
        </w:rPr>
        <w:t xml:space="preserve"> turbid</w:t>
      </w:r>
      <w:r w:rsidR="00AC7D80" w:rsidRPr="007125DE">
        <w:rPr>
          <w:rFonts w:ascii="Arial" w:hAnsi="Arial" w:cs="Arial"/>
          <w:sz w:val="20"/>
          <w:szCs w:val="20"/>
        </w:rPr>
        <w:t>ity of the</w:t>
      </w:r>
      <w:r w:rsidRPr="007125DE">
        <w:rPr>
          <w:rFonts w:ascii="Arial" w:hAnsi="Arial" w:cs="Arial"/>
          <w:sz w:val="20"/>
          <w:szCs w:val="20"/>
        </w:rPr>
        <w:t xml:space="preserve"> urine samples. </w:t>
      </w:r>
      <w:r w:rsidR="00AC7D80" w:rsidRPr="007125DE">
        <w:rPr>
          <w:rFonts w:ascii="Arial" w:hAnsi="Arial" w:cs="Arial"/>
          <w:sz w:val="20"/>
          <w:szCs w:val="20"/>
        </w:rPr>
        <w:t xml:space="preserve">One thing to believe is that </w:t>
      </w:r>
      <w:r w:rsidRPr="007125DE">
        <w:rPr>
          <w:rFonts w:ascii="Arial" w:hAnsi="Arial" w:cs="Arial"/>
          <w:sz w:val="20"/>
          <w:szCs w:val="20"/>
        </w:rPr>
        <w:t>whether the</w:t>
      </w:r>
      <w:r w:rsidR="00AC7D80" w:rsidRPr="007125DE">
        <w:rPr>
          <w:rFonts w:ascii="Arial" w:hAnsi="Arial" w:cs="Arial"/>
          <w:sz w:val="20"/>
          <w:szCs w:val="20"/>
        </w:rPr>
        <w:t xml:space="preserve"> students are</w:t>
      </w:r>
      <w:r w:rsidRPr="007125DE">
        <w:rPr>
          <w:rFonts w:ascii="Arial" w:hAnsi="Arial" w:cs="Arial"/>
          <w:sz w:val="20"/>
          <w:szCs w:val="20"/>
        </w:rPr>
        <w:t xml:space="preserve"> asymptomatic or </w:t>
      </w:r>
      <w:r w:rsidR="00AC7D80" w:rsidRPr="007125DE">
        <w:rPr>
          <w:rFonts w:ascii="Arial" w:hAnsi="Arial" w:cs="Arial"/>
          <w:sz w:val="20"/>
          <w:szCs w:val="20"/>
        </w:rPr>
        <w:t>symptomatic</w:t>
      </w:r>
      <w:r w:rsidRPr="007125DE">
        <w:rPr>
          <w:rFonts w:ascii="Arial" w:hAnsi="Arial" w:cs="Arial"/>
          <w:sz w:val="20"/>
          <w:szCs w:val="20"/>
        </w:rPr>
        <w:t>,</w:t>
      </w:r>
      <w:r w:rsidR="00AC7D80" w:rsidRPr="007125DE">
        <w:rPr>
          <w:rFonts w:ascii="Arial" w:hAnsi="Arial" w:cs="Arial"/>
          <w:sz w:val="20"/>
          <w:szCs w:val="20"/>
        </w:rPr>
        <w:t xml:space="preserve"> they</w:t>
      </w:r>
      <w:r w:rsidRPr="007125DE">
        <w:rPr>
          <w:rFonts w:ascii="Arial" w:hAnsi="Arial" w:cs="Arial"/>
          <w:sz w:val="20"/>
          <w:szCs w:val="20"/>
        </w:rPr>
        <w:t xml:space="preserve"> require </w:t>
      </w:r>
      <w:r w:rsidR="00FB021C" w:rsidRPr="007125DE">
        <w:rPr>
          <w:rFonts w:ascii="Arial" w:hAnsi="Arial" w:cs="Arial"/>
          <w:sz w:val="20"/>
          <w:szCs w:val="20"/>
        </w:rPr>
        <w:t xml:space="preserve">good </w:t>
      </w:r>
      <w:r w:rsidRPr="007125DE">
        <w:rPr>
          <w:rFonts w:ascii="Arial" w:hAnsi="Arial" w:cs="Arial"/>
          <w:sz w:val="20"/>
          <w:szCs w:val="20"/>
        </w:rPr>
        <w:t xml:space="preserve">treatment </w:t>
      </w:r>
      <w:r w:rsidR="00FB021C" w:rsidRPr="007125DE">
        <w:rPr>
          <w:rFonts w:ascii="Arial" w:hAnsi="Arial" w:cs="Arial"/>
          <w:sz w:val="20"/>
          <w:szCs w:val="20"/>
        </w:rPr>
        <w:t>for</w:t>
      </w:r>
      <w:r w:rsidRPr="007125DE">
        <w:rPr>
          <w:rFonts w:ascii="Arial" w:hAnsi="Arial" w:cs="Arial"/>
          <w:sz w:val="20"/>
          <w:szCs w:val="20"/>
        </w:rPr>
        <w:t xml:space="preserve"> prevent</w:t>
      </w:r>
      <w:r w:rsidR="00FB021C" w:rsidRPr="007125DE">
        <w:rPr>
          <w:rFonts w:ascii="Arial" w:hAnsi="Arial" w:cs="Arial"/>
          <w:sz w:val="20"/>
          <w:szCs w:val="20"/>
        </w:rPr>
        <w:t xml:space="preserve">ion of </w:t>
      </w:r>
      <w:r w:rsidRPr="007125DE">
        <w:rPr>
          <w:rFonts w:ascii="Arial" w:hAnsi="Arial" w:cs="Arial"/>
          <w:sz w:val="20"/>
          <w:szCs w:val="20"/>
        </w:rPr>
        <w:t>complication</w:t>
      </w:r>
      <w:r w:rsidR="00FB021C" w:rsidRPr="007125DE">
        <w:rPr>
          <w:rFonts w:ascii="Arial" w:hAnsi="Arial" w:cs="Arial"/>
          <w:sz w:val="20"/>
          <w:szCs w:val="20"/>
        </w:rPr>
        <w:t xml:space="preserve"> as a result of </w:t>
      </w:r>
      <w:r w:rsidR="00FB021C" w:rsidRPr="007125DE">
        <w:rPr>
          <w:rFonts w:ascii="Arial" w:hAnsi="Arial" w:cs="Arial"/>
          <w:i/>
          <w:iCs/>
          <w:sz w:val="20"/>
          <w:szCs w:val="20"/>
        </w:rPr>
        <w:t>E. coli</w:t>
      </w:r>
      <w:r w:rsidR="00FB021C" w:rsidRPr="007125DE">
        <w:rPr>
          <w:rFonts w:ascii="Arial" w:hAnsi="Arial" w:cs="Arial"/>
          <w:sz w:val="20"/>
          <w:szCs w:val="20"/>
        </w:rPr>
        <w:t xml:space="preserve"> bacteria</w:t>
      </w:r>
      <w:r w:rsidRPr="007125DE">
        <w:rPr>
          <w:rFonts w:ascii="Arial" w:hAnsi="Arial" w:cs="Arial"/>
          <w:sz w:val="20"/>
          <w:szCs w:val="20"/>
        </w:rPr>
        <w:t>.</w:t>
      </w:r>
      <w:r w:rsidR="00FB021C" w:rsidRPr="007125DE">
        <w:rPr>
          <w:rFonts w:ascii="Arial" w:hAnsi="Arial" w:cs="Arial"/>
          <w:sz w:val="20"/>
          <w:szCs w:val="20"/>
        </w:rPr>
        <w:t xml:space="preserve"> The student</w:t>
      </w:r>
      <w:r w:rsidR="00ED7EE4" w:rsidRPr="007125DE">
        <w:rPr>
          <w:rFonts w:ascii="Arial" w:hAnsi="Arial" w:cs="Arial"/>
          <w:sz w:val="20"/>
          <w:szCs w:val="20"/>
        </w:rPr>
        <w:t>s</w:t>
      </w:r>
      <w:r w:rsidR="00FB021C" w:rsidRPr="007125DE">
        <w:rPr>
          <w:rFonts w:ascii="Arial" w:hAnsi="Arial" w:cs="Arial"/>
          <w:sz w:val="20"/>
          <w:szCs w:val="20"/>
        </w:rPr>
        <w:t xml:space="preserve"> should carefully select the choice of antibiotics for treatment of infection caused by </w:t>
      </w:r>
      <w:proofErr w:type="gramStart"/>
      <w:r w:rsidR="00FB021C" w:rsidRPr="007125DE">
        <w:rPr>
          <w:rFonts w:ascii="Arial" w:hAnsi="Arial" w:cs="Arial"/>
          <w:i/>
          <w:iCs/>
          <w:sz w:val="20"/>
          <w:szCs w:val="20"/>
        </w:rPr>
        <w:t>E.coli</w:t>
      </w:r>
      <w:proofErr w:type="gramEnd"/>
      <w:r w:rsidR="00FB021C" w:rsidRPr="007125DE">
        <w:rPr>
          <w:rFonts w:ascii="Arial" w:hAnsi="Arial" w:cs="Arial"/>
          <w:sz w:val="20"/>
          <w:szCs w:val="20"/>
        </w:rPr>
        <w:t xml:space="preserve"> according to the result test </w:t>
      </w:r>
      <w:r w:rsidRPr="007125DE">
        <w:rPr>
          <w:rFonts w:ascii="Arial" w:hAnsi="Arial" w:cs="Arial"/>
          <w:sz w:val="20"/>
          <w:szCs w:val="20"/>
        </w:rPr>
        <w:t xml:space="preserve"> to avoid antibiotic resistance. </w:t>
      </w:r>
      <w:r w:rsidR="00912593" w:rsidRPr="007125DE">
        <w:rPr>
          <w:rFonts w:ascii="Arial" w:hAnsi="Arial" w:cs="Arial"/>
          <w:sz w:val="20"/>
          <w:szCs w:val="20"/>
        </w:rPr>
        <w:t xml:space="preserve"> </w:t>
      </w:r>
    </w:p>
    <w:p w14:paraId="2DE0354A" w14:textId="77777777" w:rsidR="007E1FC9" w:rsidRPr="007125DE" w:rsidRDefault="007E1FC9" w:rsidP="00DB45CE">
      <w:pPr>
        <w:spacing w:line="240" w:lineRule="auto"/>
        <w:jc w:val="both"/>
        <w:rPr>
          <w:rFonts w:ascii="Arial" w:hAnsi="Arial" w:cs="Arial"/>
          <w:b/>
          <w:sz w:val="20"/>
          <w:szCs w:val="20"/>
        </w:rPr>
      </w:pPr>
    </w:p>
    <w:p w14:paraId="5697E312" w14:textId="77777777" w:rsidR="007E1FC9" w:rsidRPr="007125DE" w:rsidRDefault="007E1FC9" w:rsidP="00DB45CE">
      <w:pPr>
        <w:spacing w:line="240" w:lineRule="auto"/>
        <w:jc w:val="both"/>
        <w:rPr>
          <w:rFonts w:ascii="Arial" w:hAnsi="Arial" w:cs="Arial"/>
          <w:b/>
          <w:sz w:val="20"/>
          <w:szCs w:val="20"/>
        </w:rPr>
      </w:pPr>
      <w:r w:rsidRPr="007125DE">
        <w:rPr>
          <w:rFonts w:ascii="Arial" w:hAnsi="Arial" w:cs="Arial"/>
          <w:b/>
          <w:sz w:val="20"/>
          <w:szCs w:val="20"/>
        </w:rPr>
        <w:t>REFERENCE</w:t>
      </w:r>
    </w:p>
    <w:p w14:paraId="01E79BEE" w14:textId="77777777" w:rsidR="008A6FB0" w:rsidRPr="007125DE" w:rsidRDefault="008A6FB0" w:rsidP="008A6FB0">
      <w:pPr>
        <w:pStyle w:val="NormalWeb"/>
        <w:numPr>
          <w:ilvl w:val="0"/>
          <w:numId w:val="2"/>
        </w:numPr>
        <w:jc w:val="both"/>
        <w:rPr>
          <w:rFonts w:ascii="Arial" w:hAnsi="Arial" w:cs="Arial"/>
          <w:sz w:val="20"/>
          <w:szCs w:val="20"/>
        </w:rPr>
      </w:pPr>
      <w:proofErr w:type="spellStart"/>
      <w:r w:rsidRPr="007125DE">
        <w:rPr>
          <w:rFonts w:ascii="Arial" w:hAnsi="Arial" w:cs="Arial"/>
          <w:sz w:val="20"/>
          <w:szCs w:val="20"/>
        </w:rPr>
        <w:t>Chukwudozie</w:t>
      </w:r>
      <w:proofErr w:type="spellEnd"/>
      <w:r w:rsidRPr="007125DE">
        <w:rPr>
          <w:rFonts w:ascii="Arial" w:hAnsi="Arial" w:cs="Arial"/>
          <w:sz w:val="20"/>
          <w:szCs w:val="20"/>
        </w:rPr>
        <w:t xml:space="preserve"> Onuoha </w:t>
      </w:r>
      <w:proofErr w:type="gramStart"/>
      <w:r w:rsidRPr="007125DE">
        <w:rPr>
          <w:rFonts w:ascii="Arial" w:hAnsi="Arial" w:cs="Arial"/>
          <w:sz w:val="20"/>
          <w:szCs w:val="20"/>
        </w:rPr>
        <w:t>S,&amp;</w:t>
      </w:r>
      <w:proofErr w:type="gramEnd"/>
      <w:r w:rsidRPr="007125DE">
        <w:rPr>
          <w:rFonts w:ascii="Arial" w:hAnsi="Arial" w:cs="Arial"/>
          <w:sz w:val="20"/>
          <w:szCs w:val="20"/>
        </w:rPr>
        <w:t xml:space="preserve"> </w:t>
      </w:r>
      <w:proofErr w:type="spellStart"/>
      <w:r w:rsidRPr="007125DE">
        <w:rPr>
          <w:rFonts w:ascii="Arial" w:hAnsi="Arial" w:cs="Arial"/>
          <w:sz w:val="20"/>
          <w:szCs w:val="20"/>
        </w:rPr>
        <w:t>Fatokun</w:t>
      </w:r>
      <w:proofErr w:type="spellEnd"/>
      <w:r w:rsidRPr="007125DE">
        <w:rPr>
          <w:rFonts w:ascii="Arial" w:hAnsi="Arial" w:cs="Arial"/>
          <w:sz w:val="20"/>
          <w:szCs w:val="20"/>
        </w:rPr>
        <w:t xml:space="preserve"> K. (2014). Prevalence and antimicrobial susceptibility pattern of Urinary Tract Infection (UTI) among pregnant women in </w:t>
      </w:r>
      <w:proofErr w:type="spellStart"/>
      <w:r w:rsidRPr="007125DE">
        <w:rPr>
          <w:rFonts w:ascii="Arial" w:hAnsi="Arial" w:cs="Arial"/>
          <w:sz w:val="20"/>
          <w:szCs w:val="20"/>
        </w:rPr>
        <w:t>Afikpo</w:t>
      </w:r>
      <w:proofErr w:type="spellEnd"/>
      <w:r w:rsidRPr="007125DE">
        <w:rPr>
          <w:rFonts w:ascii="Arial" w:hAnsi="Arial" w:cs="Arial"/>
          <w:sz w:val="20"/>
          <w:szCs w:val="20"/>
        </w:rPr>
        <w:t xml:space="preserve">, Ebonyi State, Nigeria. American Journal of Life Science.:2(2):46-52.  </w:t>
      </w:r>
    </w:p>
    <w:p w14:paraId="2D55AB97" w14:textId="77777777" w:rsidR="008A6FB0" w:rsidRPr="007125DE" w:rsidRDefault="008A6FB0" w:rsidP="008A6FB0">
      <w:pPr>
        <w:pStyle w:val="c-article-referencestext"/>
        <w:numPr>
          <w:ilvl w:val="0"/>
          <w:numId w:val="2"/>
        </w:numPr>
        <w:jc w:val="both"/>
        <w:rPr>
          <w:rFonts w:ascii="Arial" w:hAnsi="Arial" w:cs="Arial"/>
          <w:sz w:val="20"/>
          <w:szCs w:val="20"/>
        </w:rPr>
      </w:pPr>
      <w:r w:rsidRPr="007125DE">
        <w:rPr>
          <w:rFonts w:ascii="Arial" w:hAnsi="Arial" w:cs="Arial"/>
          <w:sz w:val="20"/>
          <w:szCs w:val="20"/>
        </w:rPr>
        <w:t xml:space="preserve">Flores-Mireles, A.L, Walker, J.N, </w:t>
      </w:r>
      <w:proofErr w:type="spellStart"/>
      <w:r w:rsidRPr="007125DE">
        <w:rPr>
          <w:rFonts w:ascii="Arial" w:hAnsi="Arial" w:cs="Arial"/>
          <w:sz w:val="20"/>
          <w:szCs w:val="20"/>
        </w:rPr>
        <w:t>Caparon</w:t>
      </w:r>
      <w:proofErr w:type="spellEnd"/>
      <w:r w:rsidRPr="007125DE">
        <w:rPr>
          <w:rFonts w:ascii="Arial" w:hAnsi="Arial" w:cs="Arial"/>
          <w:sz w:val="20"/>
          <w:szCs w:val="20"/>
        </w:rPr>
        <w:t xml:space="preserve">, M, </w:t>
      </w:r>
      <w:r w:rsidRPr="007125DE">
        <w:rPr>
          <w:rFonts w:ascii="Arial" w:hAnsi="Arial" w:cs="Arial"/>
          <w:iCs/>
          <w:sz w:val="20"/>
          <w:szCs w:val="20"/>
        </w:rPr>
        <w:t>&amp;</w:t>
      </w:r>
      <w:r w:rsidRPr="007125DE">
        <w:rPr>
          <w:rFonts w:ascii="Arial" w:hAnsi="Arial" w:cs="Arial"/>
          <w:sz w:val="20"/>
          <w:szCs w:val="20"/>
        </w:rPr>
        <w:t xml:space="preserve">Hultgren, S.J (2015). Urinary tract infections: epidemiology, mechanisms of infection and treatment options. </w:t>
      </w:r>
      <w:r w:rsidRPr="007125DE">
        <w:rPr>
          <w:rFonts w:ascii="Arial" w:hAnsi="Arial" w:cs="Arial"/>
          <w:i/>
          <w:sz w:val="20"/>
          <w:szCs w:val="20"/>
        </w:rPr>
        <w:t>Nature Review in Microbiology</w:t>
      </w:r>
      <w:r w:rsidRPr="007125DE">
        <w:rPr>
          <w:rFonts w:ascii="Arial" w:hAnsi="Arial" w:cs="Arial"/>
          <w:sz w:val="20"/>
          <w:szCs w:val="20"/>
        </w:rPr>
        <w:t>.;13(5):269–84.</w:t>
      </w:r>
    </w:p>
    <w:p w14:paraId="4AA49590" w14:textId="77777777" w:rsidR="008A6FB0" w:rsidRPr="007125DE" w:rsidRDefault="008A6FB0" w:rsidP="008A6FB0">
      <w:pPr>
        <w:pStyle w:val="NormalWeb"/>
        <w:numPr>
          <w:ilvl w:val="0"/>
          <w:numId w:val="2"/>
        </w:numPr>
        <w:jc w:val="both"/>
        <w:rPr>
          <w:rFonts w:ascii="Arial" w:hAnsi="Arial" w:cs="Arial"/>
          <w:sz w:val="20"/>
          <w:szCs w:val="20"/>
        </w:rPr>
      </w:pPr>
      <w:proofErr w:type="spellStart"/>
      <w:r w:rsidRPr="007125DE">
        <w:rPr>
          <w:rFonts w:ascii="Arial" w:hAnsi="Arial" w:cs="Arial"/>
          <w:sz w:val="20"/>
          <w:szCs w:val="20"/>
        </w:rPr>
        <w:t>Rarupa</w:t>
      </w:r>
      <w:proofErr w:type="spellEnd"/>
      <w:r w:rsidRPr="007125DE">
        <w:rPr>
          <w:rFonts w:ascii="Arial" w:hAnsi="Arial" w:cs="Arial"/>
          <w:sz w:val="20"/>
          <w:szCs w:val="20"/>
        </w:rPr>
        <w:t xml:space="preserve"> Ghosh &amp; </w:t>
      </w:r>
      <w:proofErr w:type="spellStart"/>
      <w:r w:rsidRPr="007125DE">
        <w:rPr>
          <w:rFonts w:ascii="Arial" w:hAnsi="Arial" w:cs="Arial"/>
          <w:sz w:val="20"/>
          <w:szCs w:val="20"/>
        </w:rPr>
        <w:t>Shiblee</w:t>
      </w:r>
      <w:proofErr w:type="spellEnd"/>
      <w:r w:rsidRPr="007125DE">
        <w:rPr>
          <w:rFonts w:ascii="Arial" w:hAnsi="Arial" w:cs="Arial"/>
          <w:sz w:val="20"/>
          <w:szCs w:val="20"/>
        </w:rPr>
        <w:t xml:space="preserve"> Sarwar (2024). A study on the prevalence of </w:t>
      </w:r>
      <w:proofErr w:type="gramStart"/>
      <w:r w:rsidRPr="007125DE">
        <w:rPr>
          <w:rFonts w:ascii="Arial" w:hAnsi="Arial" w:cs="Arial"/>
          <w:i/>
          <w:iCs/>
          <w:sz w:val="20"/>
          <w:szCs w:val="20"/>
        </w:rPr>
        <w:t>E.coli</w:t>
      </w:r>
      <w:proofErr w:type="gramEnd"/>
      <w:r w:rsidRPr="007125DE">
        <w:rPr>
          <w:rFonts w:ascii="Arial" w:hAnsi="Arial" w:cs="Arial"/>
          <w:sz w:val="20"/>
          <w:szCs w:val="20"/>
        </w:rPr>
        <w:t xml:space="preserve">. in the </w:t>
      </w:r>
      <w:proofErr w:type="spellStart"/>
      <w:r w:rsidRPr="007125DE">
        <w:rPr>
          <w:rFonts w:ascii="Arial" w:hAnsi="Arial" w:cs="Arial"/>
          <w:sz w:val="20"/>
          <w:szCs w:val="20"/>
        </w:rPr>
        <w:t>uri</w:t>
      </w:r>
      <w:proofErr w:type="spellEnd"/>
      <w:r w:rsidRPr="007125DE">
        <w:rPr>
          <w:rFonts w:ascii="Arial" w:hAnsi="Arial" w:cs="Arial"/>
          <w:sz w:val="20"/>
          <w:szCs w:val="20"/>
        </w:rPr>
        <w:t xml:space="preserve"> nary tract infection and the risk factors associated with. </w:t>
      </w:r>
      <w:r w:rsidRPr="007125DE">
        <w:rPr>
          <w:rFonts w:ascii="Arial" w:hAnsi="Arial" w:cs="Arial"/>
          <w:i/>
          <w:iCs/>
          <w:sz w:val="20"/>
          <w:szCs w:val="20"/>
        </w:rPr>
        <w:t>Clinical microbiology</w:t>
      </w:r>
      <w:r w:rsidRPr="007125DE">
        <w:rPr>
          <w:rFonts w:ascii="Arial" w:hAnsi="Arial" w:cs="Arial"/>
          <w:sz w:val="20"/>
          <w:szCs w:val="20"/>
        </w:rPr>
        <w:t>.13:404</w:t>
      </w:r>
    </w:p>
    <w:p w14:paraId="270A8779" w14:textId="77777777" w:rsidR="008A6FB0" w:rsidRPr="007125DE" w:rsidRDefault="008A6FB0" w:rsidP="008A6FB0">
      <w:pPr>
        <w:pStyle w:val="ListParagraph"/>
        <w:numPr>
          <w:ilvl w:val="0"/>
          <w:numId w:val="2"/>
        </w:numPr>
        <w:spacing w:line="240" w:lineRule="auto"/>
        <w:jc w:val="both"/>
        <w:rPr>
          <w:rFonts w:ascii="Arial" w:eastAsia="Times New Roman" w:hAnsi="Arial" w:cs="Arial"/>
          <w:sz w:val="20"/>
          <w:szCs w:val="20"/>
          <w:lang w:val="en"/>
        </w:rPr>
      </w:pPr>
      <w:r w:rsidRPr="007125DE">
        <w:rPr>
          <w:rFonts w:ascii="Arial" w:eastAsia="Times New Roman" w:hAnsi="Arial" w:cs="Arial"/>
          <w:sz w:val="20"/>
          <w:szCs w:val="20"/>
          <w:lang w:val="en"/>
        </w:rPr>
        <w:t xml:space="preserve">Muhammad, A.li, </w:t>
      </w:r>
      <w:proofErr w:type="spellStart"/>
      <w:r w:rsidRPr="007125DE">
        <w:rPr>
          <w:rFonts w:ascii="Arial" w:eastAsia="Times New Roman" w:hAnsi="Arial" w:cs="Arial"/>
          <w:sz w:val="20"/>
          <w:szCs w:val="20"/>
          <w:lang w:val="en"/>
        </w:rPr>
        <w:t>Kabiru</w:t>
      </w:r>
      <w:proofErr w:type="spellEnd"/>
      <w:r w:rsidRPr="007125DE">
        <w:rPr>
          <w:rFonts w:ascii="Arial" w:eastAsia="Times New Roman" w:hAnsi="Arial" w:cs="Arial"/>
          <w:sz w:val="20"/>
          <w:szCs w:val="20"/>
          <w:lang w:val="en"/>
        </w:rPr>
        <w:t xml:space="preserve">, A.G &amp; Muhammad, S.A. (2018). Antibiotic susceptibility profile of bacteria responsible for urinary tract infection (UTI), </w:t>
      </w:r>
      <w:r w:rsidRPr="007125DE">
        <w:rPr>
          <w:rFonts w:ascii="Arial" w:eastAsia="Times New Roman" w:hAnsi="Arial" w:cs="Arial"/>
          <w:i/>
          <w:iCs/>
          <w:sz w:val="20"/>
          <w:szCs w:val="20"/>
          <w:lang w:val="en"/>
        </w:rPr>
        <w:t xml:space="preserve">South Asian Journal of Biological </w:t>
      </w:r>
      <w:proofErr w:type="gramStart"/>
      <w:r w:rsidRPr="007125DE">
        <w:rPr>
          <w:rFonts w:ascii="Arial" w:eastAsia="Times New Roman" w:hAnsi="Arial" w:cs="Arial"/>
          <w:i/>
          <w:iCs/>
          <w:sz w:val="20"/>
          <w:szCs w:val="20"/>
          <w:lang w:val="en"/>
        </w:rPr>
        <w:t>Research</w:t>
      </w:r>
      <w:r w:rsidRPr="007125DE">
        <w:rPr>
          <w:rFonts w:ascii="Arial" w:eastAsia="Times New Roman" w:hAnsi="Arial" w:cs="Arial"/>
          <w:sz w:val="20"/>
          <w:szCs w:val="20"/>
          <w:lang w:val="en"/>
        </w:rPr>
        <w:t>,;</w:t>
      </w:r>
      <w:proofErr w:type="gramEnd"/>
      <w:r w:rsidRPr="007125DE">
        <w:rPr>
          <w:rFonts w:ascii="Arial" w:eastAsia="Times New Roman" w:hAnsi="Arial" w:cs="Arial"/>
          <w:sz w:val="20"/>
          <w:szCs w:val="20"/>
          <w:lang w:val="en"/>
        </w:rPr>
        <w:t xml:space="preserve"> 1(1): 12-27.</w:t>
      </w:r>
    </w:p>
    <w:p w14:paraId="59FBFA22" w14:textId="77777777" w:rsidR="008A6FB0" w:rsidRPr="007125DE" w:rsidRDefault="008A6FB0" w:rsidP="008A6FB0">
      <w:pPr>
        <w:pStyle w:val="ListParagraph"/>
        <w:numPr>
          <w:ilvl w:val="0"/>
          <w:numId w:val="2"/>
        </w:numPr>
        <w:spacing w:line="240" w:lineRule="auto"/>
        <w:jc w:val="both"/>
        <w:rPr>
          <w:rFonts w:ascii="Arial" w:eastAsia="Times New Roman" w:hAnsi="Arial" w:cs="Arial"/>
          <w:sz w:val="20"/>
          <w:szCs w:val="20"/>
          <w:lang w:val="en"/>
        </w:rPr>
      </w:pPr>
      <w:r w:rsidRPr="007125DE">
        <w:rPr>
          <w:rStyle w:val="fs2"/>
          <w:rFonts w:ascii="Arial" w:eastAsia="Times New Roman" w:hAnsi="Arial" w:cs="Arial"/>
          <w:sz w:val="20"/>
          <w:szCs w:val="20"/>
          <w:lang w:val="en"/>
        </w:rPr>
        <w:t xml:space="preserve">Choi, H.J, </w:t>
      </w:r>
      <w:proofErr w:type="spellStart"/>
      <w:r w:rsidRPr="007125DE">
        <w:rPr>
          <w:rStyle w:val="fs2"/>
          <w:rFonts w:ascii="Arial" w:eastAsia="Times New Roman" w:hAnsi="Arial" w:cs="Arial"/>
          <w:sz w:val="20"/>
          <w:szCs w:val="20"/>
          <w:lang w:val="en"/>
        </w:rPr>
        <w:t>Jeong</w:t>
      </w:r>
      <w:proofErr w:type="spellEnd"/>
      <w:r w:rsidRPr="007125DE">
        <w:rPr>
          <w:rStyle w:val="fs2"/>
          <w:rFonts w:ascii="Arial" w:eastAsia="Times New Roman" w:hAnsi="Arial" w:cs="Arial"/>
          <w:sz w:val="20"/>
          <w:szCs w:val="20"/>
          <w:lang w:val="en"/>
        </w:rPr>
        <w:t>, S.H, Shin, K.S, Kim, Y.A, Kim, Y.R, &amp; Kim, H.S, (</w:t>
      </w:r>
      <w:r w:rsidRPr="007125DE">
        <w:rPr>
          <w:rFonts w:ascii="Arial" w:eastAsia="Times New Roman" w:hAnsi="Arial" w:cs="Arial"/>
          <w:sz w:val="20"/>
          <w:szCs w:val="20"/>
          <w:lang w:val="en"/>
        </w:rPr>
        <w:t>2022)</w:t>
      </w:r>
      <w:r w:rsidRPr="007125DE">
        <w:rPr>
          <w:rStyle w:val="fs2"/>
          <w:rFonts w:ascii="Arial" w:eastAsia="Times New Roman" w:hAnsi="Arial" w:cs="Arial"/>
          <w:sz w:val="20"/>
          <w:szCs w:val="20"/>
          <w:lang w:val="en"/>
        </w:rPr>
        <w:t xml:space="preserve">. </w:t>
      </w:r>
      <w:r w:rsidRPr="007125DE">
        <w:rPr>
          <w:rFonts w:ascii="Arial" w:eastAsia="Times New Roman" w:hAnsi="Arial" w:cs="Arial"/>
          <w:sz w:val="20"/>
          <w:szCs w:val="20"/>
          <w:lang w:val="en"/>
        </w:rPr>
        <w:t xml:space="preserve"> Characteristics of </w:t>
      </w:r>
      <w:r w:rsidRPr="007125DE">
        <w:rPr>
          <w:rStyle w:val="ff7"/>
          <w:rFonts w:ascii="Arial" w:eastAsia="Times New Roman" w:hAnsi="Arial" w:cs="Arial"/>
          <w:sz w:val="20"/>
          <w:szCs w:val="20"/>
          <w:lang w:val="en"/>
        </w:rPr>
        <w:t>Escherichia coli</w:t>
      </w:r>
      <w:r w:rsidRPr="007125DE">
        <w:rPr>
          <w:rFonts w:ascii="Arial" w:eastAsia="Times New Roman" w:hAnsi="Arial" w:cs="Arial"/>
          <w:sz w:val="20"/>
          <w:szCs w:val="20"/>
          <w:lang w:val="en"/>
        </w:rPr>
        <w:t xml:space="preserve"> urine isolates and risk factors for secondary bloodstream infections in patients with urinary tract infections. </w:t>
      </w:r>
      <w:r w:rsidRPr="007125DE">
        <w:rPr>
          <w:rFonts w:ascii="Arial" w:eastAsia="Times New Roman" w:hAnsi="Arial" w:cs="Arial"/>
          <w:i/>
          <w:iCs/>
          <w:sz w:val="20"/>
          <w:szCs w:val="20"/>
          <w:lang w:val="en"/>
        </w:rPr>
        <w:t>Microbiology Spectrum.</w:t>
      </w:r>
      <w:r w:rsidRPr="007125DE">
        <w:rPr>
          <w:rFonts w:ascii="Arial" w:eastAsia="Times New Roman" w:hAnsi="Arial" w:cs="Arial"/>
          <w:sz w:val="20"/>
          <w:szCs w:val="20"/>
          <w:lang w:val="en"/>
        </w:rPr>
        <w:t>10(4</w:t>
      </w:r>
      <w:proofErr w:type="gramStart"/>
      <w:r w:rsidRPr="007125DE">
        <w:rPr>
          <w:rFonts w:ascii="Arial" w:eastAsia="Times New Roman" w:hAnsi="Arial" w:cs="Arial"/>
          <w:sz w:val="20"/>
          <w:szCs w:val="20"/>
          <w:lang w:val="en"/>
        </w:rPr>
        <w:t>):e</w:t>
      </w:r>
      <w:proofErr w:type="gramEnd"/>
      <w:r w:rsidRPr="007125DE">
        <w:rPr>
          <w:rFonts w:ascii="Arial" w:eastAsia="Times New Roman" w:hAnsi="Arial" w:cs="Arial"/>
          <w:sz w:val="20"/>
          <w:szCs w:val="20"/>
          <w:lang w:val="en"/>
        </w:rPr>
        <w:t xml:space="preserve">01660-22. </w:t>
      </w:r>
    </w:p>
    <w:p w14:paraId="32B7C7A3" w14:textId="77777777" w:rsidR="008A6FB0" w:rsidRPr="007125DE" w:rsidRDefault="008A6FB0" w:rsidP="008A6FB0">
      <w:pPr>
        <w:pStyle w:val="c-article-referencestext"/>
        <w:numPr>
          <w:ilvl w:val="0"/>
          <w:numId w:val="2"/>
        </w:numPr>
        <w:jc w:val="both"/>
        <w:rPr>
          <w:rFonts w:ascii="Arial" w:hAnsi="Arial" w:cs="Arial"/>
          <w:sz w:val="20"/>
          <w:szCs w:val="20"/>
        </w:rPr>
      </w:pPr>
      <w:proofErr w:type="spellStart"/>
      <w:r w:rsidRPr="007125DE">
        <w:rPr>
          <w:rFonts w:ascii="Arial" w:hAnsi="Arial" w:cs="Arial"/>
          <w:sz w:val="20"/>
          <w:szCs w:val="20"/>
        </w:rPr>
        <w:t>Sain</w:t>
      </w:r>
      <w:proofErr w:type="spellEnd"/>
      <w:r w:rsidRPr="007125DE">
        <w:rPr>
          <w:rFonts w:ascii="Arial" w:hAnsi="Arial" w:cs="Arial"/>
          <w:sz w:val="20"/>
          <w:szCs w:val="20"/>
        </w:rPr>
        <w:t xml:space="preserve"> Mirza, Z, </w:t>
      </w:r>
      <w:proofErr w:type="spellStart"/>
      <w:r w:rsidRPr="007125DE">
        <w:rPr>
          <w:rFonts w:ascii="Arial" w:hAnsi="Arial" w:cs="Arial"/>
          <w:sz w:val="20"/>
          <w:szCs w:val="20"/>
        </w:rPr>
        <w:t>Rafeeq</w:t>
      </w:r>
      <w:proofErr w:type="spellEnd"/>
      <w:r w:rsidRPr="007125DE">
        <w:rPr>
          <w:rFonts w:ascii="Arial" w:hAnsi="Arial" w:cs="Arial"/>
          <w:sz w:val="20"/>
          <w:szCs w:val="20"/>
        </w:rPr>
        <w:t xml:space="preserve">, M, Murad, H.A.S, &amp; Hussain, </w:t>
      </w:r>
      <w:proofErr w:type="gramStart"/>
      <w:r w:rsidRPr="007125DE">
        <w:rPr>
          <w:rFonts w:ascii="Arial" w:hAnsi="Arial" w:cs="Arial"/>
          <w:sz w:val="20"/>
          <w:szCs w:val="20"/>
        </w:rPr>
        <w:t>M.B.( 2022</w:t>
      </w:r>
      <w:proofErr w:type="gramEnd"/>
      <w:r w:rsidRPr="007125DE">
        <w:rPr>
          <w:rFonts w:ascii="Arial" w:hAnsi="Arial" w:cs="Arial"/>
          <w:sz w:val="20"/>
          <w:szCs w:val="20"/>
        </w:rPr>
        <w:t xml:space="preserve">). Isolation and drug susceptibility pattern of </w:t>
      </w:r>
      <w:proofErr w:type="spellStart"/>
      <w:r w:rsidRPr="007125DE">
        <w:rPr>
          <w:rFonts w:ascii="Arial" w:hAnsi="Arial" w:cs="Arial"/>
          <w:sz w:val="20"/>
          <w:szCs w:val="20"/>
        </w:rPr>
        <w:t>uropathogens</w:t>
      </w:r>
      <w:proofErr w:type="spellEnd"/>
      <w:r w:rsidRPr="007125DE">
        <w:rPr>
          <w:rFonts w:ascii="Arial" w:hAnsi="Arial" w:cs="Arial"/>
          <w:sz w:val="20"/>
          <w:szCs w:val="20"/>
        </w:rPr>
        <w:t xml:space="preserve"> in </w:t>
      </w:r>
      <w:proofErr w:type="spellStart"/>
      <w:r w:rsidRPr="007125DE">
        <w:rPr>
          <w:rFonts w:ascii="Arial" w:hAnsi="Arial" w:cs="Arial"/>
          <w:sz w:val="20"/>
          <w:szCs w:val="20"/>
        </w:rPr>
        <w:t>saudi</w:t>
      </w:r>
      <w:proofErr w:type="spellEnd"/>
      <w:r w:rsidRPr="007125DE">
        <w:rPr>
          <w:rFonts w:ascii="Arial" w:hAnsi="Arial" w:cs="Arial"/>
          <w:sz w:val="20"/>
          <w:szCs w:val="20"/>
        </w:rPr>
        <w:t xml:space="preserve"> diabetic and non-diabetic patients with urinary tract infection. </w:t>
      </w:r>
      <w:r w:rsidRPr="007125DE">
        <w:rPr>
          <w:rFonts w:ascii="Arial" w:hAnsi="Arial" w:cs="Arial"/>
          <w:i/>
          <w:sz w:val="20"/>
          <w:szCs w:val="20"/>
        </w:rPr>
        <w:t>Bioinformation</w:t>
      </w:r>
      <w:r w:rsidRPr="007125DE">
        <w:rPr>
          <w:rFonts w:ascii="Arial" w:hAnsi="Arial" w:cs="Arial"/>
          <w:sz w:val="20"/>
          <w:szCs w:val="20"/>
        </w:rPr>
        <w:t>.18(8).4-12</w:t>
      </w:r>
    </w:p>
    <w:p w14:paraId="4F729786" w14:textId="77777777" w:rsidR="008A6FB0" w:rsidRPr="007125DE" w:rsidRDefault="008A6FB0" w:rsidP="008A6FB0">
      <w:pPr>
        <w:pStyle w:val="NormalWeb"/>
        <w:numPr>
          <w:ilvl w:val="0"/>
          <w:numId w:val="2"/>
        </w:numPr>
        <w:jc w:val="both"/>
        <w:rPr>
          <w:rFonts w:ascii="Arial" w:hAnsi="Arial" w:cs="Arial"/>
          <w:sz w:val="20"/>
          <w:szCs w:val="20"/>
        </w:rPr>
      </w:pPr>
      <w:r w:rsidRPr="007125DE">
        <w:rPr>
          <w:rFonts w:ascii="Arial" w:hAnsi="Arial" w:cs="Arial"/>
          <w:sz w:val="20"/>
          <w:szCs w:val="20"/>
        </w:rPr>
        <w:t xml:space="preserve">Johnson, T.J, &amp; Nolan, L.K. (2009). </w:t>
      </w:r>
      <w:proofErr w:type="spellStart"/>
      <w:r w:rsidRPr="007125DE">
        <w:rPr>
          <w:rFonts w:ascii="Arial" w:hAnsi="Arial" w:cs="Arial"/>
          <w:sz w:val="20"/>
          <w:szCs w:val="20"/>
        </w:rPr>
        <w:t>Pathogenomics</w:t>
      </w:r>
      <w:proofErr w:type="spellEnd"/>
      <w:r w:rsidRPr="007125DE">
        <w:rPr>
          <w:rFonts w:ascii="Arial" w:hAnsi="Arial" w:cs="Arial"/>
          <w:sz w:val="20"/>
          <w:szCs w:val="20"/>
        </w:rPr>
        <w:t xml:space="preserve"> of the Virulence Plasmids of Escherichia coli. </w:t>
      </w:r>
      <w:r w:rsidRPr="007125DE">
        <w:rPr>
          <w:rFonts w:ascii="Arial" w:hAnsi="Arial" w:cs="Arial"/>
          <w:i/>
          <w:iCs/>
          <w:sz w:val="20"/>
          <w:szCs w:val="20"/>
        </w:rPr>
        <w:t>Microbiology Molecular Biology Reviews</w:t>
      </w:r>
      <w:r w:rsidRPr="007125DE">
        <w:rPr>
          <w:rFonts w:ascii="Arial" w:hAnsi="Arial" w:cs="Arial"/>
          <w:sz w:val="20"/>
          <w:szCs w:val="20"/>
        </w:rPr>
        <w:t xml:space="preserve">.;73(4):750-74. </w:t>
      </w:r>
    </w:p>
    <w:p w14:paraId="7A2BCB50" w14:textId="77777777" w:rsidR="008A6FB0" w:rsidRPr="007125DE" w:rsidRDefault="008A6FB0" w:rsidP="008A6FB0">
      <w:pPr>
        <w:pStyle w:val="NormalWeb"/>
        <w:numPr>
          <w:ilvl w:val="0"/>
          <w:numId w:val="2"/>
        </w:numPr>
        <w:jc w:val="both"/>
        <w:rPr>
          <w:rFonts w:ascii="Arial" w:hAnsi="Arial" w:cs="Arial"/>
          <w:sz w:val="20"/>
          <w:szCs w:val="20"/>
        </w:rPr>
      </w:pPr>
      <w:r w:rsidRPr="007125DE">
        <w:rPr>
          <w:rFonts w:ascii="Arial" w:hAnsi="Arial" w:cs="Arial"/>
          <w:sz w:val="20"/>
          <w:szCs w:val="20"/>
        </w:rPr>
        <w:t>Clinical Laboratory Standard Institute (2014). Performance standards for antimicrobial susceptibility testing; 24</w:t>
      </w:r>
      <w:r w:rsidRPr="007125DE">
        <w:rPr>
          <w:rFonts w:ascii="Arial" w:hAnsi="Arial" w:cs="Arial"/>
          <w:sz w:val="20"/>
          <w:szCs w:val="20"/>
          <w:vertAlign w:val="superscript"/>
        </w:rPr>
        <w:t>th</w:t>
      </w:r>
      <w:r w:rsidRPr="007125DE">
        <w:rPr>
          <w:rFonts w:ascii="Arial" w:hAnsi="Arial" w:cs="Arial"/>
          <w:sz w:val="20"/>
          <w:szCs w:val="20"/>
        </w:rPr>
        <w:t xml:space="preserve"> informational supplement. CLSI document M100-S24, 34(1)</w:t>
      </w:r>
    </w:p>
    <w:p w14:paraId="7D23C1E2" w14:textId="77777777" w:rsidR="008A6FB0" w:rsidRPr="007125DE" w:rsidRDefault="008A6FB0" w:rsidP="008A6FB0">
      <w:pPr>
        <w:pStyle w:val="ListParagraph"/>
        <w:numPr>
          <w:ilvl w:val="0"/>
          <w:numId w:val="2"/>
        </w:numPr>
        <w:spacing w:before="100" w:beforeAutospacing="1" w:after="100" w:afterAutospacing="1" w:line="240" w:lineRule="auto"/>
        <w:jc w:val="both"/>
        <w:rPr>
          <w:rFonts w:ascii="Arial" w:eastAsia="Times New Roman" w:hAnsi="Arial" w:cs="Arial"/>
          <w:sz w:val="20"/>
          <w:szCs w:val="20"/>
        </w:rPr>
      </w:pPr>
      <w:proofErr w:type="spellStart"/>
      <w:r w:rsidRPr="007125DE">
        <w:rPr>
          <w:rFonts w:ascii="Arial" w:eastAsia="Times New Roman" w:hAnsi="Arial" w:cs="Arial"/>
          <w:sz w:val="20"/>
          <w:szCs w:val="20"/>
        </w:rPr>
        <w:t>D'Andrea</w:t>
      </w:r>
      <w:proofErr w:type="spellEnd"/>
      <w:r w:rsidRPr="007125DE">
        <w:rPr>
          <w:rFonts w:ascii="Arial" w:eastAsia="Times New Roman" w:hAnsi="Arial" w:cs="Arial"/>
          <w:sz w:val="20"/>
          <w:szCs w:val="20"/>
        </w:rPr>
        <w:t xml:space="preserve">, M.M, Arena, F, </w:t>
      </w:r>
      <w:proofErr w:type="spellStart"/>
      <w:r w:rsidRPr="007125DE">
        <w:rPr>
          <w:rFonts w:ascii="Arial" w:eastAsia="Times New Roman" w:hAnsi="Arial" w:cs="Arial"/>
          <w:sz w:val="20"/>
          <w:szCs w:val="20"/>
        </w:rPr>
        <w:t>Pallecchi</w:t>
      </w:r>
      <w:proofErr w:type="spellEnd"/>
      <w:r w:rsidRPr="007125DE">
        <w:rPr>
          <w:rFonts w:ascii="Arial" w:eastAsia="Times New Roman" w:hAnsi="Arial" w:cs="Arial"/>
          <w:sz w:val="20"/>
          <w:szCs w:val="20"/>
        </w:rPr>
        <w:t xml:space="preserve">, L, &amp; </w:t>
      </w:r>
      <w:proofErr w:type="spellStart"/>
      <w:r w:rsidRPr="007125DE">
        <w:rPr>
          <w:rFonts w:ascii="Arial" w:eastAsia="Times New Roman" w:hAnsi="Arial" w:cs="Arial"/>
          <w:sz w:val="20"/>
          <w:szCs w:val="20"/>
        </w:rPr>
        <w:t>Rossolini</w:t>
      </w:r>
      <w:proofErr w:type="spellEnd"/>
      <w:r w:rsidRPr="007125DE">
        <w:rPr>
          <w:rFonts w:ascii="Arial" w:eastAsia="Times New Roman" w:hAnsi="Arial" w:cs="Arial"/>
          <w:sz w:val="20"/>
          <w:szCs w:val="20"/>
        </w:rPr>
        <w:t xml:space="preserve">, G.M. (2021). CTX-M-type beta-lactamases: a successful story of antibiotic resistance. </w:t>
      </w:r>
      <w:r w:rsidRPr="007125DE">
        <w:rPr>
          <w:rFonts w:ascii="Arial" w:eastAsia="Times New Roman" w:hAnsi="Arial" w:cs="Arial"/>
          <w:i/>
          <w:sz w:val="20"/>
          <w:szCs w:val="20"/>
        </w:rPr>
        <w:t>International</w:t>
      </w:r>
      <w:r w:rsidRPr="007125DE">
        <w:rPr>
          <w:rFonts w:ascii="Arial" w:eastAsia="Times New Roman" w:hAnsi="Arial" w:cs="Arial"/>
          <w:sz w:val="20"/>
          <w:szCs w:val="20"/>
        </w:rPr>
        <w:t xml:space="preserve"> </w:t>
      </w:r>
      <w:r w:rsidRPr="007125DE">
        <w:rPr>
          <w:rFonts w:ascii="Arial" w:eastAsia="Times New Roman" w:hAnsi="Arial" w:cs="Arial"/>
          <w:i/>
          <w:sz w:val="20"/>
          <w:szCs w:val="20"/>
        </w:rPr>
        <w:t>Journal of Medical Microbiology. </w:t>
      </w:r>
      <w:proofErr w:type="gramStart"/>
      <w:r w:rsidRPr="007125DE">
        <w:rPr>
          <w:rFonts w:ascii="Arial" w:eastAsia="Times New Roman" w:hAnsi="Arial" w:cs="Arial"/>
          <w:sz w:val="20"/>
          <w:szCs w:val="20"/>
        </w:rPr>
        <w:t>;303:305</w:t>
      </w:r>
      <w:proofErr w:type="gramEnd"/>
      <w:r w:rsidRPr="007125DE">
        <w:rPr>
          <w:rFonts w:ascii="Arial" w:eastAsia="Times New Roman" w:hAnsi="Arial" w:cs="Arial"/>
          <w:sz w:val="20"/>
          <w:szCs w:val="20"/>
        </w:rPr>
        <w:t xml:space="preserve">-17.  </w:t>
      </w:r>
    </w:p>
    <w:p w14:paraId="5FD1E4D3" w14:textId="77777777" w:rsidR="008A6FB0" w:rsidRPr="007125DE" w:rsidRDefault="008A6FB0" w:rsidP="008A6FB0">
      <w:pPr>
        <w:pStyle w:val="ListParagraph"/>
        <w:numPr>
          <w:ilvl w:val="0"/>
          <w:numId w:val="2"/>
        </w:numPr>
        <w:spacing w:before="100" w:beforeAutospacing="1" w:after="100" w:afterAutospacing="1" w:line="240" w:lineRule="auto"/>
        <w:jc w:val="both"/>
        <w:rPr>
          <w:rFonts w:ascii="Arial" w:eastAsia="Times New Roman" w:hAnsi="Arial" w:cs="Arial"/>
          <w:sz w:val="20"/>
          <w:szCs w:val="20"/>
        </w:rPr>
      </w:pPr>
      <w:proofErr w:type="spellStart"/>
      <w:r w:rsidRPr="007125DE">
        <w:rPr>
          <w:rFonts w:ascii="Arial" w:eastAsia="Times New Roman" w:hAnsi="Arial" w:cs="Arial"/>
          <w:sz w:val="20"/>
          <w:szCs w:val="20"/>
        </w:rPr>
        <w:t>Croxen</w:t>
      </w:r>
      <w:proofErr w:type="spellEnd"/>
      <w:r w:rsidRPr="007125DE">
        <w:rPr>
          <w:rFonts w:ascii="Arial" w:eastAsia="Times New Roman" w:hAnsi="Arial" w:cs="Arial"/>
          <w:sz w:val="20"/>
          <w:szCs w:val="20"/>
        </w:rPr>
        <w:t xml:space="preserve">, M.A, Law, R.J, Scholz, R, Keeney, K.M, </w:t>
      </w:r>
      <w:proofErr w:type="spellStart"/>
      <w:r w:rsidRPr="007125DE">
        <w:rPr>
          <w:rFonts w:ascii="Arial" w:eastAsia="Times New Roman" w:hAnsi="Arial" w:cs="Arial"/>
          <w:sz w:val="20"/>
          <w:szCs w:val="20"/>
        </w:rPr>
        <w:t>Wlodarska</w:t>
      </w:r>
      <w:proofErr w:type="spellEnd"/>
      <w:r w:rsidRPr="007125DE">
        <w:rPr>
          <w:rFonts w:ascii="Arial" w:eastAsia="Times New Roman" w:hAnsi="Arial" w:cs="Arial"/>
          <w:sz w:val="20"/>
          <w:szCs w:val="20"/>
        </w:rPr>
        <w:t xml:space="preserve"> M, &amp; Finlay B.B. (2023). Recent advances in understanding enteric pathogenic </w:t>
      </w:r>
      <w:r w:rsidRPr="007125DE">
        <w:rPr>
          <w:rFonts w:ascii="Arial" w:eastAsia="Times New Roman" w:hAnsi="Arial" w:cs="Arial"/>
          <w:i/>
          <w:sz w:val="20"/>
          <w:szCs w:val="20"/>
        </w:rPr>
        <w:t>Escherichia coli</w:t>
      </w:r>
      <w:r w:rsidRPr="007125DE">
        <w:rPr>
          <w:rFonts w:ascii="Arial" w:eastAsia="Times New Roman" w:hAnsi="Arial" w:cs="Arial"/>
          <w:sz w:val="20"/>
          <w:szCs w:val="20"/>
        </w:rPr>
        <w:t xml:space="preserve">. </w:t>
      </w:r>
      <w:r w:rsidRPr="007125DE">
        <w:rPr>
          <w:rFonts w:ascii="Arial" w:eastAsia="Times New Roman" w:hAnsi="Arial" w:cs="Arial"/>
          <w:i/>
          <w:sz w:val="20"/>
          <w:szCs w:val="20"/>
        </w:rPr>
        <w:t>Clinical Microbiology Review</w:t>
      </w:r>
      <w:r w:rsidRPr="007125DE">
        <w:rPr>
          <w:rFonts w:ascii="Arial" w:eastAsia="Times New Roman" w:hAnsi="Arial" w:cs="Arial"/>
          <w:sz w:val="20"/>
          <w:szCs w:val="20"/>
        </w:rPr>
        <w:t xml:space="preserve">.;26:822-80.  </w:t>
      </w:r>
    </w:p>
    <w:p w14:paraId="124457E2" w14:textId="77777777" w:rsidR="008A6FB0" w:rsidRPr="007125DE" w:rsidRDefault="008A6FB0" w:rsidP="008A6FB0">
      <w:pPr>
        <w:pStyle w:val="ListParagraph"/>
        <w:numPr>
          <w:ilvl w:val="0"/>
          <w:numId w:val="2"/>
        </w:numPr>
        <w:spacing w:before="100" w:beforeAutospacing="1" w:after="100" w:afterAutospacing="1" w:line="240" w:lineRule="auto"/>
        <w:jc w:val="both"/>
        <w:rPr>
          <w:rFonts w:ascii="Arial" w:eastAsia="Times New Roman" w:hAnsi="Arial" w:cs="Arial"/>
          <w:sz w:val="20"/>
          <w:szCs w:val="20"/>
        </w:rPr>
      </w:pPr>
      <w:proofErr w:type="spellStart"/>
      <w:r w:rsidRPr="007125DE">
        <w:rPr>
          <w:rFonts w:ascii="Arial" w:eastAsia="Times New Roman" w:hAnsi="Arial" w:cs="Arial"/>
          <w:sz w:val="20"/>
          <w:szCs w:val="20"/>
        </w:rPr>
        <w:t>Carayol</w:t>
      </w:r>
      <w:proofErr w:type="spellEnd"/>
      <w:r w:rsidRPr="007125DE">
        <w:rPr>
          <w:rFonts w:ascii="Arial" w:eastAsia="Times New Roman" w:hAnsi="Arial" w:cs="Arial"/>
          <w:sz w:val="20"/>
          <w:szCs w:val="20"/>
        </w:rPr>
        <w:t xml:space="preserve">, N, </w:t>
      </w:r>
      <w:proofErr w:type="spellStart"/>
      <w:proofErr w:type="gramStart"/>
      <w:r w:rsidRPr="007125DE">
        <w:rPr>
          <w:rFonts w:ascii="Arial" w:eastAsia="Times New Roman" w:hAnsi="Arial" w:cs="Arial"/>
          <w:sz w:val="20"/>
          <w:szCs w:val="20"/>
        </w:rPr>
        <w:t>Tran,V</w:t>
      </w:r>
      <w:proofErr w:type="spellEnd"/>
      <w:r w:rsidRPr="007125DE">
        <w:rPr>
          <w:rFonts w:ascii="Arial" w:eastAsia="Times New Roman" w:hAnsi="Arial" w:cs="Arial"/>
          <w:sz w:val="20"/>
          <w:szCs w:val="20"/>
        </w:rPr>
        <w:t>.</w:t>
      </w:r>
      <w:proofErr w:type="gramEnd"/>
      <w:r w:rsidRPr="007125DE">
        <w:rPr>
          <w:rFonts w:ascii="Arial" w:eastAsia="Times New Roman" w:hAnsi="Arial" w:cs="Arial"/>
          <w:sz w:val="20"/>
          <w:szCs w:val="20"/>
        </w:rPr>
        <w:t xml:space="preserve"> &amp; </w:t>
      </w:r>
      <w:proofErr w:type="spellStart"/>
      <w:r w:rsidRPr="007125DE">
        <w:rPr>
          <w:rFonts w:ascii="Arial" w:eastAsia="Times New Roman" w:hAnsi="Arial" w:cs="Arial"/>
          <w:sz w:val="20"/>
          <w:szCs w:val="20"/>
        </w:rPr>
        <w:t>Nhieu</w:t>
      </w:r>
      <w:proofErr w:type="spellEnd"/>
      <w:r w:rsidRPr="007125DE">
        <w:rPr>
          <w:rFonts w:ascii="Arial" w:eastAsia="Times New Roman" w:hAnsi="Arial" w:cs="Arial"/>
          <w:sz w:val="20"/>
          <w:szCs w:val="20"/>
        </w:rPr>
        <w:t xml:space="preserve">, G. (2013). Tips and tricks about Shigella invasion of epithelial cells. </w:t>
      </w:r>
      <w:r w:rsidRPr="007125DE">
        <w:rPr>
          <w:rFonts w:ascii="Arial" w:eastAsia="Times New Roman" w:hAnsi="Arial" w:cs="Arial"/>
          <w:i/>
          <w:sz w:val="20"/>
          <w:szCs w:val="20"/>
        </w:rPr>
        <w:t xml:space="preserve">Current Opinion in </w:t>
      </w:r>
      <w:proofErr w:type="gramStart"/>
      <w:r w:rsidRPr="007125DE">
        <w:rPr>
          <w:rFonts w:ascii="Arial" w:eastAsia="Times New Roman" w:hAnsi="Arial" w:cs="Arial"/>
          <w:i/>
          <w:sz w:val="20"/>
          <w:szCs w:val="20"/>
        </w:rPr>
        <w:t>Microbiology</w:t>
      </w:r>
      <w:r w:rsidRPr="007125DE">
        <w:rPr>
          <w:rFonts w:ascii="Arial" w:eastAsia="Times New Roman" w:hAnsi="Arial" w:cs="Arial"/>
          <w:sz w:val="20"/>
          <w:szCs w:val="20"/>
        </w:rPr>
        <w:t>;16:32</w:t>
      </w:r>
      <w:proofErr w:type="gramEnd"/>
      <w:r w:rsidRPr="007125DE">
        <w:rPr>
          <w:rFonts w:ascii="Arial" w:eastAsia="Times New Roman" w:hAnsi="Arial" w:cs="Arial"/>
          <w:sz w:val="20"/>
          <w:szCs w:val="20"/>
        </w:rPr>
        <w:t xml:space="preserve">-7.  </w:t>
      </w:r>
    </w:p>
    <w:p w14:paraId="62EC3BC9" w14:textId="77777777" w:rsidR="008A6FB0" w:rsidRPr="007125DE" w:rsidRDefault="008A6FB0" w:rsidP="008A6FB0">
      <w:pPr>
        <w:pStyle w:val="ListParagraph"/>
        <w:numPr>
          <w:ilvl w:val="0"/>
          <w:numId w:val="2"/>
        </w:numPr>
        <w:spacing w:before="100" w:beforeAutospacing="1" w:after="100" w:afterAutospacing="1" w:line="240" w:lineRule="auto"/>
        <w:jc w:val="both"/>
        <w:rPr>
          <w:rFonts w:ascii="Arial" w:eastAsia="Times New Roman" w:hAnsi="Arial" w:cs="Arial"/>
          <w:sz w:val="20"/>
          <w:szCs w:val="20"/>
        </w:rPr>
      </w:pPr>
      <w:r w:rsidRPr="007125DE">
        <w:rPr>
          <w:rFonts w:ascii="Arial" w:eastAsia="Times New Roman" w:hAnsi="Arial" w:cs="Arial"/>
          <w:sz w:val="20"/>
          <w:szCs w:val="20"/>
        </w:rPr>
        <w:t xml:space="preserve">Chaudhuri, R.R, &amp; Henderson, I.R. (2020). The evolution of the </w:t>
      </w:r>
      <w:r w:rsidRPr="007125DE">
        <w:rPr>
          <w:rFonts w:ascii="Arial" w:eastAsia="Times New Roman" w:hAnsi="Arial" w:cs="Arial"/>
          <w:i/>
          <w:sz w:val="20"/>
          <w:szCs w:val="20"/>
        </w:rPr>
        <w:t>Escherichia coli</w:t>
      </w:r>
      <w:r w:rsidRPr="007125DE">
        <w:rPr>
          <w:rFonts w:ascii="Arial" w:eastAsia="Times New Roman" w:hAnsi="Arial" w:cs="Arial"/>
          <w:sz w:val="20"/>
          <w:szCs w:val="20"/>
        </w:rPr>
        <w:t xml:space="preserve"> phylogeny. Infection, Genetics and </w:t>
      </w:r>
      <w:proofErr w:type="gramStart"/>
      <w:r w:rsidRPr="007125DE">
        <w:rPr>
          <w:rFonts w:ascii="Arial" w:eastAsia="Times New Roman" w:hAnsi="Arial" w:cs="Arial"/>
          <w:sz w:val="20"/>
          <w:szCs w:val="20"/>
        </w:rPr>
        <w:t>Evolution :</w:t>
      </w:r>
      <w:proofErr w:type="gramEnd"/>
      <w:r w:rsidRPr="007125DE">
        <w:rPr>
          <w:rFonts w:ascii="Arial" w:eastAsia="Times New Roman" w:hAnsi="Arial" w:cs="Arial"/>
          <w:sz w:val="20"/>
          <w:szCs w:val="20"/>
        </w:rPr>
        <w:t xml:space="preserve"> </w:t>
      </w:r>
      <w:r w:rsidRPr="007125DE">
        <w:rPr>
          <w:rFonts w:ascii="Arial" w:eastAsia="Times New Roman" w:hAnsi="Arial" w:cs="Arial"/>
          <w:i/>
          <w:sz w:val="20"/>
          <w:szCs w:val="20"/>
        </w:rPr>
        <w:t>Journal of molecular epidemiology and evolutionary genetics in infectious diseases.</w:t>
      </w:r>
      <w:r w:rsidRPr="007125DE">
        <w:rPr>
          <w:rFonts w:ascii="Arial" w:eastAsia="Times New Roman" w:hAnsi="Arial" w:cs="Arial"/>
          <w:sz w:val="20"/>
          <w:szCs w:val="20"/>
        </w:rPr>
        <w:t xml:space="preserve">12:214-26.  </w:t>
      </w:r>
    </w:p>
    <w:p w14:paraId="1BBE8130" w14:textId="77777777" w:rsidR="008A6FB0" w:rsidRPr="007125DE" w:rsidRDefault="008A6FB0" w:rsidP="008A6FB0">
      <w:pPr>
        <w:pStyle w:val="c-article-referencestext"/>
        <w:numPr>
          <w:ilvl w:val="0"/>
          <w:numId w:val="2"/>
        </w:numPr>
        <w:jc w:val="both"/>
        <w:rPr>
          <w:rFonts w:ascii="Arial" w:hAnsi="Arial" w:cs="Arial"/>
          <w:sz w:val="20"/>
          <w:szCs w:val="20"/>
        </w:rPr>
      </w:pPr>
      <w:proofErr w:type="spellStart"/>
      <w:r w:rsidRPr="007125DE">
        <w:rPr>
          <w:rFonts w:ascii="Arial" w:hAnsi="Arial" w:cs="Arial"/>
          <w:sz w:val="20"/>
          <w:szCs w:val="20"/>
        </w:rPr>
        <w:t>Odoki</w:t>
      </w:r>
      <w:proofErr w:type="spellEnd"/>
      <w:r w:rsidRPr="007125DE">
        <w:rPr>
          <w:rFonts w:ascii="Arial" w:hAnsi="Arial" w:cs="Arial"/>
          <w:sz w:val="20"/>
          <w:szCs w:val="20"/>
        </w:rPr>
        <w:t xml:space="preserve">, M, </w:t>
      </w:r>
      <w:proofErr w:type="spellStart"/>
      <w:r w:rsidRPr="007125DE">
        <w:rPr>
          <w:rFonts w:ascii="Arial" w:hAnsi="Arial" w:cs="Arial"/>
          <w:sz w:val="20"/>
          <w:szCs w:val="20"/>
        </w:rPr>
        <w:t>Almustapha</w:t>
      </w:r>
      <w:proofErr w:type="spellEnd"/>
      <w:r w:rsidRPr="007125DE">
        <w:rPr>
          <w:rFonts w:ascii="Arial" w:hAnsi="Arial" w:cs="Arial"/>
          <w:sz w:val="20"/>
          <w:szCs w:val="20"/>
        </w:rPr>
        <w:t xml:space="preserve">, </w:t>
      </w:r>
      <w:proofErr w:type="spellStart"/>
      <w:r w:rsidRPr="007125DE">
        <w:rPr>
          <w:rFonts w:ascii="Arial" w:hAnsi="Arial" w:cs="Arial"/>
          <w:sz w:val="20"/>
          <w:szCs w:val="20"/>
        </w:rPr>
        <w:t>Aliero</w:t>
      </w:r>
      <w:proofErr w:type="spellEnd"/>
      <w:r w:rsidRPr="007125DE">
        <w:rPr>
          <w:rFonts w:ascii="Arial" w:hAnsi="Arial" w:cs="Arial"/>
          <w:sz w:val="20"/>
          <w:szCs w:val="20"/>
        </w:rPr>
        <w:t xml:space="preserve">, A, </w:t>
      </w:r>
      <w:proofErr w:type="spellStart"/>
      <w:r w:rsidRPr="007125DE">
        <w:rPr>
          <w:rFonts w:ascii="Arial" w:hAnsi="Arial" w:cs="Arial"/>
          <w:sz w:val="20"/>
          <w:szCs w:val="20"/>
        </w:rPr>
        <w:t>Tibyangye</w:t>
      </w:r>
      <w:proofErr w:type="spellEnd"/>
      <w:r w:rsidRPr="007125DE">
        <w:rPr>
          <w:rFonts w:ascii="Arial" w:hAnsi="Arial" w:cs="Arial"/>
          <w:sz w:val="20"/>
          <w:szCs w:val="20"/>
        </w:rPr>
        <w:t xml:space="preserve">, J, </w:t>
      </w:r>
      <w:proofErr w:type="spellStart"/>
      <w:r w:rsidRPr="007125DE">
        <w:rPr>
          <w:rFonts w:ascii="Arial" w:hAnsi="Arial" w:cs="Arial"/>
          <w:sz w:val="20"/>
          <w:szCs w:val="20"/>
        </w:rPr>
        <w:t>Nyabayo</w:t>
      </w:r>
      <w:proofErr w:type="spellEnd"/>
      <w:r w:rsidRPr="007125DE">
        <w:rPr>
          <w:rFonts w:ascii="Arial" w:hAnsi="Arial" w:cs="Arial"/>
          <w:sz w:val="20"/>
          <w:szCs w:val="20"/>
        </w:rPr>
        <w:t xml:space="preserve">, </w:t>
      </w:r>
      <w:proofErr w:type="spellStart"/>
      <w:r w:rsidRPr="007125DE">
        <w:rPr>
          <w:rFonts w:ascii="Arial" w:hAnsi="Arial" w:cs="Arial"/>
          <w:sz w:val="20"/>
          <w:szCs w:val="20"/>
        </w:rPr>
        <w:t>Maniga</w:t>
      </w:r>
      <w:proofErr w:type="spellEnd"/>
      <w:r w:rsidRPr="007125DE">
        <w:rPr>
          <w:rFonts w:ascii="Arial" w:hAnsi="Arial" w:cs="Arial"/>
          <w:sz w:val="20"/>
          <w:szCs w:val="20"/>
        </w:rPr>
        <w:t xml:space="preserve">, J, </w:t>
      </w:r>
      <w:proofErr w:type="spellStart"/>
      <w:r w:rsidRPr="007125DE">
        <w:rPr>
          <w:rFonts w:ascii="Arial" w:hAnsi="Arial" w:cs="Arial"/>
          <w:sz w:val="20"/>
          <w:szCs w:val="20"/>
        </w:rPr>
        <w:t>Wampande</w:t>
      </w:r>
      <w:proofErr w:type="spellEnd"/>
      <w:r w:rsidRPr="007125DE">
        <w:rPr>
          <w:rFonts w:ascii="Arial" w:hAnsi="Arial" w:cs="Arial"/>
          <w:sz w:val="20"/>
          <w:szCs w:val="20"/>
        </w:rPr>
        <w:t xml:space="preserve">, E, &amp; Drago Kato, C, (2019). Prevalence of bacterial urinary tract infections and Associated factors among patients attending hospitals in </w:t>
      </w:r>
      <w:proofErr w:type="spellStart"/>
      <w:r w:rsidRPr="007125DE">
        <w:rPr>
          <w:rFonts w:ascii="Arial" w:hAnsi="Arial" w:cs="Arial"/>
          <w:sz w:val="20"/>
          <w:szCs w:val="20"/>
        </w:rPr>
        <w:t>Bushenyi</w:t>
      </w:r>
      <w:proofErr w:type="spellEnd"/>
      <w:r w:rsidRPr="007125DE">
        <w:rPr>
          <w:rFonts w:ascii="Arial" w:hAnsi="Arial" w:cs="Arial"/>
          <w:sz w:val="20"/>
          <w:szCs w:val="20"/>
        </w:rPr>
        <w:t xml:space="preserve"> District, Uganda.</w:t>
      </w:r>
      <w:r w:rsidRPr="007125DE">
        <w:rPr>
          <w:rFonts w:ascii="Arial" w:hAnsi="Arial" w:cs="Arial"/>
          <w:i/>
          <w:iCs/>
          <w:sz w:val="20"/>
          <w:szCs w:val="20"/>
        </w:rPr>
        <w:t xml:space="preserve"> International Journal of Microbiology</w:t>
      </w:r>
      <w:r w:rsidRPr="007125DE">
        <w:rPr>
          <w:rFonts w:ascii="Arial" w:hAnsi="Arial" w:cs="Arial"/>
          <w:sz w:val="20"/>
          <w:szCs w:val="20"/>
        </w:rPr>
        <w:t>. 4246780.</w:t>
      </w:r>
    </w:p>
    <w:p w14:paraId="766EC8E1" w14:textId="77777777" w:rsidR="008A6FB0" w:rsidRPr="007125DE" w:rsidRDefault="008A6FB0" w:rsidP="008A6FB0">
      <w:pPr>
        <w:pStyle w:val="c-article-referencestext"/>
        <w:numPr>
          <w:ilvl w:val="0"/>
          <w:numId w:val="2"/>
        </w:numPr>
        <w:jc w:val="both"/>
        <w:rPr>
          <w:rFonts w:ascii="Arial" w:hAnsi="Arial" w:cs="Arial"/>
          <w:sz w:val="20"/>
          <w:szCs w:val="20"/>
        </w:rPr>
      </w:pPr>
      <w:proofErr w:type="spellStart"/>
      <w:r w:rsidRPr="007125DE">
        <w:rPr>
          <w:rFonts w:ascii="Arial" w:hAnsi="Arial" w:cs="Arial"/>
          <w:sz w:val="20"/>
          <w:szCs w:val="20"/>
        </w:rPr>
        <w:lastRenderedPageBreak/>
        <w:t>Yenehun</w:t>
      </w:r>
      <w:proofErr w:type="spellEnd"/>
      <w:r w:rsidRPr="007125DE">
        <w:rPr>
          <w:rFonts w:ascii="Arial" w:hAnsi="Arial" w:cs="Arial"/>
          <w:sz w:val="20"/>
          <w:szCs w:val="20"/>
        </w:rPr>
        <w:t xml:space="preserve">, W, G, </w:t>
      </w:r>
      <w:proofErr w:type="spellStart"/>
      <w:r w:rsidRPr="007125DE">
        <w:rPr>
          <w:rFonts w:ascii="Arial" w:hAnsi="Arial" w:cs="Arial"/>
          <w:sz w:val="20"/>
          <w:szCs w:val="20"/>
        </w:rPr>
        <w:t>Belete</w:t>
      </w:r>
      <w:proofErr w:type="spellEnd"/>
      <w:r w:rsidRPr="007125DE">
        <w:rPr>
          <w:rFonts w:ascii="Arial" w:hAnsi="Arial" w:cs="Arial"/>
          <w:sz w:val="20"/>
          <w:szCs w:val="20"/>
        </w:rPr>
        <w:t xml:space="preserve"> </w:t>
      </w:r>
      <w:proofErr w:type="spellStart"/>
      <w:r w:rsidRPr="007125DE">
        <w:rPr>
          <w:rFonts w:ascii="Arial" w:hAnsi="Arial" w:cs="Arial"/>
          <w:sz w:val="20"/>
          <w:szCs w:val="20"/>
        </w:rPr>
        <w:t>Alamneh</w:t>
      </w:r>
      <w:proofErr w:type="spellEnd"/>
      <w:r w:rsidRPr="007125DE">
        <w:rPr>
          <w:rFonts w:ascii="Arial" w:hAnsi="Arial" w:cs="Arial"/>
          <w:sz w:val="20"/>
          <w:szCs w:val="20"/>
        </w:rPr>
        <w:t xml:space="preserve">, Y, &amp; </w:t>
      </w:r>
      <w:proofErr w:type="spellStart"/>
      <w:r w:rsidRPr="007125DE">
        <w:rPr>
          <w:rFonts w:ascii="Arial" w:hAnsi="Arial" w:cs="Arial"/>
          <w:sz w:val="20"/>
          <w:szCs w:val="20"/>
        </w:rPr>
        <w:t>Erku</w:t>
      </w:r>
      <w:proofErr w:type="spellEnd"/>
      <w:r w:rsidRPr="007125DE">
        <w:rPr>
          <w:rFonts w:ascii="Arial" w:hAnsi="Arial" w:cs="Arial"/>
          <w:sz w:val="20"/>
          <w:szCs w:val="20"/>
        </w:rPr>
        <w:t xml:space="preserve"> </w:t>
      </w:r>
      <w:proofErr w:type="spellStart"/>
      <w:r w:rsidRPr="007125DE">
        <w:rPr>
          <w:rFonts w:ascii="Arial" w:hAnsi="Arial" w:cs="Arial"/>
          <w:sz w:val="20"/>
          <w:szCs w:val="20"/>
        </w:rPr>
        <w:t>Abegaz</w:t>
      </w:r>
      <w:proofErr w:type="spellEnd"/>
      <w:r w:rsidRPr="007125DE">
        <w:rPr>
          <w:rFonts w:ascii="Arial" w:hAnsi="Arial" w:cs="Arial"/>
          <w:sz w:val="20"/>
          <w:szCs w:val="20"/>
        </w:rPr>
        <w:t xml:space="preserve">, W. (2021) Prevalence of bacterial urinary tract infection and Antimicrobial susceptibility patterns among diabetes Mellitus Patients attending </w:t>
      </w:r>
      <w:proofErr w:type="spellStart"/>
      <w:r w:rsidRPr="007125DE">
        <w:rPr>
          <w:rFonts w:ascii="Arial" w:hAnsi="Arial" w:cs="Arial"/>
          <w:sz w:val="20"/>
          <w:szCs w:val="20"/>
        </w:rPr>
        <w:t>Zewditu</w:t>
      </w:r>
      <w:proofErr w:type="spellEnd"/>
      <w:r w:rsidRPr="007125DE">
        <w:rPr>
          <w:rFonts w:ascii="Arial" w:hAnsi="Arial" w:cs="Arial"/>
          <w:sz w:val="20"/>
          <w:szCs w:val="20"/>
        </w:rPr>
        <w:t xml:space="preserve"> Memorial Hospital, Addis Ababa, Ethiopia. </w:t>
      </w:r>
      <w:r w:rsidRPr="007125DE">
        <w:rPr>
          <w:rFonts w:ascii="Arial" w:hAnsi="Arial" w:cs="Arial"/>
          <w:i/>
          <w:sz w:val="20"/>
          <w:szCs w:val="20"/>
        </w:rPr>
        <w:t>Infectious Drug Resistance</w:t>
      </w:r>
      <w:r w:rsidRPr="007125DE">
        <w:rPr>
          <w:rFonts w:ascii="Arial" w:hAnsi="Arial" w:cs="Arial"/>
          <w:sz w:val="20"/>
          <w:szCs w:val="20"/>
        </w:rPr>
        <w:t>.;14:1441–54.</w:t>
      </w:r>
    </w:p>
    <w:p w14:paraId="131D53A8" w14:textId="77777777" w:rsidR="008A6FB0" w:rsidRPr="007125DE" w:rsidRDefault="008A6FB0" w:rsidP="008A6FB0">
      <w:pPr>
        <w:pStyle w:val="c-article-referencestext"/>
        <w:numPr>
          <w:ilvl w:val="0"/>
          <w:numId w:val="2"/>
        </w:numPr>
        <w:jc w:val="both"/>
        <w:rPr>
          <w:rFonts w:ascii="Arial" w:hAnsi="Arial" w:cs="Arial"/>
          <w:sz w:val="20"/>
          <w:szCs w:val="20"/>
        </w:rPr>
      </w:pPr>
      <w:r w:rsidRPr="007125DE">
        <w:rPr>
          <w:rFonts w:ascii="Arial" w:hAnsi="Arial" w:cs="Arial"/>
          <w:sz w:val="20"/>
          <w:szCs w:val="20"/>
        </w:rPr>
        <w:t xml:space="preserve">Flores-Mireles, A.L, Walker, J.N, </w:t>
      </w:r>
      <w:proofErr w:type="spellStart"/>
      <w:r w:rsidRPr="007125DE">
        <w:rPr>
          <w:rFonts w:ascii="Arial" w:hAnsi="Arial" w:cs="Arial"/>
          <w:sz w:val="20"/>
          <w:szCs w:val="20"/>
        </w:rPr>
        <w:t>Caparon</w:t>
      </w:r>
      <w:proofErr w:type="spellEnd"/>
      <w:r w:rsidRPr="007125DE">
        <w:rPr>
          <w:rFonts w:ascii="Arial" w:hAnsi="Arial" w:cs="Arial"/>
          <w:sz w:val="20"/>
          <w:szCs w:val="20"/>
        </w:rPr>
        <w:t xml:space="preserve">, M, </w:t>
      </w:r>
      <w:r w:rsidRPr="007125DE">
        <w:rPr>
          <w:rFonts w:ascii="Arial" w:hAnsi="Arial" w:cs="Arial"/>
          <w:iCs/>
          <w:sz w:val="20"/>
          <w:szCs w:val="20"/>
        </w:rPr>
        <w:t>&amp;</w:t>
      </w:r>
      <w:r w:rsidRPr="007125DE">
        <w:rPr>
          <w:rFonts w:ascii="Arial" w:hAnsi="Arial" w:cs="Arial"/>
          <w:sz w:val="20"/>
          <w:szCs w:val="20"/>
        </w:rPr>
        <w:t xml:space="preserve">Hultgren, S.J (2015). Urinary tract infections: epidemiology, mechanisms of infection and treatment options. </w:t>
      </w:r>
      <w:r w:rsidRPr="007125DE">
        <w:rPr>
          <w:rFonts w:ascii="Arial" w:hAnsi="Arial" w:cs="Arial"/>
          <w:i/>
          <w:sz w:val="20"/>
          <w:szCs w:val="20"/>
        </w:rPr>
        <w:t>Nature Review in Microbiology</w:t>
      </w:r>
      <w:r w:rsidRPr="007125DE">
        <w:rPr>
          <w:rFonts w:ascii="Arial" w:hAnsi="Arial" w:cs="Arial"/>
          <w:sz w:val="20"/>
          <w:szCs w:val="20"/>
        </w:rPr>
        <w:t>.;13(5):269–84.</w:t>
      </w:r>
    </w:p>
    <w:p w14:paraId="671F0781" w14:textId="77777777" w:rsidR="008A6FB0" w:rsidRPr="007125DE" w:rsidRDefault="008A6FB0" w:rsidP="008A6FB0">
      <w:pPr>
        <w:pStyle w:val="c-article-referencestext"/>
        <w:numPr>
          <w:ilvl w:val="0"/>
          <w:numId w:val="2"/>
        </w:numPr>
        <w:jc w:val="both"/>
        <w:rPr>
          <w:rFonts w:ascii="Arial" w:hAnsi="Arial" w:cs="Arial"/>
          <w:sz w:val="20"/>
          <w:szCs w:val="20"/>
        </w:rPr>
      </w:pPr>
      <w:proofErr w:type="spellStart"/>
      <w:r w:rsidRPr="007125DE">
        <w:rPr>
          <w:rFonts w:ascii="Arial" w:hAnsi="Arial" w:cs="Arial"/>
          <w:sz w:val="20"/>
          <w:szCs w:val="20"/>
        </w:rPr>
        <w:t>Emiru</w:t>
      </w:r>
      <w:proofErr w:type="spellEnd"/>
      <w:r w:rsidRPr="007125DE">
        <w:rPr>
          <w:rFonts w:ascii="Arial" w:hAnsi="Arial" w:cs="Arial"/>
          <w:sz w:val="20"/>
          <w:szCs w:val="20"/>
        </w:rPr>
        <w:t xml:space="preserve">, T, </w:t>
      </w:r>
      <w:proofErr w:type="spellStart"/>
      <w:r w:rsidRPr="007125DE">
        <w:rPr>
          <w:rFonts w:ascii="Arial" w:hAnsi="Arial" w:cs="Arial"/>
          <w:sz w:val="20"/>
          <w:szCs w:val="20"/>
        </w:rPr>
        <w:t>Beyene</w:t>
      </w:r>
      <w:proofErr w:type="spellEnd"/>
      <w:r w:rsidRPr="007125DE">
        <w:rPr>
          <w:rFonts w:ascii="Arial" w:hAnsi="Arial" w:cs="Arial"/>
          <w:sz w:val="20"/>
          <w:szCs w:val="20"/>
        </w:rPr>
        <w:t xml:space="preserve">, G, </w:t>
      </w:r>
      <w:proofErr w:type="spellStart"/>
      <w:r w:rsidRPr="007125DE">
        <w:rPr>
          <w:rFonts w:ascii="Arial" w:hAnsi="Arial" w:cs="Arial"/>
          <w:sz w:val="20"/>
          <w:szCs w:val="20"/>
        </w:rPr>
        <w:t>Tsegaye</w:t>
      </w:r>
      <w:proofErr w:type="spellEnd"/>
      <w:r w:rsidRPr="007125DE">
        <w:rPr>
          <w:rFonts w:ascii="Arial" w:hAnsi="Arial" w:cs="Arial"/>
          <w:sz w:val="20"/>
          <w:szCs w:val="20"/>
        </w:rPr>
        <w:t xml:space="preserve">, W, &amp; </w:t>
      </w:r>
      <w:proofErr w:type="spellStart"/>
      <w:r w:rsidRPr="007125DE">
        <w:rPr>
          <w:rFonts w:ascii="Arial" w:hAnsi="Arial" w:cs="Arial"/>
          <w:sz w:val="20"/>
          <w:szCs w:val="20"/>
        </w:rPr>
        <w:t>Melaku</w:t>
      </w:r>
      <w:proofErr w:type="spellEnd"/>
      <w:r w:rsidRPr="007125DE">
        <w:rPr>
          <w:rFonts w:ascii="Arial" w:hAnsi="Arial" w:cs="Arial"/>
          <w:sz w:val="20"/>
          <w:szCs w:val="20"/>
        </w:rPr>
        <w:t xml:space="preserve">, S. (2013). Associated risk factors of urinary tract infection among pregnant women at </w:t>
      </w:r>
      <w:proofErr w:type="spellStart"/>
      <w:r w:rsidRPr="007125DE">
        <w:rPr>
          <w:rFonts w:ascii="Arial" w:hAnsi="Arial" w:cs="Arial"/>
          <w:sz w:val="20"/>
          <w:szCs w:val="20"/>
        </w:rPr>
        <w:t>Felege</w:t>
      </w:r>
      <w:proofErr w:type="spellEnd"/>
      <w:r w:rsidRPr="007125DE">
        <w:rPr>
          <w:rFonts w:ascii="Arial" w:hAnsi="Arial" w:cs="Arial"/>
          <w:sz w:val="20"/>
          <w:szCs w:val="20"/>
        </w:rPr>
        <w:t xml:space="preserve"> </w:t>
      </w:r>
      <w:proofErr w:type="spellStart"/>
      <w:r w:rsidRPr="007125DE">
        <w:rPr>
          <w:rFonts w:ascii="Arial" w:hAnsi="Arial" w:cs="Arial"/>
          <w:sz w:val="20"/>
          <w:szCs w:val="20"/>
        </w:rPr>
        <w:t>Hiwot</w:t>
      </w:r>
      <w:proofErr w:type="spellEnd"/>
      <w:r w:rsidRPr="007125DE">
        <w:rPr>
          <w:rFonts w:ascii="Arial" w:hAnsi="Arial" w:cs="Arial"/>
          <w:sz w:val="20"/>
          <w:szCs w:val="20"/>
        </w:rPr>
        <w:t xml:space="preserve"> Referral Hospital, Bahir Dar, North West Ethiopia. </w:t>
      </w:r>
      <w:r w:rsidRPr="007125DE">
        <w:rPr>
          <w:rFonts w:ascii="Arial" w:hAnsi="Arial" w:cs="Arial"/>
          <w:i/>
          <w:sz w:val="20"/>
          <w:szCs w:val="20"/>
        </w:rPr>
        <w:t>Bio Medical Central Research</w:t>
      </w:r>
      <w:r w:rsidRPr="007125DE">
        <w:rPr>
          <w:rFonts w:ascii="Arial" w:hAnsi="Arial" w:cs="Arial"/>
          <w:sz w:val="20"/>
          <w:szCs w:val="20"/>
        </w:rPr>
        <w:t xml:space="preserve"> Notes.;6:292.</w:t>
      </w:r>
    </w:p>
    <w:p w14:paraId="2C6FD7E6" w14:textId="77777777" w:rsidR="008A6FB0" w:rsidRPr="007125DE" w:rsidRDefault="008A6FB0" w:rsidP="008A6FB0">
      <w:pPr>
        <w:pStyle w:val="NormalWeb"/>
        <w:numPr>
          <w:ilvl w:val="0"/>
          <w:numId w:val="2"/>
        </w:numPr>
        <w:jc w:val="both"/>
        <w:rPr>
          <w:rFonts w:ascii="Arial" w:hAnsi="Arial" w:cs="Arial"/>
          <w:sz w:val="20"/>
          <w:szCs w:val="20"/>
        </w:rPr>
      </w:pPr>
      <w:proofErr w:type="spellStart"/>
      <w:r w:rsidRPr="007125DE">
        <w:rPr>
          <w:rFonts w:ascii="Arial" w:hAnsi="Arial" w:cs="Arial"/>
          <w:sz w:val="20"/>
          <w:szCs w:val="20"/>
        </w:rPr>
        <w:t>Akova</w:t>
      </w:r>
      <w:proofErr w:type="spellEnd"/>
      <w:r w:rsidRPr="007125DE">
        <w:rPr>
          <w:rFonts w:ascii="Arial" w:hAnsi="Arial" w:cs="Arial"/>
          <w:sz w:val="20"/>
          <w:szCs w:val="20"/>
        </w:rPr>
        <w:t xml:space="preserve">, M, </w:t>
      </w:r>
      <w:proofErr w:type="spellStart"/>
      <w:r w:rsidRPr="007125DE">
        <w:rPr>
          <w:rFonts w:ascii="Arial" w:hAnsi="Arial" w:cs="Arial"/>
          <w:sz w:val="20"/>
          <w:szCs w:val="20"/>
        </w:rPr>
        <w:t>Daikos</w:t>
      </w:r>
      <w:proofErr w:type="spellEnd"/>
      <w:r w:rsidRPr="007125DE">
        <w:rPr>
          <w:rFonts w:ascii="Arial" w:hAnsi="Arial" w:cs="Arial"/>
          <w:sz w:val="20"/>
          <w:szCs w:val="20"/>
        </w:rPr>
        <w:t xml:space="preserve">, G.L, </w:t>
      </w:r>
      <w:proofErr w:type="spellStart"/>
      <w:r w:rsidRPr="007125DE">
        <w:rPr>
          <w:rFonts w:ascii="Arial" w:hAnsi="Arial" w:cs="Arial"/>
          <w:sz w:val="20"/>
          <w:szCs w:val="20"/>
        </w:rPr>
        <w:t>Tzouvelekis</w:t>
      </w:r>
      <w:proofErr w:type="spellEnd"/>
      <w:r w:rsidRPr="007125DE">
        <w:rPr>
          <w:rFonts w:ascii="Arial" w:hAnsi="Arial" w:cs="Arial"/>
          <w:sz w:val="20"/>
          <w:szCs w:val="20"/>
        </w:rPr>
        <w:t xml:space="preserve">, L, &amp; </w:t>
      </w:r>
      <w:proofErr w:type="spellStart"/>
      <w:r w:rsidRPr="007125DE">
        <w:rPr>
          <w:rFonts w:ascii="Arial" w:hAnsi="Arial" w:cs="Arial"/>
          <w:sz w:val="20"/>
          <w:szCs w:val="20"/>
        </w:rPr>
        <w:t>Carmeli</w:t>
      </w:r>
      <w:proofErr w:type="spellEnd"/>
      <w:r w:rsidRPr="007125DE">
        <w:rPr>
          <w:rFonts w:ascii="Arial" w:hAnsi="Arial" w:cs="Arial"/>
          <w:sz w:val="20"/>
          <w:szCs w:val="20"/>
        </w:rPr>
        <w:t xml:space="preserve">, </w:t>
      </w:r>
      <w:proofErr w:type="gramStart"/>
      <w:r w:rsidRPr="007125DE">
        <w:rPr>
          <w:rFonts w:ascii="Arial" w:hAnsi="Arial" w:cs="Arial"/>
          <w:sz w:val="20"/>
          <w:szCs w:val="20"/>
        </w:rPr>
        <w:t>Y.( 2021</w:t>
      </w:r>
      <w:proofErr w:type="gramEnd"/>
      <w:r w:rsidRPr="007125DE">
        <w:rPr>
          <w:rFonts w:ascii="Arial" w:hAnsi="Arial" w:cs="Arial"/>
          <w:sz w:val="20"/>
          <w:szCs w:val="20"/>
        </w:rPr>
        <w:t xml:space="preserve">) Interventional strategies and current clinical experience with </w:t>
      </w:r>
      <w:proofErr w:type="spellStart"/>
      <w:r w:rsidRPr="007125DE">
        <w:rPr>
          <w:rFonts w:ascii="Arial" w:hAnsi="Arial" w:cs="Arial"/>
          <w:sz w:val="20"/>
          <w:szCs w:val="20"/>
        </w:rPr>
        <w:t>carbapenemase</w:t>
      </w:r>
      <w:proofErr w:type="spellEnd"/>
      <w:r w:rsidRPr="007125DE">
        <w:rPr>
          <w:rFonts w:ascii="Arial" w:hAnsi="Arial" w:cs="Arial"/>
          <w:sz w:val="20"/>
          <w:szCs w:val="20"/>
        </w:rPr>
        <w:t>-producing Gram-negative bacteria.</w:t>
      </w:r>
      <w:r w:rsidRPr="007125DE">
        <w:rPr>
          <w:rFonts w:ascii="Arial" w:hAnsi="Arial" w:cs="Arial"/>
          <w:i/>
          <w:sz w:val="20"/>
          <w:szCs w:val="20"/>
        </w:rPr>
        <w:t xml:space="preserve"> Clinical Microbiology of </w:t>
      </w:r>
      <w:proofErr w:type="gramStart"/>
      <w:r w:rsidRPr="007125DE">
        <w:rPr>
          <w:rFonts w:ascii="Arial" w:hAnsi="Arial" w:cs="Arial"/>
          <w:i/>
          <w:sz w:val="20"/>
          <w:szCs w:val="20"/>
        </w:rPr>
        <w:t>Infection</w:t>
      </w:r>
      <w:r w:rsidRPr="007125DE">
        <w:rPr>
          <w:rFonts w:ascii="Arial" w:hAnsi="Arial" w:cs="Arial"/>
          <w:sz w:val="20"/>
          <w:szCs w:val="20"/>
        </w:rPr>
        <w:t>;18:439</w:t>
      </w:r>
      <w:proofErr w:type="gramEnd"/>
      <w:r w:rsidRPr="007125DE">
        <w:rPr>
          <w:rFonts w:ascii="Arial" w:hAnsi="Arial" w:cs="Arial"/>
          <w:sz w:val="20"/>
          <w:szCs w:val="20"/>
        </w:rPr>
        <w:t xml:space="preserve">-48. </w:t>
      </w:r>
    </w:p>
    <w:p w14:paraId="59BA6BF1" w14:textId="77777777" w:rsidR="008A6FB0" w:rsidRPr="007125DE" w:rsidRDefault="008A6FB0" w:rsidP="008A6FB0">
      <w:pPr>
        <w:pStyle w:val="NormalWeb"/>
        <w:numPr>
          <w:ilvl w:val="0"/>
          <w:numId w:val="2"/>
        </w:numPr>
        <w:jc w:val="both"/>
        <w:rPr>
          <w:rFonts w:ascii="Arial" w:hAnsi="Arial" w:cs="Arial"/>
          <w:sz w:val="20"/>
          <w:szCs w:val="20"/>
        </w:rPr>
      </w:pPr>
      <w:r w:rsidRPr="007125DE">
        <w:rPr>
          <w:rFonts w:ascii="Arial" w:hAnsi="Arial" w:cs="Arial"/>
          <w:sz w:val="20"/>
          <w:szCs w:val="20"/>
        </w:rPr>
        <w:t>Al-</w:t>
      </w:r>
      <w:proofErr w:type="spellStart"/>
      <w:r w:rsidRPr="007125DE">
        <w:rPr>
          <w:rFonts w:ascii="Arial" w:hAnsi="Arial" w:cs="Arial"/>
          <w:sz w:val="20"/>
          <w:szCs w:val="20"/>
        </w:rPr>
        <w:t>Badr</w:t>
      </w:r>
      <w:proofErr w:type="spellEnd"/>
      <w:r w:rsidRPr="007125DE">
        <w:rPr>
          <w:rFonts w:ascii="Arial" w:hAnsi="Arial" w:cs="Arial"/>
          <w:sz w:val="20"/>
          <w:szCs w:val="20"/>
        </w:rPr>
        <w:t xml:space="preserve">, A, &amp; Al-Shaikh, G. (2013). Recurrent urinary tract infections management in women: a review. Sultan Qaboos </w:t>
      </w:r>
      <w:proofErr w:type="spellStart"/>
      <w:r w:rsidRPr="007125DE">
        <w:rPr>
          <w:rFonts w:ascii="Arial" w:hAnsi="Arial" w:cs="Arial"/>
          <w:i/>
          <w:sz w:val="20"/>
          <w:szCs w:val="20"/>
        </w:rPr>
        <w:t>Univeral</w:t>
      </w:r>
      <w:proofErr w:type="spellEnd"/>
      <w:r w:rsidRPr="007125DE">
        <w:rPr>
          <w:rFonts w:ascii="Arial" w:hAnsi="Arial" w:cs="Arial"/>
          <w:i/>
          <w:sz w:val="20"/>
          <w:szCs w:val="20"/>
        </w:rPr>
        <w:t xml:space="preserve"> Medical Journal</w:t>
      </w:r>
      <w:r w:rsidRPr="007125DE">
        <w:rPr>
          <w:rFonts w:ascii="Arial" w:hAnsi="Arial" w:cs="Arial"/>
          <w:sz w:val="20"/>
          <w:szCs w:val="20"/>
        </w:rPr>
        <w:t>.;13(3):359–67. </w:t>
      </w:r>
    </w:p>
    <w:p w14:paraId="5FCBF123" w14:textId="77777777" w:rsidR="008A6FB0" w:rsidRPr="007125DE" w:rsidRDefault="008A6FB0" w:rsidP="008A6FB0">
      <w:pPr>
        <w:pStyle w:val="NormalWeb"/>
        <w:numPr>
          <w:ilvl w:val="0"/>
          <w:numId w:val="2"/>
        </w:numPr>
        <w:jc w:val="both"/>
        <w:rPr>
          <w:rFonts w:ascii="Arial" w:hAnsi="Arial" w:cs="Arial"/>
          <w:sz w:val="20"/>
          <w:szCs w:val="20"/>
        </w:rPr>
      </w:pPr>
      <w:r w:rsidRPr="007125DE">
        <w:rPr>
          <w:rFonts w:ascii="Arial" w:hAnsi="Arial" w:cs="Arial"/>
          <w:sz w:val="20"/>
          <w:szCs w:val="20"/>
        </w:rPr>
        <w:t xml:space="preserve"> Ali, A.H, Reda, D.Y, &amp; </w:t>
      </w:r>
      <w:proofErr w:type="spellStart"/>
      <w:r w:rsidRPr="007125DE">
        <w:rPr>
          <w:rFonts w:ascii="Arial" w:hAnsi="Arial" w:cs="Arial"/>
          <w:sz w:val="20"/>
          <w:szCs w:val="20"/>
        </w:rPr>
        <w:t>Ormago</w:t>
      </w:r>
      <w:proofErr w:type="spellEnd"/>
      <w:r w:rsidRPr="007125DE">
        <w:rPr>
          <w:rFonts w:ascii="Arial" w:hAnsi="Arial" w:cs="Arial"/>
          <w:sz w:val="20"/>
          <w:szCs w:val="20"/>
        </w:rPr>
        <w:t xml:space="preserve">, </w:t>
      </w:r>
      <w:proofErr w:type="gramStart"/>
      <w:r w:rsidRPr="007125DE">
        <w:rPr>
          <w:rFonts w:ascii="Arial" w:hAnsi="Arial" w:cs="Arial"/>
          <w:sz w:val="20"/>
          <w:szCs w:val="20"/>
        </w:rPr>
        <w:t>M.D.( 2022</w:t>
      </w:r>
      <w:proofErr w:type="gramEnd"/>
      <w:r w:rsidRPr="007125DE">
        <w:rPr>
          <w:rFonts w:ascii="Arial" w:hAnsi="Arial" w:cs="Arial"/>
          <w:sz w:val="20"/>
          <w:szCs w:val="20"/>
        </w:rPr>
        <w:t xml:space="preserve">). Prevalence and antimicrobial susceptibility pattern of urinary tract infection among pregnant women attending Hargeisa Group Hospital, Hargeisa, Somaliland. </w:t>
      </w:r>
      <w:r w:rsidRPr="007125DE">
        <w:rPr>
          <w:rFonts w:ascii="Arial" w:hAnsi="Arial" w:cs="Arial"/>
          <w:i/>
          <w:sz w:val="20"/>
          <w:szCs w:val="20"/>
        </w:rPr>
        <w:t>Scientific Report</w:t>
      </w:r>
      <w:r w:rsidRPr="007125DE">
        <w:rPr>
          <w:rFonts w:ascii="Arial" w:hAnsi="Arial" w:cs="Arial"/>
          <w:sz w:val="20"/>
          <w:szCs w:val="20"/>
        </w:rPr>
        <w:t>.;12(1):1419.</w:t>
      </w:r>
    </w:p>
    <w:p w14:paraId="2DEEBDD5" w14:textId="77777777" w:rsidR="008A6FB0" w:rsidRPr="007125DE" w:rsidRDefault="008A6FB0" w:rsidP="008A6FB0">
      <w:pPr>
        <w:pStyle w:val="NormalWeb"/>
        <w:numPr>
          <w:ilvl w:val="0"/>
          <w:numId w:val="2"/>
        </w:numPr>
        <w:jc w:val="both"/>
        <w:rPr>
          <w:rFonts w:ascii="Arial" w:hAnsi="Arial" w:cs="Arial"/>
          <w:sz w:val="20"/>
          <w:szCs w:val="20"/>
        </w:rPr>
      </w:pPr>
      <w:proofErr w:type="spellStart"/>
      <w:r w:rsidRPr="007125DE">
        <w:rPr>
          <w:rFonts w:ascii="Arial" w:hAnsi="Arial" w:cs="Arial"/>
          <w:sz w:val="20"/>
          <w:szCs w:val="20"/>
        </w:rPr>
        <w:t>Castanheira</w:t>
      </w:r>
      <w:proofErr w:type="spellEnd"/>
      <w:r w:rsidRPr="007125DE">
        <w:rPr>
          <w:rFonts w:ascii="Arial" w:hAnsi="Arial" w:cs="Arial"/>
          <w:sz w:val="20"/>
          <w:szCs w:val="20"/>
        </w:rPr>
        <w:t xml:space="preserve">, M, Mendes, </w:t>
      </w:r>
      <w:proofErr w:type="gramStart"/>
      <w:r w:rsidRPr="007125DE">
        <w:rPr>
          <w:rFonts w:ascii="Arial" w:hAnsi="Arial" w:cs="Arial"/>
          <w:sz w:val="20"/>
          <w:szCs w:val="20"/>
        </w:rPr>
        <w:t>R.E</w:t>
      </w:r>
      <w:proofErr w:type="gramEnd"/>
      <w:r w:rsidRPr="007125DE">
        <w:rPr>
          <w:rFonts w:ascii="Arial" w:hAnsi="Arial" w:cs="Arial"/>
          <w:sz w:val="20"/>
          <w:szCs w:val="20"/>
        </w:rPr>
        <w:t xml:space="preserve">, </w:t>
      </w:r>
      <w:proofErr w:type="spellStart"/>
      <w:r w:rsidRPr="007125DE">
        <w:rPr>
          <w:rFonts w:ascii="Arial" w:hAnsi="Arial" w:cs="Arial"/>
          <w:sz w:val="20"/>
          <w:szCs w:val="20"/>
        </w:rPr>
        <w:t>Woosley</w:t>
      </w:r>
      <w:proofErr w:type="spellEnd"/>
      <w:r w:rsidRPr="007125DE">
        <w:rPr>
          <w:rFonts w:ascii="Arial" w:hAnsi="Arial" w:cs="Arial"/>
          <w:sz w:val="20"/>
          <w:szCs w:val="20"/>
        </w:rPr>
        <w:t xml:space="preserve">, L.N,  &amp; Jones R.N. (2021).Trends in </w:t>
      </w:r>
      <w:proofErr w:type="spellStart"/>
      <w:r w:rsidRPr="007125DE">
        <w:rPr>
          <w:rFonts w:ascii="Arial" w:hAnsi="Arial" w:cs="Arial"/>
          <w:sz w:val="20"/>
          <w:szCs w:val="20"/>
        </w:rPr>
        <w:t>carbapenemase</w:t>
      </w:r>
      <w:proofErr w:type="spellEnd"/>
      <w:r w:rsidRPr="007125DE">
        <w:rPr>
          <w:rFonts w:ascii="Arial" w:hAnsi="Arial" w:cs="Arial"/>
          <w:sz w:val="20"/>
          <w:szCs w:val="20"/>
        </w:rPr>
        <w:t xml:space="preserve">-producing </w:t>
      </w:r>
      <w:r w:rsidRPr="007125DE">
        <w:rPr>
          <w:rFonts w:ascii="Arial" w:hAnsi="Arial" w:cs="Arial"/>
          <w:i/>
          <w:sz w:val="20"/>
          <w:szCs w:val="20"/>
        </w:rPr>
        <w:t>Escherichia coli and Klebsiella spp</w:t>
      </w:r>
      <w:r w:rsidRPr="007125DE">
        <w:rPr>
          <w:rFonts w:ascii="Arial" w:hAnsi="Arial" w:cs="Arial"/>
          <w:sz w:val="20"/>
          <w:szCs w:val="20"/>
        </w:rPr>
        <w:t xml:space="preserve">. from Europe and the Americas: report from the SENTRY antimicrobial surveillance </w:t>
      </w:r>
      <w:proofErr w:type="spellStart"/>
      <w:r w:rsidRPr="007125DE">
        <w:rPr>
          <w:rFonts w:ascii="Arial" w:hAnsi="Arial" w:cs="Arial"/>
          <w:sz w:val="20"/>
          <w:szCs w:val="20"/>
        </w:rPr>
        <w:t>programme</w:t>
      </w:r>
      <w:proofErr w:type="spellEnd"/>
      <w:r w:rsidRPr="007125DE">
        <w:rPr>
          <w:rFonts w:ascii="Arial" w:hAnsi="Arial" w:cs="Arial"/>
          <w:sz w:val="20"/>
          <w:szCs w:val="20"/>
        </w:rPr>
        <w:t xml:space="preserve"> (2007-09).  </w:t>
      </w:r>
      <w:r w:rsidRPr="007125DE">
        <w:rPr>
          <w:rFonts w:ascii="Arial" w:hAnsi="Arial" w:cs="Arial"/>
          <w:i/>
          <w:sz w:val="20"/>
          <w:szCs w:val="20"/>
        </w:rPr>
        <w:t xml:space="preserve">Journal of Antimicrobial </w:t>
      </w:r>
      <w:proofErr w:type="gramStart"/>
      <w:r w:rsidRPr="007125DE">
        <w:rPr>
          <w:rFonts w:ascii="Arial" w:hAnsi="Arial" w:cs="Arial"/>
          <w:i/>
          <w:sz w:val="20"/>
          <w:szCs w:val="20"/>
        </w:rPr>
        <w:t>Chemotherapy</w:t>
      </w:r>
      <w:r w:rsidRPr="007125DE">
        <w:rPr>
          <w:rFonts w:ascii="Arial" w:hAnsi="Arial" w:cs="Arial"/>
          <w:sz w:val="20"/>
          <w:szCs w:val="20"/>
        </w:rPr>
        <w:t>  66:1409</w:t>
      </w:r>
      <w:proofErr w:type="gramEnd"/>
      <w:r w:rsidRPr="007125DE">
        <w:rPr>
          <w:rFonts w:ascii="Arial" w:hAnsi="Arial" w:cs="Arial"/>
          <w:sz w:val="20"/>
          <w:szCs w:val="20"/>
        </w:rPr>
        <w:t xml:space="preserve">-11. </w:t>
      </w:r>
    </w:p>
    <w:p w14:paraId="3AF5605B" w14:textId="77777777" w:rsidR="008A6FB0" w:rsidRPr="007125DE" w:rsidRDefault="008A6FB0" w:rsidP="008A6FB0">
      <w:pPr>
        <w:pStyle w:val="NormalWeb"/>
        <w:numPr>
          <w:ilvl w:val="0"/>
          <w:numId w:val="2"/>
        </w:numPr>
        <w:jc w:val="both"/>
        <w:rPr>
          <w:rFonts w:ascii="Arial" w:hAnsi="Arial" w:cs="Arial"/>
          <w:sz w:val="20"/>
          <w:szCs w:val="20"/>
        </w:rPr>
      </w:pPr>
      <w:proofErr w:type="spellStart"/>
      <w:r w:rsidRPr="007125DE">
        <w:rPr>
          <w:rFonts w:ascii="Arial" w:hAnsi="Arial" w:cs="Arial"/>
          <w:sz w:val="20"/>
          <w:szCs w:val="20"/>
        </w:rPr>
        <w:t>Colpan</w:t>
      </w:r>
      <w:proofErr w:type="spellEnd"/>
      <w:r w:rsidRPr="007125DE">
        <w:rPr>
          <w:rFonts w:ascii="Arial" w:hAnsi="Arial" w:cs="Arial"/>
          <w:sz w:val="20"/>
          <w:szCs w:val="20"/>
        </w:rPr>
        <w:t xml:space="preserve">, A, Johnston, B, Porter, S, </w:t>
      </w:r>
      <w:proofErr w:type="spellStart"/>
      <w:r w:rsidRPr="007125DE">
        <w:rPr>
          <w:rFonts w:ascii="Arial" w:hAnsi="Arial" w:cs="Arial"/>
          <w:sz w:val="20"/>
          <w:szCs w:val="20"/>
        </w:rPr>
        <w:t>Clabots</w:t>
      </w:r>
      <w:proofErr w:type="spellEnd"/>
      <w:r w:rsidRPr="007125DE">
        <w:rPr>
          <w:rFonts w:ascii="Arial" w:hAnsi="Arial" w:cs="Arial"/>
          <w:sz w:val="20"/>
          <w:szCs w:val="20"/>
        </w:rPr>
        <w:t xml:space="preserve">, C, </w:t>
      </w:r>
      <w:proofErr w:type="spellStart"/>
      <w:r w:rsidRPr="007125DE">
        <w:rPr>
          <w:rFonts w:ascii="Arial" w:hAnsi="Arial" w:cs="Arial"/>
          <w:sz w:val="20"/>
          <w:szCs w:val="20"/>
        </w:rPr>
        <w:t>Anway</w:t>
      </w:r>
      <w:proofErr w:type="spellEnd"/>
      <w:r w:rsidRPr="007125DE">
        <w:rPr>
          <w:rFonts w:ascii="Arial" w:hAnsi="Arial" w:cs="Arial"/>
          <w:sz w:val="20"/>
          <w:szCs w:val="20"/>
        </w:rPr>
        <w:t xml:space="preserve">, R, Thao, L, </w:t>
      </w:r>
      <w:proofErr w:type="spellStart"/>
      <w:r w:rsidRPr="007125DE">
        <w:rPr>
          <w:rFonts w:ascii="Arial" w:hAnsi="Arial" w:cs="Arial"/>
          <w:sz w:val="20"/>
          <w:szCs w:val="20"/>
        </w:rPr>
        <w:t>Kuskowski</w:t>
      </w:r>
      <w:proofErr w:type="spellEnd"/>
      <w:r w:rsidRPr="007125DE">
        <w:rPr>
          <w:rFonts w:ascii="Arial" w:hAnsi="Arial" w:cs="Arial"/>
          <w:sz w:val="20"/>
          <w:szCs w:val="20"/>
        </w:rPr>
        <w:t xml:space="preserve">, M.A, </w:t>
      </w:r>
      <w:proofErr w:type="spellStart"/>
      <w:r w:rsidRPr="007125DE">
        <w:rPr>
          <w:rFonts w:ascii="Arial" w:hAnsi="Arial" w:cs="Arial"/>
          <w:sz w:val="20"/>
          <w:szCs w:val="20"/>
        </w:rPr>
        <w:t>Tchesnokva</w:t>
      </w:r>
      <w:proofErr w:type="spellEnd"/>
      <w:r w:rsidRPr="007125DE">
        <w:rPr>
          <w:rFonts w:ascii="Arial" w:hAnsi="Arial" w:cs="Arial"/>
          <w:sz w:val="20"/>
          <w:szCs w:val="20"/>
        </w:rPr>
        <w:t xml:space="preserve">, V, </w:t>
      </w:r>
      <w:proofErr w:type="spellStart"/>
      <w:r w:rsidRPr="007125DE">
        <w:rPr>
          <w:rFonts w:ascii="Arial" w:hAnsi="Arial" w:cs="Arial"/>
          <w:sz w:val="20"/>
          <w:szCs w:val="20"/>
        </w:rPr>
        <w:t>Sokurenko</w:t>
      </w:r>
      <w:proofErr w:type="spellEnd"/>
      <w:r w:rsidRPr="007125DE">
        <w:rPr>
          <w:rFonts w:ascii="Arial" w:hAnsi="Arial" w:cs="Arial"/>
          <w:sz w:val="20"/>
          <w:szCs w:val="20"/>
        </w:rPr>
        <w:t xml:space="preserve">, E.V, &amp; Johnson, </w:t>
      </w:r>
      <w:proofErr w:type="gramStart"/>
      <w:r w:rsidRPr="007125DE">
        <w:rPr>
          <w:rFonts w:ascii="Arial" w:hAnsi="Arial" w:cs="Arial"/>
          <w:sz w:val="20"/>
          <w:szCs w:val="20"/>
        </w:rPr>
        <w:t>J.R,(</w:t>
      </w:r>
      <w:proofErr w:type="gramEnd"/>
      <w:r w:rsidRPr="007125DE">
        <w:rPr>
          <w:rFonts w:ascii="Arial" w:hAnsi="Arial" w:cs="Arial"/>
          <w:sz w:val="20"/>
          <w:szCs w:val="20"/>
        </w:rPr>
        <w:t xml:space="preserve"> 2019). VICTORY (Veterans Influence of Clonal Types on Resistance: Year 2011) Investigators, 21 Collaborators.  </w:t>
      </w:r>
      <w:r w:rsidRPr="007125DE">
        <w:rPr>
          <w:rFonts w:ascii="Arial" w:hAnsi="Arial" w:cs="Arial"/>
          <w:i/>
          <w:sz w:val="20"/>
          <w:szCs w:val="20"/>
        </w:rPr>
        <w:t>Escherichia coli</w:t>
      </w:r>
      <w:r w:rsidRPr="007125DE">
        <w:rPr>
          <w:rFonts w:ascii="Arial" w:hAnsi="Arial" w:cs="Arial"/>
          <w:sz w:val="20"/>
          <w:szCs w:val="20"/>
        </w:rPr>
        <w:t xml:space="preserve"> sequence type 131 (ST131) subclone H30 as an emergent multidrug-resistant pathogen among US veterans. </w:t>
      </w:r>
      <w:r w:rsidRPr="007125DE">
        <w:rPr>
          <w:rFonts w:ascii="Arial" w:hAnsi="Arial" w:cs="Arial"/>
          <w:i/>
          <w:sz w:val="20"/>
          <w:szCs w:val="20"/>
        </w:rPr>
        <w:t>Clinical Infectious Disease</w:t>
      </w:r>
      <w:r w:rsidRPr="007125DE">
        <w:rPr>
          <w:rFonts w:ascii="Arial" w:hAnsi="Arial" w:cs="Arial"/>
          <w:sz w:val="20"/>
          <w:szCs w:val="20"/>
        </w:rPr>
        <w:t xml:space="preserve">;57(9),1-9 </w:t>
      </w:r>
    </w:p>
    <w:p w14:paraId="727E63F0" w14:textId="77777777" w:rsidR="008A6FB0" w:rsidRPr="007125DE" w:rsidRDefault="008A6FB0" w:rsidP="008A6FB0">
      <w:pPr>
        <w:pStyle w:val="NormalWeb"/>
        <w:numPr>
          <w:ilvl w:val="0"/>
          <w:numId w:val="2"/>
        </w:numPr>
        <w:jc w:val="both"/>
        <w:rPr>
          <w:rFonts w:ascii="Arial" w:hAnsi="Arial" w:cs="Arial"/>
          <w:sz w:val="20"/>
          <w:szCs w:val="20"/>
        </w:rPr>
      </w:pPr>
      <w:r w:rsidRPr="007125DE">
        <w:rPr>
          <w:rFonts w:ascii="Arial" w:hAnsi="Arial" w:cs="Arial"/>
          <w:iCs/>
          <w:sz w:val="20"/>
          <w:szCs w:val="20"/>
        </w:rPr>
        <w:t xml:space="preserve">Foxman, B. (2003). Epidemiology of urinary tract infections: incidence, morbidity, and economic costs. </w:t>
      </w:r>
      <w:r w:rsidRPr="007125DE">
        <w:rPr>
          <w:rFonts w:ascii="Arial" w:hAnsi="Arial" w:cs="Arial"/>
          <w:i/>
          <w:iCs/>
          <w:sz w:val="20"/>
          <w:szCs w:val="20"/>
        </w:rPr>
        <w:t xml:space="preserve">Disease </w:t>
      </w:r>
      <w:proofErr w:type="gramStart"/>
      <w:r w:rsidRPr="007125DE">
        <w:rPr>
          <w:rFonts w:ascii="Arial" w:hAnsi="Arial" w:cs="Arial"/>
          <w:i/>
          <w:iCs/>
          <w:sz w:val="20"/>
          <w:szCs w:val="20"/>
        </w:rPr>
        <w:t>of  Mon</w:t>
      </w:r>
      <w:proofErr w:type="gramEnd"/>
      <w:r w:rsidRPr="007125DE">
        <w:rPr>
          <w:rFonts w:ascii="Arial" w:hAnsi="Arial" w:cs="Arial"/>
          <w:i/>
          <w:iCs/>
          <w:sz w:val="20"/>
          <w:szCs w:val="20"/>
        </w:rPr>
        <w:t>-Health</w:t>
      </w:r>
      <w:r w:rsidRPr="007125DE">
        <w:rPr>
          <w:rFonts w:ascii="Arial" w:hAnsi="Arial" w:cs="Arial"/>
          <w:iCs/>
          <w:sz w:val="20"/>
          <w:szCs w:val="20"/>
        </w:rPr>
        <w:t>. 4953-70.</w:t>
      </w:r>
      <w:r w:rsidRPr="007125DE">
        <w:rPr>
          <w:rFonts w:ascii="Arial" w:hAnsi="Arial" w:cs="Arial"/>
          <w:sz w:val="20"/>
          <w:szCs w:val="20"/>
        </w:rPr>
        <w:t xml:space="preserve"> </w:t>
      </w:r>
    </w:p>
    <w:p w14:paraId="75CCE911" w14:textId="77777777" w:rsidR="008A6FB0" w:rsidRPr="007125DE" w:rsidRDefault="008A6FB0" w:rsidP="008A6FB0">
      <w:pPr>
        <w:pStyle w:val="NormalWeb"/>
        <w:numPr>
          <w:ilvl w:val="0"/>
          <w:numId w:val="2"/>
        </w:numPr>
        <w:jc w:val="both"/>
        <w:rPr>
          <w:rFonts w:ascii="Arial" w:hAnsi="Arial" w:cs="Arial"/>
          <w:sz w:val="20"/>
          <w:szCs w:val="20"/>
        </w:rPr>
      </w:pPr>
      <w:r w:rsidRPr="007125DE">
        <w:rPr>
          <w:rFonts w:ascii="Arial" w:hAnsi="Arial" w:cs="Arial"/>
          <w:iCs/>
          <w:sz w:val="20"/>
          <w:szCs w:val="20"/>
        </w:rPr>
        <w:t>Gold, H. S. (2001). Vancomycin-resistant enterococci: mechanisms and clinical observations.</w:t>
      </w:r>
      <w:r w:rsidRPr="007125DE">
        <w:rPr>
          <w:rFonts w:ascii="Arial" w:hAnsi="Arial" w:cs="Arial"/>
          <w:i/>
          <w:iCs/>
          <w:sz w:val="20"/>
          <w:szCs w:val="20"/>
        </w:rPr>
        <w:t xml:space="preserve"> Clinical Infectious. Disease</w:t>
      </w:r>
      <w:r w:rsidRPr="007125DE">
        <w:rPr>
          <w:rFonts w:ascii="Arial" w:hAnsi="Arial" w:cs="Arial"/>
          <w:iCs/>
          <w:sz w:val="20"/>
          <w:szCs w:val="20"/>
        </w:rPr>
        <w:t>. 33210-219.</w:t>
      </w:r>
      <w:r w:rsidRPr="007125DE">
        <w:rPr>
          <w:rFonts w:ascii="Arial" w:hAnsi="Arial" w:cs="Arial"/>
          <w:sz w:val="20"/>
          <w:szCs w:val="20"/>
        </w:rPr>
        <w:t xml:space="preserve"> </w:t>
      </w:r>
    </w:p>
    <w:p w14:paraId="51162D2E" w14:textId="77777777" w:rsidR="008A6FB0" w:rsidRPr="007125DE" w:rsidRDefault="008A6FB0" w:rsidP="008A6FB0">
      <w:pPr>
        <w:pStyle w:val="NormalWeb"/>
        <w:numPr>
          <w:ilvl w:val="0"/>
          <w:numId w:val="2"/>
        </w:numPr>
        <w:jc w:val="both"/>
        <w:rPr>
          <w:rFonts w:ascii="Arial" w:hAnsi="Arial" w:cs="Arial"/>
          <w:sz w:val="20"/>
          <w:szCs w:val="20"/>
        </w:rPr>
      </w:pPr>
      <w:r w:rsidRPr="007125DE">
        <w:rPr>
          <w:rFonts w:ascii="Arial" w:hAnsi="Arial" w:cs="Arial"/>
          <w:sz w:val="20"/>
          <w:szCs w:val="20"/>
        </w:rPr>
        <w:t xml:space="preserve">Klein, R.D, &amp; Hultgren, S.J (2020). Urinary tract infections: microbial pathogenesis, host-pathogen interactions and new treatment strategies. </w:t>
      </w:r>
      <w:r w:rsidRPr="007125DE">
        <w:rPr>
          <w:rFonts w:ascii="Arial" w:hAnsi="Arial" w:cs="Arial"/>
          <w:i/>
          <w:sz w:val="20"/>
          <w:szCs w:val="20"/>
        </w:rPr>
        <w:t>Nature Review in Microbiology</w:t>
      </w:r>
      <w:r w:rsidRPr="007125DE">
        <w:rPr>
          <w:rFonts w:ascii="Arial" w:hAnsi="Arial" w:cs="Arial"/>
          <w:sz w:val="20"/>
          <w:szCs w:val="20"/>
        </w:rPr>
        <w:t xml:space="preserve">.;18(4):211–26.  </w:t>
      </w:r>
    </w:p>
    <w:p w14:paraId="5AD02F3A" w14:textId="77777777" w:rsidR="008A6FB0" w:rsidRPr="007125DE" w:rsidRDefault="008A6FB0" w:rsidP="008A6FB0">
      <w:pPr>
        <w:pStyle w:val="NormalWeb"/>
        <w:numPr>
          <w:ilvl w:val="0"/>
          <w:numId w:val="2"/>
        </w:numPr>
        <w:jc w:val="both"/>
        <w:rPr>
          <w:rFonts w:ascii="Arial" w:hAnsi="Arial" w:cs="Arial"/>
          <w:sz w:val="20"/>
          <w:szCs w:val="20"/>
        </w:rPr>
      </w:pPr>
      <w:proofErr w:type="spellStart"/>
      <w:r w:rsidRPr="007125DE">
        <w:rPr>
          <w:rFonts w:ascii="Arial" w:hAnsi="Arial" w:cs="Arial"/>
          <w:sz w:val="20"/>
          <w:szCs w:val="20"/>
        </w:rPr>
        <w:t>Minardi</w:t>
      </w:r>
      <w:proofErr w:type="spellEnd"/>
      <w:r w:rsidRPr="007125DE">
        <w:rPr>
          <w:rFonts w:ascii="Arial" w:hAnsi="Arial" w:cs="Arial"/>
          <w:sz w:val="20"/>
          <w:szCs w:val="20"/>
        </w:rPr>
        <w:t xml:space="preserve">, D, </w:t>
      </w:r>
      <w:proofErr w:type="spellStart"/>
      <w:r w:rsidRPr="007125DE">
        <w:rPr>
          <w:rFonts w:ascii="Arial" w:hAnsi="Arial" w:cs="Arial"/>
          <w:sz w:val="20"/>
          <w:szCs w:val="20"/>
        </w:rPr>
        <w:t>d’Anzeo</w:t>
      </w:r>
      <w:proofErr w:type="spellEnd"/>
      <w:r w:rsidRPr="007125DE">
        <w:rPr>
          <w:rFonts w:ascii="Arial" w:hAnsi="Arial" w:cs="Arial"/>
          <w:sz w:val="20"/>
          <w:szCs w:val="20"/>
        </w:rPr>
        <w:t xml:space="preserve">, G, </w:t>
      </w:r>
      <w:proofErr w:type="spellStart"/>
      <w:r w:rsidRPr="007125DE">
        <w:rPr>
          <w:rFonts w:ascii="Arial" w:hAnsi="Arial" w:cs="Arial"/>
          <w:sz w:val="20"/>
          <w:szCs w:val="20"/>
        </w:rPr>
        <w:t>Cantoro</w:t>
      </w:r>
      <w:proofErr w:type="spellEnd"/>
      <w:r w:rsidRPr="007125DE">
        <w:rPr>
          <w:rFonts w:ascii="Arial" w:hAnsi="Arial" w:cs="Arial"/>
          <w:sz w:val="20"/>
          <w:szCs w:val="20"/>
        </w:rPr>
        <w:t xml:space="preserve">, D, Conti, A, &amp; </w:t>
      </w:r>
      <w:proofErr w:type="spellStart"/>
      <w:r w:rsidRPr="007125DE">
        <w:rPr>
          <w:rFonts w:ascii="Arial" w:hAnsi="Arial" w:cs="Arial"/>
          <w:sz w:val="20"/>
          <w:szCs w:val="20"/>
        </w:rPr>
        <w:t>Muzzonigro</w:t>
      </w:r>
      <w:proofErr w:type="spellEnd"/>
      <w:r w:rsidRPr="007125DE">
        <w:rPr>
          <w:rFonts w:ascii="Arial" w:hAnsi="Arial" w:cs="Arial"/>
          <w:sz w:val="20"/>
          <w:szCs w:val="20"/>
        </w:rPr>
        <w:t>, G. (2011). Urinary tract infections in women: etiology and treatment options.</w:t>
      </w:r>
      <w:r w:rsidRPr="007125DE">
        <w:rPr>
          <w:rFonts w:ascii="Arial" w:hAnsi="Arial" w:cs="Arial"/>
          <w:i/>
          <w:iCs/>
          <w:sz w:val="20"/>
          <w:szCs w:val="20"/>
        </w:rPr>
        <w:t xml:space="preserve"> International</w:t>
      </w:r>
      <w:r w:rsidRPr="007125DE">
        <w:rPr>
          <w:rFonts w:ascii="Arial" w:hAnsi="Arial" w:cs="Arial"/>
          <w:sz w:val="20"/>
          <w:szCs w:val="20"/>
        </w:rPr>
        <w:t xml:space="preserve"> </w:t>
      </w:r>
      <w:proofErr w:type="gramStart"/>
      <w:r w:rsidRPr="007125DE">
        <w:rPr>
          <w:rFonts w:ascii="Arial" w:hAnsi="Arial" w:cs="Arial"/>
          <w:i/>
          <w:sz w:val="20"/>
          <w:szCs w:val="20"/>
        </w:rPr>
        <w:t>Journal  General</w:t>
      </w:r>
      <w:proofErr w:type="gramEnd"/>
      <w:r w:rsidRPr="007125DE">
        <w:rPr>
          <w:rFonts w:ascii="Arial" w:hAnsi="Arial" w:cs="Arial"/>
          <w:i/>
          <w:sz w:val="20"/>
          <w:szCs w:val="20"/>
        </w:rPr>
        <w:t xml:space="preserve"> Medicne</w:t>
      </w:r>
      <w:r w:rsidRPr="007125DE">
        <w:rPr>
          <w:rFonts w:ascii="Arial" w:hAnsi="Arial" w:cs="Arial"/>
          <w:sz w:val="20"/>
          <w:szCs w:val="20"/>
        </w:rPr>
        <w:t>.;4:333–43.</w:t>
      </w:r>
    </w:p>
    <w:p w14:paraId="7FB0A506" w14:textId="77777777" w:rsidR="008A6FB0" w:rsidRPr="007125DE" w:rsidRDefault="008A6FB0" w:rsidP="008A6FB0">
      <w:pPr>
        <w:pStyle w:val="NormalWeb"/>
        <w:numPr>
          <w:ilvl w:val="0"/>
          <w:numId w:val="2"/>
        </w:numPr>
        <w:jc w:val="both"/>
        <w:rPr>
          <w:rFonts w:ascii="Arial" w:hAnsi="Arial" w:cs="Arial"/>
          <w:sz w:val="20"/>
          <w:szCs w:val="20"/>
        </w:rPr>
      </w:pPr>
      <w:proofErr w:type="spellStart"/>
      <w:r w:rsidRPr="007125DE">
        <w:rPr>
          <w:rFonts w:ascii="Arial" w:hAnsi="Arial" w:cs="Arial"/>
          <w:sz w:val="20"/>
          <w:szCs w:val="20"/>
        </w:rPr>
        <w:t>Olorunmola</w:t>
      </w:r>
      <w:proofErr w:type="spellEnd"/>
      <w:r w:rsidRPr="007125DE">
        <w:rPr>
          <w:rFonts w:ascii="Arial" w:hAnsi="Arial" w:cs="Arial"/>
          <w:sz w:val="20"/>
          <w:szCs w:val="20"/>
        </w:rPr>
        <w:t xml:space="preserve">, F.O, Kolawole, D.O, &amp; </w:t>
      </w:r>
      <w:proofErr w:type="spellStart"/>
      <w:r w:rsidRPr="007125DE">
        <w:rPr>
          <w:rFonts w:ascii="Arial" w:hAnsi="Arial" w:cs="Arial"/>
          <w:sz w:val="20"/>
          <w:szCs w:val="20"/>
        </w:rPr>
        <w:t>Lamikanra</w:t>
      </w:r>
      <w:proofErr w:type="spellEnd"/>
      <w:r w:rsidRPr="007125DE">
        <w:rPr>
          <w:rFonts w:ascii="Arial" w:hAnsi="Arial" w:cs="Arial"/>
          <w:sz w:val="20"/>
          <w:szCs w:val="20"/>
        </w:rPr>
        <w:t xml:space="preserve"> A. (2013). Antibiotic resistance and virulence properties in </w:t>
      </w:r>
      <w:r w:rsidRPr="007125DE">
        <w:rPr>
          <w:rFonts w:ascii="Arial" w:hAnsi="Arial" w:cs="Arial"/>
          <w:i/>
          <w:sz w:val="20"/>
          <w:szCs w:val="20"/>
        </w:rPr>
        <w:t>Escherichia coli</w:t>
      </w:r>
      <w:r w:rsidRPr="007125DE">
        <w:rPr>
          <w:rFonts w:ascii="Arial" w:hAnsi="Arial" w:cs="Arial"/>
          <w:sz w:val="20"/>
          <w:szCs w:val="20"/>
        </w:rPr>
        <w:t xml:space="preserve"> strains from cases of urinary tract infections. </w:t>
      </w:r>
      <w:proofErr w:type="spellStart"/>
      <w:r w:rsidRPr="007125DE">
        <w:rPr>
          <w:rFonts w:ascii="Arial" w:hAnsi="Arial" w:cs="Arial"/>
          <w:sz w:val="20"/>
          <w:szCs w:val="20"/>
        </w:rPr>
        <w:t>Afr</w:t>
      </w:r>
      <w:proofErr w:type="spellEnd"/>
      <w:r w:rsidRPr="007125DE">
        <w:rPr>
          <w:rFonts w:ascii="Arial" w:hAnsi="Arial" w:cs="Arial"/>
          <w:sz w:val="20"/>
          <w:szCs w:val="20"/>
        </w:rPr>
        <w:t xml:space="preserve"> J Infect Dis.;7(1):1–7.</w:t>
      </w:r>
    </w:p>
    <w:p w14:paraId="36B7D908" w14:textId="77777777" w:rsidR="008A6FB0" w:rsidRPr="007125DE" w:rsidRDefault="008A6FB0" w:rsidP="008A6FB0">
      <w:pPr>
        <w:pStyle w:val="NormalWeb"/>
        <w:numPr>
          <w:ilvl w:val="0"/>
          <w:numId w:val="2"/>
        </w:numPr>
        <w:jc w:val="both"/>
        <w:rPr>
          <w:rFonts w:ascii="Arial" w:hAnsi="Arial" w:cs="Arial"/>
          <w:sz w:val="20"/>
          <w:szCs w:val="20"/>
        </w:rPr>
      </w:pPr>
      <w:r w:rsidRPr="007125DE">
        <w:rPr>
          <w:rFonts w:ascii="Arial" w:hAnsi="Arial" w:cs="Arial"/>
          <w:sz w:val="20"/>
          <w:szCs w:val="20"/>
        </w:rPr>
        <w:t xml:space="preserve">Rahman, F, Akhter, H, </w:t>
      </w:r>
      <w:proofErr w:type="spellStart"/>
      <w:r w:rsidRPr="007125DE">
        <w:rPr>
          <w:rFonts w:ascii="Arial" w:hAnsi="Arial" w:cs="Arial"/>
          <w:sz w:val="20"/>
          <w:szCs w:val="20"/>
        </w:rPr>
        <w:t>Hasnat</w:t>
      </w:r>
      <w:proofErr w:type="spellEnd"/>
      <w:r w:rsidRPr="007125DE">
        <w:rPr>
          <w:rFonts w:ascii="Arial" w:hAnsi="Arial" w:cs="Arial"/>
          <w:sz w:val="20"/>
          <w:szCs w:val="20"/>
        </w:rPr>
        <w:t xml:space="preserve">, S, &amp; Begum N (2020). Prevalence and antimicrobial sensitivity profile of </w:t>
      </w:r>
      <w:proofErr w:type="spellStart"/>
      <w:r w:rsidRPr="007125DE">
        <w:rPr>
          <w:rFonts w:ascii="Arial" w:hAnsi="Arial" w:cs="Arial"/>
          <w:sz w:val="20"/>
          <w:szCs w:val="20"/>
        </w:rPr>
        <w:t>uropathogens</w:t>
      </w:r>
      <w:proofErr w:type="spellEnd"/>
      <w:r w:rsidRPr="007125DE">
        <w:rPr>
          <w:rFonts w:ascii="Arial" w:hAnsi="Arial" w:cs="Arial"/>
          <w:sz w:val="20"/>
          <w:szCs w:val="20"/>
        </w:rPr>
        <w:t xml:space="preserve"> in a tertiary care hospital of Dhaka city. </w:t>
      </w:r>
      <w:r w:rsidRPr="007125DE">
        <w:rPr>
          <w:rFonts w:ascii="Arial" w:hAnsi="Arial" w:cs="Arial"/>
          <w:i/>
          <w:sz w:val="20"/>
          <w:szCs w:val="20"/>
        </w:rPr>
        <w:t>Bangladesh Journal of Medical Microbiology</w:t>
      </w:r>
      <w:r w:rsidRPr="007125DE">
        <w:rPr>
          <w:rFonts w:ascii="Arial" w:hAnsi="Arial" w:cs="Arial"/>
          <w:sz w:val="20"/>
          <w:szCs w:val="20"/>
        </w:rPr>
        <w:t>.;14(2):3–11.</w:t>
      </w:r>
    </w:p>
    <w:p w14:paraId="460DD981" w14:textId="77777777" w:rsidR="008A6FB0" w:rsidRPr="007125DE" w:rsidRDefault="008A6FB0" w:rsidP="008A6FB0">
      <w:pPr>
        <w:pStyle w:val="NormalWeb"/>
        <w:numPr>
          <w:ilvl w:val="0"/>
          <w:numId w:val="2"/>
        </w:numPr>
        <w:jc w:val="both"/>
        <w:rPr>
          <w:rFonts w:ascii="Arial" w:hAnsi="Arial" w:cs="Arial"/>
          <w:sz w:val="20"/>
          <w:szCs w:val="20"/>
        </w:rPr>
      </w:pPr>
      <w:r w:rsidRPr="007125DE">
        <w:rPr>
          <w:rFonts w:ascii="Arial" w:hAnsi="Arial" w:cs="Arial"/>
          <w:sz w:val="20"/>
          <w:szCs w:val="20"/>
        </w:rPr>
        <w:t xml:space="preserve">Raz, R, Chazan, B, </w:t>
      </w:r>
      <w:proofErr w:type="spellStart"/>
      <w:r w:rsidRPr="007125DE">
        <w:rPr>
          <w:rFonts w:ascii="Arial" w:hAnsi="Arial" w:cs="Arial"/>
          <w:sz w:val="20"/>
          <w:szCs w:val="20"/>
        </w:rPr>
        <w:t>Kennes</w:t>
      </w:r>
      <w:proofErr w:type="spellEnd"/>
      <w:r w:rsidRPr="007125DE">
        <w:rPr>
          <w:rFonts w:ascii="Arial" w:hAnsi="Arial" w:cs="Arial"/>
          <w:sz w:val="20"/>
          <w:szCs w:val="20"/>
        </w:rPr>
        <w:t xml:space="preserve">, Y, </w:t>
      </w:r>
      <w:proofErr w:type="spellStart"/>
      <w:r w:rsidRPr="007125DE">
        <w:rPr>
          <w:rFonts w:ascii="Arial" w:hAnsi="Arial" w:cs="Arial"/>
          <w:sz w:val="20"/>
          <w:szCs w:val="20"/>
        </w:rPr>
        <w:t>Colodner</w:t>
      </w:r>
      <w:proofErr w:type="spellEnd"/>
      <w:r w:rsidRPr="007125DE">
        <w:rPr>
          <w:rFonts w:ascii="Arial" w:hAnsi="Arial" w:cs="Arial"/>
          <w:sz w:val="20"/>
          <w:szCs w:val="20"/>
        </w:rPr>
        <w:t xml:space="preserve">, R, </w:t>
      </w:r>
      <w:proofErr w:type="spellStart"/>
      <w:r w:rsidRPr="007125DE">
        <w:rPr>
          <w:rFonts w:ascii="Arial" w:hAnsi="Arial" w:cs="Arial"/>
          <w:sz w:val="20"/>
          <w:szCs w:val="20"/>
        </w:rPr>
        <w:t>Rottensterich</w:t>
      </w:r>
      <w:proofErr w:type="spellEnd"/>
      <w:r w:rsidRPr="007125DE">
        <w:rPr>
          <w:rFonts w:ascii="Arial" w:hAnsi="Arial" w:cs="Arial"/>
          <w:sz w:val="20"/>
          <w:szCs w:val="20"/>
        </w:rPr>
        <w:t xml:space="preserve">, E, &amp; Dan, M, (2002). Empiric use of trimethoprim-sulfamethoxazole (TMP-SMX) in the treatment of women with uncomplicated urinary tract infections, in a geographical area with a high prevalence of TMP-SMX-resistant </w:t>
      </w:r>
      <w:proofErr w:type="spellStart"/>
      <w:r w:rsidRPr="007125DE">
        <w:rPr>
          <w:rFonts w:ascii="Arial" w:hAnsi="Arial" w:cs="Arial"/>
          <w:sz w:val="20"/>
          <w:szCs w:val="20"/>
        </w:rPr>
        <w:t>uropathogens</w:t>
      </w:r>
      <w:proofErr w:type="spellEnd"/>
      <w:r w:rsidRPr="007125DE">
        <w:rPr>
          <w:rFonts w:ascii="Arial" w:hAnsi="Arial" w:cs="Arial"/>
          <w:sz w:val="20"/>
          <w:szCs w:val="20"/>
        </w:rPr>
        <w:t xml:space="preserve">. </w:t>
      </w:r>
      <w:r w:rsidRPr="007125DE">
        <w:rPr>
          <w:rFonts w:ascii="Arial" w:hAnsi="Arial" w:cs="Arial"/>
          <w:i/>
          <w:sz w:val="20"/>
          <w:szCs w:val="20"/>
        </w:rPr>
        <w:t>Clinical Infectious Disease</w:t>
      </w:r>
      <w:r w:rsidRPr="007125DE">
        <w:rPr>
          <w:rFonts w:ascii="Arial" w:hAnsi="Arial" w:cs="Arial"/>
          <w:sz w:val="20"/>
          <w:szCs w:val="20"/>
        </w:rPr>
        <w:t>.;34(9):1165–9.</w:t>
      </w:r>
    </w:p>
    <w:p w14:paraId="1C5DFC49" w14:textId="77777777" w:rsidR="008A6FB0" w:rsidRPr="007125DE" w:rsidRDefault="008A6FB0" w:rsidP="008A6FB0">
      <w:pPr>
        <w:pStyle w:val="NormalWeb"/>
        <w:numPr>
          <w:ilvl w:val="0"/>
          <w:numId w:val="2"/>
        </w:numPr>
        <w:jc w:val="both"/>
        <w:rPr>
          <w:rFonts w:ascii="Arial" w:hAnsi="Arial" w:cs="Arial"/>
          <w:sz w:val="20"/>
          <w:szCs w:val="20"/>
        </w:rPr>
      </w:pPr>
      <w:proofErr w:type="spellStart"/>
      <w:r w:rsidRPr="007125DE">
        <w:rPr>
          <w:rFonts w:ascii="Arial" w:hAnsi="Arial" w:cs="Arial"/>
          <w:sz w:val="20"/>
          <w:szCs w:val="20"/>
        </w:rPr>
        <w:t>Sohail</w:t>
      </w:r>
      <w:proofErr w:type="spellEnd"/>
      <w:r w:rsidRPr="007125DE">
        <w:rPr>
          <w:rFonts w:ascii="Arial" w:hAnsi="Arial" w:cs="Arial"/>
          <w:sz w:val="20"/>
          <w:szCs w:val="20"/>
        </w:rPr>
        <w:t xml:space="preserve">, M, Khurshid, M, Saleem, H.G, </w:t>
      </w:r>
      <w:proofErr w:type="spellStart"/>
      <w:r w:rsidRPr="007125DE">
        <w:rPr>
          <w:rFonts w:ascii="Arial" w:hAnsi="Arial" w:cs="Arial"/>
          <w:sz w:val="20"/>
          <w:szCs w:val="20"/>
        </w:rPr>
        <w:t>Javed</w:t>
      </w:r>
      <w:proofErr w:type="spellEnd"/>
      <w:r w:rsidRPr="007125DE">
        <w:rPr>
          <w:rFonts w:ascii="Arial" w:hAnsi="Arial" w:cs="Arial"/>
          <w:sz w:val="20"/>
          <w:szCs w:val="20"/>
        </w:rPr>
        <w:t xml:space="preserve">, H, &amp; Khan, A.A. (2015). Characteristics and antibiotic resistance of urinary tract pathogens isolated from Punjab, Pakistan. </w:t>
      </w:r>
      <w:proofErr w:type="spellStart"/>
      <w:r w:rsidRPr="007125DE">
        <w:rPr>
          <w:rFonts w:ascii="Arial" w:hAnsi="Arial" w:cs="Arial"/>
          <w:sz w:val="20"/>
          <w:szCs w:val="20"/>
        </w:rPr>
        <w:t>Jundishapur</w:t>
      </w:r>
      <w:proofErr w:type="spellEnd"/>
      <w:r w:rsidRPr="007125DE">
        <w:rPr>
          <w:rFonts w:ascii="Arial" w:hAnsi="Arial" w:cs="Arial"/>
          <w:sz w:val="20"/>
          <w:szCs w:val="20"/>
        </w:rPr>
        <w:t xml:space="preserve"> </w:t>
      </w:r>
      <w:r w:rsidRPr="007125DE">
        <w:rPr>
          <w:rFonts w:ascii="Arial" w:hAnsi="Arial" w:cs="Arial"/>
          <w:i/>
          <w:sz w:val="20"/>
          <w:szCs w:val="20"/>
        </w:rPr>
        <w:t>Journal of Microbiology</w:t>
      </w:r>
      <w:r w:rsidRPr="007125DE">
        <w:rPr>
          <w:rFonts w:ascii="Arial" w:hAnsi="Arial" w:cs="Arial"/>
          <w:sz w:val="20"/>
          <w:szCs w:val="20"/>
        </w:rPr>
        <w:t>.;8(7</w:t>
      </w:r>
      <w:proofErr w:type="gramStart"/>
      <w:r w:rsidRPr="007125DE">
        <w:rPr>
          <w:rFonts w:ascii="Arial" w:hAnsi="Arial" w:cs="Arial"/>
          <w:sz w:val="20"/>
          <w:szCs w:val="20"/>
        </w:rPr>
        <w:t>):e</w:t>
      </w:r>
      <w:proofErr w:type="gramEnd"/>
      <w:r w:rsidRPr="007125DE">
        <w:rPr>
          <w:rFonts w:ascii="Arial" w:hAnsi="Arial" w:cs="Arial"/>
          <w:sz w:val="20"/>
          <w:szCs w:val="20"/>
        </w:rPr>
        <w:t>19272.</w:t>
      </w:r>
    </w:p>
    <w:p w14:paraId="5CA44EDD" w14:textId="77777777" w:rsidR="008A6FB0" w:rsidRPr="007125DE" w:rsidRDefault="008A6FB0" w:rsidP="008A6FB0">
      <w:pPr>
        <w:pStyle w:val="NormalWeb"/>
        <w:numPr>
          <w:ilvl w:val="0"/>
          <w:numId w:val="2"/>
        </w:numPr>
        <w:jc w:val="both"/>
        <w:rPr>
          <w:rFonts w:ascii="Arial" w:hAnsi="Arial" w:cs="Arial"/>
          <w:sz w:val="20"/>
          <w:szCs w:val="20"/>
        </w:rPr>
      </w:pPr>
      <w:proofErr w:type="spellStart"/>
      <w:r w:rsidRPr="007125DE">
        <w:rPr>
          <w:rFonts w:ascii="Arial" w:hAnsi="Arial" w:cs="Arial"/>
          <w:sz w:val="20"/>
          <w:szCs w:val="20"/>
        </w:rPr>
        <w:t>Storme</w:t>
      </w:r>
      <w:proofErr w:type="spellEnd"/>
      <w:r w:rsidRPr="007125DE">
        <w:rPr>
          <w:rFonts w:ascii="Arial" w:hAnsi="Arial" w:cs="Arial"/>
          <w:sz w:val="20"/>
          <w:szCs w:val="20"/>
        </w:rPr>
        <w:t xml:space="preserve">, O, Tiran Saucedo, J, Garcia-Mora, A, </w:t>
      </w:r>
      <w:proofErr w:type="spellStart"/>
      <w:r w:rsidRPr="007125DE">
        <w:rPr>
          <w:rFonts w:ascii="Arial" w:hAnsi="Arial" w:cs="Arial"/>
          <w:sz w:val="20"/>
          <w:szCs w:val="20"/>
        </w:rPr>
        <w:t>Dehesa</w:t>
      </w:r>
      <w:proofErr w:type="spellEnd"/>
      <w:r w:rsidRPr="007125DE">
        <w:rPr>
          <w:rFonts w:ascii="Arial" w:hAnsi="Arial" w:cs="Arial"/>
          <w:sz w:val="20"/>
          <w:szCs w:val="20"/>
        </w:rPr>
        <w:t xml:space="preserve">-Davila, M, &amp; </w:t>
      </w:r>
      <w:proofErr w:type="spellStart"/>
      <w:r w:rsidRPr="007125DE">
        <w:rPr>
          <w:rFonts w:ascii="Arial" w:hAnsi="Arial" w:cs="Arial"/>
          <w:sz w:val="20"/>
          <w:szCs w:val="20"/>
        </w:rPr>
        <w:t>Naber</w:t>
      </w:r>
      <w:proofErr w:type="spellEnd"/>
      <w:r w:rsidRPr="007125DE">
        <w:rPr>
          <w:rFonts w:ascii="Arial" w:hAnsi="Arial" w:cs="Arial"/>
          <w:sz w:val="20"/>
          <w:szCs w:val="20"/>
        </w:rPr>
        <w:t xml:space="preserve">, K.G. (2019). Risk factors and predisposing conditions for urinary tract infection. </w:t>
      </w:r>
      <w:r w:rsidRPr="007125DE">
        <w:rPr>
          <w:rFonts w:ascii="Arial" w:hAnsi="Arial" w:cs="Arial"/>
          <w:i/>
          <w:sz w:val="20"/>
          <w:szCs w:val="20"/>
        </w:rPr>
        <w:t>Thermal Advance Urology</w:t>
      </w:r>
      <w:r w:rsidRPr="007125DE">
        <w:rPr>
          <w:rFonts w:ascii="Arial" w:hAnsi="Arial" w:cs="Arial"/>
          <w:sz w:val="20"/>
          <w:szCs w:val="20"/>
        </w:rPr>
        <w:t>.;11:1756287218814382.</w:t>
      </w:r>
    </w:p>
    <w:p w14:paraId="26726607" w14:textId="77777777" w:rsidR="008A6FB0" w:rsidRPr="007125DE" w:rsidRDefault="008A6FB0" w:rsidP="008A6FB0">
      <w:pPr>
        <w:pStyle w:val="NormalWeb"/>
        <w:numPr>
          <w:ilvl w:val="0"/>
          <w:numId w:val="2"/>
        </w:numPr>
        <w:jc w:val="both"/>
        <w:rPr>
          <w:rFonts w:ascii="Arial" w:hAnsi="Arial" w:cs="Arial"/>
          <w:sz w:val="20"/>
          <w:szCs w:val="20"/>
        </w:rPr>
      </w:pPr>
      <w:r w:rsidRPr="007125DE">
        <w:rPr>
          <w:rFonts w:ascii="Arial" w:hAnsi="Arial" w:cs="Arial"/>
          <w:sz w:val="20"/>
          <w:szCs w:val="20"/>
        </w:rPr>
        <w:t xml:space="preserve">Taher, I, </w:t>
      </w:r>
      <w:proofErr w:type="spellStart"/>
      <w:r w:rsidRPr="007125DE">
        <w:rPr>
          <w:rFonts w:ascii="Arial" w:hAnsi="Arial" w:cs="Arial"/>
          <w:sz w:val="20"/>
          <w:szCs w:val="20"/>
        </w:rPr>
        <w:t>Almaeen</w:t>
      </w:r>
      <w:proofErr w:type="spellEnd"/>
      <w:r w:rsidRPr="007125DE">
        <w:rPr>
          <w:rFonts w:ascii="Arial" w:hAnsi="Arial" w:cs="Arial"/>
          <w:sz w:val="20"/>
          <w:szCs w:val="20"/>
        </w:rPr>
        <w:t xml:space="preserve">, A, </w:t>
      </w:r>
      <w:proofErr w:type="spellStart"/>
      <w:r w:rsidRPr="007125DE">
        <w:rPr>
          <w:rFonts w:ascii="Arial" w:hAnsi="Arial" w:cs="Arial"/>
          <w:sz w:val="20"/>
          <w:szCs w:val="20"/>
        </w:rPr>
        <w:t>Aljourfi</w:t>
      </w:r>
      <w:proofErr w:type="spellEnd"/>
      <w:r w:rsidRPr="007125DE">
        <w:rPr>
          <w:rFonts w:ascii="Arial" w:hAnsi="Arial" w:cs="Arial"/>
          <w:sz w:val="20"/>
          <w:szCs w:val="20"/>
        </w:rPr>
        <w:t xml:space="preserve">, H, </w:t>
      </w:r>
      <w:proofErr w:type="spellStart"/>
      <w:r w:rsidRPr="007125DE">
        <w:rPr>
          <w:rFonts w:ascii="Arial" w:hAnsi="Arial" w:cs="Arial"/>
          <w:sz w:val="20"/>
          <w:szCs w:val="20"/>
        </w:rPr>
        <w:t>Bohassan</w:t>
      </w:r>
      <w:proofErr w:type="spellEnd"/>
      <w:r w:rsidRPr="007125DE">
        <w:rPr>
          <w:rFonts w:ascii="Arial" w:hAnsi="Arial" w:cs="Arial"/>
          <w:sz w:val="20"/>
          <w:szCs w:val="20"/>
        </w:rPr>
        <w:t>, E, Helmy, A, &amp; El-</w:t>
      </w:r>
      <w:proofErr w:type="spellStart"/>
      <w:r w:rsidRPr="007125DE">
        <w:rPr>
          <w:rFonts w:ascii="Arial" w:hAnsi="Arial" w:cs="Arial"/>
          <w:sz w:val="20"/>
          <w:szCs w:val="20"/>
        </w:rPr>
        <w:t>Masry</w:t>
      </w:r>
      <w:proofErr w:type="spellEnd"/>
      <w:r w:rsidRPr="007125DE">
        <w:rPr>
          <w:rFonts w:ascii="Arial" w:hAnsi="Arial" w:cs="Arial"/>
          <w:sz w:val="20"/>
          <w:szCs w:val="20"/>
        </w:rPr>
        <w:t xml:space="preserve"> E, (2019). Surveillance of antibiotic resistance among </w:t>
      </w:r>
      <w:proofErr w:type="spellStart"/>
      <w:r w:rsidRPr="007125DE">
        <w:rPr>
          <w:rFonts w:ascii="Arial" w:hAnsi="Arial" w:cs="Arial"/>
          <w:sz w:val="20"/>
          <w:szCs w:val="20"/>
        </w:rPr>
        <w:t>uropathogens</w:t>
      </w:r>
      <w:proofErr w:type="spellEnd"/>
      <w:r w:rsidRPr="007125DE">
        <w:rPr>
          <w:rFonts w:ascii="Arial" w:hAnsi="Arial" w:cs="Arial"/>
          <w:sz w:val="20"/>
          <w:szCs w:val="20"/>
        </w:rPr>
        <w:t xml:space="preserve"> in </w:t>
      </w:r>
      <w:proofErr w:type="spellStart"/>
      <w:r w:rsidRPr="007125DE">
        <w:rPr>
          <w:rFonts w:ascii="Arial" w:hAnsi="Arial" w:cs="Arial"/>
          <w:sz w:val="20"/>
          <w:szCs w:val="20"/>
        </w:rPr>
        <w:t>Aljouf</w:t>
      </w:r>
      <w:proofErr w:type="spellEnd"/>
      <w:r w:rsidRPr="007125DE">
        <w:rPr>
          <w:rFonts w:ascii="Arial" w:hAnsi="Arial" w:cs="Arial"/>
          <w:sz w:val="20"/>
          <w:szCs w:val="20"/>
        </w:rPr>
        <w:t xml:space="preserve"> region northern Saudi Arabia. </w:t>
      </w:r>
      <w:r w:rsidRPr="007125DE">
        <w:rPr>
          <w:rFonts w:ascii="Arial" w:hAnsi="Arial" w:cs="Arial"/>
          <w:i/>
          <w:sz w:val="20"/>
          <w:szCs w:val="20"/>
        </w:rPr>
        <w:t>Iranian Journal of Microbiology</w:t>
      </w:r>
      <w:r w:rsidRPr="007125DE">
        <w:rPr>
          <w:rFonts w:ascii="Arial" w:hAnsi="Arial" w:cs="Arial"/>
          <w:sz w:val="20"/>
          <w:szCs w:val="20"/>
        </w:rPr>
        <w:t>.;11(6):468–77.</w:t>
      </w:r>
    </w:p>
    <w:p w14:paraId="0DC0EA0C" w14:textId="77777777" w:rsidR="008A6FB0" w:rsidRPr="007125DE" w:rsidRDefault="008A6FB0" w:rsidP="008A6FB0">
      <w:pPr>
        <w:pStyle w:val="NormalWeb"/>
        <w:numPr>
          <w:ilvl w:val="0"/>
          <w:numId w:val="2"/>
        </w:numPr>
        <w:jc w:val="both"/>
        <w:rPr>
          <w:rFonts w:ascii="Arial" w:hAnsi="Arial" w:cs="Arial"/>
          <w:sz w:val="20"/>
          <w:szCs w:val="20"/>
        </w:rPr>
      </w:pPr>
      <w:r w:rsidRPr="007125DE">
        <w:rPr>
          <w:rStyle w:val="fs2"/>
          <w:rFonts w:ascii="Arial" w:hAnsi="Arial" w:cs="Arial"/>
          <w:sz w:val="20"/>
          <w:szCs w:val="20"/>
          <w:lang w:val="en"/>
        </w:rPr>
        <w:t xml:space="preserve">Zhou, Y, Zhou, Z, Zheng, L, Gong, Z, Li, Y, &amp; </w:t>
      </w:r>
      <w:proofErr w:type="spellStart"/>
      <w:r w:rsidRPr="007125DE">
        <w:rPr>
          <w:rStyle w:val="fs2"/>
          <w:rFonts w:ascii="Arial" w:hAnsi="Arial" w:cs="Arial"/>
          <w:sz w:val="20"/>
          <w:szCs w:val="20"/>
          <w:lang w:val="en"/>
        </w:rPr>
        <w:t>Jin</w:t>
      </w:r>
      <w:proofErr w:type="spellEnd"/>
      <w:r w:rsidRPr="007125DE">
        <w:rPr>
          <w:rStyle w:val="fs2"/>
          <w:rFonts w:ascii="Arial" w:hAnsi="Arial" w:cs="Arial"/>
          <w:sz w:val="20"/>
          <w:szCs w:val="20"/>
          <w:lang w:val="en"/>
        </w:rPr>
        <w:t>, Y, (</w:t>
      </w:r>
      <w:r w:rsidRPr="007125DE">
        <w:rPr>
          <w:rFonts w:ascii="Arial" w:hAnsi="Arial" w:cs="Arial"/>
          <w:sz w:val="20"/>
          <w:szCs w:val="20"/>
          <w:lang w:val="en"/>
        </w:rPr>
        <w:t>2023)</w:t>
      </w:r>
      <w:r w:rsidRPr="007125DE">
        <w:rPr>
          <w:rStyle w:val="fs2"/>
          <w:rFonts w:ascii="Arial" w:hAnsi="Arial" w:cs="Arial"/>
          <w:sz w:val="20"/>
          <w:szCs w:val="20"/>
          <w:lang w:val="en"/>
        </w:rPr>
        <w:t xml:space="preserve">. Urinary </w:t>
      </w:r>
      <w:proofErr w:type="gramStart"/>
      <w:r w:rsidRPr="007125DE">
        <w:rPr>
          <w:rStyle w:val="fs2"/>
          <w:rFonts w:ascii="Arial" w:hAnsi="Arial" w:cs="Arial"/>
          <w:sz w:val="20"/>
          <w:szCs w:val="20"/>
          <w:lang w:val="en"/>
        </w:rPr>
        <w:t xml:space="preserve">tract </w:t>
      </w:r>
      <w:r w:rsidRPr="007125DE">
        <w:rPr>
          <w:rFonts w:ascii="Arial" w:hAnsi="Arial" w:cs="Arial"/>
          <w:sz w:val="20"/>
          <w:szCs w:val="20"/>
          <w:lang w:val="en"/>
        </w:rPr>
        <w:t xml:space="preserve"> infections</w:t>
      </w:r>
      <w:proofErr w:type="gramEnd"/>
      <w:r w:rsidRPr="007125DE">
        <w:rPr>
          <w:rFonts w:ascii="Arial" w:hAnsi="Arial" w:cs="Arial"/>
          <w:sz w:val="20"/>
          <w:szCs w:val="20"/>
          <w:lang w:val="en"/>
        </w:rPr>
        <w:t xml:space="preserve"> caused by </w:t>
      </w:r>
      <w:proofErr w:type="spellStart"/>
      <w:r w:rsidRPr="007125DE">
        <w:rPr>
          <w:rFonts w:ascii="Arial" w:hAnsi="Arial" w:cs="Arial"/>
          <w:sz w:val="20"/>
          <w:szCs w:val="20"/>
          <w:lang w:val="en"/>
        </w:rPr>
        <w:t>uropathogenic</w:t>
      </w:r>
      <w:proofErr w:type="spellEnd"/>
      <w:r w:rsidRPr="007125DE">
        <w:rPr>
          <w:rFonts w:ascii="Arial" w:hAnsi="Arial" w:cs="Arial"/>
          <w:sz w:val="20"/>
          <w:szCs w:val="20"/>
          <w:lang w:val="en"/>
        </w:rPr>
        <w:t xml:space="preserve"> </w:t>
      </w:r>
      <w:r w:rsidRPr="007125DE">
        <w:rPr>
          <w:rStyle w:val="ff7"/>
          <w:rFonts w:ascii="Arial" w:hAnsi="Arial" w:cs="Arial"/>
          <w:i/>
          <w:iCs/>
          <w:sz w:val="20"/>
          <w:szCs w:val="20"/>
          <w:lang w:val="en"/>
        </w:rPr>
        <w:t>Escherichia coli</w:t>
      </w:r>
      <w:r w:rsidRPr="007125DE">
        <w:rPr>
          <w:rFonts w:ascii="Arial" w:hAnsi="Arial" w:cs="Arial"/>
          <w:i/>
          <w:iCs/>
          <w:sz w:val="20"/>
          <w:szCs w:val="20"/>
          <w:lang w:val="en"/>
        </w:rPr>
        <w:t>:</w:t>
      </w:r>
      <w:r w:rsidRPr="007125DE">
        <w:rPr>
          <w:rFonts w:ascii="Arial" w:hAnsi="Arial" w:cs="Arial"/>
          <w:sz w:val="20"/>
          <w:szCs w:val="20"/>
          <w:lang w:val="en"/>
        </w:rPr>
        <w:t xml:space="preserve"> Mechanisms of infection and treatment options. </w:t>
      </w:r>
      <w:r w:rsidRPr="007125DE">
        <w:rPr>
          <w:rFonts w:ascii="Arial" w:hAnsi="Arial" w:cs="Arial"/>
          <w:i/>
          <w:iCs/>
          <w:sz w:val="20"/>
          <w:szCs w:val="20"/>
          <w:lang w:val="en"/>
        </w:rPr>
        <w:t>International Journal Molecular Science</w:t>
      </w:r>
      <w:r w:rsidRPr="007125DE">
        <w:rPr>
          <w:rFonts w:ascii="Arial" w:hAnsi="Arial" w:cs="Arial"/>
          <w:sz w:val="20"/>
          <w:szCs w:val="20"/>
          <w:lang w:val="en"/>
        </w:rPr>
        <w:t>.24(13):10537</w:t>
      </w:r>
    </w:p>
    <w:p w14:paraId="3CDF771F" w14:textId="77777777" w:rsidR="008A6FB0" w:rsidRPr="007125DE" w:rsidRDefault="008A6FB0" w:rsidP="008A6FB0">
      <w:pPr>
        <w:pStyle w:val="NormalWeb"/>
        <w:numPr>
          <w:ilvl w:val="0"/>
          <w:numId w:val="2"/>
        </w:numPr>
        <w:jc w:val="both"/>
        <w:rPr>
          <w:rFonts w:ascii="Arial" w:hAnsi="Arial" w:cs="Arial"/>
          <w:sz w:val="20"/>
          <w:szCs w:val="20"/>
        </w:rPr>
      </w:pPr>
      <w:r w:rsidRPr="007125DE">
        <w:rPr>
          <w:rFonts w:ascii="Arial" w:hAnsi="Arial" w:cs="Arial"/>
          <w:sz w:val="20"/>
          <w:szCs w:val="20"/>
        </w:rPr>
        <w:lastRenderedPageBreak/>
        <w:t xml:space="preserve">Simba, S. M., </w:t>
      </w:r>
      <w:proofErr w:type="spellStart"/>
      <w:r w:rsidRPr="007125DE">
        <w:rPr>
          <w:rFonts w:ascii="Arial" w:hAnsi="Arial" w:cs="Arial"/>
          <w:sz w:val="20"/>
          <w:szCs w:val="20"/>
        </w:rPr>
        <w:t>Omwenga</w:t>
      </w:r>
      <w:proofErr w:type="spellEnd"/>
      <w:r w:rsidRPr="007125DE">
        <w:rPr>
          <w:rFonts w:ascii="Arial" w:hAnsi="Arial" w:cs="Arial"/>
          <w:sz w:val="20"/>
          <w:szCs w:val="20"/>
        </w:rPr>
        <w:t xml:space="preserve">, E. O., &amp; </w:t>
      </w:r>
      <w:proofErr w:type="spellStart"/>
      <w:r w:rsidRPr="007125DE">
        <w:rPr>
          <w:rFonts w:ascii="Arial" w:hAnsi="Arial" w:cs="Arial"/>
          <w:sz w:val="20"/>
          <w:szCs w:val="20"/>
        </w:rPr>
        <w:t>Musyoki</w:t>
      </w:r>
      <w:proofErr w:type="spellEnd"/>
      <w:r w:rsidRPr="007125DE">
        <w:rPr>
          <w:rFonts w:ascii="Arial" w:hAnsi="Arial" w:cs="Arial"/>
          <w:sz w:val="20"/>
          <w:szCs w:val="20"/>
        </w:rPr>
        <w:t xml:space="preserve">, S. K. (2022). Prevalence of </w:t>
      </w:r>
      <w:r w:rsidRPr="007125DE">
        <w:rPr>
          <w:rFonts w:ascii="Arial" w:hAnsi="Arial" w:cs="Arial"/>
          <w:i/>
          <w:iCs/>
          <w:sz w:val="20"/>
          <w:szCs w:val="20"/>
        </w:rPr>
        <w:t>E. coli</w:t>
      </w:r>
      <w:r w:rsidRPr="007125DE">
        <w:rPr>
          <w:rFonts w:ascii="Arial" w:hAnsi="Arial" w:cs="Arial"/>
          <w:sz w:val="20"/>
          <w:szCs w:val="20"/>
        </w:rPr>
        <w:t xml:space="preserve"> as a causative agent of urinary tract infections and its drug susceptibility patterns among pregnant mothers seeking </w:t>
      </w:r>
      <w:proofErr w:type="spellStart"/>
      <w:r w:rsidRPr="007125DE">
        <w:rPr>
          <w:rFonts w:ascii="Arial" w:hAnsi="Arial" w:cs="Arial"/>
          <w:sz w:val="20"/>
          <w:szCs w:val="20"/>
        </w:rPr>
        <w:t>medicare</w:t>
      </w:r>
      <w:proofErr w:type="spellEnd"/>
      <w:r w:rsidRPr="007125DE">
        <w:rPr>
          <w:rFonts w:ascii="Arial" w:hAnsi="Arial" w:cs="Arial"/>
          <w:sz w:val="20"/>
          <w:szCs w:val="20"/>
        </w:rPr>
        <w:t xml:space="preserve"> at </w:t>
      </w:r>
      <w:proofErr w:type="spellStart"/>
      <w:r w:rsidRPr="007125DE">
        <w:rPr>
          <w:rFonts w:ascii="Arial" w:hAnsi="Arial" w:cs="Arial"/>
          <w:sz w:val="20"/>
          <w:szCs w:val="20"/>
        </w:rPr>
        <w:t>Kisii</w:t>
      </w:r>
      <w:proofErr w:type="spellEnd"/>
      <w:r w:rsidRPr="007125DE">
        <w:rPr>
          <w:rFonts w:ascii="Arial" w:hAnsi="Arial" w:cs="Arial"/>
          <w:sz w:val="20"/>
          <w:szCs w:val="20"/>
        </w:rPr>
        <w:t xml:space="preserve"> teaching and referral hospital, Kenya. </w:t>
      </w:r>
      <w:r w:rsidRPr="007125DE">
        <w:rPr>
          <w:rFonts w:ascii="Arial" w:hAnsi="Arial" w:cs="Arial"/>
          <w:i/>
          <w:iCs/>
          <w:sz w:val="20"/>
          <w:szCs w:val="20"/>
        </w:rPr>
        <w:t xml:space="preserve">International Journal </w:t>
      </w:r>
      <w:proofErr w:type="gramStart"/>
      <w:r w:rsidRPr="007125DE">
        <w:rPr>
          <w:rFonts w:ascii="Arial" w:hAnsi="Arial" w:cs="Arial"/>
          <w:i/>
          <w:iCs/>
          <w:sz w:val="20"/>
          <w:szCs w:val="20"/>
        </w:rPr>
        <w:t>Of</w:t>
      </w:r>
      <w:proofErr w:type="gramEnd"/>
      <w:r w:rsidRPr="007125DE">
        <w:rPr>
          <w:rFonts w:ascii="Arial" w:hAnsi="Arial" w:cs="Arial"/>
          <w:i/>
          <w:iCs/>
          <w:sz w:val="20"/>
          <w:szCs w:val="20"/>
        </w:rPr>
        <w:t xml:space="preserve"> Community Medicine And Public Health</w:t>
      </w:r>
      <w:r w:rsidRPr="007125DE">
        <w:rPr>
          <w:rFonts w:ascii="Arial" w:hAnsi="Arial" w:cs="Arial"/>
          <w:sz w:val="20"/>
          <w:szCs w:val="20"/>
        </w:rPr>
        <w:t xml:space="preserve">, </w:t>
      </w:r>
      <w:r w:rsidRPr="007125DE">
        <w:rPr>
          <w:rFonts w:ascii="Arial" w:hAnsi="Arial" w:cs="Arial"/>
          <w:i/>
          <w:iCs/>
          <w:sz w:val="20"/>
          <w:szCs w:val="20"/>
        </w:rPr>
        <w:t>9</w:t>
      </w:r>
      <w:r w:rsidRPr="007125DE">
        <w:rPr>
          <w:rFonts w:ascii="Arial" w:hAnsi="Arial" w:cs="Arial"/>
          <w:sz w:val="20"/>
          <w:szCs w:val="20"/>
        </w:rPr>
        <w:t xml:space="preserve">(3), 1161–1169. </w:t>
      </w:r>
    </w:p>
    <w:p w14:paraId="63E9B2E8" w14:textId="77777777" w:rsidR="008A6FB0" w:rsidRPr="007125DE" w:rsidRDefault="008A6FB0" w:rsidP="008A6FB0">
      <w:pPr>
        <w:pStyle w:val="NormalWeb"/>
        <w:numPr>
          <w:ilvl w:val="0"/>
          <w:numId w:val="2"/>
        </w:numPr>
        <w:jc w:val="both"/>
        <w:rPr>
          <w:rFonts w:ascii="Arial" w:hAnsi="Arial" w:cs="Arial"/>
          <w:sz w:val="20"/>
          <w:szCs w:val="20"/>
        </w:rPr>
      </w:pPr>
      <w:proofErr w:type="spellStart"/>
      <w:r w:rsidRPr="007125DE">
        <w:rPr>
          <w:rFonts w:ascii="Arial" w:hAnsi="Arial" w:cs="Arial"/>
          <w:sz w:val="20"/>
          <w:szCs w:val="20"/>
        </w:rPr>
        <w:t>Nji</w:t>
      </w:r>
      <w:proofErr w:type="spellEnd"/>
      <w:r w:rsidRPr="007125DE">
        <w:rPr>
          <w:rFonts w:ascii="Arial" w:hAnsi="Arial" w:cs="Arial"/>
          <w:sz w:val="20"/>
          <w:szCs w:val="20"/>
        </w:rPr>
        <w:t xml:space="preserve">, E, </w:t>
      </w:r>
      <w:proofErr w:type="spellStart"/>
      <w:r w:rsidRPr="007125DE">
        <w:rPr>
          <w:rFonts w:ascii="Arial" w:hAnsi="Arial" w:cs="Arial"/>
          <w:sz w:val="20"/>
          <w:szCs w:val="20"/>
        </w:rPr>
        <w:t>Kazibwe</w:t>
      </w:r>
      <w:proofErr w:type="spellEnd"/>
      <w:r w:rsidRPr="007125DE">
        <w:rPr>
          <w:rFonts w:ascii="Arial" w:hAnsi="Arial" w:cs="Arial"/>
          <w:sz w:val="20"/>
          <w:szCs w:val="20"/>
        </w:rPr>
        <w:t xml:space="preserve">, J, &amp; </w:t>
      </w:r>
      <w:proofErr w:type="spellStart"/>
      <w:r w:rsidRPr="007125DE">
        <w:rPr>
          <w:rFonts w:ascii="Arial" w:hAnsi="Arial" w:cs="Arial"/>
          <w:sz w:val="20"/>
          <w:szCs w:val="20"/>
        </w:rPr>
        <w:t>Hambridge</w:t>
      </w:r>
      <w:proofErr w:type="spellEnd"/>
      <w:r w:rsidRPr="007125DE">
        <w:rPr>
          <w:rFonts w:ascii="Arial" w:hAnsi="Arial" w:cs="Arial"/>
          <w:sz w:val="20"/>
          <w:szCs w:val="20"/>
        </w:rPr>
        <w:t xml:space="preserve">, T. (2021). High prevalence of antibiotic resistance in commensal Escherichia coli from healthy human sources in community settings. </w:t>
      </w:r>
      <w:r w:rsidRPr="007125DE">
        <w:rPr>
          <w:rFonts w:ascii="Arial" w:hAnsi="Arial" w:cs="Arial"/>
          <w:i/>
          <w:iCs/>
          <w:sz w:val="20"/>
          <w:szCs w:val="20"/>
        </w:rPr>
        <w:t>Scientific Report</w:t>
      </w:r>
      <w:r w:rsidRPr="007125DE">
        <w:rPr>
          <w:rFonts w:ascii="Arial" w:hAnsi="Arial" w:cs="Arial"/>
          <w:sz w:val="20"/>
          <w:szCs w:val="20"/>
        </w:rPr>
        <w:t>.;11:3372.</w:t>
      </w:r>
    </w:p>
    <w:p w14:paraId="17815589" w14:textId="77777777" w:rsidR="008A6FB0" w:rsidRPr="007125DE" w:rsidRDefault="008A6FB0" w:rsidP="008A6FB0">
      <w:pPr>
        <w:pStyle w:val="NormalWeb"/>
        <w:numPr>
          <w:ilvl w:val="0"/>
          <w:numId w:val="2"/>
        </w:numPr>
        <w:jc w:val="both"/>
        <w:rPr>
          <w:rFonts w:ascii="Arial" w:hAnsi="Arial" w:cs="Arial"/>
          <w:sz w:val="20"/>
          <w:szCs w:val="20"/>
        </w:rPr>
      </w:pPr>
      <w:r w:rsidRPr="007125DE">
        <w:rPr>
          <w:rFonts w:ascii="Arial" w:hAnsi="Arial" w:cs="Arial"/>
          <w:sz w:val="20"/>
          <w:szCs w:val="20"/>
          <w:lang w:val="en"/>
        </w:rPr>
        <w:t xml:space="preserve">Tula, M. (2014). Distribution and Antibiotic Susceptibility Pattern of Bacterial Pathogens Causing Urinary Tract Infection in Mubi General Hospital, Yola-Nigeria. </w:t>
      </w:r>
      <w:r w:rsidRPr="007125DE">
        <w:rPr>
          <w:rFonts w:ascii="Arial" w:hAnsi="Arial" w:cs="Arial"/>
          <w:i/>
          <w:iCs/>
          <w:sz w:val="20"/>
          <w:szCs w:val="20"/>
          <w:lang w:val="en"/>
        </w:rPr>
        <w:t xml:space="preserve">British Journal of Medicine and Medical Research. </w:t>
      </w:r>
      <w:r w:rsidRPr="007125DE">
        <w:rPr>
          <w:rFonts w:ascii="Arial" w:hAnsi="Arial" w:cs="Arial"/>
          <w:sz w:val="20"/>
          <w:szCs w:val="20"/>
          <w:lang w:val="en"/>
        </w:rPr>
        <w:t xml:space="preserve">4(19):3591–602. </w:t>
      </w:r>
    </w:p>
    <w:p w14:paraId="57BB27C8" w14:textId="77777777" w:rsidR="008A6FB0" w:rsidRPr="007125DE" w:rsidRDefault="008A6FB0" w:rsidP="008A6FB0">
      <w:pPr>
        <w:pStyle w:val="NormalWeb"/>
        <w:numPr>
          <w:ilvl w:val="0"/>
          <w:numId w:val="2"/>
        </w:numPr>
        <w:jc w:val="both"/>
        <w:rPr>
          <w:rFonts w:ascii="Arial" w:hAnsi="Arial" w:cs="Arial"/>
          <w:sz w:val="20"/>
          <w:szCs w:val="20"/>
        </w:rPr>
      </w:pPr>
      <w:proofErr w:type="spellStart"/>
      <w:r w:rsidRPr="007125DE">
        <w:rPr>
          <w:rFonts w:ascii="Arial" w:hAnsi="Arial" w:cs="Arial"/>
          <w:sz w:val="20"/>
          <w:szCs w:val="20"/>
          <w:lang w:val="en"/>
        </w:rPr>
        <w:t>Adegbite</w:t>
      </w:r>
      <w:proofErr w:type="spellEnd"/>
      <w:r w:rsidRPr="007125DE">
        <w:rPr>
          <w:rFonts w:ascii="Arial" w:hAnsi="Arial" w:cs="Arial"/>
          <w:sz w:val="20"/>
          <w:szCs w:val="20"/>
          <w:lang w:val="en"/>
        </w:rPr>
        <w:t xml:space="preserve">, R.B, </w:t>
      </w:r>
      <w:proofErr w:type="spellStart"/>
      <w:r w:rsidRPr="007125DE">
        <w:rPr>
          <w:rFonts w:ascii="Arial" w:hAnsi="Arial" w:cs="Arial"/>
          <w:sz w:val="20"/>
          <w:szCs w:val="20"/>
          <w:lang w:val="en"/>
        </w:rPr>
        <w:t>Ojokuku</w:t>
      </w:r>
      <w:proofErr w:type="spellEnd"/>
      <w:r w:rsidRPr="007125DE">
        <w:rPr>
          <w:rFonts w:ascii="Arial" w:hAnsi="Arial" w:cs="Arial"/>
          <w:sz w:val="20"/>
          <w:szCs w:val="20"/>
          <w:lang w:val="en"/>
        </w:rPr>
        <w:t xml:space="preserve">, H.O, </w:t>
      </w:r>
      <w:proofErr w:type="spellStart"/>
      <w:r w:rsidRPr="007125DE">
        <w:rPr>
          <w:rFonts w:ascii="Arial" w:hAnsi="Arial" w:cs="Arial"/>
          <w:sz w:val="20"/>
          <w:szCs w:val="20"/>
          <w:lang w:val="en"/>
        </w:rPr>
        <w:t>Adedokun</w:t>
      </w:r>
      <w:proofErr w:type="spellEnd"/>
      <w:r w:rsidRPr="007125DE">
        <w:rPr>
          <w:rFonts w:ascii="Arial" w:hAnsi="Arial" w:cs="Arial"/>
          <w:sz w:val="20"/>
          <w:szCs w:val="20"/>
          <w:lang w:val="en"/>
        </w:rPr>
        <w:t xml:space="preserve">, K.A, </w:t>
      </w:r>
      <w:proofErr w:type="spellStart"/>
      <w:r w:rsidRPr="007125DE">
        <w:rPr>
          <w:rFonts w:ascii="Arial" w:hAnsi="Arial" w:cs="Arial"/>
          <w:sz w:val="20"/>
          <w:szCs w:val="20"/>
          <w:lang w:val="en"/>
        </w:rPr>
        <w:t>Oyenike</w:t>
      </w:r>
      <w:proofErr w:type="spellEnd"/>
      <w:r w:rsidRPr="007125DE">
        <w:rPr>
          <w:rFonts w:ascii="Arial" w:hAnsi="Arial" w:cs="Arial"/>
          <w:sz w:val="20"/>
          <w:szCs w:val="20"/>
          <w:lang w:val="en"/>
        </w:rPr>
        <w:t xml:space="preserve">, M.A, &amp; </w:t>
      </w:r>
      <w:proofErr w:type="spellStart"/>
      <w:r w:rsidRPr="007125DE">
        <w:rPr>
          <w:rFonts w:ascii="Arial" w:hAnsi="Arial" w:cs="Arial"/>
          <w:sz w:val="20"/>
          <w:szCs w:val="20"/>
          <w:lang w:val="en"/>
        </w:rPr>
        <w:t>Kamorudeen</w:t>
      </w:r>
      <w:proofErr w:type="spellEnd"/>
      <w:r w:rsidRPr="007125DE">
        <w:rPr>
          <w:rFonts w:ascii="Arial" w:hAnsi="Arial" w:cs="Arial"/>
          <w:sz w:val="20"/>
          <w:szCs w:val="20"/>
          <w:lang w:val="en"/>
        </w:rPr>
        <w:t xml:space="preserve">, R.T. (2019). Frequency and antibiotic susceptibility pattern of </w:t>
      </w:r>
      <w:proofErr w:type="spellStart"/>
      <w:r w:rsidRPr="007125DE">
        <w:rPr>
          <w:rFonts w:ascii="Arial" w:hAnsi="Arial" w:cs="Arial"/>
          <w:sz w:val="20"/>
          <w:szCs w:val="20"/>
          <w:lang w:val="en"/>
        </w:rPr>
        <w:t>uropathogenic</w:t>
      </w:r>
      <w:proofErr w:type="spellEnd"/>
      <w:r w:rsidRPr="007125DE">
        <w:rPr>
          <w:rFonts w:ascii="Arial" w:hAnsi="Arial" w:cs="Arial"/>
          <w:sz w:val="20"/>
          <w:szCs w:val="20"/>
          <w:lang w:val="en"/>
        </w:rPr>
        <w:t xml:space="preserve"> agents of urinary tract infections among asymptomatic diabetic patients in Okada community, southern Nigeria. </w:t>
      </w:r>
      <w:r w:rsidRPr="007125DE">
        <w:rPr>
          <w:rFonts w:ascii="Arial" w:hAnsi="Arial" w:cs="Arial"/>
          <w:i/>
          <w:iCs/>
          <w:sz w:val="20"/>
          <w:szCs w:val="20"/>
          <w:lang w:val="en"/>
        </w:rPr>
        <w:t xml:space="preserve">Microbiology </w:t>
      </w:r>
      <w:proofErr w:type="spellStart"/>
      <w:r w:rsidRPr="007125DE">
        <w:rPr>
          <w:rFonts w:ascii="Arial" w:hAnsi="Arial" w:cs="Arial"/>
          <w:i/>
          <w:iCs/>
          <w:sz w:val="20"/>
          <w:szCs w:val="20"/>
          <w:lang w:val="en"/>
        </w:rPr>
        <w:t>Medica</w:t>
      </w:r>
      <w:proofErr w:type="spellEnd"/>
      <w:r w:rsidRPr="007125DE">
        <w:rPr>
          <w:rFonts w:ascii="Arial" w:hAnsi="Arial" w:cs="Arial"/>
          <w:sz w:val="20"/>
          <w:szCs w:val="20"/>
          <w:lang w:val="en"/>
        </w:rPr>
        <w:t xml:space="preserve"> 34(1). </w:t>
      </w:r>
    </w:p>
    <w:p w14:paraId="41F21AA5" w14:textId="77777777" w:rsidR="008A6FB0" w:rsidRPr="007125DE" w:rsidRDefault="008A6FB0" w:rsidP="008A6FB0">
      <w:pPr>
        <w:pStyle w:val="NormalWeb"/>
        <w:numPr>
          <w:ilvl w:val="0"/>
          <w:numId w:val="2"/>
        </w:numPr>
        <w:jc w:val="both"/>
        <w:rPr>
          <w:rFonts w:ascii="Arial" w:hAnsi="Arial" w:cs="Arial"/>
          <w:sz w:val="20"/>
          <w:szCs w:val="20"/>
        </w:rPr>
      </w:pPr>
      <w:proofErr w:type="spellStart"/>
      <w:r w:rsidRPr="007125DE">
        <w:rPr>
          <w:rFonts w:ascii="Arial" w:hAnsi="Arial" w:cs="Arial"/>
          <w:sz w:val="20"/>
          <w:szCs w:val="20"/>
          <w:lang w:val="en"/>
        </w:rPr>
        <w:t>Zorc</w:t>
      </w:r>
      <w:proofErr w:type="spellEnd"/>
      <w:r w:rsidRPr="007125DE">
        <w:rPr>
          <w:rFonts w:ascii="Arial" w:hAnsi="Arial" w:cs="Arial"/>
          <w:sz w:val="20"/>
          <w:szCs w:val="20"/>
          <w:lang w:val="en"/>
        </w:rPr>
        <w:t xml:space="preserve"> JJ, </w:t>
      </w:r>
      <w:proofErr w:type="spellStart"/>
      <w:r w:rsidRPr="007125DE">
        <w:rPr>
          <w:rFonts w:ascii="Arial" w:hAnsi="Arial" w:cs="Arial"/>
          <w:sz w:val="20"/>
          <w:szCs w:val="20"/>
          <w:lang w:val="en"/>
        </w:rPr>
        <w:t>Kiddoo</w:t>
      </w:r>
      <w:proofErr w:type="spellEnd"/>
      <w:r w:rsidRPr="007125DE">
        <w:rPr>
          <w:rFonts w:ascii="Arial" w:hAnsi="Arial" w:cs="Arial"/>
          <w:sz w:val="20"/>
          <w:szCs w:val="20"/>
          <w:lang w:val="en"/>
        </w:rPr>
        <w:t xml:space="preserve"> DA and Shaw KN. Diagnosis and Management of Pediatric Urinary Tract Infections. </w:t>
      </w:r>
      <w:r w:rsidRPr="007125DE">
        <w:rPr>
          <w:rFonts w:ascii="Arial" w:hAnsi="Arial" w:cs="Arial"/>
          <w:i/>
          <w:iCs/>
          <w:sz w:val="20"/>
          <w:szCs w:val="20"/>
          <w:lang w:val="en"/>
        </w:rPr>
        <w:t>Clinical Microbiology Reviews</w:t>
      </w:r>
      <w:r w:rsidRPr="007125DE">
        <w:rPr>
          <w:rFonts w:ascii="Arial" w:hAnsi="Arial" w:cs="Arial"/>
          <w:sz w:val="20"/>
          <w:szCs w:val="20"/>
          <w:lang w:val="en"/>
        </w:rPr>
        <w:t xml:space="preserve">.2005; 18, 417-422.  </w:t>
      </w:r>
    </w:p>
    <w:p w14:paraId="7FF4F07F" w14:textId="77777777" w:rsidR="008A6FB0" w:rsidRPr="007125DE" w:rsidRDefault="008A6FB0" w:rsidP="008A6FB0">
      <w:pPr>
        <w:rPr>
          <w:rFonts w:ascii="Arial" w:hAnsi="Arial" w:cs="Arial"/>
          <w:sz w:val="20"/>
          <w:szCs w:val="20"/>
        </w:rPr>
      </w:pPr>
    </w:p>
    <w:p w14:paraId="4F85FB01" w14:textId="77777777" w:rsidR="007125DE" w:rsidRPr="007125DE" w:rsidRDefault="007125DE" w:rsidP="008A6FB0">
      <w:pPr>
        <w:rPr>
          <w:rFonts w:ascii="Arial" w:hAnsi="Arial" w:cs="Arial"/>
          <w:sz w:val="20"/>
          <w:szCs w:val="20"/>
        </w:rPr>
      </w:pPr>
    </w:p>
    <w:p w14:paraId="4A359129" w14:textId="00276202" w:rsidR="00DC238C" w:rsidRPr="007125DE" w:rsidRDefault="00DC238C" w:rsidP="008A6FB0">
      <w:pPr>
        <w:spacing w:before="100" w:beforeAutospacing="1" w:after="100" w:afterAutospacing="1" w:line="240" w:lineRule="auto"/>
        <w:jc w:val="both"/>
        <w:rPr>
          <w:rFonts w:ascii="Arial" w:eastAsia="Times New Roman" w:hAnsi="Arial" w:cs="Arial"/>
          <w:sz w:val="20"/>
          <w:szCs w:val="20"/>
          <w:lang w:val="en"/>
        </w:rPr>
      </w:pPr>
    </w:p>
    <w:sectPr w:rsidR="00DC238C" w:rsidRPr="007125D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90EE37" w14:textId="77777777" w:rsidR="008F76C1" w:rsidRDefault="008F76C1" w:rsidP="00262C72">
      <w:pPr>
        <w:spacing w:after="0" w:line="240" w:lineRule="auto"/>
      </w:pPr>
      <w:r>
        <w:separator/>
      </w:r>
    </w:p>
  </w:endnote>
  <w:endnote w:type="continuationSeparator" w:id="0">
    <w:p w14:paraId="42A2AAC3" w14:textId="77777777" w:rsidR="008F76C1" w:rsidRDefault="008F76C1" w:rsidP="00262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3DAD1" w14:textId="77777777" w:rsidR="00262C72" w:rsidRDefault="00262C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3F7DD" w14:textId="77777777" w:rsidR="00262C72" w:rsidRDefault="00262C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7C00D" w14:textId="77777777" w:rsidR="00262C72" w:rsidRDefault="00262C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4556ED" w14:textId="77777777" w:rsidR="008F76C1" w:rsidRDefault="008F76C1" w:rsidP="00262C72">
      <w:pPr>
        <w:spacing w:after="0" w:line="240" w:lineRule="auto"/>
      </w:pPr>
      <w:r>
        <w:separator/>
      </w:r>
    </w:p>
  </w:footnote>
  <w:footnote w:type="continuationSeparator" w:id="0">
    <w:p w14:paraId="7D1AA7E4" w14:textId="77777777" w:rsidR="008F76C1" w:rsidRDefault="008F76C1" w:rsidP="00262C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FF504" w14:textId="7245A781" w:rsidR="00262C72" w:rsidRDefault="00262C72">
    <w:pPr>
      <w:pStyle w:val="Header"/>
    </w:pPr>
    <w:r>
      <w:rPr>
        <w:noProof/>
      </w:rPr>
      <w:pict w14:anchorId="70C936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4242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91C19" w14:textId="608B1554" w:rsidR="00262C72" w:rsidRDefault="00262C72">
    <w:pPr>
      <w:pStyle w:val="Header"/>
    </w:pPr>
    <w:r>
      <w:rPr>
        <w:noProof/>
      </w:rPr>
      <w:pict w14:anchorId="19655C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4242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B75A1" w14:textId="48B0C69E" w:rsidR="00262C72" w:rsidRDefault="00262C72">
    <w:pPr>
      <w:pStyle w:val="Header"/>
    </w:pPr>
    <w:r>
      <w:rPr>
        <w:noProof/>
      </w:rPr>
      <w:pict w14:anchorId="0541CF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4242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53FBE"/>
    <w:multiLevelType w:val="hybridMultilevel"/>
    <w:tmpl w:val="820200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307CB5"/>
    <w:multiLevelType w:val="multilevel"/>
    <w:tmpl w:val="5A32BC66"/>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E34"/>
    <w:rsid w:val="0009403C"/>
    <w:rsid w:val="000A1568"/>
    <w:rsid w:val="000B4E34"/>
    <w:rsid w:val="000F0163"/>
    <w:rsid w:val="00134613"/>
    <w:rsid w:val="00146E4A"/>
    <w:rsid w:val="00163028"/>
    <w:rsid w:val="001957B0"/>
    <w:rsid w:val="001D5EF3"/>
    <w:rsid w:val="00211DFF"/>
    <w:rsid w:val="0023258E"/>
    <w:rsid w:val="0023576A"/>
    <w:rsid w:val="00254249"/>
    <w:rsid w:val="00261A7E"/>
    <w:rsid w:val="00262C72"/>
    <w:rsid w:val="002B36F6"/>
    <w:rsid w:val="002D53D6"/>
    <w:rsid w:val="002F4A84"/>
    <w:rsid w:val="00306713"/>
    <w:rsid w:val="00363BEA"/>
    <w:rsid w:val="00396056"/>
    <w:rsid w:val="003B2EDA"/>
    <w:rsid w:val="003D0CBC"/>
    <w:rsid w:val="003D5EBF"/>
    <w:rsid w:val="004049CD"/>
    <w:rsid w:val="00432298"/>
    <w:rsid w:val="00432658"/>
    <w:rsid w:val="004713D6"/>
    <w:rsid w:val="004C5B3A"/>
    <w:rsid w:val="0055357D"/>
    <w:rsid w:val="005727C9"/>
    <w:rsid w:val="00593581"/>
    <w:rsid w:val="005B4CBC"/>
    <w:rsid w:val="005E7C38"/>
    <w:rsid w:val="005F048F"/>
    <w:rsid w:val="00621E08"/>
    <w:rsid w:val="00622CC4"/>
    <w:rsid w:val="00681AF8"/>
    <w:rsid w:val="006D4877"/>
    <w:rsid w:val="006D4BF3"/>
    <w:rsid w:val="007125DE"/>
    <w:rsid w:val="00724DA3"/>
    <w:rsid w:val="00733EDC"/>
    <w:rsid w:val="0074792B"/>
    <w:rsid w:val="00776354"/>
    <w:rsid w:val="00777B1C"/>
    <w:rsid w:val="007E1FC9"/>
    <w:rsid w:val="00846B99"/>
    <w:rsid w:val="00887E00"/>
    <w:rsid w:val="008A6FB0"/>
    <w:rsid w:val="008B192E"/>
    <w:rsid w:val="008D49B5"/>
    <w:rsid w:val="008D4B6D"/>
    <w:rsid w:val="008E1738"/>
    <w:rsid w:val="008F5C3F"/>
    <w:rsid w:val="008F76C1"/>
    <w:rsid w:val="008F76D9"/>
    <w:rsid w:val="00912593"/>
    <w:rsid w:val="0093120C"/>
    <w:rsid w:val="00985865"/>
    <w:rsid w:val="00996AFB"/>
    <w:rsid w:val="009C6EB7"/>
    <w:rsid w:val="009E36C9"/>
    <w:rsid w:val="00A076BA"/>
    <w:rsid w:val="00A65616"/>
    <w:rsid w:val="00A75BA6"/>
    <w:rsid w:val="00AB32CF"/>
    <w:rsid w:val="00AC7D80"/>
    <w:rsid w:val="00B13AF4"/>
    <w:rsid w:val="00B22586"/>
    <w:rsid w:val="00B474E4"/>
    <w:rsid w:val="00B54534"/>
    <w:rsid w:val="00B76EE1"/>
    <w:rsid w:val="00B82C2A"/>
    <w:rsid w:val="00BA2D97"/>
    <w:rsid w:val="00BC6F80"/>
    <w:rsid w:val="00C017A5"/>
    <w:rsid w:val="00C05976"/>
    <w:rsid w:val="00C16A1D"/>
    <w:rsid w:val="00C32C51"/>
    <w:rsid w:val="00C96E0D"/>
    <w:rsid w:val="00CB093D"/>
    <w:rsid w:val="00CB6EF9"/>
    <w:rsid w:val="00CD0E8A"/>
    <w:rsid w:val="00CE0A2B"/>
    <w:rsid w:val="00CE72C0"/>
    <w:rsid w:val="00D167F3"/>
    <w:rsid w:val="00D412E8"/>
    <w:rsid w:val="00D445F8"/>
    <w:rsid w:val="00D57C5B"/>
    <w:rsid w:val="00D85122"/>
    <w:rsid w:val="00DB45CE"/>
    <w:rsid w:val="00DC238C"/>
    <w:rsid w:val="00DE0F64"/>
    <w:rsid w:val="00DE6DA9"/>
    <w:rsid w:val="00E25D61"/>
    <w:rsid w:val="00E30923"/>
    <w:rsid w:val="00E726A4"/>
    <w:rsid w:val="00ED725F"/>
    <w:rsid w:val="00ED7EE4"/>
    <w:rsid w:val="00EE4B24"/>
    <w:rsid w:val="00EF0A85"/>
    <w:rsid w:val="00F00FB0"/>
    <w:rsid w:val="00F120C9"/>
    <w:rsid w:val="00F40F2A"/>
    <w:rsid w:val="00F552CC"/>
    <w:rsid w:val="00F71403"/>
    <w:rsid w:val="00F7199B"/>
    <w:rsid w:val="00FA1E34"/>
    <w:rsid w:val="00FA73C9"/>
    <w:rsid w:val="00FB021C"/>
    <w:rsid w:val="00FC3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674BBB"/>
  <w15:chartTrackingRefBased/>
  <w15:docId w15:val="{30F01ADD-4750-420A-BF40-1D9996E90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621E0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3576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A1E34"/>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NormalWeb">
    <w:name w:val="Normal (Web)"/>
    <w:basedOn w:val="Normal"/>
    <w:uiPriority w:val="99"/>
    <w:unhideWhenUsed/>
    <w:rsid w:val="007E1FC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7E1FC9"/>
    <w:rPr>
      <w:i/>
      <w:iCs/>
    </w:rPr>
  </w:style>
  <w:style w:type="table" w:styleId="LightShading">
    <w:name w:val="Light Shading"/>
    <w:basedOn w:val="TableNormal"/>
    <w:uiPriority w:val="60"/>
    <w:rsid w:val="007E1FC9"/>
    <w:pPr>
      <w:spacing w:after="0" w:line="240" w:lineRule="auto"/>
    </w:pPr>
    <w:rPr>
      <w:color w:val="000000" w:themeColor="text1" w:themeShade="BF"/>
      <w:kern w:val="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c-article-referencestext">
    <w:name w:val="c-article-references__text"/>
    <w:basedOn w:val="Normal"/>
    <w:rsid w:val="007E1FC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article-referenceslinks">
    <w:name w:val="c-article-references__links"/>
    <w:basedOn w:val="Normal"/>
    <w:rsid w:val="007E1FC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C05976"/>
    <w:rPr>
      <w:sz w:val="16"/>
      <w:szCs w:val="16"/>
    </w:rPr>
  </w:style>
  <w:style w:type="paragraph" w:styleId="CommentText">
    <w:name w:val="annotation text"/>
    <w:basedOn w:val="Normal"/>
    <w:link w:val="CommentTextChar"/>
    <w:uiPriority w:val="99"/>
    <w:semiHidden/>
    <w:unhideWhenUsed/>
    <w:rsid w:val="00C05976"/>
    <w:pPr>
      <w:spacing w:line="240" w:lineRule="auto"/>
    </w:pPr>
    <w:rPr>
      <w:sz w:val="20"/>
      <w:szCs w:val="20"/>
    </w:rPr>
  </w:style>
  <w:style w:type="character" w:customStyle="1" w:styleId="CommentTextChar">
    <w:name w:val="Comment Text Char"/>
    <w:basedOn w:val="DefaultParagraphFont"/>
    <w:link w:val="CommentText"/>
    <w:uiPriority w:val="99"/>
    <w:semiHidden/>
    <w:rsid w:val="00C05976"/>
    <w:rPr>
      <w:sz w:val="20"/>
      <w:szCs w:val="20"/>
    </w:rPr>
  </w:style>
  <w:style w:type="paragraph" w:styleId="CommentSubject">
    <w:name w:val="annotation subject"/>
    <w:basedOn w:val="CommentText"/>
    <w:next w:val="CommentText"/>
    <w:link w:val="CommentSubjectChar"/>
    <w:uiPriority w:val="99"/>
    <w:semiHidden/>
    <w:unhideWhenUsed/>
    <w:rsid w:val="00C05976"/>
    <w:rPr>
      <w:b/>
      <w:bCs/>
    </w:rPr>
  </w:style>
  <w:style w:type="character" w:customStyle="1" w:styleId="CommentSubjectChar">
    <w:name w:val="Comment Subject Char"/>
    <w:basedOn w:val="CommentTextChar"/>
    <w:link w:val="CommentSubject"/>
    <w:uiPriority w:val="99"/>
    <w:semiHidden/>
    <w:rsid w:val="00C05976"/>
    <w:rPr>
      <w:b/>
      <w:bCs/>
      <w:sz w:val="20"/>
      <w:szCs w:val="20"/>
    </w:rPr>
  </w:style>
  <w:style w:type="character" w:customStyle="1" w:styleId="Heading2Char">
    <w:name w:val="Heading 2 Char"/>
    <w:basedOn w:val="DefaultParagraphFont"/>
    <w:link w:val="Heading2"/>
    <w:uiPriority w:val="9"/>
    <w:rsid w:val="00621E08"/>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621E08"/>
    <w:pPr>
      <w:ind w:left="720"/>
      <w:contextualSpacing/>
    </w:pPr>
  </w:style>
  <w:style w:type="character" w:customStyle="1" w:styleId="ff7">
    <w:name w:val="ff7"/>
    <w:basedOn w:val="DefaultParagraphFont"/>
    <w:rsid w:val="00B82C2A"/>
  </w:style>
  <w:style w:type="character" w:customStyle="1" w:styleId="fs2">
    <w:name w:val="fs2"/>
    <w:basedOn w:val="DefaultParagraphFont"/>
    <w:rsid w:val="00B82C2A"/>
  </w:style>
  <w:style w:type="character" w:styleId="Hyperlink">
    <w:name w:val="Hyperlink"/>
    <w:basedOn w:val="DefaultParagraphFont"/>
    <w:uiPriority w:val="99"/>
    <w:unhideWhenUsed/>
    <w:rsid w:val="0023576A"/>
    <w:rPr>
      <w:color w:val="0563C1" w:themeColor="hyperlink"/>
      <w:u w:val="single"/>
    </w:rPr>
  </w:style>
  <w:style w:type="character" w:styleId="UnresolvedMention">
    <w:name w:val="Unresolved Mention"/>
    <w:basedOn w:val="DefaultParagraphFont"/>
    <w:uiPriority w:val="99"/>
    <w:semiHidden/>
    <w:unhideWhenUsed/>
    <w:rsid w:val="0023576A"/>
    <w:rPr>
      <w:color w:val="605E5C"/>
      <w:shd w:val="clear" w:color="auto" w:fill="E1DFDD"/>
    </w:rPr>
  </w:style>
  <w:style w:type="character" w:customStyle="1" w:styleId="Heading3Char">
    <w:name w:val="Heading 3 Char"/>
    <w:basedOn w:val="DefaultParagraphFont"/>
    <w:link w:val="Heading3"/>
    <w:uiPriority w:val="9"/>
    <w:semiHidden/>
    <w:rsid w:val="0023576A"/>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262C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2C72"/>
  </w:style>
  <w:style w:type="paragraph" w:styleId="Footer">
    <w:name w:val="footer"/>
    <w:basedOn w:val="Normal"/>
    <w:link w:val="FooterChar"/>
    <w:uiPriority w:val="99"/>
    <w:unhideWhenUsed/>
    <w:rsid w:val="00262C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04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9593E-F160-4ADB-8D2B-598043B3E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907</TotalTime>
  <Pages>7</Pages>
  <Words>3106</Words>
  <Characters>17707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NEWMAP</dc:creator>
  <cp:keywords/>
  <dc:description/>
  <cp:lastModifiedBy>SDI 1180</cp:lastModifiedBy>
  <cp:revision>88</cp:revision>
  <dcterms:created xsi:type="dcterms:W3CDTF">2025-07-13T17:45:00Z</dcterms:created>
  <dcterms:modified xsi:type="dcterms:W3CDTF">2025-08-28T09:26:00Z</dcterms:modified>
</cp:coreProperties>
</file>