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0BC5" w:rsidRDefault="00E60BC5">
      <w:pPr>
        <w:rPr>
          <w:rFonts w:ascii="Times New Roman"/>
          <w:sz w:val="20"/>
        </w:rPr>
      </w:pPr>
    </w:p>
    <w:p w:rsidR="00E60BC5" w:rsidRDefault="00E60BC5">
      <w:pPr>
        <w:rPr>
          <w:rFonts w:ascii="Times New Roman"/>
          <w:sz w:val="20"/>
        </w:rPr>
      </w:pPr>
    </w:p>
    <w:tbl>
      <w:tblPr>
        <w:tblW w:w="0" w:type="auto"/>
        <w:tblInd w:w="407" w:type="dxa"/>
        <w:tblLayout w:type="fixed"/>
        <w:tblCellMar>
          <w:left w:w="0" w:type="dxa"/>
          <w:right w:w="0" w:type="dxa"/>
        </w:tblCellMar>
        <w:tblLook w:val="01E0" w:firstRow="1" w:lastRow="1" w:firstColumn="1" w:lastColumn="1" w:noHBand="0" w:noVBand="0"/>
      </w:tblPr>
      <w:tblGrid>
        <w:gridCol w:w="2130"/>
        <w:gridCol w:w="10178"/>
      </w:tblGrid>
      <w:tr w:rsidR="00E60BC5">
        <w:trPr>
          <w:trHeight w:val="292"/>
        </w:trPr>
        <w:tc>
          <w:tcPr>
            <w:tcW w:w="2130" w:type="dxa"/>
            <w:tcBorders>
              <w:right w:val="single" w:sz="8" w:space="0" w:color="000000"/>
            </w:tcBorders>
          </w:tcPr>
          <w:p w:rsidR="00E60BC5" w:rsidRDefault="00431840">
            <w:pPr>
              <w:pStyle w:val="TableParagraph"/>
              <w:spacing w:before="3"/>
              <w:ind w:left="50"/>
              <w:rPr>
                <w:rFonts w:ascii="Cambria"/>
                <w:sz w:val="20"/>
              </w:rPr>
            </w:pPr>
            <w:r>
              <w:rPr>
                <w:rFonts w:ascii="Cambria"/>
                <w:sz w:val="20"/>
              </w:rPr>
              <w:t>Journal</w:t>
            </w:r>
            <w:r>
              <w:rPr>
                <w:rFonts w:ascii="Cambria"/>
                <w:spacing w:val="-7"/>
                <w:sz w:val="20"/>
              </w:rPr>
              <w:t xml:space="preserve"> </w:t>
            </w:r>
            <w:r>
              <w:rPr>
                <w:rFonts w:ascii="Cambria"/>
                <w:spacing w:val="-2"/>
                <w:sz w:val="20"/>
              </w:rPr>
              <w:t>Name:</w:t>
            </w:r>
          </w:p>
        </w:tc>
        <w:tc>
          <w:tcPr>
            <w:tcW w:w="10178" w:type="dxa"/>
            <w:tcBorders>
              <w:left w:val="single" w:sz="8" w:space="0" w:color="000000"/>
            </w:tcBorders>
          </w:tcPr>
          <w:p w:rsidR="00E60BC5" w:rsidRDefault="00431840">
            <w:pPr>
              <w:pStyle w:val="TableParagraph"/>
              <w:spacing w:before="28"/>
              <w:ind w:left="85"/>
              <w:rPr>
                <w:rFonts w:ascii="Cambria"/>
                <w:b/>
                <w:sz w:val="20"/>
              </w:rPr>
            </w:pPr>
            <w:hyperlink r:id="rId4">
              <w:r>
                <w:rPr>
                  <w:rFonts w:ascii="Cambria"/>
                  <w:b/>
                  <w:color w:val="0000FF"/>
                  <w:sz w:val="20"/>
                  <w:u w:val="thick" w:color="0000FF"/>
                </w:rPr>
                <w:t>Journal</w:t>
              </w:r>
              <w:r>
                <w:rPr>
                  <w:rFonts w:ascii="Cambria"/>
                  <w:b/>
                  <w:color w:val="0000FF"/>
                  <w:spacing w:val="-6"/>
                  <w:sz w:val="20"/>
                  <w:u w:val="thick" w:color="0000FF"/>
                </w:rPr>
                <w:t xml:space="preserve"> </w:t>
              </w:r>
              <w:r>
                <w:rPr>
                  <w:rFonts w:ascii="Cambria"/>
                  <w:b/>
                  <w:color w:val="0000FF"/>
                  <w:sz w:val="20"/>
                  <w:u w:val="thick" w:color="0000FF"/>
                </w:rPr>
                <w:t>of</w:t>
              </w:r>
              <w:r>
                <w:rPr>
                  <w:rFonts w:ascii="Cambria"/>
                  <w:b/>
                  <w:color w:val="0000FF"/>
                  <w:spacing w:val="-5"/>
                  <w:sz w:val="20"/>
                  <w:u w:val="thick" w:color="0000FF"/>
                </w:rPr>
                <w:t xml:space="preserve"> </w:t>
              </w:r>
              <w:r>
                <w:rPr>
                  <w:rFonts w:ascii="Cambria"/>
                  <w:b/>
                  <w:color w:val="0000FF"/>
                  <w:sz w:val="20"/>
                  <w:u w:val="thick" w:color="0000FF"/>
                </w:rPr>
                <w:t>Case</w:t>
              </w:r>
              <w:r>
                <w:rPr>
                  <w:rFonts w:ascii="Cambria"/>
                  <w:b/>
                  <w:color w:val="0000FF"/>
                  <w:spacing w:val="-5"/>
                  <w:sz w:val="20"/>
                  <w:u w:val="thick" w:color="0000FF"/>
                </w:rPr>
                <w:t xml:space="preserve"> </w:t>
              </w:r>
              <w:r>
                <w:rPr>
                  <w:rFonts w:ascii="Cambria"/>
                  <w:b/>
                  <w:color w:val="0000FF"/>
                  <w:sz w:val="20"/>
                  <w:u w:val="thick" w:color="0000FF"/>
                </w:rPr>
                <w:t>Reports</w:t>
              </w:r>
              <w:r>
                <w:rPr>
                  <w:rFonts w:ascii="Cambria"/>
                  <w:b/>
                  <w:color w:val="0000FF"/>
                  <w:spacing w:val="-6"/>
                  <w:sz w:val="20"/>
                  <w:u w:val="thick" w:color="0000FF"/>
                </w:rPr>
                <w:t xml:space="preserve"> </w:t>
              </w:r>
              <w:r>
                <w:rPr>
                  <w:rFonts w:ascii="Cambria"/>
                  <w:b/>
                  <w:color w:val="0000FF"/>
                  <w:sz w:val="20"/>
                  <w:u w:val="thick" w:color="0000FF"/>
                </w:rPr>
                <w:t>in</w:t>
              </w:r>
              <w:r>
                <w:rPr>
                  <w:rFonts w:ascii="Cambria"/>
                  <w:b/>
                  <w:color w:val="0000FF"/>
                  <w:spacing w:val="-5"/>
                  <w:sz w:val="20"/>
                  <w:u w:val="thick" w:color="0000FF"/>
                </w:rPr>
                <w:t xml:space="preserve"> </w:t>
              </w:r>
              <w:r>
                <w:rPr>
                  <w:rFonts w:ascii="Cambria"/>
                  <w:b/>
                  <w:color w:val="0000FF"/>
                  <w:sz w:val="20"/>
                  <w:u w:val="thick" w:color="0000FF"/>
                </w:rPr>
                <w:t>Medical</w:t>
              </w:r>
              <w:r>
                <w:rPr>
                  <w:rFonts w:ascii="Cambria"/>
                  <w:b/>
                  <w:color w:val="0000FF"/>
                  <w:spacing w:val="-5"/>
                  <w:sz w:val="20"/>
                  <w:u w:val="thick" w:color="0000FF"/>
                </w:rPr>
                <w:t xml:space="preserve"> </w:t>
              </w:r>
              <w:r>
                <w:rPr>
                  <w:rFonts w:ascii="Cambria"/>
                  <w:b/>
                  <w:color w:val="0000FF"/>
                  <w:spacing w:val="-2"/>
                  <w:sz w:val="20"/>
                  <w:u w:val="thick" w:color="0000FF"/>
                </w:rPr>
                <w:t>Science</w:t>
              </w:r>
            </w:hyperlink>
          </w:p>
        </w:tc>
      </w:tr>
      <w:tr w:rsidR="00E60BC5">
        <w:trPr>
          <w:trHeight w:val="285"/>
        </w:trPr>
        <w:tc>
          <w:tcPr>
            <w:tcW w:w="2130" w:type="dxa"/>
            <w:tcBorders>
              <w:right w:val="single" w:sz="8" w:space="0" w:color="000000"/>
            </w:tcBorders>
          </w:tcPr>
          <w:p w:rsidR="00E60BC5" w:rsidRDefault="00431840">
            <w:pPr>
              <w:pStyle w:val="TableParagraph"/>
              <w:spacing w:line="230" w:lineRule="exact"/>
              <w:ind w:left="50"/>
              <w:rPr>
                <w:rFonts w:ascii="Cambria"/>
                <w:sz w:val="20"/>
              </w:rPr>
            </w:pPr>
            <w:r>
              <w:rPr>
                <w:rFonts w:ascii="Cambria"/>
                <w:sz w:val="20"/>
              </w:rPr>
              <w:t>Manuscript</w:t>
            </w:r>
            <w:r>
              <w:rPr>
                <w:rFonts w:ascii="Cambria"/>
                <w:spacing w:val="-10"/>
                <w:sz w:val="20"/>
              </w:rPr>
              <w:t xml:space="preserve"> </w:t>
            </w:r>
            <w:r>
              <w:rPr>
                <w:rFonts w:ascii="Cambria"/>
                <w:spacing w:val="-2"/>
                <w:sz w:val="20"/>
              </w:rPr>
              <w:t>Number:</w:t>
            </w:r>
          </w:p>
        </w:tc>
        <w:tc>
          <w:tcPr>
            <w:tcW w:w="10178" w:type="dxa"/>
            <w:tcBorders>
              <w:left w:val="single" w:sz="8" w:space="0" w:color="000000"/>
            </w:tcBorders>
          </w:tcPr>
          <w:p w:rsidR="00E60BC5" w:rsidRDefault="00431840">
            <w:pPr>
              <w:pStyle w:val="TableParagraph"/>
              <w:spacing w:before="20"/>
              <w:ind w:left="85"/>
              <w:rPr>
                <w:rFonts w:ascii="Cambria"/>
                <w:b/>
                <w:sz w:val="20"/>
              </w:rPr>
            </w:pPr>
            <w:r>
              <w:rPr>
                <w:rFonts w:ascii="Cambria"/>
                <w:b/>
                <w:spacing w:val="-2"/>
                <w:sz w:val="20"/>
              </w:rPr>
              <w:t>Ms_JOCRIMS_13795</w:t>
            </w:r>
          </w:p>
        </w:tc>
      </w:tr>
      <w:tr w:rsidR="00E60BC5">
        <w:trPr>
          <w:trHeight w:val="555"/>
        </w:trPr>
        <w:tc>
          <w:tcPr>
            <w:tcW w:w="2130" w:type="dxa"/>
            <w:tcBorders>
              <w:right w:val="single" w:sz="8" w:space="0" w:color="000000"/>
            </w:tcBorders>
          </w:tcPr>
          <w:p w:rsidR="00E60BC5" w:rsidRDefault="00431840">
            <w:pPr>
              <w:pStyle w:val="TableParagraph"/>
              <w:spacing w:line="230" w:lineRule="exact"/>
              <w:ind w:left="50"/>
              <w:rPr>
                <w:rFonts w:ascii="Cambria"/>
                <w:sz w:val="20"/>
              </w:rPr>
            </w:pPr>
            <w:r>
              <w:rPr>
                <w:rFonts w:ascii="Cambria"/>
                <w:sz w:val="20"/>
              </w:rPr>
              <w:t>Title</w:t>
            </w:r>
            <w:r>
              <w:rPr>
                <w:rFonts w:ascii="Cambria"/>
                <w:spacing w:val="-4"/>
                <w:sz w:val="20"/>
              </w:rPr>
              <w:t xml:space="preserve"> </w:t>
            </w:r>
            <w:r>
              <w:rPr>
                <w:rFonts w:ascii="Cambria"/>
                <w:sz w:val="20"/>
              </w:rPr>
              <w:t>of</w:t>
            </w:r>
            <w:r>
              <w:rPr>
                <w:rFonts w:ascii="Cambria"/>
                <w:spacing w:val="-3"/>
                <w:sz w:val="20"/>
              </w:rPr>
              <w:t xml:space="preserve"> </w:t>
            </w:r>
            <w:r>
              <w:rPr>
                <w:rFonts w:ascii="Cambria"/>
                <w:sz w:val="20"/>
              </w:rPr>
              <w:t>the</w:t>
            </w:r>
            <w:r>
              <w:rPr>
                <w:rFonts w:ascii="Cambria"/>
                <w:spacing w:val="-3"/>
                <w:sz w:val="20"/>
              </w:rPr>
              <w:t xml:space="preserve"> </w:t>
            </w:r>
            <w:r>
              <w:rPr>
                <w:rFonts w:ascii="Cambria"/>
                <w:spacing w:val="-2"/>
                <w:sz w:val="20"/>
              </w:rPr>
              <w:t>Manuscript:</w:t>
            </w:r>
          </w:p>
        </w:tc>
        <w:tc>
          <w:tcPr>
            <w:tcW w:w="10178" w:type="dxa"/>
            <w:tcBorders>
              <w:left w:val="single" w:sz="8" w:space="0" w:color="000000"/>
            </w:tcBorders>
          </w:tcPr>
          <w:p w:rsidR="00E60BC5" w:rsidRDefault="00431840">
            <w:pPr>
              <w:pStyle w:val="TableParagraph"/>
              <w:spacing w:before="200"/>
              <w:ind w:left="85"/>
              <w:rPr>
                <w:rFonts w:ascii="Cambria"/>
                <w:b/>
                <w:sz w:val="20"/>
              </w:rPr>
            </w:pPr>
            <w:r>
              <w:rPr>
                <w:rFonts w:ascii="Cambria"/>
                <w:b/>
                <w:spacing w:val="-2"/>
                <w:sz w:val="20"/>
              </w:rPr>
              <w:t>NON-SURGICAL</w:t>
            </w:r>
            <w:r>
              <w:rPr>
                <w:rFonts w:ascii="Cambria"/>
                <w:b/>
                <w:spacing w:val="-6"/>
                <w:sz w:val="20"/>
              </w:rPr>
              <w:t xml:space="preserve"> </w:t>
            </w:r>
            <w:r>
              <w:rPr>
                <w:rFonts w:ascii="Cambria"/>
                <w:b/>
                <w:spacing w:val="-2"/>
                <w:sz w:val="20"/>
              </w:rPr>
              <w:t>REHABILITATION</w:t>
            </w:r>
            <w:r>
              <w:rPr>
                <w:rFonts w:ascii="Cambria"/>
                <w:b/>
                <w:spacing w:val="-6"/>
                <w:sz w:val="20"/>
              </w:rPr>
              <w:t xml:space="preserve"> </w:t>
            </w:r>
            <w:r>
              <w:rPr>
                <w:rFonts w:ascii="Cambria"/>
                <w:b/>
                <w:spacing w:val="-2"/>
                <w:sz w:val="20"/>
              </w:rPr>
              <w:t>OF</w:t>
            </w:r>
            <w:r>
              <w:rPr>
                <w:rFonts w:ascii="Cambria"/>
                <w:b/>
                <w:spacing w:val="-5"/>
                <w:sz w:val="20"/>
              </w:rPr>
              <w:t xml:space="preserve"> </w:t>
            </w:r>
            <w:r>
              <w:rPr>
                <w:rFonts w:ascii="Cambria"/>
                <w:b/>
                <w:spacing w:val="-2"/>
                <w:sz w:val="20"/>
              </w:rPr>
              <w:t>POSTPARTUM</w:t>
            </w:r>
            <w:r>
              <w:rPr>
                <w:rFonts w:ascii="Cambria"/>
                <w:b/>
                <w:spacing w:val="-6"/>
                <w:sz w:val="20"/>
              </w:rPr>
              <w:t xml:space="preserve"> </w:t>
            </w:r>
            <w:r>
              <w:rPr>
                <w:rFonts w:ascii="Cambria"/>
                <w:b/>
                <w:spacing w:val="-2"/>
                <w:sz w:val="20"/>
              </w:rPr>
              <w:t>PUBIC</w:t>
            </w:r>
            <w:r>
              <w:rPr>
                <w:rFonts w:ascii="Cambria"/>
                <w:b/>
                <w:spacing w:val="-5"/>
                <w:sz w:val="20"/>
              </w:rPr>
              <w:t xml:space="preserve"> </w:t>
            </w:r>
            <w:r>
              <w:rPr>
                <w:rFonts w:ascii="Cambria"/>
                <w:b/>
                <w:spacing w:val="-2"/>
                <w:sz w:val="20"/>
              </w:rPr>
              <w:t>SYMPHYSIS</w:t>
            </w:r>
            <w:r>
              <w:rPr>
                <w:rFonts w:ascii="Cambria"/>
                <w:b/>
                <w:spacing w:val="-6"/>
                <w:sz w:val="20"/>
              </w:rPr>
              <w:t xml:space="preserve"> </w:t>
            </w:r>
            <w:r>
              <w:rPr>
                <w:rFonts w:ascii="Cambria"/>
                <w:b/>
                <w:spacing w:val="-2"/>
                <w:sz w:val="20"/>
              </w:rPr>
              <w:t>DIASTASIS:</w:t>
            </w:r>
            <w:r>
              <w:rPr>
                <w:rFonts w:ascii="Cambria"/>
                <w:b/>
                <w:spacing w:val="-6"/>
                <w:sz w:val="20"/>
              </w:rPr>
              <w:t xml:space="preserve"> </w:t>
            </w:r>
            <w:r>
              <w:rPr>
                <w:rFonts w:ascii="Cambria"/>
                <w:b/>
                <w:spacing w:val="-2"/>
                <w:sz w:val="20"/>
              </w:rPr>
              <w:t>A</w:t>
            </w:r>
            <w:r>
              <w:rPr>
                <w:rFonts w:ascii="Cambria"/>
                <w:b/>
                <w:spacing w:val="-5"/>
                <w:sz w:val="20"/>
              </w:rPr>
              <w:t xml:space="preserve"> </w:t>
            </w:r>
            <w:r>
              <w:rPr>
                <w:rFonts w:ascii="Cambria"/>
                <w:b/>
                <w:spacing w:val="-2"/>
                <w:sz w:val="20"/>
              </w:rPr>
              <w:t>RARE</w:t>
            </w:r>
            <w:r>
              <w:rPr>
                <w:rFonts w:ascii="Cambria"/>
                <w:b/>
                <w:spacing w:val="-6"/>
                <w:sz w:val="20"/>
              </w:rPr>
              <w:t xml:space="preserve"> </w:t>
            </w:r>
            <w:r>
              <w:rPr>
                <w:rFonts w:ascii="Cambria"/>
                <w:b/>
                <w:spacing w:val="-2"/>
                <w:sz w:val="20"/>
              </w:rPr>
              <w:t>ORTHOPAEDIC</w:t>
            </w:r>
            <w:r>
              <w:rPr>
                <w:rFonts w:ascii="Cambria"/>
                <w:b/>
                <w:spacing w:val="-5"/>
                <w:sz w:val="20"/>
              </w:rPr>
              <w:t xml:space="preserve"> </w:t>
            </w:r>
            <w:r>
              <w:rPr>
                <w:rFonts w:ascii="Cambria"/>
                <w:b/>
                <w:spacing w:val="-4"/>
                <w:sz w:val="20"/>
              </w:rPr>
              <w:t>CASE</w:t>
            </w:r>
          </w:p>
        </w:tc>
      </w:tr>
      <w:tr w:rsidR="00E60BC5">
        <w:trPr>
          <w:trHeight w:val="407"/>
        </w:trPr>
        <w:tc>
          <w:tcPr>
            <w:tcW w:w="2130" w:type="dxa"/>
            <w:tcBorders>
              <w:right w:val="single" w:sz="8" w:space="0" w:color="000000"/>
            </w:tcBorders>
          </w:tcPr>
          <w:p w:rsidR="00E60BC5" w:rsidRDefault="00431840">
            <w:pPr>
              <w:pStyle w:val="TableParagraph"/>
              <w:spacing w:before="85"/>
              <w:ind w:left="50"/>
              <w:rPr>
                <w:rFonts w:ascii="Cambria"/>
                <w:sz w:val="20"/>
              </w:rPr>
            </w:pPr>
            <w:r>
              <w:rPr>
                <w:rFonts w:ascii="Cambria"/>
                <w:sz w:val="20"/>
              </w:rPr>
              <w:t>Type</w:t>
            </w:r>
            <w:r>
              <w:rPr>
                <w:rFonts w:ascii="Cambria"/>
                <w:spacing w:val="-5"/>
                <w:sz w:val="20"/>
              </w:rPr>
              <w:t xml:space="preserve"> </w:t>
            </w:r>
            <w:r>
              <w:rPr>
                <w:rFonts w:ascii="Cambria"/>
                <w:sz w:val="20"/>
              </w:rPr>
              <w:t>of</w:t>
            </w:r>
            <w:r>
              <w:rPr>
                <w:rFonts w:ascii="Cambria"/>
                <w:spacing w:val="-4"/>
                <w:sz w:val="20"/>
              </w:rPr>
              <w:t xml:space="preserve"> </w:t>
            </w:r>
            <w:r>
              <w:rPr>
                <w:rFonts w:ascii="Cambria"/>
                <w:sz w:val="20"/>
              </w:rPr>
              <w:t>the</w:t>
            </w:r>
            <w:r>
              <w:rPr>
                <w:rFonts w:ascii="Cambria"/>
                <w:spacing w:val="-4"/>
                <w:sz w:val="20"/>
              </w:rPr>
              <w:t xml:space="preserve"> </w:t>
            </w:r>
            <w:r>
              <w:rPr>
                <w:rFonts w:ascii="Cambria"/>
                <w:spacing w:val="-2"/>
                <w:sz w:val="20"/>
              </w:rPr>
              <w:t>Article</w:t>
            </w:r>
          </w:p>
        </w:tc>
        <w:tc>
          <w:tcPr>
            <w:tcW w:w="10178" w:type="dxa"/>
            <w:tcBorders>
              <w:left w:val="single" w:sz="8" w:space="0" w:color="000000"/>
            </w:tcBorders>
          </w:tcPr>
          <w:p w:rsidR="00E60BC5" w:rsidRDefault="00431840">
            <w:pPr>
              <w:pStyle w:val="TableParagraph"/>
              <w:spacing w:before="133"/>
              <w:ind w:left="85"/>
              <w:rPr>
                <w:rFonts w:ascii="Cambria"/>
                <w:b/>
                <w:sz w:val="20"/>
              </w:rPr>
            </w:pPr>
            <w:r>
              <w:rPr>
                <w:rFonts w:ascii="Cambria"/>
                <w:b/>
                <w:sz w:val="20"/>
              </w:rPr>
              <w:t>Case</w:t>
            </w:r>
            <w:r>
              <w:rPr>
                <w:rFonts w:ascii="Cambria"/>
                <w:b/>
                <w:spacing w:val="-4"/>
                <w:sz w:val="20"/>
              </w:rPr>
              <w:t xml:space="preserve"> </w:t>
            </w:r>
            <w:r>
              <w:rPr>
                <w:rFonts w:ascii="Cambria"/>
                <w:b/>
                <w:spacing w:val="-2"/>
                <w:sz w:val="20"/>
              </w:rPr>
              <w:t>report</w:t>
            </w:r>
          </w:p>
        </w:tc>
      </w:tr>
    </w:tbl>
    <w:p w:rsidR="00E60BC5" w:rsidRDefault="00E60BC5">
      <w:pPr>
        <w:rPr>
          <w:rFonts w:ascii="Times New Roman"/>
          <w:sz w:val="20"/>
        </w:rPr>
      </w:pPr>
    </w:p>
    <w:p w:rsidR="00E60BC5" w:rsidRDefault="00E60BC5">
      <w:pPr>
        <w:spacing w:before="11" w:after="1"/>
        <w:rPr>
          <w:rFonts w:ascii="Times New Roman"/>
          <w:sz w:val="20"/>
        </w:rPr>
      </w:pPr>
    </w:p>
    <w:tbl>
      <w:tblPr>
        <w:tblW w:w="0" w:type="auto"/>
        <w:tblInd w:w="2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340"/>
        <w:gridCol w:w="5840"/>
        <w:gridCol w:w="4020"/>
      </w:tblGrid>
      <w:tr w:rsidR="00E60BC5">
        <w:trPr>
          <w:trHeight w:val="439"/>
        </w:trPr>
        <w:tc>
          <w:tcPr>
            <w:tcW w:w="13200" w:type="dxa"/>
            <w:gridSpan w:val="3"/>
            <w:tcBorders>
              <w:top w:val="nil"/>
              <w:left w:val="nil"/>
              <w:right w:val="nil"/>
            </w:tcBorders>
          </w:tcPr>
          <w:p w:rsidR="00E60BC5" w:rsidRDefault="00431840">
            <w:pPr>
              <w:pStyle w:val="TableParagraph"/>
              <w:spacing w:line="221" w:lineRule="exact"/>
              <w:ind w:left="120"/>
              <w:rPr>
                <w:b/>
                <w:sz w:val="20"/>
              </w:rPr>
            </w:pPr>
            <w:r>
              <w:rPr>
                <w:b/>
                <w:color w:val="000000"/>
                <w:sz w:val="20"/>
                <w:highlight w:val="yellow"/>
              </w:rPr>
              <w:t>PART</w:t>
            </w:r>
            <w:r>
              <w:rPr>
                <w:b/>
                <w:color w:val="000000"/>
                <w:spacing w:val="32"/>
                <w:sz w:val="20"/>
                <w:highlight w:val="yellow"/>
              </w:rPr>
              <w:t xml:space="preserve"> </w:t>
            </w:r>
            <w:r>
              <w:rPr>
                <w:b/>
                <w:color w:val="000000"/>
                <w:sz w:val="20"/>
                <w:highlight w:val="yellow"/>
              </w:rPr>
              <w:t>1:</w:t>
            </w:r>
            <w:r>
              <w:rPr>
                <w:b/>
                <w:color w:val="000000"/>
                <w:spacing w:val="-9"/>
                <w:sz w:val="20"/>
              </w:rPr>
              <w:t xml:space="preserve"> </w:t>
            </w:r>
            <w:r>
              <w:rPr>
                <w:b/>
                <w:color w:val="000000"/>
                <w:spacing w:val="-2"/>
                <w:sz w:val="20"/>
              </w:rPr>
              <w:t>Comments</w:t>
            </w:r>
          </w:p>
        </w:tc>
      </w:tr>
      <w:tr w:rsidR="00E60BC5">
        <w:trPr>
          <w:trHeight w:val="1339"/>
        </w:trPr>
        <w:tc>
          <w:tcPr>
            <w:tcW w:w="3340" w:type="dxa"/>
          </w:tcPr>
          <w:p w:rsidR="00E60BC5" w:rsidRDefault="00E60BC5">
            <w:pPr>
              <w:pStyle w:val="TableParagraph"/>
              <w:rPr>
                <w:sz w:val="20"/>
              </w:rPr>
            </w:pPr>
          </w:p>
        </w:tc>
        <w:tc>
          <w:tcPr>
            <w:tcW w:w="5840" w:type="dxa"/>
          </w:tcPr>
          <w:p w:rsidR="00E60BC5" w:rsidRDefault="00431840">
            <w:pPr>
              <w:pStyle w:val="TableParagraph"/>
              <w:spacing w:line="255" w:lineRule="exact"/>
              <w:ind w:left="100"/>
              <w:rPr>
                <w:b/>
                <w:bCs/>
                <w:sz w:val="20"/>
                <w:szCs w:val="20"/>
              </w:rPr>
            </w:pPr>
            <w:proofErr w:type="spellStart"/>
            <w:r>
              <w:rPr>
                <w:b/>
                <w:bCs/>
                <w:w w:val="85"/>
                <w:sz w:val="20"/>
                <w:szCs w:val="20"/>
              </w:rPr>
              <w:t>Reviewer</w:t>
            </w:r>
            <w:r>
              <w:rPr>
                <w:rFonts w:ascii="PMingLiU-ExtB" w:eastAsia="PMingLiU-ExtB" w:hAnsi="PMingLiU-ExtB" w:cs="PMingLiU-ExtB"/>
                <w:w w:val="85"/>
                <w:sz w:val="20"/>
                <w:szCs w:val="20"/>
              </w:rPr>
              <w:t></w:t>
            </w:r>
            <w:r>
              <w:rPr>
                <w:b/>
                <w:bCs/>
                <w:w w:val="85"/>
                <w:sz w:val="20"/>
                <w:szCs w:val="20"/>
              </w:rPr>
              <w:t>s</w:t>
            </w:r>
            <w:proofErr w:type="spellEnd"/>
            <w:r>
              <w:rPr>
                <w:b/>
                <w:bCs/>
                <w:spacing w:val="-1"/>
                <w:w w:val="85"/>
                <w:sz w:val="20"/>
                <w:szCs w:val="20"/>
              </w:rPr>
              <w:t xml:space="preserve"> </w:t>
            </w:r>
            <w:r>
              <w:rPr>
                <w:b/>
                <w:bCs/>
                <w:spacing w:val="-2"/>
                <w:sz w:val="20"/>
                <w:szCs w:val="20"/>
              </w:rPr>
              <w:t>comment</w:t>
            </w:r>
          </w:p>
          <w:p w:rsidR="00E60BC5" w:rsidRDefault="00431840">
            <w:pPr>
              <w:pStyle w:val="TableParagraph"/>
              <w:spacing w:line="212" w:lineRule="exact"/>
              <w:ind w:left="100"/>
              <w:rPr>
                <w:b/>
                <w:sz w:val="20"/>
              </w:rPr>
            </w:pPr>
            <w:r>
              <w:rPr>
                <w:b/>
                <w:color w:val="000000"/>
                <w:sz w:val="20"/>
                <w:highlight w:val="yellow"/>
              </w:rPr>
              <w:t>Artificial</w:t>
            </w:r>
            <w:r>
              <w:rPr>
                <w:b/>
                <w:color w:val="000000"/>
                <w:spacing w:val="-8"/>
                <w:sz w:val="20"/>
                <w:highlight w:val="yellow"/>
              </w:rPr>
              <w:t xml:space="preserve"> </w:t>
            </w:r>
            <w:r>
              <w:rPr>
                <w:b/>
                <w:color w:val="000000"/>
                <w:sz w:val="20"/>
                <w:highlight w:val="yellow"/>
              </w:rPr>
              <w:t>Intelligence</w:t>
            </w:r>
            <w:r>
              <w:rPr>
                <w:b/>
                <w:color w:val="000000"/>
                <w:spacing w:val="-8"/>
                <w:sz w:val="20"/>
                <w:highlight w:val="yellow"/>
              </w:rPr>
              <w:t xml:space="preserve"> </w:t>
            </w:r>
            <w:r>
              <w:rPr>
                <w:b/>
                <w:color w:val="000000"/>
                <w:sz w:val="20"/>
                <w:highlight w:val="yellow"/>
              </w:rPr>
              <w:t>(AI)</w:t>
            </w:r>
            <w:r>
              <w:rPr>
                <w:b/>
                <w:color w:val="000000"/>
                <w:spacing w:val="-8"/>
                <w:sz w:val="20"/>
                <w:highlight w:val="yellow"/>
              </w:rPr>
              <w:t xml:space="preserve"> </w:t>
            </w:r>
            <w:r>
              <w:rPr>
                <w:b/>
                <w:color w:val="000000"/>
                <w:sz w:val="20"/>
                <w:highlight w:val="yellow"/>
              </w:rPr>
              <w:t>generated</w:t>
            </w:r>
            <w:r>
              <w:rPr>
                <w:b/>
                <w:color w:val="000000"/>
                <w:spacing w:val="-7"/>
                <w:sz w:val="20"/>
                <w:highlight w:val="yellow"/>
              </w:rPr>
              <w:t xml:space="preserve"> </w:t>
            </w:r>
            <w:r>
              <w:rPr>
                <w:b/>
                <w:color w:val="000000"/>
                <w:sz w:val="20"/>
                <w:highlight w:val="yellow"/>
              </w:rPr>
              <w:t>or</w:t>
            </w:r>
            <w:r>
              <w:rPr>
                <w:b/>
                <w:color w:val="000000"/>
                <w:spacing w:val="-8"/>
                <w:sz w:val="20"/>
                <w:highlight w:val="yellow"/>
              </w:rPr>
              <w:t xml:space="preserve"> </w:t>
            </w:r>
            <w:r>
              <w:rPr>
                <w:b/>
                <w:color w:val="000000"/>
                <w:sz w:val="20"/>
                <w:highlight w:val="yellow"/>
              </w:rPr>
              <w:t>assisted</w:t>
            </w:r>
            <w:r>
              <w:rPr>
                <w:b/>
                <w:color w:val="000000"/>
                <w:spacing w:val="-8"/>
                <w:sz w:val="20"/>
                <w:highlight w:val="yellow"/>
              </w:rPr>
              <w:t xml:space="preserve"> </w:t>
            </w:r>
            <w:r>
              <w:rPr>
                <w:b/>
                <w:color w:val="000000"/>
                <w:sz w:val="20"/>
                <w:highlight w:val="yellow"/>
              </w:rPr>
              <w:t>review</w:t>
            </w:r>
            <w:r>
              <w:rPr>
                <w:b/>
                <w:color w:val="000000"/>
                <w:spacing w:val="-7"/>
                <w:sz w:val="20"/>
                <w:highlight w:val="yellow"/>
              </w:rPr>
              <w:t xml:space="preserve"> </w:t>
            </w:r>
            <w:r>
              <w:rPr>
                <w:b/>
                <w:color w:val="000000"/>
                <w:spacing w:val="-2"/>
                <w:sz w:val="20"/>
                <w:highlight w:val="yellow"/>
              </w:rPr>
              <w:t>comments</w:t>
            </w:r>
          </w:p>
          <w:p w:rsidR="00E60BC5" w:rsidRDefault="00431840">
            <w:pPr>
              <w:pStyle w:val="TableParagraph"/>
              <w:ind w:left="100"/>
              <w:rPr>
                <w:b/>
                <w:sz w:val="20"/>
              </w:rPr>
            </w:pPr>
            <w:r>
              <w:rPr>
                <w:b/>
                <w:color w:val="000000"/>
                <w:sz w:val="20"/>
                <w:highlight w:val="yellow"/>
              </w:rPr>
              <w:t>are</w:t>
            </w:r>
            <w:r>
              <w:rPr>
                <w:b/>
                <w:color w:val="000000"/>
                <w:spacing w:val="-8"/>
                <w:sz w:val="20"/>
                <w:highlight w:val="yellow"/>
              </w:rPr>
              <w:t xml:space="preserve"> </w:t>
            </w:r>
            <w:r>
              <w:rPr>
                <w:b/>
                <w:color w:val="000000"/>
                <w:sz w:val="20"/>
                <w:highlight w:val="yellow"/>
              </w:rPr>
              <w:t>strictly</w:t>
            </w:r>
            <w:r>
              <w:rPr>
                <w:b/>
                <w:color w:val="000000"/>
                <w:spacing w:val="-7"/>
                <w:sz w:val="20"/>
                <w:highlight w:val="yellow"/>
              </w:rPr>
              <w:t xml:space="preserve"> </w:t>
            </w:r>
            <w:r>
              <w:rPr>
                <w:b/>
                <w:color w:val="000000"/>
                <w:sz w:val="20"/>
                <w:highlight w:val="yellow"/>
              </w:rPr>
              <w:t>prohibited</w:t>
            </w:r>
            <w:r>
              <w:rPr>
                <w:b/>
                <w:color w:val="000000"/>
                <w:spacing w:val="-8"/>
                <w:sz w:val="20"/>
                <w:highlight w:val="yellow"/>
              </w:rPr>
              <w:t xml:space="preserve"> </w:t>
            </w:r>
            <w:r>
              <w:rPr>
                <w:b/>
                <w:color w:val="000000"/>
                <w:sz w:val="20"/>
                <w:highlight w:val="yellow"/>
              </w:rPr>
              <w:t>during</w:t>
            </w:r>
            <w:r>
              <w:rPr>
                <w:b/>
                <w:color w:val="000000"/>
                <w:spacing w:val="-7"/>
                <w:sz w:val="20"/>
                <w:highlight w:val="yellow"/>
              </w:rPr>
              <w:t xml:space="preserve"> </w:t>
            </w:r>
            <w:r>
              <w:rPr>
                <w:b/>
                <w:color w:val="000000"/>
                <w:sz w:val="20"/>
                <w:highlight w:val="yellow"/>
              </w:rPr>
              <w:t>peer</w:t>
            </w:r>
            <w:r>
              <w:rPr>
                <w:b/>
                <w:color w:val="000000"/>
                <w:spacing w:val="-7"/>
                <w:sz w:val="20"/>
                <w:highlight w:val="yellow"/>
              </w:rPr>
              <w:t xml:space="preserve"> </w:t>
            </w:r>
            <w:r>
              <w:rPr>
                <w:b/>
                <w:color w:val="000000"/>
                <w:spacing w:val="-2"/>
                <w:sz w:val="20"/>
                <w:highlight w:val="yellow"/>
              </w:rPr>
              <w:t>review.</w:t>
            </w:r>
          </w:p>
        </w:tc>
        <w:tc>
          <w:tcPr>
            <w:tcW w:w="4020" w:type="dxa"/>
          </w:tcPr>
          <w:p w:rsidR="00E60BC5" w:rsidRDefault="00431840">
            <w:pPr>
              <w:pStyle w:val="TableParagraph"/>
              <w:spacing w:before="22" w:line="206" w:lineRule="auto"/>
              <w:ind w:left="95"/>
              <w:rPr>
                <w:sz w:val="20"/>
                <w:szCs w:val="20"/>
              </w:rPr>
            </w:pPr>
            <w:proofErr w:type="spellStart"/>
            <w:r>
              <w:rPr>
                <w:b/>
                <w:bCs/>
                <w:w w:val="110"/>
                <w:sz w:val="20"/>
                <w:szCs w:val="20"/>
              </w:rPr>
              <w:t>Author</w:t>
            </w:r>
            <w:r>
              <w:rPr>
                <w:rFonts w:ascii="PMingLiU-ExtB" w:eastAsia="PMingLiU-ExtB" w:hAnsi="PMingLiU-ExtB" w:cs="PMingLiU-ExtB"/>
                <w:w w:val="30"/>
                <w:sz w:val="20"/>
                <w:szCs w:val="20"/>
              </w:rPr>
              <w:t></w:t>
            </w:r>
            <w:r>
              <w:rPr>
                <w:b/>
                <w:bCs/>
                <w:w w:val="110"/>
                <w:sz w:val="20"/>
                <w:szCs w:val="20"/>
              </w:rPr>
              <w:t>s</w:t>
            </w:r>
            <w:proofErr w:type="spellEnd"/>
            <w:r>
              <w:rPr>
                <w:b/>
                <w:bCs/>
                <w:sz w:val="20"/>
                <w:szCs w:val="20"/>
              </w:rPr>
              <w:t xml:space="preserve"> Feedback </w:t>
            </w:r>
            <w:r>
              <w:rPr>
                <w:sz w:val="20"/>
                <w:szCs w:val="20"/>
              </w:rPr>
              <w:t>(It is mandatory that authors</w:t>
            </w:r>
            <w:r>
              <w:rPr>
                <w:spacing w:val="-8"/>
                <w:sz w:val="20"/>
                <w:szCs w:val="20"/>
              </w:rPr>
              <w:t xml:space="preserve"> </w:t>
            </w:r>
            <w:r>
              <w:rPr>
                <w:sz w:val="20"/>
                <w:szCs w:val="20"/>
              </w:rPr>
              <w:t>should</w:t>
            </w:r>
            <w:r>
              <w:rPr>
                <w:spacing w:val="-8"/>
                <w:sz w:val="20"/>
                <w:szCs w:val="20"/>
              </w:rPr>
              <w:t xml:space="preserve"> </w:t>
            </w:r>
            <w:r>
              <w:rPr>
                <w:sz w:val="20"/>
                <w:szCs w:val="20"/>
              </w:rPr>
              <w:t>write</w:t>
            </w:r>
            <w:r>
              <w:rPr>
                <w:spacing w:val="-8"/>
                <w:sz w:val="20"/>
                <w:szCs w:val="20"/>
              </w:rPr>
              <w:t xml:space="preserve"> </w:t>
            </w:r>
            <w:r>
              <w:rPr>
                <w:sz w:val="20"/>
                <w:szCs w:val="20"/>
              </w:rPr>
              <w:t>his/her</w:t>
            </w:r>
            <w:r>
              <w:rPr>
                <w:spacing w:val="-8"/>
                <w:sz w:val="20"/>
                <w:szCs w:val="20"/>
              </w:rPr>
              <w:t xml:space="preserve"> </w:t>
            </w:r>
            <w:r>
              <w:rPr>
                <w:sz w:val="20"/>
                <w:szCs w:val="20"/>
              </w:rPr>
              <w:t>feedback</w:t>
            </w:r>
            <w:r>
              <w:rPr>
                <w:spacing w:val="-8"/>
                <w:sz w:val="20"/>
                <w:szCs w:val="20"/>
              </w:rPr>
              <w:t xml:space="preserve"> </w:t>
            </w:r>
            <w:r>
              <w:rPr>
                <w:sz w:val="20"/>
                <w:szCs w:val="20"/>
              </w:rPr>
              <w:t>here)</w:t>
            </w:r>
          </w:p>
        </w:tc>
      </w:tr>
      <w:tr w:rsidR="00E60BC5">
        <w:trPr>
          <w:trHeight w:val="1999"/>
        </w:trPr>
        <w:tc>
          <w:tcPr>
            <w:tcW w:w="3340" w:type="dxa"/>
          </w:tcPr>
          <w:p w:rsidR="00E60BC5" w:rsidRDefault="00431840">
            <w:pPr>
              <w:pStyle w:val="TableParagraph"/>
              <w:spacing w:before="12"/>
              <w:ind w:left="470" w:right="178"/>
              <w:rPr>
                <w:b/>
                <w:sz w:val="20"/>
              </w:rPr>
            </w:pPr>
            <w:r>
              <w:rPr>
                <w:b/>
                <w:sz w:val="20"/>
              </w:rPr>
              <w:t>Please write a few sentences regarding the importance of this manuscript for the scientific community. A minimum</w:t>
            </w:r>
            <w:r>
              <w:rPr>
                <w:b/>
                <w:spacing w:val="-10"/>
                <w:sz w:val="20"/>
              </w:rPr>
              <w:t xml:space="preserve"> </w:t>
            </w:r>
            <w:r>
              <w:rPr>
                <w:b/>
                <w:sz w:val="20"/>
              </w:rPr>
              <w:t>of</w:t>
            </w:r>
            <w:r>
              <w:rPr>
                <w:b/>
                <w:spacing w:val="-10"/>
                <w:sz w:val="20"/>
              </w:rPr>
              <w:t xml:space="preserve"> </w:t>
            </w:r>
            <w:r>
              <w:rPr>
                <w:b/>
                <w:sz w:val="20"/>
              </w:rPr>
              <w:t>3-4</w:t>
            </w:r>
            <w:r>
              <w:rPr>
                <w:b/>
                <w:spacing w:val="-10"/>
                <w:sz w:val="20"/>
              </w:rPr>
              <w:t xml:space="preserve"> </w:t>
            </w:r>
            <w:r>
              <w:rPr>
                <w:b/>
                <w:sz w:val="20"/>
              </w:rPr>
              <w:t>sentences</w:t>
            </w:r>
            <w:r>
              <w:rPr>
                <w:b/>
                <w:spacing w:val="-10"/>
                <w:sz w:val="20"/>
              </w:rPr>
              <w:t xml:space="preserve"> </w:t>
            </w:r>
            <w:r>
              <w:rPr>
                <w:b/>
                <w:sz w:val="20"/>
              </w:rPr>
              <w:t>may be required for this part.</w:t>
            </w:r>
          </w:p>
        </w:tc>
        <w:tc>
          <w:tcPr>
            <w:tcW w:w="5840" w:type="dxa"/>
          </w:tcPr>
          <w:p w:rsidR="00E60BC5" w:rsidRDefault="00431840">
            <w:pPr>
              <w:pStyle w:val="TableParagraph"/>
              <w:spacing w:before="12"/>
              <w:ind w:left="100" w:right="132"/>
              <w:jc w:val="both"/>
              <w:rPr>
                <w:sz w:val="20"/>
              </w:rPr>
            </w:pPr>
            <w:r>
              <w:rPr>
                <w:sz w:val="20"/>
              </w:rPr>
              <w:t>The</w:t>
            </w:r>
            <w:r>
              <w:rPr>
                <w:spacing w:val="-3"/>
                <w:sz w:val="20"/>
              </w:rPr>
              <w:t xml:space="preserve"> </w:t>
            </w:r>
            <w:r>
              <w:rPr>
                <w:sz w:val="20"/>
              </w:rPr>
              <w:t>author</w:t>
            </w:r>
            <w:r>
              <w:rPr>
                <w:spacing w:val="-3"/>
                <w:sz w:val="20"/>
              </w:rPr>
              <w:t xml:space="preserve"> </w:t>
            </w:r>
            <w:r>
              <w:rPr>
                <w:sz w:val="20"/>
              </w:rPr>
              <w:t>discusses</w:t>
            </w:r>
            <w:r>
              <w:rPr>
                <w:spacing w:val="-3"/>
                <w:sz w:val="20"/>
              </w:rPr>
              <w:t xml:space="preserve"> </w:t>
            </w:r>
            <w:r>
              <w:rPr>
                <w:sz w:val="20"/>
              </w:rPr>
              <w:t>about</w:t>
            </w:r>
            <w:r>
              <w:rPr>
                <w:spacing w:val="-3"/>
                <w:sz w:val="20"/>
              </w:rPr>
              <w:t xml:space="preserve"> </w:t>
            </w:r>
            <w:r>
              <w:rPr>
                <w:sz w:val="20"/>
              </w:rPr>
              <w:t>the</w:t>
            </w:r>
            <w:r>
              <w:rPr>
                <w:spacing w:val="-3"/>
                <w:sz w:val="20"/>
              </w:rPr>
              <w:t xml:space="preserve"> </w:t>
            </w:r>
            <w:r>
              <w:rPr>
                <w:sz w:val="20"/>
              </w:rPr>
              <w:t>Public</w:t>
            </w:r>
            <w:r>
              <w:rPr>
                <w:spacing w:val="-3"/>
                <w:sz w:val="20"/>
              </w:rPr>
              <w:t xml:space="preserve"> </w:t>
            </w:r>
            <w:r>
              <w:rPr>
                <w:sz w:val="20"/>
              </w:rPr>
              <w:t>Symphysis</w:t>
            </w:r>
            <w:r>
              <w:rPr>
                <w:spacing w:val="-3"/>
                <w:sz w:val="20"/>
              </w:rPr>
              <w:t xml:space="preserve"> </w:t>
            </w:r>
            <w:r>
              <w:rPr>
                <w:sz w:val="20"/>
              </w:rPr>
              <w:t>Diastasis</w:t>
            </w:r>
            <w:r>
              <w:rPr>
                <w:spacing w:val="-3"/>
                <w:sz w:val="20"/>
              </w:rPr>
              <w:t xml:space="preserve"> </w:t>
            </w:r>
            <w:r>
              <w:rPr>
                <w:sz w:val="20"/>
              </w:rPr>
              <w:t>which</w:t>
            </w:r>
            <w:r>
              <w:rPr>
                <w:spacing w:val="-3"/>
                <w:sz w:val="20"/>
              </w:rPr>
              <w:t xml:space="preserve"> </w:t>
            </w:r>
            <w:r>
              <w:rPr>
                <w:sz w:val="20"/>
              </w:rPr>
              <w:t>is</w:t>
            </w:r>
            <w:r>
              <w:rPr>
                <w:spacing w:val="-3"/>
                <w:sz w:val="20"/>
              </w:rPr>
              <w:t xml:space="preserve"> </w:t>
            </w:r>
            <w:r>
              <w:rPr>
                <w:sz w:val="20"/>
              </w:rPr>
              <w:t>a rare</w:t>
            </w:r>
            <w:r>
              <w:rPr>
                <w:spacing w:val="-4"/>
                <w:sz w:val="20"/>
              </w:rPr>
              <w:t xml:space="preserve"> </w:t>
            </w:r>
            <w:r>
              <w:rPr>
                <w:sz w:val="20"/>
              </w:rPr>
              <w:t>problem</w:t>
            </w:r>
            <w:r>
              <w:rPr>
                <w:spacing w:val="-4"/>
                <w:sz w:val="20"/>
              </w:rPr>
              <w:t xml:space="preserve"> </w:t>
            </w:r>
            <w:r>
              <w:rPr>
                <w:sz w:val="20"/>
              </w:rPr>
              <w:t>in</w:t>
            </w:r>
            <w:r>
              <w:rPr>
                <w:spacing w:val="-4"/>
                <w:sz w:val="20"/>
              </w:rPr>
              <w:t xml:space="preserve"> </w:t>
            </w:r>
            <w:r>
              <w:rPr>
                <w:sz w:val="20"/>
              </w:rPr>
              <w:t>child</w:t>
            </w:r>
            <w:r>
              <w:rPr>
                <w:spacing w:val="-4"/>
                <w:sz w:val="20"/>
              </w:rPr>
              <w:t xml:space="preserve"> </w:t>
            </w:r>
            <w:r>
              <w:rPr>
                <w:sz w:val="20"/>
              </w:rPr>
              <w:t>birth.</w:t>
            </w:r>
            <w:r>
              <w:rPr>
                <w:spacing w:val="-4"/>
                <w:sz w:val="20"/>
              </w:rPr>
              <w:t xml:space="preserve"> </w:t>
            </w:r>
            <w:r>
              <w:rPr>
                <w:sz w:val="20"/>
              </w:rPr>
              <w:t>The</w:t>
            </w:r>
            <w:r>
              <w:rPr>
                <w:spacing w:val="-4"/>
                <w:sz w:val="20"/>
              </w:rPr>
              <w:t xml:space="preserve"> </w:t>
            </w:r>
            <w:r>
              <w:rPr>
                <w:sz w:val="20"/>
              </w:rPr>
              <w:t>author</w:t>
            </w:r>
            <w:r>
              <w:rPr>
                <w:spacing w:val="-4"/>
                <w:sz w:val="20"/>
              </w:rPr>
              <w:t xml:space="preserve"> </w:t>
            </w:r>
            <w:r>
              <w:rPr>
                <w:sz w:val="20"/>
              </w:rPr>
              <w:t>discussed</w:t>
            </w:r>
            <w:r>
              <w:rPr>
                <w:spacing w:val="-4"/>
                <w:sz w:val="20"/>
              </w:rPr>
              <w:t xml:space="preserve"> </w:t>
            </w:r>
            <w:r>
              <w:rPr>
                <w:sz w:val="20"/>
              </w:rPr>
              <w:t>about</w:t>
            </w:r>
            <w:r>
              <w:rPr>
                <w:spacing w:val="-4"/>
                <w:sz w:val="20"/>
              </w:rPr>
              <w:t xml:space="preserve"> </w:t>
            </w:r>
            <w:r>
              <w:rPr>
                <w:sz w:val="20"/>
              </w:rPr>
              <w:t>the</w:t>
            </w:r>
            <w:r>
              <w:rPr>
                <w:spacing w:val="-4"/>
                <w:sz w:val="20"/>
              </w:rPr>
              <w:t xml:space="preserve"> </w:t>
            </w:r>
            <w:r>
              <w:rPr>
                <w:sz w:val="20"/>
              </w:rPr>
              <w:t>benefits</w:t>
            </w:r>
            <w:r>
              <w:rPr>
                <w:spacing w:val="-4"/>
                <w:sz w:val="20"/>
              </w:rPr>
              <w:t xml:space="preserve"> </w:t>
            </w:r>
            <w:r>
              <w:rPr>
                <w:sz w:val="20"/>
              </w:rPr>
              <w:t>of therapy in the mentioned case study.</w:t>
            </w:r>
          </w:p>
        </w:tc>
        <w:tc>
          <w:tcPr>
            <w:tcW w:w="4020" w:type="dxa"/>
          </w:tcPr>
          <w:p w:rsidR="00E60BC5" w:rsidRDefault="00431840">
            <w:pPr>
              <w:pStyle w:val="TableParagraph"/>
              <w:spacing w:before="12"/>
              <w:ind w:left="95"/>
              <w:rPr>
                <w:sz w:val="20"/>
              </w:rPr>
            </w:pPr>
            <w:r>
              <w:rPr>
                <w:sz w:val="20"/>
              </w:rPr>
              <w:t>We</w:t>
            </w:r>
            <w:r>
              <w:rPr>
                <w:spacing w:val="-2"/>
                <w:sz w:val="20"/>
              </w:rPr>
              <w:t xml:space="preserve"> </w:t>
            </w:r>
            <w:r>
              <w:rPr>
                <w:sz w:val="20"/>
              </w:rPr>
              <w:t>appreciate</w:t>
            </w:r>
            <w:r>
              <w:rPr>
                <w:spacing w:val="-2"/>
                <w:sz w:val="20"/>
              </w:rPr>
              <w:t xml:space="preserve"> </w:t>
            </w:r>
            <w:r>
              <w:rPr>
                <w:sz w:val="20"/>
              </w:rPr>
              <w:t>the</w:t>
            </w:r>
            <w:r>
              <w:rPr>
                <w:spacing w:val="-2"/>
                <w:sz w:val="20"/>
              </w:rPr>
              <w:t xml:space="preserve"> </w:t>
            </w:r>
            <w:r>
              <w:rPr>
                <w:sz w:val="20"/>
              </w:rPr>
              <w:t>reviewer’s</w:t>
            </w:r>
            <w:r>
              <w:rPr>
                <w:spacing w:val="-2"/>
                <w:sz w:val="20"/>
              </w:rPr>
              <w:t xml:space="preserve"> </w:t>
            </w:r>
            <w:r>
              <w:rPr>
                <w:sz w:val="20"/>
              </w:rPr>
              <w:t>observation.</w:t>
            </w:r>
            <w:r>
              <w:rPr>
                <w:spacing w:val="-2"/>
                <w:sz w:val="20"/>
              </w:rPr>
              <w:t xml:space="preserve"> </w:t>
            </w:r>
            <w:r>
              <w:rPr>
                <w:sz w:val="20"/>
              </w:rPr>
              <w:t>This manuscript is important to the scientific community as it highlights pubic symphysis diastasis, a rare but often under-reported complication</w:t>
            </w:r>
            <w:r>
              <w:rPr>
                <w:spacing w:val="-8"/>
                <w:sz w:val="20"/>
              </w:rPr>
              <w:t xml:space="preserve"> </w:t>
            </w:r>
            <w:r>
              <w:rPr>
                <w:sz w:val="20"/>
              </w:rPr>
              <w:t>of</w:t>
            </w:r>
            <w:r>
              <w:rPr>
                <w:spacing w:val="-8"/>
                <w:sz w:val="20"/>
              </w:rPr>
              <w:t xml:space="preserve"> </w:t>
            </w:r>
            <w:r>
              <w:rPr>
                <w:sz w:val="20"/>
              </w:rPr>
              <w:t>childbirth.</w:t>
            </w:r>
            <w:r>
              <w:rPr>
                <w:spacing w:val="-8"/>
                <w:sz w:val="20"/>
              </w:rPr>
              <w:t xml:space="preserve"> </w:t>
            </w:r>
            <w:r>
              <w:rPr>
                <w:sz w:val="20"/>
              </w:rPr>
              <w:t>By</w:t>
            </w:r>
            <w:r>
              <w:rPr>
                <w:spacing w:val="-8"/>
                <w:sz w:val="20"/>
              </w:rPr>
              <w:t xml:space="preserve"> </w:t>
            </w:r>
            <w:r>
              <w:rPr>
                <w:sz w:val="20"/>
              </w:rPr>
              <w:t>documenting</w:t>
            </w:r>
            <w:r>
              <w:rPr>
                <w:spacing w:val="-8"/>
                <w:sz w:val="20"/>
              </w:rPr>
              <w:t xml:space="preserve"> </w:t>
            </w:r>
            <w:r>
              <w:rPr>
                <w:sz w:val="20"/>
              </w:rPr>
              <w:t>the therapeutic approach and outcomes, this case contributes to the limited body</w:t>
            </w:r>
            <w:r>
              <w:rPr>
                <w:sz w:val="20"/>
              </w:rPr>
              <w:t xml:space="preserve"> of literature on postpartum musculoskeletal injuries.</w:t>
            </w:r>
          </w:p>
        </w:tc>
      </w:tr>
      <w:tr w:rsidR="00E60BC5">
        <w:trPr>
          <w:trHeight w:val="1259"/>
        </w:trPr>
        <w:tc>
          <w:tcPr>
            <w:tcW w:w="3340" w:type="dxa"/>
          </w:tcPr>
          <w:p w:rsidR="00E60BC5" w:rsidRDefault="00431840">
            <w:pPr>
              <w:pStyle w:val="TableParagraph"/>
              <w:spacing w:before="2"/>
              <w:ind w:left="470" w:right="178"/>
              <w:rPr>
                <w:b/>
                <w:sz w:val="20"/>
              </w:rPr>
            </w:pPr>
            <w:r>
              <w:rPr>
                <w:b/>
                <w:sz w:val="20"/>
              </w:rPr>
              <w:t>Is</w:t>
            </w:r>
            <w:r>
              <w:rPr>
                <w:b/>
                <w:spacing w:val="-8"/>
                <w:sz w:val="20"/>
              </w:rPr>
              <w:t xml:space="preserve"> </w:t>
            </w:r>
            <w:r>
              <w:rPr>
                <w:b/>
                <w:sz w:val="20"/>
              </w:rPr>
              <w:t>the</w:t>
            </w:r>
            <w:r>
              <w:rPr>
                <w:b/>
                <w:spacing w:val="-8"/>
                <w:sz w:val="20"/>
              </w:rPr>
              <w:t xml:space="preserve"> </w:t>
            </w:r>
            <w:r>
              <w:rPr>
                <w:b/>
                <w:sz w:val="20"/>
              </w:rPr>
              <w:t>title</w:t>
            </w:r>
            <w:r>
              <w:rPr>
                <w:b/>
                <w:spacing w:val="-8"/>
                <w:sz w:val="20"/>
              </w:rPr>
              <w:t xml:space="preserve"> </w:t>
            </w:r>
            <w:r>
              <w:rPr>
                <w:b/>
                <w:sz w:val="20"/>
              </w:rPr>
              <w:t>of</w:t>
            </w:r>
            <w:r>
              <w:rPr>
                <w:b/>
                <w:spacing w:val="-8"/>
                <w:sz w:val="20"/>
              </w:rPr>
              <w:t xml:space="preserve"> </w:t>
            </w:r>
            <w:r>
              <w:rPr>
                <w:b/>
                <w:sz w:val="20"/>
              </w:rPr>
              <w:t>the</w:t>
            </w:r>
            <w:r>
              <w:rPr>
                <w:b/>
                <w:spacing w:val="-8"/>
                <w:sz w:val="20"/>
              </w:rPr>
              <w:t xml:space="preserve"> </w:t>
            </w:r>
            <w:r>
              <w:rPr>
                <w:b/>
                <w:sz w:val="20"/>
              </w:rPr>
              <w:t xml:space="preserve">article </w:t>
            </w:r>
            <w:r>
              <w:rPr>
                <w:b/>
                <w:spacing w:val="-2"/>
                <w:sz w:val="20"/>
              </w:rPr>
              <w:t>suitable?</w:t>
            </w:r>
          </w:p>
          <w:p w:rsidR="00E60BC5" w:rsidRDefault="00431840">
            <w:pPr>
              <w:pStyle w:val="TableParagraph"/>
              <w:ind w:left="470" w:right="178"/>
              <w:rPr>
                <w:b/>
                <w:sz w:val="20"/>
              </w:rPr>
            </w:pPr>
            <w:r>
              <w:rPr>
                <w:b/>
                <w:sz w:val="20"/>
              </w:rPr>
              <w:t>(If</w:t>
            </w:r>
            <w:r>
              <w:rPr>
                <w:b/>
                <w:spacing w:val="-10"/>
                <w:sz w:val="20"/>
              </w:rPr>
              <w:t xml:space="preserve"> </w:t>
            </w:r>
            <w:r>
              <w:rPr>
                <w:b/>
                <w:sz w:val="20"/>
              </w:rPr>
              <w:t>not</w:t>
            </w:r>
            <w:r>
              <w:rPr>
                <w:b/>
                <w:spacing w:val="-10"/>
                <w:sz w:val="20"/>
              </w:rPr>
              <w:t xml:space="preserve"> </w:t>
            </w:r>
            <w:r>
              <w:rPr>
                <w:b/>
                <w:sz w:val="20"/>
              </w:rPr>
              <w:t>please</w:t>
            </w:r>
            <w:r>
              <w:rPr>
                <w:b/>
                <w:spacing w:val="-10"/>
                <w:sz w:val="20"/>
              </w:rPr>
              <w:t xml:space="preserve"> </w:t>
            </w:r>
            <w:r>
              <w:rPr>
                <w:b/>
                <w:sz w:val="20"/>
              </w:rPr>
              <w:t>suggest</w:t>
            </w:r>
            <w:r>
              <w:rPr>
                <w:b/>
                <w:spacing w:val="-10"/>
                <w:sz w:val="20"/>
              </w:rPr>
              <w:t xml:space="preserve"> </w:t>
            </w:r>
            <w:r>
              <w:rPr>
                <w:b/>
                <w:sz w:val="20"/>
              </w:rPr>
              <w:t>an alternative title)</w:t>
            </w:r>
          </w:p>
        </w:tc>
        <w:tc>
          <w:tcPr>
            <w:tcW w:w="5840" w:type="dxa"/>
          </w:tcPr>
          <w:p w:rsidR="00E60BC5" w:rsidRDefault="00431840">
            <w:pPr>
              <w:pStyle w:val="TableParagraph"/>
              <w:spacing w:before="2"/>
              <w:ind w:left="460"/>
              <w:rPr>
                <w:b/>
                <w:sz w:val="20"/>
              </w:rPr>
            </w:pPr>
            <w:r>
              <w:rPr>
                <w:b/>
                <w:spacing w:val="-5"/>
                <w:sz w:val="20"/>
              </w:rPr>
              <w:t>YES</w:t>
            </w:r>
          </w:p>
        </w:tc>
        <w:tc>
          <w:tcPr>
            <w:tcW w:w="4020" w:type="dxa"/>
          </w:tcPr>
          <w:p w:rsidR="00E60BC5" w:rsidRDefault="00431840">
            <w:pPr>
              <w:pStyle w:val="TableParagraph"/>
              <w:spacing w:before="2"/>
              <w:ind w:left="95"/>
              <w:rPr>
                <w:sz w:val="20"/>
              </w:rPr>
            </w:pPr>
            <w:r>
              <w:rPr>
                <w:sz w:val="20"/>
              </w:rPr>
              <w:t>We</w:t>
            </w:r>
            <w:r>
              <w:rPr>
                <w:spacing w:val="-8"/>
                <w:sz w:val="20"/>
              </w:rPr>
              <w:t xml:space="preserve"> </w:t>
            </w:r>
            <w:r>
              <w:rPr>
                <w:sz w:val="20"/>
              </w:rPr>
              <w:t>thank</w:t>
            </w:r>
            <w:r>
              <w:rPr>
                <w:spacing w:val="-8"/>
                <w:sz w:val="20"/>
              </w:rPr>
              <w:t xml:space="preserve"> </w:t>
            </w:r>
            <w:r>
              <w:rPr>
                <w:sz w:val="20"/>
              </w:rPr>
              <w:t>the</w:t>
            </w:r>
            <w:r>
              <w:rPr>
                <w:spacing w:val="-8"/>
                <w:sz w:val="20"/>
              </w:rPr>
              <w:t xml:space="preserve"> </w:t>
            </w:r>
            <w:r>
              <w:rPr>
                <w:sz w:val="20"/>
              </w:rPr>
              <w:t>reviewer</w:t>
            </w:r>
            <w:r>
              <w:rPr>
                <w:spacing w:val="-8"/>
                <w:sz w:val="20"/>
              </w:rPr>
              <w:t xml:space="preserve"> </w:t>
            </w:r>
            <w:r>
              <w:rPr>
                <w:sz w:val="20"/>
              </w:rPr>
              <w:t>for</w:t>
            </w:r>
            <w:r>
              <w:rPr>
                <w:spacing w:val="-8"/>
                <w:sz w:val="20"/>
              </w:rPr>
              <w:t xml:space="preserve"> </w:t>
            </w:r>
            <w:r>
              <w:rPr>
                <w:sz w:val="20"/>
              </w:rPr>
              <w:t>confirming</w:t>
            </w:r>
            <w:r>
              <w:rPr>
                <w:spacing w:val="-8"/>
                <w:sz w:val="20"/>
              </w:rPr>
              <w:t xml:space="preserve"> </w:t>
            </w:r>
            <w:r>
              <w:rPr>
                <w:sz w:val="20"/>
              </w:rPr>
              <w:t>that</w:t>
            </w:r>
            <w:r>
              <w:rPr>
                <w:spacing w:val="-8"/>
                <w:sz w:val="20"/>
              </w:rPr>
              <w:t xml:space="preserve"> </w:t>
            </w:r>
            <w:r>
              <w:rPr>
                <w:sz w:val="20"/>
              </w:rPr>
              <w:t>the title of the manuscript is appropriate. We appreciate the positive feedback.</w:t>
            </w:r>
          </w:p>
        </w:tc>
      </w:tr>
      <w:tr w:rsidR="00E60BC5">
        <w:trPr>
          <w:trHeight w:val="1600"/>
        </w:trPr>
        <w:tc>
          <w:tcPr>
            <w:tcW w:w="3340" w:type="dxa"/>
          </w:tcPr>
          <w:p w:rsidR="00E60BC5" w:rsidRDefault="00431840">
            <w:pPr>
              <w:pStyle w:val="TableParagraph"/>
              <w:ind w:left="470" w:right="92"/>
              <w:rPr>
                <w:b/>
                <w:sz w:val="20"/>
              </w:rPr>
            </w:pPr>
            <w:r>
              <w:rPr>
                <w:b/>
                <w:sz w:val="20"/>
              </w:rPr>
              <w:t>Is the abstract of the article comprehensive?</w:t>
            </w:r>
            <w:r>
              <w:rPr>
                <w:b/>
                <w:spacing w:val="-13"/>
                <w:sz w:val="20"/>
              </w:rPr>
              <w:t xml:space="preserve"> </w:t>
            </w:r>
            <w:r>
              <w:rPr>
                <w:b/>
                <w:sz w:val="20"/>
              </w:rPr>
              <w:t>Do</w:t>
            </w:r>
            <w:r>
              <w:rPr>
                <w:b/>
                <w:spacing w:val="-12"/>
                <w:sz w:val="20"/>
              </w:rPr>
              <w:t xml:space="preserve"> </w:t>
            </w:r>
            <w:r>
              <w:rPr>
                <w:b/>
                <w:sz w:val="20"/>
              </w:rPr>
              <w:t>you</w:t>
            </w:r>
            <w:r>
              <w:rPr>
                <w:b/>
                <w:spacing w:val="-13"/>
                <w:sz w:val="20"/>
              </w:rPr>
              <w:t xml:space="preserve"> </w:t>
            </w:r>
            <w:r>
              <w:rPr>
                <w:b/>
                <w:sz w:val="20"/>
              </w:rPr>
              <w:t>suggest the addition (or deletion) of some points in this section?</w:t>
            </w:r>
          </w:p>
          <w:p w:rsidR="00E60BC5" w:rsidRDefault="00431840">
            <w:pPr>
              <w:pStyle w:val="TableParagraph"/>
              <w:ind w:left="470" w:right="178"/>
              <w:rPr>
                <w:b/>
                <w:sz w:val="20"/>
              </w:rPr>
            </w:pPr>
            <w:r>
              <w:rPr>
                <w:b/>
                <w:sz w:val="20"/>
              </w:rPr>
              <w:t>Please</w:t>
            </w:r>
            <w:r>
              <w:rPr>
                <w:b/>
                <w:spacing w:val="-13"/>
                <w:sz w:val="20"/>
              </w:rPr>
              <w:t xml:space="preserve"> </w:t>
            </w:r>
            <w:r>
              <w:rPr>
                <w:b/>
                <w:sz w:val="20"/>
              </w:rPr>
              <w:t>write</w:t>
            </w:r>
            <w:r>
              <w:rPr>
                <w:b/>
                <w:spacing w:val="-12"/>
                <w:sz w:val="20"/>
              </w:rPr>
              <w:t xml:space="preserve"> </w:t>
            </w:r>
            <w:r>
              <w:rPr>
                <w:b/>
                <w:sz w:val="20"/>
              </w:rPr>
              <w:t>your</w:t>
            </w:r>
            <w:r>
              <w:rPr>
                <w:b/>
                <w:spacing w:val="-13"/>
                <w:sz w:val="20"/>
              </w:rPr>
              <w:t xml:space="preserve"> </w:t>
            </w:r>
            <w:r>
              <w:rPr>
                <w:b/>
                <w:sz w:val="20"/>
              </w:rPr>
              <w:t xml:space="preserve">suggestions </w:t>
            </w:r>
            <w:r>
              <w:rPr>
                <w:b/>
                <w:spacing w:val="-2"/>
                <w:sz w:val="20"/>
              </w:rPr>
              <w:t>here.</w:t>
            </w:r>
          </w:p>
        </w:tc>
        <w:tc>
          <w:tcPr>
            <w:tcW w:w="5840" w:type="dxa"/>
          </w:tcPr>
          <w:p w:rsidR="00E60BC5" w:rsidRDefault="00431840">
            <w:pPr>
              <w:pStyle w:val="TableParagraph"/>
              <w:ind w:left="460"/>
              <w:rPr>
                <w:sz w:val="20"/>
              </w:rPr>
            </w:pPr>
            <w:r>
              <w:rPr>
                <w:sz w:val="20"/>
              </w:rPr>
              <w:t>The</w:t>
            </w:r>
            <w:r>
              <w:rPr>
                <w:spacing w:val="-5"/>
                <w:sz w:val="20"/>
              </w:rPr>
              <w:t xml:space="preserve"> </w:t>
            </w:r>
            <w:r>
              <w:rPr>
                <w:sz w:val="20"/>
              </w:rPr>
              <w:t>abstract</w:t>
            </w:r>
            <w:r>
              <w:rPr>
                <w:spacing w:val="-5"/>
                <w:sz w:val="20"/>
              </w:rPr>
              <w:t xml:space="preserve"> </w:t>
            </w:r>
            <w:r>
              <w:rPr>
                <w:sz w:val="20"/>
              </w:rPr>
              <w:t>of</w:t>
            </w:r>
            <w:r>
              <w:rPr>
                <w:spacing w:val="-5"/>
                <w:sz w:val="20"/>
              </w:rPr>
              <w:t xml:space="preserve"> </w:t>
            </w:r>
            <w:r>
              <w:rPr>
                <w:sz w:val="20"/>
              </w:rPr>
              <w:t>the</w:t>
            </w:r>
            <w:r>
              <w:rPr>
                <w:spacing w:val="-5"/>
                <w:sz w:val="20"/>
              </w:rPr>
              <w:t xml:space="preserve"> </w:t>
            </w:r>
            <w:r>
              <w:rPr>
                <w:sz w:val="20"/>
              </w:rPr>
              <w:t>article</w:t>
            </w:r>
            <w:r>
              <w:rPr>
                <w:spacing w:val="-5"/>
                <w:sz w:val="20"/>
              </w:rPr>
              <w:t xml:space="preserve"> </w:t>
            </w:r>
            <w:r>
              <w:rPr>
                <w:sz w:val="20"/>
              </w:rPr>
              <w:t>discusses</w:t>
            </w:r>
            <w:r>
              <w:rPr>
                <w:spacing w:val="-5"/>
                <w:sz w:val="20"/>
              </w:rPr>
              <w:t xml:space="preserve"> </w:t>
            </w:r>
            <w:r>
              <w:rPr>
                <w:sz w:val="20"/>
              </w:rPr>
              <w:t>about</w:t>
            </w:r>
            <w:r>
              <w:rPr>
                <w:spacing w:val="-5"/>
                <w:sz w:val="20"/>
              </w:rPr>
              <w:t xml:space="preserve"> </w:t>
            </w:r>
            <w:r>
              <w:rPr>
                <w:sz w:val="20"/>
              </w:rPr>
              <w:t>the</w:t>
            </w:r>
            <w:r>
              <w:rPr>
                <w:spacing w:val="-5"/>
                <w:sz w:val="20"/>
              </w:rPr>
              <w:t xml:space="preserve"> </w:t>
            </w:r>
            <w:r>
              <w:rPr>
                <w:sz w:val="20"/>
              </w:rPr>
              <w:t>efficiency</w:t>
            </w:r>
            <w:r>
              <w:rPr>
                <w:spacing w:val="-5"/>
                <w:sz w:val="20"/>
              </w:rPr>
              <w:t xml:space="preserve"> </w:t>
            </w:r>
            <w:r>
              <w:rPr>
                <w:sz w:val="20"/>
              </w:rPr>
              <w:t>of</w:t>
            </w:r>
            <w:r>
              <w:rPr>
                <w:spacing w:val="-5"/>
                <w:sz w:val="20"/>
              </w:rPr>
              <w:t xml:space="preserve"> </w:t>
            </w:r>
            <w:proofErr w:type="spellStart"/>
            <w:proofErr w:type="gramStart"/>
            <w:r>
              <w:rPr>
                <w:sz w:val="20"/>
              </w:rPr>
              <w:t>non surgical</w:t>
            </w:r>
            <w:proofErr w:type="spellEnd"/>
            <w:proofErr w:type="gramEnd"/>
            <w:r>
              <w:rPr>
                <w:sz w:val="20"/>
              </w:rPr>
              <w:t xml:space="preserve"> method of treatment.</w:t>
            </w:r>
          </w:p>
        </w:tc>
        <w:tc>
          <w:tcPr>
            <w:tcW w:w="4020" w:type="dxa"/>
          </w:tcPr>
          <w:p w:rsidR="00E60BC5" w:rsidRDefault="00431840">
            <w:pPr>
              <w:pStyle w:val="TableParagraph"/>
              <w:spacing w:line="227" w:lineRule="exact"/>
              <w:ind w:left="95"/>
              <w:rPr>
                <w:sz w:val="20"/>
              </w:rPr>
            </w:pPr>
            <w:r>
              <w:rPr>
                <w:sz w:val="20"/>
              </w:rPr>
              <w:t>We</w:t>
            </w:r>
            <w:r>
              <w:rPr>
                <w:spacing w:val="-7"/>
                <w:sz w:val="20"/>
              </w:rPr>
              <w:t xml:space="preserve"> </w:t>
            </w:r>
            <w:r>
              <w:rPr>
                <w:sz w:val="20"/>
              </w:rPr>
              <w:t>thank</w:t>
            </w:r>
            <w:r>
              <w:rPr>
                <w:spacing w:val="-7"/>
                <w:sz w:val="20"/>
              </w:rPr>
              <w:t xml:space="preserve"> </w:t>
            </w:r>
            <w:r>
              <w:rPr>
                <w:sz w:val="20"/>
              </w:rPr>
              <w:t>the</w:t>
            </w:r>
            <w:r>
              <w:rPr>
                <w:spacing w:val="-7"/>
                <w:sz w:val="20"/>
              </w:rPr>
              <w:t xml:space="preserve"> </w:t>
            </w:r>
            <w:r>
              <w:rPr>
                <w:sz w:val="20"/>
              </w:rPr>
              <w:t>reviewer</w:t>
            </w:r>
            <w:r>
              <w:rPr>
                <w:spacing w:val="-7"/>
                <w:sz w:val="20"/>
              </w:rPr>
              <w:t xml:space="preserve"> </w:t>
            </w:r>
            <w:r>
              <w:rPr>
                <w:sz w:val="20"/>
              </w:rPr>
              <w:t>for</w:t>
            </w:r>
            <w:r>
              <w:rPr>
                <w:spacing w:val="-7"/>
                <w:sz w:val="20"/>
              </w:rPr>
              <w:t xml:space="preserve"> </w:t>
            </w:r>
            <w:r>
              <w:rPr>
                <w:sz w:val="20"/>
              </w:rPr>
              <w:t>their</w:t>
            </w:r>
            <w:r>
              <w:rPr>
                <w:spacing w:val="-7"/>
                <w:sz w:val="20"/>
              </w:rPr>
              <w:t xml:space="preserve"> </w:t>
            </w:r>
            <w:r>
              <w:rPr>
                <w:spacing w:val="-2"/>
                <w:sz w:val="20"/>
              </w:rPr>
              <w:t>observation.</w:t>
            </w:r>
          </w:p>
        </w:tc>
      </w:tr>
    </w:tbl>
    <w:p w:rsidR="00E60BC5" w:rsidRDefault="00E60BC5">
      <w:pPr>
        <w:pStyle w:val="TableParagraph"/>
        <w:spacing w:line="227" w:lineRule="exact"/>
        <w:rPr>
          <w:sz w:val="20"/>
        </w:rPr>
        <w:sectPr w:rsidR="00E60BC5">
          <w:type w:val="continuous"/>
          <w:pgSz w:w="15840" w:h="12240" w:orient="landscape"/>
          <w:pgMar w:top="1380" w:right="1080" w:bottom="280" w:left="1080" w:header="720" w:footer="720" w:gutter="0"/>
          <w:cols w:space="720"/>
        </w:sectPr>
      </w:pPr>
    </w:p>
    <w:p w:rsidR="00E60BC5" w:rsidRDefault="00E60BC5">
      <w:pPr>
        <w:spacing w:before="10" w:after="1"/>
        <w:rPr>
          <w:rFonts w:ascii="Times New Roman"/>
          <w:sz w:val="13"/>
        </w:rPr>
      </w:pPr>
    </w:p>
    <w:tbl>
      <w:tblPr>
        <w:tblW w:w="0" w:type="auto"/>
        <w:tblInd w:w="2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340"/>
        <w:gridCol w:w="5840"/>
        <w:gridCol w:w="4020"/>
      </w:tblGrid>
      <w:tr w:rsidR="00E60BC5">
        <w:trPr>
          <w:trHeight w:val="3220"/>
        </w:trPr>
        <w:tc>
          <w:tcPr>
            <w:tcW w:w="3340" w:type="dxa"/>
          </w:tcPr>
          <w:p w:rsidR="00E60BC5" w:rsidRDefault="00431840">
            <w:pPr>
              <w:pStyle w:val="TableParagraph"/>
              <w:spacing w:before="7"/>
              <w:ind w:left="470" w:right="178"/>
              <w:rPr>
                <w:b/>
                <w:sz w:val="20"/>
              </w:rPr>
            </w:pPr>
            <w:r>
              <w:rPr>
                <w:b/>
                <w:sz w:val="20"/>
              </w:rPr>
              <w:t>Is</w:t>
            </w:r>
            <w:r>
              <w:rPr>
                <w:b/>
                <w:spacing w:val="-13"/>
                <w:sz w:val="20"/>
              </w:rPr>
              <w:t xml:space="preserve"> </w:t>
            </w:r>
            <w:r>
              <w:rPr>
                <w:b/>
                <w:sz w:val="20"/>
              </w:rPr>
              <w:t>the</w:t>
            </w:r>
            <w:r>
              <w:rPr>
                <w:b/>
                <w:spacing w:val="-12"/>
                <w:sz w:val="20"/>
              </w:rPr>
              <w:t xml:space="preserve"> </w:t>
            </w:r>
            <w:r>
              <w:rPr>
                <w:b/>
                <w:sz w:val="20"/>
              </w:rPr>
              <w:t>manuscript</w:t>
            </w:r>
            <w:r>
              <w:rPr>
                <w:b/>
                <w:spacing w:val="-13"/>
                <w:sz w:val="20"/>
              </w:rPr>
              <w:t xml:space="preserve"> </w:t>
            </w:r>
            <w:r>
              <w:rPr>
                <w:b/>
                <w:sz w:val="20"/>
              </w:rPr>
              <w:t>scientifically, correct? Please write here.</w:t>
            </w:r>
          </w:p>
        </w:tc>
        <w:tc>
          <w:tcPr>
            <w:tcW w:w="5840" w:type="dxa"/>
          </w:tcPr>
          <w:p w:rsidR="00E60BC5" w:rsidRDefault="00431840">
            <w:pPr>
              <w:pStyle w:val="TableParagraph"/>
              <w:spacing w:before="7"/>
              <w:ind w:left="100" w:right="112"/>
              <w:rPr>
                <w:sz w:val="20"/>
              </w:rPr>
            </w:pPr>
            <w:r>
              <w:rPr>
                <w:sz w:val="20"/>
              </w:rPr>
              <w:t>The author has produced a radiograph demonstrating 12 mm</w:t>
            </w:r>
            <w:r>
              <w:rPr>
                <w:spacing w:val="40"/>
                <w:sz w:val="20"/>
              </w:rPr>
              <w:t xml:space="preserve"> </w:t>
            </w:r>
            <w:r>
              <w:rPr>
                <w:sz w:val="20"/>
              </w:rPr>
              <w:t>widening of the pubic symphysis. The authors can produce some scientific</w:t>
            </w:r>
            <w:r>
              <w:rPr>
                <w:spacing w:val="-4"/>
                <w:sz w:val="20"/>
              </w:rPr>
              <w:t xml:space="preserve"> </w:t>
            </w:r>
            <w:r>
              <w:rPr>
                <w:sz w:val="20"/>
              </w:rPr>
              <w:t>proofs</w:t>
            </w:r>
            <w:r>
              <w:rPr>
                <w:spacing w:val="-4"/>
                <w:sz w:val="20"/>
              </w:rPr>
              <w:t xml:space="preserve"> </w:t>
            </w:r>
            <w:r>
              <w:rPr>
                <w:sz w:val="20"/>
              </w:rPr>
              <w:t>for</w:t>
            </w:r>
            <w:r>
              <w:rPr>
                <w:spacing w:val="-4"/>
                <w:sz w:val="20"/>
              </w:rPr>
              <w:t xml:space="preserve"> </w:t>
            </w:r>
            <w:r>
              <w:rPr>
                <w:sz w:val="20"/>
              </w:rPr>
              <w:t>improvement</w:t>
            </w:r>
            <w:r>
              <w:rPr>
                <w:spacing w:val="-4"/>
                <w:sz w:val="20"/>
              </w:rPr>
              <w:t xml:space="preserve"> </w:t>
            </w:r>
            <w:r>
              <w:rPr>
                <w:sz w:val="20"/>
              </w:rPr>
              <w:t>in</w:t>
            </w:r>
            <w:r>
              <w:rPr>
                <w:spacing w:val="-4"/>
                <w:sz w:val="20"/>
              </w:rPr>
              <w:t xml:space="preserve"> </w:t>
            </w:r>
            <w:r>
              <w:rPr>
                <w:sz w:val="20"/>
              </w:rPr>
              <w:t>the</w:t>
            </w:r>
            <w:r>
              <w:rPr>
                <w:spacing w:val="-4"/>
                <w:sz w:val="20"/>
              </w:rPr>
              <w:t xml:space="preserve"> </w:t>
            </w:r>
            <w:r>
              <w:rPr>
                <w:sz w:val="20"/>
              </w:rPr>
              <w:t>pain</w:t>
            </w:r>
            <w:r>
              <w:rPr>
                <w:spacing w:val="-4"/>
                <w:sz w:val="20"/>
              </w:rPr>
              <w:t xml:space="preserve"> </w:t>
            </w:r>
            <w:r>
              <w:rPr>
                <w:sz w:val="20"/>
              </w:rPr>
              <w:t>after</w:t>
            </w:r>
            <w:r>
              <w:rPr>
                <w:spacing w:val="-4"/>
                <w:sz w:val="20"/>
              </w:rPr>
              <w:t xml:space="preserve"> </w:t>
            </w:r>
            <w:r>
              <w:rPr>
                <w:sz w:val="20"/>
              </w:rPr>
              <w:t>taking</w:t>
            </w:r>
            <w:r>
              <w:rPr>
                <w:spacing w:val="-4"/>
                <w:sz w:val="20"/>
              </w:rPr>
              <w:t xml:space="preserve"> </w:t>
            </w:r>
            <w:r>
              <w:rPr>
                <w:sz w:val="20"/>
              </w:rPr>
              <w:t>8</w:t>
            </w:r>
            <w:r>
              <w:rPr>
                <w:spacing w:val="-4"/>
                <w:sz w:val="20"/>
              </w:rPr>
              <w:t xml:space="preserve"> </w:t>
            </w:r>
            <w:r>
              <w:rPr>
                <w:sz w:val="20"/>
              </w:rPr>
              <w:t>sessions</w:t>
            </w:r>
            <w:r>
              <w:rPr>
                <w:spacing w:val="-4"/>
                <w:sz w:val="20"/>
              </w:rPr>
              <w:t xml:space="preserve"> </w:t>
            </w:r>
            <w:r>
              <w:rPr>
                <w:sz w:val="20"/>
              </w:rPr>
              <w:t xml:space="preserve">of </w:t>
            </w:r>
            <w:r>
              <w:rPr>
                <w:spacing w:val="-2"/>
                <w:sz w:val="20"/>
              </w:rPr>
              <w:t>therapy.</w:t>
            </w:r>
          </w:p>
        </w:tc>
        <w:tc>
          <w:tcPr>
            <w:tcW w:w="4020" w:type="dxa"/>
          </w:tcPr>
          <w:p w:rsidR="00E60BC5" w:rsidRDefault="00431840">
            <w:pPr>
              <w:pStyle w:val="TableParagraph"/>
              <w:spacing w:line="230" w:lineRule="atLeast"/>
              <w:ind w:left="95" w:right="148"/>
              <w:rPr>
                <w:sz w:val="20"/>
              </w:rPr>
            </w:pPr>
            <w:r>
              <w:rPr>
                <w:sz w:val="20"/>
              </w:rPr>
              <w:t>We thank the reviewer for this valuable suggestion. Objective evidence of improvement has been incorporated into the revised manuscript. The patient’s pain reduction was documented using the Numerical Pain Rating Scale (NPRS), which showed a significant de</w:t>
            </w:r>
            <w:r>
              <w:rPr>
                <w:sz w:val="20"/>
              </w:rPr>
              <w:t xml:space="preserve">crease from 8/10 at baseline to 3/10 after eight physiotherapy sessions. Additionally, functional outcomes were supported by reductions in </w:t>
            </w:r>
            <w:proofErr w:type="spellStart"/>
            <w:r>
              <w:rPr>
                <w:sz w:val="20"/>
              </w:rPr>
              <w:t>Oswestry</w:t>
            </w:r>
            <w:proofErr w:type="spellEnd"/>
            <w:r>
              <w:rPr>
                <w:sz w:val="20"/>
              </w:rPr>
              <w:t xml:space="preserve"> Disability Index (ODI) and Pelvic Girdle Questionnaire (PGQ) scores. These findings provide</w:t>
            </w:r>
            <w:r>
              <w:rPr>
                <w:spacing w:val="-9"/>
                <w:sz w:val="20"/>
              </w:rPr>
              <w:t xml:space="preserve"> </w:t>
            </w:r>
            <w:r>
              <w:rPr>
                <w:sz w:val="20"/>
              </w:rPr>
              <w:t>scientific</w:t>
            </w:r>
            <w:r>
              <w:rPr>
                <w:spacing w:val="-9"/>
                <w:sz w:val="20"/>
              </w:rPr>
              <w:t xml:space="preserve"> </w:t>
            </w:r>
            <w:r>
              <w:rPr>
                <w:sz w:val="20"/>
              </w:rPr>
              <w:t>evide</w:t>
            </w:r>
            <w:r>
              <w:rPr>
                <w:sz w:val="20"/>
              </w:rPr>
              <w:t>nce</w:t>
            </w:r>
            <w:r>
              <w:rPr>
                <w:spacing w:val="-9"/>
                <w:sz w:val="20"/>
              </w:rPr>
              <w:t xml:space="preserve"> </w:t>
            </w:r>
            <w:r>
              <w:rPr>
                <w:sz w:val="20"/>
              </w:rPr>
              <w:t>of</w:t>
            </w:r>
            <w:r>
              <w:rPr>
                <w:spacing w:val="-9"/>
                <w:sz w:val="20"/>
              </w:rPr>
              <w:t xml:space="preserve"> </w:t>
            </w:r>
            <w:r>
              <w:rPr>
                <w:sz w:val="20"/>
              </w:rPr>
              <w:t>the</w:t>
            </w:r>
            <w:r>
              <w:rPr>
                <w:spacing w:val="-9"/>
                <w:sz w:val="20"/>
              </w:rPr>
              <w:t xml:space="preserve"> </w:t>
            </w:r>
            <w:r>
              <w:rPr>
                <w:sz w:val="20"/>
              </w:rPr>
              <w:t>effectiveness of conservative physiotherapy intervention.</w:t>
            </w:r>
          </w:p>
        </w:tc>
      </w:tr>
      <w:tr w:rsidR="00E60BC5">
        <w:trPr>
          <w:trHeight w:val="1599"/>
        </w:trPr>
        <w:tc>
          <w:tcPr>
            <w:tcW w:w="3340" w:type="dxa"/>
          </w:tcPr>
          <w:p w:rsidR="00E60BC5" w:rsidRDefault="00431840">
            <w:pPr>
              <w:pStyle w:val="TableParagraph"/>
              <w:spacing w:before="1"/>
              <w:ind w:left="470" w:right="123"/>
              <w:rPr>
                <w:b/>
                <w:sz w:val="20"/>
              </w:rPr>
            </w:pPr>
            <w:r>
              <w:rPr>
                <w:b/>
                <w:sz w:val="20"/>
              </w:rPr>
              <w:t>Are the references sufficient and recent? If you have suggestions of additional references,</w:t>
            </w:r>
            <w:r>
              <w:rPr>
                <w:b/>
                <w:spacing w:val="-13"/>
                <w:sz w:val="20"/>
              </w:rPr>
              <w:t xml:space="preserve"> </w:t>
            </w:r>
            <w:r>
              <w:rPr>
                <w:b/>
                <w:sz w:val="20"/>
              </w:rPr>
              <w:t>please</w:t>
            </w:r>
            <w:r>
              <w:rPr>
                <w:b/>
                <w:spacing w:val="-12"/>
                <w:sz w:val="20"/>
              </w:rPr>
              <w:t xml:space="preserve"> </w:t>
            </w:r>
            <w:r>
              <w:rPr>
                <w:b/>
                <w:sz w:val="20"/>
              </w:rPr>
              <w:t>mention</w:t>
            </w:r>
            <w:r>
              <w:rPr>
                <w:b/>
                <w:spacing w:val="-13"/>
                <w:sz w:val="20"/>
              </w:rPr>
              <w:t xml:space="preserve"> </w:t>
            </w:r>
            <w:r>
              <w:rPr>
                <w:b/>
                <w:sz w:val="20"/>
              </w:rPr>
              <w:t>them in the review form.</w:t>
            </w:r>
          </w:p>
        </w:tc>
        <w:tc>
          <w:tcPr>
            <w:tcW w:w="5840" w:type="dxa"/>
          </w:tcPr>
          <w:p w:rsidR="00E60BC5" w:rsidRDefault="00431840">
            <w:pPr>
              <w:pStyle w:val="TableParagraph"/>
              <w:spacing w:before="1"/>
              <w:ind w:left="100"/>
              <w:rPr>
                <w:sz w:val="20"/>
              </w:rPr>
            </w:pPr>
            <w:r>
              <w:rPr>
                <w:sz w:val="20"/>
              </w:rPr>
              <w:t>The</w:t>
            </w:r>
            <w:r>
              <w:rPr>
                <w:spacing w:val="-5"/>
                <w:sz w:val="20"/>
              </w:rPr>
              <w:t xml:space="preserve"> </w:t>
            </w:r>
            <w:r>
              <w:rPr>
                <w:sz w:val="20"/>
              </w:rPr>
              <w:t>authors</w:t>
            </w:r>
            <w:r>
              <w:rPr>
                <w:spacing w:val="-5"/>
                <w:sz w:val="20"/>
              </w:rPr>
              <w:t xml:space="preserve"> </w:t>
            </w:r>
            <w:r>
              <w:rPr>
                <w:sz w:val="20"/>
              </w:rPr>
              <w:t>have</w:t>
            </w:r>
            <w:r>
              <w:rPr>
                <w:spacing w:val="-5"/>
                <w:sz w:val="20"/>
              </w:rPr>
              <w:t xml:space="preserve"> </w:t>
            </w:r>
            <w:r>
              <w:rPr>
                <w:sz w:val="20"/>
              </w:rPr>
              <w:t>referred</w:t>
            </w:r>
            <w:r>
              <w:rPr>
                <w:spacing w:val="-5"/>
                <w:sz w:val="20"/>
              </w:rPr>
              <w:t xml:space="preserve"> </w:t>
            </w:r>
            <w:r>
              <w:rPr>
                <w:sz w:val="20"/>
              </w:rPr>
              <w:t>the</w:t>
            </w:r>
            <w:r>
              <w:rPr>
                <w:spacing w:val="-5"/>
                <w:sz w:val="20"/>
              </w:rPr>
              <w:t xml:space="preserve"> </w:t>
            </w:r>
            <w:r>
              <w:rPr>
                <w:sz w:val="20"/>
              </w:rPr>
              <w:t>recent</w:t>
            </w:r>
            <w:r>
              <w:rPr>
                <w:spacing w:val="-5"/>
                <w:sz w:val="20"/>
              </w:rPr>
              <w:t xml:space="preserve"> </w:t>
            </w:r>
            <w:r>
              <w:rPr>
                <w:sz w:val="20"/>
              </w:rPr>
              <w:t>manuscripts.</w:t>
            </w:r>
            <w:r>
              <w:rPr>
                <w:spacing w:val="-5"/>
                <w:sz w:val="20"/>
              </w:rPr>
              <w:t xml:space="preserve"> </w:t>
            </w:r>
            <w:r>
              <w:rPr>
                <w:sz w:val="20"/>
              </w:rPr>
              <w:t>But</w:t>
            </w:r>
            <w:r>
              <w:rPr>
                <w:spacing w:val="-5"/>
                <w:sz w:val="20"/>
              </w:rPr>
              <w:t xml:space="preserve"> </w:t>
            </w:r>
            <w:r>
              <w:rPr>
                <w:sz w:val="20"/>
              </w:rPr>
              <w:t>the</w:t>
            </w:r>
            <w:r>
              <w:rPr>
                <w:spacing w:val="-5"/>
                <w:sz w:val="20"/>
              </w:rPr>
              <w:t xml:space="preserve"> </w:t>
            </w:r>
            <w:r>
              <w:rPr>
                <w:sz w:val="20"/>
              </w:rPr>
              <w:t>number</w:t>
            </w:r>
            <w:r>
              <w:rPr>
                <w:spacing w:val="-5"/>
                <w:sz w:val="20"/>
              </w:rPr>
              <w:t xml:space="preserve"> </w:t>
            </w:r>
            <w:r>
              <w:rPr>
                <w:sz w:val="20"/>
              </w:rPr>
              <w:t xml:space="preserve">of references </w:t>
            </w:r>
            <w:proofErr w:type="gramStart"/>
            <w:r>
              <w:rPr>
                <w:sz w:val="20"/>
              </w:rPr>
              <w:t>are</w:t>
            </w:r>
            <w:proofErr w:type="gramEnd"/>
            <w:r>
              <w:rPr>
                <w:sz w:val="20"/>
              </w:rPr>
              <w:t xml:space="preserve"> very low.</w:t>
            </w:r>
          </w:p>
        </w:tc>
        <w:tc>
          <w:tcPr>
            <w:tcW w:w="4020" w:type="dxa"/>
          </w:tcPr>
          <w:p w:rsidR="00E60BC5" w:rsidRDefault="00431840">
            <w:pPr>
              <w:pStyle w:val="TableParagraph"/>
              <w:spacing w:line="230" w:lineRule="atLeast"/>
              <w:ind w:left="95" w:right="148"/>
              <w:rPr>
                <w:sz w:val="20"/>
              </w:rPr>
            </w:pPr>
            <w:r>
              <w:rPr>
                <w:sz w:val="20"/>
              </w:rPr>
              <w:t>We</w:t>
            </w:r>
            <w:r>
              <w:rPr>
                <w:spacing w:val="-7"/>
                <w:sz w:val="20"/>
              </w:rPr>
              <w:t xml:space="preserve"> </w:t>
            </w:r>
            <w:r>
              <w:rPr>
                <w:sz w:val="20"/>
              </w:rPr>
              <w:t>appreciate</w:t>
            </w:r>
            <w:r>
              <w:rPr>
                <w:spacing w:val="-7"/>
                <w:sz w:val="20"/>
              </w:rPr>
              <w:t xml:space="preserve"> </w:t>
            </w:r>
            <w:r>
              <w:rPr>
                <w:sz w:val="20"/>
              </w:rPr>
              <w:t>the</w:t>
            </w:r>
            <w:r>
              <w:rPr>
                <w:spacing w:val="-7"/>
                <w:sz w:val="20"/>
              </w:rPr>
              <w:t xml:space="preserve"> </w:t>
            </w:r>
            <w:r>
              <w:rPr>
                <w:sz w:val="20"/>
              </w:rPr>
              <w:t>reviewer’s</w:t>
            </w:r>
            <w:r>
              <w:rPr>
                <w:spacing w:val="-7"/>
                <w:sz w:val="20"/>
              </w:rPr>
              <w:t xml:space="preserve"> </w:t>
            </w:r>
            <w:r>
              <w:rPr>
                <w:sz w:val="20"/>
              </w:rPr>
              <w:t>observation.</w:t>
            </w:r>
            <w:r>
              <w:rPr>
                <w:spacing w:val="-7"/>
                <w:sz w:val="20"/>
              </w:rPr>
              <w:t xml:space="preserve"> </w:t>
            </w:r>
            <w:r>
              <w:rPr>
                <w:sz w:val="20"/>
              </w:rPr>
              <w:t>The number</w:t>
            </w:r>
            <w:r>
              <w:rPr>
                <w:spacing w:val="-8"/>
                <w:sz w:val="20"/>
              </w:rPr>
              <w:t xml:space="preserve"> </w:t>
            </w:r>
            <w:r>
              <w:rPr>
                <w:sz w:val="20"/>
              </w:rPr>
              <w:t>of</w:t>
            </w:r>
            <w:r>
              <w:rPr>
                <w:spacing w:val="-8"/>
                <w:sz w:val="20"/>
              </w:rPr>
              <w:t xml:space="preserve"> </w:t>
            </w:r>
            <w:r>
              <w:rPr>
                <w:sz w:val="20"/>
              </w:rPr>
              <w:t>references</w:t>
            </w:r>
            <w:r>
              <w:rPr>
                <w:spacing w:val="-8"/>
                <w:sz w:val="20"/>
              </w:rPr>
              <w:t xml:space="preserve"> </w:t>
            </w:r>
            <w:r>
              <w:rPr>
                <w:sz w:val="20"/>
              </w:rPr>
              <w:t>was</w:t>
            </w:r>
            <w:r>
              <w:rPr>
                <w:spacing w:val="-8"/>
                <w:sz w:val="20"/>
              </w:rPr>
              <w:t xml:space="preserve"> </w:t>
            </w:r>
            <w:r>
              <w:rPr>
                <w:sz w:val="20"/>
              </w:rPr>
              <w:t>intentionally</w:t>
            </w:r>
            <w:r>
              <w:rPr>
                <w:spacing w:val="-8"/>
                <w:sz w:val="20"/>
              </w:rPr>
              <w:t xml:space="preserve"> </w:t>
            </w:r>
            <w:r>
              <w:rPr>
                <w:sz w:val="20"/>
              </w:rPr>
              <w:t>limited to include only the most relevant and recent publications directly related to postpartum pubic symphysis diastasis. This app</w:t>
            </w:r>
            <w:r>
              <w:rPr>
                <w:sz w:val="20"/>
              </w:rPr>
              <w:t>roach ensures focus and avoids redundancy, while maintaining scientific accuracy and currency.</w:t>
            </w:r>
          </w:p>
        </w:tc>
      </w:tr>
      <w:tr w:rsidR="00E60BC5">
        <w:trPr>
          <w:trHeight w:val="910"/>
        </w:trPr>
        <w:tc>
          <w:tcPr>
            <w:tcW w:w="3340" w:type="dxa"/>
          </w:tcPr>
          <w:p w:rsidR="00E60BC5" w:rsidRDefault="00431840">
            <w:pPr>
              <w:pStyle w:val="TableParagraph"/>
              <w:ind w:left="470" w:right="178"/>
              <w:rPr>
                <w:b/>
                <w:sz w:val="20"/>
              </w:rPr>
            </w:pPr>
            <w:r>
              <w:rPr>
                <w:b/>
                <w:sz w:val="20"/>
              </w:rPr>
              <w:t>Is</w:t>
            </w:r>
            <w:r>
              <w:rPr>
                <w:b/>
                <w:spacing w:val="-13"/>
                <w:sz w:val="20"/>
              </w:rPr>
              <w:t xml:space="preserve"> </w:t>
            </w:r>
            <w:r>
              <w:rPr>
                <w:b/>
                <w:sz w:val="20"/>
              </w:rPr>
              <w:t>the</w:t>
            </w:r>
            <w:r>
              <w:rPr>
                <w:b/>
                <w:spacing w:val="-12"/>
                <w:sz w:val="20"/>
              </w:rPr>
              <w:t xml:space="preserve"> </w:t>
            </w:r>
            <w:r>
              <w:rPr>
                <w:b/>
                <w:sz w:val="20"/>
              </w:rPr>
              <w:t>language/English</w:t>
            </w:r>
            <w:r>
              <w:rPr>
                <w:b/>
                <w:spacing w:val="-13"/>
                <w:sz w:val="20"/>
              </w:rPr>
              <w:t xml:space="preserve"> </w:t>
            </w:r>
            <w:r>
              <w:rPr>
                <w:b/>
                <w:sz w:val="20"/>
              </w:rPr>
              <w:t>quality of the article suitable for scholarly communications?</w:t>
            </w:r>
          </w:p>
        </w:tc>
        <w:tc>
          <w:tcPr>
            <w:tcW w:w="5840" w:type="dxa"/>
          </w:tcPr>
          <w:p w:rsidR="00E60BC5" w:rsidRDefault="00431840">
            <w:pPr>
              <w:pStyle w:val="TableParagraph"/>
              <w:spacing w:line="227" w:lineRule="exact"/>
              <w:ind w:left="100"/>
              <w:rPr>
                <w:sz w:val="20"/>
              </w:rPr>
            </w:pPr>
            <w:r>
              <w:rPr>
                <w:spacing w:val="-5"/>
                <w:sz w:val="20"/>
              </w:rPr>
              <w:t>YES</w:t>
            </w:r>
          </w:p>
        </w:tc>
        <w:tc>
          <w:tcPr>
            <w:tcW w:w="4020" w:type="dxa"/>
          </w:tcPr>
          <w:p w:rsidR="00E60BC5" w:rsidRDefault="00431840">
            <w:pPr>
              <w:pStyle w:val="TableParagraph"/>
              <w:spacing w:line="227" w:lineRule="exact"/>
              <w:ind w:left="95"/>
              <w:rPr>
                <w:sz w:val="20"/>
              </w:rPr>
            </w:pPr>
            <w:r>
              <w:rPr>
                <w:sz w:val="20"/>
              </w:rPr>
              <w:t>Thank</w:t>
            </w:r>
            <w:r>
              <w:rPr>
                <w:spacing w:val="-4"/>
                <w:sz w:val="20"/>
              </w:rPr>
              <w:t xml:space="preserve"> </w:t>
            </w:r>
            <w:r>
              <w:rPr>
                <w:sz w:val="20"/>
              </w:rPr>
              <w:t>you</w:t>
            </w:r>
            <w:r>
              <w:rPr>
                <w:spacing w:val="-4"/>
                <w:sz w:val="20"/>
              </w:rPr>
              <w:t xml:space="preserve"> </w:t>
            </w:r>
            <w:r>
              <w:rPr>
                <w:sz w:val="20"/>
              </w:rPr>
              <w:t>for</w:t>
            </w:r>
            <w:r>
              <w:rPr>
                <w:spacing w:val="-4"/>
                <w:sz w:val="20"/>
              </w:rPr>
              <w:t xml:space="preserve"> </w:t>
            </w:r>
            <w:r>
              <w:rPr>
                <w:sz w:val="20"/>
              </w:rPr>
              <w:t>your</w:t>
            </w:r>
            <w:r>
              <w:rPr>
                <w:spacing w:val="-3"/>
                <w:sz w:val="20"/>
              </w:rPr>
              <w:t xml:space="preserve"> </w:t>
            </w:r>
            <w:r>
              <w:rPr>
                <w:spacing w:val="-2"/>
                <w:sz w:val="20"/>
              </w:rPr>
              <w:t>comment.</w:t>
            </w:r>
          </w:p>
        </w:tc>
      </w:tr>
      <w:tr w:rsidR="00E60BC5">
        <w:trPr>
          <w:trHeight w:val="1180"/>
        </w:trPr>
        <w:tc>
          <w:tcPr>
            <w:tcW w:w="3340" w:type="dxa"/>
          </w:tcPr>
          <w:p w:rsidR="00E60BC5" w:rsidRDefault="00431840">
            <w:pPr>
              <w:pStyle w:val="TableParagraph"/>
              <w:spacing w:before="1"/>
              <w:ind w:left="110"/>
              <w:rPr>
                <w:sz w:val="20"/>
              </w:rPr>
            </w:pPr>
            <w:r>
              <w:rPr>
                <w:b/>
                <w:spacing w:val="-2"/>
                <w:sz w:val="20"/>
                <w:u w:val="single"/>
              </w:rPr>
              <w:t>Optional/General</w:t>
            </w:r>
            <w:r>
              <w:rPr>
                <w:b/>
                <w:spacing w:val="16"/>
                <w:sz w:val="20"/>
              </w:rPr>
              <w:t xml:space="preserve"> </w:t>
            </w:r>
            <w:r>
              <w:rPr>
                <w:spacing w:val="-2"/>
                <w:sz w:val="20"/>
              </w:rPr>
              <w:t>comments</w:t>
            </w:r>
          </w:p>
        </w:tc>
        <w:tc>
          <w:tcPr>
            <w:tcW w:w="5840" w:type="dxa"/>
          </w:tcPr>
          <w:p w:rsidR="00E60BC5" w:rsidRDefault="00431840">
            <w:pPr>
              <w:pStyle w:val="TableParagraph"/>
              <w:spacing w:before="1"/>
              <w:ind w:left="100"/>
              <w:rPr>
                <w:b/>
                <w:sz w:val="20"/>
              </w:rPr>
            </w:pPr>
            <w:r>
              <w:rPr>
                <w:b/>
                <w:sz w:val="20"/>
              </w:rPr>
              <w:t>Recommended</w:t>
            </w:r>
            <w:r>
              <w:rPr>
                <w:b/>
                <w:spacing w:val="-7"/>
                <w:sz w:val="20"/>
              </w:rPr>
              <w:t xml:space="preserve"> </w:t>
            </w:r>
            <w:r>
              <w:rPr>
                <w:b/>
                <w:sz w:val="20"/>
              </w:rPr>
              <w:t>for</w:t>
            </w:r>
            <w:r>
              <w:rPr>
                <w:b/>
                <w:spacing w:val="-7"/>
                <w:sz w:val="20"/>
              </w:rPr>
              <w:t xml:space="preserve"> </w:t>
            </w:r>
            <w:r>
              <w:rPr>
                <w:b/>
                <w:spacing w:val="-2"/>
                <w:sz w:val="20"/>
              </w:rPr>
              <w:t>publication.</w:t>
            </w:r>
            <w:bookmarkStart w:id="0" w:name="_GoBack"/>
            <w:bookmarkEnd w:id="0"/>
          </w:p>
        </w:tc>
        <w:tc>
          <w:tcPr>
            <w:tcW w:w="4020" w:type="dxa"/>
          </w:tcPr>
          <w:p w:rsidR="00E60BC5" w:rsidRDefault="00431840">
            <w:pPr>
              <w:pStyle w:val="TableParagraph"/>
              <w:spacing w:before="1"/>
              <w:ind w:left="95"/>
              <w:rPr>
                <w:sz w:val="20"/>
              </w:rPr>
            </w:pPr>
            <w:r>
              <w:rPr>
                <w:sz w:val="20"/>
              </w:rPr>
              <w:t>Thank</w:t>
            </w:r>
            <w:r>
              <w:rPr>
                <w:spacing w:val="-4"/>
                <w:sz w:val="20"/>
              </w:rPr>
              <w:t xml:space="preserve"> </w:t>
            </w:r>
            <w:r>
              <w:rPr>
                <w:sz w:val="20"/>
              </w:rPr>
              <w:t>you</w:t>
            </w:r>
            <w:r>
              <w:rPr>
                <w:spacing w:val="-4"/>
                <w:sz w:val="20"/>
              </w:rPr>
              <w:t xml:space="preserve"> </w:t>
            </w:r>
            <w:r>
              <w:rPr>
                <w:sz w:val="20"/>
              </w:rPr>
              <w:t>for</w:t>
            </w:r>
            <w:r>
              <w:rPr>
                <w:spacing w:val="-4"/>
                <w:sz w:val="20"/>
              </w:rPr>
              <w:t xml:space="preserve"> </w:t>
            </w:r>
            <w:r>
              <w:rPr>
                <w:sz w:val="20"/>
              </w:rPr>
              <w:t>your</w:t>
            </w:r>
            <w:r>
              <w:rPr>
                <w:spacing w:val="-3"/>
                <w:sz w:val="20"/>
              </w:rPr>
              <w:t xml:space="preserve"> </w:t>
            </w:r>
            <w:r>
              <w:rPr>
                <w:spacing w:val="-2"/>
                <w:sz w:val="20"/>
              </w:rPr>
              <w:t>recommendation.</w:t>
            </w:r>
          </w:p>
        </w:tc>
      </w:tr>
    </w:tbl>
    <w:p w:rsidR="00E60BC5" w:rsidRDefault="00E60BC5">
      <w:pPr>
        <w:pStyle w:val="TableParagraph"/>
        <w:rPr>
          <w:sz w:val="20"/>
        </w:rPr>
        <w:sectPr w:rsidR="00E60BC5">
          <w:pgSz w:w="15840" w:h="12240" w:orient="landscape"/>
          <w:pgMar w:top="1380" w:right="1080" w:bottom="280" w:left="1080" w:header="720" w:footer="720" w:gutter="0"/>
          <w:cols w:space="720"/>
        </w:sectPr>
      </w:pPr>
    </w:p>
    <w:p w:rsidR="00E60BC5" w:rsidRDefault="00E60BC5">
      <w:pPr>
        <w:spacing w:before="170"/>
        <w:rPr>
          <w:rFonts w:ascii="Times New Roman"/>
          <w:sz w:val="20"/>
        </w:rPr>
      </w:pPr>
    </w:p>
    <w:tbl>
      <w:tblPr>
        <w:tblW w:w="0" w:type="auto"/>
        <w:tblInd w:w="2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000"/>
        <w:gridCol w:w="4400"/>
        <w:gridCol w:w="2580"/>
      </w:tblGrid>
      <w:tr w:rsidR="00E60BC5">
        <w:trPr>
          <w:trHeight w:val="439"/>
        </w:trPr>
        <w:tc>
          <w:tcPr>
            <w:tcW w:w="12980" w:type="dxa"/>
            <w:gridSpan w:val="3"/>
            <w:tcBorders>
              <w:top w:val="nil"/>
              <w:left w:val="nil"/>
              <w:right w:val="nil"/>
            </w:tcBorders>
          </w:tcPr>
          <w:p w:rsidR="00E60BC5" w:rsidRDefault="00431840">
            <w:pPr>
              <w:pStyle w:val="TableParagraph"/>
              <w:spacing w:line="221" w:lineRule="exact"/>
              <w:ind w:left="120"/>
              <w:rPr>
                <w:b/>
                <w:sz w:val="20"/>
              </w:rPr>
            </w:pPr>
            <w:r>
              <w:rPr>
                <w:b/>
                <w:color w:val="000000"/>
                <w:sz w:val="20"/>
                <w:highlight w:val="yellow"/>
                <w:u w:val="single"/>
              </w:rPr>
              <w:t>PART</w:t>
            </w:r>
            <w:r>
              <w:rPr>
                <w:b/>
                <w:color w:val="000000"/>
                <w:spacing w:val="25"/>
                <w:sz w:val="20"/>
                <w:highlight w:val="yellow"/>
                <w:u w:val="single"/>
              </w:rPr>
              <w:t xml:space="preserve"> </w:t>
            </w:r>
            <w:r>
              <w:rPr>
                <w:b/>
                <w:color w:val="000000"/>
                <w:spacing w:val="-5"/>
                <w:sz w:val="20"/>
                <w:highlight w:val="yellow"/>
                <w:u w:val="single"/>
              </w:rPr>
              <w:t>2:</w:t>
            </w:r>
          </w:p>
        </w:tc>
      </w:tr>
      <w:tr w:rsidR="00E60BC5">
        <w:trPr>
          <w:trHeight w:val="920"/>
        </w:trPr>
        <w:tc>
          <w:tcPr>
            <w:tcW w:w="6000" w:type="dxa"/>
          </w:tcPr>
          <w:p w:rsidR="00E60BC5" w:rsidRDefault="00E60BC5">
            <w:pPr>
              <w:pStyle w:val="TableParagraph"/>
              <w:rPr>
                <w:sz w:val="20"/>
              </w:rPr>
            </w:pPr>
          </w:p>
        </w:tc>
        <w:tc>
          <w:tcPr>
            <w:tcW w:w="4400" w:type="dxa"/>
          </w:tcPr>
          <w:p w:rsidR="00E60BC5" w:rsidRDefault="00431840">
            <w:pPr>
              <w:pStyle w:val="TableParagraph"/>
              <w:spacing w:line="273" w:lineRule="exact"/>
              <w:ind w:left="110"/>
              <w:rPr>
                <w:b/>
                <w:bCs/>
                <w:sz w:val="20"/>
                <w:szCs w:val="20"/>
              </w:rPr>
            </w:pPr>
            <w:proofErr w:type="spellStart"/>
            <w:r>
              <w:rPr>
                <w:b/>
                <w:bCs/>
                <w:w w:val="85"/>
                <w:sz w:val="20"/>
                <w:szCs w:val="20"/>
              </w:rPr>
              <w:t>Reviewer</w:t>
            </w:r>
            <w:r>
              <w:rPr>
                <w:rFonts w:ascii="PMingLiU-ExtB" w:eastAsia="PMingLiU-ExtB" w:hAnsi="PMingLiU-ExtB" w:cs="PMingLiU-ExtB"/>
                <w:w w:val="85"/>
                <w:sz w:val="20"/>
                <w:szCs w:val="20"/>
              </w:rPr>
              <w:t></w:t>
            </w:r>
            <w:r>
              <w:rPr>
                <w:b/>
                <w:bCs/>
                <w:w w:val="85"/>
                <w:sz w:val="20"/>
                <w:szCs w:val="20"/>
              </w:rPr>
              <w:t>s</w:t>
            </w:r>
            <w:proofErr w:type="spellEnd"/>
            <w:r>
              <w:rPr>
                <w:b/>
                <w:bCs/>
                <w:spacing w:val="-1"/>
                <w:w w:val="85"/>
                <w:sz w:val="20"/>
                <w:szCs w:val="20"/>
              </w:rPr>
              <w:t xml:space="preserve"> </w:t>
            </w:r>
            <w:r>
              <w:rPr>
                <w:b/>
                <w:bCs/>
                <w:spacing w:val="-2"/>
                <w:sz w:val="20"/>
                <w:szCs w:val="20"/>
              </w:rPr>
              <w:t>comment</w:t>
            </w:r>
          </w:p>
        </w:tc>
        <w:tc>
          <w:tcPr>
            <w:tcW w:w="2580" w:type="dxa"/>
          </w:tcPr>
          <w:p w:rsidR="00E60BC5" w:rsidRDefault="00431840">
            <w:pPr>
              <w:pStyle w:val="TableParagraph"/>
              <w:spacing w:before="7" w:line="223" w:lineRule="auto"/>
              <w:ind w:left="15" w:right="-15"/>
              <w:rPr>
                <w:sz w:val="20"/>
                <w:szCs w:val="20"/>
              </w:rPr>
            </w:pPr>
            <w:proofErr w:type="spellStart"/>
            <w:r>
              <w:rPr>
                <w:b/>
                <w:bCs/>
                <w:w w:val="110"/>
                <w:sz w:val="20"/>
                <w:szCs w:val="20"/>
              </w:rPr>
              <w:t>Author</w:t>
            </w:r>
            <w:r>
              <w:rPr>
                <w:rFonts w:ascii="PMingLiU-ExtB" w:eastAsia="PMingLiU-ExtB" w:hAnsi="PMingLiU-ExtB" w:cs="PMingLiU-ExtB"/>
                <w:w w:val="30"/>
                <w:sz w:val="20"/>
                <w:szCs w:val="20"/>
              </w:rPr>
              <w:t></w:t>
            </w:r>
            <w:r>
              <w:rPr>
                <w:b/>
                <w:bCs/>
                <w:w w:val="110"/>
                <w:sz w:val="20"/>
                <w:szCs w:val="20"/>
              </w:rPr>
              <w:t>s</w:t>
            </w:r>
            <w:proofErr w:type="spellEnd"/>
            <w:r>
              <w:rPr>
                <w:b/>
                <w:bCs/>
                <w:sz w:val="20"/>
                <w:szCs w:val="20"/>
              </w:rPr>
              <w:t xml:space="preserve"> Feedback </w:t>
            </w:r>
            <w:r>
              <w:rPr>
                <w:sz w:val="20"/>
                <w:szCs w:val="20"/>
              </w:rPr>
              <w:t>(It is mandatory</w:t>
            </w:r>
            <w:r>
              <w:rPr>
                <w:spacing w:val="-13"/>
                <w:sz w:val="20"/>
                <w:szCs w:val="20"/>
              </w:rPr>
              <w:t xml:space="preserve"> </w:t>
            </w:r>
            <w:r>
              <w:rPr>
                <w:sz w:val="20"/>
                <w:szCs w:val="20"/>
              </w:rPr>
              <w:t>that</w:t>
            </w:r>
            <w:r>
              <w:rPr>
                <w:spacing w:val="-12"/>
                <w:sz w:val="20"/>
                <w:szCs w:val="20"/>
              </w:rPr>
              <w:t xml:space="preserve"> </w:t>
            </w:r>
            <w:r>
              <w:rPr>
                <w:sz w:val="20"/>
                <w:szCs w:val="20"/>
              </w:rPr>
              <w:t>authors</w:t>
            </w:r>
            <w:r>
              <w:rPr>
                <w:spacing w:val="-13"/>
                <w:sz w:val="20"/>
                <w:szCs w:val="20"/>
              </w:rPr>
              <w:t xml:space="preserve"> </w:t>
            </w:r>
            <w:r>
              <w:rPr>
                <w:sz w:val="20"/>
                <w:szCs w:val="20"/>
              </w:rPr>
              <w:t>should write his/her feedback here)</w:t>
            </w:r>
          </w:p>
        </w:tc>
      </w:tr>
      <w:tr w:rsidR="00E60BC5">
        <w:trPr>
          <w:trHeight w:val="2759"/>
        </w:trPr>
        <w:tc>
          <w:tcPr>
            <w:tcW w:w="6000" w:type="dxa"/>
          </w:tcPr>
          <w:p w:rsidR="00E60BC5" w:rsidRDefault="00E60BC5">
            <w:pPr>
              <w:pStyle w:val="TableParagraph"/>
              <w:rPr>
                <w:sz w:val="20"/>
              </w:rPr>
            </w:pPr>
          </w:p>
          <w:p w:rsidR="00E60BC5" w:rsidRDefault="00E60BC5">
            <w:pPr>
              <w:pStyle w:val="TableParagraph"/>
              <w:rPr>
                <w:sz w:val="20"/>
              </w:rPr>
            </w:pPr>
          </w:p>
          <w:p w:rsidR="00E60BC5" w:rsidRDefault="00E60BC5">
            <w:pPr>
              <w:pStyle w:val="TableParagraph"/>
              <w:rPr>
                <w:sz w:val="20"/>
              </w:rPr>
            </w:pPr>
          </w:p>
          <w:p w:rsidR="00E60BC5" w:rsidRDefault="00E60BC5">
            <w:pPr>
              <w:pStyle w:val="TableParagraph"/>
              <w:rPr>
                <w:sz w:val="20"/>
              </w:rPr>
            </w:pPr>
          </w:p>
          <w:p w:rsidR="00E60BC5" w:rsidRDefault="00E60BC5">
            <w:pPr>
              <w:pStyle w:val="TableParagraph"/>
              <w:spacing w:before="11"/>
              <w:rPr>
                <w:sz w:val="20"/>
              </w:rPr>
            </w:pPr>
          </w:p>
          <w:p w:rsidR="00E60BC5" w:rsidRDefault="00431840">
            <w:pPr>
              <w:pStyle w:val="TableParagraph"/>
              <w:spacing w:before="1"/>
              <w:ind w:left="110"/>
              <w:rPr>
                <w:b/>
                <w:sz w:val="20"/>
              </w:rPr>
            </w:pPr>
            <w:r>
              <w:rPr>
                <w:b/>
                <w:sz w:val="20"/>
              </w:rPr>
              <w:t>Are</w:t>
            </w:r>
            <w:r>
              <w:rPr>
                <w:b/>
                <w:spacing w:val="-6"/>
                <w:sz w:val="20"/>
              </w:rPr>
              <w:t xml:space="preserve"> </w:t>
            </w:r>
            <w:r>
              <w:rPr>
                <w:b/>
                <w:sz w:val="20"/>
              </w:rPr>
              <w:t>there</w:t>
            </w:r>
            <w:r>
              <w:rPr>
                <w:b/>
                <w:spacing w:val="-5"/>
                <w:sz w:val="20"/>
              </w:rPr>
              <w:t xml:space="preserve"> </w:t>
            </w:r>
            <w:r>
              <w:rPr>
                <w:b/>
                <w:sz w:val="20"/>
              </w:rPr>
              <w:t>ethical</w:t>
            </w:r>
            <w:r>
              <w:rPr>
                <w:b/>
                <w:spacing w:val="-6"/>
                <w:sz w:val="20"/>
              </w:rPr>
              <w:t xml:space="preserve"> </w:t>
            </w:r>
            <w:r>
              <w:rPr>
                <w:b/>
                <w:sz w:val="20"/>
              </w:rPr>
              <w:t>issues</w:t>
            </w:r>
            <w:r>
              <w:rPr>
                <w:b/>
                <w:spacing w:val="-5"/>
                <w:sz w:val="20"/>
              </w:rPr>
              <w:t xml:space="preserve"> </w:t>
            </w:r>
            <w:r>
              <w:rPr>
                <w:b/>
                <w:sz w:val="20"/>
              </w:rPr>
              <w:t>in</w:t>
            </w:r>
            <w:r>
              <w:rPr>
                <w:b/>
                <w:spacing w:val="-6"/>
                <w:sz w:val="20"/>
              </w:rPr>
              <w:t xml:space="preserve"> </w:t>
            </w:r>
            <w:r>
              <w:rPr>
                <w:b/>
                <w:sz w:val="20"/>
              </w:rPr>
              <w:t>this</w:t>
            </w:r>
            <w:r>
              <w:rPr>
                <w:b/>
                <w:spacing w:val="-5"/>
                <w:sz w:val="20"/>
              </w:rPr>
              <w:t xml:space="preserve"> </w:t>
            </w:r>
            <w:r>
              <w:rPr>
                <w:b/>
                <w:spacing w:val="-2"/>
                <w:sz w:val="20"/>
              </w:rPr>
              <w:t>manuscript?</w:t>
            </w:r>
          </w:p>
        </w:tc>
        <w:tc>
          <w:tcPr>
            <w:tcW w:w="4400" w:type="dxa"/>
          </w:tcPr>
          <w:p w:rsidR="00E60BC5" w:rsidRDefault="00E60BC5">
            <w:pPr>
              <w:pStyle w:val="TableParagraph"/>
              <w:rPr>
                <w:sz w:val="20"/>
              </w:rPr>
            </w:pPr>
          </w:p>
          <w:p w:rsidR="00E60BC5" w:rsidRDefault="00E60BC5">
            <w:pPr>
              <w:pStyle w:val="TableParagraph"/>
              <w:rPr>
                <w:sz w:val="20"/>
              </w:rPr>
            </w:pPr>
          </w:p>
          <w:p w:rsidR="00E60BC5" w:rsidRDefault="00E60BC5">
            <w:pPr>
              <w:pStyle w:val="TableParagraph"/>
              <w:rPr>
                <w:sz w:val="20"/>
              </w:rPr>
            </w:pPr>
          </w:p>
          <w:p w:rsidR="00E60BC5" w:rsidRDefault="00E60BC5">
            <w:pPr>
              <w:pStyle w:val="TableParagraph"/>
              <w:spacing w:before="11"/>
              <w:rPr>
                <w:sz w:val="20"/>
              </w:rPr>
            </w:pPr>
          </w:p>
          <w:p w:rsidR="00E60BC5" w:rsidRDefault="00431840">
            <w:pPr>
              <w:pStyle w:val="TableParagraph"/>
              <w:spacing w:before="1"/>
              <w:ind w:left="110"/>
              <w:rPr>
                <w:i/>
                <w:sz w:val="20"/>
              </w:rPr>
            </w:pPr>
            <w:r>
              <w:rPr>
                <w:i/>
                <w:sz w:val="20"/>
                <w:u w:val="thick"/>
              </w:rPr>
              <w:t>(If</w:t>
            </w:r>
            <w:r>
              <w:rPr>
                <w:i/>
                <w:spacing w:val="-5"/>
                <w:sz w:val="20"/>
                <w:u w:val="thick"/>
              </w:rPr>
              <w:t xml:space="preserve"> </w:t>
            </w:r>
            <w:r>
              <w:rPr>
                <w:i/>
                <w:sz w:val="20"/>
                <w:u w:val="thick"/>
              </w:rPr>
              <w:t>yes,</w:t>
            </w:r>
            <w:r>
              <w:rPr>
                <w:i/>
                <w:spacing w:val="-5"/>
                <w:sz w:val="20"/>
                <w:u w:val="thick"/>
              </w:rPr>
              <w:t xml:space="preserve"> </w:t>
            </w:r>
            <w:proofErr w:type="gramStart"/>
            <w:r>
              <w:rPr>
                <w:i/>
                <w:sz w:val="20"/>
                <w:u w:val="thick"/>
              </w:rPr>
              <w:t>Kindly</w:t>
            </w:r>
            <w:proofErr w:type="gramEnd"/>
            <w:r>
              <w:rPr>
                <w:i/>
                <w:spacing w:val="-5"/>
                <w:sz w:val="20"/>
                <w:u w:val="thick"/>
              </w:rPr>
              <w:t xml:space="preserve"> </w:t>
            </w:r>
            <w:r>
              <w:rPr>
                <w:i/>
                <w:sz w:val="20"/>
                <w:u w:val="thick"/>
              </w:rPr>
              <w:t>please</w:t>
            </w:r>
            <w:r>
              <w:rPr>
                <w:i/>
                <w:spacing w:val="-5"/>
                <w:sz w:val="20"/>
                <w:u w:val="thick"/>
              </w:rPr>
              <w:t xml:space="preserve"> </w:t>
            </w:r>
            <w:r>
              <w:rPr>
                <w:i/>
                <w:sz w:val="20"/>
                <w:u w:val="thick"/>
              </w:rPr>
              <w:t>write</w:t>
            </w:r>
            <w:r>
              <w:rPr>
                <w:i/>
                <w:spacing w:val="-5"/>
                <w:sz w:val="20"/>
                <w:u w:val="thick"/>
              </w:rPr>
              <w:t xml:space="preserve"> </w:t>
            </w:r>
            <w:r>
              <w:rPr>
                <w:i/>
                <w:sz w:val="20"/>
                <w:u w:val="thick"/>
              </w:rPr>
              <w:t>down</w:t>
            </w:r>
            <w:r>
              <w:rPr>
                <w:i/>
                <w:spacing w:val="-5"/>
                <w:sz w:val="20"/>
                <w:u w:val="thick"/>
              </w:rPr>
              <w:t xml:space="preserve"> </w:t>
            </w:r>
            <w:r>
              <w:rPr>
                <w:i/>
                <w:sz w:val="20"/>
                <w:u w:val="thick"/>
              </w:rPr>
              <w:t>the</w:t>
            </w:r>
            <w:r>
              <w:rPr>
                <w:i/>
                <w:spacing w:val="-5"/>
                <w:sz w:val="20"/>
                <w:u w:val="thick"/>
              </w:rPr>
              <w:t xml:space="preserve"> </w:t>
            </w:r>
            <w:r>
              <w:rPr>
                <w:i/>
                <w:sz w:val="20"/>
                <w:u w:val="thick"/>
              </w:rPr>
              <w:t>ethical</w:t>
            </w:r>
            <w:r>
              <w:rPr>
                <w:i/>
                <w:spacing w:val="-5"/>
                <w:sz w:val="20"/>
                <w:u w:val="thick"/>
              </w:rPr>
              <w:t xml:space="preserve"> </w:t>
            </w:r>
            <w:r>
              <w:rPr>
                <w:i/>
                <w:sz w:val="20"/>
                <w:u w:val="thick"/>
              </w:rPr>
              <w:t>issues</w:t>
            </w:r>
            <w:r>
              <w:rPr>
                <w:i/>
                <w:sz w:val="20"/>
              </w:rPr>
              <w:t xml:space="preserve"> </w:t>
            </w:r>
            <w:r>
              <w:rPr>
                <w:i/>
                <w:sz w:val="20"/>
                <w:u w:val="thick"/>
              </w:rPr>
              <w:t>here in detail)</w:t>
            </w:r>
          </w:p>
        </w:tc>
        <w:tc>
          <w:tcPr>
            <w:tcW w:w="2580" w:type="dxa"/>
          </w:tcPr>
          <w:p w:rsidR="00E60BC5" w:rsidRDefault="00E60BC5">
            <w:pPr>
              <w:pStyle w:val="TableParagraph"/>
              <w:spacing w:before="11"/>
              <w:rPr>
                <w:sz w:val="20"/>
              </w:rPr>
            </w:pPr>
          </w:p>
          <w:p w:rsidR="00E60BC5" w:rsidRDefault="00431840">
            <w:pPr>
              <w:pStyle w:val="TableParagraph"/>
              <w:spacing w:before="1"/>
              <w:ind w:left="15" w:right="-15"/>
              <w:rPr>
                <w:sz w:val="20"/>
              </w:rPr>
            </w:pPr>
            <w:r>
              <w:rPr>
                <w:sz w:val="20"/>
              </w:rPr>
              <w:t>No</w:t>
            </w:r>
            <w:r>
              <w:rPr>
                <w:spacing w:val="-1"/>
                <w:sz w:val="20"/>
              </w:rPr>
              <w:t xml:space="preserve"> </w:t>
            </w:r>
            <w:r>
              <w:rPr>
                <w:sz w:val="20"/>
              </w:rPr>
              <w:t>ethical</w:t>
            </w:r>
            <w:r>
              <w:rPr>
                <w:spacing w:val="-1"/>
                <w:sz w:val="20"/>
              </w:rPr>
              <w:t xml:space="preserve"> </w:t>
            </w:r>
            <w:r>
              <w:rPr>
                <w:sz w:val="20"/>
              </w:rPr>
              <w:t>issues</w:t>
            </w:r>
            <w:r>
              <w:rPr>
                <w:spacing w:val="-1"/>
                <w:sz w:val="20"/>
              </w:rPr>
              <w:t xml:space="preserve"> </w:t>
            </w:r>
            <w:r>
              <w:rPr>
                <w:sz w:val="20"/>
              </w:rPr>
              <w:t>are</w:t>
            </w:r>
            <w:r>
              <w:rPr>
                <w:spacing w:val="-1"/>
                <w:sz w:val="20"/>
              </w:rPr>
              <w:t xml:space="preserve"> </w:t>
            </w:r>
            <w:r>
              <w:rPr>
                <w:sz w:val="20"/>
              </w:rPr>
              <w:t>associated with</w:t>
            </w:r>
            <w:r>
              <w:rPr>
                <w:spacing w:val="-2"/>
                <w:sz w:val="20"/>
              </w:rPr>
              <w:t xml:space="preserve"> </w:t>
            </w:r>
            <w:r>
              <w:rPr>
                <w:sz w:val="20"/>
              </w:rPr>
              <w:t>this</w:t>
            </w:r>
            <w:r>
              <w:rPr>
                <w:spacing w:val="-2"/>
                <w:sz w:val="20"/>
              </w:rPr>
              <w:t xml:space="preserve"> </w:t>
            </w:r>
            <w:r>
              <w:rPr>
                <w:sz w:val="20"/>
              </w:rPr>
              <w:t>manuscript.</w:t>
            </w:r>
            <w:r>
              <w:rPr>
                <w:spacing w:val="-2"/>
                <w:sz w:val="20"/>
              </w:rPr>
              <w:t xml:space="preserve"> </w:t>
            </w:r>
            <w:r>
              <w:rPr>
                <w:sz w:val="20"/>
              </w:rPr>
              <w:t>The</w:t>
            </w:r>
            <w:r>
              <w:rPr>
                <w:spacing w:val="-2"/>
                <w:sz w:val="20"/>
              </w:rPr>
              <w:t xml:space="preserve"> </w:t>
            </w:r>
            <w:r>
              <w:rPr>
                <w:sz w:val="20"/>
              </w:rPr>
              <w:t>study followed the ethical standards of the University of Port Harcourt</w:t>
            </w:r>
            <w:r>
              <w:rPr>
                <w:spacing w:val="-13"/>
                <w:sz w:val="20"/>
              </w:rPr>
              <w:t xml:space="preserve"> </w:t>
            </w:r>
            <w:r>
              <w:rPr>
                <w:sz w:val="20"/>
              </w:rPr>
              <w:t>Teaching</w:t>
            </w:r>
            <w:r>
              <w:rPr>
                <w:spacing w:val="-12"/>
                <w:sz w:val="20"/>
              </w:rPr>
              <w:t xml:space="preserve"> </w:t>
            </w:r>
            <w:r>
              <w:rPr>
                <w:sz w:val="20"/>
              </w:rPr>
              <w:t>Hospital</w:t>
            </w:r>
            <w:r>
              <w:rPr>
                <w:spacing w:val="-13"/>
                <w:sz w:val="20"/>
              </w:rPr>
              <w:t xml:space="preserve"> </w:t>
            </w:r>
            <w:r>
              <w:rPr>
                <w:sz w:val="20"/>
              </w:rPr>
              <w:t>and the Declaration of Helsinki.</w:t>
            </w:r>
          </w:p>
          <w:p w:rsidR="00E60BC5" w:rsidRDefault="00431840">
            <w:pPr>
              <w:pStyle w:val="TableParagraph"/>
              <w:ind w:left="15"/>
              <w:rPr>
                <w:sz w:val="20"/>
              </w:rPr>
            </w:pPr>
            <w:r>
              <w:rPr>
                <w:sz w:val="20"/>
              </w:rPr>
              <w:t>Informed</w:t>
            </w:r>
            <w:r>
              <w:rPr>
                <w:spacing w:val="-13"/>
                <w:sz w:val="20"/>
              </w:rPr>
              <w:t xml:space="preserve"> </w:t>
            </w:r>
            <w:r>
              <w:rPr>
                <w:sz w:val="20"/>
              </w:rPr>
              <w:t>consent</w:t>
            </w:r>
            <w:r>
              <w:rPr>
                <w:spacing w:val="-12"/>
                <w:sz w:val="20"/>
              </w:rPr>
              <w:t xml:space="preserve"> </w:t>
            </w:r>
            <w:r>
              <w:rPr>
                <w:sz w:val="20"/>
              </w:rPr>
              <w:t>was</w:t>
            </w:r>
            <w:r>
              <w:rPr>
                <w:spacing w:val="-13"/>
                <w:sz w:val="20"/>
              </w:rPr>
              <w:t xml:space="preserve"> </w:t>
            </w:r>
            <w:r>
              <w:rPr>
                <w:sz w:val="20"/>
              </w:rPr>
              <w:t>obtained from the patient for participation and publication.</w:t>
            </w:r>
          </w:p>
        </w:tc>
      </w:tr>
    </w:tbl>
    <w:p w:rsidR="00431840" w:rsidRDefault="00431840"/>
    <w:sectPr w:rsidR="00431840">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ExtB">
    <w:altName w:val="PMingLiU-ExtB"/>
    <w:panose1 w:val="02020500000000000000"/>
    <w:charset w:val="88"/>
    <w:family w:val="roman"/>
    <w:pitch w:val="variable"/>
    <w:sig w:usb0="8000002F" w:usb1="0A080008" w:usb2="0000001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E60BC5"/>
    <w:rsid w:val="00431840"/>
    <w:rsid w:val="00E60BC5"/>
    <w:rsid w:val="00F83A4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9C5EA2-4792-4B73-8AC8-E76941394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style>
  <w:style w:type="paragraph" w:customStyle="1" w:styleId="TableParagraph">
    <w:name w:val="Table Paragraph"/>
    <w:basedOn w:val="Normal"/>
    <w:uiPriority w:val="1"/>
    <w:qFormat/>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kprress.org/index.php/JOCRI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574</Words>
  <Characters>3276</Characters>
  <Application>Microsoft Office Word</Application>
  <DocSecurity>0</DocSecurity>
  <Lines>27</Lines>
  <Paragraphs>7</Paragraphs>
  <ScaleCrop>false</ScaleCrop>
  <Company/>
  <LinksUpToDate>false</LinksUpToDate>
  <CharactersWithSpaces>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Rev_JOCRIMS_13795_Nla</dc:title>
  <cp:lastModifiedBy>SDI 1186</cp:lastModifiedBy>
  <cp:revision>2</cp:revision>
  <dcterms:created xsi:type="dcterms:W3CDTF">2025-10-14T07:34:00Z</dcterms:created>
  <dcterms:modified xsi:type="dcterms:W3CDTF">2025-10-14T07:43:00Z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2025-10-14T00:00:00Z</vt:filetime>
  </property>
  <property fmtid="{D5CDD505-2E9C-101B-9397-08002B2CF9AE}" pid="3" name="Producer">
    <vt:lpwstr>Skia/PDF m143 Google Docs Renderer</vt:lpwstr>
  </property>
  <property fmtid="{D5CDD505-2E9C-101B-9397-08002B2CF9AE}" pid="4" name="LastSaved">
    <vt:filetime>2025-10-14T00:00:00Z</vt:filetime>
  </property>
</Properties>
</file>