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CE42E" w14:textId="02D798D5" w:rsidR="00444654" w:rsidRDefault="00444654" w:rsidP="00444654">
      <w:pPr>
        <w:spacing w:after="0" w:line="240" w:lineRule="auto"/>
        <w:jc w:val="right"/>
        <w:rPr>
          <w:rFonts w:ascii="Arial" w:eastAsia="Times New Roman" w:hAnsi="Arial" w:cs="Arial"/>
          <w:b/>
          <w:bCs/>
          <w:color w:val="000000"/>
          <w:sz w:val="20"/>
          <w:szCs w:val="36"/>
        </w:rPr>
      </w:pPr>
    </w:p>
    <w:p w14:paraId="240EC2C7" w14:textId="655303E4" w:rsidR="004E5D1C" w:rsidRDefault="004E5D1C" w:rsidP="00444654">
      <w:pPr>
        <w:spacing w:after="0" w:line="240" w:lineRule="auto"/>
        <w:jc w:val="right"/>
        <w:rPr>
          <w:rFonts w:ascii="Arial" w:eastAsia="Times New Roman" w:hAnsi="Arial" w:cs="Arial"/>
          <w:b/>
          <w:bCs/>
          <w:color w:val="000000"/>
          <w:sz w:val="20"/>
          <w:szCs w:val="36"/>
        </w:rPr>
      </w:pPr>
    </w:p>
    <w:p w14:paraId="3CC92A21" w14:textId="0C6207D6" w:rsidR="004E5D1C" w:rsidRDefault="004E5D1C" w:rsidP="00444654">
      <w:pPr>
        <w:spacing w:after="0" w:line="240" w:lineRule="auto"/>
        <w:jc w:val="right"/>
        <w:rPr>
          <w:rFonts w:ascii="Arial" w:eastAsia="Times New Roman" w:hAnsi="Arial" w:cs="Arial"/>
          <w:b/>
          <w:bCs/>
          <w:color w:val="000000"/>
          <w:sz w:val="20"/>
          <w:szCs w:val="36"/>
        </w:rPr>
      </w:pPr>
    </w:p>
    <w:p w14:paraId="27D35A09" w14:textId="7231D512" w:rsidR="004E5D1C" w:rsidRDefault="004E5D1C" w:rsidP="00444654">
      <w:pPr>
        <w:spacing w:after="0" w:line="240" w:lineRule="auto"/>
        <w:jc w:val="right"/>
        <w:rPr>
          <w:rFonts w:ascii="Arial" w:eastAsia="Times New Roman" w:hAnsi="Arial" w:cs="Arial"/>
          <w:b/>
          <w:bCs/>
          <w:color w:val="000000"/>
          <w:sz w:val="20"/>
          <w:szCs w:val="36"/>
        </w:rPr>
      </w:pPr>
    </w:p>
    <w:p w14:paraId="7CC81084" w14:textId="222E9742" w:rsidR="004E5D1C" w:rsidRDefault="004E5D1C" w:rsidP="00444654">
      <w:pPr>
        <w:spacing w:after="0" w:line="240" w:lineRule="auto"/>
        <w:jc w:val="right"/>
        <w:rPr>
          <w:rFonts w:ascii="Arial" w:eastAsia="Times New Roman" w:hAnsi="Arial" w:cs="Arial"/>
          <w:b/>
          <w:bCs/>
          <w:color w:val="000000"/>
          <w:sz w:val="20"/>
          <w:szCs w:val="36"/>
        </w:rPr>
      </w:pPr>
    </w:p>
    <w:p w14:paraId="706D89D4" w14:textId="354D7577" w:rsidR="004E5D1C" w:rsidRDefault="004E5D1C" w:rsidP="00444654">
      <w:pPr>
        <w:spacing w:after="0" w:line="240" w:lineRule="auto"/>
        <w:jc w:val="right"/>
        <w:rPr>
          <w:rFonts w:ascii="Arial" w:eastAsia="Times New Roman" w:hAnsi="Arial" w:cs="Arial"/>
          <w:b/>
          <w:bCs/>
          <w:color w:val="000000"/>
          <w:sz w:val="20"/>
          <w:szCs w:val="36"/>
        </w:rPr>
      </w:pPr>
    </w:p>
    <w:p w14:paraId="4BCEBA75" w14:textId="77777777" w:rsidR="004E5D1C" w:rsidRPr="00AE6873" w:rsidRDefault="004E5D1C" w:rsidP="00444654">
      <w:pPr>
        <w:spacing w:after="0" w:line="240" w:lineRule="auto"/>
        <w:jc w:val="right"/>
        <w:rPr>
          <w:rFonts w:ascii="Arial" w:eastAsia="Times New Roman" w:hAnsi="Arial" w:cs="Arial"/>
          <w:b/>
          <w:bCs/>
          <w:color w:val="000000"/>
          <w:sz w:val="20"/>
          <w:szCs w:val="36"/>
        </w:rPr>
      </w:pPr>
    </w:p>
    <w:p w14:paraId="4E4A9240" w14:textId="3AF8D06B" w:rsidR="00EB63D6" w:rsidRDefault="00337DBE" w:rsidP="003B134C">
      <w:pPr>
        <w:pStyle w:val="Heading1"/>
        <w:rPr>
          <w:rFonts w:eastAsia="Times New Roman"/>
          <w:kern w:val="28"/>
          <w:sz w:val="48"/>
          <w:szCs w:val="48"/>
          <w:lang w:val="en-ID"/>
        </w:rPr>
      </w:pPr>
      <w:r w:rsidRPr="00337DBE">
        <w:rPr>
          <w:rFonts w:eastAsia="Times New Roman"/>
          <w:kern w:val="28"/>
          <w:sz w:val="48"/>
          <w:szCs w:val="48"/>
          <w:lang w:val="en-ID"/>
        </w:rPr>
        <w:t xml:space="preserve">Integration of 3D </w:t>
      </w:r>
      <w:proofErr w:type="spellStart"/>
      <w:r w:rsidRPr="00337DBE">
        <w:rPr>
          <w:rFonts w:eastAsia="Times New Roman"/>
          <w:kern w:val="28"/>
          <w:sz w:val="48"/>
          <w:szCs w:val="48"/>
          <w:lang w:val="en-ID"/>
        </w:rPr>
        <w:t>Pageflip</w:t>
      </w:r>
      <w:proofErr w:type="spellEnd"/>
      <w:r w:rsidRPr="00337DBE">
        <w:rPr>
          <w:rFonts w:eastAsia="Times New Roman"/>
          <w:kern w:val="28"/>
          <w:sz w:val="48"/>
          <w:szCs w:val="48"/>
          <w:lang w:val="en-ID"/>
        </w:rPr>
        <w:t xml:space="preserve"> Media in the Development of Editing Skills Teaching Materials: A Design and Development Research</w:t>
      </w:r>
      <w:r>
        <w:rPr>
          <w:rFonts w:eastAsia="Times New Roman"/>
          <w:kern w:val="28"/>
          <w:sz w:val="48"/>
          <w:szCs w:val="48"/>
          <w:lang w:val="en-ID"/>
        </w:rPr>
        <w:t xml:space="preserve"> </w:t>
      </w:r>
    </w:p>
    <w:p w14:paraId="1DD97D6A" w14:textId="77777777" w:rsidR="00EB63D6" w:rsidRPr="00337DBE" w:rsidRDefault="00EB63D6" w:rsidP="00337DBE">
      <w:pPr>
        <w:spacing w:after="0" w:line="240" w:lineRule="auto"/>
        <w:contextualSpacing/>
        <w:rPr>
          <w:rFonts w:ascii="Arial" w:eastAsia="Times New Roman" w:hAnsi="Arial" w:cs="Arial"/>
          <w:b/>
          <w:bCs/>
          <w:sz w:val="36"/>
          <w:szCs w:val="20"/>
          <w:lang w:val="en-ID"/>
        </w:rPr>
      </w:pPr>
    </w:p>
    <w:p w14:paraId="21969CB6" w14:textId="348F1EA7" w:rsidR="00444654" w:rsidRPr="00AE6873" w:rsidRDefault="00444654" w:rsidP="00444654">
      <w:pPr>
        <w:spacing w:after="0" w:line="240" w:lineRule="auto"/>
        <w:jc w:val="right"/>
        <w:rPr>
          <w:rFonts w:ascii="Arial" w:eastAsia="Times New Roman" w:hAnsi="Arial" w:cs="Arial"/>
          <w:b/>
          <w:sz w:val="20"/>
          <w:szCs w:val="20"/>
        </w:rPr>
      </w:pPr>
    </w:p>
    <w:p w14:paraId="50B71C1A" w14:textId="4D2CAF74" w:rsidR="00444654" w:rsidRPr="00AE6873" w:rsidRDefault="00444654" w:rsidP="00444654">
      <w:pPr>
        <w:spacing w:after="0" w:line="240" w:lineRule="auto"/>
        <w:jc w:val="right"/>
        <w:rPr>
          <w:rFonts w:ascii="Arial" w:eastAsia="Times New Roman" w:hAnsi="Arial" w:cs="Arial"/>
          <w:b/>
          <w:sz w:val="24"/>
          <w:szCs w:val="20"/>
        </w:rPr>
      </w:pPr>
    </w:p>
    <w:p w14:paraId="1BBE0284" w14:textId="77777777" w:rsidR="00444654" w:rsidRPr="00AE6873" w:rsidRDefault="00444654" w:rsidP="00444654">
      <w:pPr>
        <w:keepNext/>
        <w:spacing w:after="0" w:line="240" w:lineRule="auto"/>
        <w:rPr>
          <w:rFonts w:ascii="Arial" w:eastAsia="Times New Roman" w:hAnsi="Arial" w:cs="Arial"/>
          <w:b/>
          <w:caps/>
          <w:sz w:val="20"/>
          <w:szCs w:val="20"/>
        </w:rPr>
      </w:pPr>
    </w:p>
    <w:p w14:paraId="63733919" w14:textId="77777777" w:rsidR="00444654" w:rsidRPr="00AE6873" w:rsidRDefault="00444654" w:rsidP="003B134C">
      <w:pPr>
        <w:pStyle w:val="Heading2"/>
        <w:rPr>
          <w:rFonts w:eastAsia="Times New Roman"/>
        </w:rPr>
      </w:pPr>
      <w:r w:rsidRPr="00AE6873">
        <w:rPr>
          <w:rFonts w:eastAsia="Times New Roman"/>
        </w:rPr>
        <w:t>ABSTRACT</w:t>
      </w:r>
    </w:p>
    <w:p w14:paraId="5662684B" w14:textId="77777777" w:rsidR="00444654" w:rsidRPr="00AE6873" w:rsidRDefault="00444654" w:rsidP="00444654">
      <w:pPr>
        <w:keepNext/>
        <w:spacing w:after="0" w:line="240" w:lineRule="auto"/>
        <w:rPr>
          <w:rFonts w:ascii="Arial" w:eastAsia="Times New Roman" w:hAnsi="Arial" w:cs="Arial"/>
          <w:b/>
          <w:cap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40"/>
      </w:tblGrid>
      <w:tr w:rsidR="00444654" w:rsidRPr="00AE6873" w14:paraId="42E09AA9" w14:textId="77777777" w:rsidTr="001808B9">
        <w:trPr>
          <w:jc w:val="center"/>
        </w:trPr>
        <w:tc>
          <w:tcPr>
            <w:tcW w:w="9040" w:type="dxa"/>
          </w:tcPr>
          <w:p w14:paraId="1847FAE3" w14:textId="64A6D882" w:rsidR="00EB63D6" w:rsidRPr="00AE6873" w:rsidRDefault="00160EDC" w:rsidP="00EB63D6">
            <w:pPr>
              <w:spacing w:after="0" w:line="240" w:lineRule="auto"/>
              <w:contextualSpacing/>
              <w:jc w:val="both"/>
              <w:rPr>
                <w:rFonts w:ascii="Arial" w:eastAsia="Calibri" w:hAnsi="Arial" w:cs="Arial"/>
                <w:sz w:val="20"/>
              </w:rPr>
            </w:pPr>
            <w:r w:rsidRPr="00160EDC">
              <w:rPr>
                <w:rFonts w:ascii="Arial" w:eastAsia="Calibri" w:hAnsi="Arial" w:cs="Arial"/>
                <w:sz w:val="20"/>
                <w:lang w:val="en-ID"/>
              </w:rPr>
              <w:t xml:space="preserve">This research was conducted to design and test digital teaching materials for the Editing Skills course using the 3D </w:t>
            </w:r>
            <w:proofErr w:type="spellStart"/>
            <w:r w:rsidRPr="00160EDC">
              <w:rPr>
                <w:rFonts w:ascii="Arial" w:eastAsia="Calibri" w:hAnsi="Arial" w:cs="Arial"/>
                <w:sz w:val="20"/>
                <w:lang w:val="en-ID"/>
              </w:rPr>
              <w:t>Pageflip</w:t>
            </w:r>
            <w:proofErr w:type="spellEnd"/>
            <w:r w:rsidRPr="00160EDC">
              <w:rPr>
                <w:rFonts w:ascii="Arial" w:eastAsia="Calibri" w:hAnsi="Arial" w:cs="Arial"/>
                <w:sz w:val="20"/>
                <w:lang w:val="en-ID"/>
              </w:rPr>
              <w:t xml:space="preserve"> Professional application, intended as a self-learning tool for Indonesian Language and Literature Education students at Medan State University. Product development was carried out using the 4D model approach (Define, Design, Develop, Disseminate), which includes needs analysis, initial design, expert validation, limited implementation, and dissemination stages. Research data were collected through needs questionnaires, validation sheets, and student perceptions, then </w:t>
            </w:r>
            <w:proofErr w:type="spellStart"/>
            <w:r w:rsidRPr="00160EDC">
              <w:rPr>
                <w:rFonts w:ascii="Arial" w:eastAsia="Calibri" w:hAnsi="Arial" w:cs="Arial"/>
                <w:sz w:val="20"/>
                <w:lang w:val="en-ID"/>
              </w:rPr>
              <w:t>analyzed</w:t>
            </w:r>
            <w:proofErr w:type="spellEnd"/>
            <w:r w:rsidRPr="00160EDC">
              <w:rPr>
                <w:rFonts w:ascii="Arial" w:eastAsia="Calibri" w:hAnsi="Arial" w:cs="Arial"/>
                <w:sz w:val="20"/>
                <w:lang w:val="en-ID"/>
              </w:rPr>
              <w:t xml:space="preserve"> using a combination of percentage-based quantitative techniques and qualitative interpretation. </w:t>
            </w:r>
            <w:r w:rsidR="00E046B3" w:rsidRPr="00E046B3">
              <w:rPr>
                <w:rFonts w:ascii="Arial" w:eastAsia="Calibri" w:hAnsi="Arial" w:cs="Arial"/>
                <w:sz w:val="20"/>
                <w:lang w:val="en-ID"/>
              </w:rPr>
              <w:t>The research sample was determined using purposive and expert sampling techniques, involving 20 students who were or had taken the Editing Skills course, 3 lecturers, and 3 manuscript editing practitioners.</w:t>
            </w:r>
            <w:r w:rsidR="00E046B3">
              <w:rPr>
                <w:rFonts w:ascii="Arial" w:eastAsia="Calibri" w:hAnsi="Arial" w:cs="Arial"/>
                <w:sz w:val="20"/>
                <w:lang w:val="en-ID"/>
              </w:rPr>
              <w:t xml:space="preserve"> </w:t>
            </w:r>
            <w:r w:rsidR="00365D16" w:rsidRPr="00365D16">
              <w:rPr>
                <w:rFonts w:ascii="Arial" w:eastAsia="Calibri" w:hAnsi="Arial" w:cs="Arial"/>
                <w:sz w:val="20"/>
                <w:lang w:val="en-ID"/>
              </w:rPr>
              <w:t>The findings indicated that students demonstrated strong enthusiasm for the use of multimedia-based digital teaching materials, which was supported by the availability of adequate technological devices</w:t>
            </w:r>
            <w:r w:rsidRPr="00160EDC">
              <w:rPr>
                <w:rFonts w:ascii="Arial" w:eastAsia="Calibri" w:hAnsi="Arial" w:cs="Arial"/>
                <w:sz w:val="20"/>
                <w:lang w:val="en-ID"/>
              </w:rPr>
              <w:t>.</w:t>
            </w:r>
            <w:r w:rsidR="00365D16">
              <w:rPr>
                <w:rFonts w:ascii="Arial" w:eastAsia="Calibri" w:hAnsi="Arial" w:cs="Arial"/>
                <w:sz w:val="20"/>
                <w:lang w:val="en-ID"/>
              </w:rPr>
              <w:t xml:space="preserve"> </w:t>
            </w:r>
            <w:r w:rsidRPr="00160EDC">
              <w:rPr>
                <w:rFonts w:ascii="Arial" w:eastAsia="Calibri" w:hAnsi="Arial" w:cs="Arial"/>
                <w:sz w:val="20"/>
                <w:lang w:val="en-ID"/>
              </w:rPr>
              <w:t>Validation by material, language, and media experts resulted in an average score of 86.10% (very appropriate), while the effectiveness test through the perceptions of 90 students obtained an average score of 88.77%, with the highest scores in the aspects of media influence (90.52%) and media presentation (90.20%). These results indicate</w:t>
            </w:r>
            <w:r w:rsidR="00E438F4">
              <w:rPr>
                <w:rFonts w:ascii="Arial" w:eastAsia="Calibri" w:hAnsi="Arial" w:cs="Arial"/>
                <w:sz w:val="20"/>
                <w:lang w:val="en-ID"/>
              </w:rPr>
              <w:t>d</w:t>
            </w:r>
            <w:r w:rsidRPr="00160EDC">
              <w:rPr>
                <w:rFonts w:ascii="Arial" w:eastAsia="Calibri" w:hAnsi="Arial" w:cs="Arial"/>
                <w:sz w:val="20"/>
                <w:lang w:val="en-ID"/>
              </w:rPr>
              <w:t xml:space="preserve"> that interactive teaching materials can increase student motivation, engagement, and learning independence. The novelty of this research lies in the application of 3D </w:t>
            </w:r>
            <w:proofErr w:type="spellStart"/>
            <w:r w:rsidRPr="00160EDC">
              <w:rPr>
                <w:rFonts w:ascii="Arial" w:eastAsia="Calibri" w:hAnsi="Arial" w:cs="Arial"/>
                <w:sz w:val="20"/>
                <w:lang w:val="en-ID"/>
              </w:rPr>
              <w:t>Pageflip</w:t>
            </w:r>
            <w:proofErr w:type="spellEnd"/>
            <w:r w:rsidRPr="00160EDC">
              <w:rPr>
                <w:rFonts w:ascii="Arial" w:eastAsia="Calibri" w:hAnsi="Arial" w:cs="Arial"/>
                <w:sz w:val="20"/>
                <w:lang w:val="en-ID"/>
              </w:rPr>
              <w:t xml:space="preserve"> media in the context of language learning in higher education, particularly in editing skills courses that have different characteristics from the exact sciences. In addition, the resulting product is not only a digital teaching material, but also includes a meeting-based instructional design that integrates text analysis activities, editing practices, radio drama production, and mini-field research. Thus, this research confirms that the editing skills teaching material assisted by 3D </w:t>
            </w:r>
            <w:proofErr w:type="spellStart"/>
            <w:r w:rsidRPr="00160EDC">
              <w:rPr>
                <w:rFonts w:ascii="Arial" w:eastAsia="Calibri" w:hAnsi="Arial" w:cs="Arial"/>
                <w:sz w:val="20"/>
                <w:lang w:val="en-ID"/>
              </w:rPr>
              <w:t>Pageflip</w:t>
            </w:r>
            <w:proofErr w:type="spellEnd"/>
            <w:r w:rsidRPr="00160EDC">
              <w:rPr>
                <w:rFonts w:ascii="Arial" w:eastAsia="Calibri" w:hAnsi="Arial" w:cs="Arial"/>
                <w:sz w:val="20"/>
                <w:lang w:val="en-ID"/>
              </w:rPr>
              <w:t xml:space="preserve"> media is valid, practical, and effective, and provides a new contribution to the development of digital learning innovation in higher education in the 21st century.</w:t>
            </w:r>
          </w:p>
          <w:p w14:paraId="769B678E" w14:textId="77777777" w:rsidR="00EB63D6" w:rsidRPr="00AE6873" w:rsidRDefault="00EB63D6" w:rsidP="006A202D">
            <w:pPr>
              <w:spacing w:after="0" w:line="240" w:lineRule="auto"/>
              <w:jc w:val="both"/>
              <w:rPr>
                <w:rFonts w:ascii="Arial" w:eastAsia="Times New Roman" w:hAnsi="Arial" w:cs="Arial"/>
                <w:bCs/>
                <w:szCs w:val="20"/>
              </w:rPr>
            </w:pPr>
          </w:p>
        </w:tc>
      </w:tr>
    </w:tbl>
    <w:p w14:paraId="3D9A2AC6" w14:textId="77777777" w:rsidR="00444654" w:rsidRPr="00AE6873" w:rsidRDefault="00444654" w:rsidP="00444654">
      <w:pPr>
        <w:spacing w:after="0" w:line="240" w:lineRule="auto"/>
        <w:ind w:left="990" w:hanging="990"/>
        <w:jc w:val="both"/>
        <w:textAlignment w:val="top"/>
        <w:rPr>
          <w:rFonts w:ascii="Arial" w:eastAsia="Times New Roman" w:hAnsi="Arial" w:cs="Arial"/>
          <w:i/>
          <w:szCs w:val="20"/>
        </w:rPr>
      </w:pPr>
    </w:p>
    <w:p w14:paraId="7A2EFB58" w14:textId="1C7D4159" w:rsidR="00153F65" w:rsidRDefault="006A202D" w:rsidP="00160EDC">
      <w:pPr>
        <w:spacing w:after="0" w:line="240" w:lineRule="auto"/>
        <w:ind w:left="1080" w:hanging="1080"/>
        <w:contextualSpacing/>
        <w:jc w:val="both"/>
        <w:rPr>
          <w:rFonts w:ascii="Arial" w:eastAsia="Times New Roman" w:hAnsi="Arial" w:cs="Arial"/>
          <w:bCs/>
          <w:i/>
          <w:iCs/>
          <w:sz w:val="20"/>
          <w:szCs w:val="20"/>
          <w:lang w:val="en-ID"/>
        </w:rPr>
      </w:pPr>
      <w:r w:rsidRPr="00AE6873">
        <w:rPr>
          <w:rFonts w:ascii="Arial" w:eastAsia="Times New Roman" w:hAnsi="Arial" w:cs="Arial"/>
          <w:i/>
          <w:sz w:val="20"/>
          <w:szCs w:val="20"/>
        </w:rPr>
        <w:t>Keywords:</w:t>
      </w:r>
      <w:r w:rsidRPr="00AE6873">
        <w:rPr>
          <w:rFonts w:ascii="Arial" w:eastAsia="Times New Roman" w:hAnsi="Arial" w:cs="Arial"/>
          <w:i/>
          <w:sz w:val="20"/>
          <w:szCs w:val="20"/>
        </w:rPr>
        <w:tab/>
      </w:r>
      <w:r w:rsidR="00160EDC" w:rsidRPr="00160EDC">
        <w:rPr>
          <w:rFonts w:ascii="Arial" w:eastAsia="Times New Roman" w:hAnsi="Arial" w:cs="Arial"/>
          <w:bCs/>
          <w:i/>
          <w:iCs/>
          <w:sz w:val="20"/>
          <w:szCs w:val="20"/>
          <w:lang w:val="en-ID"/>
        </w:rPr>
        <w:t>Digital teaching materials</w:t>
      </w:r>
      <w:r w:rsidR="00160EDC">
        <w:rPr>
          <w:rFonts w:ascii="Arial" w:eastAsia="Times New Roman" w:hAnsi="Arial" w:cs="Arial"/>
          <w:bCs/>
          <w:i/>
          <w:iCs/>
          <w:sz w:val="20"/>
          <w:szCs w:val="20"/>
          <w:lang w:val="en-ID"/>
        </w:rPr>
        <w:t>;</w:t>
      </w:r>
      <w:r w:rsidR="00160EDC" w:rsidRPr="00160EDC">
        <w:rPr>
          <w:rFonts w:ascii="Arial" w:eastAsia="Times New Roman" w:hAnsi="Arial" w:cs="Arial"/>
          <w:bCs/>
          <w:i/>
          <w:iCs/>
          <w:sz w:val="20"/>
          <w:szCs w:val="20"/>
          <w:lang w:val="en-ID"/>
        </w:rPr>
        <w:t xml:space="preserve"> editing skills</w:t>
      </w:r>
      <w:r w:rsidR="00160EDC">
        <w:rPr>
          <w:rFonts w:ascii="Arial" w:eastAsia="Times New Roman" w:hAnsi="Arial" w:cs="Arial"/>
          <w:bCs/>
          <w:i/>
          <w:iCs/>
          <w:sz w:val="20"/>
          <w:szCs w:val="20"/>
          <w:lang w:val="en-ID"/>
        </w:rPr>
        <w:t>;</w:t>
      </w:r>
      <w:r w:rsidR="00160EDC" w:rsidRPr="00160EDC">
        <w:rPr>
          <w:rFonts w:ascii="Arial" w:eastAsia="Times New Roman" w:hAnsi="Arial" w:cs="Arial"/>
          <w:bCs/>
          <w:i/>
          <w:iCs/>
          <w:sz w:val="20"/>
          <w:szCs w:val="20"/>
          <w:lang w:val="en-ID"/>
        </w:rPr>
        <w:t xml:space="preserve"> 3D </w:t>
      </w:r>
      <w:proofErr w:type="spellStart"/>
      <w:r w:rsidR="00160EDC" w:rsidRPr="00160EDC">
        <w:rPr>
          <w:rFonts w:ascii="Arial" w:eastAsia="Times New Roman" w:hAnsi="Arial" w:cs="Arial"/>
          <w:bCs/>
          <w:i/>
          <w:iCs/>
          <w:sz w:val="20"/>
          <w:szCs w:val="20"/>
          <w:lang w:val="en-ID"/>
        </w:rPr>
        <w:t>Pageflip</w:t>
      </w:r>
      <w:proofErr w:type="spellEnd"/>
      <w:r w:rsidR="00160EDC" w:rsidRPr="00160EDC">
        <w:rPr>
          <w:rFonts w:ascii="Arial" w:eastAsia="Times New Roman" w:hAnsi="Arial" w:cs="Arial"/>
          <w:bCs/>
          <w:i/>
          <w:iCs/>
          <w:sz w:val="20"/>
          <w:szCs w:val="20"/>
          <w:lang w:val="en-ID"/>
        </w:rPr>
        <w:t xml:space="preserve"> Professional</w:t>
      </w:r>
      <w:r w:rsidR="00160EDC">
        <w:rPr>
          <w:rFonts w:ascii="Arial" w:eastAsia="Times New Roman" w:hAnsi="Arial" w:cs="Arial"/>
          <w:bCs/>
          <w:i/>
          <w:iCs/>
          <w:sz w:val="20"/>
          <w:szCs w:val="20"/>
          <w:lang w:val="en-ID"/>
        </w:rPr>
        <w:t>;</w:t>
      </w:r>
      <w:r w:rsidR="00160EDC" w:rsidRPr="00160EDC">
        <w:rPr>
          <w:rFonts w:ascii="Arial" w:eastAsia="Times New Roman" w:hAnsi="Arial" w:cs="Arial"/>
          <w:bCs/>
          <w:i/>
          <w:iCs/>
          <w:sz w:val="20"/>
          <w:szCs w:val="20"/>
          <w:lang w:val="en-ID"/>
        </w:rPr>
        <w:t xml:space="preserve"> independent learning</w:t>
      </w:r>
      <w:r w:rsidR="00160EDC">
        <w:rPr>
          <w:rFonts w:ascii="Arial" w:eastAsia="Times New Roman" w:hAnsi="Arial" w:cs="Arial"/>
          <w:bCs/>
          <w:i/>
          <w:iCs/>
          <w:sz w:val="20"/>
          <w:szCs w:val="20"/>
          <w:lang w:val="en-ID"/>
        </w:rPr>
        <w:t>;</w:t>
      </w:r>
      <w:r w:rsidR="00160EDC" w:rsidRPr="00160EDC">
        <w:rPr>
          <w:rFonts w:ascii="Arial" w:eastAsia="Times New Roman" w:hAnsi="Arial" w:cs="Arial"/>
          <w:bCs/>
          <w:i/>
          <w:iCs/>
          <w:sz w:val="20"/>
          <w:szCs w:val="20"/>
          <w:lang w:val="en-ID"/>
        </w:rPr>
        <w:t xml:space="preserve"> instructional design</w:t>
      </w:r>
    </w:p>
    <w:p w14:paraId="3302DE0E" w14:textId="77777777" w:rsidR="00160EDC" w:rsidRPr="00AE6873" w:rsidRDefault="00160EDC" w:rsidP="00160EDC">
      <w:pPr>
        <w:spacing w:after="0" w:line="240" w:lineRule="auto"/>
        <w:ind w:left="1080" w:hanging="1080"/>
        <w:contextualSpacing/>
        <w:jc w:val="both"/>
        <w:rPr>
          <w:rFonts w:ascii="Arial" w:eastAsia="Calibri" w:hAnsi="Arial" w:cs="Arial"/>
          <w:b/>
          <w:bCs/>
          <w:kern w:val="2"/>
          <w:sz w:val="20"/>
          <w:szCs w:val="20"/>
          <w:lang w:val="en-ID"/>
        </w:rPr>
      </w:pPr>
    </w:p>
    <w:p w14:paraId="2A100740" w14:textId="77777777" w:rsidR="00194EAD" w:rsidRPr="00AE6873" w:rsidRDefault="00194EAD" w:rsidP="00153F65">
      <w:pPr>
        <w:pStyle w:val="Heading2"/>
        <w:rPr>
          <w:rFonts w:eastAsia="Calibri"/>
          <w:lang w:val="en-ID"/>
        </w:rPr>
        <w:sectPr w:rsidR="00194EAD" w:rsidRPr="00AE6873" w:rsidSect="00536BA2">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440" w:right="1440" w:bottom="1440" w:left="1440" w:header="720" w:footer="864" w:gutter="0"/>
          <w:cols w:space="720"/>
          <w:titlePg/>
          <w:docGrid w:linePitch="360"/>
        </w:sectPr>
      </w:pPr>
    </w:p>
    <w:p w14:paraId="213D2A77" w14:textId="7B5FECE5" w:rsidR="00FD621C" w:rsidRPr="00AE6873" w:rsidRDefault="00153F65" w:rsidP="00153F65">
      <w:pPr>
        <w:pStyle w:val="Heading2"/>
        <w:rPr>
          <w:rFonts w:eastAsia="Calibri"/>
          <w:lang w:val="en-ID"/>
        </w:rPr>
      </w:pPr>
      <w:r w:rsidRPr="00AE6873">
        <w:rPr>
          <w:rFonts w:eastAsia="Calibri"/>
          <w:lang w:val="en-ID"/>
        </w:rPr>
        <w:t>1. INTRODUCTION</w:t>
      </w:r>
    </w:p>
    <w:p w14:paraId="5DC9A8AD" w14:textId="77777777" w:rsidR="00153F65" w:rsidRPr="00AE6873" w:rsidRDefault="00153F65" w:rsidP="00FD621C">
      <w:pPr>
        <w:spacing w:after="0" w:line="240" w:lineRule="auto"/>
        <w:jc w:val="both"/>
        <w:rPr>
          <w:rFonts w:ascii="Arial" w:eastAsia="Calibri" w:hAnsi="Arial" w:cs="Arial"/>
          <w:kern w:val="2"/>
          <w:sz w:val="20"/>
          <w:szCs w:val="20"/>
          <w:lang w:val="en-ID"/>
        </w:rPr>
      </w:pPr>
    </w:p>
    <w:p w14:paraId="0C5FBB1D" w14:textId="77777777" w:rsidR="00160EDC" w:rsidRPr="00974CE7" w:rsidRDefault="00160EDC" w:rsidP="00160EDC">
      <w:pPr>
        <w:spacing w:after="0" w:line="240" w:lineRule="auto"/>
        <w:jc w:val="both"/>
        <w:rPr>
          <w:rFonts w:ascii="Arial" w:eastAsia="Calibri" w:hAnsi="Arial" w:cs="Arial"/>
          <w:kern w:val="2"/>
          <w:sz w:val="20"/>
          <w:szCs w:val="20"/>
          <w:lang w:val="en-ID"/>
        </w:rPr>
      </w:pPr>
      <w:r w:rsidRPr="00974CE7">
        <w:rPr>
          <w:rFonts w:ascii="Arial" w:eastAsia="Calibri" w:hAnsi="Arial" w:cs="Arial"/>
          <w:kern w:val="2"/>
          <w:sz w:val="20"/>
          <w:szCs w:val="20"/>
          <w:lang w:val="en-ID"/>
        </w:rPr>
        <w:t xml:space="preserve">The transformation of digital systems in the era of the digital revolution 4.0 is both a necessity and a challenge for all education providers in </w:t>
      </w:r>
      <w:r w:rsidRPr="00974CE7">
        <w:rPr>
          <w:rFonts w:ascii="Arial" w:eastAsia="Calibri" w:hAnsi="Arial" w:cs="Arial"/>
          <w:kern w:val="2"/>
          <w:sz w:val="20"/>
          <w:szCs w:val="20"/>
          <w:lang w:val="en-ID"/>
        </w:rPr>
        <w:lastRenderedPageBreak/>
        <w:t>Indonesia. This transformation demands adaptability and strong skills, which every educator must possess in mastering digital technology (</w:t>
      </w:r>
      <w:proofErr w:type="spellStart"/>
      <w:r w:rsidRPr="00974CE7">
        <w:rPr>
          <w:rFonts w:ascii="Arial" w:eastAsia="Calibri" w:hAnsi="Arial" w:cs="Arial"/>
          <w:kern w:val="2"/>
          <w:sz w:val="20"/>
          <w:szCs w:val="20"/>
          <w:lang w:val="en-ID"/>
        </w:rPr>
        <w:t>Fonna</w:t>
      </w:r>
      <w:proofErr w:type="spellEnd"/>
      <w:r w:rsidRPr="00974CE7">
        <w:rPr>
          <w:rFonts w:ascii="Arial" w:eastAsia="Calibri" w:hAnsi="Arial" w:cs="Arial"/>
          <w:kern w:val="2"/>
          <w:sz w:val="20"/>
          <w:szCs w:val="20"/>
          <w:lang w:val="en-ID"/>
        </w:rPr>
        <w:t xml:space="preserve">, N., 2019). Minister of Education, Culture, Research, and Technology </w:t>
      </w:r>
      <w:proofErr w:type="spellStart"/>
      <w:r w:rsidRPr="00974CE7">
        <w:rPr>
          <w:rFonts w:ascii="Arial" w:eastAsia="Calibri" w:hAnsi="Arial" w:cs="Arial"/>
          <w:kern w:val="2"/>
          <w:sz w:val="20"/>
          <w:szCs w:val="20"/>
          <w:lang w:val="en-ID"/>
        </w:rPr>
        <w:t>Nadiem</w:t>
      </w:r>
      <w:proofErr w:type="spellEnd"/>
      <w:r w:rsidRPr="00974CE7">
        <w:rPr>
          <w:rFonts w:ascii="Arial" w:eastAsia="Calibri" w:hAnsi="Arial" w:cs="Arial"/>
          <w:kern w:val="2"/>
          <w:sz w:val="20"/>
          <w:szCs w:val="20"/>
          <w:lang w:val="en-ID"/>
        </w:rPr>
        <w:t xml:space="preserve"> Makarim also stated in his speech at the launch of the 2023 Technology, Information, and Communication-Based Learning (</w:t>
      </w:r>
      <w:proofErr w:type="spellStart"/>
      <w:r w:rsidRPr="00974CE7">
        <w:rPr>
          <w:rFonts w:ascii="Arial" w:eastAsia="Calibri" w:hAnsi="Arial" w:cs="Arial"/>
          <w:kern w:val="2"/>
          <w:sz w:val="20"/>
          <w:szCs w:val="20"/>
          <w:lang w:val="en-ID"/>
        </w:rPr>
        <w:t>PembaTIK</w:t>
      </w:r>
      <w:proofErr w:type="spellEnd"/>
      <w:r w:rsidRPr="00974CE7">
        <w:rPr>
          <w:rFonts w:ascii="Arial" w:eastAsia="Calibri" w:hAnsi="Arial" w:cs="Arial"/>
          <w:kern w:val="2"/>
          <w:sz w:val="20"/>
          <w:szCs w:val="20"/>
          <w:lang w:val="en-ID"/>
        </w:rPr>
        <w:t>) program, that digital transformation is key to advancing Indonesia's education system. Therefore, educators are required to utilize digital technology to provide meaningful learning.</w:t>
      </w:r>
    </w:p>
    <w:p w14:paraId="1520989B" w14:textId="77777777" w:rsidR="00160EDC" w:rsidRPr="00974CE7" w:rsidRDefault="00160EDC" w:rsidP="00160EDC">
      <w:pPr>
        <w:spacing w:after="0" w:line="240" w:lineRule="auto"/>
        <w:jc w:val="both"/>
        <w:rPr>
          <w:rFonts w:ascii="Arial" w:eastAsia="Calibri" w:hAnsi="Arial" w:cs="Arial"/>
          <w:kern w:val="2"/>
          <w:sz w:val="20"/>
          <w:szCs w:val="20"/>
          <w:lang w:val="en-ID"/>
        </w:rPr>
      </w:pPr>
    </w:p>
    <w:p w14:paraId="5EE221CD" w14:textId="5B119413" w:rsidR="00E438F4" w:rsidRPr="00E438F4" w:rsidRDefault="00160EDC" w:rsidP="00E438F4">
      <w:pPr>
        <w:spacing w:after="0" w:line="240" w:lineRule="auto"/>
        <w:jc w:val="both"/>
        <w:rPr>
          <w:rFonts w:ascii="Arial" w:eastAsia="Calibri" w:hAnsi="Arial" w:cs="Arial"/>
          <w:kern w:val="2"/>
          <w:sz w:val="20"/>
          <w:szCs w:val="20"/>
          <w:lang w:val="en-ID"/>
        </w:rPr>
      </w:pPr>
      <w:r w:rsidRPr="00974CE7">
        <w:rPr>
          <w:rFonts w:ascii="Arial" w:eastAsia="Calibri" w:hAnsi="Arial" w:cs="Arial"/>
          <w:kern w:val="2"/>
          <w:sz w:val="20"/>
          <w:szCs w:val="20"/>
          <w:lang w:val="en-ID"/>
        </w:rPr>
        <w:t>Digital transformation in education offers significant convenience in sharing and accessing various knowledge sources</w:t>
      </w:r>
      <w:r w:rsidR="00CE3B91">
        <w:rPr>
          <w:rFonts w:ascii="Arial" w:eastAsia="Calibri" w:hAnsi="Arial" w:cs="Arial"/>
          <w:kern w:val="2"/>
          <w:sz w:val="20"/>
          <w:szCs w:val="20"/>
          <w:lang w:val="en-ID"/>
        </w:rPr>
        <w:t xml:space="preserve"> </w:t>
      </w:r>
      <w:r w:rsidR="00CE3B91" w:rsidRPr="00CE3B91">
        <w:rPr>
          <w:rFonts w:ascii="Arial" w:eastAsia="Calibri" w:hAnsi="Arial" w:cs="Arial"/>
          <w:kern w:val="2"/>
          <w:sz w:val="20"/>
          <w:szCs w:val="20"/>
          <w:lang w:val="en-ID"/>
        </w:rPr>
        <w:t>(</w:t>
      </w:r>
      <w:proofErr w:type="spellStart"/>
      <w:r w:rsidR="00CE3B91" w:rsidRPr="00CE3B91">
        <w:rPr>
          <w:rFonts w:ascii="Arial" w:eastAsia="Calibri" w:hAnsi="Arial" w:cs="Arial"/>
          <w:kern w:val="2"/>
          <w:sz w:val="20"/>
          <w:szCs w:val="20"/>
          <w:lang w:val="en-ID"/>
        </w:rPr>
        <w:t>Myronchuk</w:t>
      </w:r>
      <w:proofErr w:type="spellEnd"/>
      <w:r w:rsidR="00CE3B91" w:rsidRPr="00CE3B91">
        <w:rPr>
          <w:rFonts w:ascii="Arial" w:eastAsia="Calibri" w:hAnsi="Arial" w:cs="Arial"/>
          <w:kern w:val="2"/>
          <w:sz w:val="20"/>
          <w:szCs w:val="20"/>
          <w:lang w:val="en-ID"/>
        </w:rPr>
        <w:t xml:space="preserve"> et al., 2025)</w:t>
      </w:r>
      <w:r w:rsidRPr="00974CE7">
        <w:rPr>
          <w:rFonts w:ascii="Arial" w:eastAsia="Calibri" w:hAnsi="Arial" w:cs="Arial"/>
          <w:kern w:val="2"/>
          <w:sz w:val="20"/>
          <w:szCs w:val="20"/>
          <w:lang w:val="en-ID"/>
        </w:rPr>
        <w:t xml:space="preserve">. This ease of sharing and accessing various digital-based knowledge sources has encouraged the emergence of new learning patterns at various levels, including higher education, by implementing a </w:t>
      </w:r>
      <w:proofErr w:type="spellStart"/>
      <w:r w:rsidRPr="00974CE7">
        <w:rPr>
          <w:rFonts w:ascii="Arial" w:eastAsia="Calibri" w:hAnsi="Arial" w:cs="Arial"/>
          <w:kern w:val="2"/>
          <w:sz w:val="20"/>
          <w:szCs w:val="20"/>
          <w:lang w:val="en-ID"/>
        </w:rPr>
        <w:t>heutagogical</w:t>
      </w:r>
      <w:proofErr w:type="spellEnd"/>
      <w:r w:rsidRPr="00974CE7">
        <w:rPr>
          <w:rFonts w:ascii="Arial" w:eastAsia="Calibri" w:hAnsi="Arial" w:cs="Arial"/>
          <w:kern w:val="2"/>
          <w:sz w:val="20"/>
          <w:szCs w:val="20"/>
          <w:lang w:val="en-ID"/>
        </w:rPr>
        <w:t xml:space="preserve"> learning approach based on self-determined learning. Self-determined learning is a concept within the constructive learning approach, which allows learners the freedom to reconstruct their own knowledge through active participation in the learning process </w:t>
      </w:r>
      <w:r w:rsidR="00E438F4" w:rsidRPr="00E438F4">
        <w:rPr>
          <w:rFonts w:ascii="Arial" w:eastAsia="Calibri" w:hAnsi="Arial" w:cs="Arial"/>
          <w:kern w:val="2"/>
          <w:sz w:val="20"/>
          <w:szCs w:val="20"/>
          <w:lang w:val="en-ID"/>
        </w:rPr>
        <w:t>(Demin &amp; Mohamad, 2023).</w:t>
      </w:r>
    </w:p>
    <w:p w14:paraId="680770F5" w14:textId="77777777" w:rsidR="00160EDC" w:rsidRPr="00974CE7" w:rsidRDefault="00160EDC" w:rsidP="00160EDC">
      <w:pPr>
        <w:spacing w:after="0" w:line="240" w:lineRule="auto"/>
        <w:jc w:val="both"/>
        <w:rPr>
          <w:rFonts w:ascii="Arial" w:eastAsia="Calibri" w:hAnsi="Arial" w:cs="Arial"/>
          <w:kern w:val="2"/>
          <w:sz w:val="20"/>
          <w:szCs w:val="20"/>
          <w:lang w:val="en-ID"/>
        </w:rPr>
      </w:pPr>
    </w:p>
    <w:p w14:paraId="5F7C4010" w14:textId="666F013C" w:rsidR="00160EDC" w:rsidRPr="00974CE7" w:rsidRDefault="00160EDC" w:rsidP="00160EDC">
      <w:pPr>
        <w:spacing w:after="0" w:line="240" w:lineRule="auto"/>
        <w:jc w:val="both"/>
        <w:rPr>
          <w:rFonts w:ascii="Arial" w:eastAsia="Calibri" w:hAnsi="Arial" w:cs="Arial"/>
          <w:kern w:val="2"/>
          <w:sz w:val="20"/>
          <w:szCs w:val="20"/>
          <w:lang w:val="en-ID"/>
        </w:rPr>
      </w:pPr>
      <w:r w:rsidRPr="00974CE7">
        <w:rPr>
          <w:rFonts w:ascii="Arial" w:eastAsia="Calibri" w:hAnsi="Arial" w:cs="Arial"/>
          <w:kern w:val="2"/>
          <w:sz w:val="20"/>
          <w:szCs w:val="20"/>
          <w:lang w:val="en-ID"/>
        </w:rPr>
        <w:t xml:space="preserve">Similarly, </w:t>
      </w:r>
      <w:proofErr w:type="spellStart"/>
      <w:r w:rsidRPr="00974CE7">
        <w:rPr>
          <w:rFonts w:ascii="Arial" w:eastAsia="Calibri" w:hAnsi="Arial" w:cs="Arial"/>
          <w:kern w:val="2"/>
          <w:sz w:val="20"/>
          <w:szCs w:val="20"/>
          <w:lang w:val="en-ID"/>
        </w:rPr>
        <w:t>Muhid</w:t>
      </w:r>
      <w:proofErr w:type="spellEnd"/>
      <w:r w:rsidRPr="00974CE7">
        <w:rPr>
          <w:rFonts w:ascii="Arial" w:eastAsia="Calibri" w:hAnsi="Arial" w:cs="Arial"/>
          <w:kern w:val="2"/>
          <w:sz w:val="20"/>
          <w:szCs w:val="20"/>
          <w:lang w:val="en-ID"/>
        </w:rPr>
        <w:t xml:space="preserve"> (2021) state</w:t>
      </w:r>
      <w:r w:rsidR="00E438F4">
        <w:rPr>
          <w:rFonts w:ascii="Arial" w:eastAsia="Calibri" w:hAnsi="Arial" w:cs="Arial"/>
          <w:kern w:val="2"/>
          <w:sz w:val="20"/>
          <w:szCs w:val="20"/>
          <w:lang w:val="en-ID"/>
        </w:rPr>
        <w:t>s</w:t>
      </w:r>
      <w:r w:rsidRPr="00974CE7">
        <w:rPr>
          <w:rFonts w:ascii="Arial" w:eastAsia="Calibri" w:hAnsi="Arial" w:cs="Arial"/>
          <w:kern w:val="2"/>
          <w:sz w:val="20"/>
          <w:szCs w:val="20"/>
          <w:lang w:val="en-ID"/>
        </w:rPr>
        <w:t xml:space="preserve"> that </w:t>
      </w:r>
      <w:proofErr w:type="spellStart"/>
      <w:r w:rsidRPr="00974CE7">
        <w:rPr>
          <w:rFonts w:ascii="Arial" w:eastAsia="Calibri" w:hAnsi="Arial" w:cs="Arial"/>
          <w:kern w:val="2"/>
          <w:sz w:val="20"/>
          <w:szCs w:val="20"/>
          <w:lang w:val="en-ID"/>
        </w:rPr>
        <w:t>heutagogical</w:t>
      </w:r>
      <w:proofErr w:type="spellEnd"/>
      <w:r w:rsidRPr="00974CE7">
        <w:rPr>
          <w:rFonts w:ascii="Arial" w:eastAsia="Calibri" w:hAnsi="Arial" w:cs="Arial"/>
          <w:kern w:val="2"/>
          <w:sz w:val="20"/>
          <w:szCs w:val="20"/>
          <w:lang w:val="en-ID"/>
        </w:rPr>
        <w:t xml:space="preserve"> learning based on self-determined learning is an approach that aligns with the characteristics of students in the digital revolution era and supports their freedom to learn. This finding is also evident in research conducted by </w:t>
      </w:r>
      <w:proofErr w:type="spellStart"/>
      <w:r w:rsidRPr="00974CE7">
        <w:rPr>
          <w:rFonts w:ascii="Arial" w:eastAsia="Calibri" w:hAnsi="Arial" w:cs="Arial"/>
          <w:kern w:val="2"/>
          <w:sz w:val="20"/>
          <w:szCs w:val="20"/>
          <w:lang w:val="en-ID"/>
        </w:rPr>
        <w:t>Ettyani</w:t>
      </w:r>
      <w:proofErr w:type="spellEnd"/>
      <w:r w:rsidRPr="00974CE7">
        <w:rPr>
          <w:rFonts w:ascii="Arial" w:eastAsia="Calibri" w:hAnsi="Arial" w:cs="Arial"/>
          <w:kern w:val="2"/>
          <w:sz w:val="20"/>
          <w:szCs w:val="20"/>
          <w:lang w:val="en-ID"/>
        </w:rPr>
        <w:t xml:space="preserve"> et al. (2023), which states that the characteristics of Generation </w:t>
      </w:r>
      <w:r w:rsidR="00E438F4">
        <w:rPr>
          <w:rFonts w:ascii="Arial" w:eastAsia="Calibri" w:hAnsi="Arial" w:cs="Arial"/>
          <w:kern w:val="2"/>
          <w:sz w:val="20"/>
          <w:szCs w:val="20"/>
          <w:lang w:val="en-ID"/>
        </w:rPr>
        <w:t>Alpha</w:t>
      </w:r>
      <w:r w:rsidRPr="00974CE7">
        <w:rPr>
          <w:rFonts w:ascii="Arial" w:eastAsia="Calibri" w:hAnsi="Arial" w:cs="Arial"/>
          <w:kern w:val="2"/>
          <w:sz w:val="20"/>
          <w:szCs w:val="20"/>
          <w:lang w:val="en-ID"/>
        </w:rPr>
        <w:t xml:space="preserve">, who possess the ability to utilize information and communication technology devices, strongly support the implementation of a self-determined learning approach. This approach allows students to autonomously use and utilize digital technology devices as learning media and resources needed to improve their skills and achieve learning success. </w:t>
      </w:r>
    </w:p>
    <w:p w14:paraId="2773345C" w14:textId="77777777" w:rsidR="00160EDC" w:rsidRPr="00974CE7" w:rsidRDefault="00160EDC" w:rsidP="00160EDC">
      <w:pPr>
        <w:spacing w:after="0" w:line="240" w:lineRule="auto"/>
        <w:jc w:val="both"/>
        <w:rPr>
          <w:rFonts w:ascii="Arial" w:eastAsia="Calibri" w:hAnsi="Arial" w:cs="Arial"/>
          <w:kern w:val="2"/>
          <w:sz w:val="20"/>
          <w:szCs w:val="20"/>
          <w:lang w:val="en-ID"/>
        </w:rPr>
      </w:pPr>
    </w:p>
    <w:p w14:paraId="633C3CDF" w14:textId="3CB283B3" w:rsidR="00160EDC" w:rsidRPr="00974CE7" w:rsidRDefault="00160EDC" w:rsidP="00160EDC">
      <w:pPr>
        <w:spacing w:after="0" w:line="240" w:lineRule="auto"/>
        <w:jc w:val="both"/>
        <w:rPr>
          <w:rFonts w:ascii="Arial" w:eastAsia="Calibri" w:hAnsi="Arial" w:cs="Arial"/>
          <w:kern w:val="2"/>
          <w:sz w:val="20"/>
          <w:szCs w:val="20"/>
          <w:lang w:val="en-ID"/>
        </w:rPr>
      </w:pPr>
      <w:r w:rsidRPr="00974CE7">
        <w:rPr>
          <w:rFonts w:ascii="Arial" w:eastAsia="Calibri" w:hAnsi="Arial" w:cs="Arial"/>
          <w:kern w:val="2"/>
          <w:sz w:val="20"/>
          <w:szCs w:val="20"/>
          <w:lang w:val="en-ID"/>
        </w:rPr>
        <w:t xml:space="preserve">These findings align with research by </w:t>
      </w:r>
      <w:proofErr w:type="spellStart"/>
      <w:r w:rsidRPr="00974CE7">
        <w:rPr>
          <w:rFonts w:ascii="Arial" w:eastAsia="Calibri" w:hAnsi="Arial" w:cs="Arial"/>
          <w:kern w:val="2"/>
          <w:sz w:val="20"/>
          <w:szCs w:val="20"/>
          <w:lang w:val="en-ID"/>
        </w:rPr>
        <w:t>Yuhdi</w:t>
      </w:r>
      <w:proofErr w:type="spellEnd"/>
      <w:r w:rsidRPr="00974CE7">
        <w:rPr>
          <w:rFonts w:ascii="Arial" w:eastAsia="Calibri" w:hAnsi="Arial" w:cs="Arial"/>
          <w:kern w:val="2"/>
          <w:sz w:val="20"/>
          <w:szCs w:val="20"/>
          <w:lang w:val="en-ID"/>
        </w:rPr>
        <w:t xml:space="preserve">, A., et al., (2024), which emphasizes that the development of research-based teaching materials can enhance student learning independence, particularly in Indonesian Language and Literature study programs. Thus, the </w:t>
      </w:r>
      <w:proofErr w:type="spellStart"/>
      <w:r w:rsidRPr="00974CE7">
        <w:rPr>
          <w:rFonts w:ascii="Arial" w:eastAsia="Calibri" w:hAnsi="Arial" w:cs="Arial"/>
          <w:kern w:val="2"/>
          <w:sz w:val="20"/>
          <w:szCs w:val="20"/>
          <w:lang w:val="en-ID"/>
        </w:rPr>
        <w:t>heutagogical</w:t>
      </w:r>
      <w:proofErr w:type="spellEnd"/>
      <w:r w:rsidRPr="00974CE7">
        <w:rPr>
          <w:rFonts w:ascii="Arial" w:eastAsia="Calibri" w:hAnsi="Arial" w:cs="Arial"/>
          <w:kern w:val="2"/>
          <w:sz w:val="20"/>
          <w:szCs w:val="20"/>
          <w:lang w:val="en-ID"/>
        </w:rPr>
        <w:t xml:space="preserve"> approach, which emphasizes independent learning, is strongly justified by concrete efforts to develop innovative teaching materials integrated with student needs in the digital age. Furthermore, </w:t>
      </w:r>
      <w:proofErr w:type="spellStart"/>
      <w:r w:rsidRPr="00974CE7">
        <w:rPr>
          <w:rFonts w:ascii="Arial" w:eastAsia="Calibri" w:hAnsi="Arial" w:cs="Arial"/>
          <w:kern w:val="2"/>
          <w:sz w:val="20"/>
          <w:szCs w:val="20"/>
          <w:lang w:val="en-ID"/>
        </w:rPr>
        <w:t>Yuhdi</w:t>
      </w:r>
      <w:proofErr w:type="spellEnd"/>
      <w:r w:rsidRPr="00974CE7">
        <w:rPr>
          <w:rFonts w:ascii="Arial" w:eastAsia="Calibri" w:hAnsi="Arial" w:cs="Arial"/>
          <w:kern w:val="2"/>
          <w:sz w:val="20"/>
          <w:szCs w:val="20"/>
          <w:lang w:val="en-ID"/>
        </w:rPr>
        <w:t xml:space="preserve">, A., et al., (2025), using a </w:t>
      </w:r>
      <w:proofErr w:type="spellStart"/>
      <w:r w:rsidRPr="00974CE7">
        <w:rPr>
          <w:rFonts w:ascii="Arial" w:eastAsia="Calibri" w:hAnsi="Arial" w:cs="Arial"/>
          <w:kern w:val="2"/>
          <w:sz w:val="20"/>
          <w:szCs w:val="20"/>
          <w:lang w:val="en-ID"/>
        </w:rPr>
        <w:t>sociopragmatic</w:t>
      </w:r>
      <w:proofErr w:type="spellEnd"/>
      <w:r w:rsidRPr="00974CE7">
        <w:rPr>
          <w:rFonts w:ascii="Arial" w:eastAsia="Calibri" w:hAnsi="Arial" w:cs="Arial"/>
          <w:kern w:val="2"/>
          <w:sz w:val="20"/>
          <w:szCs w:val="20"/>
          <w:lang w:val="en-ID"/>
        </w:rPr>
        <w:t xml:space="preserve"> perspective on ethnic minority communities in the Lake Toba tourist area, also demonstrated that the social and cultural context influences how students and the younger generation utilize technological devices and communication patterns to support successful learning.</w:t>
      </w:r>
    </w:p>
    <w:p w14:paraId="5DB95039" w14:textId="77777777" w:rsidR="00160EDC" w:rsidRPr="00974CE7" w:rsidRDefault="00160EDC" w:rsidP="00160EDC">
      <w:pPr>
        <w:spacing w:after="0" w:line="240" w:lineRule="auto"/>
        <w:jc w:val="both"/>
        <w:rPr>
          <w:rFonts w:ascii="Arial" w:eastAsia="Calibri" w:hAnsi="Arial" w:cs="Arial"/>
          <w:kern w:val="2"/>
          <w:sz w:val="20"/>
          <w:szCs w:val="20"/>
          <w:lang w:val="en-ID"/>
        </w:rPr>
      </w:pPr>
    </w:p>
    <w:p w14:paraId="18F80FE1" w14:textId="23A78ADE" w:rsidR="00160EDC" w:rsidRPr="00974CE7" w:rsidRDefault="00160EDC" w:rsidP="00160EDC">
      <w:pPr>
        <w:spacing w:after="0" w:line="240" w:lineRule="auto"/>
        <w:jc w:val="both"/>
        <w:rPr>
          <w:rFonts w:ascii="Arial" w:eastAsia="Calibri" w:hAnsi="Arial" w:cs="Arial"/>
          <w:kern w:val="2"/>
          <w:sz w:val="20"/>
          <w:szCs w:val="20"/>
          <w:lang w:val="en-ID"/>
        </w:rPr>
      </w:pPr>
      <w:r w:rsidRPr="00974CE7">
        <w:rPr>
          <w:rFonts w:ascii="Arial" w:eastAsia="Calibri" w:hAnsi="Arial" w:cs="Arial"/>
          <w:kern w:val="2"/>
          <w:sz w:val="20"/>
          <w:szCs w:val="20"/>
          <w:lang w:val="en-ID"/>
        </w:rPr>
        <w:t>To address the challenges of the digital revolution, which has given rise to a self-determined learning approach, lecturers, as the vanguard in higher education, must be able to improve their competencies to face the era of Republic of Indonesia 4.0. This is because the students lecturers currently encounter are a generation of "digital natives" who are familiar with the digital world. Research conducted by Demir</w:t>
      </w:r>
      <w:r w:rsidR="00E438F4">
        <w:rPr>
          <w:rFonts w:ascii="Arial" w:eastAsia="Calibri" w:hAnsi="Arial" w:cs="Arial"/>
          <w:kern w:val="2"/>
          <w:sz w:val="20"/>
          <w:szCs w:val="20"/>
          <w:lang w:val="en-ID"/>
        </w:rPr>
        <w:t xml:space="preserve"> </w:t>
      </w:r>
      <w:r w:rsidRPr="00974CE7">
        <w:rPr>
          <w:rFonts w:ascii="Arial" w:eastAsia="Calibri" w:hAnsi="Arial" w:cs="Arial"/>
          <w:kern w:val="2"/>
          <w:sz w:val="20"/>
          <w:szCs w:val="20"/>
          <w:lang w:val="en-ID"/>
        </w:rPr>
        <w:t>&amp; Sonmez</w:t>
      </w:r>
      <w:r w:rsidR="00E438F4">
        <w:rPr>
          <w:rFonts w:ascii="Arial" w:eastAsia="Calibri" w:hAnsi="Arial" w:cs="Arial"/>
          <w:kern w:val="2"/>
          <w:sz w:val="20"/>
          <w:szCs w:val="20"/>
          <w:lang w:val="en-ID"/>
        </w:rPr>
        <w:t xml:space="preserve"> </w:t>
      </w:r>
      <w:r w:rsidRPr="00974CE7">
        <w:rPr>
          <w:rFonts w:ascii="Arial" w:eastAsia="Calibri" w:hAnsi="Arial" w:cs="Arial"/>
          <w:kern w:val="2"/>
          <w:sz w:val="20"/>
          <w:szCs w:val="20"/>
          <w:lang w:val="en-ID"/>
        </w:rPr>
        <w:t>(2021) indicates that students demonstrate dissatisfaction with traditional learning methods and tend to prefer the use of digital technology to meet their academic needs. Furthermore, several studies related to students' learning material needs, conducted by</w:t>
      </w:r>
      <w:r w:rsidR="00E438F4">
        <w:rPr>
          <w:rFonts w:ascii="Arial" w:eastAsia="Calibri" w:hAnsi="Arial" w:cs="Arial"/>
          <w:kern w:val="2"/>
          <w:sz w:val="20"/>
          <w:szCs w:val="20"/>
          <w:lang w:val="en-ID"/>
        </w:rPr>
        <w:t xml:space="preserve"> </w:t>
      </w:r>
      <w:r w:rsidR="00E438F4" w:rsidRPr="00E438F4">
        <w:rPr>
          <w:rFonts w:ascii="Arial" w:eastAsia="Calibri" w:hAnsi="Arial" w:cs="Arial"/>
          <w:kern w:val="2"/>
          <w:sz w:val="20"/>
          <w:szCs w:val="20"/>
        </w:rPr>
        <w:t xml:space="preserve">Kaso and </w:t>
      </w:r>
      <w:proofErr w:type="spellStart"/>
      <w:r w:rsidR="00E438F4" w:rsidRPr="00E438F4">
        <w:rPr>
          <w:rFonts w:ascii="Arial" w:eastAsia="Calibri" w:hAnsi="Arial" w:cs="Arial"/>
          <w:kern w:val="2"/>
          <w:sz w:val="20"/>
          <w:szCs w:val="20"/>
        </w:rPr>
        <w:t>Rahmadani</w:t>
      </w:r>
      <w:proofErr w:type="spellEnd"/>
      <w:r w:rsidR="00E438F4" w:rsidRPr="00E438F4">
        <w:rPr>
          <w:rFonts w:ascii="Arial" w:eastAsia="Calibri" w:hAnsi="Arial" w:cs="Arial"/>
          <w:kern w:val="2"/>
          <w:sz w:val="20"/>
          <w:szCs w:val="20"/>
        </w:rPr>
        <w:t xml:space="preserve"> 2023), </w:t>
      </w:r>
      <w:proofErr w:type="spellStart"/>
      <w:r w:rsidR="00E438F4" w:rsidRPr="00E438F4">
        <w:rPr>
          <w:rFonts w:ascii="Arial" w:eastAsia="Calibri" w:hAnsi="Arial" w:cs="Arial"/>
          <w:kern w:val="2"/>
          <w:sz w:val="20"/>
          <w:szCs w:val="20"/>
        </w:rPr>
        <w:t>Pamungkas</w:t>
      </w:r>
      <w:proofErr w:type="spellEnd"/>
      <w:r w:rsidR="00E438F4" w:rsidRPr="00E438F4">
        <w:rPr>
          <w:rFonts w:ascii="Arial" w:eastAsia="Calibri" w:hAnsi="Arial" w:cs="Arial"/>
          <w:kern w:val="2"/>
          <w:sz w:val="20"/>
          <w:szCs w:val="20"/>
        </w:rPr>
        <w:t xml:space="preserve"> (2021), Suroto et al., (2019), and Sutiyo, et al., (2022)</w:t>
      </w:r>
      <w:r w:rsidRPr="00974CE7">
        <w:rPr>
          <w:rFonts w:ascii="Arial" w:eastAsia="Calibri" w:hAnsi="Arial" w:cs="Arial"/>
          <w:kern w:val="2"/>
          <w:sz w:val="20"/>
          <w:szCs w:val="20"/>
          <w:lang w:val="en-ID"/>
        </w:rPr>
        <w:t>, indicate that overall students prefer digital learning materials that are practical and flexible.</w:t>
      </w:r>
    </w:p>
    <w:p w14:paraId="1C806293" w14:textId="77777777" w:rsidR="00160EDC" w:rsidRPr="00974CE7" w:rsidRDefault="00160EDC" w:rsidP="00160EDC">
      <w:pPr>
        <w:spacing w:after="0" w:line="240" w:lineRule="auto"/>
        <w:jc w:val="both"/>
        <w:rPr>
          <w:rFonts w:ascii="Arial" w:eastAsia="Calibri" w:hAnsi="Arial" w:cs="Arial"/>
          <w:kern w:val="2"/>
          <w:sz w:val="20"/>
          <w:szCs w:val="20"/>
          <w:lang w:val="en-ID"/>
        </w:rPr>
      </w:pPr>
    </w:p>
    <w:p w14:paraId="2032B6E9" w14:textId="0B20AE98" w:rsidR="00160EDC" w:rsidRPr="00974CE7" w:rsidRDefault="00160EDC" w:rsidP="00160EDC">
      <w:pPr>
        <w:spacing w:after="0" w:line="240" w:lineRule="auto"/>
        <w:jc w:val="both"/>
        <w:rPr>
          <w:rFonts w:ascii="Arial" w:eastAsia="Calibri" w:hAnsi="Arial" w:cs="Arial"/>
          <w:kern w:val="2"/>
          <w:sz w:val="20"/>
          <w:szCs w:val="20"/>
          <w:lang w:val="en-ID"/>
        </w:rPr>
      </w:pPr>
      <w:r w:rsidRPr="00974CE7">
        <w:rPr>
          <w:rFonts w:ascii="Arial" w:eastAsia="Calibri" w:hAnsi="Arial" w:cs="Arial"/>
          <w:kern w:val="2"/>
          <w:sz w:val="20"/>
          <w:szCs w:val="20"/>
          <w:lang w:val="en-ID"/>
        </w:rPr>
        <w:t>The results of this research demonstrate the construction of digital learning materials for the Indonesian Text Editing Skills course using 3D Page Flip media to enhance the learning independence of students in the Indonesian Language and Literature Education Study Program. This research seeks to provide digital-based learning materials to facilitate student independent learning. The teaching materials were developed in the form of a 3D e-book designed with images and videos related to Indonesian language editing skills. This study assumes that the development of teaching materials for the Editing Skills course using 3D Page Flip media can improve students' learning independence.</w:t>
      </w:r>
    </w:p>
    <w:p w14:paraId="03BCC3DF" w14:textId="77777777" w:rsidR="00160EDC" w:rsidRPr="00974CE7" w:rsidRDefault="00160EDC" w:rsidP="00160EDC">
      <w:pPr>
        <w:spacing w:after="0" w:line="240" w:lineRule="auto"/>
        <w:jc w:val="both"/>
        <w:rPr>
          <w:rFonts w:ascii="Arial" w:eastAsia="Calibri" w:hAnsi="Arial" w:cs="Arial"/>
          <w:kern w:val="2"/>
          <w:sz w:val="20"/>
          <w:szCs w:val="20"/>
          <w:lang w:val="en-ID"/>
        </w:rPr>
      </w:pPr>
    </w:p>
    <w:p w14:paraId="4D47372E" w14:textId="77777777" w:rsidR="00160EDC" w:rsidRPr="00974CE7" w:rsidRDefault="00160EDC" w:rsidP="00160EDC">
      <w:pPr>
        <w:spacing w:after="0" w:line="240" w:lineRule="auto"/>
        <w:jc w:val="both"/>
        <w:rPr>
          <w:rFonts w:ascii="Arial" w:eastAsia="Calibri" w:hAnsi="Arial" w:cs="Arial"/>
          <w:kern w:val="2"/>
          <w:sz w:val="20"/>
          <w:szCs w:val="20"/>
          <w:lang w:val="en-ID"/>
        </w:rPr>
      </w:pPr>
      <w:r w:rsidRPr="00974CE7">
        <w:rPr>
          <w:rFonts w:ascii="Arial" w:eastAsia="Calibri" w:hAnsi="Arial" w:cs="Arial"/>
          <w:kern w:val="2"/>
          <w:sz w:val="20"/>
          <w:szCs w:val="20"/>
          <w:lang w:val="en-ID"/>
        </w:rPr>
        <w:t xml:space="preserve">Previous studies have consistently demonstrated that the development of 3D </w:t>
      </w:r>
      <w:proofErr w:type="spellStart"/>
      <w:r w:rsidRPr="00974CE7">
        <w:rPr>
          <w:rFonts w:ascii="Arial" w:eastAsia="Calibri" w:hAnsi="Arial" w:cs="Arial"/>
          <w:kern w:val="2"/>
          <w:sz w:val="20"/>
          <w:szCs w:val="20"/>
          <w:lang w:val="en-ID"/>
        </w:rPr>
        <w:t>Pageflip</w:t>
      </w:r>
      <w:proofErr w:type="spellEnd"/>
      <w:r w:rsidRPr="00974CE7">
        <w:rPr>
          <w:rFonts w:ascii="Arial" w:eastAsia="Calibri" w:hAnsi="Arial" w:cs="Arial"/>
          <w:kern w:val="2"/>
          <w:sz w:val="20"/>
          <w:szCs w:val="20"/>
          <w:lang w:val="en-ID"/>
        </w:rPr>
        <w:t xml:space="preserve"> and E-Flip PDF-based teaching materials is valid, practical, and effective in improving the quality of learning across various courses and educational levels. Studies conducted by Lestari and Fitria (2023), </w:t>
      </w:r>
      <w:proofErr w:type="spellStart"/>
      <w:r w:rsidRPr="00974CE7">
        <w:rPr>
          <w:rFonts w:ascii="Arial" w:eastAsia="Calibri" w:hAnsi="Arial" w:cs="Arial"/>
          <w:kern w:val="2"/>
          <w:sz w:val="20"/>
          <w:szCs w:val="20"/>
          <w:lang w:val="en-ID"/>
        </w:rPr>
        <w:t>Jhoni</w:t>
      </w:r>
      <w:proofErr w:type="spellEnd"/>
      <w:r w:rsidRPr="00974CE7">
        <w:rPr>
          <w:rFonts w:ascii="Arial" w:eastAsia="Calibri" w:hAnsi="Arial" w:cs="Arial"/>
          <w:kern w:val="2"/>
          <w:sz w:val="20"/>
          <w:szCs w:val="20"/>
          <w:lang w:val="en-ID"/>
        </w:rPr>
        <w:t xml:space="preserve"> et al. (2023), and </w:t>
      </w:r>
      <w:proofErr w:type="spellStart"/>
      <w:r w:rsidRPr="00974CE7">
        <w:rPr>
          <w:rFonts w:ascii="Arial" w:eastAsia="Calibri" w:hAnsi="Arial" w:cs="Arial"/>
          <w:kern w:val="2"/>
          <w:sz w:val="20"/>
          <w:szCs w:val="20"/>
          <w:lang w:val="en-ID"/>
        </w:rPr>
        <w:t>Harefa</w:t>
      </w:r>
      <w:proofErr w:type="spellEnd"/>
      <w:r w:rsidRPr="00974CE7">
        <w:rPr>
          <w:rFonts w:ascii="Arial" w:eastAsia="Calibri" w:hAnsi="Arial" w:cs="Arial"/>
          <w:kern w:val="2"/>
          <w:sz w:val="20"/>
          <w:szCs w:val="20"/>
          <w:lang w:val="en-ID"/>
        </w:rPr>
        <w:t xml:space="preserve"> and </w:t>
      </w:r>
      <w:proofErr w:type="spellStart"/>
      <w:r w:rsidRPr="00974CE7">
        <w:rPr>
          <w:rFonts w:ascii="Arial" w:eastAsia="Calibri" w:hAnsi="Arial" w:cs="Arial"/>
          <w:kern w:val="2"/>
          <w:sz w:val="20"/>
          <w:szCs w:val="20"/>
          <w:lang w:val="en-ID"/>
        </w:rPr>
        <w:t>Laoli</w:t>
      </w:r>
      <w:proofErr w:type="spellEnd"/>
      <w:r w:rsidRPr="00974CE7">
        <w:rPr>
          <w:rFonts w:ascii="Arial" w:eastAsia="Calibri" w:hAnsi="Arial" w:cs="Arial"/>
          <w:kern w:val="2"/>
          <w:sz w:val="20"/>
          <w:szCs w:val="20"/>
          <w:lang w:val="en-ID"/>
        </w:rPr>
        <w:t xml:space="preserve"> (2022) demonstrated high validation results in terms of material, language, and media, with a rating of "very suitable for use." </w:t>
      </w:r>
      <w:proofErr w:type="spellStart"/>
      <w:r w:rsidRPr="00974CE7">
        <w:rPr>
          <w:rFonts w:ascii="Arial" w:eastAsia="Calibri" w:hAnsi="Arial" w:cs="Arial"/>
          <w:kern w:val="2"/>
          <w:sz w:val="20"/>
          <w:szCs w:val="20"/>
          <w:lang w:val="en-ID"/>
        </w:rPr>
        <w:t>Takdir</w:t>
      </w:r>
      <w:proofErr w:type="spellEnd"/>
      <w:r w:rsidRPr="00974CE7">
        <w:rPr>
          <w:rFonts w:ascii="Arial" w:eastAsia="Calibri" w:hAnsi="Arial" w:cs="Arial"/>
          <w:kern w:val="2"/>
          <w:sz w:val="20"/>
          <w:szCs w:val="20"/>
          <w:lang w:val="en-ID"/>
        </w:rPr>
        <w:t xml:space="preserve"> et al. (2023) reported a significant increase in learning outcomes through the implementation of interactive flipbooks, while Susanti and </w:t>
      </w:r>
      <w:proofErr w:type="spellStart"/>
      <w:r w:rsidRPr="00974CE7">
        <w:rPr>
          <w:rFonts w:ascii="Arial" w:eastAsia="Calibri" w:hAnsi="Arial" w:cs="Arial"/>
          <w:kern w:val="2"/>
          <w:sz w:val="20"/>
          <w:szCs w:val="20"/>
          <w:lang w:val="en-ID"/>
        </w:rPr>
        <w:t>Prasetyo</w:t>
      </w:r>
      <w:proofErr w:type="spellEnd"/>
      <w:r w:rsidRPr="00974CE7">
        <w:rPr>
          <w:rFonts w:ascii="Arial" w:eastAsia="Calibri" w:hAnsi="Arial" w:cs="Arial"/>
          <w:kern w:val="2"/>
          <w:sz w:val="20"/>
          <w:szCs w:val="20"/>
          <w:lang w:val="en-ID"/>
        </w:rPr>
        <w:t xml:space="preserve"> (2020) confirmed their contribution to elementary school students' learning motivation.</w:t>
      </w:r>
    </w:p>
    <w:p w14:paraId="0C22FAC0" w14:textId="77777777" w:rsidR="00160EDC" w:rsidRPr="00974CE7" w:rsidRDefault="00160EDC" w:rsidP="00160EDC">
      <w:pPr>
        <w:spacing w:after="0" w:line="240" w:lineRule="auto"/>
        <w:jc w:val="both"/>
        <w:rPr>
          <w:rFonts w:ascii="Arial" w:eastAsia="Calibri" w:hAnsi="Arial" w:cs="Arial"/>
          <w:kern w:val="2"/>
          <w:sz w:val="20"/>
          <w:szCs w:val="20"/>
          <w:lang w:val="en-ID"/>
        </w:rPr>
      </w:pPr>
    </w:p>
    <w:p w14:paraId="549FC0B1" w14:textId="2C31C36D" w:rsidR="00160EDC" w:rsidRPr="00974CE7" w:rsidRDefault="00160EDC" w:rsidP="00160EDC">
      <w:pPr>
        <w:spacing w:after="0" w:line="240" w:lineRule="auto"/>
        <w:jc w:val="both"/>
        <w:rPr>
          <w:rFonts w:ascii="Arial" w:eastAsia="Calibri" w:hAnsi="Arial" w:cs="Arial"/>
          <w:kern w:val="2"/>
          <w:sz w:val="20"/>
          <w:szCs w:val="20"/>
          <w:lang w:val="en-ID"/>
        </w:rPr>
      </w:pPr>
      <w:r w:rsidRPr="00974CE7">
        <w:rPr>
          <w:rFonts w:ascii="Arial" w:eastAsia="Calibri" w:hAnsi="Arial" w:cs="Arial"/>
          <w:kern w:val="2"/>
          <w:sz w:val="20"/>
          <w:szCs w:val="20"/>
          <w:lang w:val="en-ID"/>
        </w:rPr>
        <w:t xml:space="preserve">Furthermore, studies by </w:t>
      </w:r>
      <w:proofErr w:type="spellStart"/>
      <w:r w:rsidRPr="00974CE7">
        <w:rPr>
          <w:rFonts w:ascii="Arial" w:eastAsia="Calibri" w:hAnsi="Arial" w:cs="Arial"/>
          <w:kern w:val="2"/>
          <w:sz w:val="20"/>
          <w:szCs w:val="20"/>
          <w:lang w:val="en-ID"/>
        </w:rPr>
        <w:t>Yelianti</w:t>
      </w:r>
      <w:proofErr w:type="spellEnd"/>
      <w:r w:rsidRPr="00974CE7">
        <w:rPr>
          <w:rFonts w:ascii="Arial" w:eastAsia="Calibri" w:hAnsi="Arial" w:cs="Arial"/>
          <w:kern w:val="2"/>
          <w:sz w:val="20"/>
          <w:szCs w:val="20"/>
          <w:lang w:val="en-ID"/>
        </w:rPr>
        <w:t xml:space="preserve"> et al. (2020), Izar (2023), and Rino et al. (2022) demonstrated the effectiveness of this media across fields of study, including physics, science, and language and literature, in strengthening learning engagement and academic completion. Similarly, several other studies have also demonstrated the success of 3D </w:t>
      </w:r>
      <w:proofErr w:type="spellStart"/>
      <w:r w:rsidRPr="00974CE7">
        <w:rPr>
          <w:rFonts w:ascii="Arial" w:eastAsia="Calibri" w:hAnsi="Arial" w:cs="Arial"/>
          <w:kern w:val="2"/>
          <w:sz w:val="20"/>
          <w:szCs w:val="20"/>
          <w:lang w:val="en-ID"/>
        </w:rPr>
        <w:t>Pageflip</w:t>
      </w:r>
      <w:proofErr w:type="spellEnd"/>
      <w:r w:rsidRPr="00974CE7">
        <w:rPr>
          <w:rFonts w:ascii="Arial" w:eastAsia="Calibri" w:hAnsi="Arial" w:cs="Arial"/>
          <w:kern w:val="2"/>
          <w:sz w:val="20"/>
          <w:szCs w:val="20"/>
          <w:lang w:val="en-ID"/>
        </w:rPr>
        <w:t xml:space="preserve"> media in the context of higher education learning, such as those conducted by </w:t>
      </w:r>
      <w:proofErr w:type="spellStart"/>
      <w:r w:rsidRPr="00974CE7">
        <w:rPr>
          <w:rFonts w:ascii="Arial" w:eastAsia="Calibri" w:hAnsi="Arial" w:cs="Arial"/>
          <w:kern w:val="2"/>
          <w:sz w:val="20"/>
          <w:szCs w:val="20"/>
          <w:lang w:val="en-ID"/>
        </w:rPr>
        <w:t>Yelianti</w:t>
      </w:r>
      <w:proofErr w:type="spellEnd"/>
      <w:r w:rsidRPr="00974CE7">
        <w:rPr>
          <w:rFonts w:ascii="Arial" w:eastAsia="Calibri" w:hAnsi="Arial" w:cs="Arial"/>
          <w:kern w:val="2"/>
          <w:sz w:val="20"/>
          <w:szCs w:val="20"/>
          <w:lang w:val="en-ID"/>
        </w:rPr>
        <w:t xml:space="preserve"> et al. (2018) in the Plant Physiology course, </w:t>
      </w:r>
      <w:proofErr w:type="spellStart"/>
      <w:r w:rsidRPr="00974CE7">
        <w:rPr>
          <w:rFonts w:ascii="Arial" w:eastAsia="Calibri" w:hAnsi="Arial" w:cs="Arial"/>
          <w:kern w:val="2"/>
          <w:sz w:val="20"/>
          <w:szCs w:val="20"/>
          <w:lang w:val="en-ID"/>
        </w:rPr>
        <w:t>Akhsan</w:t>
      </w:r>
      <w:proofErr w:type="spellEnd"/>
      <w:r w:rsidRPr="00974CE7">
        <w:rPr>
          <w:rFonts w:ascii="Arial" w:eastAsia="Calibri" w:hAnsi="Arial" w:cs="Arial"/>
          <w:kern w:val="2"/>
          <w:sz w:val="20"/>
          <w:szCs w:val="20"/>
          <w:lang w:val="en-ID"/>
        </w:rPr>
        <w:t xml:space="preserve"> et al. (2020) in the Physical Relativity course, </w:t>
      </w:r>
      <w:proofErr w:type="spellStart"/>
      <w:r w:rsidRPr="00974CE7">
        <w:rPr>
          <w:rFonts w:ascii="Arial" w:eastAsia="Calibri" w:hAnsi="Arial" w:cs="Arial"/>
          <w:kern w:val="2"/>
          <w:sz w:val="20"/>
          <w:szCs w:val="20"/>
          <w:lang w:val="en-ID"/>
        </w:rPr>
        <w:t>Handayani</w:t>
      </w:r>
      <w:proofErr w:type="spellEnd"/>
      <w:r w:rsidRPr="00974CE7">
        <w:rPr>
          <w:rFonts w:ascii="Arial" w:eastAsia="Calibri" w:hAnsi="Arial" w:cs="Arial"/>
          <w:kern w:val="2"/>
          <w:sz w:val="20"/>
          <w:szCs w:val="20"/>
          <w:lang w:val="en-ID"/>
        </w:rPr>
        <w:t xml:space="preserve"> and </w:t>
      </w:r>
      <w:proofErr w:type="spellStart"/>
      <w:r w:rsidRPr="00974CE7">
        <w:rPr>
          <w:rFonts w:ascii="Arial" w:eastAsia="Calibri" w:hAnsi="Arial" w:cs="Arial"/>
          <w:kern w:val="2"/>
          <w:sz w:val="20"/>
          <w:szCs w:val="20"/>
          <w:lang w:val="en-ID"/>
        </w:rPr>
        <w:t>Lestariningsih</w:t>
      </w:r>
      <w:proofErr w:type="spellEnd"/>
      <w:r w:rsidRPr="00974CE7">
        <w:rPr>
          <w:rFonts w:ascii="Arial" w:eastAsia="Calibri" w:hAnsi="Arial" w:cs="Arial"/>
          <w:kern w:val="2"/>
          <w:sz w:val="20"/>
          <w:szCs w:val="20"/>
          <w:lang w:val="en-ID"/>
        </w:rPr>
        <w:t xml:space="preserve"> (2020) in the Ethnobotany course, </w:t>
      </w:r>
      <w:proofErr w:type="spellStart"/>
      <w:r w:rsidRPr="00974CE7">
        <w:rPr>
          <w:rFonts w:ascii="Arial" w:eastAsia="Calibri" w:hAnsi="Arial" w:cs="Arial"/>
          <w:kern w:val="2"/>
          <w:sz w:val="20"/>
          <w:szCs w:val="20"/>
          <w:lang w:val="en-ID"/>
        </w:rPr>
        <w:t>Oktarina</w:t>
      </w:r>
      <w:proofErr w:type="spellEnd"/>
      <w:r w:rsidRPr="00974CE7">
        <w:rPr>
          <w:rFonts w:ascii="Arial" w:eastAsia="Calibri" w:hAnsi="Arial" w:cs="Arial"/>
          <w:kern w:val="2"/>
          <w:sz w:val="20"/>
          <w:szCs w:val="20"/>
          <w:lang w:val="en-ID"/>
        </w:rPr>
        <w:t xml:space="preserve"> et al. (2021) in the Operating Systems course, and </w:t>
      </w:r>
      <w:proofErr w:type="spellStart"/>
      <w:r w:rsidRPr="00974CE7">
        <w:rPr>
          <w:rFonts w:ascii="Arial" w:eastAsia="Calibri" w:hAnsi="Arial" w:cs="Arial"/>
          <w:kern w:val="2"/>
          <w:sz w:val="20"/>
          <w:szCs w:val="20"/>
          <w:lang w:val="en-ID"/>
        </w:rPr>
        <w:t>Andayani</w:t>
      </w:r>
      <w:proofErr w:type="spellEnd"/>
      <w:r w:rsidRPr="00974CE7">
        <w:rPr>
          <w:rFonts w:ascii="Arial" w:eastAsia="Calibri" w:hAnsi="Arial" w:cs="Arial"/>
          <w:kern w:val="2"/>
          <w:sz w:val="20"/>
          <w:szCs w:val="20"/>
          <w:lang w:val="en-ID"/>
        </w:rPr>
        <w:t xml:space="preserve"> (2020) in the Basic Physics course. The overall empirical evidence confirms that 3D </w:t>
      </w:r>
      <w:proofErr w:type="spellStart"/>
      <w:r w:rsidRPr="00974CE7">
        <w:rPr>
          <w:rFonts w:ascii="Arial" w:eastAsia="Calibri" w:hAnsi="Arial" w:cs="Arial"/>
          <w:kern w:val="2"/>
          <w:sz w:val="20"/>
          <w:szCs w:val="20"/>
          <w:lang w:val="en-ID"/>
        </w:rPr>
        <w:t>Pageflip</w:t>
      </w:r>
      <w:proofErr w:type="spellEnd"/>
      <w:r w:rsidRPr="00974CE7">
        <w:rPr>
          <w:rFonts w:ascii="Arial" w:eastAsia="Calibri" w:hAnsi="Arial" w:cs="Arial"/>
          <w:kern w:val="2"/>
          <w:sz w:val="20"/>
          <w:szCs w:val="20"/>
          <w:lang w:val="en-ID"/>
        </w:rPr>
        <w:t>-based innovation not only improves the quality of learning outcomes but also serves as a relevant digital strategy to meet the demands of 21st-century education.</w:t>
      </w:r>
    </w:p>
    <w:p w14:paraId="3713AC33" w14:textId="77777777" w:rsidR="00160EDC" w:rsidRPr="00974CE7" w:rsidRDefault="00160EDC" w:rsidP="00160EDC">
      <w:pPr>
        <w:spacing w:after="0" w:line="240" w:lineRule="auto"/>
        <w:jc w:val="both"/>
        <w:rPr>
          <w:rFonts w:ascii="Arial" w:eastAsia="Calibri" w:hAnsi="Arial" w:cs="Arial"/>
          <w:kern w:val="2"/>
          <w:sz w:val="20"/>
          <w:szCs w:val="20"/>
          <w:lang w:val="en-ID"/>
        </w:rPr>
      </w:pPr>
    </w:p>
    <w:p w14:paraId="0FB01B0C" w14:textId="77777777" w:rsidR="00160EDC" w:rsidRPr="00974CE7" w:rsidRDefault="00160EDC" w:rsidP="00160EDC">
      <w:pPr>
        <w:spacing w:after="0" w:line="240" w:lineRule="auto"/>
        <w:jc w:val="both"/>
        <w:rPr>
          <w:rFonts w:ascii="Arial" w:eastAsia="Calibri" w:hAnsi="Arial" w:cs="Arial"/>
          <w:kern w:val="2"/>
          <w:sz w:val="20"/>
          <w:szCs w:val="20"/>
          <w:lang w:val="en-ID"/>
        </w:rPr>
      </w:pPr>
      <w:r w:rsidRPr="00974CE7">
        <w:rPr>
          <w:rFonts w:ascii="Arial" w:eastAsia="Calibri" w:hAnsi="Arial" w:cs="Arial"/>
          <w:kern w:val="2"/>
          <w:sz w:val="20"/>
          <w:szCs w:val="20"/>
          <w:lang w:val="en-ID"/>
        </w:rPr>
        <w:t xml:space="preserve">A preliminary study conducted in the Indonesian Language and Literature Education Study Program found that most lecturers and students lack digital-based teaching materials, particularly 3D </w:t>
      </w:r>
      <w:proofErr w:type="spellStart"/>
      <w:r w:rsidRPr="00974CE7">
        <w:rPr>
          <w:rFonts w:ascii="Arial" w:eastAsia="Calibri" w:hAnsi="Arial" w:cs="Arial"/>
          <w:kern w:val="2"/>
          <w:sz w:val="20"/>
          <w:szCs w:val="20"/>
          <w:lang w:val="en-ID"/>
        </w:rPr>
        <w:t>Pageflip</w:t>
      </w:r>
      <w:proofErr w:type="spellEnd"/>
      <w:r w:rsidRPr="00974CE7">
        <w:rPr>
          <w:rFonts w:ascii="Arial" w:eastAsia="Calibri" w:hAnsi="Arial" w:cs="Arial"/>
          <w:kern w:val="2"/>
          <w:sz w:val="20"/>
          <w:szCs w:val="20"/>
          <w:lang w:val="en-ID"/>
        </w:rPr>
        <w:t xml:space="preserve"> media. Students still rely on conventional teaching materials, such as textbooks related to the course, which are often purchased off-campus. Therefore, this study aims to develop teaching materials using 3D </w:t>
      </w:r>
      <w:proofErr w:type="spellStart"/>
      <w:r w:rsidRPr="00974CE7">
        <w:rPr>
          <w:rFonts w:ascii="Arial" w:eastAsia="Calibri" w:hAnsi="Arial" w:cs="Arial"/>
          <w:kern w:val="2"/>
          <w:sz w:val="20"/>
          <w:szCs w:val="20"/>
          <w:lang w:val="en-ID"/>
        </w:rPr>
        <w:t>Pageflip</w:t>
      </w:r>
      <w:proofErr w:type="spellEnd"/>
      <w:r w:rsidRPr="00974CE7">
        <w:rPr>
          <w:rFonts w:ascii="Arial" w:eastAsia="Calibri" w:hAnsi="Arial" w:cs="Arial"/>
          <w:kern w:val="2"/>
          <w:sz w:val="20"/>
          <w:szCs w:val="20"/>
          <w:lang w:val="en-ID"/>
        </w:rPr>
        <w:t xml:space="preserve"> media to enhance student learning independence. The results of this study have been implemented in an editing skills course in the Indonesian Language and Literature Department, Faculty of Languages ​​and Arts, State University of Medan.</w:t>
      </w:r>
    </w:p>
    <w:p w14:paraId="159A6F38" w14:textId="77777777" w:rsidR="00160EDC" w:rsidRPr="00974CE7" w:rsidRDefault="00160EDC" w:rsidP="00160EDC">
      <w:pPr>
        <w:spacing w:after="0" w:line="240" w:lineRule="auto"/>
        <w:jc w:val="both"/>
        <w:rPr>
          <w:rFonts w:ascii="Arial" w:eastAsia="Calibri" w:hAnsi="Arial" w:cs="Arial"/>
          <w:kern w:val="2"/>
          <w:sz w:val="20"/>
          <w:szCs w:val="20"/>
          <w:lang w:val="en-ID"/>
        </w:rPr>
      </w:pPr>
    </w:p>
    <w:p w14:paraId="0B0C078A" w14:textId="720A5F8B" w:rsidR="00160EDC" w:rsidRPr="00974CE7" w:rsidRDefault="00160EDC" w:rsidP="00160EDC">
      <w:pPr>
        <w:spacing w:after="0" w:line="240" w:lineRule="auto"/>
        <w:jc w:val="both"/>
        <w:rPr>
          <w:rFonts w:ascii="Arial" w:eastAsia="Calibri" w:hAnsi="Arial" w:cs="Arial"/>
          <w:kern w:val="2"/>
          <w:sz w:val="20"/>
          <w:szCs w:val="20"/>
          <w:lang w:val="en-ID"/>
        </w:rPr>
      </w:pPr>
      <w:r w:rsidRPr="00974CE7">
        <w:rPr>
          <w:rFonts w:ascii="Arial" w:eastAsia="Calibri" w:hAnsi="Arial" w:cs="Arial"/>
          <w:kern w:val="2"/>
          <w:sz w:val="20"/>
          <w:szCs w:val="20"/>
          <w:lang w:val="en-ID"/>
        </w:rPr>
        <w:t xml:space="preserve">The research problem focuses on designing and testing the development of teaching materials for an editing skills course using 3D </w:t>
      </w:r>
      <w:proofErr w:type="spellStart"/>
      <w:r w:rsidRPr="00974CE7">
        <w:rPr>
          <w:rFonts w:ascii="Arial" w:eastAsia="Calibri" w:hAnsi="Arial" w:cs="Arial"/>
          <w:kern w:val="2"/>
          <w:sz w:val="20"/>
          <w:szCs w:val="20"/>
          <w:lang w:val="en-ID"/>
        </w:rPr>
        <w:t>Pageflip</w:t>
      </w:r>
      <w:proofErr w:type="spellEnd"/>
      <w:r w:rsidRPr="00974CE7">
        <w:rPr>
          <w:rFonts w:ascii="Arial" w:eastAsia="Calibri" w:hAnsi="Arial" w:cs="Arial"/>
          <w:kern w:val="2"/>
          <w:sz w:val="20"/>
          <w:szCs w:val="20"/>
          <w:lang w:val="en-ID"/>
        </w:rPr>
        <w:t xml:space="preserve"> media. Specifically, this study begins with an analysis of student needs for interactive digital teaching materials relevant to the characteristics of 21st-century learning. Furthermore, this study explores the form and design of 3D </w:t>
      </w:r>
      <w:proofErr w:type="spellStart"/>
      <w:r w:rsidRPr="00974CE7">
        <w:rPr>
          <w:rFonts w:ascii="Arial" w:eastAsia="Calibri" w:hAnsi="Arial" w:cs="Arial"/>
          <w:kern w:val="2"/>
          <w:sz w:val="20"/>
          <w:szCs w:val="20"/>
          <w:lang w:val="en-ID"/>
        </w:rPr>
        <w:t>Pageflip</w:t>
      </w:r>
      <w:proofErr w:type="spellEnd"/>
      <w:r w:rsidRPr="00974CE7">
        <w:rPr>
          <w:rFonts w:ascii="Arial" w:eastAsia="Calibri" w:hAnsi="Arial" w:cs="Arial"/>
          <w:kern w:val="2"/>
          <w:sz w:val="20"/>
          <w:szCs w:val="20"/>
          <w:lang w:val="en-ID"/>
        </w:rPr>
        <w:t>-based editing skills teaching materials, which are expected to provide a more engaging and meaningful learning experience. The next stage emphasizes product feasibility testing through validation by material, language, and media experts to ensure content suitability and instructional quality. Finally, this study examines the effectiveness and implementation of these teaching materials in learning practices, with a focus on their contribution to improving student learning independence.</w:t>
      </w:r>
    </w:p>
    <w:p w14:paraId="2689570C" w14:textId="77777777" w:rsidR="00153F65" w:rsidRPr="00974CE7" w:rsidRDefault="00153F65" w:rsidP="00FD621C">
      <w:pPr>
        <w:spacing w:after="0" w:line="240" w:lineRule="auto"/>
        <w:jc w:val="both"/>
        <w:rPr>
          <w:rFonts w:ascii="Arial" w:eastAsia="Calibri" w:hAnsi="Arial" w:cs="Arial"/>
          <w:b/>
          <w:bCs/>
          <w:kern w:val="2"/>
          <w:sz w:val="20"/>
          <w:szCs w:val="20"/>
          <w:lang w:val="en-ID"/>
        </w:rPr>
      </w:pPr>
    </w:p>
    <w:p w14:paraId="04AE6F42" w14:textId="0438ED99" w:rsidR="00FD621C" w:rsidRPr="00974CE7" w:rsidRDefault="00153F65" w:rsidP="00153F65">
      <w:pPr>
        <w:pStyle w:val="Heading2"/>
        <w:rPr>
          <w:rFonts w:eastAsia="Calibri"/>
          <w:sz w:val="20"/>
          <w:szCs w:val="20"/>
          <w:lang w:val="en-ID"/>
        </w:rPr>
      </w:pPr>
      <w:r w:rsidRPr="00974CE7">
        <w:rPr>
          <w:rFonts w:eastAsia="Calibri"/>
          <w:sz w:val="20"/>
          <w:szCs w:val="20"/>
          <w:lang w:val="en-ID"/>
        </w:rPr>
        <w:t>2. RESEARCH METHOD</w:t>
      </w:r>
    </w:p>
    <w:p w14:paraId="6082FD4D" w14:textId="77777777" w:rsidR="00153F65" w:rsidRPr="00974CE7" w:rsidRDefault="00153F65" w:rsidP="00FD621C">
      <w:pPr>
        <w:spacing w:after="0" w:line="240" w:lineRule="auto"/>
        <w:jc w:val="both"/>
        <w:rPr>
          <w:rFonts w:ascii="Arial" w:eastAsia="Calibri" w:hAnsi="Arial" w:cs="Arial"/>
          <w:kern w:val="2"/>
          <w:sz w:val="20"/>
          <w:szCs w:val="20"/>
          <w:lang w:val="en-ID"/>
        </w:rPr>
      </w:pPr>
    </w:p>
    <w:p w14:paraId="06090B16" w14:textId="54F6686E" w:rsidR="00285BF6" w:rsidRDefault="00160EDC" w:rsidP="00FD621C">
      <w:pPr>
        <w:spacing w:after="0" w:line="240" w:lineRule="auto"/>
        <w:jc w:val="both"/>
        <w:rPr>
          <w:rFonts w:ascii="Arial" w:eastAsia="Calibri" w:hAnsi="Arial" w:cs="Arial"/>
          <w:kern w:val="2"/>
          <w:sz w:val="20"/>
          <w:szCs w:val="20"/>
          <w:lang w:val="en-ID"/>
        </w:rPr>
      </w:pPr>
      <w:r w:rsidRPr="00974CE7">
        <w:rPr>
          <w:rFonts w:ascii="Arial" w:eastAsia="Calibri" w:hAnsi="Arial" w:cs="Arial"/>
          <w:kern w:val="2"/>
          <w:sz w:val="20"/>
          <w:szCs w:val="20"/>
          <w:lang w:val="en-ID"/>
        </w:rPr>
        <w:t>This study use</w:t>
      </w:r>
      <w:r w:rsidR="00E438F4">
        <w:rPr>
          <w:rFonts w:ascii="Arial" w:eastAsia="Calibri" w:hAnsi="Arial" w:cs="Arial"/>
          <w:kern w:val="2"/>
          <w:sz w:val="20"/>
          <w:szCs w:val="20"/>
          <w:lang w:val="en-ID"/>
        </w:rPr>
        <w:t>d</w:t>
      </w:r>
      <w:r w:rsidRPr="00974CE7">
        <w:rPr>
          <w:rFonts w:ascii="Arial" w:eastAsia="Calibri" w:hAnsi="Arial" w:cs="Arial"/>
          <w:kern w:val="2"/>
          <w:sz w:val="20"/>
          <w:szCs w:val="20"/>
          <w:lang w:val="en-ID"/>
        </w:rPr>
        <w:t xml:space="preserve"> a Research and Development (R&amp;D) approach with reference to the 4D model developed by Thiagarajan, et al., (1974), which consists of four main stages, namely Define, Design, Development, and Disseminate. This model was chosen because it is relevant for the development of digital technology-based teaching materials, enabling comprehensive needs analysis, appropriate prototype design, tested product development, and dissemination in a broader learning context. </w:t>
      </w:r>
    </w:p>
    <w:p w14:paraId="7142D945" w14:textId="77777777" w:rsidR="00285BF6" w:rsidRDefault="00285BF6" w:rsidP="00FD621C">
      <w:pPr>
        <w:spacing w:after="0" w:line="240" w:lineRule="auto"/>
        <w:jc w:val="both"/>
        <w:rPr>
          <w:rFonts w:ascii="Arial" w:eastAsia="Calibri" w:hAnsi="Arial" w:cs="Arial"/>
          <w:kern w:val="2"/>
          <w:sz w:val="20"/>
          <w:szCs w:val="20"/>
          <w:lang w:val="en-ID"/>
        </w:rPr>
      </w:pPr>
    </w:p>
    <w:p w14:paraId="2D1BC429" w14:textId="7FB8ED99" w:rsidR="00337DBE" w:rsidRDefault="00160EDC" w:rsidP="00FD621C">
      <w:pPr>
        <w:spacing w:after="0" w:line="240" w:lineRule="auto"/>
        <w:jc w:val="both"/>
        <w:rPr>
          <w:rFonts w:ascii="Arial" w:eastAsia="Calibri" w:hAnsi="Arial" w:cs="Arial"/>
          <w:kern w:val="2"/>
          <w:sz w:val="20"/>
          <w:szCs w:val="20"/>
          <w:lang w:val="en-ID"/>
        </w:rPr>
      </w:pPr>
      <w:r w:rsidRPr="00974CE7">
        <w:rPr>
          <w:rFonts w:ascii="Arial" w:eastAsia="Calibri" w:hAnsi="Arial" w:cs="Arial"/>
          <w:kern w:val="2"/>
          <w:sz w:val="20"/>
          <w:szCs w:val="20"/>
          <w:lang w:val="en-ID"/>
        </w:rPr>
        <w:t xml:space="preserve">This research was conducted at the Indonesian Language and Literature Education Study Program, Faculty of Languages ​​and Arts, Medan State University, with the consideration that this study program has direct relevance in equipping students with language and literature competencies. </w:t>
      </w:r>
      <w:r w:rsidR="009E113B" w:rsidRPr="009E113B">
        <w:rPr>
          <w:rFonts w:ascii="Arial" w:eastAsia="Calibri" w:hAnsi="Arial" w:cs="Arial"/>
          <w:kern w:val="2"/>
          <w:sz w:val="20"/>
          <w:szCs w:val="20"/>
          <w:lang w:val="en-ID"/>
        </w:rPr>
        <w:t xml:space="preserve">This study involved students, lecturers, and relevant practitioners in the field of editing. The sample was selected using purposive and expert sampling techniques, consisting of 20 students currently or previously taking the Editing Skills course, 3 lecturers, and 3 manuscript editing practitioners. With a total of 26 respondents, this study is expected to produce a comprehensive picture of the form of digital teaching materials assisted by 3D </w:t>
      </w:r>
      <w:proofErr w:type="spellStart"/>
      <w:r w:rsidR="009E113B" w:rsidRPr="009E113B">
        <w:rPr>
          <w:rFonts w:ascii="Arial" w:eastAsia="Calibri" w:hAnsi="Arial" w:cs="Arial"/>
          <w:kern w:val="2"/>
          <w:sz w:val="20"/>
          <w:szCs w:val="20"/>
          <w:lang w:val="en-ID"/>
        </w:rPr>
        <w:t>PageFlip</w:t>
      </w:r>
      <w:proofErr w:type="spellEnd"/>
      <w:r w:rsidR="009E113B" w:rsidRPr="009E113B">
        <w:rPr>
          <w:rFonts w:ascii="Arial" w:eastAsia="Calibri" w:hAnsi="Arial" w:cs="Arial"/>
          <w:kern w:val="2"/>
          <w:sz w:val="20"/>
          <w:szCs w:val="20"/>
          <w:lang w:val="en-ID"/>
        </w:rPr>
        <w:t>, relevant to academic needs, and applicable to the world of work.</w:t>
      </w:r>
      <w:r w:rsidR="009E113B">
        <w:rPr>
          <w:rFonts w:ascii="Arial" w:eastAsia="Calibri" w:hAnsi="Arial" w:cs="Arial"/>
          <w:kern w:val="2"/>
          <w:sz w:val="20"/>
          <w:szCs w:val="20"/>
          <w:lang w:val="en-ID"/>
        </w:rPr>
        <w:t xml:space="preserve"> </w:t>
      </w:r>
      <w:r w:rsidRPr="00974CE7">
        <w:rPr>
          <w:rFonts w:ascii="Arial" w:eastAsia="Calibri" w:hAnsi="Arial" w:cs="Arial"/>
          <w:kern w:val="2"/>
          <w:sz w:val="20"/>
          <w:szCs w:val="20"/>
          <w:lang w:val="en-ID"/>
        </w:rPr>
        <w:t>The research data include</w:t>
      </w:r>
      <w:r w:rsidR="00E438F4">
        <w:rPr>
          <w:rFonts w:ascii="Arial" w:eastAsia="Calibri" w:hAnsi="Arial" w:cs="Arial"/>
          <w:kern w:val="2"/>
          <w:sz w:val="20"/>
          <w:szCs w:val="20"/>
          <w:lang w:val="en-ID"/>
        </w:rPr>
        <w:t>d</w:t>
      </w:r>
      <w:r w:rsidRPr="00974CE7">
        <w:rPr>
          <w:rFonts w:ascii="Arial" w:eastAsia="Calibri" w:hAnsi="Arial" w:cs="Arial"/>
          <w:kern w:val="2"/>
          <w:sz w:val="20"/>
          <w:szCs w:val="20"/>
          <w:lang w:val="en-ID"/>
        </w:rPr>
        <w:t xml:space="preserve"> quantitative data in the form of expert validation scores on the material, language, and design of teaching materials, as well as qualitative data in the form of descriptions of the development results. Data collection techniques include</w:t>
      </w:r>
      <w:r w:rsidR="00E438F4">
        <w:rPr>
          <w:rFonts w:ascii="Arial" w:eastAsia="Calibri" w:hAnsi="Arial" w:cs="Arial"/>
          <w:kern w:val="2"/>
          <w:sz w:val="20"/>
          <w:szCs w:val="20"/>
          <w:lang w:val="en-ID"/>
        </w:rPr>
        <w:t>d</w:t>
      </w:r>
      <w:r w:rsidRPr="00974CE7">
        <w:rPr>
          <w:rFonts w:ascii="Arial" w:eastAsia="Calibri" w:hAnsi="Arial" w:cs="Arial"/>
          <w:kern w:val="2"/>
          <w:sz w:val="20"/>
          <w:szCs w:val="20"/>
          <w:lang w:val="en-ID"/>
        </w:rPr>
        <w:t xml:space="preserve"> questionnaires given to students to evaluate learning independence, expert validation instruments in the form of questionnaires to assess the feasibility of teaching materials, and student trial evaluations through tests and non-tests to assess the quality of the learning process and learning outcomes. </w:t>
      </w:r>
    </w:p>
    <w:p w14:paraId="648FBE28" w14:textId="77777777" w:rsidR="00337DBE" w:rsidRDefault="00337DBE" w:rsidP="00FD621C">
      <w:pPr>
        <w:spacing w:after="0" w:line="240" w:lineRule="auto"/>
        <w:jc w:val="both"/>
        <w:rPr>
          <w:rFonts w:ascii="Arial" w:eastAsia="Calibri" w:hAnsi="Arial" w:cs="Arial"/>
          <w:kern w:val="2"/>
          <w:sz w:val="20"/>
          <w:szCs w:val="20"/>
          <w:lang w:val="en-ID"/>
        </w:rPr>
      </w:pPr>
    </w:p>
    <w:p w14:paraId="69C7B4D3" w14:textId="1D411357" w:rsidR="00160EDC" w:rsidRPr="00974CE7" w:rsidRDefault="00160EDC" w:rsidP="00FD621C">
      <w:pPr>
        <w:spacing w:after="0" w:line="240" w:lineRule="auto"/>
        <w:jc w:val="both"/>
        <w:rPr>
          <w:rFonts w:ascii="Arial" w:eastAsia="Calibri" w:hAnsi="Arial" w:cs="Arial"/>
          <w:kern w:val="2"/>
          <w:sz w:val="20"/>
          <w:szCs w:val="20"/>
          <w:lang w:val="en-ID"/>
        </w:rPr>
      </w:pPr>
      <w:r w:rsidRPr="00974CE7">
        <w:rPr>
          <w:rFonts w:ascii="Arial" w:eastAsia="Calibri" w:hAnsi="Arial" w:cs="Arial"/>
          <w:kern w:val="2"/>
          <w:sz w:val="20"/>
          <w:szCs w:val="20"/>
          <w:lang w:val="en-ID"/>
        </w:rPr>
        <w:t xml:space="preserve">Quantitative data analysis was conducted by calculating the percentage of expert validation scores and student responses, which were then interpreted based on product feasibility categories. Meanwhile, qualitative data analysis was conducted through reduction, presentation, and drawing conclusions from descriptions of development results to obtain an in-depth picture of the effectiveness of the teaching materials. With this approach, the development of teaching materials for editing skills assisted by 3D </w:t>
      </w:r>
      <w:proofErr w:type="spellStart"/>
      <w:r w:rsidRPr="00974CE7">
        <w:rPr>
          <w:rFonts w:ascii="Arial" w:eastAsia="Calibri" w:hAnsi="Arial" w:cs="Arial"/>
          <w:kern w:val="2"/>
          <w:sz w:val="20"/>
          <w:szCs w:val="20"/>
          <w:lang w:val="en-ID"/>
        </w:rPr>
        <w:t>Pageflip</w:t>
      </w:r>
      <w:proofErr w:type="spellEnd"/>
      <w:r w:rsidRPr="00974CE7">
        <w:rPr>
          <w:rFonts w:ascii="Arial" w:eastAsia="Calibri" w:hAnsi="Arial" w:cs="Arial"/>
          <w:kern w:val="2"/>
          <w:sz w:val="20"/>
          <w:szCs w:val="20"/>
          <w:lang w:val="en-ID"/>
        </w:rPr>
        <w:t xml:space="preserve"> media is expected to produce products that are valid, practical, and effective, and capable of improving student learning independence.</w:t>
      </w:r>
    </w:p>
    <w:p w14:paraId="549331DA" w14:textId="7597BA49" w:rsidR="00160EDC" w:rsidRPr="00974CE7" w:rsidRDefault="00160EDC" w:rsidP="00FD621C">
      <w:pPr>
        <w:spacing w:after="0" w:line="240" w:lineRule="auto"/>
        <w:jc w:val="both"/>
        <w:rPr>
          <w:rFonts w:ascii="Arial" w:eastAsia="Calibri" w:hAnsi="Arial" w:cs="Arial"/>
          <w:kern w:val="2"/>
          <w:sz w:val="20"/>
          <w:szCs w:val="20"/>
          <w:lang w:val="en-ID"/>
        </w:rPr>
        <w:sectPr w:rsidR="00160EDC" w:rsidRPr="00974CE7" w:rsidSect="00194EAD">
          <w:type w:val="continuous"/>
          <w:pgSz w:w="11909" w:h="16834" w:code="9"/>
          <w:pgMar w:top="1440" w:right="1440" w:bottom="1440" w:left="1440" w:header="720" w:footer="864" w:gutter="0"/>
          <w:cols w:num="2" w:space="288"/>
          <w:titlePg/>
          <w:docGrid w:linePitch="360"/>
        </w:sectPr>
      </w:pPr>
    </w:p>
    <w:p w14:paraId="11491EF7" w14:textId="77777777" w:rsidR="00160EDC" w:rsidRPr="00974CE7" w:rsidRDefault="00160EDC" w:rsidP="00FD621C">
      <w:pPr>
        <w:spacing w:after="0" w:line="240" w:lineRule="auto"/>
        <w:jc w:val="both"/>
        <w:rPr>
          <w:rFonts w:ascii="Arial" w:eastAsia="Calibri" w:hAnsi="Arial" w:cs="Arial"/>
          <w:noProof/>
          <w:kern w:val="2"/>
          <w:sz w:val="20"/>
          <w:szCs w:val="20"/>
          <w:lang w:val="en-ID"/>
        </w:rPr>
      </w:pPr>
    </w:p>
    <w:p w14:paraId="1EC94BB0" w14:textId="77777777" w:rsidR="00A6657D" w:rsidRPr="00974CE7" w:rsidRDefault="00A6657D" w:rsidP="00A6657D">
      <w:pPr>
        <w:spacing w:after="0" w:line="240" w:lineRule="auto"/>
        <w:jc w:val="center"/>
        <w:rPr>
          <w:rFonts w:ascii="Arial" w:eastAsia="Calibri" w:hAnsi="Arial" w:cs="Arial"/>
          <w:kern w:val="2"/>
          <w:sz w:val="20"/>
          <w:szCs w:val="20"/>
          <w:lang w:val="en-ID"/>
        </w:rPr>
        <w:sectPr w:rsidR="00A6657D" w:rsidRPr="00974CE7" w:rsidSect="00160EDC">
          <w:type w:val="continuous"/>
          <w:pgSz w:w="11909" w:h="16834" w:code="9"/>
          <w:pgMar w:top="1440" w:right="1440" w:bottom="1440" w:left="1440" w:header="720" w:footer="864" w:gutter="0"/>
          <w:cols w:space="288"/>
          <w:titlePg/>
          <w:docGrid w:linePitch="360"/>
        </w:sectPr>
      </w:pPr>
    </w:p>
    <w:p w14:paraId="2DEC5B54" w14:textId="257B87BD" w:rsidR="00160EDC" w:rsidRPr="00974CE7" w:rsidRDefault="00A6657D" w:rsidP="00A6657D">
      <w:pPr>
        <w:spacing w:after="0" w:line="240" w:lineRule="auto"/>
        <w:jc w:val="center"/>
        <w:rPr>
          <w:rFonts w:ascii="Arial" w:eastAsia="Calibri" w:hAnsi="Arial" w:cs="Arial"/>
          <w:kern w:val="2"/>
          <w:sz w:val="20"/>
          <w:szCs w:val="20"/>
          <w:lang w:val="en-ID"/>
        </w:rPr>
        <w:sectPr w:rsidR="00160EDC" w:rsidRPr="00974CE7" w:rsidSect="00A6657D">
          <w:type w:val="continuous"/>
          <w:pgSz w:w="11909" w:h="16834" w:code="9"/>
          <w:pgMar w:top="1440" w:right="1440" w:bottom="1440" w:left="1440" w:header="720" w:footer="864" w:gutter="0"/>
          <w:cols w:space="288"/>
          <w:titlePg/>
          <w:docGrid w:linePitch="360"/>
        </w:sectPr>
      </w:pPr>
      <w:r w:rsidRPr="00974CE7">
        <w:rPr>
          <w:rFonts w:ascii="Arial" w:eastAsia="Calibri" w:hAnsi="Arial" w:cs="Arial"/>
          <w:noProof/>
          <w:kern w:val="2"/>
          <w:sz w:val="20"/>
          <w:szCs w:val="20"/>
          <w:lang w:val="en-ID"/>
        </w:rPr>
        <w:drawing>
          <wp:inline distT="0" distB="0" distL="0" distR="0" wp14:anchorId="0F132718" wp14:editId="416A1C37">
            <wp:extent cx="5733415" cy="2630170"/>
            <wp:effectExtent l="0" t="0" r="0" b="0"/>
            <wp:docPr id="886058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058128" name=""/>
                    <pic:cNvPicPr/>
                  </pic:nvPicPr>
                  <pic:blipFill>
                    <a:blip r:embed="rId14"/>
                    <a:stretch>
                      <a:fillRect/>
                    </a:stretch>
                  </pic:blipFill>
                  <pic:spPr>
                    <a:xfrm>
                      <a:off x="0" y="0"/>
                      <a:ext cx="5733415" cy="2630170"/>
                    </a:xfrm>
                    <a:prstGeom prst="rect">
                      <a:avLst/>
                    </a:prstGeom>
                  </pic:spPr>
                </pic:pic>
              </a:graphicData>
            </a:graphic>
          </wp:inline>
        </w:drawing>
      </w:r>
    </w:p>
    <w:p w14:paraId="705EE945" w14:textId="5C5C1B61" w:rsidR="00160EDC" w:rsidRPr="00974CE7" w:rsidRDefault="00160EDC" w:rsidP="00A6657D">
      <w:pPr>
        <w:spacing w:after="0" w:line="240" w:lineRule="auto"/>
        <w:jc w:val="center"/>
        <w:rPr>
          <w:rFonts w:ascii="Arial" w:eastAsia="Calibri" w:hAnsi="Arial" w:cs="Arial"/>
          <w:kern w:val="2"/>
          <w:sz w:val="20"/>
          <w:szCs w:val="20"/>
          <w:lang w:val="en-ID"/>
        </w:rPr>
      </w:pPr>
    </w:p>
    <w:p w14:paraId="7DEFAA88" w14:textId="7B1841B8" w:rsidR="00153F65" w:rsidRPr="00974CE7" w:rsidRDefault="00160EDC" w:rsidP="00A6657D">
      <w:pPr>
        <w:spacing w:after="0" w:line="240" w:lineRule="auto"/>
        <w:jc w:val="center"/>
        <w:rPr>
          <w:rFonts w:ascii="Arial" w:eastAsia="Calibri" w:hAnsi="Arial" w:cs="Arial"/>
          <w:kern w:val="2"/>
          <w:sz w:val="20"/>
          <w:szCs w:val="20"/>
          <w:lang w:val="en-ID"/>
        </w:rPr>
      </w:pPr>
      <w:r w:rsidRPr="00974CE7">
        <w:rPr>
          <w:rFonts w:ascii="Arial" w:eastAsia="Calibri" w:hAnsi="Arial" w:cs="Arial"/>
          <w:kern w:val="2"/>
          <w:sz w:val="20"/>
          <w:szCs w:val="20"/>
          <w:lang w:val="en-ID"/>
        </w:rPr>
        <w:t>Fig 1. Research Stage Flow Chart</w:t>
      </w:r>
    </w:p>
    <w:p w14:paraId="2B697362" w14:textId="77777777" w:rsidR="00A6657D" w:rsidRPr="00974CE7" w:rsidRDefault="00A6657D" w:rsidP="00FD621C">
      <w:pPr>
        <w:spacing w:after="0" w:line="240" w:lineRule="auto"/>
        <w:jc w:val="both"/>
        <w:rPr>
          <w:rFonts w:ascii="Arial" w:eastAsia="Calibri" w:hAnsi="Arial" w:cs="Arial"/>
          <w:kern w:val="2"/>
          <w:sz w:val="20"/>
          <w:szCs w:val="20"/>
          <w:lang w:val="en-ID"/>
        </w:rPr>
        <w:sectPr w:rsidR="00A6657D" w:rsidRPr="00974CE7" w:rsidSect="00A6657D">
          <w:type w:val="continuous"/>
          <w:pgSz w:w="11909" w:h="16834" w:code="9"/>
          <w:pgMar w:top="1440" w:right="1440" w:bottom="1440" w:left="1440" w:header="720" w:footer="864" w:gutter="0"/>
          <w:cols w:space="288"/>
          <w:titlePg/>
          <w:docGrid w:linePitch="360"/>
        </w:sectPr>
      </w:pPr>
    </w:p>
    <w:p w14:paraId="5B229702" w14:textId="4181CEBC" w:rsidR="00194EAD" w:rsidRPr="00974CE7" w:rsidRDefault="00194EAD" w:rsidP="00FD621C">
      <w:pPr>
        <w:spacing w:after="0" w:line="240" w:lineRule="auto"/>
        <w:jc w:val="both"/>
        <w:rPr>
          <w:rFonts w:ascii="Arial" w:eastAsia="Calibri" w:hAnsi="Arial" w:cs="Arial"/>
          <w:kern w:val="2"/>
          <w:sz w:val="20"/>
          <w:szCs w:val="20"/>
          <w:lang w:val="en-ID"/>
        </w:rPr>
      </w:pPr>
    </w:p>
    <w:p w14:paraId="5EE3F9EB" w14:textId="77777777" w:rsidR="00A6657D" w:rsidRPr="00974CE7" w:rsidRDefault="00A6657D" w:rsidP="00A6657D">
      <w:pPr>
        <w:pStyle w:val="Heading2"/>
        <w:rPr>
          <w:rFonts w:eastAsia="Calibri"/>
          <w:sz w:val="20"/>
          <w:szCs w:val="20"/>
          <w:lang w:val="en-ID"/>
        </w:rPr>
      </w:pPr>
      <w:r w:rsidRPr="00974CE7">
        <w:rPr>
          <w:rFonts w:eastAsia="Calibri"/>
          <w:sz w:val="20"/>
          <w:szCs w:val="20"/>
          <w:lang w:val="en-ID"/>
        </w:rPr>
        <w:t>3. RESULTS AND DISCUSSION</w:t>
      </w:r>
    </w:p>
    <w:p w14:paraId="28C3E562" w14:textId="77777777" w:rsidR="00160EDC" w:rsidRPr="00974CE7" w:rsidRDefault="00160EDC" w:rsidP="00FD621C">
      <w:pPr>
        <w:spacing w:after="0" w:line="240" w:lineRule="auto"/>
        <w:jc w:val="both"/>
        <w:rPr>
          <w:rFonts w:ascii="Arial" w:eastAsia="Calibri" w:hAnsi="Arial" w:cs="Arial"/>
          <w:kern w:val="2"/>
          <w:sz w:val="20"/>
          <w:szCs w:val="20"/>
          <w:lang w:val="en-ID"/>
        </w:rPr>
      </w:pPr>
    </w:p>
    <w:p w14:paraId="5DBB6411" w14:textId="77777777" w:rsidR="00A6657D" w:rsidRPr="00974CE7" w:rsidRDefault="00A6657D" w:rsidP="00A6657D">
      <w:pPr>
        <w:spacing w:after="0" w:line="240" w:lineRule="auto"/>
        <w:jc w:val="both"/>
        <w:rPr>
          <w:rFonts w:ascii="Arial" w:eastAsia="Calibri" w:hAnsi="Arial" w:cs="Arial"/>
          <w:b/>
          <w:bCs/>
          <w:kern w:val="2"/>
          <w:sz w:val="20"/>
          <w:szCs w:val="20"/>
          <w:lang w:val="en-ID"/>
        </w:rPr>
      </w:pPr>
      <w:r w:rsidRPr="00974CE7">
        <w:rPr>
          <w:rFonts w:ascii="Arial" w:eastAsia="Calibri" w:hAnsi="Arial" w:cs="Arial"/>
          <w:b/>
          <w:bCs/>
          <w:kern w:val="2"/>
          <w:sz w:val="20"/>
          <w:szCs w:val="20"/>
          <w:lang w:val="en-ID"/>
        </w:rPr>
        <w:t>1. Needs Analysis</w:t>
      </w:r>
    </w:p>
    <w:p w14:paraId="2008B0BE" w14:textId="6060618C" w:rsidR="00A6657D" w:rsidRPr="00974CE7" w:rsidRDefault="00A6657D" w:rsidP="00A6657D">
      <w:pPr>
        <w:spacing w:after="0" w:line="240" w:lineRule="auto"/>
        <w:jc w:val="both"/>
        <w:rPr>
          <w:rFonts w:ascii="Arial" w:eastAsia="Calibri" w:hAnsi="Arial" w:cs="Arial"/>
          <w:kern w:val="2"/>
          <w:sz w:val="20"/>
          <w:szCs w:val="20"/>
          <w:lang w:val="en-ID"/>
        </w:rPr>
      </w:pPr>
      <w:r w:rsidRPr="00974CE7">
        <w:rPr>
          <w:rFonts w:ascii="Arial" w:eastAsia="Calibri" w:hAnsi="Arial" w:cs="Arial"/>
          <w:kern w:val="2"/>
          <w:sz w:val="20"/>
          <w:szCs w:val="20"/>
          <w:lang w:val="en-ID"/>
        </w:rPr>
        <w:t xml:space="preserve">This section presents the results of a needs analysis for developing digital teaching materials for the Editing Skills course using 3D </w:t>
      </w:r>
      <w:proofErr w:type="spellStart"/>
      <w:r w:rsidRPr="00974CE7">
        <w:rPr>
          <w:rFonts w:ascii="Arial" w:eastAsia="Calibri" w:hAnsi="Arial" w:cs="Arial"/>
          <w:kern w:val="2"/>
          <w:sz w:val="20"/>
          <w:szCs w:val="20"/>
          <w:lang w:val="en-ID"/>
        </w:rPr>
        <w:t>Pageflip</w:t>
      </w:r>
      <w:proofErr w:type="spellEnd"/>
      <w:r w:rsidRPr="00974CE7">
        <w:rPr>
          <w:rFonts w:ascii="Arial" w:eastAsia="Calibri" w:hAnsi="Arial" w:cs="Arial"/>
          <w:kern w:val="2"/>
          <w:sz w:val="20"/>
          <w:szCs w:val="20"/>
          <w:lang w:val="en-ID"/>
        </w:rPr>
        <w:t xml:space="preserve">. The analysis was conducted by examining several key aspects: student perceptions, teaching material resources, learning competencies, and teaching material design. First, the analysis of student perceptions aimed to assess their views on the potential use of 3D </w:t>
      </w:r>
      <w:proofErr w:type="spellStart"/>
      <w:r w:rsidRPr="00974CE7">
        <w:rPr>
          <w:rFonts w:ascii="Arial" w:eastAsia="Calibri" w:hAnsi="Arial" w:cs="Arial"/>
          <w:kern w:val="2"/>
          <w:sz w:val="20"/>
          <w:szCs w:val="20"/>
          <w:lang w:val="en-ID"/>
        </w:rPr>
        <w:t>Pageflip</w:t>
      </w:r>
      <w:proofErr w:type="spellEnd"/>
      <w:r w:rsidRPr="00974CE7">
        <w:rPr>
          <w:rFonts w:ascii="Arial" w:eastAsia="Calibri" w:hAnsi="Arial" w:cs="Arial"/>
          <w:kern w:val="2"/>
          <w:sz w:val="20"/>
          <w:szCs w:val="20"/>
          <w:lang w:val="en-ID"/>
        </w:rPr>
        <w:t>-based digital teaching materials, while ensuring the alignment of user needs with the product design (Abidah et al., 2023). Second, the analysis of teaching material resources focused on the availability and utilization of learning resources accessed by students, including people, objects, methods, and the environment, so that the developed content could be tailored to students' real-world situations (Stone et al., 2020). Third, the analysis of learning competencies focused on mapping course outcomes and materials by identifying the skills students must possess during and after the learning process, in accordance with the objectives of the Editing Skills course (Martin et al., 2022). Fourth, the analysis of teaching material design was conducted to identify respondents' preferences regarding the form, structure, and presentation of digital teaching materials, so that a product design was obtained that was in accordance with contextual learning needs (Sari et al., 2020).</w:t>
      </w:r>
    </w:p>
    <w:p w14:paraId="7B9AAFE7" w14:textId="77777777" w:rsidR="00A6657D" w:rsidRPr="00974CE7" w:rsidRDefault="00A6657D" w:rsidP="00A6657D">
      <w:pPr>
        <w:spacing w:after="0" w:line="240" w:lineRule="auto"/>
        <w:jc w:val="both"/>
        <w:rPr>
          <w:rFonts w:ascii="Arial" w:eastAsia="Calibri" w:hAnsi="Arial" w:cs="Arial"/>
          <w:kern w:val="2"/>
          <w:sz w:val="20"/>
          <w:szCs w:val="20"/>
          <w:lang w:val="en-ID"/>
        </w:rPr>
      </w:pPr>
    </w:p>
    <w:p w14:paraId="5D10C8AA" w14:textId="77777777" w:rsidR="00A6657D" w:rsidRPr="00974CE7" w:rsidRDefault="00A6657D" w:rsidP="00A6657D">
      <w:pPr>
        <w:spacing w:after="0" w:line="240" w:lineRule="auto"/>
        <w:jc w:val="both"/>
        <w:rPr>
          <w:rFonts w:ascii="Arial" w:eastAsia="Calibri" w:hAnsi="Arial" w:cs="Arial"/>
          <w:kern w:val="2"/>
          <w:sz w:val="20"/>
          <w:szCs w:val="20"/>
          <w:lang w:val="en-ID"/>
        </w:rPr>
      </w:pPr>
    </w:p>
    <w:p w14:paraId="56706BAB" w14:textId="77777777" w:rsidR="00A6657D" w:rsidRPr="00974CE7" w:rsidRDefault="00A6657D" w:rsidP="00A6657D">
      <w:pPr>
        <w:spacing w:after="0" w:line="240" w:lineRule="auto"/>
        <w:jc w:val="both"/>
        <w:rPr>
          <w:rFonts w:ascii="Arial" w:eastAsia="Calibri" w:hAnsi="Arial" w:cs="Arial"/>
          <w:kern w:val="2"/>
          <w:sz w:val="20"/>
          <w:szCs w:val="20"/>
          <w:lang w:val="en-ID"/>
        </w:rPr>
      </w:pPr>
    </w:p>
    <w:p w14:paraId="5F78F1A4" w14:textId="77777777" w:rsidR="00A6657D" w:rsidRPr="00974CE7" w:rsidRDefault="00A6657D" w:rsidP="00A6657D">
      <w:pPr>
        <w:spacing w:after="0" w:line="240" w:lineRule="auto"/>
        <w:jc w:val="both"/>
        <w:rPr>
          <w:rFonts w:ascii="Arial" w:eastAsia="Calibri" w:hAnsi="Arial" w:cs="Arial"/>
          <w:kern w:val="2"/>
          <w:sz w:val="20"/>
          <w:szCs w:val="20"/>
          <w:lang w:val="en-ID"/>
        </w:rPr>
      </w:pPr>
    </w:p>
    <w:p w14:paraId="1048D8ED" w14:textId="77777777" w:rsidR="00A6657D" w:rsidRPr="00974CE7" w:rsidRDefault="00A6657D" w:rsidP="00A6657D">
      <w:pPr>
        <w:spacing w:line="240" w:lineRule="auto"/>
        <w:jc w:val="center"/>
        <w:rPr>
          <w:rFonts w:ascii="Times New Roman" w:hAnsi="Times New Roman" w:cs="Times New Roman"/>
          <w:sz w:val="20"/>
          <w:szCs w:val="20"/>
        </w:rPr>
        <w:sectPr w:rsidR="00A6657D" w:rsidRPr="00974CE7" w:rsidSect="00A6657D">
          <w:type w:val="continuous"/>
          <w:pgSz w:w="11909" w:h="16834" w:code="9"/>
          <w:pgMar w:top="1440" w:right="1440" w:bottom="1440" w:left="1440" w:header="720" w:footer="864" w:gutter="0"/>
          <w:cols w:num="2" w:space="288"/>
          <w:titlePg/>
          <w:docGrid w:linePitch="360"/>
        </w:sectPr>
      </w:pPr>
    </w:p>
    <w:p w14:paraId="3EB1ED47" w14:textId="135B5490" w:rsidR="00A6657D" w:rsidRPr="00974CE7" w:rsidRDefault="00A6657D" w:rsidP="00A6657D">
      <w:pPr>
        <w:spacing w:line="240" w:lineRule="auto"/>
        <w:jc w:val="center"/>
        <w:rPr>
          <w:rFonts w:ascii="Arial" w:hAnsi="Arial" w:cs="Arial"/>
          <w:sz w:val="20"/>
          <w:szCs w:val="20"/>
        </w:rPr>
      </w:pPr>
      <w:r w:rsidRPr="00974CE7">
        <w:rPr>
          <w:rFonts w:ascii="Arial" w:hAnsi="Arial" w:cs="Arial"/>
          <w:sz w:val="20"/>
          <w:szCs w:val="20"/>
        </w:rPr>
        <w:t xml:space="preserve">Table 1. Results of the Analysis of Teaching Material Needs for 3D </w:t>
      </w:r>
      <w:proofErr w:type="spellStart"/>
      <w:r w:rsidRPr="00974CE7">
        <w:rPr>
          <w:rFonts w:ascii="Arial" w:hAnsi="Arial" w:cs="Arial"/>
          <w:sz w:val="20"/>
          <w:szCs w:val="20"/>
        </w:rPr>
        <w:t>Pageflip</w:t>
      </w:r>
      <w:proofErr w:type="spellEnd"/>
      <w:r w:rsidRPr="00974CE7">
        <w:rPr>
          <w:rFonts w:ascii="Arial" w:hAnsi="Arial" w:cs="Arial"/>
          <w:sz w:val="20"/>
          <w:szCs w:val="20"/>
        </w:rPr>
        <w:t>-Assisted Editing Skills</w:t>
      </w:r>
    </w:p>
    <w:tbl>
      <w:tblPr>
        <w:tblStyle w:val="PlainTable2"/>
        <w:tblW w:w="9533" w:type="dxa"/>
        <w:tblLook w:val="04A0" w:firstRow="1" w:lastRow="0" w:firstColumn="1" w:lastColumn="0" w:noHBand="0" w:noVBand="1"/>
      </w:tblPr>
      <w:tblGrid>
        <w:gridCol w:w="1584"/>
        <w:gridCol w:w="1595"/>
        <w:gridCol w:w="3338"/>
        <w:gridCol w:w="772"/>
        <w:gridCol w:w="739"/>
        <w:gridCol w:w="1505"/>
      </w:tblGrid>
      <w:tr w:rsidR="001E3965" w:rsidRPr="00974CE7" w14:paraId="72E104F6" w14:textId="77777777" w:rsidTr="00A665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 w:type="dxa"/>
            <w:hideMark/>
          </w:tcPr>
          <w:p w14:paraId="4AE88A6B" w14:textId="28A95FA5" w:rsidR="00A6657D" w:rsidRPr="00974CE7" w:rsidRDefault="00A6657D" w:rsidP="001E3965">
            <w:pPr>
              <w:jc w:val="both"/>
              <w:rPr>
                <w:rFonts w:ascii="Arial" w:hAnsi="Arial" w:cs="Arial"/>
                <w:sz w:val="20"/>
                <w:szCs w:val="20"/>
              </w:rPr>
            </w:pPr>
            <w:r w:rsidRPr="00974CE7">
              <w:rPr>
                <w:rFonts w:ascii="Arial" w:hAnsi="Arial" w:cs="Arial"/>
                <w:sz w:val="20"/>
                <w:szCs w:val="20"/>
              </w:rPr>
              <w:t>Analysis Aspects</w:t>
            </w:r>
          </w:p>
        </w:tc>
        <w:tc>
          <w:tcPr>
            <w:tcW w:w="1624" w:type="dxa"/>
            <w:hideMark/>
          </w:tcPr>
          <w:p w14:paraId="56130B9A" w14:textId="2F403D25" w:rsidR="00A6657D" w:rsidRPr="00974CE7" w:rsidRDefault="00A6657D" w:rsidP="001E3965">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Indicator</w:t>
            </w:r>
          </w:p>
        </w:tc>
        <w:tc>
          <w:tcPr>
            <w:tcW w:w="3789" w:type="dxa"/>
            <w:hideMark/>
          </w:tcPr>
          <w:p w14:paraId="33B0FFE4" w14:textId="1CFA74CA" w:rsidR="00A6657D" w:rsidRPr="00974CE7" w:rsidRDefault="00A6657D" w:rsidP="001E396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Description</w:t>
            </w:r>
          </w:p>
        </w:tc>
        <w:tc>
          <w:tcPr>
            <w:tcW w:w="0" w:type="auto"/>
            <w:hideMark/>
          </w:tcPr>
          <w:p w14:paraId="2855ABB7" w14:textId="0A4613A4" w:rsidR="00A6657D" w:rsidRPr="00974CE7" w:rsidRDefault="00A6657D" w:rsidP="001E3965">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Score</w:t>
            </w:r>
          </w:p>
        </w:tc>
        <w:tc>
          <w:tcPr>
            <w:tcW w:w="722" w:type="dxa"/>
            <w:hideMark/>
          </w:tcPr>
          <w:p w14:paraId="79A955CE" w14:textId="3DEB7DEC" w:rsidR="00A6657D" w:rsidRPr="00974CE7" w:rsidRDefault="00A6657D" w:rsidP="001E3965">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Value</w:t>
            </w:r>
          </w:p>
        </w:tc>
        <w:tc>
          <w:tcPr>
            <w:tcW w:w="0" w:type="auto"/>
            <w:hideMark/>
          </w:tcPr>
          <w:p w14:paraId="704DC73B" w14:textId="1CD1490C" w:rsidR="00A6657D" w:rsidRPr="00974CE7" w:rsidRDefault="00A6657D" w:rsidP="001E3965">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Interpretation</w:t>
            </w:r>
          </w:p>
        </w:tc>
      </w:tr>
      <w:tr w:rsidR="001E3965" w:rsidRPr="00974CE7" w14:paraId="421A412E" w14:textId="77777777" w:rsidTr="00A66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 w:type="dxa"/>
            <w:hideMark/>
          </w:tcPr>
          <w:p w14:paraId="3D884C2D" w14:textId="54FD5CC7" w:rsidR="00A6657D" w:rsidRPr="00974CE7" w:rsidRDefault="00A6657D" w:rsidP="001E3965">
            <w:pPr>
              <w:rPr>
                <w:rFonts w:ascii="Arial" w:hAnsi="Arial" w:cs="Arial"/>
                <w:sz w:val="20"/>
                <w:szCs w:val="20"/>
              </w:rPr>
            </w:pPr>
            <w:r w:rsidRPr="00974CE7">
              <w:rPr>
                <w:rFonts w:ascii="Arial" w:hAnsi="Arial" w:cs="Arial"/>
                <w:sz w:val="20"/>
                <w:szCs w:val="20"/>
              </w:rPr>
              <w:t>Student Perception</w:t>
            </w:r>
          </w:p>
        </w:tc>
        <w:tc>
          <w:tcPr>
            <w:tcW w:w="1624" w:type="dxa"/>
            <w:hideMark/>
          </w:tcPr>
          <w:p w14:paraId="30DF2919" w14:textId="7916F41A" w:rsidR="00A6657D" w:rsidRPr="00974CE7" w:rsidRDefault="00A6657D"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Student knowledge</w:t>
            </w:r>
          </w:p>
        </w:tc>
        <w:tc>
          <w:tcPr>
            <w:tcW w:w="3789" w:type="dxa"/>
            <w:hideMark/>
          </w:tcPr>
          <w:p w14:paraId="7C387A3F" w14:textId="6EAA6A1D" w:rsidR="00A6657D" w:rsidRPr="00974CE7" w:rsidRDefault="00A6657D"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 xml:space="preserve">Knowledge of the use of various types of digital </w:t>
            </w:r>
            <w:r w:rsidR="00E438F4">
              <w:rPr>
                <w:rFonts w:ascii="Arial" w:hAnsi="Arial" w:cs="Arial"/>
                <w:sz w:val="20"/>
                <w:szCs w:val="20"/>
              </w:rPr>
              <w:t>learning</w:t>
            </w:r>
            <w:r w:rsidRPr="00974CE7">
              <w:rPr>
                <w:rFonts w:ascii="Arial" w:hAnsi="Arial" w:cs="Arial"/>
                <w:sz w:val="20"/>
                <w:szCs w:val="20"/>
              </w:rPr>
              <w:t xml:space="preserve"> materials</w:t>
            </w:r>
          </w:p>
        </w:tc>
        <w:tc>
          <w:tcPr>
            <w:tcW w:w="0" w:type="auto"/>
            <w:hideMark/>
          </w:tcPr>
          <w:p w14:paraId="1DB6BEBF" w14:textId="77777777" w:rsidR="00A6657D" w:rsidRPr="00974CE7" w:rsidRDefault="00A6657D"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505</w:t>
            </w:r>
          </w:p>
        </w:tc>
        <w:tc>
          <w:tcPr>
            <w:tcW w:w="722" w:type="dxa"/>
            <w:hideMark/>
          </w:tcPr>
          <w:p w14:paraId="06C0629B" w14:textId="77777777" w:rsidR="00A6657D" w:rsidRPr="00974CE7" w:rsidRDefault="00A6657D"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4,04</w:t>
            </w:r>
          </w:p>
        </w:tc>
        <w:tc>
          <w:tcPr>
            <w:tcW w:w="0" w:type="auto"/>
            <w:hideMark/>
          </w:tcPr>
          <w:p w14:paraId="1D939726" w14:textId="5E7B2155" w:rsidR="00A6657D" w:rsidRPr="00974CE7" w:rsidRDefault="00A6657D"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Good</w:t>
            </w:r>
          </w:p>
        </w:tc>
      </w:tr>
      <w:tr w:rsidR="001E3965" w:rsidRPr="00974CE7" w14:paraId="10A9C664" w14:textId="77777777" w:rsidTr="00A6657D">
        <w:tc>
          <w:tcPr>
            <w:cnfStyle w:val="001000000000" w:firstRow="0" w:lastRow="0" w:firstColumn="1" w:lastColumn="0" w:oddVBand="0" w:evenVBand="0" w:oddHBand="0" w:evenHBand="0" w:firstRowFirstColumn="0" w:firstRowLastColumn="0" w:lastRowFirstColumn="0" w:lastRowLastColumn="0"/>
            <w:tcW w:w="1531" w:type="dxa"/>
            <w:hideMark/>
          </w:tcPr>
          <w:p w14:paraId="04435A48" w14:textId="77777777" w:rsidR="00A6657D" w:rsidRPr="00974CE7" w:rsidRDefault="00A6657D" w:rsidP="001E3965">
            <w:pPr>
              <w:rPr>
                <w:rFonts w:ascii="Arial" w:hAnsi="Arial" w:cs="Arial"/>
                <w:sz w:val="20"/>
                <w:szCs w:val="20"/>
              </w:rPr>
            </w:pPr>
          </w:p>
        </w:tc>
        <w:tc>
          <w:tcPr>
            <w:tcW w:w="1624" w:type="dxa"/>
            <w:hideMark/>
          </w:tcPr>
          <w:p w14:paraId="26EB2418" w14:textId="01512F93" w:rsidR="00A6657D" w:rsidRPr="00974CE7" w:rsidRDefault="00A6657D"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Student habits</w:t>
            </w:r>
          </w:p>
        </w:tc>
        <w:tc>
          <w:tcPr>
            <w:tcW w:w="3789" w:type="dxa"/>
            <w:hideMark/>
          </w:tcPr>
          <w:p w14:paraId="25D47F71" w14:textId="12DF342B" w:rsidR="00A6657D" w:rsidRPr="00974CE7" w:rsidRDefault="00A6657D"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 xml:space="preserve">Habits of using digital </w:t>
            </w:r>
            <w:r w:rsidR="00E438F4">
              <w:rPr>
                <w:rFonts w:ascii="Arial" w:hAnsi="Arial" w:cs="Arial"/>
                <w:sz w:val="20"/>
                <w:szCs w:val="20"/>
              </w:rPr>
              <w:t>learning</w:t>
            </w:r>
            <w:r w:rsidRPr="00974CE7">
              <w:rPr>
                <w:rFonts w:ascii="Arial" w:hAnsi="Arial" w:cs="Arial"/>
                <w:sz w:val="20"/>
                <w:szCs w:val="20"/>
              </w:rPr>
              <w:t xml:space="preserve"> materials (e-books/e-modules)</w:t>
            </w:r>
          </w:p>
        </w:tc>
        <w:tc>
          <w:tcPr>
            <w:tcW w:w="0" w:type="auto"/>
            <w:hideMark/>
          </w:tcPr>
          <w:p w14:paraId="6429D9E8" w14:textId="77777777" w:rsidR="00A6657D" w:rsidRPr="00974CE7" w:rsidRDefault="00A6657D"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520</w:t>
            </w:r>
          </w:p>
        </w:tc>
        <w:tc>
          <w:tcPr>
            <w:tcW w:w="722" w:type="dxa"/>
            <w:hideMark/>
          </w:tcPr>
          <w:p w14:paraId="34997A8A" w14:textId="77777777" w:rsidR="00A6657D" w:rsidRPr="00974CE7" w:rsidRDefault="00A6657D"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4,16</w:t>
            </w:r>
          </w:p>
        </w:tc>
        <w:tc>
          <w:tcPr>
            <w:tcW w:w="0" w:type="auto"/>
            <w:hideMark/>
          </w:tcPr>
          <w:p w14:paraId="7EFED120" w14:textId="74C4AB62" w:rsidR="00A6657D" w:rsidRPr="00974CE7" w:rsidRDefault="00A6657D"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Good</w:t>
            </w:r>
          </w:p>
        </w:tc>
      </w:tr>
      <w:tr w:rsidR="001E3965" w:rsidRPr="00974CE7" w14:paraId="07FB05E2" w14:textId="77777777" w:rsidTr="00A66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 w:type="dxa"/>
            <w:hideMark/>
          </w:tcPr>
          <w:p w14:paraId="5C2CB747" w14:textId="77777777" w:rsidR="00A6657D" w:rsidRPr="00974CE7" w:rsidRDefault="00A6657D" w:rsidP="001E3965">
            <w:pPr>
              <w:rPr>
                <w:rFonts w:ascii="Arial" w:hAnsi="Arial" w:cs="Arial"/>
                <w:sz w:val="20"/>
                <w:szCs w:val="20"/>
              </w:rPr>
            </w:pPr>
          </w:p>
        </w:tc>
        <w:tc>
          <w:tcPr>
            <w:tcW w:w="1624" w:type="dxa"/>
            <w:hideMark/>
          </w:tcPr>
          <w:p w14:paraId="3A800D8A" w14:textId="25DC44CD" w:rsidR="00A6657D" w:rsidRPr="00974CE7" w:rsidRDefault="00A6657D"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Motivation</w:t>
            </w:r>
          </w:p>
        </w:tc>
        <w:tc>
          <w:tcPr>
            <w:tcW w:w="3789" w:type="dxa"/>
            <w:hideMark/>
          </w:tcPr>
          <w:p w14:paraId="5D942C71" w14:textId="321DB39D" w:rsidR="00A6657D" w:rsidRPr="00974CE7" w:rsidRDefault="00A6657D"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 xml:space="preserve">Interest in using digital </w:t>
            </w:r>
            <w:r w:rsidR="00E438F4">
              <w:rPr>
                <w:rFonts w:ascii="Arial" w:hAnsi="Arial" w:cs="Arial"/>
                <w:sz w:val="20"/>
                <w:szCs w:val="20"/>
              </w:rPr>
              <w:t>learning</w:t>
            </w:r>
            <w:r w:rsidR="00E438F4" w:rsidRPr="00974CE7">
              <w:rPr>
                <w:rFonts w:ascii="Arial" w:hAnsi="Arial" w:cs="Arial"/>
                <w:sz w:val="20"/>
                <w:szCs w:val="20"/>
              </w:rPr>
              <w:t xml:space="preserve"> </w:t>
            </w:r>
            <w:r w:rsidRPr="00974CE7">
              <w:rPr>
                <w:rFonts w:ascii="Arial" w:hAnsi="Arial" w:cs="Arial"/>
                <w:sz w:val="20"/>
                <w:szCs w:val="20"/>
              </w:rPr>
              <w:t>materials</w:t>
            </w:r>
          </w:p>
        </w:tc>
        <w:tc>
          <w:tcPr>
            <w:tcW w:w="0" w:type="auto"/>
            <w:hideMark/>
          </w:tcPr>
          <w:p w14:paraId="1879C591" w14:textId="77777777" w:rsidR="00A6657D" w:rsidRPr="00974CE7" w:rsidRDefault="00A6657D"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582</w:t>
            </w:r>
          </w:p>
        </w:tc>
        <w:tc>
          <w:tcPr>
            <w:tcW w:w="722" w:type="dxa"/>
            <w:hideMark/>
          </w:tcPr>
          <w:p w14:paraId="129D0F57" w14:textId="77777777" w:rsidR="00A6657D" w:rsidRPr="00974CE7" w:rsidRDefault="00A6657D"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4,65</w:t>
            </w:r>
          </w:p>
        </w:tc>
        <w:tc>
          <w:tcPr>
            <w:tcW w:w="0" w:type="auto"/>
            <w:hideMark/>
          </w:tcPr>
          <w:p w14:paraId="2E6230E8" w14:textId="052E2E8D" w:rsidR="00A6657D" w:rsidRPr="00974CE7" w:rsidRDefault="00A6657D"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Very Good</w:t>
            </w:r>
          </w:p>
        </w:tc>
      </w:tr>
      <w:tr w:rsidR="001E3965" w:rsidRPr="00974CE7" w14:paraId="40A7997C" w14:textId="77777777" w:rsidTr="00A6657D">
        <w:tc>
          <w:tcPr>
            <w:cnfStyle w:val="001000000000" w:firstRow="0" w:lastRow="0" w:firstColumn="1" w:lastColumn="0" w:oddVBand="0" w:evenVBand="0" w:oddHBand="0" w:evenHBand="0" w:firstRowFirstColumn="0" w:firstRowLastColumn="0" w:lastRowFirstColumn="0" w:lastRowLastColumn="0"/>
            <w:tcW w:w="1531" w:type="dxa"/>
            <w:hideMark/>
          </w:tcPr>
          <w:p w14:paraId="441D5B29" w14:textId="77777777" w:rsidR="00A6657D" w:rsidRPr="00974CE7" w:rsidRDefault="00A6657D" w:rsidP="001E3965">
            <w:pPr>
              <w:rPr>
                <w:rFonts w:ascii="Arial" w:hAnsi="Arial" w:cs="Arial"/>
                <w:sz w:val="20"/>
                <w:szCs w:val="20"/>
              </w:rPr>
            </w:pPr>
          </w:p>
        </w:tc>
        <w:tc>
          <w:tcPr>
            <w:tcW w:w="1624" w:type="dxa"/>
            <w:hideMark/>
          </w:tcPr>
          <w:p w14:paraId="353F063E" w14:textId="04809B07" w:rsidR="00A6657D" w:rsidRPr="00974CE7" w:rsidRDefault="00A6657D"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Perception of teaching materials</w:t>
            </w:r>
          </w:p>
        </w:tc>
        <w:tc>
          <w:tcPr>
            <w:tcW w:w="3789" w:type="dxa"/>
            <w:hideMark/>
          </w:tcPr>
          <w:p w14:paraId="4DDF43E7" w14:textId="64339BE3" w:rsidR="00A6657D" w:rsidRPr="00974CE7" w:rsidRDefault="00A6657D"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 xml:space="preserve">Positive views on the use of digital </w:t>
            </w:r>
            <w:r w:rsidR="006479A0">
              <w:rPr>
                <w:rFonts w:ascii="Arial" w:hAnsi="Arial" w:cs="Arial"/>
                <w:sz w:val="20"/>
                <w:szCs w:val="20"/>
              </w:rPr>
              <w:t>learning</w:t>
            </w:r>
            <w:r w:rsidRPr="00974CE7">
              <w:rPr>
                <w:rFonts w:ascii="Arial" w:hAnsi="Arial" w:cs="Arial"/>
                <w:sz w:val="20"/>
                <w:szCs w:val="20"/>
              </w:rPr>
              <w:t xml:space="preserve"> materials</w:t>
            </w:r>
          </w:p>
        </w:tc>
        <w:tc>
          <w:tcPr>
            <w:tcW w:w="0" w:type="auto"/>
            <w:hideMark/>
          </w:tcPr>
          <w:p w14:paraId="093CC46C" w14:textId="77777777" w:rsidR="00A6657D" w:rsidRPr="00974CE7" w:rsidRDefault="00A6657D"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567</w:t>
            </w:r>
          </w:p>
        </w:tc>
        <w:tc>
          <w:tcPr>
            <w:tcW w:w="722" w:type="dxa"/>
            <w:hideMark/>
          </w:tcPr>
          <w:p w14:paraId="7B480BFE" w14:textId="77777777" w:rsidR="00A6657D" w:rsidRPr="00974CE7" w:rsidRDefault="00A6657D"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4,53</w:t>
            </w:r>
          </w:p>
        </w:tc>
        <w:tc>
          <w:tcPr>
            <w:tcW w:w="0" w:type="auto"/>
            <w:hideMark/>
          </w:tcPr>
          <w:p w14:paraId="16010849" w14:textId="7694ED08" w:rsidR="00A6657D" w:rsidRPr="00974CE7" w:rsidRDefault="00A6657D"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Very Good</w:t>
            </w:r>
          </w:p>
        </w:tc>
      </w:tr>
      <w:tr w:rsidR="001E3965" w:rsidRPr="00974CE7" w14:paraId="0008C801" w14:textId="77777777" w:rsidTr="00A66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 w:type="dxa"/>
            <w:hideMark/>
          </w:tcPr>
          <w:p w14:paraId="78B7F007" w14:textId="77777777" w:rsidR="00A6657D" w:rsidRPr="00974CE7" w:rsidRDefault="00A6657D" w:rsidP="001E3965">
            <w:pPr>
              <w:rPr>
                <w:rFonts w:ascii="Arial" w:hAnsi="Arial" w:cs="Arial"/>
                <w:sz w:val="20"/>
                <w:szCs w:val="20"/>
              </w:rPr>
            </w:pPr>
          </w:p>
        </w:tc>
        <w:tc>
          <w:tcPr>
            <w:tcW w:w="1624" w:type="dxa"/>
            <w:hideMark/>
          </w:tcPr>
          <w:p w14:paraId="43802F68" w14:textId="1C047CC2" w:rsidR="00A6657D" w:rsidRPr="00974CE7" w:rsidRDefault="00A6657D"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Potential for development</w:t>
            </w:r>
          </w:p>
        </w:tc>
        <w:tc>
          <w:tcPr>
            <w:tcW w:w="3789" w:type="dxa"/>
            <w:hideMark/>
          </w:tcPr>
          <w:p w14:paraId="27A79428" w14:textId="6CD2BC72" w:rsidR="00A6657D" w:rsidRPr="00974CE7" w:rsidRDefault="00A6657D"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 xml:space="preserve">Interest in 3D </w:t>
            </w:r>
            <w:proofErr w:type="spellStart"/>
            <w:r w:rsidRPr="00974CE7">
              <w:rPr>
                <w:rFonts w:ascii="Arial" w:hAnsi="Arial" w:cs="Arial"/>
                <w:sz w:val="20"/>
                <w:szCs w:val="20"/>
              </w:rPr>
              <w:t>Pageflip</w:t>
            </w:r>
            <w:proofErr w:type="spellEnd"/>
            <w:r w:rsidRPr="00974CE7">
              <w:rPr>
                <w:rFonts w:ascii="Arial" w:hAnsi="Arial" w:cs="Arial"/>
                <w:sz w:val="20"/>
                <w:szCs w:val="20"/>
              </w:rPr>
              <w:t xml:space="preserve"> e-book-based </w:t>
            </w:r>
            <w:r w:rsidR="00E438F4">
              <w:rPr>
                <w:rFonts w:ascii="Arial" w:hAnsi="Arial" w:cs="Arial"/>
                <w:sz w:val="20"/>
                <w:szCs w:val="20"/>
              </w:rPr>
              <w:t>learning</w:t>
            </w:r>
            <w:r w:rsidRPr="00974CE7">
              <w:rPr>
                <w:rFonts w:ascii="Arial" w:hAnsi="Arial" w:cs="Arial"/>
                <w:sz w:val="20"/>
                <w:szCs w:val="20"/>
              </w:rPr>
              <w:t xml:space="preserve"> materials</w:t>
            </w:r>
          </w:p>
        </w:tc>
        <w:tc>
          <w:tcPr>
            <w:tcW w:w="0" w:type="auto"/>
            <w:hideMark/>
          </w:tcPr>
          <w:p w14:paraId="62EB812B" w14:textId="77777777" w:rsidR="00A6657D" w:rsidRPr="00974CE7" w:rsidRDefault="00A6657D"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607</w:t>
            </w:r>
          </w:p>
        </w:tc>
        <w:tc>
          <w:tcPr>
            <w:tcW w:w="722" w:type="dxa"/>
            <w:hideMark/>
          </w:tcPr>
          <w:p w14:paraId="7FC74920" w14:textId="77777777" w:rsidR="00A6657D" w:rsidRPr="00974CE7" w:rsidRDefault="00A6657D"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4,85</w:t>
            </w:r>
          </w:p>
        </w:tc>
        <w:tc>
          <w:tcPr>
            <w:tcW w:w="0" w:type="auto"/>
            <w:hideMark/>
          </w:tcPr>
          <w:p w14:paraId="1B4D5028" w14:textId="6D256F29" w:rsidR="00A6657D" w:rsidRPr="00974CE7" w:rsidRDefault="00A6657D"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Very Good</w:t>
            </w:r>
          </w:p>
        </w:tc>
      </w:tr>
      <w:tr w:rsidR="001E3965" w:rsidRPr="00974CE7" w14:paraId="1366B3F3" w14:textId="77777777" w:rsidTr="00A6657D">
        <w:tc>
          <w:tcPr>
            <w:cnfStyle w:val="001000000000" w:firstRow="0" w:lastRow="0" w:firstColumn="1" w:lastColumn="0" w:oddVBand="0" w:evenVBand="0" w:oddHBand="0" w:evenHBand="0" w:firstRowFirstColumn="0" w:firstRowLastColumn="0" w:lastRowFirstColumn="0" w:lastRowLastColumn="0"/>
            <w:tcW w:w="1531" w:type="dxa"/>
            <w:hideMark/>
          </w:tcPr>
          <w:p w14:paraId="6BED8E0D" w14:textId="7EA8E184" w:rsidR="00A6657D" w:rsidRPr="00974CE7" w:rsidRDefault="00A6657D" w:rsidP="001E3965">
            <w:pPr>
              <w:rPr>
                <w:rFonts w:ascii="Arial" w:hAnsi="Arial" w:cs="Arial"/>
                <w:sz w:val="20"/>
                <w:szCs w:val="20"/>
              </w:rPr>
            </w:pPr>
            <w:r w:rsidRPr="00974CE7">
              <w:rPr>
                <w:rFonts w:ascii="Arial" w:hAnsi="Arial" w:cs="Arial"/>
                <w:sz w:val="20"/>
                <w:szCs w:val="20"/>
              </w:rPr>
              <w:t>Average</w:t>
            </w:r>
          </w:p>
        </w:tc>
        <w:tc>
          <w:tcPr>
            <w:tcW w:w="1624" w:type="dxa"/>
            <w:hideMark/>
          </w:tcPr>
          <w:p w14:paraId="136F71B4" w14:textId="77777777" w:rsidR="00A6657D" w:rsidRPr="00974CE7" w:rsidRDefault="00A6657D"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789" w:type="dxa"/>
            <w:hideMark/>
          </w:tcPr>
          <w:p w14:paraId="3569B393" w14:textId="77777777" w:rsidR="00A6657D" w:rsidRPr="00974CE7" w:rsidRDefault="00A6657D"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331AD62F" w14:textId="77777777" w:rsidR="00A6657D" w:rsidRPr="00974CE7" w:rsidRDefault="00A6657D"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22" w:type="dxa"/>
            <w:hideMark/>
          </w:tcPr>
          <w:p w14:paraId="2797A35D" w14:textId="77777777" w:rsidR="00A6657D" w:rsidRPr="00974CE7" w:rsidRDefault="00A6657D"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b/>
                <w:bCs/>
                <w:sz w:val="20"/>
                <w:szCs w:val="20"/>
              </w:rPr>
              <w:t>4,49</w:t>
            </w:r>
          </w:p>
        </w:tc>
        <w:tc>
          <w:tcPr>
            <w:tcW w:w="0" w:type="auto"/>
            <w:hideMark/>
          </w:tcPr>
          <w:p w14:paraId="7F62FBE6" w14:textId="32CB2B0E" w:rsidR="00A6657D" w:rsidRPr="00974CE7" w:rsidRDefault="00A6657D"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Very Good</w:t>
            </w:r>
          </w:p>
        </w:tc>
      </w:tr>
      <w:tr w:rsidR="001E3965" w:rsidRPr="00974CE7" w14:paraId="27AD5BF1" w14:textId="77777777" w:rsidTr="00A66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 w:type="dxa"/>
            <w:hideMark/>
          </w:tcPr>
          <w:p w14:paraId="66121B76" w14:textId="301CAC12" w:rsidR="00A6657D" w:rsidRPr="00974CE7" w:rsidRDefault="00A6657D" w:rsidP="001E3965">
            <w:pPr>
              <w:rPr>
                <w:rFonts w:ascii="Arial" w:hAnsi="Arial" w:cs="Arial"/>
                <w:sz w:val="20"/>
                <w:szCs w:val="20"/>
              </w:rPr>
            </w:pPr>
            <w:r w:rsidRPr="00974CE7">
              <w:rPr>
                <w:rFonts w:ascii="Arial" w:hAnsi="Arial" w:cs="Arial"/>
                <w:sz w:val="20"/>
                <w:szCs w:val="20"/>
              </w:rPr>
              <w:t>Teaching Material Resources</w:t>
            </w:r>
          </w:p>
        </w:tc>
        <w:tc>
          <w:tcPr>
            <w:tcW w:w="1624" w:type="dxa"/>
            <w:hideMark/>
          </w:tcPr>
          <w:p w14:paraId="5FB461D2" w14:textId="5064B060" w:rsidR="00A6657D" w:rsidRPr="00974CE7" w:rsidRDefault="00A6657D"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Material resources</w:t>
            </w:r>
          </w:p>
        </w:tc>
        <w:tc>
          <w:tcPr>
            <w:tcW w:w="3789" w:type="dxa"/>
            <w:hideMark/>
          </w:tcPr>
          <w:p w14:paraId="26199AF8" w14:textId="5C51F14B" w:rsidR="00A6657D" w:rsidRPr="00974CE7" w:rsidRDefault="00A6657D"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The substance of the teaching materials is connected to journals, books, and the surrounding environment.</w:t>
            </w:r>
          </w:p>
        </w:tc>
        <w:tc>
          <w:tcPr>
            <w:tcW w:w="0" w:type="auto"/>
            <w:hideMark/>
          </w:tcPr>
          <w:p w14:paraId="3F5AE23A" w14:textId="77777777" w:rsidR="00A6657D" w:rsidRPr="00974CE7" w:rsidRDefault="00A6657D"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573</w:t>
            </w:r>
          </w:p>
        </w:tc>
        <w:tc>
          <w:tcPr>
            <w:tcW w:w="722" w:type="dxa"/>
            <w:hideMark/>
          </w:tcPr>
          <w:p w14:paraId="1CA5A583" w14:textId="77777777" w:rsidR="00A6657D" w:rsidRPr="00974CE7" w:rsidRDefault="00A6657D"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4,58</w:t>
            </w:r>
          </w:p>
        </w:tc>
        <w:tc>
          <w:tcPr>
            <w:tcW w:w="0" w:type="auto"/>
            <w:hideMark/>
          </w:tcPr>
          <w:p w14:paraId="19CB4F49" w14:textId="1D43DD78" w:rsidR="00A6657D" w:rsidRPr="00974CE7" w:rsidRDefault="00A6657D"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Very Good</w:t>
            </w:r>
          </w:p>
        </w:tc>
      </w:tr>
      <w:tr w:rsidR="001E3965" w:rsidRPr="00974CE7" w14:paraId="498B9653" w14:textId="77777777" w:rsidTr="00A6657D">
        <w:tc>
          <w:tcPr>
            <w:cnfStyle w:val="001000000000" w:firstRow="0" w:lastRow="0" w:firstColumn="1" w:lastColumn="0" w:oddVBand="0" w:evenVBand="0" w:oddHBand="0" w:evenHBand="0" w:firstRowFirstColumn="0" w:firstRowLastColumn="0" w:lastRowFirstColumn="0" w:lastRowLastColumn="0"/>
            <w:tcW w:w="1531" w:type="dxa"/>
            <w:hideMark/>
          </w:tcPr>
          <w:p w14:paraId="40ACFDC6" w14:textId="77777777" w:rsidR="00A6657D" w:rsidRPr="00974CE7" w:rsidRDefault="00A6657D" w:rsidP="001E3965">
            <w:pPr>
              <w:rPr>
                <w:rFonts w:ascii="Arial" w:hAnsi="Arial" w:cs="Arial"/>
                <w:sz w:val="20"/>
                <w:szCs w:val="20"/>
              </w:rPr>
            </w:pPr>
          </w:p>
        </w:tc>
        <w:tc>
          <w:tcPr>
            <w:tcW w:w="1624" w:type="dxa"/>
            <w:hideMark/>
          </w:tcPr>
          <w:p w14:paraId="47906ADF" w14:textId="4551EA60" w:rsidR="00A6657D" w:rsidRPr="00974CE7" w:rsidRDefault="00A6657D"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Technology availability</w:t>
            </w:r>
          </w:p>
        </w:tc>
        <w:tc>
          <w:tcPr>
            <w:tcW w:w="3789" w:type="dxa"/>
            <w:hideMark/>
          </w:tcPr>
          <w:p w14:paraId="0A60D3F7" w14:textId="4FCB79AE" w:rsidR="00A6657D" w:rsidRPr="00974CE7" w:rsidRDefault="00A6657D"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Ownership of gadgets/laptops to support digital teaching materials.</w:t>
            </w:r>
          </w:p>
        </w:tc>
        <w:tc>
          <w:tcPr>
            <w:tcW w:w="0" w:type="auto"/>
            <w:hideMark/>
          </w:tcPr>
          <w:p w14:paraId="3FB0743C" w14:textId="77777777" w:rsidR="00A6657D" w:rsidRPr="00974CE7" w:rsidRDefault="00A6657D"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610</w:t>
            </w:r>
          </w:p>
        </w:tc>
        <w:tc>
          <w:tcPr>
            <w:tcW w:w="722" w:type="dxa"/>
            <w:hideMark/>
          </w:tcPr>
          <w:p w14:paraId="6F6802E7" w14:textId="77777777" w:rsidR="00A6657D" w:rsidRPr="00974CE7" w:rsidRDefault="00A6657D"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4,88</w:t>
            </w:r>
          </w:p>
        </w:tc>
        <w:tc>
          <w:tcPr>
            <w:tcW w:w="0" w:type="auto"/>
            <w:hideMark/>
          </w:tcPr>
          <w:p w14:paraId="04444159" w14:textId="7DFC158A" w:rsidR="00A6657D" w:rsidRPr="00974CE7" w:rsidRDefault="00A6657D"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Very Good</w:t>
            </w:r>
          </w:p>
        </w:tc>
      </w:tr>
      <w:tr w:rsidR="001E3965" w:rsidRPr="00974CE7" w14:paraId="07E6224F" w14:textId="77777777" w:rsidTr="00A66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 w:type="dxa"/>
            <w:hideMark/>
          </w:tcPr>
          <w:p w14:paraId="0B12C154" w14:textId="77777777" w:rsidR="00A6657D" w:rsidRPr="00974CE7" w:rsidRDefault="00A6657D" w:rsidP="001E3965">
            <w:pPr>
              <w:rPr>
                <w:rFonts w:ascii="Arial" w:hAnsi="Arial" w:cs="Arial"/>
                <w:sz w:val="20"/>
                <w:szCs w:val="20"/>
              </w:rPr>
            </w:pPr>
          </w:p>
        </w:tc>
        <w:tc>
          <w:tcPr>
            <w:tcW w:w="1624" w:type="dxa"/>
            <w:hideMark/>
          </w:tcPr>
          <w:p w14:paraId="698F5874" w14:textId="7B5B4BE9" w:rsidR="00A6657D" w:rsidRPr="00974CE7" w:rsidRDefault="00A6657D"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Technology understanding</w:t>
            </w:r>
          </w:p>
        </w:tc>
        <w:tc>
          <w:tcPr>
            <w:tcW w:w="3789" w:type="dxa"/>
            <w:hideMark/>
          </w:tcPr>
          <w:p w14:paraId="3B414909" w14:textId="69323375" w:rsidR="00A6657D" w:rsidRPr="00974CE7" w:rsidRDefault="00A6657D"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Ability to use/operate digital teaching materials.</w:t>
            </w:r>
          </w:p>
        </w:tc>
        <w:tc>
          <w:tcPr>
            <w:tcW w:w="0" w:type="auto"/>
            <w:hideMark/>
          </w:tcPr>
          <w:p w14:paraId="529BB184" w14:textId="77777777" w:rsidR="00A6657D" w:rsidRPr="00974CE7" w:rsidRDefault="00A6657D"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514</w:t>
            </w:r>
          </w:p>
        </w:tc>
        <w:tc>
          <w:tcPr>
            <w:tcW w:w="722" w:type="dxa"/>
            <w:hideMark/>
          </w:tcPr>
          <w:p w14:paraId="39F5E73A" w14:textId="77777777" w:rsidR="00A6657D" w:rsidRPr="00974CE7" w:rsidRDefault="00A6657D"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4,11</w:t>
            </w:r>
          </w:p>
        </w:tc>
        <w:tc>
          <w:tcPr>
            <w:tcW w:w="0" w:type="auto"/>
            <w:hideMark/>
          </w:tcPr>
          <w:p w14:paraId="29B4607B" w14:textId="26D6D095" w:rsidR="00A6657D" w:rsidRPr="00974CE7" w:rsidRDefault="00A6657D"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Good</w:t>
            </w:r>
          </w:p>
        </w:tc>
      </w:tr>
      <w:tr w:rsidR="001E3965" w:rsidRPr="00974CE7" w14:paraId="6940A9A6" w14:textId="77777777" w:rsidTr="00A6657D">
        <w:tc>
          <w:tcPr>
            <w:cnfStyle w:val="001000000000" w:firstRow="0" w:lastRow="0" w:firstColumn="1" w:lastColumn="0" w:oddVBand="0" w:evenVBand="0" w:oddHBand="0" w:evenHBand="0" w:firstRowFirstColumn="0" w:firstRowLastColumn="0" w:lastRowFirstColumn="0" w:lastRowLastColumn="0"/>
            <w:tcW w:w="1531" w:type="dxa"/>
            <w:hideMark/>
          </w:tcPr>
          <w:p w14:paraId="22BED916" w14:textId="77777777" w:rsidR="00A6657D" w:rsidRPr="00974CE7" w:rsidRDefault="00A6657D" w:rsidP="001E3965">
            <w:pPr>
              <w:rPr>
                <w:rFonts w:ascii="Arial" w:hAnsi="Arial" w:cs="Arial"/>
                <w:sz w:val="20"/>
                <w:szCs w:val="20"/>
              </w:rPr>
            </w:pPr>
          </w:p>
        </w:tc>
        <w:tc>
          <w:tcPr>
            <w:tcW w:w="1624" w:type="dxa"/>
            <w:hideMark/>
          </w:tcPr>
          <w:p w14:paraId="0E9AF72A" w14:textId="4B2260D3" w:rsidR="00A6657D" w:rsidRPr="00974CE7" w:rsidRDefault="00A6657D"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Ease of access</w:t>
            </w:r>
          </w:p>
        </w:tc>
        <w:tc>
          <w:tcPr>
            <w:tcW w:w="3789" w:type="dxa"/>
            <w:hideMark/>
          </w:tcPr>
          <w:p w14:paraId="6A08B563" w14:textId="2E9DD12D" w:rsidR="00A6657D" w:rsidRPr="00974CE7" w:rsidRDefault="00A6657D"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Ability to access digital teaching materials on campus and in learning locations.</w:t>
            </w:r>
          </w:p>
        </w:tc>
        <w:tc>
          <w:tcPr>
            <w:tcW w:w="0" w:type="auto"/>
            <w:hideMark/>
          </w:tcPr>
          <w:p w14:paraId="6B237A78" w14:textId="77777777" w:rsidR="00A6657D" w:rsidRPr="00974CE7" w:rsidRDefault="00A6657D"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480</w:t>
            </w:r>
          </w:p>
        </w:tc>
        <w:tc>
          <w:tcPr>
            <w:tcW w:w="722" w:type="dxa"/>
            <w:hideMark/>
          </w:tcPr>
          <w:p w14:paraId="4B1E2FD3" w14:textId="77777777" w:rsidR="00A6657D" w:rsidRPr="00974CE7" w:rsidRDefault="00A6657D"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3,84</w:t>
            </w:r>
          </w:p>
        </w:tc>
        <w:tc>
          <w:tcPr>
            <w:tcW w:w="0" w:type="auto"/>
            <w:hideMark/>
          </w:tcPr>
          <w:p w14:paraId="601D9096" w14:textId="7131FAB1" w:rsidR="00A6657D" w:rsidRPr="00974CE7" w:rsidRDefault="00A6657D"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Fair</w:t>
            </w:r>
          </w:p>
        </w:tc>
      </w:tr>
      <w:tr w:rsidR="001E3965" w:rsidRPr="00974CE7" w14:paraId="07CCD8EC" w14:textId="77777777" w:rsidTr="00A66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 w:type="dxa"/>
            <w:hideMark/>
          </w:tcPr>
          <w:p w14:paraId="70B9395E" w14:textId="7EA6F79C" w:rsidR="00A545F5" w:rsidRPr="00974CE7" w:rsidRDefault="00A545F5" w:rsidP="001E3965">
            <w:pPr>
              <w:rPr>
                <w:rFonts w:ascii="Arial" w:hAnsi="Arial" w:cs="Arial"/>
                <w:sz w:val="20"/>
                <w:szCs w:val="20"/>
              </w:rPr>
            </w:pPr>
            <w:r w:rsidRPr="00974CE7">
              <w:rPr>
                <w:rFonts w:ascii="Arial" w:hAnsi="Arial" w:cs="Arial"/>
                <w:sz w:val="20"/>
                <w:szCs w:val="20"/>
              </w:rPr>
              <w:t>Average</w:t>
            </w:r>
          </w:p>
        </w:tc>
        <w:tc>
          <w:tcPr>
            <w:tcW w:w="1624" w:type="dxa"/>
            <w:hideMark/>
          </w:tcPr>
          <w:p w14:paraId="0CDAB2DA" w14:textId="77777777" w:rsidR="00A545F5" w:rsidRPr="00974CE7" w:rsidRDefault="00A545F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789" w:type="dxa"/>
            <w:hideMark/>
          </w:tcPr>
          <w:p w14:paraId="3D0C17A8" w14:textId="77777777" w:rsidR="00A545F5" w:rsidRPr="00974CE7" w:rsidRDefault="00A545F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hideMark/>
          </w:tcPr>
          <w:p w14:paraId="13F4664B" w14:textId="77777777" w:rsidR="00A545F5" w:rsidRPr="00974CE7" w:rsidRDefault="00A545F5"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22" w:type="dxa"/>
            <w:hideMark/>
          </w:tcPr>
          <w:p w14:paraId="2205120E" w14:textId="77777777" w:rsidR="00A545F5" w:rsidRPr="00974CE7" w:rsidRDefault="00A545F5"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b/>
                <w:bCs/>
                <w:sz w:val="20"/>
                <w:szCs w:val="20"/>
              </w:rPr>
              <w:t>4,35</w:t>
            </w:r>
          </w:p>
        </w:tc>
        <w:tc>
          <w:tcPr>
            <w:tcW w:w="0" w:type="auto"/>
            <w:hideMark/>
          </w:tcPr>
          <w:p w14:paraId="37926F83" w14:textId="4E58B1A8" w:rsidR="00A545F5" w:rsidRPr="00974CE7" w:rsidRDefault="00A545F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Good–Very Good</w:t>
            </w:r>
          </w:p>
        </w:tc>
      </w:tr>
      <w:tr w:rsidR="001E3965" w:rsidRPr="00974CE7" w14:paraId="13039FAB" w14:textId="77777777" w:rsidTr="00A6657D">
        <w:tc>
          <w:tcPr>
            <w:cnfStyle w:val="001000000000" w:firstRow="0" w:lastRow="0" w:firstColumn="1" w:lastColumn="0" w:oddVBand="0" w:evenVBand="0" w:oddHBand="0" w:evenHBand="0" w:firstRowFirstColumn="0" w:firstRowLastColumn="0" w:lastRowFirstColumn="0" w:lastRowLastColumn="0"/>
            <w:tcW w:w="1531" w:type="dxa"/>
            <w:hideMark/>
          </w:tcPr>
          <w:p w14:paraId="58AA9187" w14:textId="66EB9215" w:rsidR="00A545F5" w:rsidRPr="00974CE7" w:rsidRDefault="00A545F5" w:rsidP="001E3965">
            <w:pPr>
              <w:rPr>
                <w:rFonts w:ascii="Arial" w:hAnsi="Arial" w:cs="Arial"/>
                <w:sz w:val="20"/>
                <w:szCs w:val="20"/>
              </w:rPr>
            </w:pPr>
            <w:r w:rsidRPr="00974CE7">
              <w:rPr>
                <w:rFonts w:ascii="Arial" w:hAnsi="Arial" w:cs="Arial"/>
                <w:sz w:val="20"/>
                <w:szCs w:val="20"/>
              </w:rPr>
              <w:t>Learning Competencies</w:t>
            </w:r>
          </w:p>
        </w:tc>
        <w:tc>
          <w:tcPr>
            <w:tcW w:w="1624" w:type="dxa"/>
            <w:hideMark/>
          </w:tcPr>
          <w:p w14:paraId="229DBFF0" w14:textId="31BE43F6" w:rsidR="00A545F5" w:rsidRPr="00974CE7" w:rsidRDefault="00A545F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Basic editing concepts</w:t>
            </w:r>
          </w:p>
        </w:tc>
        <w:tc>
          <w:tcPr>
            <w:tcW w:w="3789" w:type="dxa"/>
            <w:hideMark/>
          </w:tcPr>
          <w:p w14:paraId="18D91023" w14:textId="103D29D5" w:rsidR="00A545F5" w:rsidRPr="00974CE7" w:rsidRDefault="00A545F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Understanding basic editing concepts as the basis for teaching materials.</w:t>
            </w:r>
          </w:p>
        </w:tc>
        <w:tc>
          <w:tcPr>
            <w:tcW w:w="0" w:type="auto"/>
            <w:hideMark/>
          </w:tcPr>
          <w:p w14:paraId="5A4CE029" w14:textId="77777777" w:rsidR="00A545F5" w:rsidRPr="00974CE7" w:rsidRDefault="00A545F5"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560</w:t>
            </w:r>
          </w:p>
        </w:tc>
        <w:tc>
          <w:tcPr>
            <w:tcW w:w="722" w:type="dxa"/>
            <w:hideMark/>
          </w:tcPr>
          <w:p w14:paraId="52406FBE" w14:textId="77777777" w:rsidR="00A545F5" w:rsidRPr="00974CE7" w:rsidRDefault="00A545F5"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4,48</w:t>
            </w:r>
          </w:p>
        </w:tc>
        <w:tc>
          <w:tcPr>
            <w:tcW w:w="0" w:type="auto"/>
            <w:hideMark/>
          </w:tcPr>
          <w:p w14:paraId="0D0BA69D" w14:textId="2C6E69F3" w:rsidR="00A545F5" w:rsidRPr="00974CE7" w:rsidRDefault="00A545F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Very Good</w:t>
            </w:r>
          </w:p>
        </w:tc>
      </w:tr>
      <w:tr w:rsidR="001E3965" w:rsidRPr="00974CE7" w14:paraId="56C6868A" w14:textId="77777777" w:rsidTr="00A66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 w:type="dxa"/>
            <w:hideMark/>
          </w:tcPr>
          <w:p w14:paraId="0D11134E" w14:textId="77777777" w:rsidR="00A545F5" w:rsidRPr="00974CE7" w:rsidRDefault="00A545F5" w:rsidP="001E3965">
            <w:pPr>
              <w:rPr>
                <w:rFonts w:ascii="Arial" w:hAnsi="Arial" w:cs="Arial"/>
                <w:sz w:val="20"/>
                <w:szCs w:val="20"/>
              </w:rPr>
            </w:pPr>
          </w:p>
        </w:tc>
        <w:tc>
          <w:tcPr>
            <w:tcW w:w="1624" w:type="dxa"/>
            <w:hideMark/>
          </w:tcPr>
          <w:p w14:paraId="631E42F1" w14:textId="5E05B17F" w:rsidR="00A545F5" w:rsidRPr="00974CE7" w:rsidRDefault="00A545F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Editing ethics and tools</w:t>
            </w:r>
          </w:p>
        </w:tc>
        <w:tc>
          <w:tcPr>
            <w:tcW w:w="3789" w:type="dxa"/>
            <w:hideMark/>
          </w:tcPr>
          <w:p w14:paraId="1AFB0CD1" w14:textId="1A9F5D86" w:rsidR="00A545F5" w:rsidRPr="00974CE7" w:rsidRDefault="00A545F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Teaching materials support understanding codes of ethics and editing tools.</w:t>
            </w:r>
          </w:p>
        </w:tc>
        <w:tc>
          <w:tcPr>
            <w:tcW w:w="0" w:type="auto"/>
            <w:hideMark/>
          </w:tcPr>
          <w:p w14:paraId="2C276BAB" w14:textId="77777777" w:rsidR="00A545F5" w:rsidRPr="00974CE7" w:rsidRDefault="00A545F5"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523</w:t>
            </w:r>
          </w:p>
        </w:tc>
        <w:tc>
          <w:tcPr>
            <w:tcW w:w="722" w:type="dxa"/>
            <w:hideMark/>
          </w:tcPr>
          <w:p w14:paraId="7F5A4C5E" w14:textId="77777777" w:rsidR="00A545F5" w:rsidRPr="00974CE7" w:rsidRDefault="00A545F5"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4,18</w:t>
            </w:r>
          </w:p>
        </w:tc>
        <w:tc>
          <w:tcPr>
            <w:tcW w:w="0" w:type="auto"/>
            <w:hideMark/>
          </w:tcPr>
          <w:p w14:paraId="4630BCC4" w14:textId="07086F4F" w:rsidR="00A545F5" w:rsidRPr="00974CE7" w:rsidRDefault="00A545F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Good</w:t>
            </w:r>
          </w:p>
        </w:tc>
      </w:tr>
      <w:tr w:rsidR="001E3965" w:rsidRPr="00974CE7" w14:paraId="6100FEC5" w14:textId="77777777" w:rsidTr="00A6657D">
        <w:tc>
          <w:tcPr>
            <w:cnfStyle w:val="001000000000" w:firstRow="0" w:lastRow="0" w:firstColumn="1" w:lastColumn="0" w:oddVBand="0" w:evenVBand="0" w:oddHBand="0" w:evenHBand="0" w:firstRowFirstColumn="0" w:firstRowLastColumn="0" w:lastRowFirstColumn="0" w:lastRowLastColumn="0"/>
            <w:tcW w:w="1531" w:type="dxa"/>
            <w:hideMark/>
          </w:tcPr>
          <w:p w14:paraId="19244616" w14:textId="77777777" w:rsidR="00A545F5" w:rsidRPr="00974CE7" w:rsidRDefault="00A545F5" w:rsidP="001E3965">
            <w:pPr>
              <w:rPr>
                <w:rFonts w:ascii="Arial" w:hAnsi="Arial" w:cs="Arial"/>
                <w:sz w:val="20"/>
                <w:szCs w:val="20"/>
              </w:rPr>
            </w:pPr>
          </w:p>
        </w:tc>
        <w:tc>
          <w:tcPr>
            <w:tcW w:w="1624" w:type="dxa"/>
            <w:hideMark/>
          </w:tcPr>
          <w:p w14:paraId="1FA16753" w14:textId="489C641C" w:rsidR="00A545F5" w:rsidRPr="00974CE7" w:rsidRDefault="00A545F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Skills development</w:t>
            </w:r>
          </w:p>
        </w:tc>
        <w:tc>
          <w:tcPr>
            <w:tcW w:w="3789" w:type="dxa"/>
            <w:hideMark/>
          </w:tcPr>
          <w:p w14:paraId="0E05B0E0" w14:textId="464373E4" w:rsidR="00A545F5" w:rsidRPr="00974CE7" w:rsidRDefault="00A545F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Teaching materials support developing editing skills.</w:t>
            </w:r>
          </w:p>
        </w:tc>
        <w:tc>
          <w:tcPr>
            <w:tcW w:w="0" w:type="auto"/>
            <w:hideMark/>
          </w:tcPr>
          <w:p w14:paraId="0B5F2D10" w14:textId="77777777" w:rsidR="00A545F5" w:rsidRPr="00974CE7" w:rsidRDefault="00A545F5"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527</w:t>
            </w:r>
          </w:p>
        </w:tc>
        <w:tc>
          <w:tcPr>
            <w:tcW w:w="722" w:type="dxa"/>
            <w:hideMark/>
          </w:tcPr>
          <w:p w14:paraId="5D506E51" w14:textId="77777777" w:rsidR="00A545F5" w:rsidRPr="00974CE7" w:rsidRDefault="00A545F5"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4,21</w:t>
            </w:r>
          </w:p>
        </w:tc>
        <w:tc>
          <w:tcPr>
            <w:tcW w:w="0" w:type="auto"/>
            <w:hideMark/>
          </w:tcPr>
          <w:p w14:paraId="71A4F968" w14:textId="2A2560D6" w:rsidR="00A545F5" w:rsidRPr="00974CE7" w:rsidRDefault="00A545F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Good</w:t>
            </w:r>
          </w:p>
        </w:tc>
      </w:tr>
      <w:tr w:rsidR="001E3965" w:rsidRPr="00974CE7" w14:paraId="3DB0835A" w14:textId="77777777" w:rsidTr="00A66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 w:type="dxa"/>
            <w:hideMark/>
          </w:tcPr>
          <w:p w14:paraId="7E3AAC4C" w14:textId="77777777" w:rsidR="00A545F5" w:rsidRPr="00974CE7" w:rsidRDefault="00A545F5" w:rsidP="001E3965">
            <w:pPr>
              <w:rPr>
                <w:rFonts w:ascii="Arial" w:hAnsi="Arial" w:cs="Arial"/>
                <w:sz w:val="20"/>
                <w:szCs w:val="20"/>
              </w:rPr>
            </w:pPr>
          </w:p>
        </w:tc>
        <w:tc>
          <w:tcPr>
            <w:tcW w:w="1624" w:type="dxa"/>
            <w:hideMark/>
          </w:tcPr>
          <w:p w14:paraId="2BF0CC8F" w14:textId="0D125FDA" w:rsidR="00A545F5" w:rsidRPr="00974CE7" w:rsidRDefault="00A545F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Learning simulations</w:t>
            </w:r>
          </w:p>
        </w:tc>
        <w:tc>
          <w:tcPr>
            <w:tcW w:w="3789" w:type="dxa"/>
            <w:hideMark/>
          </w:tcPr>
          <w:p w14:paraId="4FE4419F" w14:textId="3B2A9FB9" w:rsidR="00A545F5" w:rsidRPr="00974CE7" w:rsidRDefault="00A545F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Independent editing practice through learning simulations.</w:t>
            </w:r>
          </w:p>
        </w:tc>
        <w:tc>
          <w:tcPr>
            <w:tcW w:w="0" w:type="auto"/>
            <w:hideMark/>
          </w:tcPr>
          <w:p w14:paraId="02B64908" w14:textId="77777777" w:rsidR="00A545F5" w:rsidRPr="00974CE7" w:rsidRDefault="00A545F5"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540</w:t>
            </w:r>
          </w:p>
        </w:tc>
        <w:tc>
          <w:tcPr>
            <w:tcW w:w="722" w:type="dxa"/>
            <w:hideMark/>
          </w:tcPr>
          <w:p w14:paraId="261C6A56" w14:textId="77777777" w:rsidR="00A545F5" w:rsidRPr="00974CE7" w:rsidRDefault="00A545F5"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4,32</w:t>
            </w:r>
          </w:p>
        </w:tc>
        <w:tc>
          <w:tcPr>
            <w:tcW w:w="0" w:type="auto"/>
            <w:hideMark/>
          </w:tcPr>
          <w:p w14:paraId="2B282217" w14:textId="77C81A7D" w:rsidR="00A545F5" w:rsidRPr="00974CE7" w:rsidRDefault="00A545F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Good–Very Good</w:t>
            </w:r>
          </w:p>
        </w:tc>
      </w:tr>
      <w:tr w:rsidR="001E3965" w:rsidRPr="00974CE7" w14:paraId="303E2444" w14:textId="77777777" w:rsidTr="00A6657D">
        <w:tc>
          <w:tcPr>
            <w:cnfStyle w:val="001000000000" w:firstRow="0" w:lastRow="0" w:firstColumn="1" w:lastColumn="0" w:oddVBand="0" w:evenVBand="0" w:oddHBand="0" w:evenHBand="0" w:firstRowFirstColumn="0" w:firstRowLastColumn="0" w:lastRowFirstColumn="0" w:lastRowLastColumn="0"/>
            <w:tcW w:w="1531" w:type="dxa"/>
            <w:hideMark/>
          </w:tcPr>
          <w:p w14:paraId="37ABF9F9" w14:textId="1286ECDD" w:rsidR="00A545F5" w:rsidRPr="00974CE7" w:rsidRDefault="00A545F5" w:rsidP="001E3965">
            <w:pPr>
              <w:rPr>
                <w:rFonts w:ascii="Arial" w:hAnsi="Arial" w:cs="Arial"/>
                <w:sz w:val="20"/>
                <w:szCs w:val="20"/>
              </w:rPr>
            </w:pPr>
            <w:r w:rsidRPr="00974CE7">
              <w:rPr>
                <w:rFonts w:ascii="Arial" w:hAnsi="Arial" w:cs="Arial"/>
                <w:sz w:val="20"/>
                <w:szCs w:val="20"/>
              </w:rPr>
              <w:t>Average</w:t>
            </w:r>
          </w:p>
        </w:tc>
        <w:tc>
          <w:tcPr>
            <w:tcW w:w="1624" w:type="dxa"/>
            <w:hideMark/>
          </w:tcPr>
          <w:p w14:paraId="5BA19CF9" w14:textId="77777777" w:rsidR="00A545F5" w:rsidRPr="00974CE7" w:rsidRDefault="00A545F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789" w:type="dxa"/>
            <w:hideMark/>
          </w:tcPr>
          <w:p w14:paraId="620FDC4A" w14:textId="77777777" w:rsidR="00A545F5" w:rsidRPr="00974CE7" w:rsidRDefault="00A545F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1582E8F0" w14:textId="77777777" w:rsidR="00A545F5" w:rsidRPr="00974CE7" w:rsidRDefault="00A545F5"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22" w:type="dxa"/>
            <w:hideMark/>
          </w:tcPr>
          <w:p w14:paraId="5A2F01CC" w14:textId="77777777" w:rsidR="00A545F5" w:rsidRPr="00974CE7" w:rsidRDefault="00A545F5"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b/>
                <w:bCs/>
                <w:sz w:val="20"/>
                <w:szCs w:val="20"/>
              </w:rPr>
              <w:t>4,29</w:t>
            </w:r>
          </w:p>
        </w:tc>
        <w:tc>
          <w:tcPr>
            <w:tcW w:w="0" w:type="auto"/>
            <w:hideMark/>
          </w:tcPr>
          <w:p w14:paraId="5864DB4E" w14:textId="594B6B50" w:rsidR="00A545F5" w:rsidRPr="00974CE7" w:rsidRDefault="00A545F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Good–Very Good</w:t>
            </w:r>
          </w:p>
        </w:tc>
      </w:tr>
      <w:tr w:rsidR="001E3965" w:rsidRPr="00974CE7" w14:paraId="295D19B8" w14:textId="77777777" w:rsidTr="00A66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 w:type="dxa"/>
            <w:hideMark/>
          </w:tcPr>
          <w:p w14:paraId="5B0211E1" w14:textId="6EC4E1E8" w:rsidR="00A545F5" w:rsidRPr="00974CE7" w:rsidRDefault="00A545F5" w:rsidP="001E3965">
            <w:pPr>
              <w:rPr>
                <w:rFonts w:ascii="Arial" w:hAnsi="Arial" w:cs="Arial"/>
                <w:sz w:val="20"/>
                <w:szCs w:val="20"/>
              </w:rPr>
            </w:pPr>
            <w:r w:rsidRPr="00974CE7">
              <w:rPr>
                <w:rFonts w:ascii="Arial" w:hAnsi="Arial" w:cs="Arial"/>
                <w:sz w:val="20"/>
                <w:szCs w:val="20"/>
              </w:rPr>
              <w:t>Teaching Material Design</w:t>
            </w:r>
          </w:p>
        </w:tc>
        <w:tc>
          <w:tcPr>
            <w:tcW w:w="1624" w:type="dxa"/>
            <w:hideMark/>
          </w:tcPr>
          <w:p w14:paraId="7974C205" w14:textId="07688EC2" w:rsidR="00A545F5" w:rsidRPr="00974CE7" w:rsidRDefault="00A545F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Physical form</w:t>
            </w:r>
          </w:p>
        </w:tc>
        <w:tc>
          <w:tcPr>
            <w:tcW w:w="3789" w:type="dxa"/>
            <w:hideMark/>
          </w:tcPr>
          <w:p w14:paraId="0F443F7E" w14:textId="2847AC7B" w:rsidR="00A545F5" w:rsidRPr="00974CE7" w:rsidRDefault="00A545F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 xml:space="preserve">A combination of audio, text, images, and video media in a 3D </w:t>
            </w:r>
            <w:proofErr w:type="spellStart"/>
            <w:r w:rsidRPr="00974CE7">
              <w:rPr>
                <w:rFonts w:ascii="Arial" w:hAnsi="Arial" w:cs="Arial"/>
                <w:sz w:val="20"/>
                <w:szCs w:val="20"/>
              </w:rPr>
              <w:t>Pageflip</w:t>
            </w:r>
            <w:proofErr w:type="spellEnd"/>
            <w:r w:rsidRPr="00974CE7">
              <w:rPr>
                <w:rFonts w:ascii="Arial" w:hAnsi="Arial" w:cs="Arial"/>
                <w:sz w:val="20"/>
                <w:szCs w:val="20"/>
              </w:rPr>
              <w:t xml:space="preserve"> e-book.</w:t>
            </w:r>
          </w:p>
        </w:tc>
        <w:tc>
          <w:tcPr>
            <w:tcW w:w="0" w:type="auto"/>
            <w:hideMark/>
          </w:tcPr>
          <w:p w14:paraId="48447A0C" w14:textId="77777777" w:rsidR="00A545F5" w:rsidRPr="00974CE7" w:rsidRDefault="00A545F5"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527</w:t>
            </w:r>
          </w:p>
        </w:tc>
        <w:tc>
          <w:tcPr>
            <w:tcW w:w="722" w:type="dxa"/>
            <w:hideMark/>
          </w:tcPr>
          <w:p w14:paraId="060AFDD2" w14:textId="77777777" w:rsidR="00A545F5" w:rsidRPr="00974CE7" w:rsidRDefault="00A545F5"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4,21</w:t>
            </w:r>
          </w:p>
        </w:tc>
        <w:tc>
          <w:tcPr>
            <w:tcW w:w="0" w:type="auto"/>
            <w:hideMark/>
          </w:tcPr>
          <w:p w14:paraId="6EB8247F" w14:textId="4925CA19" w:rsidR="00A545F5" w:rsidRPr="00974CE7" w:rsidRDefault="00A545F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Good</w:t>
            </w:r>
          </w:p>
        </w:tc>
      </w:tr>
      <w:tr w:rsidR="001E3965" w:rsidRPr="00974CE7" w14:paraId="5EEF63F8" w14:textId="77777777" w:rsidTr="00A6657D">
        <w:tc>
          <w:tcPr>
            <w:cnfStyle w:val="001000000000" w:firstRow="0" w:lastRow="0" w:firstColumn="1" w:lastColumn="0" w:oddVBand="0" w:evenVBand="0" w:oddHBand="0" w:evenHBand="0" w:firstRowFirstColumn="0" w:firstRowLastColumn="0" w:lastRowFirstColumn="0" w:lastRowLastColumn="0"/>
            <w:tcW w:w="1531" w:type="dxa"/>
            <w:hideMark/>
          </w:tcPr>
          <w:p w14:paraId="73B06BCD" w14:textId="77777777" w:rsidR="00A545F5" w:rsidRPr="00974CE7" w:rsidRDefault="00A545F5" w:rsidP="001E3965">
            <w:pPr>
              <w:rPr>
                <w:rFonts w:ascii="Arial" w:hAnsi="Arial" w:cs="Arial"/>
                <w:sz w:val="20"/>
                <w:szCs w:val="20"/>
              </w:rPr>
            </w:pPr>
          </w:p>
        </w:tc>
        <w:tc>
          <w:tcPr>
            <w:tcW w:w="1624" w:type="dxa"/>
            <w:hideMark/>
          </w:tcPr>
          <w:p w14:paraId="52248E02" w14:textId="23860EEA" w:rsidR="00A545F5" w:rsidRPr="00974CE7" w:rsidRDefault="00A545F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Learning material format</w:t>
            </w:r>
          </w:p>
        </w:tc>
        <w:tc>
          <w:tcPr>
            <w:tcW w:w="3789" w:type="dxa"/>
            <w:hideMark/>
          </w:tcPr>
          <w:p w14:paraId="5F68CA5A" w14:textId="768D3013" w:rsidR="00A545F5" w:rsidRPr="00974CE7" w:rsidRDefault="00A545F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Electronic presentation with HTML links.</w:t>
            </w:r>
          </w:p>
        </w:tc>
        <w:tc>
          <w:tcPr>
            <w:tcW w:w="0" w:type="auto"/>
            <w:hideMark/>
          </w:tcPr>
          <w:p w14:paraId="5227C08D" w14:textId="77777777" w:rsidR="00A545F5" w:rsidRPr="00974CE7" w:rsidRDefault="00A545F5"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524</w:t>
            </w:r>
          </w:p>
        </w:tc>
        <w:tc>
          <w:tcPr>
            <w:tcW w:w="722" w:type="dxa"/>
            <w:hideMark/>
          </w:tcPr>
          <w:p w14:paraId="5A12C39A" w14:textId="77777777" w:rsidR="00A545F5" w:rsidRPr="00974CE7" w:rsidRDefault="00A545F5"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4,19</w:t>
            </w:r>
          </w:p>
        </w:tc>
        <w:tc>
          <w:tcPr>
            <w:tcW w:w="0" w:type="auto"/>
            <w:hideMark/>
          </w:tcPr>
          <w:p w14:paraId="1CE6D7BE" w14:textId="6F619AC0" w:rsidR="00A545F5" w:rsidRPr="00974CE7" w:rsidRDefault="00A545F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Good</w:t>
            </w:r>
          </w:p>
        </w:tc>
      </w:tr>
      <w:tr w:rsidR="001E3965" w:rsidRPr="00974CE7" w14:paraId="142F8373" w14:textId="77777777" w:rsidTr="00A66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 w:type="dxa"/>
            <w:hideMark/>
          </w:tcPr>
          <w:p w14:paraId="20DB1A08" w14:textId="77777777" w:rsidR="00A545F5" w:rsidRPr="00974CE7" w:rsidRDefault="00A545F5" w:rsidP="001E3965">
            <w:pPr>
              <w:rPr>
                <w:rFonts w:ascii="Arial" w:hAnsi="Arial" w:cs="Arial"/>
                <w:sz w:val="20"/>
                <w:szCs w:val="20"/>
              </w:rPr>
            </w:pPr>
          </w:p>
        </w:tc>
        <w:tc>
          <w:tcPr>
            <w:tcW w:w="1624" w:type="dxa"/>
            <w:hideMark/>
          </w:tcPr>
          <w:p w14:paraId="10825ED4" w14:textId="6389FD4D" w:rsidR="00A545F5" w:rsidRPr="00974CE7" w:rsidRDefault="00A545F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Learning material content</w:t>
            </w:r>
          </w:p>
        </w:tc>
        <w:tc>
          <w:tcPr>
            <w:tcW w:w="3789" w:type="dxa"/>
            <w:hideMark/>
          </w:tcPr>
          <w:p w14:paraId="747CAE26" w14:textId="6B87203A" w:rsidR="00A545F5" w:rsidRPr="00974CE7" w:rsidRDefault="00A545F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Complete structure (introduction, main body, conclusion) for each topic.</w:t>
            </w:r>
          </w:p>
        </w:tc>
        <w:tc>
          <w:tcPr>
            <w:tcW w:w="0" w:type="auto"/>
            <w:hideMark/>
          </w:tcPr>
          <w:p w14:paraId="6E31DE6A" w14:textId="77777777" w:rsidR="00A545F5" w:rsidRPr="00974CE7" w:rsidRDefault="00A545F5"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515</w:t>
            </w:r>
          </w:p>
        </w:tc>
        <w:tc>
          <w:tcPr>
            <w:tcW w:w="722" w:type="dxa"/>
            <w:hideMark/>
          </w:tcPr>
          <w:p w14:paraId="0A2E7708" w14:textId="77777777" w:rsidR="00A545F5" w:rsidRPr="00974CE7" w:rsidRDefault="00A545F5"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4,12</w:t>
            </w:r>
          </w:p>
        </w:tc>
        <w:tc>
          <w:tcPr>
            <w:tcW w:w="0" w:type="auto"/>
            <w:hideMark/>
          </w:tcPr>
          <w:p w14:paraId="33991E63" w14:textId="152F1A8C" w:rsidR="00A545F5" w:rsidRPr="00974CE7" w:rsidRDefault="00A545F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Good</w:t>
            </w:r>
          </w:p>
        </w:tc>
      </w:tr>
      <w:tr w:rsidR="001E3965" w:rsidRPr="00974CE7" w14:paraId="40118B25" w14:textId="77777777" w:rsidTr="00A6657D">
        <w:tc>
          <w:tcPr>
            <w:cnfStyle w:val="001000000000" w:firstRow="0" w:lastRow="0" w:firstColumn="1" w:lastColumn="0" w:oddVBand="0" w:evenVBand="0" w:oddHBand="0" w:evenHBand="0" w:firstRowFirstColumn="0" w:firstRowLastColumn="0" w:lastRowFirstColumn="0" w:lastRowLastColumn="0"/>
            <w:tcW w:w="1531" w:type="dxa"/>
            <w:hideMark/>
          </w:tcPr>
          <w:p w14:paraId="7DD29130" w14:textId="77777777" w:rsidR="00A545F5" w:rsidRPr="00974CE7" w:rsidRDefault="00A545F5" w:rsidP="001E3965">
            <w:pPr>
              <w:rPr>
                <w:rFonts w:ascii="Arial" w:hAnsi="Arial" w:cs="Arial"/>
                <w:sz w:val="20"/>
                <w:szCs w:val="20"/>
              </w:rPr>
            </w:pPr>
          </w:p>
        </w:tc>
        <w:tc>
          <w:tcPr>
            <w:tcW w:w="1624" w:type="dxa"/>
            <w:hideMark/>
          </w:tcPr>
          <w:p w14:paraId="1218EA68" w14:textId="5D16CB02" w:rsidR="00A545F5" w:rsidRPr="00974CE7" w:rsidRDefault="00A545F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Type and size of text</w:t>
            </w:r>
          </w:p>
        </w:tc>
        <w:tc>
          <w:tcPr>
            <w:tcW w:w="3789" w:type="dxa"/>
            <w:hideMark/>
          </w:tcPr>
          <w:p w14:paraId="60E556F2" w14:textId="3592CEAB" w:rsidR="00A545F5" w:rsidRPr="00974CE7" w:rsidRDefault="00A545F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League Spartan and Sans-Serif fonts with custom sizes.</w:t>
            </w:r>
          </w:p>
        </w:tc>
        <w:tc>
          <w:tcPr>
            <w:tcW w:w="0" w:type="auto"/>
            <w:hideMark/>
          </w:tcPr>
          <w:p w14:paraId="59456079" w14:textId="77777777" w:rsidR="00A545F5" w:rsidRPr="00974CE7" w:rsidRDefault="00A545F5"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543</w:t>
            </w:r>
          </w:p>
        </w:tc>
        <w:tc>
          <w:tcPr>
            <w:tcW w:w="722" w:type="dxa"/>
            <w:hideMark/>
          </w:tcPr>
          <w:p w14:paraId="5592E4A3" w14:textId="77777777" w:rsidR="00A545F5" w:rsidRPr="00974CE7" w:rsidRDefault="00A545F5"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4,34</w:t>
            </w:r>
          </w:p>
        </w:tc>
        <w:tc>
          <w:tcPr>
            <w:tcW w:w="0" w:type="auto"/>
            <w:hideMark/>
          </w:tcPr>
          <w:p w14:paraId="7F5A2384" w14:textId="433AC1B8" w:rsidR="00A545F5" w:rsidRPr="00974CE7" w:rsidRDefault="00A545F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Good–Very Good</w:t>
            </w:r>
          </w:p>
        </w:tc>
      </w:tr>
      <w:tr w:rsidR="001E3965" w:rsidRPr="00974CE7" w14:paraId="4C4C4A0F" w14:textId="77777777" w:rsidTr="00A66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 w:type="dxa"/>
            <w:hideMark/>
          </w:tcPr>
          <w:p w14:paraId="7C13DE95" w14:textId="77777777" w:rsidR="00A545F5" w:rsidRPr="00974CE7" w:rsidRDefault="00A545F5" w:rsidP="001E3965">
            <w:pPr>
              <w:rPr>
                <w:rFonts w:ascii="Arial" w:hAnsi="Arial" w:cs="Arial"/>
                <w:sz w:val="20"/>
                <w:szCs w:val="20"/>
              </w:rPr>
            </w:pPr>
          </w:p>
        </w:tc>
        <w:tc>
          <w:tcPr>
            <w:tcW w:w="1624" w:type="dxa"/>
            <w:hideMark/>
          </w:tcPr>
          <w:p w14:paraId="214EF9A9" w14:textId="434EB1F8" w:rsidR="00A545F5" w:rsidRPr="00974CE7" w:rsidRDefault="00A545F5"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Cover</w:t>
            </w:r>
          </w:p>
        </w:tc>
        <w:tc>
          <w:tcPr>
            <w:tcW w:w="3789" w:type="dxa"/>
            <w:hideMark/>
          </w:tcPr>
          <w:p w14:paraId="6DCC81DD" w14:textId="526D02AF" w:rsidR="00A545F5" w:rsidRPr="00974CE7" w:rsidRDefault="00A545F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Cover with a dark color combination (gray, navy blue, black, dark green).</w:t>
            </w:r>
          </w:p>
        </w:tc>
        <w:tc>
          <w:tcPr>
            <w:tcW w:w="0" w:type="auto"/>
            <w:hideMark/>
          </w:tcPr>
          <w:p w14:paraId="599EE156" w14:textId="77777777" w:rsidR="00A545F5" w:rsidRPr="00974CE7" w:rsidRDefault="00A545F5"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495</w:t>
            </w:r>
          </w:p>
        </w:tc>
        <w:tc>
          <w:tcPr>
            <w:tcW w:w="722" w:type="dxa"/>
            <w:hideMark/>
          </w:tcPr>
          <w:p w14:paraId="3F37895E" w14:textId="77777777" w:rsidR="00A545F5" w:rsidRPr="00974CE7" w:rsidRDefault="00A545F5"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3,96</w:t>
            </w:r>
          </w:p>
        </w:tc>
        <w:tc>
          <w:tcPr>
            <w:tcW w:w="0" w:type="auto"/>
            <w:hideMark/>
          </w:tcPr>
          <w:p w14:paraId="509DAEEB" w14:textId="1F520935" w:rsidR="00A545F5" w:rsidRPr="00974CE7" w:rsidRDefault="00A545F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Fair</w:t>
            </w:r>
          </w:p>
        </w:tc>
      </w:tr>
      <w:tr w:rsidR="001E3965" w:rsidRPr="00974CE7" w14:paraId="0B7F59EB" w14:textId="77777777" w:rsidTr="00A6657D">
        <w:tc>
          <w:tcPr>
            <w:cnfStyle w:val="001000000000" w:firstRow="0" w:lastRow="0" w:firstColumn="1" w:lastColumn="0" w:oddVBand="0" w:evenVBand="0" w:oddHBand="0" w:evenHBand="0" w:firstRowFirstColumn="0" w:firstRowLastColumn="0" w:lastRowFirstColumn="0" w:lastRowLastColumn="0"/>
            <w:tcW w:w="1531" w:type="dxa"/>
            <w:hideMark/>
          </w:tcPr>
          <w:p w14:paraId="25C1EF60" w14:textId="4947FB8C" w:rsidR="00A545F5" w:rsidRPr="00974CE7" w:rsidRDefault="00A545F5" w:rsidP="001E3965">
            <w:pPr>
              <w:rPr>
                <w:rFonts w:ascii="Arial" w:hAnsi="Arial" w:cs="Arial"/>
                <w:sz w:val="20"/>
                <w:szCs w:val="20"/>
              </w:rPr>
            </w:pPr>
            <w:r w:rsidRPr="00974CE7">
              <w:rPr>
                <w:rFonts w:ascii="Arial" w:hAnsi="Arial" w:cs="Arial"/>
                <w:sz w:val="20"/>
                <w:szCs w:val="20"/>
              </w:rPr>
              <w:t>Average</w:t>
            </w:r>
          </w:p>
        </w:tc>
        <w:tc>
          <w:tcPr>
            <w:tcW w:w="1624" w:type="dxa"/>
            <w:hideMark/>
          </w:tcPr>
          <w:p w14:paraId="1C090C1F" w14:textId="77777777" w:rsidR="00A545F5" w:rsidRPr="00974CE7" w:rsidRDefault="00A545F5"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789" w:type="dxa"/>
            <w:hideMark/>
          </w:tcPr>
          <w:p w14:paraId="2222B75D" w14:textId="77777777" w:rsidR="00A545F5" w:rsidRPr="00974CE7" w:rsidRDefault="00A545F5"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28E123CF" w14:textId="77777777" w:rsidR="00A545F5" w:rsidRPr="00974CE7" w:rsidRDefault="00A545F5"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22" w:type="dxa"/>
            <w:hideMark/>
          </w:tcPr>
          <w:p w14:paraId="60277871" w14:textId="77777777" w:rsidR="00A545F5" w:rsidRPr="00974CE7" w:rsidRDefault="00A545F5"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b/>
                <w:bCs/>
                <w:sz w:val="20"/>
                <w:szCs w:val="20"/>
              </w:rPr>
              <w:t>4,16</w:t>
            </w:r>
          </w:p>
        </w:tc>
        <w:tc>
          <w:tcPr>
            <w:tcW w:w="0" w:type="auto"/>
            <w:hideMark/>
          </w:tcPr>
          <w:p w14:paraId="65446263" w14:textId="65332CE2" w:rsidR="00A545F5" w:rsidRPr="00974CE7" w:rsidRDefault="00A545F5"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Good</w:t>
            </w:r>
          </w:p>
        </w:tc>
      </w:tr>
    </w:tbl>
    <w:p w14:paraId="55B6A9A7" w14:textId="77777777" w:rsidR="00A6657D" w:rsidRPr="00974CE7" w:rsidRDefault="00A6657D" w:rsidP="00A6657D">
      <w:pPr>
        <w:spacing w:line="240" w:lineRule="auto"/>
        <w:jc w:val="both"/>
        <w:rPr>
          <w:rFonts w:ascii="Times New Roman" w:hAnsi="Times New Roman" w:cs="Times New Roman"/>
          <w:sz w:val="20"/>
          <w:szCs w:val="20"/>
        </w:rPr>
        <w:sectPr w:rsidR="00A6657D" w:rsidRPr="00974CE7" w:rsidSect="00A6657D">
          <w:type w:val="continuous"/>
          <w:pgSz w:w="11909" w:h="16834" w:code="9"/>
          <w:pgMar w:top="1440" w:right="1440" w:bottom="1440" w:left="1440" w:header="720" w:footer="864" w:gutter="0"/>
          <w:cols w:space="288"/>
          <w:titlePg/>
          <w:docGrid w:linePitch="360"/>
        </w:sectPr>
      </w:pPr>
    </w:p>
    <w:p w14:paraId="2FA939B4" w14:textId="77777777" w:rsidR="00A6657D" w:rsidRPr="00974CE7" w:rsidRDefault="00A6657D" w:rsidP="00A6657D">
      <w:pPr>
        <w:spacing w:line="240" w:lineRule="auto"/>
        <w:jc w:val="both"/>
        <w:rPr>
          <w:rFonts w:ascii="Times New Roman" w:hAnsi="Times New Roman" w:cs="Times New Roman"/>
          <w:sz w:val="20"/>
          <w:szCs w:val="20"/>
        </w:rPr>
      </w:pPr>
    </w:p>
    <w:p w14:paraId="2CF9B61B" w14:textId="77777777" w:rsidR="00285BF6" w:rsidRDefault="001E3965" w:rsidP="00A6657D">
      <w:pPr>
        <w:spacing w:line="240" w:lineRule="auto"/>
        <w:jc w:val="both"/>
        <w:rPr>
          <w:rFonts w:ascii="Arial" w:hAnsi="Arial" w:cs="Arial"/>
          <w:sz w:val="20"/>
          <w:szCs w:val="20"/>
        </w:rPr>
      </w:pPr>
      <w:r w:rsidRPr="00974CE7">
        <w:rPr>
          <w:rFonts w:ascii="Arial" w:hAnsi="Arial" w:cs="Arial"/>
          <w:sz w:val="20"/>
          <w:szCs w:val="20"/>
        </w:rPr>
        <w:t xml:space="preserve">The results of the needs analysis show that students' perceptions of the development of digital teaching materials using 3D </w:t>
      </w:r>
      <w:proofErr w:type="spellStart"/>
      <w:r w:rsidRPr="00974CE7">
        <w:rPr>
          <w:rFonts w:ascii="Arial" w:hAnsi="Arial" w:cs="Arial"/>
          <w:sz w:val="20"/>
          <w:szCs w:val="20"/>
        </w:rPr>
        <w:t>Pageflip</w:t>
      </w:r>
      <w:proofErr w:type="spellEnd"/>
      <w:r w:rsidRPr="00974CE7">
        <w:rPr>
          <w:rFonts w:ascii="Arial" w:hAnsi="Arial" w:cs="Arial"/>
          <w:sz w:val="20"/>
          <w:szCs w:val="20"/>
        </w:rPr>
        <w:t xml:space="preserve"> obtained an average score of 4.49, categorized as very good. The indicators with the highest scores were development potential (4.85) and student motivation (4.65), confirming the high level of student interest in utilizing interactive digital teaching materials. This is in line with the findings of Abidah et al. (2023) who emphasized the importance of student perceptions in determining the success of implementing digital-based learning media. In the aspect of teaching material resources, the average score was 4.35, categorized as good–very good. </w:t>
      </w:r>
    </w:p>
    <w:p w14:paraId="351162E9" w14:textId="770C4681" w:rsidR="00285BF6" w:rsidRDefault="001E3965" w:rsidP="00A6657D">
      <w:pPr>
        <w:spacing w:line="240" w:lineRule="auto"/>
        <w:jc w:val="both"/>
        <w:rPr>
          <w:rFonts w:ascii="Arial" w:hAnsi="Arial" w:cs="Arial"/>
          <w:sz w:val="20"/>
          <w:szCs w:val="20"/>
        </w:rPr>
      </w:pPr>
      <w:r w:rsidRPr="00974CE7">
        <w:rPr>
          <w:rFonts w:ascii="Arial" w:hAnsi="Arial" w:cs="Arial"/>
          <w:sz w:val="20"/>
          <w:szCs w:val="20"/>
        </w:rPr>
        <w:t>The technology availability indicator received the highest score (4.88), indicating that students have adequate devices to support digital learning. However, the ease of access indicator only obtained a score of 3.84, thus it is important to note that even though technological facilities are available, the accessibility of digital teaching materials still faces certain limitations. The learning competency aspect obtained an average score of 4.29, also categorized as good–very good. The highest score was shown in the indicator of understanding basic editing concepts (4.48), which confirms the relevance and importance of theoretical foundations in learning editing skills.</w:t>
      </w:r>
    </w:p>
    <w:p w14:paraId="079B2A89" w14:textId="40C976AE" w:rsidR="009203E8" w:rsidRDefault="001E3965" w:rsidP="00A6657D">
      <w:pPr>
        <w:spacing w:line="240" w:lineRule="auto"/>
        <w:jc w:val="both"/>
        <w:rPr>
          <w:rFonts w:ascii="Arial" w:hAnsi="Arial" w:cs="Arial"/>
          <w:sz w:val="20"/>
          <w:szCs w:val="20"/>
        </w:rPr>
      </w:pPr>
      <w:r w:rsidRPr="00974CE7">
        <w:rPr>
          <w:rFonts w:ascii="Arial" w:hAnsi="Arial" w:cs="Arial"/>
          <w:sz w:val="20"/>
          <w:szCs w:val="20"/>
        </w:rPr>
        <w:t xml:space="preserve"> However, the indicators of skill development (4.21) and learning simulation (4.32) indicate</w:t>
      </w:r>
      <w:r w:rsidR="009203E8">
        <w:rPr>
          <w:rFonts w:ascii="Arial" w:hAnsi="Arial" w:cs="Arial"/>
          <w:sz w:val="20"/>
          <w:szCs w:val="20"/>
        </w:rPr>
        <w:t>d</w:t>
      </w:r>
      <w:r w:rsidRPr="00974CE7">
        <w:rPr>
          <w:rFonts w:ascii="Arial" w:hAnsi="Arial" w:cs="Arial"/>
          <w:sz w:val="20"/>
          <w:szCs w:val="20"/>
        </w:rPr>
        <w:t xml:space="preserve"> the need to strengthen the practical aspect through more applicable digital </w:t>
      </w:r>
      <w:r w:rsidR="009203E8">
        <w:rPr>
          <w:rFonts w:ascii="Arial" w:hAnsi="Arial" w:cs="Arial"/>
          <w:sz w:val="20"/>
          <w:szCs w:val="20"/>
        </w:rPr>
        <w:t xml:space="preserve">learning </w:t>
      </w:r>
      <w:r w:rsidRPr="00974CE7">
        <w:rPr>
          <w:rFonts w:ascii="Arial" w:hAnsi="Arial" w:cs="Arial"/>
          <w:sz w:val="20"/>
          <w:szCs w:val="20"/>
        </w:rPr>
        <w:t xml:space="preserve">materials. Meanwhile, the design aspect of teaching materials obtained an average score of 4.16, which </w:t>
      </w:r>
      <w:r w:rsidR="009203E8">
        <w:rPr>
          <w:rFonts w:ascii="Arial" w:hAnsi="Arial" w:cs="Arial"/>
          <w:sz w:val="20"/>
          <w:szCs w:val="20"/>
        </w:rPr>
        <w:t>was</w:t>
      </w:r>
      <w:r w:rsidRPr="00974CE7">
        <w:rPr>
          <w:rFonts w:ascii="Arial" w:hAnsi="Arial" w:cs="Arial"/>
          <w:sz w:val="20"/>
          <w:szCs w:val="20"/>
        </w:rPr>
        <w:t xml:space="preserve"> categorized as good.</w:t>
      </w:r>
      <w:r w:rsidR="009203E8">
        <w:rPr>
          <w:rFonts w:ascii="Arial" w:hAnsi="Arial" w:cs="Arial"/>
          <w:sz w:val="20"/>
          <w:szCs w:val="20"/>
        </w:rPr>
        <w:t xml:space="preserve"> </w:t>
      </w:r>
      <w:r w:rsidR="009203E8" w:rsidRPr="009203E8">
        <w:rPr>
          <w:rFonts w:ascii="Arial" w:hAnsi="Arial" w:cs="Arial"/>
          <w:sz w:val="20"/>
          <w:szCs w:val="20"/>
        </w:rPr>
        <w:t>The highest indicator was the type and size of the font (4.34), indicating that the aesthetic and readability aspects of the teaching materials were sufficiently considered</w:t>
      </w:r>
      <w:r w:rsidRPr="00974CE7">
        <w:rPr>
          <w:rFonts w:ascii="Arial" w:hAnsi="Arial" w:cs="Arial"/>
          <w:sz w:val="20"/>
          <w:szCs w:val="20"/>
        </w:rPr>
        <w:t xml:space="preserve">. </w:t>
      </w:r>
      <w:r w:rsidR="009203E8" w:rsidRPr="009203E8">
        <w:rPr>
          <w:rFonts w:ascii="Arial" w:hAnsi="Arial" w:cs="Arial"/>
          <w:sz w:val="20"/>
          <w:szCs w:val="20"/>
        </w:rPr>
        <w:t>“</w:t>
      </w:r>
      <w:proofErr w:type="spellStart"/>
      <w:r w:rsidR="009203E8" w:rsidRPr="009203E8">
        <w:rPr>
          <w:rFonts w:ascii="Arial" w:hAnsi="Arial" w:cs="Arial"/>
          <w:sz w:val="20"/>
          <w:szCs w:val="20"/>
        </w:rPr>
        <w:t>n</w:t>
      </w:r>
      <w:proofErr w:type="spellEnd"/>
      <w:r w:rsidR="009203E8" w:rsidRPr="009203E8">
        <w:rPr>
          <w:rFonts w:ascii="Arial" w:hAnsi="Arial" w:cs="Arial"/>
          <w:sz w:val="20"/>
          <w:szCs w:val="20"/>
        </w:rPr>
        <w:t xml:space="preserve"> contrast, the cover indicator only received a score of 3.96, indicating that the visual design of the cover still needed to be improved to be more attractive and in line with student expectations.</w:t>
      </w:r>
    </w:p>
    <w:p w14:paraId="28F184C6" w14:textId="45C1D306" w:rsidR="001E3965" w:rsidRPr="00974CE7" w:rsidRDefault="009203E8" w:rsidP="00A6657D">
      <w:pPr>
        <w:spacing w:line="240" w:lineRule="auto"/>
        <w:jc w:val="both"/>
        <w:rPr>
          <w:rFonts w:ascii="Arial" w:hAnsi="Arial" w:cs="Arial"/>
          <w:sz w:val="20"/>
          <w:szCs w:val="20"/>
        </w:rPr>
      </w:pPr>
      <w:r w:rsidRPr="009203E8">
        <w:rPr>
          <w:rFonts w:ascii="Arial" w:hAnsi="Arial" w:cs="Arial"/>
          <w:sz w:val="20"/>
          <w:szCs w:val="20"/>
        </w:rPr>
        <w:t xml:space="preserve">Overall, the results of this analysis confirmed that the development of teaching materials for editing skills assisted by 3D </w:t>
      </w:r>
      <w:proofErr w:type="spellStart"/>
      <w:r w:rsidRPr="009203E8">
        <w:rPr>
          <w:rFonts w:ascii="Arial" w:hAnsi="Arial" w:cs="Arial"/>
          <w:sz w:val="20"/>
          <w:szCs w:val="20"/>
        </w:rPr>
        <w:t>Pageflip</w:t>
      </w:r>
      <w:proofErr w:type="spellEnd"/>
      <w:r w:rsidRPr="009203E8">
        <w:rPr>
          <w:rFonts w:ascii="Arial" w:hAnsi="Arial" w:cs="Arial"/>
          <w:sz w:val="20"/>
          <w:szCs w:val="20"/>
        </w:rPr>
        <w:t xml:space="preserve"> media had excellent opportunities for implementation</w:t>
      </w:r>
      <w:r>
        <w:rPr>
          <w:rFonts w:ascii="Arial" w:hAnsi="Arial" w:cs="Arial"/>
          <w:sz w:val="20"/>
          <w:szCs w:val="20"/>
        </w:rPr>
        <w:t xml:space="preserve"> </w:t>
      </w:r>
      <w:r w:rsidR="001E3965" w:rsidRPr="00974CE7">
        <w:rPr>
          <w:rFonts w:ascii="Arial" w:hAnsi="Arial" w:cs="Arial"/>
          <w:sz w:val="20"/>
          <w:szCs w:val="20"/>
        </w:rPr>
        <w:t>High student motivation and the availability of technology support the effectiveness of this innovation, although improvements in the accessibility and visual design aspects still need</w:t>
      </w:r>
      <w:r>
        <w:rPr>
          <w:rFonts w:ascii="Arial" w:hAnsi="Arial" w:cs="Arial"/>
          <w:sz w:val="20"/>
          <w:szCs w:val="20"/>
        </w:rPr>
        <w:t>ed</w:t>
      </w:r>
      <w:r w:rsidR="001E3965" w:rsidRPr="00974CE7">
        <w:rPr>
          <w:rFonts w:ascii="Arial" w:hAnsi="Arial" w:cs="Arial"/>
          <w:sz w:val="20"/>
          <w:szCs w:val="20"/>
        </w:rPr>
        <w:t xml:space="preserve"> to be made to achieve more optimal quality.</w:t>
      </w:r>
    </w:p>
    <w:p w14:paraId="70E54AF3" w14:textId="3F1A3F10" w:rsidR="001E3965" w:rsidRPr="00974CE7" w:rsidRDefault="001E3965" w:rsidP="001E3965">
      <w:pPr>
        <w:spacing w:line="240" w:lineRule="auto"/>
        <w:jc w:val="both"/>
        <w:rPr>
          <w:rFonts w:ascii="Arial" w:hAnsi="Arial" w:cs="Arial"/>
          <w:b/>
          <w:bCs/>
          <w:sz w:val="20"/>
          <w:szCs w:val="20"/>
        </w:rPr>
      </w:pPr>
      <w:r w:rsidRPr="00974CE7">
        <w:rPr>
          <w:rFonts w:ascii="Arial" w:hAnsi="Arial" w:cs="Arial"/>
          <w:b/>
          <w:bCs/>
          <w:sz w:val="20"/>
          <w:szCs w:val="20"/>
        </w:rPr>
        <w:t xml:space="preserve">2. Instructional Design for 3D </w:t>
      </w:r>
      <w:proofErr w:type="spellStart"/>
      <w:r w:rsidRPr="00974CE7">
        <w:rPr>
          <w:rFonts w:ascii="Arial" w:hAnsi="Arial" w:cs="Arial"/>
          <w:b/>
          <w:bCs/>
          <w:sz w:val="20"/>
          <w:szCs w:val="20"/>
        </w:rPr>
        <w:t>Pageflip</w:t>
      </w:r>
      <w:proofErr w:type="spellEnd"/>
      <w:r w:rsidRPr="00974CE7">
        <w:rPr>
          <w:rFonts w:ascii="Arial" w:hAnsi="Arial" w:cs="Arial"/>
          <w:b/>
          <w:bCs/>
          <w:sz w:val="20"/>
          <w:szCs w:val="20"/>
        </w:rPr>
        <w:t>-Based Editing Skills Teaching Materials</w:t>
      </w:r>
    </w:p>
    <w:p w14:paraId="643F9326" w14:textId="77777777" w:rsidR="00285BF6" w:rsidRDefault="001E3965" w:rsidP="001E3965">
      <w:pPr>
        <w:spacing w:line="240" w:lineRule="auto"/>
        <w:jc w:val="both"/>
        <w:rPr>
          <w:rFonts w:ascii="Arial" w:hAnsi="Arial" w:cs="Arial"/>
          <w:sz w:val="20"/>
          <w:szCs w:val="20"/>
        </w:rPr>
      </w:pPr>
      <w:r w:rsidRPr="00974CE7">
        <w:rPr>
          <w:rFonts w:ascii="Arial" w:hAnsi="Arial" w:cs="Arial"/>
          <w:sz w:val="20"/>
          <w:szCs w:val="20"/>
        </w:rPr>
        <w:t xml:space="preserve">These editing skills teaching materials were designed using 3D </w:t>
      </w:r>
      <w:proofErr w:type="spellStart"/>
      <w:r w:rsidRPr="00974CE7">
        <w:rPr>
          <w:rFonts w:ascii="Arial" w:hAnsi="Arial" w:cs="Arial"/>
          <w:sz w:val="20"/>
          <w:szCs w:val="20"/>
        </w:rPr>
        <w:t>Pageflip</w:t>
      </w:r>
      <w:proofErr w:type="spellEnd"/>
      <w:r w:rsidRPr="00974CE7">
        <w:rPr>
          <w:rFonts w:ascii="Arial" w:hAnsi="Arial" w:cs="Arial"/>
          <w:sz w:val="20"/>
          <w:szCs w:val="20"/>
        </w:rPr>
        <w:t xml:space="preserve"> Professional software, which integrates text, images, animation, audio, and video. They were supported by Microsoft Word and PowerPoint for the initial design. The final product, an interactive digital textbook, includes a cover, introduction, content, evaluation questions, and a bibliography. It also includes structured learning instructions for each session. In the initial session, students were guided to understand the RPS (Lesson Plan), read the chapter material on the Nature of Editing, and complete routine assignments. Subsequent sessions included resume presentations, news analysis, and practice editing books and scientific articles. </w:t>
      </w:r>
    </w:p>
    <w:p w14:paraId="04C18C6F" w14:textId="77777777" w:rsidR="00285BF6" w:rsidRDefault="001E3965" w:rsidP="001E3965">
      <w:pPr>
        <w:spacing w:line="240" w:lineRule="auto"/>
        <w:jc w:val="both"/>
        <w:rPr>
          <w:rFonts w:ascii="Arial" w:hAnsi="Arial" w:cs="Arial"/>
          <w:sz w:val="20"/>
          <w:szCs w:val="20"/>
        </w:rPr>
      </w:pPr>
      <w:r w:rsidRPr="00974CE7">
        <w:rPr>
          <w:rFonts w:ascii="Arial" w:hAnsi="Arial" w:cs="Arial"/>
          <w:sz w:val="20"/>
          <w:szCs w:val="20"/>
        </w:rPr>
        <w:t xml:space="preserve">The fourth and fifth sessions emphasized group work through script writing and radio drama performances. This was further developed in the sixth session through a mini-research project at school, resulting in a video coverage of the lesson. Next, students learned technical materials such as editing tools, spelling, diction, and effective sentences through concept maps, exercises, and reading summaries from additional sources. Learning was evaluated through a mid-semester exam and resume assignments based on standard literature, such as Standard Indonesian Grammar. </w:t>
      </w:r>
    </w:p>
    <w:p w14:paraId="3FF29F2B" w14:textId="77777777" w:rsidR="009203E8" w:rsidRDefault="009203E8" w:rsidP="001E3965">
      <w:pPr>
        <w:spacing w:line="240" w:lineRule="auto"/>
        <w:jc w:val="both"/>
        <w:rPr>
          <w:rFonts w:ascii="Arial" w:hAnsi="Arial" w:cs="Arial"/>
          <w:sz w:val="20"/>
          <w:szCs w:val="20"/>
        </w:rPr>
      </w:pPr>
      <w:r w:rsidRPr="009203E8">
        <w:rPr>
          <w:rFonts w:ascii="Arial" w:hAnsi="Arial" w:cs="Arial"/>
          <w:sz w:val="20"/>
          <w:szCs w:val="20"/>
        </w:rPr>
        <w:t>In the final stage, students were divided into groups to develop text-based presentations (explanations, procedures, expositions, persuasive, descriptive, negotiation, news, anecdotes, and discussions), while also designing evaluation instruments in the form of HOTS-based digital quizzes using Google Forms.</w:t>
      </w:r>
      <w:r w:rsidR="001E3965" w:rsidRPr="00974CE7">
        <w:rPr>
          <w:rFonts w:ascii="Arial" w:hAnsi="Arial" w:cs="Arial"/>
          <w:sz w:val="20"/>
          <w:szCs w:val="20"/>
        </w:rPr>
        <w:t xml:space="preserve"> </w:t>
      </w:r>
      <w:r w:rsidRPr="009203E8">
        <w:rPr>
          <w:rFonts w:ascii="Arial" w:hAnsi="Arial" w:cs="Arial"/>
          <w:sz w:val="20"/>
          <w:szCs w:val="20"/>
        </w:rPr>
        <w:t>Thus, these digital teaching materials not only presented interactive content but also guided students through a series of systematic, contextual, and hands-on learning activities.</w:t>
      </w:r>
    </w:p>
    <w:p w14:paraId="530DB052" w14:textId="59C228DA" w:rsidR="001E3965" w:rsidRPr="00974CE7" w:rsidRDefault="009203E8" w:rsidP="001E3965">
      <w:pPr>
        <w:spacing w:line="240" w:lineRule="auto"/>
        <w:jc w:val="both"/>
        <w:rPr>
          <w:rFonts w:ascii="Arial" w:hAnsi="Arial" w:cs="Arial"/>
          <w:sz w:val="20"/>
          <w:szCs w:val="20"/>
        </w:rPr>
      </w:pPr>
      <w:r w:rsidRPr="009203E8">
        <w:rPr>
          <w:rFonts w:ascii="Arial" w:hAnsi="Arial" w:cs="Arial"/>
          <w:sz w:val="20"/>
          <w:szCs w:val="20"/>
        </w:rPr>
        <w:t xml:space="preserve">The learning flow in the Editing Skills course was systematically designed by integrating teaching materials with 3D </w:t>
      </w:r>
      <w:proofErr w:type="spellStart"/>
      <w:r w:rsidRPr="009203E8">
        <w:rPr>
          <w:rFonts w:ascii="Arial" w:hAnsi="Arial" w:cs="Arial"/>
          <w:sz w:val="20"/>
          <w:szCs w:val="20"/>
        </w:rPr>
        <w:t>Pageflip</w:t>
      </w:r>
      <w:proofErr w:type="spellEnd"/>
      <w:r w:rsidRPr="009203E8">
        <w:rPr>
          <w:rFonts w:ascii="Arial" w:hAnsi="Arial" w:cs="Arial"/>
          <w:sz w:val="20"/>
          <w:szCs w:val="20"/>
        </w:rPr>
        <w:t xml:space="preserve"> media</w:t>
      </w:r>
      <w:r>
        <w:rPr>
          <w:rFonts w:ascii="Arial" w:hAnsi="Arial" w:cs="Arial"/>
          <w:sz w:val="20"/>
          <w:szCs w:val="20"/>
        </w:rPr>
        <w:t xml:space="preserve">. </w:t>
      </w:r>
      <w:r w:rsidR="001E3965" w:rsidRPr="00974CE7">
        <w:rPr>
          <w:rFonts w:ascii="Arial" w:hAnsi="Arial" w:cs="Arial"/>
          <w:sz w:val="20"/>
          <w:szCs w:val="20"/>
        </w:rPr>
        <w:t xml:space="preserve">Each session </w:t>
      </w:r>
      <w:r>
        <w:rPr>
          <w:rFonts w:ascii="Arial" w:hAnsi="Arial" w:cs="Arial"/>
          <w:sz w:val="20"/>
          <w:szCs w:val="20"/>
        </w:rPr>
        <w:t>was</w:t>
      </w:r>
      <w:r w:rsidR="001E3965" w:rsidRPr="00974CE7">
        <w:rPr>
          <w:rFonts w:ascii="Arial" w:hAnsi="Arial" w:cs="Arial"/>
          <w:sz w:val="20"/>
          <w:szCs w:val="20"/>
        </w:rPr>
        <w:t xml:space="preserve"> structured to accommodate learning objectives, from understanding basic concepts, developing analytical and practical editing skills, to application in the form of creative projects and mini-research. </w:t>
      </w:r>
      <w:r w:rsidR="00407814" w:rsidRPr="00407814">
        <w:rPr>
          <w:rFonts w:ascii="Arial" w:hAnsi="Arial" w:cs="Arial"/>
          <w:sz w:val="20"/>
          <w:szCs w:val="20"/>
        </w:rPr>
        <w:t>The series of activities emphasized not only mastery of theory but also fostered independent learning through individual assignments, group discussions, and the use of interactive digital media</w:t>
      </w:r>
      <w:r w:rsidR="00407814">
        <w:rPr>
          <w:rFonts w:ascii="Arial" w:hAnsi="Arial" w:cs="Arial"/>
          <w:sz w:val="20"/>
          <w:szCs w:val="20"/>
        </w:rPr>
        <w:t xml:space="preserve">. </w:t>
      </w:r>
      <w:r w:rsidR="00407814" w:rsidRPr="00407814">
        <w:rPr>
          <w:rFonts w:ascii="Arial" w:hAnsi="Arial" w:cs="Arial"/>
          <w:sz w:val="20"/>
          <w:szCs w:val="20"/>
        </w:rPr>
        <w:t>This learning structure provided a gradual, measurable, and applicable learning experience, enabling students to develop both editing competencies and digital literacy skills.</w:t>
      </w:r>
      <w:r w:rsidR="00407814">
        <w:rPr>
          <w:rFonts w:ascii="Arial" w:hAnsi="Arial" w:cs="Arial"/>
          <w:sz w:val="20"/>
          <w:szCs w:val="20"/>
        </w:rPr>
        <w:t xml:space="preserve"> </w:t>
      </w:r>
      <w:r w:rsidR="001E3965" w:rsidRPr="00974CE7">
        <w:rPr>
          <w:rFonts w:ascii="Arial" w:hAnsi="Arial" w:cs="Arial"/>
          <w:sz w:val="20"/>
          <w:szCs w:val="20"/>
        </w:rPr>
        <w:t>A detailed learning flow for this course can be seen in Table 2 below.</w:t>
      </w:r>
    </w:p>
    <w:p w14:paraId="6A9602E8" w14:textId="77777777" w:rsidR="001E3965" w:rsidRDefault="001E3965" w:rsidP="001E3965">
      <w:pPr>
        <w:spacing w:line="240" w:lineRule="auto"/>
        <w:jc w:val="center"/>
        <w:rPr>
          <w:rFonts w:ascii="Times New Roman" w:hAnsi="Times New Roman" w:cs="Times New Roman"/>
          <w:sz w:val="20"/>
          <w:szCs w:val="20"/>
        </w:rPr>
      </w:pPr>
    </w:p>
    <w:p w14:paraId="3BF310B3" w14:textId="77777777" w:rsidR="003159AA" w:rsidRPr="00974CE7" w:rsidRDefault="003159AA" w:rsidP="001E3965">
      <w:pPr>
        <w:spacing w:line="240" w:lineRule="auto"/>
        <w:jc w:val="center"/>
        <w:rPr>
          <w:rFonts w:ascii="Times New Roman" w:hAnsi="Times New Roman" w:cs="Times New Roman"/>
          <w:sz w:val="20"/>
          <w:szCs w:val="20"/>
        </w:rPr>
        <w:sectPr w:rsidR="003159AA" w:rsidRPr="00974CE7" w:rsidSect="001E3965">
          <w:type w:val="continuous"/>
          <w:pgSz w:w="11909" w:h="16834" w:code="9"/>
          <w:pgMar w:top="1440" w:right="1440" w:bottom="1440" w:left="1440" w:header="720" w:footer="864" w:gutter="0"/>
          <w:cols w:num="2" w:space="288"/>
          <w:titlePg/>
          <w:docGrid w:linePitch="360"/>
        </w:sectPr>
      </w:pPr>
    </w:p>
    <w:p w14:paraId="22D3450D" w14:textId="36D3EBAD" w:rsidR="001E3965" w:rsidRPr="00974CE7" w:rsidRDefault="001E3965" w:rsidP="001E3965">
      <w:pPr>
        <w:spacing w:after="0" w:line="240" w:lineRule="auto"/>
        <w:jc w:val="center"/>
        <w:rPr>
          <w:rFonts w:ascii="Arial" w:hAnsi="Arial" w:cs="Arial"/>
          <w:sz w:val="20"/>
          <w:szCs w:val="20"/>
        </w:rPr>
      </w:pPr>
      <w:r w:rsidRPr="00974CE7">
        <w:rPr>
          <w:rFonts w:ascii="Arial" w:hAnsi="Arial" w:cs="Arial"/>
          <w:sz w:val="20"/>
          <w:szCs w:val="20"/>
        </w:rPr>
        <w:t>Table 2. Learning Flow for the Editing Skills Course</w:t>
      </w:r>
    </w:p>
    <w:tbl>
      <w:tblPr>
        <w:tblStyle w:val="PlainTable2"/>
        <w:tblW w:w="9639" w:type="dxa"/>
        <w:tblLook w:val="04A0" w:firstRow="1" w:lastRow="0" w:firstColumn="1" w:lastColumn="0" w:noHBand="0" w:noVBand="1"/>
      </w:tblPr>
      <w:tblGrid>
        <w:gridCol w:w="1161"/>
        <w:gridCol w:w="2525"/>
        <w:gridCol w:w="3544"/>
        <w:gridCol w:w="2409"/>
      </w:tblGrid>
      <w:tr w:rsidR="001E3965" w:rsidRPr="00974CE7" w14:paraId="1EA582C2" w14:textId="77777777" w:rsidTr="00AA1A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 w:type="dxa"/>
            <w:hideMark/>
          </w:tcPr>
          <w:p w14:paraId="1E0CD5C6" w14:textId="3C657403" w:rsidR="001E3965" w:rsidRPr="00974CE7" w:rsidRDefault="001E3965" w:rsidP="001E3965">
            <w:pPr>
              <w:jc w:val="center"/>
              <w:rPr>
                <w:rFonts w:ascii="Arial" w:hAnsi="Arial" w:cs="Arial"/>
                <w:sz w:val="20"/>
                <w:szCs w:val="20"/>
              </w:rPr>
            </w:pPr>
            <w:r w:rsidRPr="00974CE7">
              <w:rPr>
                <w:rFonts w:ascii="Arial" w:hAnsi="Arial" w:cs="Arial"/>
                <w:sz w:val="20"/>
                <w:szCs w:val="20"/>
              </w:rPr>
              <w:t>Meeting</w:t>
            </w:r>
          </w:p>
        </w:tc>
        <w:tc>
          <w:tcPr>
            <w:tcW w:w="2525" w:type="dxa"/>
            <w:hideMark/>
          </w:tcPr>
          <w:p w14:paraId="6D71BC6F" w14:textId="45A9EA30" w:rsidR="001E3965" w:rsidRPr="00974CE7" w:rsidRDefault="001E3965" w:rsidP="001E396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Main Material / Activities</w:t>
            </w:r>
          </w:p>
        </w:tc>
        <w:tc>
          <w:tcPr>
            <w:tcW w:w="3544" w:type="dxa"/>
            <w:hideMark/>
          </w:tcPr>
          <w:p w14:paraId="3F56CE4F" w14:textId="36481E73" w:rsidR="001E3965" w:rsidRPr="00974CE7" w:rsidRDefault="001E3965" w:rsidP="001E396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Forms of Learning Activities</w:t>
            </w:r>
          </w:p>
        </w:tc>
        <w:tc>
          <w:tcPr>
            <w:tcW w:w="2409" w:type="dxa"/>
            <w:hideMark/>
          </w:tcPr>
          <w:p w14:paraId="00357A67" w14:textId="13DB0C29" w:rsidR="001E3965" w:rsidRPr="00974CE7" w:rsidRDefault="001E3965" w:rsidP="001E396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Student Products/Assignments</w:t>
            </w:r>
          </w:p>
        </w:tc>
      </w:tr>
      <w:tr w:rsidR="001E3965" w:rsidRPr="00974CE7" w14:paraId="222CB981" w14:textId="77777777" w:rsidTr="00AA1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 w:type="dxa"/>
            <w:hideMark/>
          </w:tcPr>
          <w:p w14:paraId="4E960EF0" w14:textId="77777777" w:rsidR="001E3965" w:rsidRPr="00974CE7" w:rsidRDefault="001E3965" w:rsidP="001E3965">
            <w:pPr>
              <w:jc w:val="center"/>
              <w:rPr>
                <w:rFonts w:ascii="Arial" w:hAnsi="Arial" w:cs="Arial"/>
                <w:sz w:val="20"/>
                <w:szCs w:val="20"/>
              </w:rPr>
            </w:pPr>
            <w:r w:rsidRPr="00974CE7">
              <w:rPr>
                <w:rFonts w:ascii="Arial" w:hAnsi="Arial" w:cs="Arial"/>
                <w:sz w:val="20"/>
                <w:szCs w:val="20"/>
              </w:rPr>
              <w:t>1</w:t>
            </w:r>
          </w:p>
        </w:tc>
        <w:tc>
          <w:tcPr>
            <w:tcW w:w="2525" w:type="dxa"/>
            <w:hideMark/>
          </w:tcPr>
          <w:p w14:paraId="6DC7F9D5" w14:textId="64694545"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RPS, Chapter 1: The Nature of Editing, Chapter 2: The Scope of Editing.</w:t>
            </w:r>
          </w:p>
        </w:tc>
        <w:tc>
          <w:tcPr>
            <w:tcW w:w="3544" w:type="dxa"/>
            <w:hideMark/>
          </w:tcPr>
          <w:p w14:paraId="2BC848C1" w14:textId="3826B2CF"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Reading the material, initial discussion, compiling a resume.</w:t>
            </w:r>
          </w:p>
        </w:tc>
        <w:tc>
          <w:tcPr>
            <w:tcW w:w="2409" w:type="dxa"/>
            <w:hideMark/>
          </w:tcPr>
          <w:p w14:paraId="3D9BEF00" w14:textId="176DECFA"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Week 1 routine assignment: Chapter 2 summary</w:t>
            </w:r>
          </w:p>
        </w:tc>
      </w:tr>
      <w:tr w:rsidR="001E3965" w:rsidRPr="00974CE7" w14:paraId="2C4A073D" w14:textId="77777777" w:rsidTr="00AA1A39">
        <w:tc>
          <w:tcPr>
            <w:cnfStyle w:val="001000000000" w:firstRow="0" w:lastRow="0" w:firstColumn="1" w:lastColumn="0" w:oddVBand="0" w:evenVBand="0" w:oddHBand="0" w:evenHBand="0" w:firstRowFirstColumn="0" w:firstRowLastColumn="0" w:lastRowFirstColumn="0" w:lastRowLastColumn="0"/>
            <w:tcW w:w="1161" w:type="dxa"/>
            <w:hideMark/>
          </w:tcPr>
          <w:p w14:paraId="28D54FEC" w14:textId="77777777" w:rsidR="001E3965" w:rsidRPr="00974CE7" w:rsidRDefault="001E3965" w:rsidP="001E3965">
            <w:pPr>
              <w:jc w:val="center"/>
              <w:rPr>
                <w:rFonts w:ascii="Arial" w:hAnsi="Arial" w:cs="Arial"/>
                <w:sz w:val="20"/>
                <w:szCs w:val="20"/>
              </w:rPr>
            </w:pPr>
            <w:r w:rsidRPr="00974CE7">
              <w:rPr>
                <w:rFonts w:ascii="Arial" w:hAnsi="Arial" w:cs="Arial"/>
                <w:sz w:val="20"/>
                <w:szCs w:val="20"/>
              </w:rPr>
              <w:t>2</w:t>
            </w:r>
          </w:p>
        </w:tc>
        <w:tc>
          <w:tcPr>
            <w:tcW w:w="2525" w:type="dxa"/>
            <w:hideMark/>
          </w:tcPr>
          <w:p w14:paraId="1A67E435" w14:textId="718D0253" w:rsidR="001E3965" w:rsidRPr="00974CE7" w:rsidRDefault="001E396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Resume presentation, News analysis.</w:t>
            </w:r>
          </w:p>
        </w:tc>
        <w:tc>
          <w:tcPr>
            <w:tcW w:w="3544" w:type="dxa"/>
            <w:hideMark/>
          </w:tcPr>
          <w:p w14:paraId="1EAA8612" w14:textId="7345D1E8" w:rsidR="001E3965" w:rsidRPr="00974CE7" w:rsidRDefault="001E396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30-minute presentation, identifying news elements, rewriting the news (e.g., TNI Commander: Centralized Isolation Center…).</w:t>
            </w:r>
          </w:p>
        </w:tc>
        <w:tc>
          <w:tcPr>
            <w:tcW w:w="2409" w:type="dxa"/>
            <w:hideMark/>
          </w:tcPr>
          <w:p w14:paraId="0EE61897" w14:textId="0E2EEDC3" w:rsidR="001E3965" w:rsidRPr="00974CE7" w:rsidRDefault="001E396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Resume, news analysis results &amp; rewriting</w:t>
            </w:r>
          </w:p>
        </w:tc>
      </w:tr>
      <w:tr w:rsidR="001E3965" w:rsidRPr="00974CE7" w14:paraId="7A94060E" w14:textId="77777777" w:rsidTr="00AA1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 w:type="dxa"/>
            <w:hideMark/>
          </w:tcPr>
          <w:p w14:paraId="2F047359" w14:textId="77777777" w:rsidR="001E3965" w:rsidRPr="00974CE7" w:rsidRDefault="001E3965" w:rsidP="001E3965">
            <w:pPr>
              <w:jc w:val="center"/>
              <w:rPr>
                <w:rFonts w:ascii="Arial" w:hAnsi="Arial" w:cs="Arial"/>
                <w:sz w:val="20"/>
                <w:szCs w:val="20"/>
              </w:rPr>
            </w:pPr>
            <w:r w:rsidRPr="00974CE7">
              <w:rPr>
                <w:rFonts w:ascii="Arial" w:hAnsi="Arial" w:cs="Arial"/>
                <w:sz w:val="20"/>
                <w:szCs w:val="20"/>
              </w:rPr>
              <w:t>3</w:t>
            </w:r>
          </w:p>
        </w:tc>
        <w:tc>
          <w:tcPr>
            <w:tcW w:w="2525" w:type="dxa"/>
            <w:hideMark/>
          </w:tcPr>
          <w:p w14:paraId="58C9DC0C" w14:textId="77D89172"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Editing books and scientific articles.</w:t>
            </w:r>
          </w:p>
        </w:tc>
        <w:tc>
          <w:tcPr>
            <w:tcW w:w="3544" w:type="dxa"/>
            <w:hideMark/>
          </w:tcPr>
          <w:p w14:paraId="530B9379" w14:textId="0ADE5FC5"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Reading the material, compiling a resume, presenting the results, practicing questions (p. 30).</w:t>
            </w:r>
          </w:p>
        </w:tc>
        <w:tc>
          <w:tcPr>
            <w:tcW w:w="2409" w:type="dxa"/>
            <w:hideMark/>
          </w:tcPr>
          <w:p w14:paraId="7E255DFF" w14:textId="4B669A88"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Resume, independent practice</w:t>
            </w:r>
          </w:p>
        </w:tc>
      </w:tr>
      <w:tr w:rsidR="001E3965" w:rsidRPr="00974CE7" w14:paraId="0D19633A" w14:textId="77777777" w:rsidTr="00AA1A39">
        <w:tc>
          <w:tcPr>
            <w:cnfStyle w:val="001000000000" w:firstRow="0" w:lastRow="0" w:firstColumn="1" w:lastColumn="0" w:oddVBand="0" w:evenVBand="0" w:oddHBand="0" w:evenHBand="0" w:firstRowFirstColumn="0" w:firstRowLastColumn="0" w:lastRowFirstColumn="0" w:lastRowLastColumn="0"/>
            <w:tcW w:w="1161" w:type="dxa"/>
            <w:hideMark/>
          </w:tcPr>
          <w:p w14:paraId="1BB94232" w14:textId="77777777" w:rsidR="001E3965" w:rsidRPr="00974CE7" w:rsidRDefault="001E3965" w:rsidP="001E3965">
            <w:pPr>
              <w:jc w:val="center"/>
              <w:rPr>
                <w:rFonts w:ascii="Arial" w:hAnsi="Arial" w:cs="Arial"/>
                <w:sz w:val="20"/>
                <w:szCs w:val="20"/>
              </w:rPr>
            </w:pPr>
            <w:r w:rsidRPr="00974CE7">
              <w:rPr>
                <w:rFonts w:ascii="Arial" w:hAnsi="Arial" w:cs="Arial"/>
                <w:sz w:val="20"/>
                <w:szCs w:val="20"/>
              </w:rPr>
              <w:t>4</w:t>
            </w:r>
          </w:p>
        </w:tc>
        <w:tc>
          <w:tcPr>
            <w:tcW w:w="2525" w:type="dxa"/>
            <w:hideMark/>
          </w:tcPr>
          <w:p w14:paraId="2D2D3C6D" w14:textId="133F0780" w:rsidR="001E3965" w:rsidRPr="00974CE7" w:rsidRDefault="001E396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Writing radio drama scripts.</w:t>
            </w:r>
          </w:p>
        </w:tc>
        <w:tc>
          <w:tcPr>
            <w:tcW w:w="3544" w:type="dxa"/>
            <w:hideMark/>
          </w:tcPr>
          <w:p w14:paraId="3B73E748" w14:textId="7194A701" w:rsidR="001E3965" w:rsidRPr="00974CE7" w:rsidRDefault="001E396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Group discussion (max. 4 people), writing a radio drama script on a chosen theme</w:t>
            </w:r>
          </w:p>
        </w:tc>
        <w:tc>
          <w:tcPr>
            <w:tcW w:w="2409" w:type="dxa"/>
            <w:hideMark/>
          </w:tcPr>
          <w:p w14:paraId="687C8C25" w14:textId="58E9BFAD" w:rsidR="001E3965" w:rsidRPr="00974CE7" w:rsidRDefault="001E396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Radio play script</w:t>
            </w:r>
          </w:p>
        </w:tc>
      </w:tr>
      <w:tr w:rsidR="001E3965" w:rsidRPr="00974CE7" w14:paraId="4D92C048" w14:textId="77777777" w:rsidTr="00AA1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 w:type="dxa"/>
            <w:hideMark/>
          </w:tcPr>
          <w:p w14:paraId="22005E3F" w14:textId="77777777" w:rsidR="001E3965" w:rsidRPr="00974CE7" w:rsidRDefault="001E3965" w:rsidP="001E3965">
            <w:pPr>
              <w:jc w:val="center"/>
              <w:rPr>
                <w:rFonts w:ascii="Arial" w:hAnsi="Arial" w:cs="Arial"/>
                <w:sz w:val="20"/>
                <w:szCs w:val="20"/>
              </w:rPr>
            </w:pPr>
            <w:r w:rsidRPr="00974CE7">
              <w:rPr>
                <w:rFonts w:ascii="Arial" w:hAnsi="Arial" w:cs="Arial"/>
                <w:sz w:val="20"/>
                <w:szCs w:val="20"/>
              </w:rPr>
              <w:t>5</w:t>
            </w:r>
          </w:p>
        </w:tc>
        <w:tc>
          <w:tcPr>
            <w:tcW w:w="2525" w:type="dxa"/>
            <w:hideMark/>
          </w:tcPr>
          <w:p w14:paraId="032C56E1" w14:textId="5CDAFD25"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Radio drama practice</w:t>
            </w:r>
          </w:p>
        </w:tc>
        <w:tc>
          <w:tcPr>
            <w:tcW w:w="3544" w:type="dxa"/>
            <w:hideMark/>
          </w:tcPr>
          <w:p w14:paraId="570DADDC" w14:textId="68CBD6A1"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30-minute class performance, mini-research discussion, and developing research questions</w:t>
            </w:r>
          </w:p>
        </w:tc>
        <w:tc>
          <w:tcPr>
            <w:tcW w:w="2409" w:type="dxa"/>
            <w:hideMark/>
          </w:tcPr>
          <w:p w14:paraId="42D3ACA3" w14:textId="20192959"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Radio play recording, research questionnaire</w:t>
            </w:r>
          </w:p>
        </w:tc>
      </w:tr>
      <w:tr w:rsidR="001E3965" w:rsidRPr="00974CE7" w14:paraId="20380560" w14:textId="77777777" w:rsidTr="00AA1A39">
        <w:tc>
          <w:tcPr>
            <w:cnfStyle w:val="001000000000" w:firstRow="0" w:lastRow="0" w:firstColumn="1" w:lastColumn="0" w:oddVBand="0" w:evenVBand="0" w:oddHBand="0" w:evenHBand="0" w:firstRowFirstColumn="0" w:firstRowLastColumn="0" w:lastRowFirstColumn="0" w:lastRowLastColumn="0"/>
            <w:tcW w:w="1161" w:type="dxa"/>
            <w:hideMark/>
          </w:tcPr>
          <w:p w14:paraId="11E7668C" w14:textId="77777777" w:rsidR="001E3965" w:rsidRPr="00974CE7" w:rsidRDefault="001E3965" w:rsidP="001E3965">
            <w:pPr>
              <w:jc w:val="center"/>
              <w:rPr>
                <w:rFonts w:ascii="Arial" w:hAnsi="Arial" w:cs="Arial"/>
                <w:sz w:val="20"/>
                <w:szCs w:val="20"/>
              </w:rPr>
            </w:pPr>
            <w:r w:rsidRPr="00974CE7">
              <w:rPr>
                <w:rFonts w:ascii="Arial" w:hAnsi="Arial" w:cs="Arial"/>
                <w:sz w:val="20"/>
                <w:szCs w:val="20"/>
              </w:rPr>
              <w:t>6</w:t>
            </w:r>
          </w:p>
        </w:tc>
        <w:tc>
          <w:tcPr>
            <w:tcW w:w="2525" w:type="dxa"/>
            <w:hideMark/>
          </w:tcPr>
          <w:p w14:paraId="7555BAE9" w14:textId="039D9069" w:rsidR="001E3965" w:rsidRPr="00974CE7" w:rsidRDefault="001E396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Mini-research at school</w:t>
            </w:r>
          </w:p>
        </w:tc>
        <w:tc>
          <w:tcPr>
            <w:tcW w:w="3544" w:type="dxa"/>
            <w:hideMark/>
          </w:tcPr>
          <w:p w14:paraId="74F0635E" w14:textId="67E60F8F" w:rsidR="001E3965" w:rsidRPr="00974CE7" w:rsidRDefault="001E396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Teacher observation and interviews, video documentation, and interview transcription</w:t>
            </w:r>
          </w:p>
        </w:tc>
        <w:tc>
          <w:tcPr>
            <w:tcW w:w="2409" w:type="dxa"/>
            <w:hideMark/>
          </w:tcPr>
          <w:p w14:paraId="45210E8D" w14:textId="313C3302" w:rsidR="001E3965" w:rsidRPr="00974CE7" w:rsidRDefault="001E396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Video coverage (YouTube), interview transcription</w:t>
            </w:r>
          </w:p>
        </w:tc>
      </w:tr>
      <w:tr w:rsidR="001E3965" w:rsidRPr="00974CE7" w14:paraId="685ABB69" w14:textId="77777777" w:rsidTr="00AA1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 w:type="dxa"/>
            <w:hideMark/>
          </w:tcPr>
          <w:p w14:paraId="2032F8A9" w14:textId="77777777" w:rsidR="001E3965" w:rsidRPr="00974CE7" w:rsidRDefault="001E3965" w:rsidP="001E3965">
            <w:pPr>
              <w:jc w:val="center"/>
              <w:rPr>
                <w:rFonts w:ascii="Arial" w:hAnsi="Arial" w:cs="Arial"/>
                <w:sz w:val="20"/>
                <w:szCs w:val="20"/>
              </w:rPr>
            </w:pPr>
            <w:r w:rsidRPr="00974CE7">
              <w:rPr>
                <w:rFonts w:ascii="Arial" w:hAnsi="Arial" w:cs="Arial"/>
                <w:sz w:val="20"/>
                <w:szCs w:val="20"/>
              </w:rPr>
              <w:t>7</w:t>
            </w:r>
          </w:p>
        </w:tc>
        <w:tc>
          <w:tcPr>
            <w:tcW w:w="2525" w:type="dxa"/>
            <w:hideMark/>
          </w:tcPr>
          <w:p w14:paraId="5E7A3B7E" w14:textId="45DC753D"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Editing Tool III: Spelling &amp; Diction</w:t>
            </w:r>
          </w:p>
        </w:tc>
        <w:tc>
          <w:tcPr>
            <w:tcW w:w="3544" w:type="dxa"/>
            <w:hideMark/>
          </w:tcPr>
          <w:p w14:paraId="12493149" w14:textId="74037437"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Reading material, creating concept maps, and practicing exercises</w:t>
            </w:r>
          </w:p>
        </w:tc>
        <w:tc>
          <w:tcPr>
            <w:tcW w:w="2409" w:type="dxa"/>
            <w:hideMark/>
          </w:tcPr>
          <w:p w14:paraId="1CF46F33" w14:textId="069E5496"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Concept map, exercise results</w:t>
            </w:r>
          </w:p>
        </w:tc>
      </w:tr>
      <w:tr w:rsidR="001E3965" w:rsidRPr="00974CE7" w14:paraId="7A0A3D70" w14:textId="77777777" w:rsidTr="00AA1A39">
        <w:tc>
          <w:tcPr>
            <w:cnfStyle w:val="001000000000" w:firstRow="0" w:lastRow="0" w:firstColumn="1" w:lastColumn="0" w:oddVBand="0" w:evenVBand="0" w:oddHBand="0" w:evenHBand="0" w:firstRowFirstColumn="0" w:firstRowLastColumn="0" w:lastRowFirstColumn="0" w:lastRowLastColumn="0"/>
            <w:tcW w:w="1161" w:type="dxa"/>
            <w:hideMark/>
          </w:tcPr>
          <w:p w14:paraId="7BD49AB6" w14:textId="77777777" w:rsidR="001E3965" w:rsidRPr="00974CE7" w:rsidRDefault="001E3965" w:rsidP="001E3965">
            <w:pPr>
              <w:jc w:val="center"/>
              <w:rPr>
                <w:rFonts w:ascii="Arial" w:hAnsi="Arial" w:cs="Arial"/>
                <w:sz w:val="20"/>
                <w:szCs w:val="20"/>
              </w:rPr>
            </w:pPr>
            <w:r w:rsidRPr="00974CE7">
              <w:rPr>
                <w:rFonts w:ascii="Arial" w:hAnsi="Arial" w:cs="Arial"/>
                <w:sz w:val="20"/>
                <w:szCs w:val="20"/>
              </w:rPr>
              <w:t>8</w:t>
            </w:r>
          </w:p>
        </w:tc>
        <w:tc>
          <w:tcPr>
            <w:tcW w:w="2525" w:type="dxa"/>
            <w:hideMark/>
          </w:tcPr>
          <w:p w14:paraId="264023B7" w14:textId="1B0C2DA2" w:rsidR="001E3965" w:rsidRPr="00974CE7" w:rsidRDefault="001E396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Mid-Semester Exam</w:t>
            </w:r>
          </w:p>
        </w:tc>
        <w:tc>
          <w:tcPr>
            <w:tcW w:w="3544" w:type="dxa"/>
            <w:hideMark/>
          </w:tcPr>
          <w:p w14:paraId="05A6F708" w14:textId="440F6839" w:rsidR="001E3965" w:rsidRPr="00974CE7" w:rsidRDefault="001E396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Mid-semester test</w:t>
            </w:r>
          </w:p>
        </w:tc>
        <w:tc>
          <w:tcPr>
            <w:tcW w:w="2409" w:type="dxa"/>
            <w:hideMark/>
          </w:tcPr>
          <w:p w14:paraId="715F8F52" w14:textId="77777777" w:rsidR="001E3965" w:rsidRPr="00974CE7" w:rsidRDefault="001E396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Nilai UTS</w:t>
            </w:r>
          </w:p>
        </w:tc>
      </w:tr>
      <w:tr w:rsidR="001E3965" w:rsidRPr="00974CE7" w14:paraId="7ADE170D" w14:textId="77777777" w:rsidTr="00AA1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 w:type="dxa"/>
            <w:hideMark/>
          </w:tcPr>
          <w:p w14:paraId="75E3ED3E" w14:textId="77777777" w:rsidR="001E3965" w:rsidRPr="00974CE7" w:rsidRDefault="001E3965" w:rsidP="001E3965">
            <w:pPr>
              <w:jc w:val="center"/>
              <w:rPr>
                <w:rFonts w:ascii="Arial" w:hAnsi="Arial" w:cs="Arial"/>
                <w:sz w:val="20"/>
                <w:szCs w:val="20"/>
              </w:rPr>
            </w:pPr>
            <w:r w:rsidRPr="00974CE7">
              <w:rPr>
                <w:rFonts w:ascii="Arial" w:hAnsi="Arial" w:cs="Arial"/>
                <w:sz w:val="20"/>
                <w:szCs w:val="20"/>
              </w:rPr>
              <w:t>9</w:t>
            </w:r>
          </w:p>
        </w:tc>
        <w:tc>
          <w:tcPr>
            <w:tcW w:w="2525" w:type="dxa"/>
            <w:hideMark/>
          </w:tcPr>
          <w:p w14:paraId="44115198" w14:textId="45913F77"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Diction, Effective Sentences, Language Error Analysis</w:t>
            </w:r>
          </w:p>
        </w:tc>
        <w:tc>
          <w:tcPr>
            <w:tcW w:w="3544" w:type="dxa"/>
            <w:hideMark/>
          </w:tcPr>
          <w:p w14:paraId="6774079D" w14:textId="07CD9AF5"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Creating a resume from teaching materials and standard Indonesian grammar (Hasan Alwi et al.)</w:t>
            </w:r>
          </w:p>
        </w:tc>
        <w:tc>
          <w:tcPr>
            <w:tcW w:w="2409" w:type="dxa"/>
            <w:hideMark/>
          </w:tcPr>
          <w:p w14:paraId="6954F23E" w14:textId="1022DC3C"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Summary of material and end-of-chapter exercises</w:t>
            </w:r>
          </w:p>
        </w:tc>
      </w:tr>
      <w:tr w:rsidR="001E3965" w:rsidRPr="00974CE7" w14:paraId="64A07EA7" w14:textId="77777777" w:rsidTr="00AA1A39">
        <w:tc>
          <w:tcPr>
            <w:cnfStyle w:val="001000000000" w:firstRow="0" w:lastRow="0" w:firstColumn="1" w:lastColumn="0" w:oddVBand="0" w:evenVBand="0" w:oddHBand="0" w:evenHBand="0" w:firstRowFirstColumn="0" w:firstRowLastColumn="0" w:lastRowFirstColumn="0" w:lastRowLastColumn="0"/>
            <w:tcW w:w="1161" w:type="dxa"/>
            <w:hideMark/>
          </w:tcPr>
          <w:p w14:paraId="35274875" w14:textId="77777777" w:rsidR="001E3965" w:rsidRPr="00974CE7" w:rsidRDefault="001E3965" w:rsidP="001E3965">
            <w:pPr>
              <w:jc w:val="center"/>
              <w:rPr>
                <w:rFonts w:ascii="Arial" w:hAnsi="Arial" w:cs="Arial"/>
                <w:sz w:val="20"/>
                <w:szCs w:val="20"/>
              </w:rPr>
            </w:pPr>
            <w:r w:rsidRPr="00974CE7">
              <w:rPr>
                <w:rFonts w:ascii="Arial" w:hAnsi="Arial" w:cs="Arial"/>
                <w:sz w:val="20"/>
                <w:szCs w:val="20"/>
              </w:rPr>
              <w:t>10</w:t>
            </w:r>
          </w:p>
        </w:tc>
        <w:tc>
          <w:tcPr>
            <w:tcW w:w="2525" w:type="dxa"/>
            <w:hideMark/>
          </w:tcPr>
          <w:p w14:paraId="3F13785C" w14:textId="0C11C5E1" w:rsidR="001E3965" w:rsidRPr="00974CE7" w:rsidRDefault="001E396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Editing Indonesian Texts</w:t>
            </w:r>
          </w:p>
        </w:tc>
        <w:tc>
          <w:tcPr>
            <w:tcW w:w="3544" w:type="dxa"/>
            <w:hideMark/>
          </w:tcPr>
          <w:p w14:paraId="68FD42AD" w14:textId="21425FA1" w:rsidR="001E3965" w:rsidRPr="00974CE7" w:rsidRDefault="001E396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Reading scientific articles from Sinta 3–4 journals, creating a resume, and discussing</w:t>
            </w:r>
          </w:p>
        </w:tc>
        <w:tc>
          <w:tcPr>
            <w:tcW w:w="2409" w:type="dxa"/>
            <w:hideMark/>
          </w:tcPr>
          <w:p w14:paraId="56F3DE35" w14:textId="3614D796" w:rsidR="001E3965" w:rsidRPr="00974CE7" w:rsidRDefault="001E396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Summary of scientific articles</w:t>
            </w:r>
          </w:p>
        </w:tc>
      </w:tr>
      <w:tr w:rsidR="001E3965" w:rsidRPr="00974CE7" w14:paraId="5C1C6A12" w14:textId="77777777" w:rsidTr="00AA1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 w:type="dxa"/>
            <w:hideMark/>
          </w:tcPr>
          <w:p w14:paraId="7C27BFFB" w14:textId="77777777" w:rsidR="001E3965" w:rsidRPr="00974CE7" w:rsidRDefault="001E3965" w:rsidP="001E3965">
            <w:pPr>
              <w:jc w:val="center"/>
              <w:rPr>
                <w:rFonts w:ascii="Arial" w:hAnsi="Arial" w:cs="Arial"/>
                <w:sz w:val="20"/>
                <w:szCs w:val="20"/>
              </w:rPr>
            </w:pPr>
            <w:r w:rsidRPr="00974CE7">
              <w:rPr>
                <w:rFonts w:ascii="Arial" w:hAnsi="Arial" w:cs="Arial"/>
                <w:sz w:val="20"/>
                <w:szCs w:val="20"/>
              </w:rPr>
              <w:t>11–15</w:t>
            </w:r>
          </w:p>
        </w:tc>
        <w:tc>
          <w:tcPr>
            <w:tcW w:w="2525" w:type="dxa"/>
            <w:hideMark/>
          </w:tcPr>
          <w:p w14:paraId="1BFCEEEE" w14:textId="747781C9"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Editing various types of texts: explanation, procedure, exposition, persuasion, description, negotiation, news, anecdote, discussion</w:t>
            </w:r>
          </w:p>
        </w:tc>
        <w:tc>
          <w:tcPr>
            <w:tcW w:w="3544" w:type="dxa"/>
            <w:hideMark/>
          </w:tcPr>
          <w:p w14:paraId="5166E5EB" w14:textId="3824BFC0"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Group presentation, HOTS evaluation question preparation (Google Form)</w:t>
            </w:r>
          </w:p>
        </w:tc>
        <w:tc>
          <w:tcPr>
            <w:tcW w:w="2409" w:type="dxa"/>
            <w:hideMark/>
          </w:tcPr>
          <w:p w14:paraId="738F50D1" w14:textId="74F53EC7"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Group presentations, HOTS digital quizzes</w:t>
            </w:r>
          </w:p>
        </w:tc>
      </w:tr>
      <w:tr w:rsidR="001E3965" w:rsidRPr="00974CE7" w14:paraId="10199503" w14:textId="77777777" w:rsidTr="00AA1A39">
        <w:tc>
          <w:tcPr>
            <w:cnfStyle w:val="001000000000" w:firstRow="0" w:lastRow="0" w:firstColumn="1" w:lastColumn="0" w:oddVBand="0" w:evenVBand="0" w:oddHBand="0" w:evenHBand="0" w:firstRowFirstColumn="0" w:firstRowLastColumn="0" w:lastRowFirstColumn="0" w:lastRowLastColumn="0"/>
            <w:tcW w:w="1161" w:type="dxa"/>
          </w:tcPr>
          <w:p w14:paraId="491E1007" w14:textId="77777777" w:rsidR="001E3965" w:rsidRPr="00974CE7" w:rsidRDefault="001E3965" w:rsidP="001E3965">
            <w:pPr>
              <w:jc w:val="center"/>
              <w:rPr>
                <w:rFonts w:ascii="Arial" w:hAnsi="Arial" w:cs="Arial"/>
                <w:sz w:val="20"/>
                <w:szCs w:val="20"/>
              </w:rPr>
            </w:pPr>
            <w:r w:rsidRPr="00974CE7">
              <w:rPr>
                <w:rFonts w:ascii="Arial" w:hAnsi="Arial" w:cs="Arial"/>
                <w:sz w:val="20"/>
                <w:szCs w:val="20"/>
              </w:rPr>
              <w:t>16</w:t>
            </w:r>
          </w:p>
        </w:tc>
        <w:tc>
          <w:tcPr>
            <w:tcW w:w="2525" w:type="dxa"/>
          </w:tcPr>
          <w:p w14:paraId="2159AE11" w14:textId="4890C94D" w:rsidR="001E3965" w:rsidRPr="00974CE7" w:rsidRDefault="001E396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Final Semester Exam</w:t>
            </w:r>
          </w:p>
        </w:tc>
        <w:tc>
          <w:tcPr>
            <w:tcW w:w="3544" w:type="dxa"/>
          </w:tcPr>
          <w:p w14:paraId="08778DA2" w14:textId="698F97ED" w:rsidR="001E3965" w:rsidRPr="00974CE7" w:rsidRDefault="001E3965" w:rsidP="001E39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Final semester test</w:t>
            </w:r>
          </w:p>
        </w:tc>
        <w:tc>
          <w:tcPr>
            <w:tcW w:w="2409" w:type="dxa"/>
          </w:tcPr>
          <w:p w14:paraId="6D812FF4" w14:textId="4E3C7338" w:rsidR="001E3965" w:rsidRPr="00974CE7" w:rsidRDefault="001E396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Final Exam Score</w:t>
            </w:r>
          </w:p>
        </w:tc>
      </w:tr>
    </w:tbl>
    <w:p w14:paraId="76D4834F" w14:textId="77777777" w:rsidR="001E3965" w:rsidRPr="00974CE7" w:rsidRDefault="001E3965" w:rsidP="001E3965">
      <w:pPr>
        <w:spacing w:line="240" w:lineRule="auto"/>
        <w:rPr>
          <w:rFonts w:ascii="Times New Roman" w:hAnsi="Times New Roman" w:cs="Times New Roman"/>
          <w:sz w:val="20"/>
          <w:szCs w:val="20"/>
        </w:rPr>
        <w:sectPr w:rsidR="001E3965" w:rsidRPr="00974CE7" w:rsidSect="001E3965">
          <w:type w:val="continuous"/>
          <w:pgSz w:w="11909" w:h="16834" w:code="9"/>
          <w:pgMar w:top="1440" w:right="1440" w:bottom="1440" w:left="1440" w:header="720" w:footer="864" w:gutter="0"/>
          <w:cols w:space="288"/>
          <w:titlePg/>
          <w:docGrid w:linePitch="360"/>
        </w:sectPr>
      </w:pPr>
    </w:p>
    <w:p w14:paraId="21EA7FFA" w14:textId="77777777" w:rsidR="00285BF6" w:rsidRDefault="00285BF6" w:rsidP="00D3433C">
      <w:pPr>
        <w:spacing w:line="240" w:lineRule="auto"/>
        <w:jc w:val="both"/>
        <w:rPr>
          <w:rFonts w:ascii="Arial" w:hAnsi="Arial" w:cs="Arial"/>
          <w:b/>
          <w:bCs/>
          <w:sz w:val="20"/>
          <w:szCs w:val="20"/>
        </w:rPr>
      </w:pPr>
    </w:p>
    <w:p w14:paraId="6A977F72" w14:textId="307209B0" w:rsidR="00D3433C" w:rsidRPr="00974CE7" w:rsidRDefault="00D3433C" w:rsidP="00D3433C">
      <w:pPr>
        <w:spacing w:line="240" w:lineRule="auto"/>
        <w:jc w:val="both"/>
        <w:rPr>
          <w:rFonts w:ascii="Arial" w:hAnsi="Arial" w:cs="Arial"/>
          <w:b/>
          <w:bCs/>
          <w:sz w:val="20"/>
          <w:szCs w:val="20"/>
        </w:rPr>
      </w:pPr>
      <w:r w:rsidRPr="00974CE7">
        <w:rPr>
          <w:rFonts w:ascii="Arial" w:hAnsi="Arial" w:cs="Arial"/>
          <w:b/>
          <w:bCs/>
          <w:sz w:val="20"/>
          <w:szCs w:val="20"/>
        </w:rPr>
        <w:t>Product Presentation of Teaching Materials</w:t>
      </w:r>
    </w:p>
    <w:p w14:paraId="3686FB57" w14:textId="0549A73D" w:rsidR="00D3433C" w:rsidRPr="00974CE7" w:rsidRDefault="00D3433C" w:rsidP="00D3433C">
      <w:pPr>
        <w:spacing w:line="240" w:lineRule="auto"/>
        <w:jc w:val="both"/>
        <w:rPr>
          <w:rFonts w:ascii="Arial" w:hAnsi="Arial" w:cs="Arial"/>
          <w:sz w:val="20"/>
          <w:szCs w:val="20"/>
        </w:rPr>
      </w:pPr>
      <w:r w:rsidRPr="00974CE7">
        <w:rPr>
          <w:rFonts w:ascii="Arial" w:hAnsi="Arial" w:cs="Arial"/>
          <w:sz w:val="20"/>
          <w:szCs w:val="20"/>
        </w:rPr>
        <w:t xml:space="preserve">This 3D </w:t>
      </w:r>
      <w:proofErr w:type="spellStart"/>
      <w:r w:rsidRPr="00974CE7">
        <w:rPr>
          <w:rFonts w:ascii="Arial" w:hAnsi="Arial" w:cs="Arial"/>
          <w:sz w:val="20"/>
          <w:szCs w:val="20"/>
        </w:rPr>
        <w:t>Pageflip</w:t>
      </w:r>
      <w:proofErr w:type="spellEnd"/>
      <w:r w:rsidRPr="00974CE7">
        <w:rPr>
          <w:rFonts w:ascii="Arial" w:hAnsi="Arial" w:cs="Arial"/>
          <w:sz w:val="20"/>
          <w:szCs w:val="20"/>
        </w:rPr>
        <w:t>-assisted editing skills teaching material is developed in the form of an interactive digital book containing several main components. Each section is designed to support students' independent learning experiences while facilitating classroom learning activities. The presentation of the teaching materials can be seen in the following image.</w:t>
      </w:r>
    </w:p>
    <w:p w14:paraId="008F1F14" w14:textId="77777777" w:rsidR="00D3433C" w:rsidRPr="00974CE7" w:rsidRDefault="00D3433C" w:rsidP="00D3433C">
      <w:pPr>
        <w:spacing w:line="240" w:lineRule="auto"/>
        <w:jc w:val="both"/>
        <w:rPr>
          <w:rFonts w:ascii="Arial" w:hAnsi="Arial" w:cs="Arial"/>
          <w:sz w:val="20"/>
          <w:szCs w:val="20"/>
        </w:rPr>
      </w:pPr>
      <w:r w:rsidRPr="00974CE7">
        <w:rPr>
          <w:rFonts w:ascii="Arial" w:hAnsi="Arial" w:cs="Arial"/>
          <w:sz w:val="20"/>
          <w:szCs w:val="20"/>
        </w:rPr>
        <w:t>1. Cover Page</w:t>
      </w:r>
    </w:p>
    <w:p w14:paraId="73000374" w14:textId="2F860271" w:rsidR="00D3433C" w:rsidRPr="00974CE7" w:rsidRDefault="00D3433C" w:rsidP="00D3433C">
      <w:pPr>
        <w:spacing w:line="240" w:lineRule="auto"/>
        <w:jc w:val="both"/>
        <w:rPr>
          <w:rFonts w:ascii="Arial" w:hAnsi="Arial" w:cs="Arial"/>
          <w:sz w:val="20"/>
          <w:szCs w:val="20"/>
        </w:rPr>
      </w:pPr>
      <w:r w:rsidRPr="00974CE7">
        <w:rPr>
          <w:rFonts w:ascii="Arial" w:hAnsi="Arial" w:cs="Arial"/>
          <w:sz w:val="20"/>
          <w:szCs w:val="20"/>
        </w:rPr>
        <w:t xml:space="preserve">The cover page is designed with a bold color combination and modern typography to convey a professional impression while attracting readers' interest. This section includes the title, course description, author's name, and institutional logo (See Figure </w:t>
      </w:r>
      <w:r w:rsidR="00285BF6">
        <w:rPr>
          <w:rFonts w:ascii="Arial" w:hAnsi="Arial" w:cs="Arial"/>
          <w:sz w:val="20"/>
          <w:szCs w:val="20"/>
        </w:rPr>
        <w:t>2</w:t>
      </w:r>
      <w:r w:rsidRPr="00974CE7">
        <w:rPr>
          <w:rFonts w:ascii="Arial" w:hAnsi="Arial" w:cs="Arial"/>
          <w:sz w:val="20"/>
          <w:szCs w:val="20"/>
        </w:rPr>
        <w:t>).</w:t>
      </w:r>
    </w:p>
    <w:p w14:paraId="6B8E0C6F" w14:textId="1BD3A6BA" w:rsidR="001A47DF" w:rsidRPr="00974CE7" w:rsidRDefault="001A47DF" w:rsidP="001A47DF">
      <w:pPr>
        <w:spacing w:after="0" w:line="240" w:lineRule="auto"/>
        <w:jc w:val="both"/>
        <w:rPr>
          <w:rFonts w:ascii="Arial" w:hAnsi="Arial" w:cs="Arial"/>
          <w:sz w:val="20"/>
          <w:szCs w:val="20"/>
        </w:rPr>
      </w:pPr>
      <w:r w:rsidRPr="00974CE7">
        <w:rPr>
          <w:rFonts w:ascii="Arial" w:hAnsi="Arial" w:cs="Arial"/>
          <w:noProof/>
          <w:sz w:val="20"/>
          <w:szCs w:val="20"/>
        </w:rPr>
        <w:drawing>
          <wp:inline distT="0" distB="0" distL="0" distR="0" wp14:anchorId="21AFF175" wp14:editId="459A9D3E">
            <wp:extent cx="2774950" cy="1563370"/>
            <wp:effectExtent l="0" t="0" r="0" b="0"/>
            <wp:docPr id="169651200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512001" name="Picture 1696512001"/>
                    <pic:cNvPicPr/>
                  </pic:nvPicPr>
                  <pic:blipFill>
                    <a:blip r:embed="rId15">
                      <a:extLst>
                        <a:ext uri="{28A0092B-C50C-407E-A947-70E740481C1C}">
                          <a14:useLocalDpi xmlns:a14="http://schemas.microsoft.com/office/drawing/2010/main" val="0"/>
                        </a:ext>
                      </a:extLst>
                    </a:blip>
                    <a:stretch>
                      <a:fillRect/>
                    </a:stretch>
                  </pic:blipFill>
                  <pic:spPr>
                    <a:xfrm>
                      <a:off x="0" y="0"/>
                      <a:ext cx="2774950" cy="1563370"/>
                    </a:xfrm>
                    <a:prstGeom prst="rect">
                      <a:avLst/>
                    </a:prstGeom>
                  </pic:spPr>
                </pic:pic>
              </a:graphicData>
            </a:graphic>
          </wp:inline>
        </w:drawing>
      </w:r>
    </w:p>
    <w:p w14:paraId="427FD79B" w14:textId="0698E7F8" w:rsidR="001A47DF" w:rsidRPr="00974CE7" w:rsidRDefault="001A47DF" w:rsidP="001A47DF">
      <w:pPr>
        <w:spacing w:line="240" w:lineRule="auto"/>
        <w:jc w:val="center"/>
        <w:rPr>
          <w:rFonts w:ascii="Arial" w:hAnsi="Arial" w:cs="Arial"/>
          <w:sz w:val="20"/>
          <w:szCs w:val="20"/>
        </w:rPr>
      </w:pPr>
      <w:r w:rsidRPr="00974CE7">
        <w:rPr>
          <w:rFonts w:ascii="Arial" w:hAnsi="Arial" w:cs="Arial"/>
          <w:sz w:val="20"/>
          <w:szCs w:val="20"/>
        </w:rPr>
        <w:t xml:space="preserve">Fig </w:t>
      </w:r>
      <w:r w:rsidR="00285BF6">
        <w:rPr>
          <w:rFonts w:ascii="Arial" w:hAnsi="Arial" w:cs="Arial"/>
          <w:sz w:val="20"/>
          <w:szCs w:val="20"/>
        </w:rPr>
        <w:t>2</w:t>
      </w:r>
      <w:r w:rsidRPr="00974CE7">
        <w:rPr>
          <w:rFonts w:ascii="Arial" w:hAnsi="Arial" w:cs="Arial"/>
          <w:sz w:val="20"/>
          <w:szCs w:val="20"/>
        </w:rPr>
        <w:t>. Cover Page</w:t>
      </w:r>
    </w:p>
    <w:p w14:paraId="62916243" w14:textId="3624F2B5" w:rsidR="00D3433C" w:rsidRPr="00974CE7" w:rsidRDefault="00D3433C" w:rsidP="00D3433C">
      <w:pPr>
        <w:spacing w:line="240" w:lineRule="auto"/>
        <w:jc w:val="both"/>
        <w:rPr>
          <w:rFonts w:ascii="Arial" w:hAnsi="Arial" w:cs="Arial"/>
          <w:sz w:val="20"/>
          <w:szCs w:val="20"/>
        </w:rPr>
      </w:pPr>
      <w:r w:rsidRPr="00974CE7">
        <w:rPr>
          <w:rFonts w:ascii="Arial" w:hAnsi="Arial" w:cs="Arial"/>
          <w:sz w:val="20"/>
          <w:szCs w:val="20"/>
        </w:rPr>
        <w:t>2. Introduction</w:t>
      </w:r>
    </w:p>
    <w:p w14:paraId="41B9B9D6" w14:textId="54E7A2AE" w:rsidR="00D3433C" w:rsidRPr="00974CE7" w:rsidRDefault="00D3433C" w:rsidP="00D3433C">
      <w:pPr>
        <w:spacing w:line="240" w:lineRule="auto"/>
        <w:jc w:val="both"/>
        <w:rPr>
          <w:rFonts w:ascii="Arial" w:hAnsi="Arial" w:cs="Arial"/>
          <w:sz w:val="20"/>
          <w:szCs w:val="20"/>
        </w:rPr>
      </w:pPr>
      <w:r w:rsidRPr="00974CE7">
        <w:rPr>
          <w:rFonts w:ascii="Arial" w:hAnsi="Arial" w:cs="Arial"/>
          <w:sz w:val="20"/>
          <w:szCs w:val="20"/>
        </w:rPr>
        <w:t xml:space="preserve">The introduction provides the background, learning objectives, and instructions for using the digital learning materials. This section serves as an initial orientation for students to understand the function and targeted learning outcomes (See Figure </w:t>
      </w:r>
      <w:r w:rsidR="00285BF6">
        <w:rPr>
          <w:rFonts w:ascii="Arial" w:hAnsi="Arial" w:cs="Arial"/>
          <w:sz w:val="20"/>
          <w:szCs w:val="20"/>
        </w:rPr>
        <w:t>3</w:t>
      </w:r>
      <w:r w:rsidRPr="00974CE7">
        <w:rPr>
          <w:rFonts w:ascii="Arial" w:hAnsi="Arial" w:cs="Arial"/>
          <w:sz w:val="20"/>
          <w:szCs w:val="20"/>
        </w:rPr>
        <w:t>).</w:t>
      </w:r>
    </w:p>
    <w:p w14:paraId="491317F3" w14:textId="59E1599F" w:rsidR="00D3433C" w:rsidRPr="00974CE7" w:rsidRDefault="00D3433C" w:rsidP="00D3433C">
      <w:pPr>
        <w:spacing w:line="240" w:lineRule="auto"/>
        <w:jc w:val="center"/>
        <w:rPr>
          <w:rFonts w:ascii="Arial" w:hAnsi="Arial" w:cs="Arial"/>
          <w:sz w:val="20"/>
          <w:szCs w:val="20"/>
        </w:rPr>
      </w:pPr>
      <w:r w:rsidRPr="00974CE7">
        <w:rPr>
          <w:rFonts w:ascii="Arial" w:hAnsi="Arial" w:cs="Arial"/>
          <w:noProof/>
          <w:sz w:val="20"/>
          <w:szCs w:val="20"/>
        </w:rPr>
        <w:drawing>
          <wp:inline distT="0" distB="0" distL="0" distR="0" wp14:anchorId="51CBAC33" wp14:editId="64F0A85C">
            <wp:extent cx="2774950" cy="1557655"/>
            <wp:effectExtent l="0" t="0" r="0" b="0"/>
            <wp:docPr id="11557500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750030" name="Picture 1155750030"/>
                    <pic:cNvPicPr/>
                  </pic:nvPicPr>
                  <pic:blipFill>
                    <a:blip r:embed="rId16">
                      <a:extLst>
                        <a:ext uri="{28A0092B-C50C-407E-A947-70E740481C1C}">
                          <a14:useLocalDpi xmlns:a14="http://schemas.microsoft.com/office/drawing/2010/main" val="0"/>
                        </a:ext>
                      </a:extLst>
                    </a:blip>
                    <a:stretch>
                      <a:fillRect/>
                    </a:stretch>
                  </pic:blipFill>
                  <pic:spPr>
                    <a:xfrm>
                      <a:off x="0" y="0"/>
                      <a:ext cx="2774950" cy="1557655"/>
                    </a:xfrm>
                    <a:prstGeom prst="rect">
                      <a:avLst/>
                    </a:prstGeom>
                  </pic:spPr>
                </pic:pic>
              </a:graphicData>
            </a:graphic>
          </wp:inline>
        </w:drawing>
      </w:r>
      <w:r w:rsidRPr="00974CE7">
        <w:rPr>
          <w:rFonts w:ascii="Arial" w:hAnsi="Arial" w:cs="Arial"/>
          <w:sz w:val="20"/>
          <w:szCs w:val="20"/>
        </w:rPr>
        <w:t xml:space="preserve">Fig </w:t>
      </w:r>
      <w:r w:rsidR="00285BF6">
        <w:rPr>
          <w:rFonts w:ascii="Arial" w:hAnsi="Arial" w:cs="Arial"/>
          <w:sz w:val="20"/>
          <w:szCs w:val="20"/>
        </w:rPr>
        <w:t>3</w:t>
      </w:r>
      <w:r w:rsidRPr="00974CE7">
        <w:rPr>
          <w:rFonts w:ascii="Arial" w:hAnsi="Arial" w:cs="Arial"/>
          <w:sz w:val="20"/>
          <w:szCs w:val="20"/>
        </w:rPr>
        <w:t>. Introduction Page</w:t>
      </w:r>
    </w:p>
    <w:p w14:paraId="61AA611C" w14:textId="77777777" w:rsidR="00D3433C" w:rsidRPr="00974CE7" w:rsidRDefault="00D3433C" w:rsidP="00D3433C">
      <w:pPr>
        <w:spacing w:line="240" w:lineRule="auto"/>
        <w:jc w:val="both"/>
        <w:rPr>
          <w:rFonts w:ascii="Arial" w:hAnsi="Arial" w:cs="Arial"/>
          <w:sz w:val="20"/>
          <w:szCs w:val="20"/>
        </w:rPr>
      </w:pPr>
      <w:r w:rsidRPr="00974CE7">
        <w:rPr>
          <w:rFonts w:ascii="Arial" w:hAnsi="Arial" w:cs="Arial"/>
          <w:sz w:val="20"/>
          <w:szCs w:val="20"/>
        </w:rPr>
        <w:t>3. Content</w:t>
      </w:r>
    </w:p>
    <w:p w14:paraId="702ECF3A" w14:textId="2BC9812E" w:rsidR="00D3433C" w:rsidRPr="00974CE7" w:rsidRDefault="00D3433C" w:rsidP="00D3433C">
      <w:pPr>
        <w:spacing w:line="240" w:lineRule="auto"/>
        <w:jc w:val="both"/>
        <w:rPr>
          <w:rFonts w:ascii="Arial" w:hAnsi="Arial" w:cs="Arial"/>
          <w:sz w:val="20"/>
          <w:szCs w:val="20"/>
        </w:rPr>
      </w:pPr>
      <w:r w:rsidRPr="00974CE7">
        <w:rPr>
          <w:rFonts w:ascii="Arial" w:hAnsi="Arial" w:cs="Arial"/>
          <w:sz w:val="20"/>
          <w:szCs w:val="20"/>
        </w:rPr>
        <w:t xml:space="preserve">The content section contains the main chapters as outlined in the lesson plan (RPS), supplemented by text, illustrations, animations, and relevant external links. The integration of multimedia in this section aims to strengthen conceptual understanding while increasing student engagement (See Figure </w:t>
      </w:r>
      <w:r w:rsidR="00285BF6">
        <w:rPr>
          <w:rFonts w:ascii="Arial" w:hAnsi="Arial" w:cs="Arial"/>
          <w:sz w:val="20"/>
          <w:szCs w:val="20"/>
        </w:rPr>
        <w:t>4</w:t>
      </w:r>
      <w:r w:rsidRPr="00974CE7">
        <w:rPr>
          <w:rFonts w:ascii="Arial" w:hAnsi="Arial" w:cs="Arial"/>
          <w:sz w:val="20"/>
          <w:szCs w:val="20"/>
        </w:rPr>
        <w:t>).</w:t>
      </w:r>
    </w:p>
    <w:p w14:paraId="77583269" w14:textId="22D30D4A" w:rsidR="00D3433C" w:rsidRPr="00974CE7" w:rsidRDefault="00D3433C" w:rsidP="00D3433C">
      <w:pPr>
        <w:spacing w:line="240" w:lineRule="auto"/>
        <w:jc w:val="center"/>
        <w:rPr>
          <w:rFonts w:ascii="Arial" w:hAnsi="Arial" w:cs="Arial"/>
          <w:sz w:val="20"/>
          <w:szCs w:val="20"/>
        </w:rPr>
      </w:pPr>
      <w:r w:rsidRPr="00974CE7">
        <w:rPr>
          <w:rFonts w:ascii="Arial" w:hAnsi="Arial" w:cs="Arial"/>
          <w:noProof/>
          <w:sz w:val="20"/>
          <w:szCs w:val="20"/>
        </w:rPr>
        <w:drawing>
          <wp:inline distT="0" distB="0" distL="0" distR="0" wp14:anchorId="779C2A8E" wp14:editId="151E2977">
            <wp:extent cx="2774950" cy="1563370"/>
            <wp:effectExtent l="0" t="0" r="0" b="0"/>
            <wp:docPr id="19060135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013511" name="Picture 1906013511"/>
                    <pic:cNvPicPr/>
                  </pic:nvPicPr>
                  <pic:blipFill>
                    <a:blip r:embed="rId17">
                      <a:extLst>
                        <a:ext uri="{28A0092B-C50C-407E-A947-70E740481C1C}">
                          <a14:useLocalDpi xmlns:a14="http://schemas.microsoft.com/office/drawing/2010/main" val="0"/>
                        </a:ext>
                      </a:extLst>
                    </a:blip>
                    <a:stretch>
                      <a:fillRect/>
                    </a:stretch>
                  </pic:blipFill>
                  <pic:spPr>
                    <a:xfrm>
                      <a:off x="0" y="0"/>
                      <a:ext cx="2774950" cy="1563370"/>
                    </a:xfrm>
                    <a:prstGeom prst="rect">
                      <a:avLst/>
                    </a:prstGeom>
                  </pic:spPr>
                </pic:pic>
              </a:graphicData>
            </a:graphic>
          </wp:inline>
        </w:drawing>
      </w:r>
      <w:r w:rsidRPr="00974CE7">
        <w:rPr>
          <w:rFonts w:ascii="Arial" w:hAnsi="Arial" w:cs="Arial"/>
          <w:sz w:val="20"/>
          <w:szCs w:val="20"/>
        </w:rPr>
        <w:t xml:space="preserve">Fig </w:t>
      </w:r>
      <w:r w:rsidR="00285BF6">
        <w:rPr>
          <w:rFonts w:ascii="Arial" w:hAnsi="Arial" w:cs="Arial"/>
          <w:sz w:val="20"/>
          <w:szCs w:val="20"/>
        </w:rPr>
        <w:t>4</w:t>
      </w:r>
      <w:r w:rsidRPr="00974CE7">
        <w:rPr>
          <w:rFonts w:ascii="Arial" w:hAnsi="Arial" w:cs="Arial"/>
          <w:sz w:val="20"/>
          <w:szCs w:val="20"/>
        </w:rPr>
        <w:t>. Contents</w:t>
      </w:r>
    </w:p>
    <w:p w14:paraId="28767964" w14:textId="77777777" w:rsidR="00D3433C" w:rsidRPr="00974CE7" w:rsidRDefault="00D3433C" w:rsidP="00D3433C">
      <w:pPr>
        <w:spacing w:line="240" w:lineRule="auto"/>
        <w:jc w:val="both"/>
        <w:rPr>
          <w:rFonts w:ascii="Arial" w:hAnsi="Arial" w:cs="Arial"/>
          <w:sz w:val="20"/>
          <w:szCs w:val="20"/>
        </w:rPr>
      </w:pPr>
      <w:r w:rsidRPr="00974CE7">
        <w:rPr>
          <w:rFonts w:ascii="Arial" w:hAnsi="Arial" w:cs="Arial"/>
          <w:sz w:val="20"/>
          <w:szCs w:val="20"/>
        </w:rPr>
        <w:t>4. Practice and Evaluation</w:t>
      </w:r>
    </w:p>
    <w:p w14:paraId="57A90E82" w14:textId="25745A5E" w:rsidR="00D3433C" w:rsidRPr="00974CE7" w:rsidRDefault="00D3433C" w:rsidP="00D3433C">
      <w:pPr>
        <w:spacing w:line="240" w:lineRule="auto"/>
        <w:jc w:val="both"/>
        <w:rPr>
          <w:rFonts w:ascii="Arial" w:hAnsi="Arial" w:cs="Arial"/>
          <w:sz w:val="20"/>
          <w:szCs w:val="20"/>
        </w:rPr>
      </w:pPr>
      <w:r w:rsidRPr="00974CE7">
        <w:rPr>
          <w:rFonts w:ascii="Arial" w:hAnsi="Arial" w:cs="Arial"/>
          <w:sz w:val="20"/>
          <w:szCs w:val="20"/>
        </w:rPr>
        <w:t xml:space="preserve">Each chapter includes practice questions, including multiple-choice questions, essay questions, and project assignments. Interactive evaluation is provided through a digital quiz feature so students can independently assess their learning outcomes (See Figure </w:t>
      </w:r>
      <w:r w:rsidR="00285BF6">
        <w:rPr>
          <w:rFonts w:ascii="Arial" w:hAnsi="Arial" w:cs="Arial"/>
          <w:sz w:val="20"/>
          <w:szCs w:val="20"/>
        </w:rPr>
        <w:t>5</w:t>
      </w:r>
      <w:r w:rsidRPr="00974CE7">
        <w:rPr>
          <w:rFonts w:ascii="Arial" w:hAnsi="Arial" w:cs="Arial"/>
          <w:sz w:val="20"/>
          <w:szCs w:val="20"/>
        </w:rPr>
        <w:t>).</w:t>
      </w:r>
    </w:p>
    <w:p w14:paraId="5F1226C9" w14:textId="4057D28D" w:rsidR="00D3433C" w:rsidRPr="00974CE7" w:rsidRDefault="00D3433C" w:rsidP="00A5666A">
      <w:pPr>
        <w:spacing w:after="0" w:line="240" w:lineRule="auto"/>
        <w:jc w:val="center"/>
        <w:rPr>
          <w:rFonts w:ascii="Arial" w:hAnsi="Arial" w:cs="Arial"/>
          <w:sz w:val="20"/>
          <w:szCs w:val="20"/>
        </w:rPr>
      </w:pPr>
      <w:r w:rsidRPr="00974CE7">
        <w:rPr>
          <w:rFonts w:ascii="Arial" w:hAnsi="Arial" w:cs="Arial"/>
          <w:noProof/>
          <w:sz w:val="20"/>
          <w:szCs w:val="20"/>
        </w:rPr>
        <w:drawing>
          <wp:inline distT="0" distB="0" distL="0" distR="0" wp14:anchorId="04353D59" wp14:editId="61A7D007">
            <wp:extent cx="2774950" cy="1563370"/>
            <wp:effectExtent l="0" t="0" r="0" b="0"/>
            <wp:docPr id="6883414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41402" name="Picture 688341402"/>
                    <pic:cNvPicPr/>
                  </pic:nvPicPr>
                  <pic:blipFill>
                    <a:blip r:embed="rId18">
                      <a:extLst>
                        <a:ext uri="{28A0092B-C50C-407E-A947-70E740481C1C}">
                          <a14:useLocalDpi xmlns:a14="http://schemas.microsoft.com/office/drawing/2010/main" val="0"/>
                        </a:ext>
                      </a:extLst>
                    </a:blip>
                    <a:stretch>
                      <a:fillRect/>
                    </a:stretch>
                  </pic:blipFill>
                  <pic:spPr>
                    <a:xfrm>
                      <a:off x="0" y="0"/>
                      <a:ext cx="2774950" cy="1563370"/>
                    </a:xfrm>
                    <a:prstGeom prst="rect">
                      <a:avLst/>
                    </a:prstGeom>
                  </pic:spPr>
                </pic:pic>
              </a:graphicData>
            </a:graphic>
          </wp:inline>
        </w:drawing>
      </w:r>
    </w:p>
    <w:p w14:paraId="41229953" w14:textId="2A639DBF" w:rsidR="00D3433C" w:rsidRPr="00974CE7" w:rsidRDefault="00A5666A" w:rsidP="00A5666A">
      <w:pPr>
        <w:spacing w:line="240" w:lineRule="auto"/>
        <w:jc w:val="center"/>
        <w:rPr>
          <w:rFonts w:ascii="Arial" w:hAnsi="Arial" w:cs="Arial"/>
          <w:sz w:val="20"/>
          <w:szCs w:val="20"/>
        </w:rPr>
      </w:pPr>
      <w:r w:rsidRPr="00974CE7">
        <w:rPr>
          <w:rFonts w:ascii="Arial" w:hAnsi="Arial" w:cs="Arial"/>
          <w:sz w:val="20"/>
          <w:szCs w:val="20"/>
        </w:rPr>
        <w:t xml:space="preserve">Fig </w:t>
      </w:r>
      <w:r w:rsidR="00285BF6">
        <w:rPr>
          <w:rFonts w:ascii="Arial" w:hAnsi="Arial" w:cs="Arial"/>
          <w:sz w:val="20"/>
          <w:szCs w:val="20"/>
        </w:rPr>
        <w:t>5</w:t>
      </w:r>
      <w:r w:rsidRPr="00974CE7">
        <w:rPr>
          <w:rFonts w:ascii="Arial" w:hAnsi="Arial" w:cs="Arial"/>
          <w:sz w:val="20"/>
          <w:szCs w:val="20"/>
        </w:rPr>
        <w:t>. Practice and Evaluation</w:t>
      </w:r>
    </w:p>
    <w:p w14:paraId="1DA21316" w14:textId="77777777" w:rsidR="00A5666A" w:rsidRPr="00974CE7" w:rsidRDefault="00A5666A" w:rsidP="00A5666A">
      <w:pPr>
        <w:spacing w:line="240" w:lineRule="auto"/>
        <w:jc w:val="both"/>
        <w:rPr>
          <w:rFonts w:ascii="Arial" w:hAnsi="Arial" w:cs="Arial"/>
          <w:sz w:val="20"/>
          <w:szCs w:val="20"/>
        </w:rPr>
      </w:pPr>
      <w:r w:rsidRPr="00974CE7">
        <w:rPr>
          <w:rFonts w:ascii="Arial" w:hAnsi="Arial" w:cs="Arial"/>
          <w:sz w:val="20"/>
          <w:szCs w:val="20"/>
        </w:rPr>
        <w:t>5. Bibliography and Appendices</w:t>
      </w:r>
    </w:p>
    <w:p w14:paraId="6298046B" w14:textId="63DDC04E" w:rsidR="00A5666A" w:rsidRPr="00974CE7" w:rsidRDefault="00A5666A" w:rsidP="00A5666A">
      <w:pPr>
        <w:spacing w:line="240" w:lineRule="auto"/>
        <w:jc w:val="both"/>
        <w:rPr>
          <w:rFonts w:ascii="Arial" w:hAnsi="Arial" w:cs="Arial"/>
          <w:sz w:val="20"/>
          <w:szCs w:val="20"/>
        </w:rPr>
      </w:pPr>
      <w:r w:rsidRPr="00974CE7">
        <w:rPr>
          <w:rFonts w:ascii="Arial" w:hAnsi="Arial" w:cs="Arial"/>
          <w:sz w:val="20"/>
          <w:szCs w:val="20"/>
        </w:rPr>
        <w:t xml:space="preserve">The final section contains a bibliography used as references in compiling the teaching materials, as well as appendices in the form of articles, journal links, and other supporting materials that students can access to expand their knowledge (See Figure </w:t>
      </w:r>
      <w:r w:rsidR="00285BF6">
        <w:rPr>
          <w:rFonts w:ascii="Arial" w:hAnsi="Arial" w:cs="Arial"/>
          <w:sz w:val="20"/>
          <w:szCs w:val="20"/>
        </w:rPr>
        <w:t>6</w:t>
      </w:r>
      <w:r w:rsidRPr="00974CE7">
        <w:rPr>
          <w:rFonts w:ascii="Arial" w:hAnsi="Arial" w:cs="Arial"/>
          <w:sz w:val="20"/>
          <w:szCs w:val="20"/>
        </w:rPr>
        <w:t>).</w:t>
      </w:r>
    </w:p>
    <w:p w14:paraId="107C0F92" w14:textId="520665EB" w:rsidR="001A47DF" w:rsidRPr="00974CE7" w:rsidRDefault="001A47DF" w:rsidP="00285BF6">
      <w:pPr>
        <w:spacing w:after="0" w:line="240" w:lineRule="auto"/>
        <w:jc w:val="center"/>
        <w:rPr>
          <w:rFonts w:ascii="Arial" w:hAnsi="Arial" w:cs="Arial"/>
          <w:sz w:val="20"/>
          <w:szCs w:val="20"/>
        </w:rPr>
      </w:pPr>
      <w:r w:rsidRPr="00974CE7">
        <w:rPr>
          <w:rFonts w:ascii="Arial" w:hAnsi="Arial" w:cs="Arial"/>
          <w:noProof/>
          <w:sz w:val="20"/>
          <w:szCs w:val="20"/>
        </w:rPr>
        <w:drawing>
          <wp:inline distT="0" distB="0" distL="0" distR="0" wp14:anchorId="5A80C49C" wp14:editId="74E83993">
            <wp:extent cx="2774950" cy="1557655"/>
            <wp:effectExtent l="0" t="0" r="0" b="0"/>
            <wp:docPr id="3399410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941015" name="Picture 339941015"/>
                    <pic:cNvPicPr/>
                  </pic:nvPicPr>
                  <pic:blipFill>
                    <a:blip r:embed="rId19">
                      <a:extLst>
                        <a:ext uri="{28A0092B-C50C-407E-A947-70E740481C1C}">
                          <a14:useLocalDpi xmlns:a14="http://schemas.microsoft.com/office/drawing/2010/main" val="0"/>
                        </a:ext>
                      </a:extLst>
                    </a:blip>
                    <a:stretch>
                      <a:fillRect/>
                    </a:stretch>
                  </pic:blipFill>
                  <pic:spPr>
                    <a:xfrm>
                      <a:off x="0" y="0"/>
                      <a:ext cx="2774950" cy="1557655"/>
                    </a:xfrm>
                    <a:prstGeom prst="rect">
                      <a:avLst/>
                    </a:prstGeom>
                  </pic:spPr>
                </pic:pic>
              </a:graphicData>
            </a:graphic>
          </wp:inline>
        </w:drawing>
      </w:r>
    </w:p>
    <w:p w14:paraId="1EFDEDA6" w14:textId="16031892" w:rsidR="001A47DF" w:rsidRDefault="001A47DF" w:rsidP="00285BF6">
      <w:pPr>
        <w:spacing w:after="0" w:line="240" w:lineRule="auto"/>
        <w:jc w:val="center"/>
        <w:rPr>
          <w:rFonts w:ascii="Arial" w:hAnsi="Arial" w:cs="Arial"/>
          <w:sz w:val="20"/>
          <w:szCs w:val="20"/>
        </w:rPr>
      </w:pPr>
      <w:r w:rsidRPr="00974CE7">
        <w:rPr>
          <w:rFonts w:ascii="Arial" w:hAnsi="Arial" w:cs="Arial"/>
          <w:sz w:val="20"/>
          <w:szCs w:val="20"/>
        </w:rPr>
        <w:t xml:space="preserve">Fig </w:t>
      </w:r>
      <w:r w:rsidR="00285BF6">
        <w:rPr>
          <w:rFonts w:ascii="Arial" w:hAnsi="Arial" w:cs="Arial"/>
          <w:sz w:val="20"/>
          <w:szCs w:val="20"/>
        </w:rPr>
        <w:t>6</w:t>
      </w:r>
      <w:r w:rsidRPr="00974CE7">
        <w:rPr>
          <w:rFonts w:ascii="Arial" w:hAnsi="Arial" w:cs="Arial"/>
          <w:sz w:val="20"/>
          <w:szCs w:val="20"/>
        </w:rPr>
        <w:t>. Bibliography and Appendices</w:t>
      </w:r>
    </w:p>
    <w:p w14:paraId="0A4399FD" w14:textId="77777777" w:rsidR="00285BF6" w:rsidRPr="00974CE7" w:rsidRDefault="00285BF6" w:rsidP="00285BF6">
      <w:pPr>
        <w:spacing w:after="0" w:line="240" w:lineRule="auto"/>
        <w:jc w:val="center"/>
        <w:rPr>
          <w:rFonts w:ascii="Arial" w:hAnsi="Arial" w:cs="Arial"/>
          <w:sz w:val="20"/>
          <w:szCs w:val="20"/>
        </w:rPr>
      </w:pPr>
    </w:p>
    <w:p w14:paraId="7F20E1EB" w14:textId="1A0EF988" w:rsidR="00974CE7" w:rsidRPr="00974CE7" w:rsidRDefault="00974CE7" w:rsidP="00974CE7">
      <w:pPr>
        <w:spacing w:line="240" w:lineRule="auto"/>
        <w:jc w:val="both"/>
        <w:rPr>
          <w:rFonts w:ascii="Arial" w:hAnsi="Arial" w:cs="Arial"/>
          <w:sz w:val="20"/>
          <w:szCs w:val="20"/>
        </w:rPr>
      </w:pPr>
      <w:r w:rsidRPr="00974CE7">
        <w:rPr>
          <w:rFonts w:ascii="Arial" w:hAnsi="Arial" w:cs="Arial"/>
          <w:sz w:val="20"/>
          <w:szCs w:val="20"/>
        </w:rPr>
        <w:t>3. Feasibility Testing of Teaching Materials</w:t>
      </w:r>
    </w:p>
    <w:p w14:paraId="71E83DF4" w14:textId="2B87F6AC" w:rsidR="001A47DF" w:rsidRPr="00974CE7" w:rsidRDefault="00974CE7" w:rsidP="00974CE7">
      <w:pPr>
        <w:spacing w:line="240" w:lineRule="auto"/>
        <w:jc w:val="both"/>
        <w:rPr>
          <w:rFonts w:ascii="Arial" w:hAnsi="Arial" w:cs="Arial"/>
          <w:sz w:val="20"/>
          <w:szCs w:val="20"/>
        </w:rPr>
      </w:pPr>
      <w:r w:rsidRPr="00974CE7">
        <w:rPr>
          <w:rFonts w:ascii="Arial" w:hAnsi="Arial" w:cs="Arial"/>
          <w:sz w:val="20"/>
          <w:szCs w:val="20"/>
        </w:rPr>
        <w:t xml:space="preserve">The feasibility testing process for teaching materials was conducted to ensure that the developed product met academic standards and was suitable for use in Editing Skills courses for students in the Indonesian Language and Literature Education Study Program. Validation was conducted by two experts, each with expertise in learning materials and media. Assessments were based on an instrument designed using a Likert scale (1–4), covering aspects of material relevance, language clarity, media presentation, and design interactivity. The scores obtained were then processed to determine the feasibility level of the teaching materials, with categories ranging from "not feasible" to "very feasible." The results of the feasibility test for the editing skills teaching materials using 3D </w:t>
      </w:r>
      <w:proofErr w:type="spellStart"/>
      <w:r w:rsidRPr="00974CE7">
        <w:rPr>
          <w:rFonts w:ascii="Arial" w:hAnsi="Arial" w:cs="Arial"/>
          <w:sz w:val="20"/>
          <w:szCs w:val="20"/>
        </w:rPr>
        <w:t>Pageflip</w:t>
      </w:r>
      <w:proofErr w:type="spellEnd"/>
      <w:r w:rsidRPr="00974CE7">
        <w:rPr>
          <w:rFonts w:ascii="Arial" w:hAnsi="Arial" w:cs="Arial"/>
          <w:sz w:val="20"/>
          <w:szCs w:val="20"/>
        </w:rPr>
        <w:t xml:space="preserve"> are presented in the following table.</w:t>
      </w:r>
    </w:p>
    <w:p w14:paraId="08F00107" w14:textId="77777777" w:rsidR="00974CE7" w:rsidRDefault="00974CE7" w:rsidP="00974CE7">
      <w:pPr>
        <w:spacing w:line="240" w:lineRule="auto"/>
        <w:ind w:firstLine="567"/>
        <w:jc w:val="both"/>
        <w:rPr>
          <w:rFonts w:ascii="Times New Roman" w:hAnsi="Times New Roman" w:cs="Times New Roman"/>
        </w:rPr>
        <w:sectPr w:rsidR="00974CE7" w:rsidSect="00D3433C">
          <w:type w:val="continuous"/>
          <w:pgSz w:w="11909" w:h="16834" w:code="9"/>
          <w:pgMar w:top="1440" w:right="1440" w:bottom="1440" w:left="1440" w:header="720" w:footer="864" w:gutter="0"/>
          <w:cols w:num="2" w:space="288"/>
          <w:titlePg/>
          <w:docGrid w:linePitch="360"/>
        </w:sectPr>
      </w:pPr>
    </w:p>
    <w:p w14:paraId="50B11AF1" w14:textId="202C5804" w:rsidR="00974CE7" w:rsidRPr="00974CE7" w:rsidRDefault="00974CE7" w:rsidP="00974CE7">
      <w:pPr>
        <w:spacing w:after="0" w:line="240" w:lineRule="auto"/>
        <w:ind w:firstLine="567"/>
        <w:jc w:val="center"/>
        <w:rPr>
          <w:rFonts w:ascii="Arial" w:hAnsi="Arial" w:cs="Arial"/>
          <w:sz w:val="18"/>
          <w:szCs w:val="18"/>
        </w:rPr>
      </w:pPr>
      <w:r w:rsidRPr="00285BF6">
        <w:rPr>
          <w:rFonts w:ascii="Arial" w:hAnsi="Arial" w:cs="Arial"/>
          <w:sz w:val="20"/>
          <w:szCs w:val="20"/>
        </w:rPr>
        <w:t xml:space="preserve">Table 3. Results of the Feasibility Test of Teaching Materials for Editing Skills Assisted by 3D </w:t>
      </w:r>
      <w:proofErr w:type="spellStart"/>
      <w:r w:rsidRPr="00285BF6">
        <w:rPr>
          <w:rFonts w:ascii="Arial" w:hAnsi="Arial" w:cs="Arial"/>
          <w:sz w:val="20"/>
          <w:szCs w:val="20"/>
        </w:rPr>
        <w:t>Pageflip</w:t>
      </w:r>
      <w:proofErr w:type="spellEnd"/>
      <w:r w:rsidRPr="00974CE7">
        <w:rPr>
          <w:rFonts w:ascii="Arial" w:hAnsi="Arial" w:cs="Arial"/>
          <w:sz w:val="18"/>
          <w:szCs w:val="18"/>
        </w:rPr>
        <w:t xml:space="preserve"> Media</w:t>
      </w:r>
    </w:p>
    <w:tbl>
      <w:tblPr>
        <w:tblStyle w:val="PlainTable2"/>
        <w:tblW w:w="9781" w:type="dxa"/>
        <w:tblLook w:val="04A0" w:firstRow="1" w:lastRow="0" w:firstColumn="1" w:lastColumn="0" w:noHBand="0" w:noVBand="1"/>
      </w:tblPr>
      <w:tblGrid>
        <w:gridCol w:w="456"/>
        <w:gridCol w:w="1017"/>
        <w:gridCol w:w="4859"/>
        <w:gridCol w:w="617"/>
        <w:gridCol w:w="563"/>
        <w:gridCol w:w="756"/>
        <w:gridCol w:w="1513"/>
      </w:tblGrid>
      <w:tr w:rsidR="00974CE7" w:rsidRPr="00974CE7" w14:paraId="67BFE288" w14:textId="77777777" w:rsidTr="00974C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636FB9" w14:textId="77777777" w:rsidR="00974CE7" w:rsidRPr="00974CE7" w:rsidRDefault="00974CE7" w:rsidP="00974CE7">
            <w:pPr>
              <w:rPr>
                <w:rFonts w:ascii="Arial" w:hAnsi="Arial" w:cs="Arial"/>
                <w:sz w:val="18"/>
                <w:szCs w:val="18"/>
              </w:rPr>
            </w:pPr>
            <w:r w:rsidRPr="00974CE7">
              <w:rPr>
                <w:rFonts w:ascii="Arial" w:hAnsi="Arial" w:cs="Arial"/>
                <w:sz w:val="18"/>
                <w:szCs w:val="18"/>
              </w:rPr>
              <w:t>No</w:t>
            </w:r>
          </w:p>
        </w:tc>
        <w:tc>
          <w:tcPr>
            <w:tcW w:w="0" w:type="auto"/>
            <w:hideMark/>
          </w:tcPr>
          <w:p w14:paraId="42C1D809" w14:textId="05EBB367" w:rsidR="00974CE7" w:rsidRPr="00974CE7" w:rsidRDefault="00974CE7" w:rsidP="00974CE7">
            <w:pPr>
              <w:ind w:firstLine="34"/>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74CE7">
              <w:rPr>
                <w:rFonts w:ascii="Arial" w:hAnsi="Arial" w:cs="Arial"/>
                <w:sz w:val="18"/>
                <w:szCs w:val="18"/>
              </w:rPr>
              <w:t>Aspects</w:t>
            </w:r>
          </w:p>
        </w:tc>
        <w:tc>
          <w:tcPr>
            <w:tcW w:w="4859" w:type="dxa"/>
            <w:hideMark/>
          </w:tcPr>
          <w:p w14:paraId="2189A438" w14:textId="478E9DF2" w:rsidR="00974CE7" w:rsidRPr="00974CE7" w:rsidRDefault="00974CE7" w:rsidP="00974CE7">
            <w:pPr>
              <w:ind w:firstLine="34"/>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74CE7">
              <w:rPr>
                <w:rFonts w:ascii="Arial" w:hAnsi="Arial" w:cs="Arial"/>
                <w:sz w:val="18"/>
                <w:szCs w:val="18"/>
              </w:rPr>
              <w:t>Assessment Indicators (Summary)</w:t>
            </w:r>
          </w:p>
        </w:tc>
        <w:tc>
          <w:tcPr>
            <w:tcW w:w="617" w:type="dxa"/>
            <w:hideMark/>
          </w:tcPr>
          <w:p w14:paraId="386DAEBE" w14:textId="77777777" w:rsidR="00974CE7" w:rsidRPr="00974CE7" w:rsidRDefault="00974CE7" w:rsidP="00974CE7">
            <w:pPr>
              <w:ind w:firstLine="34"/>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74CE7">
              <w:rPr>
                <w:rFonts w:ascii="Arial" w:hAnsi="Arial" w:cs="Arial"/>
                <w:sz w:val="18"/>
                <w:szCs w:val="18"/>
              </w:rPr>
              <w:t>V1</w:t>
            </w:r>
          </w:p>
        </w:tc>
        <w:tc>
          <w:tcPr>
            <w:tcW w:w="563" w:type="dxa"/>
            <w:hideMark/>
          </w:tcPr>
          <w:p w14:paraId="62D583EA" w14:textId="77777777" w:rsidR="00974CE7" w:rsidRPr="00974CE7" w:rsidRDefault="00974CE7" w:rsidP="00974CE7">
            <w:pPr>
              <w:ind w:firstLine="34"/>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74CE7">
              <w:rPr>
                <w:rFonts w:ascii="Arial" w:hAnsi="Arial" w:cs="Arial"/>
                <w:sz w:val="18"/>
                <w:szCs w:val="18"/>
              </w:rPr>
              <w:t>V2</w:t>
            </w:r>
          </w:p>
        </w:tc>
        <w:tc>
          <w:tcPr>
            <w:tcW w:w="0" w:type="auto"/>
            <w:hideMark/>
          </w:tcPr>
          <w:p w14:paraId="3432A07E" w14:textId="467587D3" w:rsidR="00974CE7" w:rsidRPr="00974CE7" w:rsidRDefault="00974CE7" w:rsidP="00974CE7">
            <w:pPr>
              <w:ind w:firstLine="34"/>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74CE7">
              <w:rPr>
                <w:rFonts w:ascii="Arial" w:hAnsi="Arial" w:cs="Arial"/>
                <w:sz w:val="18"/>
                <w:szCs w:val="18"/>
              </w:rPr>
              <w:t>Total Value (%)</w:t>
            </w:r>
          </w:p>
        </w:tc>
        <w:tc>
          <w:tcPr>
            <w:tcW w:w="1513" w:type="dxa"/>
            <w:hideMark/>
          </w:tcPr>
          <w:p w14:paraId="1543DE9D" w14:textId="5D69F851" w:rsidR="00974CE7" w:rsidRPr="00974CE7" w:rsidRDefault="00974CE7" w:rsidP="00974CE7">
            <w:pPr>
              <w:ind w:firstLine="34"/>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74CE7">
              <w:rPr>
                <w:rFonts w:ascii="Arial" w:hAnsi="Arial" w:cs="Arial"/>
                <w:sz w:val="18"/>
                <w:szCs w:val="18"/>
              </w:rPr>
              <w:t>Criteria</w:t>
            </w:r>
          </w:p>
        </w:tc>
      </w:tr>
      <w:tr w:rsidR="00974CE7" w:rsidRPr="00974CE7" w14:paraId="0F7CBB5B" w14:textId="77777777" w:rsidTr="00974C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626FC5" w14:textId="77777777" w:rsidR="00974CE7" w:rsidRPr="00974CE7" w:rsidRDefault="00974CE7" w:rsidP="00974CE7">
            <w:pPr>
              <w:jc w:val="both"/>
              <w:rPr>
                <w:rFonts w:ascii="Arial" w:hAnsi="Arial" w:cs="Arial"/>
                <w:sz w:val="18"/>
                <w:szCs w:val="18"/>
              </w:rPr>
            </w:pPr>
            <w:r w:rsidRPr="00974CE7">
              <w:rPr>
                <w:rFonts w:ascii="Arial" w:hAnsi="Arial" w:cs="Arial"/>
                <w:sz w:val="18"/>
                <w:szCs w:val="18"/>
              </w:rPr>
              <w:t>1</w:t>
            </w:r>
          </w:p>
        </w:tc>
        <w:tc>
          <w:tcPr>
            <w:tcW w:w="0" w:type="auto"/>
            <w:hideMark/>
          </w:tcPr>
          <w:p w14:paraId="2666B5C7" w14:textId="5A75C7A9" w:rsidR="00974CE7" w:rsidRPr="00974CE7" w:rsidRDefault="00974CE7" w:rsidP="00974C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CE7">
              <w:rPr>
                <w:rFonts w:ascii="Arial" w:hAnsi="Arial" w:cs="Arial"/>
                <w:sz w:val="18"/>
                <w:szCs w:val="18"/>
              </w:rPr>
              <w:t>Material</w:t>
            </w:r>
          </w:p>
        </w:tc>
        <w:tc>
          <w:tcPr>
            <w:tcW w:w="4859" w:type="dxa"/>
            <w:hideMark/>
          </w:tcPr>
          <w:p w14:paraId="4D586BA2" w14:textId="6F8DA71E" w:rsidR="00974CE7" w:rsidRPr="00974CE7" w:rsidRDefault="00974CE7" w:rsidP="00974C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ID"/>
              </w:rPr>
            </w:pPr>
            <w:r w:rsidRPr="00974CE7">
              <w:rPr>
                <w:rFonts w:ascii="Arial" w:hAnsi="Arial" w:cs="Arial"/>
                <w:sz w:val="18"/>
                <w:szCs w:val="18"/>
              </w:rPr>
              <w:t>The material's suitability to the CPMK; the source and accuracy of the material; project-based; presentation techniques; support, coherence, and contextuality of the material.</w:t>
            </w:r>
          </w:p>
        </w:tc>
        <w:tc>
          <w:tcPr>
            <w:tcW w:w="617" w:type="dxa"/>
            <w:hideMark/>
          </w:tcPr>
          <w:p w14:paraId="5426059C" w14:textId="77777777" w:rsidR="00974CE7" w:rsidRPr="00974CE7" w:rsidRDefault="00974CE7" w:rsidP="00974C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CE7">
              <w:rPr>
                <w:rFonts w:ascii="Arial" w:hAnsi="Arial" w:cs="Arial"/>
                <w:sz w:val="18"/>
                <w:szCs w:val="18"/>
              </w:rPr>
              <w:t>3–4</w:t>
            </w:r>
          </w:p>
        </w:tc>
        <w:tc>
          <w:tcPr>
            <w:tcW w:w="563" w:type="dxa"/>
            <w:hideMark/>
          </w:tcPr>
          <w:p w14:paraId="51B210C1" w14:textId="77777777" w:rsidR="00974CE7" w:rsidRPr="00974CE7" w:rsidRDefault="00974CE7" w:rsidP="00974C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CE7">
              <w:rPr>
                <w:rFonts w:ascii="Arial" w:hAnsi="Arial" w:cs="Arial"/>
                <w:sz w:val="18"/>
                <w:szCs w:val="18"/>
              </w:rPr>
              <w:t>3–4</w:t>
            </w:r>
          </w:p>
        </w:tc>
        <w:tc>
          <w:tcPr>
            <w:tcW w:w="0" w:type="auto"/>
            <w:hideMark/>
          </w:tcPr>
          <w:p w14:paraId="3739A936" w14:textId="77777777" w:rsidR="00974CE7" w:rsidRPr="00974CE7" w:rsidRDefault="00974CE7" w:rsidP="00974C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CE7">
              <w:rPr>
                <w:rFonts w:ascii="Arial" w:hAnsi="Arial" w:cs="Arial"/>
                <w:sz w:val="18"/>
                <w:szCs w:val="18"/>
              </w:rPr>
              <w:t>86,10</w:t>
            </w:r>
          </w:p>
        </w:tc>
        <w:tc>
          <w:tcPr>
            <w:tcW w:w="1513" w:type="dxa"/>
            <w:hideMark/>
          </w:tcPr>
          <w:p w14:paraId="3A1D4214" w14:textId="48F875DA" w:rsidR="00974CE7" w:rsidRPr="00974CE7" w:rsidRDefault="00974CE7" w:rsidP="00974C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CE7">
              <w:rPr>
                <w:rFonts w:ascii="Arial" w:hAnsi="Arial" w:cs="Arial"/>
                <w:sz w:val="18"/>
                <w:szCs w:val="18"/>
              </w:rPr>
              <w:t>Very Eligible</w:t>
            </w:r>
          </w:p>
        </w:tc>
      </w:tr>
      <w:tr w:rsidR="00974CE7" w:rsidRPr="00974CE7" w14:paraId="7C04C27D" w14:textId="77777777" w:rsidTr="00974CE7">
        <w:tc>
          <w:tcPr>
            <w:cnfStyle w:val="001000000000" w:firstRow="0" w:lastRow="0" w:firstColumn="1" w:lastColumn="0" w:oddVBand="0" w:evenVBand="0" w:oddHBand="0" w:evenHBand="0" w:firstRowFirstColumn="0" w:firstRowLastColumn="0" w:lastRowFirstColumn="0" w:lastRowLastColumn="0"/>
            <w:tcW w:w="0" w:type="auto"/>
            <w:hideMark/>
          </w:tcPr>
          <w:p w14:paraId="3F2C4D7A" w14:textId="77777777" w:rsidR="00974CE7" w:rsidRPr="00974CE7" w:rsidRDefault="00974CE7" w:rsidP="00974CE7">
            <w:pPr>
              <w:jc w:val="both"/>
              <w:rPr>
                <w:rFonts w:ascii="Arial" w:hAnsi="Arial" w:cs="Arial"/>
                <w:sz w:val="18"/>
                <w:szCs w:val="18"/>
              </w:rPr>
            </w:pPr>
            <w:r w:rsidRPr="00974CE7">
              <w:rPr>
                <w:rFonts w:ascii="Arial" w:hAnsi="Arial" w:cs="Arial"/>
                <w:sz w:val="18"/>
                <w:szCs w:val="18"/>
              </w:rPr>
              <w:t>2</w:t>
            </w:r>
          </w:p>
        </w:tc>
        <w:tc>
          <w:tcPr>
            <w:tcW w:w="0" w:type="auto"/>
            <w:hideMark/>
          </w:tcPr>
          <w:p w14:paraId="21A51CBC" w14:textId="1767F790" w:rsidR="00974CE7" w:rsidRPr="00974CE7" w:rsidRDefault="00974CE7" w:rsidP="00974C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74CE7">
              <w:rPr>
                <w:rFonts w:ascii="Arial" w:hAnsi="Arial" w:cs="Arial"/>
                <w:sz w:val="18"/>
                <w:szCs w:val="18"/>
              </w:rPr>
              <w:t>Language</w:t>
            </w:r>
          </w:p>
        </w:tc>
        <w:tc>
          <w:tcPr>
            <w:tcW w:w="4859" w:type="dxa"/>
            <w:hideMark/>
          </w:tcPr>
          <w:p w14:paraId="564C22D9" w14:textId="4ADD6F3B" w:rsidR="00974CE7" w:rsidRPr="00974CE7" w:rsidRDefault="00974CE7" w:rsidP="00974C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74CE7">
              <w:rPr>
                <w:rFonts w:ascii="Arial" w:hAnsi="Arial" w:cs="Arial"/>
                <w:sz w:val="18"/>
                <w:szCs w:val="18"/>
              </w:rPr>
              <w:t>Sentence structure and effectiveness; standardization of terms; spelling accuracy; comprehension of information; motivation; suitability to students' intellectual development.</w:t>
            </w:r>
          </w:p>
        </w:tc>
        <w:tc>
          <w:tcPr>
            <w:tcW w:w="617" w:type="dxa"/>
            <w:hideMark/>
          </w:tcPr>
          <w:p w14:paraId="41E1D4C5" w14:textId="77777777" w:rsidR="00974CE7" w:rsidRPr="00974CE7" w:rsidRDefault="00974CE7" w:rsidP="00974C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74CE7">
              <w:rPr>
                <w:rFonts w:ascii="Arial" w:hAnsi="Arial" w:cs="Arial"/>
                <w:sz w:val="18"/>
                <w:szCs w:val="18"/>
              </w:rPr>
              <w:t>3–4</w:t>
            </w:r>
          </w:p>
        </w:tc>
        <w:tc>
          <w:tcPr>
            <w:tcW w:w="563" w:type="dxa"/>
            <w:hideMark/>
          </w:tcPr>
          <w:p w14:paraId="0FAC5FAA" w14:textId="77777777" w:rsidR="00974CE7" w:rsidRPr="00974CE7" w:rsidRDefault="00974CE7" w:rsidP="00974C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74CE7">
              <w:rPr>
                <w:rFonts w:ascii="Arial" w:hAnsi="Arial" w:cs="Arial"/>
                <w:sz w:val="18"/>
                <w:szCs w:val="18"/>
              </w:rPr>
              <w:t>3–4</w:t>
            </w:r>
          </w:p>
        </w:tc>
        <w:tc>
          <w:tcPr>
            <w:tcW w:w="0" w:type="auto"/>
            <w:hideMark/>
          </w:tcPr>
          <w:p w14:paraId="62DEA4EB" w14:textId="77777777" w:rsidR="00974CE7" w:rsidRPr="00974CE7" w:rsidRDefault="00974CE7" w:rsidP="00974C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74CE7">
              <w:rPr>
                <w:rFonts w:ascii="Arial" w:hAnsi="Arial" w:cs="Arial"/>
                <w:sz w:val="18"/>
                <w:szCs w:val="18"/>
              </w:rPr>
              <w:t>87,49</w:t>
            </w:r>
          </w:p>
        </w:tc>
        <w:tc>
          <w:tcPr>
            <w:tcW w:w="1513" w:type="dxa"/>
            <w:hideMark/>
          </w:tcPr>
          <w:p w14:paraId="1269B300" w14:textId="41CD0D4D" w:rsidR="00974CE7" w:rsidRPr="00974CE7" w:rsidRDefault="00974CE7" w:rsidP="00974C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74CE7">
              <w:rPr>
                <w:rFonts w:ascii="Arial" w:hAnsi="Arial" w:cs="Arial"/>
                <w:sz w:val="18"/>
                <w:szCs w:val="18"/>
              </w:rPr>
              <w:t>Very Eligible</w:t>
            </w:r>
          </w:p>
        </w:tc>
      </w:tr>
      <w:tr w:rsidR="00974CE7" w:rsidRPr="00974CE7" w14:paraId="0B3A9B75" w14:textId="77777777" w:rsidTr="00974C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DA63E27" w14:textId="77777777" w:rsidR="00974CE7" w:rsidRPr="00974CE7" w:rsidRDefault="00974CE7" w:rsidP="00974CE7">
            <w:pPr>
              <w:jc w:val="both"/>
              <w:rPr>
                <w:rFonts w:ascii="Arial" w:hAnsi="Arial" w:cs="Arial"/>
                <w:sz w:val="18"/>
                <w:szCs w:val="18"/>
              </w:rPr>
            </w:pPr>
            <w:r w:rsidRPr="00974CE7">
              <w:rPr>
                <w:rFonts w:ascii="Arial" w:hAnsi="Arial" w:cs="Arial"/>
                <w:sz w:val="18"/>
                <w:szCs w:val="18"/>
              </w:rPr>
              <w:t>3</w:t>
            </w:r>
          </w:p>
        </w:tc>
        <w:tc>
          <w:tcPr>
            <w:tcW w:w="0" w:type="auto"/>
            <w:hideMark/>
          </w:tcPr>
          <w:p w14:paraId="4DAB4B0A" w14:textId="7C9CDD94" w:rsidR="00974CE7" w:rsidRPr="00974CE7" w:rsidRDefault="00974CE7" w:rsidP="00974C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CE7">
              <w:rPr>
                <w:rFonts w:ascii="Arial" w:hAnsi="Arial" w:cs="Arial"/>
                <w:sz w:val="18"/>
                <w:szCs w:val="18"/>
              </w:rPr>
              <w:t>Media</w:t>
            </w:r>
          </w:p>
        </w:tc>
        <w:tc>
          <w:tcPr>
            <w:tcW w:w="4859" w:type="dxa"/>
            <w:hideMark/>
          </w:tcPr>
          <w:p w14:paraId="3F6A958D" w14:textId="401BCB6F" w:rsidR="00974CE7" w:rsidRPr="00974CE7" w:rsidRDefault="00974CE7" w:rsidP="00974C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CE7">
              <w:rPr>
                <w:rFonts w:ascii="Arial" w:hAnsi="Arial" w:cs="Arial"/>
                <w:sz w:val="18"/>
                <w:szCs w:val="18"/>
              </w:rPr>
              <w:t>Cover design; completeness of the introduction, content, and conclusion; readability of the writing; the function of images, audio, video, and links; and practicality.</w:t>
            </w:r>
          </w:p>
        </w:tc>
        <w:tc>
          <w:tcPr>
            <w:tcW w:w="617" w:type="dxa"/>
            <w:hideMark/>
          </w:tcPr>
          <w:p w14:paraId="76F810AB" w14:textId="77777777" w:rsidR="00974CE7" w:rsidRPr="00974CE7" w:rsidRDefault="00974CE7" w:rsidP="00974C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CE7">
              <w:rPr>
                <w:rFonts w:ascii="Arial" w:hAnsi="Arial" w:cs="Arial"/>
                <w:sz w:val="18"/>
                <w:szCs w:val="18"/>
              </w:rPr>
              <w:t>3–4</w:t>
            </w:r>
          </w:p>
        </w:tc>
        <w:tc>
          <w:tcPr>
            <w:tcW w:w="563" w:type="dxa"/>
            <w:hideMark/>
          </w:tcPr>
          <w:p w14:paraId="25A47725" w14:textId="77777777" w:rsidR="00974CE7" w:rsidRPr="00974CE7" w:rsidRDefault="00974CE7" w:rsidP="00974C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CE7">
              <w:rPr>
                <w:rFonts w:ascii="Arial" w:hAnsi="Arial" w:cs="Arial"/>
                <w:sz w:val="18"/>
                <w:szCs w:val="18"/>
              </w:rPr>
              <w:t>3–4</w:t>
            </w:r>
          </w:p>
        </w:tc>
        <w:tc>
          <w:tcPr>
            <w:tcW w:w="0" w:type="auto"/>
            <w:hideMark/>
          </w:tcPr>
          <w:p w14:paraId="317B8635" w14:textId="77777777" w:rsidR="00974CE7" w:rsidRPr="00974CE7" w:rsidRDefault="00974CE7" w:rsidP="00974C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CE7">
              <w:rPr>
                <w:rFonts w:ascii="Arial" w:hAnsi="Arial" w:cs="Arial"/>
                <w:sz w:val="18"/>
                <w:szCs w:val="18"/>
              </w:rPr>
              <w:t>84,72</w:t>
            </w:r>
          </w:p>
        </w:tc>
        <w:tc>
          <w:tcPr>
            <w:tcW w:w="1513" w:type="dxa"/>
            <w:hideMark/>
          </w:tcPr>
          <w:p w14:paraId="6AD868D5" w14:textId="53299406" w:rsidR="00974CE7" w:rsidRPr="00974CE7" w:rsidRDefault="00974CE7" w:rsidP="00974C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CE7">
              <w:rPr>
                <w:rFonts w:ascii="Arial" w:hAnsi="Arial" w:cs="Arial"/>
                <w:sz w:val="18"/>
                <w:szCs w:val="18"/>
              </w:rPr>
              <w:t>Very Eligible</w:t>
            </w:r>
          </w:p>
        </w:tc>
      </w:tr>
      <w:tr w:rsidR="00974CE7" w:rsidRPr="00974CE7" w14:paraId="257F0F3B" w14:textId="77777777" w:rsidTr="00974CE7">
        <w:tc>
          <w:tcPr>
            <w:cnfStyle w:val="001000000000" w:firstRow="0" w:lastRow="0" w:firstColumn="1" w:lastColumn="0" w:oddVBand="0" w:evenVBand="0" w:oddHBand="0" w:evenHBand="0" w:firstRowFirstColumn="0" w:firstRowLastColumn="0" w:lastRowFirstColumn="0" w:lastRowLastColumn="0"/>
            <w:tcW w:w="0" w:type="auto"/>
            <w:hideMark/>
          </w:tcPr>
          <w:p w14:paraId="626A9684" w14:textId="77777777" w:rsidR="00974CE7" w:rsidRPr="00974CE7" w:rsidRDefault="00974CE7" w:rsidP="00974CE7">
            <w:pPr>
              <w:jc w:val="both"/>
              <w:rPr>
                <w:rFonts w:ascii="Arial" w:hAnsi="Arial" w:cs="Arial"/>
                <w:sz w:val="18"/>
                <w:szCs w:val="18"/>
              </w:rPr>
            </w:pPr>
          </w:p>
        </w:tc>
        <w:tc>
          <w:tcPr>
            <w:tcW w:w="0" w:type="auto"/>
            <w:hideMark/>
          </w:tcPr>
          <w:p w14:paraId="2E1D3CF1" w14:textId="6FB16CBD" w:rsidR="00974CE7" w:rsidRPr="00974CE7" w:rsidRDefault="00974CE7" w:rsidP="00974C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74CE7">
              <w:rPr>
                <w:rFonts w:ascii="Arial" w:hAnsi="Arial" w:cs="Arial"/>
                <w:b/>
                <w:bCs/>
                <w:sz w:val="18"/>
                <w:szCs w:val="18"/>
              </w:rPr>
              <w:t>Average</w:t>
            </w:r>
          </w:p>
        </w:tc>
        <w:tc>
          <w:tcPr>
            <w:tcW w:w="4859" w:type="dxa"/>
            <w:hideMark/>
          </w:tcPr>
          <w:p w14:paraId="32B7AE1C" w14:textId="77777777" w:rsidR="00974CE7" w:rsidRPr="00974CE7" w:rsidRDefault="00974CE7" w:rsidP="00974C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617" w:type="dxa"/>
            <w:hideMark/>
          </w:tcPr>
          <w:p w14:paraId="4B9F49BA" w14:textId="77777777" w:rsidR="00974CE7" w:rsidRPr="00974CE7" w:rsidRDefault="00974CE7" w:rsidP="00974C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hideMark/>
          </w:tcPr>
          <w:p w14:paraId="38DC5171" w14:textId="77777777" w:rsidR="00974CE7" w:rsidRPr="00974CE7" w:rsidRDefault="00974CE7" w:rsidP="00974C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0" w:type="auto"/>
            <w:hideMark/>
          </w:tcPr>
          <w:p w14:paraId="772D32F7" w14:textId="77777777" w:rsidR="00974CE7" w:rsidRPr="00974CE7" w:rsidRDefault="00974CE7" w:rsidP="00974C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74CE7">
              <w:rPr>
                <w:rFonts w:ascii="Arial" w:hAnsi="Arial" w:cs="Arial"/>
                <w:b/>
                <w:bCs/>
                <w:sz w:val="18"/>
                <w:szCs w:val="18"/>
              </w:rPr>
              <w:t>86,10</w:t>
            </w:r>
          </w:p>
        </w:tc>
        <w:tc>
          <w:tcPr>
            <w:tcW w:w="1513" w:type="dxa"/>
            <w:hideMark/>
          </w:tcPr>
          <w:p w14:paraId="1C09228C" w14:textId="691AA813" w:rsidR="00974CE7" w:rsidRPr="00974CE7" w:rsidRDefault="00974CE7" w:rsidP="00974C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74CE7">
              <w:rPr>
                <w:rFonts w:ascii="Arial" w:hAnsi="Arial" w:cs="Arial"/>
                <w:b/>
                <w:bCs/>
                <w:sz w:val="18"/>
                <w:szCs w:val="18"/>
              </w:rPr>
              <w:t>Very Worthy</w:t>
            </w:r>
          </w:p>
        </w:tc>
      </w:tr>
    </w:tbl>
    <w:p w14:paraId="7A640F4E" w14:textId="77777777" w:rsidR="00974CE7" w:rsidRDefault="00974CE7" w:rsidP="00974CE7">
      <w:pPr>
        <w:spacing w:line="240" w:lineRule="auto"/>
        <w:ind w:firstLine="567"/>
        <w:jc w:val="both"/>
        <w:rPr>
          <w:rFonts w:ascii="Times New Roman" w:hAnsi="Times New Roman" w:cs="Times New Roman"/>
        </w:rPr>
        <w:sectPr w:rsidR="00974CE7" w:rsidSect="00974CE7">
          <w:type w:val="continuous"/>
          <w:pgSz w:w="11909" w:h="16834" w:code="9"/>
          <w:pgMar w:top="1440" w:right="1440" w:bottom="1440" w:left="1440" w:header="720" w:footer="864" w:gutter="0"/>
          <w:cols w:space="288"/>
          <w:titlePg/>
          <w:docGrid w:linePitch="360"/>
        </w:sectPr>
      </w:pPr>
    </w:p>
    <w:p w14:paraId="17EDAB7B" w14:textId="77777777" w:rsidR="00285BF6" w:rsidRDefault="00285BF6" w:rsidP="00285BF6">
      <w:pPr>
        <w:spacing w:after="0" w:line="240" w:lineRule="auto"/>
        <w:ind w:firstLine="567"/>
        <w:jc w:val="both"/>
        <w:rPr>
          <w:rFonts w:ascii="Arial" w:hAnsi="Arial" w:cs="Arial"/>
          <w:sz w:val="20"/>
          <w:szCs w:val="20"/>
        </w:rPr>
      </w:pPr>
    </w:p>
    <w:p w14:paraId="5C08D220" w14:textId="5934A28F" w:rsidR="00285BF6" w:rsidRDefault="00974CE7" w:rsidP="00285BF6">
      <w:pPr>
        <w:spacing w:after="0" w:line="240" w:lineRule="auto"/>
        <w:ind w:firstLine="567"/>
        <w:jc w:val="both"/>
        <w:rPr>
          <w:rFonts w:ascii="Arial" w:hAnsi="Arial" w:cs="Arial"/>
          <w:sz w:val="20"/>
          <w:szCs w:val="20"/>
        </w:rPr>
      </w:pPr>
      <w:r w:rsidRPr="00974CE7">
        <w:rPr>
          <w:rFonts w:ascii="Arial" w:hAnsi="Arial" w:cs="Arial"/>
          <w:sz w:val="20"/>
          <w:szCs w:val="20"/>
        </w:rPr>
        <w:t xml:space="preserve">The validation results show that the material aspect obtained a total score of 86.10% with a very appropriate category, which means that the substance of the content is in accordance with the learning outcomes, although there is still room for improvement in the coherence and contextuality indicators. The language aspect received a higher score (87.49%), indicating that the sentence structure, standardization of terms, and clarity of information were assessed as good by the validator, although there were notes on spelling and motivation. </w:t>
      </w:r>
    </w:p>
    <w:p w14:paraId="51C28C4B" w14:textId="77777777" w:rsidR="00285BF6" w:rsidRDefault="00285BF6" w:rsidP="00285BF6">
      <w:pPr>
        <w:spacing w:after="0" w:line="240" w:lineRule="auto"/>
        <w:ind w:firstLine="567"/>
        <w:jc w:val="both"/>
        <w:rPr>
          <w:rFonts w:ascii="Arial" w:hAnsi="Arial" w:cs="Arial"/>
          <w:sz w:val="20"/>
          <w:szCs w:val="20"/>
        </w:rPr>
      </w:pPr>
    </w:p>
    <w:p w14:paraId="16781105" w14:textId="27900B28" w:rsidR="00974CE7" w:rsidRPr="00974CE7" w:rsidRDefault="00974CE7" w:rsidP="00285BF6">
      <w:pPr>
        <w:spacing w:line="240" w:lineRule="auto"/>
        <w:jc w:val="both"/>
        <w:rPr>
          <w:rFonts w:ascii="Arial" w:hAnsi="Arial" w:cs="Arial"/>
          <w:sz w:val="20"/>
          <w:szCs w:val="20"/>
        </w:rPr>
      </w:pPr>
      <w:r w:rsidRPr="00974CE7">
        <w:rPr>
          <w:rFonts w:ascii="Arial" w:hAnsi="Arial" w:cs="Arial"/>
          <w:sz w:val="20"/>
          <w:szCs w:val="20"/>
        </w:rPr>
        <w:t xml:space="preserve">The media aspect obtained a score of 84.72% with a very appropriate category, mainly because the design, readability, and function of the supporting media were considered quite good, although some visual and audio elements still need to be improved. Overall, the average percentage of 86.10% confirms that the teaching materials for editing skills assisted by 3D </w:t>
      </w:r>
      <w:proofErr w:type="spellStart"/>
      <w:r w:rsidRPr="00974CE7">
        <w:rPr>
          <w:rFonts w:ascii="Arial" w:hAnsi="Arial" w:cs="Arial"/>
          <w:sz w:val="20"/>
          <w:szCs w:val="20"/>
        </w:rPr>
        <w:t>Pageflip</w:t>
      </w:r>
      <w:proofErr w:type="spellEnd"/>
      <w:r w:rsidRPr="00974CE7">
        <w:rPr>
          <w:rFonts w:ascii="Arial" w:hAnsi="Arial" w:cs="Arial"/>
          <w:sz w:val="20"/>
          <w:szCs w:val="20"/>
        </w:rPr>
        <w:t xml:space="preserve"> media are in the very appropriate category for use in learning.</w:t>
      </w:r>
    </w:p>
    <w:p w14:paraId="377230C1" w14:textId="5018C151" w:rsidR="00974CE7" w:rsidRPr="00974CE7" w:rsidRDefault="00974CE7" w:rsidP="00285BF6">
      <w:pPr>
        <w:spacing w:after="0" w:line="240" w:lineRule="auto"/>
        <w:jc w:val="both"/>
        <w:rPr>
          <w:rFonts w:ascii="Arial" w:hAnsi="Arial" w:cs="Arial"/>
          <w:sz w:val="20"/>
          <w:szCs w:val="20"/>
        </w:rPr>
      </w:pPr>
      <w:r w:rsidRPr="00974CE7">
        <w:rPr>
          <w:rFonts w:ascii="Arial" w:hAnsi="Arial" w:cs="Arial"/>
          <w:sz w:val="20"/>
          <w:szCs w:val="20"/>
        </w:rPr>
        <w:t>4. Teaching Material Effectiveness Test</w:t>
      </w:r>
    </w:p>
    <w:p w14:paraId="507580B6" w14:textId="77777777" w:rsidR="00285BF6" w:rsidRDefault="00974CE7" w:rsidP="00974CE7">
      <w:pPr>
        <w:spacing w:line="240" w:lineRule="auto"/>
        <w:ind w:firstLine="567"/>
        <w:jc w:val="both"/>
        <w:rPr>
          <w:rFonts w:ascii="Arial" w:hAnsi="Arial" w:cs="Arial"/>
          <w:sz w:val="20"/>
          <w:szCs w:val="20"/>
        </w:rPr>
      </w:pPr>
      <w:r w:rsidRPr="00974CE7">
        <w:rPr>
          <w:rFonts w:ascii="Arial" w:hAnsi="Arial" w:cs="Arial"/>
          <w:sz w:val="20"/>
          <w:szCs w:val="20"/>
        </w:rPr>
        <w:t xml:space="preserve">The teaching material effectiveness test was conducted using an instrument in the form of a student perception sheet regarding the use of 3D </w:t>
      </w:r>
      <w:proofErr w:type="spellStart"/>
      <w:r w:rsidRPr="00974CE7">
        <w:rPr>
          <w:rFonts w:ascii="Arial" w:hAnsi="Arial" w:cs="Arial"/>
          <w:sz w:val="20"/>
          <w:szCs w:val="20"/>
        </w:rPr>
        <w:t>Pageflip</w:t>
      </w:r>
      <w:proofErr w:type="spellEnd"/>
      <w:r w:rsidRPr="00974CE7">
        <w:rPr>
          <w:rFonts w:ascii="Arial" w:hAnsi="Arial" w:cs="Arial"/>
          <w:sz w:val="20"/>
          <w:szCs w:val="20"/>
        </w:rPr>
        <w:t xml:space="preserve"> media-assisted editing skills teaching materials. This instrument was distributed to 90 students taking the Editing Skills course as research respondents. Assessments were conducted on several indicators covering aspects of usefulness, interestingness, ease of use, and contribution to student learning independence. </w:t>
      </w:r>
    </w:p>
    <w:p w14:paraId="7DEA23C1" w14:textId="2F8D07EB" w:rsidR="00974CE7" w:rsidRDefault="00974CE7" w:rsidP="00285BF6">
      <w:pPr>
        <w:spacing w:line="240" w:lineRule="auto"/>
        <w:jc w:val="both"/>
        <w:rPr>
          <w:rFonts w:ascii="Arial" w:hAnsi="Arial" w:cs="Arial"/>
          <w:sz w:val="20"/>
          <w:szCs w:val="20"/>
        </w:rPr>
      </w:pPr>
      <w:r w:rsidRPr="00974CE7">
        <w:rPr>
          <w:rFonts w:ascii="Arial" w:hAnsi="Arial" w:cs="Arial"/>
          <w:sz w:val="20"/>
          <w:szCs w:val="20"/>
        </w:rPr>
        <w:t>The scale used was a Likert scale of 1–4, with categories ranging from disagree to strongly agree. The questionnaire data were then processed to obtain an average score for each indicator, which was then interpreted into effectiveness categories. The results of the student perception assessment of the teaching materials are presented in the following table.</w:t>
      </w:r>
    </w:p>
    <w:p w14:paraId="59D84366" w14:textId="77777777" w:rsidR="00974CE7" w:rsidRDefault="00974CE7" w:rsidP="00974CE7">
      <w:pPr>
        <w:spacing w:line="240" w:lineRule="auto"/>
        <w:ind w:firstLine="567"/>
        <w:jc w:val="both"/>
        <w:rPr>
          <w:rFonts w:ascii="Times New Roman" w:hAnsi="Times New Roman" w:cs="Times New Roman"/>
        </w:rPr>
      </w:pPr>
      <w:bookmarkStart w:id="0" w:name="_Hlk207796354"/>
    </w:p>
    <w:p w14:paraId="279B05BC" w14:textId="77777777" w:rsidR="00285BF6" w:rsidRDefault="00285BF6" w:rsidP="00974CE7">
      <w:pPr>
        <w:spacing w:line="240" w:lineRule="auto"/>
        <w:ind w:firstLine="567"/>
        <w:jc w:val="both"/>
        <w:rPr>
          <w:rFonts w:ascii="Times New Roman" w:hAnsi="Times New Roman" w:cs="Times New Roman"/>
        </w:rPr>
      </w:pPr>
    </w:p>
    <w:p w14:paraId="51432511" w14:textId="77777777" w:rsidR="00285BF6" w:rsidRDefault="00285BF6" w:rsidP="00974CE7">
      <w:pPr>
        <w:spacing w:line="240" w:lineRule="auto"/>
        <w:ind w:firstLine="567"/>
        <w:jc w:val="both"/>
        <w:rPr>
          <w:rFonts w:ascii="Times New Roman" w:hAnsi="Times New Roman" w:cs="Times New Roman"/>
        </w:rPr>
      </w:pPr>
    </w:p>
    <w:p w14:paraId="333D1851" w14:textId="77777777" w:rsidR="00285BF6" w:rsidRDefault="00285BF6" w:rsidP="00974CE7">
      <w:pPr>
        <w:spacing w:line="240" w:lineRule="auto"/>
        <w:ind w:firstLine="567"/>
        <w:jc w:val="both"/>
        <w:rPr>
          <w:rFonts w:ascii="Times New Roman" w:hAnsi="Times New Roman" w:cs="Times New Roman"/>
        </w:rPr>
      </w:pPr>
    </w:p>
    <w:p w14:paraId="62C28D67" w14:textId="77777777" w:rsidR="00285BF6" w:rsidRDefault="00285BF6" w:rsidP="00974CE7">
      <w:pPr>
        <w:spacing w:line="240" w:lineRule="auto"/>
        <w:ind w:firstLine="567"/>
        <w:jc w:val="both"/>
        <w:rPr>
          <w:rFonts w:ascii="Times New Roman" w:hAnsi="Times New Roman" w:cs="Times New Roman"/>
        </w:rPr>
      </w:pPr>
    </w:p>
    <w:p w14:paraId="0C3A1408" w14:textId="77777777" w:rsidR="00285BF6" w:rsidRDefault="00285BF6" w:rsidP="00974CE7">
      <w:pPr>
        <w:spacing w:line="240" w:lineRule="auto"/>
        <w:ind w:firstLine="567"/>
        <w:jc w:val="both"/>
        <w:rPr>
          <w:rFonts w:ascii="Times New Roman" w:hAnsi="Times New Roman" w:cs="Times New Roman"/>
        </w:rPr>
      </w:pPr>
    </w:p>
    <w:p w14:paraId="51EBEBF8" w14:textId="77777777" w:rsidR="00285BF6" w:rsidRDefault="00285BF6" w:rsidP="00AF1F66">
      <w:pPr>
        <w:spacing w:line="240" w:lineRule="auto"/>
        <w:jc w:val="both"/>
        <w:rPr>
          <w:rFonts w:ascii="Times New Roman" w:hAnsi="Times New Roman" w:cs="Times New Roman"/>
        </w:rPr>
        <w:sectPr w:rsidR="00285BF6" w:rsidSect="00974CE7">
          <w:type w:val="continuous"/>
          <w:pgSz w:w="11909" w:h="16834" w:code="9"/>
          <w:pgMar w:top="1440" w:right="1440" w:bottom="1440" w:left="1440" w:header="720" w:footer="864" w:gutter="0"/>
          <w:cols w:num="2" w:space="288"/>
          <w:titlePg/>
          <w:docGrid w:linePitch="360"/>
        </w:sectPr>
      </w:pPr>
    </w:p>
    <w:p w14:paraId="6C0532B5" w14:textId="77777777" w:rsidR="00071AF1" w:rsidRDefault="00071AF1" w:rsidP="00AF1F66">
      <w:pPr>
        <w:spacing w:after="0" w:line="240" w:lineRule="auto"/>
        <w:rPr>
          <w:rFonts w:ascii="Arial" w:hAnsi="Arial" w:cs="Arial"/>
          <w:sz w:val="20"/>
          <w:szCs w:val="20"/>
        </w:rPr>
      </w:pPr>
    </w:p>
    <w:p w14:paraId="5A360FA8" w14:textId="50E7E9E7" w:rsidR="00974CE7" w:rsidRPr="00974CE7" w:rsidRDefault="00974CE7" w:rsidP="00974CE7">
      <w:pPr>
        <w:spacing w:after="0" w:line="240" w:lineRule="auto"/>
        <w:ind w:firstLine="567"/>
        <w:jc w:val="center"/>
        <w:rPr>
          <w:rFonts w:ascii="Arial" w:hAnsi="Arial" w:cs="Arial"/>
          <w:sz w:val="20"/>
          <w:szCs w:val="20"/>
        </w:rPr>
      </w:pPr>
      <w:r w:rsidRPr="00974CE7">
        <w:rPr>
          <w:rFonts w:ascii="Arial" w:hAnsi="Arial" w:cs="Arial"/>
          <w:sz w:val="20"/>
          <w:szCs w:val="20"/>
        </w:rPr>
        <w:t xml:space="preserve">Table 4. Results of Student Perceptions of the Effectiveness of 3D </w:t>
      </w:r>
      <w:proofErr w:type="spellStart"/>
      <w:r w:rsidRPr="00974CE7">
        <w:rPr>
          <w:rFonts w:ascii="Arial" w:hAnsi="Arial" w:cs="Arial"/>
          <w:sz w:val="20"/>
          <w:szCs w:val="20"/>
        </w:rPr>
        <w:t>Pageflip</w:t>
      </w:r>
      <w:proofErr w:type="spellEnd"/>
      <w:r w:rsidRPr="00974CE7">
        <w:rPr>
          <w:rFonts w:ascii="Arial" w:hAnsi="Arial" w:cs="Arial"/>
          <w:sz w:val="20"/>
          <w:szCs w:val="20"/>
        </w:rPr>
        <w:t>-Assisted Editing Skills Teaching Materials</w:t>
      </w:r>
    </w:p>
    <w:tbl>
      <w:tblPr>
        <w:tblStyle w:val="PlainTable2"/>
        <w:tblW w:w="0" w:type="auto"/>
        <w:tblLook w:val="04A0" w:firstRow="1" w:lastRow="0" w:firstColumn="1" w:lastColumn="0" w:noHBand="0" w:noVBand="1"/>
      </w:tblPr>
      <w:tblGrid>
        <w:gridCol w:w="483"/>
        <w:gridCol w:w="1763"/>
        <w:gridCol w:w="4703"/>
        <w:gridCol w:w="1191"/>
        <w:gridCol w:w="1105"/>
      </w:tblGrid>
      <w:tr w:rsidR="00974CE7" w:rsidRPr="00974CE7" w14:paraId="52764693" w14:textId="77777777" w:rsidTr="00974C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70377C5" w14:textId="77777777" w:rsidR="00974CE7" w:rsidRPr="00974CE7" w:rsidRDefault="00974CE7" w:rsidP="00974CE7">
            <w:pPr>
              <w:spacing w:line="278" w:lineRule="auto"/>
              <w:ind w:left="426" w:hanging="426"/>
              <w:jc w:val="both"/>
              <w:rPr>
                <w:rFonts w:ascii="Arial" w:hAnsi="Arial" w:cs="Arial"/>
                <w:sz w:val="20"/>
                <w:szCs w:val="20"/>
              </w:rPr>
            </w:pPr>
            <w:r w:rsidRPr="00974CE7">
              <w:rPr>
                <w:rFonts w:ascii="Arial" w:hAnsi="Arial" w:cs="Arial"/>
                <w:sz w:val="20"/>
                <w:szCs w:val="20"/>
              </w:rPr>
              <w:t>No</w:t>
            </w:r>
          </w:p>
        </w:tc>
        <w:tc>
          <w:tcPr>
            <w:tcW w:w="1763" w:type="dxa"/>
            <w:hideMark/>
          </w:tcPr>
          <w:p w14:paraId="0B16B54F" w14:textId="08A85934" w:rsidR="00974CE7" w:rsidRPr="00974CE7" w:rsidRDefault="00974CE7" w:rsidP="00974CE7">
            <w:pPr>
              <w:spacing w:line="278" w:lineRule="auto"/>
              <w:ind w:left="426" w:hanging="426"/>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Assessment Aspects</w:t>
            </w:r>
          </w:p>
        </w:tc>
        <w:tc>
          <w:tcPr>
            <w:tcW w:w="4703" w:type="dxa"/>
            <w:hideMark/>
          </w:tcPr>
          <w:p w14:paraId="01364B07" w14:textId="2052122E" w:rsidR="00974CE7" w:rsidRPr="00974CE7" w:rsidRDefault="00974CE7" w:rsidP="00974CE7">
            <w:pPr>
              <w:spacing w:line="278" w:lineRule="auto"/>
              <w:ind w:left="426" w:hanging="426"/>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Indicators (Summary)</w:t>
            </w:r>
          </w:p>
        </w:tc>
        <w:tc>
          <w:tcPr>
            <w:tcW w:w="1191" w:type="dxa"/>
            <w:hideMark/>
          </w:tcPr>
          <w:p w14:paraId="1AE90F48" w14:textId="17715B76" w:rsidR="00974CE7" w:rsidRPr="00974CE7" w:rsidRDefault="00974CE7" w:rsidP="00974CE7">
            <w:pPr>
              <w:spacing w:line="278" w:lineRule="auto"/>
              <w:ind w:left="426" w:hanging="426"/>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Value (%)</w:t>
            </w:r>
          </w:p>
        </w:tc>
        <w:tc>
          <w:tcPr>
            <w:tcW w:w="0" w:type="auto"/>
            <w:hideMark/>
          </w:tcPr>
          <w:p w14:paraId="79FBF86C" w14:textId="1E774A42" w:rsidR="00974CE7" w:rsidRPr="00974CE7" w:rsidRDefault="00974CE7" w:rsidP="00974CE7">
            <w:pPr>
              <w:spacing w:line="278" w:lineRule="auto"/>
              <w:ind w:left="426" w:hanging="426"/>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Category</w:t>
            </w:r>
          </w:p>
        </w:tc>
      </w:tr>
      <w:tr w:rsidR="00974CE7" w:rsidRPr="00974CE7" w14:paraId="3BA5EBC0" w14:textId="77777777" w:rsidTr="00974C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7E56E3" w14:textId="77777777" w:rsidR="00974CE7" w:rsidRPr="00974CE7" w:rsidRDefault="00974CE7" w:rsidP="00974CE7">
            <w:pPr>
              <w:spacing w:line="278" w:lineRule="auto"/>
              <w:ind w:left="426" w:hanging="426"/>
              <w:jc w:val="both"/>
              <w:rPr>
                <w:rFonts w:ascii="Arial" w:hAnsi="Arial" w:cs="Arial"/>
                <w:b w:val="0"/>
                <w:bCs w:val="0"/>
                <w:sz w:val="20"/>
                <w:szCs w:val="20"/>
              </w:rPr>
            </w:pPr>
            <w:r w:rsidRPr="00974CE7">
              <w:rPr>
                <w:rFonts w:ascii="Arial" w:hAnsi="Arial" w:cs="Arial"/>
                <w:b w:val="0"/>
                <w:bCs w:val="0"/>
                <w:sz w:val="20"/>
                <w:szCs w:val="20"/>
              </w:rPr>
              <w:t>1</w:t>
            </w:r>
          </w:p>
        </w:tc>
        <w:tc>
          <w:tcPr>
            <w:tcW w:w="1763" w:type="dxa"/>
            <w:hideMark/>
          </w:tcPr>
          <w:p w14:paraId="6FD80200" w14:textId="1ADF42FB" w:rsidR="00974CE7" w:rsidRPr="00974CE7" w:rsidRDefault="00974CE7" w:rsidP="00974CE7">
            <w:pPr>
              <w:spacing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Media Interest</w:t>
            </w:r>
          </w:p>
        </w:tc>
        <w:tc>
          <w:tcPr>
            <w:tcW w:w="4703" w:type="dxa"/>
            <w:hideMark/>
          </w:tcPr>
          <w:p w14:paraId="4CD1BB67" w14:textId="3FCCD97D" w:rsidR="00974CE7" w:rsidRPr="00974CE7" w:rsidRDefault="00974CE7" w:rsidP="00974CE7">
            <w:pPr>
              <w:spacing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Increases variety of learning resources; facilitates independent learning; accelerates understanding; is engaging to use</w:t>
            </w:r>
          </w:p>
        </w:tc>
        <w:tc>
          <w:tcPr>
            <w:tcW w:w="1191" w:type="dxa"/>
            <w:hideMark/>
          </w:tcPr>
          <w:p w14:paraId="250F2C92" w14:textId="77777777" w:rsidR="00974CE7" w:rsidRPr="00974CE7" w:rsidRDefault="00974CE7" w:rsidP="00974CE7">
            <w:pPr>
              <w:spacing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87,70</w:t>
            </w:r>
          </w:p>
        </w:tc>
        <w:tc>
          <w:tcPr>
            <w:tcW w:w="0" w:type="auto"/>
            <w:hideMark/>
          </w:tcPr>
          <w:p w14:paraId="522DA1D3" w14:textId="31B7D254" w:rsidR="00974CE7" w:rsidRPr="00974CE7" w:rsidRDefault="00974CE7" w:rsidP="00974CE7">
            <w:pPr>
              <w:spacing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Very Good</w:t>
            </w:r>
          </w:p>
        </w:tc>
      </w:tr>
      <w:tr w:rsidR="00974CE7" w:rsidRPr="00974CE7" w14:paraId="486ACD78" w14:textId="77777777" w:rsidTr="00974CE7">
        <w:tc>
          <w:tcPr>
            <w:cnfStyle w:val="001000000000" w:firstRow="0" w:lastRow="0" w:firstColumn="1" w:lastColumn="0" w:oddVBand="0" w:evenVBand="0" w:oddHBand="0" w:evenHBand="0" w:firstRowFirstColumn="0" w:firstRowLastColumn="0" w:lastRowFirstColumn="0" w:lastRowLastColumn="0"/>
            <w:tcW w:w="0" w:type="auto"/>
            <w:hideMark/>
          </w:tcPr>
          <w:p w14:paraId="67520541" w14:textId="77777777" w:rsidR="00974CE7" w:rsidRPr="00974CE7" w:rsidRDefault="00974CE7" w:rsidP="00974CE7">
            <w:pPr>
              <w:spacing w:line="278" w:lineRule="auto"/>
              <w:ind w:left="426" w:hanging="426"/>
              <w:jc w:val="both"/>
              <w:rPr>
                <w:rFonts w:ascii="Arial" w:hAnsi="Arial" w:cs="Arial"/>
                <w:b w:val="0"/>
                <w:bCs w:val="0"/>
                <w:sz w:val="20"/>
                <w:szCs w:val="20"/>
              </w:rPr>
            </w:pPr>
            <w:r w:rsidRPr="00974CE7">
              <w:rPr>
                <w:rFonts w:ascii="Arial" w:hAnsi="Arial" w:cs="Arial"/>
                <w:b w:val="0"/>
                <w:bCs w:val="0"/>
                <w:sz w:val="20"/>
                <w:szCs w:val="20"/>
              </w:rPr>
              <w:t>2</w:t>
            </w:r>
          </w:p>
        </w:tc>
        <w:tc>
          <w:tcPr>
            <w:tcW w:w="1763" w:type="dxa"/>
            <w:hideMark/>
          </w:tcPr>
          <w:p w14:paraId="50A08D04" w14:textId="1ED0ACE3" w:rsidR="00974CE7" w:rsidRPr="00974CE7" w:rsidRDefault="00974CE7" w:rsidP="00974CE7">
            <w:pPr>
              <w:spacing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Media Function</w:t>
            </w:r>
          </w:p>
        </w:tc>
        <w:tc>
          <w:tcPr>
            <w:tcW w:w="4703" w:type="dxa"/>
            <w:hideMark/>
          </w:tcPr>
          <w:p w14:paraId="3A4EBCB4" w14:textId="609C2C37" w:rsidR="00974CE7" w:rsidRPr="00974CE7" w:rsidRDefault="00974CE7" w:rsidP="00974CE7">
            <w:pPr>
              <w:spacing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Time efficiency; ease of access; portability; increases self-confidence; facilitates interaction</w:t>
            </w:r>
          </w:p>
        </w:tc>
        <w:tc>
          <w:tcPr>
            <w:tcW w:w="1191" w:type="dxa"/>
            <w:hideMark/>
          </w:tcPr>
          <w:p w14:paraId="79AA0E98" w14:textId="77777777" w:rsidR="00974CE7" w:rsidRPr="00974CE7" w:rsidRDefault="00974CE7" w:rsidP="00974CE7">
            <w:pPr>
              <w:spacing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86,65</w:t>
            </w:r>
          </w:p>
        </w:tc>
        <w:tc>
          <w:tcPr>
            <w:tcW w:w="0" w:type="auto"/>
            <w:hideMark/>
          </w:tcPr>
          <w:p w14:paraId="0BFEC8D2" w14:textId="25257FF3" w:rsidR="00974CE7" w:rsidRPr="00974CE7" w:rsidRDefault="00974CE7" w:rsidP="00974CE7">
            <w:pPr>
              <w:spacing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Very Good</w:t>
            </w:r>
          </w:p>
        </w:tc>
      </w:tr>
      <w:tr w:rsidR="00974CE7" w:rsidRPr="00974CE7" w14:paraId="5C55E969" w14:textId="77777777" w:rsidTr="00974C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5962BD" w14:textId="77777777" w:rsidR="00974CE7" w:rsidRPr="00974CE7" w:rsidRDefault="00974CE7" w:rsidP="00974CE7">
            <w:pPr>
              <w:spacing w:line="278" w:lineRule="auto"/>
              <w:ind w:left="426" w:hanging="426"/>
              <w:jc w:val="both"/>
              <w:rPr>
                <w:rFonts w:ascii="Arial" w:hAnsi="Arial" w:cs="Arial"/>
                <w:b w:val="0"/>
                <w:bCs w:val="0"/>
                <w:sz w:val="20"/>
                <w:szCs w:val="20"/>
              </w:rPr>
            </w:pPr>
            <w:r w:rsidRPr="00974CE7">
              <w:rPr>
                <w:rFonts w:ascii="Arial" w:hAnsi="Arial" w:cs="Arial"/>
                <w:b w:val="0"/>
                <w:bCs w:val="0"/>
                <w:sz w:val="20"/>
                <w:szCs w:val="20"/>
              </w:rPr>
              <w:t>3</w:t>
            </w:r>
          </w:p>
        </w:tc>
        <w:tc>
          <w:tcPr>
            <w:tcW w:w="1763" w:type="dxa"/>
            <w:hideMark/>
          </w:tcPr>
          <w:p w14:paraId="342DC6F3" w14:textId="03E0B6C9" w:rsidR="00974CE7" w:rsidRPr="00974CE7" w:rsidRDefault="00974CE7" w:rsidP="00974CE7">
            <w:pPr>
              <w:spacing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Media Presentation</w:t>
            </w:r>
          </w:p>
        </w:tc>
        <w:tc>
          <w:tcPr>
            <w:tcW w:w="4703" w:type="dxa"/>
            <w:hideMark/>
          </w:tcPr>
          <w:p w14:paraId="5B362D65" w14:textId="0EB62CD3" w:rsidR="00974CE7" w:rsidRPr="00974CE7" w:rsidRDefault="00974CE7" w:rsidP="00974CE7">
            <w:pPr>
              <w:spacing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Material readability; engaging illustrations; video/link access; color and typography combinations</w:t>
            </w:r>
          </w:p>
        </w:tc>
        <w:tc>
          <w:tcPr>
            <w:tcW w:w="1191" w:type="dxa"/>
            <w:hideMark/>
          </w:tcPr>
          <w:p w14:paraId="487862B8" w14:textId="77777777" w:rsidR="00974CE7" w:rsidRPr="00974CE7" w:rsidRDefault="00974CE7" w:rsidP="00974CE7">
            <w:pPr>
              <w:spacing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90,20</w:t>
            </w:r>
          </w:p>
        </w:tc>
        <w:tc>
          <w:tcPr>
            <w:tcW w:w="0" w:type="auto"/>
            <w:hideMark/>
          </w:tcPr>
          <w:p w14:paraId="4D6FFD51" w14:textId="65E6BFB5" w:rsidR="00974CE7" w:rsidRPr="00974CE7" w:rsidRDefault="00974CE7" w:rsidP="00974CE7">
            <w:pPr>
              <w:spacing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Very Good</w:t>
            </w:r>
          </w:p>
        </w:tc>
      </w:tr>
      <w:tr w:rsidR="00974CE7" w:rsidRPr="00974CE7" w14:paraId="5A961F4E" w14:textId="77777777" w:rsidTr="00974CE7">
        <w:tc>
          <w:tcPr>
            <w:cnfStyle w:val="001000000000" w:firstRow="0" w:lastRow="0" w:firstColumn="1" w:lastColumn="0" w:oddVBand="0" w:evenVBand="0" w:oddHBand="0" w:evenHBand="0" w:firstRowFirstColumn="0" w:firstRowLastColumn="0" w:lastRowFirstColumn="0" w:lastRowLastColumn="0"/>
            <w:tcW w:w="0" w:type="auto"/>
            <w:hideMark/>
          </w:tcPr>
          <w:p w14:paraId="66E84AF1" w14:textId="77777777" w:rsidR="00974CE7" w:rsidRPr="00974CE7" w:rsidRDefault="00974CE7" w:rsidP="00974CE7">
            <w:pPr>
              <w:spacing w:line="278" w:lineRule="auto"/>
              <w:ind w:left="426" w:hanging="426"/>
              <w:jc w:val="both"/>
              <w:rPr>
                <w:rFonts w:ascii="Arial" w:hAnsi="Arial" w:cs="Arial"/>
                <w:b w:val="0"/>
                <w:bCs w:val="0"/>
                <w:sz w:val="20"/>
                <w:szCs w:val="20"/>
              </w:rPr>
            </w:pPr>
            <w:r w:rsidRPr="00974CE7">
              <w:rPr>
                <w:rFonts w:ascii="Arial" w:hAnsi="Arial" w:cs="Arial"/>
                <w:b w:val="0"/>
                <w:bCs w:val="0"/>
                <w:sz w:val="20"/>
                <w:szCs w:val="20"/>
              </w:rPr>
              <w:t>4</w:t>
            </w:r>
          </w:p>
        </w:tc>
        <w:tc>
          <w:tcPr>
            <w:tcW w:w="1763" w:type="dxa"/>
            <w:hideMark/>
          </w:tcPr>
          <w:p w14:paraId="788FEBAB" w14:textId="0DEF691C" w:rsidR="00974CE7" w:rsidRPr="00974CE7" w:rsidRDefault="00974CE7" w:rsidP="00974CE7">
            <w:pPr>
              <w:spacing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Media Influence</w:t>
            </w:r>
          </w:p>
        </w:tc>
        <w:tc>
          <w:tcPr>
            <w:tcW w:w="4703" w:type="dxa"/>
            <w:hideMark/>
          </w:tcPr>
          <w:p w14:paraId="44510372" w14:textId="7106B530" w:rsidR="00974CE7" w:rsidRPr="00974CE7" w:rsidRDefault="00974CE7" w:rsidP="00974CE7">
            <w:pPr>
              <w:spacing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Activates curiosity; motivates competence; broadens insight; improves editing skills</w:t>
            </w:r>
          </w:p>
        </w:tc>
        <w:tc>
          <w:tcPr>
            <w:tcW w:w="1191" w:type="dxa"/>
            <w:hideMark/>
          </w:tcPr>
          <w:p w14:paraId="72FDFDDC" w14:textId="77777777" w:rsidR="00974CE7" w:rsidRPr="00974CE7" w:rsidRDefault="00974CE7" w:rsidP="00974CE7">
            <w:pPr>
              <w:spacing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90,52</w:t>
            </w:r>
          </w:p>
        </w:tc>
        <w:tc>
          <w:tcPr>
            <w:tcW w:w="0" w:type="auto"/>
            <w:hideMark/>
          </w:tcPr>
          <w:p w14:paraId="1500CBC6" w14:textId="4840A8B3" w:rsidR="00974CE7" w:rsidRPr="00974CE7" w:rsidRDefault="00974CE7" w:rsidP="00974CE7">
            <w:pPr>
              <w:spacing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Very Good</w:t>
            </w:r>
          </w:p>
        </w:tc>
      </w:tr>
      <w:tr w:rsidR="00974CE7" w:rsidRPr="00974CE7" w14:paraId="6E346220" w14:textId="77777777" w:rsidTr="00974C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3BCBE7" w14:textId="77777777" w:rsidR="00974CE7" w:rsidRPr="00974CE7" w:rsidRDefault="00974CE7" w:rsidP="00974CE7">
            <w:pPr>
              <w:spacing w:line="278" w:lineRule="auto"/>
              <w:ind w:left="426" w:hanging="426"/>
              <w:jc w:val="both"/>
              <w:rPr>
                <w:rFonts w:ascii="Arial" w:hAnsi="Arial" w:cs="Arial"/>
                <w:b w:val="0"/>
                <w:bCs w:val="0"/>
                <w:sz w:val="20"/>
                <w:szCs w:val="20"/>
              </w:rPr>
            </w:pPr>
          </w:p>
        </w:tc>
        <w:tc>
          <w:tcPr>
            <w:tcW w:w="1763" w:type="dxa"/>
            <w:hideMark/>
          </w:tcPr>
          <w:p w14:paraId="2D0A2B38" w14:textId="7AAE5502" w:rsidR="00974CE7" w:rsidRPr="00974CE7" w:rsidRDefault="00974CE7" w:rsidP="00974CE7">
            <w:pPr>
              <w:spacing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Average</w:t>
            </w:r>
          </w:p>
        </w:tc>
        <w:tc>
          <w:tcPr>
            <w:tcW w:w="4703" w:type="dxa"/>
            <w:hideMark/>
          </w:tcPr>
          <w:p w14:paraId="7A28D610" w14:textId="77777777" w:rsidR="00974CE7" w:rsidRPr="00974CE7" w:rsidRDefault="00974CE7" w:rsidP="00974CE7">
            <w:pPr>
              <w:spacing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91" w:type="dxa"/>
            <w:hideMark/>
          </w:tcPr>
          <w:p w14:paraId="0BA91209" w14:textId="77777777" w:rsidR="00974CE7" w:rsidRPr="00974CE7" w:rsidRDefault="00974CE7" w:rsidP="00974CE7">
            <w:pPr>
              <w:spacing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88,77</w:t>
            </w:r>
          </w:p>
        </w:tc>
        <w:tc>
          <w:tcPr>
            <w:tcW w:w="0" w:type="auto"/>
            <w:hideMark/>
          </w:tcPr>
          <w:p w14:paraId="70259E3C" w14:textId="287316C6" w:rsidR="00974CE7" w:rsidRPr="00974CE7" w:rsidRDefault="00974CE7" w:rsidP="00974CE7">
            <w:pPr>
              <w:spacing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Very Good</w:t>
            </w:r>
          </w:p>
        </w:tc>
      </w:tr>
      <w:bookmarkEnd w:id="0"/>
    </w:tbl>
    <w:p w14:paraId="62C87AE8" w14:textId="77777777" w:rsidR="00974CE7" w:rsidRDefault="00974CE7" w:rsidP="00974CE7">
      <w:pPr>
        <w:spacing w:line="240" w:lineRule="auto"/>
        <w:ind w:firstLine="567"/>
        <w:jc w:val="both"/>
        <w:rPr>
          <w:rFonts w:ascii="Arial" w:hAnsi="Arial" w:cs="Arial"/>
          <w:sz w:val="20"/>
          <w:szCs w:val="20"/>
        </w:rPr>
        <w:sectPr w:rsidR="00974CE7" w:rsidSect="00974CE7">
          <w:type w:val="continuous"/>
          <w:pgSz w:w="11909" w:h="16834" w:code="9"/>
          <w:pgMar w:top="1440" w:right="1440" w:bottom="1440" w:left="1440" w:header="720" w:footer="864" w:gutter="0"/>
          <w:cols w:space="288"/>
          <w:titlePg/>
          <w:docGrid w:linePitch="360"/>
        </w:sectPr>
      </w:pPr>
    </w:p>
    <w:p w14:paraId="3D9892FE" w14:textId="77777777" w:rsidR="00071AF1" w:rsidRPr="00071AF1" w:rsidRDefault="00071AF1" w:rsidP="00071AF1">
      <w:pPr>
        <w:spacing w:line="240" w:lineRule="auto"/>
        <w:ind w:firstLine="567"/>
        <w:jc w:val="both"/>
        <w:rPr>
          <w:rFonts w:ascii="Arial" w:hAnsi="Arial" w:cs="Arial"/>
          <w:noProof/>
          <w:sz w:val="20"/>
          <w:szCs w:val="20"/>
          <w:lang w:val="en-ID"/>
        </w:rPr>
      </w:pPr>
      <w:r w:rsidRPr="00071AF1">
        <w:rPr>
          <w:rFonts w:ascii="Arial" w:hAnsi="Arial" w:cs="Arial"/>
          <w:noProof/>
          <w:sz w:val="20"/>
          <w:szCs w:val="20"/>
          <w:lang w:val="en-ID"/>
        </w:rPr>
        <w:t>The results of student perceptions regarding the effectiveness of 3D Pageflip-assisted editing skills teaching materials are presented in Table 4. Across four aspects, students gave consistently high ratings. Media Interest obtained a score of 87.70%, categorized as “Very Good,” while Media Function received 86.65% (“Very Good”). Media Presentation achieved 90.20%, also in the “Very Good” category, and Media Influence was rated the highest with 90.52% (“Very Good”). Overall, the average score across all aspects reached 88.77%, which is included in the “Very Good” category.</w:t>
      </w:r>
    </w:p>
    <w:p w14:paraId="02FF06AD" w14:textId="05CA428C" w:rsidR="00071AF1" w:rsidRPr="00071AF1" w:rsidRDefault="00071AF1" w:rsidP="00AF1F66">
      <w:pPr>
        <w:spacing w:line="240" w:lineRule="auto"/>
        <w:ind w:firstLine="567"/>
        <w:jc w:val="both"/>
        <w:rPr>
          <w:rFonts w:ascii="Arial" w:hAnsi="Arial" w:cs="Arial"/>
          <w:noProof/>
          <w:sz w:val="20"/>
          <w:szCs w:val="20"/>
          <w:lang w:val="en-ID"/>
        </w:rPr>
      </w:pPr>
      <w:r w:rsidRPr="00071AF1">
        <w:rPr>
          <w:rFonts w:ascii="Arial" w:hAnsi="Arial" w:cs="Arial"/>
          <w:noProof/>
          <w:sz w:val="20"/>
          <w:szCs w:val="20"/>
          <w:lang w:val="en-ID"/>
        </w:rPr>
        <w:t>To strengthen these descriptive findings, a one-sample t-test was conducted to compare the observed mean score (M = 88.77) with a benchmark value of 75%, which represents the threshold of “good” effectiveness. The analysis showed that the students’ mean perception score was significantly higher than the benchmark (t(3) = 11.27, p &lt; 0.01). These results confirm that the use of 3D Pageflip-assisted teaching materials is not only descriptively rated as “Very Good” but also statistically proven to exceed the minimum threshold of effectiveness.</w:t>
      </w:r>
    </w:p>
    <w:p w14:paraId="3B6799BA" w14:textId="77777777" w:rsidR="00AF1F66" w:rsidRDefault="00AF1F66" w:rsidP="00285BF6">
      <w:pPr>
        <w:spacing w:line="240" w:lineRule="auto"/>
        <w:ind w:firstLine="567"/>
        <w:jc w:val="both"/>
        <w:rPr>
          <w:rFonts w:ascii="Arial" w:hAnsi="Arial" w:cs="Arial"/>
          <w:sz w:val="20"/>
          <w:szCs w:val="20"/>
        </w:rPr>
        <w:sectPr w:rsidR="00AF1F66" w:rsidSect="00AF1F66">
          <w:type w:val="continuous"/>
          <w:pgSz w:w="11909" w:h="16834" w:code="9"/>
          <w:pgMar w:top="1440" w:right="1440" w:bottom="1440" w:left="1440" w:header="720" w:footer="864" w:gutter="0"/>
          <w:cols w:num="2" w:space="288"/>
          <w:titlePg/>
          <w:docGrid w:linePitch="360"/>
        </w:sectPr>
      </w:pPr>
    </w:p>
    <w:p w14:paraId="7FEE2DD7" w14:textId="61688D3B" w:rsidR="00E9415A" w:rsidRDefault="00974CE7" w:rsidP="00285BF6">
      <w:pPr>
        <w:spacing w:line="240" w:lineRule="auto"/>
        <w:ind w:firstLine="567"/>
        <w:jc w:val="both"/>
        <w:rPr>
          <w:rFonts w:ascii="Arial" w:hAnsi="Arial" w:cs="Arial"/>
          <w:sz w:val="20"/>
          <w:szCs w:val="20"/>
        </w:rPr>
      </w:pPr>
      <w:r>
        <w:rPr>
          <w:rFonts w:ascii="Arial" w:hAnsi="Arial" w:cs="Arial"/>
          <w:noProof/>
          <w:sz w:val="20"/>
          <w:szCs w:val="20"/>
        </w:rPr>
        <w:drawing>
          <wp:inline distT="0" distB="0" distL="0" distR="0" wp14:anchorId="3536280E" wp14:editId="6FCCDB13">
            <wp:extent cx="4516704" cy="3048000"/>
            <wp:effectExtent l="0" t="0" r="0" b="0"/>
            <wp:docPr id="21032121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212118" name="Picture 2103212118"/>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530027" cy="3056991"/>
                    </a:xfrm>
                    <a:prstGeom prst="rect">
                      <a:avLst/>
                    </a:prstGeom>
                  </pic:spPr>
                </pic:pic>
              </a:graphicData>
            </a:graphic>
          </wp:inline>
        </w:drawing>
      </w:r>
    </w:p>
    <w:p w14:paraId="5B3B647E" w14:textId="67FCD774" w:rsidR="00D15B65" w:rsidRDefault="00D15B65" w:rsidP="00974CE7">
      <w:pPr>
        <w:spacing w:line="240" w:lineRule="auto"/>
        <w:ind w:firstLine="567"/>
        <w:jc w:val="both"/>
        <w:rPr>
          <w:rFonts w:ascii="Arial" w:hAnsi="Arial" w:cs="Arial"/>
          <w:sz w:val="20"/>
          <w:szCs w:val="20"/>
        </w:rPr>
        <w:sectPr w:rsidR="00D15B65" w:rsidSect="00974CE7">
          <w:type w:val="continuous"/>
          <w:pgSz w:w="11909" w:h="16834" w:code="9"/>
          <w:pgMar w:top="1440" w:right="1440" w:bottom="1440" w:left="1440" w:header="720" w:footer="864" w:gutter="0"/>
          <w:cols w:space="288"/>
          <w:titlePg/>
          <w:docGrid w:linePitch="360"/>
        </w:sectPr>
      </w:pPr>
      <w:r>
        <w:rPr>
          <w:rFonts w:ascii="Arial" w:hAnsi="Arial" w:cs="Arial"/>
          <w:sz w:val="20"/>
          <w:szCs w:val="20"/>
        </w:rPr>
        <w:t xml:space="preserve">Fig </w:t>
      </w:r>
      <w:r w:rsidR="00285BF6">
        <w:rPr>
          <w:rFonts w:ascii="Arial" w:hAnsi="Arial" w:cs="Arial"/>
          <w:sz w:val="20"/>
          <w:szCs w:val="20"/>
        </w:rPr>
        <w:t xml:space="preserve">7. </w:t>
      </w:r>
      <w:r w:rsidRPr="00D15B65">
        <w:rPr>
          <w:rFonts w:ascii="Arial" w:hAnsi="Arial" w:cs="Arial"/>
          <w:sz w:val="20"/>
          <w:szCs w:val="20"/>
        </w:rPr>
        <w:t xml:space="preserve">Student Perceptions on the Effectiveness of 3D </w:t>
      </w:r>
      <w:proofErr w:type="spellStart"/>
      <w:r w:rsidRPr="00D15B65">
        <w:rPr>
          <w:rFonts w:ascii="Arial" w:hAnsi="Arial" w:cs="Arial"/>
          <w:sz w:val="20"/>
          <w:szCs w:val="20"/>
        </w:rPr>
        <w:t>Pageflip</w:t>
      </w:r>
      <w:proofErr w:type="spellEnd"/>
      <w:r w:rsidRPr="00D15B65">
        <w:rPr>
          <w:rFonts w:ascii="Arial" w:hAnsi="Arial" w:cs="Arial"/>
          <w:sz w:val="20"/>
          <w:szCs w:val="20"/>
        </w:rPr>
        <w:t>-Assisted Teaching Material</w:t>
      </w:r>
    </w:p>
    <w:p w14:paraId="31DC7F46" w14:textId="15CE016C" w:rsidR="00E9415A" w:rsidRDefault="00E9415A" w:rsidP="00D15B65">
      <w:pPr>
        <w:spacing w:line="240" w:lineRule="auto"/>
        <w:ind w:firstLine="567"/>
        <w:jc w:val="both"/>
        <w:rPr>
          <w:rFonts w:ascii="Arial" w:hAnsi="Arial" w:cs="Arial"/>
          <w:sz w:val="20"/>
          <w:szCs w:val="20"/>
        </w:rPr>
      </w:pPr>
      <w:r w:rsidRPr="00E9415A">
        <w:rPr>
          <w:rFonts w:ascii="Arial" w:hAnsi="Arial" w:cs="Arial"/>
          <w:sz w:val="20"/>
          <w:szCs w:val="20"/>
        </w:rPr>
        <w:t xml:space="preserve">The effectiveness test results show that students' perceptions of the 3D </w:t>
      </w:r>
      <w:proofErr w:type="spellStart"/>
      <w:r w:rsidRPr="00E9415A">
        <w:rPr>
          <w:rFonts w:ascii="Arial" w:hAnsi="Arial" w:cs="Arial"/>
          <w:sz w:val="20"/>
          <w:szCs w:val="20"/>
        </w:rPr>
        <w:t>Pageflip</w:t>
      </w:r>
      <w:proofErr w:type="spellEnd"/>
      <w:r w:rsidRPr="00E9415A">
        <w:rPr>
          <w:rFonts w:ascii="Arial" w:hAnsi="Arial" w:cs="Arial"/>
          <w:sz w:val="20"/>
          <w:szCs w:val="20"/>
        </w:rPr>
        <w:t xml:space="preserve">-assisted editing skills teaching materials </w:t>
      </w:r>
      <w:r w:rsidR="00407814">
        <w:rPr>
          <w:rFonts w:ascii="Arial" w:hAnsi="Arial" w:cs="Arial"/>
          <w:sz w:val="20"/>
          <w:szCs w:val="20"/>
        </w:rPr>
        <w:t>was</w:t>
      </w:r>
      <w:r w:rsidRPr="00E9415A">
        <w:rPr>
          <w:rFonts w:ascii="Arial" w:hAnsi="Arial" w:cs="Arial"/>
          <w:sz w:val="20"/>
          <w:szCs w:val="20"/>
        </w:rPr>
        <w:t xml:space="preserve"> in the very good category with an average score of 88.77%. </w:t>
      </w:r>
      <w:r w:rsidR="00407814" w:rsidRPr="00407814">
        <w:rPr>
          <w:rFonts w:ascii="Arial" w:hAnsi="Arial" w:cs="Arial"/>
          <w:sz w:val="20"/>
          <w:szCs w:val="20"/>
        </w:rPr>
        <w:t>The aspect with the highest score was media influence (90.52%), which confirmed that this teaching material was able to increase students’ curiosity, motivation, insight, and editing skills.</w:t>
      </w:r>
      <w:r w:rsidR="00407814">
        <w:rPr>
          <w:rFonts w:ascii="Arial" w:hAnsi="Arial" w:cs="Arial"/>
          <w:sz w:val="20"/>
          <w:szCs w:val="20"/>
        </w:rPr>
        <w:t xml:space="preserve"> </w:t>
      </w:r>
      <w:r w:rsidRPr="00E9415A">
        <w:rPr>
          <w:rFonts w:ascii="Arial" w:hAnsi="Arial" w:cs="Arial"/>
          <w:sz w:val="20"/>
          <w:szCs w:val="20"/>
        </w:rPr>
        <w:t xml:space="preserve">The media presentation aspect also received a high score (90.20%), indicating that the combination of text, illustrations, colors, and the integration of videos and learning links were considered very interesting and easy to understand. </w:t>
      </w:r>
      <w:r w:rsidR="00407814" w:rsidRPr="00407814">
        <w:rPr>
          <w:rFonts w:ascii="Arial" w:hAnsi="Arial" w:cs="Arial"/>
          <w:sz w:val="20"/>
          <w:szCs w:val="20"/>
        </w:rPr>
        <w:t>Meanwhile, the media interest aspect (87.70%) and media function (86.65%) suggested that the teaching material effectively facilitated independent learning, while remaining efficient, easily accessible, and supportive of interactive learning processes</w:t>
      </w:r>
      <w:r w:rsidR="00407814">
        <w:rPr>
          <w:rFonts w:ascii="Arial" w:hAnsi="Arial" w:cs="Arial"/>
          <w:sz w:val="20"/>
          <w:szCs w:val="20"/>
        </w:rPr>
        <w:t xml:space="preserve">. </w:t>
      </w:r>
      <w:r w:rsidRPr="00E9415A">
        <w:rPr>
          <w:rFonts w:ascii="Arial" w:hAnsi="Arial" w:cs="Arial"/>
          <w:sz w:val="20"/>
          <w:szCs w:val="20"/>
        </w:rPr>
        <w:t>Overall, these findings confirm</w:t>
      </w:r>
      <w:r w:rsidR="00407814">
        <w:rPr>
          <w:rFonts w:ascii="Arial" w:hAnsi="Arial" w:cs="Arial"/>
          <w:sz w:val="20"/>
          <w:szCs w:val="20"/>
        </w:rPr>
        <w:t>ed</w:t>
      </w:r>
      <w:r w:rsidRPr="00E9415A">
        <w:rPr>
          <w:rFonts w:ascii="Arial" w:hAnsi="Arial" w:cs="Arial"/>
          <w:sz w:val="20"/>
          <w:szCs w:val="20"/>
        </w:rPr>
        <w:t xml:space="preserve"> that 3D </w:t>
      </w:r>
      <w:proofErr w:type="spellStart"/>
      <w:r w:rsidRPr="00E9415A">
        <w:rPr>
          <w:rFonts w:ascii="Arial" w:hAnsi="Arial" w:cs="Arial"/>
          <w:sz w:val="20"/>
          <w:szCs w:val="20"/>
        </w:rPr>
        <w:t>Pageflip</w:t>
      </w:r>
      <w:proofErr w:type="spellEnd"/>
      <w:r w:rsidRPr="00E9415A">
        <w:rPr>
          <w:rFonts w:ascii="Arial" w:hAnsi="Arial" w:cs="Arial"/>
          <w:sz w:val="20"/>
          <w:szCs w:val="20"/>
        </w:rPr>
        <w:t>-based digital teaching materials are not only effective in supporting learning outcomes but also contribute to increasing students' learning independence.</w:t>
      </w:r>
    </w:p>
    <w:p w14:paraId="7EAA365D" w14:textId="77777777" w:rsidR="0093703E" w:rsidRPr="0093703E" w:rsidRDefault="0093703E" w:rsidP="0093703E">
      <w:pPr>
        <w:spacing w:line="240" w:lineRule="auto"/>
        <w:ind w:firstLine="567"/>
        <w:jc w:val="both"/>
        <w:rPr>
          <w:rFonts w:ascii="Arial" w:hAnsi="Arial" w:cs="Arial"/>
          <w:sz w:val="20"/>
          <w:szCs w:val="20"/>
          <w:lang w:val="en-ID"/>
        </w:rPr>
      </w:pPr>
      <w:r w:rsidRPr="0093703E">
        <w:rPr>
          <w:rFonts w:ascii="Arial" w:hAnsi="Arial" w:cs="Arial"/>
          <w:sz w:val="20"/>
          <w:szCs w:val="20"/>
          <w:lang w:val="en-ID"/>
        </w:rPr>
        <w:t xml:space="preserve">The findings of this study confirm that the development of digital teaching materials for the Editing Skills course using 3D </w:t>
      </w:r>
      <w:proofErr w:type="spellStart"/>
      <w:r w:rsidRPr="0093703E">
        <w:rPr>
          <w:rFonts w:ascii="Arial" w:hAnsi="Arial" w:cs="Arial"/>
          <w:sz w:val="20"/>
          <w:szCs w:val="20"/>
          <w:lang w:val="en-ID"/>
        </w:rPr>
        <w:t>Pageflip</w:t>
      </w:r>
      <w:proofErr w:type="spellEnd"/>
      <w:r w:rsidRPr="0093703E">
        <w:rPr>
          <w:rFonts w:ascii="Arial" w:hAnsi="Arial" w:cs="Arial"/>
          <w:sz w:val="20"/>
          <w:szCs w:val="20"/>
          <w:lang w:val="en-ID"/>
        </w:rPr>
        <w:t xml:space="preserve"> media is both valid and effective in enhancing student learning independence. Validation by experts in material, language, and media yielded an overall average score of 86.10%, categorized as “very appropriate,” while student perception data from the implementation phase showed an average effectiveness score of 88.77%, with the highest ratings in the aspects of media influence (90.52%) and media presentation (90.20%). These results indicate that the teaching materials are not only feasible for use but also positively received by students, encouraging motivation, engagement, and autonomous learning.</w:t>
      </w:r>
    </w:p>
    <w:p w14:paraId="62F4921B" w14:textId="77777777" w:rsidR="0093703E" w:rsidRPr="0093703E" w:rsidRDefault="0093703E" w:rsidP="0093703E">
      <w:pPr>
        <w:spacing w:line="240" w:lineRule="auto"/>
        <w:ind w:firstLine="567"/>
        <w:jc w:val="both"/>
        <w:rPr>
          <w:rFonts w:ascii="Arial" w:hAnsi="Arial" w:cs="Arial"/>
          <w:sz w:val="20"/>
          <w:szCs w:val="20"/>
          <w:lang w:val="en-ID"/>
        </w:rPr>
      </w:pPr>
      <w:r w:rsidRPr="0093703E">
        <w:rPr>
          <w:rFonts w:ascii="Arial" w:hAnsi="Arial" w:cs="Arial"/>
          <w:sz w:val="20"/>
          <w:szCs w:val="20"/>
          <w:lang w:val="en-ID"/>
        </w:rPr>
        <w:t xml:space="preserve">The results are aligned with previous studies that reported the practicality and effectiveness of 3D </w:t>
      </w:r>
      <w:proofErr w:type="spellStart"/>
      <w:r w:rsidRPr="0093703E">
        <w:rPr>
          <w:rFonts w:ascii="Arial" w:hAnsi="Arial" w:cs="Arial"/>
          <w:sz w:val="20"/>
          <w:szCs w:val="20"/>
          <w:lang w:val="en-ID"/>
        </w:rPr>
        <w:t>Pageflip</w:t>
      </w:r>
      <w:proofErr w:type="spellEnd"/>
      <w:r w:rsidRPr="0093703E">
        <w:rPr>
          <w:rFonts w:ascii="Arial" w:hAnsi="Arial" w:cs="Arial"/>
          <w:sz w:val="20"/>
          <w:szCs w:val="20"/>
          <w:lang w:val="en-ID"/>
        </w:rPr>
        <w:t xml:space="preserve"> and E-Flip PDF media in improving learning outcomes across diverse fields, including language, science, and higher education courses (</w:t>
      </w:r>
      <w:proofErr w:type="spellStart"/>
      <w:r w:rsidRPr="0093703E">
        <w:rPr>
          <w:rFonts w:ascii="Arial" w:hAnsi="Arial" w:cs="Arial"/>
          <w:sz w:val="20"/>
          <w:szCs w:val="20"/>
          <w:lang w:val="en-ID"/>
        </w:rPr>
        <w:t>Yelianti</w:t>
      </w:r>
      <w:proofErr w:type="spellEnd"/>
      <w:r w:rsidRPr="0093703E">
        <w:rPr>
          <w:rFonts w:ascii="Arial" w:hAnsi="Arial" w:cs="Arial"/>
          <w:sz w:val="20"/>
          <w:szCs w:val="20"/>
          <w:lang w:val="en-ID"/>
        </w:rPr>
        <w:t xml:space="preserve"> et al., 2018; </w:t>
      </w:r>
      <w:proofErr w:type="spellStart"/>
      <w:r w:rsidRPr="0093703E">
        <w:rPr>
          <w:rFonts w:ascii="Arial" w:hAnsi="Arial" w:cs="Arial"/>
          <w:sz w:val="20"/>
          <w:szCs w:val="20"/>
          <w:lang w:val="en-ID"/>
        </w:rPr>
        <w:t>Akhsan</w:t>
      </w:r>
      <w:proofErr w:type="spellEnd"/>
      <w:r w:rsidRPr="0093703E">
        <w:rPr>
          <w:rFonts w:ascii="Arial" w:hAnsi="Arial" w:cs="Arial"/>
          <w:sz w:val="20"/>
          <w:szCs w:val="20"/>
          <w:lang w:val="en-ID"/>
        </w:rPr>
        <w:t xml:space="preserve"> et al., 2020; </w:t>
      </w:r>
      <w:proofErr w:type="spellStart"/>
      <w:r w:rsidRPr="0093703E">
        <w:rPr>
          <w:rFonts w:ascii="Arial" w:hAnsi="Arial" w:cs="Arial"/>
          <w:sz w:val="20"/>
          <w:szCs w:val="20"/>
          <w:lang w:val="en-ID"/>
        </w:rPr>
        <w:t>Handayani</w:t>
      </w:r>
      <w:proofErr w:type="spellEnd"/>
      <w:r w:rsidRPr="0093703E">
        <w:rPr>
          <w:rFonts w:ascii="Arial" w:hAnsi="Arial" w:cs="Arial"/>
          <w:sz w:val="20"/>
          <w:szCs w:val="20"/>
          <w:lang w:val="en-ID"/>
        </w:rPr>
        <w:t xml:space="preserve"> &amp; </w:t>
      </w:r>
      <w:proofErr w:type="spellStart"/>
      <w:r w:rsidRPr="0093703E">
        <w:rPr>
          <w:rFonts w:ascii="Arial" w:hAnsi="Arial" w:cs="Arial"/>
          <w:sz w:val="20"/>
          <w:szCs w:val="20"/>
          <w:lang w:val="en-ID"/>
        </w:rPr>
        <w:t>Lestariningsih</w:t>
      </w:r>
      <w:proofErr w:type="spellEnd"/>
      <w:r w:rsidRPr="0093703E">
        <w:rPr>
          <w:rFonts w:ascii="Arial" w:hAnsi="Arial" w:cs="Arial"/>
          <w:sz w:val="20"/>
          <w:szCs w:val="20"/>
          <w:lang w:val="en-ID"/>
        </w:rPr>
        <w:t xml:space="preserve">, 2020; </w:t>
      </w:r>
      <w:proofErr w:type="spellStart"/>
      <w:r w:rsidRPr="0093703E">
        <w:rPr>
          <w:rFonts w:ascii="Arial" w:hAnsi="Arial" w:cs="Arial"/>
          <w:sz w:val="20"/>
          <w:szCs w:val="20"/>
          <w:lang w:val="en-ID"/>
        </w:rPr>
        <w:t>Oktarina</w:t>
      </w:r>
      <w:proofErr w:type="spellEnd"/>
      <w:r w:rsidRPr="0093703E">
        <w:rPr>
          <w:rFonts w:ascii="Arial" w:hAnsi="Arial" w:cs="Arial"/>
          <w:sz w:val="20"/>
          <w:szCs w:val="20"/>
          <w:lang w:val="en-ID"/>
        </w:rPr>
        <w:t xml:space="preserve"> et al., 2021; </w:t>
      </w:r>
      <w:proofErr w:type="spellStart"/>
      <w:r w:rsidRPr="0093703E">
        <w:rPr>
          <w:rFonts w:ascii="Arial" w:hAnsi="Arial" w:cs="Arial"/>
          <w:sz w:val="20"/>
          <w:szCs w:val="20"/>
          <w:lang w:val="en-ID"/>
        </w:rPr>
        <w:t>Andayani</w:t>
      </w:r>
      <w:proofErr w:type="spellEnd"/>
      <w:r w:rsidRPr="0093703E">
        <w:rPr>
          <w:rFonts w:ascii="Arial" w:hAnsi="Arial" w:cs="Arial"/>
          <w:sz w:val="20"/>
          <w:szCs w:val="20"/>
          <w:lang w:val="en-ID"/>
        </w:rPr>
        <w:t xml:space="preserve">, 2020). Similar to the findings of </w:t>
      </w:r>
      <w:proofErr w:type="spellStart"/>
      <w:r w:rsidRPr="0093703E">
        <w:rPr>
          <w:rFonts w:ascii="Arial" w:hAnsi="Arial" w:cs="Arial"/>
          <w:sz w:val="20"/>
          <w:szCs w:val="20"/>
          <w:lang w:val="en-ID"/>
        </w:rPr>
        <w:t>Takdir</w:t>
      </w:r>
      <w:proofErr w:type="spellEnd"/>
      <w:r w:rsidRPr="0093703E">
        <w:rPr>
          <w:rFonts w:ascii="Arial" w:hAnsi="Arial" w:cs="Arial"/>
          <w:sz w:val="20"/>
          <w:szCs w:val="20"/>
          <w:lang w:val="en-ID"/>
        </w:rPr>
        <w:t xml:space="preserve"> et al. (2023), which demonstrated significant improvements in learning achievement, this study also confirms that interactive flipbook media contribute to the development of 21st-century learning competencies. In line with Susanti and </w:t>
      </w:r>
      <w:proofErr w:type="spellStart"/>
      <w:r w:rsidRPr="0093703E">
        <w:rPr>
          <w:rFonts w:ascii="Arial" w:hAnsi="Arial" w:cs="Arial"/>
          <w:sz w:val="20"/>
          <w:szCs w:val="20"/>
          <w:lang w:val="en-ID"/>
        </w:rPr>
        <w:t>Prasetyo</w:t>
      </w:r>
      <w:proofErr w:type="spellEnd"/>
      <w:r w:rsidRPr="0093703E">
        <w:rPr>
          <w:rFonts w:ascii="Arial" w:hAnsi="Arial" w:cs="Arial"/>
          <w:sz w:val="20"/>
          <w:szCs w:val="20"/>
          <w:lang w:val="en-ID"/>
        </w:rPr>
        <w:t xml:space="preserve"> (2020), who emphasized increased learning motivation at the elementary school level, this research highlights the role of 3D </w:t>
      </w:r>
      <w:proofErr w:type="spellStart"/>
      <w:r w:rsidRPr="0093703E">
        <w:rPr>
          <w:rFonts w:ascii="Arial" w:hAnsi="Arial" w:cs="Arial"/>
          <w:sz w:val="20"/>
          <w:szCs w:val="20"/>
          <w:lang w:val="en-ID"/>
        </w:rPr>
        <w:t>Pageflip</w:t>
      </w:r>
      <w:proofErr w:type="spellEnd"/>
      <w:r w:rsidRPr="0093703E">
        <w:rPr>
          <w:rFonts w:ascii="Arial" w:hAnsi="Arial" w:cs="Arial"/>
          <w:sz w:val="20"/>
          <w:szCs w:val="20"/>
          <w:lang w:val="en-ID"/>
        </w:rPr>
        <w:t xml:space="preserve"> in higher education by fostering learning independence in language-based courses, particularly editing skills.</w:t>
      </w:r>
    </w:p>
    <w:p w14:paraId="4B96CE67" w14:textId="297BE668" w:rsidR="0093703E" w:rsidRPr="0093703E" w:rsidRDefault="0093703E" w:rsidP="0093703E">
      <w:pPr>
        <w:spacing w:line="240" w:lineRule="auto"/>
        <w:ind w:firstLine="567"/>
        <w:jc w:val="both"/>
        <w:rPr>
          <w:rFonts w:ascii="Arial" w:hAnsi="Arial" w:cs="Arial"/>
          <w:sz w:val="20"/>
          <w:szCs w:val="20"/>
          <w:lang w:val="en-ID"/>
        </w:rPr>
      </w:pPr>
      <w:r w:rsidRPr="0093703E">
        <w:rPr>
          <w:rFonts w:ascii="Arial" w:hAnsi="Arial" w:cs="Arial"/>
          <w:sz w:val="20"/>
          <w:szCs w:val="20"/>
          <w:lang w:val="en-ID"/>
        </w:rPr>
        <w:t xml:space="preserve">Synthesizing these findings with the </w:t>
      </w:r>
      <w:proofErr w:type="spellStart"/>
      <w:r w:rsidRPr="0093703E">
        <w:rPr>
          <w:rFonts w:ascii="Arial" w:hAnsi="Arial" w:cs="Arial"/>
          <w:sz w:val="20"/>
          <w:szCs w:val="20"/>
          <w:lang w:val="en-ID"/>
        </w:rPr>
        <w:t>heutagogical</w:t>
      </w:r>
      <w:proofErr w:type="spellEnd"/>
      <w:r w:rsidRPr="0093703E">
        <w:rPr>
          <w:rFonts w:ascii="Arial" w:hAnsi="Arial" w:cs="Arial"/>
          <w:sz w:val="20"/>
          <w:szCs w:val="20"/>
          <w:lang w:val="en-ID"/>
        </w:rPr>
        <w:t xml:space="preserve"> approach discussed in the introduction, the study demonstrates that self-determined learning can be effectively supported by innovative digital teaching materials that integrate multimedia features such as images, videos, and interactive design. This confirms that students, as digital natives, respond more positively to flexible and technology-rich learning resources, as also noted in prior studies by Demir and Sonmez (2021), Kaso and </w:t>
      </w:r>
      <w:proofErr w:type="spellStart"/>
      <w:r w:rsidRPr="0093703E">
        <w:rPr>
          <w:rFonts w:ascii="Arial" w:hAnsi="Arial" w:cs="Arial"/>
          <w:sz w:val="20"/>
          <w:szCs w:val="20"/>
          <w:lang w:val="en-ID"/>
        </w:rPr>
        <w:t>Rahmadani</w:t>
      </w:r>
      <w:proofErr w:type="spellEnd"/>
      <w:r w:rsidRPr="0093703E">
        <w:rPr>
          <w:rFonts w:ascii="Arial" w:hAnsi="Arial" w:cs="Arial"/>
          <w:sz w:val="20"/>
          <w:szCs w:val="20"/>
          <w:lang w:val="en-ID"/>
        </w:rPr>
        <w:t xml:space="preserve"> (2023), and </w:t>
      </w:r>
      <w:proofErr w:type="spellStart"/>
      <w:r w:rsidRPr="0093703E">
        <w:rPr>
          <w:rFonts w:ascii="Arial" w:hAnsi="Arial" w:cs="Arial"/>
          <w:sz w:val="20"/>
          <w:szCs w:val="20"/>
          <w:lang w:val="en-ID"/>
        </w:rPr>
        <w:t>Pamungkas</w:t>
      </w:r>
      <w:proofErr w:type="spellEnd"/>
      <w:r w:rsidRPr="0093703E">
        <w:rPr>
          <w:rFonts w:ascii="Arial" w:hAnsi="Arial" w:cs="Arial"/>
          <w:sz w:val="20"/>
          <w:szCs w:val="20"/>
          <w:lang w:val="en-ID"/>
        </w:rPr>
        <w:t xml:space="preserve"> (2021). Thus, this research provides further evidence that the integration of 3D </w:t>
      </w:r>
      <w:proofErr w:type="spellStart"/>
      <w:r w:rsidRPr="0093703E">
        <w:rPr>
          <w:rFonts w:ascii="Arial" w:hAnsi="Arial" w:cs="Arial"/>
          <w:sz w:val="20"/>
          <w:szCs w:val="20"/>
          <w:lang w:val="en-ID"/>
        </w:rPr>
        <w:t>Pageflip</w:t>
      </w:r>
      <w:proofErr w:type="spellEnd"/>
      <w:r w:rsidRPr="0093703E">
        <w:rPr>
          <w:rFonts w:ascii="Arial" w:hAnsi="Arial" w:cs="Arial"/>
          <w:sz w:val="20"/>
          <w:szCs w:val="20"/>
          <w:lang w:val="en-ID"/>
        </w:rPr>
        <w:t xml:space="preserve"> into language learning not only addresses the lack of digital-based teaching materials identified in the preliminary study but also contributes to advancing digital learning innovations aligned with the needs of Generation Z in higher education.</w:t>
      </w:r>
    </w:p>
    <w:p w14:paraId="5476B2DB" w14:textId="77777777" w:rsidR="00D15B65" w:rsidRPr="00AE6873" w:rsidRDefault="00D15B65" w:rsidP="00D15B65">
      <w:pPr>
        <w:pStyle w:val="Heading2"/>
        <w:rPr>
          <w:rFonts w:eastAsia="Calibri"/>
          <w:lang w:val="en-ID"/>
        </w:rPr>
      </w:pPr>
      <w:r w:rsidRPr="00AE6873">
        <w:rPr>
          <w:rFonts w:eastAsia="Calibri"/>
          <w:lang w:val="en-ID"/>
        </w:rPr>
        <w:t>4. CONCLUSION</w:t>
      </w:r>
    </w:p>
    <w:p w14:paraId="68B86B80" w14:textId="77777777" w:rsidR="00D15B65" w:rsidRPr="00AE6873" w:rsidRDefault="00D15B65" w:rsidP="00D15B65">
      <w:pPr>
        <w:spacing w:after="0" w:line="240" w:lineRule="auto"/>
        <w:jc w:val="both"/>
        <w:rPr>
          <w:rFonts w:ascii="Arial" w:eastAsia="Calibri" w:hAnsi="Arial" w:cs="Arial"/>
          <w:kern w:val="2"/>
          <w:sz w:val="20"/>
          <w:szCs w:val="20"/>
          <w:lang w:val="en-ID"/>
        </w:rPr>
      </w:pPr>
    </w:p>
    <w:p w14:paraId="712DD077" w14:textId="791073D6" w:rsidR="006C0D52" w:rsidRPr="006C0D52" w:rsidRDefault="00337DBE" w:rsidP="00D15B65">
      <w:pPr>
        <w:spacing w:after="0" w:line="240" w:lineRule="auto"/>
        <w:jc w:val="both"/>
        <w:rPr>
          <w:rFonts w:ascii="Arial" w:eastAsia="Calibri" w:hAnsi="Arial" w:cs="Arial"/>
          <w:kern w:val="2"/>
          <w:sz w:val="20"/>
          <w:szCs w:val="20"/>
        </w:rPr>
      </w:pPr>
      <w:r w:rsidRPr="00337DBE">
        <w:rPr>
          <w:rFonts w:ascii="Arial" w:eastAsia="Calibri" w:hAnsi="Arial" w:cs="Arial"/>
          <w:kern w:val="2"/>
          <w:sz w:val="20"/>
          <w:szCs w:val="20"/>
        </w:rPr>
        <w:t xml:space="preserve">This study developed digital teaching materials for the Editing Skills course using 3D </w:t>
      </w:r>
      <w:proofErr w:type="spellStart"/>
      <w:r w:rsidRPr="00337DBE">
        <w:rPr>
          <w:rFonts w:ascii="Arial" w:eastAsia="Calibri" w:hAnsi="Arial" w:cs="Arial"/>
          <w:kern w:val="2"/>
          <w:sz w:val="20"/>
          <w:szCs w:val="20"/>
        </w:rPr>
        <w:t>Pageflip</w:t>
      </w:r>
      <w:proofErr w:type="spellEnd"/>
      <w:r w:rsidRPr="00337DBE">
        <w:rPr>
          <w:rFonts w:ascii="Arial" w:eastAsia="Calibri" w:hAnsi="Arial" w:cs="Arial"/>
          <w:kern w:val="2"/>
          <w:sz w:val="20"/>
          <w:szCs w:val="20"/>
        </w:rPr>
        <w:t xml:space="preserve"> Professional media based on the 4D model (Define, Design, Develop, Disseminate). Needs analysis revealed that students are motivated to use digital materials, supported by available technology and a preference for contextual, interactive designs. The instructional design aligned content with learning outcomes, incorporated interactive multimedia, and included meeting-based activities connecting theory with practice, such as resume writing, news analysis, manuscript editing, radio drama production, and mini-field research. The feasibility test showed an average score of 86.10% (very appropriate), and the effectiveness test with 90 students averaged 88.77% (very good), with the highest scores in media influence (90.52%) and presentation (90.20%). These results indicate that the materials are valid, practical, and effective, enhancing student motivation, independence, and editing skills. Overall, the 4D-model-based digital teaching materials demonstrate a successful integration of multimedia and project-based learning, contributing to digital learning innovation and serving as a model for interactive learning instrument development in higher education.</w:t>
      </w:r>
      <w:r w:rsidR="006C0D52">
        <w:rPr>
          <w:rFonts w:ascii="Arial" w:eastAsia="Calibri" w:hAnsi="Arial" w:cs="Arial"/>
          <w:kern w:val="2"/>
          <w:sz w:val="20"/>
          <w:szCs w:val="20"/>
        </w:rPr>
        <w:t xml:space="preserve"> </w:t>
      </w:r>
      <w:r w:rsidR="006C0D52" w:rsidRPr="006C0D52">
        <w:rPr>
          <w:rFonts w:ascii="Arial" w:eastAsia="Calibri" w:hAnsi="Arial" w:cs="Arial"/>
          <w:kern w:val="2"/>
          <w:sz w:val="20"/>
          <w:szCs w:val="20"/>
        </w:rPr>
        <w:t xml:space="preserve">Despite demonstrating that 3D </w:t>
      </w:r>
      <w:proofErr w:type="spellStart"/>
      <w:r w:rsidR="006C0D52" w:rsidRPr="006C0D52">
        <w:rPr>
          <w:rFonts w:ascii="Arial" w:eastAsia="Calibri" w:hAnsi="Arial" w:cs="Arial"/>
          <w:kern w:val="2"/>
          <w:sz w:val="20"/>
          <w:szCs w:val="20"/>
        </w:rPr>
        <w:t>Pageflip</w:t>
      </w:r>
      <w:proofErr w:type="spellEnd"/>
      <w:r w:rsidR="006C0D52" w:rsidRPr="006C0D52">
        <w:rPr>
          <w:rFonts w:ascii="Arial" w:eastAsia="Calibri" w:hAnsi="Arial" w:cs="Arial"/>
          <w:kern w:val="2"/>
          <w:sz w:val="20"/>
          <w:szCs w:val="20"/>
        </w:rPr>
        <w:t xml:space="preserve">-assisted teaching materials for the Editing Skills course are valid, practical, and effective, this study has several limitations. The effectiveness test relied mainly on student perceptions rather than objective performance measures, was limited to a single program and institution, and was conducted within a short timeframe, leaving the long-term impact and broader generalizability unexamined. Practical implications suggest that lecturers can adopt multimedia-based materials like 3D </w:t>
      </w:r>
      <w:proofErr w:type="spellStart"/>
      <w:r w:rsidR="006C0D52" w:rsidRPr="006C0D52">
        <w:rPr>
          <w:rFonts w:ascii="Arial" w:eastAsia="Calibri" w:hAnsi="Arial" w:cs="Arial"/>
          <w:kern w:val="2"/>
          <w:sz w:val="20"/>
          <w:szCs w:val="20"/>
        </w:rPr>
        <w:t>Pageflip</w:t>
      </w:r>
      <w:proofErr w:type="spellEnd"/>
      <w:r w:rsidR="006C0D52" w:rsidRPr="006C0D52">
        <w:rPr>
          <w:rFonts w:ascii="Arial" w:eastAsia="Calibri" w:hAnsi="Arial" w:cs="Arial"/>
          <w:kern w:val="2"/>
          <w:sz w:val="20"/>
          <w:szCs w:val="20"/>
        </w:rPr>
        <w:t xml:space="preserve"> to enhance motivation and independent learning, provided that adequate training and institutional support are in place. For future research, more rigorous designs such as experimental or longitudinal studies are recommended to assess learning outcomes over time, expand testing across institutions and disciplines, and explore integration with emerging technologies (e.g., AR, VR, AI) to further advance digital learning innovation in language education.</w:t>
      </w:r>
    </w:p>
    <w:p w14:paraId="698EFF76" w14:textId="2DEB45EF" w:rsidR="00812C01" w:rsidRDefault="00812C01" w:rsidP="00D15B65">
      <w:pPr>
        <w:spacing w:after="0" w:line="240" w:lineRule="auto"/>
        <w:jc w:val="both"/>
        <w:rPr>
          <w:rFonts w:ascii="Arial" w:eastAsia="Calibri" w:hAnsi="Arial" w:cs="Arial"/>
          <w:kern w:val="2"/>
          <w:sz w:val="20"/>
          <w:szCs w:val="20"/>
          <w:lang w:val="en-ID"/>
        </w:rPr>
      </w:pPr>
    </w:p>
    <w:p w14:paraId="6C0E44B8" w14:textId="77777777" w:rsidR="00812C01" w:rsidRPr="00046C34" w:rsidRDefault="00812C01" w:rsidP="00812C01">
      <w:pPr>
        <w:rPr>
          <w:rFonts w:ascii="Calibri" w:eastAsia="Calibri" w:hAnsi="Calibri" w:cs="Times New Roman"/>
          <w:kern w:val="2"/>
          <w:highlight w:val="yellow"/>
        </w:rPr>
      </w:pPr>
      <w:bookmarkStart w:id="1" w:name="_Hlk204003461"/>
      <w:r w:rsidRPr="00046C34">
        <w:rPr>
          <w:rFonts w:ascii="Calibri" w:eastAsia="Calibri" w:hAnsi="Calibri" w:cs="Times New Roman"/>
          <w:kern w:val="2"/>
          <w:highlight w:val="yellow"/>
        </w:rPr>
        <w:t>Disclaimer (Artificial intelligence)</w:t>
      </w:r>
    </w:p>
    <w:p w14:paraId="7A6F251A" w14:textId="77777777" w:rsidR="00812C01" w:rsidRPr="00046C34" w:rsidRDefault="00812C01" w:rsidP="00812C01">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1: </w:t>
      </w:r>
    </w:p>
    <w:p w14:paraId="14EF43C5" w14:textId="77777777" w:rsidR="00812C01" w:rsidRPr="00046C34" w:rsidRDefault="00812C01" w:rsidP="00812C01">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35E6A32A" w14:textId="77777777" w:rsidR="00812C01" w:rsidRPr="00E046B3" w:rsidRDefault="00812C01" w:rsidP="00D15B65">
      <w:pPr>
        <w:spacing w:after="0" w:line="240" w:lineRule="auto"/>
        <w:jc w:val="both"/>
        <w:rPr>
          <w:rFonts w:ascii="Arial" w:eastAsia="Calibri" w:hAnsi="Arial" w:cs="Arial"/>
          <w:kern w:val="2"/>
          <w:sz w:val="20"/>
          <w:szCs w:val="20"/>
          <w:lang w:val="en-ID"/>
        </w:rPr>
      </w:pPr>
    </w:p>
    <w:p w14:paraId="0DE7E5B5" w14:textId="3E17A3F4" w:rsidR="00D15B65" w:rsidRPr="00E046B3" w:rsidRDefault="00D15B65" w:rsidP="00D15B65">
      <w:pPr>
        <w:spacing w:after="0" w:line="240" w:lineRule="auto"/>
        <w:jc w:val="both"/>
        <w:rPr>
          <w:rFonts w:ascii="Arial" w:eastAsia="Calibri" w:hAnsi="Arial" w:cs="Arial"/>
          <w:kern w:val="2"/>
          <w:sz w:val="20"/>
          <w:szCs w:val="20"/>
          <w:lang w:val="en-ID"/>
        </w:rPr>
      </w:pPr>
    </w:p>
    <w:p w14:paraId="77CE91EC" w14:textId="77777777" w:rsidR="00D15B65" w:rsidRPr="00D15B65" w:rsidRDefault="00D15B65" w:rsidP="00D15B65">
      <w:pPr>
        <w:pStyle w:val="Heading2"/>
        <w:rPr>
          <w:rFonts w:eastAsia="Times New Roman"/>
          <w:lang w:val="pt-PT"/>
        </w:rPr>
      </w:pPr>
      <w:r w:rsidRPr="00D15B65">
        <w:rPr>
          <w:rFonts w:eastAsia="Times New Roman"/>
          <w:lang w:val="pt-PT"/>
        </w:rPr>
        <w:t>REFERENCES</w:t>
      </w:r>
    </w:p>
    <w:p w14:paraId="4AC0FE33" w14:textId="77777777" w:rsidR="00D15B65" w:rsidRPr="00D15B65" w:rsidRDefault="00D15B65" w:rsidP="00D15B65">
      <w:pPr>
        <w:spacing w:after="0" w:line="240" w:lineRule="auto"/>
        <w:jc w:val="both"/>
        <w:rPr>
          <w:rFonts w:ascii="Arial" w:eastAsia="Times New Roman" w:hAnsi="Arial" w:cs="Arial"/>
          <w:sz w:val="20"/>
          <w:szCs w:val="20"/>
          <w:lang w:val="pt-PT"/>
        </w:rPr>
      </w:pPr>
    </w:p>
    <w:p w14:paraId="3F9D5A15" w14:textId="77777777" w:rsidR="00C64F2C" w:rsidRPr="00337DBE" w:rsidRDefault="00C64F2C" w:rsidP="00E76903">
      <w:pPr>
        <w:spacing w:line="240" w:lineRule="auto"/>
        <w:ind w:left="426" w:hanging="426"/>
        <w:jc w:val="both"/>
        <w:rPr>
          <w:rFonts w:ascii="Arial" w:hAnsi="Arial" w:cs="Arial"/>
          <w:sz w:val="20"/>
          <w:szCs w:val="20"/>
          <w:lang w:val="en-ID"/>
        </w:rPr>
      </w:pPr>
      <w:r w:rsidRPr="00C64F2C">
        <w:rPr>
          <w:rFonts w:ascii="Arial" w:hAnsi="Arial" w:cs="Arial"/>
          <w:sz w:val="20"/>
          <w:szCs w:val="20"/>
          <w:lang w:val="pt-PT"/>
        </w:rPr>
        <w:t xml:space="preserve">Abidah, L., Askangela, M. L., Berlianty, D., Herliana, N. A., Qomariah, N. N., Teladan, R. P., &amp; Sabilah, F. (2023). </w:t>
      </w:r>
      <w:r w:rsidRPr="00337DBE">
        <w:rPr>
          <w:rFonts w:ascii="Arial" w:hAnsi="Arial" w:cs="Arial"/>
          <w:sz w:val="20"/>
          <w:szCs w:val="20"/>
          <w:lang w:val="en-ID"/>
        </w:rPr>
        <w:t>A study on the needs to design English teaching materials at vocational schools. Journal of English Language Teaching Innovations and Materials (</w:t>
      </w:r>
      <w:proofErr w:type="spellStart"/>
      <w:r w:rsidRPr="00337DBE">
        <w:rPr>
          <w:rFonts w:ascii="Arial" w:hAnsi="Arial" w:cs="Arial"/>
          <w:sz w:val="20"/>
          <w:szCs w:val="20"/>
          <w:lang w:val="en-ID"/>
        </w:rPr>
        <w:t>Jeltim</w:t>
      </w:r>
      <w:proofErr w:type="spellEnd"/>
      <w:r w:rsidRPr="00337DBE">
        <w:rPr>
          <w:rFonts w:ascii="Arial" w:hAnsi="Arial" w:cs="Arial"/>
          <w:sz w:val="20"/>
          <w:szCs w:val="20"/>
          <w:lang w:val="en-ID"/>
        </w:rPr>
        <w:t>), 5(1). https://doi.org/10.26418/jeltim.v5i1.58372</w:t>
      </w:r>
    </w:p>
    <w:p w14:paraId="12959FF0" w14:textId="77777777" w:rsidR="00C64F2C" w:rsidRPr="00337DBE" w:rsidRDefault="00C64F2C" w:rsidP="00E76903">
      <w:pPr>
        <w:spacing w:line="240" w:lineRule="auto"/>
        <w:ind w:left="426" w:hanging="426"/>
        <w:jc w:val="both"/>
        <w:rPr>
          <w:rFonts w:ascii="Arial" w:hAnsi="Arial" w:cs="Arial"/>
          <w:sz w:val="20"/>
          <w:szCs w:val="20"/>
          <w:lang w:val="en-ID"/>
        </w:rPr>
      </w:pPr>
      <w:proofErr w:type="spellStart"/>
      <w:r w:rsidRPr="00337DBE">
        <w:rPr>
          <w:rFonts w:ascii="Arial" w:hAnsi="Arial" w:cs="Arial"/>
          <w:sz w:val="20"/>
          <w:szCs w:val="20"/>
          <w:lang w:val="en-ID"/>
        </w:rPr>
        <w:t>Akhsan</w:t>
      </w:r>
      <w:proofErr w:type="spellEnd"/>
      <w:r w:rsidRPr="00337DBE">
        <w:rPr>
          <w:rFonts w:ascii="Arial" w:hAnsi="Arial" w:cs="Arial"/>
          <w:sz w:val="20"/>
          <w:szCs w:val="20"/>
          <w:lang w:val="en-ID"/>
        </w:rPr>
        <w:t xml:space="preserve">, H., Rianti, S., Muslim, M., &amp; Ariska, M. (2020). Development of digital handouts on general relativity and special relativity using the 3D </w:t>
      </w:r>
      <w:proofErr w:type="spellStart"/>
      <w:r w:rsidRPr="00337DBE">
        <w:rPr>
          <w:rFonts w:ascii="Arial" w:hAnsi="Arial" w:cs="Arial"/>
          <w:sz w:val="20"/>
          <w:szCs w:val="20"/>
          <w:lang w:val="en-ID"/>
        </w:rPr>
        <w:t>Pageflip</w:t>
      </w:r>
      <w:proofErr w:type="spellEnd"/>
      <w:r w:rsidRPr="00337DBE">
        <w:rPr>
          <w:rFonts w:ascii="Arial" w:hAnsi="Arial" w:cs="Arial"/>
          <w:sz w:val="20"/>
          <w:szCs w:val="20"/>
          <w:lang w:val="en-ID"/>
        </w:rPr>
        <w:t xml:space="preserve"> application. Journal of Physics and Its Learning (JIFP), 4(2), 43–51.</w:t>
      </w:r>
    </w:p>
    <w:p w14:paraId="11257888" w14:textId="77777777" w:rsidR="00C64F2C" w:rsidRPr="00337DBE" w:rsidRDefault="00C64F2C" w:rsidP="00E76903">
      <w:pPr>
        <w:spacing w:line="240" w:lineRule="auto"/>
        <w:ind w:left="426" w:hanging="426"/>
        <w:jc w:val="both"/>
        <w:rPr>
          <w:rFonts w:ascii="Arial" w:hAnsi="Arial" w:cs="Arial"/>
          <w:sz w:val="20"/>
          <w:szCs w:val="20"/>
          <w:lang w:val="en-ID"/>
        </w:rPr>
      </w:pPr>
      <w:proofErr w:type="spellStart"/>
      <w:r w:rsidRPr="00337DBE">
        <w:rPr>
          <w:rFonts w:ascii="Arial" w:hAnsi="Arial" w:cs="Arial"/>
          <w:sz w:val="20"/>
          <w:szCs w:val="20"/>
          <w:lang w:val="en-ID"/>
        </w:rPr>
        <w:t>Andayani</w:t>
      </w:r>
      <w:proofErr w:type="spellEnd"/>
      <w:r w:rsidRPr="00337DBE">
        <w:rPr>
          <w:rFonts w:ascii="Arial" w:hAnsi="Arial" w:cs="Arial"/>
          <w:sz w:val="20"/>
          <w:szCs w:val="20"/>
          <w:lang w:val="en-ID"/>
        </w:rPr>
        <w:t xml:space="preserve">, M. (2020). Basic Physics I e-module based on 3D </w:t>
      </w:r>
      <w:proofErr w:type="spellStart"/>
      <w:r w:rsidRPr="00337DBE">
        <w:rPr>
          <w:rFonts w:ascii="Arial" w:hAnsi="Arial" w:cs="Arial"/>
          <w:sz w:val="20"/>
          <w:szCs w:val="20"/>
          <w:lang w:val="en-ID"/>
        </w:rPr>
        <w:t>Pageflip</w:t>
      </w:r>
      <w:proofErr w:type="spellEnd"/>
      <w:r w:rsidRPr="00337DBE">
        <w:rPr>
          <w:rFonts w:ascii="Arial" w:hAnsi="Arial" w:cs="Arial"/>
          <w:sz w:val="20"/>
          <w:szCs w:val="20"/>
          <w:lang w:val="en-ID"/>
        </w:rPr>
        <w:t xml:space="preserve"> Professional. Schrödinger: Journal of Physics Education, 1(2), 44–47.</w:t>
      </w:r>
    </w:p>
    <w:p w14:paraId="658DB1AD" w14:textId="77777777" w:rsidR="00C64F2C" w:rsidRPr="00C64F2C" w:rsidRDefault="00C64F2C" w:rsidP="00E76903">
      <w:pPr>
        <w:spacing w:line="240" w:lineRule="auto"/>
        <w:ind w:left="426" w:hanging="426"/>
        <w:jc w:val="both"/>
        <w:rPr>
          <w:rFonts w:ascii="Arial" w:hAnsi="Arial" w:cs="Arial"/>
          <w:sz w:val="20"/>
          <w:szCs w:val="20"/>
          <w:lang w:val="pt-PT"/>
        </w:rPr>
      </w:pPr>
      <w:proofErr w:type="spellStart"/>
      <w:r w:rsidRPr="00337DBE">
        <w:rPr>
          <w:rFonts w:ascii="Arial" w:hAnsi="Arial" w:cs="Arial"/>
          <w:sz w:val="20"/>
          <w:szCs w:val="20"/>
          <w:lang w:val="en-ID"/>
        </w:rPr>
        <w:t>Arikunto</w:t>
      </w:r>
      <w:proofErr w:type="spellEnd"/>
      <w:r w:rsidRPr="00337DBE">
        <w:rPr>
          <w:rFonts w:ascii="Arial" w:hAnsi="Arial" w:cs="Arial"/>
          <w:sz w:val="20"/>
          <w:szCs w:val="20"/>
          <w:lang w:val="en-ID"/>
        </w:rPr>
        <w:t xml:space="preserve">, S. (2010). Research Procedures: A Practical Approach. </w:t>
      </w:r>
      <w:r w:rsidRPr="00C64F2C">
        <w:rPr>
          <w:rFonts w:ascii="Arial" w:hAnsi="Arial" w:cs="Arial"/>
          <w:sz w:val="20"/>
          <w:szCs w:val="20"/>
          <w:lang w:val="pt-PT"/>
        </w:rPr>
        <w:t>Jakarta: Rineka Cipta.</w:t>
      </w:r>
    </w:p>
    <w:p w14:paraId="07E62380" w14:textId="77777777" w:rsidR="00C64F2C" w:rsidRPr="00337DBE" w:rsidRDefault="00C64F2C" w:rsidP="00E76903">
      <w:pPr>
        <w:spacing w:line="240" w:lineRule="auto"/>
        <w:ind w:left="426" w:hanging="426"/>
        <w:jc w:val="both"/>
        <w:rPr>
          <w:rFonts w:ascii="Arial" w:hAnsi="Arial" w:cs="Arial"/>
          <w:sz w:val="20"/>
          <w:szCs w:val="20"/>
          <w:lang w:val="en-ID"/>
        </w:rPr>
      </w:pPr>
      <w:r w:rsidRPr="00C64F2C">
        <w:rPr>
          <w:rFonts w:ascii="Arial" w:hAnsi="Arial" w:cs="Arial"/>
          <w:sz w:val="20"/>
          <w:szCs w:val="20"/>
          <w:lang w:val="pt-PT"/>
        </w:rPr>
        <w:t xml:space="preserve">Demin, T. B. A., &amp; Mohamad, M. M. (2023). </w:t>
      </w:r>
      <w:r w:rsidRPr="00337DBE">
        <w:rPr>
          <w:rFonts w:ascii="Arial" w:hAnsi="Arial" w:cs="Arial"/>
          <w:sz w:val="20"/>
          <w:szCs w:val="20"/>
          <w:lang w:val="en-ID"/>
        </w:rPr>
        <w:t>Heutagogy Conceptual Approach in Vocational Learning. Online Journal for TVET Practitioners, 8(2), 60–68.</w:t>
      </w:r>
    </w:p>
    <w:p w14:paraId="22EC9D53" w14:textId="77777777" w:rsidR="00C64F2C" w:rsidRPr="00337DBE" w:rsidRDefault="00C64F2C" w:rsidP="00E76903">
      <w:pPr>
        <w:spacing w:line="240" w:lineRule="auto"/>
        <w:ind w:left="426" w:hanging="426"/>
        <w:jc w:val="both"/>
        <w:rPr>
          <w:rFonts w:ascii="Arial" w:hAnsi="Arial" w:cs="Arial"/>
          <w:sz w:val="20"/>
          <w:szCs w:val="20"/>
          <w:lang w:val="en-ID"/>
        </w:rPr>
      </w:pPr>
      <w:r w:rsidRPr="00337DBE">
        <w:rPr>
          <w:rFonts w:ascii="Arial" w:hAnsi="Arial" w:cs="Arial"/>
          <w:sz w:val="20"/>
          <w:szCs w:val="20"/>
          <w:lang w:val="en-ID"/>
        </w:rPr>
        <w:t>Demir, B., &amp; Sonmez, G. (2021). Generation Z Students' Expectations from English Language Instruction. Journal of Language and Linguistic Studies, 17(S1), 683–701.</w:t>
      </w:r>
    </w:p>
    <w:p w14:paraId="6A5C38FD" w14:textId="77777777" w:rsidR="00C64F2C" w:rsidRPr="00337DBE" w:rsidRDefault="00C64F2C" w:rsidP="00E76903">
      <w:pPr>
        <w:spacing w:line="240" w:lineRule="auto"/>
        <w:ind w:left="426" w:hanging="426"/>
        <w:jc w:val="both"/>
        <w:rPr>
          <w:rFonts w:ascii="Arial" w:hAnsi="Arial" w:cs="Arial"/>
          <w:sz w:val="20"/>
          <w:szCs w:val="20"/>
          <w:lang w:val="en-ID"/>
        </w:rPr>
      </w:pPr>
      <w:proofErr w:type="spellStart"/>
      <w:r w:rsidRPr="00337DBE">
        <w:rPr>
          <w:rFonts w:ascii="Arial" w:hAnsi="Arial" w:cs="Arial"/>
          <w:sz w:val="20"/>
          <w:szCs w:val="20"/>
          <w:lang w:val="en-ID"/>
        </w:rPr>
        <w:t>Ettyani</w:t>
      </w:r>
      <w:proofErr w:type="spellEnd"/>
      <w:r w:rsidRPr="00337DBE">
        <w:rPr>
          <w:rFonts w:ascii="Arial" w:hAnsi="Arial" w:cs="Arial"/>
          <w:sz w:val="20"/>
          <w:szCs w:val="20"/>
          <w:lang w:val="en-ID"/>
        </w:rPr>
        <w:t>, E., Fadilah, E., &amp; Sabat, Y. (2023). Heutagogy as a Training Approach for Teachers in the Era of Society 5.0. Magister Scientiae, 51(2), 133–143.</w:t>
      </w:r>
    </w:p>
    <w:p w14:paraId="6F0338D2" w14:textId="77777777" w:rsidR="00C64F2C" w:rsidRPr="00337DBE" w:rsidRDefault="00C64F2C" w:rsidP="00E76903">
      <w:pPr>
        <w:spacing w:line="240" w:lineRule="auto"/>
        <w:ind w:left="426" w:hanging="426"/>
        <w:jc w:val="both"/>
        <w:rPr>
          <w:rFonts w:ascii="Arial" w:hAnsi="Arial" w:cs="Arial"/>
          <w:sz w:val="20"/>
          <w:szCs w:val="20"/>
          <w:lang w:val="en-ID"/>
        </w:rPr>
      </w:pPr>
      <w:proofErr w:type="spellStart"/>
      <w:r w:rsidRPr="00337DBE">
        <w:rPr>
          <w:rFonts w:ascii="Arial" w:hAnsi="Arial" w:cs="Arial"/>
          <w:sz w:val="20"/>
          <w:szCs w:val="20"/>
          <w:lang w:val="en-ID"/>
        </w:rPr>
        <w:t>Fonna</w:t>
      </w:r>
      <w:proofErr w:type="spellEnd"/>
      <w:r w:rsidRPr="00337DBE">
        <w:rPr>
          <w:rFonts w:ascii="Arial" w:hAnsi="Arial" w:cs="Arial"/>
          <w:sz w:val="20"/>
          <w:szCs w:val="20"/>
          <w:lang w:val="en-ID"/>
        </w:rPr>
        <w:t xml:space="preserve">, N. (2019). Development of the Industrial Revolution 4.0 in Various Fields. Bogor: </w:t>
      </w:r>
      <w:proofErr w:type="spellStart"/>
      <w:r w:rsidRPr="00337DBE">
        <w:rPr>
          <w:rFonts w:ascii="Arial" w:hAnsi="Arial" w:cs="Arial"/>
          <w:sz w:val="20"/>
          <w:szCs w:val="20"/>
          <w:lang w:val="en-ID"/>
        </w:rPr>
        <w:t>Guepedia</w:t>
      </w:r>
      <w:proofErr w:type="spellEnd"/>
      <w:r w:rsidRPr="00337DBE">
        <w:rPr>
          <w:rFonts w:ascii="Arial" w:hAnsi="Arial" w:cs="Arial"/>
          <w:sz w:val="20"/>
          <w:szCs w:val="20"/>
          <w:lang w:val="en-ID"/>
        </w:rPr>
        <w:t>.</w:t>
      </w:r>
    </w:p>
    <w:p w14:paraId="69A7B43E" w14:textId="77777777" w:rsidR="00C64F2C" w:rsidRPr="00337DBE" w:rsidRDefault="00C64F2C" w:rsidP="00E76903">
      <w:pPr>
        <w:spacing w:line="240" w:lineRule="auto"/>
        <w:ind w:left="426" w:hanging="426"/>
        <w:jc w:val="both"/>
        <w:rPr>
          <w:rFonts w:ascii="Arial" w:hAnsi="Arial" w:cs="Arial"/>
          <w:sz w:val="20"/>
          <w:szCs w:val="20"/>
          <w:lang w:val="en-ID"/>
        </w:rPr>
      </w:pPr>
      <w:proofErr w:type="spellStart"/>
      <w:r w:rsidRPr="00337DBE">
        <w:rPr>
          <w:rFonts w:ascii="Arial" w:hAnsi="Arial" w:cs="Arial"/>
          <w:sz w:val="20"/>
          <w:szCs w:val="20"/>
          <w:lang w:val="en-ID"/>
        </w:rPr>
        <w:t>Handayani</w:t>
      </w:r>
      <w:proofErr w:type="spellEnd"/>
      <w:r w:rsidRPr="00337DBE">
        <w:rPr>
          <w:rFonts w:ascii="Arial" w:hAnsi="Arial" w:cs="Arial"/>
          <w:sz w:val="20"/>
          <w:szCs w:val="20"/>
          <w:lang w:val="en-ID"/>
        </w:rPr>
        <w:t xml:space="preserve">, I. S., &amp; </w:t>
      </w:r>
      <w:proofErr w:type="spellStart"/>
      <w:r w:rsidRPr="00337DBE">
        <w:rPr>
          <w:rFonts w:ascii="Arial" w:hAnsi="Arial" w:cs="Arial"/>
          <w:sz w:val="20"/>
          <w:szCs w:val="20"/>
          <w:lang w:val="en-ID"/>
        </w:rPr>
        <w:t>Lestariningsih</w:t>
      </w:r>
      <w:proofErr w:type="spellEnd"/>
      <w:r w:rsidRPr="00337DBE">
        <w:rPr>
          <w:rFonts w:ascii="Arial" w:hAnsi="Arial" w:cs="Arial"/>
          <w:sz w:val="20"/>
          <w:szCs w:val="20"/>
          <w:lang w:val="en-ID"/>
        </w:rPr>
        <w:t xml:space="preserve">, N. (2020). The validity of integrated Islamic ethnobotany textbooks based on the 3D </w:t>
      </w:r>
      <w:proofErr w:type="spellStart"/>
      <w:r w:rsidRPr="00337DBE">
        <w:rPr>
          <w:rFonts w:ascii="Arial" w:hAnsi="Arial" w:cs="Arial"/>
          <w:sz w:val="20"/>
          <w:szCs w:val="20"/>
          <w:lang w:val="en-ID"/>
        </w:rPr>
        <w:t>PageFlip</w:t>
      </w:r>
      <w:proofErr w:type="spellEnd"/>
      <w:r w:rsidRPr="00337DBE">
        <w:rPr>
          <w:rFonts w:ascii="Arial" w:hAnsi="Arial" w:cs="Arial"/>
          <w:sz w:val="20"/>
          <w:szCs w:val="20"/>
          <w:lang w:val="en-ID"/>
        </w:rPr>
        <w:t xml:space="preserve"> application. </w:t>
      </w:r>
      <w:proofErr w:type="spellStart"/>
      <w:r w:rsidRPr="00337DBE">
        <w:rPr>
          <w:rFonts w:ascii="Arial" w:hAnsi="Arial" w:cs="Arial"/>
          <w:sz w:val="20"/>
          <w:szCs w:val="20"/>
          <w:lang w:val="en-ID"/>
        </w:rPr>
        <w:t>Biosfer</w:t>
      </w:r>
      <w:proofErr w:type="spellEnd"/>
      <w:r w:rsidRPr="00337DBE">
        <w:rPr>
          <w:rFonts w:ascii="Arial" w:hAnsi="Arial" w:cs="Arial"/>
          <w:sz w:val="20"/>
          <w:szCs w:val="20"/>
          <w:lang w:val="en-ID"/>
        </w:rPr>
        <w:t xml:space="preserve">: </w:t>
      </w:r>
      <w:proofErr w:type="spellStart"/>
      <w:r w:rsidRPr="00337DBE">
        <w:rPr>
          <w:rFonts w:ascii="Arial" w:hAnsi="Arial" w:cs="Arial"/>
          <w:sz w:val="20"/>
          <w:szCs w:val="20"/>
          <w:lang w:val="en-ID"/>
        </w:rPr>
        <w:t>Jurnal</w:t>
      </w:r>
      <w:proofErr w:type="spellEnd"/>
      <w:r w:rsidRPr="00337DBE">
        <w:rPr>
          <w:rFonts w:ascii="Arial" w:hAnsi="Arial" w:cs="Arial"/>
          <w:sz w:val="20"/>
          <w:szCs w:val="20"/>
          <w:lang w:val="en-ID"/>
        </w:rPr>
        <w:t xml:space="preserve"> Tadris </w:t>
      </w:r>
      <w:proofErr w:type="spellStart"/>
      <w:r w:rsidRPr="00337DBE">
        <w:rPr>
          <w:rFonts w:ascii="Arial" w:hAnsi="Arial" w:cs="Arial"/>
          <w:sz w:val="20"/>
          <w:szCs w:val="20"/>
          <w:lang w:val="en-ID"/>
        </w:rPr>
        <w:t>Biologi</w:t>
      </w:r>
      <w:proofErr w:type="spellEnd"/>
      <w:r w:rsidRPr="00337DBE">
        <w:rPr>
          <w:rFonts w:ascii="Arial" w:hAnsi="Arial" w:cs="Arial"/>
          <w:sz w:val="20"/>
          <w:szCs w:val="20"/>
          <w:lang w:val="en-ID"/>
        </w:rPr>
        <w:t>, 11(2), 129–138.</w:t>
      </w:r>
    </w:p>
    <w:p w14:paraId="61BA9459" w14:textId="77777777" w:rsidR="00C64F2C" w:rsidRPr="00337DBE" w:rsidRDefault="00C64F2C" w:rsidP="00E76903">
      <w:pPr>
        <w:spacing w:line="240" w:lineRule="auto"/>
        <w:ind w:left="426" w:hanging="426"/>
        <w:jc w:val="both"/>
        <w:rPr>
          <w:rFonts w:ascii="Arial" w:hAnsi="Arial" w:cs="Arial"/>
          <w:sz w:val="20"/>
          <w:szCs w:val="20"/>
          <w:lang w:val="en-ID"/>
        </w:rPr>
      </w:pPr>
      <w:proofErr w:type="spellStart"/>
      <w:r w:rsidRPr="00337DBE">
        <w:rPr>
          <w:rFonts w:ascii="Arial" w:hAnsi="Arial" w:cs="Arial"/>
          <w:sz w:val="20"/>
          <w:szCs w:val="20"/>
          <w:lang w:val="en-ID"/>
        </w:rPr>
        <w:t>Harefa</w:t>
      </w:r>
      <w:proofErr w:type="spellEnd"/>
      <w:r w:rsidRPr="00337DBE">
        <w:rPr>
          <w:rFonts w:ascii="Arial" w:hAnsi="Arial" w:cs="Arial"/>
          <w:sz w:val="20"/>
          <w:szCs w:val="20"/>
          <w:lang w:val="en-ID"/>
        </w:rPr>
        <w:t xml:space="preserve">, T., &amp; </w:t>
      </w:r>
      <w:proofErr w:type="spellStart"/>
      <w:r w:rsidRPr="00337DBE">
        <w:rPr>
          <w:rFonts w:ascii="Arial" w:hAnsi="Arial" w:cs="Arial"/>
          <w:sz w:val="20"/>
          <w:szCs w:val="20"/>
          <w:lang w:val="en-ID"/>
        </w:rPr>
        <w:t>Laoli</w:t>
      </w:r>
      <w:proofErr w:type="spellEnd"/>
      <w:r w:rsidRPr="00337DBE">
        <w:rPr>
          <w:rFonts w:ascii="Arial" w:hAnsi="Arial" w:cs="Arial"/>
          <w:sz w:val="20"/>
          <w:szCs w:val="20"/>
          <w:lang w:val="en-ID"/>
        </w:rPr>
        <w:t xml:space="preserve">, T. M. (2022). E-module development using professional 3D </w:t>
      </w:r>
      <w:proofErr w:type="spellStart"/>
      <w:r w:rsidRPr="00337DBE">
        <w:rPr>
          <w:rFonts w:ascii="Arial" w:hAnsi="Arial" w:cs="Arial"/>
          <w:sz w:val="20"/>
          <w:szCs w:val="20"/>
          <w:lang w:val="en-ID"/>
        </w:rPr>
        <w:t>PageFlip</w:t>
      </w:r>
      <w:proofErr w:type="spellEnd"/>
      <w:r w:rsidRPr="00337DBE">
        <w:rPr>
          <w:rFonts w:ascii="Arial" w:hAnsi="Arial" w:cs="Arial"/>
          <w:sz w:val="20"/>
          <w:szCs w:val="20"/>
          <w:lang w:val="en-ID"/>
        </w:rPr>
        <w:t xml:space="preserve"> on negotiation materials. </w:t>
      </w:r>
      <w:proofErr w:type="spellStart"/>
      <w:r w:rsidRPr="00337DBE">
        <w:rPr>
          <w:rFonts w:ascii="Arial" w:hAnsi="Arial" w:cs="Arial"/>
          <w:sz w:val="20"/>
          <w:szCs w:val="20"/>
          <w:lang w:val="en-ID"/>
        </w:rPr>
        <w:t>Edumaspul</w:t>
      </w:r>
      <w:proofErr w:type="spellEnd"/>
      <w:r w:rsidRPr="00337DBE">
        <w:rPr>
          <w:rFonts w:ascii="Arial" w:hAnsi="Arial" w:cs="Arial"/>
          <w:sz w:val="20"/>
          <w:szCs w:val="20"/>
          <w:lang w:val="en-ID"/>
        </w:rPr>
        <w:t xml:space="preserve">: </w:t>
      </w:r>
      <w:proofErr w:type="spellStart"/>
      <w:r w:rsidRPr="00337DBE">
        <w:rPr>
          <w:rFonts w:ascii="Arial" w:hAnsi="Arial" w:cs="Arial"/>
          <w:sz w:val="20"/>
          <w:szCs w:val="20"/>
          <w:lang w:val="en-ID"/>
        </w:rPr>
        <w:t>Jurnal</w:t>
      </w:r>
      <w:proofErr w:type="spellEnd"/>
      <w:r w:rsidRPr="00337DBE">
        <w:rPr>
          <w:rFonts w:ascii="Arial" w:hAnsi="Arial" w:cs="Arial"/>
          <w:sz w:val="20"/>
          <w:szCs w:val="20"/>
          <w:lang w:val="en-ID"/>
        </w:rPr>
        <w:t xml:space="preserve"> Pendidikan, 6(2), 2108–2114.</w:t>
      </w:r>
    </w:p>
    <w:p w14:paraId="4DDA14C4" w14:textId="77777777" w:rsidR="00C64F2C" w:rsidRPr="00337DBE" w:rsidRDefault="00C64F2C" w:rsidP="00E76903">
      <w:pPr>
        <w:spacing w:line="240" w:lineRule="auto"/>
        <w:ind w:left="426" w:hanging="426"/>
        <w:jc w:val="both"/>
        <w:rPr>
          <w:rFonts w:ascii="Arial" w:hAnsi="Arial" w:cs="Arial"/>
          <w:sz w:val="20"/>
          <w:szCs w:val="20"/>
          <w:lang w:val="en-ID"/>
        </w:rPr>
      </w:pPr>
      <w:r w:rsidRPr="00337DBE">
        <w:rPr>
          <w:rFonts w:ascii="Arial" w:hAnsi="Arial" w:cs="Arial"/>
          <w:sz w:val="20"/>
          <w:szCs w:val="20"/>
          <w:lang w:val="en-ID"/>
        </w:rPr>
        <w:t xml:space="preserve">Izar, S. L. (2023). The development of teaching materials in the 3D </w:t>
      </w:r>
      <w:proofErr w:type="spellStart"/>
      <w:r w:rsidRPr="00337DBE">
        <w:rPr>
          <w:rFonts w:ascii="Arial" w:hAnsi="Arial" w:cs="Arial"/>
          <w:sz w:val="20"/>
          <w:szCs w:val="20"/>
          <w:lang w:val="en-ID"/>
        </w:rPr>
        <w:t>PageFlip</w:t>
      </w:r>
      <w:proofErr w:type="spellEnd"/>
      <w:r w:rsidRPr="00337DBE">
        <w:rPr>
          <w:rFonts w:ascii="Arial" w:hAnsi="Arial" w:cs="Arial"/>
          <w:sz w:val="20"/>
          <w:szCs w:val="20"/>
          <w:lang w:val="en-ID"/>
        </w:rPr>
        <w:t xml:space="preserve">-based Indonesian Literature History course for students of the Indonesian Education Study Program. </w:t>
      </w:r>
      <w:proofErr w:type="spellStart"/>
      <w:r w:rsidRPr="00337DBE">
        <w:rPr>
          <w:rFonts w:ascii="Arial" w:hAnsi="Arial" w:cs="Arial"/>
          <w:sz w:val="20"/>
          <w:szCs w:val="20"/>
          <w:lang w:val="en-ID"/>
        </w:rPr>
        <w:t>Edumaspul</w:t>
      </w:r>
      <w:proofErr w:type="spellEnd"/>
      <w:r w:rsidRPr="00337DBE">
        <w:rPr>
          <w:rFonts w:ascii="Arial" w:hAnsi="Arial" w:cs="Arial"/>
          <w:sz w:val="20"/>
          <w:szCs w:val="20"/>
          <w:lang w:val="en-ID"/>
        </w:rPr>
        <w:t xml:space="preserve">: </w:t>
      </w:r>
      <w:proofErr w:type="spellStart"/>
      <w:r w:rsidRPr="00337DBE">
        <w:rPr>
          <w:rFonts w:ascii="Arial" w:hAnsi="Arial" w:cs="Arial"/>
          <w:sz w:val="20"/>
          <w:szCs w:val="20"/>
          <w:lang w:val="en-ID"/>
        </w:rPr>
        <w:t>Jurnal</w:t>
      </w:r>
      <w:proofErr w:type="spellEnd"/>
      <w:r w:rsidRPr="00337DBE">
        <w:rPr>
          <w:rFonts w:ascii="Arial" w:hAnsi="Arial" w:cs="Arial"/>
          <w:sz w:val="20"/>
          <w:szCs w:val="20"/>
          <w:lang w:val="en-ID"/>
        </w:rPr>
        <w:t xml:space="preserve"> Pendidikan, 7(2), 2941–2946.</w:t>
      </w:r>
    </w:p>
    <w:p w14:paraId="425B7566" w14:textId="77777777" w:rsidR="00C64F2C" w:rsidRPr="00337DBE" w:rsidRDefault="00C64F2C" w:rsidP="00E76903">
      <w:pPr>
        <w:spacing w:line="240" w:lineRule="auto"/>
        <w:ind w:left="426" w:hanging="426"/>
        <w:jc w:val="both"/>
        <w:rPr>
          <w:rFonts w:ascii="Arial" w:hAnsi="Arial" w:cs="Arial"/>
          <w:sz w:val="20"/>
          <w:szCs w:val="20"/>
          <w:lang w:val="en-ID"/>
        </w:rPr>
      </w:pPr>
      <w:proofErr w:type="spellStart"/>
      <w:r w:rsidRPr="00337DBE">
        <w:rPr>
          <w:rFonts w:ascii="Arial" w:hAnsi="Arial" w:cs="Arial"/>
          <w:sz w:val="20"/>
          <w:szCs w:val="20"/>
          <w:lang w:val="en-ID"/>
        </w:rPr>
        <w:t>Jhoni</w:t>
      </w:r>
      <w:proofErr w:type="spellEnd"/>
      <w:r w:rsidRPr="00337DBE">
        <w:rPr>
          <w:rFonts w:ascii="Arial" w:hAnsi="Arial" w:cs="Arial"/>
          <w:sz w:val="20"/>
          <w:szCs w:val="20"/>
          <w:lang w:val="en-ID"/>
        </w:rPr>
        <w:t xml:space="preserve">, M., </w:t>
      </w:r>
      <w:proofErr w:type="spellStart"/>
      <w:r w:rsidRPr="00337DBE">
        <w:rPr>
          <w:rFonts w:ascii="Arial" w:hAnsi="Arial" w:cs="Arial"/>
          <w:sz w:val="20"/>
          <w:szCs w:val="20"/>
          <w:lang w:val="en-ID"/>
        </w:rPr>
        <w:t>Afrizah</w:t>
      </w:r>
      <w:proofErr w:type="spellEnd"/>
      <w:r w:rsidRPr="00337DBE">
        <w:rPr>
          <w:rFonts w:ascii="Arial" w:hAnsi="Arial" w:cs="Arial"/>
          <w:sz w:val="20"/>
          <w:szCs w:val="20"/>
          <w:lang w:val="en-ID"/>
        </w:rPr>
        <w:t xml:space="preserve">, T., &amp; Rahma, N. (2023). Development of flipbook physics learning media using 3D </w:t>
      </w:r>
      <w:proofErr w:type="spellStart"/>
      <w:r w:rsidRPr="00337DBE">
        <w:rPr>
          <w:rFonts w:ascii="Arial" w:hAnsi="Arial" w:cs="Arial"/>
          <w:sz w:val="20"/>
          <w:szCs w:val="20"/>
          <w:lang w:val="en-ID"/>
        </w:rPr>
        <w:t>Pageflip</w:t>
      </w:r>
      <w:proofErr w:type="spellEnd"/>
      <w:r w:rsidRPr="00337DBE">
        <w:rPr>
          <w:rFonts w:ascii="Arial" w:hAnsi="Arial" w:cs="Arial"/>
          <w:sz w:val="20"/>
          <w:szCs w:val="20"/>
          <w:lang w:val="en-ID"/>
        </w:rPr>
        <w:t xml:space="preserve"> Professional for momentum and impulse. ORBITA: </w:t>
      </w:r>
      <w:proofErr w:type="spellStart"/>
      <w:r w:rsidRPr="00337DBE">
        <w:rPr>
          <w:rFonts w:ascii="Arial" w:hAnsi="Arial" w:cs="Arial"/>
          <w:sz w:val="20"/>
          <w:szCs w:val="20"/>
          <w:lang w:val="en-ID"/>
        </w:rPr>
        <w:t>Jurnal</w:t>
      </w:r>
      <w:proofErr w:type="spellEnd"/>
      <w:r w:rsidRPr="00337DBE">
        <w:rPr>
          <w:rFonts w:ascii="Arial" w:hAnsi="Arial" w:cs="Arial"/>
          <w:sz w:val="20"/>
          <w:szCs w:val="20"/>
          <w:lang w:val="en-ID"/>
        </w:rPr>
        <w:t xml:space="preserve"> Kajian, </w:t>
      </w:r>
      <w:proofErr w:type="spellStart"/>
      <w:r w:rsidRPr="00337DBE">
        <w:rPr>
          <w:rFonts w:ascii="Arial" w:hAnsi="Arial" w:cs="Arial"/>
          <w:sz w:val="20"/>
          <w:szCs w:val="20"/>
          <w:lang w:val="en-ID"/>
        </w:rPr>
        <w:t>Inovasi</w:t>
      </w:r>
      <w:proofErr w:type="spellEnd"/>
      <w:r w:rsidRPr="00337DBE">
        <w:rPr>
          <w:rFonts w:ascii="Arial" w:hAnsi="Arial" w:cs="Arial"/>
          <w:sz w:val="20"/>
          <w:szCs w:val="20"/>
          <w:lang w:val="en-ID"/>
        </w:rPr>
        <w:t xml:space="preserve"> dan </w:t>
      </w:r>
      <w:proofErr w:type="spellStart"/>
      <w:r w:rsidRPr="00337DBE">
        <w:rPr>
          <w:rFonts w:ascii="Arial" w:hAnsi="Arial" w:cs="Arial"/>
          <w:sz w:val="20"/>
          <w:szCs w:val="20"/>
          <w:lang w:val="en-ID"/>
        </w:rPr>
        <w:t>Aplikasi</w:t>
      </w:r>
      <w:proofErr w:type="spellEnd"/>
      <w:r w:rsidRPr="00337DBE">
        <w:rPr>
          <w:rFonts w:ascii="Arial" w:hAnsi="Arial" w:cs="Arial"/>
          <w:sz w:val="20"/>
          <w:szCs w:val="20"/>
          <w:lang w:val="en-ID"/>
        </w:rPr>
        <w:t xml:space="preserve"> Pendidikan Fisika, 9(1), 141–146.</w:t>
      </w:r>
    </w:p>
    <w:p w14:paraId="49B3ADDC" w14:textId="77777777" w:rsidR="00C64F2C" w:rsidRPr="00337DBE" w:rsidRDefault="00C64F2C" w:rsidP="00E76903">
      <w:pPr>
        <w:spacing w:line="240" w:lineRule="auto"/>
        <w:ind w:left="426" w:hanging="426"/>
        <w:jc w:val="both"/>
        <w:rPr>
          <w:rFonts w:ascii="Arial" w:hAnsi="Arial" w:cs="Arial"/>
          <w:sz w:val="20"/>
          <w:szCs w:val="20"/>
          <w:lang w:val="en-ID"/>
        </w:rPr>
      </w:pPr>
      <w:r w:rsidRPr="00337DBE">
        <w:rPr>
          <w:rFonts w:ascii="Arial" w:hAnsi="Arial" w:cs="Arial"/>
          <w:sz w:val="20"/>
          <w:szCs w:val="20"/>
          <w:lang w:val="en-ID"/>
        </w:rPr>
        <w:t xml:space="preserve">Kaso, N., &amp; </w:t>
      </w:r>
      <w:proofErr w:type="spellStart"/>
      <w:r w:rsidRPr="00337DBE">
        <w:rPr>
          <w:rFonts w:ascii="Arial" w:hAnsi="Arial" w:cs="Arial"/>
          <w:sz w:val="20"/>
          <w:szCs w:val="20"/>
          <w:lang w:val="en-ID"/>
        </w:rPr>
        <w:t>Rahmadani</w:t>
      </w:r>
      <w:proofErr w:type="spellEnd"/>
      <w:r w:rsidRPr="00337DBE">
        <w:rPr>
          <w:rFonts w:ascii="Arial" w:hAnsi="Arial" w:cs="Arial"/>
          <w:sz w:val="20"/>
          <w:szCs w:val="20"/>
          <w:lang w:val="en-ID"/>
        </w:rPr>
        <w:t xml:space="preserve">, E. (2023). Character education e-module with local wisdom, supported by the </w:t>
      </w:r>
      <w:proofErr w:type="spellStart"/>
      <w:r w:rsidRPr="00337DBE">
        <w:rPr>
          <w:rFonts w:ascii="Arial" w:hAnsi="Arial" w:cs="Arial"/>
          <w:sz w:val="20"/>
          <w:szCs w:val="20"/>
          <w:lang w:val="en-ID"/>
        </w:rPr>
        <w:t>Sigil</w:t>
      </w:r>
      <w:proofErr w:type="spellEnd"/>
      <w:r w:rsidRPr="00337DBE">
        <w:rPr>
          <w:rFonts w:ascii="Arial" w:hAnsi="Arial" w:cs="Arial"/>
          <w:sz w:val="20"/>
          <w:szCs w:val="20"/>
          <w:lang w:val="en-ID"/>
        </w:rPr>
        <w:t xml:space="preserve"> application, as an innovation in strengthening student character. </w:t>
      </w:r>
      <w:proofErr w:type="spellStart"/>
      <w:r w:rsidRPr="00337DBE">
        <w:rPr>
          <w:rFonts w:ascii="Arial" w:hAnsi="Arial" w:cs="Arial"/>
          <w:sz w:val="20"/>
          <w:szCs w:val="20"/>
          <w:lang w:val="en-ID"/>
        </w:rPr>
        <w:t>Jurnal</w:t>
      </w:r>
      <w:proofErr w:type="spellEnd"/>
      <w:r w:rsidRPr="00337DBE">
        <w:rPr>
          <w:rFonts w:ascii="Arial" w:hAnsi="Arial" w:cs="Arial"/>
          <w:sz w:val="20"/>
          <w:szCs w:val="20"/>
          <w:lang w:val="en-ID"/>
        </w:rPr>
        <w:t xml:space="preserve"> </w:t>
      </w:r>
      <w:proofErr w:type="spellStart"/>
      <w:r w:rsidRPr="00337DBE">
        <w:rPr>
          <w:rFonts w:ascii="Arial" w:hAnsi="Arial" w:cs="Arial"/>
          <w:sz w:val="20"/>
          <w:szCs w:val="20"/>
          <w:lang w:val="en-ID"/>
        </w:rPr>
        <w:t>Sinestesia</w:t>
      </w:r>
      <w:proofErr w:type="spellEnd"/>
      <w:r w:rsidRPr="00337DBE">
        <w:rPr>
          <w:rFonts w:ascii="Arial" w:hAnsi="Arial" w:cs="Arial"/>
          <w:sz w:val="20"/>
          <w:szCs w:val="20"/>
          <w:lang w:val="en-ID"/>
        </w:rPr>
        <w:t>, 13(2), 1001–1012.</w:t>
      </w:r>
    </w:p>
    <w:p w14:paraId="0D21A8AB" w14:textId="77777777" w:rsidR="00C64F2C" w:rsidRPr="00337DBE" w:rsidRDefault="00C64F2C" w:rsidP="00E76903">
      <w:pPr>
        <w:spacing w:line="240" w:lineRule="auto"/>
        <w:ind w:left="426" w:hanging="426"/>
        <w:jc w:val="both"/>
        <w:rPr>
          <w:rFonts w:ascii="Arial" w:hAnsi="Arial" w:cs="Arial"/>
          <w:sz w:val="20"/>
          <w:szCs w:val="20"/>
          <w:lang w:val="en-ID"/>
        </w:rPr>
      </w:pPr>
      <w:r w:rsidRPr="00337DBE">
        <w:rPr>
          <w:rFonts w:ascii="Arial" w:hAnsi="Arial" w:cs="Arial"/>
          <w:sz w:val="20"/>
          <w:szCs w:val="20"/>
          <w:lang w:val="en-ID"/>
        </w:rPr>
        <w:t xml:space="preserve">Lestari, R., &amp; Fitria, Y. (2023). Development of RADEC-based e-books supported by 3D </w:t>
      </w:r>
      <w:proofErr w:type="spellStart"/>
      <w:r w:rsidRPr="00337DBE">
        <w:rPr>
          <w:rFonts w:ascii="Arial" w:hAnsi="Arial" w:cs="Arial"/>
          <w:sz w:val="20"/>
          <w:szCs w:val="20"/>
          <w:lang w:val="en-ID"/>
        </w:rPr>
        <w:t>Pageflip</w:t>
      </w:r>
      <w:proofErr w:type="spellEnd"/>
      <w:r w:rsidRPr="00337DBE">
        <w:rPr>
          <w:rFonts w:ascii="Arial" w:hAnsi="Arial" w:cs="Arial"/>
          <w:sz w:val="20"/>
          <w:szCs w:val="20"/>
          <w:lang w:val="en-ID"/>
        </w:rPr>
        <w:t xml:space="preserve"> Professional in fifth grade elementary school. Journal of Education Research, 4(3), 1339–1344.</w:t>
      </w:r>
    </w:p>
    <w:p w14:paraId="5F505022" w14:textId="77777777" w:rsidR="00C64F2C" w:rsidRPr="00337DBE" w:rsidRDefault="00C64F2C" w:rsidP="00E76903">
      <w:pPr>
        <w:spacing w:line="240" w:lineRule="auto"/>
        <w:ind w:left="426" w:hanging="426"/>
        <w:jc w:val="both"/>
        <w:rPr>
          <w:rFonts w:ascii="Arial" w:hAnsi="Arial" w:cs="Arial"/>
          <w:sz w:val="20"/>
          <w:szCs w:val="20"/>
          <w:lang w:val="en-ID"/>
        </w:rPr>
      </w:pPr>
      <w:r w:rsidRPr="00337DBE">
        <w:rPr>
          <w:rFonts w:ascii="Arial" w:hAnsi="Arial" w:cs="Arial"/>
          <w:sz w:val="20"/>
          <w:szCs w:val="20"/>
          <w:lang w:val="en-ID"/>
        </w:rPr>
        <w:t>Martin, F., Chen, Y., Oyarzun, B., &amp; Lee, M. (2022). Learning and development roles and competency domains in higher education: A content analysis of job announcements. Journal of Computing in Higher Education, 34(2). https://doi.org/10.1007/s12528-021-09290-2</w:t>
      </w:r>
    </w:p>
    <w:p w14:paraId="271F020B" w14:textId="77777777" w:rsidR="00C64F2C" w:rsidRDefault="00C64F2C" w:rsidP="00E76903">
      <w:pPr>
        <w:spacing w:line="240" w:lineRule="auto"/>
        <w:ind w:left="426" w:hanging="426"/>
        <w:jc w:val="both"/>
        <w:rPr>
          <w:rFonts w:ascii="Arial" w:hAnsi="Arial" w:cs="Arial"/>
          <w:sz w:val="20"/>
          <w:szCs w:val="20"/>
          <w:lang w:val="en-ID"/>
        </w:rPr>
      </w:pPr>
      <w:r w:rsidRPr="00337DBE">
        <w:rPr>
          <w:rFonts w:ascii="Arial" w:hAnsi="Arial" w:cs="Arial"/>
          <w:sz w:val="20"/>
          <w:szCs w:val="20"/>
          <w:lang w:val="en-ID"/>
        </w:rPr>
        <w:t>Muhid, A. (2021). Heutagogy: Freeing students to learn in the era of the digital revolution. Malang: Media Intelligence.</w:t>
      </w:r>
    </w:p>
    <w:p w14:paraId="203FEA0C" w14:textId="2CA3740A" w:rsidR="00CE3B91" w:rsidRPr="00337DBE" w:rsidRDefault="00CE3B91" w:rsidP="00E76903">
      <w:pPr>
        <w:spacing w:line="240" w:lineRule="auto"/>
        <w:ind w:left="426" w:hanging="426"/>
        <w:jc w:val="both"/>
        <w:rPr>
          <w:rFonts w:ascii="Arial" w:hAnsi="Arial" w:cs="Arial"/>
          <w:sz w:val="20"/>
          <w:szCs w:val="20"/>
          <w:lang w:val="en-ID"/>
        </w:rPr>
      </w:pPr>
      <w:r w:rsidRPr="00CE3B91">
        <w:rPr>
          <w:rFonts w:ascii="Arial" w:hAnsi="Arial" w:cs="Arial"/>
          <w:sz w:val="20"/>
          <w:szCs w:val="20"/>
          <w:lang w:val="en-ID"/>
        </w:rPr>
        <w:t xml:space="preserve">Myronchuk, N., Antonova, O., </w:t>
      </w:r>
      <w:proofErr w:type="spellStart"/>
      <w:r w:rsidRPr="00CE3B91">
        <w:rPr>
          <w:rFonts w:ascii="Arial" w:hAnsi="Arial" w:cs="Arial"/>
          <w:sz w:val="20"/>
          <w:szCs w:val="20"/>
          <w:lang w:val="en-ID"/>
        </w:rPr>
        <w:t>Piddubna</w:t>
      </w:r>
      <w:proofErr w:type="spellEnd"/>
      <w:r w:rsidRPr="00CE3B91">
        <w:rPr>
          <w:rFonts w:ascii="Arial" w:hAnsi="Arial" w:cs="Arial"/>
          <w:sz w:val="20"/>
          <w:szCs w:val="20"/>
          <w:lang w:val="en-ID"/>
        </w:rPr>
        <w:t xml:space="preserve">, O., Pavlenko, V., Basiuk, N., &amp; </w:t>
      </w:r>
      <w:proofErr w:type="spellStart"/>
      <w:r w:rsidRPr="00CE3B91">
        <w:rPr>
          <w:rFonts w:ascii="Arial" w:hAnsi="Arial" w:cs="Arial"/>
          <w:sz w:val="20"/>
          <w:szCs w:val="20"/>
          <w:lang w:val="en-ID"/>
        </w:rPr>
        <w:t>Ilnitska</w:t>
      </w:r>
      <w:proofErr w:type="spellEnd"/>
      <w:r w:rsidRPr="00CE3B91">
        <w:rPr>
          <w:rFonts w:ascii="Arial" w:hAnsi="Arial" w:cs="Arial"/>
          <w:sz w:val="20"/>
          <w:szCs w:val="20"/>
          <w:lang w:val="en-ID"/>
        </w:rPr>
        <w:t xml:space="preserve">, Z. Z.-. (2025). Navigating The Digital Landscape: How Online Resources Are ‎Transforming Education. International Journal of Basic and Applied Sciences, 14(SI-1), 239–250. </w:t>
      </w:r>
      <w:hyperlink r:id="rId21" w:history="1">
        <w:r w:rsidRPr="0078637A">
          <w:rPr>
            <w:rStyle w:val="Hyperlink"/>
            <w:rFonts w:ascii="Arial" w:hAnsi="Arial" w:cs="Arial"/>
            <w:sz w:val="20"/>
            <w:szCs w:val="20"/>
            <w:lang w:val="en-ID"/>
          </w:rPr>
          <w:t>https://doi.org/10.14419/zdk1jx69</w:t>
        </w:r>
      </w:hyperlink>
      <w:r>
        <w:rPr>
          <w:rFonts w:ascii="Arial" w:hAnsi="Arial" w:cs="Arial"/>
          <w:sz w:val="20"/>
          <w:szCs w:val="20"/>
          <w:lang w:val="en-ID"/>
        </w:rPr>
        <w:t xml:space="preserve"> </w:t>
      </w:r>
    </w:p>
    <w:p w14:paraId="6B9E23BB" w14:textId="77777777" w:rsidR="00C64F2C" w:rsidRPr="00337DBE" w:rsidRDefault="00C64F2C" w:rsidP="00E76903">
      <w:pPr>
        <w:spacing w:line="240" w:lineRule="auto"/>
        <w:ind w:left="426" w:hanging="426"/>
        <w:jc w:val="both"/>
        <w:rPr>
          <w:rFonts w:ascii="Arial" w:hAnsi="Arial" w:cs="Arial"/>
          <w:sz w:val="20"/>
          <w:szCs w:val="20"/>
          <w:lang w:val="en-ID"/>
        </w:rPr>
      </w:pPr>
      <w:proofErr w:type="spellStart"/>
      <w:r w:rsidRPr="00337DBE">
        <w:rPr>
          <w:rFonts w:ascii="Arial" w:hAnsi="Arial" w:cs="Arial"/>
          <w:sz w:val="20"/>
          <w:szCs w:val="20"/>
          <w:lang w:val="en-ID"/>
        </w:rPr>
        <w:t>Oktarina</w:t>
      </w:r>
      <w:proofErr w:type="spellEnd"/>
      <w:r w:rsidRPr="00337DBE">
        <w:rPr>
          <w:rFonts w:ascii="Arial" w:hAnsi="Arial" w:cs="Arial"/>
          <w:sz w:val="20"/>
          <w:szCs w:val="20"/>
          <w:lang w:val="en-ID"/>
        </w:rPr>
        <w:t xml:space="preserve">, R., </w:t>
      </w:r>
      <w:proofErr w:type="spellStart"/>
      <w:r w:rsidRPr="00337DBE">
        <w:rPr>
          <w:rFonts w:ascii="Arial" w:hAnsi="Arial" w:cs="Arial"/>
          <w:sz w:val="20"/>
          <w:szCs w:val="20"/>
          <w:lang w:val="en-ID"/>
        </w:rPr>
        <w:t>Ambiyar</w:t>
      </w:r>
      <w:proofErr w:type="spellEnd"/>
      <w:r w:rsidRPr="00337DBE">
        <w:rPr>
          <w:rFonts w:ascii="Arial" w:hAnsi="Arial" w:cs="Arial"/>
          <w:sz w:val="20"/>
          <w:szCs w:val="20"/>
          <w:lang w:val="en-ID"/>
        </w:rPr>
        <w:t xml:space="preserve">, A., </w:t>
      </w:r>
      <w:proofErr w:type="spellStart"/>
      <w:r w:rsidRPr="00337DBE">
        <w:rPr>
          <w:rFonts w:ascii="Arial" w:hAnsi="Arial" w:cs="Arial"/>
          <w:sz w:val="20"/>
          <w:szCs w:val="20"/>
          <w:lang w:val="en-ID"/>
        </w:rPr>
        <w:t>Giatman</w:t>
      </w:r>
      <w:proofErr w:type="spellEnd"/>
      <w:r w:rsidRPr="00337DBE">
        <w:rPr>
          <w:rFonts w:ascii="Arial" w:hAnsi="Arial" w:cs="Arial"/>
          <w:sz w:val="20"/>
          <w:szCs w:val="20"/>
          <w:lang w:val="en-ID"/>
        </w:rPr>
        <w:t>, M., Fadhilah, F., Muskhir, M., &amp; Effendi, H. (2021). The effect of the use of multimedia flip books with the flipped classroom approach in vocational school. Journal of Educational Technology, 5(1), 159–166.</w:t>
      </w:r>
    </w:p>
    <w:p w14:paraId="2CCD9E91" w14:textId="77777777" w:rsidR="00C64F2C" w:rsidRPr="00337DBE" w:rsidRDefault="00C64F2C" w:rsidP="00E76903">
      <w:pPr>
        <w:spacing w:line="240" w:lineRule="auto"/>
        <w:ind w:left="426" w:hanging="426"/>
        <w:jc w:val="both"/>
        <w:rPr>
          <w:rFonts w:ascii="Arial" w:hAnsi="Arial" w:cs="Arial"/>
          <w:sz w:val="20"/>
          <w:szCs w:val="20"/>
          <w:lang w:val="en-ID"/>
        </w:rPr>
      </w:pPr>
      <w:proofErr w:type="spellStart"/>
      <w:r w:rsidRPr="00337DBE">
        <w:rPr>
          <w:rFonts w:ascii="Arial" w:hAnsi="Arial" w:cs="Arial"/>
          <w:sz w:val="20"/>
          <w:szCs w:val="20"/>
          <w:lang w:val="en-ID"/>
        </w:rPr>
        <w:t>Pamungkas</w:t>
      </w:r>
      <w:proofErr w:type="spellEnd"/>
      <w:r w:rsidRPr="00337DBE">
        <w:rPr>
          <w:rFonts w:ascii="Arial" w:hAnsi="Arial" w:cs="Arial"/>
          <w:sz w:val="20"/>
          <w:szCs w:val="20"/>
          <w:lang w:val="en-ID"/>
        </w:rPr>
        <w:t>, I. N. A. (2021). Communication between lecturers and digital-native students in higher education. Avant Garde, 9(01), 79–99.</w:t>
      </w:r>
    </w:p>
    <w:p w14:paraId="6748EE39" w14:textId="77777777" w:rsidR="00C64F2C" w:rsidRPr="00337DBE" w:rsidRDefault="00C64F2C" w:rsidP="00E76903">
      <w:pPr>
        <w:spacing w:line="240" w:lineRule="auto"/>
        <w:ind w:left="426" w:hanging="426"/>
        <w:jc w:val="both"/>
        <w:rPr>
          <w:rFonts w:ascii="Arial" w:hAnsi="Arial" w:cs="Arial"/>
          <w:sz w:val="20"/>
          <w:szCs w:val="20"/>
          <w:lang w:val="en-ID"/>
        </w:rPr>
      </w:pPr>
      <w:r w:rsidRPr="00337DBE">
        <w:rPr>
          <w:rFonts w:ascii="Arial" w:hAnsi="Arial" w:cs="Arial"/>
          <w:sz w:val="20"/>
          <w:szCs w:val="20"/>
          <w:lang w:val="en-ID"/>
        </w:rPr>
        <w:t xml:space="preserve">Rino, R., Astuti, R., &amp; </w:t>
      </w:r>
      <w:proofErr w:type="spellStart"/>
      <w:r w:rsidRPr="00337DBE">
        <w:rPr>
          <w:rFonts w:ascii="Arial" w:hAnsi="Arial" w:cs="Arial"/>
          <w:sz w:val="20"/>
          <w:szCs w:val="20"/>
          <w:lang w:val="en-ID"/>
        </w:rPr>
        <w:t>Muchtadi</w:t>
      </w:r>
      <w:proofErr w:type="spellEnd"/>
      <w:r w:rsidRPr="00337DBE">
        <w:rPr>
          <w:rFonts w:ascii="Arial" w:hAnsi="Arial" w:cs="Arial"/>
          <w:sz w:val="20"/>
          <w:szCs w:val="20"/>
          <w:lang w:val="en-ID"/>
        </w:rPr>
        <w:t>, M. (2022). Development of an e-flip PDF e-book with guided independent learning based on problem posing using the creative idea of ​​SCAMPER. Journal of Research in Mathematics and Natural Sciences Cluster (JURRIMIPA), 1(2), 119–132.</w:t>
      </w:r>
    </w:p>
    <w:p w14:paraId="73E800D5" w14:textId="77777777" w:rsidR="00C64F2C" w:rsidRPr="00337DBE" w:rsidRDefault="00C64F2C" w:rsidP="00E76903">
      <w:pPr>
        <w:spacing w:line="240" w:lineRule="auto"/>
        <w:ind w:left="426" w:hanging="426"/>
        <w:jc w:val="both"/>
        <w:rPr>
          <w:rFonts w:ascii="Arial" w:hAnsi="Arial" w:cs="Arial"/>
          <w:sz w:val="20"/>
          <w:szCs w:val="20"/>
          <w:lang w:val="en-ID"/>
        </w:rPr>
      </w:pPr>
      <w:r w:rsidRPr="00C64F2C">
        <w:rPr>
          <w:rFonts w:ascii="Arial" w:hAnsi="Arial" w:cs="Arial"/>
          <w:sz w:val="20"/>
          <w:szCs w:val="20"/>
          <w:lang w:val="pt-PT"/>
        </w:rPr>
        <w:t xml:space="preserve">Sari, Y. I. H., Wienanda, W. K., &amp; Nugraheni, N. E. (2020). </w:t>
      </w:r>
      <w:r w:rsidRPr="00337DBE">
        <w:rPr>
          <w:rFonts w:ascii="Arial" w:hAnsi="Arial" w:cs="Arial"/>
          <w:sz w:val="20"/>
          <w:szCs w:val="20"/>
          <w:lang w:val="en-ID"/>
        </w:rPr>
        <w:t>Needs analysis to develop teaching materials at Vocational College UGM. Journal of Vocational Education, 10(2). https://doi.org/10.21831/jpv.v10i2.27934</w:t>
      </w:r>
    </w:p>
    <w:p w14:paraId="2674DC73" w14:textId="77777777" w:rsidR="00C64F2C" w:rsidRPr="00337DBE" w:rsidRDefault="00C64F2C" w:rsidP="00E76903">
      <w:pPr>
        <w:spacing w:line="240" w:lineRule="auto"/>
        <w:ind w:left="426" w:hanging="426"/>
        <w:jc w:val="both"/>
        <w:rPr>
          <w:rFonts w:ascii="Arial" w:hAnsi="Arial" w:cs="Arial"/>
          <w:sz w:val="20"/>
          <w:szCs w:val="20"/>
          <w:lang w:val="en-ID"/>
        </w:rPr>
      </w:pPr>
      <w:r w:rsidRPr="00337DBE">
        <w:rPr>
          <w:rFonts w:ascii="Arial" w:hAnsi="Arial" w:cs="Arial"/>
          <w:sz w:val="20"/>
          <w:szCs w:val="20"/>
          <w:lang w:val="en-ID"/>
        </w:rPr>
        <w:t>Stone, B., Kay, D., Reynolds, A., &amp; Brown, D. (2020). 3D printing and service learning: Accessible open educational resources for students with visual impairments. International Journal of Teaching and Learning in Higher Education, 32(2).</w:t>
      </w:r>
    </w:p>
    <w:p w14:paraId="6C39DEFF" w14:textId="77777777" w:rsidR="00C64F2C" w:rsidRPr="00337DBE" w:rsidRDefault="00C64F2C" w:rsidP="00E76903">
      <w:pPr>
        <w:spacing w:line="240" w:lineRule="auto"/>
        <w:ind w:left="426" w:hanging="426"/>
        <w:jc w:val="both"/>
        <w:rPr>
          <w:rFonts w:ascii="Arial" w:hAnsi="Arial" w:cs="Arial"/>
          <w:sz w:val="20"/>
          <w:szCs w:val="20"/>
          <w:lang w:val="en-ID"/>
        </w:rPr>
      </w:pPr>
      <w:proofErr w:type="spellStart"/>
      <w:r w:rsidRPr="00337DBE">
        <w:rPr>
          <w:rFonts w:ascii="Arial" w:hAnsi="Arial" w:cs="Arial"/>
          <w:sz w:val="20"/>
          <w:szCs w:val="20"/>
          <w:lang w:val="en-ID"/>
        </w:rPr>
        <w:t>Sugiyono</w:t>
      </w:r>
      <w:proofErr w:type="spellEnd"/>
      <w:r w:rsidRPr="00337DBE">
        <w:rPr>
          <w:rFonts w:ascii="Arial" w:hAnsi="Arial" w:cs="Arial"/>
          <w:sz w:val="20"/>
          <w:szCs w:val="20"/>
          <w:lang w:val="en-ID"/>
        </w:rPr>
        <w:t xml:space="preserve">. (2017). Quantitative, qualitative, and R&amp;D research methods. Bandung: </w:t>
      </w:r>
      <w:proofErr w:type="spellStart"/>
      <w:r w:rsidRPr="00337DBE">
        <w:rPr>
          <w:rFonts w:ascii="Arial" w:hAnsi="Arial" w:cs="Arial"/>
          <w:sz w:val="20"/>
          <w:szCs w:val="20"/>
          <w:lang w:val="en-ID"/>
        </w:rPr>
        <w:t>Alfabeta</w:t>
      </w:r>
      <w:proofErr w:type="spellEnd"/>
      <w:r w:rsidRPr="00337DBE">
        <w:rPr>
          <w:rFonts w:ascii="Arial" w:hAnsi="Arial" w:cs="Arial"/>
          <w:sz w:val="20"/>
          <w:szCs w:val="20"/>
          <w:lang w:val="en-ID"/>
        </w:rPr>
        <w:t>.</w:t>
      </w:r>
    </w:p>
    <w:p w14:paraId="032CD7D3" w14:textId="77777777" w:rsidR="00C64F2C" w:rsidRPr="00337DBE" w:rsidRDefault="00C64F2C" w:rsidP="00E76903">
      <w:pPr>
        <w:spacing w:line="240" w:lineRule="auto"/>
        <w:ind w:left="426" w:hanging="426"/>
        <w:jc w:val="both"/>
        <w:rPr>
          <w:rFonts w:ascii="Arial" w:hAnsi="Arial" w:cs="Arial"/>
          <w:sz w:val="20"/>
          <w:szCs w:val="20"/>
          <w:lang w:val="en-ID"/>
        </w:rPr>
      </w:pPr>
      <w:r w:rsidRPr="00337DBE">
        <w:rPr>
          <w:rFonts w:ascii="Arial" w:hAnsi="Arial" w:cs="Arial"/>
          <w:sz w:val="20"/>
          <w:szCs w:val="20"/>
          <w:lang w:val="en-ID"/>
        </w:rPr>
        <w:t xml:space="preserve">Suroto, S., Rahmawati, R., &amp; </w:t>
      </w:r>
      <w:proofErr w:type="spellStart"/>
      <w:r w:rsidRPr="00337DBE">
        <w:rPr>
          <w:rFonts w:ascii="Arial" w:hAnsi="Arial" w:cs="Arial"/>
          <w:sz w:val="20"/>
          <w:szCs w:val="20"/>
          <w:lang w:val="en-ID"/>
        </w:rPr>
        <w:t>Hestiningtyas</w:t>
      </w:r>
      <w:proofErr w:type="spellEnd"/>
      <w:r w:rsidRPr="00337DBE">
        <w:rPr>
          <w:rFonts w:ascii="Arial" w:hAnsi="Arial" w:cs="Arial"/>
          <w:sz w:val="20"/>
          <w:szCs w:val="20"/>
          <w:lang w:val="en-ID"/>
        </w:rPr>
        <w:t>, W. (2019). Students' learning media needs: An analysis of economics education students. Economic Education and Entrepreneurship Journal, 2(2), 74–83.</w:t>
      </w:r>
    </w:p>
    <w:p w14:paraId="6A605E71" w14:textId="77777777" w:rsidR="00C64F2C" w:rsidRPr="00337DBE" w:rsidRDefault="00C64F2C" w:rsidP="00E76903">
      <w:pPr>
        <w:spacing w:line="240" w:lineRule="auto"/>
        <w:ind w:left="426" w:hanging="426"/>
        <w:jc w:val="both"/>
        <w:rPr>
          <w:rFonts w:ascii="Arial" w:hAnsi="Arial" w:cs="Arial"/>
          <w:sz w:val="20"/>
          <w:szCs w:val="20"/>
          <w:lang w:val="en-ID"/>
        </w:rPr>
      </w:pPr>
      <w:r w:rsidRPr="00337DBE">
        <w:rPr>
          <w:rFonts w:ascii="Arial" w:hAnsi="Arial" w:cs="Arial"/>
          <w:sz w:val="20"/>
          <w:szCs w:val="20"/>
          <w:lang w:val="en-ID"/>
        </w:rPr>
        <w:t xml:space="preserve">Susanti, D., &amp; </w:t>
      </w:r>
      <w:proofErr w:type="spellStart"/>
      <w:r w:rsidRPr="00337DBE">
        <w:rPr>
          <w:rFonts w:ascii="Arial" w:hAnsi="Arial" w:cs="Arial"/>
          <w:sz w:val="20"/>
          <w:szCs w:val="20"/>
          <w:lang w:val="en-ID"/>
        </w:rPr>
        <w:t>Prasetyo</w:t>
      </w:r>
      <w:proofErr w:type="spellEnd"/>
      <w:r w:rsidRPr="00337DBE">
        <w:rPr>
          <w:rFonts w:ascii="Arial" w:hAnsi="Arial" w:cs="Arial"/>
          <w:sz w:val="20"/>
          <w:szCs w:val="20"/>
          <w:lang w:val="en-ID"/>
        </w:rPr>
        <w:t>, Z. K. (2020, January). The effects of an online-based 3D Page Flip science module on elementary school students' learning motivation in Indonesia. In Proceedings of the 2020 11th International Conference on E-Education, E-Business, E-Management, and E-Learning (pp. 141–144).</w:t>
      </w:r>
    </w:p>
    <w:p w14:paraId="0E13F604" w14:textId="77777777" w:rsidR="00C64F2C" w:rsidRPr="00337DBE" w:rsidRDefault="00C64F2C" w:rsidP="00E76903">
      <w:pPr>
        <w:spacing w:line="240" w:lineRule="auto"/>
        <w:ind w:left="426" w:hanging="426"/>
        <w:jc w:val="both"/>
        <w:rPr>
          <w:rFonts w:ascii="Arial" w:hAnsi="Arial" w:cs="Arial"/>
          <w:sz w:val="20"/>
          <w:szCs w:val="20"/>
          <w:lang w:val="en-ID"/>
        </w:rPr>
      </w:pPr>
      <w:r w:rsidRPr="00C64F2C">
        <w:rPr>
          <w:rFonts w:ascii="Arial" w:hAnsi="Arial" w:cs="Arial"/>
          <w:sz w:val="20"/>
          <w:szCs w:val="20"/>
          <w:lang w:val="pt-PT"/>
        </w:rPr>
        <w:t xml:space="preserve">Sutiyo, S., Nugraha, M. P. Y., Anes, A. M., &amp; Ramdhani, S. (2022). </w:t>
      </w:r>
      <w:r w:rsidRPr="00337DBE">
        <w:rPr>
          <w:rFonts w:ascii="Arial" w:hAnsi="Arial" w:cs="Arial"/>
          <w:sz w:val="20"/>
          <w:szCs w:val="20"/>
          <w:lang w:val="en-ID"/>
        </w:rPr>
        <w:t>Analysis of cadet needs for the development of digital teaching materials for aircraft familiarization courses based on the learning management system platform of the Palembang Aviation Polytechnic. Airman: Journal of Transportation Engineering and Safety, 5(2), 40–45.</w:t>
      </w:r>
    </w:p>
    <w:p w14:paraId="5402AB2B" w14:textId="4602B361" w:rsidR="00C64F2C" w:rsidRPr="00337DBE" w:rsidRDefault="00C64F2C" w:rsidP="00E76903">
      <w:pPr>
        <w:spacing w:line="240" w:lineRule="auto"/>
        <w:ind w:left="426" w:hanging="426"/>
        <w:jc w:val="both"/>
        <w:rPr>
          <w:rFonts w:ascii="Arial" w:hAnsi="Arial" w:cs="Arial"/>
          <w:sz w:val="20"/>
          <w:szCs w:val="20"/>
          <w:lang w:val="en-ID"/>
        </w:rPr>
      </w:pPr>
      <w:proofErr w:type="spellStart"/>
      <w:r w:rsidRPr="00337DBE">
        <w:rPr>
          <w:rFonts w:ascii="Arial" w:hAnsi="Arial" w:cs="Arial"/>
          <w:sz w:val="20"/>
          <w:szCs w:val="20"/>
          <w:lang w:val="en-ID"/>
        </w:rPr>
        <w:t>Takdir</w:t>
      </w:r>
      <w:proofErr w:type="spellEnd"/>
      <w:r w:rsidRPr="00337DBE">
        <w:rPr>
          <w:rFonts w:ascii="Arial" w:hAnsi="Arial" w:cs="Arial"/>
          <w:sz w:val="20"/>
          <w:szCs w:val="20"/>
          <w:lang w:val="en-ID"/>
        </w:rPr>
        <w:t xml:space="preserve">, M., </w:t>
      </w:r>
      <w:proofErr w:type="spellStart"/>
      <w:r w:rsidRPr="00337DBE">
        <w:rPr>
          <w:rFonts w:ascii="Arial" w:hAnsi="Arial" w:cs="Arial"/>
          <w:sz w:val="20"/>
          <w:szCs w:val="20"/>
          <w:lang w:val="en-ID"/>
        </w:rPr>
        <w:t>Ferdiansyah</w:t>
      </w:r>
      <w:proofErr w:type="spellEnd"/>
      <w:r w:rsidRPr="00337DBE">
        <w:rPr>
          <w:rFonts w:ascii="Arial" w:hAnsi="Arial" w:cs="Arial"/>
          <w:sz w:val="20"/>
          <w:szCs w:val="20"/>
          <w:lang w:val="en-ID"/>
        </w:rPr>
        <w:t xml:space="preserve">, H., &amp; </w:t>
      </w:r>
      <w:proofErr w:type="spellStart"/>
      <w:r w:rsidRPr="00337DBE">
        <w:rPr>
          <w:rFonts w:ascii="Arial" w:hAnsi="Arial" w:cs="Arial"/>
          <w:sz w:val="20"/>
          <w:szCs w:val="20"/>
          <w:lang w:val="en-ID"/>
        </w:rPr>
        <w:t>Zulkfil</w:t>
      </w:r>
      <w:proofErr w:type="spellEnd"/>
      <w:r w:rsidRPr="00C64F2C">
        <w:t xml:space="preserve"> </w:t>
      </w:r>
      <w:proofErr w:type="spellStart"/>
      <w:r w:rsidRPr="00337DBE">
        <w:rPr>
          <w:rFonts w:ascii="Arial" w:hAnsi="Arial" w:cs="Arial"/>
          <w:sz w:val="20"/>
          <w:szCs w:val="20"/>
          <w:lang w:val="en-ID"/>
        </w:rPr>
        <w:t>i</w:t>
      </w:r>
      <w:proofErr w:type="spellEnd"/>
      <w:r w:rsidRPr="00337DBE">
        <w:rPr>
          <w:rFonts w:ascii="Arial" w:hAnsi="Arial" w:cs="Arial"/>
          <w:sz w:val="20"/>
          <w:szCs w:val="20"/>
          <w:lang w:val="en-ID"/>
        </w:rPr>
        <w:t xml:space="preserve">, N. (2023). The effect of using </w:t>
      </w:r>
      <w:proofErr w:type="spellStart"/>
      <w:r w:rsidRPr="00337DBE">
        <w:rPr>
          <w:rFonts w:ascii="Arial" w:hAnsi="Arial" w:cs="Arial"/>
          <w:sz w:val="20"/>
          <w:szCs w:val="20"/>
          <w:lang w:val="en-ID"/>
        </w:rPr>
        <w:t>Pageflip</w:t>
      </w:r>
      <w:proofErr w:type="spellEnd"/>
      <w:r w:rsidRPr="00337DBE">
        <w:rPr>
          <w:rFonts w:ascii="Arial" w:hAnsi="Arial" w:cs="Arial"/>
          <w:sz w:val="20"/>
          <w:szCs w:val="20"/>
          <w:lang w:val="en-ID"/>
        </w:rPr>
        <w:t xml:space="preserve"> Professional 3D interactive media on the learning outcomes of crafts and entrepreneurship of Grade X students SMA Muhammadiyah </w:t>
      </w:r>
      <w:proofErr w:type="spellStart"/>
      <w:r w:rsidRPr="00337DBE">
        <w:rPr>
          <w:rFonts w:ascii="Arial" w:hAnsi="Arial" w:cs="Arial"/>
          <w:sz w:val="20"/>
          <w:szCs w:val="20"/>
          <w:lang w:val="en-ID"/>
        </w:rPr>
        <w:t>Pangsid</w:t>
      </w:r>
      <w:proofErr w:type="spellEnd"/>
      <w:r w:rsidRPr="00337DBE">
        <w:rPr>
          <w:rFonts w:ascii="Arial" w:hAnsi="Arial" w:cs="Arial"/>
          <w:sz w:val="20"/>
          <w:szCs w:val="20"/>
          <w:lang w:val="en-ID"/>
        </w:rPr>
        <w:t xml:space="preserve"> School. Innovative: Journal of Social Science Research, 3(4), 5028–5037.</w:t>
      </w:r>
    </w:p>
    <w:p w14:paraId="056D7CAC" w14:textId="77777777" w:rsidR="00C64F2C" w:rsidRPr="00337DBE" w:rsidRDefault="00C64F2C" w:rsidP="00E76903">
      <w:pPr>
        <w:spacing w:line="240" w:lineRule="auto"/>
        <w:ind w:left="426" w:hanging="426"/>
        <w:jc w:val="both"/>
        <w:rPr>
          <w:rFonts w:ascii="Arial" w:hAnsi="Arial" w:cs="Arial"/>
          <w:sz w:val="20"/>
          <w:szCs w:val="20"/>
          <w:lang w:val="en-ID"/>
        </w:rPr>
      </w:pPr>
      <w:r w:rsidRPr="00337DBE">
        <w:rPr>
          <w:rFonts w:ascii="Arial" w:hAnsi="Arial" w:cs="Arial"/>
          <w:sz w:val="20"/>
          <w:szCs w:val="20"/>
          <w:lang w:val="en-ID"/>
        </w:rPr>
        <w:t>Thiagarajan, S., Semmel, D., &amp; Semmel, M. (1974). Instructional development for training teachers of exceptional children: A source book. Indiana: ERIC.</w:t>
      </w:r>
    </w:p>
    <w:p w14:paraId="5454831D" w14:textId="77777777" w:rsidR="00C64F2C" w:rsidRPr="00337DBE" w:rsidRDefault="00C64F2C" w:rsidP="00E76903">
      <w:pPr>
        <w:spacing w:line="240" w:lineRule="auto"/>
        <w:ind w:left="426" w:hanging="426"/>
        <w:jc w:val="both"/>
        <w:rPr>
          <w:rFonts w:ascii="Arial" w:hAnsi="Arial" w:cs="Arial"/>
          <w:sz w:val="20"/>
          <w:szCs w:val="20"/>
          <w:lang w:val="en-ID"/>
        </w:rPr>
      </w:pPr>
      <w:proofErr w:type="spellStart"/>
      <w:r w:rsidRPr="00337DBE">
        <w:rPr>
          <w:rFonts w:ascii="Arial" w:hAnsi="Arial" w:cs="Arial"/>
          <w:sz w:val="20"/>
          <w:szCs w:val="20"/>
          <w:lang w:val="en-ID"/>
        </w:rPr>
        <w:t>Thoifah</w:t>
      </w:r>
      <w:proofErr w:type="spellEnd"/>
      <w:r w:rsidRPr="00337DBE">
        <w:rPr>
          <w:rFonts w:ascii="Arial" w:hAnsi="Arial" w:cs="Arial"/>
          <w:sz w:val="20"/>
          <w:szCs w:val="20"/>
          <w:lang w:val="en-ID"/>
        </w:rPr>
        <w:t xml:space="preserve">, I. (2015). </w:t>
      </w:r>
      <w:proofErr w:type="spellStart"/>
      <w:r w:rsidRPr="00337DBE">
        <w:rPr>
          <w:rFonts w:ascii="Arial" w:hAnsi="Arial" w:cs="Arial"/>
          <w:sz w:val="20"/>
          <w:szCs w:val="20"/>
          <w:lang w:val="en-ID"/>
        </w:rPr>
        <w:t>Statistika</w:t>
      </w:r>
      <w:proofErr w:type="spellEnd"/>
      <w:r w:rsidRPr="00337DBE">
        <w:rPr>
          <w:rFonts w:ascii="Arial" w:hAnsi="Arial" w:cs="Arial"/>
          <w:sz w:val="20"/>
          <w:szCs w:val="20"/>
          <w:lang w:val="en-ID"/>
        </w:rPr>
        <w:t xml:space="preserve"> </w:t>
      </w:r>
      <w:proofErr w:type="spellStart"/>
      <w:r w:rsidRPr="00337DBE">
        <w:rPr>
          <w:rFonts w:ascii="Arial" w:hAnsi="Arial" w:cs="Arial"/>
          <w:sz w:val="20"/>
          <w:szCs w:val="20"/>
          <w:lang w:val="en-ID"/>
        </w:rPr>
        <w:t>pendidikan</w:t>
      </w:r>
      <w:proofErr w:type="spellEnd"/>
      <w:r w:rsidRPr="00337DBE">
        <w:rPr>
          <w:rFonts w:ascii="Arial" w:hAnsi="Arial" w:cs="Arial"/>
          <w:sz w:val="20"/>
          <w:szCs w:val="20"/>
          <w:lang w:val="en-ID"/>
        </w:rPr>
        <w:t xml:space="preserve"> dan </w:t>
      </w:r>
      <w:proofErr w:type="spellStart"/>
      <w:r w:rsidRPr="00337DBE">
        <w:rPr>
          <w:rFonts w:ascii="Arial" w:hAnsi="Arial" w:cs="Arial"/>
          <w:sz w:val="20"/>
          <w:szCs w:val="20"/>
          <w:lang w:val="en-ID"/>
        </w:rPr>
        <w:t>metode</w:t>
      </w:r>
      <w:proofErr w:type="spellEnd"/>
      <w:r w:rsidRPr="00337DBE">
        <w:rPr>
          <w:rFonts w:ascii="Arial" w:hAnsi="Arial" w:cs="Arial"/>
          <w:sz w:val="20"/>
          <w:szCs w:val="20"/>
          <w:lang w:val="en-ID"/>
        </w:rPr>
        <w:t xml:space="preserve"> </w:t>
      </w:r>
      <w:proofErr w:type="spellStart"/>
      <w:r w:rsidRPr="00337DBE">
        <w:rPr>
          <w:rFonts w:ascii="Arial" w:hAnsi="Arial" w:cs="Arial"/>
          <w:sz w:val="20"/>
          <w:szCs w:val="20"/>
          <w:lang w:val="en-ID"/>
        </w:rPr>
        <w:t>penelitian</w:t>
      </w:r>
      <w:proofErr w:type="spellEnd"/>
      <w:r w:rsidRPr="00337DBE">
        <w:rPr>
          <w:rFonts w:ascii="Arial" w:hAnsi="Arial" w:cs="Arial"/>
          <w:sz w:val="20"/>
          <w:szCs w:val="20"/>
          <w:lang w:val="en-ID"/>
        </w:rPr>
        <w:t xml:space="preserve"> </w:t>
      </w:r>
      <w:proofErr w:type="spellStart"/>
      <w:r w:rsidRPr="00337DBE">
        <w:rPr>
          <w:rFonts w:ascii="Arial" w:hAnsi="Arial" w:cs="Arial"/>
          <w:sz w:val="20"/>
          <w:szCs w:val="20"/>
          <w:lang w:val="en-ID"/>
        </w:rPr>
        <w:t>kuantitatif</w:t>
      </w:r>
      <w:proofErr w:type="spellEnd"/>
      <w:r w:rsidRPr="00337DBE">
        <w:rPr>
          <w:rFonts w:ascii="Arial" w:hAnsi="Arial" w:cs="Arial"/>
          <w:sz w:val="20"/>
          <w:szCs w:val="20"/>
          <w:lang w:val="en-ID"/>
        </w:rPr>
        <w:t>. Malang: Madani.</w:t>
      </w:r>
    </w:p>
    <w:p w14:paraId="4936C4F4" w14:textId="77777777" w:rsidR="00C64F2C" w:rsidRPr="00337DBE" w:rsidRDefault="00C64F2C" w:rsidP="00E76903">
      <w:pPr>
        <w:spacing w:line="240" w:lineRule="auto"/>
        <w:ind w:left="426" w:hanging="426"/>
        <w:jc w:val="both"/>
        <w:rPr>
          <w:rFonts w:ascii="Arial" w:hAnsi="Arial" w:cs="Arial"/>
          <w:sz w:val="20"/>
          <w:szCs w:val="20"/>
          <w:lang w:val="en-ID"/>
        </w:rPr>
      </w:pPr>
      <w:proofErr w:type="spellStart"/>
      <w:r w:rsidRPr="00337DBE">
        <w:rPr>
          <w:rFonts w:ascii="Arial" w:hAnsi="Arial" w:cs="Arial"/>
          <w:sz w:val="20"/>
          <w:szCs w:val="20"/>
          <w:lang w:val="en-ID"/>
        </w:rPr>
        <w:t>Yelianti</w:t>
      </w:r>
      <w:proofErr w:type="spellEnd"/>
      <w:r w:rsidRPr="00337DBE">
        <w:rPr>
          <w:rFonts w:ascii="Arial" w:hAnsi="Arial" w:cs="Arial"/>
          <w:sz w:val="20"/>
          <w:szCs w:val="20"/>
          <w:lang w:val="en-ID"/>
        </w:rPr>
        <w:t xml:space="preserve">, U., </w:t>
      </w:r>
      <w:proofErr w:type="spellStart"/>
      <w:r w:rsidRPr="00337DBE">
        <w:rPr>
          <w:rFonts w:ascii="Arial" w:hAnsi="Arial" w:cs="Arial"/>
          <w:sz w:val="20"/>
          <w:szCs w:val="20"/>
          <w:lang w:val="en-ID"/>
        </w:rPr>
        <w:t>Anggereini</w:t>
      </w:r>
      <w:proofErr w:type="spellEnd"/>
      <w:r w:rsidRPr="00337DBE">
        <w:rPr>
          <w:rFonts w:ascii="Arial" w:hAnsi="Arial" w:cs="Arial"/>
          <w:sz w:val="20"/>
          <w:szCs w:val="20"/>
          <w:lang w:val="en-ID"/>
        </w:rPr>
        <w:t xml:space="preserve">, E., &amp; Irfan, M. K. (2020, February). Developing electronic learning media using 3D </w:t>
      </w:r>
      <w:proofErr w:type="spellStart"/>
      <w:r w:rsidRPr="00337DBE">
        <w:rPr>
          <w:rFonts w:ascii="Arial" w:hAnsi="Arial" w:cs="Arial"/>
          <w:sz w:val="20"/>
          <w:szCs w:val="20"/>
          <w:lang w:val="en-ID"/>
        </w:rPr>
        <w:t>Pageflip</w:t>
      </w:r>
      <w:proofErr w:type="spellEnd"/>
      <w:r w:rsidRPr="00337DBE">
        <w:rPr>
          <w:rFonts w:ascii="Arial" w:hAnsi="Arial" w:cs="Arial"/>
          <w:sz w:val="20"/>
          <w:szCs w:val="20"/>
          <w:lang w:val="en-ID"/>
        </w:rPr>
        <w:t xml:space="preserve"> on the material of classification of living things for the 7th grade students of junior high school. In Journal of Physics: Conference Series (Vol. 1464, No. 1, p. 012039). IOP Publishing.</w:t>
      </w:r>
    </w:p>
    <w:p w14:paraId="552EA12D" w14:textId="77777777" w:rsidR="00C64F2C" w:rsidRPr="00337DBE" w:rsidRDefault="00C64F2C" w:rsidP="00E76903">
      <w:pPr>
        <w:spacing w:line="240" w:lineRule="auto"/>
        <w:ind w:left="426" w:hanging="426"/>
        <w:jc w:val="both"/>
        <w:rPr>
          <w:rFonts w:ascii="Arial" w:hAnsi="Arial" w:cs="Arial"/>
          <w:sz w:val="20"/>
          <w:szCs w:val="20"/>
          <w:lang w:val="en-ID"/>
        </w:rPr>
      </w:pPr>
      <w:r w:rsidRPr="00C64F2C">
        <w:rPr>
          <w:rFonts w:ascii="Arial" w:hAnsi="Arial" w:cs="Arial"/>
          <w:sz w:val="20"/>
          <w:szCs w:val="20"/>
          <w:lang w:val="pt-PT"/>
        </w:rPr>
        <w:t xml:space="preserve">Yelianti, U., Muswita, M., &amp; Sanjaya, M. E. (2018). </w:t>
      </w:r>
      <w:r w:rsidRPr="00337DBE">
        <w:rPr>
          <w:rFonts w:ascii="Arial" w:hAnsi="Arial" w:cs="Arial"/>
          <w:sz w:val="20"/>
          <w:szCs w:val="20"/>
          <w:lang w:val="en-ID"/>
        </w:rPr>
        <w:t xml:space="preserve">Development of electronic learning media based 3D </w:t>
      </w:r>
      <w:proofErr w:type="spellStart"/>
      <w:r w:rsidRPr="00337DBE">
        <w:rPr>
          <w:rFonts w:ascii="Arial" w:hAnsi="Arial" w:cs="Arial"/>
          <w:sz w:val="20"/>
          <w:szCs w:val="20"/>
          <w:lang w:val="en-ID"/>
        </w:rPr>
        <w:t>Pageflip</w:t>
      </w:r>
      <w:proofErr w:type="spellEnd"/>
      <w:r w:rsidRPr="00337DBE">
        <w:rPr>
          <w:rFonts w:ascii="Arial" w:hAnsi="Arial" w:cs="Arial"/>
          <w:sz w:val="20"/>
          <w:szCs w:val="20"/>
          <w:lang w:val="en-ID"/>
        </w:rPr>
        <w:t xml:space="preserve"> on subject matter of photosynthesis in plant physiology course. </w:t>
      </w:r>
      <w:proofErr w:type="spellStart"/>
      <w:r w:rsidRPr="00337DBE">
        <w:rPr>
          <w:rFonts w:ascii="Arial" w:hAnsi="Arial" w:cs="Arial"/>
          <w:sz w:val="20"/>
          <w:szCs w:val="20"/>
          <w:lang w:val="en-ID"/>
        </w:rPr>
        <w:t>Biodik</w:t>
      </w:r>
      <w:proofErr w:type="spellEnd"/>
      <w:r w:rsidRPr="00337DBE">
        <w:rPr>
          <w:rFonts w:ascii="Arial" w:hAnsi="Arial" w:cs="Arial"/>
          <w:sz w:val="20"/>
          <w:szCs w:val="20"/>
          <w:lang w:val="en-ID"/>
        </w:rPr>
        <w:t>, 4(2), 121–134.</w:t>
      </w:r>
    </w:p>
    <w:p w14:paraId="78EA21B2" w14:textId="77777777" w:rsidR="00C64F2C" w:rsidRPr="00337DBE" w:rsidRDefault="00C64F2C" w:rsidP="00E76903">
      <w:pPr>
        <w:spacing w:line="240" w:lineRule="auto"/>
        <w:ind w:left="426" w:hanging="426"/>
        <w:jc w:val="both"/>
        <w:rPr>
          <w:rFonts w:ascii="Arial" w:hAnsi="Arial" w:cs="Arial"/>
          <w:sz w:val="20"/>
          <w:szCs w:val="20"/>
          <w:lang w:val="en-ID"/>
        </w:rPr>
      </w:pPr>
      <w:proofErr w:type="spellStart"/>
      <w:r w:rsidRPr="00337DBE">
        <w:rPr>
          <w:rFonts w:ascii="Arial" w:hAnsi="Arial" w:cs="Arial"/>
          <w:sz w:val="20"/>
          <w:szCs w:val="20"/>
          <w:lang w:val="en-ID"/>
        </w:rPr>
        <w:t>Yuhdi</w:t>
      </w:r>
      <w:proofErr w:type="spellEnd"/>
      <w:r w:rsidRPr="00337DBE">
        <w:rPr>
          <w:rFonts w:ascii="Arial" w:hAnsi="Arial" w:cs="Arial"/>
          <w:sz w:val="20"/>
          <w:szCs w:val="20"/>
          <w:lang w:val="en-ID"/>
        </w:rPr>
        <w:t xml:space="preserve">, A., Lubis, F., &amp; </w:t>
      </w:r>
      <w:proofErr w:type="spellStart"/>
      <w:r w:rsidRPr="00337DBE">
        <w:rPr>
          <w:rFonts w:ascii="Arial" w:hAnsi="Arial" w:cs="Arial"/>
          <w:sz w:val="20"/>
          <w:szCs w:val="20"/>
          <w:lang w:val="en-ID"/>
        </w:rPr>
        <w:t>Rosmaini</w:t>
      </w:r>
      <w:proofErr w:type="spellEnd"/>
      <w:r w:rsidRPr="00337DBE">
        <w:rPr>
          <w:rFonts w:ascii="Arial" w:hAnsi="Arial" w:cs="Arial"/>
          <w:sz w:val="20"/>
          <w:szCs w:val="20"/>
          <w:lang w:val="en-ID"/>
        </w:rPr>
        <w:t>, R. (2024). Development of research-based teaching materials to increase independent learning for students majoring in Indonesian language and literature. Journal of Education, Teaching and Learning, 9(1), 133-143.</w:t>
      </w:r>
    </w:p>
    <w:p w14:paraId="6ACBDD51" w14:textId="491BAE83" w:rsidR="00D15B65" w:rsidRPr="00FE7D98" w:rsidRDefault="00C64F2C" w:rsidP="00E76903">
      <w:pPr>
        <w:spacing w:line="240" w:lineRule="auto"/>
        <w:ind w:left="426" w:hanging="426"/>
        <w:jc w:val="both"/>
        <w:rPr>
          <w:rFonts w:ascii="Times New Roman" w:hAnsi="Times New Roman" w:cs="Times New Roman"/>
        </w:rPr>
      </w:pPr>
      <w:proofErr w:type="spellStart"/>
      <w:r w:rsidRPr="00337DBE">
        <w:rPr>
          <w:rFonts w:ascii="Arial" w:hAnsi="Arial" w:cs="Arial"/>
          <w:sz w:val="20"/>
          <w:szCs w:val="20"/>
          <w:lang w:val="en-ID"/>
        </w:rPr>
        <w:t>Yuhdi</w:t>
      </w:r>
      <w:proofErr w:type="spellEnd"/>
      <w:r w:rsidRPr="00337DBE">
        <w:rPr>
          <w:rFonts w:ascii="Arial" w:hAnsi="Arial" w:cs="Arial"/>
          <w:sz w:val="20"/>
          <w:szCs w:val="20"/>
          <w:lang w:val="en-ID"/>
        </w:rPr>
        <w:t xml:space="preserve">, A., </w:t>
      </w:r>
      <w:proofErr w:type="spellStart"/>
      <w:r w:rsidRPr="00337DBE">
        <w:rPr>
          <w:rFonts w:ascii="Arial" w:hAnsi="Arial" w:cs="Arial"/>
          <w:sz w:val="20"/>
          <w:szCs w:val="20"/>
          <w:lang w:val="en-ID"/>
        </w:rPr>
        <w:t>Transliova</w:t>
      </w:r>
      <w:proofErr w:type="spellEnd"/>
      <w:r w:rsidRPr="00337DBE">
        <w:rPr>
          <w:rFonts w:ascii="Arial" w:hAnsi="Arial" w:cs="Arial"/>
          <w:sz w:val="20"/>
          <w:szCs w:val="20"/>
          <w:lang w:val="en-ID"/>
        </w:rPr>
        <w:t xml:space="preserve">, L. ., Barus, F. L., Wasilah, A., &amp; </w:t>
      </w:r>
      <w:proofErr w:type="spellStart"/>
      <w:r w:rsidRPr="00337DBE">
        <w:rPr>
          <w:rFonts w:ascii="Arial" w:hAnsi="Arial" w:cs="Arial"/>
          <w:sz w:val="20"/>
          <w:szCs w:val="20"/>
          <w:lang w:val="en-ID"/>
        </w:rPr>
        <w:t>Harahap</w:t>
      </w:r>
      <w:proofErr w:type="spellEnd"/>
      <w:r w:rsidRPr="00337DBE">
        <w:rPr>
          <w:rFonts w:ascii="Arial" w:hAnsi="Arial" w:cs="Arial"/>
          <w:sz w:val="20"/>
          <w:szCs w:val="20"/>
          <w:lang w:val="en-ID"/>
        </w:rPr>
        <w:t xml:space="preserve">, S. H. (2025). </w:t>
      </w:r>
      <w:proofErr w:type="spellStart"/>
      <w:r w:rsidRPr="00337DBE">
        <w:rPr>
          <w:rFonts w:ascii="Arial" w:hAnsi="Arial" w:cs="Arial"/>
          <w:sz w:val="20"/>
          <w:szCs w:val="20"/>
          <w:lang w:val="en-ID"/>
        </w:rPr>
        <w:t>Minang</w:t>
      </w:r>
      <w:proofErr w:type="spellEnd"/>
      <w:r w:rsidRPr="00337DBE">
        <w:rPr>
          <w:rFonts w:ascii="Arial" w:hAnsi="Arial" w:cs="Arial"/>
          <w:sz w:val="20"/>
          <w:szCs w:val="20"/>
          <w:lang w:val="en-ID"/>
        </w:rPr>
        <w:t xml:space="preserve"> oral discourse in minority ethnic communities in developing Lake Toba tourism area, Indonesia: A </w:t>
      </w:r>
      <w:proofErr w:type="spellStart"/>
      <w:r w:rsidRPr="00337DBE">
        <w:rPr>
          <w:rFonts w:ascii="Arial" w:hAnsi="Arial" w:cs="Arial"/>
          <w:sz w:val="20"/>
          <w:szCs w:val="20"/>
          <w:lang w:val="en-ID"/>
        </w:rPr>
        <w:t>sociopragmatic</w:t>
      </w:r>
      <w:proofErr w:type="spellEnd"/>
      <w:r w:rsidRPr="00337DBE">
        <w:rPr>
          <w:rFonts w:ascii="Arial" w:hAnsi="Arial" w:cs="Arial"/>
          <w:sz w:val="20"/>
          <w:szCs w:val="20"/>
          <w:lang w:val="en-ID"/>
        </w:rPr>
        <w:t xml:space="preserve"> perspective. </w:t>
      </w:r>
      <w:r w:rsidRPr="00C64F2C">
        <w:rPr>
          <w:rFonts w:ascii="Arial" w:hAnsi="Arial" w:cs="Arial"/>
          <w:sz w:val="20"/>
          <w:szCs w:val="20"/>
          <w:lang w:val="pt-PT"/>
        </w:rPr>
        <w:t>Research Journal in Advanced Humanities, 6(1). https://doi.org/10.58256/w1mp6777</w:t>
      </w:r>
    </w:p>
    <w:p w14:paraId="0DA7C21D" w14:textId="77777777" w:rsidR="00D15B65" w:rsidRDefault="00D15B65" w:rsidP="00E76903">
      <w:pPr>
        <w:spacing w:after="0" w:line="240" w:lineRule="auto"/>
        <w:jc w:val="both"/>
        <w:rPr>
          <w:rFonts w:ascii="Arial" w:eastAsia="Calibri" w:hAnsi="Arial" w:cs="Arial"/>
          <w:kern w:val="2"/>
          <w:sz w:val="20"/>
          <w:szCs w:val="20"/>
          <w:lang w:val="en-ID"/>
        </w:rPr>
      </w:pPr>
    </w:p>
    <w:p w14:paraId="146416AA" w14:textId="77777777" w:rsidR="00D15B65" w:rsidRDefault="00D15B65" w:rsidP="00E76903">
      <w:pPr>
        <w:spacing w:after="0" w:line="240" w:lineRule="auto"/>
        <w:jc w:val="both"/>
        <w:rPr>
          <w:rFonts w:ascii="Arial" w:hAnsi="Arial" w:cs="Arial"/>
          <w:b/>
          <w:caps/>
          <w:sz w:val="20"/>
        </w:rPr>
      </w:pPr>
    </w:p>
    <w:p w14:paraId="108B26EB" w14:textId="05E495B3" w:rsidR="00D15B65" w:rsidRDefault="00D15B65" w:rsidP="00E76903">
      <w:pPr>
        <w:spacing w:line="240" w:lineRule="auto"/>
        <w:jc w:val="both"/>
        <w:rPr>
          <w:rFonts w:ascii="Arial" w:hAnsi="Arial" w:cs="Arial"/>
          <w:sz w:val="20"/>
          <w:szCs w:val="20"/>
        </w:rPr>
        <w:sectPr w:rsidR="00D15B65" w:rsidSect="00E9415A">
          <w:type w:val="continuous"/>
          <w:pgSz w:w="11909" w:h="16834" w:code="9"/>
          <w:pgMar w:top="1440" w:right="1440" w:bottom="1440" w:left="1440" w:header="720" w:footer="864" w:gutter="0"/>
          <w:cols w:num="2" w:space="288"/>
          <w:titlePg/>
          <w:docGrid w:linePitch="360"/>
        </w:sectPr>
      </w:pPr>
    </w:p>
    <w:p w14:paraId="57757F70" w14:textId="77777777" w:rsidR="00E9415A" w:rsidRDefault="00E9415A" w:rsidP="00D15B65">
      <w:pPr>
        <w:spacing w:line="240" w:lineRule="auto"/>
        <w:jc w:val="both"/>
        <w:rPr>
          <w:rFonts w:ascii="Arial" w:hAnsi="Arial" w:cs="Arial"/>
          <w:sz w:val="20"/>
          <w:szCs w:val="20"/>
        </w:rPr>
        <w:sectPr w:rsidR="00E9415A" w:rsidSect="00974CE7">
          <w:type w:val="continuous"/>
          <w:pgSz w:w="11909" w:h="16834" w:code="9"/>
          <w:pgMar w:top="1440" w:right="1440" w:bottom="1440" w:left="1440" w:header="720" w:footer="864" w:gutter="0"/>
          <w:cols w:space="288"/>
          <w:titlePg/>
          <w:docGrid w:linePitch="360"/>
        </w:sectPr>
      </w:pPr>
    </w:p>
    <w:p w14:paraId="2AAE363D" w14:textId="6ACA912E" w:rsidR="00D3433C" w:rsidRDefault="00D3433C" w:rsidP="00D3433C">
      <w:pPr>
        <w:spacing w:line="240" w:lineRule="auto"/>
        <w:jc w:val="both"/>
        <w:rPr>
          <w:rFonts w:ascii="Arial" w:hAnsi="Arial" w:cs="Arial"/>
          <w:sz w:val="18"/>
          <w:szCs w:val="18"/>
        </w:rPr>
        <w:sectPr w:rsidR="00D3433C" w:rsidSect="00974CE7">
          <w:type w:val="continuous"/>
          <w:pgSz w:w="11909" w:h="16834" w:code="9"/>
          <w:pgMar w:top="1440" w:right="1440" w:bottom="1440" w:left="1440" w:header="720" w:footer="864" w:gutter="0"/>
          <w:cols w:num="2" w:space="288"/>
          <w:titlePg/>
          <w:docGrid w:linePitch="360"/>
        </w:sectPr>
      </w:pPr>
    </w:p>
    <w:p w14:paraId="22995157" w14:textId="77777777" w:rsidR="00D3433C" w:rsidRDefault="00D3433C" w:rsidP="00D15B65">
      <w:pPr>
        <w:spacing w:line="240" w:lineRule="auto"/>
        <w:rPr>
          <w:rFonts w:ascii="Arial" w:hAnsi="Arial" w:cs="Arial"/>
          <w:sz w:val="18"/>
          <w:szCs w:val="18"/>
        </w:rPr>
        <w:sectPr w:rsidR="00D3433C" w:rsidSect="00D3433C">
          <w:type w:val="continuous"/>
          <w:pgSz w:w="11909" w:h="16834" w:code="9"/>
          <w:pgMar w:top="1440" w:right="1440" w:bottom="1440" w:left="1440" w:header="720" w:footer="864" w:gutter="0"/>
          <w:cols w:num="2" w:space="288"/>
          <w:titlePg/>
          <w:docGrid w:linePitch="360"/>
        </w:sectPr>
      </w:pPr>
    </w:p>
    <w:p w14:paraId="6A7C6B34" w14:textId="57436F6B" w:rsidR="00D3433C" w:rsidRDefault="00D3433C" w:rsidP="00D3433C">
      <w:pPr>
        <w:spacing w:line="240" w:lineRule="auto"/>
        <w:jc w:val="both"/>
        <w:rPr>
          <w:rFonts w:ascii="Arial" w:hAnsi="Arial" w:cs="Arial"/>
          <w:sz w:val="18"/>
          <w:szCs w:val="18"/>
        </w:rPr>
        <w:sectPr w:rsidR="00D3433C" w:rsidSect="00D3433C">
          <w:type w:val="continuous"/>
          <w:pgSz w:w="11909" w:h="16834" w:code="9"/>
          <w:pgMar w:top="1440" w:right="1440" w:bottom="1440" w:left="1440" w:header="720" w:footer="864" w:gutter="0"/>
          <w:cols w:num="2" w:space="288"/>
          <w:titlePg/>
          <w:docGrid w:linePitch="360"/>
        </w:sectPr>
      </w:pPr>
    </w:p>
    <w:p w14:paraId="78637ED9" w14:textId="46794974" w:rsidR="00D3433C" w:rsidRDefault="00D3433C" w:rsidP="00D3433C">
      <w:pPr>
        <w:spacing w:line="240" w:lineRule="auto"/>
        <w:rPr>
          <w:rFonts w:ascii="Arial" w:hAnsi="Arial" w:cs="Arial"/>
          <w:sz w:val="18"/>
          <w:szCs w:val="18"/>
        </w:rPr>
        <w:sectPr w:rsidR="00D3433C" w:rsidSect="00D3433C">
          <w:type w:val="continuous"/>
          <w:pgSz w:w="11909" w:h="16834" w:code="9"/>
          <w:pgMar w:top="1440" w:right="1440" w:bottom="1440" w:left="1440" w:header="720" w:footer="864" w:gutter="0"/>
          <w:cols w:num="2" w:space="288"/>
          <w:titlePg/>
          <w:docGrid w:linePitch="360"/>
        </w:sectPr>
      </w:pPr>
    </w:p>
    <w:p w14:paraId="46ECB160" w14:textId="77777777" w:rsidR="007E1ABC" w:rsidRPr="00AE6873" w:rsidRDefault="007E1ABC" w:rsidP="003D1800">
      <w:pPr>
        <w:spacing w:after="0" w:line="240" w:lineRule="auto"/>
        <w:jc w:val="both"/>
        <w:rPr>
          <w:rFonts w:ascii="Arial" w:eastAsia="Times New Roman" w:hAnsi="Arial" w:cs="Arial"/>
          <w:sz w:val="20"/>
          <w:szCs w:val="20"/>
        </w:rPr>
      </w:pPr>
    </w:p>
    <w:p w14:paraId="6AD3C557" w14:textId="77777777" w:rsidR="00D15B65" w:rsidRPr="003D1800" w:rsidRDefault="00D15B65" w:rsidP="003D1800">
      <w:pPr>
        <w:spacing w:after="0" w:line="240" w:lineRule="auto"/>
        <w:ind w:left="540" w:hanging="540"/>
        <w:jc w:val="both"/>
        <w:rPr>
          <w:rFonts w:ascii="Arial" w:eastAsia="Times New Roman" w:hAnsi="Arial" w:cs="Arial"/>
          <w:sz w:val="20"/>
          <w:szCs w:val="20"/>
          <w:lang w:val="en-IN" w:eastAsia="en-IN"/>
        </w:rPr>
      </w:pPr>
    </w:p>
    <w:p w14:paraId="2DB8DE05" w14:textId="77777777" w:rsidR="00AE6873" w:rsidRPr="00AE6873" w:rsidRDefault="00AE6873" w:rsidP="003D1800">
      <w:pPr>
        <w:spacing w:after="0" w:line="240" w:lineRule="auto"/>
        <w:jc w:val="both"/>
        <w:rPr>
          <w:rFonts w:ascii="Arial" w:eastAsia="Times New Roman" w:hAnsi="Arial" w:cs="Arial"/>
          <w:sz w:val="20"/>
          <w:szCs w:val="20"/>
        </w:rPr>
        <w:sectPr w:rsidR="00AE6873" w:rsidRPr="00AE6873" w:rsidSect="00AE6873">
          <w:type w:val="continuous"/>
          <w:pgSz w:w="11909" w:h="16834" w:code="9"/>
          <w:pgMar w:top="1440" w:right="1440" w:bottom="1440" w:left="1440" w:header="720" w:footer="864" w:gutter="0"/>
          <w:cols w:num="2" w:space="288"/>
          <w:docGrid w:linePitch="360"/>
        </w:sectPr>
      </w:pPr>
    </w:p>
    <w:p w14:paraId="6A466813" w14:textId="40AFA77B" w:rsidR="007E1ABC" w:rsidRPr="00AE6873" w:rsidRDefault="007E1ABC" w:rsidP="003D1800">
      <w:pPr>
        <w:spacing w:after="0" w:line="240" w:lineRule="auto"/>
        <w:jc w:val="both"/>
        <w:rPr>
          <w:rFonts w:ascii="Arial" w:eastAsia="Times New Roman" w:hAnsi="Arial" w:cs="Arial"/>
          <w:sz w:val="20"/>
          <w:szCs w:val="20"/>
        </w:rPr>
      </w:pPr>
    </w:p>
    <w:p w14:paraId="26DB6B53" w14:textId="77777777" w:rsidR="0085334C" w:rsidRPr="006E1FAF" w:rsidRDefault="0085334C">
      <w:pPr>
        <w:rPr>
          <w:rFonts w:ascii="Arial" w:hAnsi="Arial" w:cs="Arial"/>
        </w:rPr>
      </w:pPr>
    </w:p>
    <w:sectPr w:rsidR="0085334C" w:rsidRPr="006E1FAF" w:rsidSect="00194EAD">
      <w:type w:val="continuous"/>
      <w:pgSz w:w="11909" w:h="16834" w:code="9"/>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8233B" w14:textId="77777777" w:rsidR="008A3E0F" w:rsidRDefault="008A3E0F" w:rsidP="004336DD">
      <w:pPr>
        <w:spacing w:after="0" w:line="240" w:lineRule="auto"/>
      </w:pPr>
      <w:r>
        <w:separator/>
      </w:r>
    </w:p>
  </w:endnote>
  <w:endnote w:type="continuationSeparator" w:id="0">
    <w:p w14:paraId="4BBD530E" w14:textId="77777777" w:rsidR="008A3E0F" w:rsidRDefault="008A3E0F"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3F9F6" w14:textId="77777777" w:rsidR="0035318D" w:rsidRDefault="003531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63AB8" w14:textId="77777777" w:rsidR="00CB3133" w:rsidRPr="007811EA" w:rsidRDefault="00CB3133">
    <w:pPr>
      <w:pStyle w:val="Footer"/>
      <w:jc w:val="center"/>
      <w:rPr>
        <w:rFonts w:ascii="Arial" w:hAnsi="Arial" w:cs="Arial"/>
        <w:sz w:val="28"/>
      </w:rPr>
    </w:pPr>
  </w:p>
  <w:p w14:paraId="49D76116" w14:textId="7F190009" w:rsidR="00CB3133" w:rsidRDefault="00000000">
    <w:pPr>
      <w:pStyle w:val="Footer"/>
      <w:jc w:val="center"/>
      <w:rPr>
        <w:rFonts w:ascii="Arial" w:hAnsi="Arial" w:cs="Arial"/>
        <w:sz w:val="20"/>
      </w:rPr>
    </w:pPr>
    <w:sdt>
      <w:sdtPr>
        <w:rPr>
          <w:rFonts w:ascii="Arial" w:hAnsi="Arial" w:cs="Arial"/>
          <w:sz w:val="20"/>
        </w:rPr>
        <w:id w:val="2976702"/>
        <w:docPartObj>
          <w:docPartGallery w:val="Page Numbers (Bottom of Page)"/>
          <w:docPartUnique/>
        </w:docPartObj>
      </w:sdtPr>
      <w:sdtContent>
        <w:r w:rsidR="00CB3133" w:rsidRPr="00817E1D">
          <w:rPr>
            <w:rFonts w:ascii="Arial" w:hAnsi="Arial" w:cs="Arial"/>
            <w:sz w:val="20"/>
          </w:rPr>
          <w:fldChar w:fldCharType="begin"/>
        </w:r>
        <w:r w:rsidR="00CB3133" w:rsidRPr="00817E1D">
          <w:rPr>
            <w:rFonts w:ascii="Arial" w:hAnsi="Arial" w:cs="Arial"/>
            <w:sz w:val="20"/>
          </w:rPr>
          <w:instrText xml:space="preserve"> PAGE   \* MERGEFORMAT </w:instrText>
        </w:r>
        <w:r w:rsidR="00CB3133" w:rsidRPr="00817E1D">
          <w:rPr>
            <w:rFonts w:ascii="Arial" w:hAnsi="Arial" w:cs="Arial"/>
            <w:sz w:val="20"/>
          </w:rPr>
          <w:fldChar w:fldCharType="separate"/>
        </w:r>
        <w:r w:rsidR="009D2F64">
          <w:rPr>
            <w:rFonts w:ascii="Arial" w:hAnsi="Arial" w:cs="Arial"/>
            <w:noProof/>
            <w:sz w:val="20"/>
          </w:rPr>
          <w:t>3</w:t>
        </w:r>
        <w:r w:rsidR="00CB3133" w:rsidRPr="00817E1D">
          <w:rPr>
            <w:rFonts w:ascii="Arial" w:hAnsi="Arial" w:cs="Arial"/>
            <w:sz w:val="20"/>
          </w:rPr>
          <w:fldChar w:fldCharType="end"/>
        </w:r>
      </w:sdtContent>
    </w:sdt>
  </w:p>
  <w:p w14:paraId="66B46454" w14:textId="77777777" w:rsidR="00CB3133" w:rsidRPr="007811EA" w:rsidRDefault="00CB3133">
    <w:pPr>
      <w:pStyle w:val="Footer"/>
      <w:jc w:val="cen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8ACED" w14:textId="77777777" w:rsidR="00CB3133" w:rsidRPr="00B552F7" w:rsidRDefault="00CB3133" w:rsidP="00B552F7">
    <w:pPr>
      <w:tabs>
        <w:tab w:val="center" w:pos="4320"/>
        <w:tab w:val="right" w:pos="8640"/>
      </w:tabs>
      <w:spacing w:after="0" w:line="240" w:lineRule="auto"/>
      <w:rPr>
        <w:rFonts w:ascii="Arial" w:eastAsia="Times New Roman" w:hAnsi="Arial" w:cs="Arial"/>
        <w:sz w:val="16"/>
        <w:szCs w:val="20"/>
      </w:rPr>
    </w:pPr>
    <w:r w:rsidRPr="00B552F7">
      <w:rPr>
        <w:rFonts w:ascii="Arial" w:eastAsia="Times New Roman" w:hAnsi="Arial" w:cs="Arial"/>
        <w:sz w:val="16"/>
        <w:szCs w:val="20"/>
      </w:rPr>
      <w:t>_____________________________________________________________________________________________________</w:t>
    </w:r>
  </w:p>
  <w:p w14:paraId="786ED5D0" w14:textId="77777777" w:rsidR="00CB3133" w:rsidRPr="00B552F7" w:rsidRDefault="00CB3133" w:rsidP="00B552F7">
    <w:pPr>
      <w:tabs>
        <w:tab w:val="center" w:pos="4320"/>
        <w:tab w:val="right" w:pos="8640"/>
      </w:tabs>
      <w:spacing w:after="0" w:line="240" w:lineRule="auto"/>
      <w:rPr>
        <w:rFonts w:ascii="Arial" w:eastAsia="Times New Roman" w:hAnsi="Arial" w:cs="Arial"/>
        <w:i/>
        <w:sz w:val="16"/>
        <w:szCs w:val="20"/>
      </w:rPr>
    </w:pPr>
  </w:p>
  <w:p w14:paraId="54B31A66" w14:textId="77777777" w:rsidR="00CB3133" w:rsidRDefault="00CB3133" w:rsidP="00B552F7">
    <w:pPr>
      <w:tabs>
        <w:tab w:val="center" w:pos="4320"/>
        <w:tab w:val="right" w:pos="8640"/>
      </w:tabs>
      <w:spacing w:after="0" w:line="240" w:lineRule="auto"/>
      <w:jc w:val="both"/>
      <w:rPr>
        <w:rFonts w:ascii="Arial" w:eastAsia="Times New Roman" w:hAnsi="Arial" w:cs="Arial"/>
        <w:i/>
        <w:sz w:val="16"/>
        <w:szCs w:val="16"/>
      </w:rPr>
    </w:pPr>
  </w:p>
  <w:p w14:paraId="2DCBD520" w14:textId="77777777" w:rsidR="00CB3133" w:rsidRDefault="00CB3133" w:rsidP="005853FF">
    <w:pPr>
      <w:tabs>
        <w:tab w:val="center" w:pos="4680"/>
        <w:tab w:val="right" w:pos="9360"/>
      </w:tabs>
      <w:spacing w:after="0" w:line="240" w:lineRule="auto"/>
      <w:jc w:val="both"/>
      <w:rPr>
        <w:rFonts w:ascii="Arial" w:eastAsia="Times New Roman" w:hAnsi="Arial" w:cs="Arial"/>
        <w:i/>
        <w:sz w:val="16"/>
      </w:rPr>
    </w:pPr>
  </w:p>
  <w:p w14:paraId="0B387189" w14:textId="77777777" w:rsidR="00CB3133" w:rsidRPr="005853FF" w:rsidRDefault="00CB3133" w:rsidP="005853FF">
    <w:pPr>
      <w:tabs>
        <w:tab w:val="center" w:pos="4680"/>
        <w:tab w:val="right" w:pos="9360"/>
      </w:tabs>
      <w:spacing w:after="0" w:line="240" w:lineRule="auto"/>
      <w:jc w:val="both"/>
      <w:rPr>
        <w:rFonts w:ascii="Arial" w:eastAsia="Times New Roman" w:hAnsi="Arial" w:cs="Arial"/>
        <w:i/>
        <w:sz w:val="16"/>
      </w:rPr>
    </w:pPr>
  </w:p>
  <w:p w14:paraId="7FBBEC76" w14:textId="77777777" w:rsidR="00CB3133" w:rsidRPr="005853FF" w:rsidRDefault="00CB3133" w:rsidP="005853FF">
    <w:pPr>
      <w:tabs>
        <w:tab w:val="center" w:pos="4680"/>
        <w:tab w:val="right" w:pos="9360"/>
      </w:tabs>
      <w:spacing w:after="0" w:line="240" w:lineRule="auto"/>
      <w:jc w:val="both"/>
      <w:rPr>
        <w:rFonts w:ascii="Arial" w:eastAsia="Times New Roman" w:hAnsi="Arial" w:cs="Arial"/>
        <w:i/>
        <w:sz w:val="16"/>
      </w:rPr>
    </w:pPr>
  </w:p>
  <w:p w14:paraId="4A7BE89E" w14:textId="77777777" w:rsidR="00CB3133" w:rsidRDefault="00CB3133" w:rsidP="00B552F7">
    <w:pPr>
      <w:tabs>
        <w:tab w:val="center" w:pos="4320"/>
        <w:tab w:val="right" w:pos="8640"/>
      </w:tabs>
      <w:spacing w:after="0" w:line="240" w:lineRule="auto"/>
      <w:jc w:val="both"/>
      <w:rPr>
        <w:rFonts w:ascii="Arial" w:eastAsia="Times New Roman" w:hAnsi="Arial" w:cs="Arial"/>
        <w:i/>
        <w:sz w:val="20"/>
        <w:szCs w:val="20"/>
      </w:rPr>
    </w:pPr>
  </w:p>
  <w:p w14:paraId="4C0AB628" w14:textId="77777777" w:rsidR="00CB3133" w:rsidRPr="005853FF" w:rsidRDefault="00CB3133" w:rsidP="00B552F7">
    <w:pPr>
      <w:tabs>
        <w:tab w:val="center" w:pos="4320"/>
        <w:tab w:val="right" w:pos="8640"/>
      </w:tabs>
      <w:spacing w:after="0" w:line="240" w:lineRule="auto"/>
      <w:jc w:val="both"/>
      <w:rPr>
        <w:rFonts w:ascii="Arial" w:eastAsia="Times New Roman" w:hAnsi="Arial" w:cs="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84D9E" w14:textId="77777777" w:rsidR="008A3E0F" w:rsidRDefault="008A3E0F" w:rsidP="004336DD">
      <w:pPr>
        <w:spacing w:after="0" w:line="240" w:lineRule="auto"/>
      </w:pPr>
      <w:r>
        <w:separator/>
      </w:r>
    </w:p>
  </w:footnote>
  <w:footnote w:type="continuationSeparator" w:id="0">
    <w:p w14:paraId="1B44B838" w14:textId="77777777" w:rsidR="008A3E0F" w:rsidRDefault="008A3E0F"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E6D28" w14:textId="76EC9BF9" w:rsidR="0035318D" w:rsidRDefault="00000000">
    <w:pPr>
      <w:pStyle w:val="Header"/>
    </w:pPr>
    <w:r>
      <w:rPr>
        <w:noProof/>
      </w:rPr>
      <w:pict w14:anchorId="4E10D5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112797" o:spid="_x0000_s1026"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1F422" w14:textId="20574C45" w:rsidR="00CB3133" w:rsidRDefault="00000000" w:rsidP="006C56FD">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1D033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112798" o:spid="_x0000_s1027" type="#_x0000_t136" style="position:absolute;left:0;text-align:left;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0A1F9166" w14:textId="77777777" w:rsidR="00CB3133" w:rsidRDefault="00CB3133"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7819AFBF" w14:textId="77777777" w:rsidR="00CB3133" w:rsidRDefault="00CB3133"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67F8ABF4" w14:textId="77777777" w:rsidR="00CB3133" w:rsidRDefault="00CB3133" w:rsidP="006C56FD">
    <w:pPr>
      <w:tabs>
        <w:tab w:val="center" w:pos="4320"/>
        <w:tab w:val="right" w:pos="8640"/>
      </w:tabs>
      <w:spacing w:after="0" w:line="240" w:lineRule="auto"/>
      <w:jc w:val="right"/>
      <w:rPr>
        <w:rFonts w:ascii="Arial" w:eastAsia="Times New Roman" w:hAnsi="Arial" w:cs="Arial"/>
        <w:i/>
        <w:sz w:val="16"/>
        <w:szCs w:val="20"/>
      </w:rPr>
    </w:pPr>
  </w:p>
  <w:p w14:paraId="49E9AC3F" w14:textId="77777777" w:rsidR="00CB3133" w:rsidRPr="006C56FD" w:rsidRDefault="00CB3133" w:rsidP="006C56FD">
    <w:pPr>
      <w:tabs>
        <w:tab w:val="center" w:pos="4320"/>
        <w:tab w:val="right" w:pos="8640"/>
      </w:tabs>
      <w:spacing w:after="0" w:line="240" w:lineRule="auto"/>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1A47" w14:textId="5822CC4B" w:rsidR="0035318D" w:rsidRDefault="00000000">
    <w:pPr>
      <w:pStyle w:val="Header"/>
    </w:pPr>
    <w:r>
      <w:rPr>
        <w:noProof/>
      </w:rPr>
      <w:pict w14:anchorId="58BCA5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112796" o:spid="_x0000_s1025"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73AD"/>
    <w:multiLevelType w:val="hybridMultilevel"/>
    <w:tmpl w:val="02DAC274"/>
    <w:lvl w:ilvl="0" w:tplc="8D2E9086">
      <w:numFmt w:val="bullet"/>
      <w:lvlText w:val="•"/>
      <w:lvlJc w:val="left"/>
      <w:pPr>
        <w:ind w:left="1080" w:hanging="360"/>
      </w:pPr>
      <w:rPr>
        <w:rFonts w:ascii="Calibri" w:eastAsiaTheme="minorHAnsi" w:hAnsi="Calibri" w:cs="Calibri"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 w15:restartNumberingAfterBreak="0">
    <w:nsid w:val="17647DB5"/>
    <w:multiLevelType w:val="hybridMultilevel"/>
    <w:tmpl w:val="7F8CA1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82F048E"/>
    <w:multiLevelType w:val="hybridMultilevel"/>
    <w:tmpl w:val="D4B852B4"/>
    <w:lvl w:ilvl="0" w:tplc="8D2E908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1D0F00FE"/>
    <w:multiLevelType w:val="hybridMultilevel"/>
    <w:tmpl w:val="706C6376"/>
    <w:lvl w:ilvl="0" w:tplc="8D2E908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E62D63"/>
    <w:multiLevelType w:val="hybridMultilevel"/>
    <w:tmpl w:val="E842AECA"/>
    <w:lvl w:ilvl="0" w:tplc="8D2E9086">
      <w:numFmt w:val="bullet"/>
      <w:lvlText w:val="•"/>
      <w:lvlJc w:val="left"/>
      <w:pPr>
        <w:ind w:left="1080" w:hanging="360"/>
      </w:pPr>
      <w:rPr>
        <w:rFonts w:ascii="Calibri" w:eastAsiaTheme="minorHAnsi" w:hAnsi="Calibri" w:cs="Calibri"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6" w15:restartNumberingAfterBreak="0">
    <w:nsid w:val="3BDE7824"/>
    <w:multiLevelType w:val="hybridMultilevel"/>
    <w:tmpl w:val="D7DC992A"/>
    <w:lvl w:ilvl="0" w:tplc="8D2E908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3C39284B"/>
    <w:multiLevelType w:val="hybridMultilevel"/>
    <w:tmpl w:val="0F70BC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C624CA0"/>
    <w:multiLevelType w:val="hybridMultilevel"/>
    <w:tmpl w:val="D60891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74E66FE"/>
    <w:multiLevelType w:val="hybridMultilevel"/>
    <w:tmpl w:val="BE404C86"/>
    <w:lvl w:ilvl="0" w:tplc="8D2E9086">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A513F58"/>
    <w:multiLevelType w:val="hybridMultilevel"/>
    <w:tmpl w:val="9D9858C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63798462">
    <w:abstractNumId w:val="10"/>
  </w:num>
  <w:num w:numId="2" w16cid:durableId="1865750828">
    <w:abstractNumId w:val="4"/>
  </w:num>
  <w:num w:numId="3" w16cid:durableId="873496328">
    <w:abstractNumId w:val="6"/>
  </w:num>
  <w:num w:numId="4" w16cid:durableId="1552376661">
    <w:abstractNumId w:val="2"/>
  </w:num>
  <w:num w:numId="5" w16cid:durableId="330956872">
    <w:abstractNumId w:val="5"/>
  </w:num>
  <w:num w:numId="6" w16cid:durableId="977615678">
    <w:abstractNumId w:val="0"/>
  </w:num>
  <w:num w:numId="7" w16cid:durableId="1316909335">
    <w:abstractNumId w:val="9"/>
  </w:num>
  <w:num w:numId="8" w16cid:durableId="2071881452">
    <w:abstractNumId w:val="3"/>
  </w:num>
  <w:num w:numId="9" w16cid:durableId="386153093">
    <w:abstractNumId w:val="11"/>
  </w:num>
  <w:num w:numId="10" w16cid:durableId="678776496">
    <w:abstractNumId w:val="7"/>
  </w:num>
  <w:num w:numId="11" w16cid:durableId="1561669122">
    <w:abstractNumId w:val="8"/>
  </w:num>
  <w:num w:numId="12" w16cid:durableId="1960409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E1FAF"/>
    <w:rsid w:val="00000ADB"/>
    <w:rsid w:val="00000C22"/>
    <w:rsid w:val="00000C57"/>
    <w:rsid w:val="00017004"/>
    <w:rsid w:val="0002070D"/>
    <w:rsid w:val="00021DF1"/>
    <w:rsid w:val="0005231F"/>
    <w:rsid w:val="00071AF1"/>
    <w:rsid w:val="00074755"/>
    <w:rsid w:val="000B23A2"/>
    <w:rsid w:val="000C347A"/>
    <w:rsid w:val="000D0E2E"/>
    <w:rsid w:val="000D6411"/>
    <w:rsid w:val="000D7A83"/>
    <w:rsid w:val="000E3C27"/>
    <w:rsid w:val="000F7DDF"/>
    <w:rsid w:val="00107C60"/>
    <w:rsid w:val="00113FE3"/>
    <w:rsid w:val="001162B0"/>
    <w:rsid w:val="00122265"/>
    <w:rsid w:val="0013156A"/>
    <w:rsid w:val="00153F65"/>
    <w:rsid w:val="00160EDC"/>
    <w:rsid w:val="001617F8"/>
    <w:rsid w:val="001808B9"/>
    <w:rsid w:val="00194EAD"/>
    <w:rsid w:val="001A0C23"/>
    <w:rsid w:val="001A47DF"/>
    <w:rsid w:val="001C3908"/>
    <w:rsid w:val="001C4E42"/>
    <w:rsid w:val="001E3965"/>
    <w:rsid w:val="001F49B1"/>
    <w:rsid w:val="00202DF9"/>
    <w:rsid w:val="002049DC"/>
    <w:rsid w:val="0020723B"/>
    <w:rsid w:val="00211F6A"/>
    <w:rsid w:val="00222C4C"/>
    <w:rsid w:val="00231AEA"/>
    <w:rsid w:val="00256AF8"/>
    <w:rsid w:val="00260707"/>
    <w:rsid w:val="00272C09"/>
    <w:rsid w:val="00273F76"/>
    <w:rsid w:val="00280B27"/>
    <w:rsid w:val="00285BF6"/>
    <w:rsid w:val="002B342B"/>
    <w:rsid w:val="002C4566"/>
    <w:rsid w:val="00301128"/>
    <w:rsid w:val="003020FB"/>
    <w:rsid w:val="00303EB3"/>
    <w:rsid w:val="00310972"/>
    <w:rsid w:val="003159AA"/>
    <w:rsid w:val="00320305"/>
    <w:rsid w:val="00320C50"/>
    <w:rsid w:val="003226D7"/>
    <w:rsid w:val="00322BDE"/>
    <w:rsid w:val="00330CE9"/>
    <w:rsid w:val="00337DBE"/>
    <w:rsid w:val="003518CB"/>
    <w:rsid w:val="0035318D"/>
    <w:rsid w:val="00365D16"/>
    <w:rsid w:val="00370C40"/>
    <w:rsid w:val="00372348"/>
    <w:rsid w:val="0039454D"/>
    <w:rsid w:val="003A78D9"/>
    <w:rsid w:val="003B0699"/>
    <w:rsid w:val="003B134C"/>
    <w:rsid w:val="003C7BB2"/>
    <w:rsid w:val="003D11DE"/>
    <w:rsid w:val="003D1800"/>
    <w:rsid w:val="003F20E6"/>
    <w:rsid w:val="003F3F89"/>
    <w:rsid w:val="004018D1"/>
    <w:rsid w:val="00402523"/>
    <w:rsid w:val="004053F8"/>
    <w:rsid w:val="00407814"/>
    <w:rsid w:val="00414FEF"/>
    <w:rsid w:val="00422BCA"/>
    <w:rsid w:val="004336DD"/>
    <w:rsid w:val="00440011"/>
    <w:rsid w:val="00444654"/>
    <w:rsid w:val="00451BC8"/>
    <w:rsid w:val="00452F72"/>
    <w:rsid w:val="00471DA3"/>
    <w:rsid w:val="00480705"/>
    <w:rsid w:val="004928C3"/>
    <w:rsid w:val="004A359D"/>
    <w:rsid w:val="004A7F32"/>
    <w:rsid w:val="004B7B8F"/>
    <w:rsid w:val="004D2B82"/>
    <w:rsid w:val="004D5B9F"/>
    <w:rsid w:val="004E2E8E"/>
    <w:rsid w:val="004E5D1C"/>
    <w:rsid w:val="004E690A"/>
    <w:rsid w:val="004F407B"/>
    <w:rsid w:val="004F62DC"/>
    <w:rsid w:val="005011A5"/>
    <w:rsid w:val="00516BB2"/>
    <w:rsid w:val="0051720C"/>
    <w:rsid w:val="00532B18"/>
    <w:rsid w:val="005334D6"/>
    <w:rsid w:val="00536BA2"/>
    <w:rsid w:val="00560975"/>
    <w:rsid w:val="005853FF"/>
    <w:rsid w:val="00586E63"/>
    <w:rsid w:val="00593DBD"/>
    <w:rsid w:val="0059404C"/>
    <w:rsid w:val="00595A35"/>
    <w:rsid w:val="005A4C21"/>
    <w:rsid w:val="005E09FF"/>
    <w:rsid w:val="005F5E03"/>
    <w:rsid w:val="00602332"/>
    <w:rsid w:val="00644569"/>
    <w:rsid w:val="0064661B"/>
    <w:rsid w:val="006479A0"/>
    <w:rsid w:val="00652FDA"/>
    <w:rsid w:val="006572A3"/>
    <w:rsid w:val="0069503D"/>
    <w:rsid w:val="006A202D"/>
    <w:rsid w:val="006A6D7D"/>
    <w:rsid w:val="006B0064"/>
    <w:rsid w:val="006B59C9"/>
    <w:rsid w:val="006B62F9"/>
    <w:rsid w:val="006C0D52"/>
    <w:rsid w:val="006C56FD"/>
    <w:rsid w:val="006E1FAF"/>
    <w:rsid w:val="006E779A"/>
    <w:rsid w:val="006F69E6"/>
    <w:rsid w:val="00704817"/>
    <w:rsid w:val="00707E4C"/>
    <w:rsid w:val="00715397"/>
    <w:rsid w:val="007174A4"/>
    <w:rsid w:val="007310C2"/>
    <w:rsid w:val="00742DE0"/>
    <w:rsid w:val="00777E96"/>
    <w:rsid w:val="007811EA"/>
    <w:rsid w:val="00781D6E"/>
    <w:rsid w:val="00792CE0"/>
    <w:rsid w:val="0079571B"/>
    <w:rsid w:val="007A682C"/>
    <w:rsid w:val="007A6B80"/>
    <w:rsid w:val="007B0467"/>
    <w:rsid w:val="007B7C61"/>
    <w:rsid w:val="007C3DF6"/>
    <w:rsid w:val="007D3E4C"/>
    <w:rsid w:val="007E1ABC"/>
    <w:rsid w:val="00800DE8"/>
    <w:rsid w:val="00810579"/>
    <w:rsid w:val="00812C01"/>
    <w:rsid w:val="008152CD"/>
    <w:rsid w:val="00816F05"/>
    <w:rsid w:val="00817C98"/>
    <w:rsid w:val="00817E1D"/>
    <w:rsid w:val="00820886"/>
    <w:rsid w:val="00821463"/>
    <w:rsid w:val="0085334C"/>
    <w:rsid w:val="00862791"/>
    <w:rsid w:val="008A3E0F"/>
    <w:rsid w:val="008A5C96"/>
    <w:rsid w:val="008A699A"/>
    <w:rsid w:val="008C1E01"/>
    <w:rsid w:val="008D4062"/>
    <w:rsid w:val="008E0E49"/>
    <w:rsid w:val="00900C86"/>
    <w:rsid w:val="009164FE"/>
    <w:rsid w:val="009203E8"/>
    <w:rsid w:val="00936B97"/>
    <w:rsid w:val="0093703E"/>
    <w:rsid w:val="00952C78"/>
    <w:rsid w:val="00974CE7"/>
    <w:rsid w:val="00977C8F"/>
    <w:rsid w:val="00981F5F"/>
    <w:rsid w:val="00986714"/>
    <w:rsid w:val="00987EC7"/>
    <w:rsid w:val="009969DA"/>
    <w:rsid w:val="009B19D3"/>
    <w:rsid w:val="009B22C0"/>
    <w:rsid w:val="009B4108"/>
    <w:rsid w:val="009D2F64"/>
    <w:rsid w:val="009D4555"/>
    <w:rsid w:val="009D6DA5"/>
    <w:rsid w:val="009D6E5A"/>
    <w:rsid w:val="009E113B"/>
    <w:rsid w:val="009E4A06"/>
    <w:rsid w:val="009F2D19"/>
    <w:rsid w:val="009F49F8"/>
    <w:rsid w:val="00A17AE7"/>
    <w:rsid w:val="00A222FD"/>
    <w:rsid w:val="00A26C26"/>
    <w:rsid w:val="00A40016"/>
    <w:rsid w:val="00A47B88"/>
    <w:rsid w:val="00A545F5"/>
    <w:rsid w:val="00A5666A"/>
    <w:rsid w:val="00A60CB6"/>
    <w:rsid w:val="00A6657D"/>
    <w:rsid w:val="00A831D9"/>
    <w:rsid w:val="00A85094"/>
    <w:rsid w:val="00A94927"/>
    <w:rsid w:val="00AA38C6"/>
    <w:rsid w:val="00AD0F23"/>
    <w:rsid w:val="00AE6873"/>
    <w:rsid w:val="00AF1F66"/>
    <w:rsid w:val="00B03434"/>
    <w:rsid w:val="00B168F5"/>
    <w:rsid w:val="00B34003"/>
    <w:rsid w:val="00B354A8"/>
    <w:rsid w:val="00B552F7"/>
    <w:rsid w:val="00B55FC7"/>
    <w:rsid w:val="00B61B1B"/>
    <w:rsid w:val="00B65653"/>
    <w:rsid w:val="00B83725"/>
    <w:rsid w:val="00B86BB6"/>
    <w:rsid w:val="00BA37F6"/>
    <w:rsid w:val="00BC5F5D"/>
    <w:rsid w:val="00BE129D"/>
    <w:rsid w:val="00BE2F0D"/>
    <w:rsid w:val="00C0338C"/>
    <w:rsid w:val="00C114B2"/>
    <w:rsid w:val="00C232EC"/>
    <w:rsid w:val="00C309CF"/>
    <w:rsid w:val="00C33824"/>
    <w:rsid w:val="00C57C70"/>
    <w:rsid w:val="00C63F9F"/>
    <w:rsid w:val="00C64A80"/>
    <w:rsid w:val="00C64F2C"/>
    <w:rsid w:val="00C67DB5"/>
    <w:rsid w:val="00C73FED"/>
    <w:rsid w:val="00C9653A"/>
    <w:rsid w:val="00CA18C8"/>
    <w:rsid w:val="00CA77DD"/>
    <w:rsid w:val="00CB3133"/>
    <w:rsid w:val="00CD4118"/>
    <w:rsid w:val="00CE3B91"/>
    <w:rsid w:val="00CE3E99"/>
    <w:rsid w:val="00D15B65"/>
    <w:rsid w:val="00D3433C"/>
    <w:rsid w:val="00D366B3"/>
    <w:rsid w:val="00D44206"/>
    <w:rsid w:val="00D46EF2"/>
    <w:rsid w:val="00D50CE6"/>
    <w:rsid w:val="00D55CAB"/>
    <w:rsid w:val="00D622D2"/>
    <w:rsid w:val="00D70490"/>
    <w:rsid w:val="00D7379A"/>
    <w:rsid w:val="00D808BD"/>
    <w:rsid w:val="00D84589"/>
    <w:rsid w:val="00D87478"/>
    <w:rsid w:val="00D953A9"/>
    <w:rsid w:val="00DA35DD"/>
    <w:rsid w:val="00DC5E73"/>
    <w:rsid w:val="00DC715F"/>
    <w:rsid w:val="00E046B3"/>
    <w:rsid w:val="00E1678A"/>
    <w:rsid w:val="00E2680E"/>
    <w:rsid w:val="00E34943"/>
    <w:rsid w:val="00E36370"/>
    <w:rsid w:val="00E36CD7"/>
    <w:rsid w:val="00E438F4"/>
    <w:rsid w:val="00E43F94"/>
    <w:rsid w:val="00E46ABD"/>
    <w:rsid w:val="00E52825"/>
    <w:rsid w:val="00E5683E"/>
    <w:rsid w:val="00E66182"/>
    <w:rsid w:val="00E70488"/>
    <w:rsid w:val="00E75755"/>
    <w:rsid w:val="00E76903"/>
    <w:rsid w:val="00E770C6"/>
    <w:rsid w:val="00E87ABA"/>
    <w:rsid w:val="00E93A66"/>
    <w:rsid w:val="00E9415A"/>
    <w:rsid w:val="00E9666C"/>
    <w:rsid w:val="00EB63D6"/>
    <w:rsid w:val="00EC686F"/>
    <w:rsid w:val="00EE0445"/>
    <w:rsid w:val="00EE559B"/>
    <w:rsid w:val="00EF6C37"/>
    <w:rsid w:val="00F10EA2"/>
    <w:rsid w:val="00F12485"/>
    <w:rsid w:val="00F16063"/>
    <w:rsid w:val="00F240C4"/>
    <w:rsid w:val="00F31FC0"/>
    <w:rsid w:val="00F36570"/>
    <w:rsid w:val="00F45F9B"/>
    <w:rsid w:val="00F66801"/>
    <w:rsid w:val="00F90FC8"/>
    <w:rsid w:val="00F92DE9"/>
    <w:rsid w:val="00FA01C2"/>
    <w:rsid w:val="00FB09DC"/>
    <w:rsid w:val="00FB24A4"/>
    <w:rsid w:val="00FC6156"/>
    <w:rsid w:val="00FD562F"/>
    <w:rsid w:val="00FD6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E285F"/>
  <w15:docId w15:val="{48C87BAC-1014-4A4B-8875-561E845A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016"/>
  </w:style>
  <w:style w:type="paragraph" w:styleId="Heading1">
    <w:name w:val="heading 1"/>
    <w:basedOn w:val="Normal"/>
    <w:next w:val="Normal"/>
    <w:link w:val="Heading1Char"/>
    <w:uiPriority w:val="9"/>
    <w:qFormat/>
    <w:rsid w:val="003B134C"/>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3B134C"/>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644569"/>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D84589"/>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5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ReferHead">
    <w:name w:val="Refer Head"/>
    <w:basedOn w:val="Normal"/>
    <w:rsid w:val="00B65653"/>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3B134C"/>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3B134C"/>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644569"/>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D84589"/>
    <w:rPr>
      <w:rFonts w:ascii="Arial" w:eastAsiaTheme="majorEastAsia" w:hAnsi="Arial" w:cstheme="majorBidi"/>
      <w:b/>
      <w:bCs/>
      <w:i/>
      <w:iCs/>
      <w:sz w:val="20"/>
    </w:rPr>
  </w:style>
  <w:style w:type="table" w:customStyle="1" w:styleId="TableGrid1">
    <w:name w:val="Table Grid1"/>
    <w:basedOn w:val="TableNormal"/>
    <w:next w:val="TableGrid"/>
    <w:uiPriority w:val="39"/>
    <w:rsid w:val="00FD621C"/>
    <w:pPr>
      <w:spacing w:after="0" w:line="240" w:lineRule="auto"/>
    </w:pPr>
    <w:rPr>
      <w:rFonts w:eastAsia="Calibri"/>
      <w:kern w:val="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B31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A6657D"/>
    <w:pPr>
      <w:spacing w:after="0" w:line="240" w:lineRule="auto"/>
    </w:pPr>
    <w:rPr>
      <w:rFonts w:eastAsiaTheme="minorHAnsi"/>
      <w:kern w:val="2"/>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D15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5510">
      <w:bodyDiv w:val="1"/>
      <w:marLeft w:val="0"/>
      <w:marRight w:val="0"/>
      <w:marTop w:val="0"/>
      <w:marBottom w:val="0"/>
      <w:divBdr>
        <w:top w:val="none" w:sz="0" w:space="0" w:color="auto"/>
        <w:left w:val="none" w:sz="0" w:space="0" w:color="auto"/>
        <w:bottom w:val="none" w:sz="0" w:space="0" w:color="auto"/>
        <w:right w:val="none" w:sz="0" w:space="0" w:color="auto"/>
      </w:divBdr>
    </w:div>
    <w:div w:id="93210743">
      <w:bodyDiv w:val="1"/>
      <w:marLeft w:val="0"/>
      <w:marRight w:val="0"/>
      <w:marTop w:val="0"/>
      <w:marBottom w:val="0"/>
      <w:divBdr>
        <w:top w:val="none" w:sz="0" w:space="0" w:color="auto"/>
        <w:left w:val="none" w:sz="0" w:space="0" w:color="auto"/>
        <w:bottom w:val="none" w:sz="0" w:space="0" w:color="auto"/>
        <w:right w:val="none" w:sz="0" w:space="0" w:color="auto"/>
      </w:divBdr>
    </w:div>
    <w:div w:id="273757744">
      <w:bodyDiv w:val="1"/>
      <w:marLeft w:val="0"/>
      <w:marRight w:val="0"/>
      <w:marTop w:val="0"/>
      <w:marBottom w:val="0"/>
      <w:divBdr>
        <w:top w:val="none" w:sz="0" w:space="0" w:color="auto"/>
        <w:left w:val="none" w:sz="0" w:space="0" w:color="auto"/>
        <w:bottom w:val="none" w:sz="0" w:space="0" w:color="auto"/>
        <w:right w:val="none" w:sz="0" w:space="0" w:color="auto"/>
      </w:divBdr>
    </w:div>
    <w:div w:id="360666004">
      <w:bodyDiv w:val="1"/>
      <w:marLeft w:val="0"/>
      <w:marRight w:val="0"/>
      <w:marTop w:val="0"/>
      <w:marBottom w:val="0"/>
      <w:divBdr>
        <w:top w:val="none" w:sz="0" w:space="0" w:color="auto"/>
        <w:left w:val="none" w:sz="0" w:space="0" w:color="auto"/>
        <w:bottom w:val="none" w:sz="0" w:space="0" w:color="auto"/>
        <w:right w:val="none" w:sz="0" w:space="0" w:color="auto"/>
      </w:divBdr>
    </w:div>
    <w:div w:id="575558817">
      <w:bodyDiv w:val="1"/>
      <w:marLeft w:val="0"/>
      <w:marRight w:val="0"/>
      <w:marTop w:val="0"/>
      <w:marBottom w:val="0"/>
      <w:divBdr>
        <w:top w:val="none" w:sz="0" w:space="0" w:color="auto"/>
        <w:left w:val="none" w:sz="0" w:space="0" w:color="auto"/>
        <w:bottom w:val="none" w:sz="0" w:space="0" w:color="auto"/>
        <w:right w:val="none" w:sz="0" w:space="0" w:color="auto"/>
      </w:divBdr>
    </w:div>
    <w:div w:id="655452678">
      <w:bodyDiv w:val="1"/>
      <w:marLeft w:val="0"/>
      <w:marRight w:val="0"/>
      <w:marTop w:val="0"/>
      <w:marBottom w:val="0"/>
      <w:divBdr>
        <w:top w:val="none" w:sz="0" w:space="0" w:color="auto"/>
        <w:left w:val="none" w:sz="0" w:space="0" w:color="auto"/>
        <w:bottom w:val="none" w:sz="0" w:space="0" w:color="auto"/>
        <w:right w:val="none" w:sz="0" w:space="0" w:color="auto"/>
      </w:divBdr>
    </w:div>
    <w:div w:id="691804501">
      <w:bodyDiv w:val="1"/>
      <w:marLeft w:val="0"/>
      <w:marRight w:val="0"/>
      <w:marTop w:val="0"/>
      <w:marBottom w:val="0"/>
      <w:divBdr>
        <w:top w:val="none" w:sz="0" w:space="0" w:color="auto"/>
        <w:left w:val="none" w:sz="0" w:space="0" w:color="auto"/>
        <w:bottom w:val="none" w:sz="0" w:space="0" w:color="auto"/>
        <w:right w:val="none" w:sz="0" w:space="0" w:color="auto"/>
      </w:divBdr>
    </w:div>
    <w:div w:id="740367684">
      <w:bodyDiv w:val="1"/>
      <w:marLeft w:val="0"/>
      <w:marRight w:val="0"/>
      <w:marTop w:val="0"/>
      <w:marBottom w:val="0"/>
      <w:divBdr>
        <w:top w:val="none" w:sz="0" w:space="0" w:color="auto"/>
        <w:left w:val="none" w:sz="0" w:space="0" w:color="auto"/>
        <w:bottom w:val="none" w:sz="0" w:space="0" w:color="auto"/>
        <w:right w:val="none" w:sz="0" w:space="0" w:color="auto"/>
      </w:divBdr>
    </w:div>
    <w:div w:id="969673735">
      <w:bodyDiv w:val="1"/>
      <w:marLeft w:val="0"/>
      <w:marRight w:val="0"/>
      <w:marTop w:val="0"/>
      <w:marBottom w:val="0"/>
      <w:divBdr>
        <w:top w:val="none" w:sz="0" w:space="0" w:color="auto"/>
        <w:left w:val="none" w:sz="0" w:space="0" w:color="auto"/>
        <w:bottom w:val="none" w:sz="0" w:space="0" w:color="auto"/>
        <w:right w:val="none" w:sz="0" w:space="0" w:color="auto"/>
      </w:divBdr>
    </w:div>
    <w:div w:id="1411584251">
      <w:bodyDiv w:val="1"/>
      <w:marLeft w:val="0"/>
      <w:marRight w:val="0"/>
      <w:marTop w:val="0"/>
      <w:marBottom w:val="0"/>
      <w:divBdr>
        <w:top w:val="none" w:sz="0" w:space="0" w:color="auto"/>
        <w:left w:val="none" w:sz="0" w:space="0" w:color="auto"/>
        <w:bottom w:val="none" w:sz="0" w:space="0" w:color="auto"/>
        <w:right w:val="none" w:sz="0" w:space="0" w:color="auto"/>
      </w:divBdr>
    </w:div>
    <w:div w:id="214356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g"/><Relationship Id="rId3" Type="http://schemas.openxmlformats.org/officeDocument/2006/relationships/styles" Target="styles.xml"/><Relationship Id="rId21" Type="http://schemas.openxmlformats.org/officeDocument/2006/relationships/hyperlink" Target="https://doi.org/10.14419/zdk1jx6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jp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A6FB4-AFB1-4A70-9DC6-103F23C63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13</Pages>
  <Words>6573</Words>
  <Characters>37472</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Anju Nofarof Hasudungan</cp:lastModifiedBy>
  <cp:revision>196</cp:revision>
  <cp:lastPrinted>2025-08-09T13:50:00Z</cp:lastPrinted>
  <dcterms:created xsi:type="dcterms:W3CDTF">2014-09-22T13:32:00Z</dcterms:created>
  <dcterms:modified xsi:type="dcterms:W3CDTF">2025-09-08T03:20:00Z</dcterms:modified>
</cp:coreProperties>
</file>