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53745" w14:textId="77777777" w:rsidR="00AF2CDA" w:rsidRDefault="00AF2CDA">
      <w:pPr>
        <w:spacing w:line="240" w:lineRule="auto"/>
        <w:jc w:val="center"/>
        <w:rPr>
          <w:rFonts w:ascii="Times New Roman" w:hAnsi="Times New Roman" w:cs="Times New Roman"/>
          <w:b/>
          <w:bCs/>
          <w:lang w:val="en-GB"/>
        </w:rPr>
      </w:pPr>
    </w:p>
    <w:p w14:paraId="4835FB5A" w14:textId="77777777" w:rsidR="00AF2CDA" w:rsidRDefault="00000000">
      <w:pPr>
        <w:spacing w:after="0" w:line="240" w:lineRule="auto"/>
        <w:rPr>
          <w:rFonts w:ascii="Times New Roman" w:hAnsi="Times New Roman" w:cs="Times New Roman"/>
          <w:b/>
          <w:bCs/>
          <w:lang w:val="en-GB"/>
        </w:rPr>
      </w:pPr>
      <w:r>
        <w:rPr>
          <w:rFonts w:ascii="Cambria" w:hAnsi="Cambria" w:cs="Arial"/>
          <w:b/>
          <w:sz w:val="20"/>
          <w:szCs w:val="28"/>
          <w:lang w:val="en-GB"/>
        </w:rPr>
        <w:t xml:space="preserve">Bacteriological Assessment of Soils of Municipal Solid Waste Dumps of </w:t>
      </w:r>
      <w:proofErr w:type="spellStart"/>
      <w:r>
        <w:rPr>
          <w:rFonts w:ascii="Cambria" w:hAnsi="Cambria" w:cs="Arial"/>
          <w:b/>
          <w:sz w:val="20"/>
          <w:szCs w:val="28"/>
          <w:lang w:val="en-GB"/>
        </w:rPr>
        <w:t>Choba</w:t>
      </w:r>
      <w:proofErr w:type="spellEnd"/>
      <w:r>
        <w:rPr>
          <w:rFonts w:ascii="Cambria" w:hAnsi="Cambria" w:cs="Arial"/>
          <w:b/>
          <w:sz w:val="20"/>
          <w:szCs w:val="28"/>
          <w:lang w:val="en-GB"/>
        </w:rPr>
        <w:t>, Rivers State</w:t>
      </w:r>
      <w:r>
        <w:rPr>
          <w:rFonts w:ascii="Times New Roman" w:hAnsi="Times New Roman" w:cs="Times New Roman"/>
          <w:b/>
          <w:bCs/>
          <w:lang w:val="en-GB"/>
        </w:rPr>
        <w:t xml:space="preserve"> </w:t>
      </w:r>
    </w:p>
    <w:p w14:paraId="59F888C1" w14:textId="77777777" w:rsidR="00AF2CDA" w:rsidRDefault="00AF2CDA">
      <w:pPr>
        <w:spacing w:line="240" w:lineRule="auto"/>
        <w:rPr>
          <w:rFonts w:ascii="Times New Roman" w:hAnsi="Times New Roman" w:cs="Times New Roman"/>
          <w:b/>
          <w:bCs/>
          <w:lang w:val="en-GB"/>
        </w:rPr>
      </w:pPr>
    </w:p>
    <w:p w14:paraId="2EA344E2" w14:textId="77777777" w:rsidR="00AF2CDA" w:rsidRDefault="00000000">
      <w:pPr>
        <w:spacing w:line="240" w:lineRule="auto"/>
        <w:rPr>
          <w:rFonts w:ascii="Times New Roman" w:hAnsi="Times New Roman" w:cs="Times New Roman"/>
          <w:b/>
          <w:bCs/>
          <w:lang w:val="en-GB"/>
        </w:rPr>
      </w:pPr>
      <w:r>
        <w:rPr>
          <w:rFonts w:ascii="Times New Roman" w:hAnsi="Times New Roman" w:cs="Times New Roman"/>
          <w:b/>
          <w:bCs/>
          <w:lang w:val="en-GB"/>
        </w:rPr>
        <w:t>ABSTRACT</w:t>
      </w:r>
    </w:p>
    <w:p w14:paraId="4A1757FF" w14:textId="4C84BBFB" w:rsidR="00AF2CDA" w:rsidRPr="006F4D48" w:rsidRDefault="00000000">
      <w:pPr>
        <w:spacing w:after="200" w:line="276" w:lineRule="auto"/>
        <w:jc w:val="both"/>
        <w:rPr>
          <w:rFonts w:ascii="Cambria" w:eastAsia="SimSun" w:hAnsi="Cambria" w:cs="Times New Roman"/>
          <w:lang w:eastAsia="zh-CN"/>
        </w:rPr>
      </w:pPr>
      <w:r w:rsidRPr="006F4D48">
        <w:rPr>
          <w:rFonts w:ascii="Cambria" w:eastAsia="SimSun" w:hAnsi="Cambria" w:cs="Times New Roman"/>
          <w:highlight w:val="yellow"/>
          <w:lang w:eastAsia="zh-CN"/>
        </w:rPr>
        <w:t xml:space="preserve">The study </w:t>
      </w:r>
      <w:proofErr w:type="spellStart"/>
      <w:r w:rsidRPr="006F4D48">
        <w:rPr>
          <w:rFonts w:ascii="Cambria" w:eastAsia="SimSun" w:hAnsi="Cambria" w:cs="Times New Roman"/>
          <w:highlight w:val="yellow"/>
          <w:lang w:eastAsia="zh-CN"/>
        </w:rPr>
        <w:t>analy</w:t>
      </w:r>
      <w:r w:rsidR="00ED4FA4">
        <w:rPr>
          <w:rFonts w:ascii="Cambria" w:eastAsia="SimSun" w:hAnsi="Cambria" w:cs="Times New Roman"/>
          <w:highlight w:val="yellow"/>
          <w:lang w:eastAsia="zh-CN"/>
        </w:rPr>
        <w:t>s</w:t>
      </w:r>
      <w:r w:rsidRPr="006F4D48">
        <w:rPr>
          <w:rFonts w:eastAsia="SimSun" w:hAnsi="Cambria" w:cs="Times New Roman"/>
          <w:highlight w:val="yellow"/>
          <w:lang w:eastAsia="zh-CN"/>
        </w:rPr>
        <w:t>ed</w:t>
      </w:r>
      <w:proofErr w:type="spellEnd"/>
      <w:r w:rsidRPr="006F4D48">
        <w:rPr>
          <w:rFonts w:eastAsia="SimSun" w:hAnsi="Cambria" w:cs="Times New Roman"/>
          <w:highlight w:val="yellow"/>
          <w:lang w:eastAsia="zh-CN"/>
        </w:rPr>
        <w:t xml:space="preserve"> </w:t>
      </w:r>
      <w:r w:rsidRPr="006F4D48">
        <w:rPr>
          <w:rFonts w:ascii="Cambria" w:eastAsia="SimSun" w:hAnsi="Cambria" w:cs="Times New Roman"/>
          <w:highlight w:val="yellow"/>
          <w:lang w:eastAsia="zh-CN"/>
        </w:rPr>
        <w:t xml:space="preserve">the bacteria associated with the soils of solid waste dump sites in </w:t>
      </w:r>
      <w:proofErr w:type="spellStart"/>
      <w:r w:rsidRPr="006F4D48">
        <w:rPr>
          <w:rFonts w:ascii="Cambria" w:eastAsia="SimSun" w:hAnsi="Cambria" w:cs="Times New Roman"/>
          <w:highlight w:val="yellow"/>
          <w:lang w:eastAsia="zh-CN"/>
        </w:rPr>
        <w:t>Choba</w:t>
      </w:r>
      <w:proofErr w:type="spellEnd"/>
      <w:r w:rsidRPr="006F4D48">
        <w:rPr>
          <w:rFonts w:ascii="Cambria" w:eastAsia="SimSun" w:hAnsi="Cambria" w:cs="Times New Roman"/>
          <w:highlight w:val="yellow"/>
          <w:lang w:eastAsia="zh-CN"/>
        </w:rPr>
        <w:t>, Rivers State.</w:t>
      </w:r>
      <w:r w:rsidR="006F4D48" w:rsidRPr="006F4D48">
        <w:rPr>
          <w:rFonts w:ascii="Cambria" w:eastAsia="SimSun" w:hAnsi="Cambria" w:cs="Times New Roman"/>
          <w:highlight w:val="yellow"/>
          <w:lang w:eastAsia="zh-CN"/>
        </w:rPr>
        <w:t xml:space="preserve"> </w:t>
      </w:r>
      <w:r w:rsidRPr="006F4D48">
        <w:rPr>
          <w:rFonts w:eastAsia="SimSun" w:hAnsi="Cambria" w:cs="Times New Roman"/>
          <w:highlight w:val="yellow"/>
          <w:lang w:eastAsia="zh-CN"/>
        </w:rPr>
        <w:t>Th</w:t>
      </w:r>
      <w:r w:rsidRPr="006F4D48">
        <w:rPr>
          <w:rFonts w:ascii="Cambria" w:eastAsia="SimSun" w:hAnsi="Cambria" w:cs="Times New Roman"/>
          <w:highlight w:val="yellow"/>
          <w:lang w:eastAsia="zh-CN"/>
        </w:rPr>
        <w:t>e total heterotrophic counts of the bacteria present in the soils of the dump sites,</w:t>
      </w:r>
      <w:r w:rsidRPr="006F4D48">
        <w:rPr>
          <w:rFonts w:eastAsia="SimSun" w:hAnsi="Cambria" w:cs="Times New Roman"/>
          <w:highlight w:val="yellow"/>
          <w:lang w:eastAsia="zh-CN"/>
        </w:rPr>
        <w:t xml:space="preserve"> </w:t>
      </w:r>
      <w:r w:rsidRPr="006F4D48">
        <w:rPr>
          <w:rFonts w:ascii="Cambria" w:eastAsia="SimSun" w:hAnsi="Cambria" w:cs="Times New Roman"/>
          <w:highlight w:val="yellow"/>
          <w:lang w:eastAsia="zh-CN"/>
        </w:rPr>
        <w:t>their frequencies of occurrence</w:t>
      </w:r>
      <w:r w:rsidR="00214CD8">
        <w:rPr>
          <w:rFonts w:ascii="Cambria" w:eastAsia="SimSun" w:hAnsi="Cambria" w:cs="Times New Roman"/>
          <w:highlight w:val="yellow"/>
          <w:lang w:eastAsia="zh-CN"/>
        </w:rPr>
        <w:t xml:space="preserve"> and </w:t>
      </w:r>
      <w:r w:rsidRPr="006F4D48">
        <w:rPr>
          <w:rFonts w:ascii="Cambria" w:eastAsia="SimSun" w:hAnsi="Cambria" w:cs="Times New Roman"/>
          <w:highlight w:val="yellow"/>
          <w:lang w:eastAsia="zh-CN"/>
        </w:rPr>
        <w:t>their lipolytic, cellulolytic and proteolytic potential</w:t>
      </w:r>
      <w:r w:rsidR="00214CD8">
        <w:rPr>
          <w:rFonts w:ascii="Cambria" w:eastAsia="SimSun" w:hAnsi="Cambria" w:cs="Times New Roman"/>
          <w:highlight w:val="yellow"/>
          <w:lang w:eastAsia="zh-CN"/>
        </w:rPr>
        <w:t>s</w:t>
      </w:r>
      <w:r w:rsidRPr="006F4D48">
        <w:rPr>
          <w:rFonts w:ascii="Cambria" w:eastAsia="SimSun" w:hAnsi="Cambria" w:cs="Times New Roman"/>
          <w:highlight w:val="yellow"/>
          <w:lang w:eastAsia="zh-CN"/>
        </w:rPr>
        <w:t xml:space="preserve"> </w:t>
      </w:r>
      <w:r w:rsidRPr="006F4D48">
        <w:rPr>
          <w:rFonts w:eastAsia="SimSun" w:hAnsi="Cambria" w:cs="Times New Roman"/>
          <w:highlight w:val="yellow"/>
          <w:lang w:eastAsia="zh-CN"/>
        </w:rPr>
        <w:t>were determined; the bacterial isolates</w:t>
      </w:r>
      <w:r w:rsidR="006F4D48">
        <w:rPr>
          <w:rFonts w:eastAsia="SimSun" w:hAnsi="Cambria" w:cs="Times New Roman"/>
          <w:highlight w:val="yellow"/>
          <w:lang w:eastAsia="zh-CN"/>
        </w:rPr>
        <w:t xml:space="preserve"> that showed zones of inhibition</w:t>
      </w:r>
      <w:r w:rsidRPr="006F4D48">
        <w:rPr>
          <w:rFonts w:eastAsia="SimSun" w:hAnsi="Cambria" w:cs="Times New Roman"/>
          <w:highlight w:val="yellow"/>
          <w:lang w:eastAsia="zh-CN"/>
        </w:rPr>
        <w:t xml:space="preserve"> were also</w:t>
      </w:r>
      <w:r w:rsidRPr="006F4D48">
        <w:rPr>
          <w:rFonts w:ascii="Cambria" w:eastAsia="SimSun" w:hAnsi="Cambria" w:cs="Times New Roman"/>
          <w:highlight w:val="yellow"/>
          <w:lang w:eastAsia="zh-CN"/>
        </w:rPr>
        <w:t xml:space="preserve"> screen</w:t>
      </w:r>
      <w:r w:rsidRPr="006F4D48">
        <w:rPr>
          <w:rFonts w:eastAsia="SimSun" w:hAnsi="Cambria" w:cs="Times New Roman"/>
          <w:highlight w:val="yellow"/>
          <w:lang w:eastAsia="zh-CN"/>
        </w:rPr>
        <w:t>ed</w:t>
      </w:r>
      <w:r w:rsidRPr="006F4D48">
        <w:rPr>
          <w:rFonts w:ascii="Cambria" w:eastAsia="SimSun" w:hAnsi="Cambria" w:cs="Times New Roman"/>
          <w:highlight w:val="yellow"/>
          <w:lang w:eastAsia="zh-CN"/>
        </w:rPr>
        <w:t xml:space="preserve"> for their antibacterial activity against </w:t>
      </w:r>
      <w:r w:rsidRPr="006F4D48">
        <w:rPr>
          <w:rFonts w:ascii="Cambria" w:eastAsia="SimSun" w:hAnsi="Cambria" w:cs="Times New Roman"/>
          <w:i/>
          <w:iCs/>
          <w:highlight w:val="yellow"/>
          <w:lang w:eastAsia="zh-CN"/>
        </w:rPr>
        <w:t>Staphylococcus aureus</w:t>
      </w:r>
      <w:r w:rsidRPr="006F4D48">
        <w:rPr>
          <w:rFonts w:ascii="Cambria" w:eastAsia="SimSun" w:hAnsi="Cambria" w:cs="Times New Roman"/>
          <w:highlight w:val="yellow"/>
          <w:lang w:eastAsia="zh-CN"/>
        </w:rPr>
        <w:t xml:space="preserve"> and </w:t>
      </w:r>
      <w:r w:rsidRPr="006F4D48">
        <w:rPr>
          <w:rFonts w:ascii="Cambria" w:eastAsia="SimSun" w:hAnsi="Cambria" w:cs="Times New Roman"/>
          <w:i/>
          <w:iCs/>
          <w:highlight w:val="yellow"/>
          <w:lang w:eastAsia="zh-CN"/>
        </w:rPr>
        <w:t>Escherichia coli</w:t>
      </w:r>
      <w:r>
        <w:rPr>
          <w:rFonts w:ascii="Cambria" w:eastAsia="SimSun" w:hAnsi="Cambria" w:cs="Times New Roman"/>
          <w:lang w:eastAsia="zh-CN"/>
        </w:rPr>
        <w:t xml:space="preserve">. A total of four soil samples were collected from four different dump sites in </w:t>
      </w:r>
      <w:proofErr w:type="spellStart"/>
      <w:r>
        <w:rPr>
          <w:rFonts w:ascii="Cambria" w:eastAsia="SimSun" w:hAnsi="Cambria" w:cs="Times New Roman"/>
          <w:lang w:eastAsia="zh-CN"/>
        </w:rPr>
        <w:t>Choba</w:t>
      </w:r>
      <w:proofErr w:type="spellEnd"/>
      <w:r>
        <w:rPr>
          <w:rFonts w:ascii="Cambria" w:eastAsia="SimSun" w:hAnsi="Cambria" w:cs="Times New Roman"/>
          <w:lang w:eastAsia="zh-CN"/>
        </w:rPr>
        <w:t xml:space="preserve">. The samples were serial diluted up to </w:t>
      </w:r>
      <w:r w:rsidRPr="006F4D48">
        <w:rPr>
          <w:rFonts w:ascii="Cambria" w:hAnsi="Cambria" w:cs="Times New Roman"/>
          <w:highlight w:val="yellow"/>
          <w:lang w:val="en-GB"/>
        </w:rPr>
        <w:t>10</w:t>
      </w:r>
      <w:r w:rsidR="006F4D48" w:rsidRPr="006F4D48">
        <w:rPr>
          <w:rFonts w:ascii="Cambria" w:hAnsi="Cambria" w:cs="Times New Roman"/>
          <w:highlight w:val="yellow"/>
          <w:vertAlign w:val="superscript"/>
          <w:lang w:val="en-GB"/>
        </w:rPr>
        <w:t>-</w:t>
      </w:r>
      <w:r w:rsidRPr="006F4D48">
        <w:rPr>
          <w:rFonts w:ascii="Cambria" w:hAnsi="Cambria" w:cs="Times New Roman"/>
          <w:highlight w:val="yellow"/>
          <w:vertAlign w:val="superscript"/>
          <w:lang w:val="en-GB"/>
        </w:rPr>
        <w:t>4</w:t>
      </w:r>
      <w:r>
        <w:rPr>
          <w:rFonts w:ascii="Cambria" w:eastAsia="SimSun" w:hAnsi="Cambria" w:cs="Times New Roman"/>
          <w:lang w:eastAsia="zh-CN"/>
        </w:rPr>
        <w:t xml:space="preserve"> and 0.1ml spread on nutrient agar plates. The total heterotrophic bacteria </w:t>
      </w:r>
      <w:proofErr w:type="gramStart"/>
      <w:r>
        <w:rPr>
          <w:rFonts w:ascii="Cambria" w:eastAsia="SimSun" w:hAnsi="Cambria" w:cs="Times New Roman"/>
          <w:lang w:eastAsia="zh-CN"/>
        </w:rPr>
        <w:t>counts</w:t>
      </w:r>
      <w:proofErr w:type="gramEnd"/>
      <w:r>
        <w:rPr>
          <w:rFonts w:ascii="Cambria" w:eastAsia="SimSun" w:hAnsi="Cambria" w:cs="Times New Roman"/>
          <w:lang w:eastAsia="zh-CN"/>
        </w:rPr>
        <w:t xml:space="preserve"> for samples A, B, C and D were </w:t>
      </w:r>
      <w:r>
        <w:rPr>
          <w:rFonts w:ascii="Cambria" w:hAnsi="Cambria" w:cs="Times New Roman"/>
          <w:lang w:val="en-GB"/>
        </w:rPr>
        <w:t>2.8×10</w:t>
      </w:r>
      <w:r>
        <w:rPr>
          <w:rFonts w:ascii="Cambria" w:hAnsi="Cambria" w:cs="Times New Roman"/>
          <w:vertAlign w:val="superscript"/>
          <w:lang w:val="en-GB"/>
        </w:rPr>
        <w:t>6</w:t>
      </w:r>
      <w:r>
        <w:rPr>
          <w:rFonts w:ascii="Cambria" w:hAnsi="Cambria" w:cs="Times New Roman"/>
          <w:lang w:val="en-GB"/>
        </w:rPr>
        <w:t xml:space="preserve"> </w:t>
      </w:r>
      <w:proofErr w:type="spellStart"/>
      <w:r>
        <w:rPr>
          <w:rFonts w:ascii="Cambria" w:hAnsi="Cambria" w:cs="Times New Roman"/>
          <w:lang w:val="en-GB"/>
        </w:rPr>
        <w:t>cfu</w:t>
      </w:r>
      <w:proofErr w:type="spellEnd"/>
      <w:r>
        <w:rPr>
          <w:rFonts w:ascii="Cambria" w:hAnsi="Cambria" w:cs="Times New Roman"/>
          <w:lang w:val="en-GB"/>
        </w:rPr>
        <w:t>/g</w:t>
      </w:r>
      <w:r>
        <w:rPr>
          <w:rFonts w:ascii="Cambria" w:eastAsia="SimSun" w:hAnsi="Cambria" w:cs="Times New Roman"/>
          <w:lang w:eastAsia="zh-CN"/>
        </w:rPr>
        <w:t>, 2.0 × 10</w:t>
      </w:r>
      <w:r>
        <w:rPr>
          <w:rFonts w:ascii="Cambria" w:eastAsia="SimSun" w:hAnsi="Cambria" w:cs="Times New Roman"/>
          <w:vertAlign w:val="superscript"/>
          <w:lang w:eastAsia="zh-CN"/>
        </w:rPr>
        <w:t>7</w:t>
      </w:r>
      <w:r>
        <w:rPr>
          <w:rFonts w:ascii="Cambria" w:eastAsia="SimSun" w:hAnsi="Cambria" w:cs="Times New Roman"/>
          <w:lang w:eastAsia="zh-CN"/>
        </w:rPr>
        <w:t xml:space="preserve"> </w:t>
      </w:r>
      <w:proofErr w:type="spellStart"/>
      <w:r>
        <w:rPr>
          <w:rFonts w:ascii="Cambria" w:eastAsia="SimSun" w:hAnsi="Cambria" w:cs="Times New Roman"/>
          <w:lang w:eastAsia="zh-CN"/>
        </w:rPr>
        <w:t>cfu</w:t>
      </w:r>
      <w:proofErr w:type="spellEnd"/>
      <w:r>
        <w:rPr>
          <w:rFonts w:ascii="Cambria" w:eastAsia="SimSun" w:hAnsi="Cambria" w:cs="Times New Roman"/>
          <w:lang w:eastAsia="zh-CN"/>
        </w:rPr>
        <w:t>/g, 4.3 × 10</w:t>
      </w:r>
      <w:r>
        <w:rPr>
          <w:rFonts w:ascii="Cambria" w:eastAsia="SimSun" w:hAnsi="Cambria" w:cs="Times New Roman"/>
          <w:vertAlign w:val="superscript"/>
          <w:lang w:eastAsia="zh-CN"/>
        </w:rPr>
        <w:t xml:space="preserve">6 </w:t>
      </w:r>
      <w:proofErr w:type="spellStart"/>
      <w:r>
        <w:rPr>
          <w:rFonts w:ascii="Cambria" w:eastAsia="SimSun" w:hAnsi="Cambria" w:cs="Times New Roman"/>
          <w:lang w:eastAsia="zh-CN"/>
        </w:rPr>
        <w:t>cfu</w:t>
      </w:r>
      <w:proofErr w:type="spellEnd"/>
      <w:r>
        <w:rPr>
          <w:rFonts w:ascii="Cambria" w:eastAsia="SimSun" w:hAnsi="Cambria" w:cs="Times New Roman"/>
          <w:lang w:eastAsia="zh-CN"/>
        </w:rPr>
        <w:t>/g and 1.5 × 10</w:t>
      </w:r>
      <w:r>
        <w:rPr>
          <w:rFonts w:ascii="Cambria" w:eastAsia="SimSun" w:hAnsi="Cambria" w:cs="Times New Roman"/>
          <w:vertAlign w:val="superscript"/>
          <w:lang w:eastAsia="zh-CN"/>
        </w:rPr>
        <w:t>7</w:t>
      </w:r>
      <w:r>
        <w:rPr>
          <w:rFonts w:ascii="Cambria" w:eastAsia="SimSun" w:hAnsi="Cambria" w:cs="Times New Roman"/>
          <w:lang w:eastAsia="zh-CN"/>
        </w:rPr>
        <w:t xml:space="preserve"> </w:t>
      </w:r>
      <w:proofErr w:type="spellStart"/>
      <w:r>
        <w:rPr>
          <w:rFonts w:ascii="Cambria" w:eastAsia="SimSun" w:hAnsi="Cambria" w:cs="Times New Roman"/>
          <w:lang w:eastAsia="zh-CN"/>
        </w:rPr>
        <w:t>cfu</w:t>
      </w:r>
      <w:proofErr w:type="spellEnd"/>
      <w:r>
        <w:rPr>
          <w:rFonts w:ascii="Cambria" w:eastAsia="SimSun" w:hAnsi="Cambria" w:cs="Times New Roman"/>
          <w:lang w:eastAsia="zh-CN"/>
        </w:rPr>
        <w:t xml:space="preserve">/g respectively. The bacteria isolated with their frequencies of isolation were: </w:t>
      </w:r>
      <w:r>
        <w:rPr>
          <w:rFonts w:ascii="Cambria" w:eastAsia="SimSun" w:hAnsi="Cambria" w:cs="Times New Roman"/>
          <w:i/>
          <w:iCs/>
          <w:lang w:eastAsia="zh-CN"/>
        </w:rPr>
        <w:t xml:space="preserve">Salmonella typhi </w:t>
      </w:r>
      <w:r>
        <w:rPr>
          <w:rFonts w:ascii="Cambria" w:eastAsia="SimSun" w:hAnsi="Cambria" w:cs="Times New Roman"/>
          <w:lang w:eastAsia="zh-CN"/>
        </w:rPr>
        <w:t xml:space="preserve">(75%), </w:t>
      </w:r>
      <w:r>
        <w:rPr>
          <w:rFonts w:ascii="Cambria" w:eastAsia="SimSun" w:hAnsi="Cambria" w:cs="Times New Roman"/>
          <w:i/>
          <w:iCs/>
          <w:lang w:eastAsia="zh-CN"/>
        </w:rPr>
        <w:t xml:space="preserve">Pseudomonas aeruginosa </w:t>
      </w:r>
      <w:r>
        <w:rPr>
          <w:rFonts w:ascii="Cambria" w:eastAsia="SimSun" w:hAnsi="Cambria" w:cs="Times New Roman"/>
          <w:lang w:eastAsia="zh-CN"/>
        </w:rPr>
        <w:t xml:space="preserve">(50%), </w:t>
      </w:r>
      <w:r>
        <w:rPr>
          <w:rFonts w:ascii="Cambria" w:eastAsia="SimSun" w:hAnsi="Cambria" w:cs="Times New Roman"/>
          <w:i/>
          <w:iCs/>
          <w:lang w:eastAsia="zh-CN"/>
        </w:rPr>
        <w:t>Shigella flexneri</w:t>
      </w:r>
      <w:r>
        <w:rPr>
          <w:rFonts w:ascii="Cambria" w:eastAsia="SimSun" w:hAnsi="Cambria" w:cs="Times New Roman"/>
          <w:lang w:eastAsia="zh-CN"/>
        </w:rPr>
        <w:t xml:space="preserve"> (25%), </w:t>
      </w:r>
      <w:r>
        <w:rPr>
          <w:rFonts w:ascii="Cambria" w:eastAsia="SimSun" w:hAnsi="Cambria" w:cs="Times New Roman"/>
          <w:i/>
          <w:iCs/>
          <w:lang w:eastAsia="zh-CN"/>
        </w:rPr>
        <w:t>Escherichia coli</w:t>
      </w:r>
      <w:r>
        <w:rPr>
          <w:rFonts w:ascii="Cambria" w:eastAsia="SimSun" w:hAnsi="Cambria" w:cs="Times New Roman"/>
          <w:lang w:eastAsia="zh-CN"/>
        </w:rPr>
        <w:t xml:space="preserve"> (25%), </w:t>
      </w:r>
      <w:r>
        <w:rPr>
          <w:rFonts w:ascii="Cambria" w:eastAsia="SimSun" w:hAnsi="Cambria" w:cs="Times New Roman"/>
          <w:i/>
          <w:iCs/>
          <w:lang w:eastAsia="zh-CN"/>
        </w:rPr>
        <w:t>Arthrobacter</w:t>
      </w:r>
      <w:r>
        <w:rPr>
          <w:rFonts w:ascii="Cambria" w:eastAsia="SimSun" w:hAnsi="Cambria" w:cs="Times New Roman"/>
          <w:lang w:eastAsia="zh-CN"/>
        </w:rPr>
        <w:t xml:space="preserve"> (50%), </w:t>
      </w:r>
      <w:r>
        <w:rPr>
          <w:rFonts w:ascii="Cambria" w:eastAsia="SimSun" w:hAnsi="Cambria" w:cs="Times New Roman"/>
          <w:i/>
          <w:iCs/>
          <w:lang w:eastAsia="zh-CN"/>
        </w:rPr>
        <w:t xml:space="preserve">Klebsiella </w:t>
      </w:r>
      <w:r>
        <w:rPr>
          <w:rFonts w:ascii="Cambria" w:eastAsia="SimSun" w:hAnsi="Cambria" w:cs="Times New Roman"/>
          <w:lang w:eastAsia="zh-CN"/>
        </w:rPr>
        <w:t xml:space="preserve">(25%), </w:t>
      </w:r>
      <w:r>
        <w:rPr>
          <w:rFonts w:ascii="Cambria" w:eastAsia="SimSun" w:hAnsi="Cambria" w:cs="Times New Roman"/>
          <w:i/>
          <w:iCs/>
          <w:lang w:eastAsia="zh-CN"/>
        </w:rPr>
        <w:t>Acinetobacter</w:t>
      </w:r>
      <w:r>
        <w:rPr>
          <w:rFonts w:ascii="Cambria" w:eastAsia="SimSun" w:hAnsi="Cambria" w:cs="Times New Roman"/>
          <w:lang w:eastAsia="zh-CN"/>
        </w:rPr>
        <w:t xml:space="preserve"> (25%), </w:t>
      </w:r>
      <w:r>
        <w:rPr>
          <w:rFonts w:ascii="Cambria" w:eastAsia="SimSun" w:hAnsi="Cambria" w:cs="Times New Roman"/>
          <w:i/>
          <w:iCs/>
          <w:lang w:eastAsia="zh-CN"/>
        </w:rPr>
        <w:t>Enterobacter</w:t>
      </w:r>
      <w:r>
        <w:rPr>
          <w:rFonts w:ascii="Cambria" w:eastAsia="SimSun" w:hAnsi="Cambria" w:cs="Times New Roman"/>
          <w:lang w:eastAsia="zh-CN"/>
        </w:rPr>
        <w:t xml:space="preserve"> (50%), </w:t>
      </w:r>
      <w:r>
        <w:rPr>
          <w:rFonts w:ascii="Cambria" w:eastAsia="SimSun" w:hAnsi="Cambria" w:cs="Times New Roman"/>
          <w:i/>
          <w:iCs/>
          <w:lang w:eastAsia="zh-CN"/>
        </w:rPr>
        <w:t>Micrococcus</w:t>
      </w:r>
      <w:r>
        <w:rPr>
          <w:rFonts w:ascii="Cambria" w:eastAsia="SimSun" w:hAnsi="Cambria" w:cs="Times New Roman"/>
          <w:lang w:eastAsia="zh-CN"/>
        </w:rPr>
        <w:t xml:space="preserve"> (25%), </w:t>
      </w:r>
      <w:r>
        <w:rPr>
          <w:rFonts w:ascii="Cambria" w:eastAsia="SimSun" w:hAnsi="Cambria" w:cs="Times New Roman"/>
          <w:i/>
          <w:iCs/>
          <w:lang w:eastAsia="zh-CN"/>
        </w:rPr>
        <w:t>Citrobacter</w:t>
      </w:r>
      <w:r>
        <w:rPr>
          <w:rFonts w:ascii="Cambria" w:eastAsia="SimSun" w:hAnsi="Cambria" w:cs="Times New Roman"/>
          <w:lang w:eastAsia="zh-CN"/>
        </w:rPr>
        <w:t xml:space="preserve"> (25%), </w:t>
      </w:r>
      <w:r>
        <w:rPr>
          <w:rFonts w:ascii="Cambria" w:eastAsia="SimSun" w:hAnsi="Cambria" w:cs="Times New Roman"/>
          <w:i/>
          <w:iCs/>
          <w:lang w:eastAsia="zh-CN"/>
        </w:rPr>
        <w:t>Enterococcus faecalis</w:t>
      </w:r>
      <w:r>
        <w:rPr>
          <w:rFonts w:ascii="Cambria" w:eastAsia="SimSun" w:hAnsi="Cambria" w:cs="Times New Roman"/>
          <w:lang w:eastAsia="zh-CN"/>
        </w:rPr>
        <w:t xml:space="preserve"> (50%), </w:t>
      </w:r>
      <w:r>
        <w:rPr>
          <w:rFonts w:ascii="Cambria" w:eastAsia="SimSun" w:hAnsi="Cambria" w:cs="Times New Roman"/>
          <w:i/>
          <w:iCs/>
          <w:lang w:eastAsia="zh-CN"/>
        </w:rPr>
        <w:t xml:space="preserve">Bacillus subtilis </w:t>
      </w:r>
      <w:r>
        <w:rPr>
          <w:rFonts w:ascii="Cambria" w:eastAsia="SimSun" w:hAnsi="Cambria" w:cs="Times New Roman"/>
          <w:lang w:eastAsia="zh-CN"/>
        </w:rPr>
        <w:t xml:space="preserve">(25%), </w:t>
      </w:r>
      <w:r>
        <w:rPr>
          <w:rFonts w:ascii="Cambria" w:eastAsia="SimSun" w:hAnsi="Cambria" w:cs="Times New Roman"/>
          <w:i/>
          <w:iCs/>
          <w:lang w:eastAsia="zh-CN"/>
        </w:rPr>
        <w:t>Staphylococcus</w:t>
      </w:r>
      <w:r>
        <w:rPr>
          <w:rFonts w:ascii="Cambria" w:eastAsia="SimSun" w:hAnsi="Cambria" w:cs="Times New Roman"/>
          <w:lang w:eastAsia="zh-CN"/>
        </w:rPr>
        <w:t xml:space="preserve"> (50%), and </w:t>
      </w:r>
      <w:r>
        <w:rPr>
          <w:rFonts w:ascii="Cambria" w:eastAsia="SimSun" w:hAnsi="Cambria" w:cs="Times New Roman"/>
          <w:i/>
          <w:iCs/>
          <w:lang w:eastAsia="zh-CN"/>
        </w:rPr>
        <w:t>Serratia marcescens</w:t>
      </w:r>
      <w:r>
        <w:rPr>
          <w:rFonts w:ascii="Cambria" w:eastAsia="SimSun" w:hAnsi="Cambria" w:cs="Times New Roman"/>
          <w:lang w:eastAsia="zh-CN"/>
        </w:rPr>
        <w:t xml:space="preserve"> (50%). </w:t>
      </w:r>
      <w:r>
        <w:rPr>
          <w:rFonts w:ascii="Cambria" w:eastAsia="SimSun" w:hAnsi="Cambria" w:cs="Times New Roman"/>
          <w:i/>
          <w:iCs/>
          <w:lang w:eastAsia="zh-CN"/>
        </w:rPr>
        <w:t>Salmonella typhi</w:t>
      </w:r>
      <w:r>
        <w:rPr>
          <w:rFonts w:ascii="Cambria" w:eastAsia="SimSun" w:hAnsi="Cambria" w:cs="Times New Roman"/>
          <w:lang w:eastAsia="zh-CN"/>
        </w:rPr>
        <w:t xml:space="preserve"> had the highest frequency of occurrence, being present in three soil samples. The cellulolytic, proteolytic and lipolytic potentials of the isolates were determined using appropriate media. Only </w:t>
      </w:r>
      <w:r>
        <w:rPr>
          <w:rFonts w:ascii="Cambria" w:eastAsia="SimSun" w:hAnsi="Cambria" w:cs="Times New Roman"/>
          <w:i/>
          <w:iCs/>
          <w:lang w:eastAsia="zh-CN"/>
        </w:rPr>
        <w:t>Pseudomonas aeruginosa</w:t>
      </w:r>
      <w:r>
        <w:rPr>
          <w:rFonts w:ascii="Cambria" w:eastAsia="SimSun" w:hAnsi="Cambria" w:cs="Times New Roman"/>
          <w:lang w:eastAsia="zh-CN"/>
        </w:rPr>
        <w:t xml:space="preserve">, </w:t>
      </w:r>
      <w:r>
        <w:rPr>
          <w:rFonts w:ascii="Cambria" w:eastAsia="SimSun" w:hAnsi="Cambria" w:cs="Times New Roman"/>
          <w:i/>
          <w:iCs/>
          <w:lang w:eastAsia="zh-CN"/>
        </w:rPr>
        <w:t>Acinetobacter</w:t>
      </w:r>
      <w:r>
        <w:rPr>
          <w:rFonts w:ascii="Cambria" w:eastAsia="SimSun" w:hAnsi="Cambria" w:cs="Times New Roman"/>
          <w:lang w:eastAsia="zh-CN"/>
        </w:rPr>
        <w:t xml:space="preserve">, </w:t>
      </w:r>
      <w:r>
        <w:rPr>
          <w:rFonts w:ascii="Cambria" w:eastAsia="SimSun" w:hAnsi="Cambria" w:cs="Times New Roman"/>
          <w:i/>
          <w:iCs/>
          <w:lang w:eastAsia="zh-CN"/>
        </w:rPr>
        <w:t>Bacillus subtilis</w:t>
      </w:r>
      <w:r>
        <w:rPr>
          <w:rFonts w:ascii="Cambria" w:eastAsia="SimSun" w:hAnsi="Cambria" w:cs="Times New Roman"/>
          <w:lang w:eastAsia="zh-CN"/>
        </w:rPr>
        <w:t xml:space="preserve"> and </w:t>
      </w:r>
      <w:r>
        <w:rPr>
          <w:rFonts w:ascii="Cambria" w:eastAsia="SimSun" w:hAnsi="Cambria" w:cs="Times New Roman"/>
          <w:i/>
          <w:iCs/>
          <w:lang w:eastAsia="zh-CN"/>
        </w:rPr>
        <w:t>Serratia marcescens</w:t>
      </w:r>
      <w:r>
        <w:rPr>
          <w:rFonts w:ascii="Cambria" w:eastAsia="SimSun" w:hAnsi="Cambria" w:cs="Times New Roman"/>
          <w:lang w:eastAsia="zh-CN"/>
        </w:rPr>
        <w:t xml:space="preserve"> tested positive to cellulose, protein and lipid hydrolysis. </w:t>
      </w:r>
      <w:r>
        <w:rPr>
          <w:rFonts w:ascii="Cambria" w:eastAsia="SimSun" w:hAnsi="Cambria" w:cs="Times New Roman"/>
          <w:i/>
          <w:iCs/>
          <w:lang w:eastAsia="zh-CN"/>
        </w:rPr>
        <w:t>Bacillus subtilis</w:t>
      </w:r>
      <w:r>
        <w:rPr>
          <w:rFonts w:ascii="Cambria" w:eastAsia="SimSun" w:hAnsi="Cambria" w:cs="Times New Roman"/>
          <w:lang w:eastAsia="zh-CN"/>
        </w:rPr>
        <w:t xml:space="preserve"> exhibited antimicrobial activity during isolation and was tested against </w:t>
      </w:r>
      <w:r>
        <w:rPr>
          <w:rFonts w:ascii="Cambria" w:eastAsia="SimSun" w:hAnsi="Cambria" w:cs="Times New Roman"/>
          <w:i/>
          <w:iCs/>
          <w:lang w:eastAsia="zh-CN"/>
        </w:rPr>
        <w:t>E. coli</w:t>
      </w:r>
      <w:r>
        <w:rPr>
          <w:rFonts w:ascii="Cambria" w:eastAsia="SimSun" w:hAnsi="Cambria" w:cs="Times New Roman"/>
          <w:lang w:eastAsia="zh-CN"/>
        </w:rPr>
        <w:t xml:space="preserve"> and </w:t>
      </w:r>
      <w:r>
        <w:rPr>
          <w:rFonts w:ascii="Cambria" w:eastAsia="SimSun" w:hAnsi="Cambria" w:cs="Times New Roman"/>
          <w:i/>
          <w:iCs/>
          <w:lang w:eastAsia="zh-CN"/>
        </w:rPr>
        <w:t>S. aureus</w:t>
      </w:r>
      <w:r>
        <w:rPr>
          <w:rFonts w:ascii="Cambria" w:eastAsia="SimSun" w:hAnsi="Cambria" w:cs="Times New Roman"/>
          <w:lang w:eastAsia="zh-CN"/>
        </w:rPr>
        <w:t xml:space="preserve">. The zones of inhibition observed against </w:t>
      </w:r>
      <w:r>
        <w:rPr>
          <w:rFonts w:ascii="Cambria" w:eastAsia="SimSun" w:hAnsi="Cambria" w:cs="Times New Roman"/>
          <w:i/>
          <w:iCs/>
          <w:lang w:eastAsia="zh-CN"/>
        </w:rPr>
        <w:t>E. coli</w:t>
      </w:r>
      <w:r>
        <w:rPr>
          <w:rFonts w:ascii="Cambria" w:eastAsia="SimSun" w:hAnsi="Cambria" w:cs="Times New Roman"/>
          <w:lang w:eastAsia="zh-CN"/>
        </w:rPr>
        <w:t xml:space="preserve"> and </w:t>
      </w:r>
      <w:r>
        <w:rPr>
          <w:rFonts w:ascii="Cambria" w:eastAsia="SimSun" w:hAnsi="Cambria" w:cs="Times New Roman"/>
          <w:i/>
          <w:iCs/>
          <w:lang w:eastAsia="zh-CN"/>
        </w:rPr>
        <w:t xml:space="preserve">S. aureus </w:t>
      </w:r>
      <w:r>
        <w:rPr>
          <w:rFonts w:ascii="Cambria" w:eastAsia="SimSun" w:hAnsi="Cambria" w:cs="Times New Roman"/>
          <w:lang w:eastAsia="zh-CN"/>
        </w:rPr>
        <w:t>were 10mm and 15mm respectively. From the results of the analysis, it can be observed that large numbers of diverse species of bacteria are present in dump sites.</w:t>
      </w:r>
      <w:r w:rsidR="006F4D48">
        <w:rPr>
          <w:rFonts w:ascii="Cambria" w:eastAsia="SimSun" w:hAnsi="Cambria" w:cs="Times New Roman"/>
          <w:lang w:eastAsia="zh-CN"/>
        </w:rPr>
        <w:t xml:space="preserve"> </w:t>
      </w:r>
      <w:r w:rsidR="006F4D48" w:rsidRPr="006F4D48">
        <w:rPr>
          <w:rFonts w:ascii="Times New Roman" w:hAnsi="Times New Roman" w:cs="Times New Roman"/>
          <w:highlight w:val="yellow"/>
          <w:lang w:val="en-GB"/>
        </w:rPr>
        <w:t>The presence of pathogenic bacteria in these dump</w:t>
      </w:r>
      <w:r w:rsidR="00214CD8">
        <w:rPr>
          <w:rFonts w:ascii="Times New Roman" w:hAnsi="Times New Roman" w:cs="Times New Roman"/>
          <w:highlight w:val="yellow"/>
          <w:lang w:val="en-GB"/>
        </w:rPr>
        <w:t xml:space="preserve"> </w:t>
      </w:r>
      <w:r w:rsidR="006F4D48" w:rsidRPr="006F4D48">
        <w:rPr>
          <w:rFonts w:ascii="Times New Roman" w:hAnsi="Times New Roman" w:cs="Times New Roman"/>
          <w:highlight w:val="yellow"/>
          <w:lang w:val="en-GB"/>
        </w:rPr>
        <w:t>sites has made it imperative that measures be put in place to curtail the potential health hazards that these pathogens can cause.</w:t>
      </w:r>
    </w:p>
    <w:p w14:paraId="7C979F69" w14:textId="77777777" w:rsidR="00AF2CDA" w:rsidRDefault="00000000">
      <w:pPr>
        <w:spacing w:after="200" w:line="276" w:lineRule="auto"/>
        <w:jc w:val="both"/>
        <w:rPr>
          <w:rFonts w:ascii="Cambria" w:hAnsi="Cambria" w:cs="Times New Roman"/>
          <w:lang w:val="en-GB"/>
        </w:rPr>
      </w:pPr>
      <w:r>
        <w:rPr>
          <w:rFonts w:ascii="Times New Roman" w:hAnsi="Times New Roman" w:cs="Times New Roman"/>
          <w:b/>
          <w:lang w:val="en-GB"/>
        </w:rPr>
        <w:t>1.0</w:t>
      </w:r>
      <w:r>
        <w:rPr>
          <w:rFonts w:ascii="Times New Roman" w:hAnsi="Times New Roman" w:cs="Times New Roman"/>
          <w:lang w:val="en-GB"/>
        </w:rPr>
        <w:t xml:space="preserve"> </w:t>
      </w:r>
      <w:r>
        <w:rPr>
          <w:rFonts w:ascii="Times New Roman" w:hAnsi="Times New Roman" w:cs="Times New Roman"/>
          <w:b/>
          <w:bCs/>
          <w:lang w:val="en-GB"/>
        </w:rPr>
        <w:t>INTRODUCTION</w:t>
      </w:r>
    </w:p>
    <w:p w14:paraId="5FCB6DD0" w14:textId="77777777"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Solid wastes are non-gaseous materials arising from domestic, commercial, industrial and agricultural activities that are discarded as useless and unwanted (</w:t>
      </w:r>
      <w:proofErr w:type="spellStart"/>
      <w:r>
        <w:rPr>
          <w:rFonts w:ascii="Times New Roman" w:hAnsi="Times New Roman" w:cs="Times New Roman"/>
          <w:lang w:val="en-GB"/>
        </w:rPr>
        <w:t>Ikebude</w:t>
      </w:r>
      <w:proofErr w:type="spellEnd"/>
      <w:r>
        <w:rPr>
          <w:rFonts w:ascii="Times New Roman" w:hAnsi="Times New Roman" w:cs="Times New Roman"/>
          <w:lang w:val="en-GB"/>
        </w:rPr>
        <w:t xml:space="preserve">, 2017). Solid wastes are of different types depending on their source. Waste sources are the areas where the waste originated. These include residential sources, industrial (hazardous and non-hazardous), commercial, institutional, agricultural, construction and demolition sources (Adejumo, 2014). These generate different types of solid wastes. The typical sources of wastes present in </w:t>
      </w:r>
      <w:proofErr w:type="spellStart"/>
      <w:r>
        <w:rPr>
          <w:rFonts w:ascii="Times New Roman" w:hAnsi="Times New Roman" w:cs="Times New Roman"/>
          <w:lang w:val="en-GB"/>
        </w:rPr>
        <w:t>Choba</w:t>
      </w:r>
      <w:proofErr w:type="spellEnd"/>
      <w:r>
        <w:rPr>
          <w:rFonts w:ascii="Times New Roman" w:hAnsi="Times New Roman" w:cs="Times New Roman"/>
          <w:lang w:val="en-GB"/>
        </w:rPr>
        <w:t xml:space="preserve"> are residential, industrial, commercial, institutional and agricultural. The types of solid wastes from these sources range from food wastes, paper and cardboard to batteries, oil and tires.</w:t>
      </w:r>
    </w:p>
    <w:p w14:paraId="1A40A958" w14:textId="64EB21FA"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Dump</w:t>
      </w:r>
      <w:r w:rsidR="00ED4FA4">
        <w:rPr>
          <w:rFonts w:ascii="Times New Roman" w:hAnsi="Times New Roman" w:cs="Times New Roman"/>
          <w:lang w:val="en-GB"/>
        </w:rPr>
        <w:t xml:space="preserve"> </w:t>
      </w:r>
      <w:r>
        <w:rPr>
          <w:rFonts w:ascii="Times New Roman" w:hAnsi="Times New Roman" w:cs="Times New Roman"/>
          <w:lang w:val="en-GB"/>
        </w:rPr>
        <w:t>sites are areas of lands where these solid wastes from different sources are indiscriminately disposed without environmental control (Tse and Adanu, 2012). Due to lack of environmental control, dump</w:t>
      </w:r>
      <w:r w:rsidR="00ED4FA4">
        <w:rPr>
          <w:rFonts w:ascii="Times New Roman" w:hAnsi="Times New Roman" w:cs="Times New Roman"/>
          <w:lang w:val="en-GB"/>
        </w:rPr>
        <w:t xml:space="preserve"> </w:t>
      </w:r>
      <w:r>
        <w:rPr>
          <w:rFonts w:ascii="Times New Roman" w:hAnsi="Times New Roman" w:cs="Times New Roman"/>
          <w:lang w:val="en-GB"/>
        </w:rPr>
        <w:t>sites are very dangerous to health. They can cause disease outbreaks. A study conducted by Olanrewaju and Adepoju (2017) showed the relationship between cholera cases and waste dump</w:t>
      </w:r>
      <w:r w:rsidR="00ED4FA4">
        <w:rPr>
          <w:rFonts w:ascii="Times New Roman" w:hAnsi="Times New Roman" w:cs="Times New Roman"/>
          <w:lang w:val="en-GB"/>
        </w:rPr>
        <w:t xml:space="preserve"> </w:t>
      </w:r>
      <w:r>
        <w:rPr>
          <w:rFonts w:ascii="Times New Roman" w:hAnsi="Times New Roman" w:cs="Times New Roman"/>
          <w:lang w:val="en-GB"/>
        </w:rPr>
        <w:t>sites. They observed that the major cases of cholera occurred in the areas close to waste dump</w:t>
      </w:r>
      <w:r w:rsidR="00ED4FA4">
        <w:rPr>
          <w:rFonts w:ascii="Times New Roman" w:hAnsi="Times New Roman" w:cs="Times New Roman"/>
          <w:lang w:val="en-GB"/>
        </w:rPr>
        <w:t xml:space="preserve"> </w:t>
      </w:r>
      <w:r>
        <w:rPr>
          <w:rFonts w:ascii="Times New Roman" w:hAnsi="Times New Roman" w:cs="Times New Roman"/>
          <w:lang w:val="en-GB"/>
        </w:rPr>
        <w:t>sites. Another example of disease outbreak associated with dump</w:t>
      </w:r>
      <w:r w:rsidR="00ED4FA4">
        <w:rPr>
          <w:rFonts w:ascii="Times New Roman" w:hAnsi="Times New Roman" w:cs="Times New Roman"/>
          <w:lang w:val="en-GB"/>
        </w:rPr>
        <w:t xml:space="preserve"> </w:t>
      </w:r>
      <w:r>
        <w:rPr>
          <w:rFonts w:ascii="Times New Roman" w:hAnsi="Times New Roman" w:cs="Times New Roman"/>
          <w:lang w:val="en-GB"/>
        </w:rPr>
        <w:t>sites is the plague outbreak in Surat, India which occurred due to the indiscriminate dump</w:t>
      </w:r>
      <w:r w:rsidR="00ED4FA4">
        <w:rPr>
          <w:rFonts w:ascii="Times New Roman" w:hAnsi="Times New Roman" w:cs="Times New Roman"/>
          <w:lang w:val="en-GB"/>
        </w:rPr>
        <w:t xml:space="preserve"> </w:t>
      </w:r>
      <w:r>
        <w:rPr>
          <w:rFonts w:ascii="Times New Roman" w:hAnsi="Times New Roman" w:cs="Times New Roman"/>
          <w:lang w:val="en-GB"/>
        </w:rPr>
        <w:t xml:space="preserve">sites in the area coupled with poor waste treatment and the nonchalant attitude of the authorities in the maintenance of hygiene in the city (Sankoh </w:t>
      </w:r>
      <w:r>
        <w:rPr>
          <w:rFonts w:ascii="Times New Roman" w:hAnsi="Times New Roman" w:cs="Times New Roman"/>
          <w:i/>
          <w:iCs/>
          <w:lang w:val="en-GB"/>
        </w:rPr>
        <w:t>et. al.,</w:t>
      </w:r>
      <w:r>
        <w:rPr>
          <w:rFonts w:ascii="Times New Roman" w:hAnsi="Times New Roman" w:cs="Times New Roman"/>
          <w:lang w:val="en-GB"/>
        </w:rPr>
        <w:t xml:space="preserve"> 2014).</w:t>
      </w:r>
    </w:p>
    <w:p w14:paraId="3DAD5435" w14:textId="77777777" w:rsidR="00AF2CDA" w:rsidRDefault="00000000">
      <w:pPr>
        <w:spacing w:line="240" w:lineRule="auto"/>
        <w:jc w:val="both"/>
        <w:rPr>
          <w:rFonts w:ascii="Times New Roman" w:hAnsi="Times New Roman" w:cs="Times New Roman"/>
          <w:i/>
          <w:iCs/>
          <w:lang w:val="en-GB"/>
        </w:rPr>
      </w:pPr>
      <w:r>
        <w:rPr>
          <w:rFonts w:ascii="Times New Roman" w:hAnsi="Times New Roman" w:cs="Times New Roman"/>
          <w:lang w:val="en-GB"/>
        </w:rPr>
        <w:t xml:space="preserve">The rising antibiotic resistance has led to the search for new drugs by scientists. Successes have been recorded in this area by researchers. An example is seen in the recent discovery of an antibiotic, </w:t>
      </w:r>
      <w:proofErr w:type="spellStart"/>
      <w:r>
        <w:rPr>
          <w:rFonts w:ascii="Times New Roman" w:hAnsi="Times New Roman" w:cs="Times New Roman"/>
          <w:lang w:val="en-GB"/>
        </w:rPr>
        <w:t>teixobactin</w:t>
      </w:r>
      <w:proofErr w:type="spellEnd"/>
      <w:r>
        <w:rPr>
          <w:rFonts w:ascii="Times New Roman" w:hAnsi="Times New Roman" w:cs="Times New Roman"/>
          <w:lang w:val="en-GB"/>
        </w:rPr>
        <w:t xml:space="preserve"> which is active against Gram positive bacteria and which according to Rawal and Butani (2016), has the </w:t>
      </w:r>
      <w:r>
        <w:rPr>
          <w:rFonts w:ascii="Times New Roman" w:hAnsi="Times New Roman" w:cs="Times New Roman"/>
          <w:lang w:val="en-GB"/>
        </w:rPr>
        <w:lastRenderedPageBreak/>
        <w:t xml:space="preserve">potential to make a huge influence on public health. This antibiotic is one of the many antibiotics produced by soil microbes. It is produced by a bacteria discovered in the soil, </w:t>
      </w:r>
      <w:r>
        <w:rPr>
          <w:rFonts w:ascii="Times New Roman" w:hAnsi="Times New Roman" w:cs="Times New Roman"/>
          <w:i/>
          <w:iCs/>
          <w:lang w:val="en-GB"/>
        </w:rPr>
        <w:t>Eleftheria terrae</w:t>
      </w:r>
      <w:r>
        <w:rPr>
          <w:rFonts w:ascii="Times New Roman" w:hAnsi="Times New Roman" w:cs="Times New Roman"/>
          <w:lang w:val="en-GB"/>
        </w:rPr>
        <w:t xml:space="preserve">, and has shown great promise against many drug-resistant strains such as methicillin-resistant </w:t>
      </w:r>
      <w:r>
        <w:rPr>
          <w:rFonts w:ascii="Times New Roman" w:hAnsi="Times New Roman" w:cs="Times New Roman"/>
          <w:i/>
          <w:iCs/>
          <w:lang w:val="en-GB"/>
        </w:rPr>
        <w:t xml:space="preserve">Staphylococcus aureus. </w:t>
      </w:r>
      <w:r>
        <w:rPr>
          <w:rFonts w:ascii="Times New Roman" w:hAnsi="Times New Roman" w:cs="Times New Roman"/>
          <w:lang w:val="en-GB"/>
        </w:rPr>
        <w:t>Similarly, novel enzymes-producing bacteria have been isolated from soil samples. These enzymes have valuable applications in biotechnology. Soil exhibits a high microbial diversity which aids in the maintenance of soil health; the microbes present all have niches in their habitat. Some of these roles they play can add value to man’s life and therefore, should be observed and harnessed by researchers.</w:t>
      </w:r>
    </w:p>
    <w:p w14:paraId="7EEBE5A8" w14:textId="021B7D1B" w:rsidR="00AF2CDA" w:rsidRPr="006F4D48" w:rsidRDefault="00000000" w:rsidP="006F4D48">
      <w:pPr>
        <w:spacing w:line="240" w:lineRule="auto"/>
        <w:jc w:val="both"/>
        <w:rPr>
          <w:rFonts w:ascii="Times New Roman" w:hAnsi="Times New Roman" w:cs="Times New Roman"/>
          <w:lang w:val="en-GB"/>
        </w:rPr>
      </w:pPr>
      <w:r>
        <w:rPr>
          <w:rFonts w:ascii="Times New Roman" w:hAnsi="Times New Roman" w:cs="Times New Roman"/>
          <w:lang w:val="en-GB"/>
        </w:rPr>
        <w:t xml:space="preserve">The area of study, </w:t>
      </w:r>
      <w:proofErr w:type="spellStart"/>
      <w:r>
        <w:rPr>
          <w:rFonts w:ascii="Times New Roman" w:hAnsi="Times New Roman" w:cs="Times New Roman"/>
          <w:lang w:val="en-GB"/>
        </w:rPr>
        <w:t>Choba</w:t>
      </w:r>
      <w:proofErr w:type="spellEnd"/>
      <w:r>
        <w:rPr>
          <w:rFonts w:ascii="Times New Roman" w:hAnsi="Times New Roman" w:cs="Times New Roman"/>
          <w:lang w:val="en-GB"/>
        </w:rPr>
        <w:t xml:space="preserve"> is a town in Obio-Akpor local government area in Port Harcourt, a major centre of economic activities located in Rivers State. As an introduction to this study, the problem will be stated. The aim and objectives of the study, the significance, the scope and limitations of the study will also be stated.</w:t>
      </w:r>
    </w:p>
    <w:p w14:paraId="3AD666B3" w14:textId="2B836E1B"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Dump</w:t>
      </w:r>
      <w:r w:rsidR="00ED4FA4">
        <w:rPr>
          <w:rFonts w:ascii="Times New Roman" w:hAnsi="Times New Roman" w:cs="Times New Roman"/>
          <w:lang w:val="en-GB"/>
        </w:rPr>
        <w:t xml:space="preserve"> </w:t>
      </w:r>
      <w:r>
        <w:rPr>
          <w:rFonts w:ascii="Times New Roman" w:hAnsi="Times New Roman" w:cs="Times New Roman"/>
          <w:lang w:val="en-GB"/>
        </w:rPr>
        <w:t>site is a traditional method of waste disposal (</w:t>
      </w:r>
      <w:proofErr w:type="spellStart"/>
      <w:r>
        <w:rPr>
          <w:rFonts w:ascii="Times New Roman" w:hAnsi="Times New Roman" w:cs="Times New Roman"/>
          <w:lang w:val="en-GB"/>
        </w:rPr>
        <w:t>Oshoma</w:t>
      </w:r>
      <w:proofErr w:type="spellEnd"/>
      <w:r>
        <w:rPr>
          <w:rFonts w:ascii="Times New Roman" w:hAnsi="Times New Roman" w:cs="Times New Roman"/>
          <w:lang w:val="en-GB"/>
        </w:rPr>
        <w:t xml:space="preserve"> </w:t>
      </w:r>
      <w:r>
        <w:rPr>
          <w:rFonts w:ascii="Times New Roman" w:hAnsi="Times New Roman" w:cs="Times New Roman"/>
          <w:i/>
          <w:iCs/>
          <w:lang w:val="en-GB"/>
        </w:rPr>
        <w:t>et. al.,</w:t>
      </w:r>
      <w:r>
        <w:rPr>
          <w:rFonts w:ascii="Times New Roman" w:hAnsi="Times New Roman" w:cs="Times New Roman"/>
          <w:lang w:val="en-GB"/>
        </w:rPr>
        <w:t xml:space="preserve"> 2017). It is the method of choice for the disposal of solid wastes in </w:t>
      </w:r>
      <w:proofErr w:type="spellStart"/>
      <w:r>
        <w:rPr>
          <w:rFonts w:ascii="Times New Roman" w:hAnsi="Times New Roman" w:cs="Times New Roman"/>
          <w:lang w:val="en-GB"/>
        </w:rPr>
        <w:t>Choba</w:t>
      </w:r>
      <w:proofErr w:type="spellEnd"/>
      <w:r>
        <w:rPr>
          <w:rFonts w:ascii="Times New Roman" w:hAnsi="Times New Roman" w:cs="Times New Roman"/>
          <w:lang w:val="en-GB"/>
        </w:rPr>
        <w:t>. Here, the wastes are deposited in designated areas on streets and on the road, where they compile before they are taken away by the sanitation agency workers; this improper disposal of solid wastes poses a serious threat to both the environment and to human health (Williams and Hakam, 2015).</w:t>
      </w:r>
    </w:p>
    <w:p w14:paraId="4E2EC6DB" w14:textId="3648F25C"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This is because dump sites contain large amounts of microorganisms which threaten the quality of the air, ground water, surface water and soil of the area</w:t>
      </w:r>
      <w:r w:rsidR="006F4D48">
        <w:rPr>
          <w:rFonts w:ascii="Times New Roman" w:hAnsi="Times New Roman" w:cs="Times New Roman"/>
          <w:lang w:val="en-GB"/>
        </w:rPr>
        <w:t xml:space="preserve">; </w:t>
      </w:r>
      <w:r>
        <w:rPr>
          <w:rFonts w:ascii="Times New Roman" w:hAnsi="Times New Roman" w:cs="Times New Roman"/>
          <w:lang w:val="en-GB"/>
        </w:rPr>
        <w:t>illnesses such as typhoid and cholera</w:t>
      </w:r>
      <w:r w:rsidR="006F4D48">
        <w:rPr>
          <w:rFonts w:ascii="Times New Roman" w:hAnsi="Times New Roman" w:cs="Times New Roman"/>
          <w:lang w:val="en-GB"/>
        </w:rPr>
        <w:t xml:space="preserve"> can be contracted from the ingestion of such contaminated water.</w:t>
      </w:r>
      <w:r>
        <w:rPr>
          <w:rFonts w:ascii="Times New Roman" w:hAnsi="Times New Roman" w:cs="Times New Roman"/>
          <w:lang w:val="en-GB"/>
        </w:rPr>
        <w:t xml:space="preserve"> Also, given the climate of the area, which is rainy in almost all the months of the year, water run-off from these dumps carry debris exposing the residents of the area to pathogenic microbes and increasing their risks of contracting illnesses; this problem is compounded by flooding in the area. These dump</w:t>
      </w:r>
      <w:r w:rsidR="00F151D2">
        <w:rPr>
          <w:rFonts w:ascii="Times New Roman" w:hAnsi="Times New Roman" w:cs="Times New Roman"/>
          <w:lang w:val="en-GB"/>
        </w:rPr>
        <w:t xml:space="preserve"> </w:t>
      </w:r>
      <w:r>
        <w:rPr>
          <w:rFonts w:ascii="Times New Roman" w:hAnsi="Times New Roman" w:cs="Times New Roman"/>
          <w:lang w:val="en-GB"/>
        </w:rPr>
        <w:t>sites also serve as perfect breeding grounds for pests like rats which act as vectors of diseases.</w:t>
      </w:r>
    </w:p>
    <w:p w14:paraId="738F93A0" w14:textId="4E01DCCC"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 xml:space="preserve">Industrialization and development have resulted in the overpopulation of urban areas; this in turn has led to increased waste production and dumping that occupy land space. Microorganisms help in the degradation of these wastes by using them as nutrient sources for their metabolic activities, thus, making land available. Deliberate degradation of wastes can be carried out if the specific organism that can decompose a particular waste is known. An </w:t>
      </w:r>
      <w:r w:rsidR="006F4D48">
        <w:rPr>
          <w:rFonts w:ascii="Times New Roman" w:hAnsi="Times New Roman" w:cs="Times New Roman"/>
          <w:lang w:val="en-GB"/>
        </w:rPr>
        <w:t>application</w:t>
      </w:r>
      <w:r>
        <w:rPr>
          <w:rFonts w:ascii="Times New Roman" w:hAnsi="Times New Roman" w:cs="Times New Roman"/>
          <w:lang w:val="en-GB"/>
        </w:rPr>
        <w:t xml:space="preserve"> of this </w:t>
      </w:r>
      <w:r w:rsidR="006F4D48">
        <w:rPr>
          <w:rFonts w:ascii="Times New Roman" w:hAnsi="Times New Roman" w:cs="Times New Roman"/>
          <w:lang w:val="en-GB"/>
        </w:rPr>
        <w:t>can be seen in bioremediation</w:t>
      </w:r>
      <w:r w:rsidR="0073206A">
        <w:rPr>
          <w:rFonts w:ascii="Times New Roman" w:hAnsi="Times New Roman" w:cs="Times New Roman"/>
          <w:lang w:val="en-GB"/>
        </w:rPr>
        <w:t>, where</w:t>
      </w:r>
      <w:r>
        <w:rPr>
          <w:rFonts w:ascii="Times New Roman" w:hAnsi="Times New Roman" w:cs="Times New Roman"/>
          <w:lang w:val="en-GB"/>
        </w:rPr>
        <w:t xml:space="preserve"> specific groups of microorganisms </w:t>
      </w:r>
      <w:r w:rsidR="0073206A">
        <w:rPr>
          <w:rFonts w:ascii="Times New Roman" w:hAnsi="Times New Roman" w:cs="Times New Roman"/>
          <w:lang w:val="en-GB"/>
        </w:rPr>
        <w:t xml:space="preserve">are used </w:t>
      </w:r>
      <w:r>
        <w:rPr>
          <w:rFonts w:ascii="Times New Roman" w:hAnsi="Times New Roman" w:cs="Times New Roman"/>
          <w:lang w:val="en-GB"/>
        </w:rPr>
        <w:t>to clean polluted areas.</w:t>
      </w:r>
    </w:p>
    <w:p w14:paraId="7513F95D" w14:textId="77777777" w:rsidR="0073206A" w:rsidRDefault="00000000">
      <w:pPr>
        <w:spacing w:line="240" w:lineRule="auto"/>
        <w:jc w:val="both"/>
        <w:rPr>
          <w:rFonts w:ascii="Times New Roman" w:hAnsi="Times New Roman" w:cs="Times New Roman"/>
          <w:lang w:val="en-GB"/>
        </w:rPr>
      </w:pPr>
      <w:r>
        <w:rPr>
          <w:rFonts w:ascii="Times New Roman" w:hAnsi="Times New Roman" w:cs="Times New Roman"/>
          <w:lang w:val="en-GB"/>
        </w:rPr>
        <w:t>There has been global increase in resistance to antimicrobial drugs. This has created a public health problem of potentially crisis proportions (Hogg, 2005). This also includes the emergence of strains of bacteria that are resistant to antibiotics formerly used to treat the diseases caused by such pathogens. In searching for new antibiotics, screening microorganisms through relatively rapid and simple methods is important.</w:t>
      </w:r>
    </w:p>
    <w:p w14:paraId="00F3AADB" w14:textId="6674AA2B" w:rsidR="00AF2CDA" w:rsidRDefault="0073206A">
      <w:pPr>
        <w:spacing w:line="240" w:lineRule="auto"/>
        <w:jc w:val="both"/>
        <w:rPr>
          <w:rFonts w:ascii="Times New Roman" w:hAnsi="Times New Roman" w:cs="Times New Roman"/>
          <w:lang w:val="en-GB"/>
        </w:rPr>
      </w:pPr>
      <w:r>
        <w:rPr>
          <w:rFonts w:ascii="Times New Roman" w:hAnsi="Times New Roman" w:cs="Times New Roman"/>
          <w:lang w:val="en-GB"/>
        </w:rPr>
        <w:t>It</w:t>
      </w:r>
      <w:r w:rsidR="00000000">
        <w:rPr>
          <w:rFonts w:ascii="Times New Roman" w:hAnsi="Times New Roman" w:cs="Times New Roman"/>
          <w:lang w:val="en-GB"/>
        </w:rPr>
        <w:t xml:space="preserve"> is generally acknowledged that microorganisms are extremely important in the degradation of wastes. This is because a variety of substrates exist in the wastes which serve as nutrient sources for the microorganisms. Bacteria break down these wastes using a variety of enzymes. As part of its objectives, this study will identify the bacteria involved in breaking down and utilizing cellulose, proteins and lipids as nutrient sources; these molecules are hydrolysed by bacteria using the enzymes cellulase, protease and lipase respectively. This is important because these enzymes have different applications of use by man. They are well known for their use in the manufacture of detergents, where proteases are added to enhance the removal of protein stains, lipase to remove fatty stains and cellulase to enhance cloth colour and soften soils for easy removal. These enzymes also have other applications such as their use as biocatalysts and in industries such as textiles, brewing and agricultural industries. They also have applications in medicine. It is therefore, important that the bacteria that produce these useful enzymes be identified so that they can be cultivated for the large-scale production of these enzymes.</w:t>
      </w:r>
    </w:p>
    <w:p w14:paraId="1EEE3774" w14:textId="278675A9"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 xml:space="preserve">Waste dumps are home to a large number and variety of bacteria. Some of these bacteria are pathogenic and pose serious threats to the quality of health of the inhabitants of the area. Improper waste disposal is still practiced in </w:t>
      </w:r>
      <w:proofErr w:type="spellStart"/>
      <w:r>
        <w:rPr>
          <w:rFonts w:ascii="Times New Roman" w:hAnsi="Times New Roman" w:cs="Times New Roman"/>
          <w:lang w:val="en-GB"/>
        </w:rPr>
        <w:t>Choba</w:t>
      </w:r>
      <w:proofErr w:type="spellEnd"/>
      <w:r>
        <w:rPr>
          <w:rFonts w:ascii="Times New Roman" w:hAnsi="Times New Roman" w:cs="Times New Roman"/>
          <w:lang w:val="en-GB"/>
        </w:rPr>
        <w:t xml:space="preserve"> where some of these dump</w:t>
      </w:r>
      <w:r w:rsidR="00F151D2">
        <w:rPr>
          <w:rFonts w:ascii="Times New Roman" w:hAnsi="Times New Roman" w:cs="Times New Roman"/>
          <w:lang w:val="en-GB"/>
        </w:rPr>
        <w:t xml:space="preserve"> </w:t>
      </w:r>
      <w:r>
        <w:rPr>
          <w:rFonts w:ascii="Times New Roman" w:hAnsi="Times New Roman" w:cs="Times New Roman"/>
          <w:lang w:val="en-GB"/>
        </w:rPr>
        <w:t xml:space="preserve">sites are located in streets close to residents’ homes. </w:t>
      </w:r>
      <w:r>
        <w:rPr>
          <w:rFonts w:ascii="Times New Roman" w:hAnsi="Times New Roman" w:cs="Times New Roman"/>
          <w:lang w:val="en-GB"/>
        </w:rPr>
        <w:lastRenderedPageBreak/>
        <w:t>Therefore, there is need to check for the presence of these pathogens in the soils of the sites. This will serve as an impetus for the creation of awareness to follow proper waste disposal methods.</w:t>
      </w:r>
    </w:p>
    <w:p w14:paraId="4FCCBF19" w14:textId="45CF164C" w:rsidR="0073206A" w:rsidRDefault="00000000">
      <w:pPr>
        <w:spacing w:line="240" w:lineRule="auto"/>
        <w:jc w:val="both"/>
        <w:rPr>
          <w:rFonts w:ascii="Times New Roman" w:hAnsi="Times New Roman" w:cs="Times New Roman"/>
          <w:lang w:val="en-GB"/>
        </w:rPr>
      </w:pPr>
      <w:r>
        <w:rPr>
          <w:rFonts w:ascii="Times New Roman" w:hAnsi="Times New Roman" w:cs="Times New Roman"/>
          <w:lang w:val="en-GB"/>
        </w:rPr>
        <w:t xml:space="preserve">It is well known that microorganisms exist in complex interactions in nature. These interactions could be positive or negative. Negative </w:t>
      </w:r>
      <w:r w:rsidRPr="00ED4FA4">
        <w:rPr>
          <w:rFonts w:ascii="Times New Roman" w:hAnsi="Times New Roman" w:cs="Times New Roman"/>
          <w:lang w:val="en-GB"/>
        </w:rPr>
        <w:t>interactions can occur when the population of microorganisms in a given area is much</w:t>
      </w:r>
      <w:r w:rsidR="00ED4FA4" w:rsidRPr="00ED4FA4">
        <w:rPr>
          <w:rFonts w:ascii="Times New Roman" w:hAnsi="Times New Roman" w:cs="Times New Roman"/>
          <w:lang w:val="en-GB"/>
        </w:rPr>
        <w:t>, such as</w:t>
      </w:r>
      <w:r w:rsidR="00ED4FA4">
        <w:rPr>
          <w:rFonts w:ascii="Times New Roman" w:hAnsi="Times New Roman" w:cs="Times New Roman"/>
          <w:lang w:val="en-GB"/>
        </w:rPr>
        <w:t>,</w:t>
      </w:r>
      <w:r w:rsidR="00ED4FA4" w:rsidRPr="00ED4FA4">
        <w:rPr>
          <w:rFonts w:ascii="Times New Roman" w:hAnsi="Times New Roman" w:cs="Times New Roman"/>
          <w:lang w:val="en-GB"/>
        </w:rPr>
        <w:t xml:space="preserve"> in dump sites</w:t>
      </w:r>
      <w:r w:rsidRPr="00ED4FA4">
        <w:rPr>
          <w:rFonts w:ascii="Times New Roman" w:hAnsi="Times New Roman" w:cs="Times New Roman"/>
          <w:lang w:val="en-GB"/>
        </w:rPr>
        <w:t xml:space="preserve">. Overpopulation could cause scarcity of nutrients leading to antagonism between the organisms. </w:t>
      </w:r>
      <w:r w:rsidR="00214CD8" w:rsidRPr="00ED4FA4">
        <w:rPr>
          <w:rFonts w:ascii="Times New Roman" w:hAnsi="Times New Roman" w:cs="Times New Roman"/>
          <w:lang w:val="en-GB"/>
        </w:rPr>
        <w:t xml:space="preserve">Such antagonism can be </w:t>
      </w:r>
      <w:r w:rsidRPr="00ED4FA4">
        <w:rPr>
          <w:rFonts w:ascii="Times New Roman" w:hAnsi="Times New Roman" w:cs="Times New Roman"/>
          <w:lang w:val="en-GB"/>
        </w:rPr>
        <w:t>seen in</w:t>
      </w:r>
      <w:r>
        <w:rPr>
          <w:rFonts w:ascii="Times New Roman" w:hAnsi="Times New Roman" w:cs="Times New Roman"/>
          <w:lang w:val="en-GB"/>
        </w:rPr>
        <w:t xml:space="preserve"> the production of antimicrobial substances by some bacteria. These bacteria could be novel antibiotic producers with the potential of producing antibiotics suitable for use in healthcare. There is therefore, need to identify these organisms.</w:t>
      </w:r>
    </w:p>
    <w:p w14:paraId="00A64169" w14:textId="381CA1EC" w:rsidR="0073206A" w:rsidRDefault="00000000">
      <w:pPr>
        <w:spacing w:line="240" w:lineRule="auto"/>
        <w:jc w:val="both"/>
        <w:rPr>
          <w:rFonts w:ascii="Times New Roman" w:hAnsi="Times New Roman" w:cs="Times New Roman"/>
          <w:lang w:val="en-GB"/>
        </w:rPr>
      </w:pPr>
      <w:r>
        <w:rPr>
          <w:rFonts w:ascii="Times New Roman" w:hAnsi="Times New Roman" w:cs="Times New Roman"/>
          <w:lang w:val="en-GB"/>
        </w:rPr>
        <w:t xml:space="preserve">The scope of this study is limited only to </w:t>
      </w:r>
      <w:proofErr w:type="spellStart"/>
      <w:r>
        <w:rPr>
          <w:rFonts w:ascii="Times New Roman" w:hAnsi="Times New Roman" w:cs="Times New Roman"/>
          <w:lang w:val="en-GB"/>
        </w:rPr>
        <w:t>Choba</w:t>
      </w:r>
      <w:proofErr w:type="spellEnd"/>
      <w:r>
        <w:rPr>
          <w:rFonts w:ascii="Times New Roman" w:hAnsi="Times New Roman" w:cs="Times New Roman"/>
          <w:lang w:val="en-GB"/>
        </w:rPr>
        <w:t xml:space="preserve"> in Rivers state. Different microorganisms exist in dump</w:t>
      </w:r>
      <w:r w:rsidR="00F151D2">
        <w:rPr>
          <w:rFonts w:ascii="Times New Roman" w:hAnsi="Times New Roman" w:cs="Times New Roman"/>
          <w:lang w:val="en-GB"/>
        </w:rPr>
        <w:t xml:space="preserve"> </w:t>
      </w:r>
      <w:r>
        <w:rPr>
          <w:rFonts w:ascii="Times New Roman" w:hAnsi="Times New Roman" w:cs="Times New Roman"/>
          <w:lang w:val="en-GB"/>
        </w:rPr>
        <w:t>sites but this study focuses only on the bacteria found in the soil of the dump</w:t>
      </w:r>
      <w:r w:rsidR="00ED4FA4">
        <w:rPr>
          <w:rFonts w:ascii="Times New Roman" w:hAnsi="Times New Roman" w:cs="Times New Roman"/>
          <w:lang w:val="en-GB"/>
        </w:rPr>
        <w:t xml:space="preserve"> </w:t>
      </w:r>
      <w:r>
        <w:rPr>
          <w:rFonts w:ascii="Times New Roman" w:hAnsi="Times New Roman" w:cs="Times New Roman"/>
          <w:lang w:val="en-GB"/>
        </w:rPr>
        <w:t>sites. Four samples are to be analy</w:t>
      </w:r>
      <w:r w:rsidR="00ED4FA4">
        <w:rPr>
          <w:rFonts w:ascii="Times New Roman" w:hAnsi="Times New Roman" w:cs="Times New Roman"/>
          <w:lang w:val="en-GB"/>
        </w:rPr>
        <w:t>s</w:t>
      </w:r>
      <w:r>
        <w:rPr>
          <w:rFonts w:ascii="Times New Roman" w:hAnsi="Times New Roman" w:cs="Times New Roman"/>
          <w:lang w:val="en-GB"/>
        </w:rPr>
        <w:t xml:space="preserve">ed from four different dumps in the area. This study is limited to only achieving the objectives </w:t>
      </w:r>
      <w:r w:rsidR="0073206A">
        <w:rPr>
          <w:rFonts w:ascii="Times New Roman" w:hAnsi="Times New Roman" w:cs="Times New Roman"/>
          <w:lang w:val="en-GB"/>
        </w:rPr>
        <w:t>state</w:t>
      </w:r>
      <w:r>
        <w:rPr>
          <w:rFonts w:ascii="Times New Roman" w:hAnsi="Times New Roman" w:cs="Times New Roman"/>
          <w:lang w:val="en-GB"/>
        </w:rPr>
        <w:t>d above.</w:t>
      </w:r>
    </w:p>
    <w:p w14:paraId="74680EF5" w14:textId="506EC05F"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The limitation of this study to only the stated area is because it would be too great a scope to cover more than one study area. The study also focuses on bacteria and refrains from analysing other microorganisms because all bacterial colonies observed in each of the four samples will be analy</w:t>
      </w:r>
      <w:r w:rsidR="00ED4FA4">
        <w:rPr>
          <w:rFonts w:ascii="Times New Roman" w:hAnsi="Times New Roman" w:cs="Times New Roman"/>
          <w:lang w:val="en-GB"/>
        </w:rPr>
        <w:t>s</w:t>
      </w:r>
      <w:r>
        <w:rPr>
          <w:rFonts w:ascii="Times New Roman" w:hAnsi="Times New Roman" w:cs="Times New Roman"/>
          <w:lang w:val="en-GB"/>
        </w:rPr>
        <w:t>ed and identified, and as such, it would be too cumbersome to include other microorganisms that would also be present in equally large numbers and variety within the short period available for the project.</w:t>
      </w:r>
    </w:p>
    <w:p w14:paraId="5712BB13" w14:textId="77777777" w:rsidR="00AF2CDA" w:rsidRDefault="00000000">
      <w:pPr>
        <w:spacing w:line="240" w:lineRule="auto"/>
        <w:jc w:val="both"/>
        <w:rPr>
          <w:rFonts w:ascii="Times New Roman" w:hAnsi="Times New Roman" w:cs="Times New Roman"/>
          <w:b/>
          <w:bCs/>
          <w:lang w:val="en-GB"/>
        </w:rPr>
      </w:pPr>
      <w:r>
        <w:rPr>
          <w:rFonts w:ascii="Times New Roman" w:hAnsi="Times New Roman" w:cs="Times New Roman"/>
          <w:b/>
          <w:bCs/>
          <w:lang w:val="en-GB"/>
        </w:rPr>
        <w:t>2.0 MATERIALS AND M</w:t>
      </w:r>
      <w:r>
        <w:rPr>
          <w:rFonts w:ascii="Times New Roman" w:hAnsi="Times New Roman" w:cs="Times New Roman"/>
          <w:b/>
          <w:bCs/>
        </w:rPr>
        <w:t>E</w:t>
      </w:r>
      <w:r>
        <w:rPr>
          <w:rFonts w:ascii="Times New Roman" w:hAnsi="Times New Roman" w:cs="Times New Roman"/>
          <w:b/>
          <w:bCs/>
          <w:lang w:val="en-GB"/>
        </w:rPr>
        <w:t>THODS</w:t>
      </w:r>
    </w:p>
    <w:p w14:paraId="049F9B4D" w14:textId="77777777" w:rsidR="00AF2CDA" w:rsidRDefault="00000000">
      <w:pPr>
        <w:spacing w:line="240" w:lineRule="auto"/>
        <w:jc w:val="both"/>
        <w:rPr>
          <w:rFonts w:ascii="Times New Roman" w:hAnsi="Times New Roman" w:cs="Times New Roman"/>
          <w:b/>
          <w:bCs/>
          <w:lang w:val="en-GB"/>
        </w:rPr>
      </w:pPr>
      <w:r>
        <w:rPr>
          <w:rFonts w:ascii="Times New Roman" w:hAnsi="Times New Roman" w:cs="Times New Roman"/>
          <w:b/>
          <w:bCs/>
          <w:lang w:val="en-GB"/>
        </w:rPr>
        <w:t>2.1 Description of the Study Area</w:t>
      </w:r>
    </w:p>
    <w:p w14:paraId="7A1592D0" w14:textId="720055E7" w:rsidR="00AF2CDA" w:rsidRDefault="00000000">
      <w:pPr>
        <w:spacing w:line="240" w:lineRule="auto"/>
        <w:jc w:val="both"/>
        <w:rPr>
          <w:rFonts w:ascii="Times New Roman" w:hAnsi="Times New Roman" w:cs="Times New Roman"/>
          <w:lang w:val="en-GB"/>
        </w:rPr>
      </w:pPr>
      <w:proofErr w:type="spellStart"/>
      <w:r>
        <w:rPr>
          <w:rFonts w:ascii="Times New Roman" w:hAnsi="Times New Roman" w:cs="Times New Roman"/>
          <w:lang w:val="en-GB"/>
        </w:rPr>
        <w:t>Choba</w:t>
      </w:r>
      <w:proofErr w:type="spellEnd"/>
      <w:r>
        <w:rPr>
          <w:rFonts w:ascii="Times New Roman" w:hAnsi="Times New Roman" w:cs="Times New Roman"/>
          <w:lang w:val="en-GB"/>
        </w:rPr>
        <w:t xml:space="preserve"> is a locality within Obio-Akpor local government area of Rivers state. Obio-Akpor is located between latitudes 4</w:t>
      </w:r>
      <w:r>
        <w:rPr>
          <w:rFonts w:ascii="Times New Roman" w:hAnsi="Times New Roman" w:cs="Times New Roman"/>
          <w:vertAlign w:val="superscript"/>
          <w:lang w:val="en-GB"/>
        </w:rPr>
        <w:t>○</w:t>
      </w:r>
      <w:r>
        <w:rPr>
          <w:rFonts w:ascii="Times New Roman" w:hAnsi="Times New Roman" w:cs="Times New Roman"/>
          <w:lang w:val="en-GB"/>
        </w:rPr>
        <w:t>45’N and 4</w:t>
      </w:r>
      <w:r>
        <w:rPr>
          <w:rFonts w:ascii="Times New Roman" w:hAnsi="Times New Roman" w:cs="Times New Roman"/>
          <w:vertAlign w:val="superscript"/>
          <w:lang w:val="en-GB"/>
        </w:rPr>
        <w:t>○</w:t>
      </w:r>
      <w:r>
        <w:rPr>
          <w:rFonts w:ascii="Times New Roman" w:hAnsi="Times New Roman" w:cs="Times New Roman"/>
          <w:lang w:val="en-GB"/>
        </w:rPr>
        <w:t>60’N and longitudes 6</w:t>
      </w:r>
      <w:r>
        <w:rPr>
          <w:rFonts w:ascii="Times New Roman" w:hAnsi="Times New Roman" w:cs="Times New Roman"/>
          <w:vertAlign w:val="superscript"/>
          <w:lang w:val="en-GB"/>
        </w:rPr>
        <w:t>○</w:t>
      </w:r>
      <w:r>
        <w:rPr>
          <w:rFonts w:ascii="Times New Roman" w:hAnsi="Times New Roman" w:cs="Times New Roman"/>
          <w:lang w:val="en-GB"/>
        </w:rPr>
        <w:t>50’E and 8</w:t>
      </w:r>
      <w:r>
        <w:rPr>
          <w:rFonts w:ascii="Times New Roman" w:hAnsi="Times New Roman" w:cs="Times New Roman"/>
          <w:vertAlign w:val="superscript"/>
          <w:lang w:val="en-GB"/>
        </w:rPr>
        <w:t>○</w:t>
      </w:r>
      <w:r>
        <w:rPr>
          <w:rFonts w:ascii="Times New Roman" w:hAnsi="Times New Roman" w:cs="Times New Roman"/>
          <w:lang w:val="en-GB"/>
        </w:rPr>
        <w:t>00’E. The sampling sites were dump</w:t>
      </w:r>
      <w:r w:rsidR="00F151D2">
        <w:rPr>
          <w:rFonts w:ascii="Times New Roman" w:hAnsi="Times New Roman" w:cs="Times New Roman"/>
          <w:lang w:val="en-GB"/>
        </w:rPr>
        <w:t xml:space="preserve"> </w:t>
      </w:r>
      <w:r>
        <w:rPr>
          <w:rFonts w:ascii="Times New Roman" w:hAnsi="Times New Roman" w:cs="Times New Roman"/>
          <w:lang w:val="en-GB"/>
        </w:rPr>
        <w:t xml:space="preserve">sites located within </w:t>
      </w:r>
      <w:proofErr w:type="spellStart"/>
      <w:r>
        <w:rPr>
          <w:rFonts w:ascii="Times New Roman" w:hAnsi="Times New Roman" w:cs="Times New Roman"/>
          <w:lang w:val="en-GB"/>
        </w:rPr>
        <w:t>Choba</w:t>
      </w:r>
      <w:proofErr w:type="spellEnd"/>
      <w:r>
        <w:rPr>
          <w:rFonts w:ascii="Times New Roman" w:hAnsi="Times New Roman" w:cs="Times New Roman"/>
          <w:lang w:val="en-GB"/>
        </w:rPr>
        <w:t>, where the residents of the area dispose their domestic and household wastes. Four different dump</w:t>
      </w:r>
      <w:r w:rsidR="00F151D2">
        <w:rPr>
          <w:rFonts w:ascii="Times New Roman" w:hAnsi="Times New Roman" w:cs="Times New Roman"/>
          <w:lang w:val="en-GB"/>
        </w:rPr>
        <w:t xml:space="preserve"> </w:t>
      </w:r>
      <w:r>
        <w:rPr>
          <w:rFonts w:ascii="Times New Roman" w:hAnsi="Times New Roman" w:cs="Times New Roman"/>
          <w:lang w:val="en-GB"/>
        </w:rPr>
        <w:t>sites were sampled.</w:t>
      </w:r>
    </w:p>
    <w:p w14:paraId="28AE3E75" w14:textId="77777777" w:rsidR="00AF2CDA" w:rsidRDefault="00000000">
      <w:pPr>
        <w:spacing w:line="240" w:lineRule="auto"/>
        <w:jc w:val="both"/>
        <w:rPr>
          <w:rFonts w:ascii="Times New Roman" w:hAnsi="Times New Roman" w:cs="Times New Roman"/>
          <w:b/>
          <w:bCs/>
          <w:lang w:val="en-GB"/>
        </w:rPr>
      </w:pPr>
      <w:r>
        <w:rPr>
          <w:rFonts w:ascii="Times New Roman" w:hAnsi="Times New Roman" w:cs="Times New Roman"/>
          <w:b/>
          <w:bCs/>
          <w:lang w:val="en-GB"/>
        </w:rPr>
        <w:t>2.2 Sample Collection</w:t>
      </w:r>
    </w:p>
    <w:p w14:paraId="3F9EE2F3" w14:textId="11EC704A"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Soils from four different dump</w:t>
      </w:r>
      <w:r w:rsidR="00F151D2">
        <w:rPr>
          <w:rFonts w:ascii="Times New Roman" w:hAnsi="Times New Roman" w:cs="Times New Roman"/>
          <w:lang w:val="en-GB"/>
        </w:rPr>
        <w:t xml:space="preserve"> </w:t>
      </w:r>
      <w:r>
        <w:rPr>
          <w:rFonts w:ascii="Times New Roman" w:hAnsi="Times New Roman" w:cs="Times New Roman"/>
          <w:lang w:val="en-GB"/>
        </w:rPr>
        <w:t>sites in the area were collected in sterile polythene bags from a depth of 20cm. The samples were transported to the laboratory immediately for analysis.</w:t>
      </w:r>
    </w:p>
    <w:p w14:paraId="4D7552F4" w14:textId="77777777" w:rsidR="00AF2CDA" w:rsidRDefault="00000000">
      <w:pPr>
        <w:spacing w:line="240" w:lineRule="auto"/>
        <w:jc w:val="both"/>
        <w:rPr>
          <w:rFonts w:ascii="Times New Roman" w:hAnsi="Times New Roman" w:cs="Times New Roman"/>
          <w:b/>
          <w:bCs/>
          <w:lang w:val="en-GB"/>
        </w:rPr>
      </w:pPr>
      <w:r>
        <w:rPr>
          <w:rFonts w:ascii="Times New Roman" w:hAnsi="Times New Roman" w:cs="Times New Roman"/>
          <w:b/>
          <w:bCs/>
          <w:lang w:val="en-GB"/>
        </w:rPr>
        <w:t>2.3 Isolation of Bacteria from the Samples</w:t>
      </w:r>
    </w:p>
    <w:p w14:paraId="28FC29D7" w14:textId="41A30BB4"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The samples were serial diluted up to</w:t>
      </w:r>
      <w:r w:rsidR="0073206A">
        <w:rPr>
          <w:rFonts w:ascii="Times New Roman" w:hAnsi="Times New Roman" w:cs="Times New Roman"/>
          <w:lang w:val="en-GB"/>
        </w:rPr>
        <w:t xml:space="preserve"> </w:t>
      </w:r>
      <w:r w:rsidR="0073206A" w:rsidRPr="00C73D8E">
        <w:rPr>
          <w:rFonts w:ascii="Cambria" w:hAnsi="Cambria" w:cs="Times New Roman"/>
          <w:highlight w:val="yellow"/>
          <w:lang w:val="en-GB"/>
        </w:rPr>
        <w:t>10</w:t>
      </w:r>
      <w:r w:rsidR="0073206A" w:rsidRPr="00C73D8E">
        <w:rPr>
          <w:rFonts w:ascii="Cambria" w:hAnsi="Cambria" w:cs="Times New Roman"/>
          <w:highlight w:val="yellow"/>
          <w:vertAlign w:val="superscript"/>
          <w:lang w:val="en-GB"/>
        </w:rPr>
        <w:t>-4</w:t>
      </w:r>
      <w:r>
        <w:rPr>
          <w:rFonts w:ascii="Times New Roman" w:hAnsi="Times New Roman" w:cs="Times New Roman"/>
          <w:vertAlign w:val="superscript"/>
          <w:lang w:val="en-GB"/>
        </w:rPr>
        <w:t xml:space="preserve"> </w:t>
      </w:r>
      <w:r>
        <w:rPr>
          <w:rFonts w:ascii="Times New Roman" w:hAnsi="Times New Roman" w:cs="Times New Roman"/>
          <w:lang w:val="en-GB"/>
        </w:rPr>
        <w:t>using sterile distilled water as diluent. 0.1ml from dilution</w:t>
      </w:r>
      <w:r w:rsidR="0073206A">
        <w:rPr>
          <w:rFonts w:ascii="Times New Roman" w:hAnsi="Times New Roman" w:cs="Times New Roman"/>
          <w:lang w:val="en-GB"/>
        </w:rPr>
        <w:t xml:space="preserve"> </w:t>
      </w:r>
      <w:r w:rsidR="0073206A" w:rsidRPr="00C73D8E">
        <w:rPr>
          <w:rFonts w:ascii="Cambria" w:hAnsi="Cambria" w:cs="Times New Roman"/>
          <w:highlight w:val="yellow"/>
          <w:lang w:val="en-GB"/>
        </w:rPr>
        <w:t>10</w:t>
      </w:r>
      <w:r w:rsidR="0073206A" w:rsidRPr="00C73D8E">
        <w:rPr>
          <w:rFonts w:ascii="Cambria" w:hAnsi="Cambria" w:cs="Times New Roman"/>
          <w:highlight w:val="yellow"/>
          <w:vertAlign w:val="superscript"/>
          <w:lang w:val="en-GB"/>
        </w:rPr>
        <w:t>-4</w:t>
      </w:r>
      <w:r w:rsidR="0073206A">
        <w:rPr>
          <w:rFonts w:ascii="Times New Roman" w:hAnsi="Times New Roman" w:cs="Times New Roman"/>
          <w:lang w:val="en-GB"/>
        </w:rPr>
        <w:t xml:space="preserve"> </w:t>
      </w:r>
      <w:r>
        <w:rPr>
          <w:rFonts w:ascii="Times New Roman" w:hAnsi="Times New Roman" w:cs="Times New Roman"/>
          <w:lang w:val="en-GB"/>
        </w:rPr>
        <w:t>was plated on nutrient agar using spread plate method. The plates were inverted and incubated at 35</w:t>
      </w:r>
      <w:r>
        <w:rPr>
          <w:rFonts w:ascii="Times New Roman" w:hAnsi="Times New Roman" w:cs="Times New Roman"/>
          <w:vertAlign w:val="superscript"/>
          <w:lang w:val="en-GB"/>
        </w:rPr>
        <w:t>○</w:t>
      </w:r>
      <w:r>
        <w:rPr>
          <w:rFonts w:ascii="Times New Roman" w:hAnsi="Times New Roman" w:cs="Times New Roman"/>
          <w:lang w:val="en-GB"/>
        </w:rPr>
        <w:t>C for 24 hours. The colonies formed were counted to determine the total heterotrophic bacteria count. Bacterial isolates that had zones of inhibition around them were noted.</w:t>
      </w:r>
    </w:p>
    <w:p w14:paraId="6CDDF6B8" w14:textId="77777777" w:rsidR="00AF2CDA" w:rsidRDefault="00000000">
      <w:pPr>
        <w:spacing w:line="240" w:lineRule="auto"/>
        <w:jc w:val="both"/>
        <w:rPr>
          <w:rFonts w:ascii="Times New Roman" w:hAnsi="Times New Roman" w:cs="Times New Roman"/>
          <w:b/>
          <w:bCs/>
          <w:lang w:val="en-GB"/>
        </w:rPr>
      </w:pPr>
      <w:r>
        <w:rPr>
          <w:rFonts w:ascii="Times New Roman" w:hAnsi="Times New Roman" w:cs="Times New Roman"/>
          <w:b/>
          <w:bCs/>
          <w:lang w:val="en-GB"/>
        </w:rPr>
        <w:t>2.4 Identification of isolates</w:t>
      </w:r>
    </w:p>
    <w:p w14:paraId="1A4ED3FA" w14:textId="77777777"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Individual colonies were sub-cultured on nutrient agar plates and stored in nutrient agar slants. From the stored cultures, the isolates were sub-cultured for biochemical tests. The following biochemical tests were performed on the isolates:</w:t>
      </w:r>
    </w:p>
    <w:p w14:paraId="5D26DD48" w14:textId="77777777" w:rsidR="00AF2CDA" w:rsidRDefault="00000000">
      <w:pPr>
        <w:spacing w:line="240" w:lineRule="auto"/>
        <w:jc w:val="both"/>
        <w:rPr>
          <w:rFonts w:ascii="Times New Roman" w:hAnsi="Times New Roman" w:cs="Times New Roman"/>
          <w:lang w:val="en-GB"/>
        </w:rPr>
      </w:pPr>
      <w:r>
        <w:rPr>
          <w:rFonts w:ascii="Times New Roman" w:hAnsi="Times New Roman" w:cs="Times New Roman"/>
          <w:b/>
          <w:bCs/>
          <w:lang w:val="en-GB"/>
        </w:rPr>
        <w:t>2.4.1 Gram staining</w:t>
      </w:r>
      <w:r>
        <w:rPr>
          <w:rFonts w:ascii="Times New Roman" w:hAnsi="Times New Roman" w:cs="Times New Roman"/>
          <w:lang w:val="en-GB"/>
        </w:rPr>
        <w:t>: In this procedure, smears of pure isolates of the cultures were made on slides with a loopful of water. The slides were flooded with crystal violet, left for one minute and rinsed with water. Next, Gram’s iodine was poured on the slides, left for one minute and rinsed. Next, ethanol was poured on the slides, left for 30 seconds and rinsed with water. Lastly, the slides were flooded with safranin, left for 30 seconds and rinsed. The slides were air dried and examined under the microscope.</w:t>
      </w:r>
    </w:p>
    <w:p w14:paraId="37040D97" w14:textId="247A5416" w:rsidR="00AF2CDA" w:rsidRDefault="00000000">
      <w:pPr>
        <w:spacing w:line="240" w:lineRule="auto"/>
        <w:jc w:val="both"/>
        <w:rPr>
          <w:rFonts w:ascii="Times New Roman" w:hAnsi="Times New Roman" w:cs="Times New Roman"/>
          <w:lang w:val="en-GB"/>
        </w:rPr>
      </w:pPr>
      <w:r>
        <w:rPr>
          <w:rFonts w:ascii="Times New Roman" w:hAnsi="Times New Roman" w:cs="Times New Roman"/>
          <w:b/>
          <w:bCs/>
          <w:lang w:val="en-GB"/>
        </w:rPr>
        <w:t>2.4.2 Sugar fermentation tests</w:t>
      </w:r>
      <w:r>
        <w:rPr>
          <w:rFonts w:ascii="Times New Roman" w:hAnsi="Times New Roman" w:cs="Times New Roman"/>
          <w:lang w:val="en-GB"/>
        </w:rPr>
        <w:t xml:space="preserve">: Sucrose, glucose and lactose fermentation tests were carried out. The materials for the test included test tubes, Durham tubes, conical flasks, peptone (basal medium), the sugars and </w:t>
      </w:r>
      <w:proofErr w:type="spellStart"/>
      <w:r>
        <w:rPr>
          <w:rFonts w:ascii="Times New Roman" w:hAnsi="Times New Roman" w:cs="Times New Roman"/>
          <w:lang w:val="en-GB"/>
        </w:rPr>
        <w:t>bromochresol</w:t>
      </w:r>
      <w:proofErr w:type="spellEnd"/>
      <w:r>
        <w:rPr>
          <w:rFonts w:ascii="Times New Roman" w:hAnsi="Times New Roman" w:cs="Times New Roman"/>
          <w:lang w:val="en-GB"/>
        </w:rPr>
        <w:t xml:space="preserve"> purple (indicator). The procedure involved dissolving peptone and the sugar in the appropriate volume of water in the conical flask and the addition of the indicator into the conical flask. </w:t>
      </w:r>
      <w:r>
        <w:rPr>
          <w:rFonts w:ascii="Times New Roman" w:hAnsi="Times New Roman" w:cs="Times New Roman"/>
          <w:lang w:val="en-GB"/>
        </w:rPr>
        <w:lastRenderedPageBreak/>
        <w:t>Next, Durham tubes were dropped into test tubes and the content of the conical flask was dispensed into the test tubes. After autoclaving, the test tubes were inoculated with pure cultures of the isolates and incubated</w:t>
      </w:r>
      <w:r w:rsidR="00C73D8E">
        <w:rPr>
          <w:rFonts w:ascii="Times New Roman" w:hAnsi="Times New Roman" w:cs="Times New Roman"/>
          <w:lang w:val="en-GB"/>
        </w:rPr>
        <w:t xml:space="preserve"> </w:t>
      </w:r>
      <w:r w:rsidR="00C73D8E" w:rsidRPr="00C73D8E">
        <w:rPr>
          <w:rFonts w:ascii="Times New Roman" w:hAnsi="Times New Roman" w:cs="Times New Roman"/>
          <w:highlight w:val="yellow"/>
          <w:lang w:val="en-GB"/>
        </w:rPr>
        <w:t xml:space="preserve">at </w:t>
      </w:r>
      <w:r w:rsidR="00C73D8E" w:rsidRPr="00C73D8E">
        <w:rPr>
          <w:rFonts w:ascii="Times New Roman" w:hAnsi="Times New Roman" w:cs="Times New Roman"/>
          <w:highlight w:val="yellow"/>
          <w:lang w:val="en-GB"/>
        </w:rPr>
        <w:t>35</w:t>
      </w:r>
      <w:r w:rsidR="00C73D8E" w:rsidRPr="00C73D8E">
        <w:rPr>
          <w:rFonts w:ascii="Times New Roman" w:hAnsi="Times New Roman" w:cs="Times New Roman"/>
          <w:highlight w:val="yellow"/>
          <w:vertAlign w:val="superscript"/>
          <w:lang w:val="en-GB"/>
        </w:rPr>
        <w:t>○</w:t>
      </w:r>
      <w:r w:rsidR="00C73D8E" w:rsidRPr="00C73D8E">
        <w:rPr>
          <w:rFonts w:ascii="Times New Roman" w:hAnsi="Times New Roman" w:cs="Times New Roman"/>
          <w:highlight w:val="yellow"/>
          <w:lang w:val="en-GB"/>
        </w:rPr>
        <w:t>C</w:t>
      </w:r>
      <w:r>
        <w:rPr>
          <w:rFonts w:ascii="Times New Roman" w:hAnsi="Times New Roman" w:cs="Times New Roman"/>
          <w:lang w:val="en-GB"/>
        </w:rPr>
        <w:t xml:space="preserve"> for 48 hours. A change in colour from purple to yellow indicated a positive result. Presence of bubbles in the inverted Durham tubes also indicated production of gas.</w:t>
      </w:r>
    </w:p>
    <w:p w14:paraId="318A2C0E" w14:textId="2FE11016" w:rsidR="00AF2CDA" w:rsidRDefault="00000000">
      <w:pPr>
        <w:spacing w:line="240" w:lineRule="auto"/>
        <w:jc w:val="both"/>
        <w:rPr>
          <w:rFonts w:ascii="Times New Roman" w:hAnsi="Times New Roman" w:cs="Times New Roman"/>
          <w:lang w:val="en-GB"/>
        </w:rPr>
      </w:pPr>
      <w:r>
        <w:rPr>
          <w:rFonts w:ascii="Times New Roman" w:hAnsi="Times New Roman" w:cs="Times New Roman"/>
          <w:b/>
          <w:bCs/>
          <w:lang w:val="en-GB"/>
        </w:rPr>
        <w:t>2.4.3 Triple Sugar Iron Agar Test (TSIA) test:</w:t>
      </w:r>
      <w:r>
        <w:rPr>
          <w:rFonts w:ascii="Times New Roman" w:hAnsi="Times New Roman" w:cs="Times New Roman"/>
          <w:lang w:val="en-GB"/>
        </w:rPr>
        <w:t xml:space="preserve"> The procedure for the test involved the inoculation of triple sugar iron agar slants. The inoculation involved the stabbing of the agar’s butt with the isolate and making a smear of the organism on the agar’s slant. The tubes were incubated </w:t>
      </w:r>
      <w:r w:rsidR="00C73D8E" w:rsidRPr="00C73D8E">
        <w:rPr>
          <w:rFonts w:ascii="Times New Roman" w:hAnsi="Times New Roman" w:cs="Times New Roman"/>
          <w:highlight w:val="yellow"/>
          <w:lang w:val="en-GB"/>
        </w:rPr>
        <w:t>at 35</w:t>
      </w:r>
      <w:r w:rsidR="00C73D8E" w:rsidRPr="00C73D8E">
        <w:rPr>
          <w:rFonts w:ascii="Times New Roman" w:hAnsi="Times New Roman" w:cs="Times New Roman"/>
          <w:highlight w:val="yellow"/>
          <w:vertAlign w:val="superscript"/>
          <w:lang w:val="en-GB"/>
        </w:rPr>
        <w:t>○</w:t>
      </w:r>
      <w:r w:rsidR="00C73D8E" w:rsidRPr="00C73D8E">
        <w:rPr>
          <w:rFonts w:ascii="Times New Roman" w:hAnsi="Times New Roman" w:cs="Times New Roman"/>
          <w:highlight w:val="yellow"/>
          <w:lang w:val="en-GB"/>
        </w:rPr>
        <w:t>C</w:t>
      </w:r>
      <w:r w:rsidR="00C73D8E">
        <w:rPr>
          <w:rFonts w:ascii="Times New Roman" w:hAnsi="Times New Roman" w:cs="Times New Roman"/>
          <w:lang w:val="en-GB"/>
        </w:rPr>
        <w:t xml:space="preserve"> </w:t>
      </w:r>
      <w:r>
        <w:rPr>
          <w:rFonts w:ascii="Times New Roman" w:hAnsi="Times New Roman" w:cs="Times New Roman"/>
          <w:lang w:val="en-GB"/>
        </w:rPr>
        <w:t>for 24 hours. A positive result for gas production was indicated by cracks in the agar, and by the separation of the agar from the sides or bottom of the tube. Positive results for hydrogen sulphide production were indicated by blackening of the butt of the medium. Also, yellow colour in the slant or butt indicated acidity while red colour in the slant or butt indicated alkalinity.</w:t>
      </w:r>
    </w:p>
    <w:p w14:paraId="1CC8D288" w14:textId="0316E032" w:rsidR="00AF2CDA" w:rsidRDefault="00000000">
      <w:pPr>
        <w:spacing w:line="240" w:lineRule="auto"/>
        <w:jc w:val="both"/>
        <w:rPr>
          <w:rFonts w:ascii="Times New Roman" w:hAnsi="Times New Roman" w:cs="Times New Roman"/>
          <w:lang w:val="en-GB"/>
        </w:rPr>
      </w:pPr>
      <w:r>
        <w:rPr>
          <w:rFonts w:ascii="Times New Roman" w:hAnsi="Times New Roman" w:cs="Times New Roman"/>
          <w:b/>
          <w:bCs/>
          <w:lang w:val="en-GB"/>
        </w:rPr>
        <w:t>2.4.4</w:t>
      </w:r>
      <w:r>
        <w:rPr>
          <w:rFonts w:ascii="Times New Roman" w:hAnsi="Times New Roman" w:cs="Times New Roman"/>
          <w:lang w:val="en-GB"/>
        </w:rPr>
        <w:t xml:space="preserve"> </w:t>
      </w:r>
      <w:r>
        <w:rPr>
          <w:rFonts w:ascii="Times New Roman" w:hAnsi="Times New Roman" w:cs="Times New Roman"/>
          <w:b/>
          <w:bCs/>
          <w:lang w:val="en-GB"/>
        </w:rPr>
        <w:t xml:space="preserve">Indole Test: </w:t>
      </w:r>
      <w:r>
        <w:rPr>
          <w:rFonts w:ascii="Times New Roman" w:hAnsi="Times New Roman" w:cs="Times New Roman"/>
          <w:lang w:val="en-GB"/>
        </w:rPr>
        <w:t>The procedure involved inoculation of peptone water medium with the isolates and incubation</w:t>
      </w:r>
      <w:r w:rsidR="00C73D8E">
        <w:rPr>
          <w:rFonts w:ascii="Times New Roman" w:hAnsi="Times New Roman" w:cs="Times New Roman"/>
          <w:lang w:val="en-GB"/>
        </w:rPr>
        <w:t xml:space="preserve"> </w:t>
      </w:r>
      <w:r w:rsidR="00C73D8E" w:rsidRPr="00C73D8E">
        <w:rPr>
          <w:rFonts w:ascii="Times New Roman" w:hAnsi="Times New Roman" w:cs="Times New Roman"/>
          <w:highlight w:val="yellow"/>
          <w:lang w:val="en-GB"/>
        </w:rPr>
        <w:t>at 35</w:t>
      </w:r>
      <w:r w:rsidR="00C73D8E" w:rsidRPr="00C73D8E">
        <w:rPr>
          <w:rFonts w:ascii="Times New Roman" w:hAnsi="Times New Roman" w:cs="Times New Roman"/>
          <w:highlight w:val="yellow"/>
          <w:vertAlign w:val="superscript"/>
          <w:lang w:val="en-GB"/>
        </w:rPr>
        <w:t>○</w:t>
      </w:r>
      <w:r w:rsidR="00C73D8E" w:rsidRPr="00C73D8E">
        <w:rPr>
          <w:rFonts w:ascii="Times New Roman" w:hAnsi="Times New Roman" w:cs="Times New Roman"/>
          <w:highlight w:val="yellow"/>
          <w:lang w:val="en-GB"/>
        </w:rPr>
        <w:t>C</w:t>
      </w:r>
      <w:r>
        <w:rPr>
          <w:rFonts w:ascii="Times New Roman" w:hAnsi="Times New Roman" w:cs="Times New Roman"/>
          <w:lang w:val="en-GB"/>
        </w:rPr>
        <w:t xml:space="preserve"> for 48 hours. Kovac’s reagent was added to the tubes at the end of the incubation period. Positive results were indicated by the formation of a red top layer. A pale top layer indicated a negative result. </w:t>
      </w:r>
    </w:p>
    <w:p w14:paraId="5F415CC8" w14:textId="6316BB3B" w:rsidR="00AF2CDA" w:rsidRDefault="00000000">
      <w:pPr>
        <w:spacing w:line="240" w:lineRule="auto"/>
        <w:jc w:val="both"/>
        <w:rPr>
          <w:rFonts w:ascii="Times New Roman" w:hAnsi="Times New Roman" w:cs="Times New Roman"/>
          <w:lang w:val="en-GB"/>
        </w:rPr>
      </w:pPr>
      <w:r>
        <w:rPr>
          <w:rFonts w:ascii="Times New Roman" w:hAnsi="Times New Roman" w:cs="Times New Roman"/>
          <w:b/>
          <w:bCs/>
          <w:lang w:val="en-GB"/>
        </w:rPr>
        <w:t xml:space="preserve">2.4.5 Methyl Red – Voges Proskauer test (MR-VP): </w:t>
      </w:r>
      <w:r>
        <w:rPr>
          <w:rFonts w:ascii="Times New Roman" w:hAnsi="Times New Roman" w:cs="Times New Roman"/>
          <w:lang w:val="en-GB"/>
        </w:rPr>
        <w:t>In carrying out this biochemical test, the MRVP medium was inoculated with the isolates and incubated</w:t>
      </w:r>
      <w:r w:rsidR="00C73D8E">
        <w:rPr>
          <w:rFonts w:ascii="Times New Roman" w:hAnsi="Times New Roman" w:cs="Times New Roman"/>
          <w:lang w:val="en-GB"/>
        </w:rPr>
        <w:t xml:space="preserve"> </w:t>
      </w:r>
      <w:r w:rsidR="00C73D8E" w:rsidRPr="00C73D8E">
        <w:rPr>
          <w:rFonts w:ascii="Times New Roman" w:hAnsi="Times New Roman" w:cs="Times New Roman"/>
          <w:highlight w:val="yellow"/>
          <w:lang w:val="en-GB"/>
        </w:rPr>
        <w:t>at 35</w:t>
      </w:r>
      <w:r w:rsidR="00C73D8E" w:rsidRPr="00C73D8E">
        <w:rPr>
          <w:rFonts w:ascii="Times New Roman" w:hAnsi="Times New Roman" w:cs="Times New Roman"/>
          <w:highlight w:val="yellow"/>
          <w:vertAlign w:val="superscript"/>
          <w:lang w:val="en-GB"/>
        </w:rPr>
        <w:t>○</w:t>
      </w:r>
      <w:r w:rsidR="00C73D8E" w:rsidRPr="00C73D8E">
        <w:rPr>
          <w:rFonts w:ascii="Times New Roman" w:hAnsi="Times New Roman" w:cs="Times New Roman"/>
          <w:highlight w:val="yellow"/>
          <w:lang w:val="en-GB"/>
        </w:rPr>
        <w:t>C</w:t>
      </w:r>
      <w:r>
        <w:rPr>
          <w:rFonts w:ascii="Times New Roman" w:hAnsi="Times New Roman" w:cs="Times New Roman"/>
          <w:lang w:val="en-GB"/>
        </w:rPr>
        <w:t xml:space="preserve"> for 48 hours. At the end of the incubation period, the content of the tube was divided and shared into another sterile empty test tube.</w:t>
      </w:r>
    </w:p>
    <w:p w14:paraId="69915964" w14:textId="77777777" w:rsidR="00AF2CDA" w:rsidRDefault="00000000">
      <w:pPr>
        <w:spacing w:line="240" w:lineRule="auto"/>
        <w:jc w:val="both"/>
        <w:rPr>
          <w:rFonts w:ascii="Times New Roman" w:hAnsi="Times New Roman" w:cs="Times New Roman"/>
          <w:lang w:val="en-GB"/>
        </w:rPr>
      </w:pPr>
      <w:r>
        <w:rPr>
          <w:rFonts w:ascii="Times New Roman" w:hAnsi="Times New Roman" w:cs="Times New Roman"/>
          <w:b/>
          <w:bCs/>
          <w:lang w:val="en-GB"/>
        </w:rPr>
        <w:t xml:space="preserve">Methyl Red test: </w:t>
      </w:r>
      <w:r>
        <w:rPr>
          <w:rFonts w:ascii="Times New Roman" w:hAnsi="Times New Roman" w:cs="Times New Roman"/>
          <w:lang w:val="en-GB"/>
        </w:rPr>
        <w:t>One tube was used for the methyl red test. Here, methyl red was added to the tubes and a bright red colour indicated positive results.</w:t>
      </w:r>
    </w:p>
    <w:p w14:paraId="081F5162" w14:textId="77777777" w:rsidR="00AF2CDA" w:rsidRDefault="00000000">
      <w:pPr>
        <w:spacing w:line="240" w:lineRule="auto"/>
        <w:jc w:val="both"/>
        <w:rPr>
          <w:rFonts w:ascii="Times New Roman" w:hAnsi="Times New Roman" w:cs="Times New Roman"/>
          <w:lang w:val="en-GB"/>
        </w:rPr>
      </w:pPr>
      <w:r>
        <w:rPr>
          <w:rFonts w:ascii="Times New Roman" w:hAnsi="Times New Roman" w:cs="Times New Roman"/>
          <w:b/>
          <w:bCs/>
          <w:lang w:val="en-GB"/>
        </w:rPr>
        <w:t xml:space="preserve">Voges – Proskauer test: </w:t>
      </w:r>
      <w:r>
        <w:rPr>
          <w:rFonts w:ascii="Times New Roman" w:hAnsi="Times New Roman" w:cs="Times New Roman"/>
          <w:lang w:val="en-GB"/>
        </w:rPr>
        <w:t>The second tube was used for</w:t>
      </w:r>
      <w:r>
        <w:rPr>
          <w:rFonts w:ascii="Times New Roman" w:hAnsi="Times New Roman" w:cs="Times New Roman"/>
          <w:b/>
          <w:bCs/>
          <w:lang w:val="en-GB"/>
        </w:rPr>
        <w:t xml:space="preserve"> </w:t>
      </w:r>
      <w:r>
        <w:rPr>
          <w:rFonts w:ascii="Times New Roman" w:hAnsi="Times New Roman" w:cs="Times New Roman"/>
          <w:lang w:val="en-GB"/>
        </w:rPr>
        <w:t>Voges-Proskauer test. Here, α-naphthol and potassium hydroxide were added to the tubes. The gradual formation of a red colour indicated positive result.</w:t>
      </w:r>
    </w:p>
    <w:p w14:paraId="3481E056" w14:textId="7A19B22D" w:rsidR="00AF2CDA" w:rsidRDefault="00000000">
      <w:pPr>
        <w:spacing w:line="240" w:lineRule="auto"/>
        <w:jc w:val="both"/>
        <w:rPr>
          <w:rFonts w:ascii="Times New Roman" w:hAnsi="Times New Roman" w:cs="Times New Roman"/>
          <w:lang w:val="en-GB"/>
        </w:rPr>
      </w:pPr>
      <w:r>
        <w:rPr>
          <w:rFonts w:ascii="Times New Roman" w:hAnsi="Times New Roman" w:cs="Times New Roman"/>
          <w:b/>
          <w:bCs/>
          <w:lang w:val="en-GB"/>
        </w:rPr>
        <w:t xml:space="preserve">2.4.6 Citrate test: </w:t>
      </w:r>
      <w:r>
        <w:rPr>
          <w:rFonts w:ascii="Times New Roman" w:hAnsi="Times New Roman" w:cs="Times New Roman"/>
          <w:lang w:val="en-GB"/>
        </w:rPr>
        <w:t xml:space="preserve">Simmon’s citrate agar slant was used to perform this test. The medium was inoculated with the isolates and incubated </w:t>
      </w:r>
      <w:r w:rsidR="00C73D8E" w:rsidRPr="00C73D8E">
        <w:rPr>
          <w:rFonts w:ascii="Times New Roman" w:hAnsi="Times New Roman" w:cs="Times New Roman"/>
          <w:highlight w:val="yellow"/>
          <w:lang w:val="en-GB"/>
        </w:rPr>
        <w:t>at 35</w:t>
      </w:r>
      <w:r w:rsidR="00C73D8E" w:rsidRPr="00C73D8E">
        <w:rPr>
          <w:rFonts w:ascii="Times New Roman" w:hAnsi="Times New Roman" w:cs="Times New Roman"/>
          <w:highlight w:val="yellow"/>
          <w:vertAlign w:val="superscript"/>
          <w:lang w:val="en-GB"/>
        </w:rPr>
        <w:t>○</w:t>
      </w:r>
      <w:r w:rsidR="00C73D8E" w:rsidRPr="00C73D8E">
        <w:rPr>
          <w:rFonts w:ascii="Times New Roman" w:hAnsi="Times New Roman" w:cs="Times New Roman"/>
          <w:highlight w:val="yellow"/>
          <w:lang w:val="en-GB"/>
        </w:rPr>
        <w:t>C</w:t>
      </w:r>
      <w:r w:rsidR="00C73D8E">
        <w:rPr>
          <w:rFonts w:ascii="Times New Roman" w:hAnsi="Times New Roman" w:cs="Times New Roman"/>
          <w:lang w:val="en-GB"/>
        </w:rPr>
        <w:t xml:space="preserve"> </w:t>
      </w:r>
      <w:r>
        <w:rPr>
          <w:rFonts w:ascii="Times New Roman" w:hAnsi="Times New Roman" w:cs="Times New Roman"/>
          <w:lang w:val="en-GB"/>
        </w:rPr>
        <w:t>for 48 hours. Change in colour of the medium from green to blue indicated a positive result.</w:t>
      </w:r>
    </w:p>
    <w:p w14:paraId="758824DF" w14:textId="77777777" w:rsidR="00AF2CDA" w:rsidRDefault="00000000">
      <w:pPr>
        <w:spacing w:line="240" w:lineRule="auto"/>
        <w:jc w:val="both"/>
        <w:rPr>
          <w:rFonts w:ascii="Times New Roman" w:hAnsi="Times New Roman" w:cs="Times New Roman"/>
          <w:lang w:val="en-GB"/>
        </w:rPr>
      </w:pPr>
      <w:r>
        <w:rPr>
          <w:rFonts w:ascii="Times New Roman" w:hAnsi="Times New Roman" w:cs="Times New Roman"/>
          <w:b/>
          <w:bCs/>
          <w:lang w:val="en-GB"/>
        </w:rPr>
        <w:t xml:space="preserve">2.4.7 Catalase test: </w:t>
      </w:r>
      <w:r>
        <w:rPr>
          <w:rFonts w:ascii="Times New Roman" w:hAnsi="Times New Roman" w:cs="Times New Roman"/>
          <w:lang w:val="en-GB"/>
        </w:rPr>
        <w:t>For this test, a loopful of hydrogen peroxide was dropped on a slide and a smear of pure cultures of the isolates was made. Effervescence shown by the formation of bubbles indicated a positive result.</w:t>
      </w:r>
    </w:p>
    <w:p w14:paraId="02FB72DB" w14:textId="77777777" w:rsidR="00AF2CDA" w:rsidRDefault="00000000">
      <w:pPr>
        <w:spacing w:line="240" w:lineRule="auto"/>
        <w:jc w:val="both"/>
        <w:rPr>
          <w:rFonts w:ascii="Times New Roman" w:hAnsi="Times New Roman" w:cs="Times New Roman"/>
          <w:lang w:val="en-GB"/>
        </w:rPr>
      </w:pPr>
      <w:r>
        <w:rPr>
          <w:rFonts w:ascii="Times New Roman" w:hAnsi="Times New Roman" w:cs="Times New Roman"/>
          <w:b/>
          <w:bCs/>
          <w:lang w:val="en-GB"/>
        </w:rPr>
        <w:t xml:space="preserve">2.4.8 Oxidase test: </w:t>
      </w:r>
      <w:r>
        <w:rPr>
          <w:rFonts w:ascii="Times New Roman" w:hAnsi="Times New Roman" w:cs="Times New Roman"/>
          <w:lang w:val="en-GB"/>
        </w:rPr>
        <w:t xml:space="preserve">Filter papers were soaked with the reagent, tetra-methyl-para-phenylenediamine dihydrochloride and an applicator stick was used to emulsify portions of the filter papers with the isolates. The organisms that took up the colour of the reagent (turned purple) were positive for the test. </w:t>
      </w:r>
    </w:p>
    <w:p w14:paraId="092184A8" w14:textId="1559BA8D" w:rsidR="00C73D8E" w:rsidRDefault="00C73D8E">
      <w:pPr>
        <w:spacing w:line="240" w:lineRule="auto"/>
        <w:jc w:val="both"/>
        <w:rPr>
          <w:rFonts w:ascii="Times New Roman" w:hAnsi="Times New Roman" w:cs="Times New Roman"/>
          <w:lang w:val="en-GB"/>
        </w:rPr>
      </w:pPr>
      <w:r w:rsidRPr="00435330">
        <w:rPr>
          <w:rFonts w:ascii="Times New Roman" w:hAnsi="Times New Roman" w:cs="Times New Roman"/>
          <w:highlight w:val="yellow"/>
          <w:lang w:val="en-GB"/>
        </w:rPr>
        <w:t xml:space="preserve">Based on the morphology </w:t>
      </w:r>
      <w:r w:rsidR="00435330" w:rsidRPr="00435330">
        <w:rPr>
          <w:rFonts w:ascii="Times New Roman" w:hAnsi="Times New Roman" w:cs="Times New Roman"/>
          <w:highlight w:val="yellow"/>
          <w:lang w:val="en-GB"/>
        </w:rPr>
        <w:t>of the isolates and the results of the biochemical tests, the bacterial isolates were identified using Bergey’s Manual of Determinative (Bergey and Holt, 2000).</w:t>
      </w:r>
    </w:p>
    <w:p w14:paraId="0371E825" w14:textId="77777777" w:rsidR="00AF2CDA" w:rsidRDefault="00000000">
      <w:pPr>
        <w:spacing w:line="240" w:lineRule="auto"/>
        <w:jc w:val="both"/>
        <w:rPr>
          <w:rFonts w:ascii="Times New Roman" w:hAnsi="Times New Roman" w:cs="Times New Roman"/>
          <w:b/>
          <w:bCs/>
          <w:lang w:val="en-GB"/>
        </w:rPr>
      </w:pPr>
      <w:r>
        <w:rPr>
          <w:rFonts w:ascii="Times New Roman" w:hAnsi="Times New Roman" w:cs="Times New Roman"/>
          <w:b/>
          <w:bCs/>
          <w:lang w:val="en-GB"/>
        </w:rPr>
        <w:t>2.5 Determination of Cellulolytic Potential</w:t>
      </w:r>
    </w:p>
    <w:p w14:paraId="43E389D7" w14:textId="46D57031"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 xml:space="preserve">The bacterial isolates were screened for cellulolytic potential using carboxymethylcellulose medium. The medium was prepared according to the manufacturer’s instructions and the isolates were streaked on its surface. The plates were incubated </w:t>
      </w:r>
      <w:r w:rsidR="00C73D8E" w:rsidRPr="00C73D8E">
        <w:rPr>
          <w:rFonts w:ascii="Times New Roman" w:hAnsi="Times New Roman" w:cs="Times New Roman"/>
          <w:highlight w:val="yellow"/>
          <w:lang w:val="en-GB"/>
        </w:rPr>
        <w:t>at 35</w:t>
      </w:r>
      <w:r w:rsidR="00C73D8E" w:rsidRPr="00C73D8E">
        <w:rPr>
          <w:rFonts w:ascii="Times New Roman" w:hAnsi="Times New Roman" w:cs="Times New Roman"/>
          <w:highlight w:val="yellow"/>
          <w:vertAlign w:val="superscript"/>
          <w:lang w:val="en-GB"/>
        </w:rPr>
        <w:t>○</w:t>
      </w:r>
      <w:r w:rsidR="00C73D8E" w:rsidRPr="00C73D8E">
        <w:rPr>
          <w:rFonts w:ascii="Times New Roman" w:hAnsi="Times New Roman" w:cs="Times New Roman"/>
          <w:highlight w:val="yellow"/>
          <w:lang w:val="en-GB"/>
        </w:rPr>
        <w:t>C</w:t>
      </w:r>
      <w:r w:rsidR="00C73D8E">
        <w:rPr>
          <w:rFonts w:ascii="Times New Roman" w:hAnsi="Times New Roman" w:cs="Times New Roman"/>
          <w:lang w:val="en-GB"/>
        </w:rPr>
        <w:t xml:space="preserve"> </w:t>
      </w:r>
      <w:r>
        <w:rPr>
          <w:rFonts w:ascii="Times New Roman" w:hAnsi="Times New Roman" w:cs="Times New Roman"/>
          <w:lang w:val="en-GB"/>
        </w:rPr>
        <w:t>for 24 hours and flooded with Congo red, counterstained with NaCl. The isolates that had zones of clearance around them were taken as positive.</w:t>
      </w:r>
    </w:p>
    <w:p w14:paraId="0B2BE8FF" w14:textId="77777777" w:rsidR="00AF2CDA" w:rsidRDefault="00000000">
      <w:pPr>
        <w:spacing w:line="240" w:lineRule="auto"/>
        <w:jc w:val="both"/>
        <w:rPr>
          <w:rFonts w:ascii="Times New Roman" w:hAnsi="Times New Roman" w:cs="Times New Roman"/>
          <w:b/>
          <w:bCs/>
          <w:lang w:val="en-GB"/>
        </w:rPr>
      </w:pPr>
      <w:r>
        <w:rPr>
          <w:rFonts w:ascii="Times New Roman" w:hAnsi="Times New Roman" w:cs="Times New Roman"/>
          <w:b/>
          <w:bCs/>
          <w:lang w:val="en-GB"/>
        </w:rPr>
        <w:t>2.6 Determination of Proteolytic potential</w:t>
      </w:r>
    </w:p>
    <w:p w14:paraId="2E963868" w14:textId="33D7CD4D"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Protein (casein) degrading ability of the isolates was determined using skim milk agar. The medium was prepared according to the manufacturer’s instructions and the isolates streaked on its surface. The plates were incubated</w:t>
      </w:r>
      <w:r w:rsidR="00C73D8E">
        <w:rPr>
          <w:rFonts w:ascii="Times New Roman" w:hAnsi="Times New Roman" w:cs="Times New Roman"/>
          <w:lang w:val="en-GB"/>
        </w:rPr>
        <w:t xml:space="preserve"> </w:t>
      </w:r>
      <w:r w:rsidR="00C73D8E" w:rsidRPr="00C73D8E">
        <w:rPr>
          <w:rFonts w:ascii="Times New Roman" w:hAnsi="Times New Roman" w:cs="Times New Roman"/>
          <w:highlight w:val="yellow"/>
          <w:lang w:val="en-GB"/>
        </w:rPr>
        <w:t>at 35</w:t>
      </w:r>
      <w:r w:rsidR="00C73D8E" w:rsidRPr="00C73D8E">
        <w:rPr>
          <w:rFonts w:ascii="Times New Roman" w:hAnsi="Times New Roman" w:cs="Times New Roman"/>
          <w:highlight w:val="yellow"/>
          <w:vertAlign w:val="superscript"/>
          <w:lang w:val="en-GB"/>
        </w:rPr>
        <w:t>○</w:t>
      </w:r>
      <w:r w:rsidR="00C73D8E" w:rsidRPr="00C73D8E">
        <w:rPr>
          <w:rFonts w:ascii="Times New Roman" w:hAnsi="Times New Roman" w:cs="Times New Roman"/>
          <w:highlight w:val="yellow"/>
          <w:lang w:val="en-GB"/>
        </w:rPr>
        <w:t>C</w:t>
      </w:r>
      <w:r>
        <w:rPr>
          <w:rFonts w:ascii="Times New Roman" w:hAnsi="Times New Roman" w:cs="Times New Roman"/>
          <w:lang w:val="en-GB"/>
        </w:rPr>
        <w:t xml:space="preserve"> for 24 hours and the isolates that had zones of clearance around them were taken as positive for casein degradation.</w:t>
      </w:r>
    </w:p>
    <w:p w14:paraId="53FEC958" w14:textId="77777777" w:rsidR="00AF2CDA" w:rsidRDefault="00000000">
      <w:pPr>
        <w:spacing w:line="240" w:lineRule="auto"/>
        <w:jc w:val="both"/>
        <w:rPr>
          <w:rFonts w:ascii="Times New Roman" w:hAnsi="Times New Roman" w:cs="Times New Roman"/>
          <w:b/>
          <w:bCs/>
          <w:lang w:val="en-GB"/>
        </w:rPr>
      </w:pPr>
      <w:r>
        <w:rPr>
          <w:rFonts w:ascii="Times New Roman" w:hAnsi="Times New Roman" w:cs="Times New Roman"/>
          <w:b/>
          <w:bCs/>
          <w:lang w:val="en-GB"/>
        </w:rPr>
        <w:lastRenderedPageBreak/>
        <w:t xml:space="preserve">2.7 Determination of Lipolytic Potential </w:t>
      </w:r>
    </w:p>
    <w:p w14:paraId="707F0D75" w14:textId="77777777"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Lipid hydrolysis test was done to determine the lipolytic potential of the isolates. Olive oil was incorporated into nutrient agar and the isolates streaked on the agar. The isolates with zones of clearance around them were taken as positive for lipid hydrolysis.</w:t>
      </w:r>
    </w:p>
    <w:p w14:paraId="55342F33" w14:textId="77777777" w:rsidR="00AF2CDA" w:rsidRDefault="00000000">
      <w:pPr>
        <w:spacing w:line="240" w:lineRule="auto"/>
        <w:jc w:val="both"/>
        <w:rPr>
          <w:rFonts w:ascii="Times New Roman" w:hAnsi="Times New Roman" w:cs="Times New Roman"/>
          <w:b/>
          <w:bCs/>
          <w:lang w:val="en-GB"/>
        </w:rPr>
      </w:pPr>
      <w:r>
        <w:rPr>
          <w:rFonts w:ascii="Times New Roman" w:hAnsi="Times New Roman" w:cs="Times New Roman"/>
          <w:b/>
          <w:bCs/>
          <w:lang w:val="en-GB"/>
        </w:rPr>
        <w:t>2.8 Rapid Screening for Antibiotic Production</w:t>
      </w:r>
    </w:p>
    <w:p w14:paraId="4E038E5E" w14:textId="77777777"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 xml:space="preserve">The method used was adopted from Rafiq </w:t>
      </w:r>
      <w:r>
        <w:rPr>
          <w:rFonts w:ascii="Times New Roman" w:hAnsi="Times New Roman" w:cs="Times New Roman"/>
          <w:i/>
          <w:iCs/>
          <w:lang w:val="en-GB"/>
        </w:rPr>
        <w:t>et. al</w:t>
      </w:r>
      <w:r>
        <w:rPr>
          <w:rFonts w:ascii="Times New Roman" w:hAnsi="Times New Roman" w:cs="Times New Roman"/>
          <w:lang w:val="en-GB"/>
        </w:rPr>
        <w:t xml:space="preserve">. (2018). The bacterial isolate that had a zone of inhibition around its colony was tested for antibiotic production against the test organisms, </w:t>
      </w:r>
      <w:r>
        <w:rPr>
          <w:rFonts w:ascii="Times New Roman" w:hAnsi="Times New Roman" w:cs="Times New Roman"/>
          <w:i/>
          <w:iCs/>
          <w:lang w:val="en-GB"/>
        </w:rPr>
        <w:t xml:space="preserve">Escherichia coli </w:t>
      </w:r>
      <w:r>
        <w:rPr>
          <w:rFonts w:ascii="Times New Roman" w:hAnsi="Times New Roman" w:cs="Times New Roman"/>
          <w:lang w:val="en-GB"/>
        </w:rPr>
        <w:t xml:space="preserve">and </w:t>
      </w:r>
      <w:r>
        <w:rPr>
          <w:rFonts w:ascii="Times New Roman" w:hAnsi="Times New Roman" w:cs="Times New Roman"/>
          <w:i/>
          <w:iCs/>
          <w:lang w:val="en-GB"/>
        </w:rPr>
        <w:t xml:space="preserve">Staphylococcus aureus </w:t>
      </w:r>
      <w:r>
        <w:rPr>
          <w:rFonts w:ascii="Times New Roman" w:hAnsi="Times New Roman" w:cs="Times New Roman"/>
          <w:lang w:val="en-GB"/>
        </w:rPr>
        <w:t xml:space="preserve">using agar well diffusion method. The test organisms were stock cultures preserved on agar slants. Biochemical tests were performed on the organisms to ensure their purity. The test organisms were swabbed on Mueller-Hinton agar plates and wells bored on the plates using a sterile </w:t>
      </w:r>
      <w:proofErr w:type="spellStart"/>
      <w:r>
        <w:rPr>
          <w:rFonts w:ascii="Times New Roman" w:hAnsi="Times New Roman" w:cs="Times New Roman"/>
          <w:lang w:val="en-GB"/>
        </w:rPr>
        <w:t>cork</w:t>
      </w:r>
      <w:proofErr w:type="spellEnd"/>
      <w:r>
        <w:rPr>
          <w:rFonts w:ascii="Times New Roman" w:hAnsi="Times New Roman" w:cs="Times New Roman"/>
          <w:lang w:val="en-GB"/>
        </w:rPr>
        <w:t xml:space="preserve"> borer 6mm in diameter. The isolates were inoculated in nutrient broth and incubated for 24 hours. They were centrifuged at 4000 rpm and their supernatants were poured into the wells on Mueller-Hinton agar plates. After 24 hours of incubation, the diameters of the zones of inhibition observed were measured.</w:t>
      </w:r>
    </w:p>
    <w:p w14:paraId="797999FD" w14:textId="77777777" w:rsidR="00AF2CDA" w:rsidRDefault="00000000">
      <w:pPr>
        <w:spacing w:line="240" w:lineRule="auto"/>
        <w:jc w:val="both"/>
        <w:rPr>
          <w:rFonts w:ascii="Times New Roman" w:hAnsi="Times New Roman" w:cs="Times New Roman"/>
          <w:b/>
          <w:bCs/>
          <w:lang w:val="en-GB"/>
        </w:rPr>
      </w:pPr>
      <w:r>
        <w:rPr>
          <w:rFonts w:ascii="Times New Roman" w:hAnsi="Times New Roman" w:cs="Times New Roman"/>
          <w:b/>
          <w:bCs/>
          <w:lang w:val="en-GB"/>
        </w:rPr>
        <w:t>RESULTS AND DISCUSSION</w:t>
      </w:r>
    </w:p>
    <w:p w14:paraId="49158A0D" w14:textId="77777777" w:rsidR="00AF2CDA" w:rsidRDefault="00000000">
      <w:pPr>
        <w:spacing w:line="240" w:lineRule="auto"/>
        <w:jc w:val="both"/>
        <w:rPr>
          <w:rFonts w:ascii="Times New Roman" w:hAnsi="Times New Roman" w:cs="Times New Roman"/>
          <w:b/>
          <w:bCs/>
          <w:lang w:val="en-GB"/>
        </w:rPr>
      </w:pPr>
      <w:r>
        <w:rPr>
          <w:rFonts w:ascii="Times New Roman" w:hAnsi="Times New Roman" w:cs="Times New Roman"/>
          <w:b/>
          <w:bCs/>
          <w:lang w:val="en-GB"/>
        </w:rPr>
        <w:t>3.1 Results</w:t>
      </w:r>
    </w:p>
    <w:p w14:paraId="5A5DFA66" w14:textId="77777777"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The results of total heterotrophic bacterial counts are shown in Table.1. The total heterotrophic bacterial counts for samples A, B, C and D were 2.8×10</w:t>
      </w:r>
      <w:r>
        <w:rPr>
          <w:rFonts w:ascii="Times New Roman" w:hAnsi="Times New Roman" w:cs="Times New Roman"/>
          <w:vertAlign w:val="superscript"/>
          <w:lang w:val="en-GB"/>
        </w:rPr>
        <w:t>6</w:t>
      </w:r>
      <w:r>
        <w:rPr>
          <w:rFonts w:ascii="Times New Roman" w:hAnsi="Times New Roman" w:cs="Times New Roman"/>
          <w:lang w:val="en-GB"/>
        </w:rPr>
        <w:t xml:space="preserve"> </w:t>
      </w:r>
      <w:proofErr w:type="spellStart"/>
      <w:r>
        <w:rPr>
          <w:rFonts w:ascii="Times New Roman" w:hAnsi="Times New Roman" w:cs="Times New Roman"/>
          <w:lang w:val="en-GB"/>
        </w:rPr>
        <w:t>cfu</w:t>
      </w:r>
      <w:proofErr w:type="spellEnd"/>
      <w:r>
        <w:rPr>
          <w:rFonts w:ascii="Times New Roman" w:hAnsi="Times New Roman" w:cs="Times New Roman"/>
          <w:lang w:val="en-GB"/>
        </w:rPr>
        <w:t>/g, 2.0 × 10</w:t>
      </w:r>
      <w:r>
        <w:rPr>
          <w:rFonts w:ascii="Times New Roman" w:hAnsi="Times New Roman" w:cs="Times New Roman"/>
          <w:vertAlign w:val="superscript"/>
          <w:lang w:val="en-GB"/>
        </w:rPr>
        <w:t>7</w:t>
      </w:r>
      <w:r>
        <w:rPr>
          <w:rFonts w:ascii="Times New Roman" w:hAnsi="Times New Roman" w:cs="Times New Roman"/>
          <w:lang w:val="en-GB"/>
        </w:rPr>
        <w:t xml:space="preserve"> </w:t>
      </w:r>
      <w:proofErr w:type="spellStart"/>
      <w:r>
        <w:rPr>
          <w:rFonts w:ascii="Times New Roman" w:hAnsi="Times New Roman" w:cs="Times New Roman"/>
          <w:lang w:val="en-GB"/>
        </w:rPr>
        <w:t>cfu</w:t>
      </w:r>
      <w:proofErr w:type="spellEnd"/>
      <w:r>
        <w:rPr>
          <w:rFonts w:ascii="Times New Roman" w:hAnsi="Times New Roman" w:cs="Times New Roman"/>
          <w:lang w:val="en-GB"/>
        </w:rPr>
        <w:t>/g, 4.3 × 10</w:t>
      </w:r>
      <w:r>
        <w:rPr>
          <w:rFonts w:ascii="Times New Roman" w:hAnsi="Times New Roman" w:cs="Times New Roman"/>
          <w:vertAlign w:val="superscript"/>
          <w:lang w:val="en-GB"/>
        </w:rPr>
        <w:t>6</w:t>
      </w:r>
      <w:r>
        <w:rPr>
          <w:rFonts w:ascii="Times New Roman" w:hAnsi="Times New Roman" w:cs="Times New Roman"/>
          <w:lang w:val="en-GB"/>
        </w:rPr>
        <w:t xml:space="preserve"> </w:t>
      </w:r>
      <w:proofErr w:type="spellStart"/>
      <w:r>
        <w:rPr>
          <w:rFonts w:ascii="Times New Roman" w:hAnsi="Times New Roman" w:cs="Times New Roman"/>
          <w:lang w:val="en-GB"/>
        </w:rPr>
        <w:t>cfu</w:t>
      </w:r>
      <w:proofErr w:type="spellEnd"/>
      <w:r>
        <w:rPr>
          <w:rFonts w:ascii="Times New Roman" w:hAnsi="Times New Roman" w:cs="Times New Roman"/>
          <w:lang w:val="en-GB"/>
        </w:rPr>
        <w:t>/g and 1.5 × 10</w:t>
      </w:r>
      <w:r>
        <w:rPr>
          <w:rFonts w:ascii="Times New Roman" w:hAnsi="Times New Roman" w:cs="Times New Roman"/>
          <w:vertAlign w:val="superscript"/>
          <w:lang w:val="en-GB"/>
        </w:rPr>
        <w:t>7</w:t>
      </w:r>
      <w:r>
        <w:rPr>
          <w:rFonts w:ascii="Times New Roman" w:hAnsi="Times New Roman" w:cs="Times New Roman"/>
          <w:lang w:val="en-GB"/>
        </w:rPr>
        <w:t xml:space="preserve"> </w:t>
      </w:r>
      <w:proofErr w:type="spellStart"/>
      <w:r>
        <w:rPr>
          <w:rFonts w:ascii="Times New Roman" w:hAnsi="Times New Roman" w:cs="Times New Roman"/>
          <w:lang w:val="en-GB"/>
        </w:rPr>
        <w:t>cfu</w:t>
      </w:r>
      <w:proofErr w:type="spellEnd"/>
      <w:r>
        <w:rPr>
          <w:rFonts w:ascii="Times New Roman" w:hAnsi="Times New Roman" w:cs="Times New Roman"/>
          <w:lang w:val="en-GB"/>
        </w:rPr>
        <w:t>/g respectively. Soil sample B had the highest count while soil sample A had the lowest count.</w:t>
      </w:r>
    </w:p>
    <w:p w14:paraId="625C078D" w14:textId="77777777"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 xml:space="preserve">Table 2 shows the results of the biochemical tests performed on the isolates. A total of 14 isolates were gotten from the soil samples, out of which only five were Gram positive. All the isolates were catalase positive except one. From the sugar fermentation tests performed on the isolates, only three were non-glucose fermenting organisms. </w:t>
      </w:r>
    </w:p>
    <w:p w14:paraId="7F9A86A8" w14:textId="77777777" w:rsidR="00AF2CDA" w:rsidRDefault="00000000">
      <w:pPr>
        <w:spacing w:line="240" w:lineRule="auto"/>
        <w:jc w:val="both"/>
        <w:rPr>
          <w:rFonts w:ascii="Times New Roman" w:hAnsi="Times New Roman" w:cs="Times New Roman"/>
          <w:i/>
          <w:iCs/>
          <w:lang w:val="en-GB"/>
        </w:rPr>
      </w:pPr>
      <w:r>
        <w:rPr>
          <w:rFonts w:ascii="Times New Roman" w:hAnsi="Times New Roman" w:cs="Times New Roman"/>
          <w:lang w:val="en-GB"/>
        </w:rPr>
        <w:t xml:space="preserve">After biochemical tests were performed on the isolates, the bacteria identified as shown in Table 3 were; </w:t>
      </w:r>
      <w:r>
        <w:rPr>
          <w:rFonts w:ascii="Times New Roman" w:hAnsi="Times New Roman" w:cs="Times New Roman"/>
          <w:i/>
          <w:iCs/>
          <w:lang w:val="en-GB"/>
        </w:rPr>
        <w:t xml:space="preserve">Salmonella typhi, Pseudomonas aeruginosa, Shigella flexneri, Escherichia coli, Arthrobacter, Klebsiella, Acinetobacter, Enterobacter, Micrococcus, Citrobacter, Enterococcus faecalis, Bacillus subtilis, Staphylococcus </w:t>
      </w:r>
      <w:r>
        <w:rPr>
          <w:rFonts w:ascii="Times New Roman" w:hAnsi="Times New Roman" w:cs="Times New Roman"/>
          <w:lang w:val="en-GB"/>
        </w:rPr>
        <w:t xml:space="preserve">and </w:t>
      </w:r>
      <w:r>
        <w:rPr>
          <w:rFonts w:ascii="Times New Roman" w:hAnsi="Times New Roman" w:cs="Times New Roman"/>
          <w:i/>
          <w:iCs/>
          <w:lang w:val="en-GB"/>
        </w:rPr>
        <w:t>Serratia marcescens.</w:t>
      </w:r>
    </w:p>
    <w:p w14:paraId="662CE473" w14:textId="77777777"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Table 1: Heterotrophic bacterial count obtained for each soil sample</w:t>
      </w:r>
    </w:p>
    <w:tbl>
      <w:tblPr>
        <w:tblStyle w:val="TableGridLight1"/>
        <w:tblW w:w="0" w:type="auto"/>
        <w:tblLook w:val="04A0" w:firstRow="1" w:lastRow="0" w:firstColumn="1" w:lastColumn="0" w:noHBand="0" w:noVBand="1"/>
      </w:tblPr>
      <w:tblGrid>
        <w:gridCol w:w="4675"/>
        <w:gridCol w:w="4675"/>
      </w:tblGrid>
      <w:tr w:rsidR="00AF2CDA" w14:paraId="54FFC07E" w14:textId="77777777">
        <w:tc>
          <w:tcPr>
            <w:tcW w:w="4675" w:type="dxa"/>
          </w:tcPr>
          <w:p w14:paraId="6344EEB6"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Sample</w:t>
            </w:r>
          </w:p>
        </w:tc>
        <w:tc>
          <w:tcPr>
            <w:tcW w:w="4675" w:type="dxa"/>
          </w:tcPr>
          <w:p w14:paraId="66869B46"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Total bacterial count (</w:t>
            </w:r>
            <w:proofErr w:type="spellStart"/>
            <w:r>
              <w:rPr>
                <w:rFonts w:ascii="Times New Roman" w:hAnsi="Times New Roman" w:cs="Times New Roman"/>
                <w:lang w:val="en-GB"/>
              </w:rPr>
              <w:t>cfu</w:t>
            </w:r>
            <w:proofErr w:type="spellEnd"/>
            <w:r>
              <w:rPr>
                <w:rFonts w:ascii="Times New Roman" w:hAnsi="Times New Roman" w:cs="Times New Roman"/>
                <w:lang w:val="en-GB"/>
              </w:rPr>
              <w:t>/g)</w:t>
            </w:r>
          </w:p>
        </w:tc>
      </w:tr>
      <w:tr w:rsidR="00AF2CDA" w14:paraId="024609FF" w14:textId="77777777">
        <w:tc>
          <w:tcPr>
            <w:tcW w:w="4675" w:type="dxa"/>
          </w:tcPr>
          <w:p w14:paraId="72888979"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Soil A</w:t>
            </w:r>
          </w:p>
        </w:tc>
        <w:tc>
          <w:tcPr>
            <w:tcW w:w="4675" w:type="dxa"/>
          </w:tcPr>
          <w:p w14:paraId="7B0ECFC7" w14:textId="77777777" w:rsidR="00AF2CDA" w:rsidRDefault="00000000">
            <w:pPr>
              <w:jc w:val="both"/>
              <w:rPr>
                <w:rFonts w:ascii="Times New Roman" w:hAnsi="Times New Roman" w:cs="Times New Roman"/>
                <w:vertAlign w:val="superscript"/>
                <w:lang w:val="en-GB"/>
              </w:rPr>
            </w:pPr>
            <w:r>
              <w:rPr>
                <w:rFonts w:ascii="Times New Roman" w:hAnsi="Times New Roman" w:cs="Times New Roman"/>
                <w:lang w:val="en-GB"/>
              </w:rPr>
              <w:t xml:space="preserve">                           2.8 × 10</w:t>
            </w:r>
            <w:r>
              <w:rPr>
                <w:rFonts w:ascii="Times New Roman" w:hAnsi="Times New Roman" w:cs="Times New Roman"/>
                <w:vertAlign w:val="superscript"/>
                <w:lang w:val="en-GB"/>
              </w:rPr>
              <w:t>6</w:t>
            </w:r>
          </w:p>
        </w:tc>
      </w:tr>
      <w:tr w:rsidR="00AF2CDA" w14:paraId="45ACDC24" w14:textId="77777777">
        <w:tc>
          <w:tcPr>
            <w:tcW w:w="4675" w:type="dxa"/>
          </w:tcPr>
          <w:p w14:paraId="53FA231F"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Soil B</w:t>
            </w:r>
          </w:p>
        </w:tc>
        <w:tc>
          <w:tcPr>
            <w:tcW w:w="4675" w:type="dxa"/>
          </w:tcPr>
          <w:p w14:paraId="3E2251E7" w14:textId="77777777" w:rsidR="00AF2CDA" w:rsidRDefault="00000000">
            <w:pPr>
              <w:jc w:val="both"/>
              <w:rPr>
                <w:rFonts w:ascii="Times New Roman" w:hAnsi="Times New Roman" w:cs="Times New Roman"/>
                <w:vertAlign w:val="superscript"/>
                <w:lang w:val="en-GB"/>
              </w:rPr>
            </w:pPr>
            <w:r>
              <w:rPr>
                <w:rFonts w:ascii="Times New Roman" w:hAnsi="Times New Roman" w:cs="Times New Roman"/>
                <w:lang w:val="en-GB"/>
              </w:rPr>
              <w:t xml:space="preserve">                           2.0 × 10</w:t>
            </w:r>
            <w:r>
              <w:rPr>
                <w:rFonts w:ascii="Times New Roman" w:hAnsi="Times New Roman" w:cs="Times New Roman"/>
                <w:vertAlign w:val="superscript"/>
                <w:lang w:val="en-GB"/>
              </w:rPr>
              <w:t>7</w:t>
            </w:r>
          </w:p>
        </w:tc>
      </w:tr>
      <w:tr w:rsidR="00AF2CDA" w14:paraId="6DE33C12" w14:textId="77777777">
        <w:tc>
          <w:tcPr>
            <w:tcW w:w="4675" w:type="dxa"/>
          </w:tcPr>
          <w:p w14:paraId="13862706"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Soil C</w:t>
            </w:r>
          </w:p>
        </w:tc>
        <w:tc>
          <w:tcPr>
            <w:tcW w:w="4675" w:type="dxa"/>
          </w:tcPr>
          <w:p w14:paraId="1C93D1C5" w14:textId="77777777" w:rsidR="00AF2CDA" w:rsidRDefault="00000000">
            <w:pPr>
              <w:jc w:val="both"/>
              <w:rPr>
                <w:rFonts w:ascii="Times New Roman" w:hAnsi="Times New Roman" w:cs="Times New Roman"/>
                <w:vertAlign w:val="superscript"/>
                <w:lang w:val="en-GB"/>
              </w:rPr>
            </w:pPr>
            <w:r>
              <w:rPr>
                <w:rFonts w:ascii="Times New Roman" w:hAnsi="Times New Roman" w:cs="Times New Roman"/>
                <w:lang w:val="en-GB"/>
              </w:rPr>
              <w:t xml:space="preserve">                           4.3 × 10</w:t>
            </w:r>
            <w:r>
              <w:rPr>
                <w:rFonts w:ascii="Times New Roman" w:hAnsi="Times New Roman" w:cs="Times New Roman"/>
                <w:vertAlign w:val="superscript"/>
                <w:lang w:val="en-GB"/>
              </w:rPr>
              <w:t>6</w:t>
            </w:r>
          </w:p>
        </w:tc>
      </w:tr>
      <w:tr w:rsidR="00AF2CDA" w14:paraId="1A0AAD6E" w14:textId="77777777">
        <w:tc>
          <w:tcPr>
            <w:tcW w:w="4675" w:type="dxa"/>
          </w:tcPr>
          <w:p w14:paraId="41845FA5"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Soil D</w:t>
            </w:r>
          </w:p>
        </w:tc>
        <w:tc>
          <w:tcPr>
            <w:tcW w:w="4675" w:type="dxa"/>
          </w:tcPr>
          <w:p w14:paraId="0E56265E" w14:textId="77777777" w:rsidR="00AF2CDA" w:rsidRDefault="00000000">
            <w:pPr>
              <w:jc w:val="both"/>
              <w:rPr>
                <w:rFonts w:ascii="Times New Roman" w:hAnsi="Times New Roman" w:cs="Times New Roman"/>
                <w:vertAlign w:val="superscript"/>
                <w:lang w:val="en-GB"/>
              </w:rPr>
            </w:pPr>
            <w:r>
              <w:rPr>
                <w:rFonts w:ascii="Times New Roman" w:hAnsi="Times New Roman" w:cs="Times New Roman"/>
                <w:lang w:val="en-GB"/>
              </w:rPr>
              <w:t xml:space="preserve">                           1.5 × 10</w:t>
            </w:r>
            <w:r>
              <w:rPr>
                <w:rFonts w:ascii="Times New Roman" w:hAnsi="Times New Roman" w:cs="Times New Roman"/>
                <w:vertAlign w:val="superscript"/>
                <w:lang w:val="en-GB"/>
              </w:rPr>
              <w:t>7</w:t>
            </w:r>
          </w:p>
        </w:tc>
      </w:tr>
    </w:tbl>
    <w:p w14:paraId="26AC212A" w14:textId="77777777" w:rsidR="00AF2CDA" w:rsidRDefault="00AF2CDA">
      <w:pPr>
        <w:spacing w:line="240" w:lineRule="auto"/>
        <w:jc w:val="both"/>
        <w:rPr>
          <w:rFonts w:ascii="Times New Roman" w:hAnsi="Times New Roman" w:cs="Times New Roman"/>
          <w:lang w:val="en-GB"/>
        </w:rPr>
      </w:pPr>
    </w:p>
    <w:p w14:paraId="348117AF" w14:textId="77777777"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Table 2: Biochemical characteristics of the isolates</w:t>
      </w:r>
    </w:p>
    <w:tbl>
      <w:tblPr>
        <w:tblStyle w:val="TableGridLight1"/>
        <w:tblW w:w="0" w:type="auto"/>
        <w:tblLook w:val="04A0" w:firstRow="1" w:lastRow="0" w:firstColumn="1" w:lastColumn="0" w:noHBand="0" w:noVBand="1"/>
      </w:tblPr>
      <w:tblGrid>
        <w:gridCol w:w="893"/>
        <w:gridCol w:w="465"/>
        <w:gridCol w:w="681"/>
        <w:gridCol w:w="551"/>
        <w:gridCol w:w="551"/>
        <w:gridCol w:w="551"/>
        <w:gridCol w:w="669"/>
        <w:gridCol w:w="595"/>
        <w:gridCol w:w="559"/>
        <w:gridCol w:w="569"/>
        <w:gridCol w:w="520"/>
        <w:gridCol w:w="561"/>
        <w:gridCol w:w="509"/>
        <w:gridCol w:w="529"/>
        <w:gridCol w:w="491"/>
        <w:gridCol w:w="656"/>
      </w:tblGrid>
      <w:tr w:rsidR="00AF2CDA" w14:paraId="1C6C3426" w14:textId="77777777">
        <w:tc>
          <w:tcPr>
            <w:tcW w:w="926" w:type="dxa"/>
          </w:tcPr>
          <w:p w14:paraId="57765CBB" w14:textId="77777777" w:rsidR="00AF2CDA" w:rsidRDefault="00000000">
            <w:pPr>
              <w:jc w:val="both"/>
              <w:rPr>
                <w:rFonts w:ascii="Times New Roman" w:hAnsi="Times New Roman" w:cs="Times New Roman"/>
                <w:lang w:val="en-GB"/>
              </w:rPr>
            </w:pPr>
            <w:r>
              <w:rPr>
                <w:rFonts w:ascii="Times New Roman" w:hAnsi="Times New Roman" w:cs="Times New Roman"/>
                <w:lang w:val="en-GB"/>
              </w:rPr>
              <w:t>Isolates</w:t>
            </w:r>
          </w:p>
        </w:tc>
        <w:tc>
          <w:tcPr>
            <w:tcW w:w="568" w:type="dxa"/>
          </w:tcPr>
          <w:p w14:paraId="72D048B3" w14:textId="77777777" w:rsidR="00AF2CDA" w:rsidRDefault="00000000">
            <w:pPr>
              <w:jc w:val="both"/>
              <w:rPr>
                <w:rFonts w:ascii="Times New Roman" w:hAnsi="Times New Roman" w:cs="Times New Roman"/>
                <w:lang w:val="en-GB"/>
              </w:rPr>
            </w:pPr>
            <w:r>
              <w:rPr>
                <w:rFonts w:ascii="Times New Roman" w:hAnsi="Times New Roman" w:cs="Times New Roman"/>
                <w:lang w:val="en-GB"/>
              </w:rPr>
              <w:t>Gr</w:t>
            </w:r>
          </w:p>
        </w:tc>
        <w:tc>
          <w:tcPr>
            <w:tcW w:w="580" w:type="dxa"/>
          </w:tcPr>
          <w:p w14:paraId="3B81E1E8" w14:textId="77777777" w:rsidR="00AF2CDA" w:rsidRDefault="00000000">
            <w:pPr>
              <w:jc w:val="both"/>
              <w:rPr>
                <w:rFonts w:ascii="Times New Roman" w:hAnsi="Times New Roman" w:cs="Times New Roman"/>
                <w:lang w:val="en-GB"/>
              </w:rPr>
            </w:pPr>
            <w:r>
              <w:rPr>
                <w:rFonts w:ascii="Times New Roman" w:hAnsi="Times New Roman" w:cs="Times New Roman"/>
                <w:lang w:val="en-GB"/>
              </w:rPr>
              <w:t>Cm</w:t>
            </w:r>
          </w:p>
        </w:tc>
        <w:tc>
          <w:tcPr>
            <w:tcW w:w="580" w:type="dxa"/>
          </w:tcPr>
          <w:p w14:paraId="00C443E6" w14:textId="77777777" w:rsidR="00AF2CDA" w:rsidRDefault="00000000">
            <w:pPr>
              <w:jc w:val="both"/>
              <w:rPr>
                <w:rFonts w:ascii="Times New Roman" w:hAnsi="Times New Roman" w:cs="Times New Roman"/>
                <w:lang w:val="en-GB"/>
              </w:rPr>
            </w:pPr>
            <w:proofErr w:type="spellStart"/>
            <w:r>
              <w:rPr>
                <w:rFonts w:ascii="Times New Roman" w:hAnsi="Times New Roman" w:cs="Times New Roman"/>
                <w:lang w:val="en-GB"/>
              </w:rPr>
              <w:t>Suc</w:t>
            </w:r>
            <w:proofErr w:type="spellEnd"/>
          </w:p>
        </w:tc>
        <w:tc>
          <w:tcPr>
            <w:tcW w:w="582" w:type="dxa"/>
          </w:tcPr>
          <w:p w14:paraId="046D6E07" w14:textId="77777777" w:rsidR="00AF2CDA" w:rsidRDefault="00000000">
            <w:pPr>
              <w:jc w:val="both"/>
              <w:rPr>
                <w:rFonts w:ascii="Times New Roman" w:hAnsi="Times New Roman" w:cs="Times New Roman"/>
                <w:lang w:val="en-GB"/>
              </w:rPr>
            </w:pPr>
            <w:r>
              <w:rPr>
                <w:rFonts w:ascii="Times New Roman" w:hAnsi="Times New Roman" w:cs="Times New Roman"/>
                <w:lang w:val="en-GB"/>
              </w:rPr>
              <w:t>Lac</w:t>
            </w:r>
          </w:p>
        </w:tc>
        <w:tc>
          <w:tcPr>
            <w:tcW w:w="582" w:type="dxa"/>
          </w:tcPr>
          <w:p w14:paraId="7522C11B" w14:textId="77777777" w:rsidR="00AF2CDA" w:rsidRDefault="00000000">
            <w:pPr>
              <w:jc w:val="both"/>
              <w:rPr>
                <w:rFonts w:ascii="Times New Roman" w:hAnsi="Times New Roman" w:cs="Times New Roman"/>
                <w:lang w:val="en-GB"/>
              </w:rPr>
            </w:pPr>
            <w:r>
              <w:rPr>
                <w:rFonts w:ascii="Times New Roman" w:hAnsi="Times New Roman" w:cs="Times New Roman"/>
                <w:lang w:val="en-GB"/>
              </w:rPr>
              <w:t>Glu</w:t>
            </w:r>
          </w:p>
        </w:tc>
        <w:tc>
          <w:tcPr>
            <w:tcW w:w="2166" w:type="dxa"/>
            <w:gridSpan w:val="4"/>
          </w:tcPr>
          <w:p w14:paraId="515727D8"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roofErr w:type="gramStart"/>
            <w:r>
              <w:rPr>
                <w:rFonts w:ascii="Times New Roman" w:hAnsi="Times New Roman" w:cs="Times New Roman"/>
                <w:lang w:val="en-GB"/>
              </w:rPr>
              <w:t>TSIA  Agar</w:t>
            </w:r>
            <w:proofErr w:type="gramEnd"/>
            <w:r>
              <w:rPr>
                <w:rFonts w:ascii="Times New Roman" w:hAnsi="Times New Roman" w:cs="Times New Roman"/>
                <w:lang w:val="en-GB"/>
              </w:rPr>
              <w:t xml:space="preserve"> test</w:t>
            </w:r>
          </w:p>
          <w:p w14:paraId="17A06DCD" w14:textId="77777777" w:rsidR="00AF2CDA" w:rsidRDefault="00AF2CDA">
            <w:pPr>
              <w:jc w:val="both"/>
              <w:rPr>
                <w:rFonts w:ascii="Times New Roman" w:hAnsi="Times New Roman" w:cs="Times New Roman"/>
                <w:lang w:val="en-GB"/>
              </w:rPr>
            </w:pPr>
          </w:p>
        </w:tc>
        <w:tc>
          <w:tcPr>
            <w:tcW w:w="585" w:type="dxa"/>
          </w:tcPr>
          <w:p w14:paraId="00A10D45" w14:textId="77777777" w:rsidR="00AF2CDA" w:rsidRDefault="00000000">
            <w:pPr>
              <w:jc w:val="both"/>
              <w:rPr>
                <w:rFonts w:ascii="Times New Roman" w:hAnsi="Times New Roman" w:cs="Times New Roman"/>
                <w:lang w:val="en-GB"/>
              </w:rPr>
            </w:pPr>
            <w:r>
              <w:rPr>
                <w:rFonts w:ascii="Times New Roman" w:hAnsi="Times New Roman" w:cs="Times New Roman"/>
                <w:lang w:val="en-GB"/>
              </w:rPr>
              <w:t>Ind</w:t>
            </w:r>
          </w:p>
        </w:tc>
        <w:tc>
          <w:tcPr>
            <w:tcW w:w="573" w:type="dxa"/>
          </w:tcPr>
          <w:p w14:paraId="3D86C198" w14:textId="77777777" w:rsidR="00AF2CDA" w:rsidRDefault="00000000">
            <w:pPr>
              <w:jc w:val="both"/>
              <w:rPr>
                <w:rFonts w:ascii="Times New Roman" w:hAnsi="Times New Roman" w:cs="Times New Roman"/>
                <w:lang w:val="en-GB"/>
              </w:rPr>
            </w:pPr>
            <w:r>
              <w:rPr>
                <w:rFonts w:ascii="Times New Roman" w:hAnsi="Times New Roman" w:cs="Times New Roman"/>
                <w:lang w:val="en-GB"/>
              </w:rPr>
              <w:t>MR</w:t>
            </w:r>
          </w:p>
        </w:tc>
        <w:tc>
          <w:tcPr>
            <w:tcW w:w="581" w:type="dxa"/>
          </w:tcPr>
          <w:p w14:paraId="75BDC087" w14:textId="77777777" w:rsidR="00AF2CDA" w:rsidRDefault="00000000">
            <w:pPr>
              <w:jc w:val="both"/>
              <w:rPr>
                <w:rFonts w:ascii="Times New Roman" w:hAnsi="Times New Roman" w:cs="Times New Roman"/>
                <w:lang w:val="en-GB"/>
              </w:rPr>
            </w:pPr>
            <w:r>
              <w:rPr>
                <w:rFonts w:ascii="Times New Roman" w:hAnsi="Times New Roman" w:cs="Times New Roman"/>
                <w:lang w:val="en-GB"/>
              </w:rPr>
              <w:t>VP</w:t>
            </w:r>
          </w:p>
        </w:tc>
        <w:tc>
          <w:tcPr>
            <w:tcW w:w="573" w:type="dxa"/>
          </w:tcPr>
          <w:p w14:paraId="0B8FFE52" w14:textId="77777777" w:rsidR="00AF2CDA" w:rsidRDefault="00000000">
            <w:pPr>
              <w:jc w:val="both"/>
              <w:rPr>
                <w:rFonts w:ascii="Times New Roman" w:hAnsi="Times New Roman" w:cs="Times New Roman"/>
                <w:lang w:val="en-GB"/>
              </w:rPr>
            </w:pPr>
            <w:r>
              <w:rPr>
                <w:rFonts w:ascii="Times New Roman" w:hAnsi="Times New Roman" w:cs="Times New Roman"/>
                <w:lang w:val="en-GB"/>
              </w:rPr>
              <w:t>Cat</w:t>
            </w:r>
          </w:p>
        </w:tc>
        <w:tc>
          <w:tcPr>
            <w:tcW w:w="527" w:type="dxa"/>
          </w:tcPr>
          <w:p w14:paraId="2E1C4C42" w14:textId="77777777" w:rsidR="00AF2CDA" w:rsidRDefault="00000000">
            <w:pPr>
              <w:jc w:val="both"/>
              <w:rPr>
                <w:rFonts w:ascii="Times New Roman" w:hAnsi="Times New Roman" w:cs="Times New Roman"/>
                <w:lang w:val="en-GB"/>
              </w:rPr>
            </w:pPr>
            <w:r>
              <w:rPr>
                <w:rFonts w:ascii="Times New Roman" w:hAnsi="Times New Roman" w:cs="Times New Roman"/>
                <w:lang w:val="en-GB"/>
              </w:rPr>
              <w:t>Cit</w:t>
            </w:r>
          </w:p>
        </w:tc>
        <w:tc>
          <w:tcPr>
            <w:tcW w:w="527" w:type="dxa"/>
          </w:tcPr>
          <w:p w14:paraId="0EA649DC" w14:textId="77777777" w:rsidR="00AF2CDA" w:rsidRDefault="00000000">
            <w:pPr>
              <w:jc w:val="both"/>
              <w:rPr>
                <w:rFonts w:ascii="Times New Roman" w:hAnsi="Times New Roman" w:cs="Times New Roman"/>
                <w:lang w:val="en-GB"/>
              </w:rPr>
            </w:pPr>
            <w:r>
              <w:rPr>
                <w:rFonts w:ascii="Times New Roman" w:hAnsi="Times New Roman" w:cs="Times New Roman"/>
                <w:lang w:val="en-GB"/>
              </w:rPr>
              <w:t>Oxid</w:t>
            </w:r>
          </w:p>
        </w:tc>
      </w:tr>
      <w:tr w:rsidR="00AF2CDA" w14:paraId="67219390" w14:textId="77777777">
        <w:tc>
          <w:tcPr>
            <w:tcW w:w="926" w:type="dxa"/>
          </w:tcPr>
          <w:p w14:paraId="7E194442" w14:textId="77777777" w:rsidR="00AF2CDA" w:rsidRDefault="00AF2CDA">
            <w:pPr>
              <w:jc w:val="both"/>
              <w:rPr>
                <w:rFonts w:ascii="Times New Roman" w:hAnsi="Times New Roman" w:cs="Times New Roman"/>
                <w:lang w:val="en-GB"/>
              </w:rPr>
            </w:pPr>
          </w:p>
        </w:tc>
        <w:tc>
          <w:tcPr>
            <w:tcW w:w="568" w:type="dxa"/>
          </w:tcPr>
          <w:p w14:paraId="2A5C897F" w14:textId="77777777" w:rsidR="00AF2CDA" w:rsidRDefault="00AF2CDA">
            <w:pPr>
              <w:jc w:val="both"/>
              <w:rPr>
                <w:rFonts w:ascii="Times New Roman" w:hAnsi="Times New Roman" w:cs="Times New Roman"/>
                <w:lang w:val="en-GB"/>
              </w:rPr>
            </w:pPr>
          </w:p>
        </w:tc>
        <w:tc>
          <w:tcPr>
            <w:tcW w:w="580" w:type="dxa"/>
          </w:tcPr>
          <w:p w14:paraId="3B1387CE" w14:textId="77777777" w:rsidR="00AF2CDA" w:rsidRDefault="00AF2CDA">
            <w:pPr>
              <w:jc w:val="both"/>
              <w:rPr>
                <w:rFonts w:ascii="Times New Roman" w:hAnsi="Times New Roman" w:cs="Times New Roman"/>
                <w:lang w:val="en-GB"/>
              </w:rPr>
            </w:pPr>
          </w:p>
        </w:tc>
        <w:tc>
          <w:tcPr>
            <w:tcW w:w="580" w:type="dxa"/>
          </w:tcPr>
          <w:p w14:paraId="774DCC4A" w14:textId="77777777" w:rsidR="00AF2CDA" w:rsidRDefault="00AF2CDA">
            <w:pPr>
              <w:jc w:val="both"/>
              <w:rPr>
                <w:rFonts w:ascii="Times New Roman" w:hAnsi="Times New Roman" w:cs="Times New Roman"/>
                <w:lang w:val="en-GB"/>
              </w:rPr>
            </w:pPr>
          </w:p>
        </w:tc>
        <w:tc>
          <w:tcPr>
            <w:tcW w:w="582" w:type="dxa"/>
          </w:tcPr>
          <w:p w14:paraId="7EA326A5" w14:textId="77777777" w:rsidR="00AF2CDA" w:rsidRDefault="00AF2CDA">
            <w:pPr>
              <w:jc w:val="both"/>
              <w:rPr>
                <w:rFonts w:ascii="Times New Roman" w:hAnsi="Times New Roman" w:cs="Times New Roman"/>
                <w:lang w:val="en-GB"/>
              </w:rPr>
            </w:pPr>
          </w:p>
        </w:tc>
        <w:tc>
          <w:tcPr>
            <w:tcW w:w="582" w:type="dxa"/>
          </w:tcPr>
          <w:p w14:paraId="540E7A35" w14:textId="77777777" w:rsidR="00AF2CDA" w:rsidRDefault="00AF2CDA">
            <w:pPr>
              <w:jc w:val="both"/>
              <w:rPr>
                <w:rFonts w:ascii="Times New Roman" w:hAnsi="Times New Roman" w:cs="Times New Roman"/>
                <w:lang w:val="en-GB"/>
              </w:rPr>
            </w:pPr>
          </w:p>
        </w:tc>
        <w:tc>
          <w:tcPr>
            <w:tcW w:w="530" w:type="dxa"/>
          </w:tcPr>
          <w:p w14:paraId="4A731D3E" w14:textId="77777777" w:rsidR="00AF2CDA" w:rsidRDefault="00000000">
            <w:pPr>
              <w:jc w:val="both"/>
              <w:rPr>
                <w:rFonts w:ascii="Times New Roman" w:hAnsi="Times New Roman" w:cs="Times New Roman"/>
                <w:lang w:val="en-GB"/>
              </w:rPr>
            </w:pPr>
            <w:r>
              <w:rPr>
                <w:rFonts w:ascii="Times New Roman" w:hAnsi="Times New Roman" w:cs="Times New Roman"/>
                <w:lang w:val="en-GB"/>
              </w:rPr>
              <w:t>Slant</w:t>
            </w:r>
          </w:p>
        </w:tc>
        <w:tc>
          <w:tcPr>
            <w:tcW w:w="529" w:type="dxa"/>
          </w:tcPr>
          <w:p w14:paraId="3D35B322" w14:textId="77777777" w:rsidR="00AF2CDA" w:rsidRDefault="00000000">
            <w:pPr>
              <w:jc w:val="both"/>
              <w:rPr>
                <w:rFonts w:ascii="Times New Roman" w:hAnsi="Times New Roman" w:cs="Times New Roman"/>
                <w:lang w:val="en-GB"/>
              </w:rPr>
            </w:pPr>
            <w:r>
              <w:rPr>
                <w:rFonts w:ascii="Times New Roman" w:hAnsi="Times New Roman" w:cs="Times New Roman"/>
                <w:lang w:val="en-GB"/>
              </w:rPr>
              <w:t>Butt</w:t>
            </w:r>
          </w:p>
        </w:tc>
        <w:tc>
          <w:tcPr>
            <w:tcW w:w="529" w:type="dxa"/>
          </w:tcPr>
          <w:p w14:paraId="5025F080" w14:textId="77777777" w:rsidR="00AF2CDA" w:rsidRDefault="00000000">
            <w:pPr>
              <w:jc w:val="both"/>
              <w:rPr>
                <w:rFonts w:ascii="Times New Roman" w:hAnsi="Times New Roman" w:cs="Times New Roman"/>
                <w:lang w:val="en-GB"/>
              </w:rPr>
            </w:pPr>
            <w:r>
              <w:rPr>
                <w:rFonts w:ascii="Times New Roman" w:hAnsi="Times New Roman" w:cs="Times New Roman"/>
                <w:lang w:val="en-GB"/>
              </w:rPr>
              <w:t>Gas</w:t>
            </w:r>
          </w:p>
        </w:tc>
        <w:tc>
          <w:tcPr>
            <w:tcW w:w="578" w:type="dxa"/>
          </w:tcPr>
          <w:p w14:paraId="5A882D79" w14:textId="77777777" w:rsidR="00AF2CDA" w:rsidRDefault="00000000">
            <w:pPr>
              <w:jc w:val="both"/>
              <w:rPr>
                <w:rFonts w:ascii="Times New Roman" w:hAnsi="Times New Roman" w:cs="Times New Roman"/>
                <w:lang w:val="en-GB"/>
              </w:rPr>
            </w:pPr>
            <w:r>
              <w:rPr>
                <w:rFonts w:ascii="Times New Roman" w:hAnsi="Times New Roman" w:cs="Times New Roman"/>
                <w:lang w:val="en-GB"/>
              </w:rPr>
              <w:t>H</w:t>
            </w:r>
            <w:r>
              <w:rPr>
                <w:rFonts w:ascii="Times New Roman" w:hAnsi="Times New Roman" w:cs="Times New Roman"/>
                <w:vertAlign w:val="subscript"/>
                <w:lang w:val="en-GB"/>
              </w:rPr>
              <w:t>2</w:t>
            </w:r>
            <w:r>
              <w:rPr>
                <w:rFonts w:ascii="Times New Roman" w:hAnsi="Times New Roman" w:cs="Times New Roman"/>
                <w:lang w:val="en-GB"/>
              </w:rPr>
              <w:t>S</w:t>
            </w:r>
          </w:p>
        </w:tc>
        <w:tc>
          <w:tcPr>
            <w:tcW w:w="585" w:type="dxa"/>
          </w:tcPr>
          <w:p w14:paraId="35456608" w14:textId="77777777" w:rsidR="00AF2CDA" w:rsidRDefault="00AF2CDA">
            <w:pPr>
              <w:jc w:val="both"/>
              <w:rPr>
                <w:rFonts w:ascii="Times New Roman" w:hAnsi="Times New Roman" w:cs="Times New Roman"/>
                <w:highlight w:val="cyan"/>
                <w:lang w:val="en-GB"/>
              </w:rPr>
            </w:pPr>
          </w:p>
        </w:tc>
        <w:tc>
          <w:tcPr>
            <w:tcW w:w="573" w:type="dxa"/>
          </w:tcPr>
          <w:p w14:paraId="42680A09" w14:textId="77777777" w:rsidR="00AF2CDA" w:rsidRDefault="00AF2CDA">
            <w:pPr>
              <w:jc w:val="both"/>
              <w:rPr>
                <w:rFonts w:ascii="Times New Roman" w:hAnsi="Times New Roman" w:cs="Times New Roman"/>
                <w:highlight w:val="cyan"/>
                <w:lang w:val="en-GB"/>
              </w:rPr>
            </w:pPr>
          </w:p>
        </w:tc>
        <w:tc>
          <w:tcPr>
            <w:tcW w:w="581" w:type="dxa"/>
          </w:tcPr>
          <w:p w14:paraId="2C55DFE6" w14:textId="77777777" w:rsidR="00AF2CDA" w:rsidRDefault="00AF2CDA">
            <w:pPr>
              <w:jc w:val="both"/>
              <w:rPr>
                <w:rFonts w:ascii="Times New Roman" w:hAnsi="Times New Roman" w:cs="Times New Roman"/>
                <w:highlight w:val="cyan"/>
                <w:lang w:val="en-GB"/>
              </w:rPr>
            </w:pPr>
          </w:p>
        </w:tc>
        <w:tc>
          <w:tcPr>
            <w:tcW w:w="573" w:type="dxa"/>
          </w:tcPr>
          <w:p w14:paraId="757B5238" w14:textId="77777777" w:rsidR="00AF2CDA" w:rsidRDefault="00AF2CDA">
            <w:pPr>
              <w:jc w:val="both"/>
              <w:rPr>
                <w:rFonts w:ascii="Times New Roman" w:hAnsi="Times New Roman" w:cs="Times New Roman"/>
                <w:highlight w:val="cyan"/>
                <w:lang w:val="en-GB"/>
              </w:rPr>
            </w:pPr>
          </w:p>
        </w:tc>
        <w:tc>
          <w:tcPr>
            <w:tcW w:w="527" w:type="dxa"/>
          </w:tcPr>
          <w:p w14:paraId="170E1C1E" w14:textId="77777777" w:rsidR="00AF2CDA" w:rsidRDefault="00AF2CDA">
            <w:pPr>
              <w:jc w:val="both"/>
              <w:rPr>
                <w:rFonts w:ascii="Times New Roman" w:hAnsi="Times New Roman" w:cs="Times New Roman"/>
                <w:highlight w:val="cyan"/>
                <w:lang w:val="en-GB"/>
              </w:rPr>
            </w:pPr>
          </w:p>
        </w:tc>
        <w:tc>
          <w:tcPr>
            <w:tcW w:w="527" w:type="dxa"/>
          </w:tcPr>
          <w:p w14:paraId="1359626C" w14:textId="77777777" w:rsidR="00AF2CDA" w:rsidRDefault="00AF2CDA">
            <w:pPr>
              <w:jc w:val="both"/>
              <w:rPr>
                <w:rFonts w:ascii="Times New Roman" w:hAnsi="Times New Roman" w:cs="Times New Roman"/>
                <w:highlight w:val="cyan"/>
                <w:lang w:val="en-GB"/>
              </w:rPr>
            </w:pPr>
          </w:p>
        </w:tc>
      </w:tr>
      <w:tr w:rsidR="00AF2CDA" w14:paraId="5D1ADC68" w14:textId="77777777">
        <w:tc>
          <w:tcPr>
            <w:tcW w:w="926" w:type="dxa"/>
          </w:tcPr>
          <w:p w14:paraId="0E26DC59" w14:textId="77777777" w:rsidR="00AF2CDA" w:rsidRDefault="00000000">
            <w:pPr>
              <w:jc w:val="both"/>
              <w:rPr>
                <w:rFonts w:ascii="Times New Roman" w:hAnsi="Times New Roman" w:cs="Times New Roman"/>
                <w:lang w:val="en-GB"/>
              </w:rPr>
            </w:pPr>
            <w:r>
              <w:rPr>
                <w:rFonts w:ascii="Times New Roman" w:hAnsi="Times New Roman" w:cs="Times New Roman"/>
                <w:lang w:val="en-GB"/>
              </w:rPr>
              <w:t>B1</w:t>
            </w:r>
          </w:p>
        </w:tc>
        <w:tc>
          <w:tcPr>
            <w:tcW w:w="568" w:type="dxa"/>
          </w:tcPr>
          <w:p w14:paraId="03DFFE6E"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0" w:type="dxa"/>
          </w:tcPr>
          <w:p w14:paraId="43306900" w14:textId="77777777" w:rsidR="00AF2CDA" w:rsidRDefault="00000000">
            <w:pPr>
              <w:jc w:val="both"/>
              <w:rPr>
                <w:rFonts w:ascii="Times New Roman" w:hAnsi="Times New Roman" w:cs="Times New Roman"/>
                <w:lang w:val="en-GB"/>
              </w:rPr>
            </w:pPr>
            <w:r>
              <w:rPr>
                <w:rFonts w:ascii="Times New Roman" w:hAnsi="Times New Roman" w:cs="Times New Roman"/>
                <w:lang w:val="en-GB"/>
              </w:rPr>
              <w:t>rod</w:t>
            </w:r>
          </w:p>
        </w:tc>
        <w:tc>
          <w:tcPr>
            <w:tcW w:w="580" w:type="dxa"/>
          </w:tcPr>
          <w:p w14:paraId="3338F0D4"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2A7BC7F6"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69B30520"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30" w:type="dxa"/>
          </w:tcPr>
          <w:p w14:paraId="13D897E3"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B</w:t>
            </w:r>
          </w:p>
        </w:tc>
        <w:tc>
          <w:tcPr>
            <w:tcW w:w="529" w:type="dxa"/>
          </w:tcPr>
          <w:p w14:paraId="77478B38"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0EB4E68C"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8" w:type="dxa"/>
          </w:tcPr>
          <w:p w14:paraId="4CFD3E6F"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5" w:type="dxa"/>
          </w:tcPr>
          <w:p w14:paraId="2A50FD4B"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0011FF57"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1" w:type="dxa"/>
          </w:tcPr>
          <w:p w14:paraId="4D7D5EF5"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5DB0B93E"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5FBF57A3"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4A91F96E"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r>
      <w:tr w:rsidR="00AF2CDA" w14:paraId="26421B95" w14:textId="77777777">
        <w:tc>
          <w:tcPr>
            <w:tcW w:w="926" w:type="dxa"/>
          </w:tcPr>
          <w:p w14:paraId="6A866DC0" w14:textId="77777777" w:rsidR="00AF2CDA" w:rsidRDefault="00000000">
            <w:pPr>
              <w:jc w:val="both"/>
              <w:rPr>
                <w:rFonts w:ascii="Times New Roman" w:hAnsi="Times New Roman" w:cs="Times New Roman"/>
                <w:lang w:val="en-GB"/>
              </w:rPr>
            </w:pPr>
            <w:r>
              <w:rPr>
                <w:rFonts w:ascii="Times New Roman" w:hAnsi="Times New Roman" w:cs="Times New Roman"/>
                <w:lang w:val="en-GB"/>
              </w:rPr>
              <w:t>B2</w:t>
            </w:r>
          </w:p>
        </w:tc>
        <w:tc>
          <w:tcPr>
            <w:tcW w:w="568" w:type="dxa"/>
          </w:tcPr>
          <w:p w14:paraId="422D5523"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0" w:type="dxa"/>
          </w:tcPr>
          <w:p w14:paraId="6027F941" w14:textId="77777777" w:rsidR="00AF2CDA" w:rsidRDefault="00000000">
            <w:pPr>
              <w:jc w:val="both"/>
              <w:rPr>
                <w:rFonts w:ascii="Times New Roman" w:hAnsi="Times New Roman" w:cs="Times New Roman"/>
                <w:lang w:val="en-GB"/>
              </w:rPr>
            </w:pPr>
            <w:r>
              <w:rPr>
                <w:rFonts w:ascii="Times New Roman" w:hAnsi="Times New Roman" w:cs="Times New Roman"/>
                <w:lang w:val="en-GB"/>
              </w:rPr>
              <w:t>rod</w:t>
            </w:r>
          </w:p>
        </w:tc>
        <w:tc>
          <w:tcPr>
            <w:tcW w:w="580" w:type="dxa"/>
          </w:tcPr>
          <w:p w14:paraId="78920EC6"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164DABCE"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3CC4CAA3"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30" w:type="dxa"/>
          </w:tcPr>
          <w:p w14:paraId="649EB005"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B</w:t>
            </w:r>
          </w:p>
        </w:tc>
        <w:tc>
          <w:tcPr>
            <w:tcW w:w="529" w:type="dxa"/>
          </w:tcPr>
          <w:p w14:paraId="36D3A3BB"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B</w:t>
            </w:r>
          </w:p>
        </w:tc>
        <w:tc>
          <w:tcPr>
            <w:tcW w:w="529" w:type="dxa"/>
          </w:tcPr>
          <w:p w14:paraId="703D16B2"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8" w:type="dxa"/>
          </w:tcPr>
          <w:p w14:paraId="729C9BBA"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5" w:type="dxa"/>
          </w:tcPr>
          <w:p w14:paraId="7D0F3284"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4B11ED36"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1" w:type="dxa"/>
          </w:tcPr>
          <w:p w14:paraId="09C602D1"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0C66C95F"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5E47F2E3"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093DE335"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r>
      <w:tr w:rsidR="00AF2CDA" w14:paraId="066750DB" w14:textId="77777777">
        <w:tc>
          <w:tcPr>
            <w:tcW w:w="926" w:type="dxa"/>
          </w:tcPr>
          <w:p w14:paraId="5128E6DD" w14:textId="77777777" w:rsidR="00AF2CDA" w:rsidRDefault="00000000">
            <w:pPr>
              <w:jc w:val="both"/>
              <w:rPr>
                <w:rFonts w:ascii="Times New Roman" w:hAnsi="Times New Roman" w:cs="Times New Roman"/>
                <w:lang w:val="en-GB"/>
              </w:rPr>
            </w:pPr>
            <w:r>
              <w:rPr>
                <w:rFonts w:ascii="Times New Roman" w:hAnsi="Times New Roman" w:cs="Times New Roman"/>
                <w:lang w:val="en-GB"/>
              </w:rPr>
              <w:t>B3</w:t>
            </w:r>
          </w:p>
        </w:tc>
        <w:tc>
          <w:tcPr>
            <w:tcW w:w="568" w:type="dxa"/>
          </w:tcPr>
          <w:p w14:paraId="292D8DEB"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0" w:type="dxa"/>
          </w:tcPr>
          <w:p w14:paraId="53AA3DD9" w14:textId="77777777" w:rsidR="00AF2CDA" w:rsidRDefault="00000000">
            <w:pPr>
              <w:jc w:val="both"/>
              <w:rPr>
                <w:rFonts w:ascii="Times New Roman" w:hAnsi="Times New Roman" w:cs="Times New Roman"/>
                <w:lang w:val="en-GB"/>
              </w:rPr>
            </w:pPr>
            <w:r>
              <w:rPr>
                <w:rFonts w:ascii="Times New Roman" w:hAnsi="Times New Roman" w:cs="Times New Roman"/>
                <w:lang w:val="en-GB"/>
              </w:rPr>
              <w:t>rod</w:t>
            </w:r>
          </w:p>
        </w:tc>
        <w:tc>
          <w:tcPr>
            <w:tcW w:w="580" w:type="dxa"/>
          </w:tcPr>
          <w:p w14:paraId="451380A1"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183A6F51"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14CD2D34"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30" w:type="dxa"/>
          </w:tcPr>
          <w:p w14:paraId="1E4BCEE7"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B</w:t>
            </w:r>
          </w:p>
        </w:tc>
        <w:tc>
          <w:tcPr>
            <w:tcW w:w="529" w:type="dxa"/>
          </w:tcPr>
          <w:p w14:paraId="5D4D316F"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756E4E08"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8" w:type="dxa"/>
          </w:tcPr>
          <w:p w14:paraId="23B47987"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5" w:type="dxa"/>
          </w:tcPr>
          <w:p w14:paraId="5DA6E3D1"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667EB678"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1" w:type="dxa"/>
          </w:tcPr>
          <w:p w14:paraId="262B08DD"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5BFFD602"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00C1EEC3"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2AF14EC3"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r>
      <w:tr w:rsidR="00AF2CDA" w14:paraId="54E62187" w14:textId="77777777">
        <w:tc>
          <w:tcPr>
            <w:tcW w:w="926" w:type="dxa"/>
          </w:tcPr>
          <w:p w14:paraId="4495A183" w14:textId="77777777" w:rsidR="00AF2CDA" w:rsidRDefault="00000000">
            <w:pPr>
              <w:jc w:val="both"/>
              <w:rPr>
                <w:rFonts w:ascii="Times New Roman" w:hAnsi="Times New Roman" w:cs="Times New Roman"/>
                <w:lang w:val="en-GB"/>
              </w:rPr>
            </w:pPr>
            <w:r>
              <w:rPr>
                <w:rFonts w:ascii="Times New Roman" w:hAnsi="Times New Roman" w:cs="Times New Roman"/>
                <w:lang w:val="en-GB"/>
              </w:rPr>
              <w:t>B4</w:t>
            </w:r>
          </w:p>
        </w:tc>
        <w:tc>
          <w:tcPr>
            <w:tcW w:w="568" w:type="dxa"/>
          </w:tcPr>
          <w:p w14:paraId="3B61E669"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0" w:type="dxa"/>
          </w:tcPr>
          <w:p w14:paraId="35D114C6" w14:textId="77777777" w:rsidR="00AF2CDA" w:rsidRDefault="00000000">
            <w:pPr>
              <w:jc w:val="both"/>
              <w:rPr>
                <w:rFonts w:ascii="Times New Roman" w:hAnsi="Times New Roman" w:cs="Times New Roman"/>
                <w:lang w:val="en-GB"/>
              </w:rPr>
            </w:pPr>
            <w:r>
              <w:rPr>
                <w:rFonts w:ascii="Times New Roman" w:hAnsi="Times New Roman" w:cs="Times New Roman"/>
                <w:lang w:val="en-GB"/>
              </w:rPr>
              <w:t>rod</w:t>
            </w:r>
          </w:p>
        </w:tc>
        <w:tc>
          <w:tcPr>
            <w:tcW w:w="580" w:type="dxa"/>
          </w:tcPr>
          <w:p w14:paraId="3116C679"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51C8E1EE"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2290365D"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30" w:type="dxa"/>
          </w:tcPr>
          <w:p w14:paraId="11824B87"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4E98474B"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42F3EC80"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8" w:type="dxa"/>
          </w:tcPr>
          <w:p w14:paraId="22C4C5B1"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5" w:type="dxa"/>
          </w:tcPr>
          <w:p w14:paraId="71E0CCF2"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58236237"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1" w:type="dxa"/>
          </w:tcPr>
          <w:p w14:paraId="607BAD06"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03A99F3E"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1D4EBBC2"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7085B7B9"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r>
      <w:tr w:rsidR="00AF2CDA" w14:paraId="2ED6A7E1" w14:textId="77777777">
        <w:tc>
          <w:tcPr>
            <w:tcW w:w="926" w:type="dxa"/>
          </w:tcPr>
          <w:p w14:paraId="1BA1127C" w14:textId="77777777" w:rsidR="00AF2CDA" w:rsidRDefault="00000000">
            <w:pPr>
              <w:jc w:val="both"/>
              <w:rPr>
                <w:rFonts w:ascii="Times New Roman" w:hAnsi="Times New Roman" w:cs="Times New Roman"/>
                <w:lang w:val="en-GB"/>
              </w:rPr>
            </w:pPr>
            <w:r>
              <w:rPr>
                <w:rFonts w:ascii="Times New Roman" w:hAnsi="Times New Roman" w:cs="Times New Roman"/>
                <w:lang w:val="en-GB"/>
              </w:rPr>
              <w:t>B5</w:t>
            </w:r>
          </w:p>
        </w:tc>
        <w:tc>
          <w:tcPr>
            <w:tcW w:w="568" w:type="dxa"/>
          </w:tcPr>
          <w:p w14:paraId="0D4EDBBE"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0" w:type="dxa"/>
          </w:tcPr>
          <w:p w14:paraId="2550C072" w14:textId="77777777" w:rsidR="00AF2CDA" w:rsidRDefault="00000000">
            <w:pPr>
              <w:jc w:val="both"/>
              <w:rPr>
                <w:rFonts w:ascii="Times New Roman" w:hAnsi="Times New Roman" w:cs="Times New Roman"/>
                <w:lang w:val="en-GB"/>
              </w:rPr>
            </w:pPr>
            <w:r>
              <w:rPr>
                <w:rFonts w:ascii="Times New Roman" w:hAnsi="Times New Roman" w:cs="Times New Roman"/>
                <w:lang w:val="en-GB"/>
              </w:rPr>
              <w:t>rod</w:t>
            </w:r>
          </w:p>
        </w:tc>
        <w:tc>
          <w:tcPr>
            <w:tcW w:w="580" w:type="dxa"/>
          </w:tcPr>
          <w:p w14:paraId="25F3A6A3"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0F4C9129"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0769927D"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30" w:type="dxa"/>
          </w:tcPr>
          <w:p w14:paraId="7825688C"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B</w:t>
            </w:r>
          </w:p>
        </w:tc>
        <w:tc>
          <w:tcPr>
            <w:tcW w:w="529" w:type="dxa"/>
          </w:tcPr>
          <w:p w14:paraId="4E28CA54"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B</w:t>
            </w:r>
          </w:p>
        </w:tc>
        <w:tc>
          <w:tcPr>
            <w:tcW w:w="529" w:type="dxa"/>
          </w:tcPr>
          <w:p w14:paraId="0DE6E1F1"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8" w:type="dxa"/>
          </w:tcPr>
          <w:p w14:paraId="6D76A3D4"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5" w:type="dxa"/>
          </w:tcPr>
          <w:p w14:paraId="7B77EE94"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430899A1"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1" w:type="dxa"/>
          </w:tcPr>
          <w:p w14:paraId="3BFA84B0"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14C12D8E"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51FD5D5A"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7FF32B72"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r>
      <w:tr w:rsidR="00AF2CDA" w14:paraId="14ED3079" w14:textId="77777777">
        <w:tc>
          <w:tcPr>
            <w:tcW w:w="926" w:type="dxa"/>
          </w:tcPr>
          <w:p w14:paraId="7BF33921" w14:textId="77777777" w:rsidR="00AF2CDA" w:rsidRDefault="00000000">
            <w:pPr>
              <w:jc w:val="both"/>
              <w:rPr>
                <w:rFonts w:ascii="Times New Roman" w:hAnsi="Times New Roman" w:cs="Times New Roman"/>
                <w:lang w:val="en-GB"/>
              </w:rPr>
            </w:pPr>
            <w:r>
              <w:rPr>
                <w:rFonts w:ascii="Times New Roman" w:hAnsi="Times New Roman" w:cs="Times New Roman"/>
                <w:lang w:val="en-GB"/>
              </w:rPr>
              <w:t>B6</w:t>
            </w:r>
          </w:p>
        </w:tc>
        <w:tc>
          <w:tcPr>
            <w:tcW w:w="568" w:type="dxa"/>
          </w:tcPr>
          <w:p w14:paraId="3CE39163"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0" w:type="dxa"/>
          </w:tcPr>
          <w:p w14:paraId="014D5A1C" w14:textId="77777777" w:rsidR="00AF2CDA" w:rsidRDefault="00000000">
            <w:pPr>
              <w:jc w:val="both"/>
              <w:rPr>
                <w:rFonts w:ascii="Times New Roman" w:hAnsi="Times New Roman" w:cs="Times New Roman"/>
                <w:lang w:val="en-GB"/>
              </w:rPr>
            </w:pPr>
            <w:r>
              <w:rPr>
                <w:rFonts w:ascii="Times New Roman" w:hAnsi="Times New Roman" w:cs="Times New Roman"/>
                <w:lang w:val="en-GB"/>
              </w:rPr>
              <w:t>rod</w:t>
            </w:r>
          </w:p>
        </w:tc>
        <w:tc>
          <w:tcPr>
            <w:tcW w:w="580" w:type="dxa"/>
          </w:tcPr>
          <w:p w14:paraId="0F86A12B"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3AE19C8E"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7C3FBFD2"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30" w:type="dxa"/>
          </w:tcPr>
          <w:p w14:paraId="34AEE7B5"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34FBCD84"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3B0814B9"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8" w:type="dxa"/>
          </w:tcPr>
          <w:p w14:paraId="400FD9E5"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5" w:type="dxa"/>
          </w:tcPr>
          <w:p w14:paraId="3B26F41E"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606FF924"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1" w:type="dxa"/>
          </w:tcPr>
          <w:p w14:paraId="42B5B68A"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5028AB84"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4348C98F"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5A694E49"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r>
      <w:tr w:rsidR="00AF2CDA" w14:paraId="53111583" w14:textId="77777777">
        <w:tc>
          <w:tcPr>
            <w:tcW w:w="926" w:type="dxa"/>
          </w:tcPr>
          <w:p w14:paraId="6A693F49" w14:textId="77777777" w:rsidR="00AF2CDA" w:rsidRDefault="00000000">
            <w:pPr>
              <w:jc w:val="both"/>
              <w:rPr>
                <w:rFonts w:ascii="Times New Roman" w:hAnsi="Times New Roman" w:cs="Times New Roman"/>
                <w:lang w:val="en-GB"/>
              </w:rPr>
            </w:pPr>
            <w:r>
              <w:rPr>
                <w:rFonts w:ascii="Times New Roman" w:hAnsi="Times New Roman" w:cs="Times New Roman"/>
                <w:lang w:val="en-GB"/>
              </w:rPr>
              <w:t>B7</w:t>
            </w:r>
          </w:p>
        </w:tc>
        <w:tc>
          <w:tcPr>
            <w:tcW w:w="568" w:type="dxa"/>
          </w:tcPr>
          <w:p w14:paraId="62ADCF99"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0" w:type="dxa"/>
          </w:tcPr>
          <w:p w14:paraId="410218FE" w14:textId="77777777" w:rsidR="00AF2CDA" w:rsidRDefault="00000000">
            <w:pPr>
              <w:jc w:val="both"/>
              <w:rPr>
                <w:rFonts w:ascii="Times New Roman" w:hAnsi="Times New Roman" w:cs="Times New Roman"/>
                <w:lang w:val="en-GB"/>
              </w:rPr>
            </w:pPr>
            <w:r>
              <w:rPr>
                <w:rFonts w:ascii="Times New Roman" w:hAnsi="Times New Roman" w:cs="Times New Roman"/>
                <w:lang w:val="en-GB"/>
              </w:rPr>
              <w:t>cocci</w:t>
            </w:r>
          </w:p>
        </w:tc>
        <w:tc>
          <w:tcPr>
            <w:tcW w:w="580" w:type="dxa"/>
          </w:tcPr>
          <w:p w14:paraId="08859E25"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0910AB11"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5F7F5270"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30" w:type="dxa"/>
          </w:tcPr>
          <w:p w14:paraId="328A736C"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B</w:t>
            </w:r>
          </w:p>
        </w:tc>
        <w:tc>
          <w:tcPr>
            <w:tcW w:w="529" w:type="dxa"/>
          </w:tcPr>
          <w:p w14:paraId="047ABCD2"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B</w:t>
            </w:r>
          </w:p>
        </w:tc>
        <w:tc>
          <w:tcPr>
            <w:tcW w:w="529" w:type="dxa"/>
          </w:tcPr>
          <w:p w14:paraId="73AA7BCF"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8" w:type="dxa"/>
          </w:tcPr>
          <w:p w14:paraId="6E5CA4E4"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5" w:type="dxa"/>
          </w:tcPr>
          <w:p w14:paraId="732E9FDC"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5EB79D73"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1" w:type="dxa"/>
          </w:tcPr>
          <w:p w14:paraId="45203F96"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01342C2C"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498F3CD2"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171D1DE8"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r>
      <w:tr w:rsidR="00AF2CDA" w14:paraId="11415DBC" w14:textId="77777777">
        <w:tc>
          <w:tcPr>
            <w:tcW w:w="926" w:type="dxa"/>
          </w:tcPr>
          <w:p w14:paraId="51732053" w14:textId="77777777" w:rsidR="00AF2CDA" w:rsidRDefault="00000000">
            <w:pPr>
              <w:jc w:val="both"/>
              <w:rPr>
                <w:rFonts w:ascii="Times New Roman" w:hAnsi="Times New Roman" w:cs="Times New Roman"/>
                <w:lang w:val="en-GB"/>
              </w:rPr>
            </w:pPr>
            <w:r>
              <w:rPr>
                <w:rFonts w:ascii="Times New Roman" w:hAnsi="Times New Roman" w:cs="Times New Roman"/>
                <w:lang w:val="en-GB"/>
              </w:rPr>
              <w:lastRenderedPageBreak/>
              <w:t>B8</w:t>
            </w:r>
          </w:p>
        </w:tc>
        <w:tc>
          <w:tcPr>
            <w:tcW w:w="568" w:type="dxa"/>
          </w:tcPr>
          <w:p w14:paraId="48ABF2E8"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0" w:type="dxa"/>
          </w:tcPr>
          <w:p w14:paraId="0792978F" w14:textId="77777777" w:rsidR="00AF2CDA" w:rsidRDefault="00000000">
            <w:pPr>
              <w:jc w:val="both"/>
              <w:rPr>
                <w:rFonts w:ascii="Times New Roman" w:hAnsi="Times New Roman" w:cs="Times New Roman"/>
                <w:lang w:val="en-GB"/>
              </w:rPr>
            </w:pPr>
            <w:r>
              <w:rPr>
                <w:rFonts w:ascii="Times New Roman" w:hAnsi="Times New Roman" w:cs="Times New Roman"/>
                <w:lang w:val="en-GB"/>
              </w:rPr>
              <w:t>rod</w:t>
            </w:r>
          </w:p>
        </w:tc>
        <w:tc>
          <w:tcPr>
            <w:tcW w:w="580" w:type="dxa"/>
          </w:tcPr>
          <w:p w14:paraId="1DCD044B"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5D2A85B0"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4357A5FA"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30" w:type="dxa"/>
          </w:tcPr>
          <w:p w14:paraId="14873706"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2256946F"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6E892317"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8" w:type="dxa"/>
          </w:tcPr>
          <w:p w14:paraId="1E140F1C"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5" w:type="dxa"/>
          </w:tcPr>
          <w:p w14:paraId="0294726D"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13F67D7E"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1" w:type="dxa"/>
          </w:tcPr>
          <w:p w14:paraId="7238FF99"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0FB2839A"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4E6F5787"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207DB2CE"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r>
      <w:tr w:rsidR="00AF2CDA" w14:paraId="526259A3" w14:textId="77777777">
        <w:tc>
          <w:tcPr>
            <w:tcW w:w="926" w:type="dxa"/>
          </w:tcPr>
          <w:p w14:paraId="13B5A10F" w14:textId="77777777" w:rsidR="00AF2CDA" w:rsidRDefault="00000000">
            <w:pPr>
              <w:jc w:val="both"/>
              <w:rPr>
                <w:rFonts w:ascii="Times New Roman" w:hAnsi="Times New Roman" w:cs="Times New Roman"/>
                <w:lang w:val="en-GB"/>
              </w:rPr>
            </w:pPr>
            <w:r>
              <w:rPr>
                <w:rFonts w:ascii="Times New Roman" w:hAnsi="Times New Roman" w:cs="Times New Roman"/>
                <w:lang w:val="en-GB"/>
              </w:rPr>
              <w:t>B9</w:t>
            </w:r>
          </w:p>
        </w:tc>
        <w:tc>
          <w:tcPr>
            <w:tcW w:w="568" w:type="dxa"/>
          </w:tcPr>
          <w:p w14:paraId="39F072EC"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0" w:type="dxa"/>
          </w:tcPr>
          <w:p w14:paraId="5875A398" w14:textId="77777777" w:rsidR="00AF2CDA" w:rsidRDefault="00000000">
            <w:pPr>
              <w:jc w:val="both"/>
              <w:rPr>
                <w:rFonts w:ascii="Times New Roman" w:hAnsi="Times New Roman" w:cs="Times New Roman"/>
                <w:lang w:val="en-GB"/>
              </w:rPr>
            </w:pPr>
            <w:r>
              <w:rPr>
                <w:rFonts w:ascii="Times New Roman" w:hAnsi="Times New Roman" w:cs="Times New Roman"/>
                <w:lang w:val="en-GB"/>
              </w:rPr>
              <w:t>cocci</w:t>
            </w:r>
          </w:p>
        </w:tc>
        <w:tc>
          <w:tcPr>
            <w:tcW w:w="580" w:type="dxa"/>
          </w:tcPr>
          <w:p w14:paraId="3411F295"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2F941B57"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5FE9B0F2"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30" w:type="dxa"/>
          </w:tcPr>
          <w:p w14:paraId="233613AD"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B</w:t>
            </w:r>
          </w:p>
        </w:tc>
        <w:tc>
          <w:tcPr>
            <w:tcW w:w="529" w:type="dxa"/>
          </w:tcPr>
          <w:p w14:paraId="6C9D8C91"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732683C5"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8" w:type="dxa"/>
          </w:tcPr>
          <w:p w14:paraId="279A0864"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5" w:type="dxa"/>
          </w:tcPr>
          <w:p w14:paraId="5B40A67D"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5A3FF229"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1" w:type="dxa"/>
          </w:tcPr>
          <w:p w14:paraId="6239E62F"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62408A5D"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61090433"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31F30061"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r>
      <w:tr w:rsidR="00AF2CDA" w14:paraId="7507C3E2" w14:textId="77777777">
        <w:tc>
          <w:tcPr>
            <w:tcW w:w="926" w:type="dxa"/>
          </w:tcPr>
          <w:p w14:paraId="2215983C" w14:textId="77777777" w:rsidR="00AF2CDA" w:rsidRDefault="00000000">
            <w:pPr>
              <w:jc w:val="both"/>
              <w:rPr>
                <w:rFonts w:ascii="Times New Roman" w:hAnsi="Times New Roman" w:cs="Times New Roman"/>
                <w:lang w:val="en-GB"/>
              </w:rPr>
            </w:pPr>
            <w:r>
              <w:rPr>
                <w:rFonts w:ascii="Times New Roman" w:hAnsi="Times New Roman" w:cs="Times New Roman"/>
                <w:lang w:val="en-GB"/>
              </w:rPr>
              <w:t>B10</w:t>
            </w:r>
          </w:p>
        </w:tc>
        <w:tc>
          <w:tcPr>
            <w:tcW w:w="568" w:type="dxa"/>
          </w:tcPr>
          <w:p w14:paraId="317DFD5B"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0" w:type="dxa"/>
          </w:tcPr>
          <w:p w14:paraId="496D5171" w14:textId="77777777" w:rsidR="00AF2CDA" w:rsidRDefault="00000000">
            <w:pPr>
              <w:jc w:val="both"/>
              <w:rPr>
                <w:rFonts w:ascii="Times New Roman" w:hAnsi="Times New Roman" w:cs="Times New Roman"/>
                <w:lang w:val="en-GB"/>
              </w:rPr>
            </w:pPr>
            <w:r>
              <w:rPr>
                <w:rFonts w:ascii="Times New Roman" w:hAnsi="Times New Roman" w:cs="Times New Roman"/>
                <w:lang w:val="en-GB"/>
              </w:rPr>
              <w:t>rod</w:t>
            </w:r>
          </w:p>
        </w:tc>
        <w:tc>
          <w:tcPr>
            <w:tcW w:w="580" w:type="dxa"/>
          </w:tcPr>
          <w:p w14:paraId="01DA3D89"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2C77704F"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7D1C61BC"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30" w:type="dxa"/>
          </w:tcPr>
          <w:p w14:paraId="44DE74BD"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B</w:t>
            </w:r>
          </w:p>
        </w:tc>
        <w:tc>
          <w:tcPr>
            <w:tcW w:w="529" w:type="dxa"/>
          </w:tcPr>
          <w:p w14:paraId="253151DA"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701DCDD7"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8" w:type="dxa"/>
          </w:tcPr>
          <w:p w14:paraId="426EB368"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5" w:type="dxa"/>
          </w:tcPr>
          <w:p w14:paraId="2BE571D4"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1C4C8BB7"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1" w:type="dxa"/>
          </w:tcPr>
          <w:p w14:paraId="3F9899B6"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5C4DB7BA"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2C8E47E4"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6968D030"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r>
      <w:tr w:rsidR="00AF2CDA" w14:paraId="057CC927" w14:textId="77777777">
        <w:tc>
          <w:tcPr>
            <w:tcW w:w="926" w:type="dxa"/>
          </w:tcPr>
          <w:p w14:paraId="45F2BE5F" w14:textId="77777777" w:rsidR="00AF2CDA" w:rsidRDefault="00000000">
            <w:pPr>
              <w:jc w:val="both"/>
              <w:rPr>
                <w:rFonts w:ascii="Times New Roman" w:hAnsi="Times New Roman" w:cs="Times New Roman"/>
                <w:lang w:val="en-GB"/>
              </w:rPr>
            </w:pPr>
            <w:r>
              <w:rPr>
                <w:rFonts w:ascii="Times New Roman" w:hAnsi="Times New Roman" w:cs="Times New Roman"/>
                <w:lang w:val="en-GB"/>
              </w:rPr>
              <w:t>B11</w:t>
            </w:r>
          </w:p>
        </w:tc>
        <w:tc>
          <w:tcPr>
            <w:tcW w:w="568" w:type="dxa"/>
          </w:tcPr>
          <w:p w14:paraId="0C7E135D"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0" w:type="dxa"/>
          </w:tcPr>
          <w:p w14:paraId="5BB989E3" w14:textId="77777777" w:rsidR="00AF2CDA" w:rsidRDefault="00000000">
            <w:pPr>
              <w:jc w:val="both"/>
              <w:rPr>
                <w:rFonts w:ascii="Times New Roman" w:hAnsi="Times New Roman" w:cs="Times New Roman"/>
                <w:lang w:val="en-GB"/>
              </w:rPr>
            </w:pPr>
            <w:r>
              <w:rPr>
                <w:rFonts w:ascii="Times New Roman" w:hAnsi="Times New Roman" w:cs="Times New Roman"/>
                <w:lang w:val="en-GB"/>
              </w:rPr>
              <w:t>cocci</w:t>
            </w:r>
          </w:p>
        </w:tc>
        <w:tc>
          <w:tcPr>
            <w:tcW w:w="580" w:type="dxa"/>
          </w:tcPr>
          <w:p w14:paraId="77EB9EA8"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25328107"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1D8CB5E6"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30" w:type="dxa"/>
          </w:tcPr>
          <w:p w14:paraId="3A2AEF8E"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1C34DA81"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32AF3804"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8" w:type="dxa"/>
          </w:tcPr>
          <w:p w14:paraId="0704D14A"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5" w:type="dxa"/>
          </w:tcPr>
          <w:p w14:paraId="5EDDC392"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7CA4A103"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1" w:type="dxa"/>
          </w:tcPr>
          <w:p w14:paraId="52C1DC49"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722CC172"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3A0625F4"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18EADF14"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r>
      <w:tr w:rsidR="00AF2CDA" w14:paraId="2987E7AC" w14:textId="77777777">
        <w:tc>
          <w:tcPr>
            <w:tcW w:w="926" w:type="dxa"/>
          </w:tcPr>
          <w:p w14:paraId="1F3D8A34" w14:textId="77777777" w:rsidR="00AF2CDA" w:rsidRDefault="00000000">
            <w:pPr>
              <w:jc w:val="both"/>
              <w:rPr>
                <w:rFonts w:ascii="Times New Roman" w:hAnsi="Times New Roman" w:cs="Times New Roman"/>
                <w:lang w:val="en-GB"/>
              </w:rPr>
            </w:pPr>
            <w:r>
              <w:rPr>
                <w:rFonts w:ascii="Times New Roman" w:hAnsi="Times New Roman" w:cs="Times New Roman"/>
                <w:lang w:val="en-GB"/>
              </w:rPr>
              <w:t>B12</w:t>
            </w:r>
          </w:p>
        </w:tc>
        <w:tc>
          <w:tcPr>
            <w:tcW w:w="568" w:type="dxa"/>
          </w:tcPr>
          <w:p w14:paraId="16EBA6BD"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0" w:type="dxa"/>
          </w:tcPr>
          <w:p w14:paraId="69685CD3" w14:textId="77777777" w:rsidR="00AF2CDA" w:rsidRDefault="00000000">
            <w:pPr>
              <w:jc w:val="both"/>
              <w:rPr>
                <w:rFonts w:ascii="Times New Roman" w:hAnsi="Times New Roman" w:cs="Times New Roman"/>
                <w:lang w:val="en-GB"/>
              </w:rPr>
            </w:pPr>
            <w:r>
              <w:rPr>
                <w:rFonts w:ascii="Times New Roman" w:hAnsi="Times New Roman" w:cs="Times New Roman"/>
                <w:lang w:val="en-GB"/>
              </w:rPr>
              <w:t>rod</w:t>
            </w:r>
          </w:p>
        </w:tc>
        <w:tc>
          <w:tcPr>
            <w:tcW w:w="580" w:type="dxa"/>
          </w:tcPr>
          <w:p w14:paraId="63BE0562"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0BE16EAD"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625F8FCE"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30" w:type="dxa"/>
          </w:tcPr>
          <w:p w14:paraId="071CAB14"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B</w:t>
            </w:r>
          </w:p>
        </w:tc>
        <w:tc>
          <w:tcPr>
            <w:tcW w:w="529" w:type="dxa"/>
          </w:tcPr>
          <w:p w14:paraId="71DBDE8D"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1AF5C195"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8" w:type="dxa"/>
          </w:tcPr>
          <w:p w14:paraId="61103C6E"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5" w:type="dxa"/>
          </w:tcPr>
          <w:p w14:paraId="46EB36DB"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48A442CE"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1" w:type="dxa"/>
          </w:tcPr>
          <w:p w14:paraId="60A3AB1B"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01E81596"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3F90C8C0"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30723C81"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r>
      <w:tr w:rsidR="00AF2CDA" w14:paraId="05AA23BA" w14:textId="77777777">
        <w:tc>
          <w:tcPr>
            <w:tcW w:w="926" w:type="dxa"/>
          </w:tcPr>
          <w:p w14:paraId="5DCF7DE9" w14:textId="77777777" w:rsidR="00AF2CDA" w:rsidRDefault="00000000">
            <w:pPr>
              <w:jc w:val="both"/>
              <w:rPr>
                <w:rFonts w:ascii="Times New Roman" w:hAnsi="Times New Roman" w:cs="Times New Roman"/>
                <w:lang w:val="en-GB"/>
              </w:rPr>
            </w:pPr>
            <w:r>
              <w:rPr>
                <w:rFonts w:ascii="Times New Roman" w:hAnsi="Times New Roman" w:cs="Times New Roman"/>
                <w:lang w:val="en-GB"/>
              </w:rPr>
              <w:t>B13</w:t>
            </w:r>
          </w:p>
        </w:tc>
        <w:tc>
          <w:tcPr>
            <w:tcW w:w="568" w:type="dxa"/>
          </w:tcPr>
          <w:p w14:paraId="7C1E37F8"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0" w:type="dxa"/>
          </w:tcPr>
          <w:p w14:paraId="2E562D9D" w14:textId="77777777" w:rsidR="00AF2CDA" w:rsidRDefault="00000000">
            <w:pPr>
              <w:jc w:val="both"/>
              <w:rPr>
                <w:rFonts w:ascii="Times New Roman" w:hAnsi="Times New Roman" w:cs="Times New Roman"/>
                <w:lang w:val="en-GB"/>
              </w:rPr>
            </w:pPr>
            <w:r>
              <w:rPr>
                <w:rFonts w:ascii="Times New Roman" w:hAnsi="Times New Roman" w:cs="Times New Roman"/>
                <w:lang w:val="en-GB"/>
              </w:rPr>
              <w:t>cocci</w:t>
            </w:r>
          </w:p>
        </w:tc>
        <w:tc>
          <w:tcPr>
            <w:tcW w:w="580" w:type="dxa"/>
          </w:tcPr>
          <w:p w14:paraId="3B20B814"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71429B26"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2346F060"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30" w:type="dxa"/>
          </w:tcPr>
          <w:p w14:paraId="7380582E"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1DC3DD97"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7E18AD83"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8" w:type="dxa"/>
          </w:tcPr>
          <w:p w14:paraId="13C57B9F"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5" w:type="dxa"/>
          </w:tcPr>
          <w:p w14:paraId="1A242E26"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790B21CC"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1" w:type="dxa"/>
          </w:tcPr>
          <w:p w14:paraId="3B1C7F94"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4F571CF8"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5BFF2584"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664F2778"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r>
      <w:tr w:rsidR="00AF2CDA" w14:paraId="49AB3892" w14:textId="77777777">
        <w:tc>
          <w:tcPr>
            <w:tcW w:w="926" w:type="dxa"/>
          </w:tcPr>
          <w:p w14:paraId="6B295715" w14:textId="77777777" w:rsidR="00AF2CDA" w:rsidRDefault="00000000">
            <w:pPr>
              <w:jc w:val="both"/>
              <w:rPr>
                <w:rFonts w:ascii="Times New Roman" w:hAnsi="Times New Roman" w:cs="Times New Roman"/>
                <w:lang w:val="en-GB"/>
              </w:rPr>
            </w:pPr>
            <w:r>
              <w:rPr>
                <w:rFonts w:ascii="Times New Roman" w:hAnsi="Times New Roman" w:cs="Times New Roman"/>
                <w:lang w:val="en-GB"/>
              </w:rPr>
              <w:t>B14</w:t>
            </w:r>
          </w:p>
        </w:tc>
        <w:tc>
          <w:tcPr>
            <w:tcW w:w="568" w:type="dxa"/>
          </w:tcPr>
          <w:p w14:paraId="2BFEA988"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0" w:type="dxa"/>
          </w:tcPr>
          <w:p w14:paraId="63BA8545" w14:textId="77777777" w:rsidR="00AF2CDA" w:rsidRDefault="00000000">
            <w:pPr>
              <w:jc w:val="both"/>
              <w:rPr>
                <w:rFonts w:ascii="Times New Roman" w:hAnsi="Times New Roman" w:cs="Times New Roman"/>
                <w:lang w:val="en-GB"/>
              </w:rPr>
            </w:pPr>
            <w:r>
              <w:rPr>
                <w:rFonts w:ascii="Times New Roman" w:hAnsi="Times New Roman" w:cs="Times New Roman"/>
                <w:lang w:val="en-GB"/>
              </w:rPr>
              <w:t>rod</w:t>
            </w:r>
          </w:p>
        </w:tc>
        <w:tc>
          <w:tcPr>
            <w:tcW w:w="580" w:type="dxa"/>
          </w:tcPr>
          <w:p w14:paraId="0597911F"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22A6F8B4"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7A9FCBD5"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30" w:type="dxa"/>
          </w:tcPr>
          <w:p w14:paraId="5F5B9E4B"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B</w:t>
            </w:r>
          </w:p>
        </w:tc>
        <w:tc>
          <w:tcPr>
            <w:tcW w:w="529" w:type="dxa"/>
          </w:tcPr>
          <w:p w14:paraId="58D47D15"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6ACF86A9"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8" w:type="dxa"/>
          </w:tcPr>
          <w:p w14:paraId="366E0126"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5" w:type="dxa"/>
          </w:tcPr>
          <w:p w14:paraId="352EDD1B"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61E52787"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81" w:type="dxa"/>
          </w:tcPr>
          <w:p w14:paraId="2F2A5444"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05EF6F9A"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4D991194"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0444422C"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r>
    </w:tbl>
    <w:p w14:paraId="48A627C8" w14:textId="77777777" w:rsidR="00AF2CDA" w:rsidRDefault="00AF2CDA">
      <w:pPr>
        <w:spacing w:line="240" w:lineRule="auto"/>
        <w:jc w:val="both"/>
        <w:rPr>
          <w:rFonts w:ascii="Times New Roman" w:hAnsi="Times New Roman" w:cs="Times New Roman"/>
          <w:b/>
          <w:bCs/>
          <w:lang w:val="en-GB"/>
        </w:rPr>
      </w:pPr>
    </w:p>
    <w:p w14:paraId="29510F54" w14:textId="77777777"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 xml:space="preserve">Key: Gr = Gram reaction; Cm = Cell morphology; </w:t>
      </w:r>
      <w:proofErr w:type="spellStart"/>
      <w:r>
        <w:rPr>
          <w:rFonts w:ascii="Times New Roman" w:hAnsi="Times New Roman" w:cs="Times New Roman"/>
          <w:lang w:val="en-GB"/>
        </w:rPr>
        <w:t>Suc</w:t>
      </w:r>
      <w:proofErr w:type="spellEnd"/>
      <w:r>
        <w:rPr>
          <w:rFonts w:ascii="Times New Roman" w:hAnsi="Times New Roman" w:cs="Times New Roman"/>
          <w:lang w:val="en-GB"/>
        </w:rPr>
        <w:t xml:space="preserve"> = Sucrose; Lac = Lactose; Glu = Glucose; TSI = Tripe Sugar Iron; H</w:t>
      </w:r>
      <w:r>
        <w:rPr>
          <w:rFonts w:ascii="Times New Roman" w:hAnsi="Times New Roman" w:cs="Times New Roman"/>
          <w:vertAlign w:val="subscript"/>
          <w:lang w:val="en-GB"/>
        </w:rPr>
        <w:t>2</w:t>
      </w:r>
      <w:r>
        <w:rPr>
          <w:rFonts w:ascii="Times New Roman" w:hAnsi="Times New Roman" w:cs="Times New Roman"/>
          <w:lang w:val="en-GB"/>
        </w:rPr>
        <w:t>S = Hydrogen sulphide; Ind = Indole; MR = Methyl Red; VP = Voges-Proskauer; Cat = Catalase; Cit = Citrate; Oxid = Oxidase; A = Acidic; B = Alkaline</w:t>
      </w:r>
    </w:p>
    <w:p w14:paraId="25C5E408" w14:textId="77777777"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Table 3: Suspected bacteria present in the samples</w:t>
      </w:r>
    </w:p>
    <w:tbl>
      <w:tblPr>
        <w:tblStyle w:val="TableGridLight1"/>
        <w:tblW w:w="0" w:type="auto"/>
        <w:tblLook w:val="04A0" w:firstRow="1" w:lastRow="0" w:firstColumn="1" w:lastColumn="0" w:noHBand="0" w:noVBand="1"/>
      </w:tblPr>
      <w:tblGrid>
        <w:gridCol w:w="4675"/>
        <w:gridCol w:w="4675"/>
      </w:tblGrid>
      <w:tr w:rsidR="00AF2CDA" w14:paraId="72599633" w14:textId="77777777">
        <w:tc>
          <w:tcPr>
            <w:tcW w:w="4675" w:type="dxa"/>
          </w:tcPr>
          <w:p w14:paraId="33C9CA91"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Isolates</w:t>
            </w:r>
          </w:p>
        </w:tc>
        <w:tc>
          <w:tcPr>
            <w:tcW w:w="4675" w:type="dxa"/>
          </w:tcPr>
          <w:p w14:paraId="5F6CF756"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Suspected bacteria</w:t>
            </w:r>
          </w:p>
        </w:tc>
      </w:tr>
      <w:tr w:rsidR="00AF2CDA" w14:paraId="1AE1ED9A" w14:textId="77777777">
        <w:tc>
          <w:tcPr>
            <w:tcW w:w="4675" w:type="dxa"/>
          </w:tcPr>
          <w:p w14:paraId="71E41B4F"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B1</w:t>
            </w:r>
          </w:p>
        </w:tc>
        <w:tc>
          <w:tcPr>
            <w:tcW w:w="4675" w:type="dxa"/>
          </w:tcPr>
          <w:p w14:paraId="56F89E68"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 xml:space="preserve">                     Salmonella typhi</w:t>
            </w:r>
          </w:p>
        </w:tc>
      </w:tr>
      <w:tr w:rsidR="00AF2CDA" w14:paraId="70EBE097" w14:textId="77777777">
        <w:tc>
          <w:tcPr>
            <w:tcW w:w="4675" w:type="dxa"/>
          </w:tcPr>
          <w:p w14:paraId="6864DD0C"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B2</w:t>
            </w:r>
          </w:p>
        </w:tc>
        <w:tc>
          <w:tcPr>
            <w:tcW w:w="4675" w:type="dxa"/>
          </w:tcPr>
          <w:p w14:paraId="008106BB"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 xml:space="preserve">                 Pseudomonas aeruginosa</w:t>
            </w:r>
          </w:p>
        </w:tc>
      </w:tr>
      <w:tr w:rsidR="00AF2CDA" w14:paraId="54BAD227" w14:textId="77777777">
        <w:tc>
          <w:tcPr>
            <w:tcW w:w="4675" w:type="dxa"/>
          </w:tcPr>
          <w:p w14:paraId="2413E497"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B3</w:t>
            </w:r>
          </w:p>
        </w:tc>
        <w:tc>
          <w:tcPr>
            <w:tcW w:w="4675" w:type="dxa"/>
          </w:tcPr>
          <w:p w14:paraId="2A352AE1"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 xml:space="preserve">                       Shigella flexneri</w:t>
            </w:r>
          </w:p>
        </w:tc>
      </w:tr>
      <w:tr w:rsidR="00AF2CDA" w14:paraId="077109A4" w14:textId="77777777">
        <w:tc>
          <w:tcPr>
            <w:tcW w:w="4675" w:type="dxa"/>
          </w:tcPr>
          <w:p w14:paraId="1E1D08E6"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B4</w:t>
            </w:r>
          </w:p>
        </w:tc>
        <w:tc>
          <w:tcPr>
            <w:tcW w:w="4675" w:type="dxa"/>
          </w:tcPr>
          <w:p w14:paraId="5AEB1427"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 xml:space="preserve">                        Escherichia coli</w:t>
            </w:r>
          </w:p>
        </w:tc>
      </w:tr>
      <w:tr w:rsidR="00AF2CDA" w14:paraId="7753AEC3" w14:textId="77777777">
        <w:tc>
          <w:tcPr>
            <w:tcW w:w="4675" w:type="dxa"/>
          </w:tcPr>
          <w:p w14:paraId="168B9A85"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B5</w:t>
            </w:r>
          </w:p>
        </w:tc>
        <w:tc>
          <w:tcPr>
            <w:tcW w:w="4675" w:type="dxa"/>
          </w:tcPr>
          <w:p w14:paraId="04B38DCD"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 xml:space="preserve">                          Arthrobacter</w:t>
            </w:r>
          </w:p>
        </w:tc>
      </w:tr>
      <w:tr w:rsidR="00AF2CDA" w14:paraId="0C0636C8" w14:textId="77777777">
        <w:tc>
          <w:tcPr>
            <w:tcW w:w="4675" w:type="dxa"/>
          </w:tcPr>
          <w:p w14:paraId="60645F01"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B6</w:t>
            </w:r>
          </w:p>
        </w:tc>
        <w:tc>
          <w:tcPr>
            <w:tcW w:w="4675" w:type="dxa"/>
          </w:tcPr>
          <w:p w14:paraId="059DA66C"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 xml:space="preserve">                            Klebsiella</w:t>
            </w:r>
          </w:p>
        </w:tc>
      </w:tr>
      <w:tr w:rsidR="00AF2CDA" w14:paraId="2181BF95" w14:textId="77777777">
        <w:tc>
          <w:tcPr>
            <w:tcW w:w="4675" w:type="dxa"/>
          </w:tcPr>
          <w:p w14:paraId="65705D50"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B7</w:t>
            </w:r>
          </w:p>
        </w:tc>
        <w:tc>
          <w:tcPr>
            <w:tcW w:w="4675" w:type="dxa"/>
          </w:tcPr>
          <w:p w14:paraId="22B8AAEB"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 xml:space="preserve">                        Acinetobacter</w:t>
            </w:r>
          </w:p>
        </w:tc>
      </w:tr>
      <w:tr w:rsidR="00AF2CDA" w14:paraId="28207688" w14:textId="77777777">
        <w:tc>
          <w:tcPr>
            <w:tcW w:w="4675" w:type="dxa"/>
          </w:tcPr>
          <w:p w14:paraId="099F722D"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B8</w:t>
            </w:r>
          </w:p>
        </w:tc>
        <w:tc>
          <w:tcPr>
            <w:tcW w:w="4675" w:type="dxa"/>
          </w:tcPr>
          <w:p w14:paraId="44EBE0EB"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 xml:space="preserve">                        Enterobacter</w:t>
            </w:r>
          </w:p>
        </w:tc>
      </w:tr>
      <w:tr w:rsidR="00AF2CDA" w14:paraId="38EDE00E" w14:textId="77777777">
        <w:tc>
          <w:tcPr>
            <w:tcW w:w="4675" w:type="dxa"/>
          </w:tcPr>
          <w:p w14:paraId="00700D1C"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B9</w:t>
            </w:r>
          </w:p>
        </w:tc>
        <w:tc>
          <w:tcPr>
            <w:tcW w:w="4675" w:type="dxa"/>
          </w:tcPr>
          <w:p w14:paraId="65B3AC82"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 xml:space="preserve">                         Micrococcus</w:t>
            </w:r>
          </w:p>
        </w:tc>
      </w:tr>
      <w:tr w:rsidR="00AF2CDA" w14:paraId="56DE8AC1" w14:textId="77777777">
        <w:tc>
          <w:tcPr>
            <w:tcW w:w="4675" w:type="dxa"/>
          </w:tcPr>
          <w:p w14:paraId="18B93C73"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B10</w:t>
            </w:r>
          </w:p>
        </w:tc>
        <w:tc>
          <w:tcPr>
            <w:tcW w:w="4675" w:type="dxa"/>
          </w:tcPr>
          <w:p w14:paraId="1550C692"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 xml:space="preserve">                          Citrobacter</w:t>
            </w:r>
          </w:p>
        </w:tc>
      </w:tr>
      <w:tr w:rsidR="00AF2CDA" w14:paraId="0C135E7C" w14:textId="77777777">
        <w:tc>
          <w:tcPr>
            <w:tcW w:w="4675" w:type="dxa"/>
          </w:tcPr>
          <w:p w14:paraId="327E0566"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B11</w:t>
            </w:r>
          </w:p>
        </w:tc>
        <w:tc>
          <w:tcPr>
            <w:tcW w:w="4675" w:type="dxa"/>
          </w:tcPr>
          <w:p w14:paraId="27A1FA7D"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 xml:space="preserve">                    Enterococcus faecalis</w:t>
            </w:r>
          </w:p>
        </w:tc>
      </w:tr>
      <w:tr w:rsidR="00AF2CDA" w14:paraId="53179820" w14:textId="77777777">
        <w:tc>
          <w:tcPr>
            <w:tcW w:w="4675" w:type="dxa"/>
          </w:tcPr>
          <w:p w14:paraId="5E1C830D"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B12</w:t>
            </w:r>
          </w:p>
        </w:tc>
        <w:tc>
          <w:tcPr>
            <w:tcW w:w="4675" w:type="dxa"/>
          </w:tcPr>
          <w:p w14:paraId="06DC78EC" w14:textId="77777777" w:rsidR="00AF2CDA" w:rsidRDefault="00000000">
            <w:pPr>
              <w:jc w:val="both"/>
              <w:rPr>
                <w:rFonts w:ascii="Times New Roman" w:hAnsi="Times New Roman" w:cs="Times New Roman"/>
                <w:i/>
                <w:iCs/>
                <w:lang w:val="en-GB"/>
              </w:rPr>
            </w:pPr>
            <w:r>
              <w:rPr>
                <w:rFonts w:ascii="Times New Roman" w:hAnsi="Times New Roman" w:cs="Times New Roman"/>
                <w:i/>
                <w:iCs/>
                <w:lang w:val="en-GB"/>
              </w:rPr>
              <w:t xml:space="preserve">                        Bacillus subtilis</w:t>
            </w:r>
          </w:p>
        </w:tc>
      </w:tr>
      <w:tr w:rsidR="00AF2CDA" w14:paraId="01604B6E" w14:textId="77777777">
        <w:tc>
          <w:tcPr>
            <w:tcW w:w="4675" w:type="dxa"/>
          </w:tcPr>
          <w:p w14:paraId="4B33EBC6"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B13</w:t>
            </w:r>
          </w:p>
        </w:tc>
        <w:tc>
          <w:tcPr>
            <w:tcW w:w="4675" w:type="dxa"/>
          </w:tcPr>
          <w:p w14:paraId="21E8F734"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 xml:space="preserve">                        Staphylococcus</w:t>
            </w:r>
          </w:p>
        </w:tc>
      </w:tr>
      <w:tr w:rsidR="00AF2CDA" w14:paraId="553156C4" w14:textId="77777777">
        <w:tc>
          <w:tcPr>
            <w:tcW w:w="4675" w:type="dxa"/>
          </w:tcPr>
          <w:p w14:paraId="663A5DA7"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B14</w:t>
            </w:r>
          </w:p>
        </w:tc>
        <w:tc>
          <w:tcPr>
            <w:tcW w:w="4675" w:type="dxa"/>
          </w:tcPr>
          <w:p w14:paraId="6827AD54"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 xml:space="preserve">                     Serratia marcescens</w:t>
            </w:r>
          </w:p>
        </w:tc>
      </w:tr>
    </w:tbl>
    <w:p w14:paraId="60DA8294" w14:textId="77777777" w:rsidR="00AF2CDA" w:rsidRDefault="00AF2CDA">
      <w:pPr>
        <w:spacing w:line="240" w:lineRule="auto"/>
        <w:jc w:val="both"/>
        <w:rPr>
          <w:rFonts w:ascii="Times New Roman" w:hAnsi="Times New Roman" w:cs="Times New Roman"/>
          <w:lang w:val="en-GB"/>
        </w:rPr>
      </w:pPr>
    </w:p>
    <w:p w14:paraId="39D05EC1" w14:textId="24882542"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 xml:space="preserve">The frequencies of occurrence of the isolates were observed and the results are shown in Table 4. The bacteria isolated with their frequencies of isolation were: </w:t>
      </w:r>
      <w:r>
        <w:rPr>
          <w:rFonts w:ascii="Times New Roman" w:hAnsi="Times New Roman" w:cs="Times New Roman"/>
          <w:i/>
          <w:iCs/>
          <w:lang w:val="en-GB"/>
        </w:rPr>
        <w:t xml:space="preserve">Salmonella typhi </w:t>
      </w:r>
      <w:r>
        <w:rPr>
          <w:rFonts w:ascii="Times New Roman" w:hAnsi="Times New Roman" w:cs="Times New Roman"/>
          <w:lang w:val="en-GB"/>
        </w:rPr>
        <w:t>(75%),</w:t>
      </w:r>
      <w:r>
        <w:rPr>
          <w:rFonts w:ascii="Times New Roman" w:hAnsi="Times New Roman" w:cs="Times New Roman"/>
          <w:i/>
          <w:iCs/>
          <w:lang w:val="en-GB"/>
        </w:rPr>
        <w:t xml:space="preserve"> Pseudomonas aeruginosa </w:t>
      </w:r>
      <w:r>
        <w:rPr>
          <w:rFonts w:ascii="Times New Roman" w:hAnsi="Times New Roman" w:cs="Times New Roman"/>
          <w:lang w:val="en-GB"/>
        </w:rPr>
        <w:t>(50%),</w:t>
      </w:r>
      <w:r>
        <w:rPr>
          <w:rFonts w:ascii="Times New Roman" w:hAnsi="Times New Roman" w:cs="Times New Roman"/>
          <w:i/>
          <w:iCs/>
          <w:lang w:val="en-GB"/>
        </w:rPr>
        <w:t xml:space="preserve"> Shigella flexneri </w:t>
      </w:r>
      <w:r>
        <w:rPr>
          <w:rFonts w:ascii="Times New Roman" w:hAnsi="Times New Roman" w:cs="Times New Roman"/>
          <w:lang w:val="en-GB"/>
        </w:rPr>
        <w:t>(25%),</w:t>
      </w:r>
      <w:r>
        <w:rPr>
          <w:rFonts w:ascii="Times New Roman" w:hAnsi="Times New Roman" w:cs="Times New Roman"/>
          <w:i/>
          <w:iCs/>
          <w:lang w:val="en-GB"/>
        </w:rPr>
        <w:t xml:space="preserve"> Escherichia coli </w:t>
      </w:r>
      <w:r>
        <w:rPr>
          <w:rFonts w:ascii="Times New Roman" w:hAnsi="Times New Roman" w:cs="Times New Roman"/>
          <w:lang w:val="en-GB"/>
        </w:rPr>
        <w:t>(25%),</w:t>
      </w:r>
      <w:r>
        <w:rPr>
          <w:rFonts w:ascii="Times New Roman" w:hAnsi="Times New Roman" w:cs="Times New Roman"/>
          <w:i/>
          <w:iCs/>
          <w:lang w:val="en-GB"/>
        </w:rPr>
        <w:t xml:space="preserve"> Arthrobacter</w:t>
      </w:r>
      <w:r>
        <w:rPr>
          <w:rFonts w:ascii="Times New Roman" w:hAnsi="Times New Roman" w:cs="Times New Roman"/>
          <w:lang w:val="en-GB"/>
        </w:rPr>
        <w:t xml:space="preserve"> (25%),</w:t>
      </w:r>
      <w:r>
        <w:rPr>
          <w:rFonts w:ascii="Times New Roman" w:hAnsi="Times New Roman" w:cs="Times New Roman"/>
          <w:i/>
          <w:iCs/>
          <w:lang w:val="en-GB"/>
        </w:rPr>
        <w:t xml:space="preserve"> Klebsiella </w:t>
      </w:r>
      <w:r>
        <w:rPr>
          <w:rFonts w:ascii="Times New Roman" w:hAnsi="Times New Roman" w:cs="Times New Roman"/>
          <w:lang w:val="en-GB"/>
        </w:rPr>
        <w:t xml:space="preserve">(25%), </w:t>
      </w:r>
      <w:r>
        <w:rPr>
          <w:rFonts w:ascii="Times New Roman" w:hAnsi="Times New Roman" w:cs="Times New Roman"/>
          <w:i/>
          <w:iCs/>
          <w:lang w:val="en-GB"/>
        </w:rPr>
        <w:t>Acinetobacter</w:t>
      </w:r>
      <w:r>
        <w:rPr>
          <w:rFonts w:ascii="Times New Roman" w:hAnsi="Times New Roman" w:cs="Times New Roman"/>
          <w:lang w:val="en-GB"/>
        </w:rPr>
        <w:t xml:space="preserve"> (25%),</w:t>
      </w:r>
      <w:r>
        <w:rPr>
          <w:rFonts w:ascii="Times New Roman" w:hAnsi="Times New Roman" w:cs="Times New Roman"/>
          <w:i/>
          <w:iCs/>
          <w:lang w:val="en-GB"/>
        </w:rPr>
        <w:t xml:space="preserve"> Enterobacter </w:t>
      </w:r>
      <w:r>
        <w:rPr>
          <w:rFonts w:ascii="Times New Roman" w:hAnsi="Times New Roman" w:cs="Times New Roman"/>
          <w:lang w:val="en-GB"/>
        </w:rPr>
        <w:t>(50%),</w:t>
      </w:r>
      <w:r>
        <w:rPr>
          <w:rFonts w:ascii="Times New Roman" w:hAnsi="Times New Roman" w:cs="Times New Roman"/>
          <w:i/>
          <w:iCs/>
          <w:lang w:val="en-GB"/>
        </w:rPr>
        <w:t xml:space="preserve"> Micrococcus</w:t>
      </w:r>
      <w:r>
        <w:rPr>
          <w:rFonts w:ascii="Times New Roman" w:hAnsi="Times New Roman" w:cs="Times New Roman"/>
          <w:lang w:val="en-GB"/>
        </w:rPr>
        <w:t xml:space="preserve"> (25%),</w:t>
      </w:r>
      <w:r>
        <w:rPr>
          <w:rFonts w:ascii="Times New Roman" w:hAnsi="Times New Roman" w:cs="Times New Roman"/>
          <w:i/>
          <w:iCs/>
          <w:lang w:val="en-GB"/>
        </w:rPr>
        <w:t xml:space="preserve"> Citrobacter</w:t>
      </w:r>
      <w:r>
        <w:rPr>
          <w:rFonts w:ascii="Times New Roman" w:hAnsi="Times New Roman" w:cs="Times New Roman"/>
          <w:lang w:val="en-GB"/>
        </w:rPr>
        <w:t xml:space="preserve"> (25%),</w:t>
      </w:r>
      <w:r>
        <w:rPr>
          <w:rFonts w:ascii="Times New Roman" w:hAnsi="Times New Roman" w:cs="Times New Roman"/>
          <w:i/>
          <w:iCs/>
          <w:lang w:val="en-GB"/>
        </w:rPr>
        <w:t xml:space="preserve"> Enterococcus faecalis </w:t>
      </w:r>
      <w:r>
        <w:rPr>
          <w:rFonts w:ascii="Times New Roman" w:hAnsi="Times New Roman" w:cs="Times New Roman"/>
          <w:lang w:val="en-GB"/>
        </w:rPr>
        <w:t>(50%),</w:t>
      </w:r>
      <w:r>
        <w:rPr>
          <w:rFonts w:ascii="Times New Roman" w:hAnsi="Times New Roman" w:cs="Times New Roman"/>
          <w:i/>
          <w:iCs/>
          <w:lang w:val="en-GB"/>
        </w:rPr>
        <w:t xml:space="preserve"> Bacillus subtilis </w:t>
      </w:r>
      <w:r>
        <w:rPr>
          <w:rFonts w:ascii="Times New Roman" w:hAnsi="Times New Roman" w:cs="Times New Roman"/>
          <w:lang w:val="en-GB"/>
        </w:rPr>
        <w:t xml:space="preserve">(25%), </w:t>
      </w:r>
      <w:r>
        <w:rPr>
          <w:rFonts w:ascii="Times New Roman" w:hAnsi="Times New Roman" w:cs="Times New Roman"/>
          <w:i/>
          <w:iCs/>
          <w:lang w:val="en-GB"/>
        </w:rPr>
        <w:t xml:space="preserve">Staphylococcus </w:t>
      </w:r>
      <w:r>
        <w:rPr>
          <w:rFonts w:ascii="Times New Roman" w:hAnsi="Times New Roman" w:cs="Times New Roman"/>
          <w:lang w:val="en-GB"/>
        </w:rPr>
        <w:t xml:space="preserve">(50%) and </w:t>
      </w:r>
      <w:r>
        <w:rPr>
          <w:rFonts w:ascii="Times New Roman" w:hAnsi="Times New Roman" w:cs="Times New Roman"/>
          <w:i/>
          <w:iCs/>
          <w:lang w:val="en-GB"/>
        </w:rPr>
        <w:t xml:space="preserve">Serratia marcescens </w:t>
      </w:r>
      <w:r>
        <w:rPr>
          <w:rFonts w:ascii="Times New Roman" w:hAnsi="Times New Roman" w:cs="Times New Roman"/>
          <w:lang w:val="en-GB"/>
        </w:rPr>
        <w:t xml:space="preserve">(50%). </w:t>
      </w:r>
      <w:r>
        <w:rPr>
          <w:rFonts w:ascii="Times New Roman" w:hAnsi="Times New Roman" w:cs="Times New Roman"/>
          <w:i/>
          <w:iCs/>
          <w:lang w:val="en-GB"/>
        </w:rPr>
        <w:t xml:space="preserve">Salmonella typhi </w:t>
      </w:r>
      <w:r>
        <w:rPr>
          <w:rFonts w:ascii="Times New Roman" w:hAnsi="Times New Roman" w:cs="Times New Roman"/>
          <w:lang w:val="en-GB"/>
        </w:rPr>
        <w:t>had the highest frequency of occurrence (75%), as it was observed to be present in three samples out of the four samples analy</w:t>
      </w:r>
      <w:r w:rsidR="00ED4FA4">
        <w:rPr>
          <w:rFonts w:ascii="Times New Roman" w:hAnsi="Times New Roman" w:cs="Times New Roman"/>
          <w:lang w:val="en-GB"/>
        </w:rPr>
        <w:t>s</w:t>
      </w:r>
      <w:r>
        <w:rPr>
          <w:rFonts w:ascii="Times New Roman" w:hAnsi="Times New Roman" w:cs="Times New Roman"/>
          <w:lang w:val="en-GB"/>
        </w:rPr>
        <w:t>ed. The table also shows the bacterial diversity of the samples. Sample B had the highest diversity of bacterial isolates as eight different genera were isolated from the sample while soil sample C had the least bacterial diversity with only three bacteria genera isolated from the sample.</w:t>
      </w:r>
    </w:p>
    <w:p w14:paraId="09CFD6AD" w14:textId="77777777"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Table 4 Bacteria isolated and their frequencies of isolation</w:t>
      </w:r>
    </w:p>
    <w:tbl>
      <w:tblPr>
        <w:tblStyle w:val="TableGridLight1"/>
        <w:tblW w:w="0" w:type="auto"/>
        <w:tblLook w:val="04A0" w:firstRow="1" w:lastRow="0" w:firstColumn="1" w:lastColumn="0" w:noHBand="0" w:noVBand="1"/>
      </w:tblPr>
      <w:tblGrid>
        <w:gridCol w:w="1705"/>
        <w:gridCol w:w="1431"/>
        <w:gridCol w:w="1552"/>
        <w:gridCol w:w="1552"/>
        <w:gridCol w:w="1553"/>
        <w:gridCol w:w="1557"/>
      </w:tblGrid>
      <w:tr w:rsidR="00AF2CDA" w14:paraId="1A6AFE43" w14:textId="77777777">
        <w:tc>
          <w:tcPr>
            <w:tcW w:w="1705" w:type="dxa"/>
          </w:tcPr>
          <w:p w14:paraId="056B660B" w14:textId="77777777" w:rsidR="00AF2CDA" w:rsidRDefault="00000000">
            <w:pPr>
              <w:jc w:val="both"/>
              <w:rPr>
                <w:rFonts w:ascii="Times New Roman" w:hAnsi="Times New Roman" w:cs="Times New Roman"/>
                <w:lang w:val="en-GB"/>
              </w:rPr>
            </w:pPr>
            <w:r>
              <w:rPr>
                <w:rFonts w:ascii="Times New Roman" w:hAnsi="Times New Roman" w:cs="Times New Roman"/>
                <w:lang w:val="en-GB"/>
              </w:rPr>
              <w:t>Bacterial      isolates</w:t>
            </w:r>
          </w:p>
        </w:tc>
        <w:tc>
          <w:tcPr>
            <w:tcW w:w="1431" w:type="dxa"/>
          </w:tcPr>
          <w:p w14:paraId="04367A82"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Soil A</w:t>
            </w:r>
          </w:p>
        </w:tc>
        <w:tc>
          <w:tcPr>
            <w:tcW w:w="1552" w:type="dxa"/>
          </w:tcPr>
          <w:p w14:paraId="39067DC8"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Soil B</w:t>
            </w:r>
          </w:p>
        </w:tc>
        <w:tc>
          <w:tcPr>
            <w:tcW w:w="1552" w:type="dxa"/>
          </w:tcPr>
          <w:p w14:paraId="4914301B"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Soil C</w:t>
            </w:r>
          </w:p>
        </w:tc>
        <w:tc>
          <w:tcPr>
            <w:tcW w:w="1553" w:type="dxa"/>
          </w:tcPr>
          <w:p w14:paraId="26865C78"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Soil D</w:t>
            </w:r>
          </w:p>
        </w:tc>
        <w:tc>
          <w:tcPr>
            <w:tcW w:w="1557" w:type="dxa"/>
          </w:tcPr>
          <w:p w14:paraId="0B962736" w14:textId="77777777" w:rsidR="00AF2CDA" w:rsidRDefault="00000000">
            <w:pPr>
              <w:jc w:val="both"/>
              <w:rPr>
                <w:rFonts w:ascii="Times New Roman" w:hAnsi="Times New Roman" w:cs="Times New Roman"/>
                <w:lang w:val="en-GB"/>
              </w:rPr>
            </w:pPr>
            <w:r>
              <w:rPr>
                <w:rFonts w:ascii="Times New Roman" w:hAnsi="Times New Roman" w:cs="Times New Roman"/>
                <w:lang w:val="en-GB"/>
              </w:rPr>
              <w:t>Frequencies of isolation (%)</w:t>
            </w:r>
          </w:p>
        </w:tc>
      </w:tr>
      <w:tr w:rsidR="00AF2CDA" w14:paraId="605465FE" w14:textId="77777777">
        <w:tc>
          <w:tcPr>
            <w:tcW w:w="1705" w:type="dxa"/>
          </w:tcPr>
          <w:p w14:paraId="15A91A4C"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Salmonella typhi</w:t>
            </w:r>
          </w:p>
        </w:tc>
        <w:tc>
          <w:tcPr>
            <w:tcW w:w="1431" w:type="dxa"/>
          </w:tcPr>
          <w:p w14:paraId="136293CE"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47CCF02C"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1C269384"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3" w:type="dxa"/>
          </w:tcPr>
          <w:p w14:paraId="0EF5E607"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7" w:type="dxa"/>
          </w:tcPr>
          <w:p w14:paraId="0A86616E"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75</w:t>
            </w:r>
          </w:p>
        </w:tc>
      </w:tr>
      <w:tr w:rsidR="00AF2CDA" w14:paraId="3F0F8B35" w14:textId="77777777">
        <w:tc>
          <w:tcPr>
            <w:tcW w:w="1705" w:type="dxa"/>
          </w:tcPr>
          <w:p w14:paraId="20D9A17C"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P. aeruginosa</w:t>
            </w:r>
          </w:p>
        </w:tc>
        <w:tc>
          <w:tcPr>
            <w:tcW w:w="1431" w:type="dxa"/>
          </w:tcPr>
          <w:p w14:paraId="5814CE37"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3137E85A"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48D98C67"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3" w:type="dxa"/>
          </w:tcPr>
          <w:p w14:paraId="5CEC1EBD"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7" w:type="dxa"/>
          </w:tcPr>
          <w:p w14:paraId="696411E6"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50</w:t>
            </w:r>
          </w:p>
        </w:tc>
      </w:tr>
      <w:tr w:rsidR="00AF2CDA" w14:paraId="512F388A" w14:textId="77777777">
        <w:tc>
          <w:tcPr>
            <w:tcW w:w="1705" w:type="dxa"/>
          </w:tcPr>
          <w:p w14:paraId="525C443F"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Shigella flexneri</w:t>
            </w:r>
          </w:p>
        </w:tc>
        <w:tc>
          <w:tcPr>
            <w:tcW w:w="1431" w:type="dxa"/>
          </w:tcPr>
          <w:p w14:paraId="38B3167B"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49722E3F"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3C64FE41"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3" w:type="dxa"/>
          </w:tcPr>
          <w:p w14:paraId="097AD583"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7" w:type="dxa"/>
          </w:tcPr>
          <w:p w14:paraId="485DCA85"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25</w:t>
            </w:r>
          </w:p>
        </w:tc>
      </w:tr>
      <w:tr w:rsidR="00AF2CDA" w14:paraId="58986BAA" w14:textId="77777777">
        <w:tc>
          <w:tcPr>
            <w:tcW w:w="1705" w:type="dxa"/>
          </w:tcPr>
          <w:p w14:paraId="1B98F960"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Escherichia coli</w:t>
            </w:r>
          </w:p>
        </w:tc>
        <w:tc>
          <w:tcPr>
            <w:tcW w:w="1431" w:type="dxa"/>
          </w:tcPr>
          <w:p w14:paraId="56A39949"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5D3C7550"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736D5833"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3" w:type="dxa"/>
          </w:tcPr>
          <w:p w14:paraId="44DD8A13"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7" w:type="dxa"/>
          </w:tcPr>
          <w:p w14:paraId="0206C3F6"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25</w:t>
            </w:r>
          </w:p>
        </w:tc>
      </w:tr>
      <w:tr w:rsidR="00AF2CDA" w14:paraId="713E097A" w14:textId="77777777">
        <w:tc>
          <w:tcPr>
            <w:tcW w:w="1705" w:type="dxa"/>
          </w:tcPr>
          <w:p w14:paraId="6A67348C"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Arthrobacter</w:t>
            </w:r>
          </w:p>
        </w:tc>
        <w:tc>
          <w:tcPr>
            <w:tcW w:w="1431" w:type="dxa"/>
          </w:tcPr>
          <w:p w14:paraId="1457BCE6"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04F67576"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7E04E24A"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3" w:type="dxa"/>
          </w:tcPr>
          <w:p w14:paraId="1C6A3A74"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7" w:type="dxa"/>
          </w:tcPr>
          <w:p w14:paraId="32513A80"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50</w:t>
            </w:r>
          </w:p>
        </w:tc>
      </w:tr>
      <w:tr w:rsidR="00AF2CDA" w14:paraId="3EE94E1F" w14:textId="77777777">
        <w:tc>
          <w:tcPr>
            <w:tcW w:w="1705" w:type="dxa"/>
          </w:tcPr>
          <w:p w14:paraId="73FE8A5F"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Klebsiella</w:t>
            </w:r>
            <w:r>
              <w:rPr>
                <w:rFonts w:ascii="Times New Roman" w:hAnsi="Times New Roman" w:cs="Times New Roman"/>
                <w:lang w:val="en-GB"/>
              </w:rPr>
              <w:t xml:space="preserve">  </w:t>
            </w:r>
          </w:p>
        </w:tc>
        <w:tc>
          <w:tcPr>
            <w:tcW w:w="1431" w:type="dxa"/>
          </w:tcPr>
          <w:p w14:paraId="070F64DD"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749D199F"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49ECD076"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3" w:type="dxa"/>
          </w:tcPr>
          <w:p w14:paraId="1D0627B2"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7" w:type="dxa"/>
          </w:tcPr>
          <w:p w14:paraId="102D8F90"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25</w:t>
            </w:r>
          </w:p>
        </w:tc>
      </w:tr>
      <w:tr w:rsidR="00AF2CDA" w14:paraId="61029C23" w14:textId="77777777">
        <w:tc>
          <w:tcPr>
            <w:tcW w:w="1705" w:type="dxa"/>
          </w:tcPr>
          <w:p w14:paraId="1766C7B1"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Acinetobacter</w:t>
            </w:r>
          </w:p>
        </w:tc>
        <w:tc>
          <w:tcPr>
            <w:tcW w:w="1431" w:type="dxa"/>
          </w:tcPr>
          <w:p w14:paraId="5D078F44"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061005DD"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2FBDA0D0"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3" w:type="dxa"/>
          </w:tcPr>
          <w:p w14:paraId="18CF27E0"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7" w:type="dxa"/>
          </w:tcPr>
          <w:p w14:paraId="5E398DD2"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25</w:t>
            </w:r>
          </w:p>
        </w:tc>
      </w:tr>
      <w:tr w:rsidR="00AF2CDA" w14:paraId="007B1BA9" w14:textId="77777777">
        <w:tc>
          <w:tcPr>
            <w:tcW w:w="1705" w:type="dxa"/>
          </w:tcPr>
          <w:p w14:paraId="3C2CC54E"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lastRenderedPageBreak/>
              <w:t>Enterobacter</w:t>
            </w:r>
          </w:p>
        </w:tc>
        <w:tc>
          <w:tcPr>
            <w:tcW w:w="1431" w:type="dxa"/>
          </w:tcPr>
          <w:p w14:paraId="1C9A0BF8"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5CC9D945"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46A12467"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3" w:type="dxa"/>
          </w:tcPr>
          <w:p w14:paraId="2EFE5252"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7" w:type="dxa"/>
          </w:tcPr>
          <w:p w14:paraId="6DA8D187"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50</w:t>
            </w:r>
          </w:p>
        </w:tc>
      </w:tr>
      <w:tr w:rsidR="00AF2CDA" w14:paraId="055588BD" w14:textId="77777777">
        <w:tc>
          <w:tcPr>
            <w:tcW w:w="1705" w:type="dxa"/>
          </w:tcPr>
          <w:p w14:paraId="0DE0E05D"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Micrococcus</w:t>
            </w:r>
          </w:p>
        </w:tc>
        <w:tc>
          <w:tcPr>
            <w:tcW w:w="1431" w:type="dxa"/>
          </w:tcPr>
          <w:p w14:paraId="070C0B95"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74251028"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4CE9B97E"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3" w:type="dxa"/>
          </w:tcPr>
          <w:p w14:paraId="3D7DE8AC"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7" w:type="dxa"/>
          </w:tcPr>
          <w:p w14:paraId="2253D66B"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25</w:t>
            </w:r>
          </w:p>
        </w:tc>
      </w:tr>
      <w:tr w:rsidR="00AF2CDA" w14:paraId="63F65EF1" w14:textId="77777777">
        <w:tc>
          <w:tcPr>
            <w:tcW w:w="1705" w:type="dxa"/>
          </w:tcPr>
          <w:p w14:paraId="3D6B612C"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Citrobacter</w:t>
            </w:r>
            <w:r>
              <w:rPr>
                <w:rFonts w:ascii="Times New Roman" w:hAnsi="Times New Roman" w:cs="Times New Roman"/>
                <w:lang w:val="en-GB"/>
              </w:rPr>
              <w:t xml:space="preserve">  </w:t>
            </w:r>
          </w:p>
        </w:tc>
        <w:tc>
          <w:tcPr>
            <w:tcW w:w="1431" w:type="dxa"/>
          </w:tcPr>
          <w:p w14:paraId="5B7BBCC2"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35054E45"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27988735"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3" w:type="dxa"/>
          </w:tcPr>
          <w:p w14:paraId="2187C370"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7" w:type="dxa"/>
          </w:tcPr>
          <w:p w14:paraId="70616897"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25</w:t>
            </w:r>
          </w:p>
        </w:tc>
      </w:tr>
      <w:tr w:rsidR="00AF2CDA" w14:paraId="7E12CA9F" w14:textId="77777777">
        <w:tc>
          <w:tcPr>
            <w:tcW w:w="1705" w:type="dxa"/>
          </w:tcPr>
          <w:p w14:paraId="7DA52794"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E. faecalis</w:t>
            </w:r>
          </w:p>
        </w:tc>
        <w:tc>
          <w:tcPr>
            <w:tcW w:w="1431" w:type="dxa"/>
          </w:tcPr>
          <w:p w14:paraId="43EC4569"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5A2FB5AB"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735949DE"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3" w:type="dxa"/>
          </w:tcPr>
          <w:p w14:paraId="4373C74E"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7" w:type="dxa"/>
          </w:tcPr>
          <w:p w14:paraId="4BB1C657"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50</w:t>
            </w:r>
          </w:p>
        </w:tc>
      </w:tr>
      <w:tr w:rsidR="00AF2CDA" w14:paraId="5362513E" w14:textId="77777777">
        <w:tc>
          <w:tcPr>
            <w:tcW w:w="1705" w:type="dxa"/>
          </w:tcPr>
          <w:p w14:paraId="31F43FDB"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Bacillus subtilis</w:t>
            </w:r>
          </w:p>
        </w:tc>
        <w:tc>
          <w:tcPr>
            <w:tcW w:w="1431" w:type="dxa"/>
          </w:tcPr>
          <w:p w14:paraId="02428569"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4D04C03F"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4A500615"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3" w:type="dxa"/>
          </w:tcPr>
          <w:p w14:paraId="7B063243"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7" w:type="dxa"/>
          </w:tcPr>
          <w:p w14:paraId="37C31DFD"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25</w:t>
            </w:r>
          </w:p>
        </w:tc>
      </w:tr>
      <w:tr w:rsidR="00AF2CDA" w14:paraId="44FD17E9" w14:textId="77777777">
        <w:tc>
          <w:tcPr>
            <w:tcW w:w="1705" w:type="dxa"/>
          </w:tcPr>
          <w:p w14:paraId="7DD3ABA9"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Staphylococcus</w:t>
            </w:r>
          </w:p>
        </w:tc>
        <w:tc>
          <w:tcPr>
            <w:tcW w:w="1431" w:type="dxa"/>
          </w:tcPr>
          <w:p w14:paraId="3C6D6110"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4B318797"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462B9175"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3" w:type="dxa"/>
          </w:tcPr>
          <w:p w14:paraId="10781B09"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7" w:type="dxa"/>
          </w:tcPr>
          <w:p w14:paraId="6AB1E077"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50</w:t>
            </w:r>
          </w:p>
        </w:tc>
      </w:tr>
      <w:tr w:rsidR="00AF2CDA" w14:paraId="1E92ACD0" w14:textId="77777777">
        <w:tc>
          <w:tcPr>
            <w:tcW w:w="1705" w:type="dxa"/>
          </w:tcPr>
          <w:p w14:paraId="3C8B27F3"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 xml:space="preserve">S. marcescens </w:t>
            </w:r>
            <w:r>
              <w:rPr>
                <w:rFonts w:ascii="Times New Roman" w:hAnsi="Times New Roman" w:cs="Times New Roman"/>
                <w:lang w:val="en-GB"/>
              </w:rPr>
              <w:t xml:space="preserve"> </w:t>
            </w:r>
          </w:p>
        </w:tc>
        <w:tc>
          <w:tcPr>
            <w:tcW w:w="1431" w:type="dxa"/>
          </w:tcPr>
          <w:p w14:paraId="41887B1B"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2BE78EE1"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6D611FEF"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3" w:type="dxa"/>
          </w:tcPr>
          <w:p w14:paraId="4212F7A1"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1557" w:type="dxa"/>
          </w:tcPr>
          <w:p w14:paraId="6CB2B33A"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50</w:t>
            </w:r>
          </w:p>
        </w:tc>
      </w:tr>
    </w:tbl>
    <w:p w14:paraId="7BFC5B09" w14:textId="77777777" w:rsidR="00AF2CDA" w:rsidRDefault="00AF2CDA">
      <w:pPr>
        <w:spacing w:line="240" w:lineRule="auto"/>
        <w:jc w:val="both"/>
        <w:rPr>
          <w:rFonts w:ascii="Times New Roman" w:hAnsi="Times New Roman" w:cs="Times New Roman"/>
          <w:lang w:val="en-GB"/>
        </w:rPr>
      </w:pPr>
    </w:p>
    <w:p w14:paraId="1B3D604F" w14:textId="77777777"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Key: + = Presence of isolate in the soil sample                     - = Absence of isolate in the soil sample</w:t>
      </w:r>
    </w:p>
    <w:p w14:paraId="1CA469E1" w14:textId="77777777"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 xml:space="preserve">Table 5 shows the results of the tests carried out to determine the cellulolytic, proteolytic and lipolytic potential of the isolates. Isolates B14, B2, B7 and B12 (identified as </w:t>
      </w:r>
      <w:r>
        <w:rPr>
          <w:rFonts w:ascii="Times New Roman" w:hAnsi="Times New Roman" w:cs="Times New Roman"/>
          <w:i/>
          <w:iCs/>
          <w:lang w:val="en-GB"/>
        </w:rPr>
        <w:t>Serratia marcescens</w:t>
      </w:r>
      <w:r>
        <w:rPr>
          <w:rFonts w:ascii="Times New Roman" w:hAnsi="Times New Roman" w:cs="Times New Roman"/>
          <w:lang w:val="en-GB"/>
        </w:rPr>
        <w:t xml:space="preserve">, </w:t>
      </w:r>
      <w:r>
        <w:rPr>
          <w:rFonts w:ascii="Times New Roman" w:hAnsi="Times New Roman" w:cs="Times New Roman"/>
          <w:i/>
          <w:iCs/>
          <w:lang w:val="en-GB"/>
        </w:rPr>
        <w:t>Pseudomonas</w:t>
      </w:r>
      <w:r>
        <w:rPr>
          <w:rFonts w:ascii="Times New Roman" w:hAnsi="Times New Roman" w:cs="Times New Roman"/>
          <w:lang w:val="en-GB"/>
        </w:rPr>
        <w:t xml:space="preserve"> </w:t>
      </w:r>
      <w:r>
        <w:rPr>
          <w:rFonts w:ascii="Times New Roman" w:hAnsi="Times New Roman" w:cs="Times New Roman"/>
          <w:i/>
          <w:iCs/>
          <w:lang w:val="en-GB"/>
        </w:rPr>
        <w:t>aeruginosa</w:t>
      </w:r>
      <w:r>
        <w:rPr>
          <w:rFonts w:ascii="Times New Roman" w:hAnsi="Times New Roman" w:cs="Times New Roman"/>
          <w:lang w:val="en-GB"/>
        </w:rPr>
        <w:t xml:space="preserve">, </w:t>
      </w:r>
      <w:r>
        <w:rPr>
          <w:rFonts w:ascii="Times New Roman" w:hAnsi="Times New Roman" w:cs="Times New Roman"/>
          <w:i/>
          <w:iCs/>
          <w:lang w:val="en-GB"/>
        </w:rPr>
        <w:t>Acinetobacter</w:t>
      </w:r>
      <w:r>
        <w:rPr>
          <w:rFonts w:ascii="Times New Roman" w:hAnsi="Times New Roman" w:cs="Times New Roman"/>
          <w:lang w:val="en-GB"/>
        </w:rPr>
        <w:t xml:space="preserve">, and </w:t>
      </w:r>
      <w:r>
        <w:rPr>
          <w:rFonts w:ascii="Times New Roman" w:hAnsi="Times New Roman" w:cs="Times New Roman"/>
          <w:i/>
          <w:iCs/>
          <w:lang w:val="en-GB"/>
        </w:rPr>
        <w:t>Bacillus subtilis</w:t>
      </w:r>
      <w:r>
        <w:rPr>
          <w:rFonts w:ascii="Times New Roman" w:hAnsi="Times New Roman" w:cs="Times New Roman"/>
          <w:lang w:val="en-GB"/>
        </w:rPr>
        <w:t xml:space="preserve"> respectively) hydrolysed all three molecules while isolate B1 (</w:t>
      </w:r>
      <w:r>
        <w:rPr>
          <w:rFonts w:ascii="Times New Roman" w:hAnsi="Times New Roman" w:cs="Times New Roman"/>
          <w:i/>
          <w:iCs/>
          <w:lang w:val="en-GB"/>
        </w:rPr>
        <w:t>Salmonella typhi</w:t>
      </w:r>
      <w:r>
        <w:rPr>
          <w:rFonts w:ascii="Times New Roman" w:hAnsi="Times New Roman" w:cs="Times New Roman"/>
          <w:lang w:val="en-GB"/>
        </w:rPr>
        <w:t xml:space="preserve">) hydrolysed none of the molecules. Isolates B3, B10 and B11 (identified as </w:t>
      </w:r>
      <w:r>
        <w:rPr>
          <w:rFonts w:ascii="Times New Roman" w:hAnsi="Times New Roman" w:cs="Times New Roman"/>
          <w:i/>
          <w:iCs/>
          <w:lang w:val="en-GB"/>
        </w:rPr>
        <w:t>Shigella</w:t>
      </w:r>
      <w:r>
        <w:rPr>
          <w:rFonts w:ascii="Times New Roman" w:hAnsi="Times New Roman" w:cs="Times New Roman"/>
          <w:lang w:val="en-GB"/>
        </w:rPr>
        <w:t xml:space="preserve"> </w:t>
      </w:r>
      <w:r>
        <w:rPr>
          <w:rFonts w:ascii="Times New Roman" w:hAnsi="Times New Roman" w:cs="Times New Roman"/>
          <w:i/>
          <w:iCs/>
          <w:lang w:val="en-GB"/>
        </w:rPr>
        <w:t>flexneri</w:t>
      </w:r>
      <w:r>
        <w:rPr>
          <w:rFonts w:ascii="Times New Roman" w:hAnsi="Times New Roman" w:cs="Times New Roman"/>
          <w:lang w:val="en-GB"/>
        </w:rPr>
        <w:t xml:space="preserve">, </w:t>
      </w:r>
      <w:r>
        <w:rPr>
          <w:rFonts w:ascii="Times New Roman" w:hAnsi="Times New Roman" w:cs="Times New Roman"/>
          <w:i/>
          <w:iCs/>
          <w:lang w:val="en-GB"/>
        </w:rPr>
        <w:t>Citrobacter</w:t>
      </w:r>
      <w:r>
        <w:rPr>
          <w:rFonts w:ascii="Times New Roman" w:hAnsi="Times New Roman" w:cs="Times New Roman"/>
          <w:lang w:val="en-GB"/>
        </w:rPr>
        <w:t xml:space="preserve"> and </w:t>
      </w:r>
      <w:r>
        <w:rPr>
          <w:rFonts w:ascii="Times New Roman" w:hAnsi="Times New Roman" w:cs="Times New Roman"/>
          <w:i/>
          <w:iCs/>
          <w:lang w:val="en-GB"/>
        </w:rPr>
        <w:t>E. faecalis</w:t>
      </w:r>
      <w:r>
        <w:rPr>
          <w:rFonts w:ascii="Times New Roman" w:hAnsi="Times New Roman" w:cs="Times New Roman"/>
          <w:lang w:val="en-GB"/>
        </w:rPr>
        <w:t xml:space="preserve"> respectively) hydrolysed all except lipid. Isolates B5 and B9 (</w:t>
      </w:r>
      <w:r>
        <w:rPr>
          <w:rFonts w:ascii="Times New Roman" w:hAnsi="Times New Roman" w:cs="Times New Roman"/>
          <w:i/>
          <w:iCs/>
          <w:lang w:val="en-GB"/>
        </w:rPr>
        <w:t>Arthrobacter</w:t>
      </w:r>
      <w:r>
        <w:rPr>
          <w:rFonts w:ascii="Times New Roman" w:hAnsi="Times New Roman" w:cs="Times New Roman"/>
          <w:lang w:val="en-GB"/>
        </w:rPr>
        <w:t xml:space="preserve"> and </w:t>
      </w:r>
      <w:r>
        <w:rPr>
          <w:rFonts w:ascii="Times New Roman" w:hAnsi="Times New Roman" w:cs="Times New Roman"/>
          <w:i/>
          <w:iCs/>
          <w:lang w:val="en-GB"/>
        </w:rPr>
        <w:t>Micrococcus</w:t>
      </w:r>
      <w:r>
        <w:rPr>
          <w:rFonts w:ascii="Times New Roman" w:hAnsi="Times New Roman" w:cs="Times New Roman"/>
          <w:lang w:val="en-GB"/>
        </w:rPr>
        <w:t>) hydrolysed all except cellulose while isolate B13 (</w:t>
      </w:r>
      <w:r>
        <w:rPr>
          <w:rFonts w:ascii="Times New Roman" w:hAnsi="Times New Roman" w:cs="Times New Roman"/>
          <w:i/>
          <w:iCs/>
          <w:lang w:val="en-GB"/>
        </w:rPr>
        <w:t>Staphylococcus</w:t>
      </w:r>
      <w:r>
        <w:rPr>
          <w:rFonts w:ascii="Times New Roman" w:hAnsi="Times New Roman" w:cs="Times New Roman"/>
          <w:lang w:val="en-GB"/>
        </w:rPr>
        <w:t>) hydrolysed all except protein. Isolates B4, B6 and B8 (</w:t>
      </w:r>
      <w:r>
        <w:rPr>
          <w:rFonts w:ascii="Times New Roman" w:hAnsi="Times New Roman" w:cs="Times New Roman"/>
          <w:i/>
          <w:iCs/>
          <w:lang w:val="en-GB"/>
        </w:rPr>
        <w:t>E. coli</w:t>
      </w:r>
      <w:r>
        <w:rPr>
          <w:rFonts w:ascii="Times New Roman" w:hAnsi="Times New Roman" w:cs="Times New Roman"/>
          <w:lang w:val="en-GB"/>
        </w:rPr>
        <w:t xml:space="preserve">, </w:t>
      </w:r>
      <w:r>
        <w:rPr>
          <w:rFonts w:ascii="Times New Roman" w:hAnsi="Times New Roman" w:cs="Times New Roman"/>
          <w:i/>
          <w:iCs/>
          <w:lang w:val="en-GB"/>
        </w:rPr>
        <w:t>Klebsiella</w:t>
      </w:r>
      <w:r>
        <w:rPr>
          <w:rFonts w:ascii="Times New Roman" w:hAnsi="Times New Roman" w:cs="Times New Roman"/>
          <w:lang w:val="en-GB"/>
        </w:rPr>
        <w:t xml:space="preserve"> and </w:t>
      </w:r>
      <w:r>
        <w:rPr>
          <w:rFonts w:ascii="Times New Roman" w:hAnsi="Times New Roman" w:cs="Times New Roman"/>
          <w:i/>
          <w:iCs/>
          <w:lang w:val="en-GB"/>
        </w:rPr>
        <w:t>Enterobacter</w:t>
      </w:r>
      <w:r>
        <w:rPr>
          <w:rFonts w:ascii="Times New Roman" w:hAnsi="Times New Roman" w:cs="Times New Roman"/>
          <w:lang w:val="en-GB"/>
        </w:rPr>
        <w:t xml:space="preserve"> respectively) hydrolysed only cellulose.</w:t>
      </w:r>
    </w:p>
    <w:p w14:paraId="6A7E9289" w14:textId="77777777"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Table 5: Proteolytic, cellulolytic and lipolytic potential of the isolates</w:t>
      </w:r>
    </w:p>
    <w:tbl>
      <w:tblPr>
        <w:tblStyle w:val="TableGridLight1"/>
        <w:tblW w:w="0" w:type="auto"/>
        <w:tblLook w:val="04A0" w:firstRow="1" w:lastRow="0" w:firstColumn="1" w:lastColumn="0" w:noHBand="0" w:noVBand="1"/>
      </w:tblPr>
      <w:tblGrid>
        <w:gridCol w:w="2337"/>
        <w:gridCol w:w="2337"/>
        <w:gridCol w:w="2338"/>
        <w:gridCol w:w="2338"/>
      </w:tblGrid>
      <w:tr w:rsidR="00AF2CDA" w14:paraId="2733F606" w14:textId="77777777">
        <w:tc>
          <w:tcPr>
            <w:tcW w:w="2337" w:type="dxa"/>
          </w:tcPr>
          <w:p w14:paraId="14C87BA5" w14:textId="77777777" w:rsidR="00AF2CDA" w:rsidRDefault="00000000">
            <w:pPr>
              <w:jc w:val="both"/>
              <w:rPr>
                <w:rFonts w:ascii="Times New Roman" w:hAnsi="Times New Roman" w:cs="Times New Roman"/>
                <w:lang w:val="en-GB"/>
              </w:rPr>
            </w:pPr>
            <w:r>
              <w:rPr>
                <w:rFonts w:ascii="Times New Roman" w:hAnsi="Times New Roman" w:cs="Times New Roman"/>
                <w:lang w:val="en-GB"/>
              </w:rPr>
              <w:t>Bacterial isolates</w:t>
            </w:r>
          </w:p>
        </w:tc>
        <w:tc>
          <w:tcPr>
            <w:tcW w:w="2337" w:type="dxa"/>
          </w:tcPr>
          <w:p w14:paraId="6A3C35AA"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Cellulose test                         </w:t>
            </w:r>
          </w:p>
        </w:tc>
        <w:tc>
          <w:tcPr>
            <w:tcW w:w="2338" w:type="dxa"/>
          </w:tcPr>
          <w:p w14:paraId="22E3BAF6"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Lipid test                         </w:t>
            </w:r>
          </w:p>
        </w:tc>
        <w:tc>
          <w:tcPr>
            <w:tcW w:w="2338" w:type="dxa"/>
          </w:tcPr>
          <w:p w14:paraId="1588410B"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Protein test (Casein)</w:t>
            </w:r>
          </w:p>
        </w:tc>
      </w:tr>
      <w:tr w:rsidR="00AF2CDA" w14:paraId="5E506DA9" w14:textId="77777777">
        <w:tc>
          <w:tcPr>
            <w:tcW w:w="2337" w:type="dxa"/>
          </w:tcPr>
          <w:p w14:paraId="0F721268"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 xml:space="preserve">Salmonella typhi                             </w:t>
            </w:r>
            <w:r>
              <w:rPr>
                <w:rFonts w:ascii="Times New Roman" w:hAnsi="Times New Roman" w:cs="Times New Roman"/>
                <w:lang w:val="en-GB"/>
              </w:rPr>
              <w:t xml:space="preserve">   </w:t>
            </w:r>
          </w:p>
        </w:tc>
        <w:tc>
          <w:tcPr>
            <w:tcW w:w="2337" w:type="dxa"/>
          </w:tcPr>
          <w:p w14:paraId="2638EB89"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70B0B2BF"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45C62A45"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r>
      <w:tr w:rsidR="00AF2CDA" w14:paraId="77F26A55" w14:textId="77777777">
        <w:tc>
          <w:tcPr>
            <w:tcW w:w="2337" w:type="dxa"/>
          </w:tcPr>
          <w:p w14:paraId="4E8BC901"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 xml:space="preserve">P. aeruginosa               </w:t>
            </w:r>
            <w:r>
              <w:rPr>
                <w:rFonts w:ascii="Times New Roman" w:hAnsi="Times New Roman" w:cs="Times New Roman"/>
                <w:lang w:val="en-GB"/>
              </w:rPr>
              <w:t xml:space="preserve">  </w:t>
            </w:r>
          </w:p>
        </w:tc>
        <w:tc>
          <w:tcPr>
            <w:tcW w:w="2337" w:type="dxa"/>
          </w:tcPr>
          <w:p w14:paraId="63AB18AF"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35DECBF0"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                                         </w:t>
            </w:r>
          </w:p>
        </w:tc>
        <w:tc>
          <w:tcPr>
            <w:tcW w:w="2338" w:type="dxa"/>
          </w:tcPr>
          <w:p w14:paraId="3F429246"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r>
      <w:tr w:rsidR="00AF2CDA" w14:paraId="45BC5D82" w14:textId="77777777">
        <w:tc>
          <w:tcPr>
            <w:tcW w:w="2337" w:type="dxa"/>
          </w:tcPr>
          <w:p w14:paraId="29E63617"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 xml:space="preserve">Shigella flexneri                               </w:t>
            </w:r>
            <w:r>
              <w:rPr>
                <w:rFonts w:ascii="Times New Roman" w:hAnsi="Times New Roman" w:cs="Times New Roman"/>
                <w:lang w:val="en-GB"/>
              </w:rPr>
              <w:t xml:space="preserve"> </w:t>
            </w:r>
          </w:p>
        </w:tc>
        <w:tc>
          <w:tcPr>
            <w:tcW w:w="2337" w:type="dxa"/>
          </w:tcPr>
          <w:p w14:paraId="7FB5E9E4"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00DAD25B"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65C4B0B8"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r>
      <w:tr w:rsidR="00AF2CDA" w14:paraId="4145DE85" w14:textId="77777777">
        <w:tc>
          <w:tcPr>
            <w:tcW w:w="2337" w:type="dxa"/>
          </w:tcPr>
          <w:p w14:paraId="665C2149"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 xml:space="preserve">Escherichia coli                              </w:t>
            </w:r>
            <w:r>
              <w:rPr>
                <w:rFonts w:ascii="Times New Roman" w:hAnsi="Times New Roman" w:cs="Times New Roman"/>
                <w:lang w:val="en-GB"/>
              </w:rPr>
              <w:t xml:space="preserve">  </w:t>
            </w:r>
          </w:p>
        </w:tc>
        <w:tc>
          <w:tcPr>
            <w:tcW w:w="2337" w:type="dxa"/>
          </w:tcPr>
          <w:p w14:paraId="7775DE49"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7FDD7E84"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6F4B92A6"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r>
      <w:tr w:rsidR="00AF2CDA" w14:paraId="50608DB2" w14:textId="77777777">
        <w:tc>
          <w:tcPr>
            <w:tcW w:w="2337" w:type="dxa"/>
          </w:tcPr>
          <w:p w14:paraId="307663AB"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Arthrobacter</w:t>
            </w:r>
          </w:p>
        </w:tc>
        <w:tc>
          <w:tcPr>
            <w:tcW w:w="2337" w:type="dxa"/>
          </w:tcPr>
          <w:p w14:paraId="48DA584F"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7B7AA995"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2BC8C5FF"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r>
      <w:tr w:rsidR="00AF2CDA" w14:paraId="4EDE0BA6" w14:textId="77777777">
        <w:tc>
          <w:tcPr>
            <w:tcW w:w="2337" w:type="dxa"/>
          </w:tcPr>
          <w:p w14:paraId="2328B923"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Klebsiella</w:t>
            </w:r>
          </w:p>
        </w:tc>
        <w:tc>
          <w:tcPr>
            <w:tcW w:w="2337" w:type="dxa"/>
          </w:tcPr>
          <w:p w14:paraId="6C533487"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4F12FD74"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26921FE3"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r>
      <w:tr w:rsidR="00AF2CDA" w14:paraId="37088A41" w14:textId="77777777">
        <w:tc>
          <w:tcPr>
            <w:tcW w:w="2337" w:type="dxa"/>
          </w:tcPr>
          <w:p w14:paraId="3771C462"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Acinetobacter</w:t>
            </w:r>
            <w:r>
              <w:rPr>
                <w:rFonts w:ascii="Times New Roman" w:hAnsi="Times New Roman" w:cs="Times New Roman"/>
                <w:lang w:val="en-GB"/>
              </w:rPr>
              <w:t xml:space="preserve">  </w:t>
            </w:r>
          </w:p>
        </w:tc>
        <w:tc>
          <w:tcPr>
            <w:tcW w:w="2337" w:type="dxa"/>
          </w:tcPr>
          <w:p w14:paraId="2287BEB7"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4CAC4786"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0840BFBE"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r>
      <w:tr w:rsidR="00AF2CDA" w14:paraId="56B48321" w14:textId="77777777">
        <w:tc>
          <w:tcPr>
            <w:tcW w:w="2337" w:type="dxa"/>
          </w:tcPr>
          <w:p w14:paraId="5DACBC39"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 xml:space="preserve">Enterobacter                   </w:t>
            </w:r>
            <w:r>
              <w:rPr>
                <w:rFonts w:ascii="Times New Roman" w:hAnsi="Times New Roman" w:cs="Times New Roman"/>
                <w:lang w:val="en-GB"/>
              </w:rPr>
              <w:t xml:space="preserve">                   </w:t>
            </w:r>
          </w:p>
        </w:tc>
        <w:tc>
          <w:tcPr>
            <w:tcW w:w="2337" w:type="dxa"/>
          </w:tcPr>
          <w:p w14:paraId="46BDC407"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79161AE7"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6013125E"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r>
      <w:tr w:rsidR="00AF2CDA" w14:paraId="53B892D0" w14:textId="77777777">
        <w:tc>
          <w:tcPr>
            <w:tcW w:w="2337" w:type="dxa"/>
          </w:tcPr>
          <w:p w14:paraId="661760CD"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Micrococcus</w:t>
            </w:r>
          </w:p>
        </w:tc>
        <w:tc>
          <w:tcPr>
            <w:tcW w:w="2337" w:type="dxa"/>
          </w:tcPr>
          <w:p w14:paraId="29E9942E"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00E67E49"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25875445"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r>
      <w:tr w:rsidR="00AF2CDA" w14:paraId="4BCBE440" w14:textId="77777777">
        <w:tc>
          <w:tcPr>
            <w:tcW w:w="2337" w:type="dxa"/>
          </w:tcPr>
          <w:p w14:paraId="6AE5204C"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Citrobacter</w:t>
            </w:r>
          </w:p>
        </w:tc>
        <w:tc>
          <w:tcPr>
            <w:tcW w:w="2337" w:type="dxa"/>
          </w:tcPr>
          <w:p w14:paraId="7314E6F6"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03ED662E"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45759B19"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r>
      <w:tr w:rsidR="00AF2CDA" w14:paraId="7A4B0BF1" w14:textId="77777777">
        <w:tc>
          <w:tcPr>
            <w:tcW w:w="2337" w:type="dxa"/>
          </w:tcPr>
          <w:p w14:paraId="680040BE"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Enterococcus faecalis</w:t>
            </w:r>
            <w:r>
              <w:rPr>
                <w:rFonts w:ascii="Times New Roman" w:hAnsi="Times New Roman" w:cs="Times New Roman"/>
                <w:lang w:val="en-GB"/>
              </w:rPr>
              <w:t xml:space="preserve">                        </w:t>
            </w:r>
          </w:p>
        </w:tc>
        <w:tc>
          <w:tcPr>
            <w:tcW w:w="2337" w:type="dxa"/>
          </w:tcPr>
          <w:p w14:paraId="6CC09C87"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3441C946"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5AD3615D"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r>
      <w:tr w:rsidR="00AF2CDA" w14:paraId="661775B0" w14:textId="77777777">
        <w:tc>
          <w:tcPr>
            <w:tcW w:w="2337" w:type="dxa"/>
          </w:tcPr>
          <w:p w14:paraId="2C16109E"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 xml:space="preserve">Bacillus subtilis             </w:t>
            </w:r>
            <w:r>
              <w:rPr>
                <w:rFonts w:ascii="Times New Roman" w:hAnsi="Times New Roman" w:cs="Times New Roman"/>
                <w:lang w:val="en-GB"/>
              </w:rPr>
              <w:t xml:space="preserve">                     </w:t>
            </w:r>
          </w:p>
        </w:tc>
        <w:tc>
          <w:tcPr>
            <w:tcW w:w="2337" w:type="dxa"/>
          </w:tcPr>
          <w:p w14:paraId="65883ECF"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36DE7AFE"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10213C6A"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r>
      <w:tr w:rsidR="00AF2CDA" w14:paraId="034D77B3" w14:textId="77777777">
        <w:tc>
          <w:tcPr>
            <w:tcW w:w="2337" w:type="dxa"/>
          </w:tcPr>
          <w:p w14:paraId="2D0AD035"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Staphylococcus</w:t>
            </w:r>
          </w:p>
        </w:tc>
        <w:tc>
          <w:tcPr>
            <w:tcW w:w="2337" w:type="dxa"/>
          </w:tcPr>
          <w:p w14:paraId="12E250FB"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0F496ADA"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0E94F37B"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r>
      <w:tr w:rsidR="00AF2CDA" w14:paraId="440E1C3F" w14:textId="77777777">
        <w:tc>
          <w:tcPr>
            <w:tcW w:w="2337" w:type="dxa"/>
          </w:tcPr>
          <w:p w14:paraId="4DF5C27A"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 xml:space="preserve">Serratia marcescens                           </w:t>
            </w:r>
          </w:p>
        </w:tc>
        <w:tc>
          <w:tcPr>
            <w:tcW w:w="2337" w:type="dxa"/>
          </w:tcPr>
          <w:p w14:paraId="6832A1DB"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79782FBD"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12CC560E"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w:t>
            </w:r>
          </w:p>
        </w:tc>
      </w:tr>
    </w:tbl>
    <w:p w14:paraId="6C5E6976" w14:textId="77777777" w:rsidR="00AF2CDA" w:rsidRDefault="00AF2CDA">
      <w:pPr>
        <w:spacing w:line="240" w:lineRule="auto"/>
        <w:jc w:val="both"/>
        <w:rPr>
          <w:rFonts w:ascii="Times New Roman" w:hAnsi="Times New Roman" w:cs="Times New Roman"/>
          <w:lang w:val="en-GB"/>
        </w:rPr>
      </w:pPr>
    </w:p>
    <w:p w14:paraId="7D00C621" w14:textId="77777777"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 xml:space="preserve">During isolation of the organisms from soil samples on nutrient agar plates, zones of inhibition were observed around colonies of isolate B14 (identified as </w:t>
      </w:r>
      <w:r>
        <w:rPr>
          <w:rFonts w:ascii="Times New Roman" w:hAnsi="Times New Roman" w:cs="Times New Roman"/>
          <w:i/>
          <w:iCs/>
          <w:lang w:val="en-GB"/>
        </w:rPr>
        <w:t>Bacillus subtilis</w:t>
      </w:r>
      <w:r>
        <w:rPr>
          <w:rFonts w:ascii="Times New Roman" w:hAnsi="Times New Roman" w:cs="Times New Roman"/>
          <w:lang w:val="en-GB"/>
        </w:rPr>
        <w:t xml:space="preserve">). The isolate was tested against </w:t>
      </w:r>
      <w:r>
        <w:rPr>
          <w:rFonts w:ascii="Times New Roman" w:hAnsi="Times New Roman" w:cs="Times New Roman"/>
          <w:i/>
          <w:iCs/>
          <w:lang w:val="en-GB"/>
        </w:rPr>
        <w:t xml:space="preserve">E. coli </w:t>
      </w:r>
      <w:r>
        <w:rPr>
          <w:rFonts w:ascii="Times New Roman" w:hAnsi="Times New Roman" w:cs="Times New Roman"/>
          <w:lang w:val="en-GB"/>
        </w:rPr>
        <w:t xml:space="preserve">and </w:t>
      </w:r>
      <w:r>
        <w:rPr>
          <w:rFonts w:ascii="Times New Roman" w:hAnsi="Times New Roman" w:cs="Times New Roman"/>
          <w:i/>
          <w:iCs/>
          <w:lang w:val="en-GB"/>
        </w:rPr>
        <w:t xml:space="preserve">S. aureus. </w:t>
      </w:r>
      <w:r>
        <w:rPr>
          <w:rFonts w:ascii="Times New Roman" w:hAnsi="Times New Roman" w:cs="Times New Roman"/>
          <w:lang w:val="en-GB"/>
        </w:rPr>
        <w:t xml:space="preserve">It showed antibacterial activity against the two test organisms as deduced from the formation of zones of inhibition. However, as shown in Table.6, the zone of inhibition of </w:t>
      </w:r>
      <w:r>
        <w:rPr>
          <w:rFonts w:ascii="Times New Roman" w:hAnsi="Times New Roman" w:cs="Times New Roman"/>
          <w:i/>
          <w:iCs/>
          <w:lang w:val="en-GB"/>
        </w:rPr>
        <w:t xml:space="preserve">S. aureus </w:t>
      </w:r>
      <w:r>
        <w:rPr>
          <w:rFonts w:ascii="Times New Roman" w:hAnsi="Times New Roman" w:cs="Times New Roman"/>
          <w:lang w:val="en-GB"/>
        </w:rPr>
        <w:t xml:space="preserve">(15 mm) was wider than the zone of inhibition of </w:t>
      </w:r>
      <w:r>
        <w:rPr>
          <w:rFonts w:ascii="Times New Roman" w:hAnsi="Times New Roman" w:cs="Times New Roman"/>
          <w:i/>
          <w:iCs/>
          <w:lang w:val="en-GB"/>
        </w:rPr>
        <w:t xml:space="preserve">E. coli </w:t>
      </w:r>
      <w:r>
        <w:rPr>
          <w:rFonts w:ascii="Times New Roman" w:hAnsi="Times New Roman" w:cs="Times New Roman"/>
          <w:lang w:val="en-GB"/>
        </w:rPr>
        <w:t>(10 mm).</w:t>
      </w:r>
    </w:p>
    <w:p w14:paraId="21BDE058" w14:textId="77777777" w:rsidR="00AF2CDA" w:rsidRDefault="00000000">
      <w:pPr>
        <w:spacing w:line="240" w:lineRule="auto"/>
        <w:jc w:val="both"/>
        <w:rPr>
          <w:rFonts w:ascii="Times New Roman" w:hAnsi="Times New Roman" w:cs="Times New Roman"/>
          <w:i/>
          <w:iCs/>
          <w:lang w:val="en-GB"/>
        </w:rPr>
      </w:pPr>
      <w:r>
        <w:rPr>
          <w:rFonts w:ascii="Times New Roman" w:hAnsi="Times New Roman" w:cs="Times New Roman"/>
          <w:lang w:val="en-GB"/>
        </w:rPr>
        <w:t xml:space="preserve">Table.6: Antibacterial activity of the isolate that showed antibiotic production against </w:t>
      </w:r>
      <w:r>
        <w:rPr>
          <w:rFonts w:ascii="Times New Roman" w:hAnsi="Times New Roman" w:cs="Times New Roman"/>
          <w:i/>
          <w:iCs/>
          <w:lang w:val="en-GB"/>
        </w:rPr>
        <w:t>S. aureus</w:t>
      </w:r>
      <w:r>
        <w:rPr>
          <w:rFonts w:ascii="Times New Roman" w:hAnsi="Times New Roman" w:cs="Times New Roman"/>
          <w:lang w:val="en-GB"/>
        </w:rPr>
        <w:t xml:space="preserve"> and </w:t>
      </w:r>
      <w:r>
        <w:rPr>
          <w:rFonts w:ascii="Times New Roman" w:hAnsi="Times New Roman" w:cs="Times New Roman"/>
          <w:i/>
          <w:iCs/>
          <w:lang w:val="en-GB"/>
        </w:rPr>
        <w:t>E. coli</w:t>
      </w:r>
    </w:p>
    <w:tbl>
      <w:tblPr>
        <w:tblStyle w:val="TableGridLight1"/>
        <w:tblW w:w="0" w:type="auto"/>
        <w:tblLook w:val="04A0" w:firstRow="1" w:lastRow="0" w:firstColumn="1" w:lastColumn="0" w:noHBand="0" w:noVBand="1"/>
      </w:tblPr>
      <w:tblGrid>
        <w:gridCol w:w="3116"/>
        <w:gridCol w:w="3117"/>
        <w:gridCol w:w="3117"/>
      </w:tblGrid>
      <w:tr w:rsidR="00AF2CDA" w14:paraId="7483DB8C" w14:textId="77777777">
        <w:tc>
          <w:tcPr>
            <w:tcW w:w="3116" w:type="dxa"/>
          </w:tcPr>
          <w:p w14:paraId="0C54494B" w14:textId="77777777" w:rsidR="00AF2CDA" w:rsidRDefault="00000000">
            <w:pPr>
              <w:jc w:val="both"/>
              <w:rPr>
                <w:rFonts w:ascii="Times New Roman" w:hAnsi="Times New Roman" w:cs="Times New Roman"/>
                <w:b/>
                <w:bCs/>
                <w:lang w:val="en-GB"/>
              </w:rPr>
            </w:pPr>
            <w:r>
              <w:rPr>
                <w:rFonts w:ascii="Times New Roman" w:hAnsi="Times New Roman" w:cs="Times New Roman"/>
                <w:lang w:val="en-GB"/>
              </w:rPr>
              <w:t xml:space="preserve">         Bacterial isolate           </w:t>
            </w:r>
          </w:p>
        </w:tc>
        <w:tc>
          <w:tcPr>
            <w:tcW w:w="3117" w:type="dxa"/>
          </w:tcPr>
          <w:p w14:paraId="188C7400" w14:textId="77777777" w:rsidR="00AF2CDA" w:rsidRDefault="00000000">
            <w:pPr>
              <w:jc w:val="both"/>
              <w:rPr>
                <w:rFonts w:ascii="Times New Roman" w:hAnsi="Times New Roman" w:cs="Times New Roman"/>
                <w:b/>
                <w:bCs/>
                <w:lang w:val="en-GB"/>
              </w:rPr>
            </w:pPr>
            <w:r>
              <w:rPr>
                <w:rFonts w:ascii="Times New Roman" w:hAnsi="Times New Roman" w:cs="Times New Roman"/>
                <w:lang w:val="en-GB"/>
              </w:rPr>
              <w:t xml:space="preserve">Zone of inhibition for </w:t>
            </w:r>
            <w:r>
              <w:rPr>
                <w:rFonts w:ascii="Times New Roman" w:hAnsi="Times New Roman" w:cs="Times New Roman"/>
                <w:i/>
                <w:iCs/>
                <w:lang w:val="en-GB"/>
              </w:rPr>
              <w:t>S. aureus</w:t>
            </w:r>
            <w:r>
              <w:rPr>
                <w:rFonts w:ascii="Times New Roman" w:hAnsi="Times New Roman" w:cs="Times New Roman"/>
                <w:lang w:val="en-GB"/>
              </w:rPr>
              <w:t xml:space="preserve"> (mm)        </w:t>
            </w:r>
          </w:p>
        </w:tc>
        <w:tc>
          <w:tcPr>
            <w:tcW w:w="3117" w:type="dxa"/>
          </w:tcPr>
          <w:p w14:paraId="5F4AEEDA"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Zone of inhibition for </w:t>
            </w:r>
            <w:r>
              <w:rPr>
                <w:rFonts w:ascii="Times New Roman" w:hAnsi="Times New Roman" w:cs="Times New Roman"/>
                <w:i/>
                <w:iCs/>
                <w:lang w:val="en-GB"/>
              </w:rPr>
              <w:t>E. coli</w:t>
            </w:r>
            <w:r>
              <w:rPr>
                <w:rFonts w:ascii="Times New Roman" w:hAnsi="Times New Roman" w:cs="Times New Roman"/>
                <w:lang w:val="en-GB"/>
              </w:rPr>
              <w:t xml:space="preserve"> (mm)                       </w:t>
            </w:r>
          </w:p>
          <w:p w14:paraId="58BA0CA4" w14:textId="77777777" w:rsidR="00AF2CDA" w:rsidRDefault="00AF2CDA">
            <w:pPr>
              <w:jc w:val="both"/>
            </w:pPr>
          </w:p>
        </w:tc>
      </w:tr>
      <w:tr w:rsidR="00AF2CDA" w14:paraId="74E16ED0" w14:textId="77777777">
        <w:tc>
          <w:tcPr>
            <w:tcW w:w="3116" w:type="dxa"/>
          </w:tcPr>
          <w:p w14:paraId="018A8040" w14:textId="77777777" w:rsidR="00AF2CDA" w:rsidRDefault="00000000">
            <w:pPr>
              <w:jc w:val="both"/>
              <w:rPr>
                <w:rFonts w:ascii="Times New Roman" w:hAnsi="Times New Roman" w:cs="Times New Roman"/>
                <w:lang w:val="en-GB"/>
              </w:rPr>
            </w:pPr>
            <w:r>
              <w:rPr>
                <w:rFonts w:ascii="Times New Roman" w:hAnsi="Times New Roman" w:cs="Times New Roman"/>
                <w:i/>
                <w:iCs/>
                <w:lang w:val="en-GB"/>
              </w:rPr>
              <w:t xml:space="preserve">          Bacillus subtilis                                        </w:t>
            </w:r>
          </w:p>
        </w:tc>
        <w:tc>
          <w:tcPr>
            <w:tcW w:w="3117" w:type="dxa"/>
          </w:tcPr>
          <w:p w14:paraId="3966CA6D"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15</w:t>
            </w:r>
          </w:p>
        </w:tc>
        <w:tc>
          <w:tcPr>
            <w:tcW w:w="3117" w:type="dxa"/>
          </w:tcPr>
          <w:p w14:paraId="377093C3" w14:textId="77777777" w:rsidR="00AF2CDA" w:rsidRDefault="00000000">
            <w:pPr>
              <w:jc w:val="both"/>
              <w:rPr>
                <w:rFonts w:ascii="Times New Roman" w:hAnsi="Times New Roman" w:cs="Times New Roman"/>
                <w:lang w:val="en-GB"/>
              </w:rPr>
            </w:pPr>
            <w:r>
              <w:rPr>
                <w:rFonts w:ascii="Times New Roman" w:hAnsi="Times New Roman" w:cs="Times New Roman"/>
                <w:lang w:val="en-GB"/>
              </w:rPr>
              <w:t xml:space="preserve">                       10</w:t>
            </w:r>
          </w:p>
        </w:tc>
      </w:tr>
    </w:tbl>
    <w:p w14:paraId="07650CA4" w14:textId="77777777" w:rsidR="00AF2CDA" w:rsidRDefault="00AF2CDA">
      <w:pPr>
        <w:spacing w:line="240" w:lineRule="auto"/>
        <w:jc w:val="both"/>
        <w:rPr>
          <w:rFonts w:ascii="Times New Roman" w:hAnsi="Times New Roman" w:cs="Times New Roman"/>
          <w:b/>
          <w:bCs/>
          <w:lang w:val="en-GB"/>
        </w:rPr>
      </w:pPr>
    </w:p>
    <w:p w14:paraId="4AA2926B" w14:textId="77777777" w:rsidR="00AF2CDA" w:rsidRDefault="00000000">
      <w:pPr>
        <w:spacing w:line="240" w:lineRule="auto"/>
        <w:jc w:val="both"/>
        <w:rPr>
          <w:rFonts w:ascii="Times New Roman" w:hAnsi="Times New Roman" w:cs="Times New Roman"/>
          <w:b/>
          <w:bCs/>
          <w:lang w:val="en-GB"/>
        </w:rPr>
      </w:pPr>
      <w:r>
        <w:rPr>
          <w:rFonts w:ascii="Times New Roman" w:hAnsi="Times New Roman" w:cs="Times New Roman"/>
          <w:b/>
          <w:bCs/>
          <w:lang w:val="en-GB"/>
        </w:rPr>
        <w:t>Discussion</w:t>
      </w:r>
    </w:p>
    <w:p w14:paraId="59D7FE78" w14:textId="70438098"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lastRenderedPageBreak/>
        <w:t>From the results of total heterotrophic bacterial counts, soil sample B had the highest count. This can be attributed to the characteristics of the dump</w:t>
      </w:r>
      <w:r w:rsidR="00F151D2">
        <w:rPr>
          <w:rFonts w:ascii="Times New Roman" w:hAnsi="Times New Roman" w:cs="Times New Roman"/>
          <w:lang w:val="en-GB"/>
        </w:rPr>
        <w:t xml:space="preserve"> </w:t>
      </w:r>
      <w:r>
        <w:rPr>
          <w:rFonts w:ascii="Times New Roman" w:hAnsi="Times New Roman" w:cs="Times New Roman"/>
          <w:lang w:val="en-GB"/>
        </w:rPr>
        <w:t>site from which the sample was obtained. The dump was larger and foul smelling than the other dump</w:t>
      </w:r>
      <w:r w:rsidR="00F151D2">
        <w:rPr>
          <w:rFonts w:ascii="Times New Roman" w:hAnsi="Times New Roman" w:cs="Times New Roman"/>
          <w:lang w:val="en-GB"/>
        </w:rPr>
        <w:t xml:space="preserve"> </w:t>
      </w:r>
      <w:r>
        <w:rPr>
          <w:rFonts w:ascii="Times New Roman" w:hAnsi="Times New Roman" w:cs="Times New Roman"/>
          <w:lang w:val="en-GB"/>
        </w:rPr>
        <w:t>sites. It was filled with wastes of different kinds and in different stages of decomposition, thereby, providing a higher amount of organic matter for bacterial use.</w:t>
      </w:r>
    </w:p>
    <w:p w14:paraId="4E4A1523" w14:textId="27D34D26"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The bacteria isolated from the dump</w:t>
      </w:r>
      <w:r w:rsidR="00F151D2">
        <w:rPr>
          <w:rFonts w:ascii="Times New Roman" w:hAnsi="Times New Roman" w:cs="Times New Roman"/>
          <w:lang w:val="en-GB"/>
        </w:rPr>
        <w:t xml:space="preserve"> </w:t>
      </w:r>
      <w:r>
        <w:rPr>
          <w:rFonts w:ascii="Times New Roman" w:hAnsi="Times New Roman" w:cs="Times New Roman"/>
          <w:lang w:val="en-GB"/>
        </w:rPr>
        <w:t xml:space="preserve">sites were </w:t>
      </w:r>
      <w:r>
        <w:rPr>
          <w:rFonts w:ascii="Times New Roman" w:hAnsi="Times New Roman" w:cs="Times New Roman"/>
          <w:i/>
          <w:iCs/>
          <w:lang w:val="en-GB"/>
        </w:rPr>
        <w:t>Salmonella typhi</w:t>
      </w:r>
      <w:r>
        <w:rPr>
          <w:rFonts w:ascii="Times New Roman" w:hAnsi="Times New Roman" w:cs="Times New Roman"/>
          <w:lang w:val="en-GB"/>
        </w:rPr>
        <w:t xml:space="preserve">, </w:t>
      </w:r>
      <w:r>
        <w:rPr>
          <w:rFonts w:ascii="Times New Roman" w:hAnsi="Times New Roman" w:cs="Times New Roman"/>
          <w:i/>
          <w:iCs/>
          <w:lang w:val="en-GB"/>
        </w:rPr>
        <w:t>Pseudomonas aeruginosa, Shigella flexneri, Escherichia coli, Arthrobacter, Klebsiella, Acinetobacter, Enterobacter, Micrococcus, Citrobacter, Enterococcus faecalis, Bacillus subtilis, Staphylococcus</w:t>
      </w:r>
      <w:r>
        <w:rPr>
          <w:rFonts w:ascii="Times New Roman" w:hAnsi="Times New Roman" w:cs="Times New Roman"/>
          <w:lang w:val="en-GB"/>
        </w:rPr>
        <w:t xml:space="preserve"> and </w:t>
      </w:r>
      <w:r>
        <w:rPr>
          <w:rFonts w:ascii="Times New Roman" w:hAnsi="Times New Roman" w:cs="Times New Roman"/>
          <w:i/>
          <w:iCs/>
          <w:lang w:val="en-GB"/>
        </w:rPr>
        <w:t xml:space="preserve">Serratia marcescens. </w:t>
      </w:r>
      <w:r>
        <w:rPr>
          <w:rFonts w:ascii="Times New Roman" w:hAnsi="Times New Roman" w:cs="Times New Roman"/>
          <w:lang w:val="en-GB"/>
        </w:rPr>
        <w:t xml:space="preserve">Similar bacteria have been reported in other studies by </w:t>
      </w:r>
      <w:proofErr w:type="spellStart"/>
      <w:r>
        <w:rPr>
          <w:rFonts w:ascii="Times New Roman" w:hAnsi="Times New Roman" w:cs="Times New Roman"/>
          <w:lang w:val="en-GB"/>
        </w:rPr>
        <w:t>Oshoma</w:t>
      </w:r>
      <w:proofErr w:type="spellEnd"/>
      <w:r>
        <w:rPr>
          <w:rFonts w:ascii="Times New Roman" w:hAnsi="Times New Roman" w:cs="Times New Roman"/>
          <w:lang w:val="en-GB"/>
        </w:rPr>
        <w:t xml:space="preserve"> </w:t>
      </w:r>
      <w:r>
        <w:rPr>
          <w:rFonts w:ascii="Times New Roman" w:hAnsi="Times New Roman" w:cs="Times New Roman"/>
          <w:i/>
          <w:iCs/>
          <w:lang w:val="en-GB"/>
        </w:rPr>
        <w:t xml:space="preserve">et. al. </w:t>
      </w:r>
      <w:r>
        <w:rPr>
          <w:rFonts w:ascii="Times New Roman" w:hAnsi="Times New Roman" w:cs="Times New Roman"/>
          <w:lang w:val="en-GB"/>
        </w:rPr>
        <w:t xml:space="preserve">(2017), </w:t>
      </w:r>
      <w:proofErr w:type="spellStart"/>
      <w:r>
        <w:rPr>
          <w:rFonts w:ascii="Times New Roman" w:hAnsi="Times New Roman" w:cs="Times New Roman"/>
          <w:lang w:val="en-GB"/>
        </w:rPr>
        <w:t>Eleanya</w:t>
      </w:r>
      <w:proofErr w:type="spellEnd"/>
      <w:r>
        <w:rPr>
          <w:rFonts w:ascii="Times New Roman" w:hAnsi="Times New Roman" w:cs="Times New Roman"/>
          <w:lang w:val="en-GB"/>
        </w:rPr>
        <w:t xml:space="preserve"> </w:t>
      </w:r>
      <w:r>
        <w:rPr>
          <w:rFonts w:ascii="Times New Roman" w:hAnsi="Times New Roman" w:cs="Times New Roman"/>
          <w:i/>
          <w:iCs/>
          <w:lang w:val="en-GB"/>
        </w:rPr>
        <w:t xml:space="preserve">et. al. </w:t>
      </w:r>
      <w:r>
        <w:rPr>
          <w:rFonts w:ascii="Times New Roman" w:hAnsi="Times New Roman" w:cs="Times New Roman"/>
          <w:lang w:val="en-GB"/>
        </w:rPr>
        <w:t xml:space="preserve">(2017), Adejumo, (2014) and Nwakanma </w:t>
      </w:r>
      <w:r>
        <w:rPr>
          <w:rFonts w:ascii="Times New Roman" w:hAnsi="Times New Roman" w:cs="Times New Roman"/>
          <w:i/>
          <w:iCs/>
          <w:lang w:val="en-GB"/>
        </w:rPr>
        <w:t>et. al.</w:t>
      </w:r>
      <w:r>
        <w:rPr>
          <w:rFonts w:ascii="Times New Roman" w:hAnsi="Times New Roman" w:cs="Times New Roman"/>
          <w:lang w:val="en-GB"/>
        </w:rPr>
        <w:t xml:space="preserve"> (2018) to be present in soils of waste dumps. Sample B had the highest diversity of bacterial isolates as eight different genera of bacteria were isolated from the sample. This can be attributed to the same reasons why it had a higher heterotrophic bacterial count. </w:t>
      </w:r>
      <w:r>
        <w:rPr>
          <w:rFonts w:ascii="Times New Roman" w:hAnsi="Times New Roman" w:cs="Times New Roman"/>
          <w:i/>
          <w:iCs/>
          <w:lang w:val="en-GB"/>
        </w:rPr>
        <w:t xml:space="preserve">Salmonella typhi </w:t>
      </w:r>
      <w:r>
        <w:rPr>
          <w:rFonts w:ascii="Times New Roman" w:hAnsi="Times New Roman" w:cs="Times New Roman"/>
          <w:lang w:val="en-GB"/>
        </w:rPr>
        <w:t>had the highest frequency of occurrence as it was the only bacterium isolated from three samples out of the four samples analy</w:t>
      </w:r>
      <w:r w:rsidR="00ED4FA4">
        <w:rPr>
          <w:rFonts w:ascii="Times New Roman" w:hAnsi="Times New Roman" w:cs="Times New Roman"/>
          <w:lang w:val="en-GB"/>
        </w:rPr>
        <w:t>s</w:t>
      </w:r>
      <w:r>
        <w:rPr>
          <w:rFonts w:ascii="Times New Roman" w:hAnsi="Times New Roman" w:cs="Times New Roman"/>
          <w:lang w:val="en-GB"/>
        </w:rPr>
        <w:t>ed.</w:t>
      </w:r>
    </w:p>
    <w:p w14:paraId="0B19CDDD" w14:textId="77777777"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The cellulose-, lipid-, and casein-</w:t>
      </w:r>
      <w:proofErr w:type="spellStart"/>
      <w:r>
        <w:rPr>
          <w:rFonts w:ascii="Times New Roman" w:hAnsi="Times New Roman" w:cs="Times New Roman"/>
          <w:lang w:val="en-GB"/>
        </w:rPr>
        <w:t>hydrolyzing</w:t>
      </w:r>
      <w:proofErr w:type="spellEnd"/>
      <w:r>
        <w:rPr>
          <w:rFonts w:ascii="Times New Roman" w:hAnsi="Times New Roman" w:cs="Times New Roman"/>
          <w:lang w:val="en-GB"/>
        </w:rPr>
        <w:t xml:space="preserve"> properties of the isolates were determined. From, the results, </w:t>
      </w:r>
      <w:r>
        <w:rPr>
          <w:rFonts w:ascii="Times New Roman" w:hAnsi="Times New Roman" w:cs="Times New Roman"/>
          <w:i/>
          <w:iCs/>
          <w:lang w:val="en-GB"/>
        </w:rPr>
        <w:t xml:space="preserve">Serratia marcescens, Pseudomonas aeruginosa, Acinetobacter </w:t>
      </w:r>
      <w:r>
        <w:rPr>
          <w:rFonts w:ascii="Times New Roman" w:hAnsi="Times New Roman" w:cs="Times New Roman"/>
          <w:lang w:val="en-GB"/>
        </w:rPr>
        <w:t xml:space="preserve">and </w:t>
      </w:r>
      <w:r>
        <w:rPr>
          <w:rFonts w:ascii="Times New Roman" w:hAnsi="Times New Roman" w:cs="Times New Roman"/>
          <w:i/>
          <w:iCs/>
          <w:lang w:val="en-GB"/>
        </w:rPr>
        <w:t xml:space="preserve">Bacillus subtilis </w:t>
      </w:r>
      <w:r>
        <w:rPr>
          <w:rFonts w:ascii="Times New Roman" w:hAnsi="Times New Roman" w:cs="Times New Roman"/>
          <w:lang w:val="en-GB"/>
        </w:rPr>
        <w:t xml:space="preserve">hydrolysed all three molecules. The results of this analysis </w:t>
      </w:r>
      <w:proofErr w:type="gramStart"/>
      <w:r>
        <w:rPr>
          <w:rFonts w:ascii="Times New Roman" w:hAnsi="Times New Roman" w:cs="Times New Roman"/>
          <w:lang w:val="en-GB"/>
        </w:rPr>
        <w:t>is</w:t>
      </w:r>
      <w:proofErr w:type="gramEnd"/>
      <w:r>
        <w:rPr>
          <w:rFonts w:ascii="Times New Roman" w:hAnsi="Times New Roman" w:cs="Times New Roman"/>
          <w:lang w:val="en-GB"/>
        </w:rPr>
        <w:t xml:space="preserve"> in consistence/consistent with the work of other researchers such as </w:t>
      </w:r>
      <w:proofErr w:type="spellStart"/>
      <w:r>
        <w:rPr>
          <w:rFonts w:ascii="Times New Roman" w:hAnsi="Times New Roman" w:cs="Times New Roman"/>
          <w:lang w:val="en-GB"/>
        </w:rPr>
        <w:t>Hombalimath</w:t>
      </w:r>
      <w:proofErr w:type="spellEnd"/>
      <w:r>
        <w:rPr>
          <w:rFonts w:ascii="Times New Roman" w:hAnsi="Times New Roman" w:cs="Times New Roman"/>
          <w:lang w:val="en-GB"/>
        </w:rPr>
        <w:t xml:space="preserve"> </w:t>
      </w:r>
      <w:r>
        <w:rPr>
          <w:rFonts w:ascii="Times New Roman" w:hAnsi="Times New Roman" w:cs="Times New Roman"/>
          <w:i/>
          <w:iCs/>
          <w:lang w:val="en-GB"/>
        </w:rPr>
        <w:t xml:space="preserve">et. al. </w:t>
      </w:r>
      <w:r>
        <w:rPr>
          <w:rFonts w:ascii="Times New Roman" w:hAnsi="Times New Roman" w:cs="Times New Roman"/>
          <w:lang w:val="en-GB"/>
        </w:rPr>
        <w:t xml:space="preserve">(2012) who reported the bacterium </w:t>
      </w:r>
      <w:r>
        <w:rPr>
          <w:rFonts w:ascii="Times New Roman" w:hAnsi="Times New Roman" w:cs="Times New Roman"/>
          <w:i/>
          <w:iCs/>
          <w:lang w:val="en-GB"/>
        </w:rPr>
        <w:t>Micrococcus</w:t>
      </w:r>
      <w:r>
        <w:rPr>
          <w:rFonts w:ascii="Times New Roman" w:hAnsi="Times New Roman" w:cs="Times New Roman"/>
          <w:lang w:val="en-GB"/>
        </w:rPr>
        <w:t xml:space="preserve"> as lipolytic, Alhamdani </w:t>
      </w:r>
      <w:r>
        <w:rPr>
          <w:rFonts w:ascii="Times New Roman" w:hAnsi="Times New Roman" w:cs="Times New Roman"/>
          <w:i/>
          <w:iCs/>
          <w:lang w:val="en-GB"/>
        </w:rPr>
        <w:t xml:space="preserve">et. al. </w:t>
      </w:r>
      <w:r>
        <w:rPr>
          <w:rFonts w:ascii="Times New Roman" w:hAnsi="Times New Roman" w:cs="Times New Roman"/>
          <w:lang w:val="en-GB"/>
        </w:rPr>
        <w:t xml:space="preserve">(2016) who reported the bacteria </w:t>
      </w:r>
      <w:r>
        <w:rPr>
          <w:rFonts w:ascii="Times New Roman" w:hAnsi="Times New Roman" w:cs="Times New Roman"/>
          <w:i/>
          <w:iCs/>
          <w:lang w:val="en-GB"/>
        </w:rPr>
        <w:t xml:space="preserve">Pseudomonas aeruginosa </w:t>
      </w:r>
      <w:r>
        <w:rPr>
          <w:rFonts w:ascii="Times New Roman" w:hAnsi="Times New Roman" w:cs="Times New Roman"/>
          <w:lang w:val="en-GB"/>
        </w:rPr>
        <w:t xml:space="preserve">and </w:t>
      </w:r>
      <w:r>
        <w:rPr>
          <w:rFonts w:ascii="Times New Roman" w:hAnsi="Times New Roman" w:cs="Times New Roman"/>
          <w:i/>
          <w:iCs/>
          <w:lang w:val="en-GB"/>
        </w:rPr>
        <w:t xml:space="preserve">Acinetobacter </w:t>
      </w:r>
      <w:r>
        <w:rPr>
          <w:rFonts w:ascii="Times New Roman" w:hAnsi="Times New Roman" w:cs="Times New Roman"/>
          <w:lang w:val="en-GB"/>
        </w:rPr>
        <w:t xml:space="preserve">as having lipolytic activity, </w:t>
      </w:r>
      <w:proofErr w:type="spellStart"/>
      <w:r>
        <w:rPr>
          <w:rFonts w:ascii="Times New Roman" w:hAnsi="Times New Roman" w:cs="Times New Roman"/>
          <w:lang w:val="en-GB"/>
        </w:rPr>
        <w:t>Patagundi</w:t>
      </w:r>
      <w:proofErr w:type="spellEnd"/>
      <w:r>
        <w:rPr>
          <w:rFonts w:ascii="Times New Roman" w:hAnsi="Times New Roman" w:cs="Times New Roman"/>
          <w:lang w:val="en-GB"/>
        </w:rPr>
        <w:t xml:space="preserve"> </w:t>
      </w:r>
      <w:r>
        <w:rPr>
          <w:rFonts w:ascii="Times New Roman" w:hAnsi="Times New Roman" w:cs="Times New Roman"/>
          <w:i/>
          <w:iCs/>
          <w:lang w:val="en-GB"/>
        </w:rPr>
        <w:t xml:space="preserve">et. al. </w:t>
      </w:r>
      <w:r>
        <w:rPr>
          <w:rFonts w:ascii="Times New Roman" w:hAnsi="Times New Roman" w:cs="Times New Roman"/>
          <w:lang w:val="en-GB"/>
        </w:rPr>
        <w:t xml:space="preserve">(2014) who reported </w:t>
      </w:r>
      <w:r>
        <w:rPr>
          <w:rFonts w:ascii="Times New Roman" w:hAnsi="Times New Roman" w:cs="Times New Roman"/>
          <w:i/>
          <w:iCs/>
          <w:lang w:val="en-GB"/>
        </w:rPr>
        <w:t xml:space="preserve">Bacillus subtilis </w:t>
      </w:r>
      <w:r>
        <w:rPr>
          <w:rFonts w:ascii="Times New Roman" w:hAnsi="Times New Roman" w:cs="Times New Roman"/>
          <w:lang w:val="en-GB"/>
        </w:rPr>
        <w:t xml:space="preserve">as having cellulolytic activity and Hamid </w:t>
      </w:r>
      <w:r>
        <w:rPr>
          <w:rFonts w:ascii="Times New Roman" w:hAnsi="Times New Roman" w:cs="Times New Roman"/>
          <w:i/>
          <w:iCs/>
          <w:lang w:val="en-GB"/>
        </w:rPr>
        <w:t xml:space="preserve">et. al. </w:t>
      </w:r>
      <w:r>
        <w:rPr>
          <w:rFonts w:ascii="Times New Roman" w:hAnsi="Times New Roman" w:cs="Times New Roman"/>
          <w:lang w:val="en-GB"/>
        </w:rPr>
        <w:t xml:space="preserve">(2018) who reported </w:t>
      </w:r>
      <w:r>
        <w:rPr>
          <w:rFonts w:ascii="Times New Roman" w:hAnsi="Times New Roman" w:cs="Times New Roman"/>
          <w:i/>
          <w:iCs/>
          <w:lang w:val="en-GB"/>
        </w:rPr>
        <w:t>Pseudomonas</w:t>
      </w:r>
      <w:r>
        <w:rPr>
          <w:rFonts w:ascii="Times New Roman" w:hAnsi="Times New Roman" w:cs="Times New Roman"/>
          <w:lang w:val="en-GB"/>
        </w:rPr>
        <w:t xml:space="preserve"> as having proteolytic activity. Zones of inhibition were observed around the colonies of isolate B12 during isolation indicating antimicrobial activity. The isolate identified as </w:t>
      </w:r>
      <w:r>
        <w:rPr>
          <w:rFonts w:ascii="Times New Roman" w:hAnsi="Times New Roman" w:cs="Times New Roman"/>
          <w:i/>
          <w:iCs/>
          <w:lang w:val="en-GB"/>
        </w:rPr>
        <w:t xml:space="preserve">Bacillus subtilis </w:t>
      </w:r>
      <w:r>
        <w:rPr>
          <w:rFonts w:ascii="Times New Roman" w:hAnsi="Times New Roman" w:cs="Times New Roman"/>
          <w:lang w:val="en-GB"/>
        </w:rPr>
        <w:t xml:space="preserve">was tested against </w:t>
      </w:r>
      <w:r>
        <w:rPr>
          <w:rFonts w:ascii="Times New Roman" w:hAnsi="Times New Roman" w:cs="Times New Roman"/>
          <w:i/>
          <w:iCs/>
          <w:lang w:val="en-GB"/>
        </w:rPr>
        <w:t xml:space="preserve">E. coli </w:t>
      </w:r>
      <w:r>
        <w:rPr>
          <w:rFonts w:ascii="Times New Roman" w:hAnsi="Times New Roman" w:cs="Times New Roman"/>
          <w:lang w:val="en-GB"/>
        </w:rPr>
        <w:t xml:space="preserve">and </w:t>
      </w:r>
      <w:r>
        <w:rPr>
          <w:rFonts w:ascii="Times New Roman" w:hAnsi="Times New Roman" w:cs="Times New Roman"/>
          <w:i/>
          <w:iCs/>
          <w:lang w:val="en-GB"/>
        </w:rPr>
        <w:t xml:space="preserve">S. aureus </w:t>
      </w:r>
      <w:r>
        <w:rPr>
          <w:rFonts w:ascii="Times New Roman" w:hAnsi="Times New Roman" w:cs="Times New Roman"/>
          <w:lang w:val="en-GB"/>
        </w:rPr>
        <w:t xml:space="preserve">to determine its antibacterial effect on the two bacteria. The diameters of the zones of inhibition formed were 10 mm and 15 mm respectively. This result shows that the isolate had a stronger antibacterial activity against </w:t>
      </w:r>
      <w:r>
        <w:rPr>
          <w:rFonts w:ascii="Times New Roman" w:hAnsi="Times New Roman" w:cs="Times New Roman"/>
          <w:i/>
          <w:iCs/>
          <w:lang w:val="en-GB"/>
        </w:rPr>
        <w:t xml:space="preserve">S. aureus. </w:t>
      </w:r>
      <w:r>
        <w:rPr>
          <w:rFonts w:ascii="Times New Roman" w:hAnsi="Times New Roman" w:cs="Times New Roman"/>
          <w:lang w:val="en-GB"/>
        </w:rPr>
        <w:t xml:space="preserve">The inhibitory effect of </w:t>
      </w:r>
      <w:r>
        <w:rPr>
          <w:rFonts w:ascii="Times New Roman" w:hAnsi="Times New Roman" w:cs="Times New Roman"/>
          <w:i/>
          <w:iCs/>
          <w:lang w:val="en-GB"/>
        </w:rPr>
        <w:t xml:space="preserve">B. subtilis </w:t>
      </w:r>
      <w:r>
        <w:rPr>
          <w:rFonts w:ascii="Times New Roman" w:hAnsi="Times New Roman" w:cs="Times New Roman"/>
          <w:lang w:val="en-GB"/>
        </w:rPr>
        <w:t xml:space="preserve">on </w:t>
      </w:r>
      <w:r>
        <w:rPr>
          <w:rFonts w:ascii="Times New Roman" w:hAnsi="Times New Roman" w:cs="Times New Roman"/>
          <w:i/>
          <w:iCs/>
          <w:lang w:val="en-GB"/>
        </w:rPr>
        <w:t xml:space="preserve">E. coli and S. aureus </w:t>
      </w:r>
      <w:r>
        <w:rPr>
          <w:rFonts w:ascii="Times New Roman" w:hAnsi="Times New Roman" w:cs="Times New Roman"/>
          <w:lang w:val="en-GB"/>
        </w:rPr>
        <w:t xml:space="preserve">has been reported by several researchers. </w:t>
      </w:r>
      <w:proofErr w:type="spellStart"/>
      <w:r>
        <w:rPr>
          <w:rFonts w:ascii="Times New Roman" w:hAnsi="Times New Roman" w:cs="Times New Roman"/>
          <w:lang w:val="en-GB"/>
        </w:rPr>
        <w:t>Ozabor</w:t>
      </w:r>
      <w:proofErr w:type="spellEnd"/>
      <w:r>
        <w:rPr>
          <w:rFonts w:ascii="Times New Roman" w:hAnsi="Times New Roman" w:cs="Times New Roman"/>
          <w:lang w:val="en-GB"/>
        </w:rPr>
        <w:t xml:space="preserve"> and Fadahunsi (2019) determined the antimicrobial activity of </w:t>
      </w:r>
      <w:r>
        <w:rPr>
          <w:rFonts w:ascii="Times New Roman" w:hAnsi="Times New Roman" w:cs="Times New Roman"/>
          <w:i/>
          <w:iCs/>
          <w:lang w:val="en-GB"/>
        </w:rPr>
        <w:t xml:space="preserve">B. subtilis </w:t>
      </w:r>
      <w:r>
        <w:rPr>
          <w:rFonts w:ascii="Times New Roman" w:hAnsi="Times New Roman" w:cs="Times New Roman"/>
          <w:lang w:val="en-GB"/>
        </w:rPr>
        <w:t xml:space="preserve">against some pathogens including </w:t>
      </w:r>
      <w:r>
        <w:rPr>
          <w:rFonts w:ascii="Times New Roman" w:hAnsi="Times New Roman" w:cs="Times New Roman"/>
          <w:i/>
          <w:iCs/>
          <w:lang w:val="en-GB"/>
        </w:rPr>
        <w:t xml:space="preserve">E. coli </w:t>
      </w:r>
      <w:r>
        <w:rPr>
          <w:rFonts w:ascii="Times New Roman" w:hAnsi="Times New Roman" w:cs="Times New Roman"/>
          <w:lang w:val="en-GB"/>
        </w:rPr>
        <w:t xml:space="preserve">and </w:t>
      </w:r>
      <w:r>
        <w:rPr>
          <w:rFonts w:ascii="Times New Roman" w:hAnsi="Times New Roman" w:cs="Times New Roman"/>
          <w:i/>
          <w:iCs/>
          <w:lang w:val="en-GB"/>
        </w:rPr>
        <w:t xml:space="preserve">S. aureus. </w:t>
      </w:r>
      <w:r>
        <w:rPr>
          <w:rFonts w:ascii="Times New Roman" w:hAnsi="Times New Roman" w:cs="Times New Roman"/>
          <w:lang w:val="en-GB"/>
        </w:rPr>
        <w:t xml:space="preserve">They also reported antibacterial activity. However, the zone of inhibition of </w:t>
      </w:r>
      <w:r>
        <w:rPr>
          <w:rFonts w:ascii="Times New Roman" w:hAnsi="Times New Roman" w:cs="Times New Roman"/>
          <w:i/>
          <w:iCs/>
          <w:lang w:val="en-GB"/>
        </w:rPr>
        <w:t xml:space="preserve">E. coli </w:t>
      </w:r>
      <w:r>
        <w:rPr>
          <w:rFonts w:ascii="Times New Roman" w:hAnsi="Times New Roman" w:cs="Times New Roman"/>
          <w:lang w:val="en-GB"/>
        </w:rPr>
        <w:t xml:space="preserve">was 11 mm while the diameter of the zone of inhibition of </w:t>
      </w:r>
      <w:r>
        <w:rPr>
          <w:rFonts w:ascii="Times New Roman" w:hAnsi="Times New Roman" w:cs="Times New Roman"/>
          <w:i/>
          <w:iCs/>
          <w:lang w:val="en-GB"/>
        </w:rPr>
        <w:t xml:space="preserve">S. aureus </w:t>
      </w:r>
      <w:r>
        <w:rPr>
          <w:rFonts w:ascii="Times New Roman" w:hAnsi="Times New Roman" w:cs="Times New Roman"/>
          <w:lang w:val="en-GB"/>
        </w:rPr>
        <w:t>was 10 mm.</w:t>
      </w:r>
    </w:p>
    <w:p w14:paraId="77FB4B35" w14:textId="77777777" w:rsidR="00AF2CDA" w:rsidRDefault="00000000">
      <w:pPr>
        <w:spacing w:line="240" w:lineRule="auto"/>
        <w:jc w:val="both"/>
        <w:rPr>
          <w:rFonts w:ascii="Times New Roman" w:hAnsi="Times New Roman" w:cs="Times New Roman"/>
          <w:b/>
          <w:bCs/>
          <w:lang w:val="en-GB"/>
        </w:rPr>
      </w:pPr>
      <w:r>
        <w:rPr>
          <w:rFonts w:ascii="Times New Roman" w:hAnsi="Times New Roman" w:cs="Times New Roman"/>
          <w:b/>
          <w:bCs/>
          <w:lang w:val="en-GB"/>
        </w:rPr>
        <w:t>Conclusion</w:t>
      </w:r>
    </w:p>
    <w:p w14:paraId="7E812BBB" w14:textId="41062D54"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From the results obtained in this study, it can be seen that soils, naturally, harbour large numbers of bacteria. In particular, soils of waste dump</w:t>
      </w:r>
      <w:r w:rsidR="00F151D2">
        <w:rPr>
          <w:rFonts w:ascii="Times New Roman" w:hAnsi="Times New Roman" w:cs="Times New Roman"/>
          <w:lang w:val="en-GB"/>
        </w:rPr>
        <w:t xml:space="preserve"> </w:t>
      </w:r>
      <w:r>
        <w:rPr>
          <w:rFonts w:ascii="Times New Roman" w:hAnsi="Times New Roman" w:cs="Times New Roman"/>
          <w:lang w:val="en-GB"/>
        </w:rPr>
        <w:t>sites are home to large numbers of bacteria of various species. These organisms during the course of their metabolic activities (example, enzyme production) are responsible for the decomposition of the wastes present in these dump</w:t>
      </w:r>
      <w:r w:rsidR="00F151D2">
        <w:rPr>
          <w:rFonts w:ascii="Times New Roman" w:hAnsi="Times New Roman" w:cs="Times New Roman"/>
          <w:lang w:val="en-GB"/>
        </w:rPr>
        <w:t xml:space="preserve"> </w:t>
      </w:r>
      <w:r>
        <w:rPr>
          <w:rFonts w:ascii="Times New Roman" w:hAnsi="Times New Roman" w:cs="Times New Roman"/>
          <w:lang w:val="en-GB"/>
        </w:rPr>
        <w:t>sites. This is of importance to the environment, man, animals and even plants as the decomposition of these wastes result in the release of nutrients into the soil which are essential for plants’ growth. Given the tons of wastes generated since the inception of life on earth, the importance of their ability to degrade wastes cannot be over emphasized as without decomposition, the earth’s surface would be littered with wastes and even the bodies of dead plants and dead animals.</w:t>
      </w:r>
    </w:p>
    <w:p w14:paraId="3C77B253" w14:textId="6B048E7A"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However, these bacteria also have the potential to pose serious health issues. This is because some of these organisms are serious pathogens that cause serious illnesses in man. As seen from the results, most of the bacteria isolated in this study are pathogenic. Their presence in dump</w:t>
      </w:r>
      <w:r w:rsidR="00F151D2">
        <w:rPr>
          <w:rFonts w:ascii="Times New Roman" w:hAnsi="Times New Roman" w:cs="Times New Roman"/>
          <w:lang w:val="en-GB"/>
        </w:rPr>
        <w:t xml:space="preserve"> </w:t>
      </w:r>
      <w:r>
        <w:rPr>
          <w:rFonts w:ascii="Times New Roman" w:hAnsi="Times New Roman" w:cs="Times New Roman"/>
          <w:lang w:val="en-GB"/>
        </w:rPr>
        <w:t>sites that are close to residential buildings pose a serious threat to the health of the residents. This is because they can percolate into ground water thereby contaminating the water and causing health problems when such water is drunk. The dump</w:t>
      </w:r>
      <w:r w:rsidR="00F151D2">
        <w:rPr>
          <w:rFonts w:ascii="Times New Roman" w:hAnsi="Times New Roman" w:cs="Times New Roman"/>
          <w:lang w:val="en-GB"/>
        </w:rPr>
        <w:t xml:space="preserve"> </w:t>
      </w:r>
      <w:r>
        <w:rPr>
          <w:rFonts w:ascii="Times New Roman" w:hAnsi="Times New Roman" w:cs="Times New Roman"/>
          <w:lang w:val="en-GB"/>
        </w:rPr>
        <w:t>sites are also home to vectors such as rodents which come in contact with these pathogens. These vectors can transfer these pathogens to the residents through contamination of their food and water.</w:t>
      </w:r>
    </w:p>
    <w:p w14:paraId="5700EAB3" w14:textId="28DAD0D0"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From the results, it can also be observed that diverse species of bacteria are present in dump</w:t>
      </w:r>
      <w:r w:rsidR="00F151D2">
        <w:rPr>
          <w:rFonts w:ascii="Times New Roman" w:hAnsi="Times New Roman" w:cs="Times New Roman"/>
          <w:lang w:val="en-GB"/>
        </w:rPr>
        <w:t xml:space="preserve"> </w:t>
      </w:r>
      <w:r>
        <w:rPr>
          <w:rFonts w:ascii="Times New Roman" w:hAnsi="Times New Roman" w:cs="Times New Roman"/>
          <w:lang w:val="en-GB"/>
        </w:rPr>
        <w:t xml:space="preserve">sites. The diversity of bacteria present in these dumps implies that novel bacteria that have not been discovered also exist in these sites. These novel bacteria also have their niches in the environment; these activities have the </w:t>
      </w:r>
      <w:r>
        <w:rPr>
          <w:rFonts w:ascii="Times New Roman" w:hAnsi="Times New Roman" w:cs="Times New Roman"/>
          <w:lang w:val="en-GB"/>
        </w:rPr>
        <w:lastRenderedPageBreak/>
        <w:t>potential of being invaluable to man. An example of this is the discovery of novel antibiotic producing bacteria.</w:t>
      </w:r>
    </w:p>
    <w:p w14:paraId="5938B8FB" w14:textId="77777777" w:rsidR="00AF2CDA" w:rsidRDefault="00000000">
      <w:pPr>
        <w:spacing w:line="240" w:lineRule="auto"/>
        <w:jc w:val="both"/>
        <w:rPr>
          <w:rFonts w:ascii="Times New Roman" w:hAnsi="Times New Roman" w:cs="Times New Roman"/>
          <w:b/>
          <w:bCs/>
          <w:lang w:val="en-GB"/>
        </w:rPr>
      </w:pPr>
      <w:r>
        <w:rPr>
          <w:rFonts w:ascii="Times New Roman" w:hAnsi="Times New Roman" w:cs="Times New Roman"/>
          <w:b/>
          <w:bCs/>
          <w:lang w:val="en-GB"/>
        </w:rPr>
        <w:t xml:space="preserve">Recommendations </w:t>
      </w:r>
    </w:p>
    <w:p w14:paraId="701D5ADC" w14:textId="77777777" w:rsidR="00AF2CDA" w:rsidRDefault="00000000">
      <w:pPr>
        <w:spacing w:line="240" w:lineRule="auto"/>
        <w:jc w:val="both"/>
        <w:rPr>
          <w:rFonts w:ascii="Times New Roman" w:hAnsi="Times New Roman" w:cs="Times New Roman"/>
          <w:i/>
          <w:iCs/>
          <w:lang w:val="en-GB"/>
        </w:rPr>
      </w:pPr>
      <w:r>
        <w:rPr>
          <w:rFonts w:ascii="Times New Roman" w:hAnsi="Times New Roman" w:cs="Times New Roman"/>
          <w:lang w:val="en-GB"/>
        </w:rPr>
        <w:t>(</w:t>
      </w:r>
      <w:proofErr w:type="spellStart"/>
      <w:r>
        <w:rPr>
          <w:rFonts w:ascii="Times New Roman" w:hAnsi="Times New Roman" w:cs="Times New Roman"/>
          <w:lang w:val="en-GB"/>
        </w:rPr>
        <w:t>i</w:t>
      </w:r>
      <w:proofErr w:type="spellEnd"/>
      <w:r>
        <w:rPr>
          <w:rFonts w:ascii="Times New Roman" w:hAnsi="Times New Roman" w:cs="Times New Roman"/>
          <w:lang w:val="en-GB"/>
        </w:rPr>
        <w:t xml:space="preserve">)  The continuous screening of environments by researchers is encouraged as this can lead to the discovery of enzymes of novel bacteria that can be used to deliberately degrade wastes in bioremediation. An example is the use of alkane hydroxylases from the obligate hydrocarbon-degrading bacteria </w:t>
      </w:r>
      <w:proofErr w:type="spellStart"/>
      <w:r>
        <w:rPr>
          <w:rFonts w:ascii="Times New Roman" w:hAnsi="Times New Roman" w:cs="Times New Roman"/>
          <w:i/>
          <w:iCs/>
          <w:lang w:val="en-GB"/>
        </w:rPr>
        <w:t>Alcanivorax</w:t>
      </w:r>
      <w:proofErr w:type="spellEnd"/>
      <w:r>
        <w:rPr>
          <w:rFonts w:ascii="Times New Roman" w:hAnsi="Times New Roman" w:cs="Times New Roman"/>
          <w:i/>
          <w:iCs/>
          <w:lang w:val="en-GB"/>
        </w:rPr>
        <w:t xml:space="preserve"> </w:t>
      </w:r>
      <w:proofErr w:type="spellStart"/>
      <w:r>
        <w:rPr>
          <w:rFonts w:ascii="Times New Roman" w:hAnsi="Times New Roman" w:cs="Times New Roman"/>
          <w:i/>
          <w:iCs/>
          <w:lang w:val="en-GB"/>
        </w:rPr>
        <w:t>borkumensis</w:t>
      </w:r>
      <w:proofErr w:type="spellEnd"/>
      <w:r>
        <w:rPr>
          <w:rFonts w:ascii="Times New Roman" w:hAnsi="Times New Roman" w:cs="Times New Roman"/>
          <w:i/>
          <w:iCs/>
          <w:lang w:val="en-GB"/>
        </w:rPr>
        <w:t xml:space="preserve"> </w:t>
      </w:r>
      <w:r>
        <w:rPr>
          <w:rFonts w:ascii="Times New Roman" w:hAnsi="Times New Roman" w:cs="Times New Roman"/>
          <w:lang w:val="en-GB"/>
        </w:rPr>
        <w:t>to clean up oil spills in the environment (</w:t>
      </w:r>
      <w:proofErr w:type="spellStart"/>
      <w:r>
        <w:rPr>
          <w:rFonts w:ascii="Times New Roman" w:hAnsi="Times New Roman" w:cs="Times New Roman"/>
          <w:lang w:val="en-GB"/>
        </w:rPr>
        <w:t>Broojimans</w:t>
      </w:r>
      <w:proofErr w:type="spellEnd"/>
      <w:r>
        <w:rPr>
          <w:rFonts w:ascii="Times New Roman" w:hAnsi="Times New Roman" w:cs="Times New Roman"/>
          <w:lang w:val="en-GB"/>
        </w:rPr>
        <w:t xml:space="preserve"> </w:t>
      </w:r>
      <w:r>
        <w:rPr>
          <w:rFonts w:ascii="Times New Roman" w:hAnsi="Times New Roman" w:cs="Times New Roman"/>
          <w:i/>
          <w:iCs/>
          <w:lang w:val="en-GB"/>
        </w:rPr>
        <w:t xml:space="preserve">et. al., </w:t>
      </w:r>
      <w:r w:rsidRPr="006321EC">
        <w:rPr>
          <w:rFonts w:ascii="Times New Roman" w:hAnsi="Times New Roman" w:cs="Times New Roman"/>
          <w:lang w:val="en-GB"/>
        </w:rPr>
        <w:t>2009</w:t>
      </w:r>
      <w:r>
        <w:rPr>
          <w:rFonts w:ascii="Times New Roman" w:hAnsi="Times New Roman" w:cs="Times New Roman"/>
          <w:i/>
          <w:iCs/>
          <w:lang w:val="en-GB"/>
        </w:rPr>
        <w:t>).</w:t>
      </w:r>
    </w:p>
    <w:p w14:paraId="3133966B" w14:textId="4F9A8018"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(ii) The presence of pathogenic bacteria in these dump</w:t>
      </w:r>
      <w:r w:rsidR="00F151D2">
        <w:rPr>
          <w:rFonts w:ascii="Times New Roman" w:hAnsi="Times New Roman" w:cs="Times New Roman"/>
          <w:lang w:val="en-GB"/>
        </w:rPr>
        <w:t xml:space="preserve"> </w:t>
      </w:r>
      <w:r>
        <w:rPr>
          <w:rFonts w:ascii="Times New Roman" w:hAnsi="Times New Roman" w:cs="Times New Roman"/>
          <w:lang w:val="en-GB"/>
        </w:rPr>
        <w:t>sites has made it imperative that measures be put in place to curtail the potential health hazards that these pathogens can cause. One measure involves the use of engineered sanitary landfills sited away from residential areas instead of dump</w:t>
      </w:r>
      <w:r w:rsidR="00F151D2">
        <w:rPr>
          <w:rFonts w:ascii="Times New Roman" w:hAnsi="Times New Roman" w:cs="Times New Roman"/>
          <w:lang w:val="en-GB"/>
        </w:rPr>
        <w:t xml:space="preserve"> </w:t>
      </w:r>
      <w:r>
        <w:rPr>
          <w:rFonts w:ascii="Times New Roman" w:hAnsi="Times New Roman" w:cs="Times New Roman"/>
          <w:lang w:val="en-GB"/>
        </w:rPr>
        <w:t>sites (</w:t>
      </w:r>
      <w:proofErr w:type="spellStart"/>
      <w:r>
        <w:rPr>
          <w:rFonts w:ascii="Times New Roman" w:hAnsi="Times New Roman" w:cs="Times New Roman"/>
          <w:lang w:val="en-GB"/>
        </w:rPr>
        <w:t>Eleanya</w:t>
      </w:r>
      <w:proofErr w:type="spellEnd"/>
      <w:r>
        <w:rPr>
          <w:rFonts w:ascii="Times New Roman" w:hAnsi="Times New Roman" w:cs="Times New Roman"/>
          <w:lang w:val="en-GB"/>
        </w:rPr>
        <w:t xml:space="preserve"> </w:t>
      </w:r>
      <w:r>
        <w:rPr>
          <w:rFonts w:ascii="Times New Roman" w:hAnsi="Times New Roman" w:cs="Times New Roman"/>
          <w:i/>
          <w:iCs/>
          <w:lang w:val="en-GB"/>
        </w:rPr>
        <w:t xml:space="preserve">et. al., </w:t>
      </w:r>
      <w:r>
        <w:rPr>
          <w:rFonts w:ascii="Times New Roman" w:hAnsi="Times New Roman" w:cs="Times New Roman"/>
          <w:lang w:val="en-GB"/>
        </w:rPr>
        <w:t>2017). The engineered landfills reduce the potential of these pathogens leaching and contaminating the ground water. Another measure involves treating wastes before disposal. Other measures that can be adopted include recycling, composting and incineration.</w:t>
      </w:r>
    </w:p>
    <w:p w14:paraId="231E6150" w14:textId="77777777" w:rsidR="00AF2CDA" w:rsidRDefault="00000000">
      <w:pPr>
        <w:spacing w:line="240" w:lineRule="auto"/>
        <w:jc w:val="both"/>
        <w:rPr>
          <w:rFonts w:ascii="Times New Roman" w:hAnsi="Times New Roman" w:cs="Times New Roman"/>
          <w:lang w:val="en-GB"/>
        </w:rPr>
      </w:pPr>
      <w:r>
        <w:rPr>
          <w:rFonts w:ascii="Times New Roman" w:hAnsi="Times New Roman" w:cs="Times New Roman"/>
          <w:lang w:val="en-GB"/>
        </w:rPr>
        <w:t>(iii) Given the rising rate of antibiotic resistance, the discoveries of novel antibiotic producing bacteria are of immense importance to healthcare. It is therefore, recommended that continuous screening of bacterial environments for different functions be carried out by researchers using not just cultural (isolation and cultivation) methods, but also using screening of metagenomic libraries to detect viable but non-culturable novel antibiotic-producing bacteria and the use of isolation chips (</w:t>
      </w:r>
      <w:proofErr w:type="spellStart"/>
      <w:r>
        <w:rPr>
          <w:rFonts w:ascii="Times New Roman" w:hAnsi="Times New Roman" w:cs="Times New Roman"/>
          <w:lang w:val="en-GB"/>
        </w:rPr>
        <w:t>ichips</w:t>
      </w:r>
      <w:proofErr w:type="spellEnd"/>
      <w:r>
        <w:rPr>
          <w:rFonts w:ascii="Times New Roman" w:hAnsi="Times New Roman" w:cs="Times New Roman"/>
          <w:lang w:val="en-GB"/>
        </w:rPr>
        <w:t>) to discover the novel bacteria by culturing them within their soil environment (Piddock, 2015).</w:t>
      </w:r>
    </w:p>
    <w:p w14:paraId="5F87F6C1" w14:textId="77777777" w:rsidR="00AF2CDA" w:rsidRDefault="00AF2CDA">
      <w:pPr>
        <w:spacing w:line="240" w:lineRule="auto"/>
        <w:jc w:val="both"/>
        <w:rPr>
          <w:rFonts w:ascii="Times New Roman" w:hAnsi="Times New Roman" w:cs="Times New Roman"/>
          <w:lang w:val="en-GB"/>
        </w:rPr>
      </w:pPr>
    </w:p>
    <w:p w14:paraId="7E1228E5" w14:textId="77777777" w:rsidR="00AF2CDA" w:rsidRDefault="00AF2CDA">
      <w:pPr>
        <w:spacing w:line="240" w:lineRule="auto"/>
        <w:jc w:val="both"/>
        <w:rPr>
          <w:rFonts w:ascii="Times New Roman" w:hAnsi="Times New Roman" w:cs="Times New Roman"/>
          <w:lang w:val="en-GB"/>
        </w:rPr>
      </w:pPr>
    </w:p>
    <w:p w14:paraId="19B7D0C8" w14:textId="77777777" w:rsidR="00AF2CDA" w:rsidRDefault="00000000">
      <w:pPr>
        <w:rPr>
          <w:rFonts w:cs="Times New Roman"/>
          <w:highlight w:val="yellow"/>
        </w:rPr>
      </w:pPr>
      <w:bookmarkStart w:id="0" w:name="_Hlk204003461"/>
      <w:r>
        <w:rPr>
          <w:rFonts w:cs="Times New Roman"/>
          <w:highlight w:val="yellow"/>
        </w:rPr>
        <w:t>Disclaimer (Artificial intelligence)</w:t>
      </w:r>
    </w:p>
    <w:p w14:paraId="3BD1383C" w14:textId="77777777" w:rsidR="00AF2CDA" w:rsidRDefault="00000000">
      <w:pPr>
        <w:rPr>
          <w:rFonts w:cs="Times New Roman"/>
          <w:highlight w:val="yellow"/>
        </w:rPr>
      </w:pPr>
      <w:r>
        <w:rPr>
          <w:rFonts w:cs="Times New Roman"/>
          <w:highlight w:val="yellow"/>
        </w:rPr>
        <w:t xml:space="preserve">Option 1: </w:t>
      </w:r>
    </w:p>
    <w:p w14:paraId="64673CBF" w14:textId="77777777" w:rsidR="00AF2CDA" w:rsidRDefault="00000000">
      <w:pPr>
        <w:rPr>
          <w:rFonts w:cs="Times New Roman"/>
          <w:highlight w:val="yellow"/>
        </w:rPr>
      </w:pPr>
      <w:r>
        <w:rPr>
          <w:rFonts w:cs="Times New Roman"/>
          <w:highlight w:val="yellow"/>
        </w:rPr>
        <w:t xml:space="preserve">Author(s) hereby </w:t>
      </w:r>
      <w:proofErr w:type="gramStart"/>
      <w:r>
        <w:rPr>
          <w:rFonts w:cs="Times New Roman"/>
          <w:highlight w:val="yellow"/>
        </w:rPr>
        <w:t>declare</w:t>
      </w:r>
      <w:proofErr w:type="gramEnd"/>
      <w:r>
        <w:rPr>
          <w:rFonts w:cs="Times New Roman"/>
          <w:highlight w:val="yellow"/>
        </w:rPr>
        <w:t xml:space="preserve"> that NO generative AI technologies such as Large Language Models (ChatGPT, COPILOT, etc.) and text-to-image generators have been used during the writing or editing of this manuscript. </w:t>
      </w:r>
    </w:p>
    <w:p w14:paraId="67925B41" w14:textId="77777777" w:rsidR="00AF2CDA" w:rsidRDefault="00000000">
      <w:pPr>
        <w:rPr>
          <w:rFonts w:cs="Times New Roman"/>
          <w:highlight w:val="yellow"/>
        </w:rPr>
      </w:pPr>
      <w:r>
        <w:rPr>
          <w:rFonts w:cs="Times New Roman"/>
          <w:highlight w:val="yellow"/>
        </w:rPr>
        <w:t xml:space="preserve">Option 2: </w:t>
      </w:r>
    </w:p>
    <w:p w14:paraId="74C3ADB8" w14:textId="77777777" w:rsidR="00AF2CDA" w:rsidRDefault="00000000">
      <w:pPr>
        <w:rPr>
          <w:rFonts w:cs="Times New Roman"/>
          <w:highlight w:val="yellow"/>
        </w:rPr>
      </w:pPr>
      <w:r>
        <w:rPr>
          <w:rFonts w:cs="Times New Roman"/>
          <w:highlight w:val="yellow"/>
        </w:rPr>
        <w:t xml:space="preserve">Author(s) hereby </w:t>
      </w:r>
      <w:proofErr w:type="gramStart"/>
      <w:r>
        <w:rPr>
          <w:rFonts w:cs="Times New Roman"/>
          <w:highlight w:val="yellow"/>
        </w:rPr>
        <w:t>declare</w:t>
      </w:r>
      <w:proofErr w:type="gramEnd"/>
      <w:r>
        <w:rPr>
          <w:rFonts w:cs="Times New Roman"/>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1EC5545" w14:textId="77777777" w:rsidR="00AF2CDA" w:rsidRDefault="00000000">
      <w:pPr>
        <w:rPr>
          <w:rFonts w:cs="Times New Roman"/>
          <w:highlight w:val="yellow"/>
        </w:rPr>
      </w:pPr>
      <w:r>
        <w:rPr>
          <w:rFonts w:cs="Times New Roman"/>
          <w:highlight w:val="yellow"/>
        </w:rPr>
        <w:t>Details of the AI usage are given below:</w:t>
      </w:r>
    </w:p>
    <w:p w14:paraId="3290016C" w14:textId="77777777" w:rsidR="00AF2CDA" w:rsidRDefault="00000000">
      <w:pPr>
        <w:rPr>
          <w:rFonts w:cs="Times New Roman"/>
          <w:highlight w:val="yellow"/>
        </w:rPr>
      </w:pPr>
      <w:r>
        <w:rPr>
          <w:rFonts w:cs="Times New Roman"/>
          <w:highlight w:val="yellow"/>
        </w:rPr>
        <w:t>1.</w:t>
      </w:r>
    </w:p>
    <w:p w14:paraId="59935F67" w14:textId="77777777" w:rsidR="00AF2CDA" w:rsidRDefault="00000000">
      <w:pPr>
        <w:rPr>
          <w:rFonts w:cs="Times New Roman"/>
          <w:highlight w:val="yellow"/>
        </w:rPr>
      </w:pPr>
      <w:r>
        <w:rPr>
          <w:rFonts w:cs="Times New Roman"/>
          <w:highlight w:val="yellow"/>
        </w:rPr>
        <w:t>2.</w:t>
      </w:r>
    </w:p>
    <w:p w14:paraId="05BFE417" w14:textId="77777777" w:rsidR="00AF2CDA" w:rsidRDefault="00000000">
      <w:pPr>
        <w:rPr>
          <w:rFonts w:cs="Times New Roman"/>
          <w:highlight w:val="yellow"/>
        </w:rPr>
      </w:pPr>
      <w:r>
        <w:rPr>
          <w:rFonts w:cs="Times New Roman"/>
          <w:highlight w:val="yellow"/>
        </w:rPr>
        <w:t>3.</w:t>
      </w:r>
    </w:p>
    <w:p w14:paraId="5B07ECC9" w14:textId="77777777" w:rsidR="00FC5785" w:rsidRDefault="00FC5785">
      <w:pPr>
        <w:rPr>
          <w:rFonts w:cs="Times New Roman"/>
          <w:highlight w:val="yellow"/>
        </w:rPr>
      </w:pPr>
    </w:p>
    <w:bookmarkEnd w:id="0"/>
    <w:p w14:paraId="2D9DE886" w14:textId="77777777" w:rsidR="00AF2CDA" w:rsidRDefault="00AF2CDA">
      <w:pPr>
        <w:spacing w:line="240" w:lineRule="auto"/>
        <w:jc w:val="both"/>
        <w:rPr>
          <w:rFonts w:ascii="Times New Roman" w:hAnsi="Times New Roman" w:cs="Times New Roman"/>
          <w:lang w:val="en-GB"/>
        </w:rPr>
      </w:pPr>
    </w:p>
    <w:p w14:paraId="1DEE2FED" w14:textId="77777777" w:rsidR="00AF2CDA" w:rsidRDefault="00AF2CDA">
      <w:pPr>
        <w:spacing w:line="240" w:lineRule="auto"/>
        <w:jc w:val="both"/>
        <w:rPr>
          <w:rFonts w:ascii="Times New Roman" w:hAnsi="Times New Roman" w:cs="Times New Roman"/>
          <w:i/>
          <w:iCs/>
          <w:lang w:val="en-GB"/>
        </w:rPr>
      </w:pPr>
    </w:p>
    <w:p w14:paraId="55B1695E" w14:textId="77777777" w:rsidR="00AF2CDA" w:rsidRDefault="00000000">
      <w:pPr>
        <w:spacing w:line="240" w:lineRule="auto"/>
        <w:ind w:left="360"/>
        <w:jc w:val="both"/>
        <w:rPr>
          <w:rFonts w:cs="Calibri"/>
          <w:b/>
          <w:bCs/>
          <w:lang w:val="en-GB"/>
        </w:rPr>
      </w:pPr>
      <w:r>
        <w:rPr>
          <w:rFonts w:ascii="Times New Roman" w:hAnsi="Times New Roman" w:cs="Times New Roman"/>
          <w:lang w:val="en-GB"/>
        </w:rPr>
        <w:lastRenderedPageBreak/>
        <w:t xml:space="preserve">                                                                   </w:t>
      </w:r>
      <w:r>
        <w:rPr>
          <w:rFonts w:ascii="Times New Roman" w:hAnsi="Times New Roman" w:cs="Times New Roman"/>
          <w:b/>
          <w:bCs/>
          <w:lang w:val="en-GB"/>
        </w:rPr>
        <w:t>REFERENCES</w:t>
      </w:r>
    </w:p>
    <w:p w14:paraId="122425ED" w14:textId="6E13AF8F" w:rsidR="00AF2CDA" w:rsidRDefault="00000000">
      <w:pPr>
        <w:spacing w:line="240" w:lineRule="auto"/>
        <w:ind w:left="360"/>
        <w:jc w:val="both"/>
        <w:rPr>
          <w:rFonts w:cs="Calibri"/>
          <w:b/>
          <w:bCs/>
          <w:lang w:val="en-GB"/>
        </w:rPr>
      </w:pPr>
      <w:r>
        <w:rPr>
          <w:rFonts w:ascii="Times New Roman" w:hAnsi="Times New Roman" w:cs="Times New Roman"/>
          <w:lang w:val="en-GB"/>
        </w:rPr>
        <w:t xml:space="preserve">Adejumo, T. O. (2014). Microbial and </w:t>
      </w:r>
      <w:proofErr w:type="spellStart"/>
      <w:r>
        <w:rPr>
          <w:rFonts w:ascii="Times New Roman" w:hAnsi="Times New Roman" w:cs="Times New Roman"/>
          <w:lang w:val="en-GB"/>
        </w:rPr>
        <w:t>physico</w:t>
      </w:r>
      <w:proofErr w:type="spellEnd"/>
      <w:r>
        <w:rPr>
          <w:rFonts w:ascii="Times New Roman" w:hAnsi="Times New Roman" w:cs="Times New Roman"/>
          <w:lang w:val="en-GB"/>
        </w:rPr>
        <w:t>-chemical analys</w:t>
      </w:r>
      <w:r w:rsidR="00ED4FA4">
        <w:rPr>
          <w:rFonts w:ascii="Times New Roman" w:hAnsi="Times New Roman" w:cs="Times New Roman"/>
          <w:lang w:val="en-GB"/>
        </w:rPr>
        <w:t>e</w:t>
      </w:r>
      <w:r>
        <w:rPr>
          <w:rFonts w:ascii="Times New Roman" w:hAnsi="Times New Roman" w:cs="Times New Roman"/>
          <w:lang w:val="en-GB"/>
        </w:rPr>
        <w:t xml:space="preserve">s of five major dump sites and nearby water sources. </w:t>
      </w:r>
      <w:r>
        <w:rPr>
          <w:rFonts w:ascii="Times New Roman" w:hAnsi="Times New Roman" w:cs="Times New Roman"/>
          <w:i/>
          <w:iCs/>
          <w:lang w:val="en-GB"/>
        </w:rPr>
        <w:t>Journal of Environment and Earth Science, 4</w:t>
      </w:r>
      <w:r>
        <w:rPr>
          <w:rFonts w:ascii="Times New Roman" w:hAnsi="Times New Roman" w:cs="Times New Roman"/>
          <w:lang w:val="en-GB"/>
        </w:rPr>
        <w:t>(15): 165-177.</w:t>
      </w:r>
    </w:p>
    <w:p w14:paraId="0FCFA25C" w14:textId="77777777" w:rsidR="00AF2CDA" w:rsidRDefault="00000000">
      <w:pPr>
        <w:spacing w:line="240" w:lineRule="auto"/>
        <w:ind w:left="360"/>
        <w:jc w:val="both"/>
        <w:rPr>
          <w:rFonts w:ascii="Times New Roman" w:hAnsi="Times New Roman" w:cs="Times New Roman"/>
          <w:lang w:val="en-GB"/>
        </w:rPr>
      </w:pPr>
      <w:r>
        <w:rPr>
          <w:rFonts w:ascii="Times New Roman" w:hAnsi="Times New Roman" w:cs="Times New Roman"/>
          <w:lang w:val="en-GB"/>
        </w:rPr>
        <w:t xml:space="preserve">Alhamdani, M. A. and </w:t>
      </w:r>
      <w:proofErr w:type="spellStart"/>
      <w:r>
        <w:rPr>
          <w:rFonts w:ascii="Times New Roman" w:hAnsi="Times New Roman" w:cs="Times New Roman"/>
          <w:lang w:val="en-GB"/>
        </w:rPr>
        <w:t>Alkabbi</w:t>
      </w:r>
      <w:proofErr w:type="spellEnd"/>
      <w:r>
        <w:rPr>
          <w:rFonts w:ascii="Times New Roman" w:hAnsi="Times New Roman" w:cs="Times New Roman"/>
          <w:lang w:val="en-GB"/>
        </w:rPr>
        <w:t xml:space="preserve">, H. J. J. (2016). Isolation and identification of lipase producing bacteria from oil-contaminant soil. </w:t>
      </w:r>
      <w:r>
        <w:rPr>
          <w:rFonts w:ascii="Times New Roman" w:hAnsi="Times New Roman" w:cs="Times New Roman"/>
          <w:i/>
          <w:iCs/>
          <w:lang w:val="en-GB"/>
        </w:rPr>
        <w:t>Journal of Biology, Agriculture and Healthcare, 6</w:t>
      </w:r>
      <w:r>
        <w:rPr>
          <w:rFonts w:ascii="Times New Roman" w:hAnsi="Times New Roman" w:cs="Times New Roman"/>
          <w:lang w:val="en-GB"/>
        </w:rPr>
        <w:t>(20).</w:t>
      </w:r>
    </w:p>
    <w:p w14:paraId="46BC8F86" w14:textId="0680215A" w:rsidR="00435330" w:rsidRPr="001C3100" w:rsidRDefault="00435330">
      <w:pPr>
        <w:spacing w:line="240" w:lineRule="auto"/>
        <w:ind w:left="360"/>
        <w:jc w:val="both"/>
        <w:rPr>
          <w:rFonts w:cs="Calibri"/>
          <w:b/>
          <w:bCs/>
          <w:lang w:val="en-GB"/>
        </w:rPr>
      </w:pPr>
      <w:r w:rsidRPr="000E21B6">
        <w:rPr>
          <w:rFonts w:ascii="Times New Roman" w:hAnsi="Times New Roman" w:cs="Times New Roman"/>
          <w:highlight w:val="yellow"/>
          <w:lang w:val="en-GB"/>
        </w:rPr>
        <w:t xml:space="preserve">Bergey, D. H. and </w:t>
      </w:r>
      <w:r w:rsidR="000E21B6">
        <w:rPr>
          <w:rFonts w:ascii="Times New Roman" w:hAnsi="Times New Roman" w:cs="Times New Roman"/>
          <w:highlight w:val="yellow"/>
          <w:lang w:val="en-GB"/>
        </w:rPr>
        <w:t xml:space="preserve">Holt, J. D. </w:t>
      </w:r>
      <w:r w:rsidR="001C3100" w:rsidRPr="000E21B6">
        <w:rPr>
          <w:rFonts w:ascii="Times New Roman" w:hAnsi="Times New Roman" w:cs="Times New Roman"/>
          <w:highlight w:val="yellow"/>
          <w:lang w:val="en-GB"/>
        </w:rPr>
        <w:t xml:space="preserve">(2000). </w:t>
      </w:r>
      <w:r w:rsidR="001C3100" w:rsidRPr="000E21B6">
        <w:rPr>
          <w:rFonts w:ascii="Times New Roman" w:hAnsi="Times New Roman" w:cs="Times New Roman"/>
          <w:i/>
          <w:iCs/>
          <w:highlight w:val="yellow"/>
          <w:lang w:val="en-GB"/>
        </w:rPr>
        <w:t>Bergey’s Manual of Determinative Bacteriology</w:t>
      </w:r>
      <w:r w:rsidR="001C3100" w:rsidRPr="00FC5785">
        <w:rPr>
          <w:rFonts w:ascii="Times New Roman" w:hAnsi="Times New Roman" w:cs="Times New Roman"/>
          <w:highlight w:val="yellow"/>
          <w:lang w:val="en-GB"/>
        </w:rPr>
        <w:t xml:space="preserve">. </w:t>
      </w:r>
      <w:r w:rsidR="000E21B6" w:rsidRPr="00FC5785">
        <w:rPr>
          <w:rFonts w:ascii="Times New Roman" w:hAnsi="Times New Roman" w:cs="Times New Roman"/>
          <w:highlight w:val="yellow"/>
          <w:lang w:val="en-GB"/>
        </w:rPr>
        <w:t>Philadelphia: Lippincott Williams &amp; Wilkins.</w:t>
      </w:r>
    </w:p>
    <w:p w14:paraId="2B944BCF" w14:textId="77777777" w:rsidR="00AF2CDA" w:rsidRDefault="00000000">
      <w:pPr>
        <w:spacing w:line="240" w:lineRule="auto"/>
        <w:ind w:left="360"/>
        <w:jc w:val="both"/>
        <w:rPr>
          <w:rFonts w:cs="Calibri"/>
          <w:b/>
          <w:bCs/>
          <w:lang w:val="en-GB"/>
        </w:rPr>
      </w:pPr>
      <w:proofErr w:type="spellStart"/>
      <w:r>
        <w:rPr>
          <w:rFonts w:ascii="Times New Roman" w:hAnsi="Times New Roman" w:cs="Times New Roman"/>
          <w:lang w:val="en-GB"/>
        </w:rPr>
        <w:t>Broojimans</w:t>
      </w:r>
      <w:proofErr w:type="spellEnd"/>
      <w:r>
        <w:rPr>
          <w:rFonts w:ascii="Times New Roman" w:hAnsi="Times New Roman" w:cs="Times New Roman"/>
          <w:lang w:val="en-GB"/>
        </w:rPr>
        <w:t xml:space="preserve">, R. J. W., </w:t>
      </w:r>
      <w:proofErr w:type="spellStart"/>
      <w:r>
        <w:rPr>
          <w:rFonts w:ascii="Times New Roman" w:hAnsi="Times New Roman" w:cs="Times New Roman"/>
          <w:lang w:val="en-GB"/>
        </w:rPr>
        <w:t>Pastink</w:t>
      </w:r>
      <w:proofErr w:type="spellEnd"/>
      <w:r>
        <w:rPr>
          <w:rFonts w:ascii="Times New Roman" w:hAnsi="Times New Roman" w:cs="Times New Roman"/>
          <w:lang w:val="en-GB"/>
        </w:rPr>
        <w:t xml:space="preserve">, M. I. and </w:t>
      </w:r>
      <w:proofErr w:type="spellStart"/>
      <w:r>
        <w:rPr>
          <w:rFonts w:ascii="Times New Roman" w:hAnsi="Times New Roman" w:cs="Times New Roman"/>
          <w:lang w:val="en-GB"/>
        </w:rPr>
        <w:t>Siezen</w:t>
      </w:r>
      <w:proofErr w:type="spellEnd"/>
      <w:r>
        <w:rPr>
          <w:rFonts w:ascii="Times New Roman" w:hAnsi="Times New Roman" w:cs="Times New Roman"/>
          <w:lang w:val="en-GB"/>
        </w:rPr>
        <w:t xml:space="preserve">, R. J. (2009). Hydrocarbon-degrading bacteria: the oil-spill clean-up crew. </w:t>
      </w:r>
      <w:r>
        <w:rPr>
          <w:rFonts w:ascii="Times New Roman" w:hAnsi="Times New Roman" w:cs="Times New Roman"/>
          <w:i/>
          <w:iCs/>
          <w:lang w:val="en-GB"/>
        </w:rPr>
        <w:t>Journal of Microbial Biotechnology, 2</w:t>
      </w:r>
      <w:r>
        <w:rPr>
          <w:rFonts w:ascii="Times New Roman" w:hAnsi="Times New Roman" w:cs="Times New Roman"/>
          <w:lang w:val="en-GB"/>
        </w:rPr>
        <w:t>(6): 587-594.</w:t>
      </w:r>
    </w:p>
    <w:p w14:paraId="732D1A5D" w14:textId="77777777" w:rsidR="00AF2CDA" w:rsidRDefault="00000000">
      <w:pPr>
        <w:spacing w:line="240" w:lineRule="auto"/>
        <w:ind w:left="360"/>
        <w:jc w:val="both"/>
        <w:rPr>
          <w:rFonts w:cs="Calibri"/>
          <w:b/>
          <w:bCs/>
          <w:lang w:val="en-GB"/>
        </w:rPr>
      </w:pPr>
      <w:proofErr w:type="spellStart"/>
      <w:r>
        <w:rPr>
          <w:rFonts w:ascii="Times New Roman" w:hAnsi="Times New Roman" w:cs="Times New Roman"/>
          <w:lang w:val="en-GB"/>
        </w:rPr>
        <w:t>Eleanya</w:t>
      </w:r>
      <w:proofErr w:type="spellEnd"/>
      <w:r>
        <w:rPr>
          <w:rFonts w:ascii="Times New Roman" w:hAnsi="Times New Roman" w:cs="Times New Roman"/>
          <w:lang w:val="en-GB"/>
        </w:rPr>
        <w:t xml:space="preserve">, U. E., </w:t>
      </w:r>
      <w:proofErr w:type="spellStart"/>
      <w:r>
        <w:rPr>
          <w:rFonts w:ascii="Times New Roman" w:hAnsi="Times New Roman" w:cs="Times New Roman"/>
          <w:lang w:val="en-GB"/>
        </w:rPr>
        <w:t>Oyegue</w:t>
      </w:r>
      <w:proofErr w:type="spellEnd"/>
      <w:r>
        <w:rPr>
          <w:rFonts w:ascii="Times New Roman" w:hAnsi="Times New Roman" w:cs="Times New Roman"/>
          <w:lang w:val="en-GB"/>
        </w:rPr>
        <w:t xml:space="preserve">, T. O., </w:t>
      </w:r>
      <w:proofErr w:type="spellStart"/>
      <w:r>
        <w:rPr>
          <w:rFonts w:ascii="Times New Roman" w:hAnsi="Times New Roman" w:cs="Times New Roman"/>
          <w:lang w:val="en-GB"/>
        </w:rPr>
        <w:t>Rwang</w:t>
      </w:r>
      <w:proofErr w:type="spellEnd"/>
      <w:r>
        <w:rPr>
          <w:rFonts w:ascii="Times New Roman" w:hAnsi="Times New Roman" w:cs="Times New Roman"/>
          <w:lang w:val="en-GB"/>
        </w:rPr>
        <w:t xml:space="preserve">, P. G. and </w:t>
      </w:r>
      <w:proofErr w:type="spellStart"/>
      <w:r>
        <w:rPr>
          <w:rFonts w:ascii="Times New Roman" w:hAnsi="Times New Roman" w:cs="Times New Roman"/>
          <w:lang w:val="en-GB"/>
        </w:rPr>
        <w:t>Ozoude</w:t>
      </w:r>
      <w:proofErr w:type="spellEnd"/>
      <w:r>
        <w:rPr>
          <w:rFonts w:ascii="Times New Roman" w:hAnsi="Times New Roman" w:cs="Times New Roman"/>
          <w:lang w:val="en-GB"/>
        </w:rPr>
        <w:t xml:space="preserve">, T. O. (2017). Microbiological analysis of dump sites in </w:t>
      </w:r>
      <w:proofErr w:type="spellStart"/>
      <w:r>
        <w:rPr>
          <w:rFonts w:ascii="Times New Roman" w:hAnsi="Times New Roman" w:cs="Times New Roman"/>
          <w:lang w:val="en-GB"/>
        </w:rPr>
        <w:t>Bwari</w:t>
      </w:r>
      <w:proofErr w:type="spellEnd"/>
      <w:r>
        <w:rPr>
          <w:rFonts w:ascii="Times New Roman" w:hAnsi="Times New Roman" w:cs="Times New Roman"/>
          <w:lang w:val="en-GB"/>
        </w:rPr>
        <w:t>, Federal Capital Territory, Nigeria.</w:t>
      </w:r>
      <w:r>
        <w:rPr>
          <w:rFonts w:ascii="Times New Roman" w:hAnsi="Times New Roman" w:cs="Times New Roman"/>
          <w:i/>
          <w:iCs/>
          <w:lang w:val="en-GB"/>
        </w:rPr>
        <w:t xml:space="preserve"> Microbiology Research Journal International, 22</w:t>
      </w:r>
      <w:r>
        <w:rPr>
          <w:rFonts w:ascii="Times New Roman" w:hAnsi="Times New Roman" w:cs="Times New Roman"/>
          <w:lang w:val="en-GB"/>
        </w:rPr>
        <w:t>(3): 1-6.</w:t>
      </w:r>
    </w:p>
    <w:p w14:paraId="24595DA5" w14:textId="77777777" w:rsidR="00AF2CDA" w:rsidRDefault="00000000">
      <w:pPr>
        <w:spacing w:line="240" w:lineRule="auto"/>
        <w:ind w:left="360"/>
        <w:jc w:val="both"/>
        <w:rPr>
          <w:rFonts w:cs="Calibri"/>
          <w:b/>
          <w:bCs/>
          <w:lang w:val="en-GB"/>
        </w:rPr>
      </w:pPr>
      <w:r>
        <w:rPr>
          <w:rFonts w:ascii="Times New Roman" w:hAnsi="Times New Roman" w:cs="Times New Roman"/>
          <w:lang w:val="en-GB"/>
        </w:rPr>
        <w:t xml:space="preserve">Hamid, B., Jehangir, A., Baba, Z. A., Wani, M. A. and Khan I. (2018). Isolation and characterization of </w:t>
      </w:r>
      <w:proofErr w:type="spellStart"/>
      <w:r>
        <w:rPr>
          <w:rFonts w:ascii="Times New Roman" w:hAnsi="Times New Roman" w:cs="Times New Roman"/>
          <w:lang w:val="en-GB"/>
        </w:rPr>
        <w:t>psychrotrophic</w:t>
      </w:r>
      <w:proofErr w:type="spellEnd"/>
      <w:r>
        <w:rPr>
          <w:rFonts w:ascii="Times New Roman" w:hAnsi="Times New Roman" w:cs="Times New Roman"/>
          <w:lang w:val="en-GB"/>
        </w:rPr>
        <w:t xml:space="preserve"> proteolytic bacteria from landfill site under temperate climatic conditions of Kashmir Himalaya. </w:t>
      </w:r>
      <w:r>
        <w:rPr>
          <w:rFonts w:ascii="Times New Roman" w:hAnsi="Times New Roman" w:cs="Times New Roman"/>
          <w:i/>
          <w:iCs/>
          <w:lang w:val="en-GB"/>
        </w:rPr>
        <w:t>Peer J Preprints.</w:t>
      </w:r>
    </w:p>
    <w:p w14:paraId="136A4029" w14:textId="77777777" w:rsidR="00AF2CDA" w:rsidRDefault="00000000">
      <w:pPr>
        <w:spacing w:line="240" w:lineRule="auto"/>
        <w:ind w:left="360"/>
        <w:jc w:val="both"/>
        <w:rPr>
          <w:rFonts w:cs="Calibri"/>
          <w:b/>
          <w:bCs/>
          <w:lang w:val="en-GB"/>
        </w:rPr>
      </w:pPr>
      <w:r>
        <w:rPr>
          <w:rFonts w:ascii="Times New Roman" w:hAnsi="Times New Roman" w:cs="Times New Roman"/>
          <w:lang w:val="en-GB"/>
        </w:rPr>
        <w:t xml:space="preserve">Hogg, S. (2005). </w:t>
      </w:r>
      <w:r>
        <w:rPr>
          <w:rFonts w:ascii="Times New Roman" w:hAnsi="Times New Roman" w:cs="Times New Roman"/>
          <w:i/>
          <w:iCs/>
          <w:lang w:val="en-GB"/>
        </w:rPr>
        <w:t xml:space="preserve">Essential Microbiology. </w:t>
      </w:r>
      <w:r>
        <w:rPr>
          <w:rFonts w:ascii="Times New Roman" w:hAnsi="Times New Roman" w:cs="Times New Roman"/>
          <w:lang w:val="en-GB"/>
        </w:rPr>
        <w:t>London: John Wiley &amp; Sons, Ltd.</w:t>
      </w:r>
    </w:p>
    <w:p w14:paraId="6E2C27BA" w14:textId="77777777" w:rsidR="00AF2CDA" w:rsidRDefault="00000000">
      <w:pPr>
        <w:spacing w:line="240" w:lineRule="auto"/>
        <w:ind w:left="360"/>
        <w:jc w:val="both"/>
        <w:rPr>
          <w:rFonts w:cs="Calibri"/>
          <w:b/>
          <w:bCs/>
          <w:lang w:val="en-GB"/>
        </w:rPr>
      </w:pPr>
      <w:proofErr w:type="spellStart"/>
      <w:r>
        <w:rPr>
          <w:rFonts w:ascii="Times New Roman" w:hAnsi="Times New Roman" w:cs="Times New Roman"/>
          <w:lang w:val="en-GB"/>
        </w:rPr>
        <w:t>Hombalimath</w:t>
      </w:r>
      <w:proofErr w:type="spellEnd"/>
      <w:r>
        <w:rPr>
          <w:rFonts w:ascii="Times New Roman" w:hAnsi="Times New Roman" w:cs="Times New Roman"/>
          <w:lang w:val="en-GB"/>
        </w:rPr>
        <w:t xml:space="preserve">, V. S., Udapudi, B. B., Patil, L. R., Shet, A. R., </w:t>
      </w:r>
      <w:proofErr w:type="spellStart"/>
      <w:r>
        <w:rPr>
          <w:rFonts w:ascii="Times New Roman" w:hAnsi="Times New Roman" w:cs="Times New Roman"/>
          <w:lang w:val="en-GB"/>
        </w:rPr>
        <w:t>Yaraguppi</w:t>
      </w:r>
      <w:proofErr w:type="spellEnd"/>
      <w:r>
        <w:rPr>
          <w:rFonts w:ascii="Times New Roman" w:hAnsi="Times New Roman" w:cs="Times New Roman"/>
          <w:lang w:val="en-GB"/>
        </w:rPr>
        <w:t xml:space="preserve">, D. A. and </w:t>
      </w:r>
      <w:proofErr w:type="spellStart"/>
      <w:r>
        <w:rPr>
          <w:rFonts w:ascii="Times New Roman" w:hAnsi="Times New Roman" w:cs="Times New Roman"/>
          <w:lang w:val="en-GB"/>
        </w:rPr>
        <w:t>Tennalli</w:t>
      </w:r>
      <w:proofErr w:type="spellEnd"/>
      <w:r>
        <w:rPr>
          <w:rFonts w:ascii="Times New Roman" w:hAnsi="Times New Roman" w:cs="Times New Roman"/>
          <w:lang w:val="en-GB"/>
        </w:rPr>
        <w:t xml:space="preserve">, G. (2012). Isolation and characterization of lipolytic microorganisms from oil contaminated soil. </w:t>
      </w:r>
      <w:r>
        <w:rPr>
          <w:rFonts w:ascii="Times New Roman" w:hAnsi="Times New Roman" w:cs="Times New Roman"/>
          <w:i/>
          <w:iCs/>
          <w:lang w:val="en-GB"/>
        </w:rPr>
        <w:t>International Journal of Advances in Engineering, Science and Technology, 2</w:t>
      </w:r>
      <w:r>
        <w:rPr>
          <w:rFonts w:ascii="Times New Roman" w:hAnsi="Times New Roman" w:cs="Times New Roman"/>
          <w:lang w:val="en-GB"/>
        </w:rPr>
        <w:t>(3): 293-297.</w:t>
      </w:r>
    </w:p>
    <w:p w14:paraId="2EFD0BAC" w14:textId="77777777" w:rsidR="00AF2CDA" w:rsidRDefault="00000000">
      <w:pPr>
        <w:spacing w:line="240" w:lineRule="auto"/>
        <w:ind w:left="360"/>
        <w:jc w:val="both"/>
        <w:rPr>
          <w:rFonts w:cs="Calibri"/>
          <w:b/>
          <w:bCs/>
          <w:lang w:val="en-GB"/>
        </w:rPr>
      </w:pPr>
      <w:proofErr w:type="spellStart"/>
      <w:r>
        <w:rPr>
          <w:rFonts w:ascii="Times New Roman" w:hAnsi="Times New Roman" w:cs="Times New Roman"/>
          <w:lang w:val="en-GB"/>
        </w:rPr>
        <w:t>Ikebude</w:t>
      </w:r>
      <w:proofErr w:type="spellEnd"/>
      <w:r>
        <w:rPr>
          <w:rFonts w:ascii="Times New Roman" w:hAnsi="Times New Roman" w:cs="Times New Roman"/>
          <w:lang w:val="en-GB"/>
        </w:rPr>
        <w:t xml:space="preserve">, C. F. (2017). Feasibility study on solid waste management in Port Harcourt Metropolis: Causes, effects and possible solutions. </w:t>
      </w:r>
      <w:r>
        <w:rPr>
          <w:rFonts w:ascii="Times New Roman" w:hAnsi="Times New Roman" w:cs="Times New Roman"/>
          <w:i/>
          <w:iCs/>
          <w:lang w:val="en-GB"/>
        </w:rPr>
        <w:t>Nigerian Journal of Technology, 36</w:t>
      </w:r>
      <w:r>
        <w:rPr>
          <w:rFonts w:ascii="Times New Roman" w:hAnsi="Times New Roman" w:cs="Times New Roman"/>
          <w:lang w:val="en-GB"/>
        </w:rPr>
        <w:t>(1): 276-281.</w:t>
      </w:r>
    </w:p>
    <w:p w14:paraId="3CB59E20" w14:textId="77777777" w:rsidR="00AF2CDA" w:rsidRDefault="00000000">
      <w:pPr>
        <w:spacing w:line="240" w:lineRule="auto"/>
        <w:ind w:left="360"/>
        <w:jc w:val="both"/>
        <w:rPr>
          <w:rFonts w:cs="Calibri"/>
          <w:b/>
          <w:bCs/>
          <w:lang w:val="en-GB"/>
        </w:rPr>
      </w:pPr>
      <w:r>
        <w:rPr>
          <w:rFonts w:ascii="Times New Roman" w:hAnsi="Times New Roman" w:cs="Times New Roman"/>
          <w:lang w:val="en-GB"/>
        </w:rPr>
        <w:t xml:space="preserve">Nwakanma, C., </w:t>
      </w:r>
      <w:proofErr w:type="spellStart"/>
      <w:r>
        <w:rPr>
          <w:rFonts w:ascii="Times New Roman" w:hAnsi="Times New Roman" w:cs="Times New Roman"/>
          <w:lang w:val="en-GB"/>
        </w:rPr>
        <w:t>Unachukwu</w:t>
      </w:r>
      <w:proofErr w:type="spellEnd"/>
      <w:r>
        <w:rPr>
          <w:rFonts w:ascii="Times New Roman" w:hAnsi="Times New Roman" w:cs="Times New Roman"/>
          <w:lang w:val="en-GB"/>
        </w:rPr>
        <w:t xml:space="preserve">, M. N., Adaeze U. and </w:t>
      </w:r>
      <w:proofErr w:type="spellStart"/>
      <w:r>
        <w:rPr>
          <w:rFonts w:ascii="Times New Roman" w:hAnsi="Times New Roman" w:cs="Times New Roman"/>
          <w:lang w:val="en-GB"/>
        </w:rPr>
        <w:t>Nnajiofor</w:t>
      </w:r>
      <w:proofErr w:type="spellEnd"/>
      <w:r>
        <w:rPr>
          <w:rFonts w:ascii="Times New Roman" w:hAnsi="Times New Roman" w:cs="Times New Roman"/>
          <w:lang w:val="en-GB"/>
        </w:rPr>
        <w:t xml:space="preserve">, A. T. (2018). Isolation and identification of microorganisms present in soils at urban designated dump sites at Enugu, South East, Nigeria. </w:t>
      </w:r>
      <w:r>
        <w:rPr>
          <w:rFonts w:ascii="Times New Roman" w:hAnsi="Times New Roman" w:cs="Times New Roman"/>
          <w:i/>
          <w:iCs/>
          <w:lang w:val="en-GB"/>
        </w:rPr>
        <w:t>International Journal of Natural and Applied Sciences, 14</w:t>
      </w:r>
      <w:r>
        <w:rPr>
          <w:rFonts w:ascii="Times New Roman" w:hAnsi="Times New Roman" w:cs="Times New Roman"/>
          <w:lang w:val="en-GB"/>
        </w:rPr>
        <w:t>:16-28.</w:t>
      </w:r>
    </w:p>
    <w:p w14:paraId="1E8006E5" w14:textId="77777777" w:rsidR="00AF2CDA" w:rsidRDefault="00000000">
      <w:pPr>
        <w:spacing w:line="240" w:lineRule="auto"/>
        <w:ind w:left="360"/>
        <w:jc w:val="both"/>
        <w:rPr>
          <w:rFonts w:cs="Calibri"/>
          <w:b/>
          <w:bCs/>
          <w:lang w:val="en-GB"/>
        </w:rPr>
      </w:pPr>
      <w:r>
        <w:rPr>
          <w:rFonts w:ascii="Times New Roman" w:hAnsi="Times New Roman" w:cs="Times New Roman"/>
          <w:lang w:val="en-GB"/>
        </w:rPr>
        <w:t xml:space="preserve">Olanrewaju, O. E. and Adepoju, K. A. (2017). Geospatial assessment of cholera in a rapidly urbanizing environment. </w:t>
      </w:r>
      <w:r>
        <w:rPr>
          <w:rFonts w:ascii="Times New Roman" w:hAnsi="Times New Roman" w:cs="Times New Roman"/>
          <w:i/>
          <w:iCs/>
          <w:lang w:val="en-GB"/>
        </w:rPr>
        <w:t xml:space="preserve">Journal of Environmental and Public Health, </w:t>
      </w:r>
      <w:r>
        <w:rPr>
          <w:rFonts w:ascii="Times New Roman" w:hAnsi="Times New Roman" w:cs="Times New Roman"/>
          <w:lang w:val="en-GB"/>
        </w:rPr>
        <w:t>2017.</w:t>
      </w:r>
    </w:p>
    <w:p w14:paraId="30954DCB" w14:textId="7157AF4F" w:rsidR="00AF2CDA" w:rsidRDefault="00000000">
      <w:pPr>
        <w:spacing w:line="240" w:lineRule="auto"/>
        <w:ind w:left="360"/>
        <w:jc w:val="both"/>
        <w:rPr>
          <w:rFonts w:cs="Calibri"/>
          <w:b/>
          <w:bCs/>
          <w:lang w:val="en-GB"/>
        </w:rPr>
      </w:pPr>
      <w:proofErr w:type="spellStart"/>
      <w:r>
        <w:rPr>
          <w:rFonts w:ascii="Times New Roman" w:hAnsi="Times New Roman" w:cs="Times New Roman"/>
          <w:lang w:val="en-GB"/>
        </w:rPr>
        <w:t>Oshoma</w:t>
      </w:r>
      <w:proofErr w:type="spellEnd"/>
      <w:r>
        <w:rPr>
          <w:rFonts w:ascii="Times New Roman" w:hAnsi="Times New Roman" w:cs="Times New Roman"/>
          <w:lang w:val="en-GB"/>
        </w:rPr>
        <w:t xml:space="preserve">, C. E., </w:t>
      </w:r>
      <w:proofErr w:type="spellStart"/>
      <w:r>
        <w:rPr>
          <w:rFonts w:ascii="Times New Roman" w:hAnsi="Times New Roman" w:cs="Times New Roman"/>
          <w:lang w:val="en-GB"/>
        </w:rPr>
        <w:t>Igbeta</w:t>
      </w:r>
      <w:proofErr w:type="spellEnd"/>
      <w:r>
        <w:rPr>
          <w:rFonts w:ascii="Times New Roman" w:hAnsi="Times New Roman" w:cs="Times New Roman"/>
          <w:lang w:val="en-GB"/>
        </w:rPr>
        <w:t xml:space="preserve">, B. and </w:t>
      </w:r>
      <w:proofErr w:type="spellStart"/>
      <w:r>
        <w:rPr>
          <w:rFonts w:ascii="Times New Roman" w:hAnsi="Times New Roman" w:cs="Times New Roman"/>
          <w:lang w:val="en-GB"/>
        </w:rPr>
        <w:t>Omonigho</w:t>
      </w:r>
      <w:proofErr w:type="spellEnd"/>
      <w:r>
        <w:rPr>
          <w:rFonts w:ascii="Times New Roman" w:hAnsi="Times New Roman" w:cs="Times New Roman"/>
          <w:lang w:val="en-GB"/>
        </w:rPr>
        <w:t>, S. E. (2017). Analysis of microbiological and physicochemical properties of top soil from municipal dump</w:t>
      </w:r>
      <w:r w:rsidR="00F151D2">
        <w:rPr>
          <w:rFonts w:ascii="Times New Roman" w:hAnsi="Times New Roman" w:cs="Times New Roman"/>
          <w:lang w:val="en-GB"/>
        </w:rPr>
        <w:t>s</w:t>
      </w:r>
      <w:r>
        <w:rPr>
          <w:rFonts w:ascii="Times New Roman" w:hAnsi="Times New Roman" w:cs="Times New Roman"/>
          <w:lang w:val="en-GB"/>
        </w:rPr>
        <w:t xml:space="preserve">ites in Benin City. </w:t>
      </w:r>
      <w:r>
        <w:rPr>
          <w:rFonts w:ascii="Times New Roman" w:hAnsi="Times New Roman" w:cs="Times New Roman"/>
          <w:i/>
          <w:iCs/>
          <w:lang w:val="en-GB"/>
        </w:rPr>
        <w:t>Journal of Applied Science and Environmental Management, 2</w:t>
      </w:r>
      <w:r>
        <w:rPr>
          <w:rFonts w:ascii="Times New Roman" w:hAnsi="Times New Roman" w:cs="Times New Roman"/>
          <w:lang w:val="en-GB"/>
        </w:rPr>
        <w:t>(5): 985-990.</w:t>
      </w:r>
    </w:p>
    <w:p w14:paraId="6AD62CFA" w14:textId="77777777" w:rsidR="00AF2CDA" w:rsidRDefault="00000000">
      <w:pPr>
        <w:spacing w:line="240" w:lineRule="auto"/>
        <w:ind w:left="360"/>
        <w:jc w:val="both"/>
        <w:rPr>
          <w:rFonts w:cs="Calibri"/>
          <w:b/>
          <w:bCs/>
          <w:lang w:val="en-GB"/>
        </w:rPr>
      </w:pPr>
      <w:proofErr w:type="spellStart"/>
      <w:r>
        <w:rPr>
          <w:rFonts w:ascii="Times New Roman" w:hAnsi="Times New Roman" w:cs="Times New Roman"/>
          <w:lang w:val="en-GB"/>
        </w:rPr>
        <w:t>Ozabor</w:t>
      </w:r>
      <w:proofErr w:type="spellEnd"/>
      <w:r>
        <w:rPr>
          <w:rFonts w:ascii="Times New Roman" w:hAnsi="Times New Roman" w:cs="Times New Roman"/>
          <w:lang w:val="en-GB"/>
        </w:rPr>
        <w:t xml:space="preserve">, T. P and Fadahunsi, I. F. (2019). Antimicrobial activity of </w:t>
      </w:r>
      <w:r>
        <w:rPr>
          <w:rFonts w:ascii="Times New Roman" w:hAnsi="Times New Roman" w:cs="Times New Roman"/>
          <w:i/>
          <w:iCs/>
          <w:lang w:val="en-GB"/>
        </w:rPr>
        <w:t xml:space="preserve">Bacillus subtilis </w:t>
      </w:r>
      <w:r>
        <w:rPr>
          <w:rFonts w:ascii="Times New Roman" w:hAnsi="Times New Roman" w:cs="Times New Roman"/>
          <w:lang w:val="en-GB"/>
        </w:rPr>
        <w:t xml:space="preserve">against some selected food borne pathogens. </w:t>
      </w:r>
      <w:r>
        <w:rPr>
          <w:rFonts w:ascii="Times New Roman" w:hAnsi="Times New Roman" w:cs="Times New Roman"/>
          <w:i/>
          <w:iCs/>
          <w:lang w:val="en-GB"/>
        </w:rPr>
        <w:t>Acta Scientific Microbiology, 2</w:t>
      </w:r>
      <w:r>
        <w:rPr>
          <w:rFonts w:ascii="Times New Roman" w:hAnsi="Times New Roman" w:cs="Times New Roman"/>
          <w:lang w:val="en-GB"/>
        </w:rPr>
        <w:t>(7): 89-95.</w:t>
      </w:r>
    </w:p>
    <w:p w14:paraId="3588508E" w14:textId="77777777" w:rsidR="00AF2CDA" w:rsidRDefault="00000000">
      <w:pPr>
        <w:spacing w:line="240" w:lineRule="auto"/>
        <w:ind w:left="360"/>
        <w:jc w:val="both"/>
        <w:rPr>
          <w:rFonts w:cs="Calibri"/>
          <w:b/>
          <w:bCs/>
          <w:lang w:val="en-GB"/>
        </w:rPr>
      </w:pPr>
      <w:proofErr w:type="spellStart"/>
      <w:r>
        <w:rPr>
          <w:rFonts w:ascii="Times New Roman" w:hAnsi="Times New Roman" w:cs="Times New Roman"/>
          <w:lang w:val="en-GB"/>
        </w:rPr>
        <w:t>Patagundi</w:t>
      </w:r>
      <w:proofErr w:type="spellEnd"/>
      <w:r>
        <w:rPr>
          <w:rFonts w:ascii="Times New Roman" w:hAnsi="Times New Roman" w:cs="Times New Roman"/>
          <w:lang w:val="en-GB"/>
        </w:rPr>
        <w:t xml:space="preserve">, B. I., </w:t>
      </w:r>
      <w:proofErr w:type="spellStart"/>
      <w:r>
        <w:rPr>
          <w:rFonts w:ascii="Times New Roman" w:hAnsi="Times New Roman" w:cs="Times New Roman"/>
          <w:lang w:val="en-GB"/>
        </w:rPr>
        <w:t>Shivasharan</w:t>
      </w:r>
      <w:proofErr w:type="spellEnd"/>
      <w:r>
        <w:rPr>
          <w:rFonts w:ascii="Times New Roman" w:hAnsi="Times New Roman" w:cs="Times New Roman"/>
          <w:lang w:val="en-GB"/>
        </w:rPr>
        <w:t xml:space="preserve">, C. T. and </w:t>
      </w:r>
      <w:proofErr w:type="spellStart"/>
      <w:r>
        <w:rPr>
          <w:rFonts w:ascii="Times New Roman" w:hAnsi="Times New Roman" w:cs="Times New Roman"/>
          <w:lang w:val="en-GB"/>
        </w:rPr>
        <w:t>Kaliwal</w:t>
      </w:r>
      <w:proofErr w:type="spellEnd"/>
      <w:r>
        <w:rPr>
          <w:rFonts w:ascii="Times New Roman" w:hAnsi="Times New Roman" w:cs="Times New Roman"/>
          <w:lang w:val="en-GB"/>
        </w:rPr>
        <w:t xml:space="preserve">, B. B. (2014). Isolation and characterization of cellulase producing bacteria from soil. </w:t>
      </w:r>
      <w:r>
        <w:rPr>
          <w:rFonts w:ascii="Times New Roman" w:hAnsi="Times New Roman" w:cs="Times New Roman"/>
          <w:i/>
          <w:iCs/>
          <w:lang w:val="en-GB"/>
        </w:rPr>
        <w:t>International Journal of Current Microbiology and Applied Sciences, 3</w:t>
      </w:r>
      <w:r>
        <w:rPr>
          <w:rFonts w:ascii="Times New Roman" w:hAnsi="Times New Roman" w:cs="Times New Roman"/>
          <w:lang w:val="en-GB"/>
        </w:rPr>
        <w:t>(5): 59-69.</w:t>
      </w:r>
    </w:p>
    <w:p w14:paraId="49873A6B" w14:textId="77777777" w:rsidR="00AF2CDA" w:rsidRDefault="00000000">
      <w:pPr>
        <w:spacing w:line="240" w:lineRule="auto"/>
        <w:ind w:left="360"/>
        <w:jc w:val="both"/>
        <w:rPr>
          <w:rFonts w:cs="Calibri"/>
          <w:b/>
          <w:bCs/>
          <w:lang w:val="en-GB"/>
        </w:rPr>
      </w:pPr>
      <w:r>
        <w:rPr>
          <w:rFonts w:ascii="Times New Roman" w:hAnsi="Times New Roman" w:cs="Times New Roman"/>
          <w:lang w:val="en-GB"/>
        </w:rPr>
        <w:t xml:space="preserve">Piddock, L. J. (2015). </w:t>
      </w:r>
      <w:proofErr w:type="spellStart"/>
      <w:r>
        <w:rPr>
          <w:rFonts w:ascii="Times New Roman" w:hAnsi="Times New Roman" w:cs="Times New Roman"/>
          <w:lang w:val="en-GB"/>
        </w:rPr>
        <w:t>Teixobactin</w:t>
      </w:r>
      <w:proofErr w:type="spellEnd"/>
      <w:r>
        <w:rPr>
          <w:rFonts w:ascii="Times New Roman" w:hAnsi="Times New Roman" w:cs="Times New Roman"/>
          <w:lang w:val="en-GB"/>
        </w:rPr>
        <w:t xml:space="preserve">, the first of a new class of antibiotics discovered by </w:t>
      </w:r>
      <w:proofErr w:type="spellStart"/>
      <w:r>
        <w:rPr>
          <w:rFonts w:ascii="Times New Roman" w:hAnsi="Times New Roman" w:cs="Times New Roman"/>
          <w:lang w:val="en-GB"/>
        </w:rPr>
        <w:t>iChip</w:t>
      </w:r>
      <w:proofErr w:type="spellEnd"/>
      <w:r>
        <w:rPr>
          <w:rFonts w:ascii="Times New Roman" w:hAnsi="Times New Roman" w:cs="Times New Roman"/>
          <w:lang w:val="en-GB"/>
        </w:rPr>
        <w:t xml:space="preserve"> technology. </w:t>
      </w:r>
      <w:r>
        <w:rPr>
          <w:rFonts w:ascii="Times New Roman" w:hAnsi="Times New Roman" w:cs="Times New Roman"/>
          <w:i/>
          <w:iCs/>
          <w:lang w:val="en-GB"/>
        </w:rPr>
        <w:t>Journal of Antimicrobial Chemotherapy, 70</w:t>
      </w:r>
      <w:r>
        <w:rPr>
          <w:rFonts w:ascii="Times New Roman" w:hAnsi="Times New Roman" w:cs="Times New Roman"/>
          <w:lang w:val="en-GB"/>
        </w:rPr>
        <w:t>(10): 2679-2680.</w:t>
      </w:r>
    </w:p>
    <w:p w14:paraId="63D8E4C0" w14:textId="77777777" w:rsidR="00AF2CDA" w:rsidRDefault="00000000">
      <w:pPr>
        <w:spacing w:line="240" w:lineRule="auto"/>
        <w:ind w:left="360"/>
        <w:jc w:val="both"/>
        <w:rPr>
          <w:rFonts w:cs="Calibri"/>
          <w:b/>
          <w:bCs/>
          <w:lang w:val="en-GB"/>
        </w:rPr>
      </w:pPr>
      <w:r>
        <w:rPr>
          <w:rFonts w:ascii="Times New Roman" w:hAnsi="Times New Roman" w:cs="Times New Roman"/>
          <w:lang w:val="en-GB"/>
        </w:rPr>
        <w:t xml:space="preserve">Rafiq, A., Khan, S. A., Akbar, A., Shafi, M., Ali, I., Rehman, F. U., Rashid, R., Shakoor, G. and Anwar, M. (2018). </w:t>
      </w:r>
      <w:r>
        <w:rPr>
          <w:rFonts w:ascii="Times New Roman" w:hAnsi="Times New Roman" w:cs="Times New Roman"/>
          <w:i/>
          <w:iCs/>
          <w:lang w:val="en-GB"/>
        </w:rPr>
        <w:t>International Journal of Pharmaceutical Sciences and Research, 9</w:t>
      </w:r>
      <w:r>
        <w:rPr>
          <w:rFonts w:ascii="Times New Roman" w:hAnsi="Times New Roman" w:cs="Times New Roman"/>
          <w:lang w:val="en-GB"/>
        </w:rPr>
        <w:t>(3): 1002-1011.</w:t>
      </w:r>
    </w:p>
    <w:p w14:paraId="12CC7757" w14:textId="77777777" w:rsidR="00AF2CDA" w:rsidRDefault="00000000">
      <w:pPr>
        <w:spacing w:line="240" w:lineRule="auto"/>
        <w:ind w:left="360"/>
        <w:jc w:val="both"/>
        <w:rPr>
          <w:rFonts w:cs="Calibri"/>
          <w:b/>
          <w:bCs/>
          <w:lang w:val="en-GB"/>
        </w:rPr>
      </w:pPr>
      <w:r>
        <w:rPr>
          <w:rFonts w:ascii="Times New Roman" w:hAnsi="Times New Roman" w:cs="Times New Roman"/>
          <w:lang w:val="en-GB"/>
        </w:rPr>
        <w:t xml:space="preserve">Rawal, J. and Butani, S. (2016). </w:t>
      </w:r>
      <w:proofErr w:type="spellStart"/>
      <w:r>
        <w:rPr>
          <w:rFonts w:ascii="Times New Roman" w:hAnsi="Times New Roman" w:cs="Times New Roman"/>
          <w:lang w:val="en-GB"/>
        </w:rPr>
        <w:t>Teixobactin</w:t>
      </w:r>
      <w:proofErr w:type="spellEnd"/>
      <w:r>
        <w:rPr>
          <w:rFonts w:ascii="Times New Roman" w:hAnsi="Times New Roman" w:cs="Times New Roman"/>
          <w:lang w:val="en-GB"/>
        </w:rPr>
        <w:t xml:space="preserve">: A powerful tool for </w:t>
      </w:r>
      <w:proofErr w:type="spellStart"/>
      <w:r>
        <w:rPr>
          <w:rFonts w:ascii="Times New Roman" w:hAnsi="Times New Roman" w:cs="Times New Roman"/>
          <w:lang w:val="en-GB"/>
        </w:rPr>
        <w:t>cobating</w:t>
      </w:r>
      <w:proofErr w:type="spellEnd"/>
      <w:r>
        <w:rPr>
          <w:rFonts w:ascii="Times New Roman" w:hAnsi="Times New Roman" w:cs="Times New Roman"/>
          <w:lang w:val="en-GB"/>
        </w:rPr>
        <w:t xml:space="preserve"> resistant strains. </w:t>
      </w:r>
      <w:r>
        <w:rPr>
          <w:rFonts w:ascii="Times New Roman" w:hAnsi="Times New Roman" w:cs="Times New Roman"/>
          <w:i/>
          <w:iCs/>
          <w:lang w:val="en-GB"/>
        </w:rPr>
        <w:t>Indian Journal of Pharmaceutical Sciences, 78</w:t>
      </w:r>
      <w:r>
        <w:rPr>
          <w:rFonts w:ascii="Times New Roman" w:hAnsi="Times New Roman" w:cs="Times New Roman"/>
          <w:lang w:val="en-GB"/>
        </w:rPr>
        <w:t>(6): 697-700.</w:t>
      </w:r>
    </w:p>
    <w:p w14:paraId="490AF310" w14:textId="77777777" w:rsidR="00AF2CDA" w:rsidRDefault="00000000">
      <w:pPr>
        <w:spacing w:line="240" w:lineRule="auto"/>
        <w:ind w:left="360"/>
        <w:jc w:val="both"/>
        <w:rPr>
          <w:rFonts w:cs="Calibri"/>
          <w:b/>
          <w:bCs/>
          <w:lang w:val="en-GB"/>
        </w:rPr>
      </w:pPr>
      <w:r>
        <w:rPr>
          <w:rFonts w:ascii="Times New Roman" w:hAnsi="Times New Roman" w:cs="Times New Roman"/>
          <w:lang w:val="en-GB"/>
        </w:rPr>
        <w:lastRenderedPageBreak/>
        <w:t xml:space="preserve">Sankoh, F. P., Yan, X. and Tran, Q. (2014). Assessment of solid waste management in Freetown, Sierra Leone towards sustainable development. </w:t>
      </w:r>
      <w:r>
        <w:rPr>
          <w:rFonts w:ascii="Times New Roman" w:hAnsi="Times New Roman" w:cs="Times New Roman"/>
          <w:i/>
          <w:iCs/>
          <w:lang w:val="en-GB"/>
        </w:rPr>
        <w:t>Journal of Applied Science, 14</w:t>
      </w:r>
      <w:r>
        <w:rPr>
          <w:rFonts w:ascii="Times New Roman" w:hAnsi="Times New Roman" w:cs="Times New Roman"/>
          <w:lang w:val="en-GB"/>
        </w:rPr>
        <w:t>(22): 2909-2924.</w:t>
      </w:r>
    </w:p>
    <w:p w14:paraId="441B77F7" w14:textId="77777777" w:rsidR="00AF2CDA" w:rsidRDefault="00000000">
      <w:pPr>
        <w:spacing w:line="240" w:lineRule="auto"/>
        <w:ind w:left="360"/>
        <w:jc w:val="both"/>
        <w:rPr>
          <w:rFonts w:cs="Calibri"/>
          <w:b/>
          <w:bCs/>
          <w:lang w:val="en-GB"/>
        </w:rPr>
      </w:pPr>
      <w:r>
        <w:rPr>
          <w:rFonts w:ascii="Times New Roman" w:hAnsi="Times New Roman" w:cs="Times New Roman"/>
          <w:lang w:val="en-GB"/>
        </w:rPr>
        <w:t xml:space="preserve">Tse, A. C. and Adamu, C. I. (2012). </w:t>
      </w:r>
      <w:proofErr w:type="spellStart"/>
      <w:r>
        <w:rPr>
          <w:rFonts w:ascii="Times New Roman" w:hAnsi="Times New Roman" w:cs="Times New Roman"/>
          <w:lang w:val="en-GB"/>
        </w:rPr>
        <w:t>Assessmsnt</w:t>
      </w:r>
      <w:proofErr w:type="spellEnd"/>
      <w:r>
        <w:rPr>
          <w:rFonts w:ascii="Times New Roman" w:hAnsi="Times New Roman" w:cs="Times New Roman"/>
          <w:lang w:val="en-GB"/>
        </w:rPr>
        <w:t xml:space="preserve"> of anthropogenic influence on quality of groundwater in hand-dug wells in parts of Makurdi metropolis, North Central Nigeria. </w:t>
      </w:r>
      <w:r>
        <w:rPr>
          <w:rFonts w:ascii="Times New Roman" w:hAnsi="Times New Roman" w:cs="Times New Roman"/>
          <w:i/>
          <w:iCs/>
          <w:lang w:val="en-GB"/>
        </w:rPr>
        <w:t>Ife Journal of Science, 14</w:t>
      </w:r>
      <w:r>
        <w:rPr>
          <w:rFonts w:ascii="Times New Roman" w:hAnsi="Times New Roman" w:cs="Times New Roman"/>
          <w:lang w:val="en-GB"/>
        </w:rPr>
        <w:t>(1): 123-135.</w:t>
      </w:r>
    </w:p>
    <w:p w14:paraId="6CD61FAF" w14:textId="77777777" w:rsidR="00AF2CDA" w:rsidRDefault="00000000">
      <w:pPr>
        <w:spacing w:line="240" w:lineRule="auto"/>
        <w:ind w:left="360"/>
        <w:jc w:val="both"/>
        <w:rPr>
          <w:rFonts w:cs="Calibri"/>
          <w:b/>
          <w:bCs/>
          <w:lang w:val="en-GB"/>
        </w:rPr>
      </w:pPr>
      <w:r>
        <w:rPr>
          <w:rFonts w:ascii="Times New Roman" w:hAnsi="Times New Roman" w:cs="Times New Roman"/>
          <w:lang w:val="en-GB"/>
        </w:rPr>
        <w:t xml:space="preserve">Williams, J O., and Hakam, K. (2015). Microorganisms associated with dumpsites in Port Harcourt metropolis, Nigeria. </w:t>
      </w:r>
      <w:r>
        <w:rPr>
          <w:rFonts w:ascii="Times New Roman" w:hAnsi="Times New Roman" w:cs="Times New Roman"/>
          <w:i/>
          <w:iCs/>
          <w:lang w:val="en-GB"/>
        </w:rPr>
        <w:t>Journal of Ecology and the Natural Environment, 8</w:t>
      </w:r>
      <w:r>
        <w:rPr>
          <w:rFonts w:ascii="Times New Roman" w:hAnsi="Times New Roman" w:cs="Times New Roman"/>
          <w:lang w:val="en-GB"/>
        </w:rPr>
        <w:t>(2): 9-12.</w:t>
      </w:r>
    </w:p>
    <w:p w14:paraId="6D8A7E6C" w14:textId="77777777" w:rsidR="00AF2CDA" w:rsidRDefault="00AF2CDA">
      <w:pPr>
        <w:rPr>
          <w:rFonts w:cs="Calibri"/>
          <w:b/>
          <w:bCs/>
          <w:lang w:val="en-GB"/>
        </w:rPr>
      </w:pPr>
    </w:p>
    <w:p w14:paraId="7520ED31" w14:textId="77777777" w:rsidR="00AF2CDA" w:rsidRDefault="00AF2CDA">
      <w:pPr>
        <w:rPr>
          <w:rFonts w:cs="Calibri"/>
          <w:b/>
          <w:bCs/>
          <w:lang w:val="en-GB"/>
        </w:rPr>
      </w:pPr>
    </w:p>
    <w:p w14:paraId="0B3869AA" w14:textId="77777777" w:rsidR="00AF2CDA" w:rsidRDefault="00AF2CDA">
      <w:pPr>
        <w:spacing w:line="240" w:lineRule="auto"/>
        <w:jc w:val="both"/>
        <w:rPr>
          <w:rFonts w:cs="Calibri"/>
          <w:b/>
          <w:bCs/>
          <w:lang w:val="en-GB"/>
        </w:rPr>
      </w:pPr>
    </w:p>
    <w:sectPr w:rsidR="00AF2CDA">
      <w:headerReference w:type="even" r:id="rId7"/>
      <w:headerReference w:type="default" r:id="rId8"/>
      <w:footerReference w:type="even" r:id="rId9"/>
      <w:footerReference w:type="default" r:id="rId10"/>
      <w:headerReference w:type="first" r:id="rId11"/>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B792F" w14:textId="77777777" w:rsidR="0036113E" w:rsidRDefault="0036113E">
      <w:pPr>
        <w:spacing w:after="0" w:line="240" w:lineRule="auto"/>
      </w:pPr>
      <w:r>
        <w:separator/>
      </w:r>
    </w:p>
  </w:endnote>
  <w:endnote w:type="continuationSeparator" w:id="0">
    <w:p w14:paraId="16F649CA" w14:textId="77777777" w:rsidR="0036113E" w:rsidRDefault="00361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937C" w14:textId="77777777" w:rsidR="00AF2CDA" w:rsidRDefault="00AF2C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945D" w14:textId="77777777" w:rsidR="00AF2CDA" w:rsidRDefault="00AF2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79AE9" w14:textId="77777777" w:rsidR="0036113E" w:rsidRDefault="0036113E">
      <w:pPr>
        <w:spacing w:after="0" w:line="240" w:lineRule="auto"/>
      </w:pPr>
      <w:r>
        <w:separator/>
      </w:r>
    </w:p>
  </w:footnote>
  <w:footnote w:type="continuationSeparator" w:id="0">
    <w:p w14:paraId="5499CF44" w14:textId="77777777" w:rsidR="0036113E" w:rsidRDefault="00361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BFF79" w14:textId="77777777" w:rsidR="00AF2CDA" w:rsidRDefault="00000000">
    <w:pPr>
      <w:pStyle w:val="Header"/>
    </w:pPr>
    <w:r>
      <w:rPr>
        <w:noProof/>
      </w:rPr>
      <w:pict w14:anchorId="16C0B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27"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B3F2" w14:textId="77777777" w:rsidR="00AF2CDA" w:rsidRDefault="00000000">
    <w:pPr>
      <w:pStyle w:val="Header"/>
    </w:pPr>
    <w:r>
      <w:rPr>
        <w:noProof/>
      </w:rPr>
      <w:pict w14:anchorId="7A731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26" type="#_x0000_t136" style="position:absolute;margin-left:0;margin-top:0;width:555.6pt;height:104.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BF335" w14:textId="77777777" w:rsidR="00AF2CDA" w:rsidRDefault="00000000">
    <w:pPr>
      <w:pStyle w:val="Header"/>
    </w:pPr>
    <w:r>
      <w:rPr>
        <w:noProof/>
      </w:rPr>
      <w:pict w14:anchorId="2D3BF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1025"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34483E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0000001"/>
    <w:multiLevelType w:val="multilevel"/>
    <w:tmpl w:val="CE4027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8090863">
    <w:abstractNumId w:val="1"/>
  </w:num>
  <w:num w:numId="2" w16cid:durableId="1854487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CDA"/>
    <w:rsid w:val="000E21B6"/>
    <w:rsid w:val="001C3100"/>
    <w:rsid w:val="00214CD8"/>
    <w:rsid w:val="002E3B3D"/>
    <w:rsid w:val="0036113E"/>
    <w:rsid w:val="00435330"/>
    <w:rsid w:val="006321EC"/>
    <w:rsid w:val="006F4D48"/>
    <w:rsid w:val="0073206A"/>
    <w:rsid w:val="00AF2CDA"/>
    <w:rsid w:val="00C73D8E"/>
    <w:rsid w:val="00DE6E93"/>
    <w:rsid w:val="00ED4FA4"/>
    <w:rsid w:val="00F151D2"/>
    <w:rsid w:val="00FC5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ACA6C"/>
  <w15:docId w15:val="{98B3B282-1C0B-4097-A358-022E944D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PlaceholderText">
    <w:name w:val="Placeholder Text"/>
    <w:basedOn w:val="DefaultParagraphFont"/>
    <w:uiPriority w:val="99"/>
    <w:rPr>
      <w:color w:val="66666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11</Pages>
  <Words>5681</Words>
  <Characters>32383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2025-09-02T16:07:00Z</dcterms:created>
  <dcterms:modified xsi:type="dcterms:W3CDTF">2025-09-02T23:32:00Z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c9179b859f504e98bfac8d0661ec848d</vt:lpwstr>
  </property>
  <property fmtid="{D5CDD505-2E9C-101B-9397-08002B2CF9AE}" pid="3" name="GrammarlyDocumentId">
    <vt:lpwstr>51e68fef-7946-4d58-b9a0-31dc32a09e9b</vt:lpwstr>
  </property>
</Properties>
</file>