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886F6" w14:textId="77777777" w:rsidR="00746053" w:rsidRPr="00F65987" w:rsidRDefault="00746053" w:rsidP="00746053">
      <w:pPr>
        <w:pStyle w:val="Author"/>
        <w:spacing w:line="240" w:lineRule="auto"/>
        <w:rPr>
          <w:rFonts w:ascii="Arial" w:hAnsi="Arial" w:cs="Arial"/>
          <w:bCs/>
          <w:iCs/>
          <w:kern w:val="28"/>
          <w:sz w:val="36"/>
          <w:lang w:val="en-ID"/>
        </w:rPr>
      </w:pPr>
      <w:bookmarkStart w:id="0" w:name="_GoBack"/>
      <w:bookmarkEnd w:id="0"/>
      <w:r w:rsidRPr="00536F00">
        <w:rPr>
          <w:rFonts w:ascii="Arial" w:hAnsi="Arial" w:cs="Arial"/>
          <w:bCs/>
          <w:iCs/>
          <w:kern w:val="28"/>
          <w:sz w:val="36"/>
        </w:rPr>
        <w:t xml:space="preserve">Analysis of Factors Affecting Employee Performance at the </w:t>
      </w:r>
      <w:proofErr w:type="spellStart"/>
      <w:r w:rsidRPr="00536F00">
        <w:rPr>
          <w:rFonts w:ascii="Arial" w:hAnsi="Arial" w:cs="Arial"/>
          <w:bCs/>
          <w:iCs/>
          <w:kern w:val="28"/>
          <w:sz w:val="36"/>
        </w:rPr>
        <w:t>Sibolga</w:t>
      </w:r>
      <w:proofErr w:type="spellEnd"/>
      <w:r w:rsidRPr="00536F00">
        <w:rPr>
          <w:rFonts w:ascii="Arial" w:hAnsi="Arial" w:cs="Arial"/>
          <w:bCs/>
          <w:iCs/>
          <w:kern w:val="28"/>
          <w:sz w:val="36"/>
        </w:rPr>
        <w:t xml:space="preserve"> City Regional Civil Service Agency </w:t>
      </w:r>
    </w:p>
    <w:p w14:paraId="56FE777D" w14:textId="77777777" w:rsidR="00746053" w:rsidRPr="00F65987" w:rsidRDefault="00746053" w:rsidP="00746053">
      <w:pPr>
        <w:pStyle w:val="Author"/>
        <w:spacing w:line="240" w:lineRule="auto"/>
        <w:jc w:val="both"/>
        <w:rPr>
          <w:rFonts w:ascii="Arial" w:hAnsi="Arial" w:cs="Arial"/>
          <w:sz w:val="36"/>
          <w:lang w:val="en-ID"/>
        </w:rPr>
      </w:pPr>
    </w:p>
    <w:p w14:paraId="00827051" w14:textId="5730FFE3" w:rsidR="00746053" w:rsidRPr="003C68B3" w:rsidRDefault="00746053" w:rsidP="00746053">
      <w:pPr>
        <w:pStyle w:val="Copyright"/>
        <w:spacing w:after="0" w:line="240" w:lineRule="auto"/>
        <w:jc w:val="both"/>
        <w:rPr>
          <w:rFonts w:ascii="Arial" w:hAnsi="Arial" w:cs="Arial"/>
          <w:lang w:val="pt-BR"/>
        </w:rPr>
        <w:sectPr w:rsidR="00746053" w:rsidRPr="003C68B3" w:rsidSect="00093D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71B7E5D" w14:textId="77777777" w:rsidR="00746053" w:rsidRPr="003C68B3" w:rsidRDefault="00746053" w:rsidP="00746053">
      <w:pPr>
        <w:pStyle w:val="AbstHead"/>
        <w:spacing w:after="0"/>
        <w:jc w:val="both"/>
        <w:rPr>
          <w:rFonts w:ascii="Arial" w:hAnsi="Arial" w:cs="Arial"/>
          <w:lang w:val="pt-BR"/>
        </w:rPr>
      </w:pPr>
      <w:r w:rsidRPr="00746053">
        <w:rPr>
          <w:rFonts w:ascii="Arial" w:hAnsi="Arial" w:cs="Arial"/>
          <w:lang w:val="pt-BR"/>
        </w:rPr>
        <w:t xml:space="preserve">ABSTRACT </w:t>
      </w:r>
    </w:p>
    <w:p w14:paraId="64CB6C55" w14:textId="77777777" w:rsidR="00746053" w:rsidRPr="003C68B3" w:rsidRDefault="00746053" w:rsidP="00746053">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46053" w:rsidRPr="00EF5184" w14:paraId="44AA629F" w14:textId="77777777" w:rsidTr="003B7F14">
        <w:tc>
          <w:tcPr>
            <w:tcW w:w="9576" w:type="dxa"/>
            <w:shd w:val="clear" w:color="auto" w:fill="F2F2F2"/>
          </w:tcPr>
          <w:p w14:paraId="6B07E735" w14:textId="77777777" w:rsidR="00746053" w:rsidRPr="00536F00" w:rsidRDefault="00746053" w:rsidP="003B7F14">
            <w:pPr>
              <w:pStyle w:val="Body"/>
              <w:spacing w:after="0"/>
              <w:rPr>
                <w:rFonts w:ascii="Arial" w:eastAsia="Calibri" w:hAnsi="Arial" w:cs="Arial"/>
                <w:b/>
                <w:szCs w:val="22"/>
                <w:lang w:val="en-ID"/>
              </w:rPr>
            </w:pPr>
            <w:r w:rsidRPr="00536F00">
              <w:rPr>
                <w:rFonts w:ascii="Arial" w:eastAsia="Calibri" w:hAnsi="Arial" w:cs="Arial"/>
                <w:b/>
                <w:bCs/>
                <w:szCs w:val="22"/>
              </w:rPr>
              <w:t>Aims:</w:t>
            </w:r>
            <w:r w:rsidRPr="00536F00">
              <w:rPr>
                <w:rFonts w:ascii="Arial" w:eastAsia="Calibri" w:hAnsi="Arial" w:cs="Arial"/>
                <w:b/>
                <w:szCs w:val="22"/>
              </w:rPr>
              <w:br/>
            </w:r>
            <w:r w:rsidRPr="00536F00">
              <w:rPr>
                <w:rFonts w:ascii="Arial" w:eastAsia="Calibri" w:hAnsi="Arial" w:cs="Arial"/>
                <w:bCs/>
                <w:szCs w:val="22"/>
              </w:rPr>
              <w:t xml:space="preserve">This study aims to analyze the influence of work motivation, emotional intelligence, and work stress on employee performance at the Regional Civil Service Agency (BKD) of </w:t>
            </w:r>
            <w:proofErr w:type="spellStart"/>
            <w:r w:rsidRPr="00536F00">
              <w:rPr>
                <w:rFonts w:ascii="Arial" w:eastAsia="Calibri" w:hAnsi="Arial" w:cs="Arial"/>
                <w:bCs/>
                <w:szCs w:val="22"/>
              </w:rPr>
              <w:t>Sibolga</w:t>
            </w:r>
            <w:proofErr w:type="spellEnd"/>
            <w:r w:rsidRPr="00536F00">
              <w:rPr>
                <w:rFonts w:ascii="Arial" w:eastAsia="Calibri" w:hAnsi="Arial" w:cs="Arial"/>
                <w:bCs/>
                <w:szCs w:val="22"/>
              </w:rPr>
              <w:t xml:space="preserve"> City.</w:t>
            </w:r>
          </w:p>
          <w:p w14:paraId="293DDB2F" w14:textId="77777777" w:rsidR="00746053" w:rsidRDefault="00746053" w:rsidP="003B7F14">
            <w:pPr>
              <w:pStyle w:val="Body"/>
              <w:spacing w:after="0"/>
              <w:rPr>
                <w:rFonts w:ascii="Arial" w:eastAsia="Calibri" w:hAnsi="Arial" w:cs="Arial"/>
                <w:b/>
                <w:bCs/>
                <w:szCs w:val="22"/>
                <w:lang w:val="en-ID"/>
              </w:rPr>
            </w:pPr>
            <w:r w:rsidRPr="00536F00">
              <w:rPr>
                <w:rFonts w:ascii="Arial" w:eastAsia="Calibri" w:hAnsi="Arial" w:cs="Arial"/>
                <w:b/>
                <w:bCs/>
                <w:szCs w:val="22"/>
              </w:rPr>
              <w:t>Study Design:</w:t>
            </w:r>
          </w:p>
          <w:p w14:paraId="450E6886" w14:textId="77777777" w:rsidR="00746053" w:rsidRPr="00536F00" w:rsidRDefault="00746053" w:rsidP="003B7F14">
            <w:pPr>
              <w:pStyle w:val="Body"/>
              <w:spacing w:after="0"/>
              <w:rPr>
                <w:rFonts w:ascii="Arial" w:eastAsia="Calibri" w:hAnsi="Arial" w:cs="Arial"/>
                <w:bCs/>
                <w:szCs w:val="22"/>
                <w:lang w:val="en-ID"/>
              </w:rPr>
            </w:pPr>
            <w:r w:rsidRPr="00536F00">
              <w:rPr>
                <w:rFonts w:ascii="Arial" w:eastAsia="Calibri" w:hAnsi="Arial" w:cs="Arial"/>
                <w:bCs/>
                <w:szCs w:val="22"/>
              </w:rPr>
              <w:t>The research employed a quantitative approach with an explanatory design to examine causal relationships among the studied variables.</w:t>
            </w:r>
          </w:p>
          <w:p w14:paraId="54CCBD56" w14:textId="77777777" w:rsidR="00746053" w:rsidRPr="00536F00" w:rsidRDefault="00746053" w:rsidP="003B7F14">
            <w:pPr>
              <w:pStyle w:val="Body"/>
              <w:spacing w:after="0"/>
              <w:rPr>
                <w:rFonts w:ascii="Arial" w:eastAsia="Calibri" w:hAnsi="Arial" w:cs="Arial"/>
                <w:bCs/>
                <w:szCs w:val="22"/>
                <w:lang w:val="en-ID"/>
              </w:rPr>
            </w:pPr>
            <w:r w:rsidRPr="00536F00">
              <w:rPr>
                <w:rFonts w:ascii="Arial" w:eastAsia="Calibri" w:hAnsi="Arial" w:cs="Arial"/>
                <w:bCs/>
                <w:szCs w:val="22"/>
              </w:rPr>
              <w:t>Place and Duration of Study:</w:t>
            </w:r>
          </w:p>
          <w:p w14:paraId="4D887238" w14:textId="77777777" w:rsidR="00746053" w:rsidRPr="00536F00" w:rsidRDefault="00746053" w:rsidP="003B7F14">
            <w:pPr>
              <w:pStyle w:val="Body"/>
              <w:spacing w:after="0"/>
              <w:rPr>
                <w:rFonts w:ascii="Arial" w:eastAsia="Calibri" w:hAnsi="Arial" w:cs="Arial"/>
                <w:bCs/>
                <w:szCs w:val="22"/>
                <w:lang w:val="en-ID"/>
              </w:rPr>
            </w:pPr>
            <w:r w:rsidRPr="00536F00">
              <w:rPr>
                <w:rFonts w:ascii="Arial" w:eastAsia="Calibri" w:hAnsi="Arial" w:cs="Arial"/>
                <w:bCs/>
                <w:szCs w:val="22"/>
              </w:rPr>
              <w:t xml:space="preserve">The research was conducted at the Regional Civil Service Agency of </w:t>
            </w:r>
            <w:proofErr w:type="spellStart"/>
            <w:r w:rsidRPr="00536F00">
              <w:rPr>
                <w:rFonts w:ascii="Arial" w:eastAsia="Calibri" w:hAnsi="Arial" w:cs="Arial"/>
                <w:bCs/>
                <w:szCs w:val="22"/>
              </w:rPr>
              <w:t>Sibolga</w:t>
            </w:r>
            <w:proofErr w:type="spellEnd"/>
            <w:r w:rsidRPr="00536F00">
              <w:rPr>
                <w:rFonts w:ascii="Arial" w:eastAsia="Calibri" w:hAnsi="Arial" w:cs="Arial"/>
                <w:bCs/>
                <w:szCs w:val="22"/>
              </w:rPr>
              <w:t xml:space="preserve"> City, North Sumatra, from March 2025 to June 2025.</w:t>
            </w:r>
          </w:p>
          <w:p w14:paraId="0692B05B" w14:textId="77777777" w:rsidR="00746053" w:rsidRPr="00536F00" w:rsidRDefault="00746053" w:rsidP="003B7F14">
            <w:pPr>
              <w:pStyle w:val="Body"/>
              <w:spacing w:after="0"/>
              <w:rPr>
                <w:rFonts w:ascii="Arial" w:eastAsia="Calibri" w:hAnsi="Arial" w:cs="Arial"/>
                <w:b/>
                <w:szCs w:val="22"/>
                <w:lang w:val="en-ID"/>
              </w:rPr>
            </w:pPr>
            <w:r w:rsidRPr="00536F00">
              <w:rPr>
                <w:rFonts w:ascii="Arial" w:eastAsia="Calibri" w:hAnsi="Arial" w:cs="Arial"/>
                <w:b/>
                <w:bCs/>
                <w:szCs w:val="22"/>
              </w:rPr>
              <w:t>Methodology:</w:t>
            </w:r>
            <w:r w:rsidRPr="00536F00">
              <w:rPr>
                <w:rFonts w:ascii="Arial" w:eastAsia="Calibri" w:hAnsi="Arial" w:cs="Arial"/>
                <w:b/>
                <w:szCs w:val="22"/>
              </w:rPr>
              <w:br/>
            </w:r>
            <w:r w:rsidRPr="00536F00">
              <w:rPr>
                <w:rFonts w:ascii="Arial" w:eastAsia="Calibri" w:hAnsi="Arial" w:cs="Arial"/>
                <w:bCs/>
                <w:szCs w:val="22"/>
              </w:rPr>
              <w:t>The total population of 73 employees was selected as the research sample using a census method. Data were collected through questionnaires and analyzed using multiple linear regression. Instrument validity and reliability tests, classical assumption tests, and hypothesis testing (t-test, F-test, and R²) were applied to ensure robustness of the findings.</w:t>
            </w:r>
          </w:p>
          <w:p w14:paraId="448436A6" w14:textId="77777777" w:rsidR="00746053" w:rsidRPr="00536F00" w:rsidRDefault="00746053" w:rsidP="003B7F14">
            <w:pPr>
              <w:pStyle w:val="Body"/>
              <w:spacing w:after="0"/>
              <w:rPr>
                <w:rFonts w:ascii="Arial" w:eastAsia="Calibri" w:hAnsi="Arial" w:cs="Arial"/>
                <w:bCs/>
                <w:szCs w:val="22"/>
                <w:lang w:val="en-ID"/>
              </w:rPr>
            </w:pPr>
            <w:r w:rsidRPr="00536F00">
              <w:rPr>
                <w:rFonts w:ascii="Arial" w:eastAsia="Calibri" w:hAnsi="Arial" w:cs="Arial"/>
                <w:b/>
                <w:bCs/>
                <w:szCs w:val="22"/>
              </w:rPr>
              <w:t>Results:</w:t>
            </w:r>
            <w:r w:rsidRPr="00536F00">
              <w:rPr>
                <w:rFonts w:ascii="Arial" w:eastAsia="Calibri" w:hAnsi="Arial" w:cs="Arial"/>
                <w:b/>
                <w:szCs w:val="22"/>
              </w:rPr>
              <w:br/>
            </w:r>
            <w:r w:rsidRPr="00536F00">
              <w:rPr>
                <w:rFonts w:ascii="Arial" w:eastAsia="Calibri" w:hAnsi="Arial" w:cs="Arial"/>
                <w:bCs/>
                <w:szCs w:val="22"/>
              </w:rPr>
              <w:t>The findings show that work motivation has a positive and significant effect on employee performance. Emotional intelligence also has a positive and significant impact. Work stress, however, shows a positive but not significant influence. Simultaneously, work motivation, emotional intelligence, and work stress have a significant effect on employee performance, explaining 52.1% of the variance, while 47.9% is explained by other factors not included in this study.</w:t>
            </w:r>
          </w:p>
          <w:p w14:paraId="1F3162DC" w14:textId="77777777" w:rsidR="00746053" w:rsidRPr="00536F00" w:rsidRDefault="00746053" w:rsidP="003B7F14">
            <w:pPr>
              <w:pStyle w:val="Body"/>
              <w:spacing w:after="0"/>
              <w:rPr>
                <w:rFonts w:ascii="Arial" w:eastAsia="Calibri" w:hAnsi="Arial" w:cs="Arial"/>
                <w:b/>
                <w:szCs w:val="22"/>
                <w:lang w:val="en-ID"/>
              </w:rPr>
            </w:pPr>
            <w:r w:rsidRPr="00536F00">
              <w:rPr>
                <w:rFonts w:ascii="Arial" w:eastAsia="Calibri" w:hAnsi="Arial" w:cs="Arial"/>
                <w:b/>
                <w:bCs/>
                <w:szCs w:val="22"/>
              </w:rPr>
              <w:t>Conclusion:</w:t>
            </w:r>
            <w:r w:rsidRPr="00536F00">
              <w:rPr>
                <w:rFonts w:ascii="Arial" w:eastAsia="Calibri" w:hAnsi="Arial" w:cs="Arial"/>
                <w:b/>
                <w:szCs w:val="22"/>
              </w:rPr>
              <w:br/>
            </w:r>
            <w:r w:rsidRPr="00536F00">
              <w:rPr>
                <w:rFonts w:ascii="Arial" w:eastAsia="Calibri" w:hAnsi="Arial" w:cs="Arial"/>
                <w:bCs/>
                <w:szCs w:val="22"/>
              </w:rPr>
              <w:t xml:space="preserve">Employee performance at BKD </w:t>
            </w:r>
            <w:proofErr w:type="spellStart"/>
            <w:r w:rsidRPr="00536F00">
              <w:rPr>
                <w:rFonts w:ascii="Arial" w:eastAsia="Calibri" w:hAnsi="Arial" w:cs="Arial"/>
                <w:bCs/>
                <w:szCs w:val="22"/>
              </w:rPr>
              <w:t>Sibolga</w:t>
            </w:r>
            <w:proofErr w:type="spellEnd"/>
            <w:r w:rsidRPr="00536F00">
              <w:rPr>
                <w:rFonts w:ascii="Arial" w:eastAsia="Calibri" w:hAnsi="Arial" w:cs="Arial"/>
                <w:bCs/>
                <w:szCs w:val="22"/>
              </w:rPr>
              <w:t xml:space="preserve"> is strongly influenced by motivation and emotional intelligence, while work stress does not play a significant role. Improving employee performance requires strengthening motivation, enhancing emotional intelligence, and applying effective stress management.</w:t>
            </w:r>
          </w:p>
        </w:tc>
      </w:tr>
    </w:tbl>
    <w:p w14:paraId="5796394A" w14:textId="77777777" w:rsidR="00746053" w:rsidRPr="007002C5" w:rsidRDefault="00746053" w:rsidP="00746053">
      <w:pPr>
        <w:pStyle w:val="Body"/>
        <w:spacing w:after="0"/>
        <w:rPr>
          <w:rFonts w:ascii="Arial" w:hAnsi="Arial" w:cs="Arial"/>
          <w:i/>
          <w:lang w:val="en-ID"/>
        </w:rPr>
      </w:pPr>
    </w:p>
    <w:p w14:paraId="3920A952" w14:textId="77777777" w:rsidR="00746053" w:rsidRPr="007002C5" w:rsidRDefault="00746053" w:rsidP="00746053">
      <w:pPr>
        <w:pStyle w:val="Body"/>
        <w:spacing w:after="0"/>
        <w:rPr>
          <w:rFonts w:ascii="Arial" w:hAnsi="Arial" w:cs="Arial"/>
          <w:i/>
          <w:lang w:val="en-ID"/>
        </w:rPr>
      </w:pPr>
      <w:r w:rsidRPr="00EF5184">
        <w:rPr>
          <w:rFonts w:ascii="Arial" w:hAnsi="Arial" w:cs="Arial"/>
          <w:i/>
        </w:rPr>
        <w:t>Keywords: Work motivation, Emotional intelligence, Work stress, Employee performance, Public sector.</w:t>
      </w:r>
    </w:p>
    <w:p w14:paraId="350C75AC" w14:textId="77777777" w:rsidR="00746053" w:rsidRPr="007002C5" w:rsidRDefault="00746053" w:rsidP="00746053">
      <w:pPr>
        <w:pStyle w:val="Body"/>
        <w:spacing w:after="0"/>
        <w:rPr>
          <w:rFonts w:ascii="Arial" w:hAnsi="Arial" w:cs="Arial"/>
          <w:i/>
          <w:lang w:val="en-ID"/>
        </w:rPr>
      </w:pPr>
    </w:p>
    <w:p w14:paraId="7BD88D78" w14:textId="77777777" w:rsidR="00C5470A" w:rsidRDefault="00C5470A" w:rsidP="00746053">
      <w:pPr>
        <w:pStyle w:val="AbstHead"/>
        <w:spacing w:after="0"/>
        <w:jc w:val="both"/>
        <w:rPr>
          <w:rFonts w:ascii="Arial" w:hAnsi="Arial" w:cs="Arial"/>
        </w:rPr>
      </w:pPr>
    </w:p>
    <w:p w14:paraId="45906E4C" w14:textId="77777777" w:rsidR="00C5470A" w:rsidRDefault="00C5470A" w:rsidP="00746053">
      <w:pPr>
        <w:pStyle w:val="AbstHead"/>
        <w:spacing w:after="0"/>
        <w:jc w:val="both"/>
        <w:rPr>
          <w:rFonts w:ascii="Arial" w:hAnsi="Arial" w:cs="Arial"/>
        </w:rPr>
      </w:pPr>
    </w:p>
    <w:p w14:paraId="2D3248E4" w14:textId="30D3B9EC" w:rsidR="00746053" w:rsidRPr="00F65987" w:rsidRDefault="00746053" w:rsidP="00746053">
      <w:pPr>
        <w:pStyle w:val="AbstHead"/>
        <w:spacing w:after="0"/>
        <w:jc w:val="both"/>
        <w:rPr>
          <w:rFonts w:ascii="Arial" w:hAnsi="Arial" w:cs="Arial"/>
          <w:lang w:val="en-ID"/>
        </w:rPr>
      </w:pPr>
      <w:r w:rsidRPr="00474EB4">
        <w:rPr>
          <w:rFonts w:ascii="Arial" w:hAnsi="Arial" w:cs="Arial"/>
        </w:rPr>
        <w:t xml:space="preserve">1. INTRODUCTION </w:t>
      </w:r>
    </w:p>
    <w:p w14:paraId="7D232C10" w14:textId="77777777" w:rsidR="00746053" w:rsidRPr="00F65987" w:rsidRDefault="00746053" w:rsidP="00746053">
      <w:pPr>
        <w:pStyle w:val="AbstHead"/>
        <w:spacing w:after="0"/>
        <w:jc w:val="both"/>
        <w:rPr>
          <w:rFonts w:ascii="Arial" w:hAnsi="Arial" w:cs="Arial"/>
          <w:lang w:val="en-ID"/>
        </w:rPr>
      </w:pPr>
    </w:p>
    <w:p w14:paraId="495E6ED4" w14:textId="77777777" w:rsidR="00746053" w:rsidRPr="00F65987" w:rsidRDefault="00746053" w:rsidP="00746053">
      <w:pPr>
        <w:pStyle w:val="Body"/>
        <w:rPr>
          <w:rFonts w:ascii="Arial" w:hAnsi="Arial" w:cs="Arial"/>
          <w:lang w:val="en-ID"/>
        </w:rPr>
      </w:pPr>
      <w:r w:rsidRPr="0020164E">
        <w:rPr>
          <w:rFonts w:ascii="Arial" w:hAnsi="Arial" w:cs="Arial"/>
        </w:rPr>
        <w:t xml:space="preserve">Employee performance is one of the important aspects in the sustainability of public sector organizations, especially government agencies </w:t>
      </w:r>
      <w:r>
        <w:rPr>
          <w:rFonts w:ascii="Arial" w:hAnsi="Arial" w:cs="Arial"/>
        </w:rPr>
        <w:fldChar w:fldCharType="begin" w:fldLock="1"/>
      </w:r>
      <w:r>
        <w:rPr>
          <w:rFonts w:ascii="Arial" w:hAnsi="Arial" w:cs="Arial"/>
        </w:rPr>
        <w:instrText>ADDIN CSL_CITATION {"citationItems":[{"id":"ITEM-1","itemData":{"ISSN":"2722-371X","author":[{"dropping-particle":"","family":"Rizati","given":"Leony","non-dropping-particle":"","parse-names":false,"suffix":""},{"dropping-particle":"","family":"Wahidatunisa","given":"Yolanda","non-dropping-particle":"","parse-names":false,"suffix":""},{"dropping-particle":"","family":"Seviani","given":"Dea","non-dropping-particle":"","parse-names":false,"suffix":""},{"dropping-particle":"","family":"Aryani","given":"Ririn Dwi","non-dropping-particle":"","parse-names":false,"suffix":""},{"dropping-particle":"","family":"Lianti","given":"Putri","non-dropping-particle":"","parse-names":false,"suffix":""}],"container-title":"Professional: Jurnal Komunikasi dan Administrasi Publik","id":"ITEM-1","issue":"1","issued":{"date-parts":[["2025"]]},"page":"41-50","title":"Studi Pustaka Tentang Hubungan Budaya Organisasi Terhadap Kinerja Pegawai Sektor Publik","type":"article-journal","volume":"12"},"uris":["http://www.mendeley.com/documents/?uuid=68ddaa1b-5857-4a2d-8d04-7232ce87fcaf"]}],"mendeley":{"formattedCitation":"(Rizati et al., 2025)","plainTextFormattedCitation":"(Rizati et al., 2025)","previouslyFormattedCitation":"(Rizati et al., 2025)"},"properties":{"noteIndex":0},"schema":"https://github.com/citation-style-language/schema/raw/master/csl-citation.json"}</w:instrText>
      </w:r>
      <w:r>
        <w:rPr>
          <w:rFonts w:ascii="Arial" w:hAnsi="Arial" w:cs="Arial"/>
        </w:rPr>
        <w:fldChar w:fldCharType="separate"/>
      </w:r>
      <w:r w:rsidRPr="00536F00">
        <w:rPr>
          <w:rFonts w:ascii="Arial" w:hAnsi="Arial" w:cs="Arial"/>
          <w:noProof/>
        </w:rPr>
        <w:t>(Rizati et al., 2025)</w:t>
      </w:r>
      <w:r>
        <w:rPr>
          <w:rFonts w:ascii="Arial" w:hAnsi="Arial" w:cs="Arial"/>
        </w:rPr>
        <w:fldChar w:fldCharType="end"/>
      </w:r>
      <w:r w:rsidRPr="0020164E">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ISSN":"2715-1786","author":[{"dropping-particle":"","family":"Adiba","given":"Farah","non-dropping-particle":"","parse-names":false,"suffix":""},{"dropping-particle":"","family":"Rosita","given":"Diana","non-dropping-particle":"","parse-names":false,"suffix":""}],"container-title":"Akses: Journal of Publik &amp; Business Administration Science","id":"ITEM-1","issue":"2","issued":{"date-parts":[["2023"]]},"page":"8-17","title":"Pengaruh Kompensasi Terhadap Kinerja Karyawan Melalui Motivasi: Studi Pada Politeknik Pembangunan Pertanian Malang","type":"article-journal","volume":"5"},"uris":["http://www.mendeley.com/documents/?uuid=cd7277f1-fd9b-4cb6-bbdf-b2adcfced2de"]}],"mendeley":{"formattedCitation":"(Adiba &amp; Rosita, 2023)","plainTextFormattedCitation":"(Adiba &amp; Rosita, 2023)","previouslyFormattedCitation":"(Adiba &amp; Rosita, 2023)"},"properties":{"noteIndex":0},"schema":"https://github.com/citation-style-language/schema/raw/master/csl-citation.json"}</w:instrText>
      </w:r>
      <w:r>
        <w:rPr>
          <w:rFonts w:ascii="Arial" w:hAnsi="Arial" w:cs="Arial"/>
        </w:rPr>
        <w:fldChar w:fldCharType="separate"/>
      </w:r>
      <w:r w:rsidRPr="00536F00">
        <w:rPr>
          <w:rFonts w:ascii="Arial" w:hAnsi="Arial" w:cs="Arial"/>
          <w:noProof/>
        </w:rPr>
        <w:t>(Adiba &amp; Rosita, 2023)</w:t>
      </w:r>
      <w:r>
        <w:rPr>
          <w:rFonts w:ascii="Arial" w:hAnsi="Arial" w:cs="Arial"/>
        </w:rPr>
        <w:fldChar w:fldCharType="end"/>
      </w:r>
      <w:r w:rsidRPr="0020164E">
        <w:rPr>
          <w:rFonts w:ascii="Arial" w:hAnsi="Arial" w:cs="Arial"/>
        </w:rPr>
        <w:t>, performance is the result of a person's overall performance over a certain period of time in carrying out tasks according to predetermined standards</w:t>
      </w:r>
    </w:p>
    <w:p w14:paraId="46CE8F29" w14:textId="77777777" w:rsidR="00746053" w:rsidRPr="00F65987" w:rsidRDefault="00746053" w:rsidP="00746053">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{"citationItems":[{"id":"ITEM-1","itemData":{"ISSN":"2963-4830","author":[{"dropping-particle":"","family":"Husna","given":"Luthfi Umamul","non-dropping-particle":"","parse-names":false,"suffix":""},{"dropping-particle":"","family":"Prasetya","given":"Bangun Putra","non-dropping-particle":"","parse-names":false,"suffix":""}],"container-title":"Jurnal Bintang Manajemen","id":"ITEM-1","issue":"2","issued":{"date-parts":[["2024"]]},"page":"19-28","title":"Pengaruh motivasi dan lingkungan kerja terhadap kinerja karyawan PT. Mitra Sakti Boshe VVIP Club Yogyakarta","type":"article-journal","volume":"2"},"uris":["http://www.mendeley.com/documents/?uuid=2ece38bf-6b97-4b82-b5a0-b74c6b743dd8"]}],"mendeley":{"formattedCitation":"(Husna &amp; Prasetya, 2024)","plainTextFormattedCitation":"(Husna &amp; Prasetya, 2024)","previouslyFormattedCitation":"(Husna &amp; Prasetya, 2024)"},"properties":{"noteIndex":0},"schema":"https://github.com/citation-style-language/schema/raw/master/csl-citation.json"}</w:instrText>
      </w:r>
      <w:r>
        <w:rPr>
          <w:rFonts w:ascii="Arial" w:hAnsi="Arial" w:cs="Arial"/>
        </w:rPr>
        <w:fldChar w:fldCharType="separate"/>
      </w:r>
      <w:r w:rsidRPr="002B0B67">
        <w:rPr>
          <w:rFonts w:ascii="Arial" w:hAnsi="Arial" w:cs="Arial"/>
          <w:noProof/>
        </w:rPr>
        <w:t>(Husna &amp; Prasetya, 2024)</w:t>
      </w:r>
      <w:r>
        <w:rPr>
          <w:rFonts w:ascii="Arial" w:hAnsi="Arial" w:cs="Arial"/>
        </w:rPr>
        <w:fldChar w:fldCharType="end"/>
      </w:r>
      <w:r w:rsidRPr="0020164E">
        <w:rPr>
          <w:rFonts w:ascii="Arial" w:hAnsi="Arial" w:cs="Arial"/>
        </w:rPr>
        <w:t xml:space="preserve"> adding that employee performance is a result produced by a certain job function that shows the quality and quantity of work. This emphasizes the importance of measurable work standards in organizations. The Regional Civil Service Agency (BKD) of </w:t>
      </w:r>
      <w:proofErr w:type="spellStart"/>
      <w:r w:rsidRPr="0020164E">
        <w:rPr>
          <w:rFonts w:ascii="Arial" w:hAnsi="Arial" w:cs="Arial"/>
        </w:rPr>
        <w:lastRenderedPageBreak/>
        <w:t>Sibolga</w:t>
      </w:r>
      <w:proofErr w:type="spellEnd"/>
      <w:r w:rsidRPr="0020164E">
        <w:rPr>
          <w:rFonts w:ascii="Arial" w:hAnsi="Arial" w:cs="Arial"/>
        </w:rPr>
        <w:t xml:space="preserve"> City, based on Regional Regulation Number 23 of 2017, has the main task in managing personnel management.</w:t>
      </w:r>
    </w:p>
    <w:p w14:paraId="7D56F10E" w14:textId="77777777" w:rsidR="00746053" w:rsidRPr="00F65987" w:rsidRDefault="00746053" w:rsidP="00746053">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2717-7564","author":[{"dropping-particle":"","family":"Hussain","given":"Tahir","non-dropping-particle":"","parse-names":false,"suffix":""},{"dropping-particle":"","family":"Uddin","given":"Asif","non-dropping-particle":"","parse-names":false,"suffix":""},{"dropping-particle":"","family":"Farooq","given":"Sumair","non-dropping-particle":"","parse-names":false,"suffix":""},{"dropping-particle":"","family":"Khan","given":"Fahad Ejaz","non-dropping-particle":"","parse-names":false,"suffix":""},{"dropping-particle":"","family":"Ahmed","given":"Tanveer","non-dropping-particle":"","parse-names":false,"suffix":""}],"container-title":"Journal of Positive School Psychology","id":"ITEM-1","issue":"2","issued":{"date-parts":[["2023"]]},"title":"External Factors Affecting Organisational Performance.","type":"article-journal","volume":"7"},"uris":["http://www.mendeley.com/documents/?uuid=aeece4e0-e2a6-4bfb-9032-d5b29e16d719"]}],"mendeley":{"formattedCitation":"(Hussain et al., 2023)","plainTextFormattedCitation":"(Hussain et al., 2023)","previouslyFormattedCitation":"(Hussain et al., 2023)"},"properties":{"noteIndex":0},"schema":"https://github.com/citation-style-language/schema/raw/master/csl-citation.json"}</w:instrText>
      </w:r>
      <w:r>
        <w:rPr>
          <w:rFonts w:ascii="Arial" w:hAnsi="Arial" w:cs="Arial"/>
        </w:rPr>
        <w:fldChar w:fldCharType="separate"/>
      </w:r>
      <w:r w:rsidRPr="002B0B67">
        <w:rPr>
          <w:rFonts w:ascii="Arial" w:hAnsi="Arial" w:cs="Arial"/>
          <w:noProof/>
        </w:rPr>
        <w:t>(Hussain et al., 2023)</w:t>
      </w:r>
      <w:r>
        <w:rPr>
          <w:rFonts w:ascii="Arial" w:hAnsi="Arial" w:cs="Arial"/>
        </w:rPr>
        <w:fldChar w:fldCharType="end"/>
      </w:r>
      <w:r w:rsidRPr="0020164E">
        <w:rPr>
          <w:rFonts w:ascii="Arial" w:hAnsi="Arial" w:cs="Arial"/>
        </w:rPr>
        <w:t xml:space="preserve"> states that employee performance is influenced by various internal and external factors in the organization. </w:t>
      </w:r>
      <w:r>
        <w:rPr>
          <w:rFonts w:ascii="Arial" w:hAnsi="Arial" w:cs="Arial"/>
        </w:rPr>
        <w:fldChar w:fldCharType="begin" w:fldLock="1"/>
      </w:r>
      <w:r>
        <w:rPr>
          <w:rFonts w:ascii="Arial" w:hAnsi="Arial" w:cs="Arial"/>
        </w:rPr>
        <w:instrText>ADDIN CSL_CITATION {"citationItems":[{"id":"ITEM-1","itemData":{"ISSN":"2599-0004","author":[{"dropping-particle":"","family":"Hidayat","given":"Rahmat","non-dropping-particle":"","parse-names":false,"suffix":""}],"container-title":"Jurnal Dimensi","id":"ITEM-1","issue":"3","issued":{"date-parts":[["2020"]]},"page":"525-535","title":"The influence of compensation, work discipline, and achievement motivation on employee performance","type":"article-journal","volume":"9"},"uris":["http://www.mendeley.com/documents/?uuid=e54cd5e5-aa8c-48ca-b2e5-46de9248fc16"]}],"mendeley":{"formattedCitation":"(Hidayat, 2020)","plainTextFormattedCitation":"(Hidayat, 2020)","previouslyFormattedCitation":"(Hidayat, 2020)"},"properties":{"noteIndex":0},"schema":"https://github.com/citation-style-language/schema/raw/master/csl-citation.json"}</w:instrText>
      </w:r>
      <w:r>
        <w:rPr>
          <w:rFonts w:ascii="Arial" w:hAnsi="Arial" w:cs="Arial"/>
        </w:rPr>
        <w:fldChar w:fldCharType="separate"/>
      </w:r>
      <w:r w:rsidRPr="002B0B67">
        <w:rPr>
          <w:rFonts w:ascii="Arial" w:hAnsi="Arial" w:cs="Arial"/>
          <w:noProof/>
        </w:rPr>
        <w:t>(Hidayat, 2020)</w:t>
      </w:r>
      <w:r>
        <w:rPr>
          <w:rFonts w:ascii="Arial" w:hAnsi="Arial" w:cs="Arial"/>
        </w:rPr>
        <w:fldChar w:fldCharType="end"/>
      </w:r>
      <w:r w:rsidRPr="0020164E">
        <w:rPr>
          <w:rFonts w:ascii="Arial" w:hAnsi="Arial" w:cs="Arial"/>
        </w:rPr>
        <w:t xml:space="preserve"> emphasizing that employee performance is a work achievement that reflects the comparison between work results and established standards. </w:t>
      </w:r>
    </w:p>
    <w:p w14:paraId="0B6AAC23" w14:textId="77777777" w:rsidR="00746053" w:rsidRPr="00F65987" w:rsidRDefault="00746053" w:rsidP="00746053">
      <w:pPr>
        <w:pStyle w:val="Body"/>
        <w:rPr>
          <w:rFonts w:ascii="Arial" w:hAnsi="Arial" w:cs="Arial"/>
          <w:lang w:val="en-ID"/>
        </w:rPr>
      </w:pPr>
      <w:r>
        <w:rPr>
          <w:rFonts w:ascii="Arial" w:hAnsi="Arial" w:cs="Arial"/>
        </w:rPr>
        <w:t xml:space="preserve">The phenomenon at the </w:t>
      </w:r>
      <w:proofErr w:type="spellStart"/>
      <w:r>
        <w:rPr>
          <w:rFonts w:ascii="Arial" w:hAnsi="Arial" w:cs="Arial"/>
        </w:rPr>
        <w:t>Sibolga</w:t>
      </w:r>
      <w:proofErr w:type="spellEnd"/>
      <w:r>
        <w:rPr>
          <w:rFonts w:ascii="Arial" w:hAnsi="Arial" w:cs="Arial"/>
        </w:rPr>
        <w:t xml:space="preserve"> City BKD shows that there are still employees who work not in accordance with educational competence, lack discipline, and are slow in carrying out their duties. </w:t>
      </w:r>
      <w:r>
        <w:rPr>
          <w:rFonts w:ascii="Arial" w:hAnsi="Arial" w:cs="Arial"/>
        </w:rPr>
        <w:fldChar w:fldCharType="begin" w:fldLock="1"/>
      </w:r>
      <w:r>
        <w:rPr>
          <w:rFonts w:ascii="Arial" w:hAnsi="Arial" w:cs="Arial"/>
        </w:rPr>
        <w:instrText>ADDIN CSL_CITATION {"citationItems":[{"id":"ITEM-1","itemData":{"ISSN":"2623-2634","author":[{"dropping-particle":"","family":"Pratiwi","given":"Afriana","non-dropping-particle":"","parse-names":false,"suffix":""},{"dropping-particle":"","family":"Rizky","given":"M Chaerul","non-dropping-particle":"","parse-names":false,"suffix":""}],"container-title":"MANEGGIO: Jurnal Ilmiah Magister Manajemen","id":"ITEM-1","issue":"2","issued":{"date-parts":[["2024"]]},"page":"161-171","title":"Analisis Gaya Kepemimpinan, Employee Engagement dan Kepuasan Kerja Terhadap Kinerja Karyawan pada PT Sarana Baja Perkasa Medan","type":"article-journal","volume":"7"},"uris":["http://www.mendeley.com/documents/?uuid=442d2dd5-277b-4906-81b5-895c2538d94d"]}],"mendeley":{"formattedCitation":"(Pratiwi &amp; Rizky, 2024)","plainTextFormattedCitation":"(Pratiwi &amp; Rizky, 2024)","previouslyFormattedCitation":"(Pratiwi &amp; Rizky, 2024)"},"properties":{"noteIndex":0},"schema":"https://github.com/citation-style-language/schema/raw/master/csl-citation.json"}</w:instrText>
      </w:r>
      <w:r>
        <w:rPr>
          <w:rFonts w:ascii="Arial" w:hAnsi="Arial" w:cs="Arial"/>
        </w:rPr>
        <w:fldChar w:fldCharType="separate"/>
      </w:r>
      <w:r w:rsidRPr="002B0B67">
        <w:rPr>
          <w:rFonts w:ascii="Arial" w:hAnsi="Arial" w:cs="Arial"/>
          <w:noProof/>
        </w:rPr>
        <w:t>(Pratiwi &amp; Rizky, 2024)</w:t>
      </w:r>
      <w:r>
        <w:rPr>
          <w:rFonts w:ascii="Arial" w:hAnsi="Arial" w:cs="Arial"/>
        </w:rPr>
        <w:fldChar w:fldCharType="end"/>
      </w:r>
      <w:r w:rsidRPr="0020164E">
        <w:rPr>
          <w:rFonts w:ascii="Arial" w:hAnsi="Arial" w:cs="Arial"/>
        </w:rPr>
        <w:t xml:space="preserve"> Reveal that employee performance is the behavior produced on tasks that can be observed and evaluated.</w:t>
      </w:r>
    </w:p>
    <w:p w14:paraId="165A6C8C" w14:textId="77777777" w:rsidR="00746053" w:rsidRPr="00F65987" w:rsidRDefault="00746053" w:rsidP="00746053">
      <w:pPr>
        <w:pStyle w:val="Body"/>
        <w:rPr>
          <w:rFonts w:ascii="Arial" w:hAnsi="Arial" w:cs="Arial"/>
          <w:lang w:val="en-ID"/>
        </w:rPr>
      </w:pPr>
      <w:r w:rsidRPr="0020164E">
        <w:rPr>
          <w:rFonts w:ascii="Arial" w:hAnsi="Arial" w:cs="Arial"/>
        </w:rPr>
        <w:t xml:space="preserve">Work motivation is one of the main factors that affect employee performance </w:t>
      </w:r>
      <w:r>
        <w:rPr>
          <w:rFonts w:ascii="Arial" w:hAnsi="Arial" w:cs="Arial"/>
        </w:rPr>
        <w:fldChar w:fldCharType="begin" w:fldLock="1"/>
      </w:r>
      <w:r>
        <w:rPr>
          <w:rFonts w:ascii="Arial" w:hAnsi="Arial" w:cs="Arial"/>
        </w:rPr>
        <w:instrText>ADDIN CSL_CITATION {"citationItems":[{"id":"ITEM-1","itemData":{"ISSN":"2828-4690","author":[{"dropping-particle":"","family":"Sanaba","given":"Hardiman F","non-dropping-particle":"","parse-names":false,"suffix":""},{"dropping-particle":"","family":"Andriyan","given":"Yoga","non-dropping-particle":"","parse-names":false,"suffix":""},{"dropping-particle":"","family":"Munzir","given":"Munzir","non-dropping-particle":"","parse-names":false,"suffix":""}],"container-title":"Financial and Accounting Indonesian Research","id":"ITEM-1","issue":"2","issued":{"date-parts":[["2022"]]},"page":"83-96","title":"Analisis Faktor-faktor yang mempengaruhi Kinerja Karyawan: Kompensasi, Motivasi Kerja, Lingkungan Kerja","type":"article-journal","volume":"2"},"uris":["http://www.mendeley.com/documents/?uuid=8e9af0aa-7992-4254-9d3b-18e7dea54909"]}],"mendeley":{"formattedCitation":"(Sanaba et al., 2022)","plainTextFormattedCitation":"(Sanaba et al., 2022)","previouslyFormattedCitation":"(Sanaba et al., 2022)"},"properties":{"noteIndex":0},"schema":"https://github.com/citation-style-language/schema/raw/master/csl-citation.json"}</w:instrText>
      </w:r>
      <w:r>
        <w:rPr>
          <w:rFonts w:ascii="Arial" w:hAnsi="Arial" w:cs="Arial"/>
        </w:rPr>
        <w:fldChar w:fldCharType="separate"/>
      </w:r>
      <w:r w:rsidRPr="002B0B67">
        <w:rPr>
          <w:rFonts w:ascii="Arial" w:hAnsi="Arial" w:cs="Arial"/>
          <w:noProof/>
        </w:rPr>
        <w:t>(Sanaba et al., 2022)</w:t>
      </w:r>
      <w:r>
        <w:rPr>
          <w:rFonts w:ascii="Arial" w:hAnsi="Arial" w:cs="Arial"/>
        </w:rPr>
        <w:fldChar w:fldCharType="end"/>
      </w:r>
      <w:r w:rsidRPr="0020164E">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{"citationItems":[{"id":"ITEM-1","itemData":{"ISSN":"2775-0752","author":[{"dropping-particle":"","family":"Natsir","given":"Muhammad","non-dropping-particle":"","parse-names":false,"suffix":""},{"dropping-particle":"","family":"Syam","given":"Andi Hendra","non-dropping-particle":"","parse-names":false,"suffix":""}],"container-title":"Jurnal Online Manajemen ELPEI","id":"ITEM-1","issue":"1","issued":{"date-parts":[["2024"]]},"page":"799-808","title":"Pengaruh Motivasi, Sarana Dan Prasarana, Tanggungjawab Dan Kompensasi Terhadap Kinerja Pegawai Dinas Perhubungan Kabupaten Gowa","type":"article-journal","volume":"4"},"uris":["http://www.mendeley.com/documents/?uuid=43836b08-73ed-4f78-9485-feb646aa2ca4"]}],"mendeley":{"formattedCitation":"(Natsir &amp; Syam, 2024)","plainTextFormattedCitation":"(Natsir &amp; Syam, 2024)","previouslyFormattedCitation":"(Natsir &amp; Syam, 2024)"},"properties":{"noteIndex":0},"schema":"https://github.com/citation-style-language/schema/raw/master/csl-citation.json"}</w:instrText>
      </w:r>
      <w:r>
        <w:rPr>
          <w:rFonts w:ascii="Arial" w:hAnsi="Arial" w:cs="Arial"/>
        </w:rPr>
        <w:fldChar w:fldCharType="separate"/>
      </w:r>
      <w:r w:rsidRPr="002B0B67">
        <w:rPr>
          <w:rFonts w:ascii="Arial" w:hAnsi="Arial" w:cs="Arial"/>
          <w:noProof/>
        </w:rPr>
        <w:t>(Natsir &amp; Syam, 2024)</w:t>
      </w:r>
      <w:r>
        <w:rPr>
          <w:rFonts w:ascii="Arial" w:hAnsi="Arial" w:cs="Arial"/>
        </w:rPr>
        <w:fldChar w:fldCharType="end"/>
      </w:r>
      <w:r w:rsidRPr="0020164E">
        <w:rPr>
          <w:rFonts w:ascii="Arial" w:hAnsi="Arial" w:cs="Arial"/>
        </w:rPr>
        <w:t xml:space="preserve"> Mention motivation is the drive that activates and directs the behavior of individuals to carry out responsibilities. </w:t>
      </w:r>
      <w:r>
        <w:rPr>
          <w:rFonts w:ascii="Arial" w:hAnsi="Arial" w:cs="Arial"/>
        </w:rPr>
        <w:fldChar w:fldCharType="begin" w:fldLock="1"/>
      </w:r>
      <w:r>
        <w:rPr>
          <w:rFonts w:ascii="Arial" w:hAnsi="Arial" w:cs="Arial"/>
        </w:rPr>
        <w:instrText>ADDIN CSL_CITATION {"citationItems":[{"id":"ITEM-1","itemData":{"ISSN":"2655-5921","author":[{"dropping-particle":"","family":"Basyid","given":"Abdul","non-dropping-particle":"","parse-names":false,"suffix":""}],"container-title":"Manajerial Dan Bisnis Tanjungpinang","id":"ITEM-1","issue":"1","issued":{"date-parts":[["2024"]]},"page":"39-43","title":"Pengaruh motivasi kerja terhadap kinerja karyawan","type":"article-journal","volume":"7"},"uris":["http://www.mendeley.com/documents/?uuid=414adf8c-d2c4-4209-9912-88eddf12f4d6"]}],"mendeley":{"formattedCitation":"(Basyid, 2024)","plainTextFormattedCitation":"(Basyid, 2024)","previouslyFormattedCitation":"(Basyid, 2024)"},"properties":{"noteIndex":0},"schema":"https://github.com/citation-style-language/schema/raw/master/csl-citation.json"}</w:instrText>
      </w:r>
      <w:r>
        <w:rPr>
          <w:rFonts w:ascii="Arial" w:hAnsi="Arial" w:cs="Arial"/>
        </w:rPr>
        <w:fldChar w:fldCharType="separate"/>
      </w:r>
      <w:r w:rsidRPr="002B0B67">
        <w:rPr>
          <w:rFonts w:ascii="Arial" w:hAnsi="Arial" w:cs="Arial"/>
          <w:noProof/>
        </w:rPr>
        <w:t>(Basyid, 2024)</w:t>
      </w:r>
      <w:r>
        <w:rPr>
          <w:rFonts w:ascii="Arial" w:hAnsi="Arial" w:cs="Arial"/>
        </w:rPr>
        <w:fldChar w:fldCharType="end"/>
      </w:r>
      <w:r w:rsidRPr="0020164E">
        <w:rPr>
          <w:rFonts w:ascii="Arial" w:hAnsi="Arial" w:cs="Arial"/>
        </w:rPr>
        <w:t xml:space="preserve"> explained that motivation is the provision of driving force that creates work enthusiasm.</w:t>
      </w:r>
    </w:p>
    <w:p w14:paraId="2602E252" w14:textId="77777777" w:rsidR="00746053" w:rsidRPr="00F65987" w:rsidRDefault="00746053" w:rsidP="00746053">
      <w:pPr>
        <w:pStyle w:val="Body"/>
        <w:rPr>
          <w:rFonts w:ascii="Arial" w:hAnsi="Arial" w:cs="Arial"/>
          <w:lang w:val="en-ID"/>
        </w:rPr>
      </w:pPr>
      <w:r w:rsidRPr="0020164E">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2B0B67">
        <w:rPr>
          <w:rFonts w:ascii="Arial" w:hAnsi="Arial" w:cs="Arial"/>
          <w:noProof/>
        </w:rPr>
        <w:t>(Anwar Prabu, 2017)</w:t>
      </w:r>
      <w:r>
        <w:rPr>
          <w:rFonts w:ascii="Arial" w:hAnsi="Arial" w:cs="Arial"/>
        </w:rPr>
        <w:fldChar w:fldCharType="end"/>
      </w:r>
      <w:r w:rsidRPr="0020164E">
        <w:rPr>
          <w:rFonts w:ascii="Arial" w:hAnsi="Arial" w:cs="Arial"/>
        </w:rPr>
        <w:t xml:space="preserve">, motivation is influenced by leadership style, individual conditions, and work situations.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2B0B67">
        <w:rPr>
          <w:rFonts w:ascii="Arial" w:hAnsi="Arial" w:cs="Arial"/>
          <w:noProof/>
        </w:rPr>
        <w:t>(Uhl-Bien et al., 2020)</w:t>
      </w:r>
      <w:r>
        <w:rPr>
          <w:rFonts w:ascii="Arial" w:hAnsi="Arial" w:cs="Arial"/>
        </w:rPr>
        <w:fldChar w:fldCharType="end"/>
      </w:r>
      <w:r w:rsidRPr="0020164E">
        <w:rPr>
          <w:rFonts w:ascii="Arial" w:hAnsi="Arial" w:cs="Arial"/>
        </w:rPr>
        <w:t xml:space="preserve"> Put forward three factors that influence motivation: the nature of the individual, the nature of the job, and the practice of the organization. Research results </w:t>
      </w:r>
      <w:r>
        <w:rPr>
          <w:rFonts w:ascii="Arial" w:hAnsi="Arial" w:cs="Arial"/>
        </w:rPr>
        <w:fldChar w:fldCharType="begin" w:fldLock="1"/>
      </w:r>
      <w:r>
        <w:rPr>
          <w:rFonts w:ascii="Arial" w:hAnsi="Arial" w:cs="Arial"/>
        </w:rPr>
        <w:instrText>ADDIN CSL_CITATION {"citationItems":[{"id":"ITEM-1","itemData":{"ISSN":"2775-2976","author":[{"dropping-particle":"","family":"Siswadi","given":"Yudi","non-dropping-particle":"","parse-names":false,"suffix":""},{"dropping-particle":"","family":"Lestari","given":"Dinda","non-dropping-particle":"","parse-names":false,"suffix":""}],"container-title":"International Journal of Economic, Technology and Social Sciences (Injects)","id":"ITEM-1","issue":"1","issued":{"date-parts":[["2021"]]},"page":"227-237","title":"Effect of work motivation, emotional intelligence and work discipline on employee performance","type":"article-journal","volume":"2"},"uris":["http://www.mendeley.com/documents/?uuid=9d314e3f-0e8b-4be4-a931-ac9b1fdc4e2b"]}],"mendeley":{"formattedCitation":"(Siswadi &amp; Lestari, 2021)","plainTextFormattedCitation":"(Siswadi &amp; Lestari, 2021)","previouslyFormattedCitation":"(Siswadi &amp; Lestari, 2021)"},"properties":{"noteIndex":0},"schema":"https://github.com/citation-style-language/schema/raw/master/csl-citation.json"}</w:instrText>
      </w:r>
      <w:r>
        <w:rPr>
          <w:rFonts w:ascii="Arial" w:hAnsi="Arial" w:cs="Arial"/>
        </w:rPr>
        <w:fldChar w:fldCharType="separate"/>
      </w:r>
      <w:r w:rsidRPr="002B0B67">
        <w:rPr>
          <w:rFonts w:ascii="Arial" w:hAnsi="Arial" w:cs="Arial"/>
          <w:noProof/>
        </w:rPr>
        <w:t>(Siswadi &amp; Lestari, 2021)</w:t>
      </w:r>
      <w:r>
        <w:rPr>
          <w:rFonts w:ascii="Arial" w:hAnsi="Arial" w:cs="Arial"/>
        </w:rPr>
        <w:fldChar w:fldCharType="end"/>
      </w:r>
      <w:r w:rsidRPr="0020164E">
        <w:rPr>
          <w:rFonts w:ascii="Arial" w:hAnsi="Arial" w:cs="Arial"/>
        </w:rPr>
        <w:t xml:space="preserve"> showing motivation has a significant effect on performance. Emotional intelligence also plays an important role. </w:t>
      </w:r>
      <w:r>
        <w:rPr>
          <w:rFonts w:ascii="Arial" w:hAnsi="Arial" w:cs="Arial"/>
        </w:rPr>
        <w:fldChar w:fldCharType="begin" w:fldLock="1"/>
      </w:r>
      <w:r>
        <w:rPr>
          <w:rFonts w:ascii="Arial" w:hAnsi="Arial" w:cs="Arial"/>
        </w:rPr>
        <w:instrText>ADDIN CSL_CITATION {"citationItems":[{"id":"ITEM-1","itemData":{"ISSN":"1584-224X","author":[{"dropping-particle":"","family":"Bușu","given":"Adrian-Florin","non-dropping-particle":"","parse-names":false,"suffix":""}],"container-title":"Revista de Științe Politice. Revue des Sciences Politiques","id":"ITEM-1","issue":"66","issued":{"date-parts":[["2020"]]},"page":"204-215","publisher":"Editura Universitaria Craiova","title":"Emotional intelligence as a type of cognitive ability","type":"article-journal"},"uris":["http://www.mendeley.com/documents/?uuid=da3d1ada-27f3-465c-88ee-f7c3c137917d"]}],"mendeley":{"formattedCitation":"(Bușu, 2020)","plainTextFormattedCitation":"(Bușu, 2020)","previouslyFormattedCitation":"(Bușu, 2020)"},"properties":{"noteIndex":0},"schema":"https://github.com/citation-style-language/schema/raw/master/csl-citation.json"}</w:instrText>
      </w:r>
      <w:r>
        <w:rPr>
          <w:rFonts w:ascii="Arial" w:hAnsi="Arial" w:cs="Arial"/>
        </w:rPr>
        <w:fldChar w:fldCharType="separate"/>
      </w:r>
      <w:r w:rsidRPr="002B0B67">
        <w:rPr>
          <w:rFonts w:ascii="Arial" w:hAnsi="Arial" w:cs="Arial"/>
          <w:noProof/>
        </w:rPr>
        <w:t>(Bușu, 2020)</w:t>
      </w:r>
      <w:r>
        <w:rPr>
          <w:rFonts w:ascii="Arial" w:hAnsi="Arial" w:cs="Arial"/>
        </w:rPr>
        <w:fldChar w:fldCharType="end"/>
      </w:r>
      <w:r w:rsidRPr="0020164E">
        <w:rPr>
          <w:rFonts w:ascii="Arial" w:hAnsi="Arial" w:cs="Arial"/>
        </w:rPr>
        <w:t xml:space="preserve"> Emotional intelligence is the ability to control emotions to manage oneself and relate positively to others. </w:t>
      </w:r>
    </w:p>
    <w:p w14:paraId="57B124C0" w14:textId="77777777" w:rsidR="00746053" w:rsidRPr="00810B35" w:rsidRDefault="00746053" w:rsidP="00746053">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{"citationItems":[{"id":"ITEM-1","itemData":{"author":[{"dropping-particle":"","family":"Masitah","given":"Masitah","non-dropping-particle":"","parse-names":false,"suffix":""}],"id":"ITEM-1","issued":{"date-parts":[["0"]]},"publisher":"Bakrie University","title":"Pengaruh Kecerdasan Emosional, Faktor Akademis, dan Faktor Non-Akademis terhadap Keberhasilan Kerja Alumni Jurusan Akuntansi dan Jurusan Manajemen Universitas Bakrie","type":"article"},"uris":["http://www.mendeley.com/documents/?uuid=bc56153c-150e-41dc-864f-df5134f14486"]}],"mendeley":{"formattedCitation":"(Masitah, n.d.)","plainTextFormattedCitation":"(Masitah, n.d.)","previouslyFormattedCitation":"(Masitah, n.d.)"},"properties":{"noteIndex":0},"schema":"https://github.com/citation-style-language/schema/raw/master/csl-citation.json"}</w:instrText>
      </w:r>
      <w:r>
        <w:rPr>
          <w:rFonts w:ascii="Arial" w:hAnsi="Arial" w:cs="Arial"/>
        </w:rPr>
        <w:fldChar w:fldCharType="separate"/>
      </w:r>
      <w:r w:rsidRPr="00810B35">
        <w:rPr>
          <w:rFonts w:ascii="Arial" w:hAnsi="Arial" w:cs="Arial"/>
          <w:noProof/>
        </w:rPr>
        <w:t>(Masitah, n.d.)</w:t>
      </w:r>
      <w:r>
        <w:rPr>
          <w:rFonts w:ascii="Arial" w:hAnsi="Arial" w:cs="Arial"/>
        </w:rPr>
        <w:fldChar w:fldCharType="end"/>
      </w:r>
      <w:r w:rsidRPr="0020164E">
        <w:rPr>
          <w:rFonts w:ascii="Arial" w:hAnsi="Arial" w:cs="Arial"/>
        </w:rPr>
        <w:t xml:space="preserve"> expressing emotional intelligence as a non-academic factor that affects a person's success. According to </w:t>
      </w:r>
      <w:proofErr w:type="spellStart"/>
      <w:r w:rsidRPr="0020164E">
        <w:rPr>
          <w:rFonts w:ascii="Arial" w:hAnsi="Arial" w:cs="Arial"/>
        </w:rPr>
        <w:t>Mangkunegara</w:t>
      </w:r>
      <w:proofErr w:type="spellEnd"/>
      <w:r w:rsidRPr="0020164E">
        <w:rPr>
          <w:rFonts w:ascii="Arial" w:hAnsi="Arial" w:cs="Arial"/>
        </w:rPr>
        <w:t xml:space="preserve"> (2019:34), emotional intelligence includes the ability to receive, assess, and control emotions. Research by </w:t>
      </w:r>
      <w:r>
        <w:rPr>
          <w:rFonts w:ascii="Arial" w:hAnsi="Arial" w:cs="Arial"/>
        </w:rPr>
        <w:fldChar w:fldCharType="begin" w:fldLock="1"/>
      </w:r>
      <w:r>
        <w:rPr>
          <w:rFonts w:ascii="Arial" w:hAnsi="Arial" w:cs="Arial"/>
        </w:rPr>
        <w:instrText>ADDIN CSL_CITATION {"citationItems":[{"id":"ITEM-1","itemData":{"ISSN":"2548-9909","author":[{"dropping-particle":"","family":"Rizaldi","given":"Arjuna","non-dropping-particle":"","parse-names":false,"suffix":""}],"container-title":"Journal Of Applied Business Administration","id":"ITEM-1","issue":"1","issued":{"date-parts":[["2021"]]},"page":"34-43","title":"Pengelolaan kinerja karyawan melalui kecerdasan emosional dan stres kerja","type":"article-journal","volume":"5"},"uris":["http://www.mendeley.com/documents/?uuid=838f3fb9-8f26-41c4-be18-f1a146eeae2a"]}],"mendeley":{"formattedCitation":"(Rizaldi, 2021)","plainTextFormattedCitation":"(Rizaldi, 2021)","previouslyFormattedCitation":"(Rizaldi, 2021)"},"properties":{"noteIndex":0},"schema":"https://github.com/citation-style-language/schema/raw/master/csl-citation.json"}</w:instrText>
      </w:r>
      <w:r>
        <w:rPr>
          <w:rFonts w:ascii="Arial" w:hAnsi="Arial" w:cs="Arial"/>
        </w:rPr>
        <w:fldChar w:fldCharType="separate"/>
      </w:r>
      <w:r w:rsidRPr="00810B35">
        <w:rPr>
          <w:rFonts w:ascii="Arial" w:hAnsi="Arial" w:cs="Arial"/>
          <w:noProof/>
        </w:rPr>
        <w:t>(Rizaldi, 2021)</w:t>
      </w:r>
      <w:r>
        <w:rPr>
          <w:rFonts w:ascii="Arial" w:hAnsi="Arial" w:cs="Arial"/>
        </w:rPr>
        <w:fldChar w:fldCharType="end"/>
      </w:r>
      <w:r w:rsidRPr="0020164E">
        <w:rPr>
          <w:rFonts w:ascii="Arial" w:hAnsi="Arial" w:cs="Arial"/>
        </w:rPr>
        <w:t xml:space="preserve"> proving that emotional intelligence has a significant effect on performance. Work stress is another factor that can affect employee performance. </w:t>
      </w:r>
      <w:r>
        <w:rPr>
          <w:rFonts w:ascii="Arial" w:hAnsi="Arial" w:cs="Arial"/>
        </w:rPr>
        <w:fldChar w:fldCharType="begin" w:fldLock="1"/>
      </w:r>
      <w:r>
        <w:rPr>
          <w:rFonts w:ascii="Arial" w:hAnsi="Arial" w:cs="Arial"/>
        </w:rPr>
        <w:instrText>ADDIN CSL_CITATION {"citationItems":[{"id":"ITEM-1","itemData":{"ISSN":"2614-5197","author":[{"dropping-particle":"","family":"Asyaukani","given":"Nashih Ulwan","non-dropping-particle":"","parse-names":false,"suffix":""},{"dropping-particle":"","family":"Solehudin","given":"Solehudin","non-dropping-particle":"","parse-names":false,"suffix":""}],"container-title":"Gorontalo Management Research","id":"ITEM-1","issue":"2","issued":{"date-parts":[["2023"]]},"page":"66-78","title":"PENGARUH STRESS KERJA ON THE JOB DAN STRESS KERJA OF THE JOB TERHADAP PRESTASI KERJA APARATUR SIPIL NEGARA (ASN) KANTOR KEMENTRIAN AGAMA KABUPATEN KARAWANG","type":"article-journal","volume":"6"},"uris":["http://www.mendeley.com/documents/?uuid=4c00a63e-58f9-46c3-b242-f6c77be309cb"]}],"mendeley":{"formattedCitation":"(Asyaukani &amp; Solehudin, 2023)","plainTextFormattedCitation":"(Asyaukani &amp; Solehudin, 2023)","previouslyFormattedCitation":"(Asyaukani &amp; Solehudin, 2023)"},"properties":{"noteIndex":0},"schema":"https://github.com/citation-style-language/schema/raw/master/csl-citation.json"}</w:instrText>
      </w:r>
      <w:r>
        <w:rPr>
          <w:rFonts w:ascii="Arial" w:hAnsi="Arial" w:cs="Arial"/>
        </w:rPr>
        <w:fldChar w:fldCharType="separate"/>
      </w:r>
      <w:r w:rsidRPr="00810B35">
        <w:rPr>
          <w:rFonts w:ascii="Arial" w:hAnsi="Arial" w:cs="Arial"/>
          <w:noProof/>
        </w:rPr>
        <w:t>(Asyaukani &amp; Solehudin, 2023)</w:t>
      </w:r>
      <w:r>
        <w:rPr>
          <w:rFonts w:ascii="Arial" w:hAnsi="Arial" w:cs="Arial"/>
        </w:rPr>
        <w:fldChar w:fldCharType="end"/>
      </w:r>
      <w:r w:rsidRPr="0020164E">
        <w:rPr>
          <w:rFonts w:ascii="Arial" w:hAnsi="Arial" w:cs="Arial"/>
        </w:rPr>
        <w:t xml:space="preserve"> mentions two categories of stressors, namely on-the-job and off-the-job.</w:t>
      </w:r>
    </w:p>
    <w:p w14:paraId="41DBC619" w14:textId="77777777" w:rsidR="00746053" w:rsidRPr="00F65987" w:rsidRDefault="00746053" w:rsidP="00746053">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{"citationItems":[{"id":"ITEM-1","itemData":{"ISSN":"2089-8002","author":[{"dropping-particle":"","family":"Aprilia","given":"Aisyah Lita","non-dropping-particle":"","parse-names":false,"suffix":""},{"dropping-particle":"","family":"Hartono","given":"Edi","non-dropping-particle":"","parse-names":false,"suffix":""},{"dropping-particle":"","family":"Wibowo","given":"Sandi Nasrudin","non-dropping-particle":"","parse-names":false,"suffix":""}],"container-title":"Jurnal Ilmiah Ekonomi Bisnis","id":"ITEM-1","issue":"2","issued":{"date-parts":[["2022"]]},"page":"274-288","title":"Pengaruh Konflik Dan Stres Kerja Terhadap Kepuasan Kerja Karyawan Di Pt Pg Rajawali Ii Unit Psa Palimanan","type":"article-journal","volume":"27"},"uris":["http://www.mendeley.com/documents/?uuid=4b0a9828-375d-4d99-9699-6a99b99d3754"]}],"mendeley":{"formattedCitation":"(Aprilia et al., 2022)","plainTextFormattedCitation":"(Aprilia et al., 2022)","previouslyFormattedCitation":"(Aprilia et al., 2022)"},"properties":{"noteIndex":0},"schema":"https://github.com/citation-style-language/schema/raw/master/csl-citation.json"}</w:instrText>
      </w:r>
      <w:r>
        <w:rPr>
          <w:rFonts w:ascii="Arial" w:hAnsi="Arial" w:cs="Arial"/>
        </w:rPr>
        <w:fldChar w:fldCharType="separate"/>
      </w:r>
      <w:r w:rsidRPr="00810B35">
        <w:rPr>
          <w:rFonts w:ascii="Arial" w:hAnsi="Arial" w:cs="Arial"/>
          <w:noProof/>
        </w:rPr>
        <w:t>(Aprilia et al., 2022)</w:t>
      </w:r>
      <w:r>
        <w:rPr>
          <w:rFonts w:ascii="Arial" w:hAnsi="Arial" w:cs="Arial"/>
        </w:rPr>
        <w:fldChar w:fldCharType="end"/>
      </w:r>
      <w:r w:rsidRPr="0020164E">
        <w:rPr>
          <w:rFonts w:ascii="Arial" w:hAnsi="Arial" w:cs="Arial"/>
        </w:rPr>
        <w:t xml:space="preserve"> Identify four groups of stressors: extra-organizational, organizational, group, and individual. </w:t>
      </w:r>
      <w:r>
        <w:rPr>
          <w:rFonts w:ascii="Arial" w:hAnsi="Arial" w:cs="Arial"/>
        </w:rPr>
        <w:fldChar w:fldCharType="begin" w:fldLock="1"/>
      </w:r>
      <w:r>
        <w:rPr>
          <w:rFonts w:ascii="Arial" w:hAnsi="Arial" w:cs="Arial"/>
        </w:rPr>
        <w:instrText>ADDIN CSL_CITATION {"citationItems":[{"id":"ITEM-1","itemData":{"author":[{"dropping-particle":"","family":"Kumastuti","given":"Tiara","non-dropping-particle":"","parse-names":false,"suffix":""}],"id":"ITEM-1","issued":{"date-parts":[["2024"]]},"publisher":"Universitas Islam Negeri Maulana Malik Ibrahim","title":"Pengaruh beban kerja dan konflik kerja terhadap kinerja pegawai dengan stres kerja sebagai variabel mediasi: Studi pada pegawai berstatus pemeriksa di Badan Pemeriksa Keuangan (BPK) RI Perwakilan Provinsi Jawa Timur","type":"article"},"uris":["http://www.mendeley.com/documents/?uuid=9fb33820-e6e5-45e5-8a49-cec6fca30963"]}],"mendeley":{"formattedCitation":"(Kumastuti, 2024)","plainTextFormattedCitation":"(Kumastuti, 2024)","previouslyFormattedCitation":"(Kumastuti, 2024)"},"properties":{"noteIndex":0},"schema":"https://github.com/citation-style-language/schema/raw/master/csl-citation.json"}</w:instrText>
      </w:r>
      <w:r>
        <w:rPr>
          <w:rFonts w:ascii="Arial" w:hAnsi="Arial" w:cs="Arial"/>
        </w:rPr>
        <w:fldChar w:fldCharType="separate"/>
      </w:r>
      <w:r w:rsidRPr="00810B35">
        <w:rPr>
          <w:rFonts w:ascii="Arial" w:hAnsi="Arial" w:cs="Arial"/>
          <w:noProof/>
        </w:rPr>
        <w:t>(Kumastuti, 2024)</w:t>
      </w:r>
      <w:r>
        <w:rPr>
          <w:rFonts w:ascii="Arial" w:hAnsi="Arial" w:cs="Arial"/>
        </w:rPr>
        <w:fldChar w:fldCharType="end"/>
      </w:r>
      <w:r w:rsidRPr="0020164E">
        <w:rPr>
          <w:rFonts w:ascii="Arial" w:hAnsi="Arial" w:cs="Arial"/>
        </w:rPr>
        <w:t xml:space="preserve"> adding that excessive workload, urgent work time, and work conflicts are the main causes of stress. </w:t>
      </w:r>
      <w:r>
        <w:rPr>
          <w:rFonts w:ascii="Arial" w:hAnsi="Arial" w:cs="Arial"/>
        </w:rPr>
        <w:fldChar w:fldCharType="begin" w:fldLock="1"/>
      </w:r>
      <w:r>
        <w:rPr>
          <w:rFonts w:ascii="Arial" w:hAnsi="Arial" w:cs="Arial"/>
        </w:rPr>
        <w:instrText>ADDIN CSL_CITATION {"citationItems":[{"id":"ITEM-1","itemData":{"author":[{"dropping-particle":"","family":"Pandey","given":"Dhruba Lal","non-dropping-particle":"","parse-names":false,"suffix":""}],"container-title":"International Research Journal of Human Resource and Social Sciences","id":"ITEM-1","issue":"05","issued":{"date-parts":[["2020"]]},"page":"124-135","title":"Work stress and employee performance: an assessment of impact of work stress","type":"article-journal","volume":"7"},"uris":["http://www.mendeley.com/documents/?uuid=340141a2-88fc-4427-97d4-ad51823869cf"]}],"mendeley":{"formattedCitation":"(Pandey, 2020)","plainTextFormattedCitation":"(Pandey, 2020)","previouslyFormattedCitation":"(Pandey, 2020)"},"properties":{"noteIndex":0},"schema":"https://github.com/citation-style-language/schema/raw/master/csl-citation.json"}</w:instrText>
      </w:r>
      <w:r>
        <w:rPr>
          <w:rFonts w:ascii="Arial" w:hAnsi="Arial" w:cs="Arial"/>
        </w:rPr>
        <w:fldChar w:fldCharType="separate"/>
      </w:r>
      <w:r w:rsidRPr="00810B35">
        <w:rPr>
          <w:rFonts w:ascii="Arial" w:hAnsi="Arial" w:cs="Arial"/>
          <w:noProof/>
        </w:rPr>
        <w:t>(Pandey, 2020)</w:t>
      </w:r>
      <w:r>
        <w:rPr>
          <w:rFonts w:ascii="Arial" w:hAnsi="Arial" w:cs="Arial"/>
        </w:rPr>
        <w:fldChar w:fldCharType="end"/>
      </w:r>
      <w:r w:rsidRPr="0020164E">
        <w:rPr>
          <w:rFonts w:ascii="Arial" w:hAnsi="Arial" w:cs="Arial"/>
        </w:rPr>
        <w:t xml:space="preserve"> found that work stress can have a positive and significant effect on performance.</w:t>
      </w:r>
    </w:p>
    <w:p w14:paraId="274B7996" w14:textId="6D0CC1C9" w:rsidR="00746053" w:rsidRPr="00F65987" w:rsidRDefault="00746053" w:rsidP="00746053">
      <w:pPr>
        <w:pStyle w:val="Body"/>
        <w:rPr>
          <w:rFonts w:ascii="Arial" w:hAnsi="Arial" w:cs="Arial"/>
          <w:lang w:val="en-ID"/>
        </w:rPr>
      </w:pPr>
      <w:r w:rsidRPr="0020164E">
        <w:rPr>
          <w:rFonts w:ascii="Arial" w:hAnsi="Arial" w:cs="Arial"/>
        </w:rPr>
        <w:t xml:space="preserve">However, research </w:t>
      </w:r>
      <w:r>
        <w:rPr>
          <w:rFonts w:ascii="Arial" w:hAnsi="Arial" w:cs="Arial"/>
        </w:rPr>
        <w:fldChar w:fldCharType="begin" w:fldLock="1"/>
      </w:r>
      <w:r>
        <w:rPr>
          <w:rFonts w:ascii="Arial" w:hAnsi="Arial" w:cs="Arial"/>
        </w:rPr>
        <w:instrText>ADDIN CSL_CITATION {"citationItems":[{"id":"ITEM-1","itemData":{"ISSN":"2685-3302","author":[{"dropping-particle":"","family":"Puspitawati","given":"Ni Made Dwi","non-dropping-particle":"","parse-names":false,"suffix":""},{"dropping-particle":"","family":"Atmaja","given":"Ni Putu Cempaka Dharmadewi","non-dropping-particle":"","parse-names":false,"suffix":""}],"container-title":"Jurnal Bakti Saraswati (JBS): Media Publikasi Penelitian Dan Penerapan Ipteks","id":"ITEM-1","issue":"2","issued":{"date-parts":[["2020"]]},"title":"Pengaruh kompensasi terhadap stres kerja dan kepuasan kerja karyawan","type":"article-journal","volume":"9"},"uris":["http://www.mendeley.com/documents/?uuid=ee37c200-8f15-4158-943c-4e5803bb260b"]}],"mendeley":{"formattedCitation":"(Puspitawati &amp; Atmaja, 2020)","plainTextFormattedCitation":"(Puspitawati &amp; Atmaja, 2020)","previouslyFormattedCitation":"(Puspitawati &amp; Atmaja, 2020)"},"properties":{"noteIndex":0},"schema":"https://github.com/citation-style-language/schema/raw/master/csl-citation.json"}</w:instrText>
      </w:r>
      <w:r>
        <w:rPr>
          <w:rFonts w:ascii="Arial" w:hAnsi="Arial" w:cs="Arial"/>
        </w:rPr>
        <w:fldChar w:fldCharType="separate"/>
      </w:r>
      <w:r w:rsidRPr="00810B35">
        <w:rPr>
          <w:rFonts w:ascii="Arial" w:hAnsi="Arial" w:cs="Arial"/>
          <w:noProof/>
        </w:rPr>
        <w:t>(Puspitawati &amp; Atmaja, 2020)</w:t>
      </w:r>
      <w:r>
        <w:rPr>
          <w:rFonts w:ascii="Arial" w:hAnsi="Arial" w:cs="Arial"/>
        </w:rPr>
        <w:fldChar w:fldCharType="end"/>
      </w:r>
      <w:r w:rsidRPr="0020164E">
        <w:rPr>
          <w:rFonts w:ascii="Arial" w:hAnsi="Arial" w:cs="Arial"/>
        </w:rPr>
        <w:t xml:space="preserve"> shows that work stress has a negative and insignificant effect. The phenomenon at BKD </w:t>
      </w:r>
      <w:proofErr w:type="spellStart"/>
      <w:r w:rsidRPr="0020164E">
        <w:rPr>
          <w:rFonts w:ascii="Arial" w:hAnsi="Arial" w:cs="Arial"/>
        </w:rPr>
        <w:t>Sibolga</w:t>
      </w:r>
      <w:proofErr w:type="spellEnd"/>
      <w:r w:rsidRPr="0020164E">
        <w:rPr>
          <w:rFonts w:ascii="Arial" w:hAnsi="Arial" w:cs="Arial"/>
        </w:rPr>
        <w:t xml:space="preserve"> shows that employees experience stress due to unclear positions, unbalanced workloads, and lack of career opportunities. Performance indicators according to </w:t>
      </w:r>
      <w:r>
        <w:rPr>
          <w:rFonts w:ascii="Arial" w:hAnsi="Arial" w:cs="Arial"/>
        </w:rPr>
        <w:fldChar w:fldCharType="begin" w:fldLock="1"/>
      </w:r>
      <w:r>
        <w:rPr>
          <w:rFonts w:ascii="Arial" w:hAnsi="Arial" w:cs="Arial"/>
        </w:rPr>
        <w:instrText>ADDIN CSL_CITATION {"citationItems":[{"id":"ITEM-1","itemData":{"author":[{"dropping-particle":"","family":"SILALAHI","given":"ADELIANI","non-dropping-particle":"","parse-names":false,"suffix":""}],"id":"ITEM-1","issued":{"date-parts":[["2022"]]},"title":"PENGARUH KOMPETENSI, DISIPLIN KERJA, DAN MOTIVASI KERJA TERHADAP KINERJA PEGAWAI DINAS TENAGA KERJA PROVINSI SUMATERA UTARA","type":"article-journal"},"uris":["http://www.mendeley.com/documents/?uuid=d1478ce7-6b23-45a7-a704-e5ae1cfbdd2d"]}],"mendeley":{"formattedCitation":"(SILALAHI, 2022)","plainTextFormattedCitation":"(SILALAHI, 2022)","previouslyFormattedCitation":"(SILALAHI, 2022)"},"properties":{"noteIndex":0},"schema":"https://github.com/citation-style-language/schema/raw/master/csl-citation.json"}</w:instrText>
      </w:r>
      <w:r>
        <w:rPr>
          <w:rFonts w:ascii="Arial" w:hAnsi="Arial" w:cs="Arial"/>
        </w:rPr>
        <w:fldChar w:fldCharType="separate"/>
      </w:r>
      <w:r w:rsidRPr="00F65987">
        <w:rPr>
          <w:rFonts w:ascii="Arial" w:hAnsi="Arial" w:cs="Arial"/>
          <w:noProof/>
        </w:rPr>
        <w:t>(SILALAHI, 2022)</w:t>
      </w:r>
      <w:r>
        <w:rPr>
          <w:rFonts w:ascii="Arial" w:hAnsi="Arial" w:cs="Arial"/>
        </w:rPr>
        <w:fldChar w:fldCharType="end"/>
      </w:r>
      <w:r w:rsidRPr="0020164E">
        <w:rPr>
          <w:rFonts w:ascii="Arial" w:hAnsi="Arial" w:cs="Arial"/>
        </w:rPr>
        <w:t xml:space="preserve"> It includes work quality, quantity of work, consistency, work attitude, cooperation, and proficiency.</w:t>
      </w:r>
    </w:p>
    <w:p w14:paraId="1584346E" w14:textId="77777777" w:rsidR="00746053" w:rsidRPr="00F65987" w:rsidRDefault="00746053" w:rsidP="00746053">
      <w:pPr>
        <w:pStyle w:val="Body"/>
        <w:rPr>
          <w:rFonts w:ascii="Arial" w:hAnsi="Arial" w:cs="Arial"/>
          <w:lang w:val="en-ID"/>
        </w:rPr>
      </w:pPr>
      <w:r w:rsidRPr="0020164E">
        <w:rPr>
          <w:rFonts w:ascii="Arial" w:hAnsi="Arial" w:cs="Arial"/>
        </w:rPr>
        <w:t xml:space="preserve">The performance of BKD </w:t>
      </w:r>
      <w:proofErr w:type="spellStart"/>
      <w:r w:rsidRPr="0020164E">
        <w:rPr>
          <w:rFonts w:ascii="Arial" w:hAnsi="Arial" w:cs="Arial"/>
        </w:rPr>
        <w:t>Sibolga</w:t>
      </w:r>
      <w:proofErr w:type="spellEnd"/>
      <w:r w:rsidRPr="0020164E">
        <w:rPr>
          <w:rFonts w:ascii="Arial" w:hAnsi="Arial" w:cs="Arial"/>
        </w:rPr>
        <w:t xml:space="preserve"> employees is considered not optimal due to the slow processing of personnel administration such as promotion management. Mondy (2021:66) explains motivation as a combination of attitudes and values that affect work behavior. </w:t>
      </w:r>
      <w:r>
        <w:rPr>
          <w:rFonts w:ascii="Arial" w:hAnsi="Arial" w:cs="Arial"/>
        </w:rPr>
        <w:fldChar w:fldCharType="begin" w:fldLock="1"/>
      </w:r>
      <w:r>
        <w:rPr>
          <w:rFonts w:ascii="Arial" w:hAnsi="Arial" w:cs="Arial"/>
        </w:rPr>
        <w:instrText>ADDIN CSL_CITATION {"citationItems":[{"id":"ITEM-1","itemData":{"ISSN":"2715-6370","author":[{"dropping-particle":"","family":"Abbas","given":"Subhan Akbar","non-dropping-particle":"","parse-names":false,"suffix":""}],"container-title":"BALANCA","id":"ITEM-1","issued":{"date-parts":[["2023"]]},"page":"45-54","publisher":"Institut Agama Islam Negeri Parepare","title":"Faktor-Faktor pendorong motivasi dan perannya dalam mendorong peningkatan kinerja: Tinjauan pustaka","type":"article-journal"},"uris":["http://www.mendeley.com/documents/?uuid=dcfdc751-7706-40f9-8eba-021046b7a16d"]}],"mendeley":{"formattedCitation":"(Abbas, 2023)","plainTextFormattedCitation":"(Abbas, 2023)","previouslyFormattedCitation":"(Abbas, 2023)"},"properties":{"noteIndex":0},"schema":"https://github.com/citation-style-language/schema/raw/master/csl-citation.json"}</w:instrText>
      </w:r>
      <w:r>
        <w:rPr>
          <w:rFonts w:ascii="Arial" w:hAnsi="Arial" w:cs="Arial"/>
        </w:rPr>
        <w:fldChar w:fldCharType="separate"/>
      </w:r>
      <w:r w:rsidRPr="00810B35">
        <w:rPr>
          <w:rFonts w:ascii="Arial" w:hAnsi="Arial" w:cs="Arial"/>
          <w:noProof/>
        </w:rPr>
        <w:t>(Abbas, 2023)</w:t>
      </w:r>
      <w:r>
        <w:rPr>
          <w:rFonts w:ascii="Arial" w:hAnsi="Arial" w:cs="Arial"/>
        </w:rPr>
        <w:fldChar w:fldCharType="end"/>
      </w:r>
      <w:r w:rsidRPr="0020164E">
        <w:rPr>
          <w:rFonts w:ascii="Arial" w:hAnsi="Arial" w:cs="Arial"/>
        </w:rPr>
        <w:t xml:space="preserve"> emphasizing motivation as a driving factor that directs work behavior.</w:t>
      </w:r>
    </w:p>
    <w:p w14:paraId="0BDC17A3" w14:textId="77777777" w:rsidR="00746053" w:rsidRPr="00F65987" w:rsidRDefault="00746053" w:rsidP="00746053">
      <w:pPr>
        <w:pStyle w:val="Body"/>
        <w:rPr>
          <w:rFonts w:ascii="Arial" w:hAnsi="Arial" w:cs="Arial"/>
          <w:lang w:val="en-ID"/>
        </w:rPr>
      </w:pPr>
      <w:r w:rsidRPr="0020164E">
        <w:rPr>
          <w:rFonts w:ascii="Arial" w:hAnsi="Arial" w:cs="Arial"/>
        </w:rPr>
        <w:t xml:space="preserve">Empirical data of the thesis showed that work motivation and emotional intelligence had a significant positive effect, while work stress had a positive but insignificant effect on the performance of BKD </w:t>
      </w:r>
      <w:proofErr w:type="spellStart"/>
      <w:r w:rsidRPr="0020164E">
        <w:rPr>
          <w:rFonts w:ascii="Arial" w:hAnsi="Arial" w:cs="Arial"/>
        </w:rPr>
        <w:t>Sibolga</w:t>
      </w:r>
      <w:proofErr w:type="spellEnd"/>
      <w:r w:rsidRPr="0020164E">
        <w:rPr>
          <w:rFonts w:ascii="Arial" w:hAnsi="Arial" w:cs="Arial"/>
        </w:rPr>
        <w:t xml:space="preserve"> employees. Thus, there is a research gap in previous research </w:t>
      </w:r>
      <w:r w:rsidRPr="0020164E">
        <w:rPr>
          <w:rFonts w:ascii="Arial" w:hAnsi="Arial" w:cs="Arial"/>
        </w:rPr>
        <w:lastRenderedPageBreak/>
        <w:t>related to the role of work stress on performance. This is important to analyze more deeply in order to obtain an effective HR management strategy in improving performance.</w:t>
      </w:r>
    </w:p>
    <w:p w14:paraId="15837A1F" w14:textId="77777777" w:rsidR="00746053" w:rsidRPr="00F65987" w:rsidRDefault="00746053" w:rsidP="00746053">
      <w:pPr>
        <w:pStyle w:val="Body"/>
        <w:rPr>
          <w:rFonts w:ascii="Arial" w:hAnsi="Arial" w:cs="Arial"/>
          <w:lang w:val="en-ID"/>
        </w:rPr>
      </w:pPr>
      <w:r w:rsidRPr="0020164E">
        <w:rPr>
          <w:rFonts w:ascii="Arial" w:hAnsi="Arial" w:cs="Arial"/>
        </w:rPr>
        <w:t xml:space="preserve">Therefore, this study entitled "Analysis of Factors Affecting Employee Performance at the </w:t>
      </w:r>
      <w:proofErr w:type="spellStart"/>
      <w:r w:rsidRPr="0020164E">
        <w:rPr>
          <w:rFonts w:ascii="Arial" w:hAnsi="Arial" w:cs="Arial"/>
        </w:rPr>
        <w:t>Sibolga</w:t>
      </w:r>
      <w:proofErr w:type="spellEnd"/>
      <w:r w:rsidRPr="0020164E">
        <w:rPr>
          <w:rFonts w:ascii="Arial" w:hAnsi="Arial" w:cs="Arial"/>
        </w:rPr>
        <w:t xml:space="preserve"> City Regional Civil Service Agency" was carried out to enrich academic studies and provide practical recommendations for BKD.</w:t>
      </w:r>
    </w:p>
    <w:p w14:paraId="6FF0A9B0" w14:textId="77777777" w:rsidR="00746053" w:rsidRPr="00F65987" w:rsidRDefault="00746053" w:rsidP="00746053">
      <w:pPr>
        <w:pStyle w:val="Body"/>
        <w:spacing w:after="0"/>
        <w:rPr>
          <w:rFonts w:ascii="Arial" w:hAnsi="Arial" w:cs="Arial"/>
          <w:lang w:val="en-ID"/>
        </w:rPr>
      </w:pPr>
    </w:p>
    <w:p w14:paraId="7EAAA824" w14:textId="56FC1A73" w:rsidR="00746053" w:rsidRDefault="00746053" w:rsidP="00746053">
      <w:pPr>
        <w:pStyle w:val="AbstHead"/>
        <w:spacing w:after="0"/>
        <w:jc w:val="both"/>
        <w:rPr>
          <w:rFonts w:ascii="Arial" w:hAnsi="Arial" w:cs="Arial"/>
        </w:rPr>
      </w:pPr>
      <w:r>
        <w:rPr>
          <w:rFonts w:ascii="Arial" w:hAnsi="Arial" w:cs="Arial"/>
        </w:rPr>
        <w:t xml:space="preserve">2. material and methods </w:t>
      </w:r>
    </w:p>
    <w:p w14:paraId="740159CC" w14:textId="77777777" w:rsidR="00746053" w:rsidRPr="008D5970" w:rsidRDefault="00746053" w:rsidP="00746053">
      <w:pPr>
        <w:pStyle w:val="AbstHead"/>
        <w:spacing w:after="0"/>
        <w:jc w:val="both"/>
        <w:rPr>
          <w:rFonts w:ascii="Arial" w:hAnsi="Arial" w:cs="Arial"/>
          <w:bCs/>
        </w:rPr>
      </w:pPr>
    </w:p>
    <w:p w14:paraId="72DED686" w14:textId="77777777" w:rsidR="00746053" w:rsidRPr="008D5970" w:rsidRDefault="00746053" w:rsidP="00746053">
      <w:pPr>
        <w:pStyle w:val="Body"/>
        <w:rPr>
          <w:rFonts w:ascii="Arial" w:hAnsi="Arial" w:cs="Arial"/>
          <w:b/>
          <w:bCs/>
          <w:lang w:val="en-ID"/>
        </w:rPr>
      </w:pPr>
      <w:r w:rsidRPr="008D5970">
        <w:rPr>
          <w:rFonts w:ascii="Arial" w:hAnsi="Arial" w:cs="Arial"/>
          <w:b/>
          <w:bCs/>
        </w:rPr>
        <w:t>2.1 Location, Object, and Time of Research</w:t>
      </w:r>
    </w:p>
    <w:p w14:paraId="69D8D6C7" w14:textId="77777777" w:rsidR="00746053" w:rsidRPr="00F65987" w:rsidRDefault="00746053" w:rsidP="00746053">
      <w:pPr>
        <w:pStyle w:val="Body"/>
        <w:rPr>
          <w:rFonts w:ascii="Arial" w:hAnsi="Arial" w:cs="Arial"/>
          <w:lang w:val="en-ID"/>
        </w:rPr>
      </w:pPr>
      <w:r w:rsidRPr="008D5970">
        <w:rPr>
          <w:rFonts w:ascii="Arial" w:hAnsi="Arial" w:cs="Arial"/>
        </w:rPr>
        <w:t xml:space="preserve">This research was carried out at the Regional Civil Service Agency (BKD) of </w:t>
      </w:r>
      <w:proofErr w:type="spellStart"/>
      <w:r w:rsidRPr="008D5970">
        <w:rPr>
          <w:rFonts w:ascii="Arial" w:hAnsi="Arial" w:cs="Arial"/>
        </w:rPr>
        <w:t>Sibolga</w:t>
      </w:r>
      <w:proofErr w:type="spellEnd"/>
      <w:r w:rsidRPr="008D5970">
        <w:rPr>
          <w:rFonts w:ascii="Arial" w:hAnsi="Arial" w:cs="Arial"/>
        </w:rPr>
        <w:t xml:space="preserve"> City which is located in </w:t>
      </w:r>
      <w:proofErr w:type="spellStart"/>
      <w:r w:rsidRPr="008D5970">
        <w:rPr>
          <w:rFonts w:ascii="Arial" w:hAnsi="Arial" w:cs="Arial"/>
        </w:rPr>
        <w:t>Sibolga</w:t>
      </w:r>
      <w:proofErr w:type="spellEnd"/>
      <w:r w:rsidRPr="008D5970">
        <w:rPr>
          <w:rFonts w:ascii="Arial" w:hAnsi="Arial" w:cs="Arial"/>
        </w:rPr>
        <w:t xml:space="preserve"> City, North Sumatra Province. The object of the research is all employees who work at the </w:t>
      </w:r>
      <w:proofErr w:type="spellStart"/>
      <w:r w:rsidRPr="008D5970">
        <w:rPr>
          <w:rFonts w:ascii="Arial" w:hAnsi="Arial" w:cs="Arial"/>
        </w:rPr>
        <w:t>Sibolga</w:t>
      </w:r>
      <w:proofErr w:type="spellEnd"/>
      <w:r w:rsidRPr="008D5970">
        <w:rPr>
          <w:rFonts w:ascii="Arial" w:hAnsi="Arial" w:cs="Arial"/>
        </w:rPr>
        <w:t xml:space="preserve"> City BKD. The research period was carried out for four months, namely from March 2025 to June 2025.</w:t>
      </w:r>
    </w:p>
    <w:p w14:paraId="3EB47320" w14:textId="77777777" w:rsidR="00746053" w:rsidRPr="00F65987" w:rsidRDefault="00746053" w:rsidP="00746053">
      <w:pPr>
        <w:pStyle w:val="Body"/>
        <w:rPr>
          <w:rFonts w:ascii="Arial" w:hAnsi="Arial" w:cs="Arial"/>
          <w:b/>
          <w:bCs/>
          <w:lang w:val="en-ID"/>
        </w:rPr>
      </w:pPr>
      <w:r w:rsidRPr="008D5970">
        <w:rPr>
          <w:rFonts w:ascii="Arial" w:hAnsi="Arial" w:cs="Arial"/>
          <w:b/>
          <w:bCs/>
        </w:rPr>
        <w:t>2.2 Population and Sample</w:t>
      </w:r>
    </w:p>
    <w:p w14:paraId="2BB15C82" w14:textId="77777777" w:rsidR="00746053" w:rsidRPr="00F65987" w:rsidRDefault="00746053" w:rsidP="00746053">
      <w:pPr>
        <w:pStyle w:val="Body"/>
        <w:rPr>
          <w:rFonts w:ascii="Arial" w:hAnsi="Arial" w:cs="Arial"/>
          <w:lang w:val="en-ID"/>
        </w:rPr>
      </w:pPr>
      <w:r w:rsidRPr="008D5970">
        <w:rPr>
          <w:rFonts w:ascii="Arial" w:hAnsi="Arial" w:cs="Arial"/>
        </w:rPr>
        <w:t xml:space="preserve">The population in this study is all employees of the </w:t>
      </w:r>
      <w:proofErr w:type="spellStart"/>
      <w:r w:rsidRPr="008D5970">
        <w:rPr>
          <w:rFonts w:ascii="Arial" w:hAnsi="Arial" w:cs="Arial"/>
        </w:rPr>
        <w:t>Sibolga</w:t>
      </w:r>
      <w:proofErr w:type="spellEnd"/>
      <w:r w:rsidRPr="008D5970">
        <w:rPr>
          <w:rFonts w:ascii="Arial" w:hAnsi="Arial" w:cs="Arial"/>
        </w:rPr>
        <w:t xml:space="preserve"> City Regional Civil Service Agency which totals 73 people. Given the relatively small population (less than 100 respondents), this study uses a census method where the entire population is used as a research sample. Thus, the number of samples used in this study is 73 employees.</w:t>
      </w:r>
    </w:p>
    <w:p w14:paraId="4E369E73" w14:textId="77777777" w:rsidR="00746053" w:rsidRPr="00F65987" w:rsidRDefault="00746053" w:rsidP="00746053">
      <w:pPr>
        <w:pStyle w:val="Body"/>
        <w:rPr>
          <w:rFonts w:ascii="Arial" w:hAnsi="Arial" w:cs="Arial"/>
          <w:b/>
          <w:bCs/>
          <w:lang w:val="en-ID"/>
        </w:rPr>
      </w:pPr>
      <w:r w:rsidRPr="008D5970">
        <w:rPr>
          <w:rFonts w:ascii="Arial" w:hAnsi="Arial" w:cs="Arial"/>
          <w:b/>
          <w:bCs/>
        </w:rPr>
        <w:t>2.3 Operational Definition of Research Variables</w:t>
      </w:r>
    </w:p>
    <w:p w14:paraId="20697699" w14:textId="77777777" w:rsidR="00746053" w:rsidRPr="00F65987" w:rsidRDefault="00746053" w:rsidP="00746053">
      <w:pPr>
        <w:pStyle w:val="Body"/>
        <w:rPr>
          <w:rFonts w:ascii="Arial" w:hAnsi="Arial" w:cs="Arial"/>
          <w:lang w:val="en-ID"/>
        </w:rPr>
      </w:pPr>
      <w:r w:rsidRPr="008D5970">
        <w:rPr>
          <w:rFonts w:ascii="Arial" w:hAnsi="Arial" w:cs="Arial"/>
        </w:rPr>
        <w:t>To clarify the scope of the research, the research variables are described as follows:</w:t>
      </w:r>
    </w:p>
    <w:p w14:paraId="08F796BD" w14:textId="77777777" w:rsidR="00746053" w:rsidRDefault="00746053" w:rsidP="00746053">
      <w:pPr>
        <w:pStyle w:val="Body"/>
        <w:numPr>
          <w:ilvl w:val="0"/>
          <w:numId w:val="1"/>
        </w:numPr>
        <w:spacing w:after="0"/>
        <w:rPr>
          <w:rFonts w:ascii="Arial" w:hAnsi="Arial" w:cs="Arial"/>
          <w:lang w:val="sv-SE"/>
        </w:rPr>
      </w:pPr>
      <w:r w:rsidRPr="008D5970">
        <w:rPr>
          <w:rFonts w:ascii="Arial" w:hAnsi="Arial" w:cs="Arial"/>
        </w:rPr>
        <w:t>Work Motivation (X1)</w:t>
      </w:r>
    </w:p>
    <w:p w14:paraId="1D5E8B42" w14:textId="77777777" w:rsidR="00746053" w:rsidRPr="00F65987" w:rsidRDefault="00746053" w:rsidP="00746053">
      <w:pPr>
        <w:pStyle w:val="Body"/>
        <w:spacing w:after="0"/>
        <w:ind w:left="720"/>
        <w:rPr>
          <w:rFonts w:ascii="Arial" w:hAnsi="Arial" w:cs="Arial"/>
          <w:lang w:val="en-ID"/>
        </w:rPr>
      </w:pPr>
      <w:r w:rsidRPr="008D5970">
        <w:rPr>
          <w:rFonts w:ascii="Arial" w:hAnsi="Arial" w:cs="Arial"/>
        </w:rPr>
        <w:t xml:space="preserve">It is an internal and external drive that affects employees in carrying out their work. The indicators used include: physiological needs, security needs, social needs, reward needs, and self-actualization needs </w:t>
      </w:r>
      <w:r>
        <w:rPr>
          <w:rFonts w:ascii="Arial" w:hAnsi="Arial" w:cs="Arial"/>
        </w:rPr>
        <w:fldChar w:fldCharType="begin" w:fldLock="1"/>
      </w:r>
      <w:r>
        <w:rPr>
          <w:rFonts w:ascii="Arial" w:hAnsi="Arial" w:cs="Arial"/>
        </w:rPr>
        <w:instrText>ADDIN CSL_CITATION {"citationItems":[{"id":"ITEM-1","itemData":{"ISSN":"2685-6689","author":[{"dropping-particle":"","family":"Rahmi","given":"Nur","non-dropping-particle":"","parse-names":false,"suffix":""},{"dropping-particle":"","family":"Jusup","given":"Sri Meike","non-dropping-particle":"","parse-names":false,"suffix":""}],"container-title":"International Journal of Health, Economics, and Social Sciences (IJHESS)","id":"ITEM-1","issue":"3","issued":{"date-parts":[["2024"]]},"page":"695-700","title":"The Influence of Self Actualization Needs, Self-Esteem Needs and Social Needs on Employee Work Performance at the Paguyaman Pantai District Health Center, Boalemo Regency, Gorontalo Province","type":"article-journal","volume":"6"},"uris":["http://www.mendeley.com/documents/?uuid=4649e97d-909f-43c8-a78e-bbb0a2109ef2"]}],"mendeley":{"formattedCitation":"(Rahmi &amp; Jusup, 2024)","plainTextFormattedCitation":"(Rahmi &amp; Jusup, 2024)","previouslyFormattedCitation":"(Rahmi &amp; Jusup, 2024)"},"properties":{"noteIndex":0},"schema":"https://github.com/citation-style-language/schema/raw/master/csl-citation.json"}</w:instrText>
      </w:r>
      <w:r>
        <w:rPr>
          <w:rFonts w:ascii="Arial" w:hAnsi="Arial" w:cs="Arial"/>
        </w:rPr>
        <w:fldChar w:fldCharType="separate"/>
      </w:r>
      <w:r w:rsidRPr="00810B35">
        <w:rPr>
          <w:rFonts w:ascii="Arial" w:hAnsi="Arial" w:cs="Arial"/>
          <w:noProof/>
        </w:rPr>
        <w:t>(Rahmi &amp; Jusup, 2024)</w:t>
      </w:r>
      <w:r>
        <w:rPr>
          <w:rFonts w:ascii="Arial" w:hAnsi="Arial" w:cs="Arial"/>
        </w:rPr>
        <w:fldChar w:fldCharType="end"/>
      </w:r>
      <w:r>
        <w:rPr>
          <w:rFonts w:ascii="Arial" w:hAnsi="Arial" w:cs="Arial"/>
        </w:rPr>
        <w:t>.</w:t>
      </w:r>
    </w:p>
    <w:p w14:paraId="4F11181A" w14:textId="77777777" w:rsidR="00746053" w:rsidRDefault="00746053" w:rsidP="00746053">
      <w:pPr>
        <w:pStyle w:val="Body"/>
        <w:numPr>
          <w:ilvl w:val="0"/>
          <w:numId w:val="1"/>
        </w:numPr>
        <w:spacing w:after="0"/>
        <w:rPr>
          <w:rFonts w:ascii="Arial" w:hAnsi="Arial" w:cs="Arial"/>
          <w:lang w:val="sv-SE"/>
        </w:rPr>
      </w:pPr>
      <w:r w:rsidRPr="008D5970">
        <w:rPr>
          <w:rFonts w:ascii="Arial" w:hAnsi="Arial" w:cs="Arial"/>
        </w:rPr>
        <w:t>Emotional Intelligence (X2)</w:t>
      </w:r>
    </w:p>
    <w:p w14:paraId="5DD66EF7" w14:textId="77777777" w:rsidR="00746053" w:rsidRPr="00F65987" w:rsidRDefault="00746053" w:rsidP="00746053">
      <w:pPr>
        <w:pStyle w:val="Body"/>
        <w:spacing w:after="0"/>
        <w:ind w:left="720"/>
        <w:rPr>
          <w:rFonts w:ascii="Arial" w:hAnsi="Arial" w:cs="Arial"/>
          <w:lang w:val="en-ID"/>
        </w:rPr>
      </w:pPr>
      <w:r w:rsidRPr="008D5970">
        <w:rPr>
          <w:rFonts w:ascii="Arial" w:hAnsi="Arial" w:cs="Arial"/>
        </w:rPr>
        <w:t xml:space="preserve">It is the ability of employees to recognize, control, and manage the emotions of themselves and others. Indicators include: self-awareness, self-control, motivation, empathy, and social skills </w:t>
      </w:r>
      <w:r>
        <w:rPr>
          <w:rFonts w:ascii="Arial" w:hAnsi="Arial" w:cs="Arial"/>
        </w:rPr>
        <w:fldChar w:fldCharType="begin" w:fldLock="1"/>
      </w:r>
      <w:r>
        <w:rPr>
          <w:rFonts w:ascii="Arial" w:hAnsi="Arial" w:cs="Arial"/>
        </w:rPr>
        <w:instrText>ADDIN CSL_CITATION {"citationItems":[{"id":"ITEM-1","itemData":{"ISSN":"2808-7631","author":[{"dropping-particle":"","family":"Pawestri","given":"Pebrianti","non-dropping-particle":"","parse-names":false,"suffix":""},{"dropping-particle":"","family":"Prasetyani","given":"Dwi","non-dropping-particle":"","parse-names":false,"suffix":""}],"container-title":"Al Dzahab","id":"ITEM-1","issue":"1","issued":{"date-parts":[["2024"]]},"page":"25-33","title":"The Effect of Self-Awareness, Self-Control, Self-Motivation, Social Awareness, and Social Skills on Performance of Msme Women Enterprises","type":"article-journal","volume":"5"},"uris":["http://www.mendeley.com/documents/?uuid=d5d89f4a-27d2-46c6-a71d-33bbf074a476"]}],"mendeley":{"formattedCitation":"(Pawestri &amp; Prasetyani, 2024)","plainTextFormattedCitation":"(Pawestri &amp; Prasetyani, 2024)","previouslyFormattedCitation":"(Pawestri &amp; Prasetyani, 2024)"},"properties":{"noteIndex":0},"schema":"https://github.com/citation-style-language/schema/raw/master/csl-citation.json"}</w:instrText>
      </w:r>
      <w:r>
        <w:rPr>
          <w:rFonts w:ascii="Arial" w:hAnsi="Arial" w:cs="Arial"/>
        </w:rPr>
        <w:fldChar w:fldCharType="separate"/>
      </w:r>
      <w:r w:rsidRPr="00810B35">
        <w:rPr>
          <w:rFonts w:ascii="Arial" w:hAnsi="Arial" w:cs="Arial"/>
          <w:noProof/>
        </w:rPr>
        <w:t>(Pawestri &amp; Prasetyani, 2024)</w:t>
      </w:r>
      <w:r>
        <w:rPr>
          <w:rFonts w:ascii="Arial" w:hAnsi="Arial" w:cs="Arial"/>
        </w:rPr>
        <w:fldChar w:fldCharType="end"/>
      </w:r>
      <w:r>
        <w:rPr>
          <w:rFonts w:ascii="Arial" w:hAnsi="Arial" w:cs="Arial"/>
        </w:rPr>
        <w:t>.</w:t>
      </w:r>
    </w:p>
    <w:p w14:paraId="066BEB8D" w14:textId="77777777" w:rsidR="00746053" w:rsidRDefault="00746053" w:rsidP="00746053">
      <w:pPr>
        <w:pStyle w:val="Body"/>
        <w:numPr>
          <w:ilvl w:val="0"/>
          <w:numId w:val="1"/>
        </w:numPr>
        <w:spacing w:after="0"/>
        <w:rPr>
          <w:rFonts w:ascii="Arial" w:hAnsi="Arial" w:cs="Arial"/>
          <w:lang w:val="sv-SE"/>
        </w:rPr>
      </w:pPr>
      <w:r w:rsidRPr="008D5970">
        <w:rPr>
          <w:rFonts w:ascii="Arial" w:hAnsi="Arial" w:cs="Arial"/>
        </w:rPr>
        <w:t>Work Stress (X3)</w:t>
      </w:r>
    </w:p>
    <w:p w14:paraId="75383053" w14:textId="77777777" w:rsidR="00746053" w:rsidRPr="00F65987" w:rsidRDefault="00746053" w:rsidP="00746053">
      <w:pPr>
        <w:pStyle w:val="Body"/>
        <w:spacing w:after="0"/>
        <w:ind w:left="720"/>
        <w:rPr>
          <w:rFonts w:ascii="Arial" w:hAnsi="Arial" w:cs="Arial"/>
          <w:lang w:val="en-ID"/>
        </w:rPr>
      </w:pPr>
      <w:r w:rsidRPr="008D5970">
        <w:rPr>
          <w:rFonts w:ascii="Arial" w:hAnsi="Arial" w:cs="Arial"/>
        </w:rPr>
        <w:t xml:space="preserve">It is a condition of tension that affects the emotions, thought processes, and physical condition of employees. Indicators include: workload, time pressure, role conflicts, and work environment </w:t>
      </w:r>
      <w:r>
        <w:rPr>
          <w:rFonts w:ascii="Arial" w:hAnsi="Arial" w:cs="Arial"/>
        </w:rPr>
        <w:fldChar w:fldCharType="begin" w:fldLock="1"/>
      </w:r>
      <w:r>
        <w:rPr>
          <w:rFonts w:ascii="Arial" w:hAnsi="Arial" w:cs="Arial"/>
        </w:rPr>
        <w:instrText>ADDIN CSL_CITATION {"citationItems":[{"id":"ITEM-1","itemData":{"ISSN":"2597-792X","author":[{"dropping-particle":"","family":"Hermawan","given":"Eric","non-dropping-particle":"","parse-names":false,"suffix":""}],"container-title":"Jurnal Kajian Ilmiah","id":"ITEM-1","issue":"2","issued":{"date-parts":[["2022"]]},"page":"173-180","title":"Pengaruh Lingkungan Kerja, Stres Kerja, dan Beban Kerja Terhadap Kinerja PT. Sakti Mobile Jakarta","type":"article-journal","volume":"22"},"uris":["http://www.mendeley.com/documents/?uuid=b5e0061a-707b-4287-a432-13951f5fbe8d"]}],"mendeley":{"formattedCitation":"(Hermawan, 2022)","plainTextFormattedCitation":"(Hermawan, 2022)","previouslyFormattedCitation":"(Hermawan, 2022)"},"properties":{"noteIndex":0},"schema":"https://github.com/citation-style-language/schema/raw/master/csl-citation.json"}</w:instrText>
      </w:r>
      <w:r>
        <w:rPr>
          <w:rFonts w:ascii="Arial" w:hAnsi="Arial" w:cs="Arial"/>
        </w:rPr>
        <w:fldChar w:fldCharType="separate"/>
      </w:r>
      <w:r w:rsidRPr="00810B35">
        <w:rPr>
          <w:rFonts w:ascii="Arial" w:hAnsi="Arial" w:cs="Arial"/>
          <w:noProof/>
        </w:rPr>
        <w:t>(Hermawan, 2022)</w:t>
      </w:r>
      <w:r>
        <w:rPr>
          <w:rFonts w:ascii="Arial" w:hAnsi="Arial" w:cs="Arial"/>
        </w:rPr>
        <w:fldChar w:fldCharType="end"/>
      </w:r>
      <w:r>
        <w:rPr>
          <w:rFonts w:ascii="Arial" w:hAnsi="Arial" w:cs="Arial"/>
        </w:rPr>
        <w:t>.</w:t>
      </w:r>
    </w:p>
    <w:p w14:paraId="07A2D186" w14:textId="77777777" w:rsidR="00746053" w:rsidRDefault="00746053" w:rsidP="00746053">
      <w:pPr>
        <w:pStyle w:val="Body"/>
        <w:numPr>
          <w:ilvl w:val="0"/>
          <w:numId w:val="1"/>
        </w:numPr>
        <w:spacing w:after="0"/>
        <w:rPr>
          <w:rFonts w:ascii="Arial" w:hAnsi="Arial" w:cs="Arial"/>
          <w:lang w:val="sv-SE"/>
        </w:rPr>
      </w:pPr>
      <w:r w:rsidRPr="008D5970">
        <w:rPr>
          <w:rFonts w:ascii="Arial" w:hAnsi="Arial" w:cs="Arial"/>
        </w:rPr>
        <w:t>Employee Performance (Y)</w:t>
      </w:r>
    </w:p>
    <w:p w14:paraId="0C4CAE6A" w14:textId="77777777" w:rsidR="00746053" w:rsidRDefault="00746053" w:rsidP="00746053">
      <w:pPr>
        <w:pStyle w:val="Body"/>
        <w:spacing w:after="0"/>
        <w:ind w:left="720"/>
        <w:rPr>
          <w:rFonts w:ascii="Arial" w:hAnsi="Arial" w:cs="Arial"/>
        </w:rPr>
      </w:pPr>
      <w:r w:rsidRPr="008D5970">
        <w:rPr>
          <w:rFonts w:ascii="Arial" w:hAnsi="Arial" w:cs="Arial"/>
        </w:rPr>
        <w:t xml:space="preserve">It is the result of work achieved by employees both in terms of quality and quantity in a certain period of time. Indicators include: quality of work, quantity of work, punctuality, discipline, and cooperation </w:t>
      </w:r>
      <w:r>
        <w:rPr>
          <w:rFonts w:ascii="Arial" w:hAnsi="Arial" w:cs="Arial"/>
        </w:rPr>
        <w:fldChar w:fldCharType="begin" w:fldLock="1"/>
      </w:r>
      <w:r>
        <w:rPr>
          <w:rFonts w:ascii="Arial" w:hAnsi="Arial" w:cs="Arial"/>
        </w:rPr>
        <w:instrText>ADDIN CSL_CITATION {"citationItems":[{"id":"ITEM-1","itemData":{"author":[{"dropping-particle":"","family":"Kamil","given":"Imamudin","non-dropping-particle":"","parse-names":false,"suffix":""}],"id":"ITEM-1","issued":{"date-parts":[["2023"]]},"publisher":"Universitas Komputer Indonesia","title":"Peningkatan Kinerja Sdm Melalui Kualitas Kerja Dan Kepuasan Kerja Di Dinas Kependudukan Dan Pencatatan Sipil Kabupaten Garut","type":"article"},"uris":["http://www.mendeley.com/documents/?uuid=3607d657-76e6-42f2-b0dd-8c60c67e7c63"]}],"mendeley":{"formattedCitation":"(Kamil, 2023)","plainTextFormattedCitation":"(Kamil, 2023)","previouslyFormattedCitation":"(Kamil, 2023)"},"properties":{"noteIndex":0},"schema":"https://github.com/citation-style-language/schema/raw/master/csl-citation.json"}</w:instrText>
      </w:r>
      <w:r>
        <w:rPr>
          <w:rFonts w:ascii="Arial" w:hAnsi="Arial" w:cs="Arial"/>
        </w:rPr>
        <w:fldChar w:fldCharType="separate"/>
      </w:r>
      <w:r w:rsidRPr="00810B35">
        <w:rPr>
          <w:rFonts w:ascii="Arial" w:hAnsi="Arial" w:cs="Arial"/>
          <w:noProof/>
        </w:rPr>
        <w:t>(Kamil, 2023)</w:t>
      </w:r>
      <w:r>
        <w:rPr>
          <w:rFonts w:ascii="Arial" w:hAnsi="Arial" w:cs="Arial"/>
        </w:rPr>
        <w:fldChar w:fldCharType="end"/>
      </w:r>
      <w:r>
        <w:rPr>
          <w:rFonts w:ascii="Arial" w:hAnsi="Arial" w:cs="Arial"/>
        </w:rPr>
        <w:t>.</w:t>
      </w:r>
    </w:p>
    <w:p w14:paraId="74CBDCD7" w14:textId="77777777" w:rsidR="00746053" w:rsidRPr="00F65987" w:rsidRDefault="00746053" w:rsidP="00746053">
      <w:pPr>
        <w:pStyle w:val="Body"/>
        <w:spacing w:after="0"/>
        <w:ind w:left="720"/>
        <w:rPr>
          <w:rFonts w:ascii="Arial" w:hAnsi="Arial" w:cs="Arial"/>
          <w:lang w:val="en-ID"/>
        </w:rPr>
      </w:pPr>
    </w:p>
    <w:p w14:paraId="4BE4171F" w14:textId="77777777" w:rsidR="00746053" w:rsidRPr="00F65987" w:rsidRDefault="00746053" w:rsidP="00746053">
      <w:pPr>
        <w:pStyle w:val="Body"/>
        <w:rPr>
          <w:rFonts w:ascii="Arial" w:hAnsi="Arial" w:cs="Arial"/>
          <w:b/>
          <w:bCs/>
          <w:lang w:val="en-ID"/>
        </w:rPr>
      </w:pPr>
      <w:r w:rsidRPr="00474EB4">
        <w:rPr>
          <w:rFonts w:ascii="Arial" w:hAnsi="Arial" w:cs="Arial"/>
          <w:b/>
          <w:bCs/>
        </w:rPr>
        <w:t>2.4 Data collection techniques</w:t>
      </w:r>
    </w:p>
    <w:p w14:paraId="0857D336" w14:textId="77777777" w:rsidR="00746053" w:rsidRPr="00F65987" w:rsidRDefault="00746053" w:rsidP="00746053">
      <w:pPr>
        <w:pStyle w:val="Body"/>
        <w:rPr>
          <w:rFonts w:ascii="Arial" w:hAnsi="Arial" w:cs="Arial"/>
          <w:lang w:val="en-ID"/>
        </w:rPr>
      </w:pPr>
      <w:r w:rsidRPr="008D5970">
        <w:rPr>
          <w:rFonts w:ascii="Arial" w:hAnsi="Arial" w:cs="Arial"/>
        </w:rPr>
        <w:t>The data collection methods used in this study include:</w:t>
      </w:r>
    </w:p>
    <w:p w14:paraId="2C4E7504" w14:textId="77777777" w:rsidR="00746053" w:rsidRPr="00F65987" w:rsidRDefault="00746053" w:rsidP="00746053">
      <w:pPr>
        <w:pStyle w:val="Body"/>
        <w:numPr>
          <w:ilvl w:val="0"/>
          <w:numId w:val="2"/>
        </w:numPr>
        <w:rPr>
          <w:rFonts w:ascii="Arial" w:hAnsi="Arial" w:cs="Arial"/>
          <w:lang w:val="en-ID"/>
        </w:rPr>
      </w:pPr>
      <w:r w:rsidRPr="008D5970">
        <w:rPr>
          <w:rFonts w:ascii="Arial" w:hAnsi="Arial" w:cs="Arial"/>
        </w:rPr>
        <w:t xml:space="preserve">Questionnaire – in the form of a list of closed-ended questions with a Likert scale of 1–5, given to all respondents to measure the research variables </w:t>
      </w:r>
      <w:r>
        <w:rPr>
          <w:rFonts w:ascii="Arial" w:hAnsi="Arial" w:cs="Arial"/>
        </w:rPr>
        <w:fldChar w:fldCharType="begin" w:fldLock="1"/>
      </w:r>
      <w:r>
        <w:rPr>
          <w:rFonts w:ascii="Arial" w:hAnsi="Arial" w:cs="Arial"/>
        </w:rPr>
        <w:instrText>ADDIN CSL_CITATION {"citationItems":[{"id":"ITEM-1","itemData":{"ISBN":"2775-7374","author":[{"dropping-particle":"","family":"Kurniawati","given":"Desi","non-dropping-particle":"","parse-names":false,"suffix":""},{"dropping-particle":"","family":"Judisseno","given":"Rimsky K","non-dropping-particle":"","parse-names":false,"suffix":""}],"container-title":"Seminar Nasional Riset Terapan Administrasi Bisnis Dan Mice","id":"ITEM-1","issue":"1","issued":{"date-parts":[["2022"]]},"page":"142-152","title":"Penggunaan Skala Likert Untuk Menganalisa Efektivitas Registrasi Stakeholder Meeting: Exhibition Industry 2020","type":"paper-conference","volume":"10"},"uris":["http://www.mendeley.com/documents/?uuid=3016e089-e28a-4446-820b-80b0b4bcab95"]}],"mendeley":{"formattedCitation":"(Kurniawati &amp; Judisseno, 2022)","plainTextFormattedCitation":"(Kurniawati &amp; Judisseno, 2022)","previouslyFormattedCitation":"(Kurniawati &amp; Judisseno, 2022)"},"properties":{"noteIndex":0},"schema":"https://github.com/citation-style-language/schema/raw/master/csl-citation.json"}</w:instrText>
      </w:r>
      <w:r>
        <w:rPr>
          <w:rFonts w:ascii="Arial" w:hAnsi="Arial" w:cs="Arial"/>
        </w:rPr>
        <w:fldChar w:fldCharType="separate"/>
      </w:r>
      <w:r w:rsidRPr="00810B35">
        <w:rPr>
          <w:rFonts w:ascii="Arial" w:hAnsi="Arial" w:cs="Arial"/>
          <w:noProof/>
        </w:rPr>
        <w:t>(Kurniawati &amp; Judisseno, 2022)</w:t>
      </w:r>
      <w:r>
        <w:rPr>
          <w:rFonts w:ascii="Arial" w:hAnsi="Arial" w:cs="Arial"/>
        </w:rPr>
        <w:fldChar w:fldCharType="end"/>
      </w:r>
      <w:r w:rsidRPr="008D5970">
        <w:rPr>
          <w:rFonts w:ascii="Arial" w:hAnsi="Arial" w:cs="Arial"/>
        </w:rPr>
        <w:t>.</w:t>
      </w:r>
    </w:p>
    <w:p w14:paraId="58EBEF58" w14:textId="77777777" w:rsidR="00746053" w:rsidRPr="00F65987" w:rsidRDefault="00746053" w:rsidP="00746053">
      <w:pPr>
        <w:pStyle w:val="Body"/>
        <w:numPr>
          <w:ilvl w:val="0"/>
          <w:numId w:val="2"/>
        </w:numPr>
        <w:rPr>
          <w:rFonts w:ascii="Arial" w:hAnsi="Arial" w:cs="Arial"/>
          <w:lang w:val="en-ID"/>
        </w:rPr>
      </w:pPr>
      <w:r w:rsidRPr="008D5970">
        <w:rPr>
          <w:rFonts w:ascii="Arial" w:hAnsi="Arial" w:cs="Arial"/>
        </w:rPr>
        <w:lastRenderedPageBreak/>
        <w:t xml:space="preserve">Documentation – collection of secondary data derived from personnel reports, organizational structure, and administrative data of the </w:t>
      </w:r>
      <w:proofErr w:type="spellStart"/>
      <w:r w:rsidRPr="008D5970">
        <w:rPr>
          <w:rFonts w:ascii="Arial" w:hAnsi="Arial" w:cs="Arial"/>
        </w:rPr>
        <w:t>Sibolga</w:t>
      </w:r>
      <w:proofErr w:type="spellEnd"/>
      <w:r w:rsidRPr="008D5970">
        <w:rPr>
          <w:rFonts w:ascii="Arial" w:hAnsi="Arial" w:cs="Arial"/>
        </w:rPr>
        <w:t xml:space="preserve"> City BKD.</w:t>
      </w:r>
    </w:p>
    <w:p w14:paraId="6E49FB73" w14:textId="77777777" w:rsidR="00746053" w:rsidRPr="00F65987" w:rsidRDefault="00746053" w:rsidP="00746053">
      <w:pPr>
        <w:pStyle w:val="Body"/>
        <w:numPr>
          <w:ilvl w:val="0"/>
          <w:numId w:val="2"/>
        </w:numPr>
        <w:rPr>
          <w:rFonts w:ascii="Arial" w:hAnsi="Arial" w:cs="Arial"/>
          <w:lang w:val="en-ID"/>
        </w:rPr>
      </w:pPr>
      <w:r w:rsidRPr="008D5970">
        <w:rPr>
          <w:rFonts w:ascii="Arial" w:hAnsi="Arial" w:cs="Arial"/>
        </w:rPr>
        <w:t>Literature Study – the collection of theories, concepts, and results of previous research as the foundation of research theory.</w:t>
      </w:r>
    </w:p>
    <w:p w14:paraId="27406DFB" w14:textId="77777777" w:rsidR="00746053" w:rsidRPr="008D5970" w:rsidRDefault="00746053" w:rsidP="00746053">
      <w:pPr>
        <w:pStyle w:val="Body"/>
        <w:rPr>
          <w:rFonts w:ascii="Arial" w:hAnsi="Arial" w:cs="Arial"/>
          <w:b/>
          <w:bCs/>
          <w:lang w:val="en-ID"/>
        </w:rPr>
      </w:pPr>
      <w:r w:rsidRPr="00474EB4">
        <w:rPr>
          <w:rFonts w:ascii="Arial" w:hAnsi="Arial" w:cs="Arial"/>
          <w:b/>
          <w:bCs/>
        </w:rPr>
        <w:t>2.5 Data Analysis Techniques</w:t>
      </w:r>
    </w:p>
    <w:p w14:paraId="6DC7EBC1" w14:textId="77777777" w:rsidR="00746053" w:rsidRPr="008D5970" w:rsidRDefault="00746053" w:rsidP="00746053">
      <w:pPr>
        <w:pStyle w:val="Body"/>
        <w:rPr>
          <w:rFonts w:ascii="Arial" w:hAnsi="Arial" w:cs="Arial"/>
          <w:lang w:val="en-ID"/>
        </w:rPr>
      </w:pPr>
      <w:r w:rsidRPr="008D5970">
        <w:rPr>
          <w:rFonts w:ascii="Arial" w:hAnsi="Arial" w:cs="Arial"/>
        </w:rPr>
        <w:t>The data obtained in this study was analyzed through several stages:</w:t>
      </w:r>
    </w:p>
    <w:p w14:paraId="29263872" w14:textId="77777777" w:rsidR="00C5470A" w:rsidRPr="00C5470A" w:rsidRDefault="00C5470A" w:rsidP="00C5470A">
      <w:pPr>
        <w:pStyle w:val="Body"/>
        <w:numPr>
          <w:ilvl w:val="0"/>
          <w:numId w:val="3"/>
        </w:numPr>
        <w:rPr>
          <w:rFonts w:ascii="Arial" w:hAnsi="Arial" w:cs="Arial"/>
        </w:rPr>
      </w:pPr>
      <w:r w:rsidRPr="00C5470A">
        <w:rPr>
          <w:rFonts w:ascii="Arial" w:hAnsi="Arial" w:cs="Arial"/>
        </w:rPr>
        <w:t>Validity and Reliability Test – conducted to assess the precision and consistency of the research instruments.</w:t>
      </w:r>
    </w:p>
    <w:p w14:paraId="3013109A" w14:textId="77777777" w:rsidR="00C5470A" w:rsidRPr="00C5470A" w:rsidRDefault="00C5470A" w:rsidP="00C5470A">
      <w:pPr>
        <w:pStyle w:val="Body"/>
        <w:numPr>
          <w:ilvl w:val="0"/>
          <w:numId w:val="3"/>
        </w:numPr>
        <w:rPr>
          <w:rFonts w:ascii="Arial" w:hAnsi="Arial" w:cs="Arial"/>
        </w:rPr>
      </w:pPr>
      <w:r w:rsidRPr="00C5470A">
        <w:rPr>
          <w:rFonts w:ascii="Arial" w:hAnsi="Arial" w:cs="Arial"/>
        </w:rPr>
        <w:t>Classical Assumption Test – encompasses normality, multicollinearity, heteroscedasticity, and autocorrelation examinations.</w:t>
      </w:r>
    </w:p>
    <w:p w14:paraId="0EC8D2B6" w14:textId="77777777" w:rsidR="00C5470A" w:rsidRPr="00C5470A" w:rsidRDefault="00C5470A" w:rsidP="00C5470A">
      <w:pPr>
        <w:pStyle w:val="Body"/>
        <w:numPr>
          <w:ilvl w:val="0"/>
          <w:numId w:val="3"/>
        </w:numPr>
        <w:rPr>
          <w:rFonts w:ascii="Arial" w:hAnsi="Arial" w:cs="Arial"/>
        </w:rPr>
      </w:pPr>
      <w:r w:rsidRPr="00C5470A">
        <w:rPr>
          <w:rFonts w:ascii="Arial" w:hAnsi="Arial" w:cs="Arial"/>
        </w:rPr>
        <w:t>Multiple Linear Regression Analysis – applied to evaluate the effect of independent variables (work motivation, emotional intelligence, and work stress) on the dependent variable (employee performance).</w:t>
      </w:r>
    </w:p>
    <w:p w14:paraId="7569E379" w14:textId="77777777" w:rsidR="00C5470A" w:rsidRPr="00C5470A" w:rsidRDefault="00C5470A" w:rsidP="00C5470A">
      <w:pPr>
        <w:pStyle w:val="Body"/>
        <w:numPr>
          <w:ilvl w:val="0"/>
          <w:numId w:val="3"/>
        </w:numPr>
        <w:rPr>
          <w:rFonts w:ascii="Arial" w:hAnsi="Arial" w:cs="Arial"/>
        </w:rPr>
      </w:pPr>
      <w:r w:rsidRPr="00C5470A">
        <w:rPr>
          <w:rFonts w:ascii="Arial" w:hAnsi="Arial" w:cs="Arial"/>
        </w:rPr>
        <w:t>Partial T-test – used to examine the effect of each independent variable individually on the dependent variable.</w:t>
      </w:r>
    </w:p>
    <w:p w14:paraId="4C4B611C" w14:textId="77777777" w:rsidR="00C5470A" w:rsidRPr="00C5470A" w:rsidRDefault="00C5470A" w:rsidP="00C5470A">
      <w:pPr>
        <w:pStyle w:val="Body"/>
        <w:numPr>
          <w:ilvl w:val="0"/>
          <w:numId w:val="3"/>
        </w:numPr>
        <w:rPr>
          <w:rFonts w:ascii="Arial" w:hAnsi="Arial" w:cs="Arial"/>
        </w:rPr>
      </w:pPr>
      <w:r w:rsidRPr="00C5470A">
        <w:rPr>
          <w:rFonts w:ascii="Arial" w:hAnsi="Arial" w:cs="Arial"/>
        </w:rPr>
        <w:t>Simultaneous F-test – carried out to analyze the collective influence of independent variables on the dependent variable.</w:t>
      </w:r>
    </w:p>
    <w:p w14:paraId="6685DCCF" w14:textId="64D88980" w:rsidR="00746053" w:rsidRPr="00F65987" w:rsidRDefault="00C5470A" w:rsidP="00C5470A">
      <w:pPr>
        <w:pStyle w:val="Body"/>
        <w:numPr>
          <w:ilvl w:val="0"/>
          <w:numId w:val="3"/>
        </w:numPr>
        <w:rPr>
          <w:rFonts w:ascii="Arial" w:hAnsi="Arial" w:cs="Arial"/>
          <w:lang w:val="en-ID"/>
        </w:rPr>
      </w:pPr>
      <w:r w:rsidRPr="00C5470A">
        <w:rPr>
          <w:rFonts w:ascii="Arial" w:hAnsi="Arial" w:cs="Arial"/>
        </w:rPr>
        <w:t>Coefficient of Determination (R²) – measures the proportion of variance in the dependent variable explained by the independent variables.</w:t>
      </w:r>
    </w:p>
    <w:p w14:paraId="3874EF01" w14:textId="77777777" w:rsidR="00746053" w:rsidRDefault="00746053" w:rsidP="00746053">
      <w:pPr>
        <w:pStyle w:val="Head1"/>
        <w:spacing w:after="0"/>
        <w:jc w:val="both"/>
        <w:rPr>
          <w:rFonts w:ascii="Arial" w:hAnsi="Arial" w:cs="Arial"/>
        </w:rPr>
      </w:pPr>
      <w:r>
        <w:rPr>
          <w:rFonts w:ascii="Arial" w:hAnsi="Arial" w:cs="Arial"/>
        </w:rPr>
        <w:t>3. results and discussion</w:t>
      </w:r>
    </w:p>
    <w:p w14:paraId="7901D23A" w14:textId="77777777" w:rsidR="00746053" w:rsidRDefault="00746053" w:rsidP="00746053">
      <w:pPr>
        <w:pStyle w:val="Head1"/>
        <w:spacing w:after="0"/>
        <w:jc w:val="both"/>
        <w:rPr>
          <w:rFonts w:ascii="Arial" w:hAnsi="Arial" w:cs="Arial"/>
        </w:rPr>
      </w:pPr>
      <w:r>
        <w:rPr>
          <w:rFonts w:ascii="Arial" w:hAnsi="Arial" w:cs="Arial"/>
        </w:rPr>
        <w:t>Research Results</w:t>
      </w:r>
    </w:p>
    <w:p w14:paraId="55EAE53E" w14:textId="77777777" w:rsidR="00746053" w:rsidRPr="00474EB4" w:rsidRDefault="00746053" w:rsidP="00746053">
      <w:pPr>
        <w:pStyle w:val="Body"/>
        <w:spacing w:after="0"/>
        <w:rPr>
          <w:rFonts w:ascii="Arial" w:hAnsi="Arial" w:cs="Arial"/>
          <w:b/>
          <w:bCs/>
          <w:caps/>
          <w:lang w:val="en-ID"/>
        </w:rPr>
      </w:pPr>
      <w:r w:rsidRPr="00474EB4">
        <w:rPr>
          <w:rFonts w:ascii="Arial" w:hAnsi="Arial" w:cs="Arial"/>
          <w:b/>
          <w:bCs/>
        </w:rPr>
        <w:t>Data Analysis</w:t>
      </w:r>
    </w:p>
    <w:p w14:paraId="2F696433" w14:textId="77777777" w:rsidR="00746053" w:rsidRPr="00F65987" w:rsidRDefault="00746053" w:rsidP="00746053">
      <w:pPr>
        <w:pStyle w:val="Body"/>
        <w:spacing w:after="0"/>
        <w:rPr>
          <w:rFonts w:ascii="Arial" w:hAnsi="Arial" w:cs="Arial"/>
          <w:lang w:val="en-ID"/>
        </w:rPr>
      </w:pPr>
    </w:p>
    <w:p w14:paraId="7935C8D9" w14:textId="77777777" w:rsidR="00746053" w:rsidRPr="00F65987" w:rsidRDefault="00746053" w:rsidP="00746053">
      <w:pPr>
        <w:pStyle w:val="Body"/>
        <w:spacing w:after="0"/>
        <w:rPr>
          <w:rFonts w:ascii="Arial" w:hAnsi="Arial" w:cs="Arial"/>
          <w:caps/>
          <w:lang w:val="en-ID"/>
        </w:rPr>
      </w:pPr>
      <w:r w:rsidRPr="00474EB4">
        <w:rPr>
          <w:rFonts w:ascii="Arial" w:hAnsi="Arial" w:cs="Arial"/>
        </w:rPr>
        <w:t>Respondent Characteristics</w:t>
      </w:r>
    </w:p>
    <w:p w14:paraId="1F67223F" w14:textId="77777777" w:rsidR="00746053" w:rsidRPr="00F65987" w:rsidRDefault="00746053" w:rsidP="00746053">
      <w:pPr>
        <w:pStyle w:val="Body"/>
        <w:spacing w:after="0"/>
        <w:rPr>
          <w:rFonts w:ascii="Arial" w:hAnsi="Arial" w:cs="Arial"/>
          <w:lang w:val="en-ID"/>
        </w:rPr>
      </w:pPr>
    </w:p>
    <w:p w14:paraId="529996A3" w14:textId="77777777" w:rsidR="00746053" w:rsidRPr="00F65987" w:rsidRDefault="00746053" w:rsidP="00746053">
      <w:pPr>
        <w:pStyle w:val="Body"/>
        <w:spacing w:after="0"/>
        <w:rPr>
          <w:rFonts w:ascii="Arial" w:hAnsi="Arial" w:cs="Arial"/>
          <w:caps/>
          <w:lang w:val="en-ID"/>
        </w:rPr>
      </w:pPr>
      <w:r w:rsidRPr="00474EB4">
        <w:rPr>
          <w:rFonts w:ascii="Arial" w:hAnsi="Arial" w:cs="Arial"/>
        </w:rPr>
        <w:t xml:space="preserve">The respondents to the study amounted to 73 employees of the </w:t>
      </w:r>
      <w:proofErr w:type="spellStart"/>
      <w:r w:rsidRPr="00474EB4">
        <w:rPr>
          <w:rFonts w:ascii="Arial" w:hAnsi="Arial" w:cs="Arial"/>
        </w:rPr>
        <w:t>Sibolga</w:t>
      </w:r>
      <w:proofErr w:type="spellEnd"/>
      <w:r w:rsidRPr="00474EB4">
        <w:rPr>
          <w:rFonts w:ascii="Arial" w:hAnsi="Arial" w:cs="Arial"/>
        </w:rPr>
        <w:t xml:space="preserve"> City BKD, with details:</w:t>
      </w:r>
    </w:p>
    <w:p w14:paraId="6934DD8E" w14:textId="77777777" w:rsidR="00746053" w:rsidRPr="00F65987" w:rsidRDefault="00746053" w:rsidP="00746053">
      <w:pPr>
        <w:pStyle w:val="Body"/>
        <w:numPr>
          <w:ilvl w:val="0"/>
          <w:numId w:val="4"/>
        </w:numPr>
        <w:spacing w:after="0"/>
        <w:rPr>
          <w:rFonts w:ascii="Arial" w:hAnsi="Arial" w:cs="Arial"/>
          <w:caps/>
          <w:lang w:val="en-ID"/>
        </w:rPr>
      </w:pPr>
      <w:r w:rsidRPr="00474EB4">
        <w:rPr>
          <w:rFonts w:ascii="Arial" w:hAnsi="Arial" w:cs="Arial"/>
        </w:rPr>
        <w:t>Based on Rank Class: The majority are in Group III.</w:t>
      </w:r>
    </w:p>
    <w:p w14:paraId="2C247178" w14:textId="77777777" w:rsidR="00746053" w:rsidRPr="00F65987" w:rsidRDefault="00746053" w:rsidP="00746053">
      <w:pPr>
        <w:pStyle w:val="Body"/>
        <w:numPr>
          <w:ilvl w:val="0"/>
          <w:numId w:val="4"/>
        </w:numPr>
        <w:spacing w:after="0"/>
        <w:rPr>
          <w:rFonts w:ascii="Arial" w:hAnsi="Arial" w:cs="Arial"/>
          <w:caps/>
          <w:lang w:val="en-ID"/>
        </w:rPr>
      </w:pPr>
      <w:r w:rsidRPr="00474EB4">
        <w:rPr>
          <w:rFonts w:ascii="Arial" w:hAnsi="Arial" w:cs="Arial"/>
        </w:rPr>
        <w:t>By gender: Most are male.</w:t>
      </w:r>
    </w:p>
    <w:p w14:paraId="0D21DD1E" w14:textId="77777777" w:rsidR="00746053" w:rsidRPr="00F65987" w:rsidRDefault="00746053" w:rsidP="00746053">
      <w:pPr>
        <w:pStyle w:val="Body"/>
        <w:numPr>
          <w:ilvl w:val="0"/>
          <w:numId w:val="4"/>
        </w:numPr>
        <w:spacing w:after="0"/>
        <w:rPr>
          <w:rFonts w:ascii="Arial" w:hAnsi="Arial" w:cs="Arial"/>
          <w:caps/>
          <w:lang w:val="en-ID"/>
        </w:rPr>
      </w:pPr>
      <w:r w:rsidRPr="00474EB4">
        <w:rPr>
          <w:rFonts w:ascii="Arial" w:hAnsi="Arial" w:cs="Arial"/>
        </w:rPr>
        <w:t>Based on Education Level: The majority are S1 Educational.</w:t>
      </w:r>
    </w:p>
    <w:p w14:paraId="672C772D" w14:textId="77777777" w:rsidR="00746053" w:rsidRDefault="00746053" w:rsidP="00746053">
      <w:pPr>
        <w:pStyle w:val="Body"/>
        <w:spacing w:after="0"/>
        <w:rPr>
          <w:rFonts w:ascii="Arial" w:hAnsi="Arial" w:cs="Arial"/>
          <w:lang w:val="en-ID"/>
        </w:rPr>
      </w:pPr>
    </w:p>
    <w:p w14:paraId="2FE4EACA" w14:textId="77777777" w:rsidR="00746053" w:rsidRPr="00F65987" w:rsidRDefault="00746053" w:rsidP="00746053">
      <w:pPr>
        <w:pStyle w:val="Body"/>
        <w:spacing w:after="0"/>
        <w:rPr>
          <w:rFonts w:ascii="Arial" w:hAnsi="Arial" w:cs="Arial"/>
          <w:caps/>
          <w:lang w:val="en-ID"/>
        </w:rPr>
      </w:pPr>
      <w:r w:rsidRPr="00474EB4">
        <w:rPr>
          <w:rFonts w:ascii="Arial" w:hAnsi="Arial" w:cs="Arial"/>
        </w:rPr>
        <w:t>Instrument Test Results</w:t>
      </w:r>
    </w:p>
    <w:p w14:paraId="7C10215E" w14:textId="77777777" w:rsidR="00746053" w:rsidRPr="00F65987" w:rsidRDefault="00746053" w:rsidP="00746053">
      <w:pPr>
        <w:pStyle w:val="Body"/>
        <w:spacing w:after="0"/>
        <w:rPr>
          <w:rFonts w:ascii="Arial" w:hAnsi="Arial" w:cs="Arial"/>
          <w:lang w:val="en-ID"/>
        </w:rPr>
      </w:pPr>
      <w:r w:rsidRPr="00474EB4">
        <w:rPr>
          <w:rFonts w:ascii="Arial" w:hAnsi="Arial" w:cs="Arial"/>
        </w:rPr>
        <w:t>A. Validity Test</w:t>
      </w:r>
    </w:p>
    <w:p w14:paraId="11DD1920" w14:textId="77777777" w:rsidR="00746053" w:rsidRPr="00F65987" w:rsidRDefault="00746053" w:rsidP="00746053">
      <w:pPr>
        <w:pStyle w:val="Body"/>
        <w:spacing w:after="0"/>
        <w:rPr>
          <w:rFonts w:ascii="Arial" w:hAnsi="Arial" w:cs="Arial"/>
          <w:lang w:val="en-ID"/>
        </w:rPr>
      </w:pPr>
      <w:r w:rsidRPr="00474EB4">
        <w:rPr>
          <w:rFonts w:ascii="Arial" w:hAnsi="Arial" w:cs="Arial"/>
        </w:rPr>
        <w:t>The results of the validity test showed that all question items on the variables of work motivation (x1), emotional intelligence (x2), work stress (x3), and employee performance (y) had a value of r-count &gt; r-table (0.232), so it was declared valid.</w:t>
      </w:r>
    </w:p>
    <w:p w14:paraId="6A198B68" w14:textId="77777777" w:rsidR="00746053" w:rsidRPr="00F65987" w:rsidRDefault="00746053" w:rsidP="00746053">
      <w:pPr>
        <w:pStyle w:val="Body"/>
        <w:spacing w:after="0"/>
        <w:rPr>
          <w:rFonts w:ascii="Arial" w:hAnsi="Arial" w:cs="Arial"/>
          <w:caps/>
          <w:lang w:val="en-ID"/>
        </w:rPr>
      </w:pPr>
    </w:p>
    <w:p w14:paraId="71060A1E" w14:textId="77777777" w:rsidR="00746053" w:rsidRDefault="00746053" w:rsidP="00746053">
      <w:pPr>
        <w:pStyle w:val="Body"/>
        <w:spacing w:after="0"/>
        <w:rPr>
          <w:rFonts w:ascii="Arial" w:hAnsi="Arial" w:cs="Arial"/>
          <w:lang w:val="en-ID"/>
        </w:rPr>
      </w:pPr>
      <w:r w:rsidRPr="00474EB4">
        <w:rPr>
          <w:rFonts w:ascii="Arial" w:hAnsi="Arial" w:cs="Arial"/>
        </w:rPr>
        <w:t>B. Reliability Test</w:t>
      </w:r>
    </w:p>
    <w:p w14:paraId="0FBF0BF9" w14:textId="77777777" w:rsidR="00746053" w:rsidRDefault="00746053" w:rsidP="00746053">
      <w:pPr>
        <w:pStyle w:val="Body"/>
        <w:spacing w:after="0"/>
        <w:rPr>
          <w:rFonts w:ascii="Arial" w:hAnsi="Arial" w:cs="Arial"/>
          <w:lang w:val="en-ID"/>
        </w:rPr>
      </w:pPr>
      <w:r w:rsidRPr="00474EB4">
        <w:rPr>
          <w:rFonts w:ascii="Arial" w:hAnsi="Arial" w:cs="Arial"/>
        </w:rPr>
        <w:t>The results of the reliability test using Cronbach's Alpha are shown in the following table:</w:t>
      </w:r>
    </w:p>
    <w:p w14:paraId="2F3B18AA" w14:textId="77777777" w:rsidR="00746053" w:rsidRDefault="00746053" w:rsidP="00746053">
      <w:pPr>
        <w:pStyle w:val="Body"/>
        <w:spacing w:after="0"/>
        <w:rPr>
          <w:rFonts w:ascii="Arial" w:hAnsi="Arial" w:cs="Arial"/>
          <w:caps/>
          <w:lang w:val="en-ID"/>
        </w:rPr>
      </w:pPr>
    </w:p>
    <w:p w14:paraId="092DF6FF" w14:textId="77777777" w:rsidR="00746053" w:rsidRDefault="00746053" w:rsidP="00746053">
      <w:pPr>
        <w:pStyle w:val="Body"/>
        <w:spacing w:after="0"/>
        <w:jc w:val="center"/>
        <w:rPr>
          <w:rFonts w:ascii="Arial" w:hAnsi="Arial" w:cs="Arial"/>
          <w:b/>
          <w:bCs/>
          <w:lang w:val="en-ID"/>
        </w:rPr>
      </w:pPr>
      <w:r w:rsidRPr="00474EB4">
        <w:rPr>
          <w:rFonts w:ascii="Arial" w:hAnsi="Arial" w:cs="Arial"/>
          <w:b/>
          <w:bCs/>
        </w:rPr>
        <w:t>Table 1 Reliability Test</w:t>
      </w:r>
    </w:p>
    <w:p w14:paraId="436941D2" w14:textId="77777777" w:rsidR="00746053" w:rsidRPr="00474EB4" w:rsidRDefault="00746053" w:rsidP="00746053">
      <w:pPr>
        <w:pStyle w:val="Body"/>
        <w:spacing w:after="0"/>
        <w:jc w:val="center"/>
        <w:rPr>
          <w:rFonts w:ascii="Arial" w:hAnsi="Arial" w:cs="Arial"/>
          <w:b/>
          <w:bCs/>
          <w:caps/>
          <w:lang w:val="en-ID"/>
        </w:rPr>
      </w:pPr>
    </w:p>
    <w:tbl>
      <w:tblPr>
        <w:tblStyle w:val="PlainTable2"/>
        <w:tblW w:w="0" w:type="auto"/>
        <w:jc w:val="center"/>
        <w:tblLook w:val="04A0" w:firstRow="1" w:lastRow="0" w:firstColumn="1" w:lastColumn="0" w:noHBand="0" w:noVBand="1"/>
      </w:tblPr>
      <w:tblGrid>
        <w:gridCol w:w="2629"/>
        <w:gridCol w:w="1920"/>
        <w:gridCol w:w="1316"/>
      </w:tblGrid>
      <w:tr w:rsidR="00746053" w:rsidRPr="00474EB4" w14:paraId="22A52E61"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0EDD12" w14:textId="77777777" w:rsidR="00746053" w:rsidRPr="00474EB4" w:rsidRDefault="00746053" w:rsidP="003B7F14">
            <w:pPr>
              <w:pStyle w:val="Body"/>
              <w:rPr>
                <w:rFonts w:ascii="Arial" w:hAnsi="Arial" w:cs="Arial"/>
                <w:b w:val="0"/>
                <w:bCs w:val="0"/>
                <w:caps/>
                <w:lang w:val="en-ID"/>
              </w:rPr>
            </w:pPr>
            <w:r w:rsidRPr="00474EB4">
              <w:rPr>
                <w:rFonts w:ascii="Arial" w:hAnsi="Arial" w:cs="Arial"/>
              </w:rPr>
              <w:lastRenderedPageBreak/>
              <w:t>Variable</w:t>
            </w:r>
          </w:p>
        </w:tc>
        <w:tc>
          <w:tcPr>
            <w:tcW w:w="0" w:type="auto"/>
            <w:hideMark/>
          </w:tcPr>
          <w:p w14:paraId="2D43D5D4"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Cronbach's Alpha</w:t>
            </w:r>
          </w:p>
        </w:tc>
        <w:tc>
          <w:tcPr>
            <w:tcW w:w="0" w:type="auto"/>
            <w:hideMark/>
          </w:tcPr>
          <w:p w14:paraId="1E6EFB23"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Information</w:t>
            </w:r>
          </w:p>
        </w:tc>
      </w:tr>
      <w:tr w:rsidR="00746053" w:rsidRPr="00474EB4" w14:paraId="3EB32FA5"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F10FB6"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Work Motivation (X1)</w:t>
            </w:r>
          </w:p>
        </w:tc>
        <w:tc>
          <w:tcPr>
            <w:tcW w:w="0" w:type="auto"/>
            <w:hideMark/>
          </w:tcPr>
          <w:p w14:paraId="7BF4961A"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0,812</w:t>
            </w:r>
          </w:p>
        </w:tc>
        <w:tc>
          <w:tcPr>
            <w:tcW w:w="0" w:type="auto"/>
            <w:hideMark/>
          </w:tcPr>
          <w:p w14:paraId="712F4D3E"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Reliable</w:t>
            </w:r>
          </w:p>
        </w:tc>
      </w:tr>
      <w:tr w:rsidR="00746053" w:rsidRPr="00474EB4" w14:paraId="481F089A"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37AAF9"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Emotional Intelligence (X2)</w:t>
            </w:r>
          </w:p>
        </w:tc>
        <w:tc>
          <w:tcPr>
            <w:tcW w:w="0" w:type="auto"/>
            <w:hideMark/>
          </w:tcPr>
          <w:p w14:paraId="21A71117"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0,845</w:t>
            </w:r>
          </w:p>
        </w:tc>
        <w:tc>
          <w:tcPr>
            <w:tcW w:w="0" w:type="auto"/>
            <w:hideMark/>
          </w:tcPr>
          <w:p w14:paraId="214751EF"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Reliable</w:t>
            </w:r>
          </w:p>
        </w:tc>
      </w:tr>
      <w:tr w:rsidR="00746053" w:rsidRPr="00474EB4" w14:paraId="0A32ED53"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99E06C"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Work Stress (X3)</w:t>
            </w:r>
          </w:p>
        </w:tc>
        <w:tc>
          <w:tcPr>
            <w:tcW w:w="0" w:type="auto"/>
            <w:hideMark/>
          </w:tcPr>
          <w:p w14:paraId="4F437F54"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0,799</w:t>
            </w:r>
          </w:p>
        </w:tc>
        <w:tc>
          <w:tcPr>
            <w:tcW w:w="0" w:type="auto"/>
            <w:hideMark/>
          </w:tcPr>
          <w:p w14:paraId="6B788929"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Reliable</w:t>
            </w:r>
          </w:p>
        </w:tc>
      </w:tr>
      <w:tr w:rsidR="00746053" w:rsidRPr="00474EB4" w14:paraId="3B524962"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C72D57"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Employee Performance (Y)</w:t>
            </w:r>
          </w:p>
        </w:tc>
        <w:tc>
          <w:tcPr>
            <w:tcW w:w="0" w:type="auto"/>
            <w:hideMark/>
          </w:tcPr>
          <w:p w14:paraId="1A23588C"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0,861</w:t>
            </w:r>
          </w:p>
        </w:tc>
        <w:tc>
          <w:tcPr>
            <w:tcW w:w="0" w:type="auto"/>
            <w:hideMark/>
          </w:tcPr>
          <w:p w14:paraId="5908A296"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Reliable</w:t>
            </w:r>
          </w:p>
        </w:tc>
      </w:tr>
    </w:tbl>
    <w:p w14:paraId="5ED5F5DD" w14:textId="77777777" w:rsidR="00746053" w:rsidRPr="00474EB4" w:rsidRDefault="00746053" w:rsidP="00746053">
      <w:pPr>
        <w:pStyle w:val="Body"/>
        <w:spacing w:after="0"/>
        <w:rPr>
          <w:rFonts w:ascii="Arial" w:hAnsi="Arial" w:cs="Arial"/>
          <w:caps/>
          <w:lang w:val="en-ID"/>
        </w:rPr>
      </w:pPr>
      <w:r w:rsidRPr="00474EB4">
        <w:rPr>
          <w:rFonts w:ascii="Arial" w:hAnsi="Arial" w:cs="Arial"/>
        </w:rPr>
        <w:t>All variables had an alpha value of &gt; 0.70, making the research instrument reliable.</w:t>
      </w:r>
    </w:p>
    <w:p w14:paraId="51460124" w14:textId="77777777" w:rsidR="00746053" w:rsidRDefault="00746053" w:rsidP="00746053">
      <w:pPr>
        <w:pStyle w:val="Body"/>
        <w:spacing w:after="0"/>
        <w:rPr>
          <w:rFonts w:ascii="Arial" w:hAnsi="Arial" w:cs="Arial"/>
          <w:caps/>
          <w:lang w:val="en-ID"/>
        </w:rPr>
      </w:pPr>
    </w:p>
    <w:p w14:paraId="05A6A476" w14:textId="77777777" w:rsidR="00746053" w:rsidRPr="00474EB4" w:rsidRDefault="00746053" w:rsidP="00746053">
      <w:pPr>
        <w:pStyle w:val="Body"/>
        <w:spacing w:after="0"/>
        <w:rPr>
          <w:rFonts w:ascii="Arial" w:hAnsi="Arial" w:cs="Arial"/>
          <w:caps/>
          <w:lang w:val="en-ID"/>
        </w:rPr>
      </w:pPr>
      <w:r w:rsidRPr="00474EB4">
        <w:rPr>
          <w:rFonts w:ascii="Arial" w:hAnsi="Arial" w:cs="Arial"/>
        </w:rPr>
        <w:t>Classic Assumption Test</w:t>
      </w:r>
    </w:p>
    <w:p w14:paraId="794CFFDA" w14:textId="77777777" w:rsidR="00C5470A" w:rsidRPr="00C5470A" w:rsidRDefault="00C5470A" w:rsidP="00C5470A">
      <w:pPr>
        <w:pStyle w:val="Body"/>
        <w:numPr>
          <w:ilvl w:val="0"/>
          <w:numId w:val="7"/>
        </w:numPr>
        <w:spacing w:after="0"/>
        <w:rPr>
          <w:rFonts w:ascii="Arial" w:hAnsi="Arial" w:cs="Arial"/>
        </w:rPr>
      </w:pPr>
      <w:r w:rsidRPr="00C5470A">
        <w:rPr>
          <w:rFonts w:ascii="Arial" w:hAnsi="Arial" w:cs="Arial"/>
        </w:rPr>
        <w:t>Normality Test</w:t>
      </w:r>
    </w:p>
    <w:p w14:paraId="1A004ABB" w14:textId="77777777" w:rsidR="00C5470A" w:rsidRPr="00C5470A" w:rsidRDefault="00C5470A" w:rsidP="00C5470A">
      <w:pPr>
        <w:pStyle w:val="Body"/>
        <w:spacing w:after="0"/>
        <w:ind w:left="1440"/>
        <w:rPr>
          <w:rFonts w:ascii="Arial" w:hAnsi="Arial" w:cs="Arial"/>
        </w:rPr>
      </w:pPr>
      <w:r w:rsidRPr="00C5470A">
        <w:rPr>
          <w:rFonts w:ascii="Arial" w:hAnsi="Arial" w:cs="Arial"/>
        </w:rPr>
        <w:t xml:space="preserve">The Kolmogorov-Smirnov test produced an </w:t>
      </w:r>
      <w:proofErr w:type="spellStart"/>
      <w:r w:rsidRPr="00C5470A">
        <w:rPr>
          <w:rFonts w:ascii="Arial" w:hAnsi="Arial" w:cs="Arial"/>
        </w:rPr>
        <w:t>asymp</w:t>
      </w:r>
      <w:proofErr w:type="spellEnd"/>
      <w:r w:rsidRPr="00C5470A">
        <w:rPr>
          <w:rFonts w:ascii="Arial" w:hAnsi="Arial" w:cs="Arial"/>
        </w:rPr>
        <w:t>. sig. value of 0.200, which is greater than 0.05, indicating that the data is normally distributed.</w:t>
      </w:r>
    </w:p>
    <w:p w14:paraId="5A98E40F" w14:textId="77777777" w:rsidR="00C5470A" w:rsidRPr="00C5470A" w:rsidRDefault="00C5470A" w:rsidP="00C5470A">
      <w:pPr>
        <w:pStyle w:val="Body"/>
        <w:numPr>
          <w:ilvl w:val="0"/>
          <w:numId w:val="7"/>
        </w:numPr>
        <w:spacing w:after="0"/>
        <w:rPr>
          <w:rFonts w:ascii="Arial" w:hAnsi="Arial" w:cs="Arial"/>
        </w:rPr>
      </w:pPr>
      <w:r w:rsidRPr="00C5470A">
        <w:rPr>
          <w:rFonts w:ascii="Arial" w:hAnsi="Arial" w:cs="Arial"/>
        </w:rPr>
        <w:t>Multicollinearity Test</w:t>
      </w:r>
    </w:p>
    <w:p w14:paraId="3671ED70" w14:textId="77777777" w:rsidR="00C5470A" w:rsidRPr="00C5470A" w:rsidRDefault="00C5470A" w:rsidP="00C5470A">
      <w:pPr>
        <w:pStyle w:val="Body"/>
        <w:spacing w:after="0"/>
        <w:ind w:left="1440"/>
        <w:rPr>
          <w:rFonts w:ascii="Arial" w:hAnsi="Arial" w:cs="Arial"/>
        </w:rPr>
      </w:pPr>
      <w:r w:rsidRPr="00C5470A">
        <w:rPr>
          <w:rFonts w:ascii="Arial" w:hAnsi="Arial" w:cs="Arial"/>
        </w:rPr>
        <w:t>The results showed a tolerance value greater than 0.10 and a VIF value less than 10, suggesting that multicollinearity does not occur.</w:t>
      </w:r>
    </w:p>
    <w:p w14:paraId="0A3A51C3" w14:textId="77777777" w:rsidR="00C5470A" w:rsidRPr="00C5470A" w:rsidRDefault="00C5470A" w:rsidP="00C5470A">
      <w:pPr>
        <w:pStyle w:val="Body"/>
        <w:numPr>
          <w:ilvl w:val="0"/>
          <w:numId w:val="7"/>
        </w:numPr>
        <w:spacing w:after="0"/>
        <w:rPr>
          <w:rFonts w:ascii="Arial" w:hAnsi="Arial" w:cs="Arial"/>
        </w:rPr>
      </w:pPr>
      <w:r w:rsidRPr="00C5470A">
        <w:rPr>
          <w:rFonts w:ascii="Arial" w:hAnsi="Arial" w:cs="Arial"/>
        </w:rPr>
        <w:t>Heteroscedasticity Test</w:t>
      </w:r>
    </w:p>
    <w:p w14:paraId="7A5F4E73" w14:textId="77777777" w:rsidR="00C5470A" w:rsidRPr="00C5470A" w:rsidRDefault="00C5470A" w:rsidP="00C5470A">
      <w:pPr>
        <w:pStyle w:val="Body"/>
        <w:spacing w:after="0"/>
        <w:ind w:left="1440"/>
        <w:rPr>
          <w:rFonts w:ascii="Arial" w:hAnsi="Arial" w:cs="Arial"/>
        </w:rPr>
      </w:pPr>
      <w:r w:rsidRPr="00C5470A">
        <w:rPr>
          <w:rFonts w:ascii="Arial" w:hAnsi="Arial" w:cs="Arial"/>
        </w:rPr>
        <w:t>The scatterplot displayed randomly distributed points, which means heteroscedasticity is absent.</w:t>
      </w:r>
    </w:p>
    <w:p w14:paraId="122F8067" w14:textId="77777777" w:rsidR="00C5470A" w:rsidRPr="00C5470A" w:rsidRDefault="00C5470A" w:rsidP="00C5470A">
      <w:pPr>
        <w:pStyle w:val="Body"/>
        <w:numPr>
          <w:ilvl w:val="0"/>
          <w:numId w:val="7"/>
        </w:numPr>
        <w:spacing w:after="0"/>
        <w:rPr>
          <w:rFonts w:ascii="Arial" w:hAnsi="Arial" w:cs="Arial"/>
        </w:rPr>
      </w:pPr>
      <w:r w:rsidRPr="00C5470A">
        <w:rPr>
          <w:rFonts w:ascii="Arial" w:hAnsi="Arial" w:cs="Arial"/>
        </w:rPr>
        <w:t>Autocorrelation Test</w:t>
      </w:r>
    </w:p>
    <w:p w14:paraId="1272702C" w14:textId="435DB4A7" w:rsidR="00746053" w:rsidRPr="00F65987" w:rsidRDefault="00C5470A" w:rsidP="00C5470A">
      <w:pPr>
        <w:pStyle w:val="Body"/>
        <w:spacing w:after="0"/>
        <w:ind w:left="1440"/>
        <w:rPr>
          <w:rFonts w:ascii="Arial" w:hAnsi="Arial" w:cs="Arial"/>
          <w:caps/>
          <w:lang w:val="en-ID"/>
        </w:rPr>
      </w:pPr>
      <w:r w:rsidRPr="00C5470A">
        <w:rPr>
          <w:rFonts w:ascii="Arial" w:hAnsi="Arial" w:cs="Arial"/>
        </w:rPr>
        <w:t>The Durbin-Watson statistic of 1.853 lies within the acceptable range of -2 to +2, implying that no autocorrelation is present.</w:t>
      </w:r>
    </w:p>
    <w:p w14:paraId="4B460C9E" w14:textId="77777777" w:rsidR="00746053" w:rsidRPr="00F65987" w:rsidRDefault="00746053" w:rsidP="00746053">
      <w:pPr>
        <w:pStyle w:val="Body"/>
        <w:spacing w:after="0"/>
        <w:rPr>
          <w:rFonts w:ascii="Arial" w:hAnsi="Arial" w:cs="Arial"/>
          <w:lang w:val="en-ID"/>
        </w:rPr>
      </w:pPr>
    </w:p>
    <w:p w14:paraId="595EF1EC" w14:textId="77777777" w:rsidR="00746053" w:rsidRPr="00F65987" w:rsidRDefault="00746053" w:rsidP="00746053">
      <w:pPr>
        <w:pStyle w:val="Body"/>
        <w:spacing w:after="0"/>
        <w:rPr>
          <w:rFonts w:ascii="Arial" w:hAnsi="Arial" w:cs="Arial"/>
          <w:caps/>
          <w:lang w:val="en-ID"/>
        </w:rPr>
      </w:pPr>
      <w:r>
        <w:rPr>
          <w:rFonts w:ascii="Arial" w:hAnsi="Arial" w:cs="Arial"/>
        </w:rPr>
        <w:t>Multiple Linear Regression Analysis</w:t>
      </w:r>
    </w:p>
    <w:p w14:paraId="2A73D37C" w14:textId="77777777" w:rsidR="00746053" w:rsidRPr="00F65987" w:rsidRDefault="00746053" w:rsidP="00746053">
      <w:pPr>
        <w:pStyle w:val="Body"/>
        <w:spacing w:after="0"/>
        <w:rPr>
          <w:rFonts w:ascii="Arial" w:hAnsi="Arial" w:cs="Arial"/>
          <w:lang w:val="en-ID"/>
        </w:rPr>
      </w:pPr>
      <w:r w:rsidRPr="00474EB4">
        <w:rPr>
          <w:rFonts w:ascii="Arial" w:hAnsi="Arial" w:cs="Arial"/>
        </w:rPr>
        <w:t>The regression model of this study is:</w:t>
      </w:r>
    </w:p>
    <w:p w14:paraId="38851357" w14:textId="77777777" w:rsidR="00746053" w:rsidRPr="00F65987" w:rsidRDefault="00746053" w:rsidP="00746053">
      <w:pPr>
        <w:pStyle w:val="Body"/>
        <w:spacing w:after="0"/>
        <w:rPr>
          <w:rFonts w:ascii="Arial" w:hAnsi="Arial" w:cs="Arial"/>
          <w:caps/>
          <w:lang w:val="en-ID"/>
        </w:rPr>
      </w:pPr>
    </w:p>
    <w:p w14:paraId="6443BB88" w14:textId="77777777" w:rsidR="00746053" w:rsidRPr="00474EB4" w:rsidRDefault="00746053" w:rsidP="00746053">
      <w:pPr>
        <w:pStyle w:val="Body"/>
        <w:jc w:val="center"/>
        <w:rPr>
          <w:rFonts w:ascii="Arial" w:hAnsi="Arial" w:cs="Arial"/>
          <w:caps/>
          <w:lang w:val="en-ID"/>
        </w:rPr>
      </w:pPr>
      <w:r w:rsidRPr="00474EB4">
        <w:rPr>
          <w:rFonts w:ascii="Arial" w:hAnsi="Arial" w:cs="Arial"/>
        </w:rPr>
        <w:t>Y=7.821+0.325x1+0.428x2+0.091x3</w:t>
      </w:r>
    </w:p>
    <w:p w14:paraId="157E42D3" w14:textId="77777777" w:rsidR="00746053" w:rsidRPr="00474EB4" w:rsidRDefault="00746053" w:rsidP="00746053">
      <w:pPr>
        <w:pStyle w:val="Body"/>
        <w:spacing w:after="0"/>
        <w:rPr>
          <w:rFonts w:ascii="Arial" w:hAnsi="Arial" w:cs="Arial"/>
          <w:caps/>
          <w:lang w:val="en-ID"/>
        </w:rPr>
      </w:pPr>
      <w:r w:rsidRPr="00474EB4">
        <w:rPr>
          <w:rFonts w:ascii="Arial" w:hAnsi="Arial" w:cs="Arial"/>
        </w:rPr>
        <w:t>Where:</w:t>
      </w:r>
    </w:p>
    <w:p w14:paraId="27D65A24" w14:textId="77777777" w:rsidR="00746053" w:rsidRPr="00474EB4" w:rsidRDefault="00746053" w:rsidP="00746053">
      <w:pPr>
        <w:pStyle w:val="Body"/>
        <w:numPr>
          <w:ilvl w:val="0"/>
          <w:numId w:val="6"/>
        </w:numPr>
        <w:spacing w:after="0"/>
        <w:rPr>
          <w:rFonts w:ascii="Arial" w:hAnsi="Arial" w:cs="Arial"/>
          <w:caps/>
          <w:lang w:val="en-ID"/>
        </w:rPr>
      </w:pPr>
      <w:r w:rsidRPr="00474EB4">
        <w:rPr>
          <w:rFonts w:ascii="Arial" w:hAnsi="Arial" w:cs="Arial"/>
        </w:rPr>
        <w:t>Y = Employee Performance</w:t>
      </w:r>
    </w:p>
    <w:p w14:paraId="654CE779" w14:textId="77777777" w:rsidR="00746053" w:rsidRPr="00474EB4" w:rsidRDefault="00746053" w:rsidP="00746053">
      <w:pPr>
        <w:pStyle w:val="Body"/>
        <w:numPr>
          <w:ilvl w:val="0"/>
          <w:numId w:val="6"/>
        </w:numPr>
        <w:spacing w:after="0"/>
        <w:rPr>
          <w:rFonts w:ascii="Arial" w:hAnsi="Arial" w:cs="Arial"/>
          <w:caps/>
          <w:lang w:val="en-ID"/>
        </w:rPr>
      </w:pPr>
      <w:r w:rsidRPr="00474EB4">
        <w:rPr>
          <w:rFonts w:ascii="Arial" w:hAnsi="Arial" w:cs="Arial"/>
        </w:rPr>
        <w:t>X1 = Work Motivation</w:t>
      </w:r>
    </w:p>
    <w:p w14:paraId="52590956" w14:textId="77777777" w:rsidR="00746053" w:rsidRPr="00474EB4" w:rsidRDefault="00746053" w:rsidP="00746053">
      <w:pPr>
        <w:pStyle w:val="Body"/>
        <w:numPr>
          <w:ilvl w:val="0"/>
          <w:numId w:val="6"/>
        </w:numPr>
        <w:spacing w:after="0"/>
        <w:rPr>
          <w:rFonts w:ascii="Arial" w:hAnsi="Arial" w:cs="Arial"/>
          <w:caps/>
          <w:lang w:val="en-ID"/>
        </w:rPr>
      </w:pPr>
      <w:r w:rsidRPr="00474EB4">
        <w:rPr>
          <w:rFonts w:ascii="Arial" w:hAnsi="Arial" w:cs="Arial"/>
        </w:rPr>
        <w:t>X2 = Emotional Intelligence</w:t>
      </w:r>
    </w:p>
    <w:p w14:paraId="3CC8162A" w14:textId="77777777" w:rsidR="00746053" w:rsidRPr="00474EB4" w:rsidRDefault="00746053" w:rsidP="00746053">
      <w:pPr>
        <w:pStyle w:val="Body"/>
        <w:numPr>
          <w:ilvl w:val="0"/>
          <w:numId w:val="6"/>
        </w:numPr>
        <w:spacing w:after="0"/>
        <w:rPr>
          <w:rFonts w:ascii="Arial" w:hAnsi="Arial" w:cs="Arial"/>
          <w:caps/>
          <w:lang w:val="en-ID"/>
        </w:rPr>
      </w:pPr>
      <w:r w:rsidRPr="00474EB4">
        <w:rPr>
          <w:rFonts w:ascii="Arial" w:hAnsi="Arial" w:cs="Arial"/>
        </w:rPr>
        <w:t>X3 = Work Stress</w:t>
      </w:r>
    </w:p>
    <w:p w14:paraId="63070EA4" w14:textId="77777777" w:rsidR="00746053" w:rsidRPr="00474EB4" w:rsidRDefault="00746053" w:rsidP="00746053">
      <w:pPr>
        <w:pStyle w:val="Body"/>
        <w:rPr>
          <w:rFonts w:ascii="Arial" w:hAnsi="Arial" w:cs="Arial"/>
          <w:caps/>
          <w:lang w:val="en-ID"/>
        </w:rPr>
      </w:pPr>
    </w:p>
    <w:p w14:paraId="20C98B10" w14:textId="77777777" w:rsidR="00746053" w:rsidRDefault="00746053" w:rsidP="00746053">
      <w:pPr>
        <w:pStyle w:val="Body"/>
        <w:spacing w:after="0"/>
        <w:rPr>
          <w:rFonts w:ascii="Arial" w:hAnsi="Arial" w:cs="Arial"/>
          <w:lang w:val="en-ID"/>
        </w:rPr>
      </w:pPr>
      <w:r w:rsidRPr="00474EB4">
        <w:rPr>
          <w:rFonts w:ascii="Arial" w:hAnsi="Arial" w:cs="Arial"/>
        </w:rPr>
        <w:t>T Test Results (Partial)</w:t>
      </w:r>
    </w:p>
    <w:p w14:paraId="6EE8A459" w14:textId="77777777" w:rsidR="00746053" w:rsidRDefault="00746053" w:rsidP="00746053">
      <w:pPr>
        <w:pStyle w:val="Body"/>
        <w:spacing w:after="0"/>
        <w:rPr>
          <w:rFonts w:ascii="Arial" w:hAnsi="Arial" w:cs="Arial"/>
          <w:lang w:val="en-ID"/>
        </w:rPr>
      </w:pPr>
    </w:p>
    <w:p w14:paraId="6DF5EBBB" w14:textId="77777777" w:rsidR="00746053" w:rsidRPr="00474EB4" w:rsidRDefault="00746053" w:rsidP="00746053">
      <w:pPr>
        <w:pStyle w:val="Body"/>
        <w:spacing w:after="0"/>
        <w:jc w:val="center"/>
        <w:rPr>
          <w:rFonts w:ascii="Arial" w:hAnsi="Arial" w:cs="Arial"/>
          <w:b/>
          <w:bCs/>
          <w:lang w:val="en-ID"/>
        </w:rPr>
      </w:pPr>
      <w:r w:rsidRPr="00474EB4">
        <w:rPr>
          <w:rFonts w:ascii="Arial" w:hAnsi="Arial" w:cs="Arial"/>
          <w:b/>
          <w:bCs/>
        </w:rPr>
        <w:t>Table 2. T Test</w:t>
      </w:r>
    </w:p>
    <w:p w14:paraId="0E615973" w14:textId="77777777" w:rsidR="00746053" w:rsidRPr="00474EB4" w:rsidRDefault="00746053" w:rsidP="00746053">
      <w:pPr>
        <w:pStyle w:val="Body"/>
        <w:spacing w:after="0"/>
        <w:rPr>
          <w:rFonts w:ascii="Arial" w:hAnsi="Arial" w:cs="Arial"/>
          <w:caps/>
          <w:lang w:val="en-ID"/>
        </w:rPr>
      </w:pPr>
    </w:p>
    <w:tbl>
      <w:tblPr>
        <w:tblStyle w:val="PlainTable2"/>
        <w:tblW w:w="0" w:type="auto"/>
        <w:jc w:val="center"/>
        <w:tblLook w:val="04A0" w:firstRow="1" w:lastRow="0" w:firstColumn="1" w:lastColumn="0" w:noHBand="0" w:noVBand="1"/>
      </w:tblPr>
      <w:tblGrid>
        <w:gridCol w:w="2551"/>
        <w:gridCol w:w="983"/>
        <w:gridCol w:w="717"/>
        <w:gridCol w:w="2462"/>
      </w:tblGrid>
      <w:tr w:rsidR="00746053" w:rsidRPr="00474EB4" w14:paraId="3CE93C3E"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B155A3" w14:textId="77777777" w:rsidR="00746053" w:rsidRPr="00474EB4" w:rsidRDefault="00746053" w:rsidP="003B7F14">
            <w:pPr>
              <w:pStyle w:val="Body"/>
              <w:rPr>
                <w:rFonts w:ascii="Arial" w:hAnsi="Arial" w:cs="Arial"/>
                <w:b w:val="0"/>
                <w:bCs w:val="0"/>
                <w:caps/>
                <w:lang w:val="en-ID"/>
              </w:rPr>
            </w:pPr>
            <w:r w:rsidRPr="00474EB4">
              <w:rPr>
                <w:rFonts w:ascii="Arial" w:hAnsi="Arial" w:cs="Arial"/>
              </w:rPr>
              <w:t>Variable</w:t>
            </w:r>
          </w:p>
        </w:tc>
        <w:tc>
          <w:tcPr>
            <w:tcW w:w="0" w:type="auto"/>
            <w:hideMark/>
          </w:tcPr>
          <w:p w14:paraId="792F2547"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T-Count</w:t>
            </w:r>
          </w:p>
        </w:tc>
        <w:tc>
          <w:tcPr>
            <w:tcW w:w="0" w:type="auto"/>
            <w:hideMark/>
          </w:tcPr>
          <w:p w14:paraId="20B6178C"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Sig.</w:t>
            </w:r>
          </w:p>
        </w:tc>
        <w:tc>
          <w:tcPr>
            <w:tcW w:w="0" w:type="auto"/>
            <w:hideMark/>
          </w:tcPr>
          <w:p w14:paraId="04B207FE"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Information</w:t>
            </w:r>
          </w:p>
        </w:tc>
      </w:tr>
      <w:tr w:rsidR="00746053" w:rsidRPr="00474EB4" w14:paraId="03044EDE"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B8ED5D"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Work Motivation (X1)</w:t>
            </w:r>
          </w:p>
        </w:tc>
        <w:tc>
          <w:tcPr>
            <w:tcW w:w="0" w:type="auto"/>
            <w:hideMark/>
          </w:tcPr>
          <w:p w14:paraId="0376F6A2"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3,421</w:t>
            </w:r>
          </w:p>
        </w:tc>
        <w:tc>
          <w:tcPr>
            <w:tcW w:w="0" w:type="auto"/>
            <w:hideMark/>
          </w:tcPr>
          <w:p w14:paraId="05E06345"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0,001</w:t>
            </w:r>
          </w:p>
        </w:tc>
        <w:tc>
          <w:tcPr>
            <w:tcW w:w="0" w:type="auto"/>
            <w:hideMark/>
          </w:tcPr>
          <w:p w14:paraId="0C4D0D4F"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Significant Positive Effect</w:t>
            </w:r>
          </w:p>
        </w:tc>
      </w:tr>
      <w:tr w:rsidR="00746053" w:rsidRPr="00474EB4" w14:paraId="3BFAF381"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5252D8"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Emotional Intelligence(X2)</w:t>
            </w:r>
          </w:p>
        </w:tc>
        <w:tc>
          <w:tcPr>
            <w:tcW w:w="0" w:type="auto"/>
            <w:hideMark/>
          </w:tcPr>
          <w:p w14:paraId="0C410B28"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4,212</w:t>
            </w:r>
          </w:p>
        </w:tc>
        <w:tc>
          <w:tcPr>
            <w:tcW w:w="0" w:type="auto"/>
            <w:hideMark/>
          </w:tcPr>
          <w:p w14:paraId="3655AA1D"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0,000</w:t>
            </w:r>
          </w:p>
        </w:tc>
        <w:tc>
          <w:tcPr>
            <w:tcW w:w="0" w:type="auto"/>
            <w:hideMark/>
          </w:tcPr>
          <w:p w14:paraId="0F6BF74D" w14:textId="77777777" w:rsidR="00746053" w:rsidRPr="00474EB4" w:rsidRDefault="00746053"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74EB4">
              <w:rPr>
                <w:rFonts w:ascii="Arial" w:hAnsi="Arial" w:cs="Arial"/>
              </w:rPr>
              <w:t>Significant Positive Effect</w:t>
            </w:r>
          </w:p>
        </w:tc>
      </w:tr>
      <w:tr w:rsidR="00746053" w:rsidRPr="00474EB4" w14:paraId="19F52BA6"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5C6DFD"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Work Stress (X3)</w:t>
            </w:r>
          </w:p>
        </w:tc>
        <w:tc>
          <w:tcPr>
            <w:tcW w:w="0" w:type="auto"/>
            <w:hideMark/>
          </w:tcPr>
          <w:p w14:paraId="65F43962"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1,291</w:t>
            </w:r>
          </w:p>
        </w:tc>
        <w:tc>
          <w:tcPr>
            <w:tcW w:w="0" w:type="auto"/>
            <w:hideMark/>
          </w:tcPr>
          <w:p w14:paraId="654A4076"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0,201</w:t>
            </w:r>
          </w:p>
        </w:tc>
        <w:tc>
          <w:tcPr>
            <w:tcW w:w="0" w:type="auto"/>
            <w:hideMark/>
          </w:tcPr>
          <w:p w14:paraId="6C97E33A"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Negative Effects</w:t>
            </w:r>
          </w:p>
        </w:tc>
      </w:tr>
    </w:tbl>
    <w:p w14:paraId="6D983148" w14:textId="77777777" w:rsidR="00746053" w:rsidRPr="00474EB4" w:rsidRDefault="00746053" w:rsidP="00746053">
      <w:pPr>
        <w:pStyle w:val="Body"/>
        <w:rPr>
          <w:rFonts w:ascii="Arial" w:hAnsi="Arial" w:cs="Arial"/>
          <w:caps/>
          <w:lang w:val="en-ID"/>
        </w:rPr>
      </w:pPr>
    </w:p>
    <w:p w14:paraId="02A776EB" w14:textId="77777777" w:rsidR="00746053" w:rsidRDefault="00746053" w:rsidP="00746053">
      <w:pPr>
        <w:pStyle w:val="Body"/>
        <w:spacing w:after="0"/>
        <w:rPr>
          <w:rFonts w:ascii="Arial" w:hAnsi="Arial" w:cs="Arial"/>
          <w:lang w:val="en-ID"/>
        </w:rPr>
      </w:pPr>
      <w:r w:rsidRPr="00474EB4">
        <w:rPr>
          <w:rFonts w:ascii="Arial" w:hAnsi="Arial" w:cs="Arial"/>
        </w:rPr>
        <w:lastRenderedPageBreak/>
        <w:t>Test F Results (Simultaneous)</w:t>
      </w:r>
    </w:p>
    <w:p w14:paraId="6D89CE3D" w14:textId="77777777" w:rsidR="00746053" w:rsidRDefault="00746053" w:rsidP="00746053">
      <w:pPr>
        <w:pStyle w:val="Body"/>
        <w:spacing w:after="0"/>
        <w:rPr>
          <w:rFonts w:ascii="Arial" w:hAnsi="Arial" w:cs="Arial"/>
          <w:caps/>
          <w:lang w:val="en-ID"/>
        </w:rPr>
      </w:pPr>
    </w:p>
    <w:p w14:paraId="5AB9F532" w14:textId="77777777" w:rsidR="00746053" w:rsidRPr="00474EB4" w:rsidRDefault="00746053" w:rsidP="00746053">
      <w:pPr>
        <w:pStyle w:val="Body"/>
        <w:spacing w:after="0"/>
        <w:jc w:val="center"/>
        <w:rPr>
          <w:rFonts w:ascii="Arial" w:hAnsi="Arial" w:cs="Arial"/>
          <w:b/>
          <w:bCs/>
          <w:caps/>
          <w:lang w:val="en-ID"/>
        </w:rPr>
      </w:pPr>
      <w:r w:rsidRPr="00474EB4">
        <w:rPr>
          <w:rFonts w:ascii="Arial" w:hAnsi="Arial" w:cs="Arial"/>
          <w:b/>
          <w:bCs/>
        </w:rPr>
        <w:t>Table 3 F Test</w:t>
      </w:r>
    </w:p>
    <w:p w14:paraId="2B005376" w14:textId="77777777" w:rsidR="00746053" w:rsidRPr="00474EB4" w:rsidRDefault="00746053" w:rsidP="00746053">
      <w:pPr>
        <w:pStyle w:val="Body"/>
        <w:spacing w:after="0"/>
        <w:rPr>
          <w:rFonts w:ascii="Arial" w:hAnsi="Arial" w:cs="Arial"/>
          <w:caps/>
          <w:lang w:val="en-ID"/>
        </w:rPr>
      </w:pPr>
    </w:p>
    <w:tbl>
      <w:tblPr>
        <w:tblStyle w:val="PlainTable2"/>
        <w:tblW w:w="0" w:type="auto"/>
        <w:jc w:val="center"/>
        <w:tblLook w:val="04A0" w:firstRow="1" w:lastRow="0" w:firstColumn="1" w:lastColumn="0" w:noHBand="0" w:noVBand="1"/>
      </w:tblPr>
      <w:tblGrid>
        <w:gridCol w:w="2351"/>
        <w:gridCol w:w="983"/>
        <w:gridCol w:w="717"/>
        <w:gridCol w:w="3074"/>
      </w:tblGrid>
      <w:tr w:rsidR="00746053" w:rsidRPr="00474EB4" w14:paraId="4029BFDB"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8E969B" w14:textId="77777777" w:rsidR="00746053" w:rsidRPr="00474EB4" w:rsidRDefault="00746053" w:rsidP="003B7F14">
            <w:pPr>
              <w:pStyle w:val="Body"/>
              <w:rPr>
                <w:rFonts w:ascii="Arial" w:hAnsi="Arial" w:cs="Arial"/>
                <w:b w:val="0"/>
                <w:bCs w:val="0"/>
                <w:caps/>
                <w:lang w:val="en-ID"/>
              </w:rPr>
            </w:pPr>
            <w:r w:rsidRPr="00474EB4">
              <w:rPr>
                <w:rFonts w:ascii="Arial" w:hAnsi="Arial" w:cs="Arial"/>
              </w:rPr>
              <w:t>Source</w:t>
            </w:r>
          </w:p>
        </w:tc>
        <w:tc>
          <w:tcPr>
            <w:tcW w:w="0" w:type="auto"/>
            <w:hideMark/>
          </w:tcPr>
          <w:p w14:paraId="67348FBF"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F-Count</w:t>
            </w:r>
          </w:p>
        </w:tc>
        <w:tc>
          <w:tcPr>
            <w:tcW w:w="0" w:type="auto"/>
            <w:hideMark/>
          </w:tcPr>
          <w:p w14:paraId="667B919D"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Sig.</w:t>
            </w:r>
          </w:p>
        </w:tc>
        <w:tc>
          <w:tcPr>
            <w:tcW w:w="0" w:type="auto"/>
            <w:hideMark/>
          </w:tcPr>
          <w:p w14:paraId="2D8E1E36"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Information</w:t>
            </w:r>
          </w:p>
        </w:tc>
      </w:tr>
      <w:tr w:rsidR="00746053" w:rsidRPr="00474EB4" w14:paraId="0F06E4AB"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B1FDEA"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Model (X1, X2, X3 → Y)</w:t>
            </w:r>
          </w:p>
        </w:tc>
        <w:tc>
          <w:tcPr>
            <w:tcW w:w="0" w:type="auto"/>
            <w:hideMark/>
          </w:tcPr>
          <w:p w14:paraId="7366CD2D"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15,237</w:t>
            </w:r>
          </w:p>
        </w:tc>
        <w:tc>
          <w:tcPr>
            <w:tcW w:w="0" w:type="auto"/>
            <w:hideMark/>
          </w:tcPr>
          <w:p w14:paraId="49DA2903"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0,000</w:t>
            </w:r>
          </w:p>
        </w:tc>
        <w:tc>
          <w:tcPr>
            <w:tcW w:w="0" w:type="auto"/>
            <w:hideMark/>
          </w:tcPr>
          <w:p w14:paraId="5164470F"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Simultaneous Significant Effects</w:t>
            </w:r>
          </w:p>
        </w:tc>
      </w:tr>
    </w:tbl>
    <w:p w14:paraId="167F1BE9" w14:textId="77777777" w:rsidR="00746053" w:rsidRPr="00474EB4" w:rsidRDefault="00746053" w:rsidP="00746053">
      <w:pPr>
        <w:pStyle w:val="Body"/>
        <w:spacing w:after="0"/>
        <w:rPr>
          <w:rFonts w:ascii="Arial" w:hAnsi="Arial" w:cs="Arial"/>
          <w:caps/>
          <w:lang w:val="en-ID"/>
        </w:rPr>
      </w:pPr>
      <w:r w:rsidRPr="00474EB4">
        <w:rPr>
          <w:rFonts w:ascii="Arial" w:hAnsi="Arial" w:cs="Arial"/>
        </w:rPr>
        <w:t xml:space="preserve">The results of the F test showed that work motivation, emotional intelligence, and work stress together had a significant effect on the performance of employees of the </w:t>
      </w:r>
      <w:proofErr w:type="spellStart"/>
      <w:r w:rsidRPr="00474EB4">
        <w:rPr>
          <w:rFonts w:ascii="Arial" w:hAnsi="Arial" w:cs="Arial"/>
        </w:rPr>
        <w:t>Sibolga</w:t>
      </w:r>
      <w:proofErr w:type="spellEnd"/>
      <w:r w:rsidRPr="00474EB4">
        <w:rPr>
          <w:rFonts w:ascii="Arial" w:hAnsi="Arial" w:cs="Arial"/>
        </w:rPr>
        <w:t xml:space="preserve"> City </w:t>
      </w:r>
      <w:proofErr w:type="spellStart"/>
      <w:r w:rsidRPr="00474EB4">
        <w:rPr>
          <w:rFonts w:ascii="Arial" w:hAnsi="Arial" w:cs="Arial"/>
        </w:rPr>
        <w:t>Bkd</w:t>
      </w:r>
      <w:proofErr w:type="spellEnd"/>
      <w:r w:rsidRPr="00474EB4">
        <w:rPr>
          <w:rFonts w:ascii="Arial" w:hAnsi="Arial" w:cs="Arial"/>
        </w:rPr>
        <w:t>.</w:t>
      </w:r>
    </w:p>
    <w:p w14:paraId="255E7E6E" w14:textId="77777777" w:rsidR="00746053" w:rsidRDefault="00746053" w:rsidP="00746053">
      <w:pPr>
        <w:pStyle w:val="Body"/>
        <w:spacing w:after="0"/>
        <w:rPr>
          <w:rFonts w:ascii="Arial" w:hAnsi="Arial" w:cs="Arial"/>
          <w:caps/>
          <w:lang w:val="en-ID"/>
        </w:rPr>
      </w:pPr>
    </w:p>
    <w:p w14:paraId="3525120F" w14:textId="77777777" w:rsidR="00746053" w:rsidRDefault="00746053" w:rsidP="00746053">
      <w:pPr>
        <w:pStyle w:val="Body"/>
        <w:spacing w:after="0"/>
        <w:rPr>
          <w:rFonts w:ascii="Arial" w:hAnsi="Arial" w:cs="Arial"/>
          <w:lang w:val="en-ID"/>
        </w:rPr>
      </w:pPr>
      <w:r w:rsidRPr="00474EB4">
        <w:rPr>
          <w:rFonts w:ascii="Arial" w:hAnsi="Arial" w:cs="Arial"/>
        </w:rPr>
        <w:t>Coefficient of Determination Test (R²)</w:t>
      </w:r>
    </w:p>
    <w:p w14:paraId="6A32A9F4" w14:textId="77777777" w:rsidR="00746053" w:rsidRDefault="00746053" w:rsidP="00746053">
      <w:pPr>
        <w:pStyle w:val="Body"/>
        <w:spacing w:after="0"/>
        <w:rPr>
          <w:rFonts w:ascii="Arial" w:hAnsi="Arial" w:cs="Arial"/>
          <w:lang w:val="en-ID"/>
        </w:rPr>
      </w:pPr>
    </w:p>
    <w:p w14:paraId="34AEF40C" w14:textId="77777777" w:rsidR="00746053" w:rsidRDefault="00746053" w:rsidP="00746053">
      <w:pPr>
        <w:pStyle w:val="Body"/>
        <w:spacing w:after="0"/>
        <w:jc w:val="center"/>
        <w:rPr>
          <w:rFonts w:ascii="Arial" w:hAnsi="Arial" w:cs="Arial"/>
          <w:b/>
          <w:bCs/>
          <w:lang w:val="en-ID"/>
        </w:rPr>
      </w:pPr>
      <w:r w:rsidRPr="00474EB4">
        <w:rPr>
          <w:rFonts w:ascii="Arial" w:hAnsi="Arial" w:cs="Arial"/>
          <w:b/>
          <w:bCs/>
        </w:rPr>
        <w:t>Table 4. Cohesion Determination</w:t>
      </w:r>
    </w:p>
    <w:p w14:paraId="36D5343F" w14:textId="77777777" w:rsidR="00746053" w:rsidRPr="00474EB4" w:rsidRDefault="00746053" w:rsidP="00746053">
      <w:pPr>
        <w:pStyle w:val="Body"/>
        <w:spacing w:after="0"/>
        <w:jc w:val="center"/>
        <w:rPr>
          <w:rFonts w:ascii="Arial" w:hAnsi="Arial" w:cs="Arial"/>
          <w:b/>
          <w:bCs/>
          <w:caps/>
          <w:lang w:val="en-ID"/>
        </w:rPr>
      </w:pPr>
    </w:p>
    <w:tbl>
      <w:tblPr>
        <w:tblStyle w:val="PlainTable2"/>
        <w:tblW w:w="0" w:type="auto"/>
        <w:jc w:val="center"/>
        <w:tblLook w:val="04A0" w:firstRow="1" w:lastRow="0" w:firstColumn="1" w:lastColumn="0" w:noHBand="0" w:noVBand="1"/>
      </w:tblPr>
      <w:tblGrid>
        <w:gridCol w:w="717"/>
        <w:gridCol w:w="1095"/>
        <w:gridCol w:w="1339"/>
      </w:tblGrid>
      <w:tr w:rsidR="00746053" w:rsidRPr="00474EB4" w14:paraId="4719E84B"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421E18" w14:textId="77777777" w:rsidR="00746053" w:rsidRPr="00474EB4" w:rsidRDefault="00746053" w:rsidP="003B7F14">
            <w:pPr>
              <w:pStyle w:val="Body"/>
              <w:rPr>
                <w:rFonts w:ascii="Arial" w:hAnsi="Arial" w:cs="Arial"/>
                <w:b w:val="0"/>
                <w:bCs w:val="0"/>
                <w:caps/>
                <w:lang w:val="en-ID"/>
              </w:rPr>
            </w:pPr>
            <w:r w:rsidRPr="00474EB4">
              <w:rPr>
                <w:rFonts w:ascii="Arial" w:hAnsi="Arial" w:cs="Arial"/>
              </w:rPr>
              <w:t>R</w:t>
            </w:r>
          </w:p>
        </w:tc>
        <w:tc>
          <w:tcPr>
            <w:tcW w:w="0" w:type="auto"/>
            <w:hideMark/>
          </w:tcPr>
          <w:p w14:paraId="7F8943F3"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R Square</w:t>
            </w:r>
          </w:p>
        </w:tc>
        <w:tc>
          <w:tcPr>
            <w:tcW w:w="0" w:type="auto"/>
            <w:hideMark/>
          </w:tcPr>
          <w:p w14:paraId="5000BB2F" w14:textId="77777777" w:rsidR="00746053" w:rsidRPr="00474EB4" w:rsidRDefault="00746053"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74EB4">
              <w:rPr>
                <w:rFonts w:ascii="Arial" w:hAnsi="Arial" w:cs="Arial"/>
              </w:rPr>
              <w:t>Adjusted R²</w:t>
            </w:r>
          </w:p>
        </w:tc>
      </w:tr>
      <w:tr w:rsidR="00746053" w:rsidRPr="00474EB4" w14:paraId="7DD24B1A"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F16681" w14:textId="77777777" w:rsidR="00746053" w:rsidRPr="00474EB4" w:rsidRDefault="00746053" w:rsidP="003B7F14">
            <w:pPr>
              <w:pStyle w:val="Body"/>
              <w:rPr>
                <w:rFonts w:ascii="Arial" w:hAnsi="Arial" w:cs="Arial"/>
                <w:b w:val="0"/>
                <w:bCs w:val="0"/>
                <w:caps/>
                <w:lang w:val="en-ID"/>
              </w:rPr>
            </w:pPr>
            <w:r w:rsidRPr="00474EB4">
              <w:rPr>
                <w:rFonts w:ascii="Arial" w:hAnsi="Arial" w:cs="Arial"/>
                <w:b w:val="0"/>
                <w:bCs w:val="0"/>
              </w:rPr>
              <w:t>0,722</w:t>
            </w:r>
          </w:p>
        </w:tc>
        <w:tc>
          <w:tcPr>
            <w:tcW w:w="0" w:type="auto"/>
            <w:hideMark/>
          </w:tcPr>
          <w:p w14:paraId="12F633DD"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0,521</w:t>
            </w:r>
          </w:p>
        </w:tc>
        <w:tc>
          <w:tcPr>
            <w:tcW w:w="0" w:type="auto"/>
            <w:hideMark/>
          </w:tcPr>
          <w:p w14:paraId="0A306654" w14:textId="77777777" w:rsidR="00746053" w:rsidRPr="00474EB4" w:rsidRDefault="00746053"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74EB4">
              <w:rPr>
                <w:rFonts w:ascii="Arial" w:hAnsi="Arial" w:cs="Arial"/>
              </w:rPr>
              <w:t>0,497</w:t>
            </w:r>
          </w:p>
        </w:tc>
      </w:tr>
    </w:tbl>
    <w:p w14:paraId="07981331" w14:textId="77777777" w:rsidR="00746053" w:rsidRDefault="00746053" w:rsidP="00746053">
      <w:pPr>
        <w:pStyle w:val="Body"/>
        <w:spacing w:after="0"/>
        <w:rPr>
          <w:rFonts w:ascii="Arial" w:hAnsi="Arial" w:cs="Arial"/>
          <w:lang w:val="sv-SE"/>
        </w:rPr>
      </w:pPr>
    </w:p>
    <w:p w14:paraId="70250442" w14:textId="77777777" w:rsidR="00746053" w:rsidRPr="00F65987" w:rsidRDefault="00746053" w:rsidP="00746053">
      <w:pPr>
        <w:pStyle w:val="Body"/>
        <w:spacing w:after="0"/>
        <w:rPr>
          <w:rFonts w:ascii="Arial" w:hAnsi="Arial" w:cs="Arial"/>
          <w:caps/>
          <w:lang w:val="en-ID"/>
        </w:rPr>
      </w:pPr>
      <w:r w:rsidRPr="00474EB4">
        <w:rPr>
          <w:rFonts w:ascii="Arial" w:hAnsi="Arial" w:cs="Arial"/>
        </w:rPr>
        <w:t>This means that 52.1% of the variation in employee performance can be explained by work motivation, emotional intelligence, and work stress, while the remaining 47.9% is influenced by other factors outside of this research model.</w:t>
      </w:r>
    </w:p>
    <w:p w14:paraId="5721406D" w14:textId="77777777" w:rsidR="00746053" w:rsidRPr="00F65987" w:rsidRDefault="00746053" w:rsidP="00746053">
      <w:pPr>
        <w:pStyle w:val="Body"/>
        <w:spacing w:after="0"/>
        <w:rPr>
          <w:rFonts w:ascii="Arial" w:hAnsi="Arial" w:cs="Arial"/>
          <w:b/>
          <w:caps/>
          <w:lang w:val="en-ID"/>
        </w:rPr>
      </w:pPr>
    </w:p>
    <w:p w14:paraId="31B17788" w14:textId="77777777" w:rsidR="00746053" w:rsidRPr="00F65987" w:rsidRDefault="00746053" w:rsidP="00746053">
      <w:pPr>
        <w:pStyle w:val="Body"/>
        <w:spacing w:after="0"/>
        <w:rPr>
          <w:rFonts w:ascii="Arial" w:hAnsi="Arial" w:cs="Arial"/>
          <w:lang w:val="en-ID"/>
        </w:rPr>
      </w:pPr>
    </w:p>
    <w:p w14:paraId="00435F65" w14:textId="77777777" w:rsidR="00746053" w:rsidRPr="007002C5" w:rsidRDefault="00746053" w:rsidP="00746053">
      <w:pPr>
        <w:pStyle w:val="Body"/>
        <w:spacing w:after="0"/>
        <w:rPr>
          <w:rFonts w:ascii="Arial" w:hAnsi="Arial" w:cs="Arial"/>
          <w:b/>
          <w:bCs/>
          <w:lang w:val="en-ID"/>
        </w:rPr>
      </w:pPr>
      <w:r w:rsidRPr="00196561">
        <w:rPr>
          <w:rFonts w:ascii="Arial" w:hAnsi="Arial" w:cs="Arial"/>
          <w:b/>
          <w:bCs/>
        </w:rPr>
        <w:t>DISCUSSION</w:t>
      </w:r>
    </w:p>
    <w:p w14:paraId="33AF6801" w14:textId="77777777" w:rsidR="00746053" w:rsidRPr="00F65987" w:rsidRDefault="00746053" w:rsidP="00746053">
      <w:pPr>
        <w:pStyle w:val="Body"/>
        <w:rPr>
          <w:rFonts w:ascii="Arial" w:hAnsi="Arial" w:cs="Arial"/>
          <w:b/>
          <w:bCs/>
          <w:lang w:val="en-ID"/>
        </w:rPr>
      </w:pPr>
      <w:r w:rsidRPr="00536F00">
        <w:rPr>
          <w:rFonts w:ascii="Arial" w:hAnsi="Arial" w:cs="Arial"/>
          <w:b/>
          <w:bCs/>
        </w:rPr>
        <w:t>The Effect of Work Motivation on Employee Performance</w:t>
      </w:r>
    </w:p>
    <w:p w14:paraId="6B35BEB0" w14:textId="5FFADBC5" w:rsidR="00746053" w:rsidRPr="00F65987" w:rsidRDefault="00746053" w:rsidP="00746053">
      <w:pPr>
        <w:pStyle w:val="Body"/>
        <w:rPr>
          <w:rFonts w:ascii="Arial" w:hAnsi="Arial" w:cs="Arial"/>
          <w:lang w:val="en-ID"/>
        </w:rPr>
      </w:pPr>
      <w:r w:rsidRPr="00536F00">
        <w:rPr>
          <w:rFonts w:ascii="Arial" w:hAnsi="Arial" w:cs="Arial"/>
        </w:rPr>
        <w:t xml:space="preserve">The results of the study showed that work motivation had a positive and significant effect on the performance of employees of the </w:t>
      </w:r>
      <w:proofErr w:type="spellStart"/>
      <w:r w:rsidRPr="00536F00">
        <w:rPr>
          <w:rFonts w:ascii="Arial" w:hAnsi="Arial" w:cs="Arial"/>
        </w:rPr>
        <w:t>Sibolga</w:t>
      </w:r>
      <w:proofErr w:type="spellEnd"/>
      <w:r w:rsidRPr="00536F00">
        <w:rPr>
          <w:rFonts w:ascii="Arial" w:hAnsi="Arial" w:cs="Arial"/>
        </w:rPr>
        <w:t xml:space="preserve"> City BKD, with a t-count value of 3.421 and sig. 0.001 &lt; 0.05. This proves that the higher the work motivation that employees have, the better the performance will be. This condition can be understood because motivation is the main driver for employees in carrying out their duties. According to </w:t>
      </w:r>
      <w:r w:rsidR="00C5470A">
        <w:rPr>
          <w:rFonts w:ascii="Arial" w:hAnsi="Arial" w:cs="Arial"/>
        </w:rPr>
        <w:fldChar w:fldCharType="begin" w:fldLock="1"/>
      </w:r>
      <w:r w:rsidR="00C5470A">
        <w:rPr>
          <w:rFonts w:ascii="Arial" w:hAnsi="Arial" w:cs="Arial"/>
        </w:rPr>
        <w:instrText>ADDIN CSL_CITATION {"citationItems":[{"id":"ITEM-1","itemData":{"DOI":"10.53621/jippmas.v2i2.202","abstract":"Karang Taruna Sri Tanjung Sidoarjo beranggotakan pemuda dan pemudi setempat memiliki berbagai macam kegiatan Adanya wabah virus yang belum tahu kapan berakhirnya membatasi silaturahmi, kegiatan ekonomi, kegiatan ibadah, penghasilan keluarga. Perlu memberikan kegiatan produktif terhadap Karang Taruna yang bernilai ekonomi dan meningkatkan imunitas sebagai upaya terhindar Covid-19. Olahan sehat berbahan bunga telang ini perlu diajarkan kepada Karang Taruna untuk menambah keterampilan pengolahan yang memenuhi standar higienis. Karang Taruna Sri Tanjung memerlukan pemahaman, penjelasan dan cara membuatnya dengan higienis sehingga khasiatnya nyata, laku jual dan diminati masyarakat luas. Ilmu tentang cara pembuatan tersebut dirasakan oleh Karang Taruna Sri Tanjung masih kurang. Karang Taruna masih menghadapi kendala memerlukan contoh-contoh memproduksi olahan yang higienis dan kaya nutrisi, bagaimana mengemas agar menarik dan bernilai jual, peningkatan pemahaman dan motivasi pula untuk masalah yang berkaitan dengan diversifikasi fungsi  bunga telang. Pelatihan tentang masalah tersebut menjadi solusi dan dilakukan dengan metode ceramah-tanya jawab, demonstrasi, dan praktik. Keberlanjutan program ini diupayakan melalui pendampingan dari Tim PKM UT Surabaya. Hasil pelatihan berupa produk minuman sehat berbahan dasar bunga telang, teh kering dalam kemasan, keterampilan membuat olahan makanan dari bunga telang. Luaran yang dihasilkan berupa artikel yang dipublikasikan di jurnal nasional ber ISSN dan media elektronik dalam bentuk Youtube","author":[{"dropping-particle":"","family":"Surasmi","given":"Wuwuh Asrining","non-dropping-particle":"","parse-names":false,"suffix":""},{"dropping-particle":"","family":"Suparti","given":"Suparti","non-dropping-particle":"","parse-names":false,"suffix":""},{"dropping-particle":"","family":"Dwikoranto","given":"Dwikoranto","non-dropping-particle":"","parse-names":false,"suffix":""},{"dropping-particle":"","family":"Setiani","given":"Rahyu","non-dropping-particle":"","parse-names":false,"suffix":""},{"dropping-particle":"","family":"Marsini","given":"Marsini","non-dropping-particle":"","parse-names":false,"suffix":""}],"container-title":"Jurnal Inovasi Penelitian dan Pengabdian Masyarakat","id":"ITEM-1","issue":"2","issued":{"date-parts":[["2022","8","3"]]},"page":"160-171","title":"Pemberdayaan Karang Taruna Sri Tanjung Melalui Usaha Berbagai Olahan Dari Bunga Telang Di Masa Pasca Pandemi COVID-19","type":"article-journal","volume":"2"},"uris":["http://www.mendeley.com/documents/?uuid=6a8f118f-b97b-4f85-a732-f5d2a155563b"]}],"mendeley":{"formattedCitation":"(Surasmi et al., 2022)","plainTextFormattedCitation":"(Surasmi et al., 2022)"},"properties":{"noteIndex":0},"schema":"https://github.com/citation-style-language/schema/raw/master/csl-citation.json"}</w:instrText>
      </w:r>
      <w:r w:rsidR="00C5470A">
        <w:rPr>
          <w:rFonts w:ascii="Arial" w:hAnsi="Arial" w:cs="Arial"/>
        </w:rPr>
        <w:fldChar w:fldCharType="separate"/>
      </w:r>
      <w:r w:rsidR="00C5470A" w:rsidRPr="00C5470A">
        <w:rPr>
          <w:rFonts w:ascii="Arial" w:hAnsi="Arial" w:cs="Arial"/>
          <w:noProof/>
        </w:rPr>
        <w:t>(Surasmi et al., 2022)</w:t>
      </w:r>
      <w:r w:rsidR="00C5470A">
        <w:rPr>
          <w:rFonts w:ascii="Arial" w:hAnsi="Arial" w:cs="Arial"/>
        </w:rPr>
        <w:fldChar w:fldCharType="end"/>
      </w:r>
      <w:r w:rsidRPr="00536F00">
        <w:rPr>
          <w:rFonts w:ascii="Arial" w:hAnsi="Arial" w:cs="Arial"/>
        </w:rPr>
        <w:t>, motivation is the provision of driving force that is able to create work enthusiasm so that employees are encouraged to work optimally.</w:t>
      </w:r>
    </w:p>
    <w:p w14:paraId="07E14360" w14:textId="77777777" w:rsidR="00746053" w:rsidRPr="00F65987" w:rsidRDefault="00746053" w:rsidP="00746053">
      <w:pPr>
        <w:pStyle w:val="Body"/>
        <w:rPr>
          <w:rFonts w:ascii="Arial" w:hAnsi="Arial" w:cs="Arial"/>
          <w:lang w:val="en-ID"/>
        </w:rPr>
      </w:pPr>
      <w:r w:rsidRPr="00536F00">
        <w:rPr>
          <w:rFonts w:ascii="Arial" w:hAnsi="Arial" w:cs="Arial"/>
        </w:rPr>
        <w:t xml:space="preserve">The phenomenon at the </w:t>
      </w:r>
      <w:proofErr w:type="spellStart"/>
      <w:r w:rsidRPr="00536F00">
        <w:rPr>
          <w:rFonts w:ascii="Arial" w:hAnsi="Arial" w:cs="Arial"/>
        </w:rPr>
        <w:t>Sibolga</w:t>
      </w:r>
      <w:proofErr w:type="spellEnd"/>
      <w:r w:rsidRPr="00536F00">
        <w:rPr>
          <w:rFonts w:ascii="Arial" w:hAnsi="Arial" w:cs="Arial"/>
        </w:rPr>
        <w:t xml:space="preserve"> City BKD shows that there are still employees who are late, lack discipline, and seem slow in completing work. However, for highly motivated employees, this is not a significant obstacle, because they are encouraged to keep achieving their targets and responsibilities. This is in line with research </w:t>
      </w:r>
      <w:r>
        <w:rPr>
          <w:rFonts w:ascii="Arial" w:hAnsi="Arial" w:cs="Arial"/>
        </w:rPr>
        <w:fldChar w:fldCharType="begin" w:fldLock="1"/>
      </w:r>
      <w:r>
        <w:rPr>
          <w:rFonts w:ascii="Arial" w:hAnsi="Arial" w:cs="Arial"/>
        </w:rPr>
        <w:instrText>ADDIN CSL_CITATION {"citationItems":[{"id":"ITEM-1","itemData":{"author":[{"dropping-particle":"","family":"Agustriani","given":"Ririn","non-dropping-particle":"","parse-names":false,"suffix":""},{"dropping-particle":"","family":"Ratnasari","given":"Sri Langgeng","non-dropping-particle":"","parse-names":false,"suffix":""},{"dropping-particle":"","family":"Zamora","given":"Ramon","non-dropping-particle":"","parse-names":false,"suffix":""}],"container-title":"Jurnal Trias Politika","id":"ITEM-1","issue":"1","issued":{"date-parts":[["2022"]]},"page":"104-122","title":"Pengaruh disiplin kerja, komunikasi, motivasi kerja, dan lingkungan kerja terhadap kinerja karyawan","type":"article-journal","volume":"6"},"uris":["http://www.mendeley.com/documents/?uuid=9a9e2090-cc9e-4d65-bff5-cbece5d58633"]}],"mendeley":{"formattedCitation":"(Agustriani et al., 2022)","plainTextFormattedCitation":"(Agustriani et al., 2022)","previouslyFormattedCitation":"(Agustriani et al., 2022)"},"properties":{"noteIndex":0},"schema":"https://github.com/citation-style-language/schema/raw/master/csl-citation.json"}</w:instrText>
      </w:r>
      <w:r>
        <w:rPr>
          <w:rFonts w:ascii="Arial" w:hAnsi="Arial" w:cs="Arial"/>
        </w:rPr>
        <w:fldChar w:fldCharType="separate"/>
      </w:r>
      <w:r w:rsidRPr="00C529DA">
        <w:rPr>
          <w:rFonts w:ascii="Arial" w:hAnsi="Arial" w:cs="Arial"/>
          <w:noProof/>
        </w:rPr>
        <w:t>(Agustriani et al., 2022)</w:t>
      </w:r>
      <w:r>
        <w:rPr>
          <w:rFonts w:ascii="Arial" w:hAnsi="Arial" w:cs="Arial"/>
        </w:rPr>
        <w:fldChar w:fldCharType="end"/>
      </w:r>
      <w:r w:rsidRPr="00536F00">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2655-206X","author":[{"dropping-particle":"","family":"Tolu","given":"Angelique","non-dropping-particle":"","parse-names":false,"suffix":""},{"dropping-particle":"","family":"Mamentu","given":"Michael","non-dropping-particle":"","parse-names":false,"suffix":""},{"dropping-particle":"","family":"Rumawas","given":"Wehelmina","non-dropping-particle":"","parse-names":false,"suffix":""}],"container-title":"Jurnal Administrasi Bisnis (JAB)","id":"ITEM-1","issue":"1","issued":{"date-parts":[["2021"]]},"page":"7-13","title":"Pengaruh gaya kepemimpinan, lingkungan kerja, dan motivasi kerja terhadap kinerja pegawai","type":"article-journal","volume":"11"},"uris":["http://www.mendeley.com/documents/?uuid=0363be93-2a52-4c51-9105-3d5a56cc46ae"]}],"mendeley":{"formattedCitation":"(Tolu et al., 2021)","plainTextFormattedCitation":"(Tolu et al., 2021)","previouslyFormattedCitation":"(Tolu et al., 2021)"},"properties":{"noteIndex":0},"schema":"https://github.com/citation-style-language/schema/raw/master/csl-citation.json"}</w:instrText>
      </w:r>
      <w:r>
        <w:rPr>
          <w:rFonts w:ascii="Arial" w:hAnsi="Arial" w:cs="Arial"/>
        </w:rPr>
        <w:fldChar w:fldCharType="separate"/>
      </w:r>
      <w:r w:rsidRPr="00C529DA">
        <w:rPr>
          <w:rFonts w:ascii="Arial" w:hAnsi="Arial" w:cs="Arial"/>
          <w:noProof/>
        </w:rPr>
        <w:t>(Tolu et al., 2021)</w:t>
      </w:r>
      <w:r>
        <w:rPr>
          <w:rFonts w:ascii="Arial" w:hAnsi="Arial" w:cs="Arial"/>
        </w:rPr>
        <w:fldChar w:fldCharType="end"/>
      </w:r>
      <w:r w:rsidRPr="00536F00">
        <w:rPr>
          <w:rFonts w:ascii="Arial" w:hAnsi="Arial" w:cs="Arial"/>
        </w:rPr>
        <w:t xml:space="preserve"> which states that work motivation has a significant positive effect on performance. Thus, increasing motivation through awards, self-development opportunities, and conducive work environment support will improve employee performance at the </w:t>
      </w:r>
      <w:proofErr w:type="spellStart"/>
      <w:r w:rsidRPr="00536F00">
        <w:rPr>
          <w:rFonts w:ascii="Arial" w:hAnsi="Arial" w:cs="Arial"/>
        </w:rPr>
        <w:t>Sibolga</w:t>
      </w:r>
      <w:proofErr w:type="spellEnd"/>
      <w:r w:rsidRPr="00536F00">
        <w:rPr>
          <w:rFonts w:ascii="Arial" w:hAnsi="Arial" w:cs="Arial"/>
        </w:rPr>
        <w:t xml:space="preserve"> City BKD.</w:t>
      </w:r>
    </w:p>
    <w:p w14:paraId="67E280D4" w14:textId="77777777" w:rsidR="00746053" w:rsidRPr="00F65987" w:rsidRDefault="00746053" w:rsidP="00746053">
      <w:pPr>
        <w:pStyle w:val="Body"/>
        <w:rPr>
          <w:rFonts w:ascii="Arial" w:hAnsi="Arial" w:cs="Arial"/>
          <w:b/>
          <w:bCs/>
          <w:lang w:val="en-ID"/>
        </w:rPr>
      </w:pPr>
      <w:r w:rsidRPr="00536F00">
        <w:rPr>
          <w:rFonts w:ascii="Arial" w:hAnsi="Arial" w:cs="Arial"/>
          <w:b/>
          <w:bCs/>
        </w:rPr>
        <w:t>The Influence of Emotional Intelligence on Employee Performance</w:t>
      </w:r>
    </w:p>
    <w:p w14:paraId="777545BD" w14:textId="77777777" w:rsidR="00746053" w:rsidRPr="00F65987" w:rsidRDefault="00746053" w:rsidP="00746053">
      <w:pPr>
        <w:pStyle w:val="Body"/>
        <w:rPr>
          <w:rFonts w:ascii="Arial" w:hAnsi="Arial" w:cs="Arial"/>
          <w:lang w:val="en-ID"/>
        </w:rPr>
      </w:pPr>
      <w:r w:rsidRPr="00536F00">
        <w:rPr>
          <w:rFonts w:ascii="Arial" w:hAnsi="Arial" w:cs="Arial"/>
        </w:rPr>
        <w:t xml:space="preserve">This study also found that emotional intelligence had a positive and significant effect on employee performance, with a t-count value of 4.212 and sig. 0.000 &lt; 0.05. This means that employees who have the ability to control emotions, understand the feelings of others, and maintain interpersonal relationships, tend to have better performance. </w:t>
      </w:r>
      <w:r>
        <w:rPr>
          <w:rFonts w:ascii="Arial" w:hAnsi="Arial" w:cs="Arial"/>
        </w:rPr>
        <w:fldChar w:fldCharType="begin" w:fldLock="1"/>
      </w:r>
      <w:r>
        <w:rPr>
          <w:rFonts w:ascii="Arial" w:hAnsi="Arial" w:cs="Arial"/>
        </w:rPr>
        <w:instrText>ADDIN CSL_CITATION {"citationItems":[{"id":"ITEM-1","itemData":{"ISSN":"2962-7184","author":[{"dropping-particle":"","family":"Emiliana","given":"Emiliana","non-dropping-particle":"","parse-names":false,"suffix":""},{"dropping-particle":"","family":"Nugraha","given":"Asep Eka","non-dropping-particle":"","parse-names":false,"suffix":""},{"dropping-particle":"","family":"Susilawati","given":"Indria","non-dropping-particle":"","parse-names":false,"suffix":""}],"container-title":"Masa Keemasan: Jurnal Pendidikan Anak Usia Dini","id":"ITEM-1","issue":"2","issued":{"date-parts":[["2021"]]},"page":"16-20","title":"Kecerdasan emosional menurut Goleman dalam perspektif kurikulum 2013 PAUD","type":"article-journal","volume":"1"},"uris":["http://www.mendeley.com/documents/?uuid=c6bd1add-09d1-4b79-8479-376669520d79"]}],"mendeley":{"formattedCitation":"(Emiliana et al., 2021)","plainTextFormattedCitation":"(Emiliana et al., 2021)","previouslyFormattedCitation":"(Emiliana et al., 2021)"},"properties":{"noteIndex":0},"schema":"https://github.com/citation-style-language/schema/raw/master/csl-citation.json"}</w:instrText>
      </w:r>
      <w:r>
        <w:rPr>
          <w:rFonts w:ascii="Arial" w:hAnsi="Arial" w:cs="Arial"/>
        </w:rPr>
        <w:fldChar w:fldCharType="separate"/>
      </w:r>
      <w:r w:rsidRPr="00C529DA">
        <w:rPr>
          <w:rFonts w:ascii="Arial" w:hAnsi="Arial" w:cs="Arial"/>
          <w:noProof/>
        </w:rPr>
        <w:t>(Emiliana et al., 2021)</w:t>
      </w:r>
      <w:r>
        <w:rPr>
          <w:rFonts w:ascii="Arial" w:hAnsi="Arial" w:cs="Arial"/>
        </w:rPr>
        <w:fldChar w:fldCharType="end"/>
      </w:r>
      <w:r w:rsidRPr="00536F00">
        <w:rPr>
          <w:rFonts w:ascii="Arial" w:hAnsi="Arial" w:cs="Arial"/>
        </w:rPr>
        <w:t xml:space="preserve"> states that emotional intelligence is the ability to recognize one's own and others' emotions and manage emotions effectively.</w:t>
      </w:r>
    </w:p>
    <w:p w14:paraId="6901661C" w14:textId="77777777" w:rsidR="00746053" w:rsidRPr="00F65987" w:rsidRDefault="00746053" w:rsidP="00746053">
      <w:pPr>
        <w:pStyle w:val="Body"/>
        <w:rPr>
          <w:rFonts w:ascii="Arial" w:hAnsi="Arial" w:cs="Arial"/>
          <w:lang w:val="en-ID"/>
        </w:rPr>
      </w:pPr>
      <w:r w:rsidRPr="00536F00">
        <w:rPr>
          <w:rFonts w:ascii="Arial" w:hAnsi="Arial" w:cs="Arial"/>
        </w:rPr>
        <w:lastRenderedPageBreak/>
        <w:t xml:space="preserve">In the context of the </w:t>
      </w:r>
      <w:proofErr w:type="spellStart"/>
      <w:r w:rsidRPr="00536F00">
        <w:rPr>
          <w:rFonts w:ascii="Arial" w:hAnsi="Arial" w:cs="Arial"/>
        </w:rPr>
        <w:t>Sibolga</w:t>
      </w:r>
      <w:proofErr w:type="spellEnd"/>
      <w:r w:rsidRPr="00536F00">
        <w:rPr>
          <w:rFonts w:ascii="Arial" w:hAnsi="Arial" w:cs="Arial"/>
        </w:rPr>
        <w:t xml:space="preserve"> City BKD, employees who are able to control themselves when facing work pressure and have empathy for their colleagues can work more productively. On the other hand, employees who are less able to control their emotions tend to experience interpersonal conflicts and find it difficult to cooperate. This is in line with research </w:t>
      </w:r>
      <w:r>
        <w:rPr>
          <w:rFonts w:ascii="Arial" w:hAnsi="Arial" w:cs="Arial"/>
        </w:rPr>
        <w:fldChar w:fldCharType="begin" w:fldLock="1"/>
      </w:r>
      <w:r>
        <w:rPr>
          <w:rFonts w:ascii="Arial" w:hAnsi="Arial" w:cs="Arial"/>
        </w:rPr>
        <w:instrText>ADDIN CSL_CITATION {"citationItems":[{"id":"ITEM-1","itemData":{"ISSN":"2747-0032","author":[{"dropping-particle":"","family":"Octavia","given":"Nina","non-dropping-particle":"","parse-names":false,"suffix":""},{"dropping-particle":"","family":"Hayati","given":"Keumala","non-dropping-particle":"","parse-names":false,"suffix":""},{"dropping-particle":"","family":"Karim","given":"Mirwan","non-dropping-particle":"","parse-names":false,"suffix":""}],"container-title":"Jurnal Bisnis Dan Manajemen (JBM)","id":"ITEM-1","issued":{"date-parts":[["2020"]]},"page":"130-144","title":"Pengaruh Kepribadian, kecerdasan emosional dan kecerdasan spiritual terhadap kinerja karyawan","type":"article-journal"},"uris":["http://www.mendeley.com/documents/?uuid=d94c9843-c777-4382-bd72-36d7b5f3f631"]}],"mendeley":{"formattedCitation":"(Octavia et al., 2020)","plainTextFormattedCitation":"(Octavia et al., 2020)","previouslyFormattedCitation":"(Octavia et al., 2020)"},"properties":{"noteIndex":0},"schema":"https://github.com/citation-style-language/schema/raw/master/csl-citation.json"}</w:instrText>
      </w:r>
      <w:r>
        <w:rPr>
          <w:rFonts w:ascii="Arial" w:hAnsi="Arial" w:cs="Arial"/>
        </w:rPr>
        <w:fldChar w:fldCharType="separate"/>
      </w:r>
      <w:r w:rsidRPr="00C529DA">
        <w:rPr>
          <w:rFonts w:ascii="Arial" w:hAnsi="Arial" w:cs="Arial"/>
          <w:noProof/>
        </w:rPr>
        <w:t>(Octavia et al., 2020)</w:t>
      </w:r>
      <w:r>
        <w:rPr>
          <w:rFonts w:ascii="Arial" w:hAnsi="Arial" w:cs="Arial"/>
        </w:rPr>
        <w:fldChar w:fldCharType="end"/>
      </w:r>
      <w:r w:rsidRPr="00536F00">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{"citationItems":[{"id":"ITEM-1","itemData":{"ISSN":"2548-9909","author":[{"dropping-particle":"","family":"Ratnasari","given":"Sri Langgeng","non-dropping-particle":"","parse-names":false,"suffix":""},{"dropping-particle":"","family":"Supardi","given":"Supardi","non-dropping-particle":"","parse-names":false,"suffix":""},{"dropping-particle":"","family":"Nasrul","given":"Herni Widiyah","non-dropping-particle":"","parse-names":false,"suffix":""}],"container-title":"Journal of Applied Business Administration","id":"ITEM-1","issue":"2","issued":{"date-parts":[["2020"]]},"page":"98-107","title":"Kecerdasan intelektual, kecerdasan emosional, kecerdasan spiritual, dan kecerdasan linguistik terhadap kinerja karyawan","type":"article-journal","volume":"4"},"uris":["http://www.mendeley.com/documents/?uuid=c8d2b8fd-fb4c-477a-879b-83bf8ce18144"]}],"mendeley":{"formattedCitation":"(Ratnasari et al., 2020)","plainTextFormattedCitation":"(Ratnasari et al., 2020)","previouslyFormattedCitation":"(Ratnasari et al., 2020)"},"properties":{"noteIndex":0},"schema":"https://github.com/citation-style-language/schema/raw/master/csl-citation.json"}</w:instrText>
      </w:r>
      <w:r>
        <w:rPr>
          <w:rFonts w:ascii="Arial" w:hAnsi="Arial" w:cs="Arial"/>
        </w:rPr>
        <w:fldChar w:fldCharType="separate"/>
      </w:r>
      <w:r w:rsidRPr="00C529DA">
        <w:rPr>
          <w:rFonts w:ascii="Arial" w:hAnsi="Arial" w:cs="Arial"/>
          <w:noProof/>
        </w:rPr>
        <w:t>(Ratnasari et al., 2020)</w:t>
      </w:r>
      <w:r>
        <w:rPr>
          <w:rFonts w:ascii="Arial" w:hAnsi="Arial" w:cs="Arial"/>
        </w:rPr>
        <w:fldChar w:fldCharType="end"/>
      </w:r>
      <w:r w:rsidRPr="00536F00">
        <w:rPr>
          <w:rFonts w:ascii="Arial" w:hAnsi="Arial" w:cs="Arial"/>
        </w:rPr>
        <w:t>, which concludes that emotional intelligence has a significant positive effect on performance. Therefore, the development of emotional intelligence through communication training, stress management, and increased empathy needs to be strengthened so that the performance of BKD employees is more optimal.</w:t>
      </w:r>
    </w:p>
    <w:p w14:paraId="75B72326" w14:textId="77777777" w:rsidR="00746053" w:rsidRPr="00F65987" w:rsidRDefault="00746053" w:rsidP="00746053">
      <w:pPr>
        <w:pStyle w:val="Body"/>
        <w:rPr>
          <w:rFonts w:ascii="Arial" w:hAnsi="Arial" w:cs="Arial"/>
          <w:b/>
          <w:bCs/>
          <w:lang w:val="en-ID"/>
        </w:rPr>
      </w:pPr>
      <w:r w:rsidRPr="00536F00">
        <w:rPr>
          <w:rFonts w:ascii="Arial" w:hAnsi="Arial" w:cs="Arial"/>
          <w:b/>
          <w:bCs/>
        </w:rPr>
        <w:t>The Effect of Work Stress on Employee Performance</w:t>
      </w:r>
    </w:p>
    <w:p w14:paraId="0DCC66FD" w14:textId="77777777" w:rsidR="00746053" w:rsidRPr="00F65987" w:rsidRDefault="00746053" w:rsidP="00746053">
      <w:pPr>
        <w:pStyle w:val="Body"/>
        <w:rPr>
          <w:rFonts w:ascii="Arial" w:hAnsi="Arial" w:cs="Arial"/>
          <w:lang w:val="en-ID"/>
        </w:rPr>
      </w:pPr>
      <w:r w:rsidRPr="00536F00">
        <w:rPr>
          <w:rFonts w:ascii="Arial" w:hAnsi="Arial" w:cs="Arial"/>
        </w:rPr>
        <w:t xml:space="preserve">The results showed that work stress had a positive but insignificant effect on employee performance, with a t-count value of 1.291 and sig. 0.201 &gt; 0.05. This means that the work stress experienced by BKD </w:t>
      </w:r>
      <w:proofErr w:type="spellStart"/>
      <w:r w:rsidRPr="00536F00">
        <w:rPr>
          <w:rFonts w:ascii="Arial" w:hAnsi="Arial" w:cs="Arial"/>
        </w:rPr>
        <w:t>Sibolga</w:t>
      </w:r>
      <w:proofErr w:type="spellEnd"/>
      <w:r w:rsidRPr="00536F00">
        <w:rPr>
          <w:rFonts w:ascii="Arial" w:hAnsi="Arial" w:cs="Arial"/>
        </w:rPr>
        <w:t xml:space="preserve"> employees has not been strong enough to affect their performance. This can be explained that at a certain level, stress is able to provide encouragement for employees to work more focused, but when stress is excessive, it will have a negative impact on performance.</w:t>
      </w:r>
    </w:p>
    <w:p w14:paraId="7597A6E3" w14:textId="77777777" w:rsidR="00746053" w:rsidRPr="00F65987" w:rsidRDefault="00746053" w:rsidP="00746053">
      <w:pPr>
        <w:pStyle w:val="Body"/>
        <w:rPr>
          <w:rFonts w:ascii="Arial" w:hAnsi="Arial" w:cs="Arial"/>
          <w:lang w:val="en-ID"/>
        </w:rPr>
      </w:pPr>
      <w:r w:rsidRPr="00536F00">
        <w:rPr>
          <w:rFonts w:ascii="Arial" w:hAnsi="Arial" w:cs="Arial"/>
        </w:rPr>
        <w:t xml:space="preserve">The existing phenomenon shows that BKD </w:t>
      </w:r>
      <w:proofErr w:type="spellStart"/>
      <w:r w:rsidRPr="00536F00">
        <w:rPr>
          <w:rFonts w:ascii="Arial" w:hAnsi="Arial" w:cs="Arial"/>
        </w:rPr>
        <w:t>Sibolga</w:t>
      </w:r>
      <w:proofErr w:type="spellEnd"/>
      <w:r w:rsidRPr="00536F00">
        <w:rPr>
          <w:rFonts w:ascii="Arial" w:hAnsi="Arial" w:cs="Arial"/>
        </w:rPr>
        <w:t xml:space="preserve"> employees often face unclear roles, unbalanced workloads, and limited career opportunities. This condition has the potential to cause stress, but most employees are able to manage it so that it does not have much effect on productivity. These findings are consistent with research </w:t>
      </w:r>
      <w:r>
        <w:rPr>
          <w:rFonts w:ascii="Arial" w:hAnsi="Arial" w:cs="Arial"/>
        </w:rPr>
        <w:fldChar w:fldCharType="begin" w:fldLock="1"/>
      </w:r>
      <w:r>
        <w:rPr>
          <w:rFonts w:ascii="Arial" w:hAnsi="Arial" w:cs="Arial"/>
        </w:rPr>
        <w:instrText>ADDIN CSL_CITATION {"citationItems":[{"id":"ITEM-1","itemData":{"ISSN":"2723-701X","author":[{"dropping-particle":"","family":"Ekhsan","given":"Muhamad","non-dropping-particle":"","parse-names":false,"suffix":""},{"dropping-particle":"","family":"Septian","given":"Burhan","non-dropping-particle":"","parse-names":false,"suffix":""}],"container-title":"MASTER: Jurnal Manajemen Strategik Kewirausahaan","id":"ITEM-1","issue":"1","issued":{"date-parts":[["2021"]]},"page":"11-18","title":"Pengaruh stres kerja, konflik kerja dan kompensasi terhadap kinerja karyawan","type":"article-journal","volume":"1"},"uris":["http://www.mendeley.com/documents/?uuid=fa1e4c01-9b62-41b9-9736-9a56c38a40b9"]}],"mendeley":{"formattedCitation":"(Ekhsan &amp; Septian, 2021)","plainTextFormattedCitation":"(Ekhsan &amp; Septian, 2021)","previouslyFormattedCitation":"(Ekhsan &amp; Septian, 2021)"},"properties":{"noteIndex":0},"schema":"https://github.com/citation-style-language/schema/raw/master/csl-citation.json"}</w:instrText>
      </w:r>
      <w:r>
        <w:rPr>
          <w:rFonts w:ascii="Arial" w:hAnsi="Arial" w:cs="Arial"/>
        </w:rPr>
        <w:fldChar w:fldCharType="separate"/>
      </w:r>
      <w:r w:rsidRPr="00C529DA">
        <w:rPr>
          <w:rFonts w:ascii="Arial" w:hAnsi="Arial" w:cs="Arial"/>
          <w:noProof/>
        </w:rPr>
        <w:t>(Ekhsan &amp; Septian, 2021)</w:t>
      </w:r>
      <w:r>
        <w:rPr>
          <w:rFonts w:ascii="Arial" w:hAnsi="Arial" w:cs="Arial"/>
        </w:rPr>
        <w:fldChar w:fldCharType="end"/>
      </w:r>
      <w:r w:rsidRPr="00536F00">
        <w:rPr>
          <w:rFonts w:ascii="Arial" w:hAnsi="Arial" w:cs="Arial"/>
        </w:rPr>
        <w:t xml:space="preserve"> which states that work stress is not significant to performance. However, it is different from the findings </w:t>
      </w:r>
      <w:r>
        <w:rPr>
          <w:rFonts w:ascii="Arial" w:hAnsi="Arial" w:cs="Arial"/>
        </w:rPr>
        <w:fldChar w:fldCharType="begin" w:fldLock="1"/>
      </w:r>
      <w:r>
        <w:rPr>
          <w:rFonts w:ascii="Arial" w:hAnsi="Arial" w:cs="Arial"/>
        </w:rPr>
        <w:instrText>ADDIN CSL_CITATION {"citationItems":[{"id":"ITEM-1","itemData":{"ISSN":"2988-5647","author":[{"dropping-particle":"","family":"Indrayana","given":"David Shandika","non-dropping-particle":"","parse-names":false,"suffix":""},{"dropping-particle":"","family":"Putra","given":"Febrianur Ibnu Fitroh Sukono","non-dropping-particle":"","parse-names":false,"suffix":""}],"container-title":"Jurnal Ilmu Ekonomi, Manajemen Dan Bisnis","id":"ITEM-1","issue":"1","issued":{"date-parts":[["2024"]]},"page":"9-18","title":"Pengaruh beban kerja, stres kerja dan lingkungan kerja terhadap kinerja karyawan","type":"article-journal","volume":"2"},"uris":["http://www.mendeley.com/documents/?uuid=55a9e8c2-861e-46ce-bc02-923fcfa33d16"]}],"mendeley":{"formattedCitation":"(Indrayana &amp; Putra, 2024)","plainTextFormattedCitation":"(Indrayana &amp; Putra, 2024)","previouslyFormattedCitation":"(Indrayana &amp; Putra, 2024)"},"properties":{"noteIndex":0},"schema":"https://github.com/citation-style-language/schema/raw/master/csl-citation.json"}</w:instrText>
      </w:r>
      <w:r>
        <w:rPr>
          <w:rFonts w:ascii="Arial" w:hAnsi="Arial" w:cs="Arial"/>
        </w:rPr>
        <w:fldChar w:fldCharType="separate"/>
      </w:r>
      <w:r w:rsidRPr="00C529DA">
        <w:rPr>
          <w:rFonts w:ascii="Arial" w:hAnsi="Arial" w:cs="Arial"/>
          <w:noProof/>
        </w:rPr>
        <w:t>(Indrayana &amp; Putra, 2024)</w:t>
      </w:r>
      <w:r>
        <w:rPr>
          <w:rFonts w:ascii="Arial" w:hAnsi="Arial" w:cs="Arial"/>
        </w:rPr>
        <w:fldChar w:fldCharType="end"/>
      </w:r>
      <w:r w:rsidRPr="00536F00">
        <w:rPr>
          <w:rFonts w:ascii="Arial" w:hAnsi="Arial" w:cs="Arial"/>
        </w:rPr>
        <w:t xml:space="preserve"> which mentions stress can have a significant impact. This shows that there is a research gap that is still interesting to be researched further.</w:t>
      </w:r>
    </w:p>
    <w:p w14:paraId="55EA4E65" w14:textId="77777777" w:rsidR="00746053" w:rsidRPr="00F65987" w:rsidRDefault="00746053" w:rsidP="00746053">
      <w:pPr>
        <w:pStyle w:val="Body"/>
        <w:rPr>
          <w:rFonts w:ascii="Arial" w:hAnsi="Arial" w:cs="Arial"/>
          <w:b/>
          <w:bCs/>
          <w:lang w:val="en-ID"/>
        </w:rPr>
      </w:pPr>
      <w:r w:rsidRPr="00536F00">
        <w:rPr>
          <w:rFonts w:ascii="Arial" w:hAnsi="Arial" w:cs="Arial"/>
          <w:b/>
          <w:bCs/>
        </w:rPr>
        <w:t>The Effect of Work Motivation, Emotional Intelligence, and Work Stress on Employee Performance (Simultaneous)</w:t>
      </w:r>
    </w:p>
    <w:p w14:paraId="18CE6351" w14:textId="77777777" w:rsidR="00746053" w:rsidRPr="00F65987" w:rsidRDefault="00746053" w:rsidP="00746053">
      <w:pPr>
        <w:pStyle w:val="Body"/>
        <w:rPr>
          <w:rFonts w:ascii="Arial" w:hAnsi="Arial" w:cs="Arial"/>
          <w:lang w:val="en-ID"/>
        </w:rPr>
      </w:pPr>
      <w:r w:rsidRPr="00536F00">
        <w:rPr>
          <w:rFonts w:ascii="Arial" w:hAnsi="Arial" w:cs="Arial"/>
        </w:rPr>
        <w:t xml:space="preserve">Simultaneously, the results of the study showed that work motivation, emotional intelligence, and work stress together had a significant effect on the performance of BKD employees in </w:t>
      </w:r>
      <w:proofErr w:type="spellStart"/>
      <w:r w:rsidRPr="00536F00">
        <w:rPr>
          <w:rFonts w:ascii="Arial" w:hAnsi="Arial" w:cs="Arial"/>
        </w:rPr>
        <w:t>Sibolga</w:t>
      </w:r>
      <w:proofErr w:type="spellEnd"/>
      <w:r w:rsidRPr="00536F00">
        <w:rPr>
          <w:rFonts w:ascii="Arial" w:hAnsi="Arial" w:cs="Arial"/>
        </w:rPr>
        <w:t xml:space="preserve"> City, with an F-count value of 15,237 and sig. 0.000 &lt; 0.05. This proves that the three variables together are able to explain the variation in employee performance by 52.1% (R² = 0.521), while the remaining 47.9% is influenced by other factors that were not studied, such as organizational culture, leadership, compensation, and work environment.</w:t>
      </w:r>
    </w:p>
    <w:p w14:paraId="40C4E01C" w14:textId="77777777" w:rsidR="00746053" w:rsidRPr="00F65987" w:rsidRDefault="00746053" w:rsidP="00746053">
      <w:pPr>
        <w:pStyle w:val="Body"/>
        <w:rPr>
          <w:rFonts w:ascii="Arial" w:hAnsi="Arial" w:cs="Arial"/>
          <w:lang w:val="en-ID"/>
        </w:rPr>
      </w:pPr>
      <w:r w:rsidRPr="00536F00">
        <w:rPr>
          <w:rFonts w:ascii="Arial" w:hAnsi="Arial" w:cs="Arial"/>
        </w:rPr>
        <w:t xml:space="preserve">These results reinforce the view that employee performance is a multidimensional phenomenon that is influenced by internal (motivation and emotional intelligence) and external factors (work stress and organizational factors) </w:t>
      </w:r>
      <w:r>
        <w:rPr>
          <w:rFonts w:ascii="Arial" w:hAnsi="Arial" w:cs="Arial"/>
        </w:rPr>
        <w:fldChar w:fldCharType="begin" w:fldLock="1"/>
      </w:r>
      <w:r>
        <w:rPr>
          <w:rFonts w:ascii="Arial" w:hAnsi="Arial" w:cs="Arial"/>
        </w:rPr>
        <w:instrText>ADDIN CSL_CITATION {"citationItems":[{"id":"ITEM-1","itemData":{"author":[{"dropping-particle":"","family":"PRAMANATA","given":"I NYOMAN GEDE PADMA","non-dropping-particle":"","parse-names":false,"suffix":""}],"id":"ITEM-1","issued":{"date-parts":[["2025"]]},"publisher":"Universitas Mahasaraswati Denpasar","title":"PENGARUH KECERDASAN EMOSIONAL, STRES KERJA DAN MOTIVASI KERJA TERHADAP KINERJA KARYAWAN PADA PT. SATRIA TRANS JAYA DENPASAR","type":"article"},"uris":["http://www.mendeley.com/documents/?uuid=f2648030-a6fa-4ff7-aca6-88c531259840"]}],"mendeley":{"formattedCitation":"(PRAMANATA, 2025)","plainTextFormattedCitation":"(PRAMANATA, 2025)","previouslyFormattedCitation":"(PRAMANATA, 2025)"},"properties":{"noteIndex":0},"schema":"https://github.com/citation-style-language/schema/raw/master/csl-citation.json"}</w:instrText>
      </w:r>
      <w:r>
        <w:rPr>
          <w:rFonts w:ascii="Arial" w:hAnsi="Arial" w:cs="Arial"/>
        </w:rPr>
        <w:fldChar w:fldCharType="separate"/>
      </w:r>
      <w:r w:rsidRPr="00C529DA">
        <w:rPr>
          <w:rFonts w:ascii="Arial" w:hAnsi="Arial" w:cs="Arial"/>
          <w:noProof/>
        </w:rPr>
        <w:t>(PRAMANATA, 2025)</w:t>
      </w:r>
      <w:r>
        <w:rPr>
          <w:rFonts w:ascii="Arial" w:hAnsi="Arial" w:cs="Arial"/>
        </w:rPr>
        <w:fldChar w:fldCharType="end"/>
      </w:r>
      <w:r w:rsidRPr="00536F00">
        <w:rPr>
          <w:rFonts w:ascii="Arial" w:hAnsi="Arial" w:cs="Arial"/>
        </w:rPr>
        <w:t xml:space="preserve">. Thus, the strategy to improve the performance of BKD </w:t>
      </w:r>
      <w:proofErr w:type="spellStart"/>
      <w:r w:rsidRPr="00536F00">
        <w:rPr>
          <w:rFonts w:ascii="Arial" w:hAnsi="Arial" w:cs="Arial"/>
        </w:rPr>
        <w:t>Sibolga</w:t>
      </w:r>
      <w:proofErr w:type="spellEnd"/>
      <w:r w:rsidRPr="00536F00">
        <w:rPr>
          <w:rFonts w:ascii="Arial" w:hAnsi="Arial" w:cs="Arial"/>
        </w:rPr>
        <w:t xml:space="preserve"> City employees must be carried out comprehensively, not only increasing work motivation through the reward system, but also paying attention to the emotional intelligence of employees and effective work stress management.</w:t>
      </w:r>
    </w:p>
    <w:p w14:paraId="5BD6692A" w14:textId="77777777" w:rsidR="00746053" w:rsidRPr="00A134A7" w:rsidRDefault="00746053" w:rsidP="00746053">
      <w:pPr>
        <w:pStyle w:val="ConcHead"/>
        <w:spacing w:after="0"/>
        <w:jc w:val="both"/>
        <w:rPr>
          <w:rFonts w:ascii="Arial" w:hAnsi="Arial" w:cs="Arial"/>
          <w:lang w:val="en-ID"/>
        </w:rPr>
      </w:pPr>
      <w:r w:rsidRPr="004159BA">
        <w:rPr>
          <w:rFonts w:ascii="Arial" w:hAnsi="Arial" w:cs="Arial"/>
        </w:rPr>
        <w:t>4. Conclusion</w:t>
      </w:r>
    </w:p>
    <w:p w14:paraId="4B8D45AD" w14:textId="77777777" w:rsidR="00746053" w:rsidRPr="00A134A7" w:rsidRDefault="00746053" w:rsidP="00746053">
      <w:pPr>
        <w:pStyle w:val="ConcHead"/>
        <w:spacing w:after="0"/>
        <w:jc w:val="both"/>
        <w:rPr>
          <w:rFonts w:ascii="Arial" w:hAnsi="Arial" w:cs="Arial"/>
          <w:lang w:val="en-ID"/>
        </w:rPr>
      </w:pPr>
    </w:p>
    <w:p w14:paraId="05B6DA63" w14:textId="5F6A85E5" w:rsidR="00746053" w:rsidRPr="00C5470A" w:rsidRDefault="00C5470A" w:rsidP="00C5470A">
      <w:pPr>
        <w:pStyle w:val="Body"/>
        <w:rPr>
          <w:rFonts w:ascii="Arial" w:hAnsi="Arial" w:cs="Arial"/>
        </w:rPr>
      </w:pPr>
      <w:r w:rsidRPr="00C5470A">
        <w:rPr>
          <w:rFonts w:ascii="Arial" w:hAnsi="Arial" w:cs="Arial"/>
        </w:rPr>
        <w:t>First, work motivation has a positive and significant influence on employee performance. This indicates that the higher the motivation possessed by employees, the better their performance. Accordingly, internal and external incentives—such as recognition, career development opportunities, and organizational support—are essential to enhancing employee productivity.</w:t>
      </w:r>
      <w:r>
        <w:rPr>
          <w:rFonts w:ascii="Arial" w:hAnsi="Arial" w:cs="Arial"/>
        </w:rPr>
        <w:t xml:space="preserve"> </w:t>
      </w:r>
      <w:r w:rsidRPr="00C5470A">
        <w:rPr>
          <w:rFonts w:ascii="Arial" w:hAnsi="Arial" w:cs="Arial"/>
        </w:rPr>
        <w:t xml:space="preserve">Second, emotional intelligence exerts a positive and significant effect on employee performance. Employees who can recognize, regulate, and manage their emotions, while also fostering good interpersonal relationships, demonstrate higher levels of performance. </w:t>
      </w:r>
      <w:r w:rsidRPr="00C5470A">
        <w:rPr>
          <w:rFonts w:ascii="Arial" w:hAnsi="Arial" w:cs="Arial"/>
        </w:rPr>
        <w:lastRenderedPageBreak/>
        <w:t xml:space="preserve">Therefore, the cultivation of emotional intelligence becomes a vital element of human resource management within the </w:t>
      </w:r>
      <w:proofErr w:type="spellStart"/>
      <w:r w:rsidRPr="00C5470A">
        <w:rPr>
          <w:rFonts w:ascii="Arial" w:hAnsi="Arial" w:cs="Arial"/>
        </w:rPr>
        <w:t>Sibolga</w:t>
      </w:r>
      <w:proofErr w:type="spellEnd"/>
      <w:r w:rsidRPr="00C5470A">
        <w:rPr>
          <w:rFonts w:ascii="Arial" w:hAnsi="Arial" w:cs="Arial"/>
        </w:rPr>
        <w:t xml:space="preserve"> City BKD.</w:t>
      </w:r>
      <w:r>
        <w:rPr>
          <w:rFonts w:ascii="Arial" w:hAnsi="Arial" w:cs="Arial"/>
        </w:rPr>
        <w:t xml:space="preserve"> </w:t>
      </w:r>
      <w:r w:rsidRPr="00C5470A">
        <w:rPr>
          <w:rFonts w:ascii="Arial" w:hAnsi="Arial" w:cs="Arial"/>
        </w:rPr>
        <w:t>Third, work stress shows a positive yet insignificant influence on employee performance. This finding suggests that the current stress level experienced by employees remains manageable and does not significantly affect performance. However, if not properly addressed, stress could potentially reduce productivity in the long term.</w:t>
      </w:r>
      <w:r>
        <w:rPr>
          <w:rFonts w:ascii="Arial" w:hAnsi="Arial" w:cs="Arial"/>
        </w:rPr>
        <w:t xml:space="preserve"> </w:t>
      </w:r>
      <w:r w:rsidRPr="00C5470A">
        <w:rPr>
          <w:rFonts w:ascii="Arial" w:hAnsi="Arial" w:cs="Arial"/>
        </w:rPr>
        <w:t>Fourth, work motivation, emotional intelligence, and work stress collectively exert a significant influence on employee performance. Together, these three factors account for 52.1% of the variance in performance, while the remaining proportion is explained by other factors beyond the scope of this study.</w:t>
      </w:r>
      <w:r>
        <w:rPr>
          <w:rFonts w:ascii="Arial" w:hAnsi="Arial" w:cs="Arial"/>
        </w:rPr>
        <w:t xml:space="preserve"> </w:t>
      </w:r>
      <w:r w:rsidRPr="00C5470A">
        <w:rPr>
          <w:rFonts w:ascii="Arial" w:hAnsi="Arial" w:cs="Arial"/>
        </w:rPr>
        <w:t xml:space="preserve">Overall, enhancing the performance of BKD employees in </w:t>
      </w:r>
      <w:proofErr w:type="spellStart"/>
      <w:r w:rsidRPr="00C5470A">
        <w:rPr>
          <w:rFonts w:ascii="Arial" w:hAnsi="Arial" w:cs="Arial"/>
        </w:rPr>
        <w:t>Sibolga</w:t>
      </w:r>
      <w:proofErr w:type="spellEnd"/>
      <w:r w:rsidRPr="00C5470A">
        <w:rPr>
          <w:rFonts w:ascii="Arial" w:hAnsi="Arial" w:cs="Arial"/>
        </w:rPr>
        <w:t xml:space="preserve"> City requires an integrated strategy that emphasizes strengthening motivation, developing emotional intelligence, and implementing effective stress management.</w:t>
      </w:r>
    </w:p>
    <w:p w14:paraId="480C3956" w14:textId="77777777" w:rsidR="00746053" w:rsidRPr="007002C5" w:rsidRDefault="00746053" w:rsidP="00746053">
      <w:pPr>
        <w:pStyle w:val="ReferHead"/>
        <w:spacing w:after="0"/>
        <w:jc w:val="both"/>
        <w:rPr>
          <w:rFonts w:ascii="Arial" w:hAnsi="Arial" w:cs="Arial"/>
          <w:lang w:val="en-ID"/>
        </w:rPr>
      </w:pPr>
    </w:p>
    <w:p w14:paraId="18007EAC" w14:textId="77777777" w:rsidR="00746053" w:rsidRPr="00C5470A" w:rsidRDefault="00746053" w:rsidP="00746053">
      <w:pPr>
        <w:pStyle w:val="ReferHead"/>
        <w:spacing w:after="0"/>
        <w:jc w:val="both"/>
        <w:rPr>
          <w:rFonts w:ascii="Arial" w:hAnsi="Arial" w:cs="Arial"/>
          <w:lang w:val="sv-SE"/>
        </w:rPr>
      </w:pPr>
      <w:r w:rsidRPr="00C5470A">
        <w:rPr>
          <w:rFonts w:ascii="Arial" w:hAnsi="Arial" w:cs="Arial"/>
          <w:lang w:val="sv-SE"/>
        </w:rPr>
        <w:t>References</w:t>
      </w:r>
    </w:p>
    <w:p w14:paraId="1D7EDC23" w14:textId="77777777" w:rsidR="00D06B4D" w:rsidRDefault="00D06B4D" w:rsidP="00D06B4D">
      <w:pPr>
        <w:jc w:val="both"/>
      </w:pPr>
      <w:r>
        <w:t>Abbas, S. A. (2023). Motivational Factors and Their Role in Driving Performance Improvement: A Literature Review. BALANCA, 45–54.</w:t>
      </w:r>
    </w:p>
    <w:p w14:paraId="26CFFD23" w14:textId="77777777" w:rsidR="00D06B4D" w:rsidRDefault="00D06B4D" w:rsidP="00D06B4D">
      <w:pPr>
        <w:jc w:val="both"/>
      </w:pPr>
      <w:r>
        <w:t>Adiba, F., &amp; Rosita, D. (2023). The Effect of Compensation on Employee Performance Through Motivation: A Study at the Malang Agricultural Development Polytechnic. Access: Journal of Public &amp; Business Administration Science, 5(2), 8–17.</w:t>
      </w:r>
    </w:p>
    <w:p w14:paraId="142EFA10" w14:textId="77777777" w:rsidR="00D06B4D" w:rsidRDefault="00D06B4D" w:rsidP="00D06B4D">
      <w:pPr>
        <w:jc w:val="both"/>
      </w:pPr>
      <w:proofErr w:type="spellStart"/>
      <w:r>
        <w:t>Agustriani</w:t>
      </w:r>
      <w:proofErr w:type="spellEnd"/>
      <w:r>
        <w:t xml:space="preserve">, R., </w:t>
      </w:r>
      <w:proofErr w:type="spellStart"/>
      <w:r>
        <w:t>Ratnasari</w:t>
      </w:r>
      <w:proofErr w:type="spellEnd"/>
      <w:r>
        <w:t>, S. L., &amp; Zamora, R. (2022). The Influence of Work Discipline, Communication, Work Motivation, and the Work Environment on Employee Performance. Trias Politika Journal, 6(1), 104–122.</w:t>
      </w:r>
    </w:p>
    <w:p w14:paraId="693C0330" w14:textId="77777777" w:rsidR="00D06B4D" w:rsidRDefault="00D06B4D" w:rsidP="00D06B4D">
      <w:pPr>
        <w:jc w:val="both"/>
      </w:pPr>
      <w:r>
        <w:t xml:space="preserve">Anwar Prabu, M. (2017). Corporate Human Resource Management, Bandung: PT. </w:t>
      </w:r>
      <w:proofErr w:type="spellStart"/>
      <w:r>
        <w:t>Remaja</w:t>
      </w:r>
      <w:proofErr w:type="spellEnd"/>
      <w:r>
        <w:t xml:space="preserve"> </w:t>
      </w:r>
      <w:proofErr w:type="spellStart"/>
      <w:r>
        <w:t>Rosdakarya</w:t>
      </w:r>
      <w:proofErr w:type="spellEnd"/>
      <w:r>
        <w:t>.</w:t>
      </w:r>
    </w:p>
    <w:p w14:paraId="3E533E4D" w14:textId="77777777" w:rsidR="00D06B4D" w:rsidRDefault="00D06B4D" w:rsidP="00D06B4D">
      <w:pPr>
        <w:jc w:val="both"/>
      </w:pPr>
      <w:r>
        <w:t xml:space="preserve">Aprilia, A. L., Hartono, E., &amp; Wibowo, S. N. (2022). The Effect of Conflict and Work Stress on Employee Job Satisfaction at PT PG </w:t>
      </w:r>
      <w:proofErr w:type="spellStart"/>
      <w:r>
        <w:t>Rajawali</w:t>
      </w:r>
      <w:proofErr w:type="spellEnd"/>
      <w:r>
        <w:t xml:space="preserve"> II, </w:t>
      </w:r>
      <w:proofErr w:type="spellStart"/>
      <w:r>
        <w:t>Palimanan</w:t>
      </w:r>
      <w:proofErr w:type="spellEnd"/>
      <w:r>
        <w:t xml:space="preserve"> PSA Unit. Scientific Journal of Business Economics, 27(2), 274–288.</w:t>
      </w:r>
    </w:p>
    <w:p w14:paraId="1A89DF19" w14:textId="77777777" w:rsidR="00D06B4D" w:rsidRDefault="00D06B4D" w:rsidP="00D06B4D">
      <w:pPr>
        <w:jc w:val="both"/>
      </w:pPr>
      <w:proofErr w:type="spellStart"/>
      <w:r>
        <w:t>Asyaukani</w:t>
      </w:r>
      <w:proofErr w:type="spellEnd"/>
      <w:r>
        <w:t xml:space="preserve">, N. U., &amp; </w:t>
      </w:r>
      <w:proofErr w:type="spellStart"/>
      <w:r>
        <w:t>Solehudin</w:t>
      </w:r>
      <w:proofErr w:type="spellEnd"/>
      <w:r>
        <w:t>, S. (2023). THE EFFECT OF ON-JOB WORK STRESS AND OFF-JOB WORK STRESS ON THE WORK PERFORMANCE OF STATE CIVIL APPARATUS (ASN) AT THE MINISTRY OF RELIGIOUS AFFAIRS OFFICE, KARAWANG REGENCY. Gorontalo Management Research, 6(2), 66–78.</w:t>
      </w:r>
    </w:p>
    <w:p w14:paraId="364094BB" w14:textId="77777777" w:rsidR="00D06B4D" w:rsidRDefault="00D06B4D" w:rsidP="00D06B4D">
      <w:pPr>
        <w:jc w:val="both"/>
      </w:pPr>
      <w:proofErr w:type="spellStart"/>
      <w:r>
        <w:t>Basyid</w:t>
      </w:r>
      <w:proofErr w:type="spellEnd"/>
      <w:r>
        <w:t xml:space="preserve">, A. (2024). The Effect of Work Motivation on Employee Performance. </w:t>
      </w:r>
      <w:proofErr w:type="spellStart"/>
      <w:r>
        <w:t>Tanjungpinang</w:t>
      </w:r>
      <w:proofErr w:type="spellEnd"/>
      <w:r>
        <w:t xml:space="preserve"> Managerial and Business Journal, 7(1), 39–43.</w:t>
      </w:r>
    </w:p>
    <w:p w14:paraId="66968AD2" w14:textId="77777777" w:rsidR="00D06B4D" w:rsidRDefault="00D06B4D" w:rsidP="00D06B4D">
      <w:pPr>
        <w:jc w:val="both"/>
      </w:pPr>
      <w:proofErr w:type="spellStart"/>
      <w:r>
        <w:t>Bușu</w:t>
      </w:r>
      <w:proofErr w:type="spellEnd"/>
      <w:r>
        <w:t>, A.-F. (2020). Emotional Intelligence as a Type of Cognitive Ability. Political Review. Revue Des Sciences Politiques, 66, 204–215.</w:t>
      </w:r>
    </w:p>
    <w:p w14:paraId="38587FAB" w14:textId="77777777" w:rsidR="00D06B4D" w:rsidRDefault="00D06B4D" w:rsidP="00D06B4D">
      <w:pPr>
        <w:jc w:val="both"/>
      </w:pPr>
      <w:proofErr w:type="spellStart"/>
      <w:r>
        <w:t>Ekhsan</w:t>
      </w:r>
      <w:proofErr w:type="spellEnd"/>
      <w:r>
        <w:t xml:space="preserve">, M., &amp; </w:t>
      </w:r>
      <w:proofErr w:type="spellStart"/>
      <w:r>
        <w:t>Septian</w:t>
      </w:r>
      <w:proofErr w:type="spellEnd"/>
      <w:r>
        <w:t>, B. (2021). The influence of work stress, work conflict, and compensation on employee performance. MASTER: Journal of Strategic Entrepreneurship Management, 1(1), 11–18.</w:t>
      </w:r>
    </w:p>
    <w:p w14:paraId="362693BF" w14:textId="77777777" w:rsidR="00D06B4D" w:rsidRDefault="00D06B4D" w:rsidP="00D06B4D">
      <w:pPr>
        <w:jc w:val="both"/>
      </w:pPr>
      <w:r>
        <w:t xml:space="preserve">Emiliana, E., </w:t>
      </w:r>
      <w:proofErr w:type="spellStart"/>
      <w:r>
        <w:t>Nugraha</w:t>
      </w:r>
      <w:proofErr w:type="spellEnd"/>
      <w:r>
        <w:t xml:space="preserve">, A. E., &amp; </w:t>
      </w:r>
      <w:proofErr w:type="spellStart"/>
      <w:r>
        <w:t>Susilawati</w:t>
      </w:r>
      <w:proofErr w:type="spellEnd"/>
      <w:r>
        <w:t>, I. (2021). Emotional intelligence according to Goleman from the perspective of the 2013 PAUD curriculum. Masa Keendaman: Journal of Early Childhood Education, 1(2), 16–20.</w:t>
      </w:r>
    </w:p>
    <w:p w14:paraId="00FECAF3" w14:textId="77777777" w:rsidR="00D06B4D" w:rsidRDefault="00D06B4D" w:rsidP="00D06B4D">
      <w:pPr>
        <w:jc w:val="both"/>
      </w:pPr>
      <w:r>
        <w:t xml:space="preserve">Hermawan, E. (2022). The Influence of Work Environment, Job Stress, and Workload on the Performance of PT. Sakti Mobile Jakarta. </w:t>
      </w:r>
      <w:proofErr w:type="spellStart"/>
      <w:r>
        <w:t>Jurnal</w:t>
      </w:r>
      <w:proofErr w:type="spellEnd"/>
      <w:r>
        <w:t xml:space="preserve"> Kajian </w:t>
      </w:r>
      <w:proofErr w:type="spellStart"/>
      <w:r>
        <w:t>Ilmiah</w:t>
      </w:r>
      <w:proofErr w:type="spellEnd"/>
      <w:r>
        <w:t>, 22(2), 173–180.</w:t>
      </w:r>
    </w:p>
    <w:p w14:paraId="49BC8778" w14:textId="77777777" w:rsidR="00D06B4D" w:rsidRDefault="00D06B4D" w:rsidP="00D06B4D">
      <w:pPr>
        <w:jc w:val="both"/>
      </w:pPr>
      <w:r>
        <w:t xml:space="preserve">Hidayat, R. (2020). The influence of compensation, work discipline, and achievement motivation on employee performance. </w:t>
      </w:r>
      <w:proofErr w:type="spellStart"/>
      <w:r>
        <w:t>Jurnal</w:t>
      </w:r>
      <w:proofErr w:type="spellEnd"/>
      <w:r>
        <w:t xml:space="preserve"> </w:t>
      </w:r>
      <w:proofErr w:type="spellStart"/>
      <w:r>
        <w:t>Dimensi</w:t>
      </w:r>
      <w:proofErr w:type="spellEnd"/>
      <w:r>
        <w:t>, 9(3), 525–535.</w:t>
      </w:r>
    </w:p>
    <w:p w14:paraId="60A5F377" w14:textId="77777777" w:rsidR="00D06B4D" w:rsidRDefault="00D06B4D" w:rsidP="00D06B4D">
      <w:pPr>
        <w:jc w:val="both"/>
      </w:pPr>
      <w:r>
        <w:t xml:space="preserve">Husna, L. U., &amp; </w:t>
      </w:r>
      <w:proofErr w:type="spellStart"/>
      <w:r>
        <w:t>Prasetya</w:t>
      </w:r>
      <w:proofErr w:type="spellEnd"/>
      <w:r>
        <w:t xml:space="preserve">, B. P. (2024). The Influence of Motivation and Work Environment on Employee Performance at PT. Mitra Sakti </w:t>
      </w:r>
      <w:proofErr w:type="spellStart"/>
      <w:r>
        <w:t>Boshe</w:t>
      </w:r>
      <w:proofErr w:type="spellEnd"/>
      <w:r>
        <w:t xml:space="preserve"> VVIP Club Yogyakarta. </w:t>
      </w:r>
      <w:proofErr w:type="spellStart"/>
      <w:r>
        <w:t>Jurnal</w:t>
      </w:r>
      <w:proofErr w:type="spellEnd"/>
      <w:r>
        <w:t xml:space="preserve"> Bintang </w:t>
      </w:r>
      <w:proofErr w:type="spellStart"/>
      <w:r>
        <w:t>Manajemen</w:t>
      </w:r>
      <w:proofErr w:type="spellEnd"/>
      <w:r>
        <w:t>, 2(2), 19–28.</w:t>
      </w:r>
    </w:p>
    <w:p w14:paraId="5979FE9C" w14:textId="77777777" w:rsidR="00D06B4D" w:rsidRDefault="00D06B4D" w:rsidP="00D06B4D">
      <w:pPr>
        <w:jc w:val="both"/>
      </w:pPr>
      <w:r>
        <w:t>Hussain, T., Uddin, A., Farooq, S., Khan, F. E., &amp; Ahmed, T. (2023). External Factors Affecting Organizational Performance. Journal of Positive School Psychology, 7(2).</w:t>
      </w:r>
    </w:p>
    <w:p w14:paraId="38299378" w14:textId="77777777" w:rsidR="00D06B4D" w:rsidRDefault="00D06B4D" w:rsidP="00D06B4D">
      <w:pPr>
        <w:jc w:val="both"/>
      </w:pPr>
      <w:proofErr w:type="spellStart"/>
      <w:r>
        <w:t>Indrayana</w:t>
      </w:r>
      <w:proofErr w:type="spellEnd"/>
      <w:r>
        <w:t>, D. S., &amp; Putra, F. I. F. S. (2024). The Influence of Workload, Job Stress, and Work Environment on Employee Performance. Journal of Economics, Management, and Business, 2(1), 9–18.</w:t>
      </w:r>
    </w:p>
    <w:p w14:paraId="2E0B328B" w14:textId="77777777" w:rsidR="00D06B4D" w:rsidRDefault="00D06B4D" w:rsidP="00D06B4D">
      <w:pPr>
        <w:jc w:val="both"/>
      </w:pPr>
      <w:r>
        <w:lastRenderedPageBreak/>
        <w:t xml:space="preserve">Kamil, I. (2023). Improving Human Resource Performance Through Work Quality and Job Satisfaction at the Population and Civil Registration Office of </w:t>
      </w:r>
      <w:proofErr w:type="spellStart"/>
      <w:r>
        <w:t>Garut</w:t>
      </w:r>
      <w:proofErr w:type="spellEnd"/>
      <w:r>
        <w:t xml:space="preserve"> Regency. Indonesian Computer University.</w:t>
      </w:r>
    </w:p>
    <w:p w14:paraId="7E9ED110" w14:textId="77777777" w:rsidR="00D06B4D" w:rsidRDefault="00D06B4D" w:rsidP="00D06B4D">
      <w:pPr>
        <w:jc w:val="both"/>
      </w:pPr>
      <w:proofErr w:type="spellStart"/>
      <w:r>
        <w:t>Kumastuti</w:t>
      </w:r>
      <w:proofErr w:type="spellEnd"/>
      <w:r>
        <w:t>, T. (2024). The Effect of Workload and Work Conflict on Employee Performance with Job Stress as a Mediating Variable: A Study of Auditor Employees at the Supreme Audit Agency (BPK RI) Representative Office of East Java Province. Maulana Malik Ibrahim State Islamic University.</w:t>
      </w:r>
    </w:p>
    <w:p w14:paraId="2DC75976" w14:textId="77777777" w:rsidR="00D06B4D" w:rsidRDefault="00D06B4D" w:rsidP="00D06B4D">
      <w:pPr>
        <w:jc w:val="both"/>
      </w:pPr>
      <w:proofErr w:type="spellStart"/>
      <w:r>
        <w:t>Kurniawati</w:t>
      </w:r>
      <w:proofErr w:type="spellEnd"/>
      <w:r>
        <w:t xml:space="preserve">, D., &amp; </w:t>
      </w:r>
      <w:proofErr w:type="spellStart"/>
      <w:r>
        <w:t>Judisseno</w:t>
      </w:r>
      <w:proofErr w:type="spellEnd"/>
      <w:r>
        <w:t>, R. K. (2022). Using a Likert Scale to Analyze the Effectiveness of Stakeholder Meeting Registration: Exhibition Industry 2020. National Seminar on Applied Research in Business Administration and MICE, 10(1), 142–152.</w:t>
      </w:r>
    </w:p>
    <w:p w14:paraId="53BFC714" w14:textId="77777777" w:rsidR="00D06B4D" w:rsidRDefault="00D06B4D" w:rsidP="00D06B4D">
      <w:pPr>
        <w:jc w:val="both"/>
      </w:pPr>
      <w:r>
        <w:t>Masitah, M. (n.d.). The Influence of Emotional Intelligence, Academic Factors, and Non-Academic Factors on the Job Success of Accounting and Management Graduates at Bakrie University. Bakrie University.</w:t>
      </w:r>
    </w:p>
    <w:p w14:paraId="7F45217B" w14:textId="77777777" w:rsidR="00D06B4D" w:rsidRDefault="00D06B4D" w:rsidP="00D06B4D">
      <w:pPr>
        <w:jc w:val="both"/>
      </w:pPr>
      <w:proofErr w:type="spellStart"/>
      <w:r>
        <w:t>Natsir</w:t>
      </w:r>
      <w:proofErr w:type="spellEnd"/>
      <w:r>
        <w:t xml:space="preserve">, M., &amp; Syam, A. H. (2024). The Influence of Motivation, Facilities and Infrastructure, Responsibility, and Compensation on Employee Performance at the </w:t>
      </w:r>
      <w:proofErr w:type="spellStart"/>
      <w:r>
        <w:t>Gowa</w:t>
      </w:r>
      <w:proofErr w:type="spellEnd"/>
      <w:r>
        <w:t xml:space="preserve"> Regency Transportation Agency. ELPEI Online Journal of Management, 4(1), 799–808.</w:t>
      </w:r>
    </w:p>
    <w:p w14:paraId="1A225602" w14:textId="77777777" w:rsidR="00D06B4D" w:rsidRDefault="00D06B4D" w:rsidP="00D06B4D">
      <w:pPr>
        <w:jc w:val="both"/>
      </w:pPr>
      <w:r>
        <w:t>Octavia, N., Hayati, K., &amp; Karim, M. (2020). The Influence of Personality, Emotional Intelligence, and Spiritual Intelligence on Employee Performance. Journal of Business and Management (JBM), 130–144.</w:t>
      </w:r>
    </w:p>
    <w:p w14:paraId="324A5AFA" w14:textId="77777777" w:rsidR="00D06B4D" w:rsidRDefault="00D06B4D" w:rsidP="00D06B4D">
      <w:pPr>
        <w:jc w:val="both"/>
      </w:pPr>
      <w:r>
        <w:t>Pandey, D. L. (2020). Work Stress and Employee Performance: An Assessment of the Impact of Work Stress. International Research Journal of Human Resource and Social Sciences, 7(05), 124–135.</w:t>
      </w:r>
    </w:p>
    <w:p w14:paraId="6990F0E6" w14:textId="77777777" w:rsidR="00D06B4D" w:rsidRDefault="00D06B4D" w:rsidP="00D06B4D">
      <w:pPr>
        <w:jc w:val="both"/>
      </w:pPr>
      <w:proofErr w:type="spellStart"/>
      <w:r>
        <w:t>Pawestri</w:t>
      </w:r>
      <w:proofErr w:type="spellEnd"/>
      <w:r>
        <w:t xml:space="preserve">, P., &amp; </w:t>
      </w:r>
      <w:proofErr w:type="spellStart"/>
      <w:r>
        <w:t>Prasetyani</w:t>
      </w:r>
      <w:proofErr w:type="spellEnd"/>
      <w:r>
        <w:t>, D. (2024). The Effect of Self-Awareness, Self-Control, Self-Motivation, Social Awareness, and Social Skills on the Performance of Women's Enterprises. Al Dzahab, 5(1), 25–33.</w:t>
      </w:r>
    </w:p>
    <w:p w14:paraId="78769DB7" w14:textId="77777777" w:rsidR="00D06B4D" w:rsidRDefault="00D06B4D" w:rsidP="00D06B4D">
      <w:pPr>
        <w:jc w:val="both"/>
      </w:pPr>
      <w:r>
        <w:t xml:space="preserve">PRAMANATA, I. N. G. P. (2025). THE EFFECT OF EMOTIONAL INTELLIGENCE, WORK STRESS, AND WORK MOTIVATION ON EMPLOYEE PERFORMANCE AT PT. SATRIA TRANS JAYA DENPASAR. </w:t>
      </w:r>
      <w:proofErr w:type="spellStart"/>
      <w:r>
        <w:t>Mahasaraswati</w:t>
      </w:r>
      <w:proofErr w:type="spellEnd"/>
      <w:r>
        <w:t xml:space="preserve"> University, Denpasar.</w:t>
      </w:r>
    </w:p>
    <w:p w14:paraId="798D607A" w14:textId="77777777" w:rsidR="00D06B4D" w:rsidRDefault="00D06B4D" w:rsidP="00D06B4D">
      <w:pPr>
        <w:jc w:val="both"/>
      </w:pPr>
      <w:r>
        <w:t>Pratiwi, A., &amp; Rizky, M. C. (2024). Analysis of Leadership Style, Employee Engagement, and Job Satisfaction on Employee Performance at PT Sarana Baja Perkasa Medan. MANEGGIO: Scientific Journal of Master of Management, 7(2), 161–171.</w:t>
      </w:r>
    </w:p>
    <w:p w14:paraId="3FBB10D8" w14:textId="77777777" w:rsidR="00D06B4D" w:rsidRDefault="00D06B4D" w:rsidP="00D06B4D">
      <w:pPr>
        <w:jc w:val="both"/>
      </w:pPr>
      <w:proofErr w:type="spellStart"/>
      <w:r>
        <w:t>Puspitawati</w:t>
      </w:r>
      <w:proofErr w:type="spellEnd"/>
      <w:r>
        <w:t xml:space="preserve">, N. M. D., &amp; Atmaja, N. P. C. D. (2020). The Effect of Compensation on Employee Job Stress and Job Satisfaction. </w:t>
      </w:r>
      <w:proofErr w:type="spellStart"/>
      <w:r>
        <w:t>Jurnal</w:t>
      </w:r>
      <w:proofErr w:type="spellEnd"/>
      <w:r>
        <w:t xml:space="preserve"> </w:t>
      </w:r>
      <w:proofErr w:type="spellStart"/>
      <w:r>
        <w:t>Bakti</w:t>
      </w:r>
      <w:proofErr w:type="spellEnd"/>
      <w:r>
        <w:t xml:space="preserve"> </w:t>
      </w:r>
      <w:proofErr w:type="spellStart"/>
      <w:r>
        <w:t>Saraswati</w:t>
      </w:r>
      <w:proofErr w:type="spellEnd"/>
      <w:r>
        <w:t xml:space="preserve"> (JBS): Media for Publication of Research and Application of Science and Technology, 9(2).</w:t>
      </w:r>
    </w:p>
    <w:p w14:paraId="7CA63D6C" w14:textId="77777777" w:rsidR="00D06B4D" w:rsidRDefault="00D06B4D" w:rsidP="00D06B4D">
      <w:pPr>
        <w:jc w:val="both"/>
      </w:pPr>
      <w:r>
        <w:t xml:space="preserve">Rahmi, N., &amp; </w:t>
      </w:r>
      <w:proofErr w:type="spellStart"/>
      <w:r>
        <w:t>Jusup</w:t>
      </w:r>
      <w:proofErr w:type="spellEnd"/>
      <w:r>
        <w:t xml:space="preserve">, S. M. (2024). The Influence of Self-Actualization Needs, Self-Esteem Needs and Social </w:t>
      </w:r>
      <w:proofErr w:type="spellStart"/>
      <w:r>
        <w:t>Needson</w:t>
      </w:r>
      <w:proofErr w:type="spellEnd"/>
      <w:r>
        <w:t xml:space="preserve"> Employee Work Performance at the </w:t>
      </w:r>
      <w:proofErr w:type="spellStart"/>
      <w:r>
        <w:t>Paguyaman</w:t>
      </w:r>
      <w:proofErr w:type="spellEnd"/>
      <w:r>
        <w:t xml:space="preserve"> Pantai District Health Center, </w:t>
      </w:r>
      <w:proofErr w:type="spellStart"/>
      <w:r>
        <w:t>Boalemo</w:t>
      </w:r>
      <w:proofErr w:type="spellEnd"/>
      <w:r>
        <w:t xml:space="preserve"> Regency, Gorontalo Province. International Journal of Health, Economics, and Social Sciences (IJHESS), 6(3), 695–700.</w:t>
      </w:r>
    </w:p>
    <w:p w14:paraId="108F6135" w14:textId="77777777" w:rsidR="00D06B4D" w:rsidRDefault="00D06B4D" w:rsidP="00D06B4D">
      <w:pPr>
        <w:jc w:val="both"/>
      </w:pPr>
      <w:proofErr w:type="spellStart"/>
      <w:r>
        <w:t>Ratnasari</w:t>
      </w:r>
      <w:proofErr w:type="spellEnd"/>
      <w:r>
        <w:t xml:space="preserve">, S. L., Supardi, S., &amp; </w:t>
      </w:r>
      <w:proofErr w:type="spellStart"/>
      <w:r>
        <w:t>Nasrul</w:t>
      </w:r>
      <w:proofErr w:type="spellEnd"/>
      <w:r>
        <w:t>, H. W. (2020). Intellectual intelligence, emotional intelligence, spiritual intelligence, and linguistic intelligence on employee performance. Journal of Applied Business Administration, 4(2), 98–107.</w:t>
      </w:r>
    </w:p>
    <w:p w14:paraId="6790E33A" w14:textId="77777777" w:rsidR="00D06B4D" w:rsidRDefault="00D06B4D" w:rsidP="00D06B4D">
      <w:pPr>
        <w:jc w:val="both"/>
      </w:pPr>
      <w:r>
        <w:t>Rizaldi, A. (2021). Managing employee performance through emotional intelligence and work stress. Journal of Applied Business Administration, 5(1), 34–43.</w:t>
      </w:r>
    </w:p>
    <w:p w14:paraId="3C6A1205" w14:textId="77777777" w:rsidR="00D06B4D" w:rsidRDefault="00D06B4D" w:rsidP="00D06B4D">
      <w:pPr>
        <w:jc w:val="both"/>
      </w:pPr>
      <w:proofErr w:type="spellStart"/>
      <w:r>
        <w:t>Rizati</w:t>
      </w:r>
      <w:proofErr w:type="spellEnd"/>
      <w:r>
        <w:t xml:space="preserve">, L., </w:t>
      </w:r>
      <w:proofErr w:type="spellStart"/>
      <w:r>
        <w:t>Wahidatunisa</w:t>
      </w:r>
      <w:proofErr w:type="spellEnd"/>
      <w:r>
        <w:t xml:space="preserve">, Y., </w:t>
      </w:r>
      <w:proofErr w:type="spellStart"/>
      <w:r>
        <w:t>Seviani</w:t>
      </w:r>
      <w:proofErr w:type="spellEnd"/>
      <w:r>
        <w:t xml:space="preserve">, D., Aryani, R. D., &amp; </w:t>
      </w:r>
      <w:proofErr w:type="spellStart"/>
      <w:r>
        <w:t>Lianti</w:t>
      </w:r>
      <w:proofErr w:type="spellEnd"/>
      <w:r>
        <w:t>, P. (2025). Literature Study on the Relationship between Organizational Culture and Public Sector Employee Performance. Professional: Journal of Communication and Public Administration, 12(1), 41–50.</w:t>
      </w:r>
    </w:p>
    <w:p w14:paraId="4C421D83" w14:textId="77777777" w:rsidR="00D06B4D" w:rsidRDefault="00D06B4D" w:rsidP="00D06B4D">
      <w:pPr>
        <w:jc w:val="both"/>
      </w:pPr>
      <w:proofErr w:type="spellStart"/>
      <w:r>
        <w:t>Sanaba</w:t>
      </w:r>
      <w:proofErr w:type="spellEnd"/>
      <w:r>
        <w:t xml:space="preserve">, H. F., </w:t>
      </w:r>
      <w:proofErr w:type="spellStart"/>
      <w:r>
        <w:t>Andriyan</w:t>
      </w:r>
      <w:proofErr w:type="spellEnd"/>
      <w:r>
        <w:t>, Y., &amp; Munzir, M. (2022). Analysis of Factors Affecting Employee Performance: Compensation, Work Motivation, and Work Environment. Financial and Accounting Indonesian Research, 2(2), 83–96.</w:t>
      </w:r>
    </w:p>
    <w:p w14:paraId="1F73004F" w14:textId="77777777" w:rsidR="00D06B4D" w:rsidRDefault="00D06B4D" w:rsidP="00D06B4D">
      <w:pPr>
        <w:jc w:val="both"/>
      </w:pPr>
      <w:r>
        <w:t>SILALAHI, A. (2022). THE EFFECT OF COMPETENCY, WORK DISCIPLINE, AND WORK MOTIVATION ON EMPLOYEE PERFORMANCE AT THE NORTH SUMATRA PROVINCE MANPOWER OFFICE.</w:t>
      </w:r>
    </w:p>
    <w:p w14:paraId="19DFA8C0" w14:textId="77777777" w:rsidR="00D06B4D" w:rsidRDefault="00D06B4D" w:rsidP="00D06B4D">
      <w:pPr>
        <w:jc w:val="both"/>
      </w:pPr>
      <w:proofErr w:type="spellStart"/>
      <w:r>
        <w:lastRenderedPageBreak/>
        <w:t>Siswadi</w:t>
      </w:r>
      <w:proofErr w:type="spellEnd"/>
      <w:r>
        <w:t>, Y., &amp; Lestari, D. (2021). The Effect of Work Motivation, Emotional Intelligence, and Work Discipline on Employee Performance. International Journal of Economic, Technology, and Social Sciences (Injects), 2(1), 227–237.</w:t>
      </w:r>
    </w:p>
    <w:p w14:paraId="34597D41" w14:textId="77777777" w:rsidR="00D06B4D" w:rsidRDefault="00D06B4D" w:rsidP="00D06B4D">
      <w:pPr>
        <w:jc w:val="both"/>
      </w:pPr>
      <w:r>
        <w:t xml:space="preserve">Surasmi, W. A., </w:t>
      </w:r>
      <w:proofErr w:type="spellStart"/>
      <w:r>
        <w:t>Suparti</w:t>
      </w:r>
      <w:proofErr w:type="spellEnd"/>
      <w:r>
        <w:t xml:space="preserve">, S., </w:t>
      </w:r>
      <w:proofErr w:type="spellStart"/>
      <w:r>
        <w:t>Dwikoranto</w:t>
      </w:r>
      <w:proofErr w:type="spellEnd"/>
      <w:r>
        <w:t xml:space="preserve">, D., </w:t>
      </w:r>
      <w:proofErr w:type="spellStart"/>
      <w:r>
        <w:t>Setiani</w:t>
      </w:r>
      <w:proofErr w:type="spellEnd"/>
      <w:r>
        <w:t xml:space="preserve">, R., &amp; </w:t>
      </w:r>
      <w:proofErr w:type="spellStart"/>
      <w:r>
        <w:t>Marsini</w:t>
      </w:r>
      <w:proofErr w:type="spellEnd"/>
      <w:r>
        <w:t>, M. (2022). Empowering the Sri Tanjung Youth Organization through Various Butterfly Pea Flower Products in the Post-COVID-19 Pandemic Era. Journal of Research Innovation and Community Service, 2(2), 160–171. https://doi.org/10.53621/jippmas.v2i2.202</w:t>
      </w:r>
    </w:p>
    <w:p w14:paraId="68270698" w14:textId="77777777" w:rsidR="00D06B4D" w:rsidRDefault="00D06B4D" w:rsidP="00D06B4D">
      <w:pPr>
        <w:jc w:val="both"/>
      </w:pPr>
      <w:r>
        <w:t xml:space="preserve">Tolu, A., </w:t>
      </w:r>
      <w:proofErr w:type="spellStart"/>
      <w:r>
        <w:t>Mamentu</w:t>
      </w:r>
      <w:proofErr w:type="spellEnd"/>
      <w:r>
        <w:t xml:space="preserve">, M., &amp; </w:t>
      </w:r>
      <w:proofErr w:type="spellStart"/>
      <w:r>
        <w:t>Rumawas</w:t>
      </w:r>
      <w:proofErr w:type="spellEnd"/>
      <w:r>
        <w:t>, W. (2021). The Influence of Leadership Style, Work Environment, and Work Motivation on Employee Performance. Journal of Business Administration (JAB), 11(1), 7–13.</w:t>
      </w:r>
    </w:p>
    <w:p w14:paraId="3CF09A49" w14:textId="3C34E935" w:rsidR="00746053" w:rsidRDefault="00D06B4D" w:rsidP="00D06B4D">
      <w:pPr>
        <w:jc w:val="both"/>
      </w:pPr>
      <w:r>
        <w:t>Uhl-Bien, M., Piccolo, R. F., &amp; Schermerhorn Jr, J. R. (2020). Organizational Behavior. John Wiley &amp; Sons.</w:t>
      </w:r>
    </w:p>
    <w:sectPr w:rsidR="00746053" w:rsidSect="00093D6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FB603" w14:textId="77777777" w:rsidR="007C1F24" w:rsidRDefault="007C1F24">
      <w:r>
        <w:separator/>
      </w:r>
    </w:p>
  </w:endnote>
  <w:endnote w:type="continuationSeparator" w:id="0">
    <w:p w14:paraId="7EF43F6C" w14:textId="77777777" w:rsidR="007C1F24" w:rsidRDefault="007C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6437" w14:textId="77777777" w:rsidR="00872D03" w:rsidRDefault="00872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3AD6" w14:textId="201BA775" w:rsidR="00746053" w:rsidRPr="003F2774" w:rsidRDefault="00746053" w:rsidP="003F2774">
    <w:pPr>
      <w:pStyle w:val="Footer"/>
    </w:pPr>
    <w:r w:rsidRPr="003F277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016E" w14:textId="77777777" w:rsidR="00746053" w:rsidRDefault="00746053">
    <w:pPr>
      <w:pStyle w:val="Footer"/>
      <w:rPr>
        <w:rFonts w:ascii="Arial" w:hAnsi="Arial" w:cs="Arial"/>
        <w:sz w:val="16"/>
      </w:rPr>
    </w:pPr>
  </w:p>
  <w:p w14:paraId="3BA8B114" w14:textId="77777777" w:rsidR="00746053" w:rsidRDefault="0074605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19E2E1F" w14:textId="77777777" w:rsidR="00746053" w:rsidRDefault="00746053">
    <w:pPr>
      <w:pStyle w:val="Footer"/>
      <w:rPr>
        <w:rFonts w:ascii="Arial" w:hAnsi="Arial" w:cs="Arial"/>
        <w:sz w:val="16"/>
      </w:rPr>
    </w:pPr>
  </w:p>
  <w:p w14:paraId="3C5C3DA5" w14:textId="77777777" w:rsidR="00746053" w:rsidRPr="009E048A" w:rsidRDefault="00746053">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7B890" w14:textId="77777777" w:rsidR="007C1F24" w:rsidRDefault="007C1F24">
      <w:r>
        <w:separator/>
      </w:r>
    </w:p>
  </w:footnote>
  <w:footnote w:type="continuationSeparator" w:id="0">
    <w:p w14:paraId="3CE3D583" w14:textId="77777777" w:rsidR="007C1F24" w:rsidRDefault="007C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F8CB" w14:textId="1CC9E031" w:rsidR="00872D03" w:rsidRDefault="00872D03">
    <w:pPr>
      <w:pStyle w:val="Header"/>
    </w:pPr>
    <w:r>
      <w:rPr>
        <w:noProof/>
      </w:rPr>
      <w:pict w14:anchorId="3C9E3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91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C7993" w14:textId="78D81549" w:rsidR="00872D03" w:rsidRDefault="00872D03">
    <w:pPr>
      <w:pStyle w:val="Header"/>
    </w:pPr>
    <w:r>
      <w:rPr>
        <w:noProof/>
      </w:rPr>
      <w:pict w14:anchorId="584C0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91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563F" w14:textId="62D68578" w:rsidR="00746053" w:rsidRPr="00296529" w:rsidRDefault="00872D03" w:rsidP="00296529">
    <w:pPr>
      <w:ind w:left="2160"/>
      <w:jc w:val="center"/>
      <w:rPr>
        <w:rFonts w:ascii="Times New Roman" w:eastAsia="Calibri" w:hAnsi="Times New Roman"/>
        <w:i/>
        <w:sz w:val="18"/>
        <w:szCs w:val="22"/>
      </w:rPr>
    </w:pPr>
    <w:r>
      <w:rPr>
        <w:noProof/>
      </w:rPr>
      <w:pict w14:anchorId="4212B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91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F77F36" w14:textId="77777777" w:rsidR="00746053" w:rsidRPr="00296529" w:rsidRDefault="00746053"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7D809AB" w14:textId="77777777" w:rsidR="00746053" w:rsidRPr="00296529" w:rsidRDefault="0074605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F7B0CC" w14:textId="77777777" w:rsidR="00746053" w:rsidRPr="00296529" w:rsidRDefault="0074605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1A466D7C" w14:textId="77777777" w:rsidR="00746053" w:rsidRDefault="0074605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E2ECB1" w14:textId="77777777" w:rsidR="00746053" w:rsidRDefault="0074605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9EF016" w14:textId="77777777" w:rsidR="00746053" w:rsidRDefault="0074605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B5B"/>
    <w:multiLevelType w:val="multilevel"/>
    <w:tmpl w:val="8716E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07ACD"/>
    <w:multiLevelType w:val="multilevel"/>
    <w:tmpl w:val="D4CE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A1DBF"/>
    <w:multiLevelType w:val="multilevel"/>
    <w:tmpl w:val="DD8C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BB249D"/>
    <w:multiLevelType w:val="multilevel"/>
    <w:tmpl w:val="9CA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62F3B"/>
    <w:multiLevelType w:val="multilevel"/>
    <w:tmpl w:val="602C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2A69CB"/>
    <w:multiLevelType w:val="multilevel"/>
    <w:tmpl w:val="E2AC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EA7598"/>
    <w:multiLevelType w:val="hybridMultilevel"/>
    <w:tmpl w:val="500E7FA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53"/>
    <w:rsid w:val="0002070D"/>
    <w:rsid w:val="000821C3"/>
    <w:rsid w:val="00093B45"/>
    <w:rsid w:val="00093D6A"/>
    <w:rsid w:val="00096EFE"/>
    <w:rsid w:val="00165BD3"/>
    <w:rsid w:val="002F5938"/>
    <w:rsid w:val="003F2774"/>
    <w:rsid w:val="006622AA"/>
    <w:rsid w:val="00746053"/>
    <w:rsid w:val="007C1F24"/>
    <w:rsid w:val="007C62B9"/>
    <w:rsid w:val="0081230F"/>
    <w:rsid w:val="00872D03"/>
    <w:rsid w:val="00B63E27"/>
    <w:rsid w:val="00BE2064"/>
    <w:rsid w:val="00C5470A"/>
    <w:rsid w:val="00D06B4D"/>
    <w:rsid w:val="00D42C3B"/>
    <w:rsid w:val="00D8302F"/>
    <w:rsid w:val="00EF38A7"/>
    <w:rsid w:val="00F765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8C2165"/>
  <w15:chartTrackingRefBased/>
  <w15:docId w15:val="{77A3B6AB-BEA9-410D-A7C4-CEAD4BD5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053"/>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746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0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0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0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0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0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0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0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0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0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0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0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0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053"/>
    <w:rPr>
      <w:rFonts w:eastAsiaTheme="majorEastAsia" w:cstheme="majorBidi"/>
      <w:color w:val="272727" w:themeColor="text1" w:themeTint="D8"/>
    </w:rPr>
  </w:style>
  <w:style w:type="paragraph" w:styleId="Title">
    <w:name w:val="Title"/>
    <w:basedOn w:val="Normal"/>
    <w:next w:val="Normal"/>
    <w:link w:val="TitleChar"/>
    <w:uiPriority w:val="10"/>
    <w:qFormat/>
    <w:rsid w:val="007460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053"/>
    <w:pPr>
      <w:spacing w:before="160"/>
      <w:jc w:val="center"/>
    </w:pPr>
    <w:rPr>
      <w:i/>
      <w:iCs/>
      <w:color w:val="404040" w:themeColor="text1" w:themeTint="BF"/>
    </w:rPr>
  </w:style>
  <w:style w:type="character" w:customStyle="1" w:styleId="QuoteChar">
    <w:name w:val="Quote Char"/>
    <w:basedOn w:val="DefaultParagraphFont"/>
    <w:link w:val="Quote"/>
    <w:uiPriority w:val="29"/>
    <w:rsid w:val="00746053"/>
    <w:rPr>
      <w:i/>
      <w:iCs/>
      <w:color w:val="404040" w:themeColor="text1" w:themeTint="BF"/>
    </w:rPr>
  </w:style>
  <w:style w:type="paragraph" w:styleId="ListParagraph">
    <w:name w:val="List Paragraph"/>
    <w:basedOn w:val="Normal"/>
    <w:uiPriority w:val="34"/>
    <w:qFormat/>
    <w:rsid w:val="00746053"/>
    <w:pPr>
      <w:ind w:left="720"/>
      <w:contextualSpacing/>
    </w:pPr>
  </w:style>
  <w:style w:type="character" w:styleId="IntenseEmphasis">
    <w:name w:val="Intense Emphasis"/>
    <w:basedOn w:val="DefaultParagraphFont"/>
    <w:uiPriority w:val="21"/>
    <w:qFormat/>
    <w:rsid w:val="00746053"/>
    <w:rPr>
      <w:i/>
      <w:iCs/>
      <w:color w:val="2F5496" w:themeColor="accent1" w:themeShade="BF"/>
    </w:rPr>
  </w:style>
  <w:style w:type="paragraph" w:styleId="IntenseQuote">
    <w:name w:val="Intense Quote"/>
    <w:basedOn w:val="Normal"/>
    <w:next w:val="Normal"/>
    <w:link w:val="IntenseQuoteChar"/>
    <w:uiPriority w:val="30"/>
    <w:qFormat/>
    <w:rsid w:val="00746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053"/>
    <w:rPr>
      <w:i/>
      <w:iCs/>
      <w:color w:val="2F5496" w:themeColor="accent1" w:themeShade="BF"/>
    </w:rPr>
  </w:style>
  <w:style w:type="character" w:styleId="IntenseReference">
    <w:name w:val="Intense Reference"/>
    <w:basedOn w:val="DefaultParagraphFont"/>
    <w:uiPriority w:val="32"/>
    <w:qFormat/>
    <w:rsid w:val="00746053"/>
    <w:rPr>
      <w:b/>
      <w:bCs/>
      <w:smallCaps/>
      <w:color w:val="2F5496" w:themeColor="accent1" w:themeShade="BF"/>
      <w:spacing w:val="5"/>
    </w:rPr>
  </w:style>
  <w:style w:type="paragraph" w:customStyle="1" w:styleId="Author">
    <w:name w:val="Author"/>
    <w:basedOn w:val="Normal"/>
    <w:rsid w:val="00746053"/>
    <w:pPr>
      <w:spacing w:line="280" w:lineRule="exact"/>
      <w:jc w:val="right"/>
    </w:pPr>
    <w:rPr>
      <w:b/>
      <w:sz w:val="24"/>
    </w:rPr>
  </w:style>
  <w:style w:type="paragraph" w:customStyle="1" w:styleId="Affiliation">
    <w:name w:val="Affiliation"/>
    <w:basedOn w:val="Normal"/>
    <w:rsid w:val="00746053"/>
    <w:pPr>
      <w:spacing w:after="240" w:line="240" w:lineRule="exact"/>
      <w:jc w:val="right"/>
    </w:pPr>
  </w:style>
  <w:style w:type="paragraph" w:customStyle="1" w:styleId="Body">
    <w:name w:val="Body"/>
    <w:basedOn w:val="Normal"/>
    <w:rsid w:val="00746053"/>
    <w:pPr>
      <w:spacing w:after="240"/>
      <w:jc w:val="both"/>
    </w:pPr>
  </w:style>
  <w:style w:type="paragraph" w:customStyle="1" w:styleId="AbstHead">
    <w:name w:val="Abst Head"/>
    <w:basedOn w:val="Normal"/>
    <w:rsid w:val="00746053"/>
    <w:pPr>
      <w:keepNext/>
      <w:spacing w:after="240"/>
    </w:pPr>
    <w:rPr>
      <w:b/>
      <w:caps/>
      <w:sz w:val="22"/>
    </w:rPr>
  </w:style>
  <w:style w:type="paragraph" w:customStyle="1" w:styleId="ConcHead">
    <w:name w:val="Conc Head"/>
    <w:basedOn w:val="Normal"/>
    <w:rsid w:val="00746053"/>
    <w:pPr>
      <w:keepNext/>
      <w:spacing w:after="240"/>
    </w:pPr>
    <w:rPr>
      <w:b/>
      <w:caps/>
      <w:sz w:val="22"/>
    </w:rPr>
  </w:style>
  <w:style w:type="paragraph" w:customStyle="1" w:styleId="AcknHead">
    <w:name w:val="Ackn Head"/>
    <w:basedOn w:val="Normal"/>
    <w:rsid w:val="00746053"/>
    <w:pPr>
      <w:keepNext/>
      <w:spacing w:after="240"/>
    </w:pPr>
    <w:rPr>
      <w:b/>
      <w:caps/>
      <w:sz w:val="22"/>
    </w:rPr>
  </w:style>
  <w:style w:type="paragraph" w:customStyle="1" w:styleId="ReferHead">
    <w:name w:val="Refer Head"/>
    <w:basedOn w:val="Normal"/>
    <w:rsid w:val="00746053"/>
    <w:pPr>
      <w:keepNext/>
      <w:spacing w:after="240"/>
    </w:pPr>
    <w:rPr>
      <w:b/>
      <w:caps/>
      <w:sz w:val="22"/>
    </w:rPr>
  </w:style>
  <w:style w:type="paragraph" w:customStyle="1" w:styleId="Copyright">
    <w:name w:val="Copyright"/>
    <w:basedOn w:val="Normal"/>
    <w:rsid w:val="00746053"/>
    <w:pPr>
      <w:spacing w:after="960" w:line="200" w:lineRule="exact"/>
    </w:pPr>
    <w:rPr>
      <w:sz w:val="16"/>
    </w:rPr>
  </w:style>
  <w:style w:type="paragraph" w:customStyle="1" w:styleId="Head1">
    <w:name w:val="Head1"/>
    <w:basedOn w:val="Normal"/>
    <w:rsid w:val="00746053"/>
    <w:pPr>
      <w:keepNext/>
      <w:spacing w:after="240"/>
    </w:pPr>
    <w:rPr>
      <w:b/>
      <w:caps/>
      <w:sz w:val="22"/>
    </w:rPr>
  </w:style>
  <w:style w:type="paragraph" w:styleId="Footer">
    <w:name w:val="footer"/>
    <w:basedOn w:val="Normal"/>
    <w:link w:val="FooterChar"/>
    <w:rsid w:val="00746053"/>
    <w:pPr>
      <w:tabs>
        <w:tab w:val="center" w:pos="4320"/>
        <w:tab w:val="right" w:pos="8640"/>
      </w:tabs>
    </w:pPr>
  </w:style>
  <w:style w:type="character" w:customStyle="1" w:styleId="FooterChar">
    <w:name w:val="Footer Char"/>
    <w:basedOn w:val="DefaultParagraphFont"/>
    <w:link w:val="Footer"/>
    <w:rsid w:val="00746053"/>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746053"/>
    <w:pPr>
      <w:tabs>
        <w:tab w:val="center" w:pos="4320"/>
        <w:tab w:val="right" w:pos="8640"/>
      </w:tabs>
    </w:pPr>
  </w:style>
  <w:style w:type="character" w:customStyle="1" w:styleId="HeaderChar">
    <w:name w:val="Header Char"/>
    <w:basedOn w:val="DefaultParagraphFont"/>
    <w:link w:val="Header"/>
    <w:rsid w:val="00746053"/>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746053"/>
    <w:rPr>
      <w:color w:val="FF0080"/>
      <w:u w:val="single"/>
    </w:rPr>
  </w:style>
  <w:style w:type="table" w:styleId="PlainTable2">
    <w:name w:val="Plain Table 2"/>
    <w:basedOn w:val="TableNormal"/>
    <w:uiPriority w:val="42"/>
    <w:rsid w:val="0074605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746053"/>
  </w:style>
  <w:style w:type="character" w:styleId="UnresolvedMention">
    <w:name w:val="Unresolved Mention"/>
    <w:basedOn w:val="DefaultParagraphFont"/>
    <w:uiPriority w:val="99"/>
    <w:semiHidden/>
    <w:unhideWhenUsed/>
    <w:rsid w:val="003F2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339A-1BF6-4A8C-8F3A-A3FD9302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9551</Words>
  <Characters>54445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1180</cp:lastModifiedBy>
  <cp:revision>22</cp:revision>
  <dcterms:created xsi:type="dcterms:W3CDTF">2025-09-01T05:18:00Z</dcterms:created>
  <dcterms:modified xsi:type="dcterms:W3CDTF">2025-09-03T12:05:00Z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