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9F283" w14:textId="7727B2A4" w:rsidR="00D7540B" w:rsidRPr="00D7540B" w:rsidRDefault="00D7540B" w:rsidP="00C74925">
      <w:pPr>
        <w:pStyle w:val="NormalWeb"/>
        <w:spacing w:before="0" w:beforeAutospacing="0" w:after="0" w:afterAutospacing="0" w:line="360" w:lineRule="auto"/>
        <w:jc w:val="center"/>
        <w:rPr>
          <w:b/>
          <w:bCs/>
        </w:rPr>
      </w:pPr>
      <w:bookmarkStart w:id="0" w:name="_GoBack"/>
      <w:bookmarkEnd w:id="0"/>
      <w:r w:rsidRPr="00D7540B">
        <w:rPr>
          <w:b/>
          <w:bCs/>
        </w:rPr>
        <w:t xml:space="preserve">From Mulberry to Cocoon: The Influence of Climate Variability on Sericulture </w:t>
      </w:r>
    </w:p>
    <w:p w14:paraId="7F67FDAC" w14:textId="77777777" w:rsidR="00EC1A00" w:rsidRPr="00C74925" w:rsidRDefault="000D78B6" w:rsidP="002F0151">
      <w:pPr>
        <w:pStyle w:val="NormalWeb"/>
        <w:spacing w:after="0" w:afterAutospacing="0" w:line="360" w:lineRule="auto"/>
        <w:jc w:val="both"/>
        <w:rPr>
          <w:b/>
          <w:bCs/>
        </w:rPr>
      </w:pPr>
      <w:r w:rsidRPr="00C74925">
        <w:rPr>
          <w:b/>
          <w:bCs/>
        </w:rPr>
        <w:t>ABSTRACT</w:t>
      </w:r>
    </w:p>
    <w:p w14:paraId="1AF3FB1E" w14:textId="4E605072" w:rsidR="00356051" w:rsidRPr="00C74925" w:rsidRDefault="00356051" w:rsidP="002F0151">
      <w:pPr>
        <w:spacing w:after="0" w:line="360" w:lineRule="auto"/>
        <w:jc w:val="both"/>
        <w:rPr>
          <w:rFonts w:ascii="Times New Roman" w:eastAsia="Times New Roman" w:hAnsi="Times New Roman" w:cs="Times New Roman"/>
          <w:sz w:val="24"/>
          <w:szCs w:val="24"/>
        </w:rPr>
      </w:pPr>
      <w:r w:rsidRPr="00C74925">
        <w:rPr>
          <w:rFonts w:ascii="Times New Roman" w:eastAsia="Times New Roman" w:hAnsi="Times New Roman" w:cs="Times New Roman"/>
          <w:sz w:val="24"/>
          <w:szCs w:val="24"/>
        </w:rPr>
        <w:t>Sericulture</w:t>
      </w:r>
      <w:r w:rsidR="00E45FE2" w:rsidRPr="00C74925">
        <w:rPr>
          <w:rFonts w:ascii="Times New Roman" w:eastAsia="Times New Roman" w:hAnsi="Times New Roman" w:cs="Times New Roman"/>
          <w:sz w:val="24"/>
          <w:szCs w:val="24"/>
        </w:rPr>
        <w:t>-</w:t>
      </w:r>
      <w:r w:rsidRPr="00C74925">
        <w:rPr>
          <w:rFonts w:ascii="Times New Roman" w:eastAsia="Times New Roman" w:hAnsi="Times New Roman" w:cs="Times New Roman"/>
          <w:sz w:val="24"/>
          <w:szCs w:val="24"/>
        </w:rPr>
        <w:t>the cultivation of silkworms for silk production</w:t>
      </w:r>
      <w:r w:rsidR="00E45FE2" w:rsidRPr="00C74925">
        <w:rPr>
          <w:rFonts w:ascii="Times New Roman" w:eastAsia="Times New Roman" w:hAnsi="Times New Roman" w:cs="Times New Roman"/>
          <w:sz w:val="24"/>
          <w:szCs w:val="24"/>
        </w:rPr>
        <w:t>-</w:t>
      </w:r>
      <w:r w:rsidRPr="00C74925">
        <w:rPr>
          <w:rFonts w:ascii="Times New Roman" w:eastAsia="Times New Roman" w:hAnsi="Times New Roman" w:cs="Times New Roman"/>
          <w:sz w:val="24"/>
          <w:szCs w:val="24"/>
        </w:rPr>
        <w:t>is highly dependent on climatic conditions, particularly temperature, humidity, and rainfall. In recent years, climate change has posed a serious threat to the sustainability of this sector. Variations in temperature, prolonged droughts, unpredictable rainfall patterns, and elevated atmospheric CO₂ levels have had direct impacts on mulberry growth</w:t>
      </w:r>
      <w:r w:rsidR="00E45FE2" w:rsidRPr="00C74925">
        <w:rPr>
          <w:rFonts w:ascii="Times New Roman" w:eastAsia="Times New Roman" w:hAnsi="Times New Roman" w:cs="Times New Roman"/>
          <w:sz w:val="24"/>
          <w:szCs w:val="24"/>
        </w:rPr>
        <w:t>-</w:t>
      </w:r>
      <w:r w:rsidRPr="00C74925">
        <w:rPr>
          <w:rFonts w:ascii="Times New Roman" w:eastAsia="Times New Roman" w:hAnsi="Times New Roman" w:cs="Times New Roman"/>
          <w:sz w:val="24"/>
          <w:szCs w:val="24"/>
        </w:rPr>
        <w:t xml:space="preserve">the sole food source for </w:t>
      </w:r>
      <w:r w:rsidR="005E7B91" w:rsidRPr="00C74925">
        <w:rPr>
          <w:rFonts w:ascii="Times New Roman" w:eastAsia="Times New Roman" w:hAnsi="Times New Roman" w:cs="Times New Roman"/>
          <w:i/>
          <w:iCs/>
          <w:sz w:val="24"/>
          <w:szCs w:val="24"/>
        </w:rPr>
        <w:t>Bombyx mori</w:t>
      </w:r>
      <w:r w:rsidR="00E45FE2" w:rsidRPr="00C74925">
        <w:rPr>
          <w:rFonts w:ascii="Times New Roman" w:eastAsia="Times New Roman" w:hAnsi="Times New Roman" w:cs="Times New Roman"/>
          <w:sz w:val="24"/>
          <w:szCs w:val="24"/>
        </w:rPr>
        <w:t>-</w:t>
      </w:r>
      <w:r w:rsidRPr="00C74925">
        <w:rPr>
          <w:rFonts w:ascii="Times New Roman" w:eastAsia="Times New Roman" w:hAnsi="Times New Roman" w:cs="Times New Roman"/>
          <w:sz w:val="24"/>
          <w:szCs w:val="24"/>
        </w:rPr>
        <w:t>as well as on the physiological performance and productivity of the silkworms themselves. These environmental shifts negatively influence larval development, cocoon quality, and overall silk yield, while also increasing vulnerability to diseases and reducing reproductive efficiency.</w:t>
      </w:r>
      <w:r w:rsidR="00996348" w:rsidRPr="00C74925">
        <w:rPr>
          <w:rFonts w:ascii="Times New Roman" w:eastAsia="Times New Roman" w:hAnsi="Times New Roman" w:cs="Times New Roman"/>
          <w:sz w:val="24"/>
          <w:szCs w:val="24"/>
        </w:rPr>
        <w:t xml:space="preserve"> </w:t>
      </w:r>
      <w:r w:rsidRPr="00C74925">
        <w:rPr>
          <w:rFonts w:ascii="Times New Roman" w:eastAsia="Times New Roman" w:hAnsi="Times New Roman" w:cs="Times New Roman"/>
          <w:sz w:val="24"/>
          <w:szCs w:val="24"/>
        </w:rPr>
        <w:t>This review examines the wide-ranging effects of climate change on mulberry cultivation, silkworm health, and cocoon production. It further explores adaptation measures, including breeding heat-tolerant silkworm strains, adopting improved agronomic practices, and implementing climate-resilient technologies in sericulture. Addressing these challenges is essential to maintain the sustainability and profitability of silk production, particularly in developing nations where sericulture plays a key role in supporting rural livelihoods.</w:t>
      </w:r>
    </w:p>
    <w:p w14:paraId="76221922" w14:textId="2B353646" w:rsidR="00EC1A00" w:rsidRPr="00C74925" w:rsidRDefault="00EC1A00" w:rsidP="002F0151">
      <w:pPr>
        <w:pStyle w:val="NormalWeb"/>
        <w:spacing w:before="0" w:beforeAutospacing="0" w:after="0" w:afterAutospacing="0" w:line="360" w:lineRule="auto"/>
        <w:jc w:val="both"/>
      </w:pPr>
      <w:r w:rsidRPr="00C74925">
        <w:rPr>
          <w:b/>
          <w:bCs/>
        </w:rPr>
        <w:t xml:space="preserve">Keywords: </w:t>
      </w:r>
      <w:r w:rsidRPr="00C74925">
        <w:t xml:space="preserve">sericulture, climate, temperature, silkworm, </w:t>
      </w:r>
      <w:r w:rsidR="005E7B91" w:rsidRPr="00C74925">
        <w:rPr>
          <w:i/>
          <w:iCs/>
        </w:rPr>
        <w:t>Bombyx mori</w:t>
      </w:r>
    </w:p>
    <w:p w14:paraId="48A109BE" w14:textId="540EF8CD" w:rsidR="000D78B6" w:rsidRPr="00C74925" w:rsidRDefault="000D78B6" w:rsidP="002F0151">
      <w:pPr>
        <w:pStyle w:val="NormalWeb"/>
        <w:numPr>
          <w:ilvl w:val="0"/>
          <w:numId w:val="6"/>
        </w:numPr>
        <w:spacing w:after="0" w:afterAutospacing="0" w:line="360" w:lineRule="auto"/>
        <w:jc w:val="both"/>
        <w:rPr>
          <w:b/>
          <w:bCs/>
        </w:rPr>
      </w:pPr>
      <w:r w:rsidRPr="00C74925">
        <w:rPr>
          <w:b/>
          <w:bCs/>
        </w:rPr>
        <w:t>INTRODUCTION</w:t>
      </w:r>
    </w:p>
    <w:p w14:paraId="71F69FE6" w14:textId="28114832" w:rsidR="0051637C" w:rsidRPr="00C74925" w:rsidRDefault="0051637C" w:rsidP="002F0151">
      <w:pPr>
        <w:spacing w:after="0" w:line="360" w:lineRule="auto"/>
        <w:jc w:val="both"/>
        <w:rPr>
          <w:rFonts w:ascii="Times New Roman" w:eastAsia="Times New Roman" w:hAnsi="Times New Roman" w:cs="Times New Roman"/>
          <w:sz w:val="24"/>
          <w:szCs w:val="24"/>
        </w:rPr>
      </w:pPr>
      <w:r w:rsidRPr="00C74925">
        <w:rPr>
          <w:rFonts w:ascii="Times New Roman" w:eastAsia="Times New Roman" w:hAnsi="Times New Roman" w:cs="Times New Roman"/>
          <w:sz w:val="24"/>
          <w:szCs w:val="24"/>
        </w:rPr>
        <w:t xml:space="preserve">Climate change encompasses long-term shifts in temperature, rainfall distribution, and other atmospheric conditions, largely driven by human-induced factors such as fossil fuel combustion and large-scale deforestation (Goodpasture, 2015). These processes emit greenhouse gases, including carbon dioxide and methane, which trap heat in the atmosphere and contribute to global warming. Its impacts extend widely, influencing natural systems like agriculture (Chen </w:t>
      </w:r>
      <w:r w:rsidR="005E7B91" w:rsidRPr="00C74925">
        <w:rPr>
          <w:rFonts w:ascii="Times New Roman" w:eastAsia="Times New Roman" w:hAnsi="Times New Roman" w:cs="Times New Roman"/>
          <w:i/>
          <w:iCs/>
          <w:sz w:val="24"/>
          <w:szCs w:val="24"/>
        </w:rPr>
        <w:t>et al</w:t>
      </w:r>
      <w:r w:rsidRPr="00C74925">
        <w:rPr>
          <w:rFonts w:ascii="Times New Roman" w:eastAsia="Times New Roman" w:hAnsi="Times New Roman" w:cs="Times New Roman"/>
          <w:sz w:val="24"/>
          <w:szCs w:val="24"/>
        </w:rPr>
        <w:t>., 2023). Presently, climate change is characterized by unprecedented warming, as reflected in rising global average temperatures, retreating glaciers, and altered weather patterns (Hinton, 2012). This situation is increasingly critical, with global temperatures now about 1.2 °C higher than pre-industrial averages, leading to serious repercussions for ecosystems, climate systems, and human communities [NASA, 2022]. The chief cause of this warming is the escalating accumulation of greenhouse gases</w:t>
      </w:r>
      <w:r w:rsidR="00A0582E" w:rsidRPr="00C74925">
        <w:rPr>
          <w:rFonts w:ascii="Times New Roman" w:eastAsia="Times New Roman" w:hAnsi="Times New Roman" w:cs="Times New Roman"/>
          <w:sz w:val="24"/>
          <w:szCs w:val="24"/>
        </w:rPr>
        <w:t xml:space="preserve">, </w:t>
      </w:r>
      <w:r w:rsidRPr="00C74925">
        <w:rPr>
          <w:rFonts w:ascii="Times New Roman" w:eastAsia="Times New Roman" w:hAnsi="Times New Roman" w:cs="Times New Roman"/>
          <w:sz w:val="24"/>
          <w:szCs w:val="24"/>
        </w:rPr>
        <w:t>particularly carbon dioxide</w:t>
      </w:r>
      <w:r w:rsidR="00A0582E" w:rsidRPr="00C74925">
        <w:rPr>
          <w:rFonts w:ascii="Times New Roman" w:eastAsia="Times New Roman" w:hAnsi="Times New Roman" w:cs="Times New Roman"/>
          <w:sz w:val="24"/>
          <w:szCs w:val="24"/>
        </w:rPr>
        <w:t xml:space="preserve"> </w:t>
      </w:r>
      <w:r w:rsidRPr="00C74925">
        <w:rPr>
          <w:rFonts w:ascii="Times New Roman" w:eastAsia="Times New Roman" w:hAnsi="Times New Roman" w:cs="Times New Roman"/>
          <w:sz w:val="24"/>
          <w:szCs w:val="24"/>
        </w:rPr>
        <w:t xml:space="preserve">resulting from human activities such as fossil fuel use and deforestation </w:t>
      </w:r>
      <w:r w:rsidR="00397D7F" w:rsidRPr="00C74925">
        <w:rPr>
          <w:rFonts w:ascii="Times New Roman" w:eastAsia="Times New Roman" w:hAnsi="Times New Roman" w:cs="Times New Roman"/>
          <w:sz w:val="24"/>
          <w:szCs w:val="24"/>
        </w:rPr>
        <w:t>(Legg</w:t>
      </w:r>
      <w:r w:rsidRPr="00C74925">
        <w:rPr>
          <w:rFonts w:ascii="Times New Roman" w:eastAsia="Times New Roman" w:hAnsi="Times New Roman" w:cs="Times New Roman"/>
          <w:sz w:val="24"/>
          <w:szCs w:val="24"/>
        </w:rPr>
        <w:t>, 2021</w:t>
      </w:r>
      <w:r w:rsidR="00397D7F" w:rsidRPr="00C74925">
        <w:rPr>
          <w:rFonts w:ascii="Times New Roman" w:eastAsia="Times New Roman" w:hAnsi="Times New Roman" w:cs="Times New Roman"/>
          <w:sz w:val="24"/>
          <w:szCs w:val="24"/>
        </w:rPr>
        <w:t>)</w:t>
      </w:r>
      <w:r w:rsidRPr="00C74925">
        <w:rPr>
          <w:rFonts w:ascii="Times New Roman" w:eastAsia="Times New Roman" w:hAnsi="Times New Roman" w:cs="Times New Roman"/>
          <w:sz w:val="24"/>
          <w:szCs w:val="24"/>
        </w:rPr>
        <w:t>.</w:t>
      </w:r>
    </w:p>
    <w:p w14:paraId="686F3EBD" w14:textId="6FF868EA" w:rsidR="00B94A34" w:rsidRPr="00C74925" w:rsidRDefault="00625E53" w:rsidP="002F0151">
      <w:pPr>
        <w:pStyle w:val="NormalWeb"/>
        <w:spacing w:before="0" w:beforeAutospacing="0" w:after="0" w:afterAutospacing="0" w:line="360" w:lineRule="auto"/>
        <w:jc w:val="both"/>
      </w:pPr>
      <w:r w:rsidRPr="00C74925">
        <w:lastRenderedPageBreak/>
        <w:tab/>
      </w:r>
      <w:r w:rsidR="00B94A34" w:rsidRPr="00C74925">
        <w:t>Sericulture, the practice of rearing silkworms (</w:t>
      </w:r>
      <w:r w:rsidR="00B94A34" w:rsidRPr="00C74925">
        <w:rPr>
          <w:i/>
          <w:iCs/>
        </w:rPr>
        <w:t>Bombyx mori</w:t>
      </w:r>
      <w:r w:rsidR="00B94A34" w:rsidRPr="00C74925">
        <w:t xml:space="preserve">) for silk production, is a climate-sensitive, agriculture-based industry that supports the livelihoods of millions, particularly in nations such as India, China, Thailand, and Brazil (Reddy </w:t>
      </w:r>
      <w:r w:rsidR="005E7B91" w:rsidRPr="00C74925">
        <w:rPr>
          <w:i/>
          <w:iCs/>
        </w:rPr>
        <w:t>et al</w:t>
      </w:r>
      <w:r w:rsidR="00B94A34" w:rsidRPr="00C74925">
        <w:t>., 2020). The yield and quality of both mulberry leaves</w:t>
      </w:r>
      <w:r w:rsidR="00A0582E" w:rsidRPr="00C74925">
        <w:t xml:space="preserve">, </w:t>
      </w:r>
      <w:r w:rsidR="00B94A34" w:rsidRPr="00C74925">
        <w:t xml:space="preserve">the exclusive diet of </w:t>
      </w:r>
      <w:r w:rsidR="00B94A34" w:rsidRPr="00C74925">
        <w:rPr>
          <w:i/>
          <w:iCs/>
        </w:rPr>
        <w:t>B. mori</w:t>
      </w:r>
      <w:r w:rsidR="00A0582E" w:rsidRPr="00C74925">
        <w:t xml:space="preserve"> </w:t>
      </w:r>
      <w:r w:rsidR="00B94A34" w:rsidRPr="00C74925">
        <w:t>and silkworm development are strongly influenced by favorable climatic factors like temperature, humidity, and rainfall patterns (</w:t>
      </w:r>
      <w:proofErr w:type="spellStart"/>
      <w:r w:rsidR="00B94A34" w:rsidRPr="00C74925">
        <w:t>Rahmathulla</w:t>
      </w:r>
      <w:proofErr w:type="spellEnd"/>
      <w:r w:rsidR="00B94A34" w:rsidRPr="00C74925">
        <w:t>, 2012).</w:t>
      </w:r>
    </w:p>
    <w:p w14:paraId="0EC6D651" w14:textId="5C824D72" w:rsidR="00B94A34" w:rsidRPr="00C74925" w:rsidRDefault="000F12F4" w:rsidP="002F0151">
      <w:pPr>
        <w:spacing w:after="0" w:line="360" w:lineRule="auto"/>
        <w:jc w:val="both"/>
        <w:rPr>
          <w:rFonts w:ascii="Times New Roman" w:eastAsia="Times New Roman" w:hAnsi="Times New Roman" w:cs="Times New Roman"/>
          <w:sz w:val="24"/>
          <w:szCs w:val="24"/>
        </w:rPr>
      </w:pPr>
      <w:r w:rsidRPr="00C74925">
        <w:rPr>
          <w:rFonts w:ascii="Times New Roman" w:eastAsia="Times New Roman" w:hAnsi="Times New Roman" w:cs="Times New Roman"/>
          <w:sz w:val="24"/>
          <w:szCs w:val="24"/>
        </w:rPr>
        <w:tab/>
      </w:r>
      <w:r w:rsidR="00B94A34" w:rsidRPr="00C74925">
        <w:rPr>
          <w:rFonts w:ascii="Times New Roman" w:eastAsia="Times New Roman" w:hAnsi="Times New Roman" w:cs="Times New Roman"/>
          <w:sz w:val="24"/>
          <w:szCs w:val="24"/>
        </w:rPr>
        <w:t>In recent years, global climate change has posed a major challenge to sericulture. Rising temperatures, irregular precipitation, prolonged dry spells, and extreme weather disturbances have disrupted the delicate interaction between silkworm biology and mulberry cultivation systems. Temperatures exceeding the ideal range of 20–28 °C adversely impact silkworm health, resulting in reduced larval biomass, underdeveloped silk glands, and inferior cocoon quality (</w:t>
      </w:r>
      <w:proofErr w:type="spellStart"/>
      <w:r w:rsidR="00B94A34" w:rsidRPr="00C74925">
        <w:rPr>
          <w:rFonts w:ascii="Times New Roman" w:eastAsia="Times New Roman" w:hAnsi="Times New Roman" w:cs="Times New Roman"/>
          <w:sz w:val="24"/>
          <w:szCs w:val="24"/>
        </w:rPr>
        <w:t>Bindroo</w:t>
      </w:r>
      <w:proofErr w:type="spellEnd"/>
      <w:r w:rsidR="00B94A34" w:rsidRPr="00C74925">
        <w:rPr>
          <w:rFonts w:ascii="Times New Roman" w:eastAsia="Times New Roman" w:hAnsi="Times New Roman" w:cs="Times New Roman"/>
          <w:sz w:val="24"/>
          <w:szCs w:val="24"/>
        </w:rPr>
        <w:t xml:space="preserve"> </w:t>
      </w:r>
      <w:r w:rsidR="005E7B9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2018). Similarly, increased atmospheric carbon dioxide levels and fluctuating temperatures alter mulberry leaf growth, nutrient composition, and yield, thereby lowering the quality of feed available to silkworms (</w:t>
      </w:r>
      <w:proofErr w:type="spellStart"/>
      <w:r w:rsidR="00B94A34" w:rsidRPr="00C74925">
        <w:rPr>
          <w:rFonts w:ascii="Times New Roman" w:eastAsia="Times New Roman" w:hAnsi="Times New Roman" w:cs="Times New Roman"/>
          <w:sz w:val="24"/>
          <w:szCs w:val="24"/>
        </w:rPr>
        <w:t>Sivaprasad</w:t>
      </w:r>
      <w:proofErr w:type="spellEnd"/>
      <w:r w:rsidR="00B94A34" w:rsidRPr="00C74925">
        <w:rPr>
          <w:rFonts w:ascii="Times New Roman" w:eastAsia="Times New Roman" w:hAnsi="Times New Roman" w:cs="Times New Roman"/>
          <w:sz w:val="24"/>
          <w:szCs w:val="24"/>
        </w:rPr>
        <w:t xml:space="preserve"> </w:t>
      </w:r>
      <w:r w:rsidR="0035605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2017).</w:t>
      </w:r>
    </w:p>
    <w:p w14:paraId="7D18AC5A" w14:textId="0DE1FD3D" w:rsidR="00B94A34" w:rsidRPr="00C74925" w:rsidRDefault="000F12F4" w:rsidP="002F0151">
      <w:pPr>
        <w:spacing w:after="0" w:line="360" w:lineRule="auto"/>
        <w:jc w:val="both"/>
        <w:rPr>
          <w:rFonts w:ascii="Times New Roman" w:eastAsia="Times New Roman" w:hAnsi="Times New Roman" w:cs="Times New Roman"/>
          <w:sz w:val="24"/>
          <w:szCs w:val="24"/>
        </w:rPr>
      </w:pPr>
      <w:r w:rsidRPr="00C74925">
        <w:rPr>
          <w:rFonts w:ascii="Times New Roman" w:eastAsia="Times New Roman" w:hAnsi="Times New Roman" w:cs="Times New Roman"/>
          <w:sz w:val="24"/>
          <w:szCs w:val="24"/>
        </w:rPr>
        <w:tab/>
      </w:r>
      <w:r w:rsidR="00B94A34" w:rsidRPr="00C74925">
        <w:rPr>
          <w:rFonts w:ascii="Times New Roman" w:eastAsia="Times New Roman" w:hAnsi="Times New Roman" w:cs="Times New Roman"/>
          <w:sz w:val="24"/>
          <w:szCs w:val="24"/>
        </w:rPr>
        <w:t xml:space="preserve">Additionally, changes in the timing of leaf production and the dynamics of pests and diseases add further stress to the sector. Areas once favorable for mulberry cultivation are now facing reduced productivity due to soil deterioration and water shortages, both intensified by climatic instability (Patil </w:t>
      </w:r>
      <w:r w:rsidR="0035605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2020). Addressing these challenges requires the development of climate-resilient approaches, including the introduction of stress-tolerant mulberry varieties, adaptive silkworm breeds, and enhanced sericultural management practices.</w:t>
      </w:r>
    </w:p>
    <w:p w14:paraId="2811F893" w14:textId="10C18167" w:rsidR="00EA0C65" w:rsidRPr="00C74925" w:rsidRDefault="00EA0C65" w:rsidP="00C74925">
      <w:pPr>
        <w:pStyle w:val="NormalWeb"/>
        <w:numPr>
          <w:ilvl w:val="0"/>
          <w:numId w:val="6"/>
        </w:numPr>
        <w:spacing w:line="360" w:lineRule="auto"/>
        <w:jc w:val="both"/>
        <w:rPr>
          <w:b/>
          <w:bCs/>
        </w:rPr>
      </w:pPr>
      <w:r w:rsidRPr="00C74925">
        <w:rPr>
          <w:b/>
          <w:bCs/>
        </w:rPr>
        <w:t>IMPACT ON MULBERRY CULTIVATION</w:t>
      </w:r>
    </w:p>
    <w:p w14:paraId="19000275" w14:textId="5DB288F6" w:rsidR="00EA0C65" w:rsidRPr="00C74925" w:rsidRDefault="00C95E1B" w:rsidP="002F0151">
      <w:pPr>
        <w:pStyle w:val="NormalWeb"/>
        <w:numPr>
          <w:ilvl w:val="1"/>
          <w:numId w:val="6"/>
        </w:numPr>
        <w:spacing w:before="0" w:beforeAutospacing="0" w:after="0" w:afterAutospacing="0" w:line="360" w:lineRule="auto"/>
        <w:jc w:val="both"/>
        <w:rPr>
          <w:b/>
          <w:bCs/>
        </w:rPr>
      </w:pPr>
      <w:r w:rsidRPr="00C74925">
        <w:rPr>
          <w:b/>
          <w:bCs/>
        </w:rPr>
        <w:t xml:space="preserve"> </w:t>
      </w:r>
      <w:r w:rsidR="00EA0C65" w:rsidRPr="00C74925">
        <w:rPr>
          <w:b/>
          <w:bCs/>
        </w:rPr>
        <w:t>Effect of temperature rise and drought on mulberry growth and yield</w:t>
      </w:r>
    </w:p>
    <w:p w14:paraId="27B3DD2C" w14:textId="31BCB313" w:rsidR="00B94A34" w:rsidRPr="00C74925" w:rsidRDefault="000F12F4" w:rsidP="002F0151">
      <w:pPr>
        <w:spacing w:after="0" w:line="360" w:lineRule="auto"/>
        <w:jc w:val="both"/>
        <w:rPr>
          <w:rFonts w:ascii="Times New Roman" w:eastAsia="Times New Roman" w:hAnsi="Times New Roman" w:cs="Times New Roman"/>
          <w:sz w:val="24"/>
          <w:szCs w:val="24"/>
        </w:rPr>
      </w:pPr>
      <w:r w:rsidRPr="00C74925">
        <w:rPr>
          <w:rFonts w:ascii="Times New Roman" w:eastAsia="Times New Roman" w:hAnsi="Times New Roman" w:cs="Times New Roman"/>
          <w:sz w:val="24"/>
          <w:szCs w:val="24"/>
        </w:rPr>
        <w:tab/>
      </w:r>
      <w:r w:rsidR="00B94A34" w:rsidRPr="00C74925">
        <w:rPr>
          <w:rFonts w:ascii="Times New Roman" w:eastAsia="Times New Roman" w:hAnsi="Times New Roman" w:cs="Times New Roman"/>
          <w:sz w:val="24"/>
          <w:szCs w:val="24"/>
        </w:rPr>
        <w:t xml:space="preserve">Mehraj </w:t>
      </w:r>
      <w:r w:rsidR="0035605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xml:space="preserve">. (2023) reported that climate change influences key physiological processes in mulberry plants, including dormancy, bud break, and sprouting patterns, with global warming accelerating these changes. Their findings revealed that mulberry sprouting now occurs approximately 10 days earlier than before. In the Western Himalayan region—a significant mulberry-growing area—precipitation patterns have shown mixed trends, with certain locations experiencing increased Indian summer monsoon (ISM) rainfall, while others face reduced rainfall events (Saini </w:t>
      </w:r>
      <w:r w:rsidR="0035605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2023). Climate models also project greater rainfall variability in this region, characterized by more extreme weather events and extended dry periods during the ISM.</w:t>
      </w:r>
    </w:p>
    <w:p w14:paraId="3A38A3BF" w14:textId="2B16E2FC" w:rsidR="00B94A34" w:rsidRPr="00C74925" w:rsidRDefault="000F12F4" w:rsidP="002F0151">
      <w:pPr>
        <w:spacing w:after="100" w:afterAutospacing="1" w:line="360" w:lineRule="auto"/>
        <w:jc w:val="both"/>
        <w:rPr>
          <w:rFonts w:ascii="Times New Roman" w:eastAsia="Times New Roman" w:hAnsi="Times New Roman" w:cs="Times New Roman"/>
          <w:sz w:val="24"/>
          <w:szCs w:val="24"/>
        </w:rPr>
      </w:pPr>
      <w:r w:rsidRPr="00C74925">
        <w:rPr>
          <w:rFonts w:ascii="Times New Roman" w:eastAsia="Times New Roman" w:hAnsi="Times New Roman" w:cs="Times New Roman"/>
          <w:sz w:val="24"/>
          <w:szCs w:val="24"/>
        </w:rPr>
        <w:lastRenderedPageBreak/>
        <w:tab/>
      </w:r>
      <w:r w:rsidR="00B94A34" w:rsidRPr="00C74925">
        <w:rPr>
          <w:rFonts w:ascii="Times New Roman" w:eastAsia="Times New Roman" w:hAnsi="Times New Roman" w:cs="Times New Roman"/>
          <w:sz w:val="24"/>
          <w:szCs w:val="24"/>
        </w:rPr>
        <w:t xml:space="preserve">According to </w:t>
      </w:r>
      <w:proofErr w:type="spellStart"/>
      <w:r w:rsidR="00B94A34" w:rsidRPr="00C74925">
        <w:rPr>
          <w:rFonts w:ascii="Times New Roman" w:eastAsia="Times New Roman" w:hAnsi="Times New Roman" w:cs="Times New Roman"/>
          <w:sz w:val="24"/>
          <w:szCs w:val="24"/>
        </w:rPr>
        <w:t>Seidavi</w:t>
      </w:r>
      <w:proofErr w:type="spellEnd"/>
      <w:r w:rsidR="00B94A34" w:rsidRPr="00C74925">
        <w:rPr>
          <w:rFonts w:ascii="Times New Roman" w:eastAsia="Times New Roman" w:hAnsi="Times New Roman" w:cs="Times New Roman"/>
          <w:sz w:val="24"/>
          <w:szCs w:val="24"/>
        </w:rPr>
        <w:t xml:space="preserve"> </w:t>
      </w:r>
      <w:r w:rsidR="0035605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xml:space="preserve">. (2017), rising global temperatures are likely to lower mulberry leaf yields, increase the incidence of silk breakage, and reduce both raw silk output and silk content, highlighting direct climate-induced effects on plants in addition to factors like shifting pest populations. Since mulberry foliage serves as the exclusive diet for silkworms, any alteration in rainfall patterns—whether prolonged drought or excessive precipitation—can disrupt mulberry growth cycles, thereby diminishing both the quality and quantity of leaves. This reduction negatively impacts silkworm health and productivity. Li </w:t>
      </w:r>
      <w:r w:rsidR="0035605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(202</w:t>
      </w:r>
      <w:r w:rsidRPr="00C74925">
        <w:rPr>
          <w:rFonts w:ascii="Times New Roman" w:eastAsia="Times New Roman" w:hAnsi="Times New Roman" w:cs="Times New Roman"/>
          <w:sz w:val="24"/>
          <w:szCs w:val="24"/>
        </w:rPr>
        <w:t>2</w:t>
      </w:r>
      <w:r w:rsidR="00B94A34" w:rsidRPr="00C74925">
        <w:rPr>
          <w:rFonts w:ascii="Times New Roman" w:eastAsia="Times New Roman" w:hAnsi="Times New Roman" w:cs="Times New Roman"/>
          <w:sz w:val="24"/>
          <w:szCs w:val="24"/>
        </w:rPr>
        <w:t>) further emphasized mulberry’s susceptibility to water stress and stressed the importance of adopting adaptive irrigation methods to sustain sericulture under changing climatic conditions.</w:t>
      </w:r>
    </w:p>
    <w:p w14:paraId="471DB135" w14:textId="78357F4A" w:rsidR="00EA0C65" w:rsidRPr="00C74925" w:rsidRDefault="00706589" w:rsidP="002F0151">
      <w:pPr>
        <w:pStyle w:val="ListParagraph"/>
        <w:numPr>
          <w:ilvl w:val="1"/>
          <w:numId w:val="6"/>
        </w:numPr>
        <w:spacing w:after="0" w:line="360" w:lineRule="auto"/>
        <w:jc w:val="both"/>
        <w:rPr>
          <w:rFonts w:ascii="Times New Roman" w:eastAsia="Times New Roman" w:hAnsi="Times New Roman" w:cs="Times New Roman"/>
          <w:b/>
          <w:bCs/>
          <w:sz w:val="24"/>
          <w:szCs w:val="24"/>
        </w:rPr>
      </w:pPr>
      <w:r w:rsidRPr="00C74925">
        <w:rPr>
          <w:rFonts w:ascii="Times New Roman" w:eastAsia="Times New Roman" w:hAnsi="Times New Roman" w:cs="Times New Roman"/>
          <w:b/>
          <w:bCs/>
          <w:sz w:val="24"/>
          <w:szCs w:val="24"/>
        </w:rPr>
        <w:t xml:space="preserve"> </w:t>
      </w:r>
      <w:r w:rsidR="00EA0C65" w:rsidRPr="00C74925">
        <w:rPr>
          <w:rFonts w:ascii="Times New Roman" w:eastAsia="Times New Roman" w:hAnsi="Times New Roman" w:cs="Times New Roman"/>
          <w:b/>
          <w:bCs/>
          <w:sz w:val="24"/>
          <w:szCs w:val="24"/>
        </w:rPr>
        <w:t>Soil degradation and water stress</w:t>
      </w:r>
    </w:p>
    <w:p w14:paraId="07E29167" w14:textId="2E1445A5" w:rsidR="00B94A34" w:rsidRPr="00C74925" w:rsidRDefault="000F12F4" w:rsidP="002F0151">
      <w:pPr>
        <w:spacing w:after="100" w:afterAutospacing="1" w:line="360" w:lineRule="auto"/>
        <w:jc w:val="both"/>
        <w:rPr>
          <w:rFonts w:ascii="Times New Roman" w:eastAsia="Times New Roman" w:hAnsi="Times New Roman" w:cs="Times New Roman"/>
          <w:sz w:val="24"/>
          <w:szCs w:val="24"/>
        </w:rPr>
      </w:pPr>
      <w:r w:rsidRPr="00C74925">
        <w:rPr>
          <w:rFonts w:ascii="Times New Roman" w:eastAsia="Times New Roman" w:hAnsi="Times New Roman" w:cs="Times New Roman"/>
          <w:sz w:val="24"/>
          <w:szCs w:val="24"/>
        </w:rPr>
        <w:tab/>
      </w:r>
      <w:r w:rsidR="00B94A34" w:rsidRPr="00C74925">
        <w:rPr>
          <w:rFonts w:ascii="Times New Roman" w:eastAsia="Times New Roman" w:hAnsi="Times New Roman" w:cs="Times New Roman"/>
          <w:sz w:val="24"/>
          <w:szCs w:val="24"/>
        </w:rPr>
        <w:t xml:space="preserve">According to the </w:t>
      </w:r>
      <w:r w:rsidR="00397D7F" w:rsidRPr="00C74925">
        <w:rPr>
          <w:rFonts w:ascii="Times New Roman" w:eastAsia="Times New Roman" w:hAnsi="Times New Roman" w:cs="Times New Roman"/>
          <w:sz w:val="24"/>
          <w:szCs w:val="24"/>
        </w:rPr>
        <w:t>S</w:t>
      </w:r>
      <w:r w:rsidR="00CA58BD" w:rsidRPr="00C74925">
        <w:rPr>
          <w:rFonts w:ascii="Times New Roman" w:eastAsia="Times New Roman" w:hAnsi="Times New Roman" w:cs="Times New Roman"/>
          <w:sz w:val="24"/>
          <w:szCs w:val="24"/>
        </w:rPr>
        <w:t>olomon</w:t>
      </w:r>
      <w:r w:rsidR="00B94A34" w:rsidRPr="00C74925">
        <w:rPr>
          <w:rFonts w:ascii="Times New Roman" w:eastAsia="Times New Roman" w:hAnsi="Times New Roman" w:cs="Times New Roman"/>
          <w:sz w:val="24"/>
          <w:szCs w:val="24"/>
        </w:rPr>
        <w:t xml:space="preserve"> (2007), climate change is expected to influence all environmental factors—such as temperature, moisture levels, vegetation composition, and nutrient availability—which in turn affect the activity and population dynamics of soil microorganisms. These microbes play a key role in the production and consumption of greenhouse gases (GHGs) like CO₂, CH₄, and N₂O. Microorganisms participate in multiple pathways of GHG metabolism. By regulating the nitrogen cycle, soil microbes make nitrogen available to other living organisms. However, during nitrification, they also emit nitric oxide (NO) and nitrous oxide (N₂O), both potent greenhouse gases. A significant portion of N₂O emissions from nitrification results from the activity of autotrophic microbes that oxidize ammonia (NH₃). Conversely, denitrification is a multi-step process, each stage carried out by specific groups of microorganisms, with N₂O production being a typical byproduct of this pathway (Teske, 1994).</w:t>
      </w:r>
    </w:p>
    <w:p w14:paraId="5E4670B6" w14:textId="37866352" w:rsidR="006C2143" w:rsidRPr="00C74925" w:rsidRDefault="00706589" w:rsidP="002F0151">
      <w:pPr>
        <w:pStyle w:val="NormalWeb"/>
        <w:numPr>
          <w:ilvl w:val="1"/>
          <w:numId w:val="6"/>
        </w:numPr>
        <w:spacing w:before="0" w:beforeAutospacing="0" w:after="0" w:afterAutospacing="0" w:line="360" w:lineRule="auto"/>
        <w:jc w:val="both"/>
        <w:rPr>
          <w:b/>
          <w:bCs/>
        </w:rPr>
      </w:pPr>
      <w:r w:rsidRPr="00C74925">
        <w:rPr>
          <w:b/>
          <w:bCs/>
        </w:rPr>
        <w:t xml:space="preserve"> </w:t>
      </w:r>
      <w:r w:rsidR="006C2143" w:rsidRPr="00C74925">
        <w:rPr>
          <w:b/>
          <w:bCs/>
        </w:rPr>
        <w:t>Pest and disease outbreaks in mulberry</w:t>
      </w:r>
    </w:p>
    <w:p w14:paraId="56C5AF66" w14:textId="3F1EA334" w:rsidR="00B94A34" w:rsidRPr="00C74925" w:rsidRDefault="002F0151" w:rsidP="002F01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94A34" w:rsidRPr="00C74925">
        <w:rPr>
          <w:rFonts w:ascii="Times New Roman" w:eastAsia="Times New Roman" w:hAnsi="Times New Roman" w:cs="Times New Roman"/>
          <w:sz w:val="24"/>
          <w:szCs w:val="24"/>
        </w:rPr>
        <w:t xml:space="preserve">One of the most severe impacts of climate change on sericulture is the alteration of pest dynamics. </w:t>
      </w:r>
      <w:proofErr w:type="spellStart"/>
      <w:r w:rsidR="00B94A34" w:rsidRPr="00C74925">
        <w:rPr>
          <w:rFonts w:ascii="Times New Roman" w:eastAsia="Times New Roman" w:hAnsi="Times New Roman" w:cs="Times New Roman"/>
          <w:sz w:val="24"/>
          <w:szCs w:val="24"/>
        </w:rPr>
        <w:t>Seidavi</w:t>
      </w:r>
      <w:proofErr w:type="spellEnd"/>
      <w:r w:rsidR="00B94A34" w:rsidRPr="00C74925">
        <w:rPr>
          <w:rFonts w:ascii="Times New Roman" w:eastAsia="Times New Roman" w:hAnsi="Times New Roman" w:cs="Times New Roman"/>
          <w:sz w:val="24"/>
          <w:szCs w:val="24"/>
        </w:rPr>
        <w:t xml:space="preserve"> </w:t>
      </w:r>
      <w:r w:rsidR="0035605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xml:space="preserve">. (2017) observed that insect pests in mulberry-growing regions—such as the Bihar hairy caterpillar, pink mealybug, </w:t>
      </w:r>
      <w:proofErr w:type="spellStart"/>
      <w:r w:rsidR="00B94A34" w:rsidRPr="00C74925">
        <w:rPr>
          <w:rFonts w:ascii="Times New Roman" w:eastAsia="Times New Roman" w:hAnsi="Times New Roman" w:cs="Times New Roman"/>
          <w:sz w:val="24"/>
          <w:szCs w:val="24"/>
        </w:rPr>
        <w:t>thrips</w:t>
      </w:r>
      <w:proofErr w:type="spellEnd"/>
      <w:r w:rsidR="00B94A34" w:rsidRPr="00C74925">
        <w:rPr>
          <w:rFonts w:ascii="Times New Roman" w:eastAsia="Times New Roman" w:hAnsi="Times New Roman" w:cs="Times New Roman"/>
          <w:sz w:val="24"/>
          <w:szCs w:val="24"/>
        </w:rPr>
        <w:t xml:space="preserve">, and leaf </w:t>
      </w:r>
      <w:proofErr w:type="spellStart"/>
      <w:r w:rsidR="00B94A34" w:rsidRPr="00C74925">
        <w:rPr>
          <w:rFonts w:ascii="Times New Roman" w:eastAsia="Times New Roman" w:hAnsi="Times New Roman" w:cs="Times New Roman"/>
          <w:sz w:val="24"/>
          <w:szCs w:val="24"/>
        </w:rPr>
        <w:t>webber</w:t>
      </w:r>
      <w:proofErr w:type="spellEnd"/>
      <w:r w:rsidR="00B94A34" w:rsidRPr="00C74925">
        <w:rPr>
          <w:rFonts w:ascii="Times New Roman" w:eastAsia="Times New Roman" w:hAnsi="Times New Roman" w:cs="Times New Roman"/>
          <w:sz w:val="24"/>
          <w:szCs w:val="24"/>
        </w:rPr>
        <w:t xml:space="preserve">—are now appearing more frequently than before, often occurring multiple times in a season when previously they might have been seen only once, if at all. In recent years, mite infestations have also become increasingly common. Similarly, diseases like root knot, powdery mildew, leaf rust, and leaf spot, which were once relatively rare, are now widespread and affecting mulberry plantations across much of the world. Although elevated atmospheric CO₂ levels can enhance water-use efficiency and improve </w:t>
      </w:r>
      <w:r w:rsidR="00B94A34" w:rsidRPr="00C74925">
        <w:rPr>
          <w:rFonts w:ascii="Times New Roman" w:eastAsia="Times New Roman" w:hAnsi="Times New Roman" w:cs="Times New Roman"/>
          <w:sz w:val="24"/>
          <w:szCs w:val="24"/>
        </w:rPr>
        <w:lastRenderedPageBreak/>
        <w:t xml:space="preserve">PSII function in mulberry seedling leaves under drought stress, Liu </w:t>
      </w:r>
      <w:r w:rsidR="0035605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(2019) noted that these advantages may be counterbalanced by other climate change-related stressors, including high temperatures, elevated tropospheric ozone levels, and shifts in precipitation patterns.</w:t>
      </w:r>
    </w:p>
    <w:p w14:paraId="2E64BA37" w14:textId="3259048A" w:rsidR="006C2143" w:rsidRPr="00C74925" w:rsidRDefault="00706589" w:rsidP="002F0151">
      <w:pPr>
        <w:pStyle w:val="NormalWeb"/>
        <w:numPr>
          <w:ilvl w:val="1"/>
          <w:numId w:val="6"/>
        </w:numPr>
        <w:spacing w:after="0" w:afterAutospacing="0" w:line="360" w:lineRule="auto"/>
        <w:jc w:val="both"/>
        <w:rPr>
          <w:b/>
          <w:bCs/>
        </w:rPr>
      </w:pPr>
      <w:r w:rsidRPr="00C74925">
        <w:rPr>
          <w:b/>
          <w:bCs/>
        </w:rPr>
        <w:t xml:space="preserve"> Impact on silkworm food quality and quantity</w:t>
      </w:r>
    </w:p>
    <w:p w14:paraId="57D7080B" w14:textId="1567E806" w:rsidR="00B94A34" w:rsidRPr="00C74925" w:rsidRDefault="002F0151" w:rsidP="002F01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94A34" w:rsidRPr="00C74925">
        <w:rPr>
          <w:rFonts w:ascii="Times New Roman" w:eastAsia="Times New Roman" w:hAnsi="Times New Roman" w:cs="Times New Roman"/>
          <w:sz w:val="24"/>
          <w:szCs w:val="24"/>
        </w:rPr>
        <w:t>The sericulture sector is increasingly concerned about the impacts of climate change on the quality and availability of silkworm feed, as both mulberry plants and silkworms are highly climate-sensitive (</w:t>
      </w:r>
      <w:proofErr w:type="spellStart"/>
      <w:r w:rsidR="00B94A34" w:rsidRPr="00C74925">
        <w:rPr>
          <w:rFonts w:ascii="Times New Roman" w:eastAsia="Times New Roman" w:hAnsi="Times New Roman" w:cs="Times New Roman"/>
          <w:sz w:val="24"/>
          <w:szCs w:val="24"/>
        </w:rPr>
        <w:t>Rahmathulla</w:t>
      </w:r>
      <w:proofErr w:type="spellEnd"/>
      <w:r w:rsidR="00B94A34" w:rsidRPr="00C74925">
        <w:rPr>
          <w:rFonts w:ascii="Times New Roman" w:eastAsia="Times New Roman" w:hAnsi="Times New Roman" w:cs="Times New Roman"/>
          <w:sz w:val="24"/>
          <w:szCs w:val="24"/>
        </w:rPr>
        <w:t xml:space="preserve">, 2012; </w:t>
      </w:r>
      <w:proofErr w:type="spellStart"/>
      <w:r w:rsidR="00B94A34" w:rsidRPr="00C74925">
        <w:rPr>
          <w:rFonts w:ascii="Times New Roman" w:eastAsia="Times New Roman" w:hAnsi="Times New Roman" w:cs="Times New Roman"/>
          <w:sz w:val="24"/>
          <w:szCs w:val="24"/>
        </w:rPr>
        <w:t>Qadri</w:t>
      </w:r>
      <w:proofErr w:type="spellEnd"/>
      <w:r w:rsidR="00B94A34" w:rsidRPr="00C74925">
        <w:rPr>
          <w:rFonts w:ascii="Times New Roman" w:eastAsia="Times New Roman" w:hAnsi="Times New Roman" w:cs="Times New Roman"/>
          <w:sz w:val="24"/>
          <w:szCs w:val="24"/>
        </w:rPr>
        <w:t xml:space="preserve"> </w:t>
      </w:r>
      <w:r w:rsidR="0035605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xml:space="preserve">., 2010). Variations in weather patterns, particularly temperature fluctuations, influence not only the yield of mulberry leaves but also their nutritional profile, thereby directly affecting silkworm growth and development (Gowda &amp; Reddy, 2007; </w:t>
      </w:r>
      <w:proofErr w:type="spellStart"/>
      <w:r w:rsidR="00B94A34" w:rsidRPr="00C74925">
        <w:rPr>
          <w:rFonts w:ascii="Times New Roman" w:eastAsia="Times New Roman" w:hAnsi="Times New Roman" w:cs="Times New Roman"/>
          <w:sz w:val="24"/>
          <w:szCs w:val="24"/>
        </w:rPr>
        <w:t>Rahmathulla</w:t>
      </w:r>
      <w:proofErr w:type="spellEnd"/>
      <w:r w:rsidR="00B94A34" w:rsidRPr="00C74925">
        <w:rPr>
          <w:rFonts w:ascii="Times New Roman" w:eastAsia="Times New Roman" w:hAnsi="Times New Roman" w:cs="Times New Roman"/>
          <w:sz w:val="24"/>
          <w:szCs w:val="24"/>
        </w:rPr>
        <w:t xml:space="preserve"> </w:t>
      </w:r>
      <w:r w:rsidR="0035605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xml:space="preserve">., 2004; Gani &amp; Ghosh, 2018). During metamorphosis, significant temperature shifts can disrupt larval metabolic processes, reduce silk gland activity, and ultimately lower silk production (Myler, 2000). In addition to influencing the physiological responses of silkworm host plants, climate change also impacts rearing practices and post-cocoon processing techniques used in raw silk production (Mehraj </w:t>
      </w:r>
      <w:r w:rsidR="005E7B9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2023).</w:t>
      </w:r>
    </w:p>
    <w:p w14:paraId="6A47DD47" w14:textId="6D1742E4" w:rsidR="00EA0C65" w:rsidRPr="00C74925" w:rsidRDefault="006C2143" w:rsidP="00C74925">
      <w:pPr>
        <w:pStyle w:val="NormalWeb"/>
        <w:numPr>
          <w:ilvl w:val="0"/>
          <w:numId w:val="6"/>
        </w:numPr>
        <w:spacing w:line="360" w:lineRule="auto"/>
        <w:ind w:left="810"/>
        <w:jc w:val="both"/>
        <w:rPr>
          <w:b/>
          <w:bCs/>
        </w:rPr>
      </w:pPr>
      <w:r w:rsidRPr="00C74925">
        <w:rPr>
          <w:b/>
          <w:bCs/>
        </w:rPr>
        <w:t>IMPACT ON SILKWORM BIOLOGY AND COCOON PRODUCTION</w:t>
      </w:r>
    </w:p>
    <w:p w14:paraId="6A477216" w14:textId="5E741D88" w:rsidR="00D35941" w:rsidRPr="00C74925" w:rsidRDefault="00706589" w:rsidP="00C74925">
      <w:pPr>
        <w:pStyle w:val="NormalWeb"/>
        <w:numPr>
          <w:ilvl w:val="1"/>
          <w:numId w:val="6"/>
        </w:numPr>
        <w:spacing w:line="360" w:lineRule="auto"/>
        <w:ind w:left="990" w:hanging="540"/>
        <w:jc w:val="both"/>
        <w:rPr>
          <w:b/>
          <w:bCs/>
        </w:rPr>
      </w:pPr>
      <w:r w:rsidRPr="00C74925">
        <w:rPr>
          <w:b/>
          <w:bCs/>
        </w:rPr>
        <w:t xml:space="preserve"> </w:t>
      </w:r>
      <w:r w:rsidR="00D35941" w:rsidRPr="00C74925">
        <w:rPr>
          <w:b/>
          <w:bCs/>
        </w:rPr>
        <w:t>Impact of climate change on silkworm</w:t>
      </w:r>
    </w:p>
    <w:p w14:paraId="67320BD4" w14:textId="2D58E179" w:rsidR="00706589" w:rsidRPr="00C74925" w:rsidRDefault="00686171" w:rsidP="00C74925">
      <w:pPr>
        <w:pStyle w:val="NormalWeb"/>
        <w:numPr>
          <w:ilvl w:val="2"/>
          <w:numId w:val="6"/>
        </w:numPr>
        <w:spacing w:line="360" w:lineRule="auto"/>
        <w:ind w:left="0" w:firstLine="450"/>
        <w:jc w:val="both"/>
      </w:pPr>
      <w:r w:rsidRPr="00C74925">
        <w:rPr>
          <w:b/>
          <w:bCs/>
        </w:rPr>
        <w:t xml:space="preserve"> </w:t>
      </w:r>
      <w:r w:rsidR="00D35941" w:rsidRPr="00C74925">
        <w:rPr>
          <w:b/>
          <w:bCs/>
        </w:rPr>
        <w:t>Temperature:</w:t>
      </w:r>
      <w:r w:rsidR="00D35941" w:rsidRPr="00C74925">
        <w:t xml:space="preserve"> </w:t>
      </w:r>
      <w:r w:rsidR="00B94A34" w:rsidRPr="00C74925">
        <w:t>The growth and development of silkworms (</w:t>
      </w:r>
      <w:r w:rsidR="00B94A34" w:rsidRPr="00C74925">
        <w:rPr>
          <w:i/>
          <w:iCs/>
        </w:rPr>
        <w:t>Bombyx mori</w:t>
      </w:r>
      <w:r w:rsidR="00B94A34" w:rsidRPr="00C74925">
        <w:t xml:space="preserve"> L.) are highly sensitive to temperature variations. According to </w:t>
      </w:r>
      <w:proofErr w:type="spellStart"/>
      <w:r w:rsidR="00B94A34" w:rsidRPr="00C74925">
        <w:t>Rahmathulla</w:t>
      </w:r>
      <w:proofErr w:type="spellEnd"/>
      <w:r w:rsidR="00B94A34" w:rsidRPr="00C74925">
        <w:t xml:space="preserve"> (2012), silkworm growth is directly linked to stable temperatures, with the optimal range for rearing being 25–26 °C. Deviations below 20–21 °C or above 28–29 °C can adversely affect their development. Exposure to heat stress increases mortality rates, accelerates larval stages, reduces larval weight, and lowers both the intake and utilization of mulberry leaves, ultimately decreasing feed conversion efficiency. Severe heat stress may even prevent proper cocoon formation, with pupae and moths failing to develop. For young larvae, the ideal feeding temperature is 26–28 °C with 80–85% relative humidity, while for mature larvae, conditions should be maintained at 23–24 °C and 70–75% relative humidity (Zhang, 2018).</w:t>
      </w:r>
      <w:r w:rsidR="00706589" w:rsidRPr="00C74925">
        <w:t xml:space="preserve"> </w:t>
      </w:r>
    </w:p>
    <w:p w14:paraId="4D9441AE" w14:textId="7D9BE0BB" w:rsidR="00706589" w:rsidRPr="00C74925" w:rsidRDefault="00686171" w:rsidP="00DD2723">
      <w:pPr>
        <w:pStyle w:val="NormalWeb"/>
        <w:spacing w:before="0" w:beforeAutospacing="0" w:after="0" w:afterAutospacing="0" w:line="360" w:lineRule="auto"/>
        <w:ind w:left="86"/>
        <w:jc w:val="both"/>
      </w:pPr>
      <w:r w:rsidRPr="00C74925">
        <w:tab/>
      </w:r>
      <w:r w:rsidR="00B94A34" w:rsidRPr="00C74925">
        <w:t xml:space="preserve">Temperature and humidity are critical climatic factors influencing silkworm growth, cocoon production, and egg-laying capacity in </w:t>
      </w:r>
      <w:r w:rsidR="00B94A34" w:rsidRPr="00C74925">
        <w:rPr>
          <w:i/>
          <w:iCs/>
        </w:rPr>
        <w:t>B. mori</w:t>
      </w:r>
      <w:r w:rsidR="00B94A34" w:rsidRPr="00C74925">
        <w:t xml:space="preserve"> females (Hussain </w:t>
      </w:r>
      <w:r w:rsidR="005E7B91" w:rsidRPr="00C74925">
        <w:rPr>
          <w:i/>
          <w:iCs/>
        </w:rPr>
        <w:t>et al</w:t>
      </w:r>
      <w:r w:rsidR="00B94A34" w:rsidRPr="00C74925">
        <w:t xml:space="preserve">., 2011). Variations in temperature can impact survival rates, productivity, and cocoon quality. In suboptimal </w:t>
      </w:r>
      <w:r w:rsidR="00B94A34" w:rsidRPr="00C74925">
        <w:lastRenderedPageBreak/>
        <w:t>temperature conditions, cocoon quality can decline by up to 14%, and yields may drop by 15–30 kg per box (</w:t>
      </w:r>
      <w:proofErr w:type="spellStart"/>
      <w:r w:rsidR="00B94A34" w:rsidRPr="00C74925">
        <w:t>Bekkamov</w:t>
      </w:r>
      <w:proofErr w:type="spellEnd"/>
      <w:r w:rsidR="00B94A34" w:rsidRPr="00C74925">
        <w:t xml:space="preserve"> &amp; </w:t>
      </w:r>
      <w:proofErr w:type="spellStart"/>
      <w:r w:rsidR="00B94A34" w:rsidRPr="00C74925">
        <w:t>Samatova</w:t>
      </w:r>
      <w:proofErr w:type="spellEnd"/>
      <w:r w:rsidR="00B94A34" w:rsidRPr="00C74925">
        <w:t>, 2023).</w:t>
      </w:r>
    </w:p>
    <w:p w14:paraId="44120EDE" w14:textId="4B45BDEE" w:rsidR="00B94A34" w:rsidRPr="00C74925" w:rsidRDefault="00B94A34" w:rsidP="00DD2723">
      <w:pPr>
        <w:pStyle w:val="NormalWeb"/>
        <w:spacing w:before="0" w:beforeAutospacing="0" w:after="0" w:afterAutospacing="0" w:line="360" w:lineRule="auto"/>
        <w:ind w:left="86" w:firstLine="990"/>
        <w:jc w:val="both"/>
      </w:pPr>
      <w:r w:rsidRPr="00C74925">
        <w:t xml:space="preserve">Extreme heat poses serious physiological challenges to silkworms. Heat stress disrupts protein synthesis and damages essential biomolecules such as DNA, RNA, and lipids (Sureshkumar </w:t>
      </w:r>
      <w:r w:rsidR="005E7B91" w:rsidRPr="00C74925">
        <w:rPr>
          <w:i/>
          <w:iCs/>
        </w:rPr>
        <w:t>et al</w:t>
      </w:r>
      <w:r w:rsidRPr="00C74925">
        <w:t>., 2002). In response, silkworms produce heat shock proteins through the heat shock response mechanism, a trait currently utilized in breeding programs to develop thermotolerant silkworm varieties (Nagaraju, 2002).</w:t>
      </w:r>
    </w:p>
    <w:p w14:paraId="180395A9" w14:textId="77777777" w:rsidR="00686171" w:rsidRPr="00C74925" w:rsidRDefault="00D35941" w:rsidP="00DD2723">
      <w:pPr>
        <w:pStyle w:val="NormalWeb"/>
        <w:numPr>
          <w:ilvl w:val="2"/>
          <w:numId w:val="6"/>
        </w:numPr>
        <w:spacing w:before="0" w:beforeAutospacing="0" w:after="0" w:afterAutospacing="0" w:line="360" w:lineRule="auto"/>
        <w:ind w:left="90" w:firstLine="540"/>
        <w:jc w:val="both"/>
      </w:pPr>
      <w:r w:rsidRPr="00C74925">
        <w:rPr>
          <w:b/>
          <w:bCs/>
        </w:rPr>
        <w:t>Humidity:</w:t>
      </w:r>
      <w:r w:rsidRPr="00C74925">
        <w:t xml:space="preserve"> </w:t>
      </w:r>
      <w:r w:rsidR="00B94A34" w:rsidRPr="00C74925">
        <w:t xml:space="preserve">Humidity plays a crucial role in silkworm rearing, with optimal conditions maintained between 75% and 85% relative humidity (Singh &amp; </w:t>
      </w:r>
      <w:proofErr w:type="spellStart"/>
      <w:r w:rsidR="00B94A34" w:rsidRPr="00C74925">
        <w:t>Saratchandra</w:t>
      </w:r>
      <w:proofErr w:type="spellEnd"/>
      <w:r w:rsidR="00B94A34" w:rsidRPr="00C74925">
        <w:t xml:space="preserve">, 2012). Elevated humidity combined with high temperatures creates favorable conditions for the spread of various silkworm diseases. Sharma </w:t>
      </w:r>
      <w:r w:rsidR="005E7B91" w:rsidRPr="00C74925">
        <w:rPr>
          <w:i/>
          <w:iCs/>
        </w:rPr>
        <w:t>et al</w:t>
      </w:r>
      <w:r w:rsidR="00B94A34" w:rsidRPr="00C74925">
        <w:t>. (2020) reported a positive correlation between humidity fluctuations and the incidence of viral, bacterial, and fungal infections in silkworms.</w:t>
      </w:r>
    </w:p>
    <w:p w14:paraId="06C010CB" w14:textId="095D7066" w:rsidR="00B94A34" w:rsidRPr="00C74925" w:rsidRDefault="00686171" w:rsidP="00DD2723">
      <w:pPr>
        <w:pStyle w:val="NormalWeb"/>
        <w:spacing w:before="0" w:beforeAutospacing="0" w:after="0" w:afterAutospacing="0" w:line="360" w:lineRule="auto"/>
        <w:ind w:left="270" w:firstLine="90"/>
        <w:jc w:val="both"/>
      </w:pPr>
      <w:r w:rsidRPr="00C74925">
        <w:rPr>
          <w:b/>
          <w:bCs/>
        </w:rPr>
        <w:tab/>
      </w:r>
      <w:r w:rsidR="00B94A34" w:rsidRPr="00C74925">
        <w:t>Extreme weather events also impact silkworm food sources. Heavy rainfall and flooding can devastate mulberry plantations, while prolonged drought reduces both the quality and quantity of leaves, which are essential for silkworm growth and cocoon formation (</w:t>
      </w:r>
      <w:proofErr w:type="spellStart"/>
      <w:r w:rsidR="00B94A34" w:rsidRPr="00C74925">
        <w:t>Rahmathulla</w:t>
      </w:r>
      <w:proofErr w:type="spellEnd"/>
      <w:r w:rsidR="00B94A34" w:rsidRPr="00C74925">
        <w:t xml:space="preserve">, 2012). Additionally, changing weather patterns driven by climate change are altering silkworm rearing seasons. In Assam, India, rising temperatures are projected to lengthen the summer season, reducing opportunities for eri silkworm cultivation. As a result, silkworm egg production has become increasingly dependent on very specific climatic conditions (Lalitha </w:t>
      </w:r>
      <w:r w:rsidR="005E7B91" w:rsidRPr="00C74925">
        <w:rPr>
          <w:i/>
          <w:iCs/>
        </w:rPr>
        <w:t>et al</w:t>
      </w:r>
      <w:r w:rsidR="00B94A34" w:rsidRPr="00C74925">
        <w:t>., 2018).</w:t>
      </w:r>
    </w:p>
    <w:p w14:paraId="2A62512C" w14:textId="7999BA03" w:rsidR="00EA0C65" w:rsidRPr="00C74925" w:rsidRDefault="00706589" w:rsidP="00DD2723">
      <w:pPr>
        <w:pStyle w:val="NormalWeb"/>
        <w:numPr>
          <w:ilvl w:val="1"/>
          <w:numId w:val="6"/>
        </w:numPr>
        <w:spacing w:after="0" w:afterAutospacing="0" w:line="360" w:lineRule="auto"/>
        <w:jc w:val="both"/>
        <w:rPr>
          <w:b/>
          <w:bCs/>
        </w:rPr>
      </w:pPr>
      <w:r w:rsidRPr="00C74925">
        <w:rPr>
          <w:b/>
          <w:bCs/>
        </w:rPr>
        <w:t xml:space="preserve"> </w:t>
      </w:r>
      <w:r w:rsidR="00EA0C65" w:rsidRPr="00C74925">
        <w:rPr>
          <w:b/>
          <w:bCs/>
        </w:rPr>
        <w:t>Impact of climate change on cocoon production</w:t>
      </w:r>
    </w:p>
    <w:p w14:paraId="3A9CE900" w14:textId="4E3CDCDC" w:rsidR="00B94A34" w:rsidRPr="00C74925" w:rsidRDefault="002F0151" w:rsidP="00DD272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94A34" w:rsidRPr="00C74925">
        <w:rPr>
          <w:rFonts w:ascii="Times New Roman" w:eastAsia="Times New Roman" w:hAnsi="Times New Roman" w:cs="Times New Roman"/>
          <w:sz w:val="24"/>
          <w:szCs w:val="24"/>
        </w:rPr>
        <w:t xml:space="preserve">The quality, quantity, and efficiency of cocoons are critical factors influencing the economic success of the sericulture industry. Variations in the shape and size of hybrid cocoons lead to differences in filament thickness and, consequently, in the quality of reeled silk threads (Nakada, 1993). Irregular or non-uniform cocoons can cause problems such as thread breakage, slug formation, poor reelability, inadequate cooking, reduced raw silk yield, inconsistent silk denier, and lower neatness (Takabayashi, 1997). Gowda and Reddy (2007) investigated the impact of temperature on cocoon and reeling characteristics of newly developed bivoltine hybrids during the spinning phase, while </w:t>
      </w:r>
      <w:proofErr w:type="spellStart"/>
      <w:r w:rsidR="00B94A34" w:rsidRPr="00C74925">
        <w:rPr>
          <w:rFonts w:ascii="Times New Roman" w:eastAsia="Times New Roman" w:hAnsi="Times New Roman" w:cs="Times New Roman"/>
          <w:sz w:val="24"/>
          <w:szCs w:val="24"/>
        </w:rPr>
        <w:t>Rahmathulla</w:t>
      </w:r>
      <w:proofErr w:type="spellEnd"/>
      <w:r w:rsidR="00B94A34" w:rsidRPr="00C74925">
        <w:rPr>
          <w:rFonts w:ascii="Times New Roman" w:eastAsia="Times New Roman" w:hAnsi="Times New Roman" w:cs="Times New Roman"/>
          <w:sz w:val="24"/>
          <w:szCs w:val="24"/>
        </w:rPr>
        <w:t xml:space="preserve"> </w:t>
      </w:r>
      <w:r w:rsidR="005E7B91" w:rsidRPr="00C74925">
        <w:rPr>
          <w:rFonts w:ascii="Times New Roman" w:eastAsia="Times New Roman" w:hAnsi="Times New Roman" w:cs="Times New Roman"/>
          <w:i/>
          <w:iCs/>
          <w:sz w:val="24"/>
          <w:szCs w:val="24"/>
        </w:rPr>
        <w:t>et al</w:t>
      </w:r>
      <w:r w:rsidR="00B94A34" w:rsidRPr="00C74925">
        <w:rPr>
          <w:rFonts w:ascii="Times New Roman" w:eastAsia="Times New Roman" w:hAnsi="Times New Roman" w:cs="Times New Roman"/>
          <w:sz w:val="24"/>
          <w:szCs w:val="24"/>
        </w:rPr>
        <w:t>. (2004) assessed how various nutritional and environmental stress factors influence the silk fiber traits of bivoltine silkworms.</w:t>
      </w:r>
    </w:p>
    <w:p w14:paraId="3147AE73" w14:textId="124DE391" w:rsidR="006C2143" w:rsidRPr="00C74925" w:rsidRDefault="00706589" w:rsidP="00DD2723">
      <w:pPr>
        <w:pStyle w:val="ListParagraph"/>
        <w:numPr>
          <w:ilvl w:val="1"/>
          <w:numId w:val="6"/>
        </w:numPr>
        <w:spacing w:before="100" w:beforeAutospacing="1" w:after="0" w:line="360" w:lineRule="auto"/>
        <w:jc w:val="both"/>
        <w:rPr>
          <w:rFonts w:ascii="Times New Roman" w:eastAsia="Times New Roman" w:hAnsi="Times New Roman" w:cs="Times New Roman"/>
          <w:b/>
          <w:bCs/>
          <w:sz w:val="24"/>
          <w:szCs w:val="24"/>
        </w:rPr>
      </w:pPr>
      <w:r w:rsidRPr="00C74925">
        <w:rPr>
          <w:rFonts w:ascii="Times New Roman" w:eastAsia="Times New Roman" w:hAnsi="Times New Roman" w:cs="Times New Roman"/>
          <w:b/>
          <w:bCs/>
          <w:sz w:val="24"/>
          <w:szCs w:val="24"/>
        </w:rPr>
        <w:lastRenderedPageBreak/>
        <w:t xml:space="preserve"> </w:t>
      </w:r>
      <w:r w:rsidR="006C2143" w:rsidRPr="00C74925">
        <w:rPr>
          <w:rFonts w:ascii="Times New Roman" w:eastAsia="Times New Roman" w:hAnsi="Times New Roman" w:cs="Times New Roman"/>
          <w:b/>
          <w:bCs/>
          <w:sz w:val="24"/>
          <w:szCs w:val="24"/>
        </w:rPr>
        <w:t>Stress-induced mortality and disease vulnerability</w:t>
      </w:r>
    </w:p>
    <w:p w14:paraId="682B8637" w14:textId="0FF1C3FC" w:rsidR="00356051" w:rsidRPr="00C74925" w:rsidRDefault="002F0151" w:rsidP="00DD2723">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56051" w:rsidRPr="00C74925">
        <w:rPr>
          <w:rFonts w:ascii="Times New Roman" w:eastAsia="Times New Roman" w:hAnsi="Times New Roman" w:cs="Times New Roman"/>
          <w:sz w:val="24"/>
          <w:szCs w:val="24"/>
        </w:rPr>
        <w:t xml:space="preserve">Sericulture, the cultivation of silkworms for silk production, is closely dependent on climatic conditions. The domesticated species </w:t>
      </w:r>
      <w:r w:rsidR="00356051" w:rsidRPr="00C74925">
        <w:rPr>
          <w:rFonts w:ascii="Times New Roman" w:eastAsia="Times New Roman" w:hAnsi="Times New Roman" w:cs="Times New Roman"/>
          <w:i/>
          <w:iCs/>
          <w:sz w:val="24"/>
          <w:szCs w:val="24"/>
        </w:rPr>
        <w:t>Bombyx mori</w:t>
      </w:r>
      <w:r w:rsidR="00356051" w:rsidRPr="00C74925">
        <w:rPr>
          <w:rFonts w:ascii="Times New Roman" w:eastAsia="Times New Roman" w:hAnsi="Times New Roman" w:cs="Times New Roman"/>
          <w:sz w:val="24"/>
          <w:szCs w:val="24"/>
        </w:rPr>
        <w:t xml:space="preserve"> is particularly sensitive to environmental variables such as temperature, humidity, and photoperiod. Elevated temperatures can disturb the optimal conditions necessary for silkworm growth, leading to reduced development, lower cocoon quality, and decreased survival rates (Tang </w:t>
      </w:r>
      <w:r w:rsidR="005E7B91" w:rsidRPr="00C74925">
        <w:rPr>
          <w:rFonts w:ascii="Times New Roman" w:eastAsia="Times New Roman" w:hAnsi="Times New Roman" w:cs="Times New Roman"/>
          <w:i/>
          <w:iCs/>
          <w:sz w:val="24"/>
          <w:szCs w:val="24"/>
        </w:rPr>
        <w:t>et al</w:t>
      </w:r>
      <w:r w:rsidR="00356051" w:rsidRPr="00C74925">
        <w:rPr>
          <w:rFonts w:ascii="Times New Roman" w:eastAsia="Times New Roman" w:hAnsi="Times New Roman" w:cs="Times New Roman"/>
          <w:sz w:val="24"/>
          <w:szCs w:val="24"/>
        </w:rPr>
        <w:t xml:space="preserve">., 2017). Changes in rainfall patterns can influence the availability of mulberry leaves—the exclusive food source for silkworms—resulting in variations in both silk yield and quality (Chen </w:t>
      </w:r>
      <w:r w:rsidR="005E7B91" w:rsidRPr="00C74925">
        <w:rPr>
          <w:rFonts w:ascii="Times New Roman" w:eastAsia="Times New Roman" w:hAnsi="Times New Roman" w:cs="Times New Roman"/>
          <w:i/>
          <w:iCs/>
          <w:sz w:val="24"/>
          <w:szCs w:val="24"/>
        </w:rPr>
        <w:t>et al</w:t>
      </w:r>
      <w:r w:rsidR="00356051" w:rsidRPr="00C74925">
        <w:rPr>
          <w:rFonts w:ascii="Times New Roman" w:eastAsia="Times New Roman" w:hAnsi="Times New Roman" w:cs="Times New Roman"/>
          <w:sz w:val="24"/>
          <w:szCs w:val="24"/>
        </w:rPr>
        <w:t xml:space="preserve">., 2019). Moreover, extreme weather events like storms and heatwaves can directly damage silkworm populations and silk production infrastructure, causing considerable economic setbacks for the industry (Zhang </w:t>
      </w:r>
      <w:r w:rsidR="005E7B91" w:rsidRPr="00C74925">
        <w:rPr>
          <w:rFonts w:ascii="Times New Roman" w:eastAsia="Times New Roman" w:hAnsi="Times New Roman" w:cs="Times New Roman"/>
          <w:i/>
          <w:iCs/>
          <w:sz w:val="24"/>
          <w:szCs w:val="24"/>
        </w:rPr>
        <w:t>et al</w:t>
      </w:r>
      <w:r w:rsidR="00356051" w:rsidRPr="00C74925">
        <w:rPr>
          <w:rFonts w:ascii="Times New Roman" w:eastAsia="Times New Roman" w:hAnsi="Times New Roman" w:cs="Times New Roman"/>
          <w:sz w:val="24"/>
          <w:szCs w:val="24"/>
        </w:rPr>
        <w:t xml:space="preserve">., 2020). Climate change also intensifies the prevalence and distribution of pests and diseases affecting silkworms, further compromising production (Sun </w:t>
      </w:r>
      <w:r w:rsidR="005E7B91" w:rsidRPr="00C74925">
        <w:rPr>
          <w:rFonts w:ascii="Times New Roman" w:eastAsia="Times New Roman" w:hAnsi="Times New Roman" w:cs="Times New Roman"/>
          <w:i/>
          <w:iCs/>
          <w:sz w:val="24"/>
          <w:szCs w:val="24"/>
        </w:rPr>
        <w:t>et al</w:t>
      </w:r>
      <w:r w:rsidR="00356051" w:rsidRPr="00C74925">
        <w:rPr>
          <w:rFonts w:ascii="Times New Roman" w:eastAsia="Times New Roman" w:hAnsi="Times New Roman" w:cs="Times New Roman"/>
          <w:sz w:val="24"/>
          <w:szCs w:val="24"/>
        </w:rPr>
        <w:t xml:space="preserve">., 2018). Given these challenges, the sericulture sector must adopt adaptive measures, including innovative rearing practices, technological advancements, and policy support, to maintain resilience and ensure sustainable silk production in the face of ongoing climatic changes (Hariharan </w:t>
      </w:r>
      <w:r w:rsidR="005E7B91" w:rsidRPr="00C74925">
        <w:rPr>
          <w:rFonts w:ascii="Times New Roman" w:eastAsia="Times New Roman" w:hAnsi="Times New Roman" w:cs="Times New Roman"/>
          <w:i/>
          <w:iCs/>
          <w:sz w:val="24"/>
          <w:szCs w:val="24"/>
        </w:rPr>
        <w:t>et al</w:t>
      </w:r>
      <w:r w:rsidR="00356051" w:rsidRPr="00C74925">
        <w:rPr>
          <w:rFonts w:ascii="Times New Roman" w:eastAsia="Times New Roman" w:hAnsi="Times New Roman" w:cs="Times New Roman"/>
          <w:sz w:val="24"/>
          <w:szCs w:val="24"/>
        </w:rPr>
        <w:t>., 2024).</w:t>
      </w:r>
    </w:p>
    <w:p w14:paraId="7500CA6D" w14:textId="7B18A824" w:rsidR="007059B2" w:rsidRPr="00C74925" w:rsidRDefault="00706589" w:rsidP="00DD2723">
      <w:pPr>
        <w:pStyle w:val="ListParagraph"/>
        <w:numPr>
          <w:ilvl w:val="1"/>
          <w:numId w:val="6"/>
        </w:numPr>
        <w:spacing w:after="0" w:line="360" w:lineRule="auto"/>
        <w:jc w:val="both"/>
        <w:rPr>
          <w:rFonts w:ascii="Times New Roman" w:eastAsia="Times New Roman" w:hAnsi="Times New Roman" w:cs="Times New Roman"/>
          <w:b/>
          <w:bCs/>
          <w:sz w:val="24"/>
          <w:szCs w:val="24"/>
        </w:rPr>
      </w:pPr>
      <w:r w:rsidRPr="00C74925">
        <w:rPr>
          <w:rFonts w:ascii="Times New Roman" w:eastAsia="Times New Roman" w:hAnsi="Times New Roman" w:cs="Times New Roman"/>
          <w:b/>
          <w:bCs/>
          <w:sz w:val="24"/>
          <w:szCs w:val="24"/>
        </w:rPr>
        <w:t xml:space="preserve"> </w:t>
      </w:r>
      <w:r w:rsidR="006C2143" w:rsidRPr="00C74925">
        <w:rPr>
          <w:rFonts w:ascii="Times New Roman" w:eastAsia="Times New Roman" w:hAnsi="Times New Roman" w:cs="Times New Roman"/>
          <w:b/>
          <w:bCs/>
          <w:sz w:val="24"/>
          <w:szCs w:val="24"/>
        </w:rPr>
        <w:t>Effect on cocoon quality and silk yield</w:t>
      </w:r>
    </w:p>
    <w:p w14:paraId="6D9522EB" w14:textId="48F848C7" w:rsidR="00356051" w:rsidRPr="00C74925" w:rsidRDefault="002F0151" w:rsidP="00DD272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56051" w:rsidRPr="00C74925">
        <w:rPr>
          <w:rFonts w:ascii="Times New Roman" w:eastAsia="Times New Roman" w:hAnsi="Times New Roman" w:cs="Times New Roman"/>
          <w:sz w:val="24"/>
          <w:szCs w:val="24"/>
        </w:rPr>
        <w:t xml:space="preserve">Environmental factors such as temperature, humidity, air movement, and seasonal variations—alongside genetic traits—play a crucial role in determining the characteristics of silkworms and cocoons. Ambient temperature and seasonal conditions significantly influence cocoon and silk quality, with temperature fluctuations affecting filament thickness and the properties of reeled threads. Variations in environmental conditions can lead to differences in cocoon weight, shell weight, filament length, silk yield, denier, and sericin content (Srivastava </w:t>
      </w:r>
      <w:r w:rsidR="005E7B91" w:rsidRPr="00C74925">
        <w:rPr>
          <w:rFonts w:ascii="Times New Roman" w:eastAsia="Times New Roman" w:hAnsi="Times New Roman" w:cs="Times New Roman"/>
          <w:i/>
          <w:iCs/>
          <w:sz w:val="24"/>
          <w:szCs w:val="24"/>
        </w:rPr>
        <w:t>et al</w:t>
      </w:r>
      <w:r w:rsidR="00356051" w:rsidRPr="00C74925">
        <w:rPr>
          <w:rFonts w:ascii="Times New Roman" w:eastAsia="Times New Roman" w:hAnsi="Times New Roman" w:cs="Times New Roman"/>
          <w:sz w:val="24"/>
          <w:szCs w:val="24"/>
        </w:rPr>
        <w:t>., 199</w:t>
      </w:r>
      <w:r w:rsidR="00C74925" w:rsidRPr="00C74925">
        <w:rPr>
          <w:rFonts w:ascii="Times New Roman" w:eastAsia="Times New Roman" w:hAnsi="Times New Roman" w:cs="Times New Roman"/>
          <w:sz w:val="24"/>
          <w:szCs w:val="24"/>
        </w:rPr>
        <w:t>8</w:t>
      </w:r>
      <w:r w:rsidR="00356051" w:rsidRPr="00C74925">
        <w:rPr>
          <w:rFonts w:ascii="Times New Roman" w:eastAsia="Times New Roman" w:hAnsi="Times New Roman" w:cs="Times New Roman"/>
          <w:sz w:val="24"/>
          <w:szCs w:val="24"/>
        </w:rPr>
        <w:t>).</w:t>
      </w:r>
      <w:r w:rsidR="00615185" w:rsidRPr="00C74925">
        <w:rPr>
          <w:rFonts w:ascii="Times New Roman" w:eastAsia="Times New Roman" w:hAnsi="Times New Roman" w:cs="Times New Roman"/>
          <w:sz w:val="24"/>
          <w:szCs w:val="24"/>
        </w:rPr>
        <w:t xml:space="preserve"> </w:t>
      </w:r>
      <w:r w:rsidR="00356051" w:rsidRPr="00C74925">
        <w:rPr>
          <w:rFonts w:ascii="Times New Roman" w:eastAsia="Times New Roman" w:hAnsi="Times New Roman" w:cs="Times New Roman"/>
          <w:sz w:val="24"/>
          <w:szCs w:val="24"/>
        </w:rPr>
        <w:t>For optimal reelability and superior cocoon quality, the moisture content of the cocoon layer should be kept below 20% (</w:t>
      </w:r>
      <w:proofErr w:type="spellStart"/>
      <w:r w:rsidR="00356051" w:rsidRPr="00C74925">
        <w:rPr>
          <w:rFonts w:ascii="Times New Roman" w:eastAsia="Times New Roman" w:hAnsi="Times New Roman" w:cs="Times New Roman"/>
          <w:sz w:val="24"/>
          <w:szCs w:val="24"/>
        </w:rPr>
        <w:t>Akahane</w:t>
      </w:r>
      <w:proofErr w:type="spellEnd"/>
      <w:r w:rsidR="00356051" w:rsidRPr="00C74925">
        <w:rPr>
          <w:rFonts w:ascii="Times New Roman" w:eastAsia="Times New Roman" w:hAnsi="Times New Roman" w:cs="Times New Roman"/>
          <w:sz w:val="24"/>
          <w:szCs w:val="24"/>
        </w:rPr>
        <w:t xml:space="preserve"> &amp; </w:t>
      </w:r>
      <w:proofErr w:type="spellStart"/>
      <w:r w:rsidR="00356051" w:rsidRPr="00C74925">
        <w:rPr>
          <w:rFonts w:ascii="Times New Roman" w:eastAsia="Times New Roman" w:hAnsi="Times New Roman" w:cs="Times New Roman"/>
          <w:sz w:val="24"/>
          <w:szCs w:val="24"/>
        </w:rPr>
        <w:t>Subouchi</w:t>
      </w:r>
      <w:proofErr w:type="spellEnd"/>
      <w:r w:rsidR="00356051" w:rsidRPr="00C74925">
        <w:rPr>
          <w:rFonts w:ascii="Times New Roman" w:eastAsia="Times New Roman" w:hAnsi="Times New Roman" w:cs="Times New Roman"/>
          <w:sz w:val="24"/>
          <w:szCs w:val="24"/>
        </w:rPr>
        <w:t>, 1994).</w:t>
      </w:r>
    </w:p>
    <w:p w14:paraId="0D6972A2" w14:textId="780CD6E7" w:rsidR="00356051" w:rsidRPr="00C74925" w:rsidRDefault="002F0151" w:rsidP="00DD272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56051" w:rsidRPr="00C74925">
        <w:rPr>
          <w:rFonts w:ascii="Times New Roman" w:eastAsia="Times New Roman" w:hAnsi="Times New Roman" w:cs="Times New Roman"/>
          <w:sz w:val="24"/>
          <w:szCs w:val="24"/>
        </w:rPr>
        <w:t>Adverse climatic conditions—such as rising average annual temperatures, irregular and intense rainfall, excessive humidity, unpredictable monsoons, drought, and soil degradation—can reduce mulberry leaf yield, raw silk production, and silk content. These conditions may also increase the risk of silk thread breakage during reeling, intensify water stress, promote soil acidification and salinization, and accelerate topsoil erosion and organic matter decomposition (Manzoor &amp; Qayoom, 2004).</w:t>
      </w:r>
    </w:p>
    <w:p w14:paraId="6F9B5BAF" w14:textId="5591AB97" w:rsidR="00D065A2" w:rsidRPr="00C74925" w:rsidRDefault="006C069B" w:rsidP="00C74925">
      <w:pPr>
        <w:spacing w:before="100" w:beforeAutospacing="1" w:after="100" w:afterAutospacing="1" w:line="360" w:lineRule="auto"/>
        <w:rPr>
          <w:rFonts w:ascii="Times New Roman" w:eastAsia="Times New Roman" w:hAnsi="Times New Roman" w:cs="Times New Roman"/>
          <w:sz w:val="24"/>
          <w:szCs w:val="24"/>
        </w:rPr>
      </w:pPr>
      <w:r w:rsidRPr="00C74925">
        <w:rPr>
          <w:rFonts w:ascii="Times New Roman" w:eastAsia="Times New Roman" w:hAnsi="Times New Roman" w:cs="Times New Roman"/>
          <w:noProof/>
          <w:sz w:val="24"/>
          <w:szCs w:val="24"/>
        </w:rPr>
        <w:lastRenderedPageBreak/>
        <w:drawing>
          <wp:inline distT="0" distB="0" distL="0" distR="0" wp14:anchorId="1A53BB0F" wp14:editId="3263B88C">
            <wp:extent cx="5770709" cy="4117844"/>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0709" cy="4117844"/>
                    </a:xfrm>
                    <a:prstGeom prst="rect">
                      <a:avLst/>
                    </a:prstGeom>
                    <a:noFill/>
                  </pic:spPr>
                </pic:pic>
              </a:graphicData>
            </a:graphic>
          </wp:inline>
        </w:drawing>
      </w:r>
    </w:p>
    <w:p w14:paraId="2FF7A18D" w14:textId="06C78D6F" w:rsidR="00D065A2" w:rsidRPr="00C74925" w:rsidRDefault="00D065A2" w:rsidP="00C74925">
      <w:pPr>
        <w:spacing w:before="100" w:beforeAutospacing="1" w:after="100" w:afterAutospacing="1" w:line="360" w:lineRule="auto"/>
        <w:ind w:firstLine="180"/>
        <w:jc w:val="center"/>
        <w:rPr>
          <w:rFonts w:ascii="Times New Roman" w:eastAsia="Times New Roman" w:hAnsi="Times New Roman" w:cs="Times New Roman"/>
          <w:b/>
          <w:bCs/>
          <w:sz w:val="24"/>
          <w:szCs w:val="24"/>
        </w:rPr>
      </w:pPr>
      <w:r w:rsidRPr="00C74925">
        <w:rPr>
          <w:rFonts w:ascii="Times New Roman" w:eastAsia="Times New Roman" w:hAnsi="Times New Roman" w:cs="Times New Roman"/>
          <w:b/>
          <w:bCs/>
          <w:sz w:val="24"/>
          <w:szCs w:val="24"/>
        </w:rPr>
        <w:t>Figure 1. Climate change and its impact on sericulture industry</w:t>
      </w:r>
    </w:p>
    <w:p w14:paraId="7C0B8DF1" w14:textId="0BFD4A89" w:rsidR="0017495F" w:rsidRPr="00C74925" w:rsidRDefault="0017495F" w:rsidP="00DD2723">
      <w:pPr>
        <w:pStyle w:val="ListParagraph"/>
        <w:numPr>
          <w:ilvl w:val="0"/>
          <w:numId w:val="6"/>
        </w:numPr>
        <w:spacing w:before="100" w:beforeAutospacing="1" w:after="0" w:line="360" w:lineRule="auto"/>
        <w:jc w:val="both"/>
        <w:rPr>
          <w:rFonts w:ascii="Times New Roman" w:hAnsi="Times New Roman" w:cs="Times New Roman"/>
          <w:b/>
          <w:bCs/>
          <w:sz w:val="24"/>
          <w:szCs w:val="24"/>
        </w:rPr>
      </w:pPr>
      <w:r w:rsidRPr="00C74925">
        <w:rPr>
          <w:rFonts w:ascii="Times New Roman" w:hAnsi="Times New Roman" w:cs="Times New Roman"/>
          <w:b/>
          <w:bCs/>
          <w:sz w:val="24"/>
          <w:szCs w:val="24"/>
        </w:rPr>
        <w:t>Adaptation and mitigation strategies</w:t>
      </w:r>
    </w:p>
    <w:p w14:paraId="39E50288" w14:textId="1F9D493E" w:rsidR="00356051" w:rsidRPr="00C74925" w:rsidRDefault="002F0151" w:rsidP="00DD272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56051" w:rsidRPr="00C74925">
        <w:rPr>
          <w:rFonts w:ascii="Times New Roman" w:eastAsia="Times New Roman" w:hAnsi="Times New Roman" w:cs="Times New Roman"/>
          <w:sz w:val="24"/>
          <w:szCs w:val="24"/>
        </w:rPr>
        <w:t>Sericulture, the age-old practice of producing silk, has played an important role in the cultural and economic fabric of many societies for centuries. Today, however, its sustainability and productivity are increasingly challenged by the impacts of climate change. Rising temperatures, unpredictable rainfall patterns, and a growing frequency of extreme weather events disrupt the delicate environmental conditions essential for optimal silk production. To address these threats, the adoption of targeted adaptation strategies is essential for minimizing risks and enhancing the resilience of sericulture systems (Table 1).</w:t>
      </w:r>
    </w:p>
    <w:p w14:paraId="280326A2" w14:textId="35A45A3B" w:rsidR="00064533" w:rsidRPr="00C74925" w:rsidRDefault="00E0428C" w:rsidP="00C74925">
      <w:pPr>
        <w:pStyle w:val="NormalWeb"/>
        <w:spacing w:line="360" w:lineRule="auto"/>
        <w:jc w:val="both"/>
      </w:pPr>
      <w:r w:rsidRPr="00C74925">
        <w:rPr>
          <w:b/>
          <w:bCs/>
        </w:rPr>
        <w:t xml:space="preserve">Table 1. </w:t>
      </w:r>
      <w:r w:rsidR="00064533" w:rsidRPr="00C74925">
        <w:rPr>
          <w:b/>
          <w:bCs/>
        </w:rPr>
        <w:t>Strategies to Enhance the Sustainability and Climate Resilience of Sericulture</w:t>
      </w:r>
      <w:r w:rsidR="00DC7CC8" w:rsidRPr="00C74925">
        <w:rPr>
          <w:b/>
          <w:bCs/>
        </w:rPr>
        <w:t xml:space="preserve"> (</w:t>
      </w:r>
      <w:r w:rsidR="00DC7CC8" w:rsidRPr="00C74925">
        <w:t xml:space="preserve">Hariharan </w:t>
      </w:r>
      <w:r w:rsidR="005E7B91" w:rsidRPr="00C74925">
        <w:rPr>
          <w:i/>
          <w:iCs/>
        </w:rPr>
        <w:t>et al</w:t>
      </w:r>
      <w:r w:rsidR="00DC7CC8" w:rsidRPr="00C74925">
        <w:t>., 2024)</w:t>
      </w:r>
    </w:p>
    <w:tbl>
      <w:tblPr>
        <w:tblStyle w:val="TableGrid"/>
        <w:tblW w:w="0" w:type="auto"/>
        <w:tblInd w:w="535" w:type="dxa"/>
        <w:tblLook w:val="04A0" w:firstRow="1" w:lastRow="0" w:firstColumn="1" w:lastColumn="0" w:noHBand="0" w:noVBand="1"/>
      </w:tblPr>
      <w:tblGrid>
        <w:gridCol w:w="3150"/>
        <w:gridCol w:w="5400"/>
      </w:tblGrid>
      <w:tr w:rsidR="00C74925" w:rsidRPr="00C74925" w14:paraId="1D756462" w14:textId="77777777" w:rsidTr="00E56CBC">
        <w:tc>
          <w:tcPr>
            <w:tcW w:w="3150" w:type="dxa"/>
          </w:tcPr>
          <w:p w14:paraId="4E9F0DDB" w14:textId="4FC5D21E" w:rsidR="00E0428C" w:rsidRPr="00C74925" w:rsidRDefault="00E0428C" w:rsidP="00C74925">
            <w:pPr>
              <w:spacing w:before="100" w:beforeAutospacing="1" w:after="100" w:afterAutospacing="1" w:line="360" w:lineRule="auto"/>
              <w:jc w:val="both"/>
              <w:rPr>
                <w:rFonts w:ascii="Times New Roman" w:hAnsi="Times New Roman" w:cs="Times New Roman"/>
                <w:b/>
                <w:bCs/>
                <w:sz w:val="24"/>
                <w:szCs w:val="24"/>
              </w:rPr>
            </w:pPr>
            <w:r w:rsidRPr="00C74925">
              <w:rPr>
                <w:rFonts w:ascii="Times New Roman" w:hAnsi="Times New Roman" w:cs="Times New Roman"/>
                <w:b/>
                <w:bCs/>
                <w:sz w:val="24"/>
                <w:szCs w:val="24"/>
              </w:rPr>
              <w:t>Adaptation Strategy</w:t>
            </w:r>
          </w:p>
        </w:tc>
        <w:tc>
          <w:tcPr>
            <w:tcW w:w="5400" w:type="dxa"/>
          </w:tcPr>
          <w:p w14:paraId="46E36A64" w14:textId="231A1BC8" w:rsidR="00E0428C" w:rsidRPr="00C74925" w:rsidRDefault="00E0428C" w:rsidP="00C74925">
            <w:pPr>
              <w:spacing w:before="100" w:beforeAutospacing="1" w:after="100" w:afterAutospacing="1" w:line="360" w:lineRule="auto"/>
              <w:jc w:val="both"/>
              <w:rPr>
                <w:rFonts w:ascii="Times New Roman" w:hAnsi="Times New Roman" w:cs="Times New Roman"/>
                <w:b/>
                <w:bCs/>
                <w:sz w:val="24"/>
                <w:szCs w:val="24"/>
              </w:rPr>
            </w:pPr>
            <w:r w:rsidRPr="00C74925">
              <w:rPr>
                <w:rFonts w:ascii="Times New Roman" w:hAnsi="Times New Roman" w:cs="Times New Roman"/>
                <w:b/>
                <w:bCs/>
                <w:sz w:val="24"/>
                <w:szCs w:val="24"/>
              </w:rPr>
              <w:t>Implementation Measures</w:t>
            </w:r>
          </w:p>
        </w:tc>
      </w:tr>
      <w:tr w:rsidR="00C74925" w:rsidRPr="00C74925" w14:paraId="0E3A7495" w14:textId="77777777" w:rsidTr="00E56CBC">
        <w:tc>
          <w:tcPr>
            <w:tcW w:w="3150" w:type="dxa"/>
          </w:tcPr>
          <w:p w14:paraId="146FE62B" w14:textId="54679378" w:rsidR="00F96B32" w:rsidRPr="00C74925" w:rsidRDefault="00AD1084" w:rsidP="00C74925">
            <w:pPr>
              <w:spacing w:before="100" w:beforeAutospacing="1" w:after="100" w:afterAutospacing="1" w:line="360" w:lineRule="auto"/>
              <w:jc w:val="both"/>
              <w:rPr>
                <w:rFonts w:ascii="Times New Roman" w:hAnsi="Times New Roman" w:cs="Times New Roman"/>
                <w:b/>
                <w:bCs/>
                <w:sz w:val="24"/>
                <w:szCs w:val="24"/>
              </w:rPr>
            </w:pPr>
            <w:r w:rsidRPr="00C74925">
              <w:rPr>
                <w:rFonts w:ascii="Times New Roman" w:hAnsi="Times New Roman" w:cs="Times New Roman"/>
                <w:sz w:val="24"/>
                <w:szCs w:val="24"/>
              </w:rPr>
              <w:lastRenderedPageBreak/>
              <w:t>Biodiversity Protection</w:t>
            </w:r>
          </w:p>
        </w:tc>
        <w:tc>
          <w:tcPr>
            <w:tcW w:w="5400" w:type="dxa"/>
          </w:tcPr>
          <w:p w14:paraId="037C3592" w14:textId="77777777" w:rsidR="00064533" w:rsidRPr="00C74925" w:rsidRDefault="00064533" w:rsidP="00C74925">
            <w:pPr>
              <w:pStyle w:val="ListParagraph"/>
              <w:numPr>
                <w:ilvl w:val="0"/>
                <w:numId w:val="5"/>
              </w:numPr>
              <w:spacing w:line="360" w:lineRule="auto"/>
              <w:ind w:left="610" w:hanging="540"/>
              <w:jc w:val="both"/>
              <w:rPr>
                <w:rFonts w:ascii="Times New Roman" w:eastAsia="Times New Roman" w:hAnsi="Times New Roman" w:cs="Times New Roman"/>
                <w:sz w:val="24"/>
                <w:szCs w:val="24"/>
              </w:rPr>
            </w:pPr>
            <w:r w:rsidRPr="00C74925">
              <w:rPr>
                <w:rFonts w:ascii="Times New Roman" w:eastAsia="Times New Roman" w:hAnsi="Times New Roman" w:cs="Times New Roman"/>
                <w:sz w:val="24"/>
                <w:szCs w:val="24"/>
              </w:rPr>
              <w:t>Safeguarding Ecologically Sensitive Areas,</w:t>
            </w:r>
          </w:p>
          <w:p w14:paraId="49E59BEE" w14:textId="4F1FE493" w:rsidR="00AD1084" w:rsidRPr="00C74925" w:rsidRDefault="00064533" w:rsidP="00C74925">
            <w:pPr>
              <w:pStyle w:val="ListParagraph"/>
              <w:numPr>
                <w:ilvl w:val="0"/>
                <w:numId w:val="5"/>
              </w:numPr>
              <w:spacing w:line="360" w:lineRule="auto"/>
              <w:ind w:left="610" w:hanging="540"/>
              <w:jc w:val="both"/>
              <w:rPr>
                <w:rFonts w:ascii="Times New Roman" w:eastAsia="Times New Roman" w:hAnsi="Times New Roman" w:cs="Times New Roman"/>
                <w:vanish/>
                <w:sz w:val="24"/>
                <w:szCs w:val="24"/>
              </w:rPr>
            </w:pPr>
            <w:r w:rsidRPr="00C74925">
              <w:rPr>
                <w:rFonts w:ascii="Times New Roman" w:eastAsia="Times New Roman" w:hAnsi="Times New Roman" w:cs="Times New Roman"/>
                <w:sz w:val="24"/>
                <w:szCs w:val="24"/>
              </w:rPr>
              <w:t>Rehabilitating Natural Habitat</w:t>
            </w:r>
          </w:p>
          <w:p w14:paraId="23DDC77B" w14:textId="5211DAE6" w:rsidR="00F96B32" w:rsidRPr="00C74925" w:rsidRDefault="00F96B32" w:rsidP="00C74925">
            <w:pPr>
              <w:spacing w:before="100" w:beforeAutospacing="1" w:after="100" w:afterAutospacing="1" w:line="360" w:lineRule="auto"/>
              <w:ind w:left="158" w:hanging="158"/>
              <w:jc w:val="both"/>
              <w:rPr>
                <w:rFonts w:ascii="Times New Roman" w:hAnsi="Times New Roman" w:cs="Times New Roman"/>
                <w:b/>
                <w:bCs/>
                <w:sz w:val="24"/>
                <w:szCs w:val="24"/>
              </w:rPr>
            </w:pPr>
          </w:p>
        </w:tc>
      </w:tr>
      <w:tr w:rsidR="00C74925" w:rsidRPr="00C74925" w14:paraId="5F619D7D" w14:textId="77777777" w:rsidTr="00E56CBC">
        <w:tc>
          <w:tcPr>
            <w:tcW w:w="3150" w:type="dxa"/>
          </w:tcPr>
          <w:p w14:paraId="3B98C637" w14:textId="3219D5F7" w:rsidR="00F96B32" w:rsidRPr="00C74925" w:rsidRDefault="00AD1084" w:rsidP="00C74925">
            <w:pPr>
              <w:spacing w:before="100" w:beforeAutospacing="1" w:after="100" w:afterAutospacing="1" w:line="360" w:lineRule="auto"/>
              <w:jc w:val="both"/>
              <w:rPr>
                <w:rFonts w:ascii="Times New Roman" w:hAnsi="Times New Roman" w:cs="Times New Roman"/>
                <w:b/>
                <w:bCs/>
                <w:sz w:val="24"/>
                <w:szCs w:val="24"/>
              </w:rPr>
            </w:pPr>
            <w:r w:rsidRPr="00C74925">
              <w:rPr>
                <w:rFonts w:ascii="Times New Roman" w:hAnsi="Times New Roman" w:cs="Times New Roman"/>
                <w:sz w:val="24"/>
                <w:szCs w:val="24"/>
              </w:rPr>
              <w:t>Soil Protection</w:t>
            </w:r>
          </w:p>
        </w:tc>
        <w:tc>
          <w:tcPr>
            <w:tcW w:w="5400" w:type="dxa"/>
          </w:tcPr>
          <w:p w14:paraId="791E0551" w14:textId="77777777" w:rsidR="00E56CBC" w:rsidRPr="00C74925" w:rsidRDefault="00E56CBC" w:rsidP="00C74925">
            <w:pPr>
              <w:pStyle w:val="ListParagraph"/>
              <w:numPr>
                <w:ilvl w:val="0"/>
                <w:numId w:val="3"/>
              </w:numPr>
              <w:spacing w:before="100" w:beforeAutospacing="1" w:after="100" w:afterAutospacing="1" w:line="360" w:lineRule="auto"/>
              <w:ind w:left="610" w:right="163" w:hanging="538"/>
              <w:jc w:val="both"/>
              <w:rPr>
                <w:rFonts w:ascii="Times New Roman" w:hAnsi="Times New Roman" w:cs="Times New Roman"/>
                <w:sz w:val="24"/>
                <w:szCs w:val="24"/>
              </w:rPr>
            </w:pPr>
            <w:r w:rsidRPr="00C74925">
              <w:rPr>
                <w:rFonts w:ascii="Times New Roman" w:hAnsi="Times New Roman" w:cs="Times New Roman"/>
                <w:sz w:val="24"/>
                <w:szCs w:val="24"/>
              </w:rPr>
              <w:t xml:space="preserve">Use of Contour Farming, </w:t>
            </w:r>
          </w:p>
          <w:p w14:paraId="2B1A9D7B" w14:textId="77777777" w:rsidR="00E56CBC" w:rsidRPr="00C74925" w:rsidRDefault="00E56CBC" w:rsidP="00C74925">
            <w:pPr>
              <w:pStyle w:val="ListParagraph"/>
              <w:numPr>
                <w:ilvl w:val="0"/>
                <w:numId w:val="3"/>
              </w:numPr>
              <w:spacing w:before="100" w:beforeAutospacing="1" w:after="100" w:afterAutospacing="1" w:line="360" w:lineRule="auto"/>
              <w:ind w:left="610" w:right="163" w:hanging="538"/>
              <w:jc w:val="both"/>
              <w:rPr>
                <w:rFonts w:ascii="Times New Roman" w:hAnsi="Times New Roman" w:cs="Times New Roman"/>
                <w:sz w:val="24"/>
                <w:szCs w:val="24"/>
              </w:rPr>
            </w:pPr>
            <w:r w:rsidRPr="00C74925">
              <w:rPr>
                <w:rFonts w:ascii="Times New Roman" w:hAnsi="Times New Roman" w:cs="Times New Roman"/>
                <w:sz w:val="24"/>
                <w:szCs w:val="24"/>
              </w:rPr>
              <w:t xml:space="preserve">Planting Cover Crops, </w:t>
            </w:r>
          </w:p>
          <w:p w14:paraId="6EF8F1D0" w14:textId="0FBEF06F" w:rsidR="00F96B32" w:rsidRPr="00C74925" w:rsidRDefault="00E56CBC" w:rsidP="00C74925">
            <w:pPr>
              <w:pStyle w:val="ListParagraph"/>
              <w:numPr>
                <w:ilvl w:val="0"/>
                <w:numId w:val="3"/>
              </w:numPr>
              <w:spacing w:before="100" w:beforeAutospacing="1" w:after="100" w:afterAutospacing="1" w:line="360" w:lineRule="auto"/>
              <w:ind w:left="610" w:right="163" w:hanging="538"/>
              <w:jc w:val="both"/>
              <w:rPr>
                <w:rFonts w:ascii="Times New Roman" w:hAnsi="Times New Roman" w:cs="Times New Roman"/>
                <w:sz w:val="24"/>
                <w:szCs w:val="24"/>
              </w:rPr>
            </w:pPr>
            <w:r w:rsidRPr="00C74925">
              <w:rPr>
                <w:rFonts w:ascii="Times New Roman" w:hAnsi="Times New Roman" w:cs="Times New Roman"/>
                <w:sz w:val="24"/>
                <w:szCs w:val="24"/>
              </w:rPr>
              <w:t>Application of Organic Soil Enhancers</w:t>
            </w:r>
          </w:p>
        </w:tc>
      </w:tr>
      <w:tr w:rsidR="00C74925" w:rsidRPr="00C74925" w14:paraId="57365E12" w14:textId="77777777" w:rsidTr="00E56CBC">
        <w:tc>
          <w:tcPr>
            <w:tcW w:w="3150" w:type="dxa"/>
          </w:tcPr>
          <w:p w14:paraId="418D189A" w14:textId="6E083CF6" w:rsidR="00F96B32" w:rsidRPr="00C74925" w:rsidRDefault="00AD1084" w:rsidP="00C74925">
            <w:pPr>
              <w:spacing w:before="100" w:beforeAutospacing="1" w:after="100" w:afterAutospacing="1" w:line="360" w:lineRule="auto"/>
              <w:jc w:val="both"/>
              <w:rPr>
                <w:rFonts w:ascii="Times New Roman" w:hAnsi="Times New Roman" w:cs="Times New Roman"/>
                <w:b/>
                <w:bCs/>
                <w:sz w:val="24"/>
                <w:szCs w:val="24"/>
              </w:rPr>
            </w:pPr>
            <w:r w:rsidRPr="00C74925">
              <w:rPr>
                <w:rFonts w:ascii="Times New Roman" w:hAnsi="Times New Roman" w:cs="Times New Roman"/>
                <w:sz w:val="24"/>
                <w:szCs w:val="24"/>
              </w:rPr>
              <w:t>Socio-economic Stability</w:t>
            </w:r>
          </w:p>
        </w:tc>
        <w:tc>
          <w:tcPr>
            <w:tcW w:w="5400" w:type="dxa"/>
          </w:tcPr>
          <w:p w14:paraId="17A280BC" w14:textId="77777777" w:rsidR="00E56CBC" w:rsidRPr="00C74925" w:rsidRDefault="00E56CBC" w:rsidP="00C74925">
            <w:pPr>
              <w:pStyle w:val="ListParagraph"/>
              <w:numPr>
                <w:ilvl w:val="0"/>
                <w:numId w:val="4"/>
              </w:numPr>
              <w:spacing w:before="100" w:beforeAutospacing="1" w:after="100" w:afterAutospacing="1" w:line="360" w:lineRule="auto"/>
              <w:ind w:left="610" w:hanging="540"/>
              <w:jc w:val="both"/>
              <w:rPr>
                <w:rFonts w:ascii="Times New Roman" w:hAnsi="Times New Roman" w:cs="Times New Roman"/>
                <w:sz w:val="24"/>
                <w:szCs w:val="24"/>
              </w:rPr>
            </w:pPr>
            <w:r w:rsidRPr="00C74925">
              <w:rPr>
                <w:rFonts w:ascii="Times New Roman" w:hAnsi="Times New Roman" w:cs="Times New Roman"/>
                <w:sz w:val="24"/>
                <w:szCs w:val="24"/>
              </w:rPr>
              <w:t xml:space="preserve">Expanding Livelihood Opportunities, </w:t>
            </w:r>
          </w:p>
          <w:p w14:paraId="1087885D" w14:textId="77777777" w:rsidR="00E56CBC" w:rsidRPr="00C74925" w:rsidRDefault="00E56CBC" w:rsidP="00C74925">
            <w:pPr>
              <w:pStyle w:val="ListParagraph"/>
              <w:numPr>
                <w:ilvl w:val="0"/>
                <w:numId w:val="4"/>
              </w:numPr>
              <w:spacing w:before="100" w:beforeAutospacing="1" w:after="100" w:afterAutospacing="1" w:line="360" w:lineRule="auto"/>
              <w:ind w:left="610" w:hanging="540"/>
              <w:jc w:val="both"/>
              <w:rPr>
                <w:rFonts w:ascii="Times New Roman" w:hAnsi="Times New Roman" w:cs="Times New Roman"/>
                <w:sz w:val="24"/>
                <w:szCs w:val="24"/>
              </w:rPr>
            </w:pPr>
            <w:r w:rsidRPr="00C74925">
              <w:rPr>
                <w:rFonts w:ascii="Times New Roman" w:hAnsi="Times New Roman" w:cs="Times New Roman"/>
                <w:sz w:val="24"/>
                <w:szCs w:val="24"/>
              </w:rPr>
              <w:t xml:space="preserve">Promoting Climate-resilient Farming Practices, </w:t>
            </w:r>
          </w:p>
          <w:p w14:paraId="5CF5A7E2" w14:textId="50315B47" w:rsidR="00F96B32" w:rsidRPr="00C74925" w:rsidRDefault="00E56CBC" w:rsidP="00C74925">
            <w:pPr>
              <w:pStyle w:val="ListParagraph"/>
              <w:numPr>
                <w:ilvl w:val="0"/>
                <w:numId w:val="4"/>
              </w:numPr>
              <w:spacing w:before="100" w:beforeAutospacing="1" w:after="100" w:afterAutospacing="1" w:line="360" w:lineRule="auto"/>
              <w:ind w:left="610" w:hanging="540"/>
              <w:jc w:val="both"/>
              <w:rPr>
                <w:rFonts w:ascii="Times New Roman" w:hAnsi="Times New Roman" w:cs="Times New Roman"/>
                <w:sz w:val="24"/>
                <w:szCs w:val="24"/>
              </w:rPr>
            </w:pPr>
            <w:r w:rsidRPr="00C74925">
              <w:rPr>
                <w:rFonts w:ascii="Times New Roman" w:hAnsi="Times New Roman" w:cs="Times New Roman"/>
                <w:sz w:val="24"/>
                <w:szCs w:val="24"/>
              </w:rPr>
              <w:t>Providing Social Support Systems</w:t>
            </w:r>
          </w:p>
        </w:tc>
      </w:tr>
    </w:tbl>
    <w:p w14:paraId="1660EA8A" w14:textId="6AD2C8CC" w:rsidR="0017495F" w:rsidRPr="00C74925" w:rsidRDefault="00706589" w:rsidP="00DD2723">
      <w:pPr>
        <w:pStyle w:val="ListParagraph"/>
        <w:numPr>
          <w:ilvl w:val="1"/>
          <w:numId w:val="6"/>
        </w:numPr>
        <w:spacing w:before="100" w:beforeAutospacing="1" w:after="0" w:line="360" w:lineRule="auto"/>
        <w:jc w:val="both"/>
        <w:rPr>
          <w:rFonts w:ascii="Times New Roman" w:hAnsi="Times New Roman" w:cs="Times New Roman"/>
          <w:sz w:val="24"/>
          <w:szCs w:val="24"/>
        </w:rPr>
      </w:pPr>
      <w:r w:rsidRPr="00C74925">
        <w:rPr>
          <w:rFonts w:ascii="Times New Roman" w:hAnsi="Times New Roman" w:cs="Times New Roman"/>
          <w:b/>
          <w:bCs/>
          <w:sz w:val="24"/>
          <w:szCs w:val="24"/>
        </w:rPr>
        <w:t xml:space="preserve"> </w:t>
      </w:r>
      <w:r w:rsidR="0017495F" w:rsidRPr="00C74925">
        <w:rPr>
          <w:rFonts w:ascii="Times New Roman" w:hAnsi="Times New Roman" w:cs="Times New Roman"/>
          <w:b/>
          <w:bCs/>
          <w:sz w:val="24"/>
          <w:szCs w:val="24"/>
        </w:rPr>
        <w:t>Development and Use of Climate-Resilient Silkworm and Mulberry Varieties:</w:t>
      </w:r>
      <w:r w:rsidR="0017495F" w:rsidRPr="00C74925">
        <w:rPr>
          <w:rFonts w:ascii="Times New Roman" w:hAnsi="Times New Roman" w:cs="Times New Roman"/>
          <w:sz w:val="24"/>
          <w:szCs w:val="24"/>
        </w:rPr>
        <w:t xml:space="preserve"> </w:t>
      </w:r>
    </w:p>
    <w:p w14:paraId="3B4153BB" w14:textId="4536E08A" w:rsidR="00356051" w:rsidRPr="00C74925" w:rsidRDefault="00356051" w:rsidP="00DD2723">
      <w:pPr>
        <w:spacing w:after="100" w:afterAutospacing="1" w:line="360" w:lineRule="auto"/>
        <w:jc w:val="both"/>
        <w:rPr>
          <w:rFonts w:ascii="Times New Roman" w:eastAsia="Times New Roman" w:hAnsi="Times New Roman" w:cs="Times New Roman"/>
          <w:sz w:val="24"/>
          <w:szCs w:val="24"/>
        </w:rPr>
      </w:pPr>
      <w:r w:rsidRPr="00C74925">
        <w:rPr>
          <w:rFonts w:ascii="Times New Roman" w:eastAsia="Times New Roman" w:hAnsi="Times New Roman" w:cs="Times New Roman"/>
          <w:sz w:val="24"/>
          <w:szCs w:val="24"/>
        </w:rPr>
        <w:t xml:space="preserve">A major adaptation measure in sericulture is the breeding and adoption of climate-resilient silkworm and mulberry varieties. Conventional strains often lack the capacity to cope with shifting climatic conditions, leaving them vulnerable to stressors such as prolonged heatwaves, drought, and pest outbreaks. By applying selective breeding and advanced genetic engineering techniques, researchers can create varieties with enhanced traits, including heat tolerance, pest and disease resistance, and stable productivity under variable environmental conditions (Sarkar </w:t>
      </w:r>
      <w:r w:rsidR="005E7B91" w:rsidRPr="00C74925">
        <w:rPr>
          <w:rFonts w:ascii="Times New Roman" w:eastAsia="Times New Roman" w:hAnsi="Times New Roman" w:cs="Times New Roman"/>
          <w:i/>
          <w:iCs/>
          <w:sz w:val="24"/>
          <w:szCs w:val="24"/>
        </w:rPr>
        <w:t>et al</w:t>
      </w:r>
      <w:r w:rsidRPr="00C74925">
        <w:rPr>
          <w:rFonts w:ascii="Times New Roman" w:eastAsia="Times New Roman" w:hAnsi="Times New Roman" w:cs="Times New Roman"/>
          <w:sz w:val="24"/>
          <w:szCs w:val="24"/>
        </w:rPr>
        <w:t>., 2020). The deployment of such resilient varieties offers a practical means to protect sericulture from the detrimental impacts of climate change.</w:t>
      </w:r>
    </w:p>
    <w:p w14:paraId="3CBCC3FA" w14:textId="5E9BBD7D" w:rsidR="0025354E" w:rsidRPr="00C74925" w:rsidRDefault="00706589" w:rsidP="00DD2723">
      <w:pPr>
        <w:pStyle w:val="ListParagraph"/>
        <w:numPr>
          <w:ilvl w:val="1"/>
          <w:numId w:val="6"/>
        </w:numPr>
        <w:spacing w:before="100" w:beforeAutospacing="1" w:after="0" w:line="360" w:lineRule="auto"/>
        <w:jc w:val="both"/>
        <w:rPr>
          <w:rFonts w:ascii="Times New Roman" w:hAnsi="Times New Roman" w:cs="Times New Roman"/>
          <w:b/>
          <w:bCs/>
          <w:sz w:val="24"/>
          <w:szCs w:val="24"/>
        </w:rPr>
      </w:pPr>
      <w:r w:rsidRPr="00C74925">
        <w:rPr>
          <w:rFonts w:ascii="Times New Roman" w:hAnsi="Times New Roman" w:cs="Times New Roman"/>
          <w:b/>
          <w:bCs/>
          <w:sz w:val="24"/>
          <w:szCs w:val="24"/>
        </w:rPr>
        <w:t xml:space="preserve"> </w:t>
      </w:r>
      <w:r w:rsidR="0025354E" w:rsidRPr="00C74925">
        <w:rPr>
          <w:rFonts w:ascii="Times New Roman" w:hAnsi="Times New Roman" w:cs="Times New Roman"/>
          <w:b/>
          <w:bCs/>
          <w:sz w:val="24"/>
          <w:szCs w:val="24"/>
        </w:rPr>
        <w:t>Improving Mulberry Cultivation Practices</w:t>
      </w:r>
    </w:p>
    <w:p w14:paraId="7C058827" w14:textId="2207A4A4" w:rsidR="00356051" w:rsidRPr="00C74925" w:rsidRDefault="00356051" w:rsidP="00DD2723">
      <w:pPr>
        <w:spacing w:after="0" w:line="360" w:lineRule="auto"/>
        <w:jc w:val="both"/>
        <w:rPr>
          <w:rFonts w:ascii="Times New Roman" w:eastAsia="Times New Roman" w:hAnsi="Times New Roman" w:cs="Times New Roman"/>
          <w:sz w:val="24"/>
          <w:szCs w:val="24"/>
        </w:rPr>
      </w:pPr>
      <w:r w:rsidRPr="00C74925">
        <w:rPr>
          <w:rFonts w:ascii="Times New Roman" w:eastAsia="Times New Roman" w:hAnsi="Times New Roman" w:cs="Times New Roman"/>
          <w:sz w:val="24"/>
          <w:szCs w:val="24"/>
        </w:rPr>
        <w:t xml:space="preserve">Enhancing mulberry resilience to climate change requires the adoption of effective soil management practices. Studies have shown that the use of organic amendments, such as vermicompost and farmyard manure, improves soil health, enhances water retention, and increases nutrient availability for mulberry cultivation (Singh </w:t>
      </w:r>
      <w:r w:rsidR="005E7B91" w:rsidRPr="00C74925">
        <w:rPr>
          <w:rFonts w:ascii="Times New Roman" w:eastAsia="Times New Roman" w:hAnsi="Times New Roman" w:cs="Times New Roman"/>
          <w:i/>
          <w:iCs/>
          <w:sz w:val="24"/>
          <w:szCs w:val="24"/>
        </w:rPr>
        <w:t>et al</w:t>
      </w:r>
      <w:r w:rsidRPr="00C74925">
        <w:rPr>
          <w:rFonts w:ascii="Times New Roman" w:eastAsia="Times New Roman" w:hAnsi="Times New Roman" w:cs="Times New Roman"/>
          <w:sz w:val="24"/>
          <w:szCs w:val="24"/>
        </w:rPr>
        <w:t xml:space="preserve">., 2023; Rao &amp; Reddy, 2022; Li </w:t>
      </w:r>
      <w:r w:rsidR="005E7B91" w:rsidRPr="00C74925">
        <w:rPr>
          <w:rFonts w:ascii="Times New Roman" w:eastAsia="Times New Roman" w:hAnsi="Times New Roman" w:cs="Times New Roman"/>
          <w:i/>
          <w:iCs/>
          <w:sz w:val="24"/>
          <w:szCs w:val="24"/>
        </w:rPr>
        <w:t>et al</w:t>
      </w:r>
      <w:r w:rsidRPr="00C74925">
        <w:rPr>
          <w:rFonts w:ascii="Times New Roman" w:eastAsia="Times New Roman" w:hAnsi="Times New Roman" w:cs="Times New Roman"/>
          <w:sz w:val="24"/>
          <w:szCs w:val="24"/>
        </w:rPr>
        <w:t xml:space="preserve">., 2022; Gupta &amp; Sharma, 2021). Modifying cultivation techniques to promote natural carbon sequestration can also play a significant role in mitigating climate change impacts (Kumar </w:t>
      </w:r>
      <w:r w:rsidR="005E7B91" w:rsidRPr="00C74925">
        <w:rPr>
          <w:rFonts w:ascii="Times New Roman" w:eastAsia="Times New Roman" w:hAnsi="Times New Roman" w:cs="Times New Roman"/>
          <w:i/>
          <w:iCs/>
          <w:sz w:val="24"/>
          <w:szCs w:val="24"/>
        </w:rPr>
        <w:t>et al</w:t>
      </w:r>
      <w:r w:rsidRPr="00C74925">
        <w:rPr>
          <w:rFonts w:ascii="Times New Roman" w:eastAsia="Times New Roman" w:hAnsi="Times New Roman" w:cs="Times New Roman"/>
          <w:sz w:val="24"/>
          <w:szCs w:val="24"/>
        </w:rPr>
        <w:t>., 2022).</w:t>
      </w:r>
    </w:p>
    <w:p w14:paraId="7B453CFF" w14:textId="3AEC3A97" w:rsidR="00356051" w:rsidRPr="00C74925" w:rsidRDefault="00356051" w:rsidP="00DD2723">
      <w:pPr>
        <w:spacing w:after="0" w:line="360" w:lineRule="auto"/>
        <w:jc w:val="both"/>
        <w:rPr>
          <w:rFonts w:ascii="Times New Roman" w:eastAsia="Times New Roman" w:hAnsi="Times New Roman" w:cs="Times New Roman"/>
          <w:sz w:val="24"/>
          <w:szCs w:val="24"/>
        </w:rPr>
      </w:pPr>
      <w:r w:rsidRPr="00C74925">
        <w:rPr>
          <w:rFonts w:ascii="Times New Roman" w:eastAsia="Times New Roman" w:hAnsi="Times New Roman" w:cs="Times New Roman"/>
          <w:sz w:val="24"/>
          <w:szCs w:val="24"/>
        </w:rPr>
        <w:t xml:space="preserve">In addition, advancements in silkworm rearing—such as precise temperature and humidity regulation in rearing houses—can help offset the negative effects of extreme temperatures on silkworm growth, cocoon quality, and overall productivity (Zhang </w:t>
      </w:r>
      <w:r w:rsidR="005E7B91" w:rsidRPr="00C74925">
        <w:rPr>
          <w:rFonts w:ascii="Times New Roman" w:eastAsia="Times New Roman" w:hAnsi="Times New Roman" w:cs="Times New Roman"/>
          <w:i/>
          <w:iCs/>
          <w:sz w:val="24"/>
          <w:szCs w:val="24"/>
        </w:rPr>
        <w:t>et al</w:t>
      </w:r>
      <w:r w:rsidRPr="00C74925">
        <w:rPr>
          <w:rFonts w:ascii="Times New Roman" w:eastAsia="Times New Roman" w:hAnsi="Times New Roman" w:cs="Times New Roman"/>
          <w:sz w:val="24"/>
          <w:szCs w:val="24"/>
        </w:rPr>
        <w:t xml:space="preserve">., 2019). Adopting best </w:t>
      </w:r>
      <w:r w:rsidRPr="00C74925">
        <w:rPr>
          <w:rFonts w:ascii="Times New Roman" w:eastAsia="Times New Roman" w:hAnsi="Times New Roman" w:cs="Times New Roman"/>
          <w:sz w:val="24"/>
          <w:szCs w:val="24"/>
        </w:rPr>
        <w:lastRenderedPageBreak/>
        <w:t>management practices that are specifically tailored to the climatic conditions of each region is essential to maintaining the long-term sustainability and profitability of sericulture.</w:t>
      </w:r>
    </w:p>
    <w:p w14:paraId="264C60D1" w14:textId="5AFF90EE" w:rsidR="00706589" w:rsidRPr="00C74925" w:rsidRDefault="00C40B5D" w:rsidP="00DD2723">
      <w:pPr>
        <w:pStyle w:val="NormalWeb"/>
        <w:numPr>
          <w:ilvl w:val="1"/>
          <w:numId w:val="6"/>
        </w:numPr>
        <w:spacing w:after="0" w:afterAutospacing="0" w:line="360" w:lineRule="auto"/>
        <w:ind w:left="0" w:firstLine="274"/>
        <w:jc w:val="both"/>
      </w:pPr>
      <w:r w:rsidRPr="00C74925">
        <w:rPr>
          <w:b/>
          <w:bCs/>
        </w:rPr>
        <w:t>Integrated Pest and Disease Management</w:t>
      </w:r>
    </w:p>
    <w:p w14:paraId="0DCF1D46" w14:textId="43C0CECD" w:rsidR="00356051" w:rsidRPr="00C74925" w:rsidRDefault="003B46F5" w:rsidP="00DD2723">
      <w:pPr>
        <w:pStyle w:val="NormalWeb"/>
        <w:spacing w:before="0" w:beforeAutospacing="0" w:after="0" w:afterAutospacing="0" w:line="360" w:lineRule="auto"/>
        <w:ind w:firstLine="360"/>
        <w:jc w:val="both"/>
      </w:pPr>
      <w:r w:rsidRPr="00C74925">
        <w:tab/>
      </w:r>
      <w:r w:rsidR="00356051" w:rsidRPr="00C74925">
        <w:t xml:space="preserve">Climate change is likely to intensify the occurrence and spread of pests and diseases in sericulture, creating substantial risks for silk production. To address these challenges sustainably, integrated pest and disease management (IPDM) strategies are essential, combining biological, cultural, and chemical control measures. Approaches such as introducing natural predators of major silk pests or using pheromone-based traps can effectively regulate pest populations while reducing dependence on chemical pesticides, whose efficacy may decline as pest behavior and distribution shift under changing climatic conditions (Gopalakrishnan </w:t>
      </w:r>
      <w:r w:rsidR="005E7B91" w:rsidRPr="00C74925">
        <w:rPr>
          <w:i/>
          <w:iCs/>
        </w:rPr>
        <w:t>et al</w:t>
      </w:r>
      <w:r w:rsidR="00356051" w:rsidRPr="00C74925">
        <w:t>., 2021).</w:t>
      </w:r>
    </w:p>
    <w:p w14:paraId="0EB720A1" w14:textId="4F3773FC" w:rsidR="00706589" w:rsidRPr="00C74925" w:rsidRDefault="00C40B5D" w:rsidP="00DD2723">
      <w:pPr>
        <w:pStyle w:val="NormalWeb"/>
        <w:numPr>
          <w:ilvl w:val="1"/>
          <w:numId w:val="6"/>
        </w:numPr>
        <w:spacing w:after="0" w:afterAutospacing="0" w:line="360" w:lineRule="auto"/>
        <w:ind w:left="0" w:firstLine="274"/>
        <w:jc w:val="both"/>
      </w:pPr>
      <w:r w:rsidRPr="00C74925">
        <w:rPr>
          <w:b/>
          <w:bCs/>
        </w:rPr>
        <w:t>Water Management Strategies for Mulberry Cultivation</w:t>
      </w:r>
    </w:p>
    <w:p w14:paraId="0A84FA3C" w14:textId="226B6FEC" w:rsidR="00356051" w:rsidRPr="00C74925" w:rsidRDefault="00356051" w:rsidP="00DD2723">
      <w:pPr>
        <w:pStyle w:val="NormalWeb"/>
        <w:spacing w:before="0" w:beforeAutospacing="0" w:after="0" w:afterAutospacing="0" w:line="360" w:lineRule="auto"/>
        <w:ind w:firstLine="360"/>
        <w:jc w:val="both"/>
      </w:pPr>
      <w:r w:rsidRPr="00C74925">
        <w:t xml:space="preserve">Water scarcity and unpredictable rainfall caused by climate change present serious challenges for mulberry cultivation, a crop with high water requirements. Adopting water management practices—such as drip irrigation, rainwater harvesting, and improved water storage systems—can significantly enhance water use efficiency, enabling sustainable mulberry production even under water-limited conditions (Das </w:t>
      </w:r>
      <w:r w:rsidR="005E7B91" w:rsidRPr="00C74925">
        <w:rPr>
          <w:i/>
          <w:iCs/>
        </w:rPr>
        <w:t>et al</w:t>
      </w:r>
      <w:r w:rsidRPr="00C74925">
        <w:t>., 2018). Additionally, integrating mulberry farming with agroforestry or aquaculture systems can create complementary benefits, promoting water conservation while improving the overall resilience and productivity of sericulture landscapes.</w:t>
      </w:r>
    </w:p>
    <w:p w14:paraId="7D3A5ED2" w14:textId="20867C8F" w:rsidR="00706589" w:rsidRPr="00C74925" w:rsidRDefault="00C40B5D" w:rsidP="00DD2723">
      <w:pPr>
        <w:pStyle w:val="NormalWeb"/>
        <w:numPr>
          <w:ilvl w:val="1"/>
          <w:numId w:val="6"/>
        </w:numPr>
        <w:spacing w:after="0" w:afterAutospacing="0" w:line="360" w:lineRule="auto"/>
        <w:ind w:left="0" w:firstLine="274"/>
        <w:jc w:val="both"/>
      </w:pPr>
      <w:r w:rsidRPr="00C74925">
        <w:rPr>
          <w:b/>
          <w:bCs/>
        </w:rPr>
        <w:t>Technological Innovations</w:t>
      </w:r>
    </w:p>
    <w:p w14:paraId="2DBC61B9" w14:textId="404048EC" w:rsidR="00356051" w:rsidRPr="00C74925" w:rsidRDefault="00356051" w:rsidP="00DD2723">
      <w:pPr>
        <w:pStyle w:val="NormalWeb"/>
        <w:spacing w:before="0" w:beforeAutospacing="0" w:line="360" w:lineRule="auto"/>
        <w:ind w:firstLine="360"/>
        <w:jc w:val="both"/>
      </w:pPr>
      <w:r w:rsidRPr="00C74925">
        <w:t xml:space="preserve">Advances in agricultural technology provide valuable opportunities to strengthen the resilience of sericulture against climate change. Precision farming tools—such as remote sensing and geographic information systems (GIS)—allow for more efficient monitoring and management of mulberry cultivation, improving resource utilization and minimizing environmental impacts (Xu </w:t>
      </w:r>
      <w:r w:rsidR="005E7B91" w:rsidRPr="00C74925">
        <w:rPr>
          <w:i/>
          <w:iCs/>
        </w:rPr>
        <w:t>et al</w:t>
      </w:r>
      <w:r w:rsidRPr="00C74925">
        <w:t>., 2020). Additionally, climate forecasting systems offer critical insights for anticipating weather-related risks, enabling timely adaptive measures such as modifying planting schedules or deploying protective interventions during extreme weather events.</w:t>
      </w:r>
    </w:p>
    <w:p w14:paraId="70D95014" w14:textId="365B614E" w:rsidR="00706589" w:rsidRPr="00C74925" w:rsidRDefault="00C40B5D" w:rsidP="00DD2723">
      <w:pPr>
        <w:pStyle w:val="NormalWeb"/>
        <w:numPr>
          <w:ilvl w:val="1"/>
          <w:numId w:val="6"/>
        </w:numPr>
        <w:spacing w:after="0" w:afterAutospacing="0" w:line="360" w:lineRule="auto"/>
        <w:ind w:left="0" w:firstLine="274"/>
        <w:jc w:val="both"/>
      </w:pPr>
      <w:r w:rsidRPr="00C74925">
        <w:rPr>
          <w:b/>
          <w:bCs/>
        </w:rPr>
        <w:t>Policy Support and Funding</w:t>
      </w:r>
    </w:p>
    <w:p w14:paraId="694E20D0" w14:textId="19DA902A" w:rsidR="00706589" w:rsidRPr="00C74925" w:rsidRDefault="00356051" w:rsidP="00DD2723">
      <w:pPr>
        <w:pStyle w:val="NormalWeb"/>
        <w:spacing w:before="0" w:beforeAutospacing="0" w:after="0" w:afterAutospacing="0" w:line="360" w:lineRule="auto"/>
        <w:ind w:firstLine="360"/>
        <w:jc w:val="both"/>
      </w:pPr>
      <w:r w:rsidRPr="00C74925">
        <w:lastRenderedPageBreak/>
        <w:t>Adapting sericulture to the challenges of climate change demands robust policy backing and sufficient investment in research and development. Governments and international bodies have a pivotal role in promoting knowledge exchange, building capacity, and sharing best practices among stakeholders in the silk industry. Targeted funding for R&amp;D efforts—focusing on climate-resilient silkworm and mulberry varieties, innovative production technologies, and sustainable management practices—is vital for safeguarding the sector’s future (FAO, 2020).</w:t>
      </w:r>
    </w:p>
    <w:p w14:paraId="0E47D89D" w14:textId="77777777" w:rsidR="003B46F5" w:rsidRPr="00C74925" w:rsidRDefault="00706589" w:rsidP="00DD2723">
      <w:pPr>
        <w:pStyle w:val="NormalWeb"/>
        <w:spacing w:before="0" w:beforeAutospacing="0" w:after="0" w:afterAutospacing="0" w:line="360" w:lineRule="auto"/>
        <w:ind w:firstLine="360"/>
        <w:jc w:val="both"/>
      </w:pPr>
      <w:r w:rsidRPr="00C74925">
        <w:rPr>
          <w:b/>
          <w:bCs/>
        </w:rPr>
        <w:tab/>
      </w:r>
      <w:r w:rsidR="00356051" w:rsidRPr="00C74925">
        <w:t xml:space="preserve">A comprehensive adaptation framework for sericulture must integrate technological, agronomic, and policy-driven measures. This includes breeding resilient varieties, refining cultivation techniques, implementing effective pest and disease control, and leveraging modern technological tools. With coordinated action from policymakers, researchers, industry partners, and farmers, the sericulture sector can remain productive and sustainable despite the growing pressures of climate change (Smith </w:t>
      </w:r>
      <w:r w:rsidR="005E7B91" w:rsidRPr="00C74925">
        <w:rPr>
          <w:i/>
          <w:iCs/>
        </w:rPr>
        <w:t>et al</w:t>
      </w:r>
      <w:r w:rsidR="00356051" w:rsidRPr="00C74925">
        <w:t>., 2022).</w:t>
      </w:r>
    </w:p>
    <w:p w14:paraId="77620A1F" w14:textId="73A8449E" w:rsidR="00071F81" w:rsidRPr="00C74925" w:rsidRDefault="00071F81" w:rsidP="00DD2723">
      <w:pPr>
        <w:pStyle w:val="NormalWeb"/>
        <w:numPr>
          <w:ilvl w:val="0"/>
          <w:numId w:val="6"/>
        </w:numPr>
        <w:spacing w:after="0" w:afterAutospacing="0" w:line="360" w:lineRule="auto"/>
        <w:jc w:val="both"/>
      </w:pPr>
      <w:r w:rsidRPr="00C74925">
        <w:rPr>
          <w:b/>
          <w:bCs/>
        </w:rPr>
        <w:t xml:space="preserve">Conclusion </w:t>
      </w:r>
    </w:p>
    <w:p w14:paraId="1B677594" w14:textId="1D140D2A" w:rsidR="00071F81" w:rsidRPr="00C74925" w:rsidRDefault="00071F81" w:rsidP="00DD2723">
      <w:pPr>
        <w:spacing w:after="100" w:afterAutospacing="1" w:line="360" w:lineRule="auto"/>
        <w:jc w:val="both"/>
        <w:rPr>
          <w:rFonts w:ascii="Times New Roman" w:eastAsia="Times New Roman" w:hAnsi="Times New Roman" w:cs="Times New Roman"/>
          <w:sz w:val="24"/>
          <w:szCs w:val="24"/>
        </w:rPr>
      </w:pPr>
      <w:r w:rsidRPr="00071F81">
        <w:rPr>
          <w:rFonts w:ascii="Times New Roman" w:eastAsia="Times New Roman" w:hAnsi="Times New Roman" w:cs="Times New Roman"/>
          <w:sz w:val="24"/>
          <w:szCs w:val="24"/>
        </w:rPr>
        <w:t>Climate change severely impacts sericulture by disrupting mulberry growth, silkworm health, and cocoon quality, thereby threatening farmer livelihoods and silk productivity. Developing climate-resilient breeds, sustainable cultivation practices, resource management, and farmer-focused interventions are essential to strengthen resilience. A multi-dimensional approach integrating science, sustainability, and policy support is key to ensuring climate-resilient and sustainable silk production.</w:t>
      </w:r>
    </w:p>
    <w:p w14:paraId="0BECCA38" w14:textId="43549D5E" w:rsidR="00397D7F" w:rsidRPr="00C74925" w:rsidRDefault="00112D63" w:rsidP="00C74925">
      <w:pPr>
        <w:pStyle w:val="NormalWeb"/>
        <w:spacing w:line="360" w:lineRule="auto"/>
        <w:jc w:val="both"/>
        <w:rPr>
          <w:b/>
          <w:bCs/>
        </w:rPr>
      </w:pPr>
      <w:r w:rsidRPr="00C74925">
        <w:rPr>
          <w:b/>
          <w:bCs/>
        </w:rPr>
        <w:t>References:</w:t>
      </w:r>
      <w:r w:rsidR="00397D7F" w:rsidRPr="00C74925">
        <w:tab/>
      </w:r>
    </w:p>
    <w:p w14:paraId="161680A4"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4C5089">
        <w:rPr>
          <w:rFonts w:ascii="Times New Roman" w:eastAsia="Times New Roman" w:hAnsi="Times New Roman" w:cs="Times New Roman"/>
          <w:sz w:val="24"/>
          <w:szCs w:val="24"/>
        </w:rPr>
        <w:t>Akahane</w:t>
      </w:r>
      <w:proofErr w:type="spellEnd"/>
      <w:r w:rsidRPr="004C5089">
        <w:rPr>
          <w:rFonts w:ascii="Times New Roman" w:eastAsia="Times New Roman" w:hAnsi="Times New Roman" w:cs="Times New Roman"/>
          <w:sz w:val="24"/>
          <w:szCs w:val="24"/>
        </w:rPr>
        <w:t xml:space="preserve">, T., &amp; </w:t>
      </w:r>
      <w:proofErr w:type="spellStart"/>
      <w:r w:rsidRPr="004C5089">
        <w:rPr>
          <w:rFonts w:ascii="Times New Roman" w:eastAsia="Times New Roman" w:hAnsi="Times New Roman" w:cs="Times New Roman"/>
          <w:sz w:val="24"/>
          <w:szCs w:val="24"/>
        </w:rPr>
        <w:t>Subouchi</w:t>
      </w:r>
      <w:proofErr w:type="spellEnd"/>
      <w:r w:rsidRPr="004C5089">
        <w:rPr>
          <w:rFonts w:ascii="Times New Roman" w:eastAsia="Times New Roman" w:hAnsi="Times New Roman" w:cs="Times New Roman"/>
          <w:sz w:val="24"/>
          <w:szCs w:val="24"/>
        </w:rPr>
        <w:t xml:space="preserve">, K. (1994). Reelability and water content of cocoon layer during the spinning stage. </w:t>
      </w:r>
      <w:r w:rsidRPr="004C5089">
        <w:rPr>
          <w:rFonts w:ascii="Times New Roman" w:eastAsia="Times New Roman" w:hAnsi="Times New Roman" w:cs="Times New Roman"/>
          <w:i/>
          <w:iCs/>
          <w:sz w:val="24"/>
          <w:szCs w:val="24"/>
        </w:rPr>
        <w:t>Journal of Sericultural Science of Japan, 63</w:t>
      </w:r>
      <w:r w:rsidRPr="004C5089">
        <w:rPr>
          <w:rFonts w:ascii="Times New Roman" w:eastAsia="Times New Roman" w:hAnsi="Times New Roman" w:cs="Times New Roman"/>
          <w:sz w:val="24"/>
          <w:szCs w:val="24"/>
        </w:rPr>
        <w:t>(3), 229–234.</w:t>
      </w:r>
    </w:p>
    <w:p w14:paraId="7851D330"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4C5089">
        <w:rPr>
          <w:rFonts w:ascii="Times New Roman" w:eastAsia="Times New Roman" w:hAnsi="Times New Roman" w:cs="Times New Roman"/>
          <w:sz w:val="24"/>
          <w:szCs w:val="24"/>
        </w:rPr>
        <w:t>Bekkamov</w:t>
      </w:r>
      <w:proofErr w:type="spellEnd"/>
      <w:r w:rsidRPr="004C5089">
        <w:rPr>
          <w:rFonts w:ascii="Times New Roman" w:eastAsia="Times New Roman" w:hAnsi="Times New Roman" w:cs="Times New Roman"/>
          <w:sz w:val="24"/>
          <w:szCs w:val="24"/>
        </w:rPr>
        <w:t xml:space="preserve">, C., &amp; </w:t>
      </w:r>
      <w:proofErr w:type="spellStart"/>
      <w:r w:rsidRPr="004C5089">
        <w:rPr>
          <w:rFonts w:ascii="Times New Roman" w:eastAsia="Times New Roman" w:hAnsi="Times New Roman" w:cs="Times New Roman"/>
          <w:sz w:val="24"/>
          <w:szCs w:val="24"/>
        </w:rPr>
        <w:t>Samatova</w:t>
      </w:r>
      <w:proofErr w:type="spellEnd"/>
      <w:r w:rsidRPr="004C5089">
        <w:rPr>
          <w:rFonts w:ascii="Times New Roman" w:eastAsia="Times New Roman" w:hAnsi="Times New Roman" w:cs="Times New Roman"/>
          <w:sz w:val="24"/>
          <w:szCs w:val="24"/>
        </w:rPr>
        <w:t xml:space="preserve">, S. (2023). Impact of temperature variations in worm containers and nutrition amount on silk glands and silk productivity. </w:t>
      </w:r>
      <w:r w:rsidRPr="004C5089">
        <w:rPr>
          <w:rFonts w:ascii="Times New Roman" w:eastAsia="Times New Roman" w:hAnsi="Times New Roman" w:cs="Times New Roman"/>
          <w:i/>
          <w:iCs/>
          <w:sz w:val="24"/>
          <w:szCs w:val="24"/>
        </w:rPr>
        <w:t>IOP Conference Series: Earth and Environmental Science, 1142</w:t>
      </w:r>
      <w:r w:rsidRPr="004C5089">
        <w:rPr>
          <w:rFonts w:ascii="Times New Roman" w:eastAsia="Times New Roman" w:hAnsi="Times New Roman" w:cs="Times New Roman"/>
          <w:sz w:val="24"/>
          <w:szCs w:val="24"/>
        </w:rPr>
        <w:t>(1), 012065.</w:t>
      </w:r>
    </w:p>
    <w:p w14:paraId="761FE0CE"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Chen, L., Zhao, Y., Wang, J., &amp; Li, X. (2023). Biotechnological interventions for enhancing silkworm adaptation to climate change. </w:t>
      </w:r>
      <w:r w:rsidRPr="004C5089">
        <w:rPr>
          <w:rFonts w:ascii="Times New Roman" w:eastAsia="Times New Roman" w:hAnsi="Times New Roman" w:cs="Times New Roman"/>
          <w:i/>
          <w:iCs/>
          <w:sz w:val="24"/>
          <w:szCs w:val="24"/>
        </w:rPr>
        <w:t>Biotechnology Advances, 35</w:t>
      </w:r>
      <w:r w:rsidRPr="004C5089">
        <w:rPr>
          <w:rFonts w:ascii="Times New Roman" w:eastAsia="Times New Roman" w:hAnsi="Times New Roman" w:cs="Times New Roman"/>
          <w:sz w:val="24"/>
          <w:szCs w:val="24"/>
        </w:rPr>
        <w:t>(4), 789–802.</w:t>
      </w:r>
    </w:p>
    <w:p w14:paraId="40002F27"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lastRenderedPageBreak/>
        <w:t xml:space="preserve">Chen, Y., Liu, J., Wu, X., Zhang, J., &amp; Li, M. (2019). Effects of climate change on mulberry distribution and silkworm rearing in China. </w:t>
      </w:r>
      <w:r w:rsidRPr="004C5089">
        <w:rPr>
          <w:rFonts w:ascii="Times New Roman" w:eastAsia="Times New Roman" w:hAnsi="Times New Roman" w:cs="Times New Roman"/>
          <w:i/>
          <w:iCs/>
          <w:sz w:val="24"/>
          <w:szCs w:val="24"/>
        </w:rPr>
        <w:t>Agricultural and Forest Meteorology, 276–277</w:t>
      </w:r>
      <w:r w:rsidRPr="004C5089">
        <w:rPr>
          <w:rFonts w:ascii="Times New Roman" w:eastAsia="Times New Roman" w:hAnsi="Times New Roman" w:cs="Times New Roman"/>
          <w:sz w:val="24"/>
          <w:szCs w:val="24"/>
        </w:rPr>
        <w:t>, 107625. https://doi.org/10.1016/j.agrformet.2019.107625</w:t>
      </w:r>
    </w:p>
    <w:p w14:paraId="621DCFCB"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Das, M., Misra, A. K., &amp; Goswami, A. (2018). Water management in mulberry cultivation. In M. K. Sinha &amp; A. K. Misra (Eds.), </w:t>
      </w:r>
      <w:r w:rsidRPr="004C5089">
        <w:rPr>
          <w:rFonts w:ascii="Times New Roman" w:eastAsia="Times New Roman" w:hAnsi="Times New Roman" w:cs="Times New Roman"/>
          <w:i/>
          <w:iCs/>
          <w:sz w:val="24"/>
          <w:szCs w:val="24"/>
        </w:rPr>
        <w:t>Mulberry cultivation and utilization</w:t>
      </w:r>
      <w:r w:rsidRPr="004C5089">
        <w:rPr>
          <w:rFonts w:ascii="Times New Roman" w:eastAsia="Times New Roman" w:hAnsi="Times New Roman" w:cs="Times New Roman"/>
          <w:sz w:val="24"/>
          <w:szCs w:val="24"/>
        </w:rPr>
        <w:t xml:space="preserve"> (pp. 117–138). Springer, Singapore.</w:t>
      </w:r>
    </w:p>
    <w:p w14:paraId="2CB99CC7" w14:textId="7A2B82E9"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Food and Agriculture Organization of the United Nations. (2020). </w:t>
      </w:r>
      <w:r w:rsidRPr="004C5089">
        <w:rPr>
          <w:rFonts w:ascii="Times New Roman" w:eastAsia="Times New Roman" w:hAnsi="Times New Roman" w:cs="Times New Roman"/>
          <w:i/>
          <w:iCs/>
          <w:sz w:val="24"/>
          <w:szCs w:val="24"/>
        </w:rPr>
        <w:t>Climate change and the global silk sector: Scoping the challenges and the way forward.</w:t>
      </w:r>
      <w:r w:rsidRPr="004C5089">
        <w:rPr>
          <w:rFonts w:ascii="Times New Roman" w:eastAsia="Times New Roman" w:hAnsi="Times New Roman" w:cs="Times New Roman"/>
          <w:sz w:val="24"/>
          <w:szCs w:val="24"/>
        </w:rPr>
        <w:t xml:space="preserve"> FAO, Rome.</w:t>
      </w:r>
    </w:p>
    <w:p w14:paraId="67C045B3"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Gani, M. N. A., &amp; Ghosh, M. K. (2018). Impact of climate change on agriculture and sericulture. </w:t>
      </w:r>
      <w:r w:rsidRPr="004C5089">
        <w:rPr>
          <w:rFonts w:ascii="Times New Roman" w:eastAsia="Times New Roman" w:hAnsi="Times New Roman" w:cs="Times New Roman"/>
          <w:i/>
          <w:iCs/>
          <w:sz w:val="24"/>
          <w:szCs w:val="24"/>
        </w:rPr>
        <w:t>Journal of Entomology and Zoology Studies, 6</w:t>
      </w:r>
      <w:r w:rsidRPr="004C5089">
        <w:rPr>
          <w:rFonts w:ascii="Times New Roman" w:eastAsia="Times New Roman" w:hAnsi="Times New Roman" w:cs="Times New Roman"/>
          <w:sz w:val="24"/>
          <w:szCs w:val="24"/>
        </w:rPr>
        <w:t>, 426–429.</w:t>
      </w:r>
    </w:p>
    <w:p w14:paraId="563EC1D6"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Goodpasture, J. C. (2015). </w:t>
      </w:r>
      <w:r w:rsidRPr="004C5089">
        <w:rPr>
          <w:rFonts w:ascii="Times New Roman" w:eastAsia="Times New Roman" w:hAnsi="Times New Roman" w:cs="Times New Roman"/>
          <w:i/>
          <w:iCs/>
          <w:sz w:val="24"/>
          <w:szCs w:val="24"/>
        </w:rPr>
        <w:t>The world of silk.</w:t>
      </w:r>
      <w:r w:rsidRPr="004C5089">
        <w:rPr>
          <w:rFonts w:ascii="Times New Roman" w:eastAsia="Times New Roman" w:hAnsi="Times New Roman" w:cs="Times New Roman"/>
          <w:sz w:val="24"/>
          <w:szCs w:val="24"/>
        </w:rPr>
        <w:t xml:space="preserve"> University of California Press.</w:t>
      </w:r>
    </w:p>
    <w:p w14:paraId="409F1877"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Gopalakrishnan, C., Shilpa, M., &amp; Prabhu, S. (2021). Pest and sericulture: Disease management in a review. </w:t>
      </w:r>
      <w:r w:rsidRPr="004C5089">
        <w:rPr>
          <w:rFonts w:ascii="Times New Roman" w:eastAsia="Times New Roman" w:hAnsi="Times New Roman" w:cs="Times New Roman"/>
          <w:i/>
          <w:iCs/>
          <w:sz w:val="24"/>
          <w:szCs w:val="24"/>
        </w:rPr>
        <w:t>International Journal of Current Microbiology and Applied Sciences, 10</w:t>
      </w:r>
      <w:r w:rsidRPr="004C5089">
        <w:rPr>
          <w:rFonts w:ascii="Times New Roman" w:eastAsia="Times New Roman" w:hAnsi="Times New Roman" w:cs="Times New Roman"/>
          <w:sz w:val="24"/>
          <w:szCs w:val="24"/>
        </w:rPr>
        <w:t>(6), 1411–1430.</w:t>
      </w:r>
    </w:p>
    <w:p w14:paraId="327A7263"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Gowda, B. N., &amp; Reddy, N. M. (2007). Influence of different environmental conditions on cocoon parameters and their effects on reeling performance of bivoltine hybrids of silkworm, </w:t>
      </w:r>
      <w:r w:rsidRPr="004C5089">
        <w:rPr>
          <w:rFonts w:ascii="Times New Roman" w:eastAsia="Times New Roman" w:hAnsi="Times New Roman" w:cs="Times New Roman"/>
          <w:i/>
          <w:iCs/>
          <w:sz w:val="24"/>
          <w:szCs w:val="24"/>
        </w:rPr>
        <w:t>Bombyx mori</w:t>
      </w:r>
      <w:r w:rsidRPr="004C5089">
        <w:rPr>
          <w:rFonts w:ascii="Times New Roman" w:eastAsia="Times New Roman" w:hAnsi="Times New Roman" w:cs="Times New Roman"/>
          <w:sz w:val="24"/>
          <w:szCs w:val="24"/>
        </w:rPr>
        <w:t xml:space="preserve">. </w:t>
      </w:r>
      <w:r w:rsidRPr="004C5089">
        <w:rPr>
          <w:rFonts w:ascii="Times New Roman" w:eastAsia="Times New Roman" w:hAnsi="Times New Roman" w:cs="Times New Roman"/>
          <w:i/>
          <w:iCs/>
          <w:sz w:val="24"/>
          <w:szCs w:val="24"/>
        </w:rPr>
        <w:t>International Journal of Industrial Entomology, 14</w:t>
      </w:r>
      <w:r w:rsidRPr="004C5089">
        <w:rPr>
          <w:rFonts w:ascii="Times New Roman" w:eastAsia="Times New Roman" w:hAnsi="Times New Roman" w:cs="Times New Roman"/>
          <w:sz w:val="24"/>
          <w:szCs w:val="24"/>
        </w:rPr>
        <w:t>, 15–21.</w:t>
      </w:r>
    </w:p>
    <w:p w14:paraId="21FE3980"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Gupta, N., &amp; Sharma, A. (2021). Enhancing soil fertility and mulberry yield through organic amendments. </w:t>
      </w:r>
      <w:r w:rsidRPr="004C5089">
        <w:rPr>
          <w:rFonts w:ascii="Times New Roman" w:eastAsia="Times New Roman" w:hAnsi="Times New Roman" w:cs="Times New Roman"/>
          <w:i/>
          <w:iCs/>
          <w:sz w:val="24"/>
          <w:szCs w:val="24"/>
        </w:rPr>
        <w:t>International Journal of Agriculture and Biology, 23</w:t>
      </w:r>
      <w:r w:rsidRPr="004C5089">
        <w:rPr>
          <w:rFonts w:ascii="Times New Roman" w:eastAsia="Times New Roman" w:hAnsi="Times New Roman" w:cs="Times New Roman"/>
          <w:sz w:val="24"/>
          <w:szCs w:val="24"/>
        </w:rPr>
        <w:t>(4), 601–609.</w:t>
      </w:r>
    </w:p>
    <w:p w14:paraId="30F09D92"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Hariharan, S., Monisha, U., Logeshwari, S. M., Mounisha, K., Mohana, J., &amp; Kumar, A. S. K. (2024). Impact of climate change on sericulture: Adaptation strategies and future directions. </w:t>
      </w:r>
      <w:r w:rsidRPr="004C5089">
        <w:rPr>
          <w:rFonts w:ascii="Times New Roman" w:eastAsia="Times New Roman" w:hAnsi="Times New Roman" w:cs="Times New Roman"/>
          <w:i/>
          <w:iCs/>
          <w:sz w:val="24"/>
          <w:szCs w:val="24"/>
        </w:rPr>
        <w:t>Uttar Pradesh Journal of Zoology, 45</w:t>
      </w:r>
      <w:r w:rsidRPr="004C5089">
        <w:rPr>
          <w:rFonts w:ascii="Times New Roman" w:eastAsia="Times New Roman" w:hAnsi="Times New Roman" w:cs="Times New Roman"/>
          <w:sz w:val="24"/>
          <w:szCs w:val="24"/>
        </w:rPr>
        <w:t>(16), 570–580</w:t>
      </w:r>
    </w:p>
    <w:p w14:paraId="19D9BB1D"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Hinton, H. (2012). </w:t>
      </w:r>
      <w:r w:rsidRPr="004C5089">
        <w:rPr>
          <w:rFonts w:ascii="Times New Roman" w:eastAsia="Times New Roman" w:hAnsi="Times New Roman" w:cs="Times New Roman"/>
          <w:i/>
          <w:iCs/>
          <w:sz w:val="24"/>
          <w:szCs w:val="24"/>
        </w:rPr>
        <w:t>The silk road.</w:t>
      </w:r>
      <w:r w:rsidRPr="004C5089">
        <w:rPr>
          <w:rFonts w:ascii="Times New Roman" w:eastAsia="Times New Roman" w:hAnsi="Times New Roman" w:cs="Times New Roman"/>
          <w:sz w:val="24"/>
          <w:szCs w:val="24"/>
        </w:rPr>
        <w:t xml:space="preserve"> Oxford University Press.</w:t>
      </w:r>
    </w:p>
    <w:p w14:paraId="50EC0F8A"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lastRenderedPageBreak/>
        <w:t xml:space="preserve">Hussain, M., Khan, S. A., Naeem, M., &amp; Nasir, M. F. (2011). Effect of rearing temperature and humidity on fecundity and fertility of silkworm, </w:t>
      </w:r>
      <w:r w:rsidRPr="004C5089">
        <w:rPr>
          <w:rFonts w:ascii="Times New Roman" w:eastAsia="Times New Roman" w:hAnsi="Times New Roman" w:cs="Times New Roman"/>
          <w:i/>
          <w:iCs/>
          <w:sz w:val="24"/>
          <w:szCs w:val="24"/>
        </w:rPr>
        <w:t>Bombyx mori</w:t>
      </w:r>
      <w:r w:rsidRPr="004C5089">
        <w:rPr>
          <w:rFonts w:ascii="Times New Roman" w:eastAsia="Times New Roman" w:hAnsi="Times New Roman" w:cs="Times New Roman"/>
          <w:sz w:val="24"/>
          <w:szCs w:val="24"/>
        </w:rPr>
        <w:t xml:space="preserve"> L. (</w:t>
      </w:r>
      <w:r w:rsidRPr="004C5089">
        <w:rPr>
          <w:rFonts w:ascii="Times New Roman" w:eastAsia="Times New Roman" w:hAnsi="Times New Roman" w:cs="Times New Roman"/>
          <w:i/>
          <w:iCs/>
          <w:sz w:val="24"/>
          <w:szCs w:val="24"/>
        </w:rPr>
        <w:t>Lepidoptera: Bombycidae</w:t>
      </w:r>
      <w:r w:rsidRPr="004C5089">
        <w:rPr>
          <w:rFonts w:ascii="Times New Roman" w:eastAsia="Times New Roman" w:hAnsi="Times New Roman" w:cs="Times New Roman"/>
          <w:sz w:val="24"/>
          <w:szCs w:val="24"/>
        </w:rPr>
        <w:t xml:space="preserve">). </w:t>
      </w:r>
      <w:r w:rsidRPr="004C5089">
        <w:rPr>
          <w:rFonts w:ascii="Times New Roman" w:eastAsia="Times New Roman" w:hAnsi="Times New Roman" w:cs="Times New Roman"/>
          <w:i/>
          <w:iCs/>
          <w:sz w:val="24"/>
          <w:szCs w:val="24"/>
        </w:rPr>
        <w:t>Pakistan Journal of Zoology, 43</w:t>
      </w:r>
      <w:r w:rsidRPr="004C5089">
        <w:rPr>
          <w:rFonts w:ascii="Times New Roman" w:eastAsia="Times New Roman" w:hAnsi="Times New Roman" w:cs="Times New Roman"/>
          <w:sz w:val="24"/>
          <w:szCs w:val="24"/>
        </w:rPr>
        <w:t>(5).</w:t>
      </w:r>
    </w:p>
    <w:p w14:paraId="0B1D1054"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Kumar, S., Jain, M., Verma, P., &amp; Singh, R. (2022). Enhancing carbon sequestration through modified cultivation practices. </w:t>
      </w:r>
      <w:r w:rsidRPr="004C5089">
        <w:rPr>
          <w:rFonts w:ascii="Times New Roman" w:eastAsia="Times New Roman" w:hAnsi="Times New Roman" w:cs="Times New Roman"/>
          <w:i/>
          <w:iCs/>
          <w:sz w:val="24"/>
          <w:szCs w:val="24"/>
        </w:rPr>
        <w:t>Journal of Climate Change and Agriculture, 8</w:t>
      </w:r>
      <w:r w:rsidRPr="004C5089">
        <w:rPr>
          <w:rFonts w:ascii="Times New Roman" w:eastAsia="Times New Roman" w:hAnsi="Times New Roman" w:cs="Times New Roman"/>
          <w:sz w:val="24"/>
          <w:szCs w:val="24"/>
        </w:rPr>
        <w:t>(2), 123–140.</w:t>
      </w:r>
    </w:p>
    <w:p w14:paraId="75082F45"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Lalitha, N., Singha, B. B., &amp; Choudhury, B. (2018). Impact of climate change in prospects of eri silkworm seed production in Assam – A review. </w:t>
      </w:r>
      <w:r w:rsidRPr="004C5089">
        <w:rPr>
          <w:rFonts w:ascii="Times New Roman" w:eastAsia="Times New Roman" w:hAnsi="Times New Roman" w:cs="Times New Roman"/>
          <w:i/>
          <w:iCs/>
          <w:sz w:val="24"/>
          <w:szCs w:val="24"/>
        </w:rPr>
        <w:t>Innovative Farming, 5</w:t>
      </w:r>
      <w:r w:rsidRPr="004C5089">
        <w:rPr>
          <w:rFonts w:ascii="Times New Roman" w:eastAsia="Times New Roman" w:hAnsi="Times New Roman" w:cs="Times New Roman"/>
          <w:sz w:val="24"/>
          <w:szCs w:val="24"/>
        </w:rPr>
        <w:t>(1), 10–14.</w:t>
      </w:r>
    </w:p>
    <w:p w14:paraId="560A5237" w14:textId="77777777" w:rsidR="00397D7F" w:rsidRPr="00C74925" w:rsidRDefault="00397D7F" w:rsidP="00DD2723">
      <w:pPr>
        <w:spacing w:before="100" w:beforeAutospacing="1" w:after="100" w:afterAutospacing="1" w:line="360" w:lineRule="auto"/>
        <w:ind w:left="720" w:hanging="720"/>
        <w:jc w:val="both"/>
        <w:rPr>
          <w:rFonts w:ascii="Times New Roman" w:hAnsi="Times New Roman" w:cs="Times New Roman"/>
          <w:sz w:val="24"/>
          <w:szCs w:val="24"/>
          <w:shd w:val="clear" w:color="auto" w:fill="FFFFFF"/>
        </w:rPr>
      </w:pPr>
      <w:r w:rsidRPr="00C74925">
        <w:rPr>
          <w:rFonts w:ascii="Times New Roman" w:hAnsi="Times New Roman" w:cs="Times New Roman"/>
          <w:sz w:val="24"/>
          <w:szCs w:val="24"/>
          <w:shd w:val="clear" w:color="auto" w:fill="FFFFFF"/>
        </w:rPr>
        <w:t>Legg, S. (2021). IPCC, 2021: Climate change 2021-the physical science basis. </w:t>
      </w:r>
      <w:r w:rsidRPr="00C74925">
        <w:rPr>
          <w:rFonts w:ascii="Times New Roman" w:hAnsi="Times New Roman" w:cs="Times New Roman"/>
          <w:i/>
          <w:iCs/>
          <w:sz w:val="24"/>
          <w:szCs w:val="24"/>
          <w:shd w:val="clear" w:color="auto" w:fill="FFFFFF"/>
        </w:rPr>
        <w:t>Interaction</w:t>
      </w:r>
      <w:r w:rsidRPr="00C74925">
        <w:rPr>
          <w:rFonts w:ascii="Times New Roman" w:hAnsi="Times New Roman" w:cs="Times New Roman"/>
          <w:sz w:val="24"/>
          <w:szCs w:val="24"/>
          <w:shd w:val="clear" w:color="auto" w:fill="FFFFFF"/>
        </w:rPr>
        <w:t>, </w:t>
      </w:r>
      <w:r w:rsidRPr="00C74925">
        <w:rPr>
          <w:rFonts w:ascii="Times New Roman" w:hAnsi="Times New Roman" w:cs="Times New Roman"/>
          <w:i/>
          <w:iCs/>
          <w:sz w:val="24"/>
          <w:szCs w:val="24"/>
          <w:shd w:val="clear" w:color="auto" w:fill="FFFFFF"/>
        </w:rPr>
        <w:t>49</w:t>
      </w:r>
      <w:r w:rsidRPr="00C74925">
        <w:rPr>
          <w:rFonts w:ascii="Times New Roman" w:hAnsi="Times New Roman" w:cs="Times New Roman"/>
          <w:sz w:val="24"/>
          <w:szCs w:val="24"/>
          <w:shd w:val="clear" w:color="auto" w:fill="FFFFFF"/>
        </w:rPr>
        <w:t>(4), 44-45.</w:t>
      </w:r>
    </w:p>
    <w:p w14:paraId="6500F466" w14:textId="76E32AAB" w:rsidR="00397D7F" w:rsidRPr="00C74925"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Li, Y., Wang, X., &amp; Zhang, H. (2022). Effects of farmyard manure and vermicompost on soil properties and mulberry productivity. </w:t>
      </w:r>
      <w:r w:rsidRPr="004C5089">
        <w:rPr>
          <w:rFonts w:ascii="Times New Roman" w:eastAsia="Times New Roman" w:hAnsi="Times New Roman" w:cs="Times New Roman"/>
          <w:i/>
          <w:iCs/>
          <w:sz w:val="24"/>
          <w:szCs w:val="24"/>
        </w:rPr>
        <w:t>Soil Use and Management, 38</w:t>
      </w:r>
      <w:r w:rsidRPr="004C5089">
        <w:rPr>
          <w:rFonts w:ascii="Times New Roman" w:eastAsia="Times New Roman" w:hAnsi="Times New Roman" w:cs="Times New Roman"/>
          <w:sz w:val="24"/>
          <w:szCs w:val="24"/>
        </w:rPr>
        <w:t>(1), 115–127.</w:t>
      </w:r>
    </w:p>
    <w:p w14:paraId="04086648" w14:textId="77777777" w:rsidR="00C95E1B" w:rsidRPr="00C95E1B" w:rsidRDefault="00C95E1B" w:rsidP="00DD2723">
      <w:pPr>
        <w:spacing w:before="100" w:beforeAutospacing="1" w:after="100" w:afterAutospacing="1" w:line="360" w:lineRule="auto"/>
        <w:ind w:left="720" w:hanging="720"/>
        <w:rPr>
          <w:rFonts w:ascii="Times New Roman" w:eastAsia="Times New Roman" w:hAnsi="Times New Roman" w:cs="Times New Roman"/>
          <w:sz w:val="24"/>
          <w:szCs w:val="24"/>
        </w:rPr>
      </w:pPr>
      <w:r w:rsidRPr="00C95E1B">
        <w:rPr>
          <w:rFonts w:ascii="Times New Roman" w:eastAsia="Times New Roman" w:hAnsi="Times New Roman" w:cs="Times New Roman"/>
          <w:sz w:val="24"/>
          <w:szCs w:val="24"/>
        </w:rPr>
        <w:t>Liu, F. J., Zhang, X. J., &amp; Li, X. (2019). Silkworm (</w:t>
      </w:r>
      <w:r w:rsidRPr="00C95E1B">
        <w:rPr>
          <w:rFonts w:ascii="Times New Roman" w:eastAsia="Times New Roman" w:hAnsi="Times New Roman" w:cs="Times New Roman"/>
          <w:i/>
          <w:iCs/>
          <w:sz w:val="24"/>
          <w:szCs w:val="24"/>
        </w:rPr>
        <w:t>Bombyx mori</w:t>
      </w:r>
      <w:r w:rsidRPr="00C95E1B">
        <w:rPr>
          <w:rFonts w:ascii="Times New Roman" w:eastAsia="Times New Roman" w:hAnsi="Times New Roman" w:cs="Times New Roman"/>
          <w:sz w:val="24"/>
          <w:szCs w:val="24"/>
        </w:rPr>
        <w:t xml:space="preserve">) cocoon vs. wild cocoon: Multi-layer structure and performance characterization. </w:t>
      </w:r>
      <w:r w:rsidRPr="00C95E1B">
        <w:rPr>
          <w:rFonts w:ascii="Times New Roman" w:eastAsia="Times New Roman" w:hAnsi="Times New Roman" w:cs="Times New Roman"/>
          <w:i/>
          <w:iCs/>
          <w:sz w:val="24"/>
          <w:szCs w:val="24"/>
        </w:rPr>
        <w:t>Journal of Thermal Analysis and Calorimetry, 23</w:t>
      </w:r>
      <w:r w:rsidRPr="00C95E1B">
        <w:rPr>
          <w:rFonts w:ascii="Times New Roman" w:eastAsia="Times New Roman" w:hAnsi="Times New Roman" w:cs="Times New Roman"/>
          <w:sz w:val="24"/>
          <w:szCs w:val="24"/>
        </w:rPr>
        <w:t>(4), 2135–2142.</w:t>
      </w:r>
    </w:p>
    <w:p w14:paraId="70ACE6E3"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Mehraj, S., Kamili, A. S., Ganie, N. A., Mir, M. R., Manzoor, M., &amp; Sharma, S. A. (2023). Correlation analysis between mulberry sprouting and weather parameters under changing climate scenario. </w:t>
      </w:r>
      <w:r w:rsidRPr="004C5089">
        <w:rPr>
          <w:rFonts w:ascii="Times New Roman" w:eastAsia="Times New Roman" w:hAnsi="Times New Roman" w:cs="Times New Roman"/>
          <w:i/>
          <w:iCs/>
          <w:sz w:val="24"/>
          <w:szCs w:val="24"/>
        </w:rPr>
        <w:t>Research Journal of Chemical and Environmental Sciences, 11</w:t>
      </w:r>
      <w:r w:rsidRPr="004C5089">
        <w:rPr>
          <w:rFonts w:ascii="Times New Roman" w:eastAsia="Times New Roman" w:hAnsi="Times New Roman" w:cs="Times New Roman"/>
          <w:sz w:val="24"/>
          <w:szCs w:val="24"/>
        </w:rPr>
        <w:t>, 1–4.</w:t>
      </w:r>
    </w:p>
    <w:p w14:paraId="342279A4"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Myler, J. (2000). Effects of temperature on mulberry leaf yield and silkworm development. </w:t>
      </w:r>
      <w:r w:rsidRPr="004C5089">
        <w:rPr>
          <w:rFonts w:ascii="Times New Roman" w:eastAsia="Times New Roman" w:hAnsi="Times New Roman" w:cs="Times New Roman"/>
          <w:i/>
          <w:iCs/>
          <w:sz w:val="24"/>
          <w:szCs w:val="24"/>
        </w:rPr>
        <w:t>Journal of Entomology Research, 15</w:t>
      </w:r>
      <w:r w:rsidRPr="004C5089">
        <w:rPr>
          <w:rFonts w:ascii="Times New Roman" w:eastAsia="Times New Roman" w:hAnsi="Times New Roman" w:cs="Times New Roman"/>
          <w:sz w:val="24"/>
          <w:szCs w:val="24"/>
        </w:rPr>
        <w:t>(3), 213–220.</w:t>
      </w:r>
    </w:p>
    <w:p w14:paraId="29A16710"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Nagaraju, J. (2002). Application of genetic principles for improving silk production. </w:t>
      </w:r>
      <w:r w:rsidRPr="004C5089">
        <w:rPr>
          <w:rFonts w:ascii="Times New Roman" w:eastAsia="Times New Roman" w:hAnsi="Times New Roman" w:cs="Times New Roman"/>
          <w:i/>
          <w:iCs/>
          <w:sz w:val="24"/>
          <w:szCs w:val="24"/>
        </w:rPr>
        <w:t>Current Science, 83</w:t>
      </w:r>
      <w:r w:rsidRPr="004C5089">
        <w:rPr>
          <w:rFonts w:ascii="Times New Roman" w:eastAsia="Times New Roman" w:hAnsi="Times New Roman" w:cs="Times New Roman"/>
          <w:sz w:val="24"/>
          <w:szCs w:val="24"/>
        </w:rPr>
        <w:t>(4), 409–414.</w:t>
      </w:r>
    </w:p>
    <w:p w14:paraId="2FFBAC87"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Nakada, T. (1993). Genetic differentiation of cocoon shape in silkworm, </w:t>
      </w:r>
      <w:r w:rsidRPr="004C5089">
        <w:rPr>
          <w:rFonts w:ascii="Times New Roman" w:eastAsia="Times New Roman" w:hAnsi="Times New Roman" w:cs="Times New Roman"/>
          <w:i/>
          <w:iCs/>
          <w:sz w:val="24"/>
          <w:szCs w:val="24"/>
        </w:rPr>
        <w:t>Bombyx mori</w:t>
      </w:r>
      <w:r w:rsidRPr="004C5089">
        <w:rPr>
          <w:rFonts w:ascii="Times New Roman" w:eastAsia="Times New Roman" w:hAnsi="Times New Roman" w:cs="Times New Roman"/>
          <w:sz w:val="24"/>
          <w:szCs w:val="24"/>
        </w:rPr>
        <w:t xml:space="preserve">. In </w:t>
      </w:r>
      <w:r w:rsidRPr="004C5089">
        <w:rPr>
          <w:rFonts w:ascii="Times New Roman" w:eastAsia="Times New Roman" w:hAnsi="Times New Roman" w:cs="Times New Roman"/>
          <w:i/>
          <w:iCs/>
          <w:sz w:val="24"/>
          <w:szCs w:val="24"/>
        </w:rPr>
        <w:t>International Congress of Genetics</w:t>
      </w:r>
      <w:r w:rsidRPr="004C5089">
        <w:rPr>
          <w:rFonts w:ascii="Times New Roman" w:eastAsia="Times New Roman" w:hAnsi="Times New Roman" w:cs="Times New Roman"/>
          <w:sz w:val="24"/>
          <w:szCs w:val="24"/>
        </w:rPr>
        <w:t xml:space="preserve"> (p. 224).</w:t>
      </w:r>
    </w:p>
    <w:p w14:paraId="6516771B" w14:textId="77777777" w:rsidR="00397D7F" w:rsidRPr="00C74925" w:rsidRDefault="00397D7F" w:rsidP="00DD2723">
      <w:pPr>
        <w:spacing w:before="100" w:beforeAutospacing="1" w:after="100" w:afterAutospacing="1" w:line="360" w:lineRule="auto"/>
        <w:ind w:left="720" w:hanging="720"/>
        <w:jc w:val="both"/>
        <w:rPr>
          <w:rFonts w:ascii="Times New Roman" w:eastAsia="Times New Roman" w:hAnsi="Times New Roman" w:cs="Times New Roman"/>
          <w:i/>
          <w:iCs/>
          <w:sz w:val="24"/>
          <w:szCs w:val="24"/>
        </w:rPr>
      </w:pPr>
      <w:r w:rsidRPr="004C5089">
        <w:rPr>
          <w:rFonts w:ascii="Times New Roman" w:eastAsia="Times New Roman" w:hAnsi="Times New Roman" w:cs="Times New Roman"/>
          <w:sz w:val="24"/>
          <w:szCs w:val="24"/>
        </w:rPr>
        <w:t xml:space="preserve">NASA. (2022). </w:t>
      </w:r>
      <w:r w:rsidRPr="004C5089">
        <w:rPr>
          <w:rFonts w:ascii="Times New Roman" w:eastAsia="Times New Roman" w:hAnsi="Times New Roman" w:cs="Times New Roman"/>
          <w:i/>
          <w:iCs/>
          <w:sz w:val="24"/>
          <w:szCs w:val="24"/>
        </w:rPr>
        <w:t>Global climate change: Vital signs of the planet.</w:t>
      </w:r>
    </w:p>
    <w:p w14:paraId="29E42C43"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lastRenderedPageBreak/>
        <w:t xml:space="preserve">Qadri, S. F. I., Malik, M. A., </w:t>
      </w:r>
      <w:proofErr w:type="spellStart"/>
      <w:r w:rsidRPr="004C5089">
        <w:rPr>
          <w:rFonts w:ascii="Times New Roman" w:eastAsia="Times New Roman" w:hAnsi="Times New Roman" w:cs="Times New Roman"/>
          <w:sz w:val="24"/>
          <w:szCs w:val="24"/>
        </w:rPr>
        <w:t>Sabhat</w:t>
      </w:r>
      <w:proofErr w:type="spellEnd"/>
      <w:r w:rsidRPr="004C5089">
        <w:rPr>
          <w:rFonts w:ascii="Times New Roman" w:eastAsia="Times New Roman" w:hAnsi="Times New Roman" w:cs="Times New Roman"/>
          <w:sz w:val="24"/>
          <w:szCs w:val="24"/>
        </w:rPr>
        <w:t xml:space="preserve">, A., &amp; Malik, F. A. (2010). Adoption of improved sericultural practices by sericulturists in border area of Kashmir. </w:t>
      </w:r>
      <w:r w:rsidRPr="004C5089">
        <w:rPr>
          <w:rFonts w:ascii="Times New Roman" w:eastAsia="Times New Roman" w:hAnsi="Times New Roman" w:cs="Times New Roman"/>
          <w:i/>
          <w:iCs/>
          <w:sz w:val="24"/>
          <w:szCs w:val="24"/>
        </w:rPr>
        <w:t>International Journal of Agriculture Statistics and Sciences, 6</w:t>
      </w:r>
      <w:r w:rsidRPr="004C5089">
        <w:rPr>
          <w:rFonts w:ascii="Times New Roman" w:eastAsia="Times New Roman" w:hAnsi="Times New Roman" w:cs="Times New Roman"/>
          <w:sz w:val="24"/>
          <w:szCs w:val="24"/>
        </w:rPr>
        <w:t>(1), 197–201.</w:t>
      </w:r>
    </w:p>
    <w:p w14:paraId="3182DDEF"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4C5089">
        <w:rPr>
          <w:rFonts w:ascii="Times New Roman" w:eastAsia="Times New Roman" w:hAnsi="Times New Roman" w:cs="Times New Roman"/>
          <w:sz w:val="24"/>
          <w:szCs w:val="24"/>
        </w:rPr>
        <w:t>Rahmathulla</w:t>
      </w:r>
      <w:proofErr w:type="spellEnd"/>
      <w:r w:rsidRPr="004C5089">
        <w:rPr>
          <w:rFonts w:ascii="Times New Roman" w:eastAsia="Times New Roman" w:hAnsi="Times New Roman" w:cs="Times New Roman"/>
          <w:sz w:val="24"/>
          <w:szCs w:val="24"/>
        </w:rPr>
        <w:t>, V. K. (2012). Management of climatic factors for successful silkworm (</w:t>
      </w:r>
      <w:r w:rsidRPr="004C5089">
        <w:rPr>
          <w:rFonts w:ascii="Times New Roman" w:eastAsia="Times New Roman" w:hAnsi="Times New Roman" w:cs="Times New Roman"/>
          <w:i/>
          <w:iCs/>
          <w:sz w:val="24"/>
          <w:szCs w:val="24"/>
        </w:rPr>
        <w:t>Bombyx mori</w:t>
      </w:r>
      <w:r w:rsidRPr="004C5089">
        <w:rPr>
          <w:rFonts w:ascii="Times New Roman" w:eastAsia="Times New Roman" w:hAnsi="Times New Roman" w:cs="Times New Roman"/>
          <w:sz w:val="24"/>
          <w:szCs w:val="24"/>
        </w:rPr>
        <w:t xml:space="preserve"> L.) crop and higher silk production: A review. </w:t>
      </w:r>
      <w:r w:rsidRPr="004C5089">
        <w:rPr>
          <w:rFonts w:ascii="Times New Roman" w:eastAsia="Times New Roman" w:hAnsi="Times New Roman" w:cs="Times New Roman"/>
          <w:i/>
          <w:iCs/>
          <w:sz w:val="24"/>
          <w:szCs w:val="24"/>
        </w:rPr>
        <w:t>Psyche: A Journal of Entomology, 2012</w:t>
      </w:r>
      <w:r w:rsidRPr="004C5089">
        <w:rPr>
          <w:rFonts w:ascii="Times New Roman" w:eastAsia="Times New Roman" w:hAnsi="Times New Roman" w:cs="Times New Roman"/>
          <w:sz w:val="24"/>
          <w:szCs w:val="24"/>
        </w:rPr>
        <w:t>, 121234.</w:t>
      </w:r>
    </w:p>
    <w:p w14:paraId="0488DA44"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4C5089">
        <w:rPr>
          <w:rFonts w:ascii="Times New Roman" w:eastAsia="Times New Roman" w:hAnsi="Times New Roman" w:cs="Times New Roman"/>
          <w:sz w:val="24"/>
          <w:szCs w:val="24"/>
        </w:rPr>
        <w:t>Rahmathulla</w:t>
      </w:r>
      <w:proofErr w:type="spellEnd"/>
      <w:r w:rsidRPr="004C5089">
        <w:rPr>
          <w:rFonts w:ascii="Times New Roman" w:eastAsia="Times New Roman" w:hAnsi="Times New Roman" w:cs="Times New Roman"/>
          <w:sz w:val="24"/>
          <w:szCs w:val="24"/>
        </w:rPr>
        <w:t xml:space="preserve">, V. K., Srinivasa, G., </w:t>
      </w:r>
      <w:proofErr w:type="spellStart"/>
      <w:r w:rsidRPr="004C5089">
        <w:rPr>
          <w:rFonts w:ascii="Times New Roman" w:eastAsia="Times New Roman" w:hAnsi="Times New Roman" w:cs="Times New Roman"/>
          <w:sz w:val="24"/>
          <w:szCs w:val="24"/>
        </w:rPr>
        <w:t>Himantharaj</w:t>
      </w:r>
      <w:proofErr w:type="spellEnd"/>
      <w:r w:rsidRPr="004C5089">
        <w:rPr>
          <w:rFonts w:ascii="Times New Roman" w:eastAsia="Times New Roman" w:hAnsi="Times New Roman" w:cs="Times New Roman"/>
          <w:sz w:val="24"/>
          <w:szCs w:val="24"/>
        </w:rPr>
        <w:t xml:space="preserve">, M. T., &amp; Rajan, R. K. (2004). Influence of various environmental and nutritional factors during fifth instar silkworm rearing on silk </w:t>
      </w:r>
      <w:proofErr w:type="spellStart"/>
      <w:r w:rsidRPr="004C5089">
        <w:rPr>
          <w:rFonts w:ascii="Times New Roman" w:eastAsia="Times New Roman" w:hAnsi="Times New Roman" w:cs="Times New Roman"/>
          <w:sz w:val="24"/>
          <w:szCs w:val="24"/>
        </w:rPr>
        <w:t>fibre</w:t>
      </w:r>
      <w:proofErr w:type="spellEnd"/>
      <w:r w:rsidRPr="004C5089">
        <w:rPr>
          <w:rFonts w:ascii="Times New Roman" w:eastAsia="Times New Roman" w:hAnsi="Times New Roman" w:cs="Times New Roman"/>
          <w:sz w:val="24"/>
          <w:szCs w:val="24"/>
        </w:rPr>
        <w:t xml:space="preserve"> characters. </w:t>
      </w:r>
      <w:r w:rsidRPr="004C5089">
        <w:rPr>
          <w:rFonts w:ascii="Times New Roman" w:eastAsia="Times New Roman" w:hAnsi="Times New Roman" w:cs="Times New Roman"/>
          <w:i/>
          <w:iCs/>
          <w:sz w:val="24"/>
          <w:szCs w:val="24"/>
        </w:rPr>
        <w:t>Man Made Textiles in India, 47</w:t>
      </w:r>
      <w:r w:rsidRPr="004C5089">
        <w:rPr>
          <w:rFonts w:ascii="Times New Roman" w:eastAsia="Times New Roman" w:hAnsi="Times New Roman" w:cs="Times New Roman"/>
          <w:sz w:val="24"/>
          <w:szCs w:val="24"/>
        </w:rPr>
        <w:t>(7), 240–243.</w:t>
      </w:r>
    </w:p>
    <w:p w14:paraId="112A1E46"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Rao, S. P., &amp; Reddy, K. S. (2022). Soil management practices for improving mulberry yield under climate change scenarios. </w:t>
      </w:r>
      <w:r w:rsidRPr="004C5089">
        <w:rPr>
          <w:rFonts w:ascii="Times New Roman" w:eastAsia="Times New Roman" w:hAnsi="Times New Roman" w:cs="Times New Roman"/>
          <w:i/>
          <w:iCs/>
          <w:sz w:val="24"/>
          <w:szCs w:val="24"/>
        </w:rPr>
        <w:t>Agricultural Change Research, 11</w:t>
      </w:r>
      <w:r w:rsidRPr="004C5089">
        <w:rPr>
          <w:rFonts w:ascii="Times New Roman" w:eastAsia="Times New Roman" w:hAnsi="Times New Roman" w:cs="Times New Roman"/>
          <w:sz w:val="24"/>
          <w:szCs w:val="24"/>
        </w:rPr>
        <w:t>(2), 123–133.</w:t>
      </w:r>
    </w:p>
    <w:p w14:paraId="17D8266B" w14:textId="6A2D101D" w:rsidR="00397D7F" w:rsidRPr="00C74925"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Sarkar, T., Jana, M., &amp; Ghosh, S. (2020). Breeding for climate-resilient silkworm: A review. </w:t>
      </w:r>
      <w:proofErr w:type="spellStart"/>
      <w:r w:rsidRPr="004C5089">
        <w:rPr>
          <w:rFonts w:ascii="Times New Roman" w:eastAsia="Times New Roman" w:hAnsi="Times New Roman" w:cs="Times New Roman"/>
          <w:i/>
          <w:iCs/>
          <w:sz w:val="24"/>
          <w:szCs w:val="24"/>
        </w:rPr>
        <w:t>Sericologia</w:t>
      </w:r>
      <w:proofErr w:type="spellEnd"/>
      <w:r w:rsidRPr="004C5089">
        <w:rPr>
          <w:rFonts w:ascii="Times New Roman" w:eastAsia="Times New Roman" w:hAnsi="Times New Roman" w:cs="Times New Roman"/>
          <w:i/>
          <w:iCs/>
          <w:sz w:val="24"/>
          <w:szCs w:val="24"/>
        </w:rPr>
        <w:t>, 60</w:t>
      </w:r>
      <w:r w:rsidRPr="004C5089">
        <w:rPr>
          <w:rFonts w:ascii="Times New Roman" w:eastAsia="Times New Roman" w:hAnsi="Times New Roman" w:cs="Times New Roman"/>
          <w:sz w:val="24"/>
          <w:szCs w:val="24"/>
        </w:rPr>
        <w:t>(2), 99–107.</w:t>
      </w:r>
    </w:p>
    <w:p w14:paraId="5DD028D0" w14:textId="182AF1C3" w:rsidR="00C95E1B" w:rsidRPr="004C5089" w:rsidRDefault="00C95E1B" w:rsidP="00DD2723">
      <w:pPr>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r w:rsidRPr="00C95E1B">
        <w:rPr>
          <w:rFonts w:ascii="Times New Roman" w:eastAsia="Times New Roman" w:hAnsi="Times New Roman" w:cs="Times New Roman"/>
          <w:sz w:val="24"/>
          <w:szCs w:val="24"/>
        </w:rPr>
        <w:t>Seidavi</w:t>
      </w:r>
      <w:proofErr w:type="spellEnd"/>
      <w:r w:rsidRPr="00C95E1B">
        <w:rPr>
          <w:rFonts w:ascii="Times New Roman" w:eastAsia="Times New Roman" w:hAnsi="Times New Roman" w:cs="Times New Roman"/>
          <w:sz w:val="24"/>
          <w:szCs w:val="24"/>
        </w:rPr>
        <w:t xml:space="preserve">, A., </w:t>
      </w:r>
      <w:proofErr w:type="spellStart"/>
      <w:r w:rsidRPr="00C95E1B">
        <w:rPr>
          <w:rFonts w:ascii="Times New Roman" w:eastAsia="Times New Roman" w:hAnsi="Times New Roman" w:cs="Times New Roman"/>
          <w:sz w:val="24"/>
          <w:szCs w:val="24"/>
        </w:rPr>
        <w:t>Dadashbeiki</w:t>
      </w:r>
      <w:proofErr w:type="spellEnd"/>
      <w:r w:rsidRPr="00C95E1B">
        <w:rPr>
          <w:rFonts w:ascii="Times New Roman" w:eastAsia="Times New Roman" w:hAnsi="Times New Roman" w:cs="Times New Roman"/>
          <w:sz w:val="24"/>
          <w:szCs w:val="24"/>
        </w:rPr>
        <w:t xml:space="preserve">, M., Alimohammadi, M. H., van den Hoven, R., Payan Carreira, R., Laudadio, V., &amp; </w:t>
      </w:r>
      <w:proofErr w:type="spellStart"/>
      <w:r w:rsidRPr="00C95E1B">
        <w:rPr>
          <w:rFonts w:ascii="Times New Roman" w:eastAsia="Times New Roman" w:hAnsi="Times New Roman" w:cs="Times New Roman"/>
          <w:sz w:val="24"/>
          <w:szCs w:val="24"/>
        </w:rPr>
        <w:t>Tufarelli</w:t>
      </w:r>
      <w:proofErr w:type="spellEnd"/>
      <w:r w:rsidRPr="00C95E1B">
        <w:rPr>
          <w:rFonts w:ascii="Times New Roman" w:eastAsia="Times New Roman" w:hAnsi="Times New Roman" w:cs="Times New Roman"/>
          <w:sz w:val="24"/>
          <w:szCs w:val="24"/>
        </w:rPr>
        <w:t xml:space="preserve">, V. (2017). Effects of dietary inclusion level of a mixture of probiotic cultures and enzymes on broiler chickens’ immunity response. </w:t>
      </w:r>
      <w:r w:rsidRPr="00C95E1B">
        <w:rPr>
          <w:rFonts w:ascii="Times New Roman" w:eastAsia="Times New Roman" w:hAnsi="Times New Roman" w:cs="Times New Roman"/>
          <w:i/>
          <w:iCs/>
          <w:sz w:val="24"/>
          <w:szCs w:val="24"/>
        </w:rPr>
        <w:t>Environmental Science and Pollution Research, 24</w:t>
      </w:r>
      <w:r w:rsidRPr="00C95E1B">
        <w:rPr>
          <w:rFonts w:ascii="Times New Roman" w:eastAsia="Times New Roman" w:hAnsi="Times New Roman" w:cs="Times New Roman"/>
          <w:sz w:val="24"/>
          <w:szCs w:val="24"/>
        </w:rPr>
        <w:t>(5), 4637–4644.</w:t>
      </w:r>
    </w:p>
    <w:p w14:paraId="5A46992E"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Sharma, A., </w:t>
      </w:r>
      <w:proofErr w:type="spellStart"/>
      <w:r w:rsidRPr="004C5089">
        <w:rPr>
          <w:rFonts w:ascii="Times New Roman" w:eastAsia="Times New Roman" w:hAnsi="Times New Roman" w:cs="Times New Roman"/>
          <w:sz w:val="24"/>
          <w:szCs w:val="24"/>
        </w:rPr>
        <w:t>Chanotra</w:t>
      </w:r>
      <w:proofErr w:type="spellEnd"/>
      <w:r w:rsidRPr="004C5089">
        <w:rPr>
          <w:rFonts w:ascii="Times New Roman" w:eastAsia="Times New Roman" w:hAnsi="Times New Roman" w:cs="Times New Roman"/>
          <w:sz w:val="24"/>
          <w:szCs w:val="24"/>
        </w:rPr>
        <w:t xml:space="preserve">, S., Gupta, R., &amp; Kumar, R. (2020). Influence of climate change on cocoon crop loss under subtropical conditions. </w:t>
      </w:r>
      <w:r w:rsidRPr="004C5089">
        <w:rPr>
          <w:rFonts w:ascii="Times New Roman" w:eastAsia="Times New Roman" w:hAnsi="Times New Roman" w:cs="Times New Roman"/>
          <w:i/>
          <w:iCs/>
          <w:sz w:val="24"/>
          <w:szCs w:val="24"/>
        </w:rPr>
        <w:t>International Journal of Current Microbiology and Applied Sciences, 9</w:t>
      </w:r>
      <w:r w:rsidRPr="004C5089">
        <w:rPr>
          <w:rFonts w:ascii="Times New Roman" w:eastAsia="Times New Roman" w:hAnsi="Times New Roman" w:cs="Times New Roman"/>
          <w:sz w:val="24"/>
          <w:szCs w:val="24"/>
        </w:rPr>
        <w:t>(5), 167–171.</w:t>
      </w:r>
    </w:p>
    <w:p w14:paraId="616F7065"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Singh, A., Kumar, R., &amp; Sharma, P. (2023). Impact of organic amendments on soil health and mulberry growth. </w:t>
      </w:r>
      <w:r w:rsidRPr="004C5089">
        <w:rPr>
          <w:rFonts w:ascii="Times New Roman" w:eastAsia="Times New Roman" w:hAnsi="Times New Roman" w:cs="Times New Roman"/>
          <w:i/>
          <w:iCs/>
          <w:sz w:val="24"/>
          <w:szCs w:val="24"/>
        </w:rPr>
        <w:t>Journal of Environmental Management, 265</w:t>
      </w:r>
      <w:r w:rsidRPr="004C5089">
        <w:rPr>
          <w:rFonts w:ascii="Times New Roman" w:eastAsia="Times New Roman" w:hAnsi="Times New Roman" w:cs="Times New Roman"/>
          <w:sz w:val="24"/>
          <w:szCs w:val="24"/>
        </w:rPr>
        <w:t>, 110566.</w:t>
      </w:r>
    </w:p>
    <w:p w14:paraId="0B37C81C"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Singh, R. K., &amp; </w:t>
      </w:r>
      <w:proofErr w:type="spellStart"/>
      <w:r w:rsidRPr="004C5089">
        <w:rPr>
          <w:rFonts w:ascii="Times New Roman" w:eastAsia="Times New Roman" w:hAnsi="Times New Roman" w:cs="Times New Roman"/>
          <w:sz w:val="24"/>
          <w:szCs w:val="24"/>
        </w:rPr>
        <w:t>Saratchandra</w:t>
      </w:r>
      <w:proofErr w:type="spellEnd"/>
      <w:r w:rsidRPr="004C5089">
        <w:rPr>
          <w:rFonts w:ascii="Times New Roman" w:eastAsia="Times New Roman" w:hAnsi="Times New Roman" w:cs="Times New Roman"/>
          <w:sz w:val="24"/>
          <w:szCs w:val="24"/>
        </w:rPr>
        <w:t xml:space="preserve">, B. (2012). Climate change and sustainable agriculture. </w:t>
      </w:r>
      <w:r w:rsidRPr="004C5089">
        <w:rPr>
          <w:rFonts w:ascii="Times New Roman" w:eastAsia="Times New Roman" w:hAnsi="Times New Roman" w:cs="Times New Roman"/>
          <w:i/>
          <w:iCs/>
          <w:sz w:val="24"/>
          <w:szCs w:val="24"/>
        </w:rPr>
        <w:t>Journal of Environmental Science and Engineering, 54</w:t>
      </w:r>
      <w:r w:rsidRPr="004C5089">
        <w:rPr>
          <w:rFonts w:ascii="Times New Roman" w:eastAsia="Times New Roman" w:hAnsi="Times New Roman" w:cs="Times New Roman"/>
          <w:sz w:val="24"/>
          <w:szCs w:val="24"/>
        </w:rPr>
        <w:t>(2), 161–174.</w:t>
      </w:r>
    </w:p>
    <w:p w14:paraId="76047F7C"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lastRenderedPageBreak/>
        <w:t xml:space="preserve">Smith, J., Wilson, R., &amp; Kumar, S. (2022). Genetic engineering approaches for climate resilient silkworms. </w:t>
      </w:r>
      <w:r w:rsidRPr="004C5089">
        <w:rPr>
          <w:rFonts w:ascii="Times New Roman" w:eastAsia="Times New Roman" w:hAnsi="Times New Roman" w:cs="Times New Roman"/>
          <w:i/>
          <w:iCs/>
          <w:sz w:val="24"/>
          <w:szCs w:val="24"/>
        </w:rPr>
        <w:t>Journal of Sericulture Research, 10</w:t>
      </w:r>
      <w:r w:rsidRPr="004C5089">
        <w:rPr>
          <w:rFonts w:ascii="Times New Roman" w:eastAsia="Times New Roman" w:hAnsi="Times New Roman" w:cs="Times New Roman"/>
          <w:sz w:val="24"/>
          <w:szCs w:val="24"/>
        </w:rPr>
        <w:t>(2), 45–58.</w:t>
      </w:r>
    </w:p>
    <w:p w14:paraId="259BA36C"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74925">
        <w:rPr>
          <w:rFonts w:ascii="Times New Roman" w:hAnsi="Times New Roman" w:cs="Times New Roman"/>
          <w:sz w:val="24"/>
          <w:szCs w:val="24"/>
          <w:shd w:val="clear" w:color="auto" w:fill="FFFFFF"/>
        </w:rPr>
        <w:t xml:space="preserve">Solomon, S. D. (2007). </w:t>
      </w:r>
      <w:r w:rsidRPr="004C5089">
        <w:rPr>
          <w:rFonts w:ascii="Times New Roman" w:eastAsia="Times New Roman" w:hAnsi="Times New Roman" w:cs="Times New Roman"/>
          <w:i/>
          <w:iCs/>
          <w:sz w:val="24"/>
          <w:szCs w:val="24"/>
        </w:rPr>
        <w:t>The physical science basis</w:t>
      </w:r>
      <w:r w:rsidRPr="00C74925">
        <w:rPr>
          <w:rFonts w:ascii="Times New Roman" w:hAnsi="Times New Roman" w:cs="Times New Roman"/>
          <w:sz w:val="24"/>
          <w:szCs w:val="24"/>
          <w:shd w:val="clear" w:color="auto" w:fill="FFFFFF"/>
        </w:rPr>
        <w:t>. Contribution of Working Group I to the fourth assessment report of the Intergovernmental Panel on Climate Change. </w:t>
      </w:r>
      <w:r w:rsidRPr="004C5089">
        <w:rPr>
          <w:rFonts w:ascii="Times New Roman" w:eastAsia="Times New Roman" w:hAnsi="Times New Roman" w:cs="Times New Roman"/>
          <w:sz w:val="24"/>
          <w:szCs w:val="24"/>
        </w:rPr>
        <w:t>Cambridge University Press</w:t>
      </w:r>
      <w:r w:rsidRPr="00C74925">
        <w:rPr>
          <w:rFonts w:ascii="Times New Roman" w:eastAsia="Times New Roman" w:hAnsi="Times New Roman" w:cs="Times New Roman"/>
          <w:sz w:val="24"/>
          <w:szCs w:val="24"/>
        </w:rPr>
        <w:t>.</w:t>
      </w:r>
    </w:p>
    <w:p w14:paraId="5ED924F3"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Srivastava, A. K., Naqvi, A. H., Roy, G. C., &amp; Sinha, B. R. R. P. (1998). Temporal variation in qualitative and quantitative character of </w:t>
      </w:r>
      <w:r w:rsidRPr="004C5089">
        <w:rPr>
          <w:rFonts w:ascii="Times New Roman" w:eastAsia="Times New Roman" w:hAnsi="Times New Roman" w:cs="Times New Roman"/>
          <w:i/>
          <w:iCs/>
          <w:sz w:val="24"/>
          <w:szCs w:val="24"/>
        </w:rPr>
        <w:t>Antheraea mylitta</w:t>
      </w:r>
      <w:r w:rsidRPr="004C5089">
        <w:rPr>
          <w:rFonts w:ascii="Times New Roman" w:eastAsia="Times New Roman" w:hAnsi="Times New Roman" w:cs="Times New Roman"/>
          <w:sz w:val="24"/>
          <w:szCs w:val="24"/>
        </w:rPr>
        <w:t xml:space="preserve"> Drury. In </w:t>
      </w:r>
      <w:r w:rsidRPr="004C5089">
        <w:rPr>
          <w:rFonts w:ascii="Times New Roman" w:eastAsia="Times New Roman" w:hAnsi="Times New Roman" w:cs="Times New Roman"/>
          <w:i/>
          <w:iCs/>
          <w:sz w:val="24"/>
          <w:szCs w:val="24"/>
        </w:rPr>
        <w:t xml:space="preserve">Conference on Third Wild International </w:t>
      </w:r>
      <w:proofErr w:type="spellStart"/>
      <w:r w:rsidRPr="004C5089">
        <w:rPr>
          <w:rFonts w:ascii="Times New Roman" w:eastAsia="Times New Roman" w:hAnsi="Times New Roman" w:cs="Times New Roman"/>
          <w:i/>
          <w:iCs/>
          <w:sz w:val="24"/>
          <w:szCs w:val="24"/>
        </w:rPr>
        <w:t>Silkmoths</w:t>
      </w:r>
      <w:proofErr w:type="spellEnd"/>
      <w:r w:rsidRPr="004C5089">
        <w:rPr>
          <w:rFonts w:ascii="Times New Roman" w:eastAsia="Times New Roman" w:hAnsi="Times New Roman" w:cs="Times New Roman"/>
          <w:sz w:val="24"/>
          <w:szCs w:val="24"/>
        </w:rPr>
        <w:t xml:space="preserve"> (pp. 54–56). Bhubaneswar, Odisha.</w:t>
      </w:r>
    </w:p>
    <w:p w14:paraId="4B6B5964"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Sun, Y., Chen, H., Jiang, X., Zhang, Y., &amp; Li, R. (2018). Impacts of climate change on silkworm diseases and pest insects. </w:t>
      </w:r>
      <w:r w:rsidRPr="004C5089">
        <w:rPr>
          <w:rFonts w:ascii="Times New Roman" w:eastAsia="Times New Roman" w:hAnsi="Times New Roman" w:cs="Times New Roman"/>
          <w:i/>
          <w:iCs/>
          <w:sz w:val="24"/>
          <w:szCs w:val="24"/>
        </w:rPr>
        <w:t>Frontiers in Physiology, 9</w:t>
      </w:r>
      <w:r w:rsidRPr="004C5089">
        <w:rPr>
          <w:rFonts w:ascii="Times New Roman" w:eastAsia="Times New Roman" w:hAnsi="Times New Roman" w:cs="Times New Roman"/>
          <w:sz w:val="24"/>
          <w:szCs w:val="24"/>
        </w:rPr>
        <w:t>, 1143.</w:t>
      </w:r>
    </w:p>
    <w:p w14:paraId="7051265E"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Sureshkumar, P., Reddy, G. S., &amp; Muthulakshmi, M. (2002). Heat stress responses in the silkworm, </w:t>
      </w:r>
      <w:r w:rsidRPr="004C5089">
        <w:rPr>
          <w:rFonts w:ascii="Times New Roman" w:eastAsia="Times New Roman" w:hAnsi="Times New Roman" w:cs="Times New Roman"/>
          <w:i/>
          <w:iCs/>
          <w:sz w:val="24"/>
          <w:szCs w:val="24"/>
        </w:rPr>
        <w:t>Bombyx mori</w:t>
      </w:r>
      <w:r w:rsidRPr="004C5089">
        <w:rPr>
          <w:rFonts w:ascii="Times New Roman" w:eastAsia="Times New Roman" w:hAnsi="Times New Roman" w:cs="Times New Roman"/>
          <w:sz w:val="24"/>
          <w:szCs w:val="24"/>
        </w:rPr>
        <w:t xml:space="preserve">: Disruption of protein synthesis and damage to DNA, RNA, and lipids. </w:t>
      </w:r>
      <w:r w:rsidRPr="004C5089">
        <w:rPr>
          <w:rFonts w:ascii="Times New Roman" w:eastAsia="Times New Roman" w:hAnsi="Times New Roman" w:cs="Times New Roman"/>
          <w:i/>
          <w:iCs/>
          <w:sz w:val="24"/>
          <w:szCs w:val="24"/>
        </w:rPr>
        <w:t>Journal of Insect Physiology, 48</w:t>
      </w:r>
      <w:r w:rsidRPr="004C5089">
        <w:rPr>
          <w:rFonts w:ascii="Times New Roman" w:eastAsia="Times New Roman" w:hAnsi="Times New Roman" w:cs="Times New Roman"/>
          <w:sz w:val="24"/>
          <w:szCs w:val="24"/>
        </w:rPr>
        <w:t>(2), 143–150.</w:t>
      </w:r>
    </w:p>
    <w:p w14:paraId="7439EA91"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Takabayashi, C. (1997). </w:t>
      </w:r>
      <w:r w:rsidRPr="004C5089">
        <w:rPr>
          <w:rFonts w:ascii="Times New Roman" w:eastAsia="Times New Roman" w:hAnsi="Times New Roman" w:cs="Times New Roman"/>
          <w:i/>
          <w:iCs/>
          <w:sz w:val="24"/>
          <w:szCs w:val="24"/>
        </w:rPr>
        <w:t>Manual on bivoltine silk reeling.</w:t>
      </w:r>
      <w:r w:rsidRPr="004C5089">
        <w:rPr>
          <w:rFonts w:ascii="Times New Roman" w:eastAsia="Times New Roman" w:hAnsi="Times New Roman" w:cs="Times New Roman"/>
          <w:sz w:val="24"/>
          <w:szCs w:val="24"/>
        </w:rPr>
        <w:t xml:space="preserve"> Central Silk Board, Bangalore, India.</w:t>
      </w:r>
    </w:p>
    <w:p w14:paraId="6CE8B7C8"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Tang, H., Li, C., Zhao, X., Wang, X., &amp; Zhang, Y. (2017). Effects of temperature on the development and cocooning of the silkworm, </w:t>
      </w:r>
      <w:r w:rsidRPr="004C5089">
        <w:rPr>
          <w:rFonts w:ascii="Times New Roman" w:eastAsia="Times New Roman" w:hAnsi="Times New Roman" w:cs="Times New Roman"/>
          <w:i/>
          <w:iCs/>
          <w:sz w:val="24"/>
          <w:szCs w:val="24"/>
        </w:rPr>
        <w:t>Bombyx mori</w:t>
      </w:r>
      <w:r w:rsidRPr="004C5089">
        <w:rPr>
          <w:rFonts w:ascii="Times New Roman" w:eastAsia="Times New Roman" w:hAnsi="Times New Roman" w:cs="Times New Roman"/>
          <w:sz w:val="24"/>
          <w:szCs w:val="24"/>
        </w:rPr>
        <w:t xml:space="preserve">. </w:t>
      </w:r>
      <w:r w:rsidRPr="004C5089">
        <w:rPr>
          <w:rFonts w:ascii="Times New Roman" w:eastAsia="Times New Roman" w:hAnsi="Times New Roman" w:cs="Times New Roman"/>
          <w:i/>
          <w:iCs/>
          <w:sz w:val="24"/>
          <w:szCs w:val="24"/>
        </w:rPr>
        <w:t>Journal of Insect Science, 17</w:t>
      </w:r>
      <w:r w:rsidRPr="004C5089">
        <w:rPr>
          <w:rFonts w:ascii="Times New Roman" w:eastAsia="Times New Roman" w:hAnsi="Times New Roman" w:cs="Times New Roman"/>
          <w:sz w:val="24"/>
          <w:szCs w:val="24"/>
        </w:rPr>
        <w:t>(2), 1–8.</w:t>
      </w:r>
    </w:p>
    <w:p w14:paraId="36DF5E48"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Teske, A. (1994). Evolutionary relationships among ammonia oxidizing and nitrite-oxidizing bacteria. </w:t>
      </w:r>
      <w:r w:rsidRPr="004C5089">
        <w:rPr>
          <w:rFonts w:ascii="Times New Roman" w:eastAsia="Times New Roman" w:hAnsi="Times New Roman" w:cs="Times New Roman"/>
          <w:i/>
          <w:iCs/>
          <w:sz w:val="24"/>
          <w:szCs w:val="24"/>
        </w:rPr>
        <w:t>Journal of Bacteriology, 176</w:t>
      </w:r>
      <w:r w:rsidRPr="004C5089">
        <w:rPr>
          <w:rFonts w:ascii="Times New Roman" w:eastAsia="Times New Roman" w:hAnsi="Times New Roman" w:cs="Times New Roman"/>
          <w:sz w:val="24"/>
          <w:szCs w:val="24"/>
        </w:rPr>
        <w:t>, 6623–6630.</w:t>
      </w:r>
    </w:p>
    <w:p w14:paraId="3230B5EA"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Xu, X., Chen, B., &amp; Zou, X. (2020). Advances in precision agriculture technologies for sustainable crop production under climate change. </w:t>
      </w:r>
      <w:r w:rsidRPr="004C5089">
        <w:rPr>
          <w:rFonts w:ascii="Times New Roman" w:eastAsia="Times New Roman" w:hAnsi="Times New Roman" w:cs="Times New Roman"/>
          <w:i/>
          <w:iCs/>
          <w:sz w:val="24"/>
          <w:szCs w:val="24"/>
        </w:rPr>
        <w:t>Sustainability, 12</w:t>
      </w:r>
      <w:r w:rsidRPr="004C5089">
        <w:rPr>
          <w:rFonts w:ascii="Times New Roman" w:eastAsia="Times New Roman" w:hAnsi="Times New Roman" w:cs="Times New Roman"/>
          <w:sz w:val="24"/>
          <w:szCs w:val="24"/>
        </w:rPr>
        <w:t>(16), 6657.</w:t>
      </w:r>
    </w:p>
    <w:p w14:paraId="11BFAFF9"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 xml:space="preserve">Zhang, L., Wang, Z., Li, F., &amp; Chen, X. (2020). Impacts of climate change on the development of sericulture industry in China. </w:t>
      </w:r>
      <w:r w:rsidRPr="004C5089">
        <w:rPr>
          <w:rFonts w:ascii="Times New Roman" w:eastAsia="Times New Roman" w:hAnsi="Times New Roman" w:cs="Times New Roman"/>
          <w:i/>
          <w:iCs/>
          <w:sz w:val="24"/>
          <w:szCs w:val="24"/>
        </w:rPr>
        <w:t>Journal of Environmental Management, 261</w:t>
      </w:r>
      <w:r w:rsidRPr="004C5089">
        <w:rPr>
          <w:rFonts w:ascii="Times New Roman" w:eastAsia="Times New Roman" w:hAnsi="Times New Roman" w:cs="Times New Roman"/>
          <w:sz w:val="24"/>
          <w:szCs w:val="24"/>
        </w:rPr>
        <w:t>, 110240. https://doi.org/10.1016/j.jenvman.2020.110240</w:t>
      </w:r>
    </w:p>
    <w:p w14:paraId="01CE8E65"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lastRenderedPageBreak/>
        <w:t xml:space="preserve">Zhang, Y. (2018). Determination of optimal temperature for production of quality eri silkworm cocoon and seed. </w:t>
      </w:r>
      <w:r w:rsidRPr="004C5089">
        <w:rPr>
          <w:rFonts w:ascii="Times New Roman" w:eastAsia="Times New Roman" w:hAnsi="Times New Roman" w:cs="Times New Roman"/>
          <w:i/>
          <w:iCs/>
          <w:sz w:val="24"/>
          <w:szCs w:val="24"/>
        </w:rPr>
        <w:t>Agricultural Research and Technology: Open Access Journal, 17</w:t>
      </w:r>
      <w:r w:rsidRPr="004C5089">
        <w:rPr>
          <w:rFonts w:ascii="Times New Roman" w:eastAsia="Times New Roman" w:hAnsi="Times New Roman" w:cs="Times New Roman"/>
          <w:sz w:val="24"/>
          <w:szCs w:val="24"/>
        </w:rPr>
        <w:t>(3), 2–9.</w:t>
      </w:r>
    </w:p>
    <w:p w14:paraId="6C396F3D" w14:textId="77777777" w:rsidR="00397D7F" w:rsidRPr="004C5089" w:rsidRDefault="00397D7F" w:rsidP="00DD272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C5089">
        <w:rPr>
          <w:rFonts w:ascii="Times New Roman" w:eastAsia="Times New Roman" w:hAnsi="Times New Roman" w:cs="Times New Roman"/>
          <w:sz w:val="24"/>
          <w:szCs w:val="24"/>
        </w:rPr>
        <w:t>Zhang, Y., Wang, S., Liu, Q., &amp; Chen, W. (2019). Impact of temperature fluctuation on the growth and development of silkworm (</w:t>
      </w:r>
      <w:r w:rsidRPr="004C5089">
        <w:rPr>
          <w:rFonts w:ascii="Times New Roman" w:eastAsia="Times New Roman" w:hAnsi="Times New Roman" w:cs="Times New Roman"/>
          <w:i/>
          <w:iCs/>
          <w:sz w:val="24"/>
          <w:szCs w:val="24"/>
        </w:rPr>
        <w:t>Bombyx mori</w:t>
      </w:r>
      <w:r w:rsidRPr="004C5089">
        <w:rPr>
          <w:rFonts w:ascii="Times New Roman" w:eastAsia="Times New Roman" w:hAnsi="Times New Roman" w:cs="Times New Roman"/>
          <w:sz w:val="24"/>
          <w:szCs w:val="24"/>
        </w:rPr>
        <w:t xml:space="preserve"> L.) based on Drosophila DDTF model. </w:t>
      </w:r>
      <w:r w:rsidRPr="004C5089">
        <w:rPr>
          <w:rFonts w:ascii="Times New Roman" w:eastAsia="Times New Roman" w:hAnsi="Times New Roman" w:cs="Times New Roman"/>
          <w:i/>
          <w:iCs/>
          <w:sz w:val="24"/>
          <w:szCs w:val="24"/>
        </w:rPr>
        <w:t>Journal of Thermal Biology, 79</w:t>
      </w:r>
      <w:r w:rsidRPr="004C5089">
        <w:rPr>
          <w:rFonts w:ascii="Times New Roman" w:eastAsia="Times New Roman" w:hAnsi="Times New Roman" w:cs="Times New Roman"/>
          <w:sz w:val="24"/>
          <w:szCs w:val="24"/>
        </w:rPr>
        <w:t>, 97–103.</w:t>
      </w:r>
    </w:p>
    <w:sectPr w:rsidR="00397D7F" w:rsidRPr="004C508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5BD02" w14:textId="77777777" w:rsidR="00BA00C1" w:rsidRDefault="00BA00C1" w:rsidP="00BA00C1">
      <w:pPr>
        <w:spacing w:after="0" w:line="240" w:lineRule="auto"/>
      </w:pPr>
      <w:r>
        <w:separator/>
      </w:r>
    </w:p>
  </w:endnote>
  <w:endnote w:type="continuationSeparator" w:id="0">
    <w:p w14:paraId="21798875" w14:textId="77777777" w:rsidR="00BA00C1" w:rsidRDefault="00BA00C1" w:rsidP="00BA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954E3" w14:textId="77777777" w:rsidR="00BA00C1" w:rsidRDefault="00BA0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50428" w14:textId="77777777" w:rsidR="00BA00C1" w:rsidRDefault="00BA00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6A7FB" w14:textId="77777777" w:rsidR="00BA00C1" w:rsidRDefault="00BA0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22FCA" w14:textId="77777777" w:rsidR="00BA00C1" w:rsidRDefault="00BA00C1" w:rsidP="00BA00C1">
      <w:pPr>
        <w:spacing w:after="0" w:line="240" w:lineRule="auto"/>
      </w:pPr>
      <w:r>
        <w:separator/>
      </w:r>
    </w:p>
  </w:footnote>
  <w:footnote w:type="continuationSeparator" w:id="0">
    <w:p w14:paraId="0C097CE6" w14:textId="77777777" w:rsidR="00BA00C1" w:rsidRDefault="00BA00C1" w:rsidP="00BA0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92988" w14:textId="6532A2FF" w:rsidR="00BA00C1" w:rsidRDefault="00BA00C1">
    <w:pPr>
      <w:pStyle w:val="Header"/>
    </w:pPr>
    <w:r>
      <w:rPr>
        <w:noProof/>
      </w:rPr>
      <w:pict w14:anchorId="196C2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85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A23E9" w14:textId="068F5458" w:rsidR="00BA00C1" w:rsidRDefault="00BA00C1">
    <w:pPr>
      <w:pStyle w:val="Header"/>
    </w:pPr>
    <w:r>
      <w:rPr>
        <w:noProof/>
      </w:rPr>
      <w:pict w14:anchorId="41662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85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05A59" w14:textId="2F35D1E6" w:rsidR="00BA00C1" w:rsidRDefault="00BA00C1">
    <w:pPr>
      <w:pStyle w:val="Header"/>
    </w:pPr>
    <w:r>
      <w:rPr>
        <w:noProof/>
      </w:rPr>
      <w:pict w14:anchorId="53383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85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F51AB"/>
    <w:multiLevelType w:val="multilevel"/>
    <w:tmpl w:val="C338F36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764806"/>
    <w:multiLevelType w:val="hybridMultilevel"/>
    <w:tmpl w:val="C10A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744952"/>
    <w:multiLevelType w:val="hybridMultilevel"/>
    <w:tmpl w:val="3E72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826160"/>
    <w:multiLevelType w:val="hybridMultilevel"/>
    <w:tmpl w:val="BB56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3B5F7A"/>
    <w:multiLevelType w:val="multilevel"/>
    <w:tmpl w:val="325A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6A073D"/>
    <w:multiLevelType w:val="multilevel"/>
    <w:tmpl w:val="B8F87D0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D8703B6"/>
    <w:multiLevelType w:val="hybridMultilevel"/>
    <w:tmpl w:val="9FA6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email"/>
    <w:dataType w:val="textFile"/>
    <w:activeRecord w:val="-1"/>
  </w:mailMerg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8B6"/>
    <w:rsid w:val="00064533"/>
    <w:rsid w:val="00071F81"/>
    <w:rsid w:val="00076A49"/>
    <w:rsid w:val="000D78B6"/>
    <w:rsid w:val="000F12F4"/>
    <w:rsid w:val="000F5749"/>
    <w:rsid w:val="00105D29"/>
    <w:rsid w:val="00112D63"/>
    <w:rsid w:val="00153651"/>
    <w:rsid w:val="0017495F"/>
    <w:rsid w:val="00186AE3"/>
    <w:rsid w:val="001A2511"/>
    <w:rsid w:val="001F2058"/>
    <w:rsid w:val="00213FFF"/>
    <w:rsid w:val="00236523"/>
    <w:rsid w:val="0025354E"/>
    <w:rsid w:val="00270698"/>
    <w:rsid w:val="002D37BC"/>
    <w:rsid w:val="002F0151"/>
    <w:rsid w:val="00310904"/>
    <w:rsid w:val="00313366"/>
    <w:rsid w:val="00356051"/>
    <w:rsid w:val="00356850"/>
    <w:rsid w:val="00397D7F"/>
    <w:rsid w:val="003B46F5"/>
    <w:rsid w:val="003E358F"/>
    <w:rsid w:val="00404ECF"/>
    <w:rsid w:val="00423A0A"/>
    <w:rsid w:val="004329A3"/>
    <w:rsid w:val="00455A8D"/>
    <w:rsid w:val="00460BD7"/>
    <w:rsid w:val="004C5089"/>
    <w:rsid w:val="004E79EC"/>
    <w:rsid w:val="00505EE5"/>
    <w:rsid w:val="0051637C"/>
    <w:rsid w:val="00535786"/>
    <w:rsid w:val="00547360"/>
    <w:rsid w:val="00590CFA"/>
    <w:rsid w:val="005A20F9"/>
    <w:rsid w:val="005E7B91"/>
    <w:rsid w:val="00615185"/>
    <w:rsid w:val="00625E53"/>
    <w:rsid w:val="006512F2"/>
    <w:rsid w:val="00686171"/>
    <w:rsid w:val="006C069B"/>
    <w:rsid w:val="006C2143"/>
    <w:rsid w:val="006E1DD4"/>
    <w:rsid w:val="007059B2"/>
    <w:rsid w:val="00706589"/>
    <w:rsid w:val="00740BE9"/>
    <w:rsid w:val="007878D1"/>
    <w:rsid w:val="007A7BA2"/>
    <w:rsid w:val="007B2754"/>
    <w:rsid w:val="00820833"/>
    <w:rsid w:val="008679E3"/>
    <w:rsid w:val="00867A55"/>
    <w:rsid w:val="008B5B3A"/>
    <w:rsid w:val="008D103E"/>
    <w:rsid w:val="008F7393"/>
    <w:rsid w:val="009536E2"/>
    <w:rsid w:val="00957BDB"/>
    <w:rsid w:val="00964178"/>
    <w:rsid w:val="009767CD"/>
    <w:rsid w:val="00984AAE"/>
    <w:rsid w:val="00996348"/>
    <w:rsid w:val="00A0582E"/>
    <w:rsid w:val="00AC5A87"/>
    <w:rsid w:val="00AD1084"/>
    <w:rsid w:val="00AD2994"/>
    <w:rsid w:val="00B20C6A"/>
    <w:rsid w:val="00B56D72"/>
    <w:rsid w:val="00B67BA9"/>
    <w:rsid w:val="00B770D7"/>
    <w:rsid w:val="00B94A34"/>
    <w:rsid w:val="00BA00C1"/>
    <w:rsid w:val="00BA7822"/>
    <w:rsid w:val="00C33CF2"/>
    <w:rsid w:val="00C33CF4"/>
    <w:rsid w:val="00C40B5D"/>
    <w:rsid w:val="00C74925"/>
    <w:rsid w:val="00C946E3"/>
    <w:rsid w:val="00C95E1B"/>
    <w:rsid w:val="00CA58BD"/>
    <w:rsid w:val="00D065A2"/>
    <w:rsid w:val="00D12B4B"/>
    <w:rsid w:val="00D1672C"/>
    <w:rsid w:val="00D2793E"/>
    <w:rsid w:val="00D35941"/>
    <w:rsid w:val="00D7540B"/>
    <w:rsid w:val="00DC7CC8"/>
    <w:rsid w:val="00DD2723"/>
    <w:rsid w:val="00E0428C"/>
    <w:rsid w:val="00E45FE2"/>
    <w:rsid w:val="00E51357"/>
    <w:rsid w:val="00E56CBC"/>
    <w:rsid w:val="00EA0C65"/>
    <w:rsid w:val="00EB1EC4"/>
    <w:rsid w:val="00EC1A00"/>
    <w:rsid w:val="00EF6C03"/>
    <w:rsid w:val="00F6576C"/>
    <w:rsid w:val="00F96B32"/>
    <w:rsid w:val="00FA4980"/>
    <w:rsid w:val="00FE0BFE"/>
    <w:rsid w:val="00FE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C547A5"/>
  <w15:chartTrackingRefBased/>
  <w15:docId w15:val="{A873D3FD-48F6-4E25-B4B2-DFDDE0E1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78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78B6"/>
    <w:rPr>
      <w:i/>
      <w:iCs/>
    </w:rPr>
  </w:style>
  <w:style w:type="table" w:styleId="TableGrid">
    <w:name w:val="Table Grid"/>
    <w:basedOn w:val="TableNormal"/>
    <w:uiPriority w:val="39"/>
    <w:rsid w:val="00E0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1084"/>
    <w:rPr>
      <w:b/>
      <w:bCs/>
    </w:rPr>
  </w:style>
  <w:style w:type="paragraph" w:styleId="ListParagraph">
    <w:name w:val="List Paragraph"/>
    <w:basedOn w:val="Normal"/>
    <w:uiPriority w:val="34"/>
    <w:qFormat/>
    <w:rsid w:val="00AD1084"/>
    <w:pPr>
      <w:ind w:left="720"/>
      <w:contextualSpacing/>
    </w:pPr>
  </w:style>
  <w:style w:type="character" w:styleId="Hyperlink">
    <w:name w:val="Hyperlink"/>
    <w:basedOn w:val="DefaultParagraphFont"/>
    <w:uiPriority w:val="99"/>
    <w:unhideWhenUsed/>
    <w:rsid w:val="00404ECF"/>
    <w:rPr>
      <w:color w:val="0563C1" w:themeColor="hyperlink"/>
      <w:u w:val="single"/>
    </w:rPr>
  </w:style>
  <w:style w:type="character" w:styleId="UnresolvedMention">
    <w:name w:val="Unresolved Mention"/>
    <w:basedOn w:val="DefaultParagraphFont"/>
    <w:uiPriority w:val="99"/>
    <w:semiHidden/>
    <w:unhideWhenUsed/>
    <w:rsid w:val="00404ECF"/>
    <w:rPr>
      <w:color w:val="605E5C"/>
      <w:shd w:val="clear" w:color="auto" w:fill="E1DFDD"/>
    </w:rPr>
  </w:style>
  <w:style w:type="paragraph" w:styleId="Header">
    <w:name w:val="header"/>
    <w:basedOn w:val="Normal"/>
    <w:link w:val="HeaderChar"/>
    <w:uiPriority w:val="99"/>
    <w:unhideWhenUsed/>
    <w:rsid w:val="00BA0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0C1"/>
  </w:style>
  <w:style w:type="paragraph" w:styleId="Footer">
    <w:name w:val="footer"/>
    <w:basedOn w:val="Normal"/>
    <w:link w:val="FooterChar"/>
    <w:uiPriority w:val="99"/>
    <w:unhideWhenUsed/>
    <w:rsid w:val="00BA0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05872">
      <w:bodyDiv w:val="1"/>
      <w:marLeft w:val="0"/>
      <w:marRight w:val="0"/>
      <w:marTop w:val="0"/>
      <w:marBottom w:val="0"/>
      <w:divBdr>
        <w:top w:val="none" w:sz="0" w:space="0" w:color="auto"/>
        <w:left w:val="none" w:sz="0" w:space="0" w:color="auto"/>
        <w:bottom w:val="none" w:sz="0" w:space="0" w:color="auto"/>
        <w:right w:val="none" w:sz="0" w:space="0" w:color="auto"/>
      </w:divBdr>
    </w:div>
    <w:div w:id="133375295">
      <w:bodyDiv w:val="1"/>
      <w:marLeft w:val="0"/>
      <w:marRight w:val="0"/>
      <w:marTop w:val="0"/>
      <w:marBottom w:val="0"/>
      <w:divBdr>
        <w:top w:val="none" w:sz="0" w:space="0" w:color="auto"/>
        <w:left w:val="none" w:sz="0" w:space="0" w:color="auto"/>
        <w:bottom w:val="none" w:sz="0" w:space="0" w:color="auto"/>
        <w:right w:val="none" w:sz="0" w:space="0" w:color="auto"/>
      </w:divBdr>
    </w:div>
    <w:div w:id="165831221">
      <w:bodyDiv w:val="1"/>
      <w:marLeft w:val="0"/>
      <w:marRight w:val="0"/>
      <w:marTop w:val="0"/>
      <w:marBottom w:val="0"/>
      <w:divBdr>
        <w:top w:val="none" w:sz="0" w:space="0" w:color="auto"/>
        <w:left w:val="none" w:sz="0" w:space="0" w:color="auto"/>
        <w:bottom w:val="none" w:sz="0" w:space="0" w:color="auto"/>
        <w:right w:val="none" w:sz="0" w:space="0" w:color="auto"/>
      </w:divBdr>
    </w:div>
    <w:div w:id="236092916">
      <w:bodyDiv w:val="1"/>
      <w:marLeft w:val="0"/>
      <w:marRight w:val="0"/>
      <w:marTop w:val="0"/>
      <w:marBottom w:val="0"/>
      <w:divBdr>
        <w:top w:val="none" w:sz="0" w:space="0" w:color="auto"/>
        <w:left w:val="none" w:sz="0" w:space="0" w:color="auto"/>
        <w:bottom w:val="none" w:sz="0" w:space="0" w:color="auto"/>
        <w:right w:val="none" w:sz="0" w:space="0" w:color="auto"/>
      </w:divBdr>
    </w:div>
    <w:div w:id="237789301">
      <w:bodyDiv w:val="1"/>
      <w:marLeft w:val="0"/>
      <w:marRight w:val="0"/>
      <w:marTop w:val="0"/>
      <w:marBottom w:val="0"/>
      <w:divBdr>
        <w:top w:val="none" w:sz="0" w:space="0" w:color="auto"/>
        <w:left w:val="none" w:sz="0" w:space="0" w:color="auto"/>
        <w:bottom w:val="none" w:sz="0" w:space="0" w:color="auto"/>
        <w:right w:val="none" w:sz="0" w:space="0" w:color="auto"/>
      </w:divBdr>
    </w:div>
    <w:div w:id="247270885">
      <w:bodyDiv w:val="1"/>
      <w:marLeft w:val="0"/>
      <w:marRight w:val="0"/>
      <w:marTop w:val="0"/>
      <w:marBottom w:val="0"/>
      <w:divBdr>
        <w:top w:val="none" w:sz="0" w:space="0" w:color="auto"/>
        <w:left w:val="none" w:sz="0" w:space="0" w:color="auto"/>
        <w:bottom w:val="none" w:sz="0" w:space="0" w:color="auto"/>
        <w:right w:val="none" w:sz="0" w:space="0" w:color="auto"/>
      </w:divBdr>
    </w:div>
    <w:div w:id="291249960">
      <w:bodyDiv w:val="1"/>
      <w:marLeft w:val="0"/>
      <w:marRight w:val="0"/>
      <w:marTop w:val="0"/>
      <w:marBottom w:val="0"/>
      <w:divBdr>
        <w:top w:val="none" w:sz="0" w:space="0" w:color="auto"/>
        <w:left w:val="none" w:sz="0" w:space="0" w:color="auto"/>
        <w:bottom w:val="none" w:sz="0" w:space="0" w:color="auto"/>
        <w:right w:val="none" w:sz="0" w:space="0" w:color="auto"/>
      </w:divBdr>
    </w:div>
    <w:div w:id="321088306">
      <w:bodyDiv w:val="1"/>
      <w:marLeft w:val="0"/>
      <w:marRight w:val="0"/>
      <w:marTop w:val="0"/>
      <w:marBottom w:val="0"/>
      <w:divBdr>
        <w:top w:val="none" w:sz="0" w:space="0" w:color="auto"/>
        <w:left w:val="none" w:sz="0" w:space="0" w:color="auto"/>
        <w:bottom w:val="none" w:sz="0" w:space="0" w:color="auto"/>
        <w:right w:val="none" w:sz="0" w:space="0" w:color="auto"/>
      </w:divBdr>
    </w:div>
    <w:div w:id="542444139">
      <w:bodyDiv w:val="1"/>
      <w:marLeft w:val="0"/>
      <w:marRight w:val="0"/>
      <w:marTop w:val="0"/>
      <w:marBottom w:val="0"/>
      <w:divBdr>
        <w:top w:val="none" w:sz="0" w:space="0" w:color="auto"/>
        <w:left w:val="none" w:sz="0" w:space="0" w:color="auto"/>
        <w:bottom w:val="none" w:sz="0" w:space="0" w:color="auto"/>
        <w:right w:val="none" w:sz="0" w:space="0" w:color="auto"/>
      </w:divBdr>
    </w:div>
    <w:div w:id="621961964">
      <w:bodyDiv w:val="1"/>
      <w:marLeft w:val="0"/>
      <w:marRight w:val="0"/>
      <w:marTop w:val="0"/>
      <w:marBottom w:val="0"/>
      <w:divBdr>
        <w:top w:val="none" w:sz="0" w:space="0" w:color="auto"/>
        <w:left w:val="none" w:sz="0" w:space="0" w:color="auto"/>
        <w:bottom w:val="none" w:sz="0" w:space="0" w:color="auto"/>
        <w:right w:val="none" w:sz="0" w:space="0" w:color="auto"/>
      </w:divBdr>
    </w:div>
    <w:div w:id="638800945">
      <w:bodyDiv w:val="1"/>
      <w:marLeft w:val="0"/>
      <w:marRight w:val="0"/>
      <w:marTop w:val="0"/>
      <w:marBottom w:val="0"/>
      <w:divBdr>
        <w:top w:val="none" w:sz="0" w:space="0" w:color="auto"/>
        <w:left w:val="none" w:sz="0" w:space="0" w:color="auto"/>
        <w:bottom w:val="none" w:sz="0" w:space="0" w:color="auto"/>
        <w:right w:val="none" w:sz="0" w:space="0" w:color="auto"/>
      </w:divBdr>
    </w:div>
    <w:div w:id="648368587">
      <w:bodyDiv w:val="1"/>
      <w:marLeft w:val="0"/>
      <w:marRight w:val="0"/>
      <w:marTop w:val="0"/>
      <w:marBottom w:val="0"/>
      <w:divBdr>
        <w:top w:val="none" w:sz="0" w:space="0" w:color="auto"/>
        <w:left w:val="none" w:sz="0" w:space="0" w:color="auto"/>
        <w:bottom w:val="none" w:sz="0" w:space="0" w:color="auto"/>
        <w:right w:val="none" w:sz="0" w:space="0" w:color="auto"/>
      </w:divBdr>
    </w:div>
    <w:div w:id="754670307">
      <w:bodyDiv w:val="1"/>
      <w:marLeft w:val="0"/>
      <w:marRight w:val="0"/>
      <w:marTop w:val="0"/>
      <w:marBottom w:val="0"/>
      <w:divBdr>
        <w:top w:val="none" w:sz="0" w:space="0" w:color="auto"/>
        <w:left w:val="none" w:sz="0" w:space="0" w:color="auto"/>
        <w:bottom w:val="none" w:sz="0" w:space="0" w:color="auto"/>
        <w:right w:val="none" w:sz="0" w:space="0" w:color="auto"/>
      </w:divBdr>
    </w:div>
    <w:div w:id="849683984">
      <w:bodyDiv w:val="1"/>
      <w:marLeft w:val="0"/>
      <w:marRight w:val="0"/>
      <w:marTop w:val="0"/>
      <w:marBottom w:val="0"/>
      <w:divBdr>
        <w:top w:val="none" w:sz="0" w:space="0" w:color="auto"/>
        <w:left w:val="none" w:sz="0" w:space="0" w:color="auto"/>
        <w:bottom w:val="none" w:sz="0" w:space="0" w:color="auto"/>
        <w:right w:val="none" w:sz="0" w:space="0" w:color="auto"/>
      </w:divBdr>
    </w:div>
    <w:div w:id="929119688">
      <w:bodyDiv w:val="1"/>
      <w:marLeft w:val="0"/>
      <w:marRight w:val="0"/>
      <w:marTop w:val="0"/>
      <w:marBottom w:val="0"/>
      <w:divBdr>
        <w:top w:val="none" w:sz="0" w:space="0" w:color="auto"/>
        <w:left w:val="none" w:sz="0" w:space="0" w:color="auto"/>
        <w:bottom w:val="none" w:sz="0" w:space="0" w:color="auto"/>
        <w:right w:val="none" w:sz="0" w:space="0" w:color="auto"/>
      </w:divBdr>
    </w:div>
    <w:div w:id="946503472">
      <w:bodyDiv w:val="1"/>
      <w:marLeft w:val="0"/>
      <w:marRight w:val="0"/>
      <w:marTop w:val="0"/>
      <w:marBottom w:val="0"/>
      <w:divBdr>
        <w:top w:val="none" w:sz="0" w:space="0" w:color="auto"/>
        <w:left w:val="none" w:sz="0" w:space="0" w:color="auto"/>
        <w:bottom w:val="none" w:sz="0" w:space="0" w:color="auto"/>
        <w:right w:val="none" w:sz="0" w:space="0" w:color="auto"/>
      </w:divBdr>
    </w:div>
    <w:div w:id="976644073">
      <w:bodyDiv w:val="1"/>
      <w:marLeft w:val="0"/>
      <w:marRight w:val="0"/>
      <w:marTop w:val="0"/>
      <w:marBottom w:val="0"/>
      <w:divBdr>
        <w:top w:val="none" w:sz="0" w:space="0" w:color="auto"/>
        <w:left w:val="none" w:sz="0" w:space="0" w:color="auto"/>
        <w:bottom w:val="none" w:sz="0" w:space="0" w:color="auto"/>
        <w:right w:val="none" w:sz="0" w:space="0" w:color="auto"/>
      </w:divBdr>
    </w:div>
    <w:div w:id="1012225112">
      <w:bodyDiv w:val="1"/>
      <w:marLeft w:val="0"/>
      <w:marRight w:val="0"/>
      <w:marTop w:val="0"/>
      <w:marBottom w:val="0"/>
      <w:divBdr>
        <w:top w:val="none" w:sz="0" w:space="0" w:color="auto"/>
        <w:left w:val="none" w:sz="0" w:space="0" w:color="auto"/>
        <w:bottom w:val="none" w:sz="0" w:space="0" w:color="auto"/>
        <w:right w:val="none" w:sz="0" w:space="0" w:color="auto"/>
      </w:divBdr>
    </w:div>
    <w:div w:id="1042558059">
      <w:bodyDiv w:val="1"/>
      <w:marLeft w:val="0"/>
      <w:marRight w:val="0"/>
      <w:marTop w:val="0"/>
      <w:marBottom w:val="0"/>
      <w:divBdr>
        <w:top w:val="none" w:sz="0" w:space="0" w:color="auto"/>
        <w:left w:val="none" w:sz="0" w:space="0" w:color="auto"/>
        <w:bottom w:val="none" w:sz="0" w:space="0" w:color="auto"/>
        <w:right w:val="none" w:sz="0" w:space="0" w:color="auto"/>
      </w:divBdr>
    </w:div>
    <w:div w:id="1285691012">
      <w:bodyDiv w:val="1"/>
      <w:marLeft w:val="0"/>
      <w:marRight w:val="0"/>
      <w:marTop w:val="0"/>
      <w:marBottom w:val="0"/>
      <w:divBdr>
        <w:top w:val="none" w:sz="0" w:space="0" w:color="auto"/>
        <w:left w:val="none" w:sz="0" w:space="0" w:color="auto"/>
        <w:bottom w:val="none" w:sz="0" w:space="0" w:color="auto"/>
        <w:right w:val="none" w:sz="0" w:space="0" w:color="auto"/>
      </w:divBdr>
    </w:div>
    <w:div w:id="1343968994">
      <w:bodyDiv w:val="1"/>
      <w:marLeft w:val="0"/>
      <w:marRight w:val="0"/>
      <w:marTop w:val="0"/>
      <w:marBottom w:val="0"/>
      <w:divBdr>
        <w:top w:val="none" w:sz="0" w:space="0" w:color="auto"/>
        <w:left w:val="none" w:sz="0" w:space="0" w:color="auto"/>
        <w:bottom w:val="none" w:sz="0" w:space="0" w:color="auto"/>
        <w:right w:val="none" w:sz="0" w:space="0" w:color="auto"/>
      </w:divBdr>
    </w:div>
    <w:div w:id="1363357716">
      <w:bodyDiv w:val="1"/>
      <w:marLeft w:val="0"/>
      <w:marRight w:val="0"/>
      <w:marTop w:val="0"/>
      <w:marBottom w:val="0"/>
      <w:divBdr>
        <w:top w:val="none" w:sz="0" w:space="0" w:color="auto"/>
        <w:left w:val="none" w:sz="0" w:space="0" w:color="auto"/>
        <w:bottom w:val="none" w:sz="0" w:space="0" w:color="auto"/>
        <w:right w:val="none" w:sz="0" w:space="0" w:color="auto"/>
      </w:divBdr>
    </w:div>
    <w:div w:id="1375739204">
      <w:bodyDiv w:val="1"/>
      <w:marLeft w:val="0"/>
      <w:marRight w:val="0"/>
      <w:marTop w:val="0"/>
      <w:marBottom w:val="0"/>
      <w:divBdr>
        <w:top w:val="none" w:sz="0" w:space="0" w:color="auto"/>
        <w:left w:val="none" w:sz="0" w:space="0" w:color="auto"/>
        <w:bottom w:val="none" w:sz="0" w:space="0" w:color="auto"/>
        <w:right w:val="none" w:sz="0" w:space="0" w:color="auto"/>
      </w:divBdr>
    </w:div>
    <w:div w:id="1419056858">
      <w:bodyDiv w:val="1"/>
      <w:marLeft w:val="0"/>
      <w:marRight w:val="0"/>
      <w:marTop w:val="0"/>
      <w:marBottom w:val="0"/>
      <w:divBdr>
        <w:top w:val="none" w:sz="0" w:space="0" w:color="auto"/>
        <w:left w:val="none" w:sz="0" w:space="0" w:color="auto"/>
        <w:bottom w:val="none" w:sz="0" w:space="0" w:color="auto"/>
        <w:right w:val="none" w:sz="0" w:space="0" w:color="auto"/>
      </w:divBdr>
    </w:div>
    <w:div w:id="1438213017">
      <w:bodyDiv w:val="1"/>
      <w:marLeft w:val="0"/>
      <w:marRight w:val="0"/>
      <w:marTop w:val="0"/>
      <w:marBottom w:val="0"/>
      <w:divBdr>
        <w:top w:val="none" w:sz="0" w:space="0" w:color="auto"/>
        <w:left w:val="none" w:sz="0" w:space="0" w:color="auto"/>
        <w:bottom w:val="none" w:sz="0" w:space="0" w:color="auto"/>
        <w:right w:val="none" w:sz="0" w:space="0" w:color="auto"/>
      </w:divBdr>
    </w:div>
    <w:div w:id="1678771548">
      <w:bodyDiv w:val="1"/>
      <w:marLeft w:val="0"/>
      <w:marRight w:val="0"/>
      <w:marTop w:val="0"/>
      <w:marBottom w:val="0"/>
      <w:divBdr>
        <w:top w:val="none" w:sz="0" w:space="0" w:color="auto"/>
        <w:left w:val="none" w:sz="0" w:space="0" w:color="auto"/>
        <w:bottom w:val="none" w:sz="0" w:space="0" w:color="auto"/>
        <w:right w:val="none" w:sz="0" w:space="0" w:color="auto"/>
      </w:divBdr>
    </w:div>
    <w:div w:id="1723363114">
      <w:bodyDiv w:val="1"/>
      <w:marLeft w:val="0"/>
      <w:marRight w:val="0"/>
      <w:marTop w:val="0"/>
      <w:marBottom w:val="0"/>
      <w:divBdr>
        <w:top w:val="none" w:sz="0" w:space="0" w:color="auto"/>
        <w:left w:val="none" w:sz="0" w:space="0" w:color="auto"/>
        <w:bottom w:val="none" w:sz="0" w:space="0" w:color="auto"/>
        <w:right w:val="none" w:sz="0" w:space="0" w:color="auto"/>
      </w:divBdr>
    </w:div>
    <w:div w:id="1919358833">
      <w:bodyDiv w:val="1"/>
      <w:marLeft w:val="0"/>
      <w:marRight w:val="0"/>
      <w:marTop w:val="0"/>
      <w:marBottom w:val="0"/>
      <w:divBdr>
        <w:top w:val="none" w:sz="0" w:space="0" w:color="auto"/>
        <w:left w:val="none" w:sz="0" w:space="0" w:color="auto"/>
        <w:bottom w:val="none" w:sz="0" w:space="0" w:color="auto"/>
        <w:right w:val="none" w:sz="0" w:space="0" w:color="auto"/>
      </w:divBdr>
    </w:div>
    <w:div w:id="1939412602">
      <w:bodyDiv w:val="1"/>
      <w:marLeft w:val="0"/>
      <w:marRight w:val="0"/>
      <w:marTop w:val="0"/>
      <w:marBottom w:val="0"/>
      <w:divBdr>
        <w:top w:val="none" w:sz="0" w:space="0" w:color="auto"/>
        <w:left w:val="none" w:sz="0" w:space="0" w:color="auto"/>
        <w:bottom w:val="none" w:sz="0" w:space="0" w:color="auto"/>
        <w:right w:val="none" w:sz="0" w:space="0" w:color="auto"/>
      </w:divBdr>
    </w:div>
    <w:div w:id="1955936484">
      <w:bodyDiv w:val="1"/>
      <w:marLeft w:val="0"/>
      <w:marRight w:val="0"/>
      <w:marTop w:val="0"/>
      <w:marBottom w:val="0"/>
      <w:divBdr>
        <w:top w:val="none" w:sz="0" w:space="0" w:color="auto"/>
        <w:left w:val="none" w:sz="0" w:space="0" w:color="auto"/>
        <w:bottom w:val="none" w:sz="0" w:space="0" w:color="auto"/>
        <w:right w:val="none" w:sz="0" w:space="0" w:color="auto"/>
      </w:divBdr>
    </w:div>
    <w:div w:id="204093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9D3E4-DF5A-4B42-B6A6-C67EBA208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15</Pages>
  <Words>4501</Words>
  <Characters>25661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sudan</dc:creator>
  <cp:keywords/>
  <dc:description/>
  <cp:lastModifiedBy>SDI 1180</cp:lastModifiedBy>
  <cp:revision>30</cp:revision>
  <dcterms:created xsi:type="dcterms:W3CDTF">2025-07-29T06:53:00Z</dcterms:created>
  <dcterms:modified xsi:type="dcterms:W3CDTF">2025-08-20T08:25:00Z</dcterms:modified>
</cp:coreProperties>
</file>