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2C6CB" w14:textId="4491BB8F" w:rsidR="00E15018" w:rsidRDefault="00E15018" w:rsidP="00C85385">
      <w:pPr>
        <w:pStyle w:val="Author"/>
        <w:spacing w:line="240" w:lineRule="auto"/>
        <w:rPr>
          <w:rFonts w:ascii="Arial" w:hAnsi="Arial" w:cs="Arial"/>
          <w:bCs/>
          <w:i/>
          <w:iCs/>
          <w:kern w:val="28"/>
          <w:sz w:val="36"/>
          <w:u w:val="single"/>
        </w:rPr>
      </w:pPr>
      <w:bookmarkStart w:id="0" w:name="_Hlk208676733"/>
      <w:r w:rsidRPr="00E15018">
        <w:rPr>
          <w:rFonts w:ascii="Arial" w:hAnsi="Arial" w:cs="Arial"/>
          <w:bCs/>
          <w:i/>
          <w:iCs/>
          <w:kern w:val="28"/>
          <w:sz w:val="36"/>
          <w:u w:val="single"/>
        </w:rPr>
        <w:t>Original Research Article</w:t>
      </w:r>
    </w:p>
    <w:p w14:paraId="6DDDE0CA" w14:textId="77777777" w:rsidR="00E15018" w:rsidRDefault="00E15018" w:rsidP="00C85385">
      <w:pPr>
        <w:pStyle w:val="Author"/>
        <w:spacing w:line="240" w:lineRule="auto"/>
        <w:rPr>
          <w:rFonts w:ascii="Arial" w:hAnsi="Arial" w:cs="Arial"/>
          <w:bCs/>
          <w:iCs/>
          <w:kern w:val="28"/>
          <w:sz w:val="36"/>
        </w:rPr>
      </w:pPr>
    </w:p>
    <w:p w14:paraId="407A0288" w14:textId="321088F4" w:rsidR="00C85385" w:rsidRDefault="00C85385" w:rsidP="00C85385">
      <w:pPr>
        <w:pStyle w:val="Author"/>
        <w:spacing w:line="240" w:lineRule="auto"/>
        <w:rPr>
          <w:rFonts w:ascii="Arial" w:hAnsi="Arial" w:cs="Arial"/>
          <w:bCs/>
          <w:iCs/>
          <w:kern w:val="28"/>
          <w:sz w:val="36"/>
        </w:rPr>
      </w:pPr>
      <w:r>
        <w:rPr>
          <w:rFonts w:ascii="Arial" w:hAnsi="Arial" w:cs="Arial"/>
          <w:bCs/>
          <w:iCs/>
          <w:kern w:val="28"/>
          <w:sz w:val="36"/>
        </w:rPr>
        <w:t xml:space="preserve">Quality Evaluation of Wheat Based Cookies Supplemented </w:t>
      </w:r>
      <w:proofErr w:type="gramStart"/>
      <w:r>
        <w:rPr>
          <w:rFonts w:ascii="Arial" w:hAnsi="Arial" w:cs="Arial"/>
          <w:bCs/>
          <w:iCs/>
          <w:kern w:val="28"/>
          <w:sz w:val="36"/>
        </w:rPr>
        <w:t>With</w:t>
      </w:r>
      <w:proofErr w:type="gramEnd"/>
      <w:r>
        <w:rPr>
          <w:rFonts w:ascii="Arial" w:hAnsi="Arial" w:cs="Arial"/>
          <w:bCs/>
          <w:iCs/>
          <w:kern w:val="28"/>
          <w:sz w:val="36"/>
        </w:rPr>
        <w:t xml:space="preserve"> Sprouted Soybeans And Carrot Flour Blends </w:t>
      </w:r>
    </w:p>
    <w:bookmarkEnd w:id="0"/>
    <w:p w14:paraId="063AFFB5" w14:textId="77777777" w:rsidR="00E15018" w:rsidRDefault="00E15018" w:rsidP="00C85385">
      <w:pPr>
        <w:pStyle w:val="Author"/>
        <w:spacing w:line="240" w:lineRule="auto"/>
        <w:rPr>
          <w:rFonts w:ascii="Arial" w:hAnsi="Arial" w:cs="Arial"/>
          <w:bCs/>
          <w:iCs/>
          <w:kern w:val="28"/>
          <w:sz w:val="36"/>
        </w:rPr>
      </w:pPr>
    </w:p>
    <w:p w14:paraId="429321C3" w14:textId="31063CA7" w:rsidR="00E15018" w:rsidRDefault="00BF7D18" w:rsidP="00C85385">
      <w:pPr>
        <w:pStyle w:val="Affiliation"/>
        <w:spacing w:after="0" w:line="240" w:lineRule="auto"/>
        <w:rPr>
          <w:rFonts w:ascii="Arial" w:hAnsi="Arial" w:cs="Arial"/>
        </w:rPr>
      </w:pPr>
      <w:r>
        <w:rPr>
          <w:rFonts w:ascii="Arial" w:hAnsi="Arial" w:cs="Arial"/>
        </w:rPr>
        <w:t>‘</w:t>
      </w:r>
    </w:p>
    <w:p w14:paraId="57519341" w14:textId="6F8B147B" w:rsidR="00BF7D18" w:rsidRDefault="00BF7D18" w:rsidP="00C85385">
      <w:pPr>
        <w:pStyle w:val="Affiliation"/>
        <w:spacing w:after="0" w:line="240" w:lineRule="auto"/>
        <w:rPr>
          <w:rFonts w:ascii="Arial" w:hAnsi="Arial" w:cs="Arial"/>
        </w:rPr>
      </w:pPr>
    </w:p>
    <w:p w14:paraId="459D93CA" w14:textId="77777777" w:rsidR="00BF7D18" w:rsidRPr="00FB3A86" w:rsidRDefault="00BF7D18" w:rsidP="00C85385">
      <w:pPr>
        <w:pStyle w:val="Affiliation"/>
        <w:spacing w:after="0" w:line="240" w:lineRule="auto"/>
        <w:rPr>
          <w:rFonts w:ascii="Arial" w:hAnsi="Arial" w:cs="Arial"/>
        </w:rPr>
      </w:pPr>
      <w:bookmarkStart w:id="1" w:name="_GoBack"/>
      <w:bookmarkEnd w:id="1"/>
    </w:p>
    <w:p w14:paraId="055B8A96" w14:textId="77777777" w:rsidR="00E1537C" w:rsidRPr="00F02376" w:rsidRDefault="00E1537C" w:rsidP="0054369E">
      <w:pPr>
        <w:spacing w:line="240" w:lineRule="auto"/>
        <w:rPr>
          <w:rFonts w:ascii="Arial" w:hAnsi="Arial" w:cs="Arial"/>
          <w:b/>
          <w:color w:val="000000" w:themeColor="text1"/>
          <w:sz w:val="22"/>
          <w:szCs w:val="20"/>
        </w:rPr>
      </w:pPr>
      <w:r w:rsidRPr="00F02376">
        <w:rPr>
          <w:rFonts w:ascii="Arial" w:hAnsi="Arial" w:cs="Arial"/>
          <w:b/>
          <w:color w:val="000000" w:themeColor="text1"/>
          <w:sz w:val="22"/>
          <w:szCs w:val="20"/>
        </w:rPr>
        <w:t>Abstract</w:t>
      </w:r>
    </w:p>
    <w:p w14:paraId="23E056DD" w14:textId="77777777" w:rsidR="00B2078B" w:rsidRPr="00F02376" w:rsidRDefault="00B519DC" w:rsidP="0054369E">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Quality and acceptability of cookies produced from wheat, sprouted soybean and carrot flour blends were evaluated. Wheat flour was enriched with sprouted soybean and carrot </w:t>
      </w:r>
      <w:r w:rsidR="00B653C2" w:rsidRPr="00F02376">
        <w:rPr>
          <w:rFonts w:ascii="Arial" w:hAnsi="Arial" w:cs="Arial"/>
          <w:color w:val="000000" w:themeColor="text1"/>
          <w:sz w:val="20"/>
          <w:szCs w:val="20"/>
        </w:rPr>
        <w:t xml:space="preserve">flour </w:t>
      </w:r>
      <w:r w:rsidRPr="00F02376">
        <w:rPr>
          <w:rFonts w:ascii="Arial" w:hAnsi="Arial" w:cs="Arial"/>
          <w:color w:val="000000" w:themeColor="text1"/>
          <w:sz w:val="20"/>
          <w:szCs w:val="20"/>
        </w:rPr>
        <w:t>to produce cookies with varying amount of sprouted soybean and carrot (100:0:0, 80:10:10, 70:20:10, 60:30:10 and 50:40:10). The Functional, p</w:t>
      </w:r>
      <w:r w:rsidR="00EF30C2" w:rsidRPr="00F02376">
        <w:rPr>
          <w:rFonts w:ascii="Arial" w:hAnsi="Arial" w:cs="Arial"/>
          <w:color w:val="000000" w:themeColor="text1"/>
          <w:sz w:val="20"/>
          <w:szCs w:val="20"/>
        </w:rPr>
        <w:t>roximate,</w:t>
      </w:r>
      <w:r w:rsidRPr="00F02376">
        <w:rPr>
          <w:rFonts w:ascii="Arial" w:hAnsi="Arial" w:cs="Arial"/>
          <w:color w:val="000000" w:themeColor="text1"/>
          <w:sz w:val="20"/>
          <w:szCs w:val="20"/>
        </w:rPr>
        <w:t xml:space="preserve"> mineral</w:t>
      </w:r>
      <w:r w:rsidR="00EF30C2" w:rsidRPr="00F02376">
        <w:rPr>
          <w:rFonts w:ascii="Arial" w:hAnsi="Arial" w:cs="Arial"/>
          <w:color w:val="000000" w:themeColor="text1"/>
          <w:sz w:val="20"/>
          <w:szCs w:val="20"/>
        </w:rPr>
        <w:t xml:space="preserve"> and antinutrients</w:t>
      </w:r>
      <w:r w:rsidRPr="00F02376">
        <w:rPr>
          <w:rFonts w:ascii="Arial" w:hAnsi="Arial" w:cs="Arial"/>
          <w:color w:val="000000" w:themeColor="text1"/>
          <w:sz w:val="20"/>
          <w:szCs w:val="20"/>
        </w:rPr>
        <w:t xml:space="preserve"> compositions of the cookies were evaluated according to standard procedures. The functional properties of the flours ranged thus; oil absorption capacity  (0.60-1.90%), BD (0.67-0.87%), Water absorption capacity (1.47-6.13%) and Reconstitution index (14.66-23.66%).The proximate parameters; crude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ash, moisture content, and energy values of the cookies ranged from 13.78 to 19.86 %, 7.22 to 7.52 %, 2.53 to 2.57 %, 8.43 to 8.94 %, 8.02% to 8.64%, and 363.82 to 366.70 %, respectively increased while carbohydrate significantly decreased from </w:t>
      </w:r>
      <w:r w:rsidR="00882F1E"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61.58-54.50%. The mineral composition ranged thus; Magnesium (34.55-121.36mg/100g), potassium (328.14-616.34mg/100g), Calcium (217.35-446.36 mg/100g) and iron (4.25-12.86mg/100g</w:t>
      </w:r>
      <w:r w:rsidR="00311AD1"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 xml:space="preserve">The antinutritional content of the cookies ranged thus; trypsin inhibitors (0.002-0.006%), tannins (0.011-0.018%) and phytates (0.001-0.008%). </w:t>
      </w:r>
    </w:p>
    <w:p w14:paraId="707122DD" w14:textId="77777777" w:rsidR="001847DC" w:rsidRPr="00F02376" w:rsidRDefault="001847DC" w:rsidP="00F02376">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Key words: </w:t>
      </w:r>
      <w:proofErr w:type="gramStart"/>
      <w:r w:rsidRPr="00F02376">
        <w:rPr>
          <w:rFonts w:ascii="Arial" w:hAnsi="Arial" w:cs="Arial"/>
          <w:color w:val="000000" w:themeColor="text1"/>
          <w:sz w:val="20"/>
          <w:szCs w:val="20"/>
        </w:rPr>
        <w:t>{</w:t>
      </w:r>
      <w:r w:rsidRPr="00F02376">
        <w:rPr>
          <w:rFonts w:ascii="Arial" w:hAnsi="Arial" w:cs="Arial"/>
          <w:i/>
          <w:color w:val="000000" w:themeColor="text1"/>
          <w:sz w:val="20"/>
          <w:szCs w:val="20"/>
        </w:rPr>
        <w:t xml:space="preserve"> wheat</w:t>
      </w:r>
      <w:proofErr w:type="gramEnd"/>
      <w:r w:rsidRPr="00F02376">
        <w:rPr>
          <w:rFonts w:ascii="Arial" w:hAnsi="Arial" w:cs="Arial"/>
          <w:i/>
          <w:color w:val="000000" w:themeColor="text1"/>
          <w:sz w:val="20"/>
          <w:szCs w:val="20"/>
        </w:rPr>
        <w:t>, cookies, sprouted soybean, carrot flour}</w:t>
      </w:r>
    </w:p>
    <w:p w14:paraId="3F537C89" w14:textId="77777777" w:rsidR="004B1081" w:rsidRPr="00443C32" w:rsidRDefault="004B1081" w:rsidP="00443C32">
      <w:pPr>
        <w:spacing w:line="240" w:lineRule="auto"/>
        <w:jc w:val="both"/>
        <w:rPr>
          <w:rFonts w:ascii="Arial" w:hAnsi="Arial" w:cs="Arial"/>
          <w:b/>
          <w:color w:val="000000" w:themeColor="text1"/>
          <w:sz w:val="22"/>
          <w:szCs w:val="20"/>
        </w:rPr>
      </w:pPr>
      <w:r w:rsidRPr="00F02376">
        <w:rPr>
          <w:rFonts w:ascii="Arial" w:hAnsi="Arial" w:cs="Arial"/>
          <w:b/>
          <w:color w:val="000000" w:themeColor="text1"/>
          <w:sz w:val="22"/>
          <w:szCs w:val="20"/>
        </w:rPr>
        <w:t xml:space="preserve">INTRODUCTION </w:t>
      </w:r>
    </w:p>
    <w:p w14:paraId="00DD5E2D" w14:textId="77777777" w:rsidR="002879D7" w:rsidRPr="00F02376" w:rsidRDefault="004B1081" w:rsidP="0054369E">
      <w:pPr>
        <w:spacing w:after="0" w:line="240" w:lineRule="auto"/>
        <w:contextualSpacing/>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Snacks are a major</w:t>
      </w:r>
      <w:r w:rsidR="002879D7" w:rsidRPr="00F02376">
        <w:rPr>
          <w:rFonts w:ascii="Arial" w:hAnsi="Arial" w:cs="Arial"/>
          <w:color w:val="000000" w:themeColor="text1"/>
          <w:sz w:val="20"/>
          <w:szCs w:val="20"/>
        </w:rPr>
        <w:t xml:space="preserve"> portion of human nutrition in most countries around the world due to its increasing consumption pattern. </w:t>
      </w:r>
      <w:r w:rsidR="002879D7" w:rsidRPr="00F02376">
        <w:rPr>
          <w:rStyle w:val="Heading3Char"/>
          <w:rFonts w:ascii="Arial" w:hAnsi="Arial" w:cs="Arial"/>
          <w:color w:val="000000" w:themeColor="text1"/>
          <w:sz w:val="20"/>
          <w:szCs w:val="20"/>
        </w:rPr>
        <w:fldChar w:fldCharType="begin" w:fldLock="1"/>
      </w:r>
      <w:r w:rsidR="002879D7" w:rsidRPr="00F02376">
        <w:rPr>
          <w:rFonts w:ascii="Arial" w:hAnsi="Arial" w:cs="Arial"/>
          <w:color w:val="000000" w:themeColor="text1"/>
          <w:sz w:val="20"/>
          <w:szCs w:val="20"/>
        </w:rPr>
        <w:instrText>ADDIN CSL_CITATION {"citationItems":[{"id":"ITEM-1","itemData":{"DOI":"10.1016/S0950-3293(02)00023-X","ISSN":"09503293","abstract":"Wheat flour and defatted soya flour blended in the ratio of 65:20, 60:25, 55:30 and 45:40 were studied in respect of dough characteristics and quality of fried savoury and sweet snacks prepared from them. Farinograph characteristics of flour blends showed that as the proportion of soya flour increased there was a slight increase in water absorption and decrease in dough stability. In fried savoury snacks the protein content increased gradually from 20.75 to 27.50%. When the proportion of soya flour was raised from 20 to 40% in the blend, the corresponding rise in protein content in fried sweet snack was from 15.75 to 21.75%. The products were subjected to sensory evaluation by adopting preference ranking test and analyzing the data using Friedman's test and Wilcoxon Mann-Whitney U Test. No significant difference (P ≤ 0.05) was found among the samples for overall acceptability. In sweet snack, irrespective of levels of soya flour significant difference was not found (P≤0.05) for all the attributes namely color and appearance, texture, aroma and taste. Color values expressed as L*, a*, b* showed that development of color during deep fat frying of snacks was not markedly affected by the levels of soya flour. Hardness of fried snacks was measured as force required for 50% compression. Duncan's Multiple Range Test (DMRT) of the texture values showed a significant increase in hardness (P ≤ 0.05) with the level of soya flour. © 2002 Elsevier Science Ltd. All rights reserved.","author":[{"dropping-particle":"","family":"Senthil","given":"Amudha","non-dropping-particle":"","parse-names":false,"suffix":""},{"dropping-particle":"","family":"Ravi","given":"R.","non-dropping-particle":"","parse-names":false,"suffix":""},{"dropping-particle":"","family":"Bhat","given":"K. K.","non-dropping-particle":"","parse-names":false,"suffix":""},{"dropping-particle":"","family":"Seethalakshmi","given":"M. K.","non-dropping-particle":"","parse-names":false,"suffix":""}],"container-title":"Food Quality and Preference","id":"ITEM-1","issue":"5","issued":{"date-parts":[["2002"]]},"page":"267-273","title":"Studies on the quality of fried snacks based on blends of wheat flour and soya flour","type":"article-journal","volume":"13"},"uris":["http://www.mendeley.com/documents/?uuid=6067f57a-65da-4fa0-aa4b-8d927ac78171"]}],"mendeley":{"formattedCitation":"[2]","plainTextFormattedCitation":"[2]","previouslyFormattedCitation":"[2]"},"properties":{"noteIndex":0},"schema":"https://github.com/citation-style-language/schema/raw/master/csl-citation.json"}</w:instrText>
      </w:r>
      <w:r w:rsidR="002879D7" w:rsidRPr="00F02376">
        <w:rPr>
          <w:rStyle w:val="Heading3Char"/>
          <w:rFonts w:ascii="Arial" w:hAnsi="Arial" w:cs="Arial"/>
          <w:color w:val="000000" w:themeColor="text1"/>
          <w:sz w:val="20"/>
          <w:szCs w:val="20"/>
        </w:rPr>
        <w:fldChar w:fldCharType="end"/>
      </w:r>
      <w:r w:rsidRPr="004B1081">
        <w:rPr>
          <w:rFonts w:ascii="Arial" w:eastAsia="Times New Roman" w:hAnsi="Arial" w:cs="Arial"/>
          <w:sz w:val="20"/>
          <w:szCs w:val="24"/>
        </w:rPr>
        <w:t xml:space="preserve"> Cookies, sometimes referred to as "biscuits," are chemically leavened products that are baked in an oven for a brief amount of time.</w:t>
      </w:r>
      <w:r w:rsidR="002879D7" w:rsidRPr="00F02376">
        <w:rPr>
          <w:rFonts w:ascii="Arial" w:hAnsi="Arial" w:cs="Arial"/>
          <w:color w:val="000000" w:themeColor="text1"/>
          <w:sz w:val="20"/>
          <w:szCs w:val="20"/>
        </w:rPr>
        <w:t xml:space="preserve"> Cookies are ideal for nutrients availability, inexpensiveness, palatability, compactness and convenience, but they differ from other baked products like bread, cakes because of their low moisture content, cookies are comparatively free from microbial spoilage and have a long shelf life. They are ready to eat, convenient and inexpensive or less expensive food products, containing digestive and dietary principles of vital importance (</w:t>
      </w:r>
      <w:proofErr w:type="spellStart"/>
      <w:r w:rsidR="002879D7" w:rsidRPr="00F02376">
        <w:rPr>
          <w:rFonts w:ascii="Arial" w:hAnsi="Arial" w:cs="Arial"/>
          <w:color w:val="000000" w:themeColor="text1"/>
          <w:sz w:val="20"/>
          <w:szCs w:val="20"/>
        </w:rPr>
        <w:t>Lalmuanpuia</w:t>
      </w:r>
      <w:proofErr w:type="spellEnd"/>
      <w:r w:rsidR="002879D7" w:rsidRPr="00F02376">
        <w:rPr>
          <w:rFonts w:ascii="Arial" w:hAnsi="Arial" w:cs="Arial"/>
          <w:color w:val="000000" w:themeColor="text1"/>
          <w:sz w:val="20"/>
          <w:szCs w:val="20"/>
        </w:rPr>
        <w:t xml:space="preserve"> </w:t>
      </w:r>
      <w:r w:rsidR="002879D7" w:rsidRPr="00F02376">
        <w:rPr>
          <w:rFonts w:ascii="Arial" w:hAnsi="Arial" w:cs="Arial"/>
          <w:i/>
          <w:color w:val="000000" w:themeColor="text1"/>
          <w:sz w:val="20"/>
          <w:szCs w:val="20"/>
          <w:shd w:val="clear" w:color="auto" w:fill="FFFFFF"/>
        </w:rPr>
        <w:t xml:space="preserve">et al., </w:t>
      </w:r>
      <w:r w:rsidR="002879D7" w:rsidRPr="00F02376">
        <w:rPr>
          <w:rFonts w:ascii="Arial" w:hAnsi="Arial" w:cs="Arial"/>
          <w:color w:val="000000" w:themeColor="text1"/>
          <w:sz w:val="20"/>
          <w:szCs w:val="20"/>
          <w:shd w:val="clear" w:color="auto" w:fill="FFFFFF"/>
        </w:rPr>
        <w:t xml:space="preserve">2017). </w:t>
      </w:r>
      <w:r w:rsidR="002879D7" w:rsidRPr="00F02376">
        <w:rPr>
          <w:rFonts w:ascii="Arial" w:hAnsi="Arial" w:cs="Arial"/>
          <w:color w:val="000000" w:themeColor="text1"/>
          <w:sz w:val="20"/>
          <w:szCs w:val="20"/>
        </w:rPr>
        <w:t>Most snacks are prepared basically from cereal flours which are nutritionally inadequate.</w:t>
      </w:r>
    </w:p>
    <w:p w14:paraId="4772A5FC" w14:textId="77777777" w:rsidR="002879D7" w:rsidRPr="00F02376" w:rsidRDefault="002879D7" w:rsidP="0054369E">
      <w:pPr>
        <w:spacing w:after="0" w:line="240" w:lineRule="auto"/>
        <w:contextualSpacing/>
        <w:jc w:val="both"/>
        <w:rPr>
          <w:rFonts w:ascii="Arial" w:eastAsia="FSMePro" w:hAnsi="Arial" w:cs="Arial"/>
          <w:color w:val="000000" w:themeColor="text1"/>
          <w:sz w:val="20"/>
          <w:szCs w:val="20"/>
        </w:rPr>
      </w:pPr>
      <w:r w:rsidRPr="00F02376">
        <w:rPr>
          <w:rFonts w:ascii="Arial" w:hAnsi="Arial" w:cs="Arial"/>
          <w:color w:val="000000" w:themeColor="text1"/>
          <w:sz w:val="20"/>
          <w:szCs w:val="20"/>
        </w:rPr>
        <w:t>The increasing demand for healthy foods and foods that can provide quick and affordable sources of nutrients by consumers has led the food industry to resort to the development and production of “convenient products”. There is the need to complement the nutrient content of these snacks by varying the food sources (</w:t>
      </w:r>
      <w:proofErr w:type="spellStart"/>
      <w:r w:rsidRPr="00F02376">
        <w:rPr>
          <w:rFonts w:ascii="Arial" w:hAnsi="Arial" w:cs="Arial"/>
          <w:noProof/>
          <w:color w:val="000000" w:themeColor="text1"/>
          <w:sz w:val="20"/>
          <w:szCs w:val="20"/>
        </w:rPr>
        <w:t>Ndife</w:t>
      </w:r>
      <w:proofErr w:type="spellEnd"/>
      <w:r w:rsidRPr="00F02376">
        <w:rPr>
          <w:rFonts w:ascii="Arial" w:hAnsi="Arial" w:cs="Arial"/>
          <w:noProof/>
          <w:color w:val="000000" w:themeColor="text1"/>
          <w:sz w:val="20"/>
          <w:szCs w:val="20"/>
        </w:rPr>
        <w:t xml:space="preserve"> et al., 2020</w:t>
      </w:r>
      <w:r w:rsidRPr="00F02376">
        <w:rPr>
          <w:rFonts w:ascii="Arial" w:hAnsi="Arial" w:cs="Arial"/>
          <w:color w:val="000000" w:themeColor="text1"/>
          <w:sz w:val="20"/>
          <w:szCs w:val="20"/>
        </w:rPr>
        <w:t xml:space="preserve">). Wheat has been used in most cases solely to produce cookies and other pastry products. However, there have been recent strides in the incorporation of other flours from legumes, tubers, vegetables or fruit-based in what the food processing industry terms composite flour technology. </w:t>
      </w:r>
      <w:r w:rsidRPr="00F02376">
        <w:rPr>
          <w:rFonts w:ascii="Arial" w:eastAsia="FSMePro" w:hAnsi="Arial" w:cs="Arial"/>
          <w:color w:val="000000" w:themeColor="text1"/>
          <w:sz w:val="20"/>
          <w:szCs w:val="20"/>
        </w:rPr>
        <w:t>In recent years, government has through intensive collaboration with research institutes encouraged the use of composite flours in the production of cookies and related food products (</w:t>
      </w:r>
      <w:r w:rsidRPr="00F02376">
        <w:rPr>
          <w:rFonts w:ascii="Arial" w:hAnsi="Arial" w:cs="Arial"/>
          <w:color w:val="000000" w:themeColor="text1"/>
          <w:sz w:val="20"/>
          <w:szCs w:val="20"/>
        </w:rPr>
        <w:t>Racheal and Margaret, 2016)</w:t>
      </w:r>
      <w:r w:rsidRPr="00F02376">
        <w:rPr>
          <w:rFonts w:ascii="Arial" w:eastAsia="FSMePro" w:hAnsi="Arial" w:cs="Arial"/>
          <w:color w:val="000000" w:themeColor="text1"/>
          <w:sz w:val="20"/>
          <w:szCs w:val="20"/>
        </w:rPr>
        <w:t xml:space="preserve">. </w:t>
      </w:r>
      <w:r w:rsidRPr="00F02376">
        <w:rPr>
          <w:rFonts w:ascii="Arial" w:hAnsi="Arial" w:cs="Arial"/>
          <w:color w:val="000000" w:themeColor="text1"/>
          <w:sz w:val="20"/>
          <w:szCs w:val="20"/>
        </w:rPr>
        <w:t>For this reason, most developing countries are interested in the possibility of replacing the wheat needed for making baked goods, wholly or partly with flour obtained from home grown products.</w:t>
      </w:r>
    </w:p>
    <w:p w14:paraId="145692E3" w14:textId="77777777"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Protein-energy malnutrition (PEM) is a major dietary problem facing the world today, particularly in the underdeveloped and developing countries (Vandana et al., 2012). </w:t>
      </w:r>
      <w:r w:rsidRPr="00F02376">
        <w:rPr>
          <w:rFonts w:ascii="Arial" w:hAnsi="Arial" w:cs="Arial"/>
          <w:color w:val="000000" w:themeColor="text1"/>
          <w:sz w:val="20"/>
          <w:szCs w:val="20"/>
          <w:shd w:val="clear" w:color="auto" w:fill="FFFFFF"/>
        </w:rPr>
        <w:t xml:space="preserve">Wheat presently    the    major    ingredient    in    baking </w:t>
      </w:r>
      <w:proofErr w:type="gramStart"/>
      <w:r w:rsidRPr="00F02376">
        <w:rPr>
          <w:rFonts w:ascii="Arial" w:hAnsi="Arial" w:cs="Arial"/>
          <w:color w:val="000000" w:themeColor="text1"/>
          <w:sz w:val="20"/>
          <w:szCs w:val="20"/>
          <w:shd w:val="clear" w:color="auto" w:fill="FFFFFF"/>
        </w:rPr>
        <w:t>industries  in</w:t>
      </w:r>
      <w:proofErr w:type="gramEnd"/>
      <w:r w:rsidRPr="00F02376">
        <w:rPr>
          <w:rFonts w:ascii="Arial" w:hAnsi="Arial" w:cs="Arial"/>
          <w:color w:val="000000" w:themeColor="text1"/>
          <w:sz w:val="20"/>
          <w:szCs w:val="20"/>
          <w:shd w:val="clear" w:color="auto" w:fill="FFFFFF"/>
        </w:rPr>
        <w:t xml:space="preserve">  Nigeria  is  deficient  in  vitamin  A  but is  a  good  source  of  protein,  </w:t>
      </w:r>
      <w:proofErr w:type="spellStart"/>
      <w:r w:rsidRPr="00F02376">
        <w:rPr>
          <w:rFonts w:ascii="Arial" w:hAnsi="Arial" w:cs="Arial"/>
          <w:color w:val="000000" w:themeColor="text1"/>
          <w:sz w:val="20"/>
          <w:szCs w:val="20"/>
          <w:shd w:val="clear" w:color="auto" w:fill="FFFFFF"/>
        </w:rPr>
        <w:t>fibre</w:t>
      </w:r>
      <w:proofErr w:type="spellEnd"/>
      <w:r w:rsidRPr="00F02376">
        <w:rPr>
          <w:rFonts w:ascii="Arial" w:hAnsi="Arial" w:cs="Arial"/>
          <w:color w:val="000000" w:themeColor="text1"/>
          <w:sz w:val="20"/>
          <w:szCs w:val="20"/>
          <w:shd w:val="clear" w:color="auto" w:fill="FFFFFF"/>
        </w:rPr>
        <w:t xml:space="preserve">,  carbohydrate and   energy.    </w:t>
      </w:r>
      <w:proofErr w:type="gramStart"/>
      <w:r w:rsidRPr="00F02376">
        <w:rPr>
          <w:rFonts w:ascii="Arial" w:hAnsi="Arial" w:cs="Arial"/>
          <w:color w:val="000000" w:themeColor="text1"/>
          <w:sz w:val="20"/>
          <w:szCs w:val="20"/>
          <w:shd w:val="clear" w:color="auto" w:fill="FFFFFF"/>
        </w:rPr>
        <w:t xml:space="preserve">However,   </w:t>
      </w:r>
      <w:proofErr w:type="gramEnd"/>
      <w:r w:rsidRPr="00F02376">
        <w:rPr>
          <w:rFonts w:ascii="Arial" w:hAnsi="Arial" w:cs="Arial"/>
          <w:color w:val="000000" w:themeColor="text1"/>
          <w:sz w:val="20"/>
          <w:szCs w:val="20"/>
          <w:shd w:val="clear" w:color="auto" w:fill="FFFFFF"/>
        </w:rPr>
        <w:t xml:space="preserve"> these    nutrients   are concentrated in the wheat bran which is removed during   milling   and   processing   into   flour   (Farzana  et al., 2019). </w:t>
      </w:r>
      <w:proofErr w:type="gramStart"/>
      <w:r w:rsidRPr="00F02376">
        <w:rPr>
          <w:rFonts w:ascii="Arial" w:hAnsi="Arial" w:cs="Arial"/>
          <w:color w:val="000000" w:themeColor="text1"/>
          <w:sz w:val="20"/>
          <w:szCs w:val="20"/>
          <w:shd w:val="clear" w:color="auto" w:fill="FFFFFF"/>
        </w:rPr>
        <w:t>Hence  the</w:t>
      </w:r>
      <w:proofErr w:type="gramEnd"/>
      <w:r w:rsidRPr="00F02376">
        <w:rPr>
          <w:rFonts w:ascii="Arial" w:hAnsi="Arial" w:cs="Arial"/>
          <w:color w:val="000000" w:themeColor="text1"/>
          <w:sz w:val="20"/>
          <w:szCs w:val="20"/>
          <w:shd w:val="clear" w:color="auto" w:fill="FFFFFF"/>
        </w:rPr>
        <w:t xml:space="preserve">  resultant  wheat  </w:t>
      </w:r>
      <w:r w:rsidRPr="00F02376">
        <w:rPr>
          <w:rFonts w:ascii="Arial" w:hAnsi="Arial" w:cs="Arial"/>
          <w:color w:val="000000" w:themeColor="text1"/>
          <w:sz w:val="20"/>
          <w:szCs w:val="20"/>
          <w:shd w:val="clear" w:color="auto" w:fill="FFFFFF"/>
        </w:rPr>
        <w:lastRenderedPageBreak/>
        <w:t xml:space="preserve">flour  and  its  products become    deficient    in    these    nutrients    and consumers  of  such  products  are  faced  with  the problems of protein-energy malnutrition. </w:t>
      </w:r>
      <w:r w:rsidRPr="00F02376">
        <w:rPr>
          <w:rFonts w:ascii="Arial" w:hAnsi="Arial" w:cs="Arial"/>
          <w:color w:val="000000" w:themeColor="text1"/>
          <w:sz w:val="20"/>
          <w:szCs w:val="20"/>
        </w:rPr>
        <w:t>The FAO and the UN has for some times now stressed on the need to develop means to use local resources which are less expensive in food production</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{"citationItems":[{"id":"ITEM-1","itemData":{"author":[{"dropping-particle":"","family":"Awogbenja","given":"M. D.","non-dropping-particle":"","parse-names":false,"suffix":""},{"dropping-particle":"","family":"Ndife","given":"J.","non-dropping-particle":"","parse-names":false,"suffix":""}],"container-title":"Indian Journal of Science Research","id":"ITEM-1","issue":"1","issued":{"date-parts":[["2012"]]},"page":"21-29","title":"Evaluation of infant feeding and care practices among mothers in Nassarawa Eggon local government area of Nassrawa State.","type":"article-journal","volume":"3"},"uris":["http://www.mendeley.com/documents/?uuid=1a1e2527-3ed2-4c4d-a43d-7bd62c361542"]}],"mendeley":{"formattedCitation":"[26]","plainTextFormattedCitation":"[26]","previouslyFormattedCitation":"[26]"},"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color w:val="000000" w:themeColor="text1"/>
          <w:sz w:val="20"/>
          <w:szCs w:val="20"/>
        </w:rPr>
        <w:t>.</w:t>
      </w:r>
    </w:p>
    <w:p w14:paraId="584DC157" w14:textId="77777777"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Soybean (</w:t>
      </w:r>
      <w:r w:rsidRPr="00F02376">
        <w:rPr>
          <w:rFonts w:ascii="Arial" w:hAnsi="Arial" w:cs="Arial"/>
          <w:i/>
          <w:color w:val="000000" w:themeColor="text1"/>
          <w:sz w:val="20"/>
          <w:szCs w:val="20"/>
        </w:rPr>
        <w:t>Glycine max</w:t>
      </w:r>
      <w:r w:rsidRPr="00F02376">
        <w:rPr>
          <w:rFonts w:ascii="Arial" w:hAnsi="Arial" w:cs="Arial"/>
          <w:color w:val="000000" w:themeColor="text1"/>
          <w:sz w:val="20"/>
          <w:szCs w:val="20"/>
        </w:rPr>
        <w:t>) is widely grown for its edible bean which contains significant amounts of protein that may vary between 33% and 50% depending on variety and processing conditions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et al., 2020). Besides, the grains are also an excellent source of phytochemicals such as phytic acid, alpha-linolenic acid, and the isoflavones-genistein and daidzein (Rizzo et al., 2018; </w:t>
      </w:r>
      <w:proofErr w:type="spellStart"/>
      <w:r w:rsidRPr="00F02376">
        <w:rPr>
          <w:rFonts w:ascii="Arial" w:hAnsi="Arial" w:cs="Arial"/>
          <w:color w:val="000000" w:themeColor="text1"/>
          <w:sz w:val="20"/>
          <w:szCs w:val="20"/>
        </w:rPr>
        <w:t>Basson</w:t>
      </w:r>
      <w:proofErr w:type="spellEnd"/>
      <w:r w:rsidRPr="00F02376">
        <w:rPr>
          <w:rFonts w:ascii="Arial" w:hAnsi="Arial" w:cs="Arial"/>
          <w:color w:val="000000" w:themeColor="text1"/>
          <w:sz w:val="20"/>
          <w:szCs w:val="20"/>
        </w:rPr>
        <w:t xml:space="preserve"> et al., 2021). Soybean also has essential minerals such as calcium, phosphorous and vitamins A, B, C (</w:t>
      </w:r>
      <w:proofErr w:type="spellStart"/>
      <w:r w:rsidRPr="00F02376">
        <w:rPr>
          <w:rFonts w:ascii="Arial" w:hAnsi="Arial" w:cs="Arial"/>
          <w:color w:val="000000" w:themeColor="text1"/>
          <w:sz w:val="20"/>
          <w:szCs w:val="20"/>
        </w:rPr>
        <w:t>Igyor</w:t>
      </w:r>
      <w:proofErr w:type="spellEnd"/>
      <w:r w:rsidRPr="00F02376">
        <w:rPr>
          <w:rFonts w:ascii="Arial" w:hAnsi="Arial" w:cs="Arial"/>
          <w:color w:val="000000" w:themeColor="text1"/>
          <w:sz w:val="20"/>
          <w:szCs w:val="20"/>
        </w:rPr>
        <w:t xml:space="preserve">, et al., 2011).  Soybean has been used in various food products to mitigate the shortage of protein supplies (Innocent et al., 2019, Zhao et </w:t>
      </w:r>
      <w:proofErr w:type="gramStart"/>
      <w:r w:rsidRPr="00F02376">
        <w:rPr>
          <w:rFonts w:ascii="Arial" w:hAnsi="Arial" w:cs="Arial"/>
          <w:color w:val="000000" w:themeColor="text1"/>
          <w:sz w:val="20"/>
          <w:szCs w:val="20"/>
        </w:rPr>
        <w:t>al .</w:t>
      </w:r>
      <w:proofErr w:type="gramEnd"/>
      <w:r w:rsidRPr="00F02376">
        <w:rPr>
          <w:rFonts w:ascii="Arial" w:hAnsi="Arial" w:cs="Arial"/>
          <w:color w:val="000000" w:themeColor="text1"/>
          <w:sz w:val="20"/>
          <w:szCs w:val="20"/>
        </w:rPr>
        <w:t>,2020), because they represent a cheap source of proteins that could be potentially used for enriching staples  in developing countries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et al., 2020).</w:t>
      </w:r>
    </w:p>
    <w:p w14:paraId="39FF0D42" w14:textId="77777777" w:rsidR="002879D7" w:rsidRPr="00F02376" w:rsidRDefault="002879D7" w:rsidP="0054369E">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Natural and low-cost processing methods such as sprouting present some potentials for use in increasing the nutritive value and health qualities of foods (Aparicio-García et al., 2021). The sprouts are outstanding sources of protein, vitamins and minerals and they contain health-maintaining important nutrients like </w:t>
      </w:r>
      <w:proofErr w:type="spellStart"/>
      <w:r w:rsidRPr="00F02376">
        <w:rPr>
          <w:rFonts w:ascii="Arial" w:hAnsi="Arial" w:cs="Arial"/>
          <w:color w:val="000000" w:themeColor="text1"/>
          <w:sz w:val="20"/>
          <w:szCs w:val="20"/>
        </w:rPr>
        <w:t>glucosinolates</w:t>
      </w:r>
      <w:proofErr w:type="spellEnd"/>
      <w:r w:rsidRPr="00F02376">
        <w:rPr>
          <w:rFonts w:ascii="Arial" w:hAnsi="Arial" w:cs="Arial"/>
          <w:color w:val="000000" w:themeColor="text1"/>
          <w:sz w:val="20"/>
          <w:szCs w:val="20"/>
        </w:rPr>
        <w:t xml:space="preserve">, phenolic and selenium-containing components in the </w:t>
      </w:r>
      <w:proofErr w:type="spellStart"/>
      <w:r w:rsidRPr="00F02376">
        <w:rPr>
          <w:rFonts w:ascii="Arial" w:hAnsi="Arial" w:cs="Arial"/>
          <w:color w:val="000000" w:themeColor="text1"/>
          <w:sz w:val="20"/>
          <w:szCs w:val="20"/>
        </w:rPr>
        <w:t>isonflavons</w:t>
      </w:r>
      <w:proofErr w:type="spellEnd"/>
      <w:r w:rsidRPr="00F02376">
        <w:rPr>
          <w:rFonts w:ascii="Arial" w:hAnsi="Arial" w:cs="Arial"/>
          <w:color w:val="000000" w:themeColor="text1"/>
          <w:sz w:val="20"/>
          <w:szCs w:val="20"/>
        </w:rPr>
        <w:t xml:space="preserve"> in the </w:t>
      </w:r>
      <w:proofErr w:type="spellStart"/>
      <w:r w:rsidRPr="00F02376">
        <w:rPr>
          <w:rFonts w:ascii="Arial" w:hAnsi="Arial" w:cs="Arial"/>
          <w:color w:val="000000" w:themeColor="text1"/>
          <w:sz w:val="20"/>
          <w:szCs w:val="20"/>
        </w:rPr>
        <w:t>soyabean</w:t>
      </w:r>
      <w:proofErr w:type="spellEnd"/>
      <w:r w:rsidRPr="00F02376">
        <w:rPr>
          <w:rFonts w:ascii="Arial" w:hAnsi="Arial" w:cs="Arial"/>
          <w:color w:val="000000" w:themeColor="text1"/>
          <w:sz w:val="20"/>
          <w:szCs w:val="20"/>
        </w:rPr>
        <w:t xml:space="preserve">. </w:t>
      </w:r>
    </w:p>
    <w:p w14:paraId="08AC70FA" w14:textId="77777777"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Besides the use of legumes, other available plant materials like carrot (Daucus </w:t>
      </w:r>
      <w:proofErr w:type="spellStart"/>
      <w:r w:rsidRPr="00F02376">
        <w:rPr>
          <w:rFonts w:ascii="Arial" w:hAnsi="Arial" w:cs="Arial"/>
          <w:color w:val="000000" w:themeColor="text1"/>
          <w:sz w:val="20"/>
          <w:szCs w:val="20"/>
        </w:rPr>
        <w:t>carota</w:t>
      </w:r>
      <w:proofErr w:type="spellEnd"/>
      <w:r w:rsidRPr="00F02376">
        <w:rPr>
          <w:rFonts w:ascii="Arial" w:hAnsi="Arial" w:cs="Arial"/>
          <w:color w:val="000000" w:themeColor="text1"/>
          <w:sz w:val="20"/>
          <w:szCs w:val="20"/>
        </w:rPr>
        <w:t xml:space="preserve"> L.) with significant amounts of carotenoids, flavonoids, polyacetylenes, vitamins, and minerals can be used in improving the nutritional quality of cereal based foods (</w:t>
      </w:r>
      <w:proofErr w:type="spellStart"/>
      <w:r w:rsidRPr="00F02376">
        <w:rPr>
          <w:rFonts w:ascii="Arial" w:hAnsi="Arial" w:cs="Arial"/>
          <w:color w:val="000000" w:themeColor="text1"/>
          <w:sz w:val="20"/>
          <w:szCs w:val="20"/>
        </w:rPr>
        <w:t>Chepkosgei</w:t>
      </w:r>
      <w:proofErr w:type="spellEnd"/>
      <w:r w:rsidRPr="00F02376">
        <w:rPr>
          <w:rFonts w:ascii="Arial" w:hAnsi="Arial" w:cs="Arial"/>
          <w:color w:val="000000" w:themeColor="text1"/>
          <w:sz w:val="20"/>
          <w:szCs w:val="20"/>
        </w:rPr>
        <w:t xml:space="preserve"> et al., 2021, </w:t>
      </w:r>
      <w:proofErr w:type="spellStart"/>
      <w:r w:rsidRPr="00F02376">
        <w:rPr>
          <w:rFonts w:ascii="Arial" w:hAnsi="Arial" w:cs="Arial"/>
          <w:color w:val="000000" w:themeColor="text1"/>
          <w:sz w:val="20"/>
          <w:szCs w:val="20"/>
        </w:rPr>
        <w:t>Adebanjo</w:t>
      </w:r>
      <w:proofErr w:type="spellEnd"/>
      <w:r w:rsidRPr="00F02376">
        <w:rPr>
          <w:rFonts w:ascii="Arial" w:hAnsi="Arial" w:cs="Arial"/>
          <w:color w:val="000000" w:themeColor="text1"/>
          <w:sz w:val="20"/>
          <w:szCs w:val="20"/>
        </w:rPr>
        <w:t xml:space="preserve"> et al., 2020). Carotenoids from carrots and other plant foods have beneficial effects on the eyes, and the presence of polyphenols and vitamins in carrots confer on them anticarcinogenic and antioxidant properties (Dias, 2012) including antidiabetic, anticholesterolemic and antihypertensive activities (Coyne et al., 2005). </w:t>
      </w:r>
    </w:p>
    <w:p w14:paraId="5A76CBAF" w14:textId="77777777"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over dependence and high cost of wheat flour in the production of bakery products tends to drain the foreign exchange of countries that do not cultivate wheat thus, production of cookies from composite flour of wheat, sprouted soy flour and carrot powder will help to reduce excess importation of wheat flour</w:t>
      </w:r>
    </w:p>
    <w:p w14:paraId="1A70E081" w14:textId="77777777" w:rsidR="002879D7" w:rsidRPr="00F02376" w:rsidRDefault="002879D7" w:rsidP="0054369E">
      <w:pPr>
        <w:spacing w:line="240" w:lineRule="auto"/>
        <w:contextualSpacing/>
        <w:jc w:val="both"/>
        <w:rPr>
          <w:rFonts w:ascii="Arial" w:hAnsi="Arial" w:cs="Arial"/>
          <w:bCs/>
          <w:color w:val="000000" w:themeColor="text1"/>
          <w:sz w:val="20"/>
          <w:szCs w:val="20"/>
        </w:rPr>
      </w:pPr>
      <w:proofErr w:type="gramStart"/>
      <w:r w:rsidRPr="00F02376">
        <w:rPr>
          <w:rFonts w:ascii="Arial" w:hAnsi="Arial" w:cs="Arial"/>
          <w:bCs/>
          <w:color w:val="000000" w:themeColor="text1"/>
          <w:sz w:val="20"/>
          <w:szCs w:val="20"/>
        </w:rPr>
        <w:t>Therefore</w:t>
      </w:r>
      <w:proofErr w:type="gramEnd"/>
      <w:r w:rsidRPr="00F02376">
        <w:rPr>
          <w:rFonts w:ascii="Arial" w:hAnsi="Arial" w:cs="Arial"/>
          <w:bCs/>
          <w:color w:val="000000" w:themeColor="text1"/>
          <w:sz w:val="20"/>
          <w:szCs w:val="20"/>
        </w:rPr>
        <w:t xml:space="preserve"> the aim of this study is to produce and evaluate the quality of cookies from wheat, sprouted soybean flour and carrot flour blends.</w:t>
      </w:r>
    </w:p>
    <w:p w14:paraId="776165DD" w14:textId="77777777" w:rsidR="009E4B8B" w:rsidRPr="00F02376" w:rsidRDefault="00047EB0" w:rsidP="00E1537C">
      <w:pPr>
        <w:pStyle w:val="Heading1"/>
        <w:spacing w:line="240" w:lineRule="auto"/>
        <w:rPr>
          <w:rFonts w:ascii="Arial" w:hAnsi="Arial" w:cs="Arial"/>
          <w:color w:val="000000" w:themeColor="text1"/>
          <w:sz w:val="22"/>
          <w:szCs w:val="20"/>
        </w:rPr>
      </w:pPr>
      <w:bookmarkStart w:id="2" w:name="_Toc200636628"/>
      <w:r w:rsidRPr="00F02376">
        <w:rPr>
          <w:rFonts w:ascii="Arial" w:hAnsi="Arial" w:cs="Arial"/>
          <w:color w:val="000000" w:themeColor="text1"/>
          <w:sz w:val="22"/>
          <w:szCs w:val="20"/>
        </w:rPr>
        <w:t xml:space="preserve">2.0 </w:t>
      </w:r>
      <w:r w:rsidR="009E4B8B" w:rsidRPr="00F02376">
        <w:rPr>
          <w:rFonts w:ascii="Arial" w:hAnsi="Arial" w:cs="Arial"/>
          <w:color w:val="000000" w:themeColor="text1"/>
          <w:sz w:val="22"/>
          <w:szCs w:val="20"/>
        </w:rPr>
        <w:t>MATERIALS AND METHODS</w:t>
      </w:r>
      <w:bookmarkEnd w:id="2"/>
    </w:p>
    <w:p w14:paraId="6E8DC78B" w14:textId="77777777" w:rsidR="009E4B8B" w:rsidRPr="00F02376" w:rsidRDefault="00047EB0" w:rsidP="00E1537C">
      <w:pPr>
        <w:pStyle w:val="Heading1"/>
        <w:spacing w:line="240" w:lineRule="auto"/>
        <w:rPr>
          <w:rFonts w:ascii="Arial" w:hAnsi="Arial" w:cs="Arial"/>
          <w:color w:val="000000" w:themeColor="text1"/>
          <w:sz w:val="20"/>
          <w:szCs w:val="20"/>
        </w:rPr>
      </w:pPr>
      <w:bookmarkStart w:id="3" w:name="_Toc176681656"/>
      <w:bookmarkStart w:id="4" w:name="_Toc200636629"/>
      <w:r w:rsidRPr="00F02376">
        <w:rPr>
          <w:rFonts w:ascii="Arial" w:hAnsi="Arial" w:cs="Arial"/>
          <w:color w:val="000000" w:themeColor="text1"/>
          <w:sz w:val="20"/>
          <w:szCs w:val="20"/>
        </w:rPr>
        <w:t>2</w:t>
      </w:r>
      <w:r w:rsidR="004C2853" w:rsidRPr="00F02376">
        <w:rPr>
          <w:rFonts w:ascii="Arial" w:hAnsi="Arial" w:cs="Arial"/>
          <w:color w:val="000000" w:themeColor="text1"/>
          <w:sz w:val="20"/>
          <w:szCs w:val="20"/>
        </w:rPr>
        <w:t>.1 Sourcing of raw m</w:t>
      </w:r>
      <w:r w:rsidR="009E4B8B" w:rsidRPr="00F02376">
        <w:rPr>
          <w:rFonts w:ascii="Arial" w:hAnsi="Arial" w:cs="Arial"/>
          <w:color w:val="000000" w:themeColor="text1"/>
          <w:sz w:val="20"/>
          <w:szCs w:val="20"/>
        </w:rPr>
        <w:t>aterials</w:t>
      </w:r>
      <w:bookmarkEnd w:id="3"/>
      <w:bookmarkEnd w:id="4"/>
      <w:r w:rsidR="004C2853" w:rsidRPr="00F02376">
        <w:rPr>
          <w:rFonts w:ascii="Arial" w:hAnsi="Arial" w:cs="Arial"/>
          <w:color w:val="000000" w:themeColor="text1"/>
          <w:sz w:val="20"/>
          <w:szCs w:val="20"/>
        </w:rPr>
        <w:t xml:space="preserve"> and sample preparation</w:t>
      </w:r>
    </w:p>
    <w:p w14:paraId="502D0DDD" w14:textId="77777777" w:rsidR="00047EB0" w:rsidRPr="00F02376" w:rsidRDefault="009E4B8B" w:rsidP="00E1537C">
      <w:pPr>
        <w:spacing w:line="240" w:lineRule="auto"/>
        <w:jc w:val="both"/>
        <w:rPr>
          <w:rFonts w:ascii="Arial" w:hAnsi="Arial" w:cs="Arial"/>
          <w:iCs/>
          <w:color w:val="000000" w:themeColor="text1"/>
          <w:sz w:val="20"/>
          <w:szCs w:val="20"/>
        </w:rPr>
      </w:pPr>
      <w:r w:rsidRPr="00F02376">
        <w:rPr>
          <w:rFonts w:ascii="Arial" w:hAnsi="Arial" w:cs="Arial"/>
          <w:iCs/>
          <w:color w:val="000000" w:themeColor="text1"/>
          <w:sz w:val="20"/>
          <w:szCs w:val="20"/>
        </w:rPr>
        <w:t xml:space="preserve">Wheat flour, carrots, Sugar, salt, Margarine, baking powder, Eggs, Milk and Vegetable oil and vanilla flavor were purchased from Modern Market Makurdi. Soya beans was procured </w:t>
      </w:r>
      <w:proofErr w:type="gramStart"/>
      <w:r w:rsidRPr="00F02376">
        <w:rPr>
          <w:rFonts w:ascii="Arial" w:hAnsi="Arial" w:cs="Arial"/>
          <w:iCs/>
          <w:color w:val="000000" w:themeColor="text1"/>
          <w:sz w:val="20"/>
          <w:szCs w:val="20"/>
        </w:rPr>
        <w:t xml:space="preserve">from </w:t>
      </w:r>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Akperan</w:t>
      </w:r>
      <w:proofErr w:type="spellEnd"/>
      <w:proofErr w:type="gramEnd"/>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Orshi</w:t>
      </w:r>
      <w:proofErr w:type="spellEnd"/>
      <w:r w:rsidR="004C2853" w:rsidRPr="00F02376">
        <w:rPr>
          <w:rFonts w:ascii="Arial" w:hAnsi="Arial" w:cs="Arial"/>
          <w:iCs/>
          <w:color w:val="000000" w:themeColor="text1"/>
          <w:sz w:val="20"/>
          <w:szCs w:val="20"/>
        </w:rPr>
        <w:t xml:space="preserve"> polytechnic </w:t>
      </w:r>
      <w:proofErr w:type="spellStart"/>
      <w:r w:rsidR="004C2853" w:rsidRPr="00F02376">
        <w:rPr>
          <w:rFonts w:ascii="Arial" w:hAnsi="Arial" w:cs="Arial"/>
          <w:iCs/>
          <w:color w:val="000000" w:themeColor="text1"/>
          <w:sz w:val="20"/>
          <w:szCs w:val="20"/>
        </w:rPr>
        <w:t>Yandev</w:t>
      </w:r>
      <w:proofErr w:type="spellEnd"/>
      <w:r w:rsidRPr="00F02376">
        <w:rPr>
          <w:rFonts w:ascii="Arial" w:hAnsi="Arial" w:cs="Arial"/>
          <w:iCs/>
          <w:color w:val="000000" w:themeColor="text1"/>
          <w:sz w:val="20"/>
          <w:szCs w:val="20"/>
        </w:rPr>
        <w:t xml:space="preserve"> in </w:t>
      </w:r>
      <w:proofErr w:type="spellStart"/>
      <w:r w:rsidRPr="00F02376">
        <w:rPr>
          <w:rFonts w:ascii="Arial" w:hAnsi="Arial" w:cs="Arial"/>
          <w:iCs/>
          <w:color w:val="000000" w:themeColor="text1"/>
          <w:sz w:val="20"/>
          <w:szCs w:val="20"/>
        </w:rPr>
        <w:t>Gboko</w:t>
      </w:r>
      <w:proofErr w:type="spellEnd"/>
      <w:r w:rsidRPr="00F02376">
        <w:rPr>
          <w:rFonts w:ascii="Arial" w:hAnsi="Arial" w:cs="Arial"/>
          <w:iCs/>
          <w:color w:val="000000" w:themeColor="text1"/>
          <w:sz w:val="20"/>
          <w:szCs w:val="20"/>
        </w:rPr>
        <w:t>-Benue State.</w:t>
      </w:r>
    </w:p>
    <w:p w14:paraId="6B79C68D" w14:textId="77777777" w:rsidR="009E4B8B" w:rsidRPr="00F02376" w:rsidRDefault="00047EB0" w:rsidP="00047EB0">
      <w:pPr>
        <w:pStyle w:val="Heading1"/>
        <w:rPr>
          <w:rFonts w:ascii="Arial" w:hAnsi="Arial" w:cs="Arial"/>
          <w:color w:val="000000" w:themeColor="text1"/>
          <w:sz w:val="20"/>
        </w:rPr>
      </w:pPr>
      <w:r w:rsidRPr="00F02376">
        <w:rPr>
          <w:rFonts w:ascii="Arial" w:hAnsi="Arial" w:cs="Arial"/>
          <w:color w:val="000000" w:themeColor="text1"/>
          <w:sz w:val="20"/>
        </w:rPr>
        <w:t xml:space="preserve">2.2 </w:t>
      </w:r>
      <w:r w:rsidR="009E4B8B" w:rsidRPr="00F02376">
        <w:rPr>
          <w:rStyle w:val="Heading1Char"/>
          <w:rFonts w:ascii="Arial" w:hAnsi="Arial" w:cs="Arial"/>
          <w:b/>
          <w:color w:val="000000" w:themeColor="text1"/>
          <w:sz w:val="20"/>
        </w:rPr>
        <w:t>Preparation of sprouted soybean Flour</w:t>
      </w:r>
    </w:p>
    <w:p w14:paraId="39C3054F" w14:textId="77777777" w:rsidR="009E4B8B" w:rsidRPr="00F02376" w:rsidRDefault="009E4B8B" w:rsidP="00E1537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Sprouted soybean flour was produced using the method of Eke et al (2019) as shown in Figure .1. Soybean seeds (2000 g) were sorted, cleaned, washed and soaked overnight in a </w:t>
      </w:r>
      <w:proofErr w:type="gramStart"/>
      <w:r w:rsidRPr="00F02376">
        <w:rPr>
          <w:rFonts w:ascii="Arial" w:hAnsi="Arial" w:cs="Arial"/>
          <w:color w:val="000000" w:themeColor="text1"/>
          <w:sz w:val="20"/>
          <w:szCs w:val="20"/>
        </w:rPr>
        <w:t>stainless steel</w:t>
      </w:r>
      <w:proofErr w:type="gramEnd"/>
      <w:r w:rsidRPr="00F02376">
        <w:rPr>
          <w:rFonts w:ascii="Arial" w:hAnsi="Arial" w:cs="Arial"/>
          <w:color w:val="000000" w:themeColor="text1"/>
          <w:sz w:val="20"/>
          <w:szCs w:val="20"/>
        </w:rPr>
        <w:t xml:space="preserve"> bucket containing clean tap water. The soybeans </w:t>
      </w:r>
      <w:proofErr w:type="gramStart"/>
      <w:r w:rsidRPr="00F02376">
        <w:rPr>
          <w:rFonts w:ascii="Arial" w:hAnsi="Arial" w:cs="Arial"/>
          <w:color w:val="000000" w:themeColor="text1"/>
          <w:sz w:val="20"/>
          <w:szCs w:val="20"/>
        </w:rPr>
        <w:t>was</w:t>
      </w:r>
      <w:proofErr w:type="gramEnd"/>
      <w:r w:rsidRPr="00F02376">
        <w:rPr>
          <w:rFonts w:ascii="Arial" w:hAnsi="Arial" w:cs="Arial"/>
          <w:color w:val="000000" w:themeColor="text1"/>
          <w:sz w:val="20"/>
          <w:szCs w:val="20"/>
        </w:rPr>
        <w:t xml:space="preserve"> spread on a clean jute bag and covered to screen from direct sun light. Water was sprinkled twice a day at the intervals of 9 h. The seeds were allowed to sprout for 72 h at room temperature and cabinet dried at 60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24 h, </w:t>
      </w:r>
      <w:proofErr w:type="spellStart"/>
      <w:r w:rsidRPr="00F02376">
        <w:rPr>
          <w:rFonts w:ascii="Arial" w:hAnsi="Arial" w:cs="Arial"/>
          <w:color w:val="000000" w:themeColor="text1"/>
          <w:sz w:val="20"/>
          <w:szCs w:val="20"/>
        </w:rPr>
        <w:t>devegetated</w:t>
      </w:r>
      <w:proofErr w:type="spellEnd"/>
      <w:r w:rsidRPr="00F02376">
        <w:rPr>
          <w:rFonts w:ascii="Arial" w:hAnsi="Arial" w:cs="Arial"/>
          <w:color w:val="000000" w:themeColor="text1"/>
          <w:sz w:val="20"/>
          <w:szCs w:val="20"/>
        </w:rPr>
        <w:t xml:space="preserve"> by hand rubbing, winnowed and milled into flour using hammer mill. The flour was sieved with the aid of a 0.5 mm sieve to obtain a uniform part</w:t>
      </w:r>
      <w:r w:rsidR="004C2853" w:rsidRPr="00F02376">
        <w:rPr>
          <w:rFonts w:ascii="Arial" w:hAnsi="Arial" w:cs="Arial"/>
          <w:color w:val="000000" w:themeColor="text1"/>
          <w:sz w:val="20"/>
          <w:szCs w:val="20"/>
        </w:rPr>
        <w:t>icle size</w:t>
      </w:r>
      <w:r w:rsidRPr="00F02376">
        <w:rPr>
          <w:rFonts w:ascii="Arial" w:hAnsi="Arial" w:cs="Arial"/>
          <w:color w:val="000000" w:themeColor="text1"/>
          <w:sz w:val="20"/>
          <w:szCs w:val="20"/>
        </w:rPr>
        <w:t xml:space="preserve"> which </w:t>
      </w:r>
      <w:proofErr w:type="gramStart"/>
      <w:r w:rsidRPr="00F02376">
        <w:rPr>
          <w:rFonts w:ascii="Arial" w:hAnsi="Arial" w:cs="Arial"/>
          <w:color w:val="000000" w:themeColor="text1"/>
          <w:sz w:val="20"/>
          <w:szCs w:val="20"/>
        </w:rPr>
        <w:t>was  packaged</w:t>
      </w:r>
      <w:proofErr w:type="gramEnd"/>
      <w:r w:rsidRPr="00F02376">
        <w:rPr>
          <w:rFonts w:ascii="Arial" w:hAnsi="Arial" w:cs="Arial"/>
          <w:color w:val="000000" w:themeColor="text1"/>
          <w:sz w:val="20"/>
          <w:szCs w:val="20"/>
        </w:rPr>
        <w:t xml:space="preserve"> in polyethylene bag and stored at 4-6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p>
    <w:p w14:paraId="09AF8BBB" w14:textId="77777777" w:rsidR="009E4B8B"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 xml:space="preserve">2.3 </w:t>
      </w:r>
      <w:r w:rsidR="009E4B8B" w:rsidRPr="00F02376">
        <w:rPr>
          <w:rFonts w:ascii="Arial" w:hAnsi="Arial" w:cs="Arial"/>
          <w:color w:val="000000" w:themeColor="text1"/>
          <w:sz w:val="20"/>
          <w:szCs w:val="20"/>
        </w:rPr>
        <w:t>Preparation of carrot Flour</w:t>
      </w:r>
    </w:p>
    <w:p w14:paraId="2E904B38" w14:textId="77777777" w:rsidR="009E4B8B" w:rsidRPr="00F02376" w:rsidRDefault="009E4B8B"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carrot was prepared into carrot flour usin</w:t>
      </w:r>
      <w:r w:rsidR="00C32557" w:rsidRPr="00F02376">
        <w:rPr>
          <w:rFonts w:ascii="Arial" w:hAnsi="Arial" w:cs="Arial"/>
          <w:color w:val="000000" w:themeColor="text1"/>
          <w:sz w:val="20"/>
          <w:szCs w:val="20"/>
        </w:rPr>
        <w:t xml:space="preserve">g the method described by </w:t>
      </w:r>
      <w:proofErr w:type="spellStart"/>
      <w:r w:rsidR="00C32557" w:rsidRPr="00F02376">
        <w:rPr>
          <w:rFonts w:ascii="Arial" w:hAnsi="Arial" w:cs="Arial"/>
          <w:color w:val="000000" w:themeColor="text1"/>
          <w:sz w:val="20"/>
          <w:szCs w:val="20"/>
        </w:rPr>
        <w:t>Ukeyima</w:t>
      </w:r>
      <w:proofErr w:type="spellEnd"/>
      <w:r w:rsidR="00C32557" w:rsidRPr="00F02376">
        <w:rPr>
          <w:rFonts w:ascii="Arial" w:hAnsi="Arial" w:cs="Arial"/>
          <w:color w:val="000000" w:themeColor="text1"/>
          <w:sz w:val="20"/>
          <w:szCs w:val="20"/>
        </w:rPr>
        <w:t xml:space="preserve"> </w:t>
      </w:r>
      <w:proofErr w:type="gramStart"/>
      <w:r w:rsidR="00C32557" w:rsidRPr="00F02376">
        <w:rPr>
          <w:rFonts w:ascii="Arial" w:hAnsi="Arial" w:cs="Arial"/>
          <w:i/>
          <w:color w:val="000000" w:themeColor="text1"/>
          <w:sz w:val="20"/>
          <w:szCs w:val="20"/>
        </w:rPr>
        <w:t>et al.,</w:t>
      </w:r>
      <w:r w:rsidR="00C32557" w:rsidRPr="00F02376">
        <w:rPr>
          <w:rFonts w:ascii="Arial" w:hAnsi="Arial" w:cs="Arial"/>
          <w:color w:val="000000" w:themeColor="text1"/>
          <w:sz w:val="20"/>
          <w:szCs w:val="20"/>
        </w:rPr>
        <w:t>(</w:t>
      </w:r>
      <w:proofErr w:type="gramEnd"/>
      <w:r w:rsidR="00C32557" w:rsidRPr="00F02376">
        <w:rPr>
          <w:rFonts w:ascii="Arial" w:hAnsi="Arial" w:cs="Arial"/>
          <w:color w:val="000000" w:themeColor="text1"/>
          <w:sz w:val="20"/>
          <w:szCs w:val="20"/>
        </w:rPr>
        <w:t>201</w:t>
      </w:r>
      <w:r w:rsidRPr="00F02376">
        <w:rPr>
          <w:rFonts w:ascii="Arial" w:hAnsi="Arial" w:cs="Arial"/>
          <w:color w:val="000000" w:themeColor="text1"/>
          <w:sz w:val="20"/>
          <w:szCs w:val="20"/>
        </w:rPr>
        <w:t>9). The carrot fruit was properly washed, scraped and sliced f</w:t>
      </w:r>
      <w:r w:rsidR="007B4661" w:rsidRPr="00F02376">
        <w:rPr>
          <w:rFonts w:ascii="Arial" w:hAnsi="Arial" w:cs="Arial"/>
          <w:color w:val="000000" w:themeColor="text1"/>
          <w:sz w:val="20"/>
          <w:szCs w:val="20"/>
        </w:rPr>
        <w:t>or easy drying. Water of about 70</w:t>
      </w:r>
      <w:r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containing 0</w:t>
      </w:r>
      <w:r w:rsidR="004C2853" w:rsidRPr="00F02376">
        <w:rPr>
          <w:rFonts w:ascii="Arial" w:hAnsi="Arial" w:cs="Arial"/>
          <w:color w:val="000000" w:themeColor="text1"/>
          <w:sz w:val="20"/>
          <w:szCs w:val="20"/>
        </w:rPr>
        <w:t xml:space="preserve">.1% sodium </w:t>
      </w:r>
      <w:proofErr w:type="spellStart"/>
      <w:r w:rsidR="004C2853" w:rsidRPr="00F02376">
        <w:rPr>
          <w:rFonts w:ascii="Arial" w:hAnsi="Arial" w:cs="Arial"/>
          <w:color w:val="000000" w:themeColor="text1"/>
          <w:sz w:val="20"/>
          <w:szCs w:val="20"/>
        </w:rPr>
        <w:t>metabisulphite</w:t>
      </w:r>
      <w:proofErr w:type="spellEnd"/>
      <w:r w:rsidR="004C2853" w:rsidRPr="00F02376">
        <w:rPr>
          <w:rFonts w:ascii="Arial" w:hAnsi="Arial" w:cs="Arial"/>
          <w:color w:val="000000" w:themeColor="text1"/>
          <w:sz w:val="20"/>
          <w:szCs w:val="20"/>
        </w:rPr>
        <w:t xml:space="preserve"> was</w:t>
      </w:r>
      <w:r w:rsidRPr="00F02376">
        <w:rPr>
          <w:rFonts w:ascii="Arial" w:hAnsi="Arial" w:cs="Arial"/>
          <w:color w:val="000000" w:themeColor="text1"/>
          <w:sz w:val="20"/>
          <w:szCs w:val="20"/>
        </w:rPr>
        <w:t xml:space="preserve"> used for blanch</w:t>
      </w:r>
      <w:r w:rsidR="007B4661" w:rsidRPr="00F02376">
        <w:rPr>
          <w:rFonts w:ascii="Arial" w:hAnsi="Arial" w:cs="Arial"/>
          <w:color w:val="000000" w:themeColor="text1"/>
          <w:sz w:val="20"/>
          <w:szCs w:val="20"/>
        </w:rPr>
        <w:t>ing for about 2</w:t>
      </w:r>
      <w:r w:rsidR="004C2853" w:rsidRPr="00F02376">
        <w:rPr>
          <w:rFonts w:ascii="Arial" w:hAnsi="Arial" w:cs="Arial"/>
          <w:color w:val="000000" w:themeColor="text1"/>
          <w:sz w:val="20"/>
          <w:szCs w:val="20"/>
        </w:rPr>
        <w:t xml:space="preserve"> minutes, this was</w:t>
      </w:r>
      <w:r w:rsidRPr="00F02376">
        <w:rPr>
          <w:rFonts w:ascii="Arial" w:hAnsi="Arial" w:cs="Arial"/>
          <w:color w:val="000000" w:themeColor="text1"/>
          <w:sz w:val="20"/>
          <w:szCs w:val="20"/>
        </w:rPr>
        <w:t xml:space="preserve"> to prevent browning and discolorat</w:t>
      </w:r>
      <w:r w:rsidR="004C2853" w:rsidRPr="00F02376">
        <w:rPr>
          <w:rFonts w:ascii="Arial" w:hAnsi="Arial" w:cs="Arial"/>
          <w:color w:val="000000" w:themeColor="text1"/>
          <w:sz w:val="20"/>
          <w:szCs w:val="20"/>
        </w:rPr>
        <w:t xml:space="preserve">ion. The </w:t>
      </w:r>
      <w:proofErr w:type="spellStart"/>
      <w:r w:rsidR="004C2853" w:rsidRPr="00F02376">
        <w:rPr>
          <w:rFonts w:ascii="Arial" w:hAnsi="Arial" w:cs="Arial"/>
          <w:color w:val="000000" w:themeColor="text1"/>
          <w:sz w:val="20"/>
          <w:szCs w:val="20"/>
        </w:rPr>
        <w:t>sulphited</w:t>
      </w:r>
      <w:proofErr w:type="spellEnd"/>
      <w:r w:rsidR="004C2853" w:rsidRPr="00F02376">
        <w:rPr>
          <w:rFonts w:ascii="Arial" w:hAnsi="Arial" w:cs="Arial"/>
          <w:color w:val="000000" w:themeColor="text1"/>
          <w:sz w:val="20"/>
          <w:szCs w:val="20"/>
        </w:rPr>
        <w:t xml:space="preserve"> carrot was</w:t>
      </w:r>
      <w:r w:rsidRPr="00F02376">
        <w:rPr>
          <w:rFonts w:ascii="Arial" w:hAnsi="Arial" w:cs="Arial"/>
          <w:color w:val="000000" w:themeColor="text1"/>
          <w:sz w:val="20"/>
          <w:szCs w:val="20"/>
        </w:rPr>
        <w:t xml:space="preserve"> immediately cooled by exposing it to air and dried in a cabinet drier at </w:t>
      </w:r>
      <w:r w:rsidR="00C32557" w:rsidRPr="00F02376">
        <w:rPr>
          <w:rFonts w:ascii="Arial" w:hAnsi="Arial" w:cs="Arial"/>
          <w:color w:val="000000" w:themeColor="text1"/>
          <w:sz w:val="20"/>
          <w:szCs w:val="20"/>
        </w:rPr>
        <w:t>6</w:t>
      </w:r>
      <w:r w:rsidRPr="00F02376">
        <w:rPr>
          <w:rFonts w:ascii="Arial" w:hAnsi="Arial" w:cs="Arial"/>
          <w:color w:val="000000" w:themeColor="text1"/>
          <w:sz w:val="20"/>
          <w:szCs w:val="20"/>
        </w:rPr>
        <w:t xml:space="preserve">0 </w:t>
      </w:r>
      <w:proofErr w:type="spellStart"/>
      <w:r w:rsidRPr="00F02376">
        <w:rPr>
          <w:rFonts w:ascii="Arial" w:hAnsi="Arial" w:cs="Arial"/>
          <w:color w:val="000000" w:themeColor="text1"/>
          <w:sz w:val="20"/>
          <w:szCs w:val="20"/>
          <w:vertAlign w:val="superscript"/>
        </w:rPr>
        <w:t>o</w:t>
      </w:r>
      <w:r w:rsidR="00C32557" w:rsidRPr="00F02376">
        <w:rPr>
          <w:rFonts w:ascii="Arial" w:hAnsi="Arial" w:cs="Arial"/>
          <w:color w:val="000000" w:themeColor="text1"/>
          <w:sz w:val="20"/>
          <w:szCs w:val="20"/>
        </w:rPr>
        <w:t>C</w:t>
      </w:r>
      <w:proofErr w:type="spellEnd"/>
      <w:r w:rsidR="00C32557" w:rsidRPr="00F02376">
        <w:rPr>
          <w:rFonts w:ascii="Arial" w:hAnsi="Arial" w:cs="Arial"/>
          <w:color w:val="000000" w:themeColor="text1"/>
          <w:sz w:val="20"/>
          <w:szCs w:val="20"/>
        </w:rPr>
        <w:t xml:space="preserve"> for 48</w:t>
      </w:r>
      <w:r w:rsidRPr="00F02376">
        <w:rPr>
          <w:rFonts w:ascii="Arial" w:hAnsi="Arial" w:cs="Arial"/>
          <w:color w:val="000000" w:themeColor="text1"/>
          <w:sz w:val="20"/>
          <w:szCs w:val="20"/>
        </w:rPr>
        <w:t xml:space="preserve"> h. The dried carrot was milled into fine powder, sieved and stored.</w:t>
      </w:r>
    </w:p>
    <w:p w14:paraId="70A2655A" w14:textId="77777777" w:rsidR="003275FA"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lastRenderedPageBreak/>
        <w:t>2.4 production of cookies</w:t>
      </w:r>
    </w:p>
    <w:p w14:paraId="21172EE0" w14:textId="4A3C345A" w:rsidR="0054369E" w:rsidRPr="00F02376" w:rsidRDefault="003275FA"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cookies were prepared from different blends of refined wheat flour, sprouted </w:t>
      </w:r>
      <w:r w:rsidR="00047EB0" w:rsidRPr="00F02376">
        <w:rPr>
          <w:rFonts w:ascii="Arial" w:hAnsi="Arial" w:cs="Arial"/>
          <w:color w:val="000000" w:themeColor="text1"/>
          <w:sz w:val="20"/>
          <w:szCs w:val="20"/>
        </w:rPr>
        <w:t xml:space="preserve">soybean flour and carrot flour. </w:t>
      </w:r>
      <w:r w:rsidRPr="00F02376">
        <w:rPr>
          <w:rFonts w:ascii="Arial" w:hAnsi="Arial" w:cs="Arial"/>
          <w:color w:val="000000" w:themeColor="text1"/>
          <w:sz w:val="20"/>
          <w:szCs w:val="20"/>
        </w:rPr>
        <w:t>Different samples of cookies were produced using the blend formulation and recipe as presented in Tables 1 and 2 respectively. The flow chart fo</w:t>
      </w:r>
      <w:r w:rsidR="0082366F">
        <w:rPr>
          <w:rFonts w:ascii="Arial" w:hAnsi="Arial" w:cs="Arial"/>
          <w:color w:val="000000" w:themeColor="text1"/>
          <w:sz w:val="20"/>
          <w:szCs w:val="20"/>
        </w:rPr>
        <w:t>r cookies is shown in Figure 3.</w:t>
      </w:r>
    </w:p>
    <w:p w14:paraId="116E008C" w14:textId="02B13E36" w:rsidR="0054369E" w:rsidRPr="00F02376" w:rsidRDefault="008432A4" w:rsidP="00E1537C">
      <w:pPr>
        <w:spacing w:after="0" w:line="240" w:lineRule="auto"/>
        <w:contextualSpacing/>
        <w:jc w:val="both"/>
        <w:rPr>
          <w:rFonts w:ascii="Arial" w:hAnsi="Arial" w:cs="Arial"/>
          <w:color w:val="000000" w:themeColor="text1"/>
          <w:sz w:val="20"/>
          <w:szCs w:val="20"/>
        </w:rPr>
      </w:pPr>
      <w:r w:rsidRPr="00F02376">
        <w:rPr>
          <w:rFonts w:ascii="Arial" w:hAnsi="Arial" w:cs="Arial"/>
          <w:noProof/>
          <w:color w:val="000000" w:themeColor="text1"/>
          <w:szCs w:val="24"/>
        </w:rPr>
        <mc:AlternateContent>
          <mc:Choice Requires="wpg">
            <w:drawing>
              <wp:anchor distT="0" distB="0" distL="114300" distR="114300" simplePos="0" relativeHeight="251665408" behindDoc="0" locked="0" layoutInCell="1" allowOverlap="1" wp14:anchorId="0A1B2862" wp14:editId="41AB42FD">
                <wp:simplePos x="0" y="0"/>
                <wp:positionH relativeFrom="margin">
                  <wp:posOffset>257175</wp:posOffset>
                </wp:positionH>
                <wp:positionV relativeFrom="paragraph">
                  <wp:posOffset>123825</wp:posOffset>
                </wp:positionV>
                <wp:extent cx="4657725" cy="5917565"/>
                <wp:effectExtent l="0" t="0" r="9525" b="26035"/>
                <wp:wrapNone/>
                <wp:docPr id="6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5917565"/>
                          <a:chOff x="3630" y="1702"/>
                          <a:chExt cx="9705" cy="11428"/>
                        </a:xfrm>
                      </wpg:grpSpPr>
                      <wps:wsp>
                        <wps:cNvPr id="69" name="AutoShape 3"/>
                        <wps:cNvCnPr>
                          <a:cxnSpLocks noChangeShapeType="1"/>
                        </wps:cNvCnPr>
                        <wps:spPr bwMode="auto">
                          <a:xfrm>
                            <a:off x="5403" y="10033"/>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
                        <wps:cNvCnPr>
                          <a:cxnSpLocks noChangeShapeType="1"/>
                        </wps:cNvCnPr>
                        <wps:spPr bwMode="auto">
                          <a:xfrm>
                            <a:off x="5418" y="3091"/>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Oval 5"/>
                        <wps:cNvSpPr>
                          <a:spLocks noChangeArrowheads="1"/>
                        </wps:cNvSpPr>
                        <wps:spPr bwMode="auto">
                          <a:xfrm>
                            <a:off x="3825" y="12265"/>
                            <a:ext cx="4090" cy="865"/>
                          </a:xfrm>
                          <a:prstGeom prst="ellipse">
                            <a:avLst/>
                          </a:prstGeom>
                          <a:solidFill>
                            <a:srgbClr val="FFFFFF"/>
                          </a:solidFill>
                          <a:ln w="9525">
                            <a:solidFill>
                              <a:schemeClr val="tx1">
                                <a:lumMod val="100000"/>
                                <a:lumOff val="0"/>
                              </a:schemeClr>
                            </a:solidFill>
                            <a:round/>
                            <a:headEnd/>
                            <a:tailEnd/>
                          </a:ln>
                        </wps:spPr>
                        <wps:txbx>
                          <w:txbxContent>
                            <w:p w14:paraId="57252113" w14:textId="77777777" w:rsidR="004B1081" w:rsidRPr="00C32C41" w:rsidRDefault="004B1081" w:rsidP="007B4661">
                              <w:pPr>
                                <w:rPr>
                                  <w:rFonts w:cs="Times New Roman"/>
                                  <w:sz w:val="20"/>
                                  <w:szCs w:val="20"/>
                                </w:rPr>
                              </w:pPr>
                              <w:r w:rsidRPr="00C32C41">
                                <w:rPr>
                                  <w:rFonts w:cs="Times New Roman"/>
                                  <w:sz w:val="20"/>
                                  <w:szCs w:val="20"/>
                                </w:rPr>
                                <w:t>Sprouted soybean flour</w:t>
                              </w:r>
                            </w:p>
                          </w:txbxContent>
                        </wps:txbx>
                        <wps:bodyPr rot="0" vert="horz" wrap="square" lIns="91440" tIns="45720" rIns="91440" bIns="45720" anchor="t" anchorCtr="0" upright="1">
                          <a:noAutofit/>
                        </wps:bodyPr>
                      </wps:wsp>
                      <wps:wsp>
                        <wps:cNvPr id="72" name="Oval 6"/>
                        <wps:cNvSpPr>
                          <a:spLocks noChangeArrowheads="1"/>
                        </wps:cNvSpPr>
                        <wps:spPr bwMode="auto">
                          <a:xfrm>
                            <a:off x="4328" y="1702"/>
                            <a:ext cx="2297" cy="640"/>
                          </a:xfrm>
                          <a:prstGeom prst="ellipse">
                            <a:avLst/>
                          </a:prstGeom>
                          <a:solidFill>
                            <a:srgbClr val="FFFFFF"/>
                          </a:solidFill>
                          <a:ln w="9525">
                            <a:solidFill>
                              <a:srgbClr val="000000"/>
                            </a:solidFill>
                            <a:round/>
                            <a:headEnd/>
                            <a:tailEnd/>
                          </a:ln>
                        </wps:spPr>
                        <wps:txbx>
                          <w:txbxContent>
                            <w:p w14:paraId="3AE385A4" w14:textId="77777777" w:rsidR="004B1081" w:rsidRPr="00C32C41" w:rsidRDefault="004B1081" w:rsidP="007B4661">
                              <w:pPr>
                                <w:jc w:val="center"/>
                                <w:rPr>
                                  <w:sz w:val="20"/>
                                  <w:szCs w:val="20"/>
                                </w:rPr>
                              </w:pPr>
                              <w:r w:rsidRPr="00C32C41">
                                <w:rPr>
                                  <w:sz w:val="20"/>
                                  <w:szCs w:val="20"/>
                                </w:rPr>
                                <w:t>soybean</w:t>
                              </w:r>
                            </w:p>
                          </w:txbxContent>
                        </wps:txbx>
                        <wps:bodyPr rot="0" vert="horz" wrap="square" lIns="91440" tIns="45720" rIns="91440" bIns="45720" anchor="t" anchorCtr="0" upright="1">
                          <a:noAutofit/>
                        </wps:bodyPr>
                      </wps:wsp>
                      <wps:wsp>
                        <wps:cNvPr id="73" name="AutoShape 7"/>
                        <wps:cNvCnPr>
                          <a:cxnSpLocks noChangeShapeType="1"/>
                        </wps:cNvCnPr>
                        <wps:spPr bwMode="auto">
                          <a:xfrm>
                            <a:off x="5418" y="2342"/>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8"/>
                        <wps:cNvSpPr txBox="1">
                          <a:spLocks noChangeArrowheads="1"/>
                        </wps:cNvSpPr>
                        <wps:spPr bwMode="auto">
                          <a:xfrm>
                            <a:off x="4611" y="2792"/>
                            <a:ext cx="1744"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6006" w14:textId="77777777" w:rsidR="004B1081" w:rsidRPr="00C32C41" w:rsidRDefault="004B1081" w:rsidP="007B4661">
                              <w:pPr>
                                <w:rPr>
                                  <w:sz w:val="20"/>
                                  <w:szCs w:val="20"/>
                                </w:rPr>
                              </w:pPr>
                              <w:r w:rsidRPr="00C32C41">
                                <w:rPr>
                                  <w:sz w:val="20"/>
                                  <w:szCs w:val="20"/>
                                </w:rPr>
                                <w:t xml:space="preserve">      Sorting </w:t>
                              </w:r>
                            </w:p>
                          </w:txbxContent>
                        </wps:txbx>
                        <wps:bodyPr rot="0" vert="horz" wrap="square" lIns="91440" tIns="45720" rIns="91440" bIns="45720" anchor="t" anchorCtr="0" upright="1">
                          <a:noAutofit/>
                        </wps:bodyPr>
                      </wps:wsp>
                      <wps:wsp>
                        <wps:cNvPr id="75" name="Text Box 9"/>
                        <wps:cNvSpPr txBox="1">
                          <a:spLocks noChangeArrowheads="1"/>
                        </wps:cNvSpPr>
                        <wps:spPr bwMode="auto">
                          <a:xfrm>
                            <a:off x="4617" y="3475"/>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8CC94" w14:textId="77777777" w:rsidR="004B1081" w:rsidRPr="00C32C41" w:rsidRDefault="004B1081" w:rsidP="007B4661">
                              <w:pPr>
                                <w:rPr>
                                  <w:sz w:val="20"/>
                                  <w:szCs w:val="20"/>
                                </w:rPr>
                              </w:pPr>
                              <w:r w:rsidRPr="00C32C41">
                                <w:rPr>
                                  <w:sz w:val="20"/>
                                  <w:szCs w:val="20"/>
                                </w:rPr>
                                <w:t xml:space="preserve">     Washing </w:t>
                              </w:r>
                            </w:p>
                          </w:txbxContent>
                        </wps:txbx>
                        <wps:bodyPr rot="0" vert="horz" wrap="square" lIns="91440" tIns="45720" rIns="91440" bIns="45720" anchor="t" anchorCtr="0" upright="1">
                          <a:noAutofit/>
                        </wps:bodyPr>
                      </wps:wsp>
                      <wps:wsp>
                        <wps:cNvPr id="76" name="Text Box 10"/>
                        <wps:cNvSpPr txBox="1">
                          <a:spLocks noChangeArrowheads="1"/>
                        </wps:cNvSpPr>
                        <wps:spPr bwMode="auto">
                          <a:xfrm>
                            <a:off x="4875" y="4315"/>
                            <a:ext cx="3165"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E4794" w14:textId="77777777" w:rsidR="004B1081" w:rsidRPr="00C32C41" w:rsidRDefault="004B1081" w:rsidP="007B4661">
                              <w:pPr>
                                <w:rPr>
                                  <w:sz w:val="20"/>
                                  <w:szCs w:val="20"/>
                                </w:rPr>
                              </w:pPr>
                              <w:r w:rsidRPr="00C32C41">
                                <w:rPr>
                                  <w:sz w:val="20"/>
                                  <w:szCs w:val="20"/>
                                </w:rPr>
                                <w:t>Soaking overnight (12 h)</w:t>
                              </w:r>
                            </w:p>
                          </w:txbxContent>
                        </wps:txbx>
                        <wps:bodyPr rot="0" vert="horz" wrap="square" lIns="91440" tIns="45720" rIns="91440" bIns="45720" anchor="t" anchorCtr="0" upright="1">
                          <a:noAutofit/>
                        </wps:bodyPr>
                      </wps:wsp>
                      <wps:wsp>
                        <wps:cNvPr id="77" name="Text Box 11"/>
                        <wps:cNvSpPr txBox="1">
                          <a:spLocks noChangeArrowheads="1"/>
                        </wps:cNvSpPr>
                        <wps:spPr bwMode="auto">
                          <a:xfrm>
                            <a:off x="5048" y="5183"/>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5C3E" w14:textId="77777777" w:rsidR="004B1081" w:rsidRPr="00C32C41" w:rsidRDefault="004B1081" w:rsidP="007B4661">
                              <w:pPr>
                                <w:rPr>
                                  <w:sz w:val="20"/>
                                  <w:szCs w:val="20"/>
                                </w:rPr>
                              </w:pPr>
                              <w:r w:rsidRPr="00C32C41">
                                <w:rPr>
                                  <w:sz w:val="20"/>
                                  <w:szCs w:val="20"/>
                                </w:rPr>
                                <w:t>Draining</w:t>
                              </w:r>
                            </w:p>
                          </w:txbxContent>
                        </wps:txbx>
                        <wps:bodyPr rot="0" vert="horz" wrap="square" lIns="91440" tIns="45720" rIns="91440" bIns="45720" anchor="t" anchorCtr="0" upright="1">
                          <a:noAutofit/>
                        </wps:bodyPr>
                      </wps:wsp>
                      <wps:wsp>
                        <wps:cNvPr id="78" name="Rectangle 12"/>
                        <wps:cNvSpPr>
                          <a:spLocks noChangeArrowheads="1"/>
                        </wps:cNvSpPr>
                        <wps:spPr bwMode="auto">
                          <a:xfrm>
                            <a:off x="4328" y="6976"/>
                            <a:ext cx="3788"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C8FA" w14:textId="77777777" w:rsidR="004B1081" w:rsidRPr="00C32C41" w:rsidRDefault="004B1081"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wps:txbx>
                        <wps:bodyPr rot="0" vert="horz" wrap="square" lIns="91440" tIns="45720" rIns="91440" bIns="45720" anchor="t" anchorCtr="0" upright="1">
                          <a:noAutofit/>
                        </wps:bodyPr>
                      </wps:wsp>
                      <wps:wsp>
                        <wps:cNvPr id="79" name="Rectangle 13"/>
                        <wps:cNvSpPr>
                          <a:spLocks noChangeArrowheads="1"/>
                        </wps:cNvSpPr>
                        <wps:spPr bwMode="auto">
                          <a:xfrm>
                            <a:off x="4380" y="7860"/>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CC4E2" w14:textId="77777777" w:rsidR="004B1081" w:rsidRPr="00C32C41" w:rsidRDefault="004B1081" w:rsidP="007B4661">
                              <w:pPr>
                                <w:rPr>
                                  <w:sz w:val="20"/>
                                  <w:szCs w:val="20"/>
                                </w:rPr>
                              </w:pPr>
                              <w:r w:rsidRPr="00C32C41">
                                <w:rPr>
                                  <w:rFonts w:cs="Times New Roman"/>
                                  <w:sz w:val="20"/>
                                  <w:szCs w:val="20"/>
                                </w:rPr>
                                <w:t>De vegetation (removal of plumules)</w:t>
                              </w:r>
                            </w:p>
                          </w:txbxContent>
                        </wps:txbx>
                        <wps:bodyPr rot="0" vert="horz" wrap="square" lIns="91440" tIns="45720" rIns="91440" bIns="45720" anchor="t" anchorCtr="0" upright="1">
                          <a:noAutofit/>
                        </wps:bodyPr>
                      </wps:wsp>
                      <wps:wsp>
                        <wps:cNvPr id="80" name="Rectangle 14"/>
                        <wps:cNvSpPr>
                          <a:spLocks noChangeArrowheads="1"/>
                        </wps:cNvSpPr>
                        <wps:spPr bwMode="auto">
                          <a:xfrm>
                            <a:off x="4830" y="8732"/>
                            <a:ext cx="258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B4D1" w14:textId="77777777" w:rsidR="004B1081" w:rsidRPr="00C32C41" w:rsidRDefault="004B1081" w:rsidP="007B4661">
                              <w:pPr>
                                <w:rPr>
                                  <w:sz w:val="20"/>
                                  <w:szCs w:val="20"/>
                                </w:rPr>
                              </w:pPr>
                              <w:r w:rsidRPr="00C32C41">
                                <w:rPr>
                                  <w:rFonts w:cs="Times New Roman"/>
                                  <w:sz w:val="20"/>
                                  <w:szCs w:val="20"/>
                                </w:rPr>
                                <w:t>Winnowing</w:t>
                              </w:r>
                            </w:p>
                          </w:txbxContent>
                        </wps:txbx>
                        <wps:bodyPr rot="0" vert="horz" wrap="square" lIns="91440" tIns="45720" rIns="91440" bIns="45720" anchor="t" anchorCtr="0" upright="1">
                          <a:noAutofit/>
                        </wps:bodyPr>
                      </wps:wsp>
                      <wps:wsp>
                        <wps:cNvPr id="82" name="AutoShape 16"/>
                        <wps:cNvCnPr>
                          <a:cxnSpLocks noChangeShapeType="1"/>
                        </wps:cNvCnPr>
                        <wps:spPr bwMode="auto">
                          <a:xfrm>
                            <a:off x="5418" y="4829"/>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17"/>
                        <wps:cNvCnPr>
                          <a:cxnSpLocks noChangeShapeType="1"/>
                        </wps:cNvCnPr>
                        <wps:spPr bwMode="auto">
                          <a:xfrm>
                            <a:off x="5418" y="3835"/>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18"/>
                        <wps:cNvCnPr>
                          <a:cxnSpLocks noChangeShapeType="1"/>
                        </wps:cNvCnPr>
                        <wps:spPr bwMode="auto">
                          <a:xfrm>
                            <a:off x="5478" y="7439"/>
                            <a:ext cx="0"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19"/>
                        <wps:cNvCnPr>
                          <a:cxnSpLocks noChangeShapeType="1"/>
                        </wps:cNvCnPr>
                        <wps:spPr bwMode="auto">
                          <a:xfrm>
                            <a:off x="5403" y="5687"/>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20"/>
                        <wps:cNvCnPr>
                          <a:cxnSpLocks noChangeShapeType="1"/>
                        </wps:cNvCnPr>
                        <wps:spPr bwMode="auto">
                          <a:xfrm flipH="1">
                            <a:off x="5478" y="11813"/>
                            <a:ext cx="30" cy="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21"/>
                        <wps:cNvCnPr>
                          <a:cxnSpLocks noChangeShapeType="1"/>
                        </wps:cNvCnPr>
                        <wps:spPr bwMode="auto">
                          <a:xfrm>
                            <a:off x="5478" y="9138"/>
                            <a:ext cx="0" cy="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Rectangle 22"/>
                        <wps:cNvSpPr>
                          <a:spLocks noChangeArrowheads="1"/>
                        </wps:cNvSpPr>
                        <wps:spPr bwMode="auto">
                          <a:xfrm>
                            <a:off x="4878" y="10430"/>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224F7" w14:textId="77777777" w:rsidR="004B1081" w:rsidRPr="00C32C41" w:rsidRDefault="004B1081" w:rsidP="007B4661">
                              <w:pPr>
                                <w:rPr>
                                  <w:sz w:val="20"/>
                                  <w:szCs w:val="20"/>
                                </w:rPr>
                              </w:pPr>
                              <w:r w:rsidRPr="00C32C41">
                                <w:rPr>
                                  <w:rFonts w:cs="Times New Roman"/>
                                  <w:sz w:val="20"/>
                                  <w:szCs w:val="20"/>
                                </w:rPr>
                                <w:t>Sieving</w:t>
                              </w:r>
                            </w:p>
                          </w:txbxContent>
                        </wps:txbx>
                        <wps:bodyPr rot="0" vert="horz" wrap="square" lIns="91440" tIns="45720" rIns="91440" bIns="45720" anchor="t" anchorCtr="0" upright="1">
                          <a:noAutofit/>
                        </wps:bodyPr>
                      </wps:wsp>
                      <wps:wsp>
                        <wps:cNvPr id="89" name="Rectangle 23"/>
                        <wps:cNvSpPr>
                          <a:spLocks noChangeArrowheads="1"/>
                        </wps:cNvSpPr>
                        <wps:spPr bwMode="auto">
                          <a:xfrm>
                            <a:off x="4761" y="11475"/>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1EAC3" w14:textId="77777777" w:rsidR="004B1081" w:rsidRPr="00C32C41" w:rsidRDefault="004B1081" w:rsidP="007B4661">
                              <w:pPr>
                                <w:rPr>
                                  <w:sz w:val="20"/>
                                  <w:szCs w:val="20"/>
                                </w:rPr>
                              </w:pPr>
                              <w:r w:rsidRPr="00C32C41">
                                <w:rPr>
                                  <w:rFonts w:cs="Times New Roman"/>
                                  <w:sz w:val="20"/>
                                  <w:szCs w:val="20"/>
                                </w:rPr>
                                <w:t>Packaging</w:t>
                              </w:r>
                            </w:p>
                          </w:txbxContent>
                        </wps:txbx>
                        <wps:bodyPr rot="0" vert="horz" wrap="square" lIns="91440" tIns="45720" rIns="91440" bIns="45720" anchor="t" anchorCtr="0" upright="1">
                          <a:noAutofit/>
                        </wps:bodyPr>
                      </wps:wsp>
                      <wps:wsp>
                        <wps:cNvPr id="90" name="Rectangle 24"/>
                        <wps:cNvSpPr>
                          <a:spLocks noChangeArrowheads="1"/>
                        </wps:cNvSpPr>
                        <wps:spPr bwMode="auto">
                          <a:xfrm>
                            <a:off x="3630" y="6059"/>
                            <a:ext cx="9705"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CC44C" w14:textId="77777777" w:rsidR="004B1081" w:rsidRPr="00C32C41" w:rsidRDefault="004B1081"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 xml:space="preserve">ing on a jute </w:t>
                              </w:r>
                              <w:proofErr w:type="gramStart"/>
                              <w:r>
                                <w:rPr>
                                  <w:rFonts w:cs="Times New Roman"/>
                                  <w:sz w:val="20"/>
                                  <w:szCs w:val="20"/>
                                </w:rPr>
                                <w:t>bag</w:t>
                              </w:r>
                              <w:r w:rsidRPr="00C32C41">
                                <w:rPr>
                                  <w:rFonts w:cs="Times New Roman"/>
                                  <w:sz w:val="20"/>
                                  <w:szCs w:val="20"/>
                                </w:rPr>
                                <w:t xml:space="preserve"> </w:t>
                              </w:r>
                              <w:r>
                                <w:rPr>
                                  <w:rFonts w:cs="Times New Roman"/>
                                  <w:sz w:val="20"/>
                                  <w:szCs w:val="20"/>
                                </w:rPr>
                                <w:t xml:space="preserve"> (</w:t>
                              </w:r>
                              <w:proofErr w:type="gramEnd"/>
                              <w:r w:rsidRPr="00C32C41">
                                <w:rPr>
                                  <w:rFonts w:cs="Times New Roman"/>
                                  <w:sz w:val="20"/>
                                  <w:szCs w:val="20"/>
                                </w:rPr>
                                <w:t>72 h at room temperature</w:t>
                              </w:r>
                              <w:r>
                                <w:rPr>
                                  <w:rFonts w:cs="Times New Roman"/>
                                  <w:sz w:val="20"/>
                                  <w:szCs w:val="20"/>
                                </w:rPr>
                                <w:t>)</w:t>
                              </w:r>
                            </w:p>
                            <w:p w14:paraId="7B538EAB" w14:textId="77777777" w:rsidR="004B1081" w:rsidRPr="00C32C41" w:rsidRDefault="004B1081" w:rsidP="007B4661">
                              <w:pPr>
                                <w:rPr>
                                  <w:sz w:val="20"/>
                                  <w:szCs w:val="20"/>
                                </w:rPr>
                              </w:pPr>
                            </w:p>
                          </w:txbxContent>
                        </wps:txbx>
                        <wps:bodyPr rot="0" vert="horz" wrap="square" lIns="91440" tIns="45720" rIns="91440" bIns="45720" anchor="t" anchorCtr="0" upright="1">
                          <a:noAutofit/>
                        </wps:bodyPr>
                      </wps:wsp>
                      <wps:wsp>
                        <wps:cNvPr id="91" name="Rectangle 25"/>
                        <wps:cNvSpPr>
                          <a:spLocks noChangeArrowheads="1"/>
                        </wps:cNvSpPr>
                        <wps:spPr bwMode="auto">
                          <a:xfrm>
                            <a:off x="4710" y="9474"/>
                            <a:ext cx="258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CD887" w14:textId="77777777" w:rsidR="004B1081" w:rsidRPr="00C32C41" w:rsidRDefault="004B1081" w:rsidP="007B4661">
                              <w:pPr>
                                <w:spacing w:line="240" w:lineRule="auto"/>
                                <w:rPr>
                                  <w:rFonts w:cs="Times New Roman"/>
                                  <w:sz w:val="20"/>
                                  <w:szCs w:val="20"/>
                                </w:rPr>
                              </w:pPr>
                              <w:r w:rsidRPr="00C32C41">
                                <w:rPr>
                                  <w:rFonts w:cs="Times New Roman"/>
                                  <w:sz w:val="20"/>
                                  <w:szCs w:val="20"/>
                                </w:rPr>
                                <w:t>Dry milling</w:t>
                              </w:r>
                            </w:p>
                            <w:p w14:paraId="5B7B79EC" w14:textId="77777777" w:rsidR="004B1081" w:rsidRPr="00C32C41" w:rsidRDefault="004B1081" w:rsidP="007B4661">
                              <w:pPr>
                                <w:rPr>
                                  <w:sz w:val="20"/>
                                  <w:szCs w:val="20"/>
                                </w:rPr>
                              </w:pPr>
                            </w:p>
                          </w:txbxContent>
                        </wps:txbx>
                        <wps:bodyPr rot="0" vert="horz" wrap="square" lIns="91440" tIns="45720" rIns="91440" bIns="45720" anchor="t" anchorCtr="0" upright="1">
                          <a:noAutofit/>
                        </wps:bodyPr>
                      </wps:wsp>
                      <wps:wsp>
                        <wps:cNvPr id="92" name="AutoShape 26"/>
                        <wps:cNvCnPr>
                          <a:cxnSpLocks noChangeShapeType="1"/>
                        </wps:cNvCnPr>
                        <wps:spPr bwMode="auto">
                          <a:xfrm>
                            <a:off x="5403" y="6560"/>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B2862" id="Group 233" o:spid="_x0000_s1026" style="position:absolute;left:0;text-align:left;margin-left:20.25pt;margin-top:9.75pt;width:366.75pt;height:465.95pt;z-index:251665408;mso-position-horizontal-relative:margin" coordorigin="3630,1702" coordsize="9705,1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JniAcAAFNLAAAOAAAAZHJzL2Uyb0RvYy54bWzsXFuPm0YUfq/U/4B4d8zAcLPijRJ7nVZK&#10;m6hJfwCLsY0KDB3YtTdV/3vPXMHY3q02XZqVZh+8YPB4OPOdc75zGb9+cygL6y6jTU6quY1eObaV&#10;VSlZ59V2bv/+ZTWJbKtpk2qdFKTK5vZ91thvrn784fW+nmUu2ZFinVELBqma2b6e27u2rWfTaZPu&#10;sjJpXpE6q+DihtAyaeGUbqdrmuxh9LKYuo4TTPeErmtK0qxp4N2luGhf8fE3myxtP242TdZaxdyG&#10;ubX8lfLXG/Y6vXqdzLY0qXd5KqeRPGEWZZJX8KV6qGXSJtYtzU+GKvOUkoZs2lcpKadks8nTjD8D&#10;PA1yBk/znpLbmj/Ldrbf1lpMINqBnJ48bPrr3Sdq5eu5HYS2VSUlrBH/Wsv1PCadfb2dwU3vaf25&#10;/kTFI8LhB5L+0cDl6fA6O9+Km62b/S9kDQMmty3h0jlsaMmGgOe2DnwR7vUiZIfWSuFNHPhh6Pq2&#10;lcI1P0ahH/himdIdrCX7nBd4sJZwGYWOq65dy8/HoSM/jBB2I3Z5mszEN/PZytmxRwPMNZ1Ym28T&#10;6+ddUmd8tRomMSXWWIn1LUiB32NJwfLbFpWQanqopFStiix2SbXN+M1f7muQIOKPwSYMI4uPsJMG&#10;luRRKfvY8YS0HEesaTJTwgYxMjF7cXgkp2RW06Z9n5HSYgdzu2lpkm937YJUFegUoYivZ3L3oWmF&#10;gNUH2PJWZJUXBbyfzIrK2s/t2IcFZacNKfI1u8hP6PZmUVDrLmHKyf/kLI5uAyWo1nywXZasr+Vx&#10;m+QFHFstl09Lc5BYkdns28psbVtFBvaIHYnpFRX7RnhsmLA8Evr5V+zE19F1hCfYDa4n2FkuJ29X&#10;CzwJVgC9pbdcLJbobzZ5hGe7fL3OKjZ/ZSsQ/negkVZLaLm2FlpQ0+PROWRhsuo/nzSAV6y4QO4N&#10;Wd9/ouzpJI5HAnQImBF2ogM0ZlI+Qmcye05AI/AqDLZOzBXjFM8RNwta7w2eDZ6r7XkDHSKF549g&#10;iCzuaySUlcdrhLvThvktpWTPjBF4jCPLLD6g9PRRy+xFzM8xP+a6yskpy4ydWBrnSFy6DOasKPK6&#10;Ya4nmV2wyEcGtenb3RX/O2d3HzTdjJ9l2ni3B+EPitsSPL4w6EgbdPACtyVz3cLQq+9SQ3AjdzTB&#10;By1+Z88HBrE93BykGRK20aJE8D3gp3CwI/Qr+AfgeuDP/rxNKHiL4ucK1jBGGIOwW36C/dCFE9q/&#10;ctO/klQpDDW3W9sSh4tWEMrbmjIfyTDBlqIizEBucu4gGSbErMY32O4RwIOerX5ugGMPCNgxUVP4&#10;dl3gHJx8BCB7saiKHiouIcnH/4Hvvoo8kZo8CFROubnt6JBh8MqlEgJbHRIMTk+lVR6DMUuC4XpY&#10;xhcKttImY/8RzBrCbAizjABDrPD8haHoHTlYPCqVcGY22GoP8LZyHM9FN3CAgOsA3XDDeABrFGKY&#10;JQsFMXoE2RTiv/+eagiHKcNGoDoPxGvIxc47N56sgiic4BX2JxDyRxMHxe/iwMExXq6O47UPeZV9&#10;e7z2zXFsmbeQ6irycm5HPW50JqjlnkOHm2z6KhBU/88FhIz/cAPK19a4FRWQKjUEqi3cilbDeECF&#10;RlNDYD4sfMWhzGwp78LDAEGKRGLrMuk3avjEdNJoaqizfCYa6eVDw+BEDYXHGd8dRqB+TA+xhwZ6&#10;6CGIubke+ojntowe8qJLL335ctyhTk4aPezroS73aHcI7FDmT6DIMB4t9R0skgQ+irjN7NK5rhdC&#10;+YTR0sD4Q1YpPC0jvBw91JlVo4d9PQTsC1r6GwRWvIhlIc3gpSKy6OjZokKVowti8M1gADr188II&#10;ZsfrsB6/ZNzgy3WDOu9r1K+vfro831M/zdxHUb8Icorg4cIokO0oKhrEnupkCESgaNTv5aqfzmAb&#10;9eupH8P+iffThH0M9YtkK1EUeoOcqOuz2XHyadTvpZNPnXE36tdXP10a7np5kCYKoH4j1tpw5PJ8&#10;bEc/pfZ5gpZedn6m1mZqbTLJDwmEk9ox0q53XEB7kTdIK0pAY+j6Ec0BFxoeDKANoBWgdfG4Z6G1&#10;MxsJ0KHIz4XYO2+hMfSEGkCb9uHjvRjn2y0jXYbtAbpfiB2DcsiGeB86CI4zXppy8BSAoRymH763&#10;uegCoHVBswM0NJB2lZRnArS1ga7fn1TPkNxR42NpqxGK0KCYwgJd3uHji55ltSnGNMeb5vhLzfFg&#10;H0/4tNsvEz4TuFkVYgjpGHmc+JwEiG7A/Yex1sZaP26tz5Tb3FHLbZGy0A7k94/ZR5dxxCJ0vAxp&#10;0/71vbd/aU5rMo79jOOZeps7ar0tDEQTNOwOPmm/1Bl/XzA4o38vt+DWdRUaBewpINtVOKy4uWNW&#10;3PTm/cDxB+mkbuu+jx+JUYz/+979X9dNaPSvr396u3HXcCLqAb0G6Gft9wrBMrKGkxjDzqSjfq+O&#10;f/qP1dyM/n33+qejGqN/ff07U/J2xy55y/xz4A9bvmAjgsjRiR0Jl/mnKRG+hBIh/70h+OUmvm1P&#10;/soU+2mo/jkc938L6+ofAAAA//8DAFBLAwQUAAYACAAAACEAzFvlW+AAAAAJAQAADwAAAGRycy9k&#10;b3ducmV2LnhtbEyPQUvDQBCF74L/YRnBm91EE9vGbEop6qkItoL0Ns1Ok9Dsbshuk/TfO570NMy8&#10;x5vv5avJtGKg3jfOKohnEQiypdONrRR87d8eFiB8QKuxdZYUXMnDqri9yTHTbrSfNOxCJTjE+gwV&#10;1CF0mZS+rMmgn7mOLGsn1xsMvPaV1D2OHG5a+RhFz9JgY/lDjR1tairPu4tR8D7iuH6KX4ft+bS5&#10;Hvbpx/c2JqXu76b1C4hAU/gzwy8+o0PBTEd3sdqLVkESpezk+5In6/N5wt2OCpZpnIAscvm/QfED&#10;AAD//wMAUEsBAi0AFAAGAAgAAAAhALaDOJL+AAAA4QEAABMAAAAAAAAAAAAAAAAAAAAAAFtDb250&#10;ZW50X1R5cGVzXS54bWxQSwECLQAUAAYACAAAACEAOP0h/9YAAACUAQAACwAAAAAAAAAAAAAAAAAv&#10;AQAAX3JlbHMvLnJlbHNQSwECLQAUAAYACAAAACEAMbuiZ4gHAABTSwAADgAAAAAAAAAAAAAAAAAu&#10;AgAAZHJzL2Uyb0RvYy54bWxQSwECLQAUAAYACAAAACEAzFvlW+AAAAAJAQAADwAAAAAAAAAAAAAA&#10;AADiCQAAZHJzL2Rvd25yZXYueG1sUEsFBgAAAAAEAAQA8wAAAO8KAAAAAA==&#10;">
                <v:shapetype id="_x0000_t32" coordsize="21600,21600" o:spt="32" o:oned="t" path="m,l21600,21600e" filled="f">
                  <v:path arrowok="t" fillok="f" o:connecttype="none"/>
                  <o:lock v:ext="edit" shapetype="t"/>
                </v:shapetype>
                <v:shape id="AutoShape 3" o:spid="_x0000_s1027" type="#_x0000_t32" style="position:absolute;left:5403;top:1003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4" o:spid="_x0000_s1028" type="#_x0000_t32" style="position:absolute;left:5418;top:3091;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oval id="Oval 5" o:spid="_x0000_s1029" style="position:absolute;left:3825;top:12265;width:4090;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BVxwAAANsAAAAPAAAAZHJzL2Rvd25yZXYueG1sRI9BSwMx&#10;FITvgv8hPKEXcZP2YOvatEihIChIt1Xw9ti8bpZuXnY3sV399Y1Q6HGYmW+Y+XJwjThSH2rPGsaZ&#10;AkFcelNzpWG3XT/MQISIbLDxTBp+KcBycXszx9z4E2/oWMRKJAiHHDXYGNtcylBachgy3xInb+97&#10;hzHJvpKmx1OCu0ZOlHqUDmtOCxZbWlkqD8WP09A1hfrezKL6vLdf64+nt+599ddpPbobXp5BRBri&#10;NXxpvxoN0zH8f0k/QC7OAAAA//8DAFBLAQItABQABgAIAAAAIQDb4fbL7gAAAIUBAAATAAAAAAAA&#10;AAAAAAAAAAAAAABbQ29udGVudF9UeXBlc10ueG1sUEsBAi0AFAAGAAgAAAAhAFr0LFu/AAAAFQEA&#10;AAsAAAAAAAAAAAAAAAAAHwEAAF9yZWxzLy5yZWxzUEsBAi0AFAAGAAgAAAAhAPE60FXHAAAA2wAA&#10;AA8AAAAAAAAAAAAAAAAABwIAAGRycy9kb3ducmV2LnhtbFBLBQYAAAAAAwADALcAAAD7AgAAAAA=&#10;" strokecolor="black [3213]">
                  <v:textbox>
                    <w:txbxContent>
                      <w:p w14:paraId="57252113" w14:textId="77777777" w:rsidR="004B1081" w:rsidRPr="00C32C41" w:rsidRDefault="004B1081" w:rsidP="007B4661">
                        <w:pPr>
                          <w:rPr>
                            <w:rFonts w:cs="Times New Roman"/>
                            <w:sz w:val="20"/>
                            <w:szCs w:val="20"/>
                          </w:rPr>
                        </w:pPr>
                        <w:r w:rsidRPr="00C32C41">
                          <w:rPr>
                            <w:rFonts w:cs="Times New Roman"/>
                            <w:sz w:val="20"/>
                            <w:szCs w:val="20"/>
                          </w:rPr>
                          <w:t>Sprouted soybean flour</w:t>
                        </w:r>
                      </w:p>
                    </w:txbxContent>
                  </v:textbox>
                </v:oval>
                <v:oval id="Oval 6" o:spid="_x0000_s1030" style="position:absolute;left:4328;top:1702;width:2297;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wwAAANsAAAAPAAAAZHJzL2Rvd25yZXYueG1sRI9Pa8JA&#10;FMTvQr/D8gq96UaDf4iuIpWCHnowtvdH9pkEs29D9jWm374rFDwOM/MbZrMbXKN66kLt2cB0koAi&#10;LrytuTTwdfkYr0AFQbbYeCYDvxRgt30ZbTCz/s5n6nMpVYRwyNBAJdJmWoeiIodh4lvi6F1951Ci&#10;7EptO7xHuGv0LEkW2mHNcaHClt4rKm75jzNwKPf5otepzNPr4Sjz2/fnKZ0a8/Y67NeghAZ5hv/b&#10;R2tgOYPHl/gD9PYPAAD//wMAUEsBAi0AFAAGAAgAAAAhANvh9svuAAAAhQEAABMAAAAAAAAAAAAA&#10;AAAAAAAAAFtDb250ZW50X1R5cGVzXS54bWxQSwECLQAUAAYACAAAACEAWvQsW78AAAAVAQAACwAA&#10;AAAAAAAAAAAAAAAfAQAAX3JlbHMvLnJlbHNQSwECLQAUAAYACAAAACEAFv5yGMMAAADbAAAADwAA&#10;AAAAAAAAAAAAAAAHAgAAZHJzL2Rvd25yZXYueG1sUEsFBgAAAAADAAMAtwAAAPcCAAAAAA==&#10;">
                  <v:textbox>
                    <w:txbxContent>
                      <w:p w14:paraId="3AE385A4" w14:textId="77777777" w:rsidR="004B1081" w:rsidRPr="00C32C41" w:rsidRDefault="004B1081" w:rsidP="007B4661">
                        <w:pPr>
                          <w:jc w:val="center"/>
                          <w:rPr>
                            <w:sz w:val="20"/>
                            <w:szCs w:val="20"/>
                          </w:rPr>
                        </w:pPr>
                        <w:r w:rsidRPr="00C32C41">
                          <w:rPr>
                            <w:sz w:val="20"/>
                            <w:szCs w:val="20"/>
                          </w:rPr>
                          <w:t>soybean</w:t>
                        </w:r>
                      </w:p>
                    </w:txbxContent>
                  </v:textbox>
                </v:oval>
                <v:shape id="AutoShape 7" o:spid="_x0000_s1031" type="#_x0000_t32" style="position:absolute;left:5418;top:2342;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type id="_x0000_t202" coordsize="21600,21600" o:spt="202" path="m,l,21600r21600,l21600,xe">
                  <v:stroke joinstyle="miter"/>
                  <v:path gradientshapeok="t" o:connecttype="rect"/>
                </v:shapetype>
                <v:shape id="Text Box 8" o:spid="_x0000_s1032" type="#_x0000_t202" style="position:absolute;left:4611;top:2792;width:1744;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76C36006" w14:textId="77777777" w:rsidR="004B1081" w:rsidRPr="00C32C41" w:rsidRDefault="004B1081" w:rsidP="007B4661">
                        <w:pPr>
                          <w:rPr>
                            <w:sz w:val="20"/>
                            <w:szCs w:val="20"/>
                          </w:rPr>
                        </w:pPr>
                        <w:r w:rsidRPr="00C32C41">
                          <w:rPr>
                            <w:sz w:val="20"/>
                            <w:szCs w:val="20"/>
                          </w:rPr>
                          <w:t xml:space="preserve">      Sorting </w:t>
                        </w:r>
                      </w:p>
                    </w:txbxContent>
                  </v:textbox>
                </v:shape>
                <v:shape id="Text Box 9" o:spid="_x0000_s1033" type="#_x0000_t202" style="position:absolute;left:4617;top:3475;width:2265;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1A08CC94" w14:textId="77777777" w:rsidR="004B1081" w:rsidRPr="00C32C41" w:rsidRDefault="004B1081" w:rsidP="007B4661">
                        <w:pPr>
                          <w:rPr>
                            <w:sz w:val="20"/>
                            <w:szCs w:val="20"/>
                          </w:rPr>
                        </w:pPr>
                        <w:r w:rsidRPr="00C32C41">
                          <w:rPr>
                            <w:sz w:val="20"/>
                            <w:szCs w:val="20"/>
                          </w:rPr>
                          <w:t xml:space="preserve">     Washing </w:t>
                        </w:r>
                      </w:p>
                    </w:txbxContent>
                  </v:textbox>
                </v:shape>
                <v:shape id="Text Box 10" o:spid="_x0000_s1034" type="#_x0000_t202" style="position:absolute;left:4875;top:4315;width:3165;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MywgAAANsAAAAPAAAAZHJzL2Rvd25yZXYueG1sRI/disIw&#10;FITvBd8hHGFvRFPFbbUaRRdWvPXnAY7NsS02J6WJtr79RhD2cpiZb5jVpjOVeFLjSssKJuMIBHFm&#10;dcm5gsv5dzQH4TyyxsoyKXiRg82631thqm3LR3qefC4ChF2KCgrv61RKlxVk0I1tTRy8m20M+iCb&#10;XOoG2wA3lZxGUSwNlhwWCqzpp6DsfnoYBbdDO/xetNe9vyTHWbzDMrnal1Jfg267BOGp8//hT/ug&#10;FSQxvL+EHyDXfwAAAP//AwBQSwECLQAUAAYACAAAACEA2+H2y+4AAACFAQAAEwAAAAAAAAAAAAAA&#10;AAAAAAAAW0NvbnRlbnRfVHlwZXNdLnhtbFBLAQItABQABgAIAAAAIQBa9CxbvwAAABUBAAALAAAA&#10;AAAAAAAAAAAAAB8BAABfcmVscy8ucmVsc1BLAQItABQABgAIAAAAIQCwGyMywgAAANsAAAAPAAAA&#10;AAAAAAAAAAAAAAcCAABkcnMvZG93bnJldi54bWxQSwUGAAAAAAMAAwC3AAAA9gIAAAAA&#10;" stroked="f">
                  <v:textbox>
                    <w:txbxContent>
                      <w:p w14:paraId="4A3E4794" w14:textId="77777777" w:rsidR="004B1081" w:rsidRPr="00C32C41" w:rsidRDefault="004B1081" w:rsidP="007B4661">
                        <w:pPr>
                          <w:rPr>
                            <w:sz w:val="20"/>
                            <w:szCs w:val="20"/>
                          </w:rPr>
                        </w:pPr>
                        <w:r w:rsidRPr="00C32C41">
                          <w:rPr>
                            <w:sz w:val="20"/>
                            <w:szCs w:val="20"/>
                          </w:rPr>
                          <w:t>Soaking overnight (12 h)</w:t>
                        </w:r>
                      </w:p>
                    </w:txbxContent>
                  </v:textbox>
                </v:shape>
                <v:shape id="Text Box 11" o:spid="_x0000_s1035" type="#_x0000_t202" style="position:absolute;left:5048;top:5183;width:2379;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14:paraId="6A745C3E" w14:textId="77777777" w:rsidR="004B1081" w:rsidRPr="00C32C41" w:rsidRDefault="004B1081" w:rsidP="007B4661">
                        <w:pPr>
                          <w:rPr>
                            <w:sz w:val="20"/>
                            <w:szCs w:val="20"/>
                          </w:rPr>
                        </w:pPr>
                        <w:r w:rsidRPr="00C32C41">
                          <w:rPr>
                            <w:sz w:val="20"/>
                            <w:szCs w:val="20"/>
                          </w:rPr>
                          <w:t>Draining</w:t>
                        </w:r>
                      </w:p>
                    </w:txbxContent>
                  </v:textbox>
                </v:shape>
                <v:rect id="Rectangle 12" o:spid="_x0000_s1036" style="position:absolute;left:4328;top:6976;width:3788;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textbox>
                    <w:txbxContent>
                      <w:p w14:paraId="6049C8FA" w14:textId="77777777" w:rsidR="004B1081" w:rsidRPr="00C32C41" w:rsidRDefault="004B1081"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v:textbox>
                </v:rect>
                <v:rect id="Rectangle 13" o:spid="_x0000_s1037" style="position:absolute;left:4380;top:7860;width:43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textbox>
                    <w:txbxContent>
                      <w:p w14:paraId="40FCC4E2" w14:textId="77777777" w:rsidR="004B1081" w:rsidRPr="00C32C41" w:rsidRDefault="004B1081" w:rsidP="007B4661">
                        <w:pPr>
                          <w:rPr>
                            <w:sz w:val="20"/>
                            <w:szCs w:val="20"/>
                          </w:rPr>
                        </w:pPr>
                        <w:r w:rsidRPr="00C32C41">
                          <w:rPr>
                            <w:rFonts w:cs="Times New Roman"/>
                            <w:sz w:val="20"/>
                            <w:szCs w:val="20"/>
                          </w:rPr>
                          <w:t>De vegetation (removal of plumules)</w:t>
                        </w:r>
                      </w:p>
                    </w:txbxContent>
                  </v:textbox>
                </v:rect>
                <v:rect id="Rectangle 14" o:spid="_x0000_s1038" style="position:absolute;left:4830;top:8732;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textbox>
                    <w:txbxContent>
                      <w:p w14:paraId="48EAB4D1" w14:textId="77777777" w:rsidR="004B1081" w:rsidRPr="00C32C41" w:rsidRDefault="004B1081" w:rsidP="007B4661">
                        <w:pPr>
                          <w:rPr>
                            <w:sz w:val="20"/>
                            <w:szCs w:val="20"/>
                          </w:rPr>
                        </w:pPr>
                        <w:r w:rsidRPr="00C32C41">
                          <w:rPr>
                            <w:rFonts w:cs="Times New Roman"/>
                            <w:sz w:val="20"/>
                            <w:szCs w:val="20"/>
                          </w:rPr>
                          <w:t>Winnowing</w:t>
                        </w:r>
                      </w:p>
                    </w:txbxContent>
                  </v:textbox>
                </v:rect>
                <v:shape id="AutoShape 16" o:spid="_x0000_s1039" type="#_x0000_t32" style="position:absolute;left:5418;top:4829;width:0;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AutoShape 17" o:spid="_x0000_s1040" type="#_x0000_t32" style="position:absolute;left:5418;top:3835;width:0;height: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18" o:spid="_x0000_s1041" type="#_x0000_t32" style="position:absolute;left:5478;top:7439;width:0;height: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AutoShape 19" o:spid="_x0000_s1042" type="#_x0000_t32" style="position:absolute;left:5403;top:5687;width:0;height: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shape id="AutoShape 20" o:spid="_x0000_s1043" type="#_x0000_t32" style="position:absolute;left:5478;top:11813;width:30;height: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AutoShape 21" o:spid="_x0000_s1044" type="#_x0000_t32" style="position:absolute;left:5478;top:9138;width:0;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rect id="Rectangle 22" o:spid="_x0000_s1045" style="position:absolute;left:4878;top:10430;width:25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textbox>
                    <w:txbxContent>
                      <w:p w14:paraId="5E7224F7" w14:textId="77777777" w:rsidR="004B1081" w:rsidRPr="00C32C41" w:rsidRDefault="004B1081" w:rsidP="007B4661">
                        <w:pPr>
                          <w:rPr>
                            <w:sz w:val="20"/>
                            <w:szCs w:val="20"/>
                          </w:rPr>
                        </w:pPr>
                        <w:r w:rsidRPr="00C32C41">
                          <w:rPr>
                            <w:rFonts w:cs="Times New Roman"/>
                            <w:sz w:val="20"/>
                            <w:szCs w:val="20"/>
                          </w:rPr>
                          <w:t>Sieving</w:t>
                        </w:r>
                      </w:p>
                    </w:txbxContent>
                  </v:textbox>
                </v:rect>
                <v:rect id="Rectangle 23" o:spid="_x0000_s1046" style="position:absolute;left:4761;top:11475;width:25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stroked="f">
                  <v:textbox>
                    <w:txbxContent>
                      <w:p w14:paraId="2D11EAC3" w14:textId="77777777" w:rsidR="004B1081" w:rsidRPr="00C32C41" w:rsidRDefault="004B1081" w:rsidP="007B4661">
                        <w:pPr>
                          <w:rPr>
                            <w:sz w:val="20"/>
                            <w:szCs w:val="20"/>
                          </w:rPr>
                        </w:pPr>
                        <w:r w:rsidRPr="00C32C41">
                          <w:rPr>
                            <w:rFonts w:cs="Times New Roman"/>
                            <w:sz w:val="20"/>
                            <w:szCs w:val="20"/>
                          </w:rPr>
                          <w:t>Packaging</w:t>
                        </w:r>
                      </w:p>
                    </w:txbxContent>
                  </v:textbox>
                </v:rect>
                <v:rect id="Rectangle 24" o:spid="_x0000_s1047" style="position:absolute;left:3630;top:6059;width:970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textbox>
                    <w:txbxContent>
                      <w:p w14:paraId="688CC44C" w14:textId="77777777" w:rsidR="004B1081" w:rsidRPr="00C32C41" w:rsidRDefault="004B1081"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 xml:space="preserve">ing on a jute </w:t>
                        </w:r>
                        <w:proofErr w:type="gramStart"/>
                        <w:r>
                          <w:rPr>
                            <w:rFonts w:cs="Times New Roman"/>
                            <w:sz w:val="20"/>
                            <w:szCs w:val="20"/>
                          </w:rPr>
                          <w:t>bag</w:t>
                        </w:r>
                        <w:r w:rsidRPr="00C32C41">
                          <w:rPr>
                            <w:rFonts w:cs="Times New Roman"/>
                            <w:sz w:val="20"/>
                            <w:szCs w:val="20"/>
                          </w:rPr>
                          <w:t xml:space="preserve"> </w:t>
                        </w:r>
                        <w:r>
                          <w:rPr>
                            <w:rFonts w:cs="Times New Roman"/>
                            <w:sz w:val="20"/>
                            <w:szCs w:val="20"/>
                          </w:rPr>
                          <w:t xml:space="preserve"> (</w:t>
                        </w:r>
                        <w:proofErr w:type="gramEnd"/>
                        <w:r w:rsidRPr="00C32C41">
                          <w:rPr>
                            <w:rFonts w:cs="Times New Roman"/>
                            <w:sz w:val="20"/>
                            <w:szCs w:val="20"/>
                          </w:rPr>
                          <w:t>72 h at room temperature</w:t>
                        </w:r>
                        <w:r>
                          <w:rPr>
                            <w:rFonts w:cs="Times New Roman"/>
                            <w:sz w:val="20"/>
                            <w:szCs w:val="20"/>
                          </w:rPr>
                          <w:t>)</w:t>
                        </w:r>
                      </w:p>
                      <w:p w14:paraId="7B538EAB" w14:textId="77777777" w:rsidR="004B1081" w:rsidRPr="00C32C41" w:rsidRDefault="004B1081" w:rsidP="007B4661">
                        <w:pPr>
                          <w:rPr>
                            <w:sz w:val="20"/>
                            <w:szCs w:val="20"/>
                          </w:rPr>
                        </w:pPr>
                      </w:p>
                    </w:txbxContent>
                  </v:textbox>
                </v:rect>
                <v:rect id="Rectangle 25" o:spid="_x0000_s1048" style="position:absolute;left:4710;top:9474;width:258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z3nxAAAANsAAAAPAAAAZHJzL2Rvd25yZXYueG1sRI9Ba8JA&#10;FITvQv/D8gredFetoUZXKUKg0HpoUuj1kX0mwezbNLvG9N93CwWPw8x8w+wOo23FQL1vHGtYzBUI&#10;4tKZhisNn0U2ewbhA7LB1jFp+CEPh/3DZIepcTf+oCEPlYgQ9ilqqEPoUil9WZNFP3cdcfTOrrcY&#10;ouwraXq8Rbht5VKpRFpsOC7U2NGxpvKSX60GTJ7M9+m8ei/ergluqlFl6y+l9fRxfNmCCDSGe/i/&#10;/Wo0bBbw9yX+ALn/BQAA//8DAFBLAQItABQABgAIAAAAIQDb4fbL7gAAAIUBAAATAAAAAAAAAAAA&#10;AAAAAAAAAABbQ29udGVudF9UeXBlc10ueG1sUEsBAi0AFAAGAAgAAAAhAFr0LFu/AAAAFQEAAAsA&#10;AAAAAAAAAAAAAAAAHwEAAF9yZWxzLy5yZWxzUEsBAi0AFAAGAAgAAAAhALt3PefEAAAA2wAAAA8A&#10;AAAAAAAAAAAAAAAABwIAAGRycy9kb3ducmV2LnhtbFBLBQYAAAAAAwADALcAAAD4AgAAAAA=&#10;" stroked="f">
                  <v:textbox>
                    <w:txbxContent>
                      <w:p w14:paraId="282CD887" w14:textId="77777777" w:rsidR="004B1081" w:rsidRPr="00C32C41" w:rsidRDefault="004B1081" w:rsidP="007B4661">
                        <w:pPr>
                          <w:spacing w:line="240" w:lineRule="auto"/>
                          <w:rPr>
                            <w:rFonts w:cs="Times New Roman"/>
                            <w:sz w:val="20"/>
                            <w:szCs w:val="20"/>
                          </w:rPr>
                        </w:pPr>
                        <w:r w:rsidRPr="00C32C41">
                          <w:rPr>
                            <w:rFonts w:cs="Times New Roman"/>
                            <w:sz w:val="20"/>
                            <w:szCs w:val="20"/>
                          </w:rPr>
                          <w:t>Dry milling</w:t>
                        </w:r>
                      </w:p>
                      <w:p w14:paraId="5B7B79EC" w14:textId="77777777" w:rsidR="004B1081" w:rsidRPr="00C32C41" w:rsidRDefault="004B1081" w:rsidP="007B4661">
                        <w:pPr>
                          <w:rPr>
                            <w:sz w:val="20"/>
                            <w:szCs w:val="20"/>
                          </w:rPr>
                        </w:pPr>
                      </w:p>
                    </w:txbxContent>
                  </v:textbox>
                </v:rect>
                <v:shape id="AutoShape 26" o:spid="_x0000_s1049" type="#_x0000_t32" style="position:absolute;left:5403;top:6560;width:15;height: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w10:wrap anchorx="margin"/>
              </v:group>
            </w:pict>
          </mc:Fallback>
        </mc:AlternateContent>
      </w:r>
    </w:p>
    <w:p w14:paraId="4417C50A" w14:textId="56302F3C" w:rsidR="0054369E" w:rsidRPr="00F02376" w:rsidRDefault="0054369E" w:rsidP="00E1537C">
      <w:pPr>
        <w:spacing w:after="0" w:line="240" w:lineRule="auto"/>
        <w:contextualSpacing/>
        <w:jc w:val="both"/>
        <w:rPr>
          <w:rFonts w:ascii="Arial" w:hAnsi="Arial" w:cs="Arial"/>
          <w:color w:val="000000" w:themeColor="text1"/>
          <w:sz w:val="20"/>
          <w:szCs w:val="20"/>
        </w:rPr>
      </w:pPr>
    </w:p>
    <w:p w14:paraId="5EEEE3BA" w14:textId="69BB1427" w:rsidR="007B4661" w:rsidRPr="00F02376" w:rsidRDefault="007B4661" w:rsidP="00E1537C">
      <w:pPr>
        <w:spacing w:after="0" w:line="240" w:lineRule="auto"/>
        <w:contextualSpacing/>
        <w:jc w:val="both"/>
        <w:rPr>
          <w:rFonts w:ascii="Arial" w:hAnsi="Arial" w:cs="Arial"/>
          <w:color w:val="000000" w:themeColor="text1"/>
          <w:sz w:val="20"/>
          <w:szCs w:val="20"/>
        </w:rPr>
      </w:pPr>
    </w:p>
    <w:p w14:paraId="0DA34146" w14:textId="1BF281B7" w:rsidR="009E4B8B" w:rsidRPr="00F02376" w:rsidRDefault="009E4B8B" w:rsidP="00E1537C">
      <w:pPr>
        <w:spacing w:after="0" w:line="240" w:lineRule="auto"/>
        <w:contextualSpacing/>
        <w:jc w:val="both"/>
        <w:rPr>
          <w:rFonts w:ascii="Arial" w:hAnsi="Arial" w:cs="Arial"/>
          <w:color w:val="000000" w:themeColor="text1"/>
          <w:sz w:val="20"/>
          <w:szCs w:val="20"/>
        </w:rPr>
      </w:pPr>
    </w:p>
    <w:p w14:paraId="4B0BC0B8" w14:textId="7EEE6F63" w:rsidR="009E4B8B" w:rsidRPr="00F02376" w:rsidRDefault="009E4B8B" w:rsidP="00E1537C">
      <w:pPr>
        <w:spacing w:after="0" w:line="240" w:lineRule="auto"/>
        <w:contextualSpacing/>
        <w:jc w:val="both"/>
        <w:rPr>
          <w:rFonts w:ascii="Arial" w:hAnsi="Arial" w:cs="Arial"/>
          <w:color w:val="000000" w:themeColor="text1"/>
          <w:sz w:val="20"/>
          <w:szCs w:val="20"/>
        </w:rPr>
      </w:pPr>
    </w:p>
    <w:p w14:paraId="1CED25B8" w14:textId="20F171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0CCB346" w14:textId="3B0D30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8065D71" w14:textId="77777777" w:rsidR="009E4B8B" w:rsidRPr="00F02376" w:rsidRDefault="009E4B8B" w:rsidP="00E1537C">
      <w:pPr>
        <w:spacing w:after="0" w:line="240" w:lineRule="auto"/>
        <w:contextualSpacing/>
        <w:jc w:val="both"/>
        <w:rPr>
          <w:rFonts w:ascii="Arial" w:hAnsi="Arial" w:cs="Arial"/>
          <w:color w:val="000000" w:themeColor="text1"/>
          <w:sz w:val="20"/>
          <w:szCs w:val="20"/>
        </w:rPr>
      </w:pPr>
    </w:p>
    <w:p w14:paraId="073BB02A" w14:textId="77777777" w:rsidR="00674EF6" w:rsidRPr="00F02376" w:rsidRDefault="00674EF6" w:rsidP="007B4661">
      <w:pPr>
        <w:pStyle w:val="Caption"/>
        <w:spacing w:line="240" w:lineRule="auto"/>
        <w:jc w:val="both"/>
        <w:rPr>
          <w:rFonts w:ascii="Arial" w:hAnsi="Arial" w:cs="Arial"/>
          <w:color w:val="000000" w:themeColor="text1"/>
          <w:sz w:val="20"/>
          <w:szCs w:val="20"/>
        </w:rPr>
      </w:pPr>
    </w:p>
    <w:p w14:paraId="17E1F541" w14:textId="77777777" w:rsidR="009E4B8B" w:rsidRPr="00F02376" w:rsidRDefault="009E4B8B" w:rsidP="00E1537C">
      <w:pPr>
        <w:spacing w:line="240" w:lineRule="auto"/>
        <w:jc w:val="both"/>
        <w:rPr>
          <w:rFonts w:ascii="Arial" w:hAnsi="Arial" w:cs="Arial"/>
          <w:color w:val="000000" w:themeColor="text1"/>
          <w:sz w:val="20"/>
          <w:szCs w:val="20"/>
        </w:rPr>
      </w:pPr>
    </w:p>
    <w:p w14:paraId="528A88B7" w14:textId="77777777" w:rsidR="009E4B8B" w:rsidRPr="00F02376" w:rsidRDefault="009E4B8B" w:rsidP="00E1537C">
      <w:pPr>
        <w:spacing w:line="240" w:lineRule="auto"/>
        <w:jc w:val="both"/>
        <w:rPr>
          <w:rFonts w:ascii="Arial" w:hAnsi="Arial" w:cs="Arial"/>
          <w:color w:val="000000" w:themeColor="text1"/>
          <w:sz w:val="20"/>
          <w:szCs w:val="20"/>
        </w:rPr>
      </w:pPr>
    </w:p>
    <w:p w14:paraId="27ABC6F9" w14:textId="77777777" w:rsidR="00674EF6" w:rsidRPr="00F02376" w:rsidRDefault="00674EF6" w:rsidP="00E1537C">
      <w:pPr>
        <w:spacing w:line="240" w:lineRule="auto"/>
        <w:jc w:val="both"/>
        <w:rPr>
          <w:rFonts w:ascii="Arial" w:hAnsi="Arial" w:cs="Arial"/>
          <w:color w:val="000000" w:themeColor="text1"/>
          <w:sz w:val="20"/>
          <w:szCs w:val="20"/>
        </w:rPr>
      </w:pPr>
    </w:p>
    <w:p w14:paraId="03FD06EB" w14:textId="77777777" w:rsidR="00EE163C" w:rsidRPr="00F02376" w:rsidRDefault="00EE163C" w:rsidP="00E1537C">
      <w:pPr>
        <w:spacing w:line="240" w:lineRule="auto"/>
        <w:jc w:val="both"/>
        <w:rPr>
          <w:rFonts w:ascii="Arial" w:hAnsi="Arial" w:cs="Arial"/>
          <w:color w:val="000000" w:themeColor="text1"/>
          <w:sz w:val="20"/>
          <w:szCs w:val="20"/>
        </w:rPr>
      </w:pPr>
    </w:p>
    <w:p w14:paraId="1CFF0B4A" w14:textId="77777777" w:rsidR="007B4661" w:rsidRPr="00F02376" w:rsidRDefault="007B4661" w:rsidP="00E1537C">
      <w:pPr>
        <w:spacing w:line="240" w:lineRule="auto"/>
        <w:jc w:val="both"/>
        <w:rPr>
          <w:rFonts w:ascii="Arial" w:hAnsi="Arial" w:cs="Arial"/>
          <w:color w:val="000000" w:themeColor="text1"/>
          <w:sz w:val="20"/>
          <w:szCs w:val="20"/>
        </w:rPr>
      </w:pPr>
    </w:p>
    <w:p w14:paraId="7F60C5E9" w14:textId="77777777" w:rsidR="007B4661" w:rsidRPr="00F02376" w:rsidRDefault="007B4661" w:rsidP="00E1537C">
      <w:pPr>
        <w:spacing w:line="240" w:lineRule="auto"/>
        <w:jc w:val="both"/>
        <w:rPr>
          <w:rFonts w:ascii="Arial" w:hAnsi="Arial" w:cs="Arial"/>
          <w:color w:val="000000" w:themeColor="text1"/>
          <w:sz w:val="20"/>
          <w:szCs w:val="20"/>
        </w:rPr>
      </w:pPr>
    </w:p>
    <w:p w14:paraId="3E95660B" w14:textId="77777777" w:rsidR="007B4661" w:rsidRPr="00F02376" w:rsidRDefault="007B4661" w:rsidP="00E1537C">
      <w:pPr>
        <w:spacing w:line="240" w:lineRule="auto"/>
        <w:jc w:val="both"/>
        <w:rPr>
          <w:rFonts w:ascii="Arial" w:hAnsi="Arial" w:cs="Arial"/>
          <w:color w:val="000000" w:themeColor="text1"/>
          <w:sz w:val="20"/>
          <w:szCs w:val="20"/>
        </w:rPr>
      </w:pPr>
    </w:p>
    <w:p w14:paraId="04788B24" w14:textId="77777777" w:rsidR="007B4661" w:rsidRPr="00F02376" w:rsidRDefault="007B4661" w:rsidP="00E1537C">
      <w:pPr>
        <w:spacing w:line="240" w:lineRule="auto"/>
        <w:jc w:val="both"/>
        <w:rPr>
          <w:rFonts w:ascii="Arial" w:hAnsi="Arial" w:cs="Arial"/>
          <w:color w:val="000000" w:themeColor="text1"/>
          <w:sz w:val="20"/>
          <w:szCs w:val="20"/>
        </w:rPr>
      </w:pPr>
    </w:p>
    <w:p w14:paraId="1F7EA112" w14:textId="77777777" w:rsidR="007B4661" w:rsidRPr="00F02376" w:rsidRDefault="007B4661" w:rsidP="00E1537C">
      <w:pPr>
        <w:spacing w:line="240" w:lineRule="auto"/>
        <w:jc w:val="both"/>
        <w:rPr>
          <w:rFonts w:ascii="Arial" w:hAnsi="Arial" w:cs="Arial"/>
          <w:color w:val="000000" w:themeColor="text1"/>
          <w:sz w:val="20"/>
          <w:szCs w:val="20"/>
        </w:rPr>
      </w:pPr>
    </w:p>
    <w:p w14:paraId="57F603D5" w14:textId="77777777" w:rsidR="007B4661" w:rsidRPr="00F02376" w:rsidRDefault="00F563C2"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81792" behindDoc="0" locked="0" layoutInCell="1" allowOverlap="1" wp14:anchorId="597810F6" wp14:editId="72331F1C">
                <wp:simplePos x="0" y="0"/>
                <wp:positionH relativeFrom="column">
                  <wp:posOffset>1123950</wp:posOffset>
                </wp:positionH>
                <wp:positionV relativeFrom="paragraph">
                  <wp:posOffset>46990</wp:posOffset>
                </wp:positionV>
                <wp:extent cx="0" cy="229235"/>
                <wp:effectExtent l="76200" t="0" r="57150" b="56515"/>
                <wp:wrapNone/>
                <wp:docPr id="9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7DE23" id="AutoShape 3" o:spid="_x0000_s1026" type="#_x0000_t32" style="position:absolute;margin-left:88.5pt;margin-top:3.7pt;width:0;height:18.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HllZw3gAAAAgB&#10;AAAPAAAAZHJzL2Rvd25yZXYueG1sTI/BTsMwEETvSPyDtUjcqAOUpKRxKqBC5EKltghxdONtbBGv&#10;o9htU74elws9Ps1q9k0xG2zL9th740jA7SgBhlQ7ZagR8LF+vZkA80GSkq0jFHBED7Py8qKQuXIH&#10;WuJ+FRoWS8jnUoAOocs597VGK/3IdUgx27reyhCxb7jq5SGW25bfJUnKrTQUP2jZ4YvG+nu1swLC&#10;/Ouo08/6+dEs1m/vqfmpqmouxPXV8DQFFnAI/8dw0o/qUEanjduR8qyNnGVxSxCQjYGd8j/eCBjf&#10;PwAvC34+oPwFAAD//wMAUEsBAi0AFAAGAAgAAAAhALaDOJL+AAAA4QEAABMAAAAAAAAAAAAAAAAA&#10;AAAAAFtDb250ZW50X1R5cGVzXS54bWxQSwECLQAUAAYACAAAACEAOP0h/9YAAACUAQAACwAAAAAA&#10;AAAAAAAAAAAvAQAAX3JlbHMvLnJlbHNQSwECLQAUAAYACAAAACEA/Exh18kBAAB3AwAADgAAAAAA&#10;AAAAAAAAAAAuAgAAZHJzL2Uyb0RvYy54bWxQSwECLQAUAAYACAAAACEAh5ZWcN4AAAAIAQAADwAA&#10;AAAAAAAAAAAAAAAjBAAAZHJzL2Rvd25yZXYueG1sUEsFBgAAAAAEAAQA8wAAAC4FAAAAAA==&#10;">
                <v:stroke endarrow="block"/>
              </v:shape>
            </w:pict>
          </mc:Fallback>
        </mc:AlternateContent>
      </w:r>
    </w:p>
    <w:p w14:paraId="13FDE97C" w14:textId="77777777" w:rsidR="007B4661" w:rsidRPr="00F02376" w:rsidRDefault="007B4661" w:rsidP="00E1537C">
      <w:pPr>
        <w:spacing w:line="240" w:lineRule="auto"/>
        <w:jc w:val="both"/>
        <w:rPr>
          <w:rFonts w:ascii="Arial" w:hAnsi="Arial" w:cs="Arial"/>
          <w:color w:val="000000" w:themeColor="text1"/>
          <w:sz w:val="20"/>
          <w:szCs w:val="20"/>
        </w:rPr>
      </w:pPr>
    </w:p>
    <w:p w14:paraId="0EF2EB21" w14:textId="77777777" w:rsidR="007B4661" w:rsidRPr="00F02376" w:rsidRDefault="007B4661" w:rsidP="00E1537C">
      <w:pPr>
        <w:spacing w:line="240" w:lineRule="auto"/>
        <w:jc w:val="both"/>
        <w:rPr>
          <w:rFonts w:ascii="Arial" w:hAnsi="Arial" w:cs="Arial"/>
          <w:color w:val="000000" w:themeColor="text1"/>
          <w:sz w:val="20"/>
          <w:szCs w:val="20"/>
        </w:rPr>
      </w:pPr>
    </w:p>
    <w:p w14:paraId="1833037E" w14:textId="77777777" w:rsidR="007B4661" w:rsidRPr="00F02376" w:rsidRDefault="007B4661" w:rsidP="00E1537C">
      <w:pPr>
        <w:spacing w:line="240" w:lineRule="auto"/>
        <w:jc w:val="both"/>
        <w:rPr>
          <w:rFonts w:ascii="Arial" w:hAnsi="Arial" w:cs="Arial"/>
          <w:color w:val="000000" w:themeColor="text1"/>
          <w:sz w:val="20"/>
          <w:szCs w:val="20"/>
        </w:rPr>
      </w:pPr>
    </w:p>
    <w:p w14:paraId="7819BC95" w14:textId="77777777" w:rsidR="007B4661" w:rsidRPr="00F02376" w:rsidRDefault="007B4661" w:rsidP="00E1537C">
      <w:pPr>
        <w:spacing w:line="240" w:lineRule="auto"/>
        <w:jc w:val="both"/>
        <w:rPr>
          <w:rFonts w:ascii="Arial" w:hAnsi="Arial" w:cs="Arial"/>
          <w:color w:val="000000" w:themeColor="text1"/>
          <w:sz w:val="20"/>
          <w:szCs w:val="20"/>
        </w:rPr>
      </w:pPr>
    </w:p>
    <w:p w14:paraId="0E6488BB" w14:textId="5B41B2B0" w:rsidR="007B4661" w:rsidRPr="00F02376" w:rsidRDefault="008432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9744" behindDoc="0" locked="0" layoutInCell="1" allowOverlap="1" wp14:anchorId="343CC191" wp14:editId="7FBD544A">
                <wp:simplePos x="0" y="0"/>
                <wp:positionH relativeFrom="column">
                  <wp:posOffset>1158484</wp:posOffset>
                </wp:positionH>
                <wp:positionV relativeFrom="paragraph">
                  <wp:posOffset>173625</wp:posOffset>
                </wp:positionV>
                <wp:extent cx="0" cy="229235"/>
                <wp:effectExtent l="76200" t="0" r="57150" b="56515"/>
                <wp:wrapNone/>
                <wp:docPr id="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826EDD" id="AutoShape 3" o:spid="_x0000_s1026" type="#_x0000_t32" style="position:absolute;margin-left:91.2pt;margin-top:13.65pt;width:0;height:18.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LnJtT3wAAAAkB&#10;AAAPAAAAZHJzL2Rvd25yZXYueG1sTI/BTsMwDIbvSLxDZCRuLF03ldE1nYAJ0cuQ2BDaMWu8JqJx&#10;qibbOp6ejAscf/vT78/FYrAtO2LvjSMB41ECDKl2ylAj4GPzcjcD5oMkJVtHKOCMHhbl9VUhc+VO&#10;9I7HdWhYLCGfSwE6hC7n3NcarfQj1yHF3d71VoYY+4arXp5iuW15miQZt9JQvKBlh88a66/1wQoI&#10;y+1ZZ5/104N527yuMvNdVdVSiNub4XEOLOAQ/mC46Ed1KKPTzh1IedbGPEunERWQ3k+AXYDfwU5A&#10;NpkCLwv+/4PyBwAA//8DAFBLAQItABQABgAIAAAAIQC2gziS/gAAAOEBAAATAAAAAAAAAAAAAAAA&#10;AAAAAABbQ29udGVudF9UeXBlc10ueG1sUEsBAi0AFAAGAAgAAAAhADj9If/WAAAAlAEAAAsAAAAA&#10;AAAAAAAAAAAALwEAAF9yZWxzLy5yZWxzUEsBAi0AFAAGAAgAAAAhAPxMYdfJAQAAdwMAAA4AAAAA&#10;AAAAAAAAAAAALgIAAGRycy9lMm9Eb2MueG1sUEsBAi0AFAAGAAgAAAAhAIucm1PfAAAACQEAAA8A&#10;AAAAAAAAAAAAAAAAIwQAAGRycy9kb3ducmV2LnhtbFBLBQYAAAAABAAEAPMAAAAvBQAAAAA=&#10;">
                <v:stroke endarrow="block"/>
              </v:shape>
            </w:pict>
          </mc:Fallback>
        </mc:AlternateContent>
      </w:r>
    </w:p>
    <w:p w14:paraId="41DE374A" w14:textId="3FCA9EFA" w:rsidR="007B4661" w:rsidRPr="00F02376" w:rsidRDefault="007B4661" w:rsidP="00E1537C">
      <w:pPr>
        <w:spacing w:line="240" w:lineRule="auto"/>
        <w:jc w:val="both"/>
        <w:rPr>
          <w:rFonts w:ascii="Arial" w:hAnsi="Arial" w:cs="Arial"/>
          <w:color w:val="000000" w:themeColor="text1"/>
          <w:sz w:val="20"/>
          <w:szCs w:val="20"/>
        </w:rPr>
      </w:pPr>
    </w:p>
    <w:p w14:paraId="04FBE50F" w14:textId="77777777" w:rsidR="007B4661" w:rsidRPr="00F02376" w:rsidRDefault="007B4661" w:rsidP="00E1537C">
      <w:pPr>
        <w:spacing w:line="240" w:lineRule="auto"/>
        <w:jc w:val="both"/>
        <w:rPr>
          <w:rFonts w:ascii="Arial" w:hAnsi="Arial" w:cs="Arial"/>
          <w:color w:val="000000" w:themeColor="text1"/>
          <w:sz w:val="20"/>
          <w:szCs w:val="20"/>
        </w:rPr>
      </w:pPr>
    </w:p>
    <w:p w14:paraId="4E8F1563" w14:textId="77777777" w:rsidR="007B4661" w:rsidRPr="00F02376" w:rsidRDefault="007B4661" w:rsidP="00E1537C">
      <w:pPr>
        <w:spacing w:line="240" w:lineRule="auto"/>
        <w:jc w:val="both"/>
        <w:rPr>
          <w:rFonts w:ascii="Arial" w:hAnsi="Arial" w:cs="Arial"/>
          <w:color w:val="000000" w:themeColor="text1"/>
          <w:sz w:val="20"/>
          <w:szCs w:val="20"/>
        </w:rPr>
      </w:pPr>
    </w:p>
    <w:p w14:paraId="65685C4C" w14:textId="6BA474EC" w:rsidR="0054369E" w:rsidRPr="00F02376" w:rsidRDefault="007B4661"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rPr>
        <mc:AlternateContent>
          <mc:Choice Requires="wps">
            <w:drawing>
              <wp:anchor distT="45720" distB="45720" distL="114300" distR="114300" simplePos="0" relativeHeight="251667456" behindDoc="0" locked="0" layoutInCell="1" allowOverlap="1" wp14:anchorId="76AD9D0D" wp14:editId="7D6EFD6C">
                <wp:simplePos x="0" y="0"/>
                <wp:positionH relativeFrom="column">
                  <wp:posOffset>-419100</wp:posOffset>
                </wp:positionH>
                <wp:positionV relativeFrom="paragraph">
                  <wp:posOffset>207010</wp:posOffset>
                </wp:positionV>
                <wp:extent cx="466725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6BE05DFB" w14:textId="77777777" w:rsidR="004B1081" w:rsidRDefault="004B1081" w:rsidP="007B4661">
                            <w:pPr>
                              <w:pStyle w:val="Caption"/>
                              <w:spacing w:line="240" w:lineRule="auto"/>
                              <w:rPr>
                                <w:rFonts w:cs="Times New Roman"/>
                                <w:szCs w:val="24"/>
                              </w:rPr>
                            </w:pPr>
                            <w:bookmarkStart w:id="5" w:name="_Toc196632277"/>
                            <w:r>
                              <w:t xml:space="preserve">Figure </w:t>
                            </w:r>
                            <w:r w:rsidR="0013472A">
                              <w:fldChar w:fldCharType="begin"/>
                            </w:r>
                            <w:r w:rsidR="0013472A">
                              <w:instrText xml:space="preserve"> SEQ Figure \* ARABIC </w:instrText>
                            </w:r>
                            <w:r w:rsidR="0013472A">
                              <w:fldChar w:fldCharType="separate"/>
                            </w:r>
                            <w:r>
                              <w:rPr>
                                <w:noProof/>
                              </w:rPr>
                              <w:t>1</w:t>
                            </w:r>
                            <w:r w:rsidR="0013472A">
                              <w:rPr>
                                <w:noProof/>
                              </w:rPr>
                              <w:fldChar w:fldCharType="end"/>
                            </w:r>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5"/>
                          </w:p>
                          <w:p w14:paraId="198248B8" w14:textId="77777777" w:rsidR="004B1081" w:rsidRDefault="004B1081"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4B1081" w:rsidRDefault="004B1081" w:rsidP="007B46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D9D0D" id="Text Box 2" o:spid="_x0000_s1050" type="#_x0000_t202" style="position:absolute;left:0;text-align:left;margin-left:-33pt;margin-top:16.3pt;width:367.5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LpIgIAACUEAAAOAAAAZHJzL2Uyb0RvYy54bWysU9tu2zAMfR+wfxD0vjjxkrQ14hRdugwD&#10;ugvQ7gNoWY6FyaImKbGzrx8lp2m2vQ3TgyCK5NHhIbW6HTrNDtJ5habks8mUM2kE1srsSv7tafvm&#10;mjMfwNSg0ciSH6Xnt+vXr1a9LWSOLepaOkYgxhe9LXkbgi2yzItWduAnaKUhZ4Oug0Cm22W1g57Q&#10;O53l0+ky69HV1qGQ3tPt/ejk64TfNFKEL03jZWC65MQtpN2lvYp7tl5BsXNgWyVONOAfWHSgDD16&#10;hrqHAGzv1F9QnRIOPTZhIrDLsGmUkKkGqmY2/aOaxxasTLWQON6eZfL/D1Z8Pnx1TNUlz2dXnBno&#10;qElPcgjsHQ4sj/r01hcU9mgpMAx0TX1OtXr7gOK7ZwY3LZidvHMO+1ZCTfxmMTO7SB1xfASp+k9Y&#10;0zOwD5iAhsZ1UTySgxE69el47k2kIuhyvlxe5QtyCfKNRnoCiuds63z4ILFj8VByR71P6HB48CGy&#10;geI5JD7mUat6q7ROhttVG+3YAWhOtmmd0H8L04b1Jb9Z5IuEbDDmpxHqVKA51qor+fU0rpgORVTj&#10;vanTOYDS45mYaHOSJyoyahOGakidmL2NyVG7CusjCeZwnFv6Z3Ro0f3krKeZLbn/sQcnOdMfDYl+&#10;M5vP45AnY764yslwl57q0gNGEFTJA2fjcRPSx4i8Dd5RcxqVdHthcuJMs5jkPP2bOOyXdop6+d3r&#10;XwAAAP//AwBQSwMEFAAGAAgAAAAhAL6MLfveAAAACgEAAA8AAABkcnMvZG93bnJldi54bWxMj8FO&#10;wzAMhu9IvENkJC5oSzcgY13TCZBAXDf2AG7rtdUap2qytXt7zAmOtj/9/v5sO7lOXWgIrWcLi3kC&#10;irj0Vcu1hcP3x+wFVIjIFXaeycKVAmzz25sM08qPvKPLPtZKQjikaKGJsU+1DmVDDsPc98RyO/rB&#10;YZRxqHU14CjhrtPLJDHaYcvyocGe3hsqT/uzs3D8Gh+e12PxGQ+r3ZN5w3ZV+Ku193fT6wZUpCn+&#10;wfCrL+qQi1Phz1wF1VmYGSNdooXHpQElgDFrWRRCJmYBOs/0/wr5DwAAAP//AwBQSwECLQAUAAYA&#10;CAAAACEAtoM4kv4AAADhAQAAEwAAAAAAAAAAAAAAAAAAAAAAW0NvbnRlbnRfVHlwZXNdLnhtbFBL&#10;AQItABQABgAIAAAAIQA4/SH/1gAAAJQBAAALAAAAAAAAAAAAAAAAAC8BAABfcmVscy8ucmVsc1BL&#10;AQItABQABgAIAAAAIQAulQLpIgIAACUEAAAOAAAAAAAAAAAAAAAAAC4CAABkcnMvZTJvRG9jLnht&#10;bFBLAQItABQABgAIAAAAIQC+jC373gAAAAoBAAAPAAAAAAAAAAAAAAAAAHwEAABkcnMvZG93bnJl&#10;di54bWxQSwUGAAAAAAQABADzAAAAhwUAAAAA&#10;" stroked="f">
                <v:textbox>
                  <w:txbxContent>
                    <w:p w14:paraId="6BE05DFB" w14:textId="77777777" w:rsidR="004B1081" w:rsidRDefault="004B1081" w:rsidP="007B4661">
                      <w:pPr>
                        <w:pStyle w:val="Caption"/>
                        <w:spacing w:line="240" w:lineRule="auto"/>
                        <w:rPr>
                          <w:rFonts w:cs="Times New Roman"/>
                          <w:szCs w:val="24"/>
                        </w:rPr>
                      </w:pPr>
                      <w:bookmarkStart w:id="6" w:name="_Toc196632277"/>
                      <w:r>
                        <w:t xml:space="preserve">Figure </w:t>
                      </w:r>
                      <w:r w:rsidR="0013472A">
                        <w:fldChar w:fldCharType="begin"/>
                      </w:r>
                      <w:r w:rsidR="0013472A">
                        <w:instrText xml:space="preserve"> SEQ Figure \* ARABIC </w:instrText>
                      </w:r>
                      <w:r w:rsidR="0013472A">
                        <w:fldChar w:fldCharType="separate"/>
                      </w:r>
                      <w:r>
                        <w:rPr>
                          <w:noProof/>
                        </w:rPr>
                        <w:t>1</w:t>
                      </w:r>
                      <w:r w:rsidR="0013472A">
                        <w:rPr>
                          <w:noProof/>
                        </w:rPr>
                        <w:fldChar w:fldCharType="end"/>
                      </w:r>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6"/>
                    </w:p>
                    <w:p w14:paraId="198248B8" w14:textId="77777777" w:rsidR="004B1081" w:rsidRDefault="004B1081"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4B1081" w:rsidRDefault="004B1081" w:rsidP="007B4661"/>
                  </w:txbxContent>
                </v:textbox>
                <w10:wrap type="square"/>
              </v:shape>
            </w:pict>
          </mc:Fallback>
        </mc:AlternateContent>
      </w:r>
    </w:p>
    <w:p w14:paraId="6FA9AD31" w14:textId="77777777" w:rsidR="0054369E" w:rsidRPr="00F02376" w:rsidRDefault="0054369E" w:rsidP="00E1537C">
      <w:pPr>
        <w:spacing w:line="240" w:lineRule="auto"/>
        <w:jc w:val="both"/>
        <w:rPr>
          <w:rFonts w:ascii="Arial" w:hAnsi="Arial" w:cs="Arial"/>
          <w:color w:val="000000" w:themeColor="text1"/>
          <w:sz w:val="20"/>
          <w:szCs w:val="20"/>
        </w:rPr>
      </w:pPr>
    </w:p>
    <w:p w14:paraId="5B662BFB" w14:textId="77777777" w:rsidR="0054369E" w:rsidRPr="00F02376" w:rsidRDefault="0054369E" w:rsidP="00E1537C">
      <w:pPr>
        <w:spacing w:line="240" w:lineRule="auto"/>
        <w:jc w:val="both"/>
        <w:rPr>
          <w:rFonts w:ascii="Arial" w:hAnsi="Arial" w:cs="Arial"/>
          <w:color w:val="000000" w:themeColor="text1"/>
          <w:sz w:val="20"/>
          <w:szCs w:val="20"/>
        </w:rPr>
      </w:pPr>
    </w:p>
    <w:p w14:paraId="79B22DB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Cs w:val="24"/>
        </w:rPr>
        <mc:AlternateContent>
          <mc:Choice Requires="wpg">
            <w:drawing>
              <wp:anchor distT="0" distB="0" distL="114300" distR="114300" simplePos="0" relativeHeight="251669504" behindDoc="0" locked="0" layoutInCell="1" allowOverlap="1" wp14:anchorId="25FD0243" wp14:editId="764C78B6">
                <wp:simplePos x="0" y="0"/>
                <wp:positionH relativeFrom="margin">
                  <wp:posOffset>0</wp:posOffset>
                </wp:positionH>
                <wp:positionV relativeFrom="paragraph">
                  <wp:posOffset>0</wp:posOffset>
                </wp:positionV>
                <wp:extent cx="2922158" cy="6973911"/>
                <wp:effectExtent l="0" t="0" r="0" b="17780"/>
                <wp:wrapNone/>
                <wp:docPr id="4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158" cy="6973911"/>
                          <a:chOff x="3825" y="1820"/>
                          <a:chExt cx="5355" cy="10878"/>
                        </a:xfrm>
                      </wpg:grpSpPr>
                      <wps:wsp>
                        <wps:cNvPr id="43" name="AutoShape 206"/>
                        <wps:cNvCnPr>
                          <a:cxnSpLocks noChangeShapeType="1"/>
                        </wps:cNvCnPr>
                        <wps:spPr bwMode="auto">
                          <a:xfrm>
                            <a:off x="5459" y="9513"/>
                            <a:ext cx="16"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07"/>
                        <wps:cNvCnPr>
                          <a:cxnSpLocks noChangeShapeType="1"/>
                        </wps:cNvCnPr>
                        <wps:spPr bwMode="auto">
                          <a:xfrm>
                            <a:off x="5508" y="10496"/>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08"/>
                        <wps:cNvCnPr>
                          <a:cxnSpLocks noChangeShapeType="1"/>
                        </wps:cNvCnPr>
                        <wps:spPr bwMode="auto">
                          <a:xfrm>
                            <a:off x="5418" y="2539"/>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Oval 209"/>
                        <wps:cNvSpPr>
                          <a:spLocks noChangeArrowheads="1"/>
                        </wps:cNvSpPr>
                        <wps:spPr bwMode="auto">
                          <a:xfrm>
                            <a:off x="3825" y="11833"/>
                            <a:ext cx="3690" cy="865"/>
                          </a:xfrm>
                          <a:prstGeom prst="ellipse">
                            <a:avLst/>
                          </a:prstGeom>
                          <a:solidFill>
                            <a:srgbClr val="FFFFFF"/>
                          </a:solidFill>
                          <a:ln w="9525">
                            <a:solidFill>
                              <a:schemeClr val="tx1">
                                <a:lumMod val="100000"/>
                                <a:lumOff val="0"/>
                              </a:schemeClr>
                            </a:solidFill>
                            <a:round/>
                            <a:headEnd/>
                            <a:tailEnd/>
                          </a:ln>
                        </wps:spPr>
                        <wps:txbx>
                          <w:txbxContent>
                            <w:p w14:paraId="1189ED22" w14:textId="77777777" w:rsidR="004B1081" w:rsidRPr="00E8365C" w:rsidRDefault="004B1081" w:rsidP="00CD0AA4">
                              <w:pPr>
                                <w:jc w:val="center"/>
                                <w:rPr>
                                  <w:rFonts w:cs="Times New Roman"/>
                                  <w:sz w:val="20"/>
                                  <w:szCs w:val="20"/>
                                </w:rPr>
                              </w:pPr>
                              <w:r w:rsidRPr="00E8365C">
                                <w:rPr>
                                  <w:rFonts w:cs="Times New Roman"/>
                                  <w:sz w:val="20"/>
                                  <w:szCs w:val="20"/>
                                </w:rPr>
                                <w:t>CARROT FLOUR</w:t>
                              </w:r>
                            </w:p>
                          </w:txbxContent>
                        </wps:txbx>
                        <wps:bodyPr rot="0" vert="horz" wrap="square" lIns="91440" tIns="45720" rIns="91440" bIns="45720" anchor="t" anchorCtr="0" upright="1">
                          <a:noAutofit/>
                        </wps:bodyPr>
                      </wps:wsp>
                      <wps:wsp>
                        <wps:cNvPr id="47" name="Text Box 210"/>
                        <wps:cNvSpPr txBox="1">
                          <a:spLocks noChangeArrowheads="1"/>
                        </wps:cNvSpPr>
                        <wps:spPr bwMode="auto">
                          <a:xfrm>
                            <a:off x="4611" y="1820"/>
                            <a:ext cx="1744" cy="710"/>
                          </a:xfrm>
                          <a:prstGeom prst="rect">
                            <a:avLst/>
                          </a:prstGeom>
                          <a:solidFill>
                            <a:srgbClr val="FFFFFF"/>
                          </a:solidFill>
                          <a:ln w="9525">
                            <a:solidFill>
                              <a:schemeClr val="tx1">
                                <a:lumMod val="100000"/>
                                <a:lumOff val="0"/>
                              </a:schemeClr>
                            </a:solidFill>
                            <a:miter lim="800000"/>
                            <a:headEnd/>
                            <a:tailEnd/>
                          </a:ln>
                        </wps:spPr>
                        <wps:txbx>
                          <w:txbxContent>
                            <w:p w14:paraId="0100CB14" w14:textId="77777777" w:rsidR="004B1081" w:rsidRPr="00E8365C" w:rsidRDefault="004B1081" w:rsidP="00CD0AA4">
                              <w:pPr>
                                <w:rPr>
                                  <w:sz w:val="20"/>
                                  <w:szCs w:val="20"/>
                                </w:rPr>
                              </w:pPr>
                              <w:r w:rsidRPr="00E8365C">
                                <w:rPr>
                                  <w:sz w:val="20"/>
                                  <w:szCs w:val="20"/>
                                </w:rPr>
                                <w:t xml:space="preserve">      CARROTS </w:t>
                              </w:r>
                            </w:p>
                          </w:txbxContent>
                        </wps:txbx>
                        <wps:bodyPr rot="0" vert="horz" wrap="square" lIns="91440" tIns="45720" rIns="91440" bIns="45720" anchor="t" anchorCtr="0" upright="1">
                          <a:noAutofit/>
                        </wps:bodyPr>
                      </wps:wsp>
                      <wps:wsp>
                        <wps:cNvPr id="48" name="Text Box 211"/>
                        <wps:cNvSpPr txBox="1">
                          <a:spLocks noChangeArrowheads="1"/>
                        </wps:cNvSpPr>
                        <wps:spPr bwMode="auto">
                          <a:xfrm>
                            <a:off x="4617" y="2938"/>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34302" w14:textId="77777777" w:rsidR="004B1081" w:rsidRPr="00E8365C" w:rsidRDefault="004B1081" w:rsidP="00CD0AA4">
                              <w:pPr>
                                <w:rPr>
                                  <w:sz w:val="20"/>
                                  <w:szCs w:val="20"/>
                                </w:rPr>
                              </w:pPr>
                              <w:r w:rsidRPr="00E8365C">
                                <w:rPr>
                                  <w:sz w:val="20"/>
                                  <w:szCs w:val="20"/>
                                </w:rPr>
                                <w:t xml:space="preserve">     Sorting </w:t>
                              </w:r>
                            </w:p>
                          </w:txbxContent>
                        </wps:txbx>
                        <wps:bodyPr rot="0" vert="horz" wrap="square" lIns="91440" tIns="45720" rIns="91440" bIns="45720" anchor="t" anchorCtr="0" upright="1">
                          <a:noAutofit/>
                        </wps:bodyPr>
                      </wps:wsp>
                      <wps:wsp>
                        <wps:cNvPr id="49" name="Text Box 212"/>
                        <wps:cNvSpPr txBox="1">
                          <a:spLocks noChangeArrowheads="1"/>
                        </wps:cNvSpPr>
                        <wps:spPr bwMode="auto">
                          <a:xfrm>
                            <a:off x="4875" y="3763"/>
                            <a:ext cx="254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40E6" w14:textId="77777777" w:rsidR="004B1081" w:rsidRPr="00E8365C" w:rsidRDefault="004B1081" w:rsidP="00CD0AA4">
                              <w:pPr>
                                <w:rPr>
                                  <w:sz w:val="20"/>
                                  <w:szCs w:val="20"/>
                                </w:rPr>
                              </w:pPr>
                              <w:r w:rsidRPr="00E8365C">
                                <w:rPr>
                                  <w:sz w:val="20"/>
                                  <w:szCs w:val="20"/>
                                </w:rPr>
                                <w:t xml:space="preserve">Cleaning </w:t>
                              </w:r>
                            </w:p>
                          </w:txbxContent>
                        </wps:txbx>
                        <wps:bodyPr rot="0" vert="horz" wrap="square" lIns="91440" tIns="45720" rIns="91440" bIns="45720" anchor="t" anchorCtr="0" upright="1">
                          <a:noAutofit/>
                        </wps:bodyPr>
                      </wps:wsp>
                      <wps:wsp>
                        <wps:cNvPr id="50" name="Text Box 213"/>
                        <wps:cNvSpPr txBox="1">
                          <a:spLocks noChangeArrowheads="1"/>
                        </wps:cNvSpPr>
                        <wps:spPr bwMode="auto">
                          <a:xfrm>
                            <a:off x="4844" y="4631"/>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BB22B" w14:textId="77777777" w:rsidR="004B1081" w:rsidRPr="00E8365C" w:rsidRDefault="004B1081" w:rsidP="00CD0AA4">
                              <w:pPr>
                                <w:rPr>
                                  <w:sz w:val="20"/>
                                  <w:szCs w:val="20"/>
                                </w:rPr>
                              </w:pPr>
                              <w:r w:rsidRPr="00E8365C">
                                <w:rPr>
                                  <w:sz w:val="20"/>
                                  <w:szCs w:val="20"/>
                                </w:rPr>
                                <w:t xml:space="preserve">Washing </w:t>
                              </w:r>
                            </w:p>
                          </w:txbxContent>
                        </wps:txbx>
                        <wps:bodyPr rot="0" vert="horz" wrap="square" lIns="91440" tIns="45720" rIns="91440" bIns="45720" anchor="t" anchorCtr="0" upright="1">
                          <a:noAutofit/>
                        </wps:bodyPr>
                      </wps:wsp>
                      <wps:wsp>
                        <wps:cNvPr id="51" name="Rectangle 214"/>
                        <wps:cNvSpPr>
                          <a:spLocks noChangeArrowheads="1"/>
                        </wps:cNvSpPr>
                        <wps:spPr bwMode="auto">
                          <a:xfrm>
                            <a:off x="4073" y="6424"/>
                            <a:ext cx="3307"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0F4AB" w14:textId="77777777" w:rsidR="004B1081" w:rsidRPr="00E8365C" w:rsidRDefault="004B1081"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wps:txbx>
                        <wps:bodyPr rot="0" vert="horz" wrap="square" lIns="91440" tIns="45720" rIns="91440" bIns="45720" anchor="t" anchorCtr="0" upright="1">
                          <a:noAutofit/>
                        </wps:bodyPr>
                      </wps:wsp>
                      <wps:wsp>
                        <wps:cNvPr id="52" name="Rectangle 215"/>
                        <wps:cNvSpPr>
                          <a:spLocks noChangeArrowheads="1"/>
                        </wps:cNvSpPr>
                        <wps:spPr bwMode="auto">
                          <a:xfrm>
                            <a:off x="4875" y="7309"/>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ED44" w14:textId="77777777" w:rsidR="004B1081" w:rsidRPr="00E8365C" w:rsidRDefault="004B1081"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wps:txbx>
                        <wps:bodyPr rot="0" vert="horz" wrap="square" lIns="91440" tIns="45720" rIns="91440" bIns="45720" anchor="t" anchorCtr="0" upright="1">
                          <a:noAutofit/>
                        </wps:bodyPr>
                      </wps:wsp>
                      <wps:wsp>
                        <wps:cNvPr id="53" name="Rectangle 216"/>
                        <wps:cNvSpPr>
                          <a:spLocks noChangeArrowheads="1"/>
                        </wps:cNvSpPr>
                        <wps:spPr bwMode="auto">
                          <a:xfrm>
                            <a:off x="5055" y="8180"/>
                            <a:ext cx="2580"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88BC7" w14:textId="77777777" w:rsidR="004B1081" w:rsidRPr="00E8365C" w:rsidRDefault="004B1081" w:rsidP="00CD0AA4">
                              <w:pPr>
                                <w:rPr>
                                  <w:sz w:val="20"/>
                                  <w:szCs w:val="20"/>
                                </w:rPr>
                              </w:pPr>
                              <w:r w:rsidRPr="00E8365C">
                                <w:rPr>
                                  <w:sz w:val="20"/>
                                  <w:szCs w:val="20"/>
                                </w:rPr>
                                <w:t>Cooling</w:t>
                              </w:r>
                            </w:p>
                          </w:txbxContent>
                        </wps:txbx>
                        <wps:bodyPr rot="0" vert="horz" wrap="square" lIns="91440" tIns="45720" rIns="91440" bIns="45720" anchor="t" anchorCtr="0" upright="1">
                          <a:noAutofit/>
                        </wps:bodyPr>
                      </wps:wsp>
                      <wps:wsp>
                        <wps:cNvPr id="55" name="AutoShape 218"/>
                        <wps:cNvCnPr>
                          <a:cxnSpLocks noChangeShapeType="1"/>
                        </wps:cNvCnPr>
                        <wps:spPr bwMode="auto">
                          <a:xfrm>
                            <a:off x="5418" y="4277"/>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19"/>
                        <wps:cNvCnPr>
                          <a:cxnSpLocks noChangeShapeType="1"/>
                        </wps:cNvCnPr>
                        <wps:spPr bwMode="auto">
                          <a:xfrm>
                            <a:off x="5418" y="3283"/>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21"/>
                        <wps:cNvCnPr>
                          <a:cxnSpLocks noChangeShapeType="1"/>
                        </wps:cNvCnPr>
                        <wps:spPr bwMode="auto">
                          <a:xfrm>
                            <a:off x="5403" y="5135"/>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23"/>
                        <wps:cNvCnPr>
                          <a:cxnSpLocks noChangeShapeType="1"/>
                        </wps:cNvCnPr>
                        <wps:spPr bwMode="auto">
                          <a:xfrm>
                            <a:off x="5478" y="8586"/>
                            <a:ext cx="1"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224"/>
                        <wps:cNvSpPr>
                          <a:spLocks noChangeArrowheads="1"/>
                        </wps:cNvSpPr>
                        <wps:spPr bwMode="auto">
                          <a:xfrm>
                            <a:off x="4950" y="10038"/>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91E67" w14:textId="77777777" w:rsidR="004B1081" w:rsidRPr="00E8365C" w:rsidRDefault="004B1081" w:rsidP="00CD0AA4">
                              <w:pPr>
                                <w:rPr>
                                  <w:sz w:val="20"/>
                                  <w:szCs w:val="20"/>
                                </w:rPr>
                              </w:pPr>
                              <w:r w:rsidRPr="00E8365C">
                                <w:rPr>
                                  <w:rFonts w:cs="Times New Roman"/>
                                  <w:sz w:val="20"/>
                                  <w:szCs w:val="20"/>
                                </w:rPr>
                                <w:t xml:space="preserve">Milling </w:t>
                              </w:r>
                            </w:p>
                          </w:txbxContent>
                        </wps:txbx>
                        <wps:bodyPr rot="0" vert="horz" wrap="square" lIns="91440" tIns="45720" rIns="91440" bIns="45720" anchor="t" anchorCtr="0" upright="1">
                          <a:noAutofit/>
                        </wps:bodyPr>
                      </wps:wsp>
                      <wps:wsp>
                        <wps:cNvPr id="62" name="Rectangle 225"/>
                        <wps:cNvSpPr>
                          <a:spLocks noChangeArrowheads="1"/>
                        </wps:cNvSpPr>
                        <wps:spPr bwMode="auto">
                          <a:xfrm>
                            <a:off x="5046" y="10953"/>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6843" w14:textId="77777777" w:rsidR="004B1081" w:rsidRPr="00E8365C" w:rsidRDefault="004B1081" w:rsidP="00CD0AA4">
                              <w:pPr>
                                <w:rPr>
                                  <w:sz w:val="20"/>
                                  <w:szCs w:val="20"/>
                                </w:rPr>
                              </w:pPr>
                              <w:r w:rsidRPr="00E8365C">
                                <w:rPr>
                                  <w:sz w:val="20"/>
                                  <w:szCs w:val="20"/>
                                </w:rPr>
                                <w:t>Sieving (250 µm)</w:t>
                              </w:r>
                            </w:p>
                          </w:txbxContent>
                        </wps:txbx>
                        <wps:bodyPr rot="0" vert="horz" wrap="square" lIns="91440" tIns="45720" rIns="91440" bIns="45720" anchor="t" anchorCtr="0" upright="1">
                          <a:noAutofit/>
                        </wps:bodyPr>
                      </wps:wsp>
                      <wps:wsp>
                        <wps:cNvPr id="63" name="Rectangle 226"/>
                        <wps:cNvSpPr>
                          <a:spLocks noChangeArrowheads="1"/>
                        </wps:cNvSpPr>
                        <wps:spPr bwMode="auto">
                          <a:xfrm>
                            <a:off x="4048" y="5507"/>
                            <a:ext cx="4730"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4A87F" w14:textId="77777777" w:rsidR="004B1081" w:rsidRPr="00E8365C" w:rsidRDefault="004B1081"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4B1081" w:rsidRPr="00E8365C" w:rsidRDefault="004B1081" w:rsidP="00CD0AA4">
                              <w:pPr>
                                <w:rPr>
                                  <w:sz w:val="20"/>
                                  <w:szCs w:val="20"/>
                                </w:rPr>
                              </w:pPr>
                            </w:p>
                          </w:txbxContent>
                        </wps:txbx>
                        <wps:bodyPr rot="0" vert="horz" wrap="square" lIns="91440" tIns="45720" rIns="91440" bIns="45720" anchor="t" anchorCtr="0" upright="1">
                          <a:noAutofit/>
                        </wps:bodyPr>
                      </wps:wsp>
                      <wps:wsp>
                        <wps:cNvPr id="64" name="Rectangle 227"/>
                        <wps:cNvSpPr>
                          <a:spLocks noChangeArrowheads="1"/>
                        </wps:cNvSpPr>
                        <wps:spPr bwMode="auto">
                          <a:xfrm>
                            <a:off x="4710" y="8997"/>
                            <a:ext cx="3984"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58627" w14:textId="77777777" w:rsidR="004B1081" w:rsidRPr="00E8365C" w:rsidRDefault="004B1081"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4B1081" w:rsidRPr="00E8365C" w:rsidRDefault="004B1081" w:rsidP="00CD0AA4">
                              <w:pPr>
                                <w:rPr>
                                  <w:sz w:val="20"/>
                                  <w:szCs w:val="20"/>
                                </w:rPr>
                              </w:pPr>
                            </w:p>
                          </w:txbxContent>
                        </wps:txbx>
                        <wps:bodyPr rot="0" vert="horz" wrap="square" lIns="91440" tIns="45720" rIns="91440" bIns="45720" anchor="t" anchorCtr="0" upright="1">
                          <a:noAutofit/>
                        </wps:bodyPr>
                      </wps:wsp>
                      <wps:wsp>
                        <wps:cNvPr id="65" name="AutoShape 228"/>
                        <wps:cNvCnPr>
                          <a:cxnSpLocks noChangeShapeType="1"/>
                        </wps:cNvCnPr>
                        <wps:spPr bwMode="auto">
                          <a:xfrm>
                            <a:off x="5403" y="6008"/>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D0243" id="Group 235" o:spid="_x0000_s1051" style="position:absolute;left:0;text-align:left;margin-left:0;margin-top:0;width:230.1pt;height:549.15pt;z-index:251669504;mso-position-horizontal-relative:margin" coordorigin="3825,1820" coordsize="5355,1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eHLQcAAJhCAAAOAAAAZHJzL2Uyb0RvYy54bWzsXNuO2zYQfS/QfxD07lgX6mbEGyT2OiiQ&#10;NkGTfoBWlm2hkqhS2rU3Rf+9wyFF07dNmsUq2YL74JUsiaKGc2bOXOSXr3ZVad3lrC1oPbXdF45t&#10;5XVGl0W9ntp/fFqMYttqu7RepiWt86l9n7f2q6uff3q5bSa5Rze0XObMgkHqdrJtpvam65rJeNxm&#10;m7xK2xe0yWs4uKKsSjvYZevxkqVbGL0qx57jhOMtZcuG0SxvW/h2Lg7aVzj+apVn3fvVqs07q5za&#10;MLcOPxl+3vDP8dXLdLJmabMpMjmN9BtmUaVFDTdVQ83TLrVuWXEyVFVkjLZ01b3IaDWmq1WR5fgM&#10;8DSuc/Q0bxm9bfBZ1pPtulFiAtEeyembh81+u/vArGI5tYlnW3VawRrhbS3PD7h0ts16Aie9Zc3H&#10;5gMTjwib72j2ZwuHx8fH+f5anGzdbH+lSxgwve0oSme3YhUfAp7b2uEi3KtFyHedlcGXXuJ5bgBq&#10;k8GxMIn8xHXFMmUbWEt+nR97gW3BYTf25BJmm2t5feAHcJBf7DpxFPNLx+lE3BlnK2fHHw10rt2L&#10;tX2cWD9u0ibH1Wq5xHqx+r1YX4MU8BzLc0IhWjxxVgu5ZrtaytWq6WyT1uscT/9034AMUQYwf+0S&#10;vtPConxRzgEJEpRXEri+kGUvbTcUsiIBClJJKp00rO3e5rSy+MbUbjuWFutNN6N1DaiizMUVTe/e&#10;tZ0QcX8BX+CaLoqyhO/TSVlb26mdBLBkfLelZbHkB3GHrW9mJbPuUg5P/JPrdXAawKBe4mCbPF1e&#10;y+0uLUrYtjqUT8cKkFiZ2/xuVb60rTIHi8S3xPTKmt8RnhsmLLcEQv9OnOQ6vo7JiHjh9Yg48/no&#10;9WJGRuHCjYK5P5/N5u4/fPIumWyK5TKv+fx7a+GSr1MbabcEzpW9UIIaH46OSguT7f/jpHH5+YoL&#10;3b2hy/sPjD+d1OShVJqcU+mIy/lAP9PJE6p04ICJQJCTBNGEa4sWBOw8h7+f4JSMShuV1hjCBSsN&#10;LkM4P91Ko/MYTqWJK1TaC/yEg+lUo2NPGrPekfY21xhpY6Slova8Axy70Oj34F2BcqBKyXN6KtcK&#10;Hqf4xmvG6Jb7WKBCB4RDXMCv/irCsSdobuwfMQ4/TKSBjkNkmJcNdF6WRdNyTpVOLhCNA57Q6nRi&#10;gX8SLwenPchIeOCRK07S7QTNKW8roLKCp7iKpwC5ua04JxX8pb9XPwT67oM7P0hk9jTlyM93u5sd&#10;UnSX8FvwVRCu32JUBDQQgMHGhrLPQH8gmAG69tdtyoAMlb/UsJaJSwiPfnCHBBGwZovpR270I2md&#10;wVBTu7MtsTnrRMR02zBOAblu8CWpKTeWqwL5335Ww/ORqFf1T5zWvqE7y3ORzmrqbnU7ONBP/akU&#10;n4QQrBxGJoppRwR4EycmkZjcZb1nQLD/P0pfFR2E+GVRTe1Yg84ZKv8VCJAxqUGACAR7Yw/EQRh7&#10;DQFowL8HAgCOoOVe4iN/2rMYzwODL8J65wtE5mkQIIyWjEwBfg+EhK5HnDdeMlqEcTQiCxKMksiJ&#10;R46bvElChyRkvjgMCd8Vdf74kPDRofJ/BJuKaPn0+1iz/38u5tz7IpXCML5IT/dAouUEiajswyMx&#10;jgBuPBCOwiMO5gW9LwoNEnkG9jQ584yQqDIvBokaEiGheYpExMF3QCKHGyCRhL7MZfes0PMjsBiY&#10;6jZIfPZIVAkjg0QdiRASCZ/4OwQ2mKWHAE3FslAreep8BHEiKMMAAEPi4X33pNT3HeCrHICBj5Rm&#10;6LDMkFIuAVnMwQjwEaRUJbkMAHUAqtKuDkAVSg8BwJ6LRr5IRO4BSHynjwqBr4oUwIX0tokKASkH&#10;CcWDjOflAupgUaEox3OCZQCoA1A1AegAVBH0AAAMHN4VAV4udmPZMqEoaADfoAckoi/BeEDsMNIq&#10;9c8nGPRU1s8AUAcgKL+goFp9F8qtspwCAByiC0fWd4kXYci+94ESf5CoedgBmiYc04QjU/6Bqu/q&#10;Gq3477Aa7XvxUYax9yjQ9fUgpTMabTS612hVxNI0eu/PBtJoRyQKoFESNfeMjUZNv8yRjEYbjZYa&#10;HaoUtK7Reg56CNYBPdBI/IMY2cVeoyEth32SkJw2Ntq0/h6+SXG+TzI8l8oVKVWtqsITek/WYZPw&#10;wg4EstCGddJgsI9khfW+bKVNKumHTyWpqrmJZLVINjyXyxUseyAEBg6B2AMRmARHtN9TCAxEKtAg&#10;8BnnkhRTMQjUEXgumesNmcwlDhGcLgigeAncbc/pCBRYZDmTiA7u/t23kze6jAv84V2gqpEbAOoA&#10;VO+fadUUT3VBDVBNIbyFG4OqRLxktgegn8SyzZuIQovxgM/YA6oauQGgDsBz1RRv6GqKzNSFDrwJ&#10;euADXdlPQGDDJDaefWID3obCnz/AtnT5Uw389xX0fdjWf1Di6l8AAAD//wMAUEsDBBQABgAIAAAA&#10;IQCBSdYD3gAAAAYBAAAPAAAAZHJzL2Rvd25yZXYueG1sTI9BS8NAEIXvgv9hGcGb3U2rpY3ZlFLU&#10;UxFsBeltmp0modnZkN0m6b939aKXB8N7vPdNthptI3rqfO1YQzJRIIgLZ2ouNXzuXx8WIHxANtg4&#10;Jg1X8rDKb28yTI0b+IP6XShFLGGfooYqhDaV0hcVWfQT1xJH7+Q6iyGeXSlNh0Mst42cKjWXFmuO&#10;CxW2tKmoOO8uVsPbgMN6lrz02/Npcz3sn96/tglpfX83rp9BBBrDXxh+8CM65JHp6C5svGg0xEfC&#10;r0bvca6mII4xpJaLGcg8k//x828AAAD//wMAUEsBAi0AFAAGAAgAAAAhALaDOJL+AAAA4QEAABMA&#10;AAAAAAAAAAAAAAAAAAAAAFtDb250ZW50X1R5cGVzXS54bWxQSwECLQAUAAYACAAAACEAOP0h/9YA&#10;AACUAQAACwAAAAAAAAAAAAAAAAAvAQAAX3JlbHMvLnJlbHNQSwECLQAUAAYACAAAACEAwb7Hhy0H&#10;AACYQgAADgAAAAAAAAAAAAAAAAAuAgAAZHJzL2Uyb0RvYy54bWxQSwECLQAUAAYACAAAACEAgUnW&#10;A94AAAAGAQAADwAAAAAAAAAAAAAAAACHCQAAZHJzL2Rvd25yZXYueG1sUEsFBgAAAAAEAAQA8wAA&#10;AJIKAAAAAA==&#10;">
                <v:shape id="AutoShape 206" o:spid="_x0000_s1052" type="#_x0000_t32" style="position:absolute;left:5459;top:9513;width:16;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207" o:spid="_x0000_s1053" type="#_x0000_t32" style="position:absolute;left:5508;top:10496;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208" o:spid="_x0000_s1054" type="#_x0000_t32" style="position:absolute;left:5418;top:2539;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oval id="Oval 209" o:spid="_x0000_s1055" style="position:absolute;left:3825;top:11833;width:3690;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KcxgAAANsAAAAPAAAAZHJzL2Rvd25yZXYueG1sRI9BawIx&#10;FITvhf6H8ApeSk0UEbs1igiC0EJxtYXeHpvnZnHzsruJuvbXN4VCj8PMfMPMl72rxYW6UHnWMBoq&#10;EMSFNxWXGg77zdMMRIjIBmvPpOFGAZaL+7s5ZsZfeUeXPJYiQThkqMHG2GRShsKSwzD0DXHyjr5z&#10;GJPsSmk6vCa4q+VYqal0WHFasNjQ2lJxys9OQ1vn6ms3i+rj0X5u3p9f27f1d6v14KFfvYCI1Mf/&#10;8F97azRMpvD7Jf0AufgBAAD//wMAUEsBAi0AFAAGAAgAAAAhANvh9svuAAAAhQEAABMAAAAAAAAA&#10;AAAAAAAAAAAAAFtDb250ZW50X1R5cGVzXS54bWxQSwECLQAUAAYACAAAACEAWvQsW78AAAAVAQAA&#10;CwAAAAAAAAAAAAAAAAAfAQAAX3JlbHMvLnJlbHNQSwECLQAUAAYACAAAACEAsL+CnMYAAADbAAAA&#10;DwAAAAAAAAAAAAAAAAAHAgAAZHJzL2Rvd25yZXYueG1sUEsFBgAAAAADAAMAtwAAAPoCAAAAAA==&#10;" strokecolor="black [3213]">
                  <v:textbox>
                    <w:txbxContent>
                      <w:p w14:paraId="1189ED22" w14:textId="77777777" w:rsidR="004B1081" w:rsidRPr="00E8365C" w:rsidRDefault="004B1081" w:rsidP="00CD0AA4">
                        <w:pPr>
                          <w:jc w:val="center"/>
                          <w:rPr>
                            <w:rFonts w:cs="Times New Roman"/>
                            <w:sz w:val="20"/>
                            <w:szCs w:val="20"/>
                          </w:rPr>
                        </w:pPr>
                        <w:r w:rsidRPr="00E8365C">
                          <w:rPr>
                            <w:rFonts w:cs="Times New Roman"/>
                            <w:sz w:val="20"/>
                            <w:szCs w:val="20"/>
                          </w:rPr>
                          <w:t>CARROT FLOUR</w:t>
                        </w:r>
                      </w:p>
                    </w:txbxContent>
                  </v:textbox>
                </v:oval>
                <v:shape id="Text Box 210" o:spid="_x0000_s1056" type="#_x0000_t202" style="position:absolute;left:4611;top:1820;width:1744;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whxAAAANsAAAAPAAAAZHJzL2Rvd25yZXYueG1sRI9Ba8JA&#10;FITvhf6H5RW81U1FWonZSLEk9mLBtCDeHtlnEpp9G7JrjP/eFQSPw8x8wySr0bRioN41lhW8TSMQ&#10;xKXVDVcK/n6z1wUI55E1tpZJwYUcrNLnpwRjbc+8o6HwlQgQdjEqqL3vYildWZNBN7UdcfCOtjfo&#10;g+wrqXs8B7hp5SyK3qXBhsNCjR2tayr/i5NRsMnLr8JJh1m+23aH9V5n+kcrNXkZP5cgPI3+Eb63&#10;v7WC+QfcvoQfINMrAAAA//8DAFBLAQItABQABgAIAAAAIQDb4fbL7gAAAIUBAAATAAAAAAAAAAAA&#10;AAAAAAAAAABbQ29udGVudF9UeXBlc10ueG1sUEsBAi0AFAAGAAgAAAAhAFr0LFu/AAAAFQEAAAsA&#10;AAAAAAAAAAAAAAAAHwEAAF9yZWxzLy5yZWxzUEsBAi0AFAAGAAgAAAAhALNA7CHEAAAA2wAAAA8A&#10;AAAAAAAAAAAAAAAABwIAAGRycy9kb3ducmV2LnhtbFBLBQYAAAAAAwADALcAAAD4AgAAAAA=&#10;" strokecolor="black [3213]">
                  <v:textbox>
                    <w:txbxContent>
                      <w:p w14:paraId="0100CB14" w14:textId="77777777" w:rsidR="004B1081" w:rsidRPr="00E8365C" w:rsidRDefault="004B1081" w:rsidP="00CD0AA4">
                        <w:pPr>
                          <w:rPr>
                            <w:sz w:val="20"/>
                            <w:szCs w:val="20"/>
                          </w:rPr>
                        </w:pPr>
                        <w:r w:rsidRPr="00E8365C">
                          <w:rPr>
                            <w:sz w:val="20"/>
                            <w:szCs w:val="20"/>
                          </w:rPr>
                          <w:t xml:space="preserve">      CARROTS </w:t>
                        </w:r>
                      </w:p>
                    </w:txbxContent>
                  </v:textbox>
                </v:shape>
                <v:shape id="Text Box 211" o:spid="_x0000_s1057" type="#_x0000_t202" style="position:absolute;left:4617;top:2938;width:2265;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1A934302" w14:textId="77777777" w:rsidR="004B1081" w:rsidRPr="00E8365C" w:rsidRDefault="004B1081" w:rsidP="00CD0AA4">
                        <w:pPr>
                          <w:rPr>
                            <w:sz w:val="20"/>
                            <w:szCs w:val="20"/>
                          </w:rPr>
                        </w:pPr>
                        <w:r w:rsidRPr="00E8365C">
                          <w:rPr>
                            <w:sz w:val="20"/>
                            <w:szCs w:val="20"/>
                          </w:rPr>
                          <w:t xml:space="preserve">     Sorting </w:t>
                        </w:r>
                      </w:p>
                    </w:txbxContent>
                  </v:textbox>
                </v:shape>
                <v:shape id="Text Box 212" o:spid="_x0000_s1058" type="#_x0000_t202" style="position:absolute;left:4875;top:3763;width:254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707840E6" w14:textId="77777777" w:rsidR="004B1081" w:rsidRPr="00E8365C" w:rsidRDefault="004B1081" w:rsidP="00CD0AA4">
                        <w:pPr>
                          <w:rPr>
                            <w:sz w:val="20"/>
                            <w:szCs w:val="20"/>
                          </w:rPr>
                        </w:pPr>
                        <w:r w:rsidRPr="00E8365C">
                          <w:rPr>
                            <w:sz w:val="20"/>
                            <w:szCs w:val="20"/>
                          </w:rPr>
                          <w:t xml:space="preserve">Cleaning </w:t>
                        </w:r>
                      </w:p>
                    </w:txbxContent>
                  </v:textbox>
                </v:shape>
                <v:shape id="Text Box 213" o:spid="_x0000_s1059" type="#_x0000_t202" style="position:absolute;left:4844;top:4631;width:2379;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5C7BB22B" w14:textId="77777777" w:rsidR="004B1081" w:rsidRPr="00E8365C" w:rsidRDefault="004B1081" w:rsidP="00CD0AA4">
                        <w:pPr>
                          <w:rPr>
                            <w:sz w:val="20"/>
                            <w:szCs w:val="20"/>
                          </w:rPr>
                        </w:pPr>
                        <w:r w:rsidRPr="00E8365C">
                          <w:rPr>
                            <w:sz w:val="20"/>
                            <w:szCs w:val="20"/>
                          </w:rPr>
                          <w:t xml:space="preserve">Washing </w:t>
                        </w:r>
                      </w:p>
                    </w:txbxContent>
                  </v:textbox>
                </v:shape>
                <v:rect id="Rectangle 214" o:spid="_x0000_s1060" style="position:absolute;left:4073;top:6424;width:330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textbox>
                    <w:txbxContent>
                      <w:p w14:paraId="0FB0F4AB" w14:textId="77777777" w:rsidR="004B1081" w:rsidRPr="00E8365C" w:rsidRDefault="004B1081"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v:textbox>
                </v:rect>
                <v:rect id="Rectangle 215" o:spid="_x0000_s1061" style="position:absolute;left:4875;top:7309;width:43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textbox>
                    <w:txbxContent>
                      <w:p w14:paraId="28CEED44" w14:textId="77777777" w:rsidR="004B1081" w:rsidRPr="00E8365C" w:rsidRDefault="004B1081"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v:textbox>
                </v:rect>
                <v:rect id="Rectangle 216" o:spid="_x0000_s1062" style="position:absolute;left:5055;top:8180;width:258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textbox>
                    <w:txbxContent>
                      <w:p w14:paraId="7F288BC7" w14:textId="77777777" w:rsidR="004B1081" w:rsidRPr="00E8365C" w:rsidRDefault="004B1081" w:rsidP="00CD0AA4">
                        <w:pPr>
                          <w:rPr>
                            <w:sz w:val="20"/>
                            <w:szCs w:val="20"/>
                          </w:rPr>
                        </w:pPr>
                        <w:r w:rsidRPr="00E8365C">
                          <w:rPr>
                            <w:sz w:val="20"/>
                            <w:szCs w:val="20"/>
                          </w:rPr>
                          <w:t>Cooling</w:t>
                        </w:r>
                      </w:p>
                    </w:txbxContent>
                  </v:textbox>
                </v:rect>
                <v:shape id="AutoShape 218" o:spid="_x0000_s1063" type="#_x0000_t32" style="position:absolute;left:5418;top:4277;width:0;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19" o:spid="_x0000_s1064" type="#_x0000_t32" style="position:absolute;left:5418;top:3283;width:0;height: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221" o:spid="_x0000_s1065" type="#_x0000_t32" style="position:absolute;left:5403;top:5135;width:0;height: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23" o:spid="_x0000_s1066" type="#_x0000_t32" style="position:absolute;left:5478;top:8586;width:1;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rect id="Rectangle 224" o:spid="_x0000_s1067" style="position:absolute;left:4950;top:10038;width:25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textbox>
                    <w:txbxContent>
                      <w:p w14:paraId="50091E67" w14:textId="77777777" w:rsidR="004B1081" w:rsidRPr="00E8365C" w:rsidRDefault="004B1081" w:rsidP="00CD0AA4">
                        <w:pPr>
                          <w:rPr>
                            <w:sz w:val="20"/>
                            <w:szCs w:val="20"/>
                          </w:rPr>
                        </w:pPr>
                        <w:r w:rsidRPr="00E8365C">
                          <w:rPr>
                            <w:rFonts w:cs="Times New Roman"/>
                            <w:sz w:val="20"/>
                            <w:szCs w:val="20"/>
                          </w:rPr>
                          <w:t xml:space="preserve">Milling </w:t>
                        </w:r>
                      </w:p>
                    </w:txbxContent>
                  </v:textbox>
                </v:rect>
                <v:rect id="Rectangle 225" o:spid="_x0000_s1068" style="position:absolute;left:5046;top:10953;width:25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textbox>
                    <w:txbxContent>
                      <w:p w14:paraId="1B8A6843" w14:textId="77777777" w:rsidR="004B1081" w:rsidRPr="00E8365C" w:rsidRDefault="004B1081" w:rsidP="00CD0AA4">
                        <w:pPr>
                          <w:rPr>
                            <w:sz w:val="20"/>
                            <w:szCs w:val="20"/>
                          </w:rPr>
                        </w:pPr>
                        <w:r w:rsidRPr="00E8365C">
                          <w:rPr>
                            <w:sz w:val="20"/>
                            <w:szCs w:val="20"/>
                          </w:rPr>
                          <w:t>Sieving (250 µm)</w:t>
                        </w:r>
                      </w:p>
                    </w:txbxContent>
                  </v:textbox>
                </v:rect>
                <v:rect id="Rectangle 226" o:spid="_x0000_s1069" style="position:absolute;left:4048;top:5507;width:473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textbox>
                    <w:txbxContent>
                      <w:p w14:paraId="3CC4A87F" w14:textId="77777777" w:rsidR="004B1081" w:rsidRPr="00E8365C" w:rsidRDefault="004B1081"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4B1081" w:rsidRPr="00E8365C" w:rsidRDefault="004B1081" w:rsidP="00CD0AA4">
                        <w:pPr>
                          <w:rPr>
                            <w:sz w:val="20"/>
                            <w:szCs w:val="20"/>
                          </w:rPr>
                        </w:pPr>
                      </w:p>
                    </w:txbxContent>
                  </v:textbox>
                </v:rect>
                <v:rect id="Rectangle 227" o:spid="_x0000_s1070" style="position:absolute;left:4710;top:8997;width:398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textbox>
                    <w:txbxContent>
                      <w:p w14:paraId="46A58627" w14:textId="77777777" w:rsidR="004B1081" w:rsidRPr="00E8365C" w:rsidRDefault="004B1081"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4B1081" w:rsidRPr="00E8365C" w:rsidRDefault="004B1081" w:rsidP="00CD0AA4">
                        <w:pPr>
                          <w:rPr>
                            <w:sz w:val="20"/>
                            <w:szCs w:val="20"/>
                          </w:rPr>
                        </w:pPr>
                      </w:p>
                    </w:txbxContent>
                  </v:textbox>
                </v:rect>
                <v:shape id="AutoShape 228" o:spid="_x0000_s1071" type="#_x0000_t32" style="position:absolute;left:5403;top:6008;width:15;height: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w10:wrap anchorx="margin"/>
              </v:group>
            </w:pict>
          </mc:Fallback>
        </mc:AlternateContent>
      </w:r>
    </w:p>
    <w:p w14:paraId="43900CFC" w14:textId="77777777" w:rsidR="007B4661" w:rsidRPr="00F02376" w:rsidRDefault="007B4661" w:rsidP="00E1537C">
      <w:pPr>
        <w:spacing w:line="240" w:lineRule="auto"/>
        <w:jc w:val="both"/>
        <w:rPr>
          <w:rFonts w:ascii="Arial" w:hAnsi="Arial" w:cs="Arial"/>
          <w:color w:val="000000" w:themeColor="text1"/>
          <w:sz w:val="20"/>
          <w:szCs w:val="20"/>
        </w:rPr>
      </w:pPr>
    </w:p>
    <w:p w14:paraId="084EFB30" w14:textId="77777777" w:rsidR="007B4661" w:rsidRPr="00F02376" w:rsidRDefault="007B4661" w:rsidP="00E1537C">
      <w:pPr>
        <w:spacing w:line="240" w:lineRule="auto"/>
        <w:jc w:val="both"/>
        <w:rPr>
          <w:rFonts w:ascii="Arial" w:hAnsi="Arial" w:cs="Arial"/>
          <w:color w:val="000000" w:themeColor="text1"/>
          <w:sz w:val="20"/>
          <w:szCs w:val="20"/>
        </w:rPr>
      </w:pPr>
    </w:p>
    <w:p w14:paraId="59071988" w14:textId="77777777" w:rsidR="007B4661" w:rsidRPr="00F02376" w:rsidRDefault="007B4661" w:rsidP="00E1537C">
      <w:pPr>
        <w:spacing w:line="240" w:lineRule="auto"/>
        <w:jc w:val="both"/>
        <w:rPr>
          <w:rFonts w:ascii="Arial" w:hAnsi="Arial" w:cs="Arial"/>
          <w:color w:val="000000" w:themeColor="text1"/>
          <w:sz w:val="20"/>
          <w:szCs w:val="20"/>
        </w:rPr>
      </w:pPr>
    </w:p>
    <w:p w14:paraId="006B5FFC" w14:textId="77777777" w:rsidR="007B4661" w:rsidRPr="00F02376" w:rsidRDefault="007B4661" w:rsidP="00E1537C">
      <w:pPr>
        <w:spacing w:line="240" w:lineRule="auto"/>
        <w:jc w:val="both"/>
        <w:rPr>
          <w:rFonts w:ascii="Arial" w:hAnsi="Arial" w:cs="Arial"/>
          <w:color w:val="000000" w:themeColor="text1"/>
          <w:sz w:val="20"/>
          <w:szCs w:val="20"/>
        </w:rPr>
      </w:pPr>
    </w:p>
    <w:p w14:paraId="324DF767" w14:textId="77777777" w:rsidR="007B4661" w:rsidRPr="00F02376" w:rsidRDefault="007B4661" w:rsidP="00E1537C">
      <w:pPr>
        <w:spacing w:line="240" w:lineRule="auto"/>
        <w:jc w:val="both"/>
        <w:rPr>
          <w:rFonts w:ascii="Arial" w:hAnsi="Arial" w:cs="Arial"/>
          <w:color w:val="000000" w:themeColor="text1"/>
          <w:sz w:val="20"/>
          <w:szCs w:val="20"/>
        </w:rPr>
      </w:pPr>
    </w:p>
    <w:p w14:paraId="7418EE60" w14:textId="77777777" w:rsidR="007B4661" w:rsidRPr="00F02376" w:rsidRDefault="007B4661" w:rsidP="00E1537C">
      <w:pPr>
        <w:spacing w:line="240" w:lineRule="auto"/>
        <w:jc w:val="both"/>
        <w:rPr>
          <w:rFonts w:ascii="Arial" w:hAnsi="Arial" w:cs="Arial"/>
          <w:color w:val="000000" w:themeColor="text1"/>
          <w:sz w:val="20"/>
          <w:szCs w:val="20"/>
        </w:rPr>
      </w:pPr>
    </w:p>
    <w:p w14:paraId="7B7DDAE9" w14:textId="77777777" w:rsidR="007B4661" w:rsidRPr="00F02376" w:rsidRDefault="007B4661" w:rsidP="00E1537C">
      <w:pPr>
        <w:spacing w:line="240" w:lineRule="auto"/>
        <w:jc w:val="both"/>
        <w:rPr>
          <w:rFonts w:ascii="Arial" w:hAnsi="Arial" w:cs="Arial"/>
          <w:color w:val="000000" w:themeColor="text1"/>
          <w:sz w:val="20"/>
          <w:szCs w:val="20"/>
        </w:rPr>
      </w:pPr>
    </w:p>
    <w:p w14:paraId="264412CF" w14:textId="77777777" w:rsidR="007B4661" w:rsidRPr="00F02376" w:rsidRDefault="007B4661" w:rsidP="00E1537C">
      <w:pPr>
        <w:spacing w:line="240" w:lineRule="auto"/>
        <w:jc w:val="both"/>
        <w:rPr>
          <w:rFonts w:ascii="Arial" w:hAnsi="Arial" w:cs="Arial"/>
          <w:color w:val="000000" w:themeColor="text1"/>
          <w:sz w:val="20"/>
          <w:szCs w:val="20"/>
        </w:rPr>
      </w:pPr>
    </w:p>
    <w:p w14:paraId="1C9253E9" w14:textId="77777777" w:rsidR="007B4661" w:rsidRPr="00F02376" w:rsidRDefault="007B4661" w:rsidP="00E1537C">
      <w:pPr>
        <w:spacing w:line="240" w:lineRule="auto"/>
        <w:jc w:val="both"/>
        <w:rPr>
          <w:rFonts w:ascii="Arial" w:hAnsi="Arial" w:cs="Arial"/>
          <w:color w:val="000000" w:themeColor="text1"/>
          <w:sz w:val="20"/>
          <w:szCs w:val="20"/>
        </w:rPr>
      </w:pPr>
    </w:p>
    <w:p w14:paraId="34A9DAC7" w14:textId="77777777" w:rsidR="007B4661" w:rsidRPr="00F02376" w:rsidRDefault="007B4661" w:rsidP="00E1537C">
      <w:pPr>
        <w:spacing w:line="240" w:lineRule="auto"/>
        <w:jc w:val="both"/>
        <w:rPr>
          <w:rFonts w:ascii="Arial" w:hAnsi="Arial" w:cs="Arial"/>
          <w:color w:val="000000" w:themeColor="text1"/>
          <w:sz w:val="20"/>
          <w:szCs w:val="20"/>
        </w:rPr>
      </w:pPr>
    </w:p>
    <w:p w14:paraId="733AC28E" w14:textId="77777777" w:rsidR="007B4661" w:rsidRPr="00F02376" w:rsidRDefault="007B4661" w:rsidP="00E1537C">
      <w:pPr>
        <w:spacing w:line="240" w:lineRule="auto"/>
        <w:jc w:val="both"/>
        <w:rPr>
          <w:rFonts w:ascii="Arial" w:hAnsi="Arial" w:cs="Arial"/>
          <w:color w:val="000000" w:themeColor="text1"/>
          <w:sz w:val="20"/>
          <w:szCs w:val="20"/>
        </w:rPr>
      </w:pPr>
    </w:p>
    <w:p w14:paraId="3046BF9E"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1552" behindDoc="0" locked="0" layoutInCell="1" allowOverlap="1" wp14:anchorId="6EBFDD0B" wp14:editId="518FE3CF">
                <wp:simplePos x="0" y="0"/>
                <wp:positionH relativeFrom="column">
                  <wp:posOffset>876300</wp:posOffset>
                </wp:positionH>
                <wp:positionV relativeFrom="paragraph">
                  <wp:posOffset>247015</wp:posOffset>
                </wp:positionV>
                <wp:extent cx="0" cy="240665"/>
                <wp:effectExtent l="76200" t="0" r="57150" b="64135"/>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487FDA" id="AutoShape 218" o:spid="_x0000_s1026" type="#_x0000_t32" style="position:absolute;margin-left:69pt;margin-top:19.45pt;width:0;height:18.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JMwIAAF8EAAAOAAAAZHJzL2Uyb0RvYy54bWysVMGO2jAQvVfqP1i+s0loSCEirFYJ9LJt&#10;kXb7AcZ2iFXHtmxDQFX/vWMHaGkvVVUOZmzPvHkz85zl46mX6MitE1pVOHtIMeKKaibUvsJfXjeT&#10;OUbOE8WI1IpX+Mwdfly9fbMcTMmnutOScYsARLlyMBXuvDdlkjja8Z64B224gstW25542Np9wiwZ&#10;AL2XyTRNi2TQlhmrKXcOTpvxEq8iftty6j+3reMeyQoDNx9XG9ddWJPVkpR7S0wn6IUG+QcWPREK&#10;kt6gGuIJOljxB1QvqNVOt/6B6j7RbSsojzVANVn6WzUvHTE81gLNcebWJvf/YOmn49YiwSpcFBgp&#10;0sOMng5ex9Roms1DhwbjSnCs1daGGulJvZhnTb86pHTdEbXn0f31bCA6CxHJXUjYOAN5dsNHzcCH&#10;QIbYrlNr+wAJjUCnOJXzbSr85BEdDymcTvO0KGYRnJTXOGOd/8B1j4JRYectEfvO11opGL22WcxC&#10;js/OB1akvAaEpEpvhJRRAVKhocKL2XQWA5yWgoXL4ObsfldLi44kaCj+Lizu3Kw+KBbBOk7Y+mJ7&#10;IiTYyMfeeCugW5LjkK3nDCPJ4dkEa6QnVcgIlQPhizXK6NsiXazn63k+yafFepKnTTN52tT5pNhk&#10;72fNu6aum+x7IJ/lZScY4yrwv0o6y/9OMpfHNYrxJupbo5J79NhRIHv9j6Tj6MO0R93sNDtvbagu&#10;qABUHJ0vLy48k1/30evnd2H1AwAA//8DAFBLAwQUAAYACAAAACEAa7WQZ98AAAAJAQAADwAAAGRy&#10;cy9kb3ducmV2LnhtbEyPUU/CMBSF3038D8018U06JZljrCMqMe5FEsAQHst6WRvX22UtMPz1Fl/w&#10;8Zx7cu53itlgW3bE3htHAh5HCTCk2ilDjYCv9ftDBswHSUq2jlDAGT3MytubQubKnWiJx1VoWCwh&#10;n0sBOoQu59zXGq30I9chxdve9VaGKPuGq16eYrlt+VOSpNxKQ/GDlh2+aay/VwcrIMy3Z51u6teJ&#10;Waw/PlPzU1XVXIj7u+FlCizgEK5huOBHdCgj084dSHnWRj3O4pYgYJxNgF0Cf8ZOwHOaAS8L/n9B&#10;+QsAAP//AwBQSwECLQAUAAYACAAAACEAtoM4kv4AAADhAQAAEwAAAAAAAAAAAAAAAAAAAAAAW0Nv&#10;bnRlbnRfVHlwZXNdLnhtbFBLAQItABQABgAIAAAAIQA4/SH/1gAAAJQBAAALAAAAAAAAAAAAAAAA&#10;AC8BAABfcmVscy8ucmVsc1BLAQItABQABgAIAAAAIQBJ9/iJMwIAAF8EAAAOAAAAAAAAAAAAAAAA&#10;AC4CAABkcnMvZTJvRG9jLnhtbFBLAQItABQABgAIAAAAIQBrtZBn3wAAAAkBAAAPAAAAAAAAAAAA&#10;AAAAAI0EAABkcnMvZG93bnJldi54bWxQSwUGAAAAAAQABADzAAAAmQUAAAAA&#10;">
                <v:stroke endarrow="block"/>
              </v:shape>
            </w:pict>
          </mc:Fallback>
        </mc:AlternateContent>
      </w:r>
    </w:p>
    <w:p w14:paraId="2531D7F5" w14:textId="77777777" w:rsidR="007B4661" w:rsidRPr="00F02376" w:rsidRDefault="007B4661" w:rsidP="00E1537C">
      <w:pPr>
        <w:spacing w:line="240" w:lineRule="auto"/>
        <w:jc w:val="both"/>
        <w:rPr>
          <w:rFonts w:ascii="Arial" w:hAnsi="Arial" w:cs="Arial"/>
          <w:color w:val="000000" w:themeColor="text1"/>
          <w:sz w:val="20"/>
          <w:szCs w:val="20"/>
        </w:rPr>
      </w:pPr>
    </w:p>
    <w:p w14:paraId="04369764" w14:textId="77777777" w:rsidR="007B4661" w:rsidRPr="00F02376" w:rsidRDefault="007B4661" w:rsidP="00E1537C">
      <w:pPr>
        <w:spacing w:line="240" w:lineRule="auto"/>
        <w:jc w:val="both"/>
        <w:rPr>
          <w:rFonts w:ascii="Arial" w:hAnsi="Arial" w:cs="Arial"/>
          <w:color w:val="000000" w:themeColor="text1"/>
          <w:sz w:val="20"/>
          <w:szCs w:val="20"/>
        </w:rPr>
      </w:pPr>
    </w:p>
    <w:p w14:paraId="3D5A927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3600" behindDoc="0" locked="0" layoutInCell="1" allowOverlap="1" wp14:anchorId="18235CEF" wp14:editId="1FB10369">
                <wp:simplePos x="0" y="0"/>
                <wp:positionH relativeFrom="column">
                  <wp:posOffset>904875</wp:posOffset>
                </wp:positionH>
                <wp:positionV relativeFrom="paragraph">
                  <wp:posOffset>66040</wp:posOffset>
                </wp:positionV>
                <wp:extent cx="0" cy="240665"/>
                <wp:effectExtent l="76200" t="0" r="57150" b="64135"/>
                <wp:wrapNone/>
                <wp:docPr id="68"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48CED7" id="AutoShape 218" o:spid="_x0000_s1026" type="#_x0000_t32" style="position:absolute;margin-left:71.25pt;margin-top:5.2pt;width:0;height:18.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4x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BpNS&#10;pIcZPR28jqlRns1DhwbjSnCs1daGGulJvZhnTb86pHTdEbXn0f31bCA6CxHJXUjYOAN5dsNHzcCH&#10;QIbYrlNr+wAJjUCnOJXzbSr85BG9HFI4zYt0NptGcFJe44x1/gPXPQpGhZ23ROw7X2ulYPTaZjEL&#10;OT47H1iR8hoQkiq9EVJGBUiFhgovpvk0BjgtBQuXwc3Z/a6WFh1J0FD8jSzu3Kw+KBbBOk7YerQ9&#10;ERJs5GNvvBXQLclxyNZzhpHk8GyCdaEnVcgIlQPh0brI6NsiXazn63kxKfLZelKkTTN52tTFZLbJ&#10;3k+bd01dN9n3QD4ryk4wxlXgf5V0VvydZMbHdRHjTdS3RiX36LGjQPb6H0nH0YdpX3Sz0+y8taG6&#10;oAJQcXQeX1x4Jr/uo9fP78LqBwAAAP//AwBQSwMEFAAGAAgAAAAhAFP7ljvfAAAACQEAAA8AAABk&#10;cnMvZG93bnJldi54bWxMj0FPwzAMhe9I/IfISNxYyijVKE0nYEL0AtI2hDhmjWkjGqdqsq3j1+Nx&#10;YTc/++n5e8V8dJ3Y4RCsJwXXkwQEUu2NpUbB+/r5agYiRE1Gd55QwQEDzMvzs0Lnxu9pibtVbASH&#10;UMi1gjbGPpcy1C06HSa+R+Lblx+cjiyHRppB7zncdXKaJJl02hJ/aHWPTy3W36utUxAXn4c2+6gf&#10;7+zb+uU1sz9VVS2UurwYH+5BRBzjvxmO+IwOJTNt/JZMEB3rdHrLVh6SFMTR8LfYKEhnNyDLQp42&#10;KH8BAAD//wMAUEsBAi0AFAAGAAgAAAAhALaDOJL+AAAA4QEAABMAAAAAAAAAAAAAAAAAAAAAAFtD&#10;b250ZW50X1R5cGVzXS54bWxQSwECLQAUAAYACAAAACEAOP0h/9YAAACUAQAACwAAAAAAAAAAAAAA&#10;AAAvAQAAX3JlbHMvLnJlbHNQSwECLQAUAAYACAAAACEA5RbeMTQCAABfBAAADgAAAAAAAAAAAAAA&#10;AAAuAgAAZHJzL2Uyb0RvYy54bWxQSwECLQAUAAYACAAAACEAU/uWO98AAAAJAQAADwAAAAAAAAAA&#10;AAAAAACOBAAAZHJzL2Rvd25yZXYueG1sUEsFBgAAAAAEAAQA8wAAAJoFAAAAAA==&#10;">
                <v:stroke endarrow="block"/>
              </v:shape>
            </w:pict>
          </mc:Fallback>
        </mc:AlternateContent>
      </w:r>
    </w:p>
    <w:p w14:paraId="56B10551" w14:textId="77777777" w:rsidR="007B4661" w:rsidRPr="00F02376" w:rsidRDefault="007B4661" w:rsidP="00E1537C">
      <w:pPr>
        <w:spacing w:line="240" w:lineRule="auto"/>
        <w:jc w:val="both"/>
        <w:rPr>
          <w:rFonts w:ascii="Arial" w:hAnsi="Arial" w:cs="Arial"/>
          <w:color w:val="000000" w:themeColor="text1"/>
          <w:sz w:val="20"/>
          <w:szCs w:val="20"/>
        </w:rPr>
      </w:pPr>
    </w:p>
    <w:p w14:paraId="6025CF76" w14:textId="77777777" w:rsidR="007B4661" w:rsidRPr="00F02376" w:rsidRDefault="007B4661" w:rsidP="00E1537C">
      <w:pPr>
        <w:spacing w:line="240" w:lineRule="auto"/>
        <w:jc w:val="both"/>
        <w:rPr>
          <w:rFonts w:ascii="Arial" w:hAnsi="Arial" w:cs="Arial"/>
          <w:color w:val="000000" w:themeColor="text1"/>
          <w:sz w:val="20"/>
          <w:szCs w:val="20"/>
        </w:rPr>
      </w:pPr>
    </w:p>
    <w:p w14:paraId="2594D64F" w14:textId="77777777" w:rsidR="007B4661" w:rsidRPr="00F02376" w:rsidRDefault="007B4661" w:rsidP="00E1537C">
      <w:pPr>
        <w:spacing w:line="240" w:lineRule="auto"/>
        <w:jc w:val="both"/>
        <w:rPr>
          <w:rFonts w:ascii="Arial" w:hAnsi="Arial" w:cs="Arial"/>
          <w:color w:val="000000" w:themeColor="text1"/>
          <w:sz w:val="20"/>
          <w:szCs w:val="20"/>
        </w:rPr>
      </w:pPr>
    </w:p>
    <w:p w14:paraId="59EE5284" w14:textId="77777777" w:rsidR="007B4661" w:rsidRPr="00F02376" w:rsidRDefault="007B4661" w:rsidP="00E1537C">
      <w:pPr>
        <w:spacing w:line="240" w:lineRule="auto"/>
        <w:jc w:val="both"/>
        <w:rPr>
          <w:rFonts w:ascii="Arial" w:hAnsi="Arial" w:cs="Arial"/>
          <w:color w:val="000000" w:themeColor="text1"/>
          <w:sz w:val="20"/>
          <w:szCs w:val="20"/>
        </w:rPr>
      </w:pPr>
    </w:p>
    <w:p w14:paraId="26E0662D" w14:textId="77777777" w:rsidR="007B4661" w:rsidRPr="00F02376" w:rsidRDefault="007B4661" w:rsidP="00E1537C">
      <w:pPr>
        <w:spacing w:line="240" w:lineRule="auto"/>
        <w:jc w:val="both"/>
        <w:rPr>
          <w:rFonts w:ascii="Arial" w:hAnsi="Arial" w:cs="Arial"/>
          <w:color w:val="000000" w:themeColor="text1"/>
          <w:sz w:val="20"/>
          <w:szCs w:val="20"/>
        </w:rPr>
      </w:pPr>
    </w:p>
    <w:p w14:paraId="09BC861F" w14:textId="77777777" w:rsidR="007B4661" w:rsidRPr="00F02376" w:rsidRDefault="007B4661" w:rsidP="00E1537C">
      <w:pPr>
        <w:spacing w:line="240" w:lineRule="auto"/>
        <w:jc w:val="both"/>
        <w:rPr>
          <w:rFonts w:ascii="Arial" w:hAnsi="Arial" w:cs="Arial"/>
          <w:color w:val="000000" w:themeColor="text1"/>
          <w:sz w:val="20"/>
          <w:szCs w:val="20"/>
        </w:rPr>
      </w:pPr>
    </w:p>
    <w:p w14:paraId="20720877" w14:textId="77777777" w:rsidR="007B4661" w:rsidRPr="00F02376" w:rsidRDefault="007B4661" w:rsidP="00E1537C">
      <w:pPr>
        <w:spacing w:line="240" w:lineRule="auto"/>
        <w:jc w:val="both"/>
        <w:rPr>
          <w:rFonts w:ascii="Arial" w:hAnsi="Arial" w:cs="Arial"/>
          <w:color w:val="000000" w:themeColor="text1"/>
          <w:sz w:val="20"/>
          <w:szCs w:val="20"/>
        </w:rPr>
      </w:pPr>
    </w:p>
    <w:p w14:paraId="51BB6F5B" w14:textId="77777777" w:rsidR="007B4661" w:rsidRPr="00F02376" w:rsidRDefault="007B4661" w:rsidP="00E1537C">
      <w:pPr>
        <w:spacing w:line="240" w:lineRule="auto"/>
        <w:jc w:val="both"/>
        <w:rPr>
          <w:rFonts w:ascii="Arial" w:hAnsi="Arial" w:cs="Arial"/>
          <w:color w:val="000000" w:themeColor="text1"/>
          <w:sz w:val="20"/>
          <w:szCs w:val="20"/>
        </w:rPr>
      </w:pPr>
    </w:p>
    <w:p w14:paraId="1EABE3C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5648" behindDoc="0" locked="0" layoutInCell="1" allowOverlap="1" wp14:anchorId="64DC8AAA" wp14:editId="7BC08C72">
                <wp:simplePos x="0" y="0"/>
                <wp:positionH relativeFrom="column">
                  <wp:posOffset>952500</wp:posOffset>
                </wp:positionH>
                <wp:positionV relativeFrom="paragraph">
                  <wp:posOffset>132715</wp:posOffset>
                </wp:positionV>
                <wp:extent cx="0" cy="240665"/>
                <wp:effectExtent l="76200" t="0" r="57150" b="64135"/>
                <wp:wrapNone/>
                <wp:docPr id="81"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C65D97" id="AutoShape 218" o:spid="_x0000_s1026" type="#_x0000_t32" style="position:absolute;margin-left:75pt;margin-top:10.45pt;width:0;height:18.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MK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nmGk&#10;SA8zejp4HVOjPJuHDg3GleBYq60NNdKTejHPmn51SOm6I2rPo/vr2UB0FiKSu5CwcQby7IaPmoEP&#10;gQyxXafW9gESGoFOcSrn21T4ySN6OaRwmhfpbDaN4KS8xhnr/AeuexSMCjtvidh3vtZKwei1zWIW&#10;cnx2PrAi5TUgJFV6I6SMCpAKDRVeTPNpDHBaChYug5uz+10tLTqSoKH4G1ncuVl9UCyCdZyw9Wh7&#10;IiTYyMfeeCugW5LjkK3nDCPJ4dkE60JPqpARKgfCo3WR0bdFuljP1/NiUuSz9aRIm2bytKmLyWyT&#10;vZ8275q6brLvgXxWlJ1gjKvA/yrprPg7yYyP6yLGm6hvjUru0WNHgez1P5KOow/Tvuhmp9l5a0N1&#10;QQWg4ug8vrjwTH7dR6+f34XVDwAAAP//AwBQSwMEFAAGAAgAAAAhABCZbpDfAAAACQEAAA8AAABk&#10;cnMvZG93bnJldi54bWxMj8FOwzAQRO9I/IO1SNyoTaVGaRqnAipELiC1RahHN15ii3gdxW6b8vW4&#10;XOA4s6PZN+VydB074hCsJwn3EwEMqfHaUivhfft8lwMLUZFWnSeUcMYAy+r6qlSF9ida43ETW5ZK&#10;KBRKgomxLzgPjUGnwsT3SOn26QenYpJDy/WgTqncdXwqRMadspQ+GNXjk8Hma3NwEuJqdzbZR/M4&#10;t2/bl9fMftd1vZLy9mZ8WACLOMa/MFzwEzpUiWnvD6QD65KeibQlSpiKObBL4NfYS5jlOfCq5P8X&#10;VD8AAAD//wMAUEsBAi0AFAAGAAgAAAAhALaDOJL+AAAA4QEAABMAAAAAAAAAAAAAAAAAAAAAAFtD&#10;b250ZW50X1R5cGVzXS54bWxQSwECLQAUAAYACAAAACEAOP0h/9YAAACUAQAACwAAAAAAAAAAAAAA&#10;AAAvAQAAX3JlbHMvLnJlbHNQSwECLQAUAAYACAAAACEAvU4zCjQCAABfBAAADgAAAAAAAAAAAAAA&#10;AAAuAgAAZHJzL2Uyb0RvYy54bWxQSwECLQAUAAYACAAAACEAEJlukN8AAAAJAQAADwAAAAAAAAAA&#10;AAAAAACOBAAAZHJzL2Rvd25yZXYueG1sUEsFBgAAAAAEAAQA8wAAAJoFAAAAAA==&#10;">
                <v:stroke endarrow="block"/>
              </v:shape>
            </w:pict>
          </mc:Fallback>
        </mc:AlternateContent>
      </w:r>
    </w:p>
    <w:p w14:paraId="434D39F5" w14:textId="77777777" w:rsidR="007B4661" w:rsidRPr="00F02376" w:rsidRDefault="007B4661" w:rsidP="00E1537C">
      <w:pPr>
        <w:spacing w:line="240" w:lineRule="auto"/>
        <w:jc w:val="both"/>
        <w:rPr>
          <w:rFonts w:ascii="Arial" w:hAnsi="Arial" w:cs="Arial"/>
          <w:color w:val="000000" w:themeColor="text1"/>
          <w:sz w:val="20"/>
          <w:szCs w:val="20"/>
        </w:rPr>
      </w:pPr>
    </w:p>
    <w:p w14:paraId="04B5337D" w14:textId="77777777" w:rsidR="007B4661" w:rsidRPr="00F02376" w:rsidRDefault="007B4661" w:rsidP="00E1537C">
      <w:pPr>
        <w:spacing w:line="240" w:lineRule="auto"/>
        <w:jc w:val="both"/>
        <w:rPr>
          <w:rFonts w:ascii="Arial" w:hAnsi="Arial" w:cs="Arial"/>
          <w:color w:val="000000" w:themeColor="text1"/>
          <w:sz w:val="20"/>
          <w:szCs w:val="20"/>
        </w:rPr>
      </w:pPr>
    </w:p>
    <w:p w14:paraId="368500D4" w14:textId="77777777" w:rsidR="007B4661" w:rsidRPr="00F02376" w:rsidRDefault="007B4661" w:rsidP="00E1537C">
      <w:pPr>
        <w:spacing w:line="240" w:lineRule="auto"/>
        <w:jc w:val="both"/>
        <w:rPr>
          <w:rFonts w:ascii="Arial" w:hAnsi="Arial" w:cs="Arial"/>
          <w:color w:val="000000" w:themeColor="text1"/>
          <w:sz w:val="20"/>
          <w:szCs w:val="20"/>
        </w:rPr>
      </w:pPr>
    </w:p>
    <w:p w14:paraId="277D844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rPr>
        <mc:AlternateContent>
          <mc:Choice Requires="wps">
            <w:drawing>
              <wp:anchor distT="45720" distB="45720" distL="114300" distR="114300" simplePos="0" relativeHeight="251677696" behindDoc="0" locked="0" layoutInCell="1" allowOverlap="1" wp14:anchorId="24D8F8D0" wp14:editId="32CDFFBB">
                <wp:simplePos x="0" y="0"/>
                <wp:positionH relativeFrom="column">
                  <wp:posOffset>-180975</wp:posOffset>
                </wp:positionH>
                <wp:positionV relativeFrom="paragraph">
                  <wp:posOffset>150495</wp:posOffset>
                </wp:positionV>
                <wp:extent cx="4667250" cy="4667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368DFD54" w14:textId="77777777" w:rsidR="004B1081" w:rsidRPr="00E1537C" w:rsidRDefault="004B1081" w:rsidP="00CD0AA4">
                            <w:pPr>
                              <w:pStyle w:val="Caption"/>
                              <w:spacing w:line="240" w:lineRule="auto"/>
                              <w:jc w:val="both"/>
                              <w:rPr>
                                <w:rFonts w:ascii="Arial" w:hAnsi="Arial" w:cs="Arial"/>
                                <w:sz w:val="20"/>
                                <w:szCs w:val="20"/>
                              </w:rPr>
                            </w:pPr>
                            <w:bookmarkStart w:id="7"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7"/>
                          </w:p>
                          <w:p w14:paraId="003C5DEE" w14:textId="77777777" w:rsidR="004B1081" w:rsidRDefault="004B1081" w:rsidP="00CD0AA4">
                            <w:pPr>
                              <w:spacing w:after="0" w:line="240" w:lineRule="auto"/>
                              <w:contextualSpacing/>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Ukeyima</w:t>
                            </w:r>
                            <w:proofErr w:type="spellEnd"/>
                            <w:r>
                              <w:rPr>
                                <w:rFonts w:ascii="Arial" w:hAnsi="Arial" w:cs="Arial"/>
                                <w:sz w:val="20"/>
                                <w:szCs w:val="20"/>
                              </w:rPr>
                              <w:t xml:space="preserve"> et al (2019)</w:t>
                            </w:r>
                          </w:p>
                          <w:p w14:paraId="26EC21D8" w14:textId="77777777" w:rsidR="004B1081" w:rsidRDefault="004B1081" w:rsidP="00CD0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8F8D0" id="_x0000_s1072" type="#_x0000_t202" style="position:absolute;left:0;text-align:left;margin-left:-14.25pt;margin-top:11.85pt;width:367.5pt;height:3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1sIAIAACMEAAAOAAAAZHJzL2Uyb0RvYy54bWysU9tu2zAMfR+wfxD0vjjxkrQ14hRdugwD&#10;ugvQ7gNoWY6FSaInKbGzrx8lp2m2vQ3TgyCK5NHhIbW6HYxmB+m8Qlvy2WTKmbQCa2V3Jf/2tH1z&#10;zZkPYGvQaGXJj9Lz2/XrV6u+K2SOLepaOkYg1hd9V/I2hK7IMi9aacBPsJOWnA06A4FMt8tqBz2h&#10;G53l0+ky69HVnUMhvafb+9HJ1wm/aaQIX5rGy8B0yYlbSLtLexX3bL2CYuega5U40YB/YGFAWXr0&#10;DHUPAdjeqb+gjBIOPTZhItBk2DRKyFQDVTOb/lHNYwudTLWQOL47y+T/H6z4fPjqmKpL/pYzC4Za&#10;9CSHwN7hwPKoTt/5goIeOwoLA11Tl1OlvntA8d0zi5sW7E7eOYd9K6EmdrOYmV2kjjg+glT9J6zp&#10;GdgHTEBD40yUjsRghE5dOp47E6kIupwvl1f5glyCfKORnoDiObtzPnyQaFg8lNxR5xM6HB58iGyg&#10;eA6Jj3nUqt4qrZPhdtVGO3YAmpJtWif038K0ZX3Jbxb5IiFbjPlpgIwKNMVamZJfT+OK6VBENd7b&#10;Op0DKD2eiYm2J3miIqM2YaiG1Id8GZOjdhXWRxLM4Ti19Mvo0KL7yVlPE1ty/2MPTnKmP1oS/WY2&#10;n8cRT8Z8cZWT4S491aUHrCCokgfOxuMmpG8ReVu8o+Y0Kun2wuTEmSYxyXn6NXHUL+0U9fK3178A&#10;AAD//wMAUEsDBBQABgAIAAAAIQBCQTQl3gAAAAkBAAAPAAAAZHJzL2Rvd25yZXYueG1sTI/BTsMw&#10;DIbvSLxDZCQuaEsprNlK0wmQQFw39gBuk7UVjVM12dq9PebEjrY//f7+Yju7XpztGDpPGh6XCQhL&#10;tTcdNRoO3x+LNYgQkQz2nqyGiw2wLW9vCsyNn2hnz/vYCA6hkKOGNsYhlzLUrXUYln6wxLejHx1G&#10;HsdGmhEnDne9TJMkkw474g8tDva9tfXP/uQ0HL+mh9Vmqj7jQe2eszfsVOUvWt/fza8vIKKd4z8M&#10;f/qsDiU7Vf5EJohewyJdrxjVkD4pEAyoJONFpWGjUpBlIa8blL8AAAD//wMAUEsBAi0AFAAGAAgA&#10;AAAhALaDOJL+AAAA4QEAABMAAAAAAAAAAAAAAAAAAAAAAFtDb250ZW50X1R5cGVzXS54bWxQSwEC&#10;LQAUAAYACAAAACEAOP0h/9YAAACUAQAACwAAAAAAAAAAAAAAAAAvAQAAX3JlbHMvLnJlbHNQSwEC&#10;LQAUAAYACAAAACEA67ctbCACAAAjBAAADgAAAAAAAAAAAAAAAAAuAgAAZHJzL2Uyb0RvYy54bWxQ&#10;SwECLQAUAAYACAAAACEAQkE0Jd4AAAAJAQAADwAAAAAAAAAAAAAAAAB6BAAAZHJzL2Rvd25yZXYu&#10;eG1sUEsFBgAAAAAEAAQA8wAAAIUFAAAAAA==&#10;" stroked="f">
                <v:textbox>
                  <w:txbxContent>
                    <w:p w14:paraId="368DFD54" w14:textId="77777777" w:rsidR="004B1081" w:rsidRPr="00E1537C" w:rsidRDefault="004B1081" w:rsidP="00CD0AA4">
                      <w:pPr>
                        <w:pStyle w:val="Caption"/>
                        <w:spacing w:line="240" w:lineRule="auto"/>
                        <w:jc w:val="both"/>
                        <w:rPr>
                          <w:rFonts w:ascii="Arial" w:hAnsi="Arial" w:cs="Arial"/>
                          <w:sz w:val="20"/>
                          <w:szCs w:val="20"/>
                        </w:rPr>
                      </w:pPr>
                      <w:bookmarkStart w:id="8"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8"/>
                    </w:p>
                    <w:p w14:paraId="003C5DEE" w14:textId="77777777" w:rsidR="004B1081" w:rsidRDefault="004B1081" w:rsidP="00CD0AA4">
                      <w:pPr>
                        <w:spacing w:after="0" w:line="240" w:lineRule="auto"/>
                        <w:contextualSpacing/>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Ukeyima</w:t>
                      </w:r>
                      <w:proofErr w:type="spellEnd"/>
                      <w:r>
                        <w:rPr>
                          <w:rFonts w:ascii="Arial" w:hAnsi="Arial" w:cs="Arial"/>
                          <w:sz w:val="20"/>
                          <w:szCs w:val="20"/>
                        </w:rPr>
                        <w:t xml:space="preserve"> et al (2019)</w:t>
                      </w:r>
                    </w:p>
                    <w:p w14:paraId="26EC21D8" w14:textId="77777777" w:rsidR="004B1081" w:rsidRDefault="004B1081" w:rsidP="00CD0AA4"/>
                  </w:txbxContent>
                </v:textbox>
                <w10:wrap type="square"/>
              </v:shape>
            </w:pict>
          </mc:Fallback>
        </mc:AlternateContent>
      </w:r>
    </w:p>
    <w:p w14:paraId="15479725" w14:textId="77777777" w:rsidR="007B4661" w:rsidRPr="00F02376" w:rsidRDefault="007B4661" w:rsidP="00E1537C">
      <w:pPr>
        <w:spacing w:line="240" w:lineRule="auto"/>
        <w:jc w:val="both"/>
        <w:rPr>
          <w:rFonts w:ascii="Arial" w:hAnsi="Arial" w:cs="Arial"/>
          <w:color w:val="000000" w:themeColor="text1"/>
          <w:sz w:val="20"/>
          <w:szCs w:val="20"/>
        </w:rPr>
      </w:pPr>
    </w:p>
    <w:p w14:paraId="767E1EA2" w14:textId="77777777" w:rsidR="007B4661" w:rsidRPr="00F02376" w:rsidRDefault="007B4661" w:rsidP="00E1537C">
      <w:pPr>
        <w:spacing w:line="240" w:lineRule="auto"/>
        <w:jc w:val="both"/>
        <w:rPr>
          <w:rFonts w:ascii="Arial" w:hAnsi="Arial" w:cs="Arial"/>
          <w:color w:val="000000" w:themeColor="text1"/>
          <w:sz w:val="20"/>
          <w:szCs w:val="20"/>
        </w:rPr>
      </w:pPr>
    </w:p>
    <w:p w14:paraId="5F6A35E5" w14:textId="77777777" w:rsidR="007B4661" w:rsidRPr="00F02376" w:rsidRDefault="007B4661" w:rsidP="00E1537C">
      <w:pPr>
        <w:spacing w:line="240" w:lineRule="auto"/>
        <w:jc w:val="both"/>
        <w:rPr>
          <w:rFonts w:ascii="Arial" w:hAnsi="Arial" w:cs="Arial"/>
          <w:color w:val="000000" w:themeColor="text1"/>
          <w:sz w:val="20"/>
          <w:szCs w:val="20"/>
        </w:rPr>
      </w:pPr>
    </w:p>
    <w:p w14:paraId="08A27493" w14:textId="77777777" w:rsidR="007B4661" w:rsidRPr="00F02376" w:rsidRDefault="007B4661" w:rsidP="00E1537C">
      <w:pPr>
        <w:spacing w:line="240" w:lineRule="auto"/>
        <w:jc w:val="both"/>
        <w:rPr>
          <w:rFonts w:ascii="Arial" w:hAnsi="Arial" w:cs="Arial"/>
          <w:color w:val="000000" w:themeColor="text1"/>
          <w:sz w:val="20"/>
          <w:szCs w:val="20"/>
        </w:rPr>
      </w:pPr>
    </w:p>
    <w:p w14:paraId="5B5EF1D5" w14:textId="77777777" w:rsidR="007B4661" w:rsidRPr="00F02376" w:rsidRDefault="007B4661" w:rsidP="00E1537C">
      <w:pPr>
        <w:spacing w:line="240" w:lineRule="auto"/>
        <w:jc w:val="both"/>
        <w:rPr>
          <w:rFonts w:ascii="Arial" w:hAnsi="Arial" w:cs="Arial"/>
          <w:color w:val="000000" w:themeColor="text1"/>
          <w:sz w:val="20"/>
          <w:szCs w:val="20"/>
        </w:rPr>
      </w:pPr>
    </w:p>
    <w:p w14:paraId="64706EB0" w14:textId="77777777" w:rsidR="003275FA" w:rsidRPr="00F02376" w:rsidRDefault="003275FA" w:rsidP="00E1537C">
      <w:pPr>
        <w:pStyle w:val="Caption"/>
        <w:spacing w:line="240" w:lineRule="auto"/>
        <w:jc w:val="both"/>
        <w:rPr>
          <w:rFonts w:ascii="Arial" w:hAnsi="Arial" w:cs="Arial"/>
          <w:b w:val="0"/>
          <w:i/>
          <w:iCs w:val="0"/>
          <w:color w:val="000000" w:themeColor="text1"/>
          <w:sz w:val="20"/>
          <w:szCs w:val="20"/>
        </w:rPr>
      </w:pPr>
      <w:r w:rsidRPr="00F02376">
        <w:rPr>
          <w:rFonts w:ascii="Arial" w:hAnsi="Arial" w:cs="Arial"/>
          <w:color w:val="000000" w:themeColor="text1"/>
          <w:sz w:val="20"/>
          <w:szCs w:val="20"/>
        </w:rPr>
        <w:t>Table 1</w:t>
      </w:r>
      <w:r w:rsidRPr="00F02376">
        <w:rPr>
          <w:rFonts w:ascii="Arial" w:hAnsi="Arial" w:cs="Arial"/>
          <w:b w:val="0"/>
          <w:color w:val="000000" w:themeColor="text1"/>
          <w:sz w:val="20"/>
          <w:szCs w:val="20"/>
        </w:rPr>
        <w:t>: Flour blend formulation for cookies</w:t>
      </w:r>
    </w:p>
    <w:tbl>
      <w:tblPr>
        <w:tblW w:w="8384" w:type="dxa"/>
        <w:tblBorders>
          <w:top w:val="single" w:sz="4" w:space="0" w:color="auto"/>
          <w:bottom w:val="single" w:sz="4" w:space="0" w:color="auto"/>
        </w:tblBorders>
        <w:tblLook w:val="04A0" w:firstRow="1" w:lastRow="0" w:firstColumn="1" w:lastColumn="0" w:noHBand="0" w:noVBand="1"/>
      </w:tblPr>
      <w:tblGrid>
        <w:gridCol w:w="1530"/>
        <w:gridCol w:w="2250"/>
        <w:gridCol w:w="2430"/>
        <w:gridCol w:w="2174"/>
      </w:tblGrid>
      <w:tr w:rsidR="003275FA" w:rsidRPr="00F02376" w14:paraId="3F05A14C" w14:textId="77777777" w:rsidTr="0084721F">
        <w:trPr>
          <w:trHeight w:val="561"/>
        </w:trPr>
        <w:tc>
          <w:tcPr>
            <w:tcW w:w="8384" w:type="dxa"/>
            <w:gridSpan w:val="4"/>
            <w:tcBorders>
              <w:top w:val="single" w:sz="4" w:space="0" w:color="auto"/>
              <w:bottom w:val="nil"/>
            </w:tcBorders>
            <w:vAlign w:val="center"/>
          </w:tcPr>
          <w:p w14:paraId="48534EDF"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Ingredient (%)</w:t>
            </w:r>
          </w:p>
        </w:tc>
      </w:tr>
      <w:tr w:rsidR="003275FA" w:rsidRPr="00F02376" w14:paraId="3FCAE2C7" w14:textId="77777777" w:rsidTr="0084721F">
        <w:trPr>
          <w:trHeight w:val="561"/>
        </w:trPr>
        <w:tc>
          <w:tcPr>
            <w:tcW w:w="1530" w:type="dxa"/>
            <w:tcBorders>
              <w:top w:val="nil"/>
              <w:bottom w:val="single" w:sz="4" w:space="0" w:color="auto"/>
            </w:tcBorders>
          </w:tcPr>
          <w:p w14:paraId="5609A3BE"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lastRenderedPageBreak/>
              <w:t>Samples</w:t>
            </w:r>
          </w:p>
        </w:tc>
        <w:tc>
          <w:tcPr>
            <w:tcW w:w="2250" w:type="dxa"/>
            <w:tcBorders>
              <w:top w:val="nil"/>
              <w:bottom w:val="single" w:sz="4" w:space="0" w:color="auto"/>
            </w:tcBorders>
          </w:tcPr>
          <w:p w14:paraId="4ADBA6A2"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Wheat flour</w:t>
            </w:r>
          </w:p>
        </w:tc>
        <w:tc>
          <w:tcPr>
            <w:tcW w:w="2430" w:type="dxa"/>
            <w:tcBorders>
              <w:top w:val="nil"/>
              <w:bottom w:val="single" w:sz="4" w:space="0" w:color="auto"/>
            </w:tcBorders>
          </w:tcPr>
          <w:p w14:paraId="6794834B"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Sprouted soybean flour</w:t>
            </w:r>
          </w:p>
        </w:tc>
        <w:tc>
          <w:tcPr>
            <w:tcW w:w="2174" w:type="dxa"/>
            <w:tcBorders>
              <w:top w:val="nil"/>
              <w:bottom w:val="single" w:sz="4" w:space="0" w:color="auto"/>
            </w:tcBorders>
          </w:tcPr>
          <w:p w14:paraId="477DCA68"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proofErr w:type="gramStart"/>
            <w:r w:rsidRPr="00F02376">
              <w:rPr>
                <w:rFonts w:ascii="Arial" w:hAnsi="Arial" w:cs="Arial"/>
                <w:b/>
                <w:iCs/>
                <w:color w:val="000000" w:themeColor="text1"/>
                <w:sz w:val="20"/>
                <w:szCs w:val="20"/>
              </w:rPr>
              <w:t>Carrot  flour</w:t>
            </w:r>
            <w:proofErr w:type="gramEnd"/>
          </w:p>
        </w:tc>
      </w:tr>
      <w:tr w:rsidR="003275FA" w:rsidRPr="00F02376" w14:paraId="7A9CA2C7" w14:textId="77777777" w:rsidTr="0084721F">
        <w:trPr>
          <w:trHeight w:val="561"/>
        </w:trPr>
        <w:tc>
          <w:tcPr>
            <w:tcW w:w="1530" w:type="dxa"/>
            <w:tcBorders>
              <w:top w:val="single" w:sz="4" w:space="0" w:color="auto"/>
            </w:tcBorders>
          </w:tcPr>
          <w:p w14:paraId="656AD4D1"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A</w:t>
            </w:r>
          </w:p>
        </w:tc>
        <w:tc>
          <w:tcPr>
            <w:tcW w:w="2250" w:type="dxa"/>
            <w:tcBorders>
              <w:top w:val="single" w:sz="4" w:space="0" w:color="auto"/>
            </w:tcBorders>
          </w:tcPr>
          <w:p w14:paraId="4E733EA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100</w:t>
            </w:r>
          </w:p>
        </w:tc>
        <w:tc>
          <w:tcPr>
            <w:tcW w:w="2430" w:type="dxa"/>
            <w:tcBorders>
              <w:top w:val="single" w:sz="4" w:space="0" w:color="auto"/>
            </w:tcBorders>
          </w:tcPr>
          <w:p w14:paraId="36384A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c>
          <w:tcPr>
            <w:tcW w:w="2174" w:type="dxa"/>
            <w:tcBorders>
              <w:top w:val="single" w:sz="4" w:space="0" w:color="auto"/>
            </w:tcBorders>
          </w:tcPr>
          <w:p w14:paraId="2881120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r>
      <w:tr w:rsidR="003275FA" w:rsidRPr="00F02376" w14:paraId="42BC70DD" w14:textId="77777777" w:rsidTr="0084721F">
        <w:trPr>
          <w:trHeight w:val="561"/>
        </w:trPr>
        <w:tc>
          <w:tcPr>
            <w:tcW w:w="1530" w:type="dxa"/>
          </w:tcPr>
          <w:p w14:paraId="661D94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B</w:t>
            </w:r>
          </w:p>
        </w:tc>
        <w:tc>
          <w:tcPr>
            <w:tcW w:w="2250" w:type="dxa"/>
          </w:tcPr>
          <w:p w14:paraId="17C91FF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80</w:t>
            </w:r>
          </w:p>
        </w:tc>
        <w:tc>
          <w:tcPr>
            <w:tcW w:w="2430" w:type="dxa"/>
          </w:tcPr>
          <w:p w14:paraId="19DD10D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c>
          <w:tcPr>
            <w:tcW w:w="2174" w:type="dxa"/>
          </w:tcPr>
          <w:p w14:paraId="50DCD3F6"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636B2BC6" w14:textId="77777777" w:rsidTr="0084721F">
        <w:trPr>
          <w:trHeight w:val="561"/>
        </w:trPr>
        <w:tc>
          <w:tcPr>
            <w:tcW w:w="1530" w:type="dxa"/>
          </w:tcPr>
          <w:p w14:paraId="5242A8B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C</w:t>
            </w:r>
          </w:p>
        </w:tc>
        <w:tc>
          <w:tcPr>
            <w:tcW w:w="2250" w:type="dxa"/>
          </w:tcPr>
          <w:p w14:paraId="624FA44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70</w:t>
            </w:r>
          </w:p>
        </w:tc>
        <w:tc>
          <w:tcPr>
            <w:tcW w:w="2430" w:type="dxa"/>
          </w:tcPr>
          <w:p w14:paraId="245D7D20"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20</w:t>
            </w:r>
          </w:p>
        </w:tc>
        <w:tc>
          <w:tcPr>
            <w:tcW w:w="2174" w:type="dxa"/>
          </w:tcPr>
          <w:p w14:paraId="319605D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7CBBD01A" w14:textId="77777777" w:rsidTr="0084721F">
        <w:trPr>
          <w:trHeight w:val="561"/>
        </w:trPr>
        <w:tc>
          <w:tcPr>
            <w:tcW w:w="1530" w:type="dxa"/>
          </w:tcPr>
          <w:p w14:paraId="217B31E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D</w:t>
            </w:r>
          </w:p>
        </w:tc>
        <w:tc>
          <w:tcPr>
            <w:tcW w:w="2250" w:type="dxa"/>
          </w:tcPr>
          <w:p w14:paraId="0E35749C"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60</w:t>
            </w:r>
          </w:p>
        </w:tc>
        <w:tc>
          <w:tcPr>
            <w:tcW w:w="2430" w:type="dxa"/>
          </w:tcPr>
          <w:p w14:paraId="33C73F6B"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30</w:t>
            </w:r>
          </w:p>
        </w:tc>
        <w:tc>
          <w:tcPr>
            <w:tcW w:w="2174" w:type="dxa"/>
          </w:tcPr>
          <w:p w14:paraId="7DD8AEE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3E1A0701" w14:textId="77777777" w:rsidTr="0084721F">
        <w:trPr>
          <w:trHeight w:val="579"/>
        </w:trPr>
        <w:tc>
          <w:tcPr>
            <w:tcW w:w="1530" w:type="dxa"/>
            <w:tcBorders>
              <w:bottom w:val="single" w:sz="4" w:space="0" w:color="auto"/>
            </w:tcBorders>
          </w:tcPr>
          <w:p w14:paraId="4C2B682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E</w:t>
            </w:r>
          </w:p>
        </w:tc>
        <w:tc>
          <w:tcPr>
            <w:tcW w:w="2250" w:type="dxa"/>
            <w:tcBorders>
              <w:bottom w:val="single" w:sz="4" w:space="0" w:color="auto"/>
            </w:tcBorders>
          </w:tcPr>
          <w:p w14:paraId="3847CA55"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50</w:t>
            </w:r>
          </w:p>
        </w:tc>
        <w:tc>
          <w:tcPr>
            <w:tcW w:w="2430" w:type="dxa"/>
            <w:tcBorders>
              <w:bottom w:val="single" w:sz="4" w:space="0" w:color="auto"/>
            </w:tcBorders>
          </w:tcPr>
          <w:p w14:paraId="3529E5C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40</w:t>
            </w:r>
          </w:p>
        </w:tc>
        <w:tc>
          <w:tcPr>
            <w:tcW w:w="2174" w:type="dxa"/>
            <w:tcBorders>
              <w:bottom w:val="single" w:sz="4" w:space="0" w:color="auto"/>
            </w:tcBorders>
          </w:tcPr>
          <w:p w14:paraId="23603D3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bl>
    <w:p w14:paraId="078B93E6" w14:textId="77777777" w:rsidR="00674EF6" w:rsidRPr="00F02376" w:rsidRDefault="00674EF6" w:rsidP="00E1537C">
      <w:pPr>
        <w:spacing w:line="240" w:lineRule="auto"/>
        <w:jc w:val="both"/>
        <w:rPr>
          <w:rFonts w:ascii="Arial" w:hAnsi="Arial" w:cs="Arial"/>
          <w:color w:val="000000" w:themeColor="text1"/>
          <w:sz w:val="20"/>
          <w:szCs w:val="20"/>
        </w:rPr>
      </w:pPr>
    </w:p>
    <w:p w14:paraId="10B58C90" w14:textId="77777777" w:rsidR="00E8097E" w:rsidRPr="00F02376" w:rsidRDefault="00E8097E" w:rsidP="00E1537C">
      <w:pPr>
        <w:spacing w:line="240" w:lineRule="auto"/>
        <w:jc w:val="both"/>
        <w:rPr>
          <w:rFonts w:ascii="Arial" w:hAnsi="Arial" w:cs="Arial"/>
          <w:color w:val="000000" w:themeColor="text1"/>
          <w:sz w:val="20"/>
          <w:szCs w:val="20"/>
        </w:rPr>
      </w:pPr>
    </w:p>
    <w:p w14:paraId="1FDE3805" w14:textId="77777777" w:rsidR="00E8097E" w:rsidRPr="00F02376" w:rsidRDefault="00E8097E" w:rsidP="00E1537C">
      <w:pPr>
        <w:spacing w:line="240" w:lineRule="auto"/>
        <w:jc w:val="both"/>
        <w:rPr>
          <w:rFonts w:ascii="Arial" w:hAnsi="Arial" w:cs="Arial"/>
          <w:color w:val="000000" w:themeColor="text1"/>
          <w:sz w:val="20"/>
          <w:szCs w:val="20"/>
        </w:rPr>
      </w:pPr>
    </w:p>
    <w:p w14:paraId="2B17EB23" w14:textId="77777777" w:rsidR="00E8097E" w:rsidRPr="00F02376" w:rsidRDefault="00E8097E" w:rsidP="00E1537C">
      <w:pPr>
        <w:spacing w:line="240" w:lineRule="auto"/>
        <w:jc w:val="both"/>
        <w:rPr>
          <w:rFonts w:ascii="Arial" w:hAnsi="Arial" w:cs="Arial"/>
          <w:color w:val="000000" w:themeColor="text1"/>
          <w:sz w:val="20"/>
          <w:szCs w:val="20"/>
        </w:rPr>
      </w:pPr>
      <w:bookmarkStart w:id="9" w:name="_Toc196631552"/>
      <w:r w:rsidRPr="00F02376">
        <w:rPr>
          <w:rFonts w:ascii="Arial" w:hAnsi="Arial" w:cs="Arial"/>
          <w:color w:val="000000" w:themeColor="text1"/>
          <w:sz w:val="20"/>
          <w:szCs w:val="20"/>
        </w:rPr>
        <w:t>Table 2</w:t>
      </w:r>
      <w:r w:rsidRPr="00F02376">
        <w:rPr>
          <w:rStyle w:val="A0"/>
          <w:rFonts w:ascii="Arial" w:hAnsi="Arial" w:cs="Arial"/>
          <w:b/>
          <w:color w:val="000000" w:themeColor="text1"/>
        </w:rPr>
        <w:t>: Recipe for Blends of Wheat, Sprouted Soybeans and carrot Cookies</w:t>
      </w:r>
      <w:bookmarkEnd w:id="9"/>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28"/>
        <w:gridCol w:w="1047"/>
        <w:gridCol w:w="1043"/>
        <w:gridCol w:w="1026"/>
        <w:gridCol w:w="996"/>
        <w:gridCol w:w="1047"/>
        <w:gridCol w:w="1014"/>
        <w:gridCol w:w="1002"/>
      </w:tblGrid>
      <w:tr w:rsidR="00E8097E" w:rsidRPr="00F02376" w14:paraId="345902F4" w14:textId="77777777" w:rsidTr="0084721F">
        <w:tc>
          <w:tcPr>
            <w:tcW w:w="1157" w:type="dxa"/>
            <w:tcBorders>
              <w:top w:val="single" w:sz="4" w:space="0" w:color="auto"/>
              <w:bottom w:val="single" w:sz="4" w:space="0" w:color="auto"/>
            </w:tcBorders>
          </w:tcPr>
          <w:p w14:paraId="4FA476F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Sample code </w:t>
            </w:r>
          </w:p>
        </w:tc>
        <w:tc>
          <w:tcPr>
            <w:tcW w:w="1028" w:type="dxa"/>
            <w:tcBorders>
              <w:top w:val="single" w:sz="4" w:space="0" w:color="auto"/>
              <w:bottom w:val="single" w:sz="4" w:space="0" w:color="auto"/>
            </w:tcBorders>
          </w:tcPr>
          <w:p w14:paraId="7374554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wheat flour (%)</w:t>
            </w:r>
          </w:p>
        </w:tc>
        <w:tc>
          <w:tcPr>
            <w:tcW w:w="1047" w:type="dxa"/>
            <w:tcBorders>
              <w:top w:val="single" w:sz="4" w:space="0" w:color="auto"/>
              <w:bottom w:val="single" w:sz="4" w:space="0" w:color="auto"/>
            </w:tcBorders>
          </w:tcPr>
          <w:p w14:paraId="50F8F23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sprouted soybean flour (%)</w:t>
            </w:r>
          </w:p>
        </w:tc>
        <w:tc>
          <w:tcPr>
            <w:tcW w:w="1043" w:type="dxa"/>
            <w:tcBorders>
              <w:top w:val="single" w:sz="4" w:space="0" w:color="auto"/>
              <w:bottom w:val="single" w:sz="4" w:space="0" w:color="auto"/>
            </w:tcBorders>
          </w:tcPr>
          <w:p w14:paraId="7971FFD3" w14:textId="77777777" w:rsidR="00E8097E" w:rsidRPr="00F02376" w:rsidRDefault="00E8097E" w:rsidP="00E1537C">
            <w:pPr>
              <w:contextualSpacing/>
              <w:jc w:val="both"/>
              <w:rPr>
                <w:rFonts w:ascii="Arial" w:hAnsi="Arial" w:cs="Arial"/>
                <w:b/>
                <w:color w:val="000000" w:themeColor="text1"/>
                <w:sz w:val="20"/>
                <w:szCs w:val="20"/>
              </w:rPr>
            </w:pPr>
            <w:r w:rsidRPr="00F02376">
              <w:rPr>
                <w:rFonts w:ascii="Arial" w:hAnsi="Arial" w:cs="Arial"/>
                <w:color w:val="000000" w:themeColor="text1"/>
                <w:sz w:val="20"/>
                <w:szCs w:val="20"/>
              </w:rPr>
              <w:t>Carrot flour (%)</w:t>
            </w:r>
          </w:p>
          <w:p w14:paraId="2570308C" w14:textId="77777777" w:rsidR="00E8097E" w:rsidRPr="00F02376" w:rsidRDefault="00E8097E" w:rsidP="00E1537C">
            <w:pPr>
              <w:contextualSpacing/>
              <w:jc w:val="both"/>
              <w:rPr>
                <w:rFonts w:ascii="Arial" w:hAnsi="Arial" w:cs="Arial"/>
                <w:color w:val="000000" w:themeColor="text1"/>
                <w:sz w:val="20"/>
                <w:szCs w:val="20"/>
              </w:rPr>
            </w:pPr>
          </w:p>
        </w:tc>
        <w:tc>
          <w:tcPr>
            <w:tcW w:w="1026" w:type="dxa"/>
            <w:tcBorders>
              <w:top w:val="single" w:sz="4" w:space="0" w:color="auto"/>
              <w:bottom w:val="single" w:sz="4" w:space="0" w:color="auto"/>
            </w:tcBorders>
          </w:tcPr>
          <w:p w14:paraId="5C033E1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Sugar (g)</w:t>
            </w:r>
          </w:p>
        </w:tc>
        <w:tc>
          <w:tcPr>
            <w:tcW w:w="996" w:type="dxa"/>
            <w:tcBorders>
              <w:top w:val="single" w:sz="4" w:space="0" w:color="auto"/>
              <w:bottom w:val="single" w:sz="4" w:space="0" w:color="auto"/>
            </w:tcBorders>
          </w:tcPr>
          <w:p w14:paraId="0372641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Fat (g)</w:t>
            </w:r>
          </w:p>
        </w:tc>
        <w:tc>
          <w:tcPr>
            <w:tcW w:w="1047" w:type="dxa"/>
            <w:tcBorders>
              <w:top w:val="single" w:sz="4" w:space="0" w:color="auto"/>
              <w:bottom w:val="single" w:sz="4" w:space="0" w:color="auto"/>
            </w:tcBorders>
          </w:tcPr>
          <w:p w14:paraId="56763E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Baking powder (g)</w:t>
            </w:r>
          </w:p>
        </w:tc>
        <w:tc>
          <w:tcPr>
            <w:tcW w:w="1014" w:type="dxa"/>
            <w:tcBorders>
              <w:top w:val="single" w:sz="4" w:space="0" w:color="auto"/>
              <w:bottom w:val="single" w:sz="4" w:space="0" w:color="auto"/>
            </w:tcBorders>
          </w:tcPr>
          <w:p w14:paraId="1136D94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Milk (g)</w:t>
            </w:r>
          </w:p>
        </w:tc>
        <w:tc>
          <w:tcPr>
            <w:tcW w:w="1002" w:type="dxa"/>
            <w:tcBorders>
              <w:top w:val="single" w:sz="4" w:space="0" w:color="auto"/>
              <w:bottom w:val="single" w:sz="4" w:space="0" w:color="auto"/>
            </w:tcBorders>
          </w:tcPr>
          <w:p w14:paraId="0039615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Salt (g)</w:t>
            </w:r>
          </w:p>
        </w:tc>
      </w:tr>
      <w:tr w:rsidR="00E8097E" w:rsidRPr="00F02376" w14:paraId="58927C1B" w14:textId="77777777" w:rsidTr="0084721F">
        <w:tc>
          <w:tcPr>
            <w:tcW w:w="1157" w:type="dxa"/>
            <w:tcBorders>
              <w:top w:val="single" w:sz="4" w:space="0" w:color="auto"/>
            </w:tcBorders>
          </w:tcPr>
          <w:p w14:paraId="55D3202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A</w:t>
            </w:r>
          </w:p>
        </w:tc>
        <w:tc>
          <w:tcPr>
            <w:tcW w:w="1028" w:type="dxa"/>
            <w:tcBorders>
              <w:top w:val="single" w:sz="4" w:space="0" w:color="auto"/>
            </w:tcBorders>
          </w:tcPr>
          <w:p w14:paraId="1F84AA3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100</w:t>
            </w:r>
          </w:p>
        </w:tc>
        <w:tc>
          <w:tcPr>
            <w:tcW w:w="1047" w:type="dxa"/>
            <w:tcBorders>
              <w:top w:val="single" w:sz="4" w:space="0" w:color="auto"/>
            </w:tcBorders>
          </w:tcPr>
          <w:p w14:paraId="3F83E9F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43" w:type="dxa"/>
            <w:tcBorders>
              <w:top w:val="single" w:sz="4" w:space="0" w:color="auto"/>
            </w:tcBorders>
          </w:tcPr>
          <w:p w14:paraId="42B3494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26" w:type="dxa"/>
            <w:tcBorders>
              <w:top w:val="single" w:sz="4" w:space="0" w:color="auto"/>
            </w:tcBorders>
          </w:tcPr>
          <w:p w14:paraId="730DEFA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Borders>
              <w:top w:val="single" w:sz="4" w:space="0" w:color="auto"/>
            </w:tcBorders>
          </w:tcPr>
          <w:p w14:paraId="78AF6D2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Borders>
              <w:top w:val="single" w:sz="4" w:space="0" w:color="auto"/>
            </w:tcBorders>
          </w:tcPr>
          <w:p w14:paraId="7CFB2D5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Borders>
              <w:top w:val="single" w:sz="4" w:space="0" w:color="auto"/>
            </w:tcBorders>
          </w:tcPr>
          <w:p w14:paraId="4B0710B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Borders>
              <w:top w:val="single" w:sz="4" w:space="0" w:color="auto"/>
            </w:tcBorders>
          </w:tcPr>
          <w:p w14:paraId="6917FEA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5E578F28" w14:textId="77777777" w:rsidTr="0084721F">
        <w:tc>
          <w:tcPr>
            <w:tcW w:w="1157" w:type="dxa"/>
          </w:tcPr>
          <w:p w14:paraId="06AFED4E" w14:textId="77777777" w:rsidR="00E8097E" w:rsidRPr="00F02376" w:rsidRDefault="00E8097E" w:rsidP="00E1537C">
            <w:pPr>
              <w:contextualSpacing/>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 xml:space="preserve">   B</w:t>
            </w:r>
          </w:p>
        </w:tc>
        <w:tc>
          <w:tcPr>
            <w:tcW w:w="1028" w:type="dxa"/>
          </w:tcPr>
          <w:p w14:paraId="262F867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80</w:t>
            </w:r>
          </w:p>
        </w:tc>
        <w:tc>
          <w:tcPr>
            <w:tcW w:w="1047" w:type="dxa"/>
          </w:tcPr>
          <w:p w14:paraId="0846D88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43" w:type="dxa"/>
          </w:tcPr>
          <w:p w14:paraId="20EE781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78195D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415D6B1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37E2F88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9640C7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2E3FBD8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4E240E72" w14:textId="77777777" w:rsidTr="0084721F">
        <w:tc>
          <w:tcPr>
            <w:tcW w:w="1157" w:type="dxa"/>
          </w:tcPr>
          <w:p w14:paraId="601BCF9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C</w:t>
            </w:r>
          </w:p>
        </w:tc>
        <w:tc>
          <w:tcPr>
            <w:tcW w:w="1028" w:type="dxa"/>
          </w:tcPr>
          <w:p w14:paraId="25F6C5F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70</w:t>
            </w:r>
          </w:p>
        </w:tc>
        <w:tc>
          <w:tcPr>
            <w:tcW w:w="1047" w:type="dxa"/>
          </w:tcPr>
          <w:p w14:paraId="0714875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1043" w:type="dxa"/>
          </w:tcPr>
          <w:p w14:paraId="3998F7D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3C67ACE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7061A2B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CAC1D2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21E800F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C79F7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03BF9CB9" w14:textId="77777777" w:rsidTr="0084721F">
        <w:tc>
          <w:tcPr>
            <w:tcW w:w="1157" w:type="dxa"/>
          </w:tcPr>
          <w:p w14:paraId="584B143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D</w:t>
            </w:r>
          </w:p>
        </w:tc>
        <w:tc>
          <w:tcPr>
            <w:tcW w:w="1028" w:type="dxa"/>
          </w:tcPr>
          <w:p w14:paraId="5354466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60</w:t>
            </w:r>
          </w:p>
        </w:tc>
        <w:tc>
          <w:tcPr>
            <w:tcW w:w="1047" w:type="dxa"/>
          </w:tcPr>
          <w:p w14:paraId="631E64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30</w:t>
            </w:r>
          </w:p>
        </w:tc>
        <w:tc>
          <w:tcPr>
            <w:tcW w:w="1043" w:type="dxa"/>
          </w:tcPr>
          <w:p w14:paraId="1FF0C66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2F9019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55BDD3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E667AA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6C7B8319"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96145C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7F67EE4F" w14:textId="77777777" w:rsidTr="0084721F">
        <w:tc>
          <w:tcPr>
            <w:tcW w:w="1157" w:type="dxa"/>
          </w:tcPr>
          <w:p w14:paraId="68EC111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E</w:t>
            </w:r>
          </w:p>
        </w:tc>
        <w:tc>
          <w:tcPr>
            <w:tcW w:w="1028" w:type="dxa"/>
          </w:tcPr>
          <w:p w14:paraId="4359704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50</w:t>
            </w:r>
          </w:p>
        </w:tc>
        <w:tc>
          <w:tcPr>
            <w:tcW w:w="1047" w:type="dxa"/>
          </w:tcPr>
          <w:p w14:paraId="59365A5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3" w:type="dxa"/>
          </w:tcPr>
          <w:p w14:paraId="1533CA8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EEDE64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07A8ED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76AAD1C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23FDB67"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36D0B2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bl>
    <w:p w14:paraId="512E415D" w14:textId="77777777" w:rsidR="00E8097E" w:rsidRPr="00F02376" w:rsidRDefault="00E8097E" w:rsidP="00E1537C">
      <w:pPr>
        <w:spacing w:line="240" w:lineRule="auto"/>
        <w:jc w:val="both"/>
        <w:rPr>
          <w:rFonts w:ascii="Arial" w:hAnsi="Arial" w:cs="Arial"/>
          <w:color w:val="000000" w:themeColor="text1"/>
          <w:sz w:val="20"/>
          <w:szCs w:val="20"/>
        </w:rPr>
      </w:pPr>
    </w:p>
    <w:p w14:paraId="768E5F94" w14:textId="77777777" w:rsidR="00674EF6" w:rsidRPr="00F02376" w:rsidRDefault="00674EF6" w:rsidP="00E1537C">
      <w:pPr>
        <w:spacing w:line="240" w:lineRule="auto"/>
        <w:jc w:val="both"/>
        <w:rPr>
          <w:rFonts w:ascii="Arial" w:hAnsi="Arial" w:cs="Arial"/>
          <w:color w:val="000000" w:themeColor="text1"/>
          <w:sz w:val="20"/>
          <w:szCs w:val="20"/>
        </w:rPr>
      </w:pPr>
    </w:p>
    <w:p w14:paraId="4EF5A5F4" w14:textId="77777777" w:rsidR="00674EF6" w:rsidRPr="00F02376" w:rsidRDefault="00674EF6" w:rsidP="00E1537C">
      <w:pPr>
        <w:spacing w:line="240" w:lineRule="auto"/>
        <w:jc w:val="both"/>
        <w:rPr>
          <w:rFonts w:ascii="Arial" w:hAnsi="Arial" w:cs="Arial"/>
          <w:color w:val="000000" w:themeColor="text1"/>
          <w:sz w:val="20"/>
          <w:szCs w:val="20"/>
        </w:rPr>
      </w:pPr>
    </w:p>
    <w:p w14:paraId="40EC5EC7" w14:textId="77777777" w:rsidR="00322A93" w:rsidRPr="00F02376" w:rsidRDefault="00322A93" w:rsidP="00E1537C">
      <w:pPr>
        <w:spacing w:line="240" w:lineRule="auto"/>
        <w:jc w:val="both"/>
        <w:rPr>
          <w:rFonts w:ascii="Arial" w:hAnsi="Arial" w:cs="Arial"/>
          <w:color w:val="000000" w:themeColor="text1"/>
          <w:sz w:val="20"/>
          <w:szCs w:val="20"/>
        </w:rPr>
      </w:pPr>
    </w:p>
    <w:p w14:paraId="46FCC9AA" w14:textId="77777777" w:rsidR="00322A93" w:rsidRPr="00F02376" w:rsidRDefault="00322A93" w:rsidP="00E1537C">
      <w:pPr>
        <w:spacing w:line="240" w:lineRule="auto"/>
        <w:jc w:val="both"/>
        <w:rPr>
          <w:rFonts w:ascii="Arial" w:hAnsi="Arial" w:cs="Arial"/>
          <w:color w:val="000000" w:themeColor="text1"/>
          <w:sz w:val="20"/>
          <w:szCs w:val="20"/>
        </w:rPr>
      </w:pPr>
    </w:p>
    <w:p w14:paraId="6AD162A3" w14:textId="77777777" w:rsidR="00322A93" w:rsidRPr="00F02376" w:rsidRDefault="00322A93" w:rsidP="00E1537C">
      <w:pPr>
        <w:spacing w:line="240" w:lineRule="auto"/>
        <w:jc w:val="both"/>
        <w:rPr>
          <w:rFonts w:ascii="Arial" w:hAnsi="Arial" w:cs="Arial"/>
          <w:color w:val="000000" w:themeColor="text1"/>
          <w:sz w:val="20"/>
          <w:szCs w:val="20"/>
        </w:rPr>
      </w:pPr>
    </w:p>
    <w:p w14:paraId="7DC1E5EC" w14:textId="77777777" w:rsidR="00322A93" w:rsidRPr="00F02376" w:rsidRDefault="00322A93" w:rsidP="00E1537C">
      <w:pPr>
        <w:spacing w:line="240" w:lineRule="auto"/>
        <w:jc w:val="both"/>
        <w:rPr>
          <w:rFonts w:ascii="Arial" w:hAnsi="Arial" w:cs="Arial"/>
          <w:color w:val="000000" w:themeColor="text1"/>
          <w:sz w:val="20"/>
          <w:szCs w:val="20"/>
        </w:rPr>
      </w:pPr>
    </w:p>
    <w:p w14:paraId="129E7F5B" w14:textId="77777777" w:rsidR="00322A93" w:rsidRPr="00F02376" w:rsidRDefault="00322A93" w:rsidP="00E1537C">
      <w:pPr>
        <w:spacing w:line="240" w:lineRule="auto"/>
        <w:jc w:val="both"/>
        <w:rPr>
          <w:rFonts w:ascii="Arial" w:hAnsi="Arial" w:cs="Arial"/>
          <w:color w:val="000000" w:themeColor="text1"/>
          <w:sz w:val="20"/>
          <w:szCs w:val="20"/>
        </w:rPr>
      </w:pPr>
    </w:p>
    <w:p w14:paraId="55C90405" w14:textId="77777777" w:rsidR="0054369E" w:rsidRPr="00F02376" w:rsidRDefault="0054369E" w:rsidP="00E1537C">
      <w:pPr>
        <w:spacing w:line="240" w:lineRule="auto"/>
        <w:jc w:val="both"/>
        <w:rPr>
          <w:rFonts w:ascii="Arial" w:hAnsi="Arial" w:cs="Arial"/>
          <w:color w:val="000000" w:themeColor="text1"/>
          <w:sz w:val="20"/>
          <w:szCs w:val="20"/>
        </w:rPr>
      </w:pPr>
    </w:p>
    <w:p w14:paraId="1BAC2077" w14:textId="77777777" w:rsidR="009E4B8B" w:rsidRPr="00F02376" w:rsidRDefault="00E8097E"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23D87D4E" wp14:editId="434BE10B">
                <wp:simplePos x="0" y="0"/>
                <wp:positionH relativeFrom="column">
                  <wp:posOffset>0</wp:posOffset>
                </wp:positionH>
                <wp:positionV relativeFrom="paragraph">
                  <wp:posOffset>0</wp:posOffset>
                </wp:positionV>
                <wp:extent cx="3666490" cy="7367270"/>
                <wp:effectExtent l="0" t="0" r="10160" b="24130"/>
                <wp:wrapNone/>
                <wp:docPr id="1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6490" cy="7367270"/>
                          <a:chOff x="2685" y="1571"/>
                          <a:chExt cx="5774" cy="11602"/>
                        </a:xfrm>
                      </wpg:grpSpPr>
                      <wps:wsp>
                        <wps:cNvPr id="13" name="AutoShape 183"/>
                        <wps:cNvCnPr>
                          <a:cxnSpLocks noChangeShapeType="1"/>
                        </wps:cNvCnPr>
                        <wps:spPr bwMode="auto">
                          <a:xfrm>
                            <a:off x="5474" y="7551"/>
                            <a:ext cx="0" cy="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84"/>
                        <wps:cNvCnPr>
                          <a:cxnSpLocks noChangeShapeType="1"/>
                        </wps:cNvCnPr>
                        <wps:spPr bwMode="auto">
                          <a:xfrm flipH="1">
                            <a:off x="5460" y="8620"/>
                            <a:ext cx="14" cy="4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5"/>
                        <wps:cNvCnPr>
                          <a:cxnSpLocks noChangeShapeType="1"/>
                        </wps:cNvCnPr>
                        <wps:spPr bwMode="auto">
                          <a:xfrm>
                            <a:off x="5442" y="9779"/>
                            <a:ext cx="1" cy="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6"/>
                        <wps:cNvCnPr>
                          <a:cxnSpLocks noChangeShapeType="1"/>
                        </wps:cNvCnPr>
                        <wps:spPr bwMode="auto">
                          <a:xfrm flipH="1">
                            <a:off x="5460" y="10881"/>
                            <a:ext cx="14" cy="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7"/>
                        <wps:cNvCnPr>
                          <a:cxnSpLocks noChangeShapeType="1"/>
                        </wps:cNvCnPr>
                        <wps:spPr bwMode="auto">
                          <a:xfrm flipH="1">
                            <a:off x="5460" y="12041"/>
                            <a:ext cx="14" cy="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8"/>
                        <wps:cNvCnPr>
                          <a:cxnSpLocks noChangeShapeType="1"/>
                        </wps:cNvCnPr>
                        <wps:spPr bwMode="auto">
                          <a:xfrm>
                            <a:off x="5442" y="2310"/>
                            <a:ext cx="17" cy="3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9"/>
                        <wps:cNvCnPr>
                          <a:cxnSpLocks noChangeShapeType="1"/>
                        </wps:cNvCnPr>
                        <wps:spPr bwMode="auto">
                          <a:xfrm>
                            <a:off x="5459" y="3350"/>
                            <a:ext cx="0" cy="3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90"/>
                        <wps:cNvCnPr>
                          <a:cxnSpLocks noChangeShapeType="1"/>
                        </wps:cNvCnPr>
                        <wps:spPr bwMode="auto">
                          <a:xfrm>
                            <a:off x="5459" y="4300"/>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1"/>
                        <wps:cNvCnPr>
                          <a:cxnSpLocks noChangeShapeType="1"/>
                        </wps:cNvCnPr>
                        <wps:spPr bwMode="auto">
                          <a:xfrm flipH="1">
                            <a:off x="5460" y="5352"/>
                            <a:ext cx="14"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92"/>
                        <wps:cNvCnPr>
                          <a:cxnSpLocks noChangeShapeType="1"/>
                        </wps:cNvCnPr>
                        <wps:spPr bwMode="auto">
                          <a:xfrm>
                            <a:off x="5459" y="6509"/>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93"/>
                        <wps:cNvSpPr>
                          <a:spLocks noChangeArrowheads="1"/>
                        </wps:cNvSpPr>
                        <wps:spPr bwMode="auto">
                          <a:xfrm>
                            <a:off x="4081" y="2755"/>
                            <a:ext cx="2866"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A3D22" w14:textId="77777777" w:rsidR="004B1081" w:rsidRDefault="004B1081" w:rsidP="00E8097E">
                              <w:pPr>
                                <w:jc w:val="center"/>
                              </w:pPr>
                              <w:r w:rsidRPr="00402DC7">
                                <w:rPr>
                                  <w:rFonts w:cs="Times New Roman"/>
                                  <w:szCs w:val="24"/>
                                </w:rPr>
                                <w:t>Weighing</w:t>
                              </w:r>
                            </w:p>
                          </w:txbxContent>
                        </wps:txbx>
                        <wps:bodyPr rot="0" vert="horz" wrap="square" lIns="91440" tIns="45720" rIns="91440" bIns="45720" anchor="t" anchorCtr="0" upright="1">
                          <a:noAutofit/>
                        </wps:bodyPr>
                      </wps:wsp>
                      <wps:wsp>
                        <wps:cNvPr id="24" name="Rectangle 194"/>
                        <wps:cNvSpPr>
                          <a:spLocks noChangeArrowheads="1"/>
                        </wps:cNvSpPr>
                        <wps:spPr bwMode="auto">
                          <a:xfrm>
                            <a:off x="4637" y="5808"/>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0DE8D" w14:textId="77777777" w:rsidR="004B1081" w:rsidRDefault="004B1081" w:rsidP="00E8097E">
                              <w:r w:rsidRPr="00402DC7">
                                <w:rPr>
                                  <w:rFonts w:cs="Times New Roman"/>
                                  <w:szCs w:val="24"/>
                                </w:rPr>
                                <w:t>Uniform scaling</w:t>
                              </w:r>
                            </w:p>
                          </w:txbxContent>
                        </wps:txbx>
                        <wps:bodyPr rot="0" vert="horz" wrap="square" lIns="91440" tIns="45720" rIns="91440" bIns="45720" anchor="t" anchorCtr="0" upright="1">
                          <a:noAutofit/>
                        </wps:bodyPr>
                      </wps:wsp>
                      <wps:wsp>
                        <wps:cNvPr id="25" name="Rectangle 195"/>
                        <wps:cNvSpPr>
                          <a:spLocks noChangeArrowheads="1"/>
                        </wps:cNvSpPr>
                        <wps:spPr bwMode="auto">
                          <a:xfrm>
                            <a:off x="4081" y="373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45208" w14:textId="77777777" w:rsidR="004B1081" w:rsidRDefault="004B1081" w:rsidP="00E8097E">
                              <w:pPr>
                                <w:jc w:val="center"/>
                              </w:pPr>
                              <w:r w:rsidRPr="00402DC7">
                                <w:rPr>
                                  <w:rFonts w:cs="Times New Roman"/>
                                  <w:szCs w:val="24"/>
                                </w:rPr>
                                <w:t>Mixing</w:t>
                              </w:r>
                            </w:p>
                          </w:txbxContent>
                        </wps:txbx>
                        <wps:bodyPr rot="0" vert="horz" wrap="square" lIns="91440" tIns="45720" rIns="91440" bIns="45720" anchor="t" anchorCtr="0" upright="1">
                          <a:noAutofit/>
                        </wps:bodyPr>
                      </wps:wsp>
                      <wps:wsp>
                        <wps:cNvPr id="26" name="Rectangle 196"/>
                        <wps:cNvSpPr>
                          <a:spLocks noChangeArrowheads="1"/>
                        </wps:cNvSpPr>
                        <wps:spPr bwMode="auto">
                          <a:xfrm>
                            <a:off x="4203" y="476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FB4A3" w14:textId="77777777" w:rsidR="004B1081" w:rsidRDefault="004B1081" w:rsidP="00E8097E">
                              <w:pPr>
                                <w:jc w:val="center"/>
                              </w:pPr>
                              <w:r w:rsidRPr="00402DC7">
                                <w:rPr>
                                  <w:rFonts w:cs="Times New Roman"/>
                                  <w:szCs w:val="24"/>
                                </w:rPr>
                                <w:t>Kneading</w:t>
                              </w:r>
                            </w:p>
                          </w:txbxContent>
                        </wps:txbx>
                        <wps:bodyPr rot="0" vert="horz" wrap="square" lIns="91440" tIns="45720" rIns="91440" bIns="45720" anchor="t" anchorCtr="0" upright="1">
                          <a:noAutofit/>
                        </wps:bodyPr>
                      </wps:wsp>
                      <wps:wsp>
                        <wps:cNvPr id="27" name="Rectangle 197"/>
                        <wps:cNvSpPr>
                          <a:spLocks noChangeArrowheads="1"/>
                        </wps:cNvSpPr>
                        <wps:spPr bwMode="auto">
                          <a:xfrm>
                            <a:off x="4361" y="687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A183F" w14:textId="77777777" w:rsidR="004B1081" w:rsidRDefault="004B1081" w:rsidP="00E8097E">
                              <w:r w:rsidRPr="00402DC7">
                                <w:rPr>
                                  <w:rFonts w:cs="Times New Roman"/>
                                  <w:szCs w:val="24"/>
                                </w:rPr>
                                <w:t>Shaping/</w:t>
                              </w:r>
                              <w:proofErr w:type="spellStart"/>
                              <w:r w:rsidRPr="00402DC7">
                                <w:rPr>
                                  <w:rFonts w:cs="Times New Roman"/>
                                  <w:szCs w:val="24"/>
                                </w:rPr>
                                <w:t>moulding</w:t>
                              </w:r>
                              <w:proofErr w:type="spellEnd"/>
                            </w:p>
                          </w:txbxContent>
                        </wps:txbx>
                        <wps:bodyPr rot="0" vert="horz" wrap="square" lIns="91440" tIns="45720" rIns="91440" bIns="45720" anchor="t" anchorCtr="0" upright="1">
                          <a:noAutofit/>
                        </wps:bodyPr>
                      </wps:wsp>
                      <wps:wsp>
                        <wps:cNvPr id="28" name="Rectangle 198"/>
                        <wps:cNvSpPr>
                          <a:spLocks noChangeArrowheads="1"/>
                        </wps:cNvSpPr>
                        <wps:spPr bwMode="auto">
                          <a:xfrm>
                            <a:off x="4927" y="7946"/>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F6C29" w14:textId="77777777" w:rsidR="004B1081" w:rsidRDefault="004B1081" w:rsidP="00E8097E">
                              <w:r w:rsidRPr="00402DC7">
                                <w:rPr>
                                  <w:rFonts w:cs="Times New Roman"/>
                                  <w:szCs w:val="24"/>
                                </w:rPr>
                                <w:t>Stamping</w:t>
                              </w:r>
                            </w:p>
                          </w:txbxContent>
                        </wps:txbx>
                        <wps:bodyPr rot="0" vert="horz" wrap="square" lIns="91440" tIns="45720" rIns="91440" bIns="45720" anchor="t" anchorCtr="0" upright="1">
                          <a:noAutofit/>
                        </wps:bodyPr>
                      </wps:wsp>
                      <wps:wsp>
                        <wps:cNvPr id="29" name="Rectangle 199"/>
                        <wps:cNvSpPr>
                          <a:spLocks noChangeArrowheads="1"/>
                        </wps:cNvSpPr>
                        <wps:spPr bwMode="auto">
                          <a:xfrm>
                            <a:off x="4749" y="1137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C5385" w14:textId="77777777" w:rsidR="004B1081" w:rsidRDefault="004B1081" w:rsidP="00E8097E">
                              <w:r w:rsidRPr="00402DC7">
                                <w:rPr>
                                  <w:rFonts w:cs="Times New Roman"/>
                                  <w:szCs w:val="24"/>
                                </w:rPr>
                                <w:t>Packaging</w:t>
                              </w:r>
                            </w:p>
                          </w:txbxContent>
                        </wps:txbx>
                        <wps:bodyPr rot="0" vert="horz" wrap="square" lIns="91440" tIns="45720" rIns="91440" bIns="45720" anchor="t" anchorCtr="0" upright="1">
                          <a:noAutofit/>
                        </wps:bodyPr>
                      </wps:wsp>
                      <wps:wsp>
                        <wps:cNvPr id="31" name="Rectangle 200"/>
                        <wps:cNvSpPr>
                          <a:spLocks noChangeArrowheads="1"/>
                        </wps:cNvSpPr>
                        <wps:spPr bwMode="auto">
                          <a:xfrm>
                            <a:off x="4921" y="9075"/>
                            <a:ext cx="3164"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74A0E" w14:textId="77777777" w:rsidR="004B1081" w:rsidRDefault="004B1081" w:rsidP="00E8097E">
                              <w:r w:rsidRPr="00402DC7">
                                <w:rPr>
                                  <w:rFonts w:cs="Times New Roman"/>
                                  <w:szCs w:val="24"/>
                                </w:rPr>
                                <w:t>Baking</w:t>
                              </w:r>
                              <w:r>
                                <w:rPr>
                                  <w:rFonts w:cs="Times New Roman"/>
                                  <w:szCs w:val="24"/>
                                </w:rPr>
                                <w:tab/>
                                <w:t xml:space="preserve">(180 </w:t>
                              </w:r>
                              <w:proofErr w:type="spellStart"/>
                              <w:r w:rsidRPr="00857E85">
                                <w:rPr>
                                  <w:rFonts w:cs="Times New Roman"/>
                                  <w:szCs w:val="24"/>
                                  <w:vertAlign w:val="superscript"/>
                                </w:rPr>
                                <w:t>o</w:t>
                              </w:r>
                              <w:r>
                                <w:rPr>
                                  <w:rFonts w:cs="Times New Roman"/>
                                  <w:szCs w:val="24"/>
                                </w:rPr>
                                <w:t>C</w:t>
                              </w:r>
                              <w:proofErr w:type="spellEnd"/>
                              <w:r>
                                <w:rPr>
                                  <w:rFonts w:cs="Times New Roman"/>
                                  <w:szCs w:val="24"/>
                                </w:rPr>
                                <w:t xml:space="preserve"> for 15 min)</w:t>
                              </w:r>
                            </w:p>
                          </w:txbxContent>
                        </wps:txbx>
                        <wps:bodyPr rot="0" vert="horz" wrap="square" lIns="91440" tIns="45720" rIns="91440" bIns="45720" anchor="t" anchorCtr="0" upright="1">
                          <a:noAutofit/>
                        </wps:bodyPr>
                      </wps:wsp>
                      <wps:wsp>
                        <wps:cNvPr id="32" name="Rectangle 201"/>
                        <wps:cNvSpPr>
                          <a:spLocks noChangeArrowheads="1"/>
                        </wps:cNvSpPr>
                        <wps:spPr bwMode="auto">
                          <a:xfrm>
                            <a:off x="4851" y="10195"/>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8CA2" w14:textId="77777777" w:rsidR="004B1081" w:rsidRDefault="004B1081" w:rsidP="00E8097E">
                              <w:r w:rsidRPr="00402DC7">
                                <w:rPr>
                                  <w:rFonts w:cs="Times New Roman"/>
                                  <w:szCs w:val="24"/>
                                </w:rPr>
                                <w:t>Cooling</w:t>
                              </w:r>
                            </w:p>
                          </w:txbxContent>
                        </wps:txbx>
                        <wps:bodyPr rot="0" vert="horz" wrap="square" lIns="91440" tIns="45720" rIns="91440" bIns="45720" anchor="t" anchorCtr="0" upright="1">
                          <a:noAutofit/>
                        </wps:bodyPr>
                      </wps:wsp>
                      <wps:wsp>
                        <wps:cNvPr id="34" name="Rectangle 202"/>
                        <wps:cNvSpPr>
                          <a:spLocks noChangeArrowheads="1"/>
                        </wps:cNvSpPr>
                        <wps:spPr bwMode="auto">
                          <a:xfrm>
                            <a:off x="4465" y="12620"/>
                            <a:ext cx="2866" cy="553"/>
                          </a:xfrm>
                          <a:prstGeom prst="rect">
                            <a:avLst/>
                          </a:prstGeom>
                          <a:solidFill>
                            <a:srgbClr val="FFFFFF"/>
                          </a:solidFill>
                          <a:ln w="9525">
                            <a:solidFill>
                              <a:srgbClr val="000000"/>
                            </a:solidFill>
                            <a:miter lim="800000"/>
                            <a:headEnd/>
                            <a:tailEnd/>
                          </a:ln>
                        </wps:spPr>
                        <wps:txbx>
                          <w:txbxContent>
                            <w:p w14:paraId="471AE2FF" w14:textId="77777777" w:rsidR="004B1081" w:rsidRPr="00857E85" w:rsidRDefault="004B1081" w:rsidP="00E8097E">
                              <w:pPr>
                                <w:rPr>
                                  <w:rFonts w:cs="Times New Roman"/>
                                  <w:szCs w:val="24"/>
                                </w:rPr>
                              </w:pPr>
                              <w:r w:rsidRPr="00857E85">
                                <w:rPr>
                                  <w:rFonts w:cs="Times New Roman"/>
                                  <w:szCs w:val="24"/>
                                </w:rPr>
                                <w:t>Cookies</w:t>
                              </w:r>
                            </w:p>
                            <w:p w14:paraId="6D831AF7" w14:textId="77777777" w:rsidR="004B1081" w:rsidRDefault="004B1081" w:rsidP="00E8097E"/>
                          </w:txbxContent>
                        </wps:txbx>
                        <wps:bodyPr rot="0" vert="horz" wrap="square" lIns="91440" tIns="45720" rIns="91440" bIns="45720" anchor="t" anchorCtr="0" upright="1">
                          <a:noAutofit/>
                        </wps:bodyPr>
                      </wps:wsp>
                      <wps:wsp>
                        <wps:cNvPr id="35" name="Rectangle 203"/>
                        <wps:cNvSpPr>
                          <a:spLocks noChangeArrowheads="1"/>
                        </wps:cNvSpPr>
                        <wps:spPr bwMode="auto">
                          <a:xfrm>
                            <a:off x="2685" y="1571"/>
                            <a:ext cx="5774" cy="553"/>
                          </a:xfrm>
                          <a:prstGeom prst="rect">
                            <a:avLst/>
                          </a:prstGeom>
                          <a:solidFill>
                            <a:srgbClr val="FFFFFF"/>
                          </a:solidFill>
                          <a:ln w="9525">
                            <a:solidFill>
                              <a:srgbClr val="000000"/>
                            </a:solidFill>
                            <a:miter lim="800000"/>
                            <a:headEnd/>
                            <a:tailEnd/>
                          </a:ln>
                        </wps:spPr>
                        <wps:txbx>
                          <w:txbxContent>
                            <w:p w14:paraId="10435960" w14:textId="77777777" w:rsidR="004B1081" w:rsidRPr="00A703BC" w:rsidRDefault="004B1081"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4B1081" w:rsidRDefault="004B1081" w:rsidP="00E8097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87D4E" id="Group 231" o:spid="_x0000_s1073" style="position:absolute;left:0;text-align:left;margin-left:0;margin-top:0;width:288.7pt;height:580.1pt;z-index:251663360" coordorigin="2685,1571" coordsize="5774,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9mqAYAAGREAAAOAAAAZHJzL2Uyb0RvYy54bWzsXF2TmzYUfe9M/wPDu2ME4ssTbyax12ln&#10;tm2mSX+AFrDNFBAV7NrbTv97ryTQCmynO0ntdHe0D14wIKSrc66u7pH8+s2+LKz7jDU5reY2euXY&#10;VlYlNM2rzdz+7dNqEtlW05IqJQWtsrn9kDX2m6vvv3u9q2eZS7e0SDNmQSFVM9vVc3vbtvVsOm2S&#10;bVaS5hWtswourikrSQunbDNNGdlB6WUxdR0nmO4oS2tGk6xp4NulvGhfifLX6yxpf1mvm6y1irkN&#10;dWvFJxOft/xzevWazDaM1Ns86apBvqAWJckreKkqaklaYt2x/KCoMk8Ybei6fZXQckrX6zzJRBug&#10;NcgZteY9o3e1aMtmttvUykxg2pGdvrjY5Of7D8zKU+g717YqUkIfiddaroe4dXb1ZgY3vWf1x/oD&#10;k02Ewxua/N7A5en4Oj/fyJut291PNIUCyV1LhXX2a1byIqDd1l50woPqhGzfWgl86QVBgGPoqwSu&#10;hV4QumHXTckW+pI/5waRb1twGfmhqCSZJdvr7nk/DLF8GKHAcXkbpmQm3yxq29WONw0w1zyatfk6&#10;s37ckjoTvdVwi/Vm9XqzvgUriHssFHnStOLGRSXtmuyrzq5WRRdbUm0ycfunhxpsKNoJ9dce4ScN&#10;dMq/2tnH3CTcnL7f2au3dmdnL/YHhiKzmjXt+4yWFj+Y203LSL7ZtgtaVUAqypDoUHJ/07TSwv0D&#10;vH8rusqLAr4ns6KydnM79l1fPNDQIk/5RX6tYZvbRcGse8LZKf66WgxuAxZUqShsm5H0ujtuSV7A&#10;sdUK87QsB4MVmc3fVmapbRUZOCR+JKtXVPyN0GyocHckCfpX7MTX0XWEJ9gNrifYWS4nb1cLPAlW&#10;KPSX3nKxWKK/eeURnm3zNM0qXv/eWSD8NNR0bkvSXLkLZajpsHSBWahs/19UWvQ+73AJ3VuaPnxg&#10;vHUdkC+FaMCSdBQ6ojG38wCeQMr/FtHWusjrHzgVeAd2PsTHAWAYsB0Fbucnemyjzg9gJ+hA0Puf&#10;HqsG3AbcHWZ7dw0DyyG4hXM8L7gHkMYwFgOk4zCMOXKF3xKDI5IjG0YG0cZdj8PFEwFIcAzRAj/n&#10;RfTn3TVyomgUiyh/7UfGX5tgZDQZOoHu8Bi6w28djCDXwSfRLUIlNScxobYJtavNCXRD9uQwGhHe&#10;8by++1g0AgmBcYAN5OOzdC8QYYqBtJk9arm4E5COj0Fa4OeCkPahFhy4nj+CdJ8P8YeJI+OkjZM+&#10;5aQh7XDopCGBefZ8yMBJd4jGnnMC0YEJqs2U8WlTRhfSDAdhRyzi2fP66M9PGX1PemUtHdJn+HyT&#10;DzHgfiK4lc6lpa9jMdyfF9zH3HXgO6MMXx+AGHdtBJkDQfh4SO0qifFXkOaEDGahWJcYe+m2kbqt&#10;0hffMkZ3XFQD6VO4915glA9wPjxJYMQO5PJ4QO2CwjjMWLtRAAlIPkv05fTx9CyRQe2FtHNCVRyI&#10;ggPtcCX+uqTh4DYp+2kyGwiSXUL9UAhELnbeufFkFUThBK+wP4lDJ5o4KH4XBw6O8XI1FAJv8ir7&#10;eiHwqwXSMm9hEUWRl6CCKRWVzI6opVwtfFQaefV7hbH/f0xpbPe3e7FGwFWJNSk+WoyCNgwuC1aA&#10;wMGWsj9BgIXVFCAY/3FHGMixxY8VgCtGGMNtrTjBfshjZqZfudWvkCqBouZ2a1vycNHKJRt3NeMi&#10;dC8BVpS78HUuFGgOVlmriyuirlJEdQLqiujZCRh4kIvhJIscEec/xkgaAX3hEwwBxQIiTYl/RgRU&#10;uT9DQG2RDSwu6SYsOgF11fbsBOxHQC8EJg40W0PA0XK3w6Uwz4iAKlNpCKgTUInMOgF1kfnsBHQd&#10;CINhBMRhIEZeMwLyBbRHF4Y+ZwJ6KrFqCKgTUOngOgFVuA7rUc9OQC+Qc0CYPJkRUK1gf3kEVHlg&#10;Q0CdgEqq1wmowvVLEDCG6TkfAcMYi5HXjIAvcwRUuWpDQJ2AamGBTkAVrl+CgCGWywoQ8mDDhZkE&#10;dpu4Xt4QqHLrhoEaA2HD2EEWBvbocSJ0ytrZY9CYS9cwBMZOONIhPATTQqlDmDQo33T4rCeBKrdu&#10;CKgTUEnbj0MgbCu9JAEj2GDICYhANBsx0ORBX1Ae1FPJdcNAnYFHlEBXbkK+1BCIAxBDOAPdgw2R&#10;35yBl87zC7F/tG1WidmeSk8bCOsQPqKl8dz65aK4I9v7+y29j5v7/W8Txf2/EKzyu88FwcBF8VMW&#10;YrVJ97Mb/Lcy9HOxfOPxx0Gu/gEAAP//AwBQSwMEFAAGAAgAAAAhAF9grMneAAAABgEAAA8AAABk&#10;cnMvZG93bnJldi54bWxMj09Lw0AQxe+C32EZwZvdpNo/xGxKKeqpCLaC9DZNpklodjZkt0n67R29&#10;6OXB8B7v/SZdjbZRPXW+dmwgnkSgiHNX1Fwa+Ny/PixB+YBcYOOYDFzJwyq7vUkxKdzAH9TvQqmk&#10;hH2CBqoQ2kRrn1dk0U9cSyzeyXUWg5xdqYsOBym3jZ5G0VxbrFkWKmxpU1F+3l2sgbcBh/Vj/NJv&#10;z6fN9bCfvX9tYzLm/m5cP4MKNIa/MPzgCzpkwnR0Fy68agzII+FXxZstFk+gjhKK59EUdJbq//jZ&#10;NwAAAP//AwBQSwECLQAUAAYACAAAACEAtoM4kv4AAADhAQAAEwAAAAAAAAAAAAAAAAAAAAAAW0Nv&#10;bnRlbnRfVHlwZXNdLnhtbFBLAQItABQABgAIAAAAIQA4/SH/1gAAAJQBAAALAAAAAAAAAAAAAAAA&#10;AC8BAABfcmVscy8ucmVsc1BLAQItABQABgAIAAAAIQBZPp9mqAYAAGREAAAOAAAAAAAAAAAAAAAA&#10;AC4CAABkcnMvZTJvRG9jLnhtbFBLAQItABQABgAIAAAAIQBfYKzJ3gAAAAYBAAAPAAAAAAAAAAAA&#10;AAAAAAIJAABkcnMvZG93bnJldi54bWxQSwUGAAAAAAQABADzAAAADQoAAAAA&#10;">
                <v:shape id="AutoShape 183" o:spid="_x0000_s1074" type="#_x0000_t32" style="position:absolute;left:5474;top:7551;width:0;height: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84" o:spid="_x0000_s1075" type="#_x0000_t32" style="position:absolute;left:5460;top:8620;width:14;height: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185" o:spid="_x0000_s1076" type="#_x0000_t32" style="position:absolute;left:5442;top:9779;width:1;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6" o:spid="_x0000_s1077" type="#_x0000_t32" style="position:absolute;left:5460;top:10881;width:14;height: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87" o:spid="_x0000_s1078" type="#_x0000_t32" style="position:absolute;left:5460;top:12041;width:14;height:4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188" o:spid="_x0000_s1079" type="#_x0000_t32" style="position:absolute;left:5442;top:2310;width:17;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189" o:spid="_x0000_s1080" type="#_x0000_t32" style="position:absolute;left:5459;top:3350;width:0;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90" o:spid="_x0000_s1081" type="#_x0000_t32" style="position:absolute;left:5459;top:4300;width:0;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91" o:spid="_x0000_s1082" type="#_x0000_t32" style="position:absolute;left:5460;top:5352;width:14;height:4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192" o:spid="_x0000_s1083" type="#_x0000_t32" style="position:absolute;left:5459;top:6509;width:0;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193" o:spid="_x0000_s1084" style="position:absolute;left:4081;top:2755;width:2866;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textbox>
                    <w:txbxContent>
                      <w:p w14:paraId="305A3D22" w14:textId="77777777" w:rsidR="004B1081" w:rsidRDefault="004B1081" w:rsidP="00E8097E">
                        <w:pPr>
                          <w:jc w:val="center"/>
                        </w:pPr>
                        <w:r w:rsidRPr="00402DC7">
                          <w:rPr>
                            <w:rFonts w:cs="Times New Roman"/>
                            <w:szCs w:val="24"/>
                          </w:rPr>
                          <w:t>Weighing</w:t>
                        </w:r>
                      </w:p>
                    </w:txbxContent>
                  </v:textbox>
                </v:rect>
                <v:rect id="Rectangle 194" o:spid="_x0000_s1085" style="position:absolute;left:4637;top:5808;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textbox>
                    <w:txbxContent>
                      <w:p w14:paraId="32E0DE8D" w14:textId="77777777" w:rsidR="004B1081" w:rsidRDefault="004B1081" w:rsidP="00E8097E">
                        <w:r w:rsidRPr="00402DC7">
                          <w:rPr>
                            <w:rFonts w:cs="Times New Roman"/>
                            <w:szCs w:val="24"/>
                          </w:rPr>
                          <w:t>Uniform scaling</w:t>
                        </w:r>
                      </w:p>
                    </w:txbxContent>
                  </v:textbox>
                </v:rect>
                <v:rect id="Rectangle 195" o:spid="_x0000_s1086" style="position:absolute;left:4081;top:3737;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textbox>
                    <w:txbxContent>
                      <w:p w14:paraId="1A545208" w14:textId="77777777" w:rsidR="004B1081" w:rsidRDefault="004B1081" w:rsidP="00E8097E">
                        <w:pPr>
                          <w:jc w:val="center"/>
                        </w:pPr>
                        <w:r w:rsidRPr="00402DC7">
                          <w:rPr>
                            <w:rFonts w:cs="Times New Roman"/>
                            <w:szCs w:val="24"/>
                          </w:rPr>
                          <w:t>Mixing</w:t>
                        </w:r>
                      </w:p>
                    </w:txbxContent>
                  </v:textbox>
                </v:rect>
                <v:rect id="Rectangle 196" o:spid="_x0000_s1087" style="position:absolute;left:4203;top:4764;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textbox>
                    <w:txbxContent>
                      <w:p w14:paraId="19BFB4A3" w14:textId="77777777" w:rsidR="004B1081" w:rsidRDefault="004B1081" w:rsidP="00E8097E">
                        <w:pPr>
                          <w:jc w:val="center"/>
                        </w:pPr>
                        <w:r w:rsidRPr="00402DC7">
                          <w:rPr>
                            <w:rFonts w:cs="Times New Roman"/>
                            <w:szCs w:val="24"/>
                          </w:rPr>
                          <w:t>Kneading</w:t>
                        </w:r>
                      </w:p>
                    </w:txbxContent>
                  </v:textbox>
                </v:rect>
                <v:rect id="Rectangle 197" o:spid="_x0000_s1088" style="position:absolute;left:4361;top:6877;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textbox>
                    <w:txbxContent>
                      <w:p w14:paraId="0A4A183F" w14:textId="77777777" w:rsidR="004B1081" w:rsidRDefault="004B1081" w:rsidP="00E8097E">
                        <w:r w:rsidRPr="00402DC7">
                          <w:rPr>
                            <w:rFonts w:cs="Times New Roman"/>
                            <w:szCs w:val="24"/>
                          </w:rPr>
                          <w:t>Shaping/</w:t>
                        </w:r>
                        <w:proofErr w:type="spellStart"/>
                        <w:r w:rsidRPr="00402DC7">
                          <w:rPr>
                            <w:rFonts w:cs="Times New Roman"/>
                            <w:szCs w:val="24"/>
                          </w:rPr>
                          <w:t>moulding</w:t>
                        </w:r>
                        <w:proofErr w:type="spellEnd"/>
                      </w:p>
                    </w:txbxContent>
                  </v:textbox>
                </v:rect>
                <v:rect id="Rectangle 198" o:spid="_x0000_s1089" style="position:absolute;left:4927;top:7946;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6B7F6C29" w14:textId="77777777" w:rsidR="004B1081" w:rsidRDefault="004B1081" w:rsidP="00E8097E">
                        <w:r w:rsidRPr="00402DC7">
                          <w:rPr>
                            <w:rFonts w:cs="Times New Roman"/>
                            <w:szCs w:val="24"/>
                          </w:rPr>
                          <w:t>Stamping</w:t>
                        </w:r>
                      </w:p>
                    </w:txbxContent>
                  </v:textbox>
                </v:rect>
                <v:rect id="Rectangle 199" o:spid="_x0000_s1090" style="position:absolute;left:4749;top:11374;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55CC5385" w14:textId="77777777" w:rsidR="004B1081" w:rsidRDefault="004B1081" w:rsidP="00E8097E">
                        <w:r w:rsidRPr="00402DC7">
                          <w:rPr>
                            <w:rFonts w:cs="Times New Roman"/>
                            <w:szCs w:val="24"/>
                          </w:rPr>
                          <w:t>Packaging</w:t>
                        </w:r>
                      </w:p>
                    </w:txbxContent>
                  </v:textbox>
                </v:rect>
                <v:rect id="Rectangle 200" o:spid="_x0000_s1091" style="position:absolute;left:4921;top:9075;width:3164;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textbox>
                    <w:txbxContent>
                      <w:p w14:paraId="76C74A0E" w14:textId="77777777" w:rsidR="004B1081" w:rsidRDefault="004B1081" w:rsidP="00E8097E">
                        <w:r w:rsidRPr="00402DC7">
                          <w:rPr>
                            <w:rFonts w:cs="Times New Roman"/>
                            <w:szCs w:val="24"/>
                          </w:rPr>
                          <w:t>Baking</w:t>
                        </w:r>
                        <w:r>
                          <w:rPr>
                            <w:rFonts w:cs="Times New Roman"/>
                            <w:szCs w:val="24"/>
                          </w:rPr>
                          <w:tab/>
                          <w:t xml:space="preserve">(180 </w:t>
                        </w:r>
                        <w:proofErr w:type="spellStart"/>
                        <w:r w:rsidRPr="00857E85">
                          <w:rPr>
                            <w:rFonts w:cs="Times New Roman"/>
                            <w:szCs w:val="24"/>
                            <w:vertAlign w:val="superscript"/>
                          </w:rPr>
                          <w:t>o</w:t>
                        </w:r>
                        <w:r>
                          <w:rPr>
                            <w:rFonts w:cs="Times New Roman"/>
                            <w:szCs w:val="24"/>
                          </w:rPr>
                          <w:t>C</w:t>
                        </w:r>
                        <w:proofErr w:type="spellEnd"/>
                        <w:r>
                          <w:rPr>
                            <w:rFonts w:cs="Times New Roman"/>
                            <w:szCs w:val="24"/>
                          </w:rPr>
                          <w:t xml:space="preserve"> for 15 min)</w:t>
                        </w:r>
                      </w:p>
                    </w:txbxContent>
                  </v:textbox>
                </v:rect>
                <v:rect id="Rectangle 201" o:spid="_x0000_s1092" style="position:absolute;left:4851;top:10195;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textbox>
                    <w:txbxContent>
                      <w:p w14:paraId="45908CA2" w14:textId="77777777" w:rsidR="004B1081" w:rsidRDefault="004B1081" w:rsidP="00E8097E">
                        <w:r w:rsidRPr="00402DC7">
                          <w:rPr>
                            <w:rFonts w:cs="Times New Roman"/>
                            <w:szCs w:val="24"/>
                          </w:rPr>
                          <w:t>Cooling</w:t>
                        </w:r>
                      </w:p>
                    </w:txbxContent>
                  </v:textbox>
                </v:rect>
                <v:rect id="Rectangle 202" o:spid="_x0000_s1093" style="position:absolute;left:4465;top:12620;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14:paraId="471AE2FF" w14:textId="77777777" w:rsidR="004B1081" w:rsidRPr="00857E85" w:rsidRDefault="004B1081" w:rsidP="00E8097E">
                        <w:pPr>
                          <w:rPr>
                            <w:rFonts w:cs="Times New Roman"/>
                            <w:szCs w:val="24"/>
                          </w:rPr>
                        </w:pPr>
                        <w:r w:rsidRPr="00857E85">
                          <w:rPr>
                            <w:rFonts w:cs="Times New Roman"/>
                            <w:szCs w:val="24"/>
                          </w:rPr>
                          <w:t>Cookies</w:t>
                        </w:r>
                      </w:p>
                      <w:p w14:paraId="6D831AF7" w14:textId="77777777" w:rsidR="004B1081" w:rsidRDefault="004B1081" w:rsidP="00E8097E"/>
                    </w:txbxContent>
                  </v:textbox>
                </v:rect>
                <v:rect id="Rectangle 203" o:spid="_x0000_s1094" style="position:absolute;left:2685;top:1571;width:5774;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10435960" w14:textId="77777777" w:rsidR="004B1081" w:rsidRPr="00A703BC" w:rsidRDefault="004B1081"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4B1081" w:rsidRDefault="004B1081" w:rsidP="00E8097E"/>
                    </w:txbxContent>
                  </v:textbox>
                </v:rect>
              </v:group>
            </w:pict>
          </mc:Fallback>
        </mc:AlternateContent>
      </w:r>
    </w:p>
    <w:p w14:paraId="3566373E" w14:textId="77777777" w:rsidR="00E8097E" w:rsidRPr="00F02376" w:rsidRDefault="00E8097E" w:rsidP="00E1537C">
      <w:pPr>
        <w:spacing w:line="240" w:lineRule="auto"/>
        <w:jc w:val="both"/>
        <w:rPr>
          <w:rFonts w:ascii="Arial" w:hAnsi="Arial" w:cs="Arial"/>
          <w:color w:val="000000" w:themeColor="text1"/>
          <w:sz w:val="20"/>
          <w:szCs w:val="20"/>
        </w:rPr>
      </w:pPr>
    </w:p>
    <w:p w14:paraId="2D622057" w14:textId="77777777" w:rsidR="00E8097E" w:rsidRPr="00F02376" w:rsidRDefault="00E8097E" w:rsidP="00E1537C">
      <w:pPr>
        <w:spacing w:line="240" w:lineRule="auto"/>
        <w:jc w:val="both"/>
        <w:rPr>
          <w:rFonts w:ascii="Arial" w:hAnsi="Arial" w:cs="Arial"/>
          <w:color w:val="000000" w:themeColor="text1"/>
          <w:sz w:val="20"/>
          <w:szCs w:val="20"/>
        </w:rPr>
      </w:pPr>
    </w:p>
    <w:p w14:paraId="287F62C7" w14:textId="77777777" w:rsidR="00E8097E" w:rsidRPr="00F02376" w:rsidRDefault="00E8097E" w:rsidP="00E1537C">
      <w:pPr>
        <w:spacing w:line="240" w:lineRule="auto"/>
        <w:jc w:val="both"/>
        <w:rPr>
          <w:rFonts w:ascii="Arial" w:hAnsi="Arial" w:cs="Arial"/>
          <w:color w:val="000000" w:themeColor="text1"/>
          <w:sz w:val="20"/>
          <w:szCs w:val="20"/>
        </w:rPr>
      </w:pPr>
    </w:p>
    <w:p w14:paraId="39FD3679" w14:textId="77777777" w:rsidR="00E8097E" w:rsidRPr="00F02376" w:rsidRDefault="00E8097E" w:rsidP="00E1537C">
      <w:pPr>
        <w:spacing w:line="240" w:lineRule="auto"/>
        <w:jc w:val="both"/>
        <w:rPr>
          <w:rFonts w:ascii="Arial" w:hAnsi="Arial" w:cs="Arial"/>
          <w:color w:val="000000" w:themeColor="text1"/>
          <w:sz w:val="20"/>
          <w:szCs w:val="20"/>
        </w:rPr>
      </w:pPr>
    </w:p>
    <w:p w14:paraId="421F930D" w14:textId="77777777" w:rsidR="00E8097E" w:rsidRPr="00F02376" w:rsidRDefault="00E8097E" w:rsidP="00E1537C">
      <w:pPr>
        <w:spacing w:line="240" w:lineRule="auto"/>
        <w:jc w:val="both"/>
        <w:rPr>
          <w:rFonts w:ascii="Arial" w:hAnsi="Arial" w:cs="Arial"/>
          <w:color w:val="000000" w:themeColor="text1"/>
          <w:sz w:val="20"/>
          <w:szCs w:val="20"/>
        </w:rPr>
      </w:pPr>
    </w:p>
    <w:p w14:paraId="5059446B" w14:textId="77777777" w:rsidR="00E8097E" w:rsidRPr="00F02376" w:rsidRDefault="00E8097E" w:rsidP="00E1537C">
      <w:pPr>
        <w:spacing w:line="240" w:lineRule="auto"/>
        <w:jc w:val="both"/>
        <w:rPr>
          <w:rFonts w:ascii="Arial" w:hAnsi="Arial" w:cs="Arial"/>
          <w:color w:val="000000" w:themeColor="text1"/>
          <w:sz w:val="20"/>
          <w:szCs w:val="20"/>
        </w:rPr>
      </w:pPr>
    </w:p>
    <w:p w14:paraId="0BA2AFE4" w14:textId="77777777" w:rsidR="00E8097E" w:rsidRPr="00F02376" w:rsidRDefault="00E8097E" w:rsidP="00E1537C">
      <w:pPr>
        <w:spacing w:line="240" w:lineRule="auto"/>
        <w:jc w:val="both"/>
        <w:rPr>
          <w:rFonts w:ascii="Arial" w:hAnsi="Arial" w:cs="Arial"/>
          <w:color w:val="000000" w:themeColor="text1"/>
          <w:sz w:val="20"/>
          <w:szCs w:val="20"/>
        </w:rPr>
      </w:pPr>
    </w:p>
    <w:p w14:paraId="7B426A55" w14:textId="77777777" w:rsidR="00E8097E" w:rsidRPr="00F02376" w:rsidRDefault="00E8097E" w:rsidP="00E1537C">
      <w:pPr>
        <w:spacing w:line="240" w:lineRule="auto"/>
        <w:jc w:val="both"/>
        <w:rPr>
          <w:rFonts w:ascii="Arial" w:hAnsi="Arial" w:cs="Arial"/>
          <w:color w:val="000000" w:themeColor="text1"/>
          <w:sz w:val="20"/>
          <w:szCs w:val="20"/>
        </w:rPr>
      </w:pPr>
    </w:p>
    <w:p w14:paraId="3DF63B09" w14:textId="77777777" w:rsidR="00E8097E" w:rsidRPr="00F02376" w:rsidRDefault="00E8097E" w:rsidP="00E1537C">
      <w:pPr>
        <w:spacing w:line="240" w:lineRule="auto"/>
        <w:jc w:val="both"/>
        <w:rPr>
          <w:rFonts w:ascii="Arial" w:hAnsi="Arial" w:cs="Arial"/>
          <w:color w:val="000000" w:themeColor="text1"/>
          <w:sz w:val="20"/>
          <w:szCs w:val="20"/>
        </w:rPr>
      </w:pPr>
    </w:p>
    <w:p w14:paraId="2A43A15C" w14:textId="77777777" w:rsidR="00E8097E" w:rsidRPr="00F02376" w:rsidRDefault="00E8097E" w:rsidP="00E1537C">
      <w:pPr>
        <w:spacing w:line="240" w:lineRule="auto"/>
        <w:jc w:val="both"/>
        <w:rPr>
          <w:rFonts w:ascii="Arial" w:hAnsi="Arial" w:cs="Arial"/>
          <w:color w:val="000000" w:themeColor="text1"/>
          <w:sz w:val="20"/>
          <w:szCs w:val="20"/>
        </w:rPr>
      </w:pPr>
    </w:p>
    <w:p w14:paraId="7F921F22" w14:textId="77777777" w:rsidR="00E8097E" w:rsidRPr="00F02376" w:rsidRDefault="00E8097E" w:rsidP="00E1537C">
      <w:pPr>
        <w:spacing w:line="240" w:lineRule="auto"/>
        <w:jc w:val="both"/>
        <w:rPr>
          <w:rFonts w:ascii="Arial" w:hAnsi="Arial" w:cs="Arial"/>
          <w:color w:val="000000" w:themeColor="text1"/>
          <w:sz w:val="20"/>
          <w:szCs w:val="20"/>
        </w:rPr>
      </w:pPr>
    </w:p>
    <w:p w14:paraId="23C15DF4" w14:textId="77777777" w:rsidR="00E8097E" w:rsidRPr="00F02376" w:rsidRDefault="00E8097E" w:rsidP="00E1537C">
      <w:pPr>
        <w:spacing w:line="240" w:lineRule="auto"/>
        <w:jc w:val="both"/>
        <w:rPr>
          <w:rFonts w:ascii="Arial" w:hAnsi="Arial" w:cs="Arial"/>
          <w:color w:val="000000" w:themeColor="text1"/>
          <w:sz w:val="20"/>
          <w:szCs w:val="20"/>
        </w:rPr>
      </w:pPr>
    </w:p>
    <w:p w14:paraId="4C3E2432" w14:textId="77777777" w:rsidR="00E8097E" w:rsidRPr="00F02376" w:rsidRDefault="00E8097E" w:rsidP="00E1537C">
      <w:pPr>
        <w:spacing w:line="240" w:lineRule="auto"/>
        <w:jc w:val="both"/>
        <w:rPr>
          <w:rFonts w:ascii="Arial" w:hAnsi="Arial" w:cs="Arial"/>
          <w:color w:val="000000" w:themeColor="text1"/>
          <w:sz w:val="20"/>
          <w:szCs w:val="20"/>
        </w:rPr>
      </w:pPr>
    </w:p>
    <w:p w14:paraId="06FF61BE" w14:textId="77777777" w:rsidR="00E8097E" w:rsidRPr="00F02376" w:rsidRDefault="00E8097E" w:rsidP="00E1537C">
      <w:pPr>
        <w:spacing w:line="240" w:lineRule="auto"/>
        <w:jc w:val="both"/>
        <w:rPr>
          <w:rFonts w:ascii="Arial" w:hAnsi="Arial" w:cs="Arial"/>
          <w:color w:val="000000" w:themeColor="text1"/>
          <w:sz w:val="20"/>
          <w:szCs w:val="20"/>
        </w:rPr>
      </w:pPr>
    </w:p>
    <w:p w14:paraId="0E5565C2" w14:textId="77777777" w:rsidR="00E8097E" w:rsidRPr="00F02376" w:rsidRDefault="00E8097E" w:rsidP="00E1537C">
      <w:pPr>
        <w:spacing w:line="240" w:lineRule="auto"/>
        <w:jc w:val="both"/>
        <w:rPr>
          <w:rFonts w:ascii="Arial" w:hAnsi="Arial" w:cs="Arial"/>
          <w:color w:val="000000" w:themeColor="text1"/>
          <w:sz w:val="20"/>
          <w:szCs w:val="20"/>
        </w:rPr>
      </w:pPr>
    </w:p>
    <w:p w14:paraId="7D2D6BA2" w14:textId="77777777" w:rsidR="00E8097E" w:rsidRPr="00F02376" w:rsidRDefault="00E8097E" w:rsidP="00E1537C">
      <w:pPr>
        <w:spacing w:line="240" w:lineRule="auto"/>
        <w:jc w:val="both"/>
        <w:rPr>
          <w:rFonts w:ascii="Arial" w:hAnsi="Arial" w:cs="Arial"/>
          <w:color w:val="000000" w:themeColor="text1"/>
          <w:sz w:val="20"/>
          <w:szCs w:val="20"/>
        </w:rPr>
      </w:pPr>
    </w:p>
    <w:p w14:paraId="528733D7" w14:textId="77777777" w:rsidR="00E8097E" w:rsidRPr="00F02376" w:rsidRDefault="00E8097E" w:rsidP="00E1537C">
      <w:pPr>
        <w:spacing w:line="240" w:lineRule="auto"/>
        <w:jc w:val="both"/>
        <w:rPr>
          <w:rFonts w:ascii="Arial" w:hAnsi="Arial" w:cs="Arial"/>
          <w:color w:val="000000" w:themeColor="text1"/>
          <w:sz w:val="20"/>
          <w:szCs w:val="20"/>
        </w:rPr>
      </w:pPr>
    </w:p>
    <w:p w14:paraId="27DCA10A" w14:textId="77777777" w:rsidR="00E8097E" w:rsidRPr="00F02376" w:rsidRDefault="00E8097E" w:rsidP="00E1537C">
      <w:pPr>
        <w:spacing w:line="240" w:lineRule="auto"/>
        <w:jc w:val="both"/>
        <w:rPr>
          <w:rFonts w:ascii="Arial" w:hAnsi="Arial" w:cs="Arial"/>
          <w:color w:val="000000" w:themeColor="text1"/>
          <w:sz w:val="20"/>
          <w:szCs w:val="20"/>
        </w:rPr>
      </w:pPr>
    </w:p>
    <w:p w14:paraId="561ABF9E" w14:textId="77777777" w:rsidR="00E8097E" w:rsidRPr="00F02376" w:rsidRDefault="00E8097E" w:rsidP="00E1537C">
      <w:pPr>
        <w:spacing w:line="240" w:lineRule="auto"/>
        <w:jc w:val="both"/>
        <w:rPr>
          <w:rFonts w:ascii="Arial" w:hAnsi="Arial" w:cs="Arial"/>
          <w:color w:val="000000" w:themeColor="text1"/>
          <w:sz w:val="20"/>
          <w:szCs w:val="20"/>
        </w:rPr>
      </w:pPr>
    </w:p>
    <w:p w14:paraId="5B35F912" w14:textId="77777777" w:rsidR="00E8097E" w:rsidRPr="00F02376" w:rsidRDefault="00E8097E" w:rsidP="00E1537C">
      <w:pPr>
        <w:spacing w:line="240" w:lineRule="auto"/>
        <w:jc w:val="both"/>
        <w:rPr>
          <w:rFonts w:ascii="Arial" w:hAnsi="Arial" w:cs="Arial"/>
          <w:color w:val="000000" w:themeColor="text1"/>
          <w:sz w:val="20"/>
          <w:szCs w:val="20"/>
        </w:rPr>
      </w:pPr>
    </w:p>
    <w:p w14:paraId="40A11E3A" w14:textId="77777777" w:rsidR="00E8097E" w:rsidRPr="00F02376" w:rsidRDefault="00E8097E" w:rsidP="00E1537C">
      <w:pPr>
        <w:spacing w:line="240" w:lineRule="auto"/>
        <w:jc w:val="both"/>
        <w:rPr>
          <w:rFonts w:ascii="Arial" w:hAnsi="Arial" w:cs="Arial"/>
          <w:color w:val="000000" w:themeColor="text1"/>
          <w:sz w:val="20"/>
          <w:szCs w:val="20"/>
        </w:rPr>
      </w:pPr>
    </w:p>
    <w:p w14:paraId="00116620" w14:textId="77777777" w:rsidR="00E8097E" w:rsidRPr="00F02376" w:rsidRDefault="00E8097E" w:rsidP="00E1537C">
      <w:pPr>
        <w:spacing w:line="240" w:lineRule="auto"/>
        <w:jc w:val="both"/>
        <w:rPr>
          <w:rFonts w:ascii="Arial" w:hAnsi="Arial" w:cs="Arial"/>
          <w:color w:val="000000" w:themeColor="text1"/>
          <w:sz w:val="20"/>
          <w:szCs w:val="20"/>
        </w:rPr>
      </w:pPr>
    </w:p>
    <w:p w14:paraId="36877EF1" w14:textId="77777777" w:rsidR="00E8097E" w:rsidRPr="00F02376" w:rsidRDefault="00E8097E" w:rsidP="00E1537C">
      <w:pPr>
        <w:spacing w:line="240" w:lineRule="auto"/>
        <w:jc w:val="both"/>
        <w:rPr>
          <w:rFonts w:ascii="Arial" w:hAnsi="Arial" w:cs="Arial"/>
          <w:color w:val="000000" w:themeColor="text1"/>
          <w:sz w:val="20"/>
          <w:szCs w:val="20"/>
        </w:rPr>
      </w:pPr>
    </w:p>
    <w:p w14:paraId="071DA891" w14:textId="77777777" w:rsidR="00E8097E" w:rsidRPr="00F02376" w:rsidRDefault="00E8097E" w:rsidP="00E1537C">
      <w:pPr>
        <w:spacing w:line="240" w:lineRule="auto"/>
        <w:jc w:val="both"/>
        <w:rPr>
          <w:rFonts w:ascii="Arial" w:hAnsi="Arial" w:cs="Arial"/>
          <w:color w:val="000000" w:themeColor="text1"/>
          <w:sz w:val="20"/>
          <w:szCs w:val="20"/>
        </w:rPr>
      </w:pPr>
    </w:p>
    <w:p w14:paraId="17D86898" w14:textId="77777777" w:rsidR="00E8097E" w:rsidRPr="00F02376" w:rsidRDefault="00E8097E" w:rsidP="00E1537C">
      <w:pPr>
        <w:spacing w:line="240" w:lineRule="auto"/>
        <w:jc w:val="both"/>
        <w:rPr>
          <w:rFonts w:ascii="Arial" w:hAnsi="Arial" w:cs="Arial"/>
          <w:color w:val="000000" w:themeColor="text1"/>
          <w:sz w:val="20"/>
          <w:szCs w:val="20"/>
        </w:rPr>
      </w:pPr>
    </w:p>
    <w:p w14:paraId="64313F3F" w14:textId="77777777" w:rsidR="00322A93" w:rsidRPr="00F02376" w:rsidRDefault="00322A93" w:rsidP="00E1537C">
      <w:pPr>
        <w:spacing w:line="240" w:lineRule="auto"/>
        <w:jc w:val="both"/>
        <w:rPr>
          <w:rFonts w:ascii="Arial" w:hAnsi="Arial" w:cs="Arial"/>
          <w:color w:val="000000" w:themeColor="text1"/>
          <w:sz w:val="20"/>
          <w:szCs w:val="20"/>
        </w:rPr>
      </w:pPr>
    </w:p>
    <w:p w14:paraId="50543E49" w14:textId="77777777" w:rsidR="00322A93" w:rsidRPr="00F02376" w:rsidRDefault="00322A93" w:rsidP="00E1537C">
      <w:pPr>
        <w:spacing w:line="240" w:lineRule="auto"/>
        <w:jc w:val="both"/>
        <w:rPr>
          <w:rFonts w:ascii="Arial" w:hAnsi="Arial" w:cs="Arial"/>
          <w:color w:val="000000" w:themeColor="text1"/>
          <w:sz w:val="20"/>
          <w:szCs w:val="20"/>
        </w:rPr>
      </w:pPr>
    </w:p>
    <w:p w14:paraId="4AE64DA9" w14:textId="77777777" w:rsidR="00322A93" w:rsidRPr="00F02376" w:rsidRDefault="00322A93" w:rsidP="00E1537C">
      <w:pPr>
        <w:spacing w:line="240" w:lineRule="auto"/>
        <w:jc w:val="both"/>
        <w:rPr>
          <w:rFonts w:ascii="Arial" w:hAnsi="Arial" w:cs="Arial"/>
          <w:color w:val="000000" w:themeColor="text1"/>
          <w:sz w:val="20"/>
          <w:szCs w:val="20"/>
        </w:rPr>
      </w:pPr>
    </w:p>
    <w:p w14:paraId="003E2FC1" w14:textId="77777777" w:rsidR="00322A93" w:rsidRPr="00F02376" w:rsidRDefault="00322A93" w:rsidP="00E1537C">
      <w:pPr>
        <w:spacing w:line="240" w:lineRule="auto"/>
        <w:jc w:val="both"/>
        <w:rPr>
          <w:rFonts w:ascii="Arial" w:hAnsi="Arial" w:cs="Arial"/>
          <w:color w:val="000000" w:themeColor="text1"/>
          <w:sz w:val="20"/>
          <w:szCs w:val="20"/>
        </w:rPr>
      </w:pPr>
    </w:p>
    <w:p w14:paraId="6CBAAD0B" w14:textId="77777777" w:rsidR="00E8097E" w:rsidRPr="00F02376" w:rsidRDefault="00E8097E" w:rsidP="00E1537C">
      <w:pPr>
        <w:pStyle w:val="Caption"/>
        <w:spacing w:line="240" w:lineRule="auto"/>
        <w:jc w:val="both"/>
        <w:rPr>
          <w:rFonts w:ascii="Arial" w:hAnsi="Arial" w:cs="Arial"/>
          <w:color w:val="000000" w:themeColor="text1"/>
          <w:sz w:val="20"/>
          <w:szCs w:val="20"/>
        </w:rPr>
      </w:pPr>
      <w:bookmarkStart w:id="10" w:name="_Toc196632279"/>
      <w:r w:rsidRPr="00F02376">
        <w:rPr>
          <w:rFonts w:ascii="Arial" w:hAnsi="Arial" w:cs="Arial"/>
          <w:color w:val="000000" w:themeColor="text1"/>
          <w:sz w:val="20"/>
          <w:szCs w:val="20"/>
        </w:rPr>
        <w:t xml:space="preserve">Figure </w:t>
      </w:r>
      <w:r w:rsidRPr="00F02376">
        <w:rPr>
          <w:rFonts w:ascii="Arial" w:hAnsi="Arial" w:cs="Arial"/>
          <w:color w:val="000000" w:themeColor="text1"/>
          <w:sz w:val="20"/>
          <w:szCs w:val="20"/>
        </w:rPr>
        <w:fldChar w:fldCharType="begin"/>
      </w:r>
      <w:r w:rsidRPr="00F02376">
        <w:rPr>
          <w:rFonts w:ascii="Arial" w:hAnsi="Arial" w:cs="Arial"/>
          <w:color w:val="000000" w:themeColor="text1"/>
          <w:sz w:val="20"/>
          <w:szCs w:val="20"/>
        </w:rPr>
        <w:instrText xml:space="preserve"> SEQ Figure \* ARABIC </w:instrText>
      </w:r>
      <w:r w:rsidRPr="00F02376">
        <w:rPr>
          <w:rFonts w:ascii="Arial" w:hAnsi="Arial" w:cs="Arial"/>
          <w:color w:val="000000" w:themeColor="text1"/>
          <w:sz w:val="20"/>
          <w:szCs w:val="20"/>
        </w:rPr>
        <w:fldChar w:fldCharType="separate"/>
      </w:r>
      <w:r w:rsidRPr="00F02376">
        <w:rPr>
          <w:rFonts w:ascii="Arial" w:hAnsi="Arial" w:cs="Arial"/>
          <w:noProof/>
          <w:color w:val="000000" w:themeColor="text1"/>
          <w:sz w:val="20"/>
          <w:szCs w:val="20"/>
        </w:rPr>
        <w:t>3</w:t>
      </w:r>
      <w:r w:rsidRPr="00F02376">
        <w:rPr>
          <w:rFonts w:ascii="Arial" w:hAnsi="Arial" w:cs="Arial"/>
          <w:noProof/>
          <w:color w:val="000000" w:themeColor="text1"/>
          <w:sz w:val="20"/>
          <w:szCs w:val="20"/>
        </w:rPr>
        <w:fldChar w:fldCharType="end"/>
      </w:r>
      <w:r w:rsidRPr="00F02376">
        <w:rPr>
          <w:rFonts w:ascii="Arial" w:hAnsi="Arial" w:cs="Arial"/>
          <w:color w:val="000000" w:themeColor="text1"/>
          <w:sz w:val="20"/>
          <w:szCs w:val="20"/>
        </w:rPr>
        <w:t>: Flow chart for the production cookies</w:t>
      </w:r>
      <w:bookmarkEnd w:id="10"/>
    </w:p>
    <w:p w14:paraId="508D6619" w14:textId="77777777" w:rsidR="00322A93" w:rsidRPr="00F02376" w:rsidRDefault="00E8097E" w:rsidP="00700C16">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Source: </w:t>
      </w:r>
      <w:proofErr w:type="gramStart"/>
      <w:r w:rsidRPr="00F02376">
        <w:rPr>
          <w:rFonts w:ascii="Arial" w:hAnsi="Arial" w:cs="Arial"/>
          <w:color w:val="000000" w:themeColor="text1"/>
          <w:sz w:val="20"/>
          <w:szCs w:val="20"/>
        </w:rPr>
        <w:t>Eke  et</w:t>
      </w:r>
      <w:proofErr w:type="gramEnd"/>
      <w:r w:rsidRPr="00F02376">
        <w:rPr>
          <w:rFonts w:ascii="Arial" w:hAnsi="Arial" w:cs="Arial"/>
          <w:color w:val="000000" w:themeColor="text1"/>
          <w:sz w:val="20"/>
          <w:szCs w:val="20"/>
        </w:rPr>
        <w:t xml:space="preserve"> al (2019)</w:t>
      </w:r>
    </w:p>
    <w:p w14:paraId="5B92B2E9" w14:textId="77777777" w:rsidR="00322A93" w:rsidRPr="00F02376" w:rsidRDefault="00322A93" w:rsidP="00E1537C">
      <w:pPr>
        <w:spacing w:line="240" w:lineRule="auto"/>
        <w:jc w:val="both"/>
        <w:rPr>
          <w:rFonts w:ascii="Arial" w:hAnsi="Arial" w:cs="Arial"/>
          <w:color w:val="000000" w:themeColor="text1"/>
          <w:sz w:val="20"/>
          <w:szCs w:val="20"/>
        </w:rPr>
      </w:pPr>
    </w:p>
    <w:p w14:paraId="25E668B7" w14:textId="77777777" w:rsidR="00E8097E" w:rsidRPr="00F02376" w:rsidRDefault="00E8097E" w:rsidP="00047EB0">
      <w:pPr>
        <w:pStyle w:val="Heading1"/>
        <w:numPr>
          <w:ilvl w:val="1"/>
          <w:numId w:val="5"/>
        </w:numPr>
        <w:spacing w:line="240" w:lineRule="auto"/>
        <w:rPr>
          <w:rFonts w:ascii="Arial" w:hAnsi="Arial" w:cs="Arial"/>
          <w:color w:val="000000" w:themeColor="text1"/>
          <w:sz w:val="20"/>
          <w:szCs w:val="20"/>
        </w:rPr>
      </w:pPr>
      <w:bookmarkStart w:id="11" w:name="_Toc200636635"/>
      <w:r w:rsidRPr="00F02376">
        <w:rPr>
          <w:rFonts w:ascii="Arial" w:hAnsi="Arial" w:cs="Arial"/>
          <w:color w:val="000000" w:themeColor="text1"/>
          <w:sz w:val="20"/>
          <w:szCs w:val="20"/>
        </w:rPr>
        <w:t>Evaluation of functional properties of flours</w:t>
      </w:r>
      <w:bookmarkEnd w:id="11"/>
      <w:r w:rsidRPr="00F02376">
        <w:rPr>
          <w:rFonts w:ascii="Arial" w:hAnsi="Arial" w:cs="Arial"/>
          <w:color w:val="000000" w:themeColor="text1"/>
          <w:sz w:val="20"/>
          <w:szCs w:val="20"/>
        </w:rPr>
        <w:t xml:space="preserve"> </w:t>
      </w:r>
    </w:p>
    <w:p w14:paraId="134C06A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 w:name="_Toc176681665"/>
      <w:bookmarkStart w:id="13" w:name="_Toc200636636"/>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.1 Determination of water absorption capacity</w:t>
      </w:r>
      <w:bookmarkEnd w:id="12"/>
      <w:bookmarkEnd w:id="13"/>
    </w:p>
    <w:p w14:paraId="66A8FEA6"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Ten milliliters (10 mL) of distilled water was added to 1g of the flour sample in a weighed centrifuge tube. The tube was agitated on a vertex mixer for 2 min and then centrifuged at 4000 rpm for 20 min. The clear supernatant was decanted and discarded. The adhering drops of water were removed and then weighed. WAC was expressed as the weight of water bound by 100 g of dried flour as:</w:t>
      </w:r>
    </w:p>
    <w:p w14:paraId="7C3E246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 xml:space="preserve">WAC </m:t>
          </m:r>
          <m:d>
            <m:dPr>
              <m:ctrlPr>
                <w:rPr>
                  <w:rFonts w:ascii="Cambria Math" w:hAnsi="Cambria Math" w:cs="Arial"/>
                  <w:color w:val="000000" w:themeColor="text1"/>
                  <w:sz w:val="20"/>
                  <w:szCs w:val="20"/>
                </w:rPr>
              </m:ctrlPr>
            </m:dPr>
            <m:e>
              <m:f>
                <m:fPr>
                  <m:type m:val="lin"/>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ml</m:t>
                  </m:r>
                </m:num>
                <m:den>
                  <m:r>
                    <w:rPr>
                      <w:rFonts w:ascii="Cambria Math" w:hAnsi="Cambria Math" w:cs="Arial"/>
                      <w:color w:val="000000" w:themeColor="text1"/>
                      <w:sz w:val="20"/>
                      <w:szCs w:val="20"/>
                    </w:rPr>
                    <m:t>g</m:t>
                  </m:r>
                </m:den>
              </m:f>
            </m:e>
          </m:d>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 xml:space="preserve">Water absorbed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mL</m:t>
                  </m:r>
                </m:e>
              </m:d>
            </m:num>
            <m:den>
              <m:r>
                <w:rPr>
                  <w:rFonts w:ascii="Cambria Math" w:hAnsi="Cambria Math" w:cs="Arial"/>
                  <w:color w:val="000000" w:themeColor="text1"/>
                  <w:sz w:val="20"/>
                  <w:szCs w:val="20"/>
                </w:rPr>
                <m:t xml:space="preserve">Weight of sample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g</m:t>
                  </m:r>
                </m:e>
              </m:d>
            </m:den>
          </m:f>
          <m:r>
            <w:rPr>
              <w:rFonts w:ascii="Cambria Math" w:hAnsi="Cambria Math" w:cs="Arial"/>
              <w:color w:val="000000" w:themeColor="text1"/>
              <w:sz w:val="20"/>
              <w:szCs w:val="20"/>
            </w:rPr>
            <m:t xml:space="preserve">                                                                              (1)</m:t>
          </m:r>
        </m:oMath>
      </m:oMathPara>
    </w:p>
    <w:p w14:paraId="77079E84"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[Water absorbed (ml) = (Volume of water added 10 mL ̶̶ Volume of water obtained after centrifugation).</w:t>
      </w:r>
    </w:p>
    <w:p w14:paraId="7A592E27"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4" w:name="_Toc89854873"/>
      <w:bookmarkStart w:id="15" w:name="_Toc176681666"/>
      <w:bookmarkStart w:id="16" w:name="_Toc200636637"/>
      <w:r w:rsidRPr="00F02376">
        <w:rPr>
          <w:rFonts w:ascii="Arial" w:hAnsi="Arial" w:cs="Arial"/>
          <w:color w:val="000000" w:themeColor="text1"/>
          <w:sz w:val="20"/>
          <w:szCs w:val="20"/>
        </w:rPr>
        <w:lastRenderedPageBreak/>
        <w:t>2.4</w:t>
      </w:r>
      <w:r w:rsidR="00E8097E" w:rsidRPr="00F02376">
        <w:rPr>
          <w:rFonts w:ascii="Arial" w:hAnsi="Arial" w:cs="Arial"/>
          <w:color w:val="000000" w:themeColor="text1"/>
          <w:sz w:val="20"/>
          <w:szCs w:val="20"/>
        </w:rPr>
        <w:t>.2 Determination of oil absorption capacity</w:t>
      </w:r>
      <w:bookmarkEnd w:id="14"/>
      <w:bookmarkEnd w:id="15"/>
      <w:bookmarkEnd w:id="16"/>
    </w:p>
    <w:p w14:paraId="4A4C8647"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One gram (1 g) of the flour sample was mixed with 10 mL of refined vegetable oil and allowed to stand at ambient temperature for 30 min. It was then centrifuged for 30 min at 2000 rpm. The oil and adhering drops of oil were decanted and discarded. The oil absorption capacity was expressed as percent oil bound per gram flour. </w:t>
      </w:r>
    </w:p>
    <w:p w14:paraId="74C8323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OAC=</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 xml:space="preserve">- </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den>
          </m:f>
          <m:r>
            <w:rPr>
              <w:rFonts w:ascii="Cambria Math" w:hAnsi="Cambria Math" w:cs="Arial"/>
              <w:color w:val="000000" w:themeColor="text1"/>
              <w:sz w:val="20"/>
              <w:szCs w:val="20"/>
            </w:rPr>
            <m:t xml:space="preserve">×100                                                                                                                            (2) </m:t>
          </m:r>
        </m:oMath>
      </m:oMathPara>
    </w:p>
    <w:p w14:paraId="3F3BAC25"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6F47CF9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 Weight of sample after </w:t>
      </w:r>
      <w:proofErr w:type="gramStart"/>
      <w:r w:rsidRPr="00F02376">
        <w:rPr>
          <w:rFonts w:ascii="Arial" w:hAnsi="Arial" w:cs="Arial"/>
          <w:color w:val="000000" w:themeColor="text1"/>
          <w:sz w:val="20"/>
          <w:szCs w:val="20"/>
        </w:rPr>
        <w:t>centrifugation,</w:t>
      </w:r>
      <w:r w:rsidRPr="00F02376">
        <w:rPr>
          <w:rFonts w:ascii="Arial" w:hAnsi="Arial" w:cs="Arial"/>
          <w:i/>
          <w:iCs/>
          <w:color w:val="000000" w:themeColor="text1"/>
          <w:sz w:val="20"/>
          <w:szCs w:val="20"/>
        </w:rPr>
        <w:t>W</w:t>
      </w:r>
      <w:proofErr w:type="gramEnd"/>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Weight before centrifugation,</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Weight of original sample.</w:t>
      </w:r>
    </w:p>
    <w:p w14:paraId="30F3F75A"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7" w:name="_Toc89854874"/>
      <w:bookmarkStart w:id="18" w:name="_Toc176681667"/>
      <w:bookmarkStart w:id="19" w:name="_Toc200636638"/>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.3 Determination of bulk density</w:t>
      </w:r>
      <w:bookmarkEnd w:id="17"/>
      <w:bookmarkEnd w:id="18"/>
      <w:bookmarkEnd w:id="19"/>
    </w:p>
    <w:p w14:paraId="1A64F85C"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flour sample (5 g) was poured into a (10 mL) dry measuring cylinder and the volume was recorded for the loose bulk density. The bottom of the cylinder was tapped 50 times on the laboratory table and the volume was recorded for packed bulk density. The bulk density was calculated as:</w:t>
      </w:r>
    </w:p>
    <w:p w14:paraId="2E98B1E5" w14:textId="77777777" w:rsidR="00E8097E" w:rsidRPr="00F02376" w:rsidRDefault="00E8097E" w:rsidP="00E1537C">
      <w:pPr>
        <w:spacing w:line="240" w:lineRule="auto"/>
        <w:jc w:val="both"/>
        <w:rPr>
          <w:rFonts w:ascii="Arial" w:hAnsi="Arial" w:cs="Arial"/>
          <w:color w:val="000000" w:themeColor="text1"/>
          <w:sz w:val="20"/>
          <w:szCs w:val="20"/>
        </w:rPr>
      </w:pPr>
      <m:oMath>
        <m:r>
          <w:rPr>
            <w:rFonts w:ascii="Cambria Math" w:hAnsi="Cambria Math" w:cs="Arial"/>
            <w:color w:val="000000" w:themeColor="text1"/>
            <w:sz w:val="20"/>
            <w:szCs w:val="20"/>
          </w:rPr>
          <m:t xml:space="preserve">Bulk density </m:t>
        </m:r>
        <m:d>
          <m:dPr>
            <m:ctrlPr>
              <w:rPr>
                <w:rFonts w:ascii="Cambria Math" w:hAnsi="Cambria Math" w:cs="Arial"/>
                <w:i/>
                <w:color w:val="000000" w:themeColor="text1"/>
                <w:sz w:val="20"/>
                <w:szCs w:val="20"/>
              </w:rPr>
            </m:ctrlPr>
          </m:dPr>
          <m:e>
            <m:f>
              <m:fPr>
                <m:type m:val="lin"/>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g</m:t>
                </m:r>
              </m:num>
              <m:den>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cm</m:t>
                    </m:r>
                  </m:e>
                  <m:sup>
                    <m:r>
                      <w:rPr>
                        <w:rFonts w:ascii="Cambria Math" w:hAnsi="Cambria Math" w:cs="Arial"/>
                        <w:color w:val="000000" w:themeColor="text1"/>
                        <w:sz w:val="20"/>
                        <w:szCs w:val="20"/>
                      </w:rPr>
                      <m:t>3</m:t>
                    </m:r>
                  </m:sup>
                </m:sSup>
              </m:den>
            </m:f>
          </m:e>
        </m:d>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sample</m:t>
            </m:r>
          </m:num>
          <m:den>
            <m:r>
              <w:rPr>
                <w:rFonts w:ascii="Cambria Math" w:hAnsi="Cambria Math" w:cs="Arial"/>
                <w:color w:val="000000" w:themeColor="text1"/>
                <w:sz w:val="20"/>
                <w:szCs w:val="20"/>
              </w:rPr>
              <m:t>Volume of sample after tapping</m:t>
            </m:r>
          </m:den>
        </m:f>
      </m:oMath>
      <w:r w:rsidR="00EE163C" w:rsidRPr="00F02376">
        <w:rPr>
          <w:rFonts w:ascii="Arial" w:eastAsiaTheme="minorEastAsia" w:hAnsi="Arial" w:cs="Arial"/>
          <w:color w:val="000000" w:themeColor="text1"/>
          <w:sz w:val="20"/>
          <w:szCs w:val="20"/>
        </w:rPr>
        <w:t xml:space="preserve">                                             (3)</w:t>
      </w:r>
    </w:p>
    <w:p w14:paraId="32ED7B2E" w14:textId="77777777" w:rsidR="00E8097E"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 xml:space="preserve">2. 5 </w:t>
      </w:r>
      <w:r w:rsidR="00E8097E" w:rsidRPr="00F02376">
        <w:rPr>
          <w:rFonts w:ascii="Arial" w:hAnsi="Arial" w:cs="Arial"/>
          <w:color w:val="000000" w:themeColor="text1"/>
          <w:sz w:val="20"/>
          <w:szCs w:val="20"/>
        </w:rPr>
        <w:t>Proximate composition of cookies samples</w:t>
      </w:r>
    </w:p>
    <w:p w14:paraId="5B9B5725" w14:textId="77777777" w:rsidR="00E8097E" w:rsidRPr="00F02376" w:rsidRDefault="00047EB0" w:rsidP="00E1537C">
      <w:pPr>
        <w:pStyle w:val="Heading1"/>
        <w:spacing w:line="240" w:lineRule="auto"/>
        <w:rPr>
          <w:rFonts w:ascii="Arial" w:hAnsi="Arial" w:cs="Arial"/>
          <w:color w:val="000000" w:themeColor="text1"/>
          <w:sz w:val="20"/>
          <w:szCs w:val="20"/>
        </w:rPr>
      </w:pPr>
      <w:bookmarkStart w:id="20" w:name="_Toc176681672"/>
      <w:bookmarkStart w:id="21" w:name="_Toc200636645"/>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.1 Determination of moisture content</w:t>
      </w:r>
      <w:bookmarkEnd w:id="20"/>
      <w:bookmarkEnd w:id="21"/>
    </w:p>
    <w:p w14:paraId="716B128F"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Two (2) g of samples was carefully weighed and placed in clean pre-dried crucible dishes, whose weight has been previously recorded. The dishes should be one of an easily removable </w:t>
      </w:r>
      <w:proofErr w:type="gramStart"/>
      <w:r w:rsidRPr="00F02376">
        <w:rPr>
          <w:rFonts w:ascii="Arial" w:hAnsi="Arial" w:cs="Arial"/>
          <w:color w:val="000000" w:themeColor="text1"/>
          <w:sz w:val="20"/>
          <w:szCs w:val="20"/>
        </w:rPr>
        <w:t>lid</w:t>
      </w:r>
      <w:proofErr w:type="gramEnd"/>
      <w:r w:rsidRPr="00F02376">
        <w:rPr>
          <w:rFonts w:ascii="Arial" w:hAnsi="Arial" w:cs="Arial"/>
          <w:color w:val="000000" w:themeColor="text1"/>
          <w:sz w:val="20"/>
          <w:szCs w:val="20"/>
        </w:rPr>
        <w:t xml:space="preserve">. The dishes containing the samples were placed in a well-insulated electric oven at 105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4 hours. Thereafter the samples were removed and placed in a desiccator at room temperature to cool. After cooling, the crucible dishes were returned to the oven again for an hour and later cooled before reweighing. This procedure was repeated until a constant weight was obtained. The loss in weight of samples was reported as moisture content and ca</w:t>
      </w:r>
      <w:r w:rsidR="00EE163C" w:rsidRPr="00F02376">
        <w:rPr>
          <w:rFonts w:ascii="Arial" w:hAnsi="Arial" w:cs="Arial"/>
          <w:color w:val="000000" w:themeColor="text1"/>
          <w:sz w:val="20"/>
          <w:szCs w:val="20"/>
        </w:rPr>
        <w:t>lculated as shown in equation (4</w:t>
      </w:r>
      <w:r w:rsidRPr="00F02376">
        <w:rPr>
          <w:rFonts w:ascii="Arial" w:hAnsi="Arial" w:cs="Arial"/>
          <w:color w:val="000000" w:themeColor="text1"/>
          <w:sz w:val="20"/>
          <w:szCs w:val="20"/>
        </w:rPr>
        <w:t>).</w:t>
      </w:r>
    </w:p>
    <w:p w14:paraId="33B3FC46"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 xml:space="preserve">Moisture content (% MC) = </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0</m:t>
                  </m:r>
                </m:sub>
              </m:sSub>
            </m:den>
          </m:f>
          <m:r>
            <w:rPr>
              <w:rFonts w:ascii="Cambria Math" w:hAnsi="Cambria Math" w:cs="Arial"/>
              <w:color w:val="000000" w:themeColor="text1"/>
              <w:sz w:val="20"/>
              <w:szCs w:val="20"/>
            </w:rPr>
            <m:t>×100                                                                                   (4)</m:t>
          </m:r>
        </m:oMath>
      </m:oMathPara>
    </w:p>
    <w:p w14:paraId="1AE1DAE1"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Where,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=weight of dish only,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 weight of dish and sample after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 =weight of dish and sample before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 = weight of sample originally before drying.</w:t>
      </w:r>
      <w:bookmarkStart w:id="22" w:name="_Toc33683994"/>
      <w:bookmarkStart w:id="23" w:name="_Toc35607439"/>
      <w:bookmarkStart w:id="24" w:name="_Toc57198953"/>
      <w:bookmarkStart w:id="25" w:name="_Toc57199542"/>
      <w:bookmarkStart w:id="26" w:name="_Toc57200063"/>
      <w:bookmarkStart w:id="27" w:name="_Toc57200108"/>
      <w:bookmarkStart w:id="28" w:name="_Toc71464992"/>
      <w:bookmarkStart w:id="29" w:name="_Toc71643744"/>
      <w:bookmarkStart w:id="30" w:name="_Toc80086072"/>
      <w:bookmarkStart w:id="31" w:name="_Toc80086247"/>
      <w:bookmarkStart w:id="32" w:name="_Toc81475582"/>
    </w:p>
    <w:p w14:paraId="6596AE39" w14:textId="77777777" w:rsidR="00E8097E" w:rsidRPr="00F02376" w:rsidRDefault="00047EB0" w:rsidP="00E1537C">
      <w:pPr>
        <w:pStyle w:val="Heading1"/>
        <w:spacing w:line="240" w:lineRule="auto"/>
        <w:rPr>
          <w:rFonts w:ascii="Arial" w:hAnsi="Arial" w:cs="Arial"/>
          <w:color w:val="000000" w:themeColor="text1"/>
          <w:sz w:val="20"/>
          <w:szCs w:val="20"/>
        </w:rPr>
      </w:pPr>
      <w:bookmarkStart w:id="33" w:name="_Toc89854879"/>
      <w:bookmarkStart w:id="34" w:name="_Toc176681673"/>
      <w:bookmarkStart w:id="35" w:name="_Toc200636646"/>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.2 Determination of total ash</w:t>
      </w:r>
      <w:bookmarkEnd w:id="22"/>
      <w:bookmarkEnd w:id="23"/>
      <w:bookmarkEnd w:id="24"/>
      <w:bookmarkEnd w:id="25"/>
      <w:bookmarkEnd w:id="26"/>
      <w:bookmarkEnd w:id="27"/>
      <w:bookmarkEnd w:id="28"/>
      <w:bookmarkEnd w:id="29"/>
      <w:bookmarkEnd w:id="30"/>
      <w:bookmarkEnd w:id="31"/>
      <w:bookmarkEnd w:id="32"/>
      <w:bookmarkEnd w:id="33"/>
      <w:bookmarkEnd w:id="34"/>
      <w:bookmarkEnd w:id="35"/>
      <w:r w:rsidR="00E8097E" w:rsidRPr="00F02376">
        <w:rPr>
          <w:rFonts w:ascii="Arial" w:hAnsi="Arial" w:cs="Arial"/>
          <w:color w:val="000000" w:themeColor="text1"/>
          <w:sz w:val="20"/>
          <w:szCs w:val="20"/>
        </w:rPr>
        <w:tab/>
      </w:r>
    </w:p>
    <w:p w14:paraId="60A69B4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crucibles were weighed and dried in an oven and cooled in the desiccators and weighed again. 3 g of the ground sample was weighed in an empty porcelain crucible, which were placed in a Muffle furnace and maintained at 550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for 45 min after which the crucible was then transferred into the desiccator, cooled and weighed. The percentage ash content was calculated as:</w:t>
      </w:r>
    </w:p>
    <w:p w14:paraId="72A07D3C"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w:rPr>
              <w:rFonts w:ascii="Cambria Math" w:hAnsi="Cambria Math" w:cs="Arial"/>
              <w:color w:val="000000" w:themeColor="text1"/>
              <w:sz w:val="20"/>
              <w:szCs w:val="20"/>
            </w:rPr>
            <m:t>% Ash=</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crucible+ash-weight of empty crucible</m:t>
              </m:r>
            </m:num>
            <m:den>
              <m:r>
                <w:rPr>
                  <w:rFonts w:ascii="Cambria Math" w:hAnsi="Cambria Math" w:cs="Arial"/>
                  <w:color w:val="000000" w:themeColor="text1"/>
                  <w:sz w:val="20"/>
                  <w:szCs w:val="20"/>
                </w:rPr>
                <m:t>Weight of sample</m:t>
              </m:r>
            </m:den>
          </m:f>
          <m:r>
            <w:rPr>
              <w:rFonts w:ascii="Cambria Math" w:hAnsi="Cambria Math" w:cs="Arial"/>
              <w:color w:val="000000" w:themeColor="text1"/>
              <w:sz w:val="20"/>
              <w:szCs w:val="20"/>
            </w:rPr>
            <m:t xml:space="preserve"> x 100                                                    (5)</m:t>
          </m:r>
        </m:oMath>
      </m:oMathPara>
    </w:p>
    <w:p w14:paraId="11F163B5" w14:textId="77777777" w:rsidR="00E8097E" w:rsidRPr="00F02376" w:rsidRDefault="00047EB0" w:rsidP="00E1537C">
      <w:pPr>
        <w:pStyle w:val="Heading1"/>
        <w:spacing w:line="240" w:lineRule="auto"/>
        <w:rPr>
          <w:rFonts w:ascii="Arial" w:hAnsi="Arial" w:cs="Arial"/>
          <w:color w:val="000000" w:themeColor="text1"/>
          <w:sz w:val="20"/>
          <w:szCs w:val="20"/>
        </w:rPr>
      </w:pPr>
      <w:bookmarkStart w:id="36" w:name="_Toc33683995"/>
      <w:bookmarkStart w:id="37" w:name="_Toc35607440"/>
      <w:bookmarkStart w:id="38" w:name="_Toc57198954"/>
      <w:bookmarkStart w:id="39" w:name="_Toc57199543"/>
      <w:bookmarkStart w:id="40" w:name="_Toc57200064"/>
      <w:bookmarkStart w:id="41" w:name="_Toc57200109"/>
      <w:bookmarkStart w:id="42" w:name="_Toc71464993"/>
      <w:bookmarkStart w:id="43" w:name="_Toc71643745"/>
      <w:bookmarkStart w:id="44" w:name="_Toc80086073"/>
      <w:bookmarkStart w:id="45" w:name="_Toc80086248"/>
      <w:bookmarkStart w:id="46" w:name="_Toc81475583"/>
      <w:bookmarkStart w:id="47" w:name="_Toc89854880"/>
      <w:bookmarkStart w:id="48" w:name="_Toc176681674"/>
      <w:bookmarkStart w:id="49" w:name="_Toc200636647"/>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.3 Determination of crude fat</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48AC26F"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Two grams of sample was extracted with 240ml of petroleum ether in a Soxhlet extraction apparatus for 8 hours. The ether was distilled off and the flask dried. The fat content was calculated as:</w:t>
      </w:r>
    </w:p>
    <w:p w14:paraId="0A52188F"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%Fat=</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den>
          </m:f>
          <m:r>
            <w:rPr>
              <w:rFonts w:ascii="Cambria Math" w:hAnsi="Cambria Math" w:cs="Arial"/>
              <w:color w:val="000000" w:themeColor="text1"/>
              <w:sz w:val="20"/>
              <w:szCs w:val="20"/>
            </w:rPr>
            <m:t xml:space="preserve"> x 100                                                                                                                          (6)</m:t>
          </m:r>
        </m:oMath>
      </m:oMathPara>
    </w:p>
    <w:p w14:paraId="0A84DFB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2687716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xml:space="preserve">=the weight of the flask with the extracted oil,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=the weight of the empty flask,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=the weight of the sample. </w:t>
      </w:r>
    </w:p>
    <w:p w14:paraId="35167B46" w14:textId="77777777" w:rsidR="00E8097E" w:rsidRPr="00F02376" w:rsidRDefault="00047EB0" w:rsidP="00E1537C">
      <w:pPr>
        <w:pStyle w:val="Heading1"/>
        <w:spacing w:line="240" w:lineRule="auto"/>
        <w:rPr>
          <w:rFonts w:ascii="Arial" w:hAnsi="Arial" w:cs="Arial"/>
          <w:color w:val="000000" w:themeColor="text1"/>
          <w:sz w:val="20"/>
          <w:szCs w:val="20"/>
        </w:rPr>
      </w:pPr>
      <w:bookmarkStart w:id="50" w:name="_Toc33683996"/>
      <w:bookmarkStart w:id="51" w:name="_Toc35607441"/>
      <w:bookmarkStart w:id="52" w:name="_Toc57198955"/>
      <w:bookmarkStart w:id="53" w:name="_Toc57199544"/>
      <w:bookmarkStart w:id="54" w:name="_Toc57200065"/>
      <w:bookmarkStart w:id="55" w:name="_Toc57200110"/>
      <w:bookmarkStart w:id="56" w:name="_Toc71464994"/>
      <w:bookmarkStart w:id="57" w:name="_Toc71643746"/>
      <w:bookmarkStart w:id="58" w:name="_Toc80086074"/>
      <w:bookmarkStart w:id="59" w:name="_Toc80086249"/>
      <w:bookmarkStart w:id="60" w:name="_Toc81475584"/>
      <w:bookmarkStart w:id="61" w:name="_Toc89854881"/>
      <w:bookmarkStart w:id="62" w:name="_Toc176681675"/>
      <w:bookmarkStart w:id="63" w:name="_Toc200636648"/>
      <w:r w:rsidRPr="00F02376">
        <w:rPr>
          <w:rFonts w:ascii="Arial" w:hAnsi="Arial" w:cs="Arial"/>
          <w:color w:val="000000" w:themeColor="text1"/>
          <w:sz w:val="20"/>
          <w:szCs w:val="20"/>
        </w:rPr>
        <w:lastRenderedPageBreak/>
        <w:t>2.5</w:t>
      </w:r>
      <w:r w:rsidR="00E8097E" w:rsidRPr="00F02376">
        <w:rPr>
          <w:rFonts w:ascii="Arial" w:hAnsi="Arial" w:cs="Arial"/>
          <w:color w:val="000000" w:themeColor="text1"/>
          <w:sz w:val="20"/>
          <w:szCs w:val="20"/>
        </w:rPr>
        <w:t>.4 Crude fiber content</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A83F3C3"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Exactly 2 g of samples was digested in a </w:t>
      </w:r>
      <w:r w:rsidRPr="00F02376">
        <w:rPr>
          <w:rFonts w:ascii="Arial" w:hAnsi="Arial" w:cs="Arial"/>
          <w:bCs/>
          <w:color w:val="000000" w:themeColor="text1"/>
          <w:sz w:val="20"/>
          <w:szCs w:val="20"/>
        </w:rPr>
        <w:t>conical flask</w:t>
      </w:r>
      <w:r w:rsidRPr="00F02376">
        <w:rPr>
          <w:rFonts w:ascii="Arial" w:hAnsi="Arial" w:cs="Arial"/>
          <w:color w:val="000000" w:themeColor="text1"/>
          <w:sz w:val="20"/>
          <w:szCs w:val="20"/>
        </w:rPr>
        <w:t xml:space="preserve"> with 100 ml of Trichloroacetic acid (TCA). This solution was boiled and reflux for 40 minutes. After digestion, the flask was removed from the heater, cooled and the solution filtered Whatman number 1 filter paper. 1 g of the residues was washed with distilled water several times and once with methylated spirit.  The residues were transferred to a </w:t>
      </w:r>
      <w:r w:rsidRPr="00F02376">
        <w:rPr>
          <w:rFonts w:ascii="Arial" w:eastAsiaTheme="majorEastAsia" w:hAnsi="Arial" w:cs="Arial"/>
          <w:color w:val="000000" w:themeColor="text1"/>
          <w:sz w:val="20"/>
          <w:szCs w:val="20"/>
        </w:rPr>
        <w:t>porcelain</w:t>
      </w:r>
      <w:r w:rsidRPr="00F02376">
        <w:rPr>
          <w:rFonts w:ascii="Arial" w:hAnsi="Arial" w:cs="Arial"/>
          <w:bCs/>
          <w:color w:val="000000" w:themeColor="text1"/>
          <w:sz w:val="20"/>
          <w:szCs w:val="20"/>
        </w:rPr>
        <w:t xml:space="preserve"> (</w:t>
      </w:r>
      <w:r w:rsidRPr="00F02376">
        <w:rPr>
          <w:rFonts w:ascii="Arial" w:hAnsi="Arial" w:cs="Arial"/>
          <w:color w:val="000000" w:themeColor="text1"/>
          <w:sz w:val="20"/>
          <w:szCs w:val="20"/>
        </w:rPr>
        <w:t xml:space="preserve">Evaporating </w:t>
      </w:r>
      <w:r w:rsidRPr="00F02376">
        <w:rPr>
          <w:rFonts w:ascii="Arial" w:hAnsi="Arial" w:cs="Arial"/>
          <w:bCs/>
          <w:color w:val="000000" w:themeColor="text1"/>
          <w:sz w:val="20"/>
          <w:szCs w:val="20"/>
        </w:rPr>
        <w:t>dish)</w:t>
      </w:r>
      <w:r w:rsidRPr="00F02376">
        <w:rPr>
          <w:rFonts w:ascii="Arial" w:hAnsi="Arial" w:cs="Arial"/>
          <w:color w:val="000000" w:themeColor="text1"/>
          <w:sz w:val="20"/>
          <w:szCs w:val="20"/>
        </w:rPr>
        <w:t xml:space="preserve"> dish for 24 hours at 500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The porcelain dishes were later taken to the desiccator to cool, and their weight taken. The digested residues after drying was </w:t>
      </w:r>
      <w:proofErr w:type="spellStart"/>
      <w:r w:rsidRPr="00F02376">
        <w:rPr>
          <w:rFonts w:ascii="Arial" w:hAnsi="Arial" w:cs="Arial"/>
          <w:color w:val="000000" w:themeColor="text1"/>
          <w:sz w:val="20"/>
          <w:szCs w:val="20"/>
        </w:rPr>
        <w:t>ashed</w:t>
      </w:r>
      <w:proofErr w:type="spellEnd"/>
      <w:r w:rsidRPr="00F02376">
        <w:rPr>
          <w:rFonts w:ascii="Arial" w:hAnsi="Arial" w:cs="Arial"/>
          <w:color w:val="000000" w:themeColor="text1"/>
          <w:sz w:val="20"/>
          <w:szCs w:val="20"/>
        </w:rPr>
        <w:t xml:space="preserve"> at 600</w:t>
      </w:r>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 for 6 hours, cooled and its weight recorded. The crude fiber was calculated using equation (8).</w:t>
      </w:r>
    </w:p>
    <w:p w14:paraId="732B56AE" w14:textId="77777777" w:rsidR="00E8097E" w:rsidRPr="00F02376" w:rsidRDefault="00E8097E" w:rsidP="00E1537C">
      <w:pPr>
        <w:spacing w:after="0" w:line="240" w:lineRule="auto"/>
        <w:contextualSpacing/>
        <w:jc w:val="both"/>
        <w:rPr>
          <w:rFonts w:ascii="Arial" w:eastAsiaTheme="minorEastAsia" w:hAnsi="Arial" w:cs="Arial"/>
          <w:i/>
          <w:color w:val="000000" w:themeColor="text1"/>
          <w:sz w:val="20"/>
          <w:szCs w:val="20"/>
        </w:rPr>
      </w:pPr>
      <w:r w:rsidRPr="00F02376">
        <w:rPr>
          <w:rFonts w:ascii="Arial" w:hAnsi="Arial" w:cs="Arial"/>
          <w:i/>
          <w:color w:val="000000" w:themeColor="text1"/>
          <w:sz w:val="20"/>
          <w:szCs w:val="20"/>
        </w:rPr>
        <w:t xml:space="preserve">% of Crude Fiber = </w:t>
      </w:r>
      <m:oMath>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final weight of crucible-initial weight of crucible</m:t>
            </m:r>
          </m:num>
          <m:den>
            <m:r>
              <w:rPr>
                <w:rFonts w:ascii="Cambria Math" w:hAnsi="Cambria Math" w:cs="Arial"/>
                <w:color w:val="000000" w:themeColor="text1"/>
                <w:sz w:val="20"/>
                <w:szCs w:val="20"/>
              </w:rPr>
              <m:t>weight of sample</m:t>
            </m:r>
          </m:den>
        </m:f>
        <m:r>
          <w:rPr>
            <w:rFonts w:ascii="Cambria Math" w:hAnsi="Cambria Math" w:cs="Arial"/>
            <w:color w:val="000000" w:themeColor="text1"/>
            <w:sz w:val="20"/>
            <w:szCs w:val="20"/>
          </w:rPr>
          <m:t xml:space="preserve">×100                                 </m:t>
        </m:r>
      </m:oMath>
      <w:r w:rsidRPr="00F02376">
        <w:rPr>
          <w:rFonts w:ascii="Arial" w:eastAsiaTheme="minorEastAsia" w:hAnsi="Arial" w:cs="Arial"/>
          <w:i/>
          <w:color w:val="000000" w:themeColor="text1"/>
          <w:sz w:val="20"/>
          <w:szCs w:val="20"/>
        </w:rPr>
        <w:t>(</w:t>
      </w:r>
      <w:r w:rsidR="00EE163C" w:rsidRPr="00F02376">
        <w:rPr>
          <w:rFonts w:ascii="Arial" w:eastAsiaTheme="minorEastAsia" w:hAnsi="Arial" w:cs="Arial"/>
          <w:color w:val="000000" w:themeColor="text1"/>
          <w:sz w:val="20"/>
          <w:szCs w:val="20"/>
        </w:rPr>
        <w:t>7</w:t>
      </w:r>
      <w:r w:rsidRPr="00F02376">
        <w:rPr>
          <w:rFonts w:ascii="Arial" w:eastAsiaTheme="minorEastAsia" w:hAnsi="Arial" w:cs="Arial"/>
          <w:color w:val="000000" w:themeColor="text1"/>
          <w:sz w:val="20"/>
          <w:szCs w:val="20"/>
        </w:rPr>
        <w:t>)</w:t>
      </w:r>
    </w:p>
    <w:p w14:paraId="60A93F0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64" w:name="_Toc33683997"/>
      <w:bookmarkStart w:id="65" w:name="_Toc35607442"/>
      <w:bookmarkStart w:id="66" w:name="_Toc57198956"/>
      <w:bookmarkStart w:id="67" w:name="_Toc57199545"/>
      <w:bookmarkStart w:id="68" w:name="_Toc57200066"/>
      <w:bookmarkStart w:id="69" w:name="_Toc57200111"/>
      <w:bookmarkStart w:id="70" w:name="_Toc71464995"/>
      <w:bookmarkStart w:id="71" w:name="_Toc71643747"/>
      <w:bookmarkStart w:id="72" w:name="_Toc80086075"/>
      <w:bookmarkStart w:id="73" w:name="_Toc80086250"/>
      <w:bookmarkStart w:id="74" w:name="_Toc81475585"/>
      <w:bookmarkStart w:id="75" w:name="_Toc89854882"/>
      <w:bookmarkStart w:id="76" w:name="_Toc176681676"/>
      <w:bookmarkStart w:id="77" w:name="_Toc200636649"/>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.5 Determination of total protein content</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7E4E103"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bookmarkStart w:id="78" w:name="_Toc33683998"/>
      <w:bookmarkStart w:id="79" w:name="_Toc35607443"/>
      <w:bookmarkStart w:id="80" w:name="_Toc57198957"/>
      <w:bookmarkStart w:id="81" w:name="_Toc57199546"/>
      <w:bookmarkStart w:id="82" w:name="_Toc57200067"/>
      <w:bookmarkStart w:id="83" w:name="_Toc57200112"/>
      <w:bookmarkStart w:id="84" w:name="_Toc71464996"/>
      <w:bookmarkStart w:id="85" w:name="_Toc71643748"/>
      <w:bookmarkStart w:id="86" w:name="_Toc80086076"/>
      <w:bookmarkStart w:id="87" w:name="_Toc80086251"/>
      <w:bookmarkStart w:id="88" w:name="_Toc81475586"/>
      <w:r w:rsidRPr="00F02376">
        <w:rPr>
          <w:rFonts w:ascii="Arial" w:hAnsi="Arial" w:cs="Arial"/>
          <w:color w:val="000000" w:themeColor="text1"/>
          <w:sz w:val="20"/>
          <w:szCs w:val="20"/>
        </w:rPr>
        <w:t xml:space="preserve">One (1) gram of the sample was weighed into a digestion flask and 7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tablets were added to it. 20 mL of concentrated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was added and digested for 5 hours until a clear solution is obtained. The digest was </w:t>
      </w:r>
      <w:proofErr w:type="gramStart"/>
      <w:r w:rsidRPr="00F02376">
        <w:rPr>
          <w:rFonts w:ascii="Arial" w:hAnsi="Arial" w:cs="Arial"/>
          <w:color w:val="000000" w:themeColor="text1"/>
          <w:sz w:val="20"/>
          <w:szCs w:val="20"/>
        </w:rPr>
        <w:t>then  cooled</w:t>
      </w:r>
      <w:proofErr w:type="gramEnd"/>
      <w:r w:rsidRPr="00F02376">
        <w:rPr>
          <w:rFonts w:ascii="Arial" w:hAnsi="Arial" w:cs="Arial"/>
          <w:color w:val="000000" w:themeColor="text1"/>
          <w:sz w:val="20"/>
          <w:szCs w:val="20"/>
        </w:rPr>
        <w:t xml:space="preserve">, transferred into 100 mL of volumetric flask and made up to mark with distilled water. 20 mL of Boric acid was dispensed into a conical flask while 5 drops of the indicator and 75 mL of distilled water was added to it. 10 mL of the digest was dispensed into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distillation flask.</w:t>
      </w:r>
    </w:p>
    <w:p w14:paraId="029923A2" w14:textId="77777777" w:rsidR="00E8097E" w:rsidRPr="00F02376" w:rsidRDefault="00E8097E" w:rsidP="00E1537C">
      <w:pPr>
        <w:spacing w:after="0" w:line="240" w:lineRule="auto"/>
        <w:contextualSpacing/>
        <w:jc w:val="both"/>
        <w:rPr>
          <w:rFonts w:ascii="Arial" w:hAnsi="Arial" w:cs="Arial"/>
          <w:b/>
          <w:bCs/>
          <w:color w:val="000000" w:themeColor="text1"/>
          <w:sz w:val="20"/>
          <w:szCs w:val="20"/>
        </w:rPr>
      </w:pPr>
      <w:r w:rsidRPr="00F02376">
        <w:rPr>
          <w:rFonts w:ascii="Arial" w:hAnsi="Arial" w:cs="Arial"/>
          <w:color w:val="000000" w:themeColor="text1"/>
          <w:sz w:val="20"/>
          <w:szCs w:val="20"/>
        </w:rPr>
        <w:t>The conical flask and the distilled flask fixed in place and 20% NaOH was added through the gas funnel into the digest. The steam exit was closed and the time for the solution of the boric acid and the indicator turned green was noted. The distillation was carried out for 15min and the distillate titrated with 0.05 M HCL.</w:t>
      </w:r>
    </w:p>
    <w:p w14:paraId="47F8B4C6"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 Total Nitrogen=</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 xml:space="preserve">14.01 x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sample titre-blank titre</m:t>
                  </m:r>
                </m:e>
              </m:d>
              <m:r>
                <w:rPr>
                  <w:rFonts w:ascii="Cambria Math" w:hAnsi="Cambria Math" w:cs="Arial"/>
                  <w:color w:val="000000" w:themeColor="text1"/>
                  <w:sz w:val="20"/>
                  <w:szCs w:val="20"/>
                </w:rPr>
                <m:t xml:space="preserve"> x  N</m:t>
              </m:r>
            </m:num>
            <m:den>
              <m:r>
                <w:rPr>
                  <w:rFonts w:ascii="Cambria Math" w:hAnsi="Cambria Math" w:cs="Arial"/>
                  <w:color w:val="000000" w:themeColor="text1"/>
                  <w:sz w:val="20"/>
                  <w:szCs w:val="20"/>
                </w:rPr>
                <m:t xml:space="preserve">10 x sample weight </m:t>
              </m:r>
            </m:den>
          </m:f>
          <m:r>
            <w:rPr>
              <w:rFonts w:ascii="Cambria Math" w:hAnsi="Cambria Math" w:cs="Arial"/>
              <w:color w:val="000000" w:themeColor="text1"/>
              <w:sz w:val="20"/>
              <w:szCs w:val="20"/>
            </w:rPr>
            <m:t xml:space="preserve">                                                             (8)</m:t>
          </m:r>
        </m:oMath>
      </m:oMathPara>
    </w:p>
    <w:p w14:paraId="2B3BEF3E" w14:textId="77777777" w:rsidR="00E8097E" w:rsidRPr="00F02376" w:rsidRDefault="00E8097E" w:rsidP="00E1537C">
      <w:pPr>
        <w:spacing w:line="240" w:lineRule="auto"/>
        <w:jc w:val="both"/>
        <w:rPr>
          <w:rFonts w:ascii="Arial" w:eastAsiaTheme="minorEastAsia" w:hAnsi="Arial" w:cs="Arial"/>
          <w:color w:val="000000" w:themeColor="text1"/>
          <w:sz w:val="20"/>
          <w:szCs w:val="20"/>
        </w:rPr>
      </w:pPr>
      <w:bookmarkStart w:id="89" w:name="_Toc89850721"/>
      <w:bookmarkStart w:id="90" w:name="_Toc89854883"/>
      <m:oMathPara>
        <m:oMath>
          <m:r>
            <m:rPr>
              <m:sty m:val="p"/>
            </m:rPr>
            <w:rPr>
              <w:rFonts w:ascii="Cambria Math" w:eastAsiaTheme="minorEastAsia" w:hAnsi="Cambria Math" w:cs="Arial"/>
              <w:color w:val="000000" w:themeColor="text1"/>
              <w:sz w:val="20"/>
              <w:szCs w:val="20"/>
            </w:rPr>
            <m:t>(</m:t>
          </m:r>
          <m:r>
            <m:rPr>
              <m:sty m:val="b"/>
            </m:rPr>
            <w:rPr>
              <w:rFonts w:ascii="Cambria Math" w:eastAsiaTheme="minorEastAsia" w:hAnsi="Cambria Math" w:cs="Arial"/>
              <w:color w:val="000000" w:themeColor="text1"/>
              <w:sz w:val="20"/>
              <w:szCs w:val="20"/>
            </w:rPr>
            <m:t>Conversion</m:t>
          </m:r>
          <m:r>
            <m:rPr>
              <m:sty m:val="p"/>
            </m:rPr>
            <w:rPr>
              <w:rFonts w:ascii="Cambria Math" w:eastAsiaTheme="minorEastAsia" w:hAnsi="Cambria Math" w:cs="Arial"/>
              <w:color w:val="000000" w:themeColor="text1"/>
              <w:sz w:val="20"/>
              <w:szCs w:val="20"/>
            </w:rPr>
            <m:t xml:space="preserve"> </m:t>
          </m:r>
          <m:r>
            <m:rPr>
              <m:sty m:val="b"/>
            </m:rPr>
            <w:rPr>
              <w:rFonts w:ascii="Cambria Math" w:eastAsiaTheme="minorEastAsia" w:hAnsi="Cambria Math" w:cs="Arial"/>
              <w:color w:val="000000" w:themeColor="text1"/>
              <w:sz w:val="20"/>
              <w:szCs w:val="20"/>
            </w:rPr>
            <m:t>factor</m:t>
          </m:r>
          <m:r>
            <m:rPr>
              <m:sty m:val="p"/>
            </m:rPr>
            <w:rPr>
              <w:rFonts w:ascii="Cambria Math" w:eastAsiaTheme="minorEastAsia" w:hAnsi="Cambria Math" w:cs="Arial"/>
              <w:color w:val="000000" w:themeColor="text1"/>
              <w:sz w:val="20"/>
              <w:szCs w:val="20"/>
            </w:rPr>
            <m:t xml:space="preserve">); </m:t>
          </m:r>
          <m:r>
            <m:rPr>
              <m:sty m:val="p"/>
            </m:rPr>
            <w:rPr>
              <w:rFonts w:ascii="Cambria Math" w:hAnsi="Cambria Math" w:cs="Arial"/>
              <w:color w:val="000000" w:themeColor="text1"/>
              <w:sz w:val="20"/>
              <w:szCs w:val="20"/>
            </w:rPr>
            <m:t>%</m:t>
          </m:r>
          <m:r>
            <m:rPr>
              <m:sty m:val="bi"/>
            </m:rPr>
            <w:rPr>
              <w:rFonts w:ascii="Cambria Math" w:hAnsi="Cambria Math" w:cs="Arial"/>
              <w:color w:val="000000" w:themeColor="text1"/>
              <w:sz w:val="20"/>
              <w:szCs w:val="20"/>
            </w:rPr>
            <m:t>Crude</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protein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Total</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Nitrogen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x</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6</m:t>
          </m:r>
          <m:r>
            <m:rPr>
              <m:sty m:val="p"/>
            </m:rPr>
            <w:rPr>
              <w:rFonts w:ascii="Cambria Math" w:hAnsi="Cambria Math" w:cs="Arial"/>
              <w:color w:val="000000" w:themeColor="text1"/>
              <w:sz w:val="20"/>
              <w:szCs w:val="20"/>
            </w:rPr>
            <m:t>.</m:t>
          </m:r>
          <m:r>
            <m:rPr>
              <m:sty m:val="b"/>
            </m:rPr>
            <w:rPr>
              <w:rFonts w:ascii="Cambria Math" w:hAnsi="Cambria Math" w:cs="Arial"/>
              <w:color w:val="000000" w:themeColor="text1"/>
              <w:sz w:val="20"/>
              <w:szCs w:val="20"/>
            </w:rPr>
            <m:t>25</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9</m:t>
          </m:r>
          <m:r>
            <m:rPr>
              <m:sty m:val="p"/>
            </m:rPr>
            <w:rPr>
              <w:rFonts w:ascii="Cambria Math" w:hAnsi="Cambria Math" w:cs="Arial"/>
              <w:color w:val="000000" w:themeColor="text1"/>
              <w:sz w:val="20"/>
              <w:szCs w:val="20"/>
            </w:rPr>
            <m:t>)</m:t>
          </m:r>
        </m:oMath>
      </m:oMathPara>
      <w:bookmarkEnd w:id="89"/>
      <w:bookmarkEnd w:id="90"/>
    </w:p>
    <w:p w14:paraId="3555E9CD" w14:textId="77777777" w:rsidR="00E8097E" w:rsidRPr="00F02376" w:rsidRDefault="00047EB0" w:rsidP="00E1537C">
      <w:pPr>
        <w:pStyle w:val="Heading1"/>
        <w:spacing w:line="240" w:lineRule="auto"/>
        <w:rPr>
          <w:rFonts w:ascii="Arial" w:hAnsi="Arial" w:cs="Arial"/>
          <w:color w:val="000000" w:themeColor="text1"/>
          <w:sz w:val="20"/>
          <w:szCs w:val="20"/>
        </w:rPr>
      </w:pPr>
      <w:bookmarkStart w:id="91" w:name="_Toc89854884"/>
      <w:bookmarkStart w:id="92" w:name="_Toc176681677"/>
      <w:bookmarkStart w:id="93" w:name="_Toc200636650"/>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.6 Determination of total carbohydrate</w:t>
      </w:r>
      <w:bookmarkEnd w:id="78"/>
      <w:bookmarkEnd w:id="79"/>
      <w:bookmarkEnd w:id="80"/>
      <w:bookmarkEnd w:id="81"/>
      <w:bookmarkEnd w:id="82"/>
      <w:bookmarkEnd w:id="83"/>
      <w:bookmarkEnd w:id="84"/>
      <w:bookmarkEnd w:id="85"/>
      <w:bookmarkEnd w:id="86"/>
      <w:bookmarkEnd w:id="87"/>
      <w:bookmarkEnd w:id="88"/>
      <w:bookmarkEnd w:id="91"/>
      <w:bookmarkEnd w:id="92"/>
      <w:bookmarkEnd w:id="93"/>
    </w:p>
    <w:p w14:paraId="3BF733DE"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Total carbohydrate content was calculated by difference that is, deducting the sum of the percentages of crude protein, lipid, moisture, ash and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contents from 100.</w:t>
      </w:r>
    </w:p>
    <w:p w14:paraId="158D8FB0"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
        <m:r>
          <w:rPr>
            <w:rFonts w:ascii="Cambria Math" w:hAnsi="Cambria Math" w:cs="Arial"/>
            <w:color w:val="000000" w:themeColor="text1"/>
            <w:sz w:val="20"/>
            <w:szCs w:val="20"/>
          </w:rPr>
          <m:t>%Carbohyddrate=100%-</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%Moisture+%Fat+%Protein+%Crudefibre+%Ash</m:t>
            </m:r>
          </m:e>
        </m:d>
        <m:r>
          <w:rPr>
            <w:rFonts w:ascii="Cambria Math" w:hAnsi="Cambria Math" w:cs="Arial"/>
            <w:color w:val="000000" w:themeColor="text1"/>
            <w:sz w:val="20"/>
            <w:szCs w:val="20"/>
          </w:rPr>
          <m:t xml:space="preserve">        (10)</m:t>
        </m:r>
      </m:oMath>
      <w:r w:rsidRPr="00F02376">
        <w:rPr>
          <w:rFonts w:ascii="Arial" w:hAnsi="Arial" w:cs="Arial"/>
          <w:color w:val="000000" w:themeColor="text1"/>
          <w:sz w:val="20"/>
          <w:szCs w:val="20"/>
        </w:rPr>
        <w:t xml:space="preserve"> </w:t>
      </w:r>
    </w:p>
    <w:p w14:paraId="72CE03B7" w14:textId="77777777" w:rsidR="00E8097E" w:rsidRPr="00F02376" w:rsidRDefault="00047EB0" w:rsidP="00E1537C">
      <w:pPr>
        <w:pStyle w:val="Heading1"/>
        <w:spacing w:line="240" w:lineRule="auto"/>
        <w:rPr>
          <w:rFonts w:ascii="Arial" w:hAnsi="Arial" w:cs="Arial"/>
          <w:color w:val="000000" w:themeColor="text1"/>
          <w:sz w:val="20"/>
          <w:szCs w:val="20"/>
        </w:rPr>
      </w:pPr>
      <w:bookmarkStart w:id="94" w:name="_Toc80086077"/>
      <w:bookmarkStart w:id="95" w:name="_Toc80086252"/>
      <w:bookmarkStart w:id="96" w:name="_Toc81475587"/>
      <w:bookmarkStart w:id="97" w:name="_Toc89854885"/>
      <w:bookmarkStart w:id="98" w:name="_Toc176681678"/>
      <w:bookmarkStart w:id="99" w:name="_Toc200636651"/>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.7 Energy value</w:t>
      </w:r>
      <w:bookmarkEnd w:id="94"/>
      <w:bookmarkEnd w:id="95"/>
      <w:bookmarkEnd w:id="96"/>
      <w:bookmarkEnd w:id="97"/>
      <w:bookmarkEnd w:id="98"/>
      <w:bookmarkEnd w:id="99"/>
    </w:p>
    <w:p w14:paraId="647166D5"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Calorific values of the samples </w:t>
      </w:r>
      <w:proofErr w:type="gramStart"/>
      <w:r w:rsidRPr="00F02376">
        <w:rPr>
          <w:rFonts w:ascii="Arial" w:hAnsi="Arial" w:cs="Arial"/>
          <w:color w:val="000000" w:themeColor="text1"/>
          <w:sz w:val="20"/>
          <w:szCs w:val="20"/>
        </w:rPr>
        <w:t>was</w:t>
      </w:r>
      <w:proofErr w:type="gramEnd"/>
      <w:r w:rsidRPr="00F02376">
        <w:rPr>
          <w:rFonts w:ascii="Arial" w:hAnsi="Arial" w:cs="Arial"/>
          <w:color w:val="000000" w:themeColor="text1"/>
          <w:sz w:val="20"/>
          <w:szCs w:val="20"/>
        </w:rPr>
        <w:t xml:space="preserve"> determined by using </w:t>
      </w:r>
      <w:proofErr w:type="spellStart"/>
      <w:r w:rsidRPr="00F02376">
        <w:rPr>
          <w:rFonts w:ascii="Arial" w:hAnsi="Arial" w:cs="Arial"/>
          <w:color w:val="000000" w:themeColor="text1"/>
          <w:sz w:val="20"/>
          <w:szCs w:val="20"/>
        </w:rPr>
        <w:t>Gallenkamp</w:t>
      </w:r>
      <w:proofErr w:type="spellEnd"/>
      <w:r w:rsidRPr="00F02376">
        <w:rPr>
          <w:rFonts w:ascii="Arial" w:hAnsi="Arial" w:cs="Arial"/>
          <w:color w:val="000000" w:themeColor="text1"/>
          <w:sz w:val="20"/>
          <w:szCs w:val="20"/>
        </w:rPr>
        <w:t xml:space="preserve"> Ballistic Bomb Calorimeter (Coded CBB 330). 1g of each sample of the cookies was ignited by electricity and burnt in excess oxygen in the bomb. The maximum temperature rise of the bomb was measured with the thermocouple and galvanometer system.</w:t>
      </w:r>
    </w:p>
    <w:p w14:paraId="6D82F42F"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00" w:name="_Toc33684002"/>
      <w:bookmarkStart w:id="101" w:name="_Toc35607447"/>
      <w:bookmarkStart w:id="102" w:name="_Toc57198961"/>
      <w:bookmarkStart w:id="103" w:name="_Toc57199550"/>
      <w:bookmarkStart w:id="104" w:name="_Toc57200071"/>
      <w:bookmarkStart w:id="105" w:name="_Toc57200116"/>
      <w:bookmarkStart w:id="106" w:name="_Toc71465000"/>
      <w:bookmarkStart w:id="107" w:name="_Toc71643751"/>
      <w:bookmarkStart w:id="108" w:name="_Toc80086079"/>
      <w:bookmarkStart w:id="109" w:name="_Toc80086254"/>
      <w:bookmarkStart w:id="110" w:name="_Toc81475595"/>
      <w:bookmarkStart w:id="111" w:name="_Toc89854886"/>
      <w:bookmarkStart w:id="112" w:name="_Toc176681679"/>
      <w:bookmarkStart w:id="113" w:name="_Toc200636652"/>
      <w:r w:rsidRPr="00F02376">
        <w:rPr>
          <w:rFonts w:ascii="Arial" w:hAnsi="Arial" w:cs="Arial"/>
          <w:color w:val="000000" w:themeColor="text1"/>
          <w:sz w:val="20"/>
          <w:szCs w:val="20"/>
        </w:rPr>
        <w:t>2.6</w:t>
      </w:r>
      <w:r w:rsidR="00E8097E" w:rsidRPr="00F02376">
        <w:rPr>
          <w:rFonts w:ascii="Arial" w:hAnsi="Arial" w:cs="Arial"/>
          <w:color w:val="000000" w:themeColor="text1"/>
          <w:sz w:val="20"/>
          <w:szCs w:val="20"/>
        </w:rPr>
        <w:t xml:space="preserve"> Determination of minerals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3DEA41D" w14:textId="77777777" w:rsidR="009E4B8B" w:rsidRPr="00F02376" w:rsidRDefault="00E8097E" w:rsidP="00E1537C">
      <w:pPr>
        <w:spacing w:line="240" w:lineRule="auto"/>
        <w:jc w:val="both"/>
        <w:rPr>
          <w:rFonts w:ascii="Arial" w:hAnsi="Arial" w:cs="Arial"/>
          <w:b/>
          <w:bCs/>
          <w:color w:val="000000" w:themeColor="text1"/>
          <w:sz w:val="20"/>
          <w:szCs w:val="20"/>
        </w:rPr>
      </w:pPr>
      <w:r w:rsidRPr="00F02376">
        <w:rPr>
          <w:rFonts w:ascii="Arial" w:hAnsi="Arial" w:cs="Arial"/>
          <w:color w:val="000000" w:themeColor="text1"/>
          <w:sz w:val="20"/>
          <w:szCs w:val="20"/>
        </w:rPr>
        <w:t>The minerals Ca, K, Mg, Fe, P and Zn were determined. Atomic Absorption Spectrophotometer was used for the determination of Ca, K, Fe, P and Zn. The optimum range for each element was prepared and all the operational instruction for setting up the instrument for the analysis of specific element will be strictly followed</w:t>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 xml:space="preserve"> The ash residues were digested with 5 mL of concentrated nitric acid, filtered and the filtrate transferred 100 mL volumetric flask and diluted with distilled water to 100 mL volume. This was done for all the samples, and stored at room temperature pending AAS analysis</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OAC","given":"","non-dropping-particle":"","parse-names":false,"suffix":""}],"edition":"15","id":"ITEM-1","issued":{"date-parts":[["2010"]]},"number-of-pages":"807-928","publisher-place":"Washington, D.C., USA.","title":"Official Methods of Analysis, Association of Official Analytical Chemists","type":"book"},"uris":["http://www.mendeley.com/documents/?uuid=8541af1c-f6e1-4ad3-bde4-313bc6eb9625"]}],"mendeley":{"formattedCitation":"[33]","plainTextFormattedCitation":"[33]","previouslyFormattedCitation":"[93]"},"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p>
    <w:p w14:paraId="1F4ABBE3" w14:textId="77777777" w:rsidR="00E8097E" w:rsidRPr="00F02376" w:rsidRDefault="00E8097E" w:rsidP="00047EB0">
      <w:pPr>
        <w:pStyle w:val="Heading1"/>
        <w:numPr>
          <w:ilvl w:val="1"/>
          <w:numId w:val="7"/>
        </w:numPr>
        <w:spacing w:line="240" w:lineRule="auto"/>
        <w:rPr>
          <w:rFonts w:ascii="Arial" w:hAnsi="Arial" w:cs="Arial"/>
          <w:color w:val="000000" w:themeColor="text1"/>
          <w:sz w:val="20"/>
          <w:szCs w:val="20"/>
        </w:rPr>
      </w:pPr>
      <w:bookmarkStart w:id="114" w:name="_Toc84235518"/>
      <w:bookmarkStart w:id="115" w:name="_Toc84252499"/>
      <w:bookmarkStart w:id="116" w:name="_Toc89854887"/>
      <w:bookmarkStart w:id="117" w:name="_Toc176681686"/>
      <w:bookmarkStart w:id="118" w:name="_Toc200636658"/>
      <w:r w:rsidRPr="00F02376">
        <w:rPr>
          <w:rFonts w:ascii="Arial" w:hAnsi="Arial" w:cs="Arial"/>
          <w:color w:val="000000" w:themeColor="text1"/>
          <w:sz w:val="20"/>
          <w:szCs w:val="20"/>
        </w:rPr>
        <w:lastRenderedPageBreak/>
        <w:t>Anti-nutritional analysi</w:t>
      </w:r>
      <w:bookmarkStart w:id="119" w:name="_Toc84252501"/>
      <w:bookmarkEnd w:id="114"/>
      <w:bookmarkEnd w:id="115"/>
      <w:r w:rsidRPr="00F02376">
        <w:rPr>
          <w:rFonts w:ascii="Arial" w:hAnsi="Arial" w:cs="Arial"/>
          <w:color w:val="000000" w:themeColor="text1"/>
          <w:sz w:val="20"/>
          <w:szCs w:val="20"/>
        </w:rPr>
        <w:t>s of samples</w:t>
      </w:r>
      <w:bookmarkEnd w:id="116"/>
      <w:bookmarkEnd w:id="117"/>
      <w:bookmarkEnd w:id="118"/>
    </w:p>
    <w:p w14:paraId="1116B4A8"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0" w:name="_Toc89854889"/>
      <w:bookmarkStart w:id="121" w:name="_Toc176681687"/>
      <w:bookmarkStart w:id="122" w:name="_Toc200636659"/>
      <w:bookmarkEnd w:id="119"/>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.1 Determination of tannin content</w:t>
      </w:r>
      <w:bookmarkEnd w:id="120"/>
      <w:bookmarkEnd w:id="121"/>
      <w:bookmarkEnd w:id="122"/>
    </w:p>
    <w:p w14:paraId="2F1D458F"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tannin content was determined using the Burn method. 5 g of sample was treated with 50 mL methanol and kept for 24 hours before filtration. 5 mL of freshly prepared </w:t>
      </w:r>
      <w:proofErr w:type="spellStart"/>
      <w:r w:rsidRPr="00F02376">
        <w:rPr>
          <w:rFonts w:ascii="Arial" w:hAnsi="Arial" w:cs="Arial"/>
          <w:color w:val="000000" w:themeColor="text1"/>
          <w:sz w:val="20"/>
          <w:szCs w:val="20"/>
        </w:rPr>
        <w:t>vanalin</w:t>
      </w:r>
      <w:proofErr w:type="spellEnd"/>
      <w:r w:rsidRPr="00F02376">
        <w:rPr>
          <w:rFonts w:ascii="Arial" w:hAnsi="Arial" w:cs="Arial"/>
          <w:color w:val="000000" w:themeColor="text1"/>
          <w:sz w:val="20"/>
          <w:szCs w:val="20"/>
        </w:rPr>
        <w:t xml:space="preserve"> hydrochloric acid was added and the solution was allowed to stand for 20 min for color development. The absorbance was measured at 550 nm using </w:t>
      </w:r>
      <w:proofErr w:type="spellStart"/>
      <w:r w:rsidRPr="00F02376">
        <w:rPr>
          <w:rFonts w:ascii="Arial" w:hAnsi="Arial" w:cs="Arial"/>
          <w:color w:val="000000" w:themeColor="text1"/>
          <w:sz w:val="20"/>
          <w:szCs w:val="20"/>
        </w:rPr>
        <w:t>spectronic</w:t>
      </w:r>
      <w:proofErr w:type="spellEnd"/>
      <w:r w:rsidRPr="00F02376">
        <w:rPr>
          <w:rFonts w:ascii="Arial" w:hAnsi="Arial" w:cs="Arial"/>
          <w:color w:val="000000" w:themeColor="text1"/>
          <w:sz w:val="20"/>
          <w:szCs w:val="20"/>
        </w:rPr>
        <w:t xml:space="preserve"> 20 and the machine value was used in calculating the tannin content as follows:</w:t>
      </w:r>
    </w:p>
    <w:p w14:paraId="11023F17" w14:textId="77777777" w:rsidR="00E8097E" w:rsidRPr="00F02376" w:rsidRDefault="0013472A" w:rsidP="00E1537C">
      <w:pPr>
        <w:spacing w:after="0" w:line="240" w:lineRule="auto"/>
        <w:contextualSpacing/>
        <w:jc w:val="both"/>
        <w:rPr>
          <w:rFonts w:ascii="Arial" w:eastAsiaTheme="minorEastAsia" w:hAnsi="Arial" w:cs="Arial"/>
          <w:iCs/>
          <w:color w:val="000000" w:themeColor="text1"/>
          <w:sz w:val="20"/>
          <w:szCs w:val="20"/>
        </w:rPr>
      </w:pPr>
      <m:oMathPara>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m:t>
          </m:r>
          <m:f>
            <m:fPr>
              <m:ctrlPr>
                <w:rPr>
                  <w:rFonts w:ascii="Cambria Math" w:hAnsi="Cambria Math" w:cs="Arial"/>
                  <w:iCs/>
                  <w:color w:val="000000" w:themeColor="text1"/>
                  <w:sz w:val="20"/>
                  <w:szCs w:val="20"/>
                </w:rPr>
              </m:ctrlPr>
            </m:fPr>
            <m:num>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2</m:t>
                  </m:r>
                </m:sub>
              </m:sSub>
            </m:num>
            <m:den>
              <m:sSub>
                <m:sSubPr>
                  <m:ctrlPr>
                    <w:rPr>
                      <w:rFonts w:ascii="Cambria Math" w:hAnsi="Cambria Math" w:cs="Arial"/>
                      <w:i/>
                      <w:iCs/>
                      <w:color w:val="000000" w:themeColor="text1"/>
                      <w:sz w:val="20"/>
                      <w:szCs w:val="20"/>
                    </w:rPr>
                  </m:ctrlPr>
                </m:sSubPr>
                <m:e>
                  <m:r>
                    <w:rPr>
                      <w:rFonts w:ascii="Cambria Math" w:hAnsi="Cambria Math" w:cs="Arial"/>
                      <w:color w:val="000000" w:themeColor="text1"/>
                      <w:sz w:val="20"/>
                      <w:szCs w:val="20"/>
                    </w:rPr>
                    <m:t>V</m:t>
                  </m:r>
                </m:e>
                <m:sub>
                  <m:r>
                    <w:rPr>
                      <w:rFonts w:ascii="Cambria Math" w:hAnsi="Cambria Math" w:cs="Arial"/>
                      <w:color w:val="000000" w:themeColor="text1"/>
                      <w:sz w:val="20"/>
                      <w:szCs w:val="20"/>
                    </w:rPr>
                    <m:t>1</m:t>
                  </m:r>
                </m:sub>
              </m:sSub>
            </m:den>
          </m:f>
        </m:oMath>
      </m:oMathPara>
    </w:p>
    <w:p w14:paraId="1E3B1B6A"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eastAsiaTheme="minorEastAsia" w:hAnsi="Cambria Math" w:cs="Arial"/>
              <w:color w:val="000000" w:themeColor="text1"/>
              <w:sz w:val="20"/>
              <w:szCs w:val="20"/>
            </w:rPr>
            <m:t>% Tannic acid content=</m:t>
          </m:r>
          <m:f>
            <m:fPr>
              <m:ctrlPr>
                <w:rPr>
                  <w:rFonts w:ascii="Cambria Math" w:eastAsiaTheme="minorEastAsia" w:hAnsi="Cambria Math" w:cs="Arial"/>
                  <w:color w:val="000000" w:themeColor="text1"/>
                  <w:sz w:val="20"/>
                  <w:szCs w:val="20"/>
                </w:rPr>
              </m:ctrlPr>
            </m:fPr>
            <m:num>
              <m:r>
                <m:rPr>
                  <m:sty m:val="p"/>
                </m:rPr>
                <w:rPr>
                  <w:rFonts w:ascii="Cambria Math" w:eastAsiaTheme="minorEastAsia" w:hAnsi="Cambria Math" w:cs="Arial"/>
                  <w:color w:val="000000" w:themeColor="text1"/>
                  <w:sz w:val="20"/>
                  <w:szCs w:val="20"/>
                </w:rPr>
                <m:t>C1 X 100</m:t>
              </m:r>
            </m:num>
            <m:den>
              <m:r>
                <m:rPr>
                  <m:sty m:val="p"/>
                </m:rPr>
                <w:rPr>
                  <w:rFonts w:ascii="Cambria Math" w:eastAsiaTheme="minorEastAsia" w:hAnsi="Cambria Math" w:cs="Arial"/>
                  <w:color w:val="000000" w:themeColor="text1"/>
                  <w:sz w:val="20"/>
                  <w:szCs w:val="20"/>
                </w:rPr>
                <m:t>Weight of sample</m:t>
              </m:r>
            </m:den>
          </m:f>
          <m:r>
            <m:rPr>
              <m:sty m:val="p"/>
            </m:rPr>
            <w:rPr>
              <w:rFonts w:ascii="Cambria Math" w:eastAsiaTheme="minorEastAsia" w:hAnsi="Cambria Math" w:cs="Arial"/>
              <w:color w:val="000000" w:themeColor="text1"/>
              <w:sz w:val="20"/>
              <w:szCs w:val="20"/>
            </w:rPr>
            <m:t xml:space="preserve">                                                                                     (11)</m:t>
          </m:r>
        </m:oMath>
      </m:oMathPara>
    </w:p>
    <w:p w14:paraId="5C9784FA"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r w:rsidRPr="00F02376">
        <w:rPr>
          <w:rFonts w:ascii="Arial" w:eastAsiaTheme="minorEastAsia" w:hAnsi="Arial" w:cs="Arial"/>
          <w:color w:val="000000" w:themeColor="text1"/>
          <w:sz w:val="20"/>
          <w:szCs w:val="20"/>
        </w:rPr>
        <w:t>where;</w:t>
      </w:r>
    </w:p>
    <w:p w14:paraId="3BD551FF"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 Conc. of tannic acid, </w:t>
      </w: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=Conc. of base, b</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=Volume of tannic acid, </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 Volume of base</w:t>
      </w:r>
    </w:p>
    <w:p w14:paraId="01B7820D"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3" w:name="_Toc89854890"/>
      <w:bookmarkStart w:id="124" w:name="_Toc200636660"/>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.2 </w:t>
      </w:r>
      <w:bookmarkStart w:id="125" w:name="_Toc176681688"/>
      <w:r w:rsidR="00E8097E" w:rsidRPr="00F02376">
        <w:rPr>
          <w:rFonts w:ascii="Arial" w:hAnsi="Arial" w:cs="Arial"/>
          <w:color w:val="000000" w:themeColor="text1"/>
          <w:sz w:val="20"/>
          <w:szCs w:val="20"/>
        </w:rPr>
        <w:t>Determination of phytates content</w:t>
      </w:r>
      <w:bookmarkEnd w:id="123"/>
      <w:bookmarkEnd w:id="124"/>
      <w:bookmarkEnd w:id="125"/>
    </w:p>
    <w:p w14:paraId="7804DB1A"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method </w:t>
      </w:r>
      <w:proofErr w:type="gramStart"/>
      <w:r w:rsidRPr="00F02376">
        <w:rPr>
          <w:rFonts w:ascii="Arial" w:hAnsi="Arial" w:cs="Arial"/>
          <w:color w:val="000000" w:themeColor="text1"/>
          <w:sz w:val="20"/>
          <w:szCs w:val="20"/>
        </w:rPr>
        <w:t xml:space="preserve">of </w:t>
      </w:r>
      <w:r w:rsidRPr="00F02376">
        <w:rPr>
          <w:rFonts w:ascii="Arial" w:hAnsi="Arial" w:cs="Arial"/>
          <w:b/>
          <w:bCs/>
          <w:color w:val="000000" w:themeColor="text1"/>
          <w:sz w:val="20"/>
          <w:szCs w:val="20"/>
        </w:rPr>
        <w:t xml:space="preserve"> </w:t>
      </w:r>
      <w:r w:rsidRPr="00F02376">
        <w:rPr>
          <w:rFonts w:ascii="Arial" w:hAnsi="Arial" w:cs="Arial"/>
          <w:color w:val="000000" w:themeColor="text1"/>
          <w:sz w:val="20"/>
          <w:szCs w:val="20"/>
        </w:rPr>
        <w:t>(</w:t>
      </w:r>
      <w:proofErr w:type="spellStart"/>
      <w:proofErr w:type="gramEnd"/>
      <w:r w:rsidRPr="00F02376">
        <w:rPr>
          <w:rFonts w:ascii="Arial" w:hAnsi="Arial" w:cs="Arial"/>
          <w:color w:val="000000" w:themeColor="text1"/>
          <w:sz w:val="20"/>
          <w:szCs w:val="20"/>
        </w:rPr>
        <w:t>Disseka</w:t>
      </w:r>
      <w:proofErr w:type="spellEnd"/>
      <w:r w:rsidRPr="00F02376">
        <w:rPr>
          <w:rFonts w:ascii="Arial" w:hAnsi="Arial" w:cs="Arial"/>
          <w:color w:val="000000" w:themeColor="text1"/>
          <w:sz w:val="20"/>
          <w:szCs w:val="20"/>
        </w:rPr>
        <w:t xml:space="preserve"> et al., 2018).with slight modification was used. Exactly 2 g of samples was soaked with 100 mL of 20% concentrated HCl for 3 hours in a 250 conical flask. Thereafter the samples were filtered with a filter paper and 50 mL of the filtrate placed in a 250 beaker and 100 mL of distilled water added. Then 10 mL of 0.3% ammonium thiocyanate solution was added as an indicator and titration was carried out with standard Iron (III) Chloride (0.00915 g per 1mL). After titrations, the phytate content was calculated as follows;</w:t>
      </w:r>
    </w:p>
    <w:p w14:paraId="6D565EFE"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hAnsi="Cambria Math" w:cs="Arial"/>
              <w:color w:val="000000" w:themeColor="text1"/>
              <w:sz w:val="20"/>
              <w:szCs w:val="20"/>
            </w:rPr>
            <m:t xml:space="preserve"> Phytates Acid=</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titre value×0.00195 ×1.19×100</m:t>
              </m:r>
            </m:num>
            <m:den>
              <m:r>
                <w:rPr>
                  <w:rFonts w:ascii="Cambria Math" w:hAnsi="Cambria Math" w:cs="Arial"/>
                  <w:color w:val="000000" w:themeColor="text1"/>
                  <w:sz w:val="20"/>
                  <w:szCs w:val="20"/>
                </w:rPr>
                <m:t>sample mass (g)</m:t>
              </m:r>
            </m:den>
          </m:f>
          <m:r>
            <w:rPr>
              <w:rFonts w:ascii="Cambria Math" w:hAnsi="Cambria Math" w:cs="Arial"/>
              <w:color w:val="000000" w:themeColor="text1"/>
              <w:sz w:val="20"/>
              <w:szCs w:val="20"/>
            </w:rPr>
            <m:t xml:space="preserve">                                                                       (12)</m:t>
          </m:r>
        </m:oMath>
      </m:oMathPara>
    </w:p>
    <w:p w14:paraId="2587326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6" w:name="_Toc89854891"/>
      <w:bookmarkStart w:id="127" w:name="_Toc176681689"/>
      <w:bookmarkStart w:id="128" w:name="_Toc200636661"/>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.3 Determination of Trypsin inhibitor content</w:t>
      </w:r>
      <w:bookmarkEnd w:id="126"/>
      <w:bookmarkEnd w:id="127"/>
      <w:bookmarkEnd w:id="128"/>
    </w:p>
    <w:p w14:paraId="4EA67F0D"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Trypsin inhibition activity was determined as described (</w:t>
      </w:r>
      <w:proofErr w:type="spellStart"/>
      <w:r w:rsidRPr="00F02376">
        <w:rPr>
          <w:rFonts w:ascii="Arial" w:hAnsi="Arial" w:cs="Arial"/>
          <w:noProof/>
          <w:color w:val="000000" w:themeColor="text1"/>
          <w:sz w:val="20"/>
          <w:szCs w:val="20"/>
        </w:rPr>
        <w:t>Nwatum</w:t>
      </w:r>
      <w:proofErr w:type="spellEnd"/>
      <w:r w:rsidRPr="00F02376">
        <w:rPr>
          <w:rFonts w:ascii="Arial" w:hAnsi="Arial" w:cs="Arial"/>
          <w:noProof/>
          <w:color w:val="000000" w:themeColor="text1"/>
          <w:sz w:val="20"/>
          <w:szCs w:val="20"/>
        </w:rPr>
        <w:t xml:space="preserve"> </w:t>
      </w:r>
      <w:r w:rsidRPr="00F02376">
        <w:rPr>
          <w:rFonts w:ascii="Arial" w:hAnsi="Arial" w:cs="Arial"/>
          <w:i/>
          <w:noProof/>
          <w:color w:val="000000" w:themeColor="text1"/>
          <w:sz w:val="20"/>
          <w:szCs w:val="20"/>
        </w:rPr>
        <w:t>et al.,</w:t>
      </w:r>
      <w:r w:rsidRPr="00F02376">
        <w:rPr>
          <w:rFonts w:ascii="Arial" w:hAnsi="Arial" w:cs="Arial"/>
          <w:noProof/>
          <w:color w:val="000000" w:themeColor="text1"/>
          <w:sz w:val="20"/>
          <w:szCs w:val="20"/>
        </w:rPr>
        <w:t xml:space="preserve"> 2020</w:t>
      </w:r>
      <w:r w:rsidRPr="00F02376">
        <w:rPr>
          <w:rFonts w:ascii="Arial" w:hAnsi="Arial" w:cs="Arial"/>
          <w:color w:val="000000" w:themeColor="text1"/>
          <w:sz w:val="20"/>
          <w:szCs w:val="20"/>
        </w:rPr>
        <w:t xml:space="preserve">). Exactly 0.5 g of sample was extracted with 50 mL of distilled water for 30 min with mechanical shaking at a speed of 200 rpm. 10 mL of the sample suspension was then be destabilized by adding an equal volume of assay buffer and vigorously shaken for 2-3 min before filtering through a Whatman No.2 filter paper. The filtrate was then further diluted with water to the point where 1 mL gives 30- 79% trypsin inhibitor. This was done to keep the relative standard deviation (RSD) of trypsin inhibitor activity (TIA) measured within ± 3.5%. A suitable final concentration of the sample should be around 0.1 mg of the sample per ml (0.1 mg sample/mL diluted extract), and for heated sample, it should be around 0.5-1.5 mg/ml. </w:t>
      </w:r>
    </w:p>
    <w:p w14:paraId="6464EE70"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reaction was run at 37°C. Exactly 10 min after adding the trypsin solution, the reaction was stopped by injecting 0.5 mL of 30% acetic acid solution with 1 mL syringe. The absorbance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nm (Sample reading), is a measure o</w:t>
      </w:r>
      <w:proofErr w:type="spellStart"/>
      <w:r w:rsidRPr="00F02376">
        <w:rPr>
          <w:rFonts w:ascii="Arial" w:hAnsi="Arial" w:cs="Arial"/>
          <w:color w:val="000000" w:themeColor="text1"/>
          <w:sz w:val="20"/>
          <w:szCs w:val="20"/>
        </w:rPr>
        <w:t>f</w:t>
      </w:r>
      <w:proofErr w:type="spellEnd"/>
      <w:r w:rsidRPr="00F02376">
        <w:rPr>
          <w:rFonts w:ascii="Arial" w:hAnsi="Arial" w:cs="Arial"/>
          <w:color w:val="000000" w:themeColor="text1"/>
          <w:sz w:val="20"/>
          <w:szCs w:val="20"/>
        </w:rPr>
        <w:t xml:space="preserve"> the trypsin activity in the presence of the sample inhibitors. The reaction was </w:t>
      </w:r>
      <w:proofErr w:type="gramStart"/>
      <w:r w:rsidRPr="00F02376">
        <w:rPr>
          <w:rFonts w:ascii="Arial" w:hAnsi="Arial" w:cs="Arial"/>
          <w:color w:val="000000" w:themeColor="text1"/>
          <w:sz w:val="20"/>
          <w:szCs w:val="20"/>
        </w:rPr>
        <w:t>also  run</w:t>
      </w:r>
      <w:proofErr w:type="gramEnd"/>
      <w:r w:rsidRPr="00F02376">
        <w:rPr>
          <w:rFonts w:ascii="Arial" w:hAnsi="Arial" w:cs="Arial"/>
          <w:color w:val="000000" w:themeColor="text1"/>
          <w:sz w:val="20"/>
          <w:szCs w:val="20"/>
        </w:rPr>
        <w:t xml:space="preserve"> in the absence of inhibitors by replacing the sample with 1 ml of water. The corresponding absorbance symbolized as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oMath>
      <w:r w:rsidRPr="00F02376">
        <w:rPr>
          <w:rFonts w:ascii="Arial" w:hAnsi="Arial" w:cs="Arial"/>
          <w:color w:val="000000" w:themeColor="text1"/>
          <w:sz w:val="20"/>
          <w:szCs w:val="20"/>
        </w:rPr>
        <w:t xml:space="preserve"> nm (reference reading) was recorded. Distilled water was used as a blank. </w:t>
      </w:r>
    </w:p>
    <w:p w14:paraId="0F1C1AED"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Defining a trypsin unit as an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increase of 0.01 under the conditions of the assay, the trypsin inhibitory activity is expressed in Trypsin units inhibited (TUI) per milligram of the sample and calculated as follows:</w:t>
      </w:r>
    </w:p>
    <w:p w14:paraId="4441C094"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TUI/mg sample=</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r>
                <w:rPr>
                  <w:rFonts w:ascii="Cambria Math" w:hAnsi="Cambria Math" w:cs="Arial"/>
                  <w:color w:val="000000" w:themeColor="text1"/>
                  <w:sz w:val="20"/>
                  <w:szCs w:val="20"/>
                </w:rPr>
                <m:t>)×100 mg diluted extract</m:t>
              </m:r>
            </m:num>
            <m:den>
              <m:r>
                <w:rPr>
                  <w:rFonts w:ascii="Cambria Math" w:hAnsi="Cambria Math" w:cs="Arial"/>
                  <w:color w:val="000000" w:themeColor="text1"/>
                  <w:sz w:val="20"/>
                  <w:szCs w:val="20"/>
                </w:rPr>
                <m:t>mg sample per mL diluted extract</m:t>
              </m:r>
            </m:den>
          </m:f>
          <m:r>
            <w:rPr>
              <w:rFonts w:ascii="Cambria Math" w:hAnsi="Cambria Math" w:cs="Arial"/>
              <w:color w:val="000000" w:themeColor="text1"/>
              <w:sz w:val="20"/>
              <w:szCs w:val="20"/>
            </w:rPr>
            <m:t xml:space="preserve">                                                                               (13)</m:t>
          </m:r>
        </m:oMath>
      </m:oMathPara>
    </w:p>
    <w:p w14:paraId="2985B65F"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9" w:name="_Toc89854888"/>
      <w:bookmarkStart w:id="130" w:name="_Toc200636662"/>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.4 </w:t>
      </w:r>
      <w:bookmarkStart w:id="131" w:name="_Toc176681690"/>
      <w:r w:rsidR="00E8097E" w:rsidRPr="00F02376">
        <w:rPr>
          <w:rFonts w:ascii="Arial" w:hAnsi="Arial" w:cs="Arial"/>
          <w:color w:val="000000" w:themeColor="text1"/>
          <w:sz w:val="20"/>
          <w:szCs w:val="20"/>
        </w:rPr>
        <w:t>Determination of the oxalate content</w:t>
      </w:r>
      <w:bookmarkEnd w:id="129"/>
      <w:bookmarkEnd w:id="130"/>
      <w:bookmarkEnd w:id="131"/>
    </w:p>
    <w:p w14:paraId="09B234B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Oxalate content was determined using the Dye method described by AOAC (2019)</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Krishnaiah","given":"D.","non-dropping-particle":"","parse-names":false,"suffix":""},{"dropping-particle":"","family":"Devi","given":"T.","non-dropping-particle":"","parse-names":false,"suffix":""},{"dropping-particle":"","family":"Bono","given":"A.","non-dropping-particle":"","parse-names":false,"suffix":""},{"dropping-particle":"","family":"Sarbatly","given":"R.","non-dropping-particle":"","parse-names":false,"suffix":""}],"container-title":"Journal of Medicinal Plant Resources","id":"ITEM-1","issue":"2","issued":{"date-parts":[["2009"]]},"page":"67-72","title":"Studies on phytochemical constituents of six Malaysian medicinal plants.","type":"article-journal","volume":"3"},"uris":["http://www.mendeley.com/documents/?uuid=97cc845b-2075-4cd3-bb33-a49e7dc1bd37"]}],"mendeley":{"formattedCitation":"[34]","plainTextFormattedCitation":"[34]","previouslyFormattedCitation":"[94]"},"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A 2.5g of the sample was extracted with dilute HCl, 5 mL of concentrated ammonia and precipitated with CaCl</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 xml:space="preserve"> as calcium oxalate. The precipitate was washed with 20 mL of 25%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 xml:space="preserve">4 </w:t>
      </w:r>
      <w:r w:rsidRPr="00F02376">
        <w:rPr>
          <w:rFonts w:ascii="Arial" w:hAnsi="Arial" w:cs="Arial"/>
          <w:color w:val="000000" w:themeColor="text1"/>
          <w:sz w:val="20"/>
          <w:szCs w:val="20"/>
        </w:rPr>
        <w:t>and dissolved in hot water before titrating with 0.05 N KMnO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to determine the concentration of oxalate.</w:t>
      </w:r>
    </w:p>
    <w:p w14:paraId="149D91B9" w14:textId="77777777" w:rsidR="00384164" w:rsidRPr="00F02376" w:rsidRDefault="00F563C2" w:rsidP="00E1537C">
      <w:pPr>
        <w:pStyle w:val="Heading1"/>
        <w:spacing w:line="240" w:lineRule="auto"/>
        <w:rPr>
          <w:rFonts w:ascii="Arial" w:hAnsi="Arial" w:cs="Arial"/>
          <w:color w:val="000000" w:themeColor="text1"/>
          <w:sz w:val="22"/>
          <w:szCs w:val="22"/>
        </w:rPr>
      </w:pPr>
      <w:r w:rsidRPr="00F02376">
        <w:rPr>
          <w:rFonts w:ascii="Arial" w:hAnsi="Arial" w:cs="Arial"/>
          <w:color w:val="000000" w:themeColor="text1"/>
          <w:sz w:val="22"/>
          <w:szCs w:val="22"/>
        </w:rPr>
        <w:lastRenderedPageBreak/>
        <w:t xml:space="preserve">2.8 </w:t>
      </w:r>
      <w:r w:rsidR="00384164" w:rsidRPr="00F02376">
        <w:rPr>
          <w:rFonts w:ascii="Arial" w:hAnsi="Arial" w:cs="Arial"/>
          <w:color w:val="000000" w:themeColor="text1"/>
          <w:sz w:val="22"/>
          <w:szCs w:val="22"/>
        </w:rPr>
        <w:t>Statistical analysis</w:t>
      </w:r>
      <w:r w:rsidR="00384164" w:rsidRPr="00F02376">
        <w:rPr>
          <w:rFonts w:ascii="Arial" w:hAnsi="Arial" w:cs="Arial"/>
          <w:color w:val="000000" w:themeColor="text1"/>
          <w:sz w:val="22"/>
          <w:szCs w:val="22"/>
        </w:rPr>
        <w:tab/>
      </w:r>
    </w:p>
    <w:p w14:paraId="7BEC2AFD" w14:textId="77777777" w:rsidR="00384164" w:rsidRPr="00F02376" w:rsidRDefault="00384164"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Statistical Package for Social Science (SPSS) Version 26 computer software was used to analyze the data. All experiments were conducted in triplicates and reported as mean ± standard deviation. Analysis of variance (</w:t>
      </w:r>
      <w:proofErr w:type="gramStart"/>
      <w:r w:rsidRPr="00F02376">
        <w:rPr>
          <w:rFonts w:ascii="Arial" w:hAnsi="Arial" w:cs="Arial"/>
          <w:color w:val="000000" w:themeColor="text1"/>
          <w:sz w:val="20"/>
          <w:szCs w:val="20"/>
        </w:rPr>
        <w:t>one way</w:t>
      </w:r>
      <w:proofErr w:type="gramEnd"/>
      <w:r w:rsidRPr="00F02376">
        <w:rPr>
          <w:rFonts w:ascii="Arial" w:hAnsi="Arial" w:cs="Arial"/>
          <w:color w:val="000000" w:themeColor="text1"/>
          <w:sz w:val="20"/>
          <w:szCs w:val="20"/>
        </w:rPr>
        <w:t xml:space="preserve"> ANOVA) was used to ascertain any significant differences in the treatments; differences were considered at 95% (p&lt;0.05) significant level. The Duncan Multiple Range Tests (DMRT) was used to separate means.</w:t>
      </w:r>
    </w:p>
    <w:p w14:paraId="2E3A2260" w14:textId="77777777" w:rsidR="00F563C2" w:rsidRPr="00F02376" w:rsidRDefault="00F563C2" w:rsidP="00E1537C">
      <w:pPr>
        <w:spacing w:line="240" w:lineRule="auto"/>
        <w:jc w:val="both"/>
        <w:rPr>
          <w:rFonts w:ascii="Arial" w:hAnsi="Arial" w:cs="Arial"/>
          <w:b/>
          <w:color w:val="000000" w:themeColor="text1"/>
          <w:sz w:val="20"/>
          <w:szCs w:val="20"/>
        </w:rPr>
      </w:pPr>
    </w:p>
    <w:p w14:paraId="07457719" w14:textId="77777777" w:rsidR="00CD7F37" w:rsidRPr="00F02376" w:rsidRDefault="0054369E" w:rsidP="00E1537C">
      <w:pPr>
        <w:spacing w:line="240" w:lineRule="auto"/>
        <w:jc w:val="both"/>
        <w:rPr>
          <w:rFonts w:ascii="Arial" w:hAnsi="Arial" w:cs="Arial"/>
          <w:b/>
          <w:color w:val="000000" w:themeColor="text1"/>
          <w:sz w:val="22"/>
        </w:rPr>
      </w:pPr>
      <w:r w:rsidRPr="00F02376">
        <w:rPr>
          <w:rFonts w:ascii="Arial" w:hAnsi="Arial" w:cs="Arial"/>
          <w:b/>
          <w:color w:val="000000" w:themeColor="text1"/>
          <w:sz w:val="22"/>
          <w:szCs w:val="20"/>
        </w:rPr>
        <w:t xml:space="preserve">3.0 RESULTS AND DISCUSSION </w:t>
      </w:r>
      <w:bookmarkStart w:id="132" w:name="_Toc200636676"/>
    </w:p>
    <w:p w14:paraId="0EF6B2BB" w14:textId="77777777" w:rsidR="0084721F" w:rsidRPr="00F02376" w:rsidRDefault="0054369E" w:rsidP="00E1537C">
      <w:pPr>
        <w:spacing w:line="240" w:lineRule="auto"/>
        <w:jc w:val="both"/>
        <w:rPr>
          <w:rFonts w:ascii="Arial" w:hAnsi="Arial" w:cs="Arial"/>
          <w:b/>
          <w:color w:val="000000" w:themeColor="text1"/>
          <w:sz w:val="20"/>
          <w:szCs w:val="20"/>
        </w:rPr>
      </w:pPr>
      <w:r w:rsidRPr="00F02376">
        <w:rPr>
          <w:rFonts w:ascii="Arial" w:hAnsi="Arial" w:cs="Arial"/>
          <w:b/>
          <w:color w:val="000000" w:themeColor="text1"/>
          <w:sz w:val="22"/>
        </w:rPr>
        <w:t>3.1 Functional Properties of Flours</w:t>
      </w:r>
      <w:bookmarkEnd w:id="132"/>
      <w:r w:rsidRPr="00F02376">
        <w:rPr>
          <w:rFonts w:ascii="Arial" w:hAnsi="Arial" w:cs="Arial"/>
          <w:color w:val="000000" w:themeColor="text1"/>
        </w:rPr>
        <w:tab/>
      </w:r>
    </w:p>
    <w:p w14:paraId="29336FB3" w14:textId="77777777" w:rsidR="0084721F" w:rsidRPr="00F02376" w:rsidRDefault="0084721F"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functional properties of flour are those properties that are used to determine or describe the behavior of flour during preparation and cooking and also predict how they will affect the finished product in terms of appearance, taste and texture (</w:t>
      </w:r>
      <w:proofErr w:type="spellStart"/>
      <w:r w:rsidRPr="00F02376">
        <w:rPr>
          <w:rFonts w:ascii="Arial" w:hAnsi="Arial" w:cs="Arial"/>
          <w:color w:val="000000" w:themeColor="text1"/>
          <w:sz w:val="20"/>
          <w:szCs w:val="20"/>
        </w:rPr>
        <w:t>Aburime</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 xml:space="preserve">2020). These properties differ greatly for different raw materials and processes, and may be measured by chemical analysis or process testing (Adeleke and </w:t>
      </w:r>
      <w:proofErr w:type="spellStart"/>
      <w:r w:rsidRPr="00F02376">
        <w:rPr>
          <w:rFonts w:ascii="Arial" w:hAnsi="Arial" w:cs="Arial"/>
          <w:color w:val="000000" w:themeColor="text1"/>
          <w:sz w:val="20"/>
          <w:szCs w:val="20"/>
        </w:rPr>
        <w:t>Odedeji</w:t>
      </w:r>
      <w:proofErr w:type="spellEnd"/>
      <w:r w:rsidRPr="00F02376">
        <w:rPr>
          <w:rFonts w:ascii="Arial" w:hAnsi="Arial" w:cs="Arial"/>
          <w:color w:val="000000" w:themeColor="text1"/>
          <w:sz w:val="20"/>
          <w:szCs w:val="20"/>
        </w:rPr>
        <w:t>, 2010).</w:t>
      </w:r>
    </w:p>
    <w:p w14:paraId="3550EF9C"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7D04F561" w14:textId="77777777" w:rsidR="00B13709" w:rsidRPr="00F02376" w:rsidRDefault="0054369E"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Oil Absorption Capacity</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is the ability of the fat in flour to bind to the non-polar side chain of proteins. It is an essential functional property that contributes to enhancing mouth feel while retaining the food products’ flavor (</w:t>
      </w:r>
      <w:proofErr w:type="spellStart"/>
      <w:r w:rsidR="00B13709" w:rsidRPr="00F02376">
        <w:rPr>
          <w:rFonts w:ascii="Arial" w:hAnsi="Arial" w:cs="Arial"/>
          <w:color w:val="000000" w:themeColor="text1"/>
          <w:sz w:val="20"/>
          <w:szCs w:val="20"/>
        </w:rPr>
        <w:t>Iwe</w:t>
      </w:r>
      <w:proofErr w:type="spellEnd"/>
      <w:r w:rsidR="00B13709" w:rsidRPr="00F02376">
        <w:rPr>
          <w:rFonts w:ascii="Arial" w:hAnsi="Arial" w:cs="Arial"/>
          <w:color w:val="000000" w:themeColor="text1"/>
          <w:sz w:val="20"/>
          <w:szCs w:val="20"/>
        </w:rPr>
        <w:t xml:space="preserve"> et al., 2016b). In this study, it was observed that oil absorption capacity increased with the addition of sprouted soybean flour. This could be due to the high protein content in sprouted soybean flour.</w:t>
      </w:r>
    </w:p>
    <w:p w14:paraId="424695E8"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28F1AEF0" w14:textId="77777777"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Bulk density</w:t>
      </w:r>
      <w:r w:rsidRPr="00F02376">
        <w:rPr>
          <w:rFonts w:ascii="Arial" w:hAnsi="Arial" w:cs="Arial"/>
          <w:color w:val="000000" w:themeColor="text1"/>
          <w:sz w:val="20"/>
          <w:szCs w:val="20"/>
        </w:rPr>
        <w:t xml:space="preserve"> is the measure of heaviness of a flour sample. Flour from legumes have been reported to have high bulk density </w:t>
      </w:r>
      <w:r w:rsidRPr="004777AF">
        <w:rPr>
          <w:rFonts w:ascii="Arial" w:hAnsi="Arial" w:cs="Arial"/>
          <w:sz w:val="20"/>
          <w:szCs w:val="20"/>
        </w:rPr>
        <w:t xml:space="preserve">(Du </w:t>
      </w:r>
      <w:r w:rsidRPr="004777AF">
        <w:rPr>
          <w:rFonts w:ascii="Arial" w:hAnsi="Arial" w:cs="Arial"/>
          <w:i/>
          <w:sz w:val="20"/>
          <w:szCs w:val="20"/>
        </w:rPr>
        <w:t xml:space="preserve">et al., </w:t>
      </w:r>
      <w:r w:rsidRPr="004777AF">
        <w:rPr>
          <w:rFonts w:ascii="Arial" w:hAnsi="Arial" w:cs="Arial"/>
          <w:sz w:val="20"/>
          <w:szCs w:val="20"/>
        </w:rPr>
        <w:t>2014)</w:t>
      </w:r>
      <w:r w:rsidRPr="00F02376">
        <w:rPr>
          <w:rFonts w:ascii="Arial" w:hAnsi="Arial" w:cs="Arial"/>
          <w:color w:val="000000" w:themeColor="text1"/>
          <w:sz w:val="20"/>
          <w:szCs w:val="20"/>
        </w:rPr>
        <w:t xml:space="preserve"> and this could be one of the reasons for the significant increase. In a previous study, </w:t>
      </w:r>
      <w:proofErr w:type="spellStart"/>
      <w:r w:rsidRPr="00F02376">
        <w:rPr>
          <w:rFonts w:ascii="Arial" w:hAnsi="Arial" w:cs="Arial"/>
          <w:color w:val="000000" w:themeColor="text1"/>
          <w:sz w:val="20"/>
          <w:szCs w:val="20"/>
        </w:rPr>
        <w:t>Omoniyi</w:t>
      </w:r>
      <w:proofErr w:type="spellEnd"/>
      <w:r w:rsidRPr="00F02376">
        <w:rPr>
          <w:rFonts w:ascii="Arial" w:hAnsi="Arial" w:cs="Arial"/>
          <w:color w:val="000000" w:themeColor="text1"/>
          <w:sz w:val="20"/>
          <w:szCs w:val="20"/>
        </w:rPr>
        <w:t xml:space="preserve"> et al. (2016) reported a lower range of 0.59-0.68 g/mL, for flour mixes of sweet-potato and soybean, Chandra et al., (2015) reported a similar trend. The results from this study showed an increase in bulk density as the proportion of wheat reduced.</w:t>
      </w:r>
      <w:r w:rsidR="00BF7C26"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 xml:space="preserve">Bulk density is important when developing and using formulated flours, particularly for weaning foods. A flour’s bulk density directly affects the packaging material needed, which indicates easy handling, as lower bulk density generally means lighter flour, making it easier to handle, transport, and </w:t>
      </w:r>
      <w:proofErr w:type="gramStart"/>
      <w:r w:rsidRPr="00F02376">
        <w:rPr>
          <w:rFonts w:ascii="Arial" w:hAnsi="Arial" w:cs="Arial"/>
          <w:color w:val="000000" w:themeColor="text1"/>
          <w:sz w:val="20"/>
          <w:szCs w:val="20"/>
        </w:rPr>
        <w:t>package .</w:t>
      </w:r>
      <w:proofErr w:type="gramEnd"/>
      <w:r w:rsidRPr="00F02376">
        <w:rPr>
          <w:rFonts w:ascii="Arial" w:hAnsi="Arial" w:cs="Arial"/>
          <w:color w:val="000000" w:themeColor="text1"/>
          <w:sz w:val="20"/>
          <w:szCs w:val="20"/>
        </w:rPr>
        <w:t xml:space="preserve"> Moreover, flours with lower bulk density are often perceived as easier to digest, which benefits young children. Additionally, Lower bulk density can be advantageous for preparing nutrient-dense weaning foods as it allows for a higher concentration of nutrients within a given volume. However, high bulk density in flours and starches indicates good thickening properties, making them suitable for food products requiring thickening (Ali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2024).</w:t>
      </w:r>
    </w:p>
    <w:p w14:paraId="5AD0F5DE" w14:textId="77777777" w:rsidR="00BF7C26" w:rsidRPr="00F02376" w:rsidRDefault="00BF7C26" w:rsidP="00E1537C">
      <w:pPr>
        <w:spacing w:line="240" w:lineRule="auto"/>
        <w:jc w:val="both"/>
        <w:rPr>
          <w:rFonts w:ascii="Arial" w:hAnsi="Arial" w:cs="Arial"/>
          <w:b/>
          <w:color w:val="000000" w:themeColor="text1"/>
          <w:sz w:val="20"/>
          <w:szCs w:val="20"/>
        </w:rPr>
      </w:pPr>
    </w:p>
    <w:p w14:paraId="1D7526D5" w14:textId="77777777" w:rsidR="0084721F" w:rsidRPr="00F02376" w:rsidRDefault="00BF7C26"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Water Absorption Capacity </w:t>
      </w:r>
      <w:r w:rsidRPr="00F02376">
        <w:rPr>
          <w:rFonts w:ascii="Arial" w:hAnsi="Arial" w:cs="Arial"/>
          <w:color w:val="000000" w:themeColor="text1"/>
          <w:sz w:val="20"/>
          <w:szCs w:val="20"/>
        </w:rPr>
        <w:t>increased as the protein content increased.</w:t>
      </w:r>
      <w:r w:rsidRPr="00F02376">
        <w:rPr>
          <w:rFonts w:ascii="Arial" w:hAnsi="Arial" w:cs="Arial"/>
          <w:b/>
          <w:color w:val="000000" w:themeColor="text1"/>
          <w:sz w:val="20"/>
          <w:szCs w:val="20"/>
        </w:rPr>
        <w:t xml:space="preserve"> </w:t>
      </w:r>
      <w:r w:rsidR="00B13709" w:rsidRPr="00F02376">
        <w:rPr>
          <w:rFonts w:ascii="Arial" w:hAnsi="Arial" w:cs="Arial"/>
          <w:color w:val="000000" w:themeColor="text1"/>
          <w:sz w:val="20"/>
          <w:szCs w:val="20"/>
        </w:rPr>
        <w:t>The major chemical compositions that enhance the water absorption capacities of flours are proteins, fiber and carbohydrates since these constituents contain hydrophilic parts such as polar or charged side chains. Therefore, the increase in the water absorption capacity of the flour is due to the increase in protein and fiber content of the composite flour (</w:t>
      </w:r>
      <w:proofErr w:type="spellStart"/>
      <w:r w:rsidR="00B13709" w:rsidRPr="00F02376">
        <w:rPr>
          <w:rFonts w:ascii="Arial" w:hAnsi="Arial" w:cs="Arial"/>
          <w:color w:val="000000" w:themeColor="text1"/>
          <w:sz w:val="20"/>
          <w:szCs w:val="20"/>
        </w:rPr>
        <w:t>Bongjo</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2023). Chandra et al., (2015) reported a similar trend and noted an increase in water absorption capacity with increase in the incorporation of different flours to wheat flour.</w:t>
      </w:r>
    </w:p>
    <w:p w14:paraId="325F8369" w14:textId="77777777" w:rsidR="0014476C" w:rsidRPr="00F02376" w:rsidRDefault="0014476C" w:rsidP="0014476C">
      <w:pPr>
        <w:pStyle w:val="Caption"/>
        <w:spacing w:line="240" w:lineRule="auto"/>
        <w:jc w:val="both"/>
        <w:rPr>
          <w:rFonts w:ascii="Arial" w:hAnsi="Arial" w:cs="Arial"/>
          <w:b w:val="0"/>
          <w:color w:val="000000" w:themeColor="text1"/>
          <w:sz w:val="20"/>
          <w:szCs w:val="20"/>
        </w:rPr>
      </w:pPr>
      <w:r w:rsidRPr="00F02376">
        <w:rPr>
          <w:rFonts w:ascii="Arial" w:hAnsi="Arial" w:cs="Arial"/>
          <w:color w:val="000000" w:themeColor="text1"/>
          <w:sz w:val="20"/>
          <w:szCs w:val="20"/>
        </w:rPr>
        <w:t>Table 3</w:t>
      </w:r>
      <w:r w:rsidRPr="00F02376">
        <w:rPr>
          <w:rFonts w:ascii="Arial" w:hAnsi="Arial" w:cs="Arial"/>
          <w:b w:val="0"/>
          <w:color w:val="000000" w:themeColor="text1"/>
          <w:sz w:val="20"/>
          <w:szCs w:val="20"/>
        </w:rPr>
        <w:t>: functional Properties of flours</w:t>
      </w:r>
    </w:p>
    <w:tbl>
      <w:tblPr>
        <w:tblStyle w:val="TableGrid"/>
        <w:tblW w:w="92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1784"/>
        <w:gridCol w:w="1695"/>
        <w:gridCol w:w="1784"/>
        <w:gridCol w:w="2676"/>
      </w:tblGrid>
      <w:tr w:rsidR="00CD7F37" w:rsidRPr="00F02376" w14:paraId="5709F204" w14:textId="77777777" w:rsidTr="00C33975">
        <w:trPr>
          <w:trHeight w:val="246"/>
        </w:trPr>
        <w:tc>
          <w:tcPr>
            <w:tcW w:w="1266" w:type="dxa"/>
            <w:tcBorders>
              <w:top w:val="single" w:sz="4" w:space="0" w:color="auto"/>
              <w:bottom w:val="single" w:sz="4" w:space="0" w:color="auto"/>
            </w:tcBorders>
          </w:tcPr>
          <w:p w14:paraId="1541184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84" w:type="dxa"/>
            <w:tcBorders>
              <w:top w:val="single" w:sz="4" w:space="0" w:color="auto"/>
              <w:bottom w:val="single" w:sz="4" w:space="0" w:color="auto"/>
            </w:tcBorders>
            <w:hideMark/>
          </w:tcPr>
          <w:p w14:paraId="7D4E34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Oil Absorption Capacity (%)</w:t>
            </w:r>
          </w:p>
        </w:tc>
        <w:tc>
          <w:tcPr>
            <w:tcW w:w="1695" w:type="dxa"/>
            <w:tcBorders>
              <w:top w:val="single" w:sz="4" w:space="0" w:color="auto"/>
              <w:bottom w:val="single" w:sz="4" w:space="0" w:color="auto"/>
            </w:tcBorders>
            <w:hideMark/>
          </w:tcPr>
          <w:p w14:paraId="3C50C0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Bulk         Density, (g/mL)</w:t>
            </w:r>
          </w:p>
        </w:tc>
        <w:tc>
          <w:tcPr>
            <w:tcW w:w="1784" w:type="dxa"/>
            <w:tcBorders>
              <w:top w:val="single" w:sz="4" w:space="0" w:color="auto"/>
              <w:bottom w:val="single" w:sz="4" w:space="0" w:color="auto"/>
            </w:tcBorders>
            <w:vAlign w:val="bottom"/>
          </w:tcPr>
          <w:p w14:paraId="010584A3"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b/>
                <w:color w:val="000000" w:themeColor="text1"/>
                <w:sz w:val="20"/>
                <w:szCs w:val="20"/>
              </w:rPr>
              <w:t>Water Absorption Capacity (mL/g)</w:t>
            </w:r>
          </w:p>
        </w:tc>
        <w:tc>
          <w:tcPr>
            <w:tcW w:w="2676" w:type="dxa"/>
            <w:tcBorders>
              <w:top w:val="single" w:sz="4" w:space="0" w:color="auto"/>
              <w:bottom w:val="single" w:sz="4" w:space="0" w:color="auto"/>
            </w:tcBorders>
          </w:tcPr>
          <w:p w14:paraId="4BBE1A76"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Reconstitution     Index (%)</w:t>
            </w:r>
          </w:p>
        </w:tc>
      </w:tr>
      <w:tr w:rsidR="00CD7F37" w:rsidRPr="00F02376" w14:paraId="433F7EB1" w14:textId="77777777" w:rsidTr="00C33975">
        <w:trPr>
          <w:trHeight w:val="246"/>
        </w:trPr>
        <w:tc>
          <w:tcPr>
            <w:tcW w:w="1266" w:type="dxa"/>
            <w:tcBorders>
              <w:top w:val="single" w:sz="4" w:space="0" w:color="auto"/>
            </w:tcBorders>
          </w:tcPr>
          <w:p w14:paraId="33965DE5"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1784" w:type="dxa"/>
            <w:tcBorders>
              <w:top w:val="single" w:sz="4" w:space="0" w:color="auto"/>
            </w:tcBorders>
            <w:vAlign w:val="center"/>
          </w:tcPr>
          <w:p w14:paraId="2A9CD6E3"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1695" w:type="dxa"/>
            <w:tcBorders>
              <w:top w:val="single" w:sz="4" w:space="0" w:color="auto"/>
            </w:tcBorders>
            <w:vAlign w:val="center"/>
          </w:tcPr>
          <w:p w14:paraId="5DEC7AE2"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0.67</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tcBorders>
              <w:top w:val="single" w:sz="4" w:space="0" w:color="auto"/>
            </w:tcBorders>
            <w:vAlign w:val="center"/>
          </w:tcPr>
          <w:p w14:paraId="543327B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1.47</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2676" w:type="dxa"/>
            <w:tcBorders>
              <w:top w:val="single" w:sz="4" w:space="0" w:color="auto"/>
            </w:tcBorders>
            <w:vAlign w:val="center"/>
          </w:tcPr>
          <w:p w14:paraId="498660E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14.66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CD7F37" w:rsidRPr="00F02376" w14:paraId="4CA724C5" w14:textId="77777777" w:rsidTr="00C33975">
        <w:trPr>
          <w:trHeight w:val="246"/>
        </w:trPr>
        <w:tc>
          <w:tcPr>
            <w:tcW w:w="1266" w:type="dxa"/>
          </w:tcPr>
          <w:p w14:paraId="75EC15CD" w14:textId="77777777" w:rsidR="00CD7F37" w:rsidRPr="00F02376" w:rsidRDefault="00CD7F37"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0:10:10</w:t>
            </w:r>
          </w:p>
        </w:tc>
        <w:tc>
          <w:tcPr>
            <w:tcW w:w="1784" w:type="dxa"/>
            <w:vAlign w:val="center"/>
          </w:tcPr>
          <w:p w14:paraId="7D0D60F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695" w:type="dxa"/>
            <w:vAlign w:val="center"/>
          </w:tcPr>
          <w:p w14:paraId="054CE6FB"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vAlign w:val="center"/>
          </w:tcPr>
          <w:p w14:paraId="7245CE2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2.88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2676" w:type="dxa"/>
            <w:vAlign w:val="center"/>
          </w:tcPr>
          <w:p w14:paraId="7B036784"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18.44</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CD7F37" w:rsidRPr="00F02376" w14:paraId="6E55AC66" w14:textId="77777777" w:rsidTr="00C33975">
        <w:trPr>
          <w:trHeight w:val="246"/>
        </w:trPr>
        <w:tc>
          <w:tcPr>
            <w:tcW w:w="1266" w:type="dxa"/>
          </w:tcPr>
          <w:p w14:paraId="433A701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84" w:type="dxa"/>
            <w:vAlign w:val="center"/>
          </w:tcPr>
          <w:p w14:paraId="33EBB42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695" w:type="dxa"/>
            <w:vAlign w:val="center"/>
          </w:tcPr>
          <w:p w14:paraId="746ABE5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0.71</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784" w:type="dxa"/>
            <w:vAlign w:val="center"/>
          </w:tcPr>
          <w:p w14:paraId="3E14F3B6"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3.40</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2676" w:type="dxa"/>
            <w:vAlign w:val="center"/>
          </w:tcPr>
          <w:p w14:paraId="44D65A5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18.59</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r>
      <w:tr w:rsidR="00CD7F37" w:rsidRPr="00F02376" w14:paraId="252396CB" w14:textId="77777777" w:rsidTr="00C33975">
        <w:trPr>
          <w:trHeight w:val="246"/>
        </w:trPr>
        <w:tc>
          <w:tcPr>
            <w:tcW w:w="1266" w:type="dxa"/>
          </w:tcPr>
          <w:p w14:paraId="67C3C69B"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84" w:type="dxa"/>
            <w:vAlign w:val="center"/>
          </w:tcPr>
          <w:p w14:paraId="5CA7046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1.70</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695" w:type="dxa"/>
            <w:vAlign w:val="center"/>
          </w:tcPr>
          <w:p w14:paraId="0E60799A"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0.78</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784" w:type="dxa"/>
            <w:vAlign w:val="center"/>
          </w:tcPr>
          <w:p w14:paraId="2625B36E"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4.23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676" w:type="dxa"/>
            <w:vAlign w:val="center"/>
          </w:tcPr>
          <w:p w14:paraId="0F615C6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19.72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CD7F37" w:rsidRPr="00F02376" w14:paraId="6CC48C7A" w14:textId="77777777" w:rsidTr="00C33975">
        <w:trPr>
          <w:trHeight w:val="246"/>
        </w:trPr>
        <w:tc>
          <w:tcPr>
            <w:tcW w:w="1266" w:type="dxa"/>
          </w:tcPr>
          <w:p w14:paraId="615CB16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84" w:type="dxa"/>
            <w:vAlign w:val="center"/>
          </w:tcPr>
          <w:p w14:paraId="3C0DA29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695" w:type="dxa"/>
            <w:vAlign w:val="center"/>
          </w:tcPr>
          <w:p w14:paraId="7223583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0.85</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w:t>
            </w:r>
          </w:p>
        </w:tc>
        <w:tc>
          <w:tcPr>
            <w:tcW w:w="1784" w:type="dxa"/>
            <w:vAlign w:val="center"/>
          </w:tcPr>
          <w:p w14:paraId="50FC1C42"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6.13</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2676" w:type="dxa"/>
            <w:vAlign w:val="center"/>
          </w:tcPr>
          <w:p w14:paraId="72D4E79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23.66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4B4E0640" w14:textId="77777777"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deviations of duplicate duplications. Means in same column with same superscript are not significantly (p&gt;0.05) different</w:t>
      </w:r>
    </w:p>
    <w:p w14:paraId="0B52AEAD" w14:textId="77777777" w:rsidR="00CD7F37"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lastRenderedPageBreak/>
        <w:t>Key: WSSCF= Wheat, Sprouted Soybean and carrot flour blends</w:t>
      </w:r>
    </w:p>
    <w:p w14:paraId="7E03EC20" w14:textId="77777777" w:rsidR="005D3929" w:rsidRPr="00F02376" w:rsidRDefault="00BF7C26" w:rsidP="00BF7C26">
      <w:pPr>
        <w:pStyle w:val="Heading1"/>
        <w:spacing w:line="240" w:lineRule="auto"/>
        <w:rPr>
          <w:rFonts w:ascii="Arial" w:hAnsi="Arial" w:cs="Arial"/>
          <w:color w:val="000000" w:themeColor="text1"/>
          <w:sz w:val="20"/>
          <w:szCs w:val="20"/>
        </w:rPr>
      </w:pPr>
      <w:bookmarkStart w:id="133" w:name="_Toc200636677"/>
      <w:bookmarkStart w:id="134" w:name="_Toc200636678"/>
      <w:r w:rsidRPr="00F02376">
        <w:rPr>
          <w:rFonts w:ascii="Arial" w:hAnsi="Arial" w:cs="Arial"/>
          <w:color w:val="000000" w:themeColor="text1"/>
          <w:sz w:val="20"/>
          <w:szCs w:val="20"/>
        </w:rPr>
        <w:t>3</w:t>
      </w:r>
      <w:r w:rsidR="005D3929" w:rsidRPr="00F02376">
        <w:rPr>
          <w:rFonts w:ascii="Arial" w:hAnsi="Arial" w:cs="Arial"/>
          <w:color w:val="000000" w:themeColor="text1"/>
          <w:sz w:val="20"/>
          <w:szCs w:val="20"/>
        </w:rPr>
        <w:t>.2 Proximate Composition of cookies produced from wheat, sprouted soybean and carrot flour blends</w:t>
      </w:r>
      <w:bookmarkEnd w:id="133"/>
    </w:p>
    <w:p w14:paraId="77867A30" w14:textId="77777777" w:rsidR="005D3929" w:rsidRPr="00F02376" w:rsidRDefault="00BF7C26" w:rsidP="00BF7C26">
      <w:pPr>
        <w:spacing w:before="240"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Protein Content:</w:t>
      </w:r>
      <w:r w:rsidRPr="00F02376">
        <w:rPr>
          <w:rFonts w:ascii="Arial" w:hAnsi="Arial" w:cs="Arial"/>
          <w:color w:val="000000" w:themeColor="text1"/>
          <w:sz w:val="20"/>
          <w:szCs w:val="20"/>
        </w:rPr>
        <w:t xml:space="preserve"> Protein </w:t>
      </w:r>
      <w:proofErr w:type="gramStart"/>
      <w:r w:rsidRPr="00F02376">
        <w:rPr>
          <w:rFonts w:ascii="Arial" w:hAnsi="Arial" w:cs="Arial"/>
          <w:color w:val="000000" w:themeColor="text1"/>
          <w:sz w:val="20"/>
          <w:szCs w:val="20"/>
        </w:rPr>
        <w:t xml:space="preserve">Content  </w:t>
      </w:r>
      <w:r w:rsidR="005D3929" w:rsidRPr="00F02376">
        <w:rPr>
          <w:rFonts w:ascii="Arial" w:hAnsi="Arial" w:cs="Arial"/>
          <w:color w:val="000000" w:themeColor="text1"/>
          <w:sz w:val="20"/>
          <w:szCs w:val="20"/>
        </w:rPr>
        <w:t>of</w:t>
      </w:r>
      <w:proofErr w:type="gramEnd"/>
      <w:r w:rsidR="005D3929" w:rsidRPr="00F02376">
        <w:rPr>
          <w:rFonts w:ascii="Arial" w:hAnsi="Arial" w:cs="Arial"/>
          <w:color w:val="000000" w:themeColor="text1"/>
          <w:sz w:val="20"/>
          <w:szCs w:val="20"/>
        </w:rPr>
        <w:t xml:space="preserve"> blends increased significantly (p&lt;0.05) with an increase in sprouted soybean flour addition. The increase in protein content could be due to the higher protein content in the sprouted soybean flour. The gradual increase in protein contents of samples with substitution of wheat with sprouted soybean and carrot flours showed that sprouted soybean is a rich source of protein as reported </w:t>
      </w:r>
      <w:proofErr w:type="gramStart"/>
      <w:r w:rsidR="005D3929" w:rsidRPr="00F02376">
        <w:rPr>
          <w:rFonts w:ascii="Arial" w:hAnsi="Arial" w:cs="Arial"/>
          <w:color w:val="000000" w:themeColor="text1"/>
          <w:sz w:val="20"/>
          <w:szCs w:val="20"/>
        </w:rPr>
        <w:t xml:space="preserve">by  </w:t>
      </w:r>
      <w:proofErr w:type="spellStart"/>
      <w:r w:rsidR="005D3929" w:rsidRPr="00F02376">
        <w:rPr>
          <w:rFonts w:ascii="Arial" w:hAnsi="Arial" w:cs="Arial"/>
          <w:color w:val="000000" w:themeColor="text1"/>
          <w:sz w:val="20"/>
          <w:szCs w:val="20"/>
        </w:rPr>
        <w:t>Opeyemi</w:t>
      </w:r>
      <w:proofErr w:type="spellEnd"/>
      <w:proofErr w:type="gram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(2016) who reported protein content of 11.78% for malted sorghum flour; Costa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(2016) who reported 9.38% protein in carrots flour and </w:t>
      </w:r>
      <w:proofErr w:type="spellStart"/>
      <w:r w:rsidR="005D3929" w:rsidRPr="00F02376">
        <w:rPr>
          <w:rFonts w:ascii="Arial" w:hAnsi="Arial" w:cs="Arial"/>
          <w:color w:val="000000" w:themeColor="text1"/>
          <w:sz w:val="20"/>
          <w:szCs w:val="20"/>
        </w:rPr>
        <w:t>Warle</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(2015) who analyzed soybean flour and recorded 34.99% protein content. Proteins are building blocks of the body and foods that are rich in protein are known to reduce protein energy malnutrition. The increase in protein content are within the range reported by </w:t>
      </w:r>
      <w:proofErr w:type="spellStart"/>
      <w:r w:rsidR="005D3929" w:rsidRPr="00F02376">
        <w:rPr>
          <w:rFonts w:ascii="Arial" w:hAnsi="Arial" w:cs="Arial"/>
          <w:color w:val="000000" w:themeColor="text1"/>
          <w:sz w:val="20"/>
          <w:szCs w:val="20"/>
        </w:rPr>
        <w:t>Ikuomola</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(2017),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(2019) and </w:t>
      </w:r>
      <w:proofErr w:type="spellStart"/>
      <w:r w:rsidR="005D3929" w:rsidRPr="00F02376">
        <w:rPr>
          <w:rFonts w:ascii="Arial" w:hAnsi="Arial" w:cs="Arial"/>
          <w:color w:val="000000" w:themeColor="text1"/>
          <w:sz w:val="20"/>
          <w:szCs w:val="20"/>
        </w:rPr>
        <w:t>Ufot</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iCs/>
          <w:color w:val="000000" w:themeColor="text1"/>
          <w:sz w:val="20"/>
          <w:szCs w:val="20"/>
        </w:rPr>
        <w:t>et al</w:t>
      </w:r>
      <w:r w:rsidR="005D3929" w:rsidRPr="00F02376">
        <w:rPr>
          <w:rFonts w:ascii="Arial" w:hAnsi="Arial" w:cs="Arial"/>
          <w:color w:val="000000" w:themeColor="text1"/>
          <w:sz w:val="20"/>
          <w:szCs w:val="20"/>
        </w:rPr>
        <w:t xml:space="preserve"> (2018).</w:t>
      </w:r>
    </w:p>
    <w:p w14:paraId="7D0A794C" w14:textId="77777777" w:rsidR="00BF7C26" w:rsidRPr="00F02376" w:rsidRDefault="00BF7C26" w:rsidP="00BF7C26">
      <w:pPr>
        <w:spacing w:line="240" w:lineRule="auto"/>
        <w:jc w:val="both"/>
        <w:rPr>
          <w:rFonts w:ascii="Arial" w:hAnsi="Arial" w:cs="Arial"/>
          <w:b/>
          <w:color w:val="000000" w:themeColor="text1"/>
          <w:sz w:val="20"/>
          <w:szCs w:val="20"/>
        </w:rPr>
      </w:pPr>
    </w:p>
    <w:p w14:paraId="15DC4E2D" w14:textId="77777777" w:rsidR="005D3929" w:rsidRPr="00F02376" w:rsidRDefault="00BF7C26"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Fat Content: </w:t>
      </w:r>
      <w:r w:rsidR="005D3929" w:rsidRPr="00F02376">
        <w:rPr>
          <w:rFonts w:ascii="Arial" w:hAnsi="Arial" w:cs="Arial"/>
          <w:color w:val="000000" w:themeColor="text1"/>
          <w:sz w:val="20"/>
          <w:szCs w:val="20"/>
        </w:rPr>
        <w:t xml:space="preserve">The higher fat content of composite cookies compared to control sample was an indication of high crude fat present in the sprouted soybean. A study by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et al., (2019) on cookies produced from wheat soybean and carrot flour blends reported an increase in fat content with higher values ranging from 8.89% to 15.85%.</w:t>
      </w:r>
    </w:p>
    <w:p w14:paraId="3FAFC7AD" w14:textId="77777777" w:rsidR="005D3929" w:rsidRPr="00F02376" w:rsidRDefault="005D3929"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r w:rsidRPr="00F02376">
        <w:rPr>
          <w:rFonts w:ascii="Arial" w:hAnsi="Arial" w:cs="Arial"/>
          <w:color w:val="000000" w:themeColor="text1"/>
          <w:sz w:val="20"/>
          <w:szCs w:val="20"/>
        </w:rPr>
        <w:t xml:space="preserve"> content of the composite cookies increased as a result of soybean and carrot flour inclusion which may have had a pronounced effect on dough properties, yielding higher water absorption, mixing tolerance and tenacity, small extensibility in comparison with those obtained without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addition (</w:t>
      </w:r>
      <w:proofErr w:type="spellStart"/>
      <w:r w:rsidRPr="00F02376">
        <w:rPr>
          <w:rFonts w:ascii="Arial" w:hAnsi="Arial" w:cs="Arial"/>
          <w:color w:val="000000" w:themeColor="text1"/>
          <w:sz w:val="20"/>
          <w:szCs w:val="20"/>
        </w:rPr>
        <w:t>Ukeyima</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 xml:space="preserve">2019). This result indicated that both sprouted soybean flour and carrot contain larger amount of crude fiber than wheat flour. This could be the reason that an increase in fiber content was observed as the proportion of sprouted soybean flour and carrot flour were added. Similar result was also observed by Eke </w:t>
      </w:r>
      <w:r w:rsidRPr="00F02376">
        <w:rPr>
          <w:rFonts w:ascii="Arial" w:hAnsi="Arial" w:cs="Arial"/>
          <w:i/>
          <w:iCs/>
          <w:color w:val="000000" w:themeColor="text1"/>
          <w:sz w:val="20"/>
          <w:szCs w:val="20"/>
        </w:rPr>
        <w:t>et al.,</w:t>
      </w:r>
      <w:r w:rsidRPr="00F02376">
        <w:rPr>
          <w:rFonts w:ascii="Arial" w:hAnsi="Arial" w:cs="Arial"/>
          <w:color w:val="000000" w:themeColor="text1"/>
          <w:sz w:val="20"/>
          <w:szCs w:val="20"/>
        </w:rPr>
        <w:t xml:space="preserve"> (2019) in their study of blending wheat flour with </w:t>
      </w:r>
      <w:proofErr w:type="spellStart"/>
      <w:r w:rsidRPr="00F02376">
        <w:rPr>
          <w:rFonts w:ascii="Arial" w:hAnsi="Arial" w:cs="Arial"/>
          <w:i/>
          <w:color w:val="000000" w:themeColor="text1"/>
          <w:sz w:val="20"/>
          <w:szCs w:val="20"/>
        </w:rPr>
        <w:t>acha</w:t>
      </w:r>
      <w:proofErr w:type="spellEnd"/>
      <w:r w:rsidRPr="00F02376">
        <w:rPr>
          <w:rFonts w:ascii="Arial" w:hAnsi="Arial" w:cs="Arial"/>
          <w:i/>
          <w:color w:val="000000" w:themeColor="text1"/>
          <w:sz w:val="20"/>
          <w:szCs w:val="20"/>
        </w:rPr>
        <w:t xml:space="preserve"> </w:t>
      </w:r>
      <w:r w:rsidRPr="00F02376">
        <w:rPr>
          <w:rFonts w:ascii="Arial" w:hAnsi="Arial" w:cs="Arial"/>
          <w:color w:val="000000" w:themeColor="text1"/>
          <w:sz w:val="20"/>
          <w:szCs w:val="20"/>
        </w:rPr>
        <w:t xml:space="preserve">and sprouted soybean flour which contains higher fiber content than wheat flour.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is good for the body as it increases the stool bulk by acting as a vehicle for </w:t>
      </w:r>
      <w:proofErr w:type="spellStart"/>
      <w:r w:rsidRPr="00F02376">
        <w:rPr>
          <w:rFonts w:ascii="Arial" w:hAnsi="Arial" w:cs="Arial"/>
          <w:color w:val="000000" w:themeColor="text1"/>
          <w:sz w:val="20"/>
          <w:szCs w:val="20"/>
        </w:rPr>
        <w:t>faecal</w:t>
      </w:r>
      <w:proofErr w:type="spellEnd"/>
      <w:r w:rsidRPr="00F02376">
        <w:rPr>
          <w:rFonts w:ascii="Arial" w:hAnsi="Arial" w:cs="Arial"/>
          <w:color w:val="000000" w:themeColor="text1"/>
          <w:sz w:val="20"/>
          <w:szCs w:val="20"/>
        </w:rPr>
        <w:t xml:space="preserve"> water. It contributes to the health of the gastro-intestinal system and metabolic system in man.</w:t>
      </w:r>
    </w:p>
    <w:p w14:paraId="558BFB95" w14:textId="77777777" w:rsidR="005D3929" w:rsidRPr="00F02376" w:rsidRDefault="00BF7C26"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The Ash Content</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of the samples increased with increase in the substitution of wheat flour with sprouted soybean and carrot flour. Higher ash content of composite cookies compared to control sample could indicate high content of minerals. These results were higher than those observed by </w:t>
      </w:r>
      <w:proofErr w:type="spellStart"/>
      <w:r w:rsidR="005D3929" w:rsidRPr="00F02376">
        <w:rPr>
          <w:rFonts w:ascii="Arial" w:hAnsi="Arial" w:cs="Arial"/>
          <w:color w:val="000000" w:themeColor="text1"/>
          <w:sz w:val="20"/>
          <w:szCs w:val="20"/>
        </w:rPr>
        <w:t>Adepeju</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(2015) of 1.00% to 1.68% ash increases on carrot pomace powder incorporated fiber rich cookies Samples with high percentage of ash will be good sources of minerals.  Carrots contain key minerals Ca, Na, Fe, K, Cu, Mg, and Zn (Kwiatkowski et al., 2015). </w:t>
      </w:r>
    </w:p>
    <w:p w14:paraId="763F64C2" w14:textId="77777777" w:rsidR="00BF7C26" w:rsidRPr="00F02376" w:rsidRDefault="00BF7C26" w:rsidP="00BF7C26">
      <w:pPr>
        <w:autoSpaceDE w:val="0"/>
        <w:autoSpaceDN w:val="0"/>
        <w:adjustRightInd w:val="0"/>
        <w:spacing w:after="0" w:line="240" w:lineRule="auto"/>
        <w:jc w:val="both"/>
        <w:rPr>
          <w:rFonts w:ascii="Arial" w:hAnsi="Arial" w:cs="Arial"/>
          <w:b/>
          <w:color w:val="000000" w:themeColor="text1"/>
          <w:sz w:val="20"/>
          <w:szCs w:val="20"/>
        </w:rPr>
      </w:pPr>
    </w:p>
    <w:p w14:paraId="79095A50" w14:textId="77777777" w:rsidR="005D3929" w:rsidRPr="00F02376"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Carbohydrates</w:t>
      </w:r>
      <w:r w:rsidRPr="00F02376">
        <w:rPr>
          <w:rFonts w:ascii="Arial" w:hAnsi="Arial" w:cs="Arial"/>
          <w:color w:val="000000" w:themeColor="text1"/>
          <w:sz w:val="20"/>
          <w:szCs w:val="20"/>
        </w:rPr>
        <w:t xml:space="preserve"> have a wide range of physiological effects which are important for health. They are the main source of energy in most populations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These results are similar to that reported by Adebayo-</w:t>
      </w:r>
      <w:proofErr w:type="spellStart"/>
      <w:r w:rsidRPr="00F02376">
        <w:rPr>
          <w:rFonts w:ascii="Arial" w:hAnsi="Arial" w:cs="Arial"/>
          <w:color w:val="000000" w:themeColor="text1"/>
          <w:sz w:val="20"/>
          <w:szCs w:val="20"/>
        </w:rPr>
        <w:t>Oyetoro</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(2017) and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&amp;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on cookies from wheat flour, malted sorghum flour, and malted sorghum-sprouted soybean-carrot flour composite.</w:t>
      </w:r>
    </w:p>
    <w:p w14:paraId="76DAA85E" w14:textId="77777777" w:rsidR="005D3929" w:rsidRPr="00F02376"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decrease in carbohydrate contents as the percentage inclusion of sprouted soybean increased in the blends, may be due to low amount of starch and sugar content in sprouted soybean than wheat. </w:t>
      </w:r>
      <w:proofErr w:type="spellStart"/>
      <w:r w:rsidRPr="00F02376">
        <w:rPr>
          <w:rFonts w:ascii="Arial" w:hAnsi="Arial" w:cs="Arial"/>
          <w:color w:val="000000" w:themeColor="text1"/>
          <w:sz w:val="20"/>
          <w:szCs w:val="20"/>
        </w:rPr>
        <w:t>Akoja</w:t>
      </w:r>
      <w:proofErr w:type="spellEnd"/>
      <w:r w:rsidRPr="00F02376">
        <w:rPr>
          <w:rFonts w:ascii="Arial" w:hAnsi="Arial" w:cs="Arial"/>
          <w:color w:val="000000" w:themeColor="text1"/>
          <w:sz w:val="20"/>
          <w:szCs w:val="20"/>
        </w:rPr>
        <w:t xml:space="preserve"> and Coker (2018) reported that the higher the protein, fat, and ash content the less the carbohydrate content. Values of carbohydrates of cookies met the recommended dietary allowance (RDA) for carbohydrate of 45-65% in foods. </w:t>
      </w:r>
    </w:p>
    <w:p w14:paraId="3D7A2159" w14:textId="77777777" w:rsidR="00BF7C26" w:rsidRPr="00F02376" w:rsidRDefault="00BF7C26" w:rsidP="00BF7C26">
      <w:pPr>
        <w:spacing w:line="240" w:lineRule="auto"/>
        <w:contextualSpacing/>
        <w:jc w:val="both"/>
        <w:rPr>
          <w:rFonts w:ascii="Arial" w:hAnsi="Arial" w:cs="Arial"/>
          <w:b/>
          <w:color w:val="000000" w:themeColor="text1"/>
          <w:sz w:val="20"/>
          <w:szCs w:val="20"/>
        </w:rPr>
      </w:pPr>
    </w:p>
    <w:p w14:paraId="115E2F46" w14:textId="77777777" w:rsidR="0014476C" w:rsidRPr="00F02376" w:rsidRDefault="00BF7C26" w:rsidP="0014476C">
      <w:pPr>
        <w:spacing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Energy Value:</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decrease in energy values could be attributed to a decrease in the carbohydrate contents of the flours which is the main contributing macromolecule to the energy content of any food product. </w:t>
      </w:r>
      <w:proofErr w:type="spellStart"/>
      <w:r w:rsidR="005D3929" w:rsidRPr="00F02376">
        <w:rPr>
          <w:rFonts w:ascii="Arial" w:hAnsi="Arial" w:cs="Arial"/>
          <w:color w:val="000000" w:themeColor="text1"/>
          <w:sz w:val="20"/>
          <w:szCs w:val="20"/>
        </w:rPr>
        <w:t>Adeyeye</w:t>
      </w:r>
      <w:proofErr w:type="spellEnd"/>
      <w:r w:rsidR="005D3929" w:rsidRPr="00F02376">
        <w:rPr>
          <w:rFonts w:ascii="Arial" w:hAnsi="Arial" w:cs="Arial"/>
          <w:color w:val="000000" w:themeColor="text1"/>
          <w:sz w:val="20"/>
          <w:szCs w:val="20"/>
        </w:rPr>
        <w:t xml:space="preserve"> et al., (2018) reported a similar trend with values ranging from 338.67kcal to 426.73kcal in their study on cookies produced from rice and soybean flour blends. This result does not agree with </w:t>
      </w:r>
      <w:proofErr w:type="spellStart"/>
      <w:r w:rsidR="005D3929" w:rsidRPr="00F02376">
        <w:rPr>
          <w:rFonts w:ascii="Arial" w:hAnsi="Arial" w:cs="Arial"/>
          <w:color w:val="000000" w:themeColor="text1"/>
          <w:sz w:val="20"/>
          <w:szCs w:val="20"/>
        </w:rPr>
        <w:t>Guyih</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(2020) who reported an increase in energy values from cookies produced from wheat, almond flour and carrot flour. </w:t>
      </w:r>
    </w:p>
    <w:p w14:paraId="65483F08" w14:textId="77777777" w:rsidR="0014476C" w:rsidRPr="00F02376" w:rsidRDefault="0014476C" w:rsidP="0014476C">
      <w:pPr>
        <w:spacing w:line="240" w:lineRule="auto"/>
        <w:jc w:val="both"/>
        <w:rPr>
          <w:rFonts w:ascii="Arial" w:hAnsi="Arial" w:cs="Arial"/>
          <w:color w:val="000000" w:themeColor="text1"/>
          <w:sz w:val="20"/>
          <w:szCs w:val="20"/>
        </w:rPr>
      </w:pPr>
    </w:p>
    <w:p w14:paraId="1FA7155D" w14:textId="77777777" w:rsidR="0014476C" w:rsidRPr="00F02376" w:rsidRDefault="0014476C" w:rsidP="0014476C">
      <w:pPr>
        <w:spacing w:line="240" w:lineRule="auto"/>
        <w:jc w:val="both"/>
        <w:rPr>
          <w:rFonts w:ascii="Arial" w:hAnsi="Arial" w:cs="Arial"/>
          <w:b/>
          <w:color w:val="000000" w:themeColor="text1"/>
          <w:sz w:val="20"/>
          <w:szCs w:val="20"/>
        </w:rPr>
      </w:pPr>
      <w:r w:rsidRPr="00F02376">
        <w:rPr>
          <w:rFonts w:ascii="Arial" w:hAnsi="Arial" w:cs="Arial"/>
          <w:color w:val="000000" w:themeColor="text1"/>
          <w:sz w:val="20"/>
          <w:szCs w:val="20"/>
        </w:rPr>
        <w:t>Table 4: Proximate Composition</w:t>
      </w:r>
      <w:r w:rsidRPr="00F02376">
        <w:rPr>
          <w:rFonts w:ascii="Arial" w:hAnsi="Arial" w:cs="Arial"/>
          <w:b/>
          <w:color w:val="000000" w:themeColor="text1"/>
          <w:sz w:val="20"/>
          <w:szCs w:val="20"/>
        </w:rPr>
        <w:t xml:space="preserve"> (%) and Energy Value (kcal/100g)</w:t>
      </w:r>
      <w:r w:rsidRPr="00F02376">
        <w:rPr>
          <w:rFonts w:ascii="Arial" w:hAnsi="Arial" w:cs="Arial"/>
          <w:color w:val="000000" w:themeColor="text1"/>
          <w:sz w:val="20"/>
          <w:szCs w:val="20"/>
        </w:rPr>
        <w:t xml:space="preserve"> of cookies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1194"/>
        <w:gridCol w:w="1092"/>
        <w:gridCol w:w="1092"/>
        <w:gridCol w:w="1092"/>
        <w:gridCol w:w="1092"/>
        <w:gridCol w:w="1504"/>
        <w:gridCol w:w="1296"/>
      </w:tblGrid>
      <w:tr w:rsidR="0014476C" w:rsidRPr="00F02376" w14:paraId="3572DA99" w14:textId="77777777" w:rsidTr="008432A4">
        <w:trPr>
          <w:trHeight w:val="297"/>
        </w:trPr>
        <w:tc>
          <w:tcPr>
            <w:tcW w:w="535" w:type="pct"/>
            <w:tcBorders>
              <w:top w:val="single" w:sz="4" w:space="0" w:color="auto"/>
              <w:bottom w:val="single" w:sz="4" w:space="0" w:color="auto"/>
            </w:tcBorders>
          </w:tcPr>
          <w:p w14:paraId="67EB43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769" w:type="pct"/>
            <w:tcBorders>
              <w:top w:val="single" w:sz="4" w:space="0" w:color="auto"/>
              <w:bottom w:val="single" w:sz="4" w:space="0" w:color="auto"/>
            </w:tcBorders>
            <w:hideMark/>
          </w:tcPr>
          <w:p w14:paraId="477B71F4"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Crude Protein</w:t>
            </w:r>
          </w:p>
        </w:tc>
        <w:tc>
          <w:tcPr>
            <w:tcW w:w="620" w:type="pct"/>
            <w:tcBorders>
              <w:top w:val="single" w:sz="4" w:space="0" w:color="auto"/>
              <w:bottom w:val="single" w:sz="4" w:space="0" w:color="auto"/>
            </w:tcBorders>
            <w:hideMark/>
          </w:tcPr>
          <w:p w14:paraId="65CF681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Fat</w:t>
            </w:r>
          </w:p>
        </w:tc>
        <w:tc>
          <w:tcPr>
            <w:tcW w:w="583" w:type="pct"/>
            <w:tcBorders>
              <w:top w:val="single" w:sz="4" w:space="0" w:color="auto"/>
              <w:bottom w:val="single" w:sz="4" w:space="0" w:color="auto"/>
            </w:tcBorders>
          </w:tcPr>
          <w:p w14:paraId="60DA35D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p>
        </w:tc>
        <w:tc>
          <w:tcPr>
            <w:tcW w:w="539" w:type="pct"/>
            <w:tcBorders>
              <w:top w:val="single" w:sz="4" w:space="0" w:color="auto"/>
              <w:bottom w:val="single" w:sz="4" w:space="0" w:color="auto"/>
            </w:tcBorders>
          </w:tcPr>
          <w:p w14:paraId="2E515FDD"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Ash</w:t>
            </w:r>
          </w:p>
        </w:tc>
        <w:tc>
          <w:tcPr>
            <w:tcW w:w="539" w:type="pct"/>
            <w:tcBorders>
              <w:top w:val="single" w:sz="4" w:space="0" w:color="auto"/>
              <w:bottom w:val="single" w:sz="4" w:space="0" w:color="auto"/>
            </w:tcBorders>
          </w:tcPr>
          <w:p w14:paraId="02D76F70"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Moisture</w:t>
            </w:r>
          </w:p>
        </w:tc>
        <w:tc>
          <w:tcPr>
            <w:tcW w:w="766" w:type="pct"/>
            <w:tcBorders>
              <w:top w:val="single" w:sz="4" w:space="0" w:color="auto"/>
              <w:bottom w:val="single" w:sz="4" w:space="0" w:color="auto"/>
            </w:tcBorders>
          </w:tcPr>
          <w:p w14:paraId="1DDAE079"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Carbohydrates</w:t>
            </w:r>
          </w:p>
        </w:tc>
        <w:tc>
          <w:tcPr>
            <w:tcW w:w="649" w:type="pct"/>
            <w:tcBorders>
              <w:top w:val="single" w:sz="4" w:space="0" w:color="auto"/>
              <w:bottom w:val="single" w:sz="4" w:space="0" w:color="auto"/>
            </w:tcBorders>
          </w:tcPr>
          <w:p w14:paraId="70E2520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Energy</w:t>
            </w:r>
          </w:p>
        </w:tc>
      </w:tr>
      <w:tr w:rsidR="0014476C" w:rsidRPr="00F02376" w14:paraId="0FE9CEAA" w14:textId="77777777" w:rsidTr="008432A4">
        <w:trPr>
          <w:trHeight w:val="224"/>
        </w:trPr>
        <w:tc>
          <w:tcPr>
            <w:tcW w:w="535" w:type="pct"/>
            <w:tcBorders>
              <w:top w:val="single" w:sz="4" w:space="0" w:color="auto"/>
            </w:tcBorders>
          </w:tcPr>
          <w:p w14:paraId="1238EEA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769" w:type="pct"/>
            <w:tcBorders>
              <w:top w:val="single" w:sz="4" w:space="0" w:color="auto"/>
            </w:tcBorders>
            <w:vAlign w:val="center"/>
          </w:tcPr>
          <w:p w14:paraId="2D2788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13.78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20" w:type="pct"/>
            <w:tcBorders>
              <w:top w:val="single" w:sz="4" w:space="0" w:color="auto"/>
            </w:tcBorders>
            <w:vAlign w:val="center"/>
          </w:tcPr>
          <w:p w14:paraId="60AD8E6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7.22</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583" w:type="pct"/>
            <w:tcBorders>
              <w:top w:val="single" w:sz="4" w:space="0" w:color="auto"/>
            </w:tcBorders>
            <w:vAlign w:val="center"/>
          </w:tcPr>
          <w:p w14:paraId="7D3D5D8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36393EB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4D288B8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766" w:type="pct"/>
            <w:tcBorders>
              <w:top w:val="single" w:sz="4" w:space="0" w:color="auto"/>
            </w:tcBorders>
            <w:vAlign w:val="center"/>
          </w:tcPr>
          <w:p w14:paraId="277DED6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61.58</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±0.03</w:t>
            </w:r>
          </w:p>
        </w:tc>
        <w:tc>
          <w:tcPr>
            <w:tcW w:w="649" w:type="pct"/>
            <w:tcBorders>
              <w:top w:val="single" w:sz="4" w:space="0" w:color="auto"/>
            </w:tcBorders>
            <w:vAlign w:val="center"/>
          </w:tcPr>
          <w:p w14:paraId="250A1C3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±0.28</w:t>
            </w:r>
          </w:p>
        </w:tc>
      </w:tr>
      <w:tr w:rsidR="0014476C" w:rsidRPr="00F02376" w14:paraId="44091847" w14:textId="77777777" w:rsidTr="008432A4">
        <w:trPr>
          <w:trHeight w:val="224"/>
        </w:trPr>
        <w:tc>
          <w:tcPr>
            <w:tcW w:w="535" w:type="pct"/>
          </w:tcPr>
          <w:p w14:paraId="17AA115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769" w:type="pct"/>
            <w:vAlign w:val="center"/>
          </w:tcPr>
          <w:p w14:paraId="72674E2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15.35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620" w:type="pct"/>
            <w:vAlign w:val="center"/>
          </w:tcPr>
          <w:p w14:paraId="002E26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7.32</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83" w:type="pct"/>
            <w:vAlign w:val="center"/>
          </w:tcPr>
          <w:p w14:paraId="058511F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5D0F1FED"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28489E3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4EAE39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59.87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w:t>
            </w:r>
          </w:p>
        </w:tc>
        <w:tc>
          <w:tcPr>
            <w:tcW w:w="649" w:type="pct"/>
            <w:vAlign w:val="center"/>
          </w:tcPr>
          <w:p w14:paraId="4229435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366.70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±0.20</w:t>
            </w:r>
          </w:p>
        </w:tc>
      </w:tr>
      <w:tr w:rsidR="0014476C" w:rsidRPr="00F02376" w14:paraId="3C35558E" w14:textId="77777777" w:rsidTr="008432A4">
        <w:trPr>
          <w:trHeight w:val="224"/>
        </w:trPr>
        <w:tc>
          <w:tcPr>
            <w:tcW w:w="535" w:type="pct"/>
          </w:tcPr>
          <w:p w14:paraId="2BF5340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769" w:type="pct"/>
            <w:vAlign w:val="center"/>
          </w:tcPr>
          <w:p w14:paraId="78DAFC3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16.14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620" w:type="pct"/>
            <w:vAlign w:val="center"/>
          </w:tcPr>
          <w:p w14:paraId="040B935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583" w:type="pct"/>
            <w:vAlign w:val="center"/>
          </w:tcPr>
          <w:p w14:paraId="4B21438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2.62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539" w:type="pct"/>
            <w:vAlign w:val="center"/>
          </w:tcPr>
          <w:p w14:paraId="56279B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487A16F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ECF21D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58.26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649" w:type="pct"/>
            <w:vAlign w:val="center"/>
          </w:tcPr>
          <w:p w14:paraId="3B51624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363.82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±0.11</w:t>
            </w:r>
          </w:p>
        </w:tc>
      </w:tr>
      <w:tr w:rsidR="0014476C" w:rsidRPr="00F02376" w14:paraId="324BC2AF" w14:textId="77777777" w:rsidTr="008432A4">
        <w:trPr>
          <w:trHeight w:val="224"/>
        </w:trPr>
        <w:tc>
          <w:tcPr>
            <w:tcW w:w="535" w:type="pct"/>
          </w:tcPr>
          <w:p w14:paraId="651FEEC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769" w:type="pct"/>
            <w:vAlign w:val="center"/>
          </w:tcPr>
          <w:p w14:paraId="1518C3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17.06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620" w:type="pct"/>
            <w:vAlign w:val="center"/>
          </w:tcPr>
          <w:p w14:paraId="72038E1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7.42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83" w:type="pct"/>
            <w:vAlign w:val="center"/>
          </w:tcPr>
          <w:p w14:paraId="0D6F5A9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2.72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03F3BA2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8.82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39" w:type="pct"/>
            <w:vAlign w:val="center"/>
          </w:tcPr>
          <w:p w14:paraId="383986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11DD00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57.28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±0.23</w:t>
            </w:r>
          </w:p>
        </w:tc>
        <w:tc>
          <w:tcPr>
            <w:tcW w:w="649" w:type="pct"/>
            <w:vAlign w:val="center"/>
          </w:tcPr>
          <w:p w14:paraId="665DA9E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364.08</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±1.08</w:t>
            </w:r>
          </w:p>
        </w:tc>
      </w:tr>
      <w:tr w:rsidR="0014476C" w:rsidRPr="00F02376" w14:paraId="494859F6" w14:textId="77777777" w:rsidTr="008432A4">
        <w:trPr>
          <w:trHeight w:val="224"/>
        </w:trPr>
        <w:tc>
          <w:tcPr>
            <w:tcW w:w="535" w:type="pct"/>
          </w:tcPr>
          <w:p w14:paraId="1F787D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769" w:type="pct"/>
            <w:vAlign w:val="center"/>
          </w:tcPr>
          <w:p w14:paraId="6C66293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19.86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620" w:type="pct"/>
            <w:vAlign w:val="center"/>
          </w:tcPr>
          <w:p w14:paraId="264914D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7.52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83" w:type="pct"/>
            <w:vAlign w:val="center"/>
          </w:tcPr>
          <w:p w14:paraId="5CB0D2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068ED9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312E017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766" w:type="pct"/>
            <w:vAlign w:val="center"/>
          </w:tcPr>
          <w:p w14:paraId="4CFA161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54.50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49" w:type="pct"/>
            <w:vAlign w:val="center"/>
          </w:tcPr>
          <w:p w14:paraId="312DE8C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365.06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±0.08</w:t>
            </w:r>
          </w:p>
        </w:tc>
      </w:tr>
    </w:tbl>
    <w:p w14:paraId="77AFFE44" w14:textId="77777777"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deviations of duplicate duplications. Means in same column with same superscript are not significantly (p&gt;0.05) different</w:t>
      </w:r>
    </w:p>
    <w:p w14:paraId="35BA76FB"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4D7353D3" w14:textId="77777777" w:rsidR="00B13709" w:rsidRPr="00F02376" w:rsidRDefault="00BF7C26"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2"/>
          <w:szCs w:val="20"/>
        </w:rPr>
        <w:t>3</w:t>
      </w:r>
      <w:r w:rsidR="00B13709" w:rsidRPr="00F02376">
        <w:rPr>
          <w:rFonts w:ascii="Arial" w:hAnsi="Arial" w:cs="Arial"/>
          <w:color w:val="000000" w:themeColor="text1"/>
          <w:sz w:val="22"/>
          <w:szCs w:val="20"/>
        </w:rPr>
        <w:t>.3 Mineral composition of cookies produced</w:t>
      </w:r>
      <w:bookmarkEnd w:id="134"/>
      <w:r w:rsidR="00B13709" w:rsidRPr="00F02376">
        <w:rPr>
          <w:rFonts w:ascii="Arial" w:hAnsi="Arial" w:cs="Arial"/>
          <w:color w:val="000000" w:themeColor="text1"/>
          <w:sz w:val="22"/>
          <w:szCs w:val="20"/>
        </w:rPr>
        <w:t xml:space="preserve"> </w:t>
      </w:r>
    </w:p>
    <w:p w14:paraId="5C639AEB" w14:textId="77777777" w:rsidR="00CD7F37"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Magnesium: </w:t>
      </w:r>
      <w:r w:rsidR="00B13709" w:rsidRPr="00F02376">
        <w:rPr>
          <w:rFonts w:ascii="Arial" w:hAnsi="Arial" w:cs="Arial"/>
          <w:color w:val="000000" w:themeColor="text1"/>
          <w:sz w:val="20"/>
          <w:szCs w:val="20"/>
        </w:rPr>
        <w:t>There was a significant difference (</w:t>
      </w:r>
      <w:r w:rsidR="00BF7C26"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&lt;0.05) in the magnesium content between the samples. The substitution of wheat flour with soybean and carrot flour resulted in increase in magnesium content of the cookies. Expression of the amount of magnesium per 100 g of the sample as percentage of the recommended magnesium intake for infants of 7 - 12 months (54 mg day/day) was &gt;50% and &gt;100% for the 20% substitution level. A similar result was reported by Lucretia et al., (2017) who reported a value of 76.0 mg/kg in soya beans and carrot flour complementary food. Carrot is also a good source of magnesium, magnesium is involved in over 300 metabolic reactions in the human body and is needed for bone, protein, making new cells, activating B vitamins, relaxing nerves and muscles, clotting blood,</w:t>
      </w:r>
      <w:r w:rsidRPr="00F02376">
        <w:rPr>
          <w:rFonts w:ascii="Arial" w:hAnsi="Arial" w:cs="Arial"/>
          <w:color w:val="000000" w:themeColor="text1"/>
          <w:sz w:val="20"/>
          <w:szCs w:val="20"/>
        </w:rPr>
        <w:t xml:space="preserve"> and in energy production etc. </w:t>
      </w:r>
      <w:r w:rsidR="00B13709" w:rsidRPr="00F02376">
        <w:rPr>
          <w:rFonts w:ascii="Arial" w:hAnsi="Arial" w:cs="Arial"/>
          <w:color w:val="000000" w:themeColor="text1"/>
          <w:sz w:val="20"/>
          <w:szCs w:val="20"/>
        </w:rPr>
        <w:t xml:space="preserve"> </w:t>
      </w:r>
    </w:p>
    <w:p w14:paraId="743B1E55" w14:textId="77777777"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Potassium and magnesium in almond and carrots help in functioning of muscles. </w:t>
      </w:r>
    </w:p>
    <w:p w14:paraId="1B07917A"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0C64ACB2"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Potassium:</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There was significant increase (</w:t>
      </w:r>
      <w:r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&lt;0.05) in the potassium content as the level of incorporation with sprouted soybean flour and carrot flour. Potassium is an important constituent of every living cell. It is very essential in neuron transmission and other cellular reactions in the body. It has been reported that potassium plays vital roles in maintaining fluid balance and proper functioning of the essential organs such as brain, nerves, heart and muscle (</w:t>
      </w:r>
      <w:proofErr w:type="spellStart"/>
      <w:r w:rsidR="00B13709" w:rsidRPr="00F02376">
        <w:rPr>
          <w:rFonts w:ascii="Arial" w:hAnsi="Arial" w:cs="Arial"/>
          <w:color w:val="000000" w:themeColor="text1"/>
          <w:sz w:val="20"/>
          <w:szCs w:val="20"/>
        </w:rPr>
        <w:t>Asouu</w:t>
      </w:r>
      <w:proofErr w:type="spellEnd"/>
      <w:r w:rsidR="00B13709" w:rsidRPr="00F02376">
        <w:rPr>
          <w:rFonts w:ascii="Arial" w:hAnsi="Arial" w:cs="Arial"/>
          <w:color w:val="000000" w:themeColor="text1"/>
          <w:sz w:val="20"/>
          <w:szCs w:val="20"/>
        </w:rPr>
        <w:t>,</w:t>
      </w:r>
      <w:r w:rsidR="00B13709" w:rsidRPr="00F02376">
        <w:rPr>
          <w:rFonts w:ascii="Arial" w:hAnsi="Arial" w:cs="Arial"/>
          <w:i/>
          <w:color w:val="000000" w:themeColor="text1"/>
          <w:sz w:val="20"/>
          <w:szCs w:val="20"/>
        </w:rPr>
        <w:t xml:space="preserve"> et al.</w:t>
      </w:r>
      <w:r w:rsidR="00B13709" w:rsidRPr="00F02376">
        <w:rPr>
          <w:rFonts w:ascii="Arial" w:hAnsi="Arial" w:cs="Arial"/>
          <w:color w:val="000000" w:themeColor="text1"/>
          <w:sz w:val="20"/>
          <w:szCs w:val="20"/>
        </w:rPr>
        <w:t>,</w:t>
      </w:r>
      <w:r w:rsidR="00B13709" w:rsidRPr="00F02376">
        <w:rPr>
          <w:rFonts w:ascii="Arial" w:hAnsi="Arial" w:cs="Arial"/>
          <w:i/>
          <w:color w:val="000000" w:themeColor="text1"/>
          <w:sz w:val="20"/>
          <w:szCs w:val="20"/>
        </w:rPr>
        <w:t xml:space="preserve"> </w:t>
      </w:r>
      <w:r w:rsidR="00B13709" w:rsidRPr="00F02376">
        <w:rPr>
          <w:rFonts w:ascii="Arial" w:hAnsi="Arial" w:cs="Arial"/>
          <w:color w:val="000000" w:themeColor="text1"/>
          <w:sz w:val="20"/>
          <w:szCs w:val="20"/>
        </w:rPr>
        <w:t xml:space="preserve">2020). It has been known to aid nerve impulse transmission and it is a major cation of intracellular fluid (Olayinka and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0D41E50F"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33FD335C"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Calcium: </w:t>
      </w:r>
      <w:r w:rsidR="00B13709" w:rsidRPr="00F02376">
        <w:rPr>
          <w:rFonts w:ascii="Arial" w:hAnsi="Arial" w:cs="Arial"/>
          <w:color w:val="000000" w:themeColor="text1"/>
          <w:sz w:val="20"/>
          <w:szCs w:val="20"/>
        </w:rPr>
        <w:t xml:space="preserve">The calcium content of the samples increased with increase in the substitution of wheat flour with sprouted soybean and carrot flour. Calcium is known to play a role in muscle contraction, building strong bones and teeth, blood clotting, nerve impulse, transmission, regulating heart beat and fluid balance within cells (Grace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2015). It has also been identified to play major role in managing blood pressure and preventing breast cancer.</w:t>
      </w:r>
    </w:p>
    <w:p w14:paraId="13A83222" w14:textId="77777777" w:rsidR="00CD7F37" w:rsidRPr="00F02376" w:rsidRDefault="00CD7F37" w:rsidP="00E1537C">
      <w:pPr>
        <w:spacing w:line="240" w:lineRule="auto"/>
        <w:jc w:val="both"/>
        <w:rPr>
          <w:rFonts w:ascii="Arial" w:hAnsi="Arial" w:cs="Arial"/>
          <w:b/>
          <w:color w:val="000000" w:themeColor="text1"/>
          <w:sz w:val="20"/>
          <w:szCs w:val="20"/>
        </w:rPr>
      </w:pPr>
    </w:p>
    <w:p w14:paraId="3697F06F" w14:textId="77777777" w:rsidR="00B13709" w:rsidRPr="00F02376" w:rsidRDefault="00CD7F37"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Iron: </w:t>
      </w:r>
      <w:r w:rsidR="00B13709" w:rsidRPr="00F02376">
        <w:rPr>
          <w:rFonts w:ascii="Arial" w:hAnsi="Arial" w:cs="Arial"/>
          <w:color w:val="000000" w:themeColor="text1"/>
          <w:sz w:val="20"/>
          <w:szCs w:val="20"/>
        </w:rPr>
        <w:t xml:space="preserve">The values observed in this study for iron content follow the same trend as reported by (Akindele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2017) and (</w:t>
      </w:r>
      <w:proofErr w:type="spellStart"/>
      <w:r w:rsidR="00B13709" w:rsidRPr="00F02376">
        <w:rPr>
          <w:rFonts w:ascii="Arial" w:hAnsi="Arial" w:cs="Arial"/>
          <w:color w:val="000000" w:themeColor="text1"/>
          <w:sz w:val="20"/>
          <w:szCs w:val="20"/>
        </w:rPr>
        <w:t>Oluwaukomi</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 xml:space="preserve">2021) but are comparatively lower. Adequate iron in the diet is essential to minimize the incidence of iron deficiency anemia, which is considered as the most common nutritional disorder worldwide (Short and </w:t>
      </w:r>
      <w:proofErr w:type="spellStart"/>
      <w:r w:rsidR="00B13709" w:rsidRPr="00F02376">
        <w:rPr>
          <w:rFonts w:ascii="Arial" w:hAnsi="Arial" w:cs="Arial"/>
          <w:color w:val="000000" w:themeColor="text1"/>
          <w:sz w:val="20"/>
          <w:szCs w:val="20"/>
        </w:rPr>
        <w:t>Domagalski</w:t>
      </w:r>
      <w:proofErr w:type="spellEnd"/>
      <w:r w:rsidR="00B13709" w:rsidRPr="00F02376">
        <w:rPr>
          <w:rFonts w:ascii="Arial" w:hAnsi="Arial" w:cs="Arial"/>
          <w:color w:val="000000" w:themeColor="text1"/>
          <w:sz w:val="20"/>
          <w:szCs w:val="20"/>
        </w:rPr>
        <w:t xml:space="preserve">, 2013). Iron is the functional component of hemoglobin and other </w:t>
      </w:r>
      <w:r w:rsidR="00B13709" w:rsidRPr="00F02376">
        <w:rPr>
          <w:rFonts w:ascii="Arial" w:hAnsi="Arial" w:cs="Arial"/>
          <w:color w:val="000000" w:themeColor="text1"/>
          <w:sz w:val="20"/>
          <w:szCs w:val="20"/>
        </w:rPr>
        <w:lastRenderedPageBreak/>
        <w:t xml:space="preserve">key compounds used in respiration, immune function and cognitive development. It is important in the diet of pregnant women, nursing mothers and infants to prevent anemia (Olayinka &amp;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7DEFA0FF" w14:textId="77777777" w:rsidR="0014476C" w:rsidRPr="00F02376" w:rsidRDefault="0014476C" w:rsidP="0014476C">
      <w:pPr>
        <w:pStyle w:val="Caption"/>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5</w:t>
      </w:r>
      <w:r w:rsidRPr="00F02376">
        <w:rPr>
          <w:rFonts w:ascii="Arial" w:hAnsi="Arial" w:cs="Arial"/>
          <w:b w:val="0"/>
          <w:color w:val="000000" w:themeColor="text1"/>
          <w:sz w:val="20"/>
          <w:szCs w:val="20"/>
        </w:rPr>
        <w:t>: Mineral Composition of Cookies (mg/100 g)</w:t>
      </w:r>
    </w:p>
    <w:tbl>
      <w:tblPr>
        <w:tblStyle w:val="TableGrid"/>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710"/>
        <w:gridCol w:w="1890"/>
        <w:gridCol w:w="1890"/>
        <w:gridCol w:w="2430"/>
      </w:tblGrid>
      <w:tr w:rsidR="0014476C" w:rsidRPr="00F02376" w14:paraId="04C848FC" w14:textId="77777777" w:rsidTr="00C33975">
        <w:trPr>
          <w:trHeight w:val="277"/>
        </w:trPr>
        <w:tc>
          <w:tcPr>
            <w:tcW w:w="1368" w:type="dxa"/>
            <w:tcBorders>
              <w:top w:val="single" w:sz="4" w:space="0" w:color="auto"/>
              <w:bottom w:val="single" w:sz="4" w:space="0" w:color="auto"/>
            </w:tcBorders>
          </w:tcPr>
          <w:p w14:paraId="6D004C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10" w:type="dxa"/>
            <w:tcBorders>
              <w:top w:val="single" w:sz="4" w:space="0" w:color="auto"/>
              <w:bottom w:val="single" w:sz="4" w:space="0" w:color="auto"/>
            </w:tcBorders>
            <w:vAlign w:val="bottom"/>
            <w:hideMark/>
          </w:tcPr>
          <w:p w14:paraId="3F781A38"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Magnesium</w:t>
            </w:r>
          </w:p>
        </w:tc>
        <w:tc>
          <w:tcPr>
            <w:tcW w:w="1890" w:type="dxa"/>
            <w:tcBorders>
              <w:top w:val="single" w:sz="4" w:space="0" w:color="auto"/>
              <w:bottom w:val="single" w:sz="4" w:space="0" w:color="auto"/>
            </w:tcBorders>
            <w:vAlign w:val="bottom"/>
            <w:hideMark/>
          </w:tcPr>
          <w:p w14:paraId="7D929A2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Potassium</w:t>
            </w:r>
          </w:p>
        </w:tc>
        <w:tc>
          <w:tcPr>
            <w:tcW w:w="1890" w:type="dxa"/>
            <w:tcBorders>
              <w:top w:val="single" w:sz="4" w:space="0" w:color="auto"/>
              <w:bottom w:val="single" w:sz="4" w:space="0" w:color="auto"/>
            </w:tcBorders>
            <w:vAlign w:val="bottom"/>
          </w:tcPr>
          <w:p w14:paraId="7C30B2C4"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Calcium </w:t>
            </w:r>
          </w:p>
        </w:tc>
        <w:tc>
          <w:tcPr>
            <w:tcW w:w="2430" w:type="dxa"/>
            <w:tcBorders>
              <w:top w:val="single" w:sz="4" w:space="0" w:color="auto"/>
              <w:bottom w:val="single" w:sz="4" w:space="0" w:color="auto"/>
            </w:tcBorders>
            <w:vAlign w:val="bottom"/>
          </w:tcPr>
          <w:p w14:paraId="7346F8EB"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Iron</w:t>
            </w:r>
          </w:p>
        </w:tc>
      </w:tr>
      <w:tr w:rsidR="0014476C" w:rsidRPr="00F02376" w14:paraId="58AD72EA" w14:textId="77777777" w:rsidTr="00C33975">
        <w:trPr>
          <w:trHeight w:val="209"/>
        </w:trPr>
        <w:tc>
          <w:tcPr>
            <w:tcW w:w="1368" w:type="dxa"/>
            <w:tcBorders>
              <w:top w:val="single" w:sz="4" w:space="0" w:color="auto"/>
            </w:tcBorders>
          </w:tcPr>
          <w:p w14:paraId="12A497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1710" w:type="dxa"/>
            <w:tcBorders>
              <w:top w:val="single" w:sz="4" w:space="0" w:color="auto"/>
            </w:tcBorders>
            <w:vAlign w:val="center"/>
          </w:tcPr>
          <w:p w14:paraId="4F5607C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34.55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w:t>
            </w:r>
          </w:p>
        </w:tc>
        <w:tc>
          <w:tcPr>
            <w:tcW w:w="1890" w:type="dxa"/>
            <w:tcBorders>
              <w:top w:val="single" w:sz="4" w:space="0" w:color="auto"/>
            </w:tcBorders>
            <w:vAlign w:val="center"/>
          </w:tcPr>
          <w:p w14:paraId="32757985"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328.14</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1890" w:type="dxa"/>
            <w:tcBorders>
              <w:top w:val="single" w:sz="4" w:space="0" w:color="auto"/>
            </w:tcBorders>
            <w:vAlign w:val="center"/>
          </w:tcPr>
          <w:p w14:paraId="5FC3B270"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217.35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2430" w:type="dxa"/>
            <w:tcBorders>
              <w:top w:val="single" w:sz="4" w:space="0" w:color="auto"/>
            </w:tcBorders>
            <w:vAlign w:val="center"/>
          </w:tcPr>
          <w:p w14:paraId="71A16BB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4.25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14476C" w:rsidRPr="00F02376" w14:paraId="5F8EA361" w14:textId="77777777" w:rsidTr="00C33975">
        <w:trPr>
          <w:trHeight w:val="209"/>
        </w:trPr>
        <w:tc>
          <w:tcPr>
            <w:tcW w:w="1368" w:type="dxa"/>
          </w:tcPr>
          <w:p w14:paraId="111E608A"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1710" w:type="dxa"/>
            <w:vAlign w:val="center"/>
          </w:tcPr>
          <w:p w14:paraId="556A4654"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48.26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890" w:type="dxa"/>
            <w:vAlign w:val="center"/>
          </w:tcPr>
          <w:p w14:paraId="6918E7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385.46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1890" w:type="dxa"/>
            <w:vAlign w:val="center"/>
          </w:tcPr>
          <w:p w14:paraId="7B6A4B77"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287.36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2430" w:type="dxa"/>
            <w:vAlign w:val="center"/>
          </w:tcPr>
          <w:p w14:paraId="37DE206C"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14476C" w:rsidRPr="00F02376" w14:paraId="4C6C8953" w14:textId="77777777" w:rsidTr="00C33975">
        <w:trPr>
          <w:trHeight w:val="209"/>
        </w:trPr>
        <w:tc>
          <w:tcPr>
            <w:tcW w:w="1368" w:type="dxa"/>
          </w:tcPr>
          <w:p w14:paraId="7E1E996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10" w:type="dxa"/>
            <w:vAlign w:val="center"/>
          </w:tcPr>
          <w:p w14:paraId="76EFE41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890" w:type="dxa"/>
            <w:vAlign w:val="center"/>
          </w:tcPr>
          <w:p w14:paraId="6C0E91A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472.05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1890" w:type="dxa"/>
            <w:vAlign w:val="center"/>
          </w:tcPr>
          <w:p w14:paraId="05F5EC1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329.37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2430" w:type="dxa"/>
            <w:vAlign w:val="center"/>
          </w:tcPr>
          <w:p w14:paraId="466FDC8B"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9.65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r>
      <w:tr w:rsidR="0014476C" w:rsidRPr="00F02376" w14:paraId="79B9F7BA" w14:textId="77777777" w:rsidTr="00C33975">
        <w:trPr>
          <w:trHeight w:val="209"/>
        </w:trPr>
        <w:tc>
          <w:tcPr>
            <w:tcW w:w="1368" w:type="dxa"/>
          </w:tcPr>
          <w:p w14:paraId="7ADD244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10" w:type="dxa"/>
            <w:vAlign w:val="center"/>
          </w:tcPr>
          <w:p w14:paraId="10C55338"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84.52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890" w:type="dxa"/>
            <w:vAlign w:val="center"/>
          </w:tcPr>
          <w:p w14:paraId="7D165166"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562.17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1890" w:type="dxa"/>
            <w:vAlign w:val="center"/>
          </w:tcPr>
          <w:p w14:paraId="5C3DAFE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388.43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430" w:type="dxa"/>
            <w:vAlign w:val="center"/>
          </w:tcPr>
          <w:p w14:paraId="45917ECA"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11.12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14476C" w:rsidRPr="00F02376" w14:paraId="66C84888" w14:textId="77777777" w:rsidTr="00C33975">
        <w:trPr>
          <w:trHeight w:val="209"/>
        </w:trPr>
        <w:tc>
          <w:tcPr>
            <w:tcW w:w="1368" w:type="dxa"/>
          </w:tcPr>
          <w:p w14:paraId="6E618D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10" w:type="dxa"/>
            <w:vAlign w:val="center"/>
          </w:tcPr>
          <w:p w14:paraId="2F7BC6B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121.36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890" w:type="dxa"/>
            <w:vAlign w:val="center"/>
          </w:tcPr>
          <w:p w14:paraId="3A827FB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616.34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1890" w:type="dxa"/>
            <w:vAlign w:val="center"/>
          </w:tcPr>
          <w:p w14:paraId="3B6B77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446.36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±49.99</w:t>
            </w:r>
          </w:p>
        </w:tc>
        <w:tc>
          <w:tcPr>
            <w:tcW w:w="2430" w:type="dxa"/>
            <w:vAlign w:val="center"/>
          </w:tcPr>
          <w:p w14:paraId="24C64EC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2C93845D" w14:textId="77777777"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deviations of duplicate duplications. Means in same column with same superscript are not significantly (p&gt;0.05) different</w:t>
      </w:r>
    </w:p>
    <w:p w14:paraId="3249C066"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5266D003" w14:textId="77777777" w:rsidR="005D3929" w:rsidRPr="00F02376" w:rsidRDefault="00CD7F37" w:rsidP="00CD7F37">
      <w:pPr>
        <w:pStyle w:val="Heading1"/>
        <w:spacing w:line="240" w:lineRule="auto"/>
        <w:rPr>
          <w:rFonts w:ascii="Arial" w:hAnsi="Arial" w:cs="Arial"/>
          <w:color w:val="000000" w:themeColor="text1"/>
          <w:sz w:val="20"/>
          <w:szCs w:val="20"/>
        </w:rPr>
      </w:pPr>
      <w:bookmarkStart w:id="135" w:name="_Toc200636681"/>
      <w:r w:rsidRPr="00F02376">
        <w:rPr>
          <w:rFonts w:ascii="Arial" w:hAnsi="Arial" w:cs="Arial"/>
          <w:color w:val="000000" w:themeColor="text1"/>
          <w:sz w:val="20"/>
          <w:szCs w:val="20"/>
        </w:rPr>
        <w:t>3.4</w:t>
      </w:r>
      <w:r w:rsidR="005D3929" w:rsidRPr="00F02376">
        <w:rPr>
          <w:rFonts w:ascii="Arial" w:hAnsi="Arial" w:cs="Arial"/>
          <w:color w:val="000000" w:themeColor="text1"/>
          <w:sz w:val="20"/>
          <w:szCs w:val="20"/>
        </w:rPr>
        <w:t xml:space="preserve"> Anti-nutrients Composition of Cookies</w:t>
      </w:r>
      <w:bookmarkEnd w:id="135"/>
    </w:p>
    <w:p w14:paraId="4D46DD74" w14:textId="77777777" w:rsidR="005D3929" w:rsidRPr="00F02376" w:rsidRDefault="00CD7F37" w:rsidP="00CD7F37">
      <w:pPr>
        <w:spacing w:after="0" w:line="240" w:lineRule="auto"/>
        <w:contextualSpacing/>
        <w:jc w:val="both"/>
        <w:rPr>
          <w:rFonts w:ascii="Arial" w:hAnsi="Arial" w:cs="Arial"/>
          <w:color w:val="000000" w:themeColor="text1"/>
          <w:sz w:val="20"/>
          <w:szCs w:val="20"/>
          <w:shd w:val="clear" w:color="auto" w:fill="FFFFFF"/>
        </w:rPr>
      </w:pPr>
      <w:r w:rsidRPr="00F02376">
        <w:rPr>
          <w:rFonts w:ascii="Arial" w:hAnsi="Arial" w:cs="Arial"/>
          <w:b/>
          <w:color w:val="000000" w:themeColor="text1"/>
          <w:sz w:val="20"/>
          <w:szCs w:val="20"/>
        </w:rPr>
        <w:t>Trypsin Inhibitors</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levels of trypsin inhibitors increased with increase in soybean flour substitution which could be due to the presence of trypsin inhibitors in soybeans. </w:t>
      </w:r>
      <w:r w:rsidR="005D3929" w:rsidRPr="00F02376">
        <w:rPr>
          <w:rFonts w:ascii="Arial" w:hAnsi="Arial" w:cs="Arial"/>
          <w:color w:val="000000" w:themeColor="text1"/>
          <w:sz w:val="20"/>
          <w:szCs w:val="20"/>
          <w:shd w:val="clear" w:color="auto" w:fill="FFFFFF"/>
        </w:rPr>
        <w:t>Soybeans are known just like many legumes to contain high concentrations of trypsin inhibitors. 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t>
      </w:r>
      <w:proofErr w:type="spellStart"/>
      <w:r w:rsidR="005D3929" w:rsidRPr="00F02376">
        <w:rPr>
          <w:rFonts w:ascii="Arial" w:hAnsi="Arial" w:cs="Arial"/>
          <w:color w:val="000000" w:themeColor="text1"/>
          <w:sz w:val="20"/>
          <w:szCs w:val="20"/>
          <w:shd w:val="clear" w:color="auto" w:fill="FFFFFF"/>
        </w:rPr>
        <w:t>Bongjo</w:t>
      </w:r>
      <w:proofErr w:type="spellEnd"/>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i/>
          <w:color w:val="000000" w:themeColor="text1"/>
          <w:sz w:val="20"/>
          <w:szCs w:val="20"/>
          <w:shd w:val="clear" w:color="auto" w:fill="FFFFFF"/>
        </w:rPr>
        <w:t xml:space="preserve">et al., </w:t>
      </w:r>
      <w:r w:rsidR="005D3929" w:rsidRPr="00F02376">
        <w:rPr>
          <w:rFonts w:ascii="Arial" w:hAnsi="Arial" w:cs="Arial"/>
          <w:color w:val="000000" w:themeColor="text1"/>
          <w:sz w:val="20"/>
          <w:szCs w:val="20"/>
          <w:shd w:val="clear" w:color="auto" w:fill="FFFFFF"/>
        </w:rPr>
        <w:t xml:space="preserve">2023). The results of this study follow the same trend as those reported by </w:t>
      </w:r>
      <w:proofErr w:type="spellStart"/>
      <w:r w:rsidR="005D3929" w:rsidRPr="00F02376">
        <w:rPr>
          <w:rFonts w:ascii="Arial" w:hAnsi="Arial" w:cs="Arial"/>
          <w:color w:val="000000" w:themeColor="text1"/>
          <w:sz w:val="20"/>
          <w:szCs w:val="20"/>
          <w:shd w:val="clear" w:color="auto" w:fill="FFFFFF"/>
        </w:rPr>
        <w:t>Abioye</w:t>
      </w:r>
      <w:proofErr w:type="spellEnd"/>
      <w:r w:rsidR="005D3929" w:rsidRPr="00F02376">
        <w:rPr>
          <w:rFonts w:ascii="Arial" w:hAnsi="Arial" w:cs="Arial"/>
          <w:color w:val="000000" w:themeColor="text1"/>
          <w:sz w:val="20"/>
          <w:szCs w:val="20"/>
          <w:shd w:val="clear" w:color="auto" w:fill="FFFFFF"/>
        </w:rPr>
        <w:t xml:space="preserve"> et al., (2020) and </w:t>
      </w:r>
      <w:proofErr w:type="spellStart"/>
      <w:r w:rsidR="005D3929" w:rsidRPr="00F02376">
        <w:rPr>
          <w:rFonts w:ascii="Arial" w:hAnsi="Arial" w:cs="Arial"/>
          <w:color w:val="000000" w:themeColor="text1"/>
          <w:sz w:val="20"/>
          <w:szCs w:val="20"/>
          <w:shd w:val="clear" w:color="auto" w:fill="FFFFFF"/>
        </w:rPr>
        <w:t>Nwatum</w:t>
      </w:r>
      <w:proofErr w:type="spellEnd"/>
      <w:r w:rsidR="005D3929" w:rsidRPr="00F02376">
        <w:rPr>
          <w:rFonts w:ascii="Arial" w:hAnsi="Arial" w:cs="Arial"/>
          <w:color w:val="000000" w:themeColor="text1"/>
          <w:sz w:val="20"/>
          <w:szCs w:val="20"/>
          <w:shd w:val="clear" w:color="auto" w:fill="FFFFFF"/>
        </w:rPr>
        <w:t xml:space="preserve"> et </w:t>
      </w:r>
      <w:proofErr w:type="gramStart"/>
      <w:r w:rsidR="005D3929" w:rsidRPr="00F02376">
        <w:rPr>
          <w:rFonts w:ascii="Arial" w:hAnsi="Arial" w:cs="Arial"/>
          <w:color w:val="000000" w:themeColor="text1"/>
          <w:sz w:val="20"/>
          <w:szCs w:val="20"/>
          <w:shd w:val="clear" w:color="auto" w:fill="FFFFFF"/>
        </w:rPr>
        <w:t>al .</w:t>
      </w:r>
      <w:proofErr w:type="gramEnd"/>
      <w:r w:rsidR="005D3929" w:rsidRPr="00F02376">
        <w:rPr>
          <w:rFonts w:ascii="Arial" w:hAnsi="Arial" w:cs="Arial"/>
          <w:color w:val="000000" w:themeColor="text1"/>
          <w:sz w:val="20"/>
          <w:szCs w:val="20"/>
          <w:shd w:val="clear" w:color="auto" w:fill="FFFFFF"/>
        </w:rPr>
        <w:t>, (2020) but are comparatively lower.</w:t>
      </w:r>
    </w:p>
    <w:p w14:paraId="32AA873B" w14:textId="77777777" w:rsidR="00CD7F37" w:rsidRPr="00F02376" w:rsidRDefault="00CD7F37" w:rsidP="00CD7F37">
      <w:pPr>
        <w:spacing w:after="0" w:line="240" w:lineRule="auto"/>
        <w:contextualSpacing/>
        <w:jc w:val="both"/>
        <w:rPr>
          <w:rFonts w:ascii="Arial" w:hAnsi="Arial" w:cs="Arial"/>
          <w:b/>
          <w:color w:val="000000" w:themeColor="text1"/>
          <w:sz w:val="20"/>
          <w:szCs w:val="20"/>
        </w:rPr>
      </w:pPr>
    </w:p>
    <w:p w14:paraId="53129EFA" w14:textId="77777777" w:rsidR="00CD7F37" w:rsidRPr="00F02376" w:rsidRDefault="00CD7F37" w:rsidP="00CD7F37">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Tannin</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There was an increase in the tannin content of the cookies as the level of soybean substitution increased. </w:t>
      </w:r>
      <w:r w:rsidR="005D3929" w:rsidRPr="00F02376">
        <w:rPr>
          <w:rFonts w:ascii="Arial" w:hAnsi="Arial" w:cs="Arial"/>
          <w:color w:val="000000" w:themeColor="text1"/>
          <w:sz w:val="20"/>
          <w:szCs w:val="20"/>
          <w:shd w:val="clear" w:color="auto" w:fill="FFFFFF"/>
        </w:rPr>
        <w:t xml:space="preserve">Tannins are considered nutritionally undesirable because they precipitate proteins, inhibit digestive enzymes and affect the utilization of vitamins and minerals. Taking in of large amounts of tannins may result in adverse health effects, such as impaired microbial enzyme </w:t>
      </w:r>
      <w:proofErr w:type="gramStart"/>
      <w:r w:rsidR="005D3929" w:rsidRPr="00F02376">
        <w:rPr>
          <w:rFonts w:ascii="Arial" w:hAnsi="Arial" w:cs="Arial"/>
          <w:color w:val="000000" w:themeColor="text1"/>
          <w:sz w:val="20"/>
          <w:szCs w:val="20"/>
          <w:shd w:val="clear" w:color="auto" w:fill="FFFFFF"/>
        </w:rPr>
        <w:t>activity  by</w:t>
      </w:r>
      <w:proofErr w:type="gramEnd"/>
      <w:r w:rsidR="005D3929" w:rsidRPr="00F02376">
        <w:rPr>
          <w:rFonts w:ascii="Arial" w:hAnsi="Arial" w:cs="Arial"/>
          <w:color w:val="000000" w:themeColor="text1"/>
          <w:sz w:val="20"/>
          <w:szCs w:val="20"/>
          <w:shd w:val="clear" w:color="auto" w:fill="FFFFFF"/>
        </w:rPr>
        <w:t xml:space="preserve"> forming irreversible as well as reversible complexes with these enzymes. The results in this study are similar to those reported by </w:t>
      </w:r>
      <w:proofErr w:type="spellStart"/>
      <w:r w:rsidR="005D3929" w:rsidRPr="00F02376">
        <w:rPr>
          <w:rFonts w:ascii="Arial" w:hAnsi="Arial" w:cs="Arial"/>
          <w:color w:val="000000" w:themeColor="text1"/>
          <w:sz w:val="20"/>
          <w:szCs w:val="20"/>
          <w:shd w:val="clear" w:color="auto" w:fill="FFFFFF"/>
        </w:rPr>
        <w:t>Bongjo</w:t>
      </w:r>
      <w:proofErr w:type="spellEnd"/>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i/>
          <w:color w:val="000000" w:themeColor="text1"/>
          <w:sz w:val="20"/>
          <w:szCs w:val="20"/>
          <w:shd w:val="clear" w:color="auto" w:fill="FFFFFF"/>
        </w:rPr>
        <w:t>et al</w:t>
      </w:r>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color w:val="000000" w:themeColor="text1"/>
          <w:sz w:val="20"/>
          <w:szCs w:val="20"/>
        </w:rPr>
        <w:t xml:space="preserve">(2023) but lower than that reported by </w:t>
      </w:r>
      <w:proofErr w:type="spellStart"/>
      <w:r w:rsidR="005D3929" w:rsidRPr="00F02376">
        <w:rPr>
          <w:rFonts w:ascii="Arial" w:hAnsi="Arial" w:cs="Arial"/>
          <w:color w:val="000000" w:themeColor="text1"/>
          <w:sz w:val="20"/>
          <w:szCs w:val="20"/>
        </w:rPr>
        <w:t>Ndife</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(2020)</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shd w:val="clear" w:color="auto" w:fill="FFFFFF"/>
        </w:rPr>
        <w:t>The cookies samples had significantly lower contents far below permissible limits of 0.05%.</w:t>
      </w:r>
    </w:p>
    <w:p w14:paraId="0C69ADAC" w14:textId="77777777" w:rsidR="00CD7F37" w:rsidRPr="00F02376" w:rsidRDefault="00CD7F37" w:rsidP="00CD7F37">
      <w:pPr>
        <w:spacing w:after="0" w:line="240" w:lineRule="auto"/>
        <w:contextualSpacing/>
        <w:jc w:val="both"/>
        <w:rPr>
          <w:rFonts w:ascii="Arial" w:hAnsi="Arial" w:cs="Arial"/>
          <w:b/>
          <w:color w:val="000000" w:themeColor="text1"/>
          <w:sz w:val="20"/>
          <w:szCs w:val="20"/>
          <w:shd w:val="clear" w:color="auto" w:fill="FFFFFF"/>
        </w:rPr>
      </w:pPr>
    </w:p>
    <w:p w14:paraId="4D385296" w14:textId="77777777" w:rsidR="005D3929" w:rsidRDefault="005D3929" w:rsidP="00CD7F37">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shd w:val="clear" w:color="auto" w:fill="FFFFFF"/>
        </w:rPr>
        <w:t>Phytates</w:t>
      </w:r>
      <w:r w:rsidR="00CD7F37" w:rsidRPr="00F02376">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have been known to decrease the availability of some minerals (calcium, iron, magnesium and zinc) as well as protein, when bound to protein; it induces a decrease of solubility and functionality of the protein. Plant seeds utilize phytate as a source of inorganic phosphate during germination and thus tend to increase palatability, nutritional value and the mineral composition (</w:t>
      </w:r>
      <w:proofErr w:type="spellStart"/>
      <w:r w:rsidRPr="00F02376">
        <w:rPr>
          <w:rFonts w:ascii="Arial" w:hAnsi="Arial" w:cs="Arial"/>
          <w:color w:val="000000" w:themeColor="text1"/>
          <w:sz w:val="20"/>
          <w:szCs w:val="20"/>
          <w:shd w:val="clear" w:color="auto" w:fill="FFFFFF"/>
        </w:rPr>
        <w:t>Bongjo</w:t>
      </w:r>
      <w:proofErr w:type="spellEnd"/>
      <w:r w:rsidRPr="00F02376">
        <w:rPr>
          <w:rFonts w:ascii="Arial" w:hAnsi="Arial" w:cs="Arial"/>
          <w:color w:val="000000" w:themeColor="text1"/>
          <w:sz w:val="20"/>
          <w:szCs w:val="20"/>
          <w:shd w:val="clear" w:color="auto" w:fill="FFFFFF"/>
        </w:rPr>
        <w:t xml:space="preserve"> </w:t>
      </w:r>
      <w:r w:rsidRPr="00F02376">
        <w:rPr>
          <w:rFonts w:ascii="Arial" w:hAnsi="Arial" w:cs="Arial"/>
          <w:i/>
          <w:color w:val="000000" w:themeColor="text1"/>
          <w:sz w:val="20"/>
          <w:szCs w:val="20"/>
          <w:shd w:val="clear" w:color="auto" w:fill="FFFFFF"/>
        </w:rPr>
        <w:t>et al</w:t>
      </w:r>
      <w:r w:rsidRPr="00F02376">
        <w:rPr>
          <w:rFonts w:ascii="Arial" w:hAnsi="Arial" w:cs="Arial"/>
          <w:color w:val="000000" w:themeColor="text1"/>
          <w:sz w:val="20"/>
          <w:szCs w:val="20"/>
          <w:shd w:val="clear" w:color="auto" w:fill="FFFFFF"/>
        </w:rPr>
        <w:t xml:space="preserve">., 2023). These results are lower than those presented by </w:t>
      </w:r>
      <w:proofErr w:type="spellStart"/>
      <w:r w:rsidRPr="00F02376">
        <w:rPr>
          <w:rFonts w:ascii="Arial" w:hAnsi="Arial" w:cs="Arial"/>
          <w:color w:val="000000" w:themeColor="text1"/>
          <w:sz w:val="20"/>
          <w:szCs w:val="20"/>
          <w:shd w:val="clear" w:color="auto" w:fill="FFFFFF"/>
        </w:rPr>
        <w:t>Ndife</w:t>
      </w:r>
      <w:proofErr w:type="spellEnd"/>
      <w:r w:rsidRPr="00F02376">
        <w:rPr>
          <w:rFonts w:ascii="Arial" w:hAnsi="Arial" w:cs="Arial"/>
          <w:color w:val="000000" w:themeColor="text1"/>
          <w:sz w:val="20"/>
          <w:szCs w:val="20"/>
          <w:shd w:val="clear" w:color="auto" w:fill="FFFFFF"/>
        </w:rPr>
        <w:t xml:space="preserve"> et al., (2020) who produced </w:t>
      </w:r>
      <w:proofErr w:type="spellStart"/>
      <w:r w:rsidRPr="00F02376">
        <w:rPr>
          <w:rFonts w:ascii="Arial" w:hAnsi="Arial" w:cs="Arial"/>
          <w:color w:val="000000" w:themeColor="text1"/>
          <w:sz w:val="20"/>
          <w:szCs w:val="20"/>
          <w:shd w:val="clear" w:color="auto" w:fill="FFFFFF"/>
        </w:rPr>
        <w:t>chinchin</w:t>
      </w:r>
      <w:proofErr w:type="spellEnd"/>
      <w:r w:rsidRPr="00F02376">
        <w:rPr>
          <w:rFonts w:ascii="Arial" w:hAnsi="Arial" w:cs="Arial"/>
          <w:color w:val="000000" w:themeColor="text1"/>
          <w:sz w:val="20"/>
          <w:szCs w:val="20"/>
          <w:shd w:val="clear" w:color="auto" w:fill="FFFFFF"/>
        </w:rPr>
        <w:t xml:space="preserve"> from maize, soybean and orange fleshed sweet potato and </w:t>
      </w:r>
      <w:proofErr w:type="spellStart"/>
      <w:r w:rsidRPr="00F02376">
        <w:rPr>
          <w:rFonts w:ascii="Arial" w:hAnsi="Arial" w:cs="Arial"/>
          <w:color w:val="000000" w:themeColor="text1"/>
          <w:sz w:val="20"/>
          <w:szCs w:val="20"/>
          <w:shd w:val="clear" w:color="auto" w:fill="FFFFFF"/>
        </w:rPr>
        <w:t>Bukuni</w:t>
      </w:r>
      <w:proofErr w:type="spellEnd"/>
      <w:r w:rsidRPr="00F02376">
        <w:rPr>
          <w:rFonts w:ascii="Arial" w:hAnsi="Arial" w:cs="Arial"/>
          <w:color w:val="000000" w:themeColor="text1"/>
          <w:sz w:val="20"/>
          <w:szCs w:val="20"/>
          <w:shd w:val="clear" w:color="auto" w:fill="FFFFFF"/>
        </w:rPr>
        <w:t xml:space="preserve"> et al., 2022 who reported 0.06% - 0.11% for composite flours from maize, Bambara groundnut and mango powder. </w:t>
      </w:r>
      <w:r w:rsidRPr="00F02376">
        <w:rPr>
          <w:rFonts w:ascii="Arial" w:hAnsi="Arial" w:cs="Arial"/>
          <w:color w:val="000000" w:themeColor="text1"/>
          <w:sz w:val="20"/>
          <w:szCs w:val="20"/>
        </w:rPr>
        <w:t>A value of 0.11% was reported in wheat-cocoyam soybean cookies (Akpabio, 2012).</w:t>
      </w:r>
    </w:p>
    <w:p w14:paraId="04C519B1" w14:textId="77777777" w:rsidR="00AA3EF5" w:rsidRDefault="00AA3EF5" w:rsidP="00CD7F37">
      <w:pPr>
        <w:spacing w:after="0" w:line="240" w:lineRule="auto"/>
        <w:contextualSpacing/>
        <w:jc w:val="both"/>
        <w:rPr>
          <w:rFonts w:ascii="Arial" w:hAnsi="Arial" w:cs="Arial"/>
          <w:color w:val="000000" w:themeColor="text1"/>
          <w:sz w:val="20"/>
          <w:szCs w:val="20"/>
        </w:rPr>
      </w:pPr>
    </w:p>
    <w:p w14:paraId="18773C92" w14:textId="77777777" w:rsidR="00AA3EF5" w:rsidRPr="00F02376" w:rsidRDefault="00AA3EF5" w:rsidP="00CD7F37">
      <w:pPr>
        <w:spacing w:after="0" w:line="240" w:lineRule="auto"/>
        <w:contextualSpacing/>
        <w:jc w:val="both"/>
        <w:rPr>
          <w:rFonts w:ascii="Arial" w:hAnsi="Arial" w:cs="Arial"/>
          <w:color w:val="000000" w:themeColor="text1"/>
          <w:sz w:val="20"/>
          <w:szCs w:val="20"/>
        </w:rPr>
      </w:pPr>
    </w:p>
    <w:p w14:paraId="315B7964" w14:textId="77777777" w:rsidR="0014476C" w:rsidRPr="00F02376" w:rsidRDefault="0014476C" w:rsidP="0014476C">
      <w:pPr>
        <w:pStyle w:val="Caption"/>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6</w:t>
      </w:r>
      <w:r w:rsidRPr="00F02376">
        <w:rPr>
          <w:rFonts w:ascii="Arial" w:hAnsi="Arial" w:cs="Arial"/>
          <w:b w:val="0"/>
          <w:color w:val="000000" w:themeColor="text1"/>
          <w:sz w:val="20"/>
          <w:szCs w:val="20"/>
        </w:rPr>
        <w:t>: Anti-nutrients Composition of Cookies</w:t>
      </w:r>
    </w:p>
    <w:tbl>
      <w:tblPr>
        <w:tblStyle w:val="TableGrid"/>
        <w:tblW w:w="82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2160"/>
        <w:gridCol w:w="1620"/>
        <w:gridCol w:w="2970"/>
      </w:tblGrid>
      <w:tr w:rsidR="0014476C" w:rsidRPr="00F02376" w14:paraId="5791D672" w14:textId="77777777" w:rsidTr="00C33975">
        <w:trPr>
          <w:trHeight w:val="277"/>
        </w:trPr>
        <w:tc>
          <w:tcPr>
            <w:tcW w:w="1458" w:type="dxa"/>
            <w:tcBorders>
              <w:top w:val="single" w:sz="4" w:space="0" w:color="auto"/>
              <w:bottom w:val="single" w:sz="4" w:space="0" w:color="auto"/>
            </w:tcBorders>
          </w:tcPr>
          <w:p w14:paraId="1D4CCEB1"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2160" w:type="dxa"/>
            <w:tcBorders>
              <w:top w:val="single" w:sz="4" w:space="0" w:color="auto"/>
              <w:bottom w:val="single" w:sz="4" w:space="0" w:color="auto"/>
            </w:tcBorders>
            <w:hideMark/>
          </w:tcPr>
          <w:p w14:paraId="26A21C3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Trypsin inhibitors (mg/g)</w:t>
            </w:r>
          </w:p>
        </w:tc>
        <w:tc>
          <w:tcPr>
            <w:tcW w:w="1620" w:type="dxa"/>
            <w:tcBorders>
              <w:top w:val="single" w:sz="4" w:space="0" w:color="auto"/>
              <w:bottom w:val="single" w:sz="4" w:space="0" w:color="auto"/>
            </w:tcBorders>
          </w:tcPr>
          <w:p w14:paraId="3421417F"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Tannins</w:t>
            </w:r>
          </w:p>
          <w:p w14:paraId="7ADA84F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c>
          <w:tcPr>
            <w:tcW w:w="2970" w:type="dxa"/>
            <w:tcBorders>
              <w:top w:val="single" w:sz="4" w:space="0" w:color="auto"/>
              <w:bottom w:val="single" w:sz="4" w:space="0" w:color="auto"/>
            </w:tcBorders>
          </w:tcPr>
          <w:p w14:paraId="2C2C0426"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Phytates </w:t>
            </w:r>
          </w:p>
          <w:p w14:paraId="2FA7E891"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r>
      <w:tr w:rsidR="0014476C" w:rsidRPr="00F02376" w14:paraId="0AB5BFA9" w14:textId="77777777" w:rsidTr="00C33975">
        <w:trPr>
          <w:trHeight w:val="209"/>
        </w:trPr>
        <w:tc>
          <w:tcPr>
            <w:tcW w:w="1458" w:type="dxa"/>
            <w:tcBorders>
              <w:top w:val="single" w:sz="4" w:space="0" w:color="auto"/>
            </w:tcBorders>
          </w:tcPr>
          <w:p w14:paraId="10DCB01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2160" w:type="dxa"/>
            <w:tcBorders>
              <w:top w:val="single" w:sz="4" w:space="0" w:color="auto"/>
            </w:tcBorders>
            <w:vAlign w:val="center"/>
          </w:tcPr>
          <w:p w14:paraId="7D5CA35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±0.001</w:t>
            </w:r>
          </w:p>
        </w:tc>
        <w:tc>
          <w:tcPr>
            <w:tcW w:w="1620" w:type="dxa"/>
            <w:tcBorders>
              <w:top w:val="single" w:sz="4" w:space="0" w:color="auto"/>
            </w:tcBorders>
            <w:vAlign w:val="center"/>
          </w:tcPr>
          <w:p w14:paraId="65F449C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c>
          <w:tcPr>
            <w:tcW w:w="2970" w:type="dxa"/>
            <w:tcBorders>
              <w:top w:val="single" w:sz="4" w:space="0" w:color="auto"/>
            </w:tcBorders>
            <w:vAlign w:val="center"/>
          </w:tcPr>
          <w:p w14:paraId="67BE4DA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r>
      <w:tr w:rsidR="0014476C" w:rsidRPr="00F02376" w14:paraId="19FD9FA3" w14:textId="77777777" w:rsidTr="00C33975">
        <w:trPr>
          <w:trHeight w:val="209"/>
        </w:trPr>
        <w:tc>
          <w:tcPr>
            <w:tcW w:w="1458" w:type="dxa"/>
          </w:tcPr>
          <w:p w14:paraId="79866E8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2160" w:type="dxa"/>
            <w:vAlign w:val="center"/>
          </w:tcPr>
          <w:p w14:paraId="354A99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09F5F53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±0.002</w:t>
            </w:r>
          </w:p>
        </w:tc>
        <w:tc>
          <w:tcPr>
            <w:tcW w:w="2970" w:type="dxa"/>
            <w:vAlign w:val="center"/>
          </w:tcPr>
          <w:p w14:paraId="3BCBF18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±0.001</w:t>
            </w:r>
          </w:p>
        </w:tc>
      </w:tr>
      <w:tr w:rsidR="0014476C" w:rsidRPr="00F02376" w14:paraId="1DACF40A" w14:textId="77777777" w:rsidTr="00C33975">
        <w:trPr>
          <w:trHeight w:val="209"/>
        </w:trPr>
        <w:tc>
          <w:tcPr>
            <w:tcW w:w="1458" w:type="dxa"/>
          </w:tcPr>
          <w:p w14:paraId="31E1F0A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2160" w:type="dxa"/>
            <w:vAlign w:val="center"/>
          </w:tcPr>
          <w:p w14:paraId="43DA189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1620" w:type="dxa"/>
            <w:vAlign w:val="center"/>
          </w:tcPr>
          <w:p w14:paraId="20EE8EE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AEE292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r>
      <w:tr w:rsidR="0014476C" w:rsidRPr="00F02376" w14:paraId="5A7FC859" w14:textId="77777777" w:rsidTr="00C33975">
        <w:trPr>
          <w:trHeight w:val="209"/>
        </w:trPr>
        <w:tc>
          <w:tcPr>
            <w:tcW w:w="1458" w:type="dxa"/>
          </w:tcPr>
          <w:p w14:paraId="0F1AF2A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2160" w:type="dxa"/>
            <w:vAlign w:val="center"/>
          </w:tcPr>
          <w:p w14:paraId="17DCEF4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11D355A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38899C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r>
      <w:tr w:rsidR="0014476C" w:rsidRPr="00F02376" w14:paraId="3C4C7752" w14:textId="77777777" w:rsidTr="00C33975">
        <w:trPr>
          <w:trHeight w:val="209"/>
        </w:trPr>
        <w:tc>
          <w:tcPr>
            <w:tcW w:w="1458" w:type="dxa"/>
          </w:tcPr>
          <w:p w14:paraId="7335D79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2160" w:type="dxa"/>
            <w:vAlign w:val="center"/>
          </w:tcPr>
          <w:p w14:paraId="739BE2B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±0.001</w:t>
            </w:r>
          </w:p>
        </w:tc>
        <w:tc>
          <w:tcPr>
            <w:tcW w:w="1620" w:type="dxa"/>
            <w:vAlign w:val="center"/>
          </w:tcPr>
          <w:p w14:paraId="3E54747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c>
          <w:tcPr>
            <w:tcW w:w="2970" w:type="dxa"/>
            <w:vAlign w:val="center"/>
          </w:tcPr>
          <w:p w14:paraId="490412A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±0.000</w:t>
            </w:r>
          </w:p>
        </w:tc>
      </w:tr>
    </w:tbl>
    <w:p w14:paraId="5C8A58C8" w14:textId="77777777"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lastRenderedPageBreak/>
        <w:t xml:space="preserve">Values are means </w:t>
      </w:r>
      <w:r w:rsidRPr="00F02376">
        <w:rPr>
          <w:rFonts w:ascii="Arial" w:eastAsiaTheme="minorEastAsia" w:hAnsi="Arial" w:cs="Arial"/>
          <w:color w:val="000000" w:themeColor="text1"/>
          <w:sz w:val="20"/>
          <w:szCs w:val="20"/>
          <w:lang w:eastAsia="zh-CN"/>
        </w:rPr>
        <w:t>± standard deviations of duplicate duplications. Means in same column with same superscript are not significantly (p&gt;0.05) different</w:t>
      </w:r>
    </w:p>
    <w:p w14:paraId="427CE23F" w14:textId="77777777" w:rsidR="0014476C" w:rsidRPr="00F02376" w:rsidRDefault="0014476C" w:rsidP="00F02376">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w:t>
      </w:r>
      <w:r w:rsidR="00F02376" w:rsidRPr="00F02376">
        <w:rPr>
          <w:rFonts w:ascii="Arial" w:hAnsi="Arial" w:cs="Arial"/>
          <w:color w:val="000000" w:themeColor="text1"/>
          <w:szCs w:val="24"/>
        </w:rPr>
        <w:t xml:space="preserve"> flour blends</w:t>
      </w:r>
    </w:p>
    <w:p w14:paraId="4C0072D0" w14:textId="77777777" w:rsidR="0014476C" w:rsidRPr="00F02376" w:rsidRDefault="00D4701C" w:rsidP="00CD7F37">
      <w:pPr>
        <w:spacing w:line="240" w:lineRule="auto"/>
        <w:jc w:val="both"/>
        <w:rPr>
          <w:rFonts w:ascii="Arial" w:hAnsi="Arial" w:cs="Arial"/>
          <w:b/>
          <w:color w:val="000000" w:themeColor="text1"/>
          <w:sz w:val="22"/>
        </w:rPr>
      </w:pPr>
      <w:r w:rsidRPr="00F02376">
        <w:rPr>
          <w:rFonts w:ascii="Arial" w:hAnsi="Arial" w:cs="Arial"/>
          <w:b/>
          <w:color w:val="000000" w:themeColor="text1"/>
          <w:sz w:val="22"/>
        </w:rPr>
        <w:t xml:space="preserve">4.0 </w:t>
      </w:r>
      <w:r w:rsidR="0014476C" w:rsidRPr="00F02376">
        <w:rPr>
          <w:rFonts w:ascii="Arial" w:hAnsi="Arial" w:cs="Arial"/>
          <w:b/>
          <w:color w:val="000000" w:themeColor="text1"/>
          <w:sz w:val="22"/>
        </w:rPr>
        <w:t>CONCLUSION</w:t>
      </w:r>
    </w:p>
    <w:p w14:paraId="48416CEE"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This study showed that substitution of wheat flour with sprouted soybean and carrot flour improved the functional properties of the flour. There was an increase in the bulk density, oil absorption capacity, water absorption capacity and reconstitution index.</w:t>
      </w:r>
    </w:p>
    <w:p w14:paraId="10FCB85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substitution of wheat flour with sprouted soybean and carrot flour for the production of cookies significantly improved the nutritional </w:t>
      </w:r>
      <w:proofErr w:type="gramStart"/>
      <w:r w:rsidRPr="00F02376">
        <w:rPr>
          <w:rFonts w:ascii="Arial" w:hAnsi="Arial" w:cs="Arial"/>
          <w:color w:val="000000" w:themeColor="text1"/>
          <w:sz w:val="20"/>
          <w:szCs w:val="20"/>
        </w:rPr>
        <w:t>composition .The</w:t>
      </w:r>
      <w:proofErr w:type="gramEnd"/>
      <w:r w:rsidRPr="00F02376">
        <w:rPr>
          <w:rFonts w:ascii="Arial" w:hAnsi="Arial" w:cs="Arial"/>
          <w:color w:val="000000" w:themeColor="text1"/>
          <w:sz w:val="20"/>
          <w:szCs w:val="20"/>
        </w:rPr>
        <w:t xml:space="preserv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ash, moisture content increased while carbohydrates and energy values decreased. The higher protein, ash,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and low carbohydrate contents of the cookies produced from the flour blends has nutritional advantage over the cookies produced from 100% wheat flour. </w:t>
      </w:r>
    </w:p>
    <w:p w14:paraId="4A39695A"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significant increase in the mineral content of the cookies produced from the flour </w:t>
      </w:r>
      <w:r w:rsidR="00A71ED6" w:rsidRPr="00F02376">
        <w:rPr>
          <w:rFonts w:ascii="Arial" w:hAnsi="Arial" w:cs="Arial"/>
          <w:color w:val="000000" w:themeColor="text1"/>
          <w:sz w:val="20"/>
          <w:szCs w:val="20"/>
        </w:rPr>
        <w:t>blends. The</w:t>
      </w:r>
      <w:r w:rsidRPr="00F02376">
        <w:rPr>
          <w:rFonts w:ascii="Arial" w:hAnsi="Arial" w:cs="Arial"/>
          <w:color w:val="000000" w:themeColor="text1"/>
          <w:sz w:val="20"/>
          <w:szCs w:val="20"/>
        </w:rPr>
        <w:t xml:space="preserve"> result also showed a reduction of the anti-nutrients of the cookies.</w:t>
      </w:r>
    </w:p>
    <w:p w14:paraId="178B89E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combination of wheat flour, sprouted soybean flour and carrot flour at levels up to 50%, 40% and 10% respectively in the present study served a complementary purpose in increasing the nutritional quality of the cookies especially for individuals with health challenges requiring protein,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vitamins and minerals.</w:t>
      </w:r>
    </w:p>
    <w:p w14:paraId="5F36EF9C" w14:textId="77777777" w:rsidR="0014476C" w:rsidRPr="00F02376" w:rsidRDefault="0014476C" w:rsidP="00CD7F37">
      <w:pPr>
        <w:spacing w:line="240" w:lineRule="auto"/>
        <w:jc w:val="both"/>
        <w:rPr>
          <w:rFonts w:ascii="Arial" w:hAnsi="Arial" w:cs="Arial"/>
          <w:b/>
          <w:color w:val="000000" w:themeColor="text1"/>
          <w:sz w:val="20"/>
          <w:szCs w:val="20"/>
        </w:rPr>
      </w:pPr>
    </w:p>
    <w:p w14:paraId="59931B72" w14:textId="77777777" w:rsidR="004777AF" w:rsidRDefault="004777AF" w:rsidP="00CD7F37">
      <w:pPr>
        <w:spacing w:line="240" w:lineRule="auto"/>
        <w:jc w:val="both"/>
        <w:rPr>
          <w:rFonts w:ascii="Arial" w:hAnsi="Arial" w:cs="Arial"/>
          <w:color w:val="000000" w:themeColor="text1"/>
        </w:rPr>
      </w:pPr>
    </w:p>
    <w:p w14:paraId="7B90D434" w14:textId="77777777" w:rsidR="004777AF" w:rsidRDefault="004777AF" w:rsidP="00CD7F37">
      <w:pPr>
        <w:spacing w:line="240" w:lineRule="auto"/>
        <w:jc w:val="both"/>
        <w:rPr>
          <w:rFonts w:ascii="Arial" w:hAnsi="Arial" w:cs="Arial"/>
          <w:color w:val="000000" w:themeColor="text1"/>
        </w:rPr>
      </w:pPr>
    </w:p>
    <w:p w14:paraId="7E29CF64"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DISCLAIMER (ARTIFICIAL INTELLIGENCE) </w:t>
      </w:r>
    </w:p>
    <w:p w14:paraId="25061CF3" w14:textId="77777777" w:rsidR="00A71ED6" w:rsidRPr="004777AF" w:rsidRDefault="001847DC" w:rsidP="00CD7F37">
      <w:pPr>
        <w:spacing w:line="240" w:lineRule="auto"/>
        <w:jc w:val="both"/>
        <w:rPr>
          <w:rFonts w:ascii="Arial" w:hAnsi="Arial" w:cs="Arial"/>
          <w:color w:val="000000" w:themeColor="text1"/>
          <w:sz w:val="20"/>
        </w:rPr>
      </w:pPr>
      <w:r w:rsidRPr="004777AF">
        <w:rPr>
          <w:rFonts w:ascii="Arial" w:hAnsi="Arial" w:cs="Arial"/>
          <w:color w:val="000000" w:themeColor="text1"/>
          <w:sz w:val="20"/>
        </w:rPr>
        <w:t>Author(s) hereby declare that NO generative AI technologies such as Large Language Models (</w:t>
      </w:r>
      <w:proofErr w:type="spellStart"/>
      <w:r w:rsidRPr="004777AF">
        <w:rPr>
          <w:rFonts w:ascii="Arial" w:hAnsi="Arial" w:cs="Arial"/>
          <w:color w:val="000000" w:themeColor="text1"/>
          <w:sz w:val="20"/>
        </w:rPr>
        <w:t>ChatGPT</w:t>
      </w:r>
      <w:proofErr w:type="spellEnd"/>
      <w:r w:rsidRPr="004777AF">
        <w:rPr>
          <w:rFonts w:ascii="Arial" w:hAnsi="Arial" w:cs="Arial"/>
          <w:color w:val="000000" w:themeColor="text1"/>
          <w:sz w:val="20"/>
        </w:rPr>
        <w:t xml:space="preserve">, COPILOT, </w:t>
      </w:r>
      <w:proofErr w:type="spellStart"/>
      <w:r w:rsidRPr="004777AF">
        <w:rPr>
          <w:rFonts w:ascii="Arial" w:hAnsi="Arial" w:cs="Arial"/>
          <w:color w:val="000000" w:themeColor="text1"/>
          <w:sz w:val="20"/>
        </w:rPr>
        <w:t>etc</w:t>
      </w:r>
      <w:proofErr w:type="spellEnd"/>
      <w:r w:rsidRPr="004777AF">
        <w:rPr>
          <w:rFonts w:ascii="Arial" w:hAnsi="Arial" w:cs="Arial"/>
          <w:color w:val="000000" w:themeColor="text1"/>
          <w:sz w:val="20"/>
        </w:rPr>
        <w:t xml:space="preserve">) and text-to-image generators have been used during writing or editing of this manuscript. </w:t>
      </w:r>
    </w:p>
    <w:p w14:paraId="76916639"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COMPETING INTERESTS </w:t>
      </w:r>
    </w:p>
    <w:p w14:paraId="430B91A4" w14:textId="77777777" w:rsidR="0014476C" w:rsidRPr="00F02376" w:rsidRDefault="001847DC" w:rsidP="00CD7F37">
      <w:pPr>
        <w:spacing w:line="240" w:lineRule="auto"/>
        <w:jc w:val="both"/>
        <w:rPr>
          <w:rFonts w:ascii="Arial" w:hAnsi="Arial" w:cs="Arial"/>
          <w:b/>
          <w:color w:val="000000" w:themeColor="text1"/>
          <w:sz w:val="20"/>
          <w:szCs w:val="20"/>
        </w:rPr>
      </w:pPr>
      <w:r w:rsidRPr="004777AF">
        <w:rPr>
          <w:rFonts w:ascii="Arial" w:hAnsi="Arial" w:cs="Arial"/>
          <w:color w:val="000000" w:themeColor="text1"/>
          <w:sz w:val="20"/>
        </w:rPr>
        <w:t>Authors have declared that no competing interests exist</w:t>
      </w:r>
      <w:r w:rsidRPr="00F02376">
        <w:rPr>
          <w:rFonts w:ascii="Arial" w:hAnsi="Arial" w:cs="Arial"/>
          <w:color w:val="000000" w:themeColor="text1"/>
        </w:rPr>
        <w:t>.</w:t>
      </w:r>
    </w:p>
    <w:p w14:paraId="2DDF2103" w14:textId="77777777" w:rsidR="0014476C" w:rsidRPr="00F02376" w:rsidRDefault="0014476C" w:rsidP="00CD7F37">
      <w:pPr>
        <w:spacing w:line="240" w:lineRule="auto"/>
        <w:jc w:val="both"/>
        <w:rPr>
          <w:rFonts w:ascii="Arial" w:hAnsi="Arial" w:cs="Arial"/>
          <w:b/>
          <w:color w:val="000000" w:themeColor="text1"/>
          <w:sz w:val="20"/>
          <w:szCs w:val="20"/>
        </w:rPr>
      </w:pPr>
    </w:p>
    <w:p w14:paraId="64024129" w14:textId="77777777" w:rsidR="0014476C" w:rsidRPr="00F02376" w:rsidRDefault="0014476C" w:rsidP="00CD7F37">
      <w:pPr>
        <w:spacing w:line="240" w:lineRule="auto"/>
        <w:jc w:val="both"/>
        <w:rPr>
          <w:rFonts w:ascii="Arial" w:hAnsi="Arial" w:cs="Arial"/>
          <w:b/>
          <w:color w:val="000000" w:themeColor="text1"/>
          <w:sz w:val="20"/>
          <w:szCs w:val="20"/>
        </w:rPr>
      </w:pPr>
    </w:p>
    <w:p w14:paraId="458AB044" w14:textId="77777777" w:rsidR="0014476C" w:rsidRPr="00F02376" w:rsidRDefault="0014476C" w:rsidP="00CD7F37">
      <w:pPr>
        <w:spacing w:line="240" w:lineRule="auto"/>
        <w:jc w:val="both"/>
        <w:rPr>
          <w:rFonts w:ascii="Arial" w:hAnsi="Arial" w:cs="Arial"/>
          <w:b/>
          <w:color w:val="000000" w:themeColor="text1"/>
          <w:sz w:val="20"/>
          <w:szCs w:val="20"/>
        </w:rPr>
      </w:pPr>
    </w:p>
    <w:p w14:paraId="7498E988" w14:textId="77777777" w:rsidR="0014476C" w:rsidRPr="00F02376" w:rsidRDefault="0014476C" w:rsidP="00CD7F37">
      <w:pPr>
        <w:spacing w:line="240" w:lineRule="auto"/>
        <w:jc w:val="both"/>
        <w:rPr>
          <w:rFonts w:ascii="Arial" w:hAnsi="Arial" w:cs="Arial"/>
          <w:b/>
          <w:color w:val="000000" w:themeColor="text1"/>
          <w:sz w:val="20"/>
          <w:szCs w:val="20"/>
        </w:rPr>
      </w:pPr>
    </w:p>
    <w:p w14:paraId="2943F587" w14:textId="77777777" w:rsidR="002A604C" w:rsidRDefault="002A604C" w:rsidP="00CD7F37">
      <w:pPr>
        <w:spacing w:line="240" w:lineRule="auto"/>
        <w:jc w:val="both"/>
        <w:rPr>
          <w:rFonts w:ascii="Arial" w:hAnsi="Arial" w:cs="Arial"/>
          <w:b/>
          <w:color w:val="000000" w:themeColor="text1"/>
          <w:sz w:val="20"/>
          <w:szCs w:val="20"/>
        </w:rPr>
      </w:pPr>
    </w:p>
    <w:p w14:paraId="2F2EFDE8" w14:textId="77777777" w:rsidR="006736DF" w:rsidRDefault="006736DF" w:rsidP="00CD7F37">
      <w:pPr>
        <w:spacing w:line="240" w:lineRule="auto"/>
        <w:jc w:val="both"/>
        <w:rPr>
          <w:rFonts w:ascii="Arial" w:hAnsi="Arial" w:cs="Arial"/>
          <w:b/>
          <w:color w:val="000000" w:themeColor="text1"/>
          <w:sz w:val="20"/>
          <w:szCs w:val="20"/>
        </w:rPr>
      </w:pPr>
      <w:r>
        <w:rPr>
          <w:rFonts w:ascii="Arial" w:hAnsi="Arial" w:cs="Arial"/>
          <w:b/>
          <w:color w:val="000000" w:themeColor="text1"/>
          <w:sz w:val="20"/>
          <w:szCs w:val="20"/>
        </w:rPr>
        <w:t>REFERENCES</w:t>
      </w:r>
    </w:p>
    <w:p w14:paraId="38CF7A29"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t>Abioye</w:t>
      </w:r>
      <w:proofErr w:type="spellEnd"/>
      <w:r w:rsidRPr="00A53385">
        <w:rPr>
          <w:rFonts w:ascii="Arial" w:eastAsia="Times New Roman" w:hAnsi="Arial" w:cs="Arial"/>
          <w:color w:val="000000"/>
          <w:sz w:val="20"/>
          <w:szCs w:val="20"/>
        </w:rPr>
        <w:t xml:space="preserve">  V</w:t>
      </w:r>
      <w:r>
        <w:rPr>
          <w:rFonts w:ascii="Arial" w:eastAsia="Times New Roman" w:hAnsi="Arial" w:cs="Arial"/>
          <w:color w:val="000000"/>
          <w:sz w:val="20"/>
          <w:szCs w:val="20"/>
        </w:rPr>
        <w:t>.</w:t>
      </w:r>
      <w:r w:rsidRPr="00A53385">
        <w:rPr>
          <w:rFonts w:ascii="Arial" w:eastAsia="Times New Roman" w:hAnsi="Arial" w:cs="Arial"/>
          <w:color w:val="000000"/>
          <w:sz w:val="20"/>
          <w:szCs w:val="20"/>
        </w:rPr>
        <w:t>F</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Olodude</w:t>
      </w:r>
      <w:proofErr w:type="spellEnd"/>
      <w:r w:rsidRPr="00A53385">
        <w:rPr>
          <w:rFonts w:ascii="Arial" w:eastAsia="Times New Roman" w:hAnsi="Arial" w:cs="Arial"/>
          <w:color w:val="000000"/>
          <w:sz w:val="20"/>
          <w:szCs w:val="20"/>
        </w:rPr>
        <w:t xml:space="preserve">  O</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A,  </w:t>
      </w:r>
      <w:proofErr w:type="spellStart"/>
      <w:r w:rsidRPr="00A53385">
        <w:rPr>
          <w:rFonts w:ascii="Arial" w:eastAsia="Times New Roman" w:hAnsi="Arial" w:cs="Arial"/>
          <w:color w:val="000000"/>
          <w:sz w:val="20"/>
          <w:szCs w:val="20"/>
        </w:rPr>
        <w:t>Atiba</w:t>
      </w:r>
      <w:proofErr w:type="spellEnd"/>
      <w:r w:rsidRPr="00A53385">
        <w:rPr>
          <w:rFonts w:ascii="Arial" w:eastAsia="Times New Roman" w:hAnsi="Arial" w:cs="Arial"/>
          <w:color w:val="000000"/>
          <w:sz w:val="20"/>
          <w:szCs w:val="20"/>
        </w:rPr>
        <w:t xml:space="preserve">  V, </w:t>
      </w:r>
      <w:proofErr w:type="spellStart"/>
      <w:r w:rsidRPr="00A53385">
        <w:rPr>
          <w:rFonts w:ascii="Arial" w:eastAsia="Times New Roman" w:hAnsi="Arial" w:cs="Arial"/>
          <w:color w:val="000000"/>
          <w:sz w:val="20"/>
          <w:szCs w:val="20"/>
        </w:rPr>
        <w:t>Oyewo</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O</w:t>
      </w:r>
      <w:r>
        <w:rPr>
          <w:rFonts w:ascii="Arial" w:eastAsia="Times New Roman" w:hAnsi="Arial" w:cs="Arial"/>
          <w:color w:val="000000"/>
          <w:sz w:val="20"/>
          <w:szCs w:val="20"/>
        </w:rPr>
        <w:t xml:space="preserve"> (2020)</w:t>
      </w:r>
      <w:r w:rsidRPr="00A53385">
        <w:rPr>
          <w:rFonts w:ascii="Arial" w:eastAsia="Times New Roman" w:hAnsi="Arial" w:cs="Arial"/>
          <w:color w:val="000000"/>
          <w:sz w:val="20"/>
          <w:szCs w:val="20"/>
        </w:rPr>
        <w:t>.  “</w:t>
      </w:r>
      <w:proofErr w:type="gramStart"/>
      <w:r w:rsidRPr="00A53385">
        <w:rPr>
          <w:rFonts w:ascii="Arial" w:eastAsia="Times New Roman" w:hAnsi="Arial" w:cs="Arial"/>
          <w:color w:val="000000"/>
          <w:sz w:val="20"/>
          <w:szCs w:val="20"/>
        </w:rPr>
        <w:t>Quality  evaluation</w:t>
      </w:r>
      <w:proofErr w:type="gramEnd"/>
      <w:r w:rsidRPr="00A53385">
        <w:rPr>
          <w:rFonts w:ascii="Arial" w:eastAsia="Times New Roman" w:hAnsi="Arial" w:cs="Arial"/>
          <w:color w:val="000000"/>
          <w:sz w:val="20"/>
          <w:szCs w:val="20"/>
        </w:rPr>
        <w:t xml:space="preserve">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xml:space="preserve"> produced  from  composite  flours  of  wheat </w:t>
      </w:r>
      <w:r w:rsidRPr="00A53385">
        <w:rPr>
          <w:rFonts w:ascii="Arial" w:eastAsia="Times New Roman" w:hAnsi="Arial" w:cs="Arial"/>
          <w:color w:val="000000"/>
          <w:spacing w:val="-1"/>
          <w:sz w:val="20"/>
          <w:szCs w:val="20"/>
        </w:rPr>
        <w:t>and</w:t>
      </w:r>
      <w:r w:rsidRPr="00A53385">
        <w:rPr>
          <w:rFonts w:ascii="Arial" w:eastAsia="Times New Roman" w:hAnsi="Arial" w:cs="Arial"/>
          <w:color w:val="000000"/>
          <w:sz w:val="20"/>
          <w:szCs w:val="20"/>
        </w:rPr>
        <w:t xml:space="preserve">  germinated  finger  millet  flour</w:t>
      </w:r>
      <w:r>
        <w:rPr>
          <w:rFonts w:ascii="Arial" w:eastAsia="Times New Roman" w:hAnsi="Arial" w:cs="Arial"/>
          <w:color w:val="000000"/>
          <w:sz w:val="20"/>
          <w:szCs w:val="20"/>
        </w:rPr>
        <w:t>”</w:t>
      </w:r>
      <w:r w:rsidRPr="00A53385">
        <w:rPr>
          <w:rFonts w:ascii="Arial" w:eastAsia="Times New Roman" w:hAnsi="Arial" w:cs="Arial"/>
          <w:color w:val="000000"/>
          <w:sz w:val="20"/>
          <w:szCs w:val="20"/>
        </w:rPr>
        <w:t>.</w:t>
      </w:r>
      <w:r>
        <w:rPr>
          <w:rFonts w:ascii="Arial" w:eastAsia="Times New Roman" w:hAnsi="Arial" w:cs="Arial"/>
          <w:color w:val="000000"/>
          <w:spacing w:val="10"/>
          <w:sz w:val="20"/>
          <w:szCs w:val="20"/>
        </w:rPr>
        <w:t xml:space="preserve"> </w:t>
      </w:r>
      <w:r w:rsidRPr="00A53385">
        <w:rPr>
          <w:rFonts w:ascii="Arial" w:eastAsia="Times New Roman" w:hAnsi="Arial" w:cs="Arial"/>
          <w:color w:val="000000"/>
          <w:spacing w:val="6"/>
          <w:sz w:val="20"/>
          <w:szCs w:val="20"/>
        </w:rPr>
        <w:t>20</w:t>
      </w:r>
      <w:r w:rsidRPr="00A53385">
        <w:rPr>
          <w:rFonts w:ascii="Arial" w:eastAsia="Times New Roman" w:hAnsi="Arial" w:cs="Arial"/>
          <w:color w:val="000000"/>
          <w:sz w:val="20"/>
          <w:szCs w:val="20"/>
        </w:rPr>
        <w:t>(1):13–</w:t>
      </w:r>
      <w:r w:rsidRPr="00A53385">
        <w:rPr>
          <w:rFonts w:ascii="Arial" w:eastAsia="Times New Roman" w:hAnsi="Arial" w:cs="Arial"/>
          <w:color w:val="000000"/>
          <w:spacing w:val="-1"/>
          <w:sz w:val="20"/>
          <w:szCs w:val="20"/>
        </w:rPr>
        <w:t>22</w:t>
      </w:r>
      <w:r w:rsidRPr="00A53385">
        <w:rPr>
          <w:rFonts w:ascii="Arial" w:eastAsia="Times New Roman" w:hAnsi="Arial" w:cs="Arial"/>
          <w:color w:val="000000"/>
          <w:spacing w:val="10"/>
          <w:sz w:val="20"/>
          <w:szCs w:val="20"/>
        </w:rPr>
        <w:t xml:space="preserve"> </w:t>
      </w:r>
      <w:proofErr w:type="spellStart"/>
      <w:r w:rsidRPr="00A53385">
        <w:rPr>
          <w:rFonts w:ascii="Arial" w:eastAsia="Times New Roman" w:hAnsi="Arial" w:cs="Arial"/>
          <w:color w:val="000000"/>
          <w:sz w:val="20"/>
          <w:szCs w:val="20"/>
        </w:rPr>
        <w:t>Agrosearch</w:t>
      </w:r>
      <w:proofErr w:type="spellEnd"/>
      <w:r w:rsidRPr="00A53385">
        <w:rPr>
          <w:rFonts w:ascii="Arial" w:eastAsia="Times New Roman" w:hAnsi="Arial" w:cs="Arial"/>
          <w:color w:val="000000"/>
          <w:sz w:val="20"/>
          <w:szCs w:val="20"/>
        </w:rPr>
        <w:t xml:space="preserve">. </w:t>
      </w:r>
    </w:p>
    <w:p w14:paraId="0A8E384F" w14:textId="77777777" w:rsidR="006736DF" w:rsidRPr="00A53385" w:rsidRDefault="006736DF"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Abosede</w:t>
      </w:r>
      <w:proofErr w:type="spellEnd"/>
      <w:r w:rsidRPr="00A53385">
        <w:rPr>
          <w:rFonts w:ascii="Arial" w:hAnsi="Arial" w:cs="Arial"/>
          <w:sz w:val="20"/>
          <w:szCs w:val="20"/>
        </w:rPr>
        <w:t xml:space="preserve"> </w:t>
      </w:r>
      <w:proofErr w:type="gramStart"/>
      <w:r w:rsidRPr="00A53385">
        <w:rPr>
          <w:rFonts w:ascii="Arial" w:hAnsi="Arial" w:cs="Arial"/>
          <w:sz w:val="20"/>
          <w:szCs w:val="20"/>
        </w:rPr>
        <w:t>Margaret.</w:t>
      </w:r>
      <w:r>
        <w:rPr>
          <w:rFonts w:ascii="Arial" w:hAnsi="Arial" w:cs="Arial"/>
          <w:sz w:val="20"/>
          <w:szCs w:val="20"/>
        </w:rPr>
        <w:t>(</w:t>
      </w:r>
      <w:proofErr w:type="gramEnd"/>
      <w:r>
        <w:rPr>
          <w:rFonts w:ascii="Arial" w:hAnsi="Arial" w:cs="Arial"/>
          <w:sz w:val="20"/>
          <w:szCs w:val="20"/>
        </w:rPr>
        <w:t>2016)</w:t>
      </w:r>
      <w:r w:rsidRPr="00A53385">
        <w:rPr>
          <w:rFonts w:ascii="Arial" w:hAnsi="Arial" w:cs="Arial"/>
          <w:sz w:val="20"/>
          <w:szCs w:val="20"/>
        </w:rPr>
        <w:t xml:space="preserve"> Quality characteristics of cookies produced from composite flours of unripe plantain, wheat and watermelon seed. I</w:t>
      </w:r>
      <w:r>
        <w:rPr>
          <w:rFonts w:ascii="Arial" w:hAnsi="Arial" w:cs="Arial"/>
          <w:sz w:val="20"/>
          <w:szCs w:val="20"/>
        </w:rPr>
        <w:t xml:space="preserve">ndian Journal of Nutrition, </w:t>
      </w:r>
      <w:r w:rsidRPr="00A53385">
        <w:rPr>
          <w:rFonts w:ascii="Arial" w:hAnsi="Arial" w:cs="Arial"/>
          <w:sz w:val="20"/>
          <w:szCs w:val="20"/>
        </w:rPr>
        <w:t xml:space="preserve">2(2). © Racheal O. O, et al. </w:t>
      </w:r>
      <w:proofErr w:type="spellStart"/>
      <w:proofErr w:type="gramStart"/>
      <w:r w:rsidRPr="00A53385">
        <w:rPr>
          <w:rFonts w:ascii="Arial" w:hAnsi="Arial" w:cs="Arial"/>
          <w:sz w:val="20"/>
          <w:szCs w:val="20"/>
        </w:rPr>
        <w:t>Available:www.opensciencepublications.co</w:t>
      </w:r>
      <w:proofErr w:type="spellEnd"/>
      <w:proofErr w:type="gramEnd"/>
      <w:r w:rsidRPr="00A53385">
        <w:rPr>
          <w:rFonts w:ascii="Arial" w:hAnsi="Arial" w:cs="Arial"/>
          <w:sz w:val="20"/>
          <w:szCs w:val="20"/>
        </w:rPr>
        <w:t xml:space="preserve"> m</w:t>
      </w:r>
    </w:p>
    <w:p w14:paraId="0D12F822"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lastRenderedPageBreak/>
        <w:t>Aburime</w:t>
      </w:r>
      <w:proofErr w:type="spellEnd"/>
      <w:r w:rsidRPr="00A53385">
        <w:rPr>
          <w:rFonts w:ascii="Arial" w:eastAsia="Times New Roman" w:hAnsi="Arial" w:cs="Arial"/>
          <w:color w:val="000000"/>
          <w:sz w:val="20"/>
          <w:szCs w:val="20"/>
        </w:rPr>
        <w:t xml:space="preserve">  L</w:t>
      </w:r>
      <w:r>
        <w:rPr>
          <w:rFonts w:ascii="Arial" w:eastAsia="Times New Roman" w:hAnsi="Arial" w:cs="Arial"/>
          <w:color w:val="000000"/>
          <w:sz w:val="20"/>
          <w:szCs w:val="20"/>
        </w:rPr>
        <w:t>.</w:t>
      </w:r>
      <w:r w:rsidRPr="00A53385">
        <w:rPr>
          <w:rFonts w:ascii="Arial" w:eastAsia="Times New Roman" w:hAnsi="Arial" w:cs="Arial"/>
          <w:color w:val="000000"/>
          <w:sz w:val="20"/>
          <w:szCs w:val="20"/>
        </w:rPr>
        <w:t>C</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Ene-Obong</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H</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N</w:t>
      </w:r>
      <w:r w:rsidRPr="00A53385">
        <w:rPr>
          <w:rFonts w:ascii="Arial" w:eastAsia="Times New Roman" w:hAnsi="Arial" w:cs="Arial"/>
          <w:color w:val="000000"/>
          <w:sz w:val="20"/>
          <w:szCs w:val="20"/>
        </w:rPr>
        <w:t xml:space="preserve">, David-Oku </w:t>
      </w:r>
      <w:r w:rsidRPr="00A53385">
        <w:rPr>
          <w:rFonts w:ascii="Arial" w:eastAsia="Times New Roman" w:hAnsi="Arial" w:cs="Arial"/>
          <w:color w:val="000000"/>
          <w:spacing w:val="-3"/>
          <w:sz w:val="20"/>
          <w:szCs w:val="20"/>
        </w:rPr>
        <w:t>E.</w:t>
      </w:r>
      <w:r>
        <w:rPr>
          <w:rFonts w:ascii="Arial" w:eastAsia="Times New Roman" w:hAnsi="Arial" w:cs="Arial"/>
          <w:color w:val="000000"/>
          <w:spacing w:val="-3"/>
          <w:sz w:val="20"/>
          <w:szCs w:val="20"/>
        </w:rPr>
        <w:t xml:space="preserve">(2020) </w:t>
      </w:r>
      <w:r w:rsidRPr="00A53385">
        <w:rPr>
          <w:rFonts w:ascii="Arial" w:eastAsia="Times New Roman" w:hAnsi="Arial" w:cs="Arial"/>
          <w:color w:val="000000"/>
          <w:sz w:val="20"/>
          <w:szCs w:val="20"/>
        </w:rPr>
        <w:t>“Functional  properties  and  sensory evaluation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bread  and  biscuits produced  from  composite  flours  from African  yam  bean</w:t>
      </w:r>
      <w:r w:rsidRPr="00A53385">
        <w:rPr>
          <w:rFonts w:ascii="Arial" w:eastAsia="Times New Roman" w:hAnsi="Arial" w:cs="Arial"/>
          <w:color w:val="000000"/>
          <w:spacing w:val="-1"/>
          <w:sz w:val="20"/>
          <w:szCs w:val="20"/>
        </w:rPr>
        <w:t xml:space="preserve">,  </w:t>
      </w:r>
      <w:r w:rsidRPr="00A53385">
        <w:rPr>
          <w:rFonts w:ascii="Arial" w:eastAsia="Times New Roman" w:hAnsi="Arial" w:cs="Arial"/>
          <w:color w:val="000000"/>
          <w:sz w:val="20"/>
          <w:szCs w:val="20"/>
        </w:rPr>
        <w:t>orange  fleshed  sweet potatoes,  plantain,  cocoyam,  maize  and wheat.</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Eur.  J.  </w:t>
      </w:r>
      <w:proofErr w:type="gramStart"/>
      <w:r w:rsidRPr="00A53385">
        <w:rPr>
          <w:rFonts w:ascii="Arial" w:eastAsia="Times New Roman" w:hAnsi="Arial" w:cs="Arial"/>
          <w:color w:val="000000"/>
          <w:sz w:val="20"/>
          <w:szCs w:val="20"/>
        </w:rPr>
        <w:t>Food  Sci.</w:t>
      </w:r>
      <w:proofErr w:type="gramEnd"/>
      <w:r w:rsidRPr="00A53385">
        <w:rPr>
          <w:rFonts w:ascii="Arial" w:eastAsia="Times New Roman" w:hAnsi="Arial" w:cs="Arial"/>
          <w:color w:val="000000"/>
          <w:sz w:val="20"/>
          <w:szCs w:val="20"/>
        </w:rPr>
        <w:t xml:space="preserve">  Technol. 8(4):46–</w:t>
      </w:r>
      <w:r w:rsidRPr="00A53385">
        <w:rPr>
          <w:rFonts w:ascii="Arial" w:eastAsia="Times New Roman" w:hAnsi="Arial" w:cs="Arial"/>
          <w:color w:val="000000"/>
          <w:spacing w:val="6"/>
          <w:sz w:val="20"/>
          <w:szCs w:val="20"/>
        </w:rPr>
        <w:t>64</w:t>
      </w:r>
      <w:r w:rsidRPr="00A53385">
        <w:rPr>
          <w:rFonts w:ascii="Arial" w:eastAsia="Times New Roman" w:hAnsi="Arial" w:cs="Arial"/>
          <w:color w:val="000000"/>
          <w:sz w:val="20"/>
          <w:szCs w:val="20"/>
        </w:rPr>
        <w:t>.</w:t>
      </w:r>
    </w:p>
    <w:p w14:paraId="2BC5E421" w14:textId="77777777" w:rsidR="006736DF" w:rsidRPr="00A53385" w:rsidRDefault="006736DF"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Adebanjo</w:t>
      </w:r>
      <w:proofErr w:type="spellEnd"/>
      <w:r w:rsidRPr="00A53385">
        <w:rPr>
          <w:rFonts w:ascii="Arial" w:hAnsi="Arial" w:cs="Arial"/>
          <w:sz w:val="20"/>
          <w:szCs w:val="20"/>
        </w:rPr>
        <w:t xml:space="preserve"> L, </w:t>
      </w:r>
      <w:proofErr w:type="spellStart"/>
      <w:r w:rsidRPr="00A53385">
        <w:rPr>
          <w:rFonts w:ascii="Arial" w:hAnsi="Arial" w:cs="Arial"/>
          <w:sz w:val="20"/>
          <w:szCs w:val="20"/>
        </w:rPr>
        <w:t>Olatunde</w:t>
      </w:r>
      <w:proofErr w:type="spellEnd"/>
      <w:r w:rsidRPr="00A53385">
        <w:rPr>
          <w:rFonts w:ascii="Arial" w:hAnsi="Arial" w:cs="Arial"/>
          <w:sz w:val="20"/>
          <w:szCs w:val="20"/>
        </w:rPr>
        <w:t xml:space="preserve"> </w:t>
      </w:r>
      <w:proofErr w:type="gramStart"/>
      <w:r w:rsidRPr="00A53385">
        <w:rPr>
          <w:rFonts w:ascii="Arial" w:hAnsi="Arial" w:cs="Arial"/>
          <w:sz w:val="20"/>
          <w:szCs w:val="20"/>
        </w:rPr>
        <w:t xml:space="preserve">G,  </w:t>
      </w:r>
      <w:proofErr w:type="spellStart"/>
      <w:r w:rsidRPr="00A53385">
        <w:rPr>
          <w:rFonts w:ascii="Arial" w:hAnsi="Arial" w:cs="Arial"/>
          <w:sz w:val="20"/>
          <w:szCs w:val="20"/>
        </w:rPr>
        <w:t>Adegunwa</w:t>
      </w:r>
      <w:proofErr w:type="spellEnd"/>
      <w:proofErr w:type="gramEnd"/>
      <w:r w:rsidRPr="00A53385">
        <w:rPr>
          <w:rFonts w:ascii="Arial" w:hAnsi="Arial" w:cs="Arial"/>
          <w:sz w:val="20"/>
          <w:szCs w:val="20"/>
        </w:rPr>
        <w:t xml:space="preserve"> M,  Dada O,  </w:t>
      </w:r>
      <w:proofErr w:type="spellStart"/>
      <w:r w:rsidRPr="00A53385">
        <w:rPr>
          <w:rFonts w:ascii="Arial" w:hAnsi="Arial" w:cs="Arial"/>
          <w:sz w:val="20"/>
          <w:szCs w:val="20"/>
        </w:rPr>
        <w:t>Alamu</w:t>
      </w:r>
      <w:proofErr w:type="spellEnd"/>
      <w:r w:rsidRPr="00A53385">
        <w:rPr>
          <w:rFonts w:ascii="Arial" w:hAnsi="Arial" w:cs="Arial"/>
          <w:sz w:val="20"/>
          <w:szCs w:val="20"/>
        </w:rPr>
        <w:t xml:space="preserve"> E., (2020). Extruded flakes from pearl millet (</w:t>
      </w:r>
      <w:proofErr w:type="spellStart"/>
      <w:r w:rsidRPr="00A53385">
        <w:rPr>
          <w:rFonts w:ascii="Arial" w:hAnsi="Arial" w:cs="Arial"/>
          <w:sz w:val="20"/>
          <w:szCs w:val="20"/>
        </w:rPr>
        <w:t>Pennisetum</w:t>
      </w:r>
      <w:proofErr w:type="spellEnd"/>
      <w:r w:rsidRPr="00A53385">
        <w:rPr>
          <w:rFonts w:ascii="Arial" w:hAnsi="Arial" w:cs="Arial"/>
          <w:sz w:val="20"/>
          <w:szCs w:val="20"/>
        </w:rPr>
        <w:t xml:space="preserve"> </w:t>
      </w:r>
      <w:proofErr w:type="spellStart"/>
      <w:r w:rsidRPr="00A53385">
        <w:rPr>
          <w:rFonts w:ascii="Arial" w:hAnsi="Arial" w:cs="Arial"/>
          <w:sz w:val="20"/>
          <w:szCs w:val="20"/>
        </w:rPr>
        <w:t>glaucum</w:t>
      </w:r>
      <w:proofErr w:type="spellEnd"/>
      <w:r w:rsidRPr="00A53385">
        <w:rPr>
          <w:rFonts w:ascii="Arial" w:hAnsi="Arial" w:cs="Arial"/>
          <w:sz w:val="20"/>
          <w:szCs w:val="20"/>
        </w:rPr>
        <w:t xml:space="preserve">)-carrot (Daucus </w:t>
      </w:r>
      <w:proofErr w:type="spellStart"/>
      <w:r w:rsidRPr="00A53385">
        <w:rPr>
          <w:rFonts w:ascii="Arial" w:hAnsi="Arial" w:cs="Arial"/>
          <w:sz w:val="20"/>
          <w:szCs w:val="20"/>
        </w:rPr>
        <w:t>carota</w:t>
      </w:r>
      <w:proofErr w:type="spellEnd"/>
      <w:r w:rsidRPr="00A53385">
        <w:rPr>
          <w:rFonts w:ascii="Arial" w:hAnsi="Arial" w:cs="Arial"/>
          <w:sz w:val="20"/>
          <w:szCs w:val="20"/>
        </w:rPr>
        <w:t xml:space="preserve">) blended flours-Production, nutritional and sensory attributes, Cogent Food &amp; Agriculture 6 (1) 1733332. </w:t>
      </w:r>
    </w:p>
    <w:p w14:paraId="61CD8D2B" w14:textId="77777777" w:rsidR="006736DF" w:rsidRPr="00A53385" w:rsidRDefault="006736DF"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Adeyeye</w:t>
      </w:r>
      <w:proofErr w:type="spellEnd"/>
      <w:r w:rsidRPr="00A53385">
        <w:rPr>
          <w:rFonts w:ascii="Arial" w:hAnsi="Arial" w:cs="Arial"/>
          <w:sz w:val="20"/>
          <w:szCs w:val="20"/>
        </w:rPr>
        <w:t xml:space="preserve"> SAO, Adebayo-</w:t>
      </w:r>
      <w:proofErr w:type="spellStart"/>
      <w:r w:rsidRPr="00A53385">
        <w:rPr>
          <w:rFonts w:ascii="Arial" w:hAnsi="Arial" w:cs="Arial"/>
          <w:sz w:val="20"/>
          <w:szCs w:val="20"/>
        </w:rPr>
        <w:t>Oyetoro</w:t>
      </w:r>
      <w:proofErr w:type="spellEnd"/>
      <w:r w:rsidRPr="00A53385">
        <w:rPr>
          <w:rFonts w:ascii="Arial" w:hAnsi="Arial" w:cs="Arial"/>
          <w:sz w:val="20"/>
          <w:szCs w:val="20"/>
        </w:rPr>
        <w:t xml:space="preserve"> AO, </w:t>
      </w:r>
      <w:proofErr w:type="spellStart"/>
      <w:r w:rsidRPr="00A53385">
        <w:rPr>
          <w:rFonts w:ascii="Arial" w:hAnsi="Arial" w:cs="Arial"/>
          <w:sz w:val="20"/>
          <w:szCs w:val="20"/>
        </w:rPr>
        <w:t>Omoniyi</w:t>
      </w:r>
      <w:proofErr w:type="spellEnd"/>
      <w:r w:rsidRPr="00A53385">
        <w:rPr>
          <w:rFonts w:ascii="Arial" w:hAnsi="Arial" w:cs="Arial"/>
          <w:sz w:val="20"/>
          <w:szCs w:val="20"/>
        </w:rPr>
        <w:t xml:space="preserve"> </w:t>
      </w:r>
      <w:proofErr w:type="gramStart"/>
      <w:r w:rsidRPr="00A53385">
        <w:rPr>
          <w:rFonts w:ascii="Arial" w:hAnsi="Arial" w:cs="Arial"/>
          <w:sz w:val="20"/>
          <w:szCs w:val="20"/>
        </w:rPr>
        <w:t>SA.</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and sensory properties of maize flour cookies enriched with soy protein isolate. C</w:t>
      </w:r>
      <w:r>
        <w:rPr>
          <w:rFonts w:ascii="Arial" w:hAnsi="Arial" w:cs="Arial"/>
          <w:sz w:val="20"/>
          <w:szCs w:val="20"/>
        </w:rPr>
        <w:t>ogent Food and Agriculture.</w:t>
      </w:r>
      <w:r w:rsidRPr="00A53385">
        <w:rPr>
          <w:rFonts w:ascii="Arial" w:hAnsi="Arial" w:cs="Arial"/>
          <w:sz w:val="20"/>
          <w:szCs w:val="20"/>
        </w:rPr>
        <w:t>3:1-11.</w:t>
      </w:r>
    </w:p>
    <w:p w14:paraId="25AD99E4"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Akpabio U. D. (2012). Evaluation of proximate composition, mineral element and anti- nutrient in almond (Terminalia </w:t>
      </w:r>
      <w:proofErr w:type="spellStart"/>
      <w:r w:rsidRPr="00A53385">
        <w:rPr>
          <w:rFonts w:ascii="Arial" w:hAnsi="Arial" w:cs="Arial"/>
          <w:color w:val="000000" w:themeColor="text1"/>
          <w:sz w:val="20"/>
          <w:szCs w:val="20"/>
        </w:rPr>
        <w:t>catappa</w:t>
      </w:r>
      <w:proofErr w:type="spellEnd"/>
      <w:r w:rsidRPr="00A53385">
        <w:rPr>
          <w:rFonts w:ascii="Arial" w:hAnsi="Arial" w:cs="Arial"/>
          <w:color w:val="000000" w:themeColor="text1"/>
          <w:sz w:val="20"/>
          <w:szCs w:val="20"/>
        </w:rPr>
        <w:t>) seeds. Advances in Applied Science Research, 3 (4): 2247-2252</w:t>
      </w:r>
    </w:p>
    <w:p w14:paraId="0FF58F8E" w14:textId="77777777" w:rsidR="006736DF" w:rsidRPr="00A53385" w:rsidRDefault="006736DF" w:rsidP="006736DF">
      <w:pPr>
        <w:spacing w:after="0" w:line="360" w:lineRule="auto"/>
        <w:ind w:left="720" w:hanging="720"/>
        <w:contextualSpacing/>
        <w:jc w:val="both"/>
        <w:rPr>
          <w:rFonts w:ascii="Arial" w:hAnsi="Arial" w:cs="Arial"/>
          <w:sz w:val="20"/>
          <w:szCs w:val="20"/>
        </w:rPr>
      </w:pPr>
      <w:r w:rsidRPr="00A53385">
        <w:rPr>
          <w:rFonts w:ascii="Arial" w:hAnsi="Arial" w:cs="Arial"/>
          <w:sz w:val="20"/>
          <w:szCs w:val="20"/>
        </w:rPr>
        <w:t>Ali, A, Khaliq, T, Ahmad, A, Ahmad, S, Malik, A, and Rasul, F. (2012). How Wheat responses to nitrogen in the field. Crop Environ. 3:71–6.</w:t>
      </w:r>
    </w:p>
    <w:p w14:paraId="5A90F840"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
    <w:p w14:paraId="06909BE6" w14:textId="77777777" w:rsidR="006736DF" w:rsidRPr="00A53385" w:rsidRDefault="006736DF"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Aparicio-García </w:t>
      </w:r>
      <w:proofErr w:type="gramStart"/>
      <w:r w:rsidRPr="00A53385">
        <w:rPr>
          <w:rFonts w:ascii="Arial" w:hAnsi="Arial" w:cs="Arial"/>
          <w:sz w:val="20"/>
          <w:szCs w:val="20"/>
        </w:rPr>
        <w:t>N,  Martínez</w:t>
      </w:r>
      <w:proofErr w:type="gramEnd"/>
      <w:r w:rsidRPr="00A53385">
        <w:rPr>
          <w:rFonts w:ascii="Arial" w:hAnsi="Arial" w:cs="Arial"/>
          <w:sz w:val="20"/>
          <w:szCs w:val="20"/>
        </w:rPr>
        <w:t>-</w:t>
      </w:r>
      <w:proofErr w:type="spellStart"/>
      <w:r w:rsidRPr="00A53385">
        <w:rPr>
          <w:rFonts w:ascii="Arial" w:hAnsi="Arial" w:cs="Arial"/>
          <w:sz w:val="20"/>
          <w:szCs w:val="20"/>
        </w:rPr>
        <w:t>Villaluenga</w:t>
      </w:r>
      <w:proofErr w:type="spellEnd"/>
      <w:r w:rsidRPr="00A53385">
        <w:rPr>
          <w:rFonts w:ascii="Arial" w:hAnsi="Arial" w:cs="Arial"/>
          <w:sz w:val="20"/>
          <w:szCs w:val="20"/>
        </w:rPr>
        <w:t xml:space="preserve"> C, and Frias, E. </w:t>
      </w:r>
      <w:proofErr w:type="spellStart"/>
      <w:r w:rsidRPr="00A53385">
        <w:rPr>
          <w:rFonts w:ascii="Arial" w:hAnsi="Arial" w:cs="Arial"/>
          <w:sz w:val="20"/>
          <w:szCs w:val="20"/>
        </w:rPr>
        <w:t>Peñas</w:t>
      </w:r>
      <w:proofErr w:type="spellEnd"/>
      <w:r w:rsidRPr="00A53385">
        <w:rPr>
          <w:rFonts w:ascii="Arial" w:hAnsi="Arial" w:cs="Arial"/>
          <w:sz w:val="20"/>
          <w:szCs w:val="20"/>
        </w:rPr>
        <w:t xml:space="preserve"> J. (2021). Sprouted oat as a potential gluten-free ingredient with enhanced nutritional and bioactive properties, Food Chem </w:t>
      </w:r>
      <w:proofErr w:type="gramStart"/>
      <w:r w:rsidRPr="00A53385">
        <w:rPr>
          <w:rFonts w:ascii="Arial" w:hAnsi="Arial" w:cs="Arial"/>
          <w:sz w:val="20"/>
          <w:szCs w:val="20"/>
        </w:rPr>
        <w:t>338  127972</w:t>
      </w:r>
      <w:proofErr w:type="gramEnd"/>
      <w:r w:rsidRPr="00A53385">
        <w:rPr>
          <w:rFonts w:ascii="Arial" w:hAnsi="Arial" w:cs="Arial"/>
          <w:sz w:val="20"/>
          <w:szCs w:val="20"/>
        </w:rPr>
        <w:t xml:space="preserve">. </w:t>
      </w:r>
    </w:p>
    <w:p w14:paraId="74B98890" w14:textId="77777777" w:rsidR="006736DF" w:rsidRPr="00A53385" w:rsidRDefault="006736DF"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Basson</w:t>
      </w:r>
      <w:proofErr w:type="spellEnd"/>
      <w:r w:rsidRPr="00A53385">
        <w:rPr>
          <w:rFonts w:ascii="Arial" w:hAnsi="Arial" w:cs="Arial"/>
          <w:sz w:val="20"/>
          <w:szCs w:val="20"/>
        </w:rPr>
        <w:t xml:space="preserve"> A. </w:t>
      </w:r>
      <w:proofErr w:type="gramStart"/>
      <w:r w:rsidRPr="00A53385">
        <w:rPr>
          <w:rFonts w:ascii="Arial" w:hAnsi="Arial" w:cs="Arial"/>
          <w:sz w:val="20"/>
          <w:szCs w:val="20"/>
        </w:rPr>
        <w:t>R,  Ahmed</w:t>
      </w:r>
      <w:proofErr w:type="gramEnd"/>
      <w:r w:rsidRPr="00A53385">
        <w:rPr>
          <w:rFonts w:ascii="Arial" w:hAnsi="Arial" w:cs="Arial"/>
          <w:sz w:val="20"/>
          <w:szCs w:val="20"/>
        </w:rPr>
        <w:t xml:space="preserve"> S,  Almutairi R,  </w:t>
      </w:r>
      <w:proofErr w:type="spellStart"/>
      <w:r w:rsidRPr="00A53385">
        <w:rPr>
          <w:rFonts w:ascii="Arial" w:hAnsi="Arial" w:cs="Arial"/>
          <w:sz w:val="20"/>
          <w:szCs w:val="20"/>
        </w:rPr>
        <w:t>Seo</w:t>
      </w:r>
      <w:proofErr w:type="spellEnd"/>
      <w:r w:rsidRPr="00A53385">
        <w:rPr>
          <w:rFonts w:ascii="Arial" w:hAnsi="Arial" w:cs="Arial"/>
          <w:sz w:val="20"/>
          <w:szCs w:val="20"/>
        </w:rPr>
        <w:t xml:space="preserve"> B,  </w:t>
      </w:r>
      <w:proofErr w:type="spellStart"/>
      <w:r w:rsidRPr="00A53385">
        <w:rPr>
          <w:rFonts w:ascii="Arial" w:hAnsi="Arial" w:cs="Arial"/>
          <w:sz w:val="20"/>
          <w:szCs w:val="20"/>
        </w:rPr>
        <w:t>Cominelli</w:t>
      </w:r>
      <w:proofErr w:type="spellEnd"/>
      <w:r w:rsidRPr="00A53385">
        <w:rPr>
          <w:rFonts w:ascii="Arial" w:hAnsi="Arial" w:cs="Arial"/>
          <w:sz w:val="20"/>
          <w:szCs w:val="20"/>
        </w:rPr>
        <w:t xml:space="preserve"> F. (2021) . Regulation of intestinal inflammation by soybean and soy-derived compounds, Foods 10 (4) 774. </w:t>
      </w:r>
    </w:p>
    <w:p w14:paraId="0CB8FD7E" w14:textId="77777777" w:rsidR="006736DF" w:rsidRPr="00A53385" w:rsidRDefault="006736DF"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Bongjo</w:t>
      </w:r>
      <w:proofErr w:type="spellEnd"/>
      <w:r w:rsidRPr="00A53385">
        <w:rPr>
          <w:rFonts w:ascii="Arial" w:hAnsi="Arial" w:cs="Arial"/>
          <w:sz w:val="20"/>
          <w:szCs w:val="20"/>
        </w:rPr>
        <w:t xml:space="preserve">, N. B., </w:t>
      </w:r>
      <w:proofErr w:type="spellStart"/>
      <w:r w:rsidRPr="00A53385">
        <w:rPr>
          <w:rFonts w:ascii="Arial" w:hAnsi="Arial" w:cs="Arial"/>
          <w:sz w:val="20"/>
          <w:szCs w:val="20"/>
        </w:rPr>
        <w:t>Aondoaver</w:t>
      </w:r>
      <w:proofErr w:type="spellEnd"/>
      <w:r w:rsidRPr="00A53385">
        <w:rPr>
          <w:rFonts w:ascii="Arial" w:hAnsi="Arial" w:cs="Arial"/>
          <w:sz w:val="20"/>
          <w:szCs w:val="20"/>
        </w:rPr>
        <w:t xml:space="preserve">, A. S., </w:t>
      </w:r>
      <w:proofErr w:type="spellStart"/>
      <w:r w:rsidRPr="00A53385">
        <w:rPr>
          <w:rFonts w:ascii="Arial" w:hAnsi="Arial" w:cs="Arial"/>
          <w:sz w:val="20"/>
          <w:szCs w:val="20"/>
        </w:rPr>
        <w:t>Gbertyo</w:t>
      </w:r>
      <w:proofErr w:type="spellEnd"/>
      <w:r w:rsidRPr="00A53385">
        <w:rPr>
          <w:rFonts w:ascii="Arial" w:hAnsi="Arial" w:cs="Arial"/>
          <w:sz w:val="20"/>
          <w:szCs w:val="20"/>
        </w:rPr>
        <w:t xml:space="preserve">, J. A., </w:t>
      </w:r>
      <w:proofErr w:type="spellStart"/>
      <w:r w:rsidRPr="00A53385">
        <w:rPr>
          <w:rFonts w:ascii="Arial" w:hAnsi="Arial" w:cs="Arial"/>
          <w:sz w:val="20"/>
          <w:szCs w:val="20"/>
        </w:rPr>
        <w:t>Fulai</w:t>
      </w:r>
      <w:proofErr w:type="spellEnd"/>
      <w:r w:rsidRPr="00A53385">
        <w:rPr>
          <w:rFonts w:ascii="Arial" w:hAnsi="Arial" w:cs="Arial"/>
          <w:sz w:val="20"/>
          <w:szCs w:val="20"/>
        </w:rPr>
        <w:t xml:space="preserve">, A. M. A., &amp; </w:t>
      </w:r>
      <w:proofErr w:type="spellStart"/>
      <w:r w:rsidRPr="00A53385">
        <w:rPr>
          <w:rFonts w:ascii="Arial" w:hAnsi="Arial" w:cs="Arial"/>
          <w:sz w:val="20"/>
          <w:szCs w:val="20"/>
        </w:rPr>
        <w:t>Nchung</w:t>
      </w:r>
      <w:proofErr w:type="spellEnd"/>
      <w:r w:rsidRPr="00A53385">
        <w:rPr>
          <w:rFonts w:ascii="Arial" w:hAnsi="Arial" w:cs="Arial"/>
          <w:sz w:val="20"/>
          <w:szCs w:val="20"/>
        </w:rPr>
        <w:t xml:space="preserve">, L. (2022). Nutritional and Functional Properties of Wheat-Defatted Peanut-Orange Peel Composite Flour. European Journal of Nutrition &amp; Food Safety, 14(12), 74–86. </w:t>
      </w:r>
      <w:hyperlink r:id="rId8" w:history="1">
        <w:r w:rsidRPr="00A53385">
          <w:rPr>
            <w:rStyle w:val="Hyperlink"/>
            <w:rFonts w:ascii="Arial" w:hAnsi="Arial" w:cs="Arial"/>
            <w:sz w:val="20"/>
            <w:szCs w:val="20"/>
          </w:rPr>
          <w:t>https://doi.org/10.9734/ejnfs/2022/v14i121 283</w:t>
        </w:r>
      </w:hyperlink>
    </w:p>
    <w:p w14:paraId="2FE183F2"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t>Bukuni</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3"/>
          <w:sz w:val="20"/>
          <w:szCs w:val="20"/>
        </w:rPr>
        <w:t>S</w:t>
      </w:r>
      <w:r>
        <w:rPr>
          <w:rFonts w:ascii="Arial" w:eastAsia="Times New Roman" w:hAnsi="Arial" w:cs="Arial"/>
          <w:color w:val="000000"/>
          <w:spacing w:val="-3"/>
          <w:sz w:val="20"/>
          <w:szCs w:val="20"/>
        </w:rPr>
        <w:t>.</w:t>
      </w:r>
      <w:r w:rsidRPr="00A53385">
        <w:rPr>
          <w:rFonts w:ascii="Arial" w:eastAsia="Times New Roman" w:hAnsi="Arial" w:cs="Arial"/>
          <w:color w:val="000000"/>
          <w:spacing w:val="-3"/>
          <w:sz w:val="20"/>
          <w:szCs w:val="20"/>
        </w:rPr>
        <w:t>J</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Kwagh</w:t>
      </w:r>
      <w:proofErr w:type="spellEnd"/>
      <w:r w:rsidRPr="00A53385">
        <w:rPr>
          <w:rFonts w:ascii="Arial" w:eastAsia="Times New Roman" w:hAnsi="Arial" w:cs="Arial"/>
          <w:color w:val="000000"/>
          <w:sz w:val="20"/>
          <w:szCs w:val="20"/>
        </w:rPr>
        <w:t xml:space="preserve">-al  </w:t>
      </w:r>
      <w:proofErr w:type="spellStart"/>
      <w:r w:rsidRPr="00A53385">
        <w:rPr>
          <w:rFonts w:ascii="Arial" w:eastAsia="Times New Roman" w:hAnsi="Arial" w:cs="Arial"/>
          <w:color w:val="000000"/>
          <w:sz w:val="20"/>
          <w:szCs w:val="20"/>
        </w:rPr>
        <w:t>Ikya</w:t>
      </w:r>
      <w:proofErr w:type="spellEnd"/>
      <w:r w:rsidRPr="00A53385">
        <w:rPr>
          <w:rFonts w:ascii="Arial" w:eastAsia="Times New Roman" w:hAnsi="Arial" w:cs="Arial"/>
          <w:color w:val="000000"/>
          <w:sz w:val="20"/>
          <w:szCs w:val="20"/>
        </w:rPr>
        <w:t xml:space="preserve">  J,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w:t>
      </w:r>
      <w:r w:rsidRPr="00A53385">
        <w:rPr>
          <w:rFonts w:ascii="Arial" w:eastAsia="Times New Roman" w:hAnsi="Arial" w:cs="Arial"/>
          <w:color w:val="000000"/>
          <w:spacing w:val="7"/>
          <w:sz w:val="20"/>
          <w:szCs w:val="20"/>
        </w:rPr>
        <w:t xml:space="preserve">, </w:t>
      </w:r>
      <w:proofErr w:type="spellStart"/>
      <w:r w:rsidRPr="00A53385">
        <w:rPr>
          <w:rFonts w:ascii="Arial" w:eastAsia="Times New Roman" w:hAnsi="Arial" w:cs="Arial"/>
          <w:color w:val="000000"/>
          <w:sz w:val="20"/>
          <w:szCs w:val="20"/>
        </w:rPr>
        <w:t>Bongjo</w:t>
      </w:r>
      <w:proofErr w:type="spellEnd"/>
      <w:r w:rsidRPr="00A53385">
        <w:rPr>
          <w:rFonts w:ascii="Arial" w:eastAsia="Times New Roman" w:hAnsi="Arial" w:cs="Arial"/>
          <w:color w:val="000000"/>
          <w:sz w:val="20"/>
          <w:szCs w:val="20"/>
        </w:rPr>
        <w:t xml:space="preserve">  N</w:t>
      </w:r>
      <w:r>
        <w:rPr>
          <w:rFonts w:ascii="Arial" w:eastAsia="Times New Roman" w:hAnsi="Arial" w:cs="Arial"/>
          <w:color w:val="000000"/>
          <w:sz w:val="20"/>
          <w:szCs w:val="20"/>
        </w:rPr>
        <w:t>.</w:t>
      </w:r>
      <w:r w:rsidRPr="00A53385">
        <w:rPr>
          <w:rFonts w:ascii="Arial" w:eastAsia="Times New Roman" w:hAnsi="Arial" w:cs="Arial"/>
          <w:color w:val="000000"/>
          <w:sz w:val="20"/>
          <w:szCs w:val="20"/>
        </w:rPr>
        <w:t>B.</w:t>
      </w:r>
      <w:r>
        <w:rPr>
          <w:rFonts w:ascii="Arial" w:eastAsia="Times New Roman" w:hAnsi="Arial" w:cs="Arial"/>
          <w:color w:val="000000"/>
          <w:sz w:val="20"/>
          <w:szCs w:val="20"/>
        </w:rPr>
        <w:t xml:space="preserve"> (2022)</w:t>
      </w:r>
      <w:r w:rsidRPr="00A53385">
        <w:rPr>
          <w:rFonts w:ascii="Arial" w:eastAsia="Times New Roman" w:hAnsi="Arial" w:cs="Arial"/>
          <w:color w:val="000000"/>
          <w:sz w:val="20"/>
          <w:szCs w:val="20"/>
        </w:rPr>
        <w:t xml:space="preserve">  “Chemical  and  functional properties  of  composite flours  made  from fermented  yellow  maize,  </w:t>
      </w:r>
      <w:proofErr w:type="spellStart"/>
      <w:r w:rsidRPr="00A53385">
        <w:rPr>
          <w:rFonts w:ascii="Arial" w:eastAsia="Times New Roman" w:hAnsi="Arial" w:cs="Arial"/>
          <w:color w:val="000000"/>
          <w:sz w:val="20"/>
          <w:szCs w:val="20"/>
        </w:rPr>
        <w:t>bambara</w:t>
      </w:r>
      <w:proofErr w:type="spellEnd"/>
      <w:r w:rsidRPr="00A53385">
        <w:rPr>
          <w:rFonts w:ascii="Arial" w:eastAsia="Times New Roman" w:hAnsi="Arial" w:cs="Arial"/>
          <w:color w:val="000000"/>
          <w:sz w:val="20"/>
          <w:szCs w:val="20"/>
        </w:rPr>
        <w:t xml:space="preserve"> groundnut,  and  mango  fruit  for  ‘</w:t>
      </w:r>
      <w:proofErr w:type="spellStart"/>
      <w:r w:rsidRPr="00A53385">
        <w:rPr>
          <w:rFonts w:ascii="Arial" w:eastAsia="Times New Roman" w:hAnsi="Arial" w:cs="Arial"/>
          <w:color w:val="000000"/>
          <w:sz w:val="20"/>
          <w:szCs w:val="20"/>
        </w:rPr>
        <w:t>Ogi</w:t>
      </w:r>
      <w:proofErr w:type="spellEnd"/>
      <w:r w:rsidRPr="00A53385">
        <w:rPr>
          <w:rFonts w:ascii="Arial" w:eastAsia="Times New Roman" w:hAnsi="Arial" w:cs="Arial"/>
          <w:color w:val="000000"/>
          <w:sz w:val="20"/>
          <w:szCs w:val="20"/>
        </w:rPr>
        <w:t>’ production.</w:t>
      </w:r>
      <w:r w:rsidRPr="00A53385">
        <w:rPr>
          <w:rFonts w:ascii="Arial" w:eastAsia="Times New Roman" w:hAnsi="Arial" w:cs="Arial"/>
          <w:color w:val="000000"/>
          <w:spacing w:val="10"/>
          <w:sz w:val="20"/>
          <w:szCs w:val="20"/>
        </w:rPr>
        <w:t xml:space="preserve">”  </w:t>
      </w:r>
      <w:proofErr w:type="gramStart"/>
      <w:r>
        <w:rPr>
          <w:rFonts w:ascii="Arial" w:eastAsia="Times New Roman" w:hAnsi="Arial" w:cs="Arial"/>
          <w:color w:val="000000"/>
          <w:sz w:val="20"/>
          <w:szCs w:val="20"/>
        </w:rPr>
        <w:t>Asian  Food</w:t>
      </w:r>
      <w:proofErr w:type="gramEnd"/>
      <w:r>
        <w:rPr>
          <w:rFonts w:ascii="Arial" w:eastAsia="Times New Roman" w:hAnsi="Arial" w:cs="Arial"/>
          <w:color w:val="000000"/>
          <w:sz w:val="20"/>
          <w:szCs w:val="20"/>
        </w:rPr>
        <w:t xml:space="preserve">  Sci.  J. </w:t>
      </w:r>
      <w:r w:rsidRPr="00A53385">
        <w:rPr>
          <w:rFonts w:ascii="Arial" w:eastAsia="Times New Roman" w:hAnsi="Arial" w:cs="Arial"/>
          <w:color w:val="000000"/>
          <w:spacing w:val="-1"/>
          <w:sz w:val="20"/>
          <w:szCs w:val="20"/>
        </w:rPr>
        <w:t>21</w:t>
      </w:r>
      <w:r w:rsidRPr="00A53385">
        <w:rPr>
          <w:rFonts w:ascii="Arial" w:eastAsia="Times New Roman" w:hAnsi="Arial" w:cs="Arial"/>
          <w:color w:val="000000"/>
          <w:sz w:val="20"/>
          <w:szCs w:val="20"/>
        </w:rPr>
        <w:t>(2):22</w:t>
      </w:r>
      <w:r w:rsidRPr="00A53385">
        <w:rPr>
          <w:rFonts w:ascii="Arial" w:eastAsia="Times New Roman" w:hAnsi="Arial" w:cs="Arial"/>
          <w:color w:val="000000"/>
          <w:spacing w:val="6"/>
          <w:sz w:val="20"/>
          <w:szCs w:val="20"/>
        </w:rPr>
        <w:t>–</w:t>
      </w:r>
      <w:r w:rsidRPr="00A53385">
        <w:rPr>
          <w:rFonts w:ascii="Arial" w:eastAsia="Times New Roman" w:hAnsi="Arial" w:cs="Arial"/>
          <w:color w:val="000000"/>
          <w:spacing w:val="-1"/>
          <w:sz w:val="20"/>
          <w:szCs w:val="20"/>
        </w:rPr>
        <w:t>33.</w:t>
      </w:r>
      <w:r w:rsidRPr="00A53385">
        <w:rPr>
          <w:rFonts w:ascii="Arial" w:eastAsia="Times New Roman" w:hAnsi="Arial" w:cs="Arial"/>
          <w:color w:val="000000"/>
          <w:sz w:val="20"/>
          <w:szCs w:val="20"/>
        </w:rPr>
        <w:t xml:space="preserve"> </w:t>
      </w:r>
    </w:p>
    <w:p w14:paraId="798FA517"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r w:rsidRPr="00A53385">
        <w:rPr>
          <w:rFonts w:ascii="Arial" w:eastAsia="Times New Roman" w:hAnsi="Arial" w:cs="Arial"/>
          <w:color w:val="000000"/>
          <w:sz w:val="20"/>
          <w:szCs w:val="20"/>
        </w:rPr>
        <w:t xml:space="preserve">Chandra </w:t>
      </w:r>
      <w:r w:rsidRPr="00A53385">
        <w:rPr>
          <w:rFonts w:ascii="Arial" w:eastAsia="Times New Roman" w:hAnsi="Arial" w:cs="Arial"/>
          <w:color w:val="000000"/>
          <w:spacing w:val="-3"/>
          <w:sz w:val="20"/>
          <w:szCs w:val="20"/>
        </w:rPr>
        <w:t>S,</w:t>
      </w:r>
      <w:r w:rsidRPr="00A53385">
        <w:rPr>
          <w:rFonts w:ascii="Arial" w:eastAsia="Times New Roman" w:hAnsi="Arial" w:cs="Arial"/>
          <w:color w:val="000000"/>
          <w:sz w:val="20"/>
          <w:szCs w:val="20"/>
        </w:rPr>
        <w:t xml:space="preserve"> Singh S, Kumari </w:t>
      </w:r>
      <w:proofErr w:type="gramStart"/>
      <w:r w:rsidRPr="00A53385">
        <w:rPr>
          <w:rFonts w:ascii="Arial" w:eastAsia="Times New Roman" w:hAnsi="Arial" w:cs="Arial"/>
          <w:color w:val="000000"/>
          <w:spacing w:val="1"/>
          <w:sz w:val="20"/>
          <w:szCs w:val="20"/>
        </w:rPr>
        <w:t>D.</w:t>
      </w:r>
      <w:r>
        <w:rPr>
          <w:rFonts w:ascii="Arial" w:eastAsia="Times New Roman" w:hAnsi="Arial" w:cs="Arial"/>
          <w:color w:val="000000"/>
          <w:spacing w:val="1"/>
          <w:sz w:val="20"/>
          <w:szCs w:val="20"/>
        </w:rPr>
        <w:t>(</w:t>
      </w:r>
      <w:proofErr w:type="gramEnd"/>
      <w:r>
        <w:rPr>
          <w:rFonts w:ascii="Arial" w:eastAsia="Times New Roman" w:hAnsi="Arial" w:cs="Arial"/>
          <w:color w:val="000000"/>
          <w:spacing w:val="1"/>
          <w:sz w:val="20"/>
          <w:szCs w:val="20"/>
        </w:rPr>
        <w:t>2015)</w:t>
      </w:r>
      <w:r w:rsidRPr="00A53385">
        <w:rPr>
          <w:rFonts w:ascii="Arial" w:eastAsia="Times New Roman" w:hAnsi="Arial" w:cs="Arial"/>
          <w:color w:val="000000"/>
          <w:sz w:val="20"/>
          <w:szCs w:val="20"/>
        </w:rPr>
        <w:t xml:space="preserve"> “Evaluation of functional properties of composite flours and sensorial attributes of composite flour biscuits.</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Technol. </w:t>
      </w:r>
      <w:r w:rsidRPr="00A53385">
        <w:rPr>
          <w:rFonts w:ascii="Arial" w:eastAsia="Times New Roman" w:hAnsi="Arial" w:cs="Arial"/>
          <w:color w:val="000000"/>
          <w:spacing w:val="-1"/>
          <w:sz w:val="20"/>
          <w:szCs w:val="20"/>
        </w:rPr>
        <w:t>52</w:t>
      </w:r>
      <w:r w:rsidRPr="00A53385">
        <w:rPr>
          <w:rFonts w:ascii="Arial" w:eastAsia="Times New Roman" w:hAnsi="Arial" w:cs="Arial"/>
          <w:color w:val="000000"/>
          <w:sz w:val="20"/>
          <w:szCs w:val="20"/>
        </w:rPr>
        <w:t>(6)3681–3688.  DOI: 10.1007/s13197-014-1427-2</w:t>
      </w:r>
    </w:p>
    <w:p w14:paraId="16BD5CD1" w14:textId="77777777" w:rsidR="006736DF" w:rsidRPr="00A53385" w:rsidRDefault="006736DF"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Chepkosgei</w:t>
      </w:r>
      <w:proofErr w:type="spellEnd"/>
      <w:r w:rsidRPr="00A53385">
        <w:rPr>
          <w:rFonts w:ascii="Arial" w:hAnsi="Arial" w:cs="Arial"/>
          <w:sz w:val="20"/>
          <w:szCs w:val="20"/>
        </w:rPr>
        <w:t xml:space="preserve"> T. M, and </w:t>
      </w:r>
      <w:proofErr w:type="spellStart"/>
      <w:r w:rsidRPr="00A53385">
        <w:rPr>
          <w:rFonts w:ascii="Arial" w:hAnsi="Arial" w:cs="Arial"/>
          <w:sz w:val="20"/>
          <w:szCs w:val="20"/>
        </w:rPr>
        <w:t>Orina</w:t>
      </w:r>
      <w:proofErr w:type="spellEnd"/>
      <w:r w:rsidRPr="00A53385">
        <w:rPr>
          <w:rFonts w:ascii="Arial" w:hAnsi="Arial" w:cs="Arial"/>
          <w:sz w:val="20"/>
          <w:szCs w:val="20"/>
        </w:rPr>
        <w:t xml:space="preserve"> I (2021). Quality and sensory properties of instant fried noodles made with soybean and carrot pomace flour, African Journal of Food Science 15 (3) 92–99.</w:t>
      </w:r>
    </w:p>
    <w:p w14:paraId="799E8255" w14:textId="77777777" w:rsidR="006736DF" w:rsidRPr="00A53385" w:rsidRDefault="006736DF"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Coyne T, </w:t>
      </w:r>
      <w:proofErr w:type="spellStart"/>
      <w:r w:rsidRPr="00A53385">
        <w:rPr>
          <w:rFonts w:ascii="Arial" w:hAnsi="Arial" w:cs="Arial"/>
          <w:sz w:val="20"/>
          <w:szCs w:val="20"/>
        </w:rPr>
        <w:t>Ibiebele</w:t>
      </w:r>
      <w:proofErr w:type="spellEnd"/>
      <w:r w:rsidRPr="00A53385">
        <w:rPr>
          <w:rFonts w:ascii="Arial" w:hAnsi="Arial" w:cs="Arial"/>
          <w:sz w:val="20"/>
          <w:szCs w:val="20"/>
        </w:rPr>
        <w:t xml:space="preserve"> T.I, Baade P.D, Dobson </w:t>
      </w:r>
      <w:proofErr w:type="gramStart"/>
      <w:r w:rsidRPr="00A53385">
        <w:rPr>
          <w:rFonts w:ascii="Arial" w:hAnsi="Arial" w:cs="Arial"/>
          <w:sz w:val="20"/>
          <w:szCs w:val="20"/>
        </w:rPr>
        <w:t>A,  McClintock</w:t>
      </w:r>
      <w:proofErr w:type="gramEnd"/>
      <w:r w:rsidRPr="00A53385">
        <w:rPr>
          <w:rFonts w:ascii="Arial" w:hAnsi="Arial" w:cs="Arial"/>
          <w:sz w:val="20"/>
          <w:szCs w:val="20"/>
        </w:rPr>
        <w:t xml:space="preserve"> C,  Dunn S,  Leonard D,  Shaw J. (2005). Diabetes mellitus and serum carotenoids: findings of a population-based study in Queensland, Australia–, Am. J. Clin. </w:t>
      </w:r>
      <w:proofErr w:type="spellStart"/>
      <w:r w:rsidRPr="00A53385">
        <w:rPr>
          <w:rFonts w:ascii="Arial" w:hAnsi="Arial" w:cs="Arial"/>
          <w:sz w:val="20"/>
          <w:szCs w:val="20"/>
        </w:rPr>
        <w:t>Nutr</w:t>
      </w:r>
      <w:proofErr w:type="spellEnd"/>
      <w:r w:rsidRPr="00A53385">
        <w:rPr>
          <w:rFonts w:ascii="Arial" w:hAnsi="Arial" w:cs="Arial"/>
          <w:sz w:val="20"/>
          <w:szCs w:val="20"/>
        </w:rPr>
        <w:t>. 82 (3) 685–693.</w:t>
      </w:r>
    </w:p>
    <w:p w14:paraId="50FAF0DD"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Dias J.S. (2012). Major classes of </w:t>
      </w:r>
      <w:proofErr w:type="spellStart"/>
      <w:r w:rsidRPr="00A53385">
        <w:rPr>
          <w:rFonts w:ascii="Arial" w:hAnsi="Arial" w:cs="Arial"/>
          <w:color w:val="000000" w:themeColor="text1"/>
          <w:sz w:val="20"/>
          <w:szCs w:val="20"/>
        </w:rPr>
        <w:t>phytonutriceuticals</w:t>
      </w:r>
      <w:proofErr w:type="spellEnd"/>
      <w:r w:rsidRPr="00A53385">
        <w:rPr>
          <w:rFonts w:ascii="Arial" w:hAnsi="Arial" w:cs="Arial"/>
          <w:color w:val="000000" w:themeColor="text1"/>
          <w:sz w:val="20"/>
          <w:szCs w:val="20"/>
        </w:rPr>
        <w:t xml:space="preserve"> in vegetables and health benefits: a review, Journal of Nutritional Therapeutics 1 (1) 31–62.</w:t>
      </w:r>
    </w:p>
    <w:p w14:paraId="45F71D09" w14:textId="77777777" w:rsidR="006736DF" w:rsidRPr="00A53385" w:rsidRDefault="006736DF" w:rsidP="006736DF">
      <w:pPr>
        <w:shd w:val="clear" w:color="auto" w:fill="FFFFFF"/>
        <w:spacing w:after="0" w:line="360" w:lineRule="auto"/>
        <w:ind w:left="720" w:hanging="720"/>
        <w:jc w:val="both"/>
        <w:rPr>
          <w:rFonts w:ascii="Arial" w:hAnsi="Arial" w:cs="Arial"/>
          <w:color w:val="333333"/>
          <w:sz w:val="20"/>
          <w:szCs w:val="20"/>
          <w:shd w:val="clear" w:color="auto" w:fill="FFFFFF"/>
        </w:rPr>
      </w:pPr>
      <w:proofErr w:type="spellStart"/>
      <w:r w:rsidRPr="00A53385">
        <w:rPr>
          <w:rFonts w:ascii="Arial" w:hAnsi="Arial" w:cs="Arial"/>
          <w:color w:val="333333"/>
          <w:sz w:val="20"/>
          <w:szCs w:val="20"/>
          <w:shd w:val="clear" w:color="auto" w:fill="FFFFFF"/>
        </w:rPr>
        <w:lastRenderedPageBreak/>
        <w:t>Dinnah</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Ahure</w:t>
      </w:r>
      <w:proofErr w:type="spellEnd"/>
      <w:r w:rsidRPr="00A53385">
        <w:rPr>
          <w:rFonts w:ascii="Arial" w:hAnsi="Arial" w:cs="Arial"/>
          <w:color w:val="333333"/>
          <w:sz w:val="20"/>
          <w:szCs w:val="20"/>
          <w:shd w:val="clear" w:color="auto" w:fill="FFFFFF"/>
        </w:rPr>
        <w:t xml:space="preserve">, and Pius </w:t>
      </w:r>
      <w:proofErr w:type="spellStart"/>
      <w:r w:rsidRPr="00A53385">
        <w:rPr>
          <w:rFonts w:ascii="Arial" w:hAnsi="Arial" w:cs="Arial"/>
          <w:color w:val="333333"/>
          <w:sz w:val="20"/>
          <w:szCs w:val="20"/>
          <w:shd w:val="clear" w:color="auto" w:fill="FFFFFF"/>
        </w:rPr>
        <w:t>Oteikwu</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Ejoha</w:t>
      </w:r>
      <w:proofErr w:type="spellEnd"/>
      <w:r w:rsidRPr="00A53385">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2020</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 xml:space="preserve">. “Quality Evaluation of Cookies from Malted Sorghum (Sorghum bicolor), Sprouted Soybean (Glycine Max) and Carrot (Daucus </w:t>
      </w:r>
      <w:proofErr w:type="spellStart"/>
      <w:r w:rsidRPr="00A53385">
        <w:rPr>
          <w:rFonts w:ascii="Arial" w:hAnsi="Arial" w:cs="Arial"/>
          <w:color w:val="333333"/>
          <w:sz w:val="20"/>
          <w:szCs w:val="20"/>
          <w:shd w:val="clear" w:color="auto" w:fill="FFFFFF"/>
        </w:rPr>
        <w:t>Carota</w:t>
      </w:r>
      <w:proofErr w:type="spellEnd"/>
      <w:r w:rsidRPr="00A53385">
        <w:rPr>
          <w:rFonts w:ascii="Arial" w:hAnsi="Arial" w:cs="Arial"/>
          <w:color w:val="333333"/>
          <w:sz w:val="20"/>
          <w:szCs w:val="20"/>
          <w:shd w:val="clear" w:color="auto" w:fill="FFFFFF"/>
        </w:rPr>
        <w:t>) Flour Blends”. </w:t>
      </w:r>
      <w:r w:rsidRPr="00A53385">
        <w:rPr>
          <w:rFonts w:ascii="Arial" w:hAnsi="Arial" w:cs="Arial"/>
          <w:i/>
          <w:iCs/>
          <w:color w:val="333333"/>
          <w:sz w:val="20"/>
          <w:szCs w:val="20"/>
          <w:shd w:val="clear" w:color="auto" w:fill="FFFFFF"/>
        </w:rPr>
        <w:t>Asian Journal of Biotechnology and Bioresource Technology</w:t>
      </w:r>
      <w:r w:rsidRPr="00A53385">
        <w:rPr>
          <w:rFonts w:ascii="Arial" w:hAnsi="Arial" w:cs="Arial"/>
          <w:color w:val="333333"/>
          <w:sz w:val="20"/>
          <w:szCs w:val="20"/>
          <w:shd w:val="clear" w:color="auto" w:fill="FFFFFF"/>
        </w:rPr>
        <w:t xml:space="preserve"> 6 (1):14–27. </w:t>
      </w:r>
      <w:hyperlink r:id="rId9" w:history="1">
        <w:r w:rsidRPr="00A53385">
          <w:rPr>
            <w:rStyle w:val="Hyperlink"/>
            <w:rFonts w:ascii="Arial" w:hAnsi="Arial" w:cs="Arial"/>
            <w:sz w:val="20"/>
            <w:szCs w:val="20"/>
            <w:shd w:val="clear" w:color="auto" w:fill="FFFFFF"/>
          </w:rPr>
          <w:t>https://doi.org/10.9734/ajb2t/2020/v6i130072</w:t>
        </w:r>
      </w:hyperlink>
      <w:r w:rsidRPr="00A53385">
        <w:rPr>
          <w:rFonts w:ascii="Arial" w:hAnsi="Arial" w:cs="Arial"/>
          <w:color w:val="333333"/>
          <w:sz w:val="20"/>
          <w:szCs w:val="20"/>
          <w:shd w:val="clear" w:color="auto" w:fill="FFFFFF"/>
        </w:rPr>
        <w:t>.</w:t>
      </w:r>
    </w:p>
    <w:p w14:paraId="3421B870"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Disseka</w:t>
      </w:r>
      <w:proofErr w:type="spellEnd"/>
      <w:r w:rsidRPr="00A53385">
        <w:rPr>
          <w:rFonts w:ascii="Arial" w:eastAsia="Times New Roman" w:hAnsi="Arial" w:cs="Arial"/>
          <w:color w:val="000000"/>
          <w:sz w:val="20"/>
          <w:szCs w:val="20"/>
        </w:rPr>
        <w:t xml:space="preserve"> W, </w:t>
      </w:r>
      <w:proofErr w:type="spellStart"/>
      <w:r w:rsidRPr="00A53385">
        <w:rPr>
          <w:rFonts w:ascii="Arial" w:eastAsia="Times New Roman" w:hAnsi="Arial" w:cs="Arial"/>
          <w:color w:val="000000"/>
          <w:sz w:val="20"/>
          <w:szCs w:val="20"/>
        </w:rPr>
        <w:t>Faulet</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 xml:space="preserve">M, </w:t>
      </w:r>
      <w:proofErr w:type="spellStart"/>
      <w:r w:rsidRPr="00A53385">
        <w:rPr>
          <w:rFonts w:ascii="Arial" w:eastAsia="Times New Roman" w:hAnsi="Arial" w:cs="Arial"/>
          <w:color w:val="000000"/>
          <w:sz w:val="20"/>
          <w:szCs w:val="20"/>
        </w:rPr>
        <w:t>Koné</w:t>
      </w:r>
      <w:proofErr w:type="spellEnd"/>
      <w:r w:rsidRPr="00A53385">
        <w:rPr>
          <w:rFonts w:ascii="Arial" w:eastAsia="Times New Roman" w:hAnsi="Arial" w:cs="Arial"/>
          <w:color w:val="000000"/>
          <w:sz w:val="20"/>
          <w:szCs w:val="20"/>
        </w:rPr>
        <w:t xml:space="preserve"> F, </w:t>
      </w:r>
      <w:proofErr w:type="spellStart"/>
      <w:r w:rsidRPr="00A53385">
        <w:rPr>
          <w:rFonts w:ascii="Arial" w:eastAsia="Times New Roman" w:hAnsi="Arial" w:cs="Arial"/>
          <w:color w:val="000000"/>
          <w:sz w:val="20"/>
          <w:szCs w:val="20"/>
        </w:rPr>
        <w:t>Gnanwa</w:t>
      </w:r>
      <w:proofErr w:type="spellEnd"/>
      <w:r w:rsidRPr="00A53385">
        <w:rPr>
          <w:rFonts w:ascii="Arial" w:eastAsia="Times New Roman" w:hAnsi="Arial" w:cs="Arial"/>
          <w:color w:val="000000"/>
          <w:sz w:val="20"/>
          <w:szCs w:val="20"/>
        </w:rPr>
        <w:t xml:space="preserve"> M</w:t>
      </w:r>
      <w:r w:rsidRPr="00A53385">
        <w:rPr>
          <w:rFonts w:ascii="Arial" w:eastAsia="Times New Roman" w:hAnsi="Arial" w:cs="Arial"/>
          <w:color w:val="000000"/>
          <w:spacing w:val="7"/>
          <w:sz w:val="20"/>
          <w:szCs w:val="20"/>
        </w:rPr>
        <w:t xml:space="preserve">, </w:t>
      </w:r>
      <w:proofErr w:type="spellStart"/>
      <w:proofErr w:type="gramStart"/>
      <w:r w:rsidRPr="00A53385">
        <w:rPr>
          <w:rFonts w:ascii="Arial" w:eastAsia="Times New Roman" w:hAnsi="Arial" w:cs="Arial"/>
          <w:color w:val="000000"/>
          <w:sz w:val="20"/>
          <w:szCs w:val="20"/>
        </w:rPr>
        <w:t>Kouamé</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pacing w:val="-1"/>
          <w:sz w:val="20"/>
          <w:szCs w:val="20"/>
        </w:rPr>
        <w:t>L.</w:t>
      </w:r>
      <w:proofErr w:type="gramEnd"/>
      <w:r w:rsidRPr="00A53385">
        <w:rPr>
          <w:rFonts w:ascii="Arial" w:eastAsia="Times New Roman" w:hAnsi="Arial" w:cs="Arial"/>
          <w:color w:val="000000"/>
          <w:sz w:val="20"/>
          <w:szCs w:val="20"/>
        </w:rPr>
        <w:t>“Phytochemical</w:t>
      </w:r>
      <w:proofErr w:type="spellEnd"/>
      <w:r w:rsidRPr="00A53385">
        <w:rPr>
          <w:rFonts w:ascii="Arial" w:eastAsia="Times New Roman" w:hAnsi="Arial" w:cs="Arial"/>
          <w:color w:val="000000"/>
          <w:sz w:val="20"/>
          <w:szCs w:val="20"/>
        </w:rPr>
        <w:t xml:space="preserve">  composition and  functional  properties  of  millet </w:t>
      </w:r>
      <w:r w:rsidRPr="00A53385">
        <w:rPr>
          <w:rFonts w:ascii="Arial" w:eastAsia="Times New Roman" w:hAnsi="Arial" w:cs="Arial"/>
          <w:color w:val="000000"/>
          <w:spacing w:val="3"/>
          <w:sz w:val="20"/>
          <w:szCs w:val="20"/>
        </w:rPr>
        <w:t>(</w:t>
      </w:r>
      <w:proofErr w:type="spellStart"/>
      <w:r w:rsidRPr="00A53385">
        <w:rPr>
          <w:rFonts w:ascii="Arial" w:eastAsia="Times New Roman" w:hAnsi="Arial" w:cs="Arial"/>
          <w:color w:val="000000"/>
          <w:sz w:val="20"/>
          <w:szCs w:val="20"/>
        </w:rPr>
        <w:t>Pennisetum</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glaucum</w:t>
      </w:r>
      <w:proofErr w:type="spellEnd"/>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flours fortified with sesame  (Sesamum </w:t>
      </w:r>
      <w:proofErr w:type="spellStart"/>
      <w:r w:rsidRPr="00A53385">
        <w:rPr>
          <w:rFonts w:ascii="Arial" w:eastAsia="Times New Roman" w:hAnsi="Arial" w:cs="Arial"/>
          <w:color w:val="000000"/>
          <w:sz w:val="20"/>
          <w:szCs w:val="20"/>
        </w:rPr>
        <w:t>indicum</w:t>
      </w:r>
      <w:proofErr w:type="spellEnd"/>
      <w:r w:rsidRPr="00A53385">
        <w:rPr>
          <w:rFonts w:ascii="Arial" w:eastAsia="Times New Roman" w:hAnsi="Arial" w:cs="Arial"/>
          <w:color w:val="000000"/>
          <w:sz w:val="20"/>
          <w:szCs w:val="20"/>
        </w:rPr>
        <w:t xml:space="preserve">) and moringa </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Moringa oleifera) as a weaning food.</w:t>
      </w:r>
      <w:r w:rsidRPr="00A53385">
        <w:rPr>
          <w:rFonts w:ascii="Arial" w:eastAsia="Times New Roman" w:hAnsi="Arial" w:cs="Arial"/>
          <w:color w:val="000000"/>
          <w:spacing w:val="10"/>
          <w:sz w:val="20"/>
          <w:szCs w:val="20"/>
        </w:rPr>
        <w:t xml:space="preserve">” </w:t>
      </w:r>
      <w:r w:rsidRPr="00A53385">
        <w:rPr>
          <w:rFonts w:ascii="Arial" w:eastAsia="Times New Roman" w:hAnsi="Arial" w:cs="Arial"/>
          <w:color w:val="000000"/>
          <w:sz w:val="20"/>
          <w:szCs w:val="20"/>
        </w:rPr>
        <w:t>Adv. Res. 2018;</w:t>
      </w:r>
      <w:r w:rsidRPr="00A53385">
        <w:rPr>
          <w:rFonts w:ascii="Arial" w:eastAsia="Times New Roman" w:hAnsi="Arial" w:cs="Arial"/>
          <w:color w:val="000000"/>
          <w:spacing w:val="6"/>
          <w:sz w:val="20"/>
          <w:szCs w:val="20"/>
        </w:rPr>
        <w:t>15</w:t>
      </w:r>
      <w:r w:rsidRPr="00A53385">
        <w:rPr>
          <w:rFonts w:ascii="Arial" w:eastAsia="Times New Roman" w:hAnsi="Arial" w:cs="Arial"/>
          <w:color w:val="000000"/>
          <w:sz w:val="20"/>
          <w:szCs w:val="20"/>
        </w:rPr>
        <w:t>(6</w:t>
      </w:r>
      <w:r w:rsidRPr="00A53385">
        <w:rPr>
          <w:rFonts w:ascii="Arial" w:eastAsia="Times New Roman" w:hAnsi="Arial" w:cs="Arial"/>
          <w:color w:val="000000"/>
          <w:spacing w:val="3"/>
          <w:sz w:val="20"/>
          <w:szCs w:val="20"/>
        </w:rPr>
        <w:t>)1</w:t>
      </w:r>
      <w:r w:rsidRPr="00A53385">
        <w:rPr>
          <w:rFonts w:ascii="Arial" w:eastAsia="Times New Roman" w:hAnsi="Arial" w:cs="Arial"/>
          <w:color w:val="000000"/>
          <w:spacing w:val="6"/>
          <w:sz w:val="20"/>
          <w:szCs w:val="20"/>
        </w:rPr>
        <w:t>–</w:t>
      </w:r>
      <w:r w:rsidRPr="00A53385">
        <w:rPr>
          <w:rFonts w:ascii="Arial" w:eastAsia="Times New Roman" w:hAnsi="Arial" w:cs="Arial"/>
          <w:color w:val="000000"/>
          <w:spacing w:val="-1"/>
          <w:sz w:val="20"/>
          <w:szCs w:val="20"/>
        </w:rPr>
        <w:t>11.</w:t>
      </w:r>
      <w:r w:rsidRPr="00A53385">
        <w:rPr>
          <w:rFonts w:ascii="Arial" w:eastAsia="Times New Roman" w:hAnsi="Arial" w:cs="Arial"/>
          <w:color w:val="000000"/>
          <w:sz w:val="20"/>
          <w:szCs w:val="20"/>
        </w:rPr>
        <w:t xml:space="preserve"> </w:t>
      </w:r>
    </w:p>
    <w:p w14:paraId="0CAD762F" w14:textId="77777777" w:rsidR="006736DF" w:rsidRPr="00A53385" w:rsidRDefault="006736DF" w:rsidP="006736DF">
      <w:pPr>
        <w:shd w:val="clear" w:color="auto" w:fill="FFFFFF"/>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Eke O. </w:t>
      </w:r>
      <w:proofErr w:type="spellStart"/>
      <w:r w:rsidRPr="00A53385">
        <w:rPr>
          <w:rFonts w:ascii="Arial" w:hAnsi="Arial" w:cs="Arial"/>
          <w:color w:val="000000" w:themeColor="text1"/>
          <w:sz w:val="20"/>
          <w:szCs w:val="20"/>
        </w:rPr>
        <w:t>Ahure</w:t>
      </w:r>
      <w:proofErr w:type="spellEnd"/>
      <w:r w:rsidRPr="00A53385">
        <w:rPr>
          <w:rFonts w:ascii="Arial" w:hAnsi="Arial" w:cs="Arial"/>
          <w:color w:val="000000" w:themeColor="text1"/>
          <w:sz w:val="20"/>
          <w:szCs w:val="20"/>
        </w:rPr>
        <w:t xml:space="preserve"> D. and </w:t>
      </w:r>
      <w:proofErr w:type="spellStart"/>
      <w:r w:rsidRPr="00A53385">
        <w:rPr>
          <w:rFonts w:ascii="Arial" w:hAnsi="Arial" w:cs="Arial"/>
          <w:color w:val="000000" w:themeColor="text1"/>
          <w:sz w:val="20"/>
          <w:szCs w:val="20"/>
        </w:rPr>
        <w:t>Donaldben</w:t>
      </w:r>
      <w:proofErr w:type="spellEnd"/>
      <w:r w:rsidRPr="00A53385">
        <w:rPr>
          <w:rFonts w:ascii="Arial" w:hAnsi="Arial" w:cs="Arial"/>
          <w:color w:val="000000" w:themeColor="text1"/>
          <w:sz w:val="20"/>
          <w:szCs w:val="20"/>
        </w:rPr>
        <w:t xml:space="preserve">, N. (2019). Effect of </w:t>
      </w:r>
      <w:proofErr w:type="spellStart"/>
      <w:r w:rsidRPr="00A53385">
        <w:rPr>
          <w:rFonts w:ascii="Arial" w:hAnsi="Arial" w:cs="Arial"/>
          <w:color w:val="000000" w:themeColor="text1"/>
          <w:sz w:val="20"/>
          <w:szCs w:val="20"/>
        </w:rPr>
        <w:t>Acha</w:t>
      </w:r>
      <w:proofErr w:type="spellEnd"/>
      <w:r w:rsidRPr="00A53385">
        <w:rPr>
          <w:rFonts w:ascii="Arial" w:hAnsi="Arial" w:cs="Arial"/>
          <w:color w:val="000000" w:themeColor="text1"/>
          <w:sz w:val="20"/>
          <w:szCs w:val="20"/>
        </w:rPr>
        <w:t xml:space="preserve"> and Sprouted Soybeans Flour on the Quality of Wheat Based Cookies. Asian Food Science Journal. 1-12. 10.9734/</w:t>
      </w:r>
      <w:proofErr w:type="spellStart"/>
      <w:r w:rsidRPr="00A53385">
        <w:rPr>
          <w:rFonts w:ascii="Arial" w:hAnsi="Arial" w:cs="Arial"/>
          <w:color w:val="000000" w:themeColor="text1"/>
          <w:sz w:val="20"/>
          <w:szCs w:val="20"/>
        </w:rPr>
        <w:t>afsj</w:t>
      </w:r>
      <w:proofErr w:type="spellEnd"/>
      <w:r w:rsidRPr="00A53385">
        <w:rPr>
          <w:rFonts w:ascii="Arial" w:hAnsi="Arial" w:cs="Arial"/>
          <w:color w:val="000000" w:themeColor="text1"/>
          <w:sz w:val="20"/>
          <w:szCs w:val="20"/>
        </w:rPr>
        <w:t>/2019/v7i229969.</w:t>
      </w:r>
    </w:p>
    <w:p w14:paraId="759BA636" w14:textId="77777777" w:rsidR="006736DF" w:rsidRPr="00A53385" w:rsidRDefault="006736DF" w:rsidP="006736DF">
      <w:pPr>
        <w:spacing w:line="360" w:lineRule="auto"/>
        <w:ind w:left="720" w:hanging="720"/>
        <w:jc w:val="both"/>
        <w:rPr>
          <w:rFonts w:ascii="Arial" w:hAnsi="Arial" w:cs="Arial"/>
          <w:color w:val="000000" w:themeColor="text1"/>
          <w:sz w:val="20"/>
          <w:szCs w:val="20"/>
          <w:shd w:val="clear" w:color="auto" w:fill="FFFFFF"/>
        </w:rPr>
      </w:pPr>
      <w:proofErr w:type="gramStart"/>
      <w:r w:rsidRPr="00A53385">
        <w:rPr>
          <w:rFonts w:ascii="Arial" w:hAnsi="Arial" w:cs="Arial"/>
          <w:color w:val="000000" w:themeColor="text1"/>
          <w:sz w:val="20"/>
          <w:szCs w:val="20"/>
          <w:shd w:val="clear" w:color="auto" w:fill="FFFFFF"/>
        </w:rPr>
        <w:t>Farzana  T.</w:t>
      </w:r>
      <w:proofErr w:type="gramEnd"/>
      <w:r w:rsidRPr="00A53385">
        <w:rPr>
          <w:rFonts w:ascii="Arial" w:hAnsi="Arial" w:cs="Arial"/>
          <w:color w:val="000000" w:themeColor="text1"/>
          <w:sz w:val="20"/>
          <w:szCs w:val="20"/>
          <w:shd w:val="clear" w:color="auto" w:fill="FFFFFF"/>
        </w:rPr>
        <w:t xml:space="preserve">  </w:t>
      </w:r>
      <w:proofErr w:type="gramStart"/>
      <w:r w:rsidRPr="00A53385">
        <w:rPr>
          <w:rFonts w:ascii="Arial" w:hAnsi="Arial" w:cs="Arial"/>
          <w:color w:val="000000" w:themeColor="text1"/>
          <w:sz w:val="20"/>
          <w:szCs w:val="20"/>
          <w:shd w:val="clear" w:color="auto" w:fill="FFFFFF"/>
        </w:rPr>
        <w:t>Orchy  T.</w:t>
      </w:r>
      <w:proofErr w:type="gramEnd"/>
      <w:r w:rsidRPr="00A53385">
        <w:rPr>
          <w:rFonts w:ascii="Arial" w:hAnsi="Arial" w:cs="Arial"/>
          <w:color w:val="000000" w:themeColor="text1"/>
          <w:sz w:val="20"/>
          <w:szCs w:val="20"/>
          <w:shd w:val="clear" w:color="auto" w:fill="FFFFFF"/>
        </w:rPr>
        <w:t xml:space="preserve"> N,  </w:t>
      </w:r>
      <w:proofErr w:type="spellStart"/>
      <w:r w:rsidRPr="00A53385">
        <w:rPr>
          <w:rFonts w:ascii="Arial" w:hAnsi="Arial" w:cs="Arial"/>
          <w:color w:val="000000" w:themeColor="text1"/>
          <w:sz w:val="20"/>
          <w:szCs w:val="20"/>
          <w:shd w:val="clear" w:color="auto" w:fill="FFFFFF"/>
        </w:rPr>
        <w:t>Mohajan</w:t>
      </w:r>
      <w:proofErr w:type="spellEnd"/>
      <w:r w:rsidRPr="00A53385">
        <w:rPr>
          <w:rFonts w:ascii="Arial" w:hAnsi="Arial" w:cs="Arial"/>
          <w:color w:val="000000" w:themeColor="text1"/>
          <w:sz w:val="20"/>
          <w:szCs w:val="20"/>
          <w:shd w:val="clear" w:color="auto" w:fill="FFFFFF"/>
        </w:rPr>
        <w:t xml:space="preserve">  S,  Sarkar, N.C.,  </w:t>
      </w:r>
      <w:proofErr w:type="spellStart"/>
      <w:r w:rsidRPr="00A53385">
        <w:rPr>
          <w:rFonts w:ascii="Arial" w:hAnsi="Arial" w:cs="Arial"/>
          <w:color w:val="000000" w:themeColor="text1"/>
          <w:sz w:val="20"/>
          <w:szCs w:val="20"/>
          <w:shd w:val="clear" w:color="auto" w:fill="FFFFFF"/>
        </w:rPr>
        <w:t>Kakon</w:t>
      </w:r>
      <w:proofErr w:type="spellEnd"/>
      <w:r w:rsidRPr="00A53385">
        <w:rPr>
          <w:rFonts w:ascii="Arial" w:hAnsi="Arial" w:cs="Arial"/>
          <w:color w:val="000000" w:themeColor="text1"/>
          <w:sz w:val="20"/>
          <w:szCs w:val="20"/>
          <w:shd w:val="clear" w:color="auto" w:fill="FFFFFF"/>
        </w:rPr>
        <w:t xml:space="preserve">  A.J. (2019).  </w:t>
      </w:r>
      <w:proofErr w:type="gramStart"/>
      <w:r w:rsidRPr="00A53385">
        <w:rPr>
          <w:rFonts w:ascii="Arial" w:hAnsi="Arial" w:cs="Arial"/>
          <w:color w:val="000000" w:themeColor="text1"/>
          <w:sz w:val="20"/>
          <w:szCs w:val="20"/>
          <w:shd w:val="clear" w:color="auto" w:fill="FFFFFF"/>
        </w:rPr>
        <w:t>Effect  of</w:t>
      </w:r>
      <w:proofErr w:type="gramEnd"/>
      <w:r w:rsidRPr="00A53385">
        <w:rPr>
          <w:rFonts w:ascii="Arial" w:hAnsi="Arial" w:cs="Arial"/>
          <w:color w:val="000000" w:themeColor="text1"/>
          <w:sz w:val="20"/>
          <w:szCs w:val="20"/>
          <w:shd w:val="clear" w:color="auto" w:fill="FFFFFF"/>
        </w:rPr>
        <w:t xml:space="preserve">  incorporation  of mushroom on the  quality  characteristics of blended  wheat  and  oats  flour.  </w:t>
      </w:r>
      <w:proofErr w:type="gramStart"/>
      <w:r w:rsidRPr="00A53385">
        <w:rPr>
          <w:rFonts w:ascii="Arial" w:hAnsi="Arial" w:cs="Arial"/>
          <w:color w:val="000000" w:themeColor="text1"/>
          <w:sz w:val="20"/>
          <w:szCs w:val="20"/>
          <w:shd w:val="clear" w:color="auto" w:fill="FFFFFF"/>
        </w:rPr>
        <w:t>Archive  of</w:t>
      </w:r>
      <w:proofErr w:type="gramEnd"/>
      <w:r w:rsidRPr="00A53385">
        <w:rPr>
          <w:rFonts w:ascii="Arial" w:hAnsi="Arial" w:cs="Arial"/>
          <w:color w:val="000000" w:themeColor="text1"/>
          <w:sz w:val="20"/>
          <w:szCs w:val="20"/>
          <w:shd w:val="clear" w:color="auto" w:fill="FFFFFF"/>
        </w:rPr>
        <w:t xml:space="preserve"> Nutrition  and  Public  Health.;1(1):1-10.</w:t>
      </w:r>
    </w:p>
    <w:p w14:paraId="6F446E35"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pacing w:val="-1"/>
          <w:sz w:val="20"/>
          <w:szCs w:val="20"/>
        </w:rPr>
      </w:pPr>
      <w:proofErr w:type="spellStart"/>
      <w:r w:rsidRPr="00A53385">
        <w:rPr>
          <w:rFonts w:ascii="Arial" w:eastAsia="Times New Roman" w:hAnsi="Arial" w:cs="Arial"/>
          <w:color w:val="000000"/>
          <w:sz w:val="20"/>
          <w:szCs w:val="20"/>
        </w:rPr>
        <w:t>Guyih</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 xml:space="preserve">D,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 Eke </w:t>
      </w:r>
      <w:proofErr w:type="gramStart"/>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O</w:t>
      </w:r>
      <w:r w:rsidRPr="00A53385">
        <w:rPr>
          <w:rFonts w:ascii="Arial" w:eastAsia="Times New Roman" w:hAnsi="Arial" w:cs="Arial"/>
          <w:color w:val="000000"/>
          <w:sz w:val="20"/>
          <w:szCs w:val="20"/>
        </w:rPr>
        <w:t>.</w:t>
      </w:r>
      <w:r>
        <w:rPr>
          <w:rFonts w:ascii="Arial" w:eastAsia="Times New Roman" w:hAnsi="Arial" w:cs="Arial"/>
          <w:color w:val="000000"/>
          <w:sz w:val="20"/>
          <w:szCs w:val="20"/>
        </w:rPr>
        <w:t>(</w:t>
      </w:r>
      <w:proofErr w:type="gramEnd"/>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almond  seed  and  carrot  flour blends.</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Int.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Biotechnol</w:t>
      </w:r>
      <w:proofErr w:type="spellEnd"/>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5(4)</w:t>
      </w:r>
      <w:r w:rsidRPr="00A53385">
        <w:rPr>
          <w:rFonts w:ascii="Arial" w:eastAsia="Times New Roman" w:hAnsi="Arial" w:cs="Arial"/>
          <w:color w:val="000000"/>
          <w:spacing w:val="-1"/>
          <w:sz w:val="20"/>
          <w:szCs w:val="20"/>
        </w:rPr>
        <w:t>55</w:t>
      </w:r>
      <w:r w:rsidRPr="00A53385">
        <w:rPr>
          <w:rFonts w:ascii="Arial" w:eastAsia="Times New Roman" w:hAnsi="Arial" w:cs="Arial"/>
          <w:color w:val="000000"/>
          <w:sz w:val="20"/>
          <w:szCs w:val="20"/>
        </w:rPr>
        <w:t>.</w:t>
      </w:r>
    </w:p>
    <w:p w14:paraId="2F44EC8D"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Igyor</w:t>
      </w:r>
      <w:proofErr w:type="spellEnd"/>
      <w:r w:rsidRPr="00A53385">
        <w:rPr>
          <w:rFonts w:ascii="Arial" w:hAnsi="Arial" w:cs="Arial"/>
          <w:color w:val="000000" w:themeColor="text1"/>
          <w:sz w:val="20"/>
          <w:szCs w:val="20"/>
        </w:rPr>
        <w:t xml:space="preserve"> </w:t>
      </w:r>
      <w:proofErr w:type="gramStart"/>
      <w:r w:rsidRPr="00A53385">
        <w:rPr>
          <w:rFonts w:ascii="Arial" w:hAnsi="Arial" w:cs="Arial"/>
          <w:color w:val="000000" w:themeColor="text1"/>
          <w:sz w:val="20"/>
          <w:szCs w:val="20"/>
        </w:rPr>
        <w:t xml:space="preserve">M,  </w:t>
      </w:r>
      <w:proofErr w:type="spellStart"/>
      <w:r w:rsidRPr="00A53385">
        <w:rPr>
          <w:rFonts w:ascii="Arial" w:hAnsi="Arial" w:cs="Arial"/>
          <w:color w:val="000000" w:themeColor="text1"/>
          <w:sz w:val="20"/>
          <w:szCs w:val="20"/>
        </w:rPr>
        <w:t>Yusufu</w:t>
      </w:r>
      <w:proofErr w:type="spellEnd"/>
      <w:proofErr w:type="gramEnd"/>
      <w:r w:rsidRPr="00A53385">
        <w:rPr>
          <w:rFonts w:ascii="Arial" w:hAnsi="Arial" w:cs="Arial"/>
          <w:color w:val="000000" w:themeColor="text1"/>
          <w:sz w:val="20"/>
          <w:szCs w:val="20"/>
        </w:rPr>
        <w:t xml:space="preserve"> P,  </w:t>
      </w:r>
      <w:proofErr w:type="spellStart"/>
      <w:r w:rsidRPr="00A53385">
        <w:rPr>
          <w:rFonts w:ascii="Arial" w:hAnsi="Arial" w:cs="Arial"/>
          <w:color w:val="000000" w:themeColor="text1"/>
          <w:sz w:val="20"/>
          <w:szCs w:val="20"/>
        </w:rPr>
        <w:t>Sengev</w:t>
      </w:r>
      <w:proofErr w:type="spellEnd"/>
      <w:r w:rsidRPr="00A53385">
        <w:rPr>
          <w:rFonts w:ascii="Arial" w:hAnsi="Arial" w:cs="Arial"/>
          <w:color w:val="000000" w:themeColor="text1"/>
          <w:sz w:val="20"/>
          <w:szCs w:val="20"/>
        </w:rPr>
        <w:t xml:space="preserve"> I. (2011). Evaluation of physicochemical, functional and sensory properties of fermented </w:t>
      </w:r>
      <w:proofErr w:type="spellStart"/>
      <w:r w:rsidRPr="00A53385">
        <w:rPr>
          <w:rFonts w:ascii="Arial" w:hAnsi="Arial" w:cs="Arial"/>
          <w:color w:val="000000" w:themeColor="text1"/>
          <w:sz w:val="20"/>
          <w:szCs w:val="20"/>
        </w:rPr>
        <w:t>fura</w:t>
      </w:r>
      <w:proofErr w:type="spellEnd"/>
      <w:r w:rsidRPr="00A53385">
        <w:rPr>
          <w:rFonts w:ascii="Arial" w:hAnsi="Arial" w:cs="Arial"/>
          <w:color w:val="000000" w:themeColor="text1"/>
          <w:sz w:val="20"/>
          <w:szCs w:val="20"/>
        </w:rPr>
        <w:t xml:space="preserve"> powder supplemented with soy, Nigerian Food Journal 29 (1) 113–121. </w:t>
      </w:r>
    </w:p>
    <w:p w14:paraId="0233BC76" w14:textId="77777777" w:rsidR="006736DF" w:rsidRPr="00A53385" w:rsidRDefault="006736DF"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Ikuomola</w:t>
      </w:r>
      <w:proofErr w:type="spellEnd"/>
      <w:r w:rsidRPr="00A53385">
        <w:rPr>
          <w:rFonts w:ascii="Arial" w:hAnsi="Arial" w:cs="Arial"/>
          <w:sz w:val="20"/>
          <w:szCs w:val="20"/>
        </w:rPr>
        <w:t xml:space="preserve"> D</w:t>
      </w:r>
      <w:r>
        <w:rPr>
          <w:rFonts w:ascii="Arial" w:hAnsi="Arial" w:cs="Arial"/>
          <w:sz w:val="20"/>
          <w:szCs w:val="20"/>
        </w:rPr>
        <w:t>.</w:t>
      </w:r>
      <w:r w:rsidRPr="00A53385">
        <w:rPr>
          <w:rFonts w:ascii="Arial" w:hAnsi="Arial" w:cs="Arial"/>
          <w:sz w:val="20"/>
          <w:szCs w:val="20"/>
        </w:rPr>
        <w:t xml:space="preserve">S, </w:t>
      </w:r>
      <w:proofErr w:type="spellStart"/>
      <w:r w:rsidRPr="00A53385">
        <w:rPr>
          <w:rFonts w:ascii="Arial" w:hAnsi="Arial" w:cs="Arial"/>
          <w:sz w:val="20"/>
          <w:szCs w:val="20"/>
        </w:rPr>
        <w:t>Otutu</w:t>
      </w:r>
      <w:proofErr w:type="spellEnd"/>
      <w:r w:rsidRPr="00A53385">
        <w:rPr>
          <w:rFonts w:ascii="Arial" w:hAnsi="Arial" w:cs="Arial"/>
          <w:sz w:val="20"/>
          <w:szCs w:val="20"/>
        </w:rPr>
        <w:t xml:space="preserve"> OL, </w:t>
      </w:r>
      <w:proofErr w:type="spellStart"/>
      <w:r w:rsidRPr="00A53385">
        <w:rPr>
          <w:rFonts w:ascii="Arial" w:hAnsi="Arial" w:cs="Arial"/>
          <w:sz w:val="20"/>
          <w:szCs w:val="20"/>
        </w:rPr>
        <w:t>Oluniran</w:t>
      </w:r>
      <w:proofErr w:type="spellEnd"/>
      <w:r w:rsidRPr="00A53385">
        <w:rPr>
          <w:rFonts w:ascii="Arial" w:hAnsi="Arial" w:cs="Arial"/>
          <w:sz w:val="20"/>
          <w:szCs w:val="20"/>
        </w:rPr>
        <w:t xml:space="preserve"> </w:t>
      </w:r>
      <w:proofErr w:type="gramStart"/>
      <w:r w:rsidRPr="00A53385">
        <w:rPr>
          <w:rFonts w:ascii="Arial" w:hAnsi="Arial" w:cs="Arial"/>
          <w:sz w:val="20"/>
          <w:szCs w:val="20"/>
        </w:rPr>
        <w:t>D</w:t>
      </w:r>
      <w:r>
        <w:rPr>
          <w:rFonts w:ascii="Arial" w:hAnsi="Arial" w:cs="Arial"/>
          <w:sz w:val="20"/>
          <w:szCs w:val="20"/>
        </w:rPr>
        <w:t>.</w:t>
      </w:r>
      <w:r w:rsidRPr="00A53385">
        <w:rPr>
          <w:rFonts w:ascii="Arial" w:hAnsi="Arial" w:cs="Arial"/>
          <w:sz w:val="20"/>
          <w:szCs w:val="20"/>
        </w:rPr>
        <w:t>D.</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assessment of cookies produced from wheat flour and malted barley (</w:t>
      </w:r>
      <w:proofErr w:type="spellStart"/>
      <w:r w:rsidRPr="00A53385">
        <w:rPr>
          <w:rFonts w:ascii="Arial" w:hAnsi="Arial" w:cs="Arial"/>
          <w:sz w:val="20"/>
          <w:szCs w:val="20"/>
        </w:rPr>
        <w:t>Hordeum</w:t>
      </w:r>
      <w:proofErr w:type="spellEnd"/>
      <w:r w:rsidRPr="00A53385">
        <w:rPr>
          <w:rFonts w:ascii="Arial" w:hAnsi="Arial" w:cs="Arial"/>
          <w:sz w:val="20"/>
          <w:szCs w:val="20"/>
        </w:rPr>
        <w:t xml:space="preserve"> vulgare) bran blends. C</w:t>
      </w:r>
      <w:r>
        <w:rPr>
          <w:rFonts w:ascii="Arial" w:hAnsi="Arial" w:cs="Arial"/>
          <w:sz w:val="20"/>
          <w:szCs w:val="20"/>
        </w:rPr>
        <w:t xml:space="preserve">ogent Food and Agriculture. </w:t>
      </w:r>
      <w:r w:rsidRPr="00A53385">
        <w:rPr>
          <w:rFonts w:ascii="Arial" w:hAnsi="Arial" w:cs="Arial"/>
          <w:sz w:val="20"/>
          <w:szCs w:val="20"/>
        </w:rPr>
        <w:t>3:1293471.</w:t>
      </w:r>
    </w:p>
    <w:p w14:paraId="15D1A92D" w14:textId="77777777" w:rsidR="006736DF" w:rsidRPr="00A53385" w:rsidRDefault="006736DF"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Innocent O. </w:t>
      </w:r>
      <w:proofErr w:type="gramStart"/>
      <w:r w:rsidRPr="00A53385">
        <w:rPr>
          <w:rFonts w:ascii="Arial" w:hAnsi="Arial" w:cs="Arial"/>
          <w:sz w:val="20"/>
          <w:szCs w:val="20"/>
        </w:rPr>
        <w:t>N,  Lucy</w:t>
      </w:r>
      <w:proofErr w:type="gramEnd"/>
      <w:r w:rsidRPr="00A53385">
        <w:rPr>
          <w:rFonts w:ascii="Arial" w:hAnsi="Arial" w:cs="Arial"/>
          <w:sz w:val="20"/>
          <w:szCs w:val="20"/>
        </w:rPr>
        <w:t xml:space="preserve"> E. N,  Joel N,  Anthony U. N. (2019). Quality characteristics of soy-</w:t>
      </w:r>
      <w:proofErr w:type="spellStart"/>
      <w:r w:rsidRPr="00A53385">
        <w:rPr>
          <w:rFonts w:ascii="Arial" w:hAnsi="Arial" w:cs="Arial"/>
          <w:sz w:val="20"/>
          <w:szCs w:val="20"/>
        </w:rPr>
        <w:t>akamu</w:t>
      </w:r>
      <w:proofErr w:type="spellEnd"/>
      <w:r w:rsidRPr="00A53385">
        <w:rPr>
          <w:rFonts w:ascii="Arial" w:hAnsi="Arial" w:cs="Arial"/>
          <w:sz w:val="20"/>
          <w:szCs w:val="20"/>
        </w:rPr>
        <w:t xml:space="preserve"> powder formulated from sorghum and sprouted soybean flour blends for complementary feeding, World Journal of Food Science and Technology 3 (4) 48–57. </w:t>
      </w:r>
    </w:p>
    <w:p w14:paraId="2753E091"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t>Iwe</w:t>
      </w:r>
      <w:proofErr w:type="spellEnd"/>
      <w:r w:rsidRPr="00A53385">
        <w:rPr>
          <w:rFonts w:ascii="Arial" w:eastAsia="Times New Roman" w:hAnsi="Arial" w:cs="Arial"/>
          <w:color w:val="000000"/>
          <w:sz w:val="20"/>
          <w:szCs w:val="20"/>
        </w:rPr>
        <w:t xml:space="preserve">  MO</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Onyeukwu</w:t>
      </w:r>
      <w:proofErr w:type="spellEnd"/>
      <w:r w:rsidRPr="00A53385">
        <w:rPr>
          <w:rFonts w:ascii="Arial" w:eastAsia="Times New Roman" w:hAnsi="Arial" w:cs="Arial"/>
          <w:color w:val="000000"/>
          <w:sz w:val="20"/>
          <w:szCs w:val="20"/>
        </w:rPr>
        <w:t xml:space="preserve">  U,  </w:t>
      </w:r>
      <w:proofErr w:type="spellStart"/>
      <w:r w:rsidRPr="00A53385">
        <w:rPr>
          <w:rFonts w:ascii="Arial" w:eastAsia="Times New Roman" w:hAnsi="Arial" w:cs="Arial"/>
          <w:color w:val="000000"/>
          <w:sz w:val="20"/>
          <w:szCs w:val="20"/>
        </w:rPr>
        <w:t>Agiriga</w:t>
      </w:r>
      <w:proofErr w:type="spellEnd"/>
      <w:r w:rsidRPr="00A53385">
        <w:rPr>
          <w:rFonts w:ascii="Arial" w:eastAsia="Times New Roman" w:hAnsi="Arial" w:cs="Arial"/>
          <w:color w:val="000000"/>
          <w:sz w:val="20"/>
          <w:szCs w:val="20"/>
        </w:rPr>
        <w:t xml:space="preserve">  AN. “Proximate,  functional  and  pasting properties  of  FARO  44  rice,  African  yam bean and brown cowpea seeds composite flour.</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Cogent Food Agric. 2016;2(1</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 xml:space="preserve"> </w:t>
      </w:r>
    </w:p>
    <w:p w14:paraId="57DAF484"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Klunklin</w:t>
      </w:r>
      <w:proofErr w:type="spellEnd"/>
      <w:r w:rsidRPr="00A53385">
        <w:rPr>
          <w:rFonts w:ascii="Arial" w:hAnsi="Arial" w:cs="Arial"/>
          <w:color w:val="000000" w:themeColor="text1"/>
          <w:sz w:val="20"/>
          <w:szCs w:val="20"/>
        </w:rPr>
        <w:t xml:space="preserve"> W, Savage G. (2018). Physicochemical properties and sensory evaluation of wheat-purple rice biscuits enriched with green-lipped mussel powder (</w:t>
      </w:r>
      <w:proofErr w:type="spellStart"/>
      <w:r w:rsidRPr="00A53385">
        <w:rPr>
          <w:rFonts w:ascii="Arial" w:hAnsi="Arial" w:cs="Arial"/>
          <w:color w:val="000000" w:themeColor="text1"/>
          <w:sz w:val="20"/>
          <w:szCs w:val="20"/>
        </w:rPr>
        <w:t>Perna</w:t>
      </w:r>
      <w:proofErr w:type="spellEnd"/>
      <w:r w:rsidRPr="00A53385">
        <w:rPr>
          <w:rFonts w:ascii="Arial" w:hAnsi="Arial" w:cs="Arial"/>
          <w:color w:val="000000" w:themeColor="text1"/>
          <w:sz w:val="20"/>
          <w:szCs w:val="20"/>
        </w:rPr>
        <w:t xml:space="preserve"> canaliculus) and spices. Journal of Food Quality. 10(2):1-10. </w:t>
      </w:r>
    </w:p>
    <w:p w14:paraId="05E33DA1" w14:textId="77777777" w:rsidR="006736DF" w:rsidRPr="00A53385" w:rsidRDefault="006736DF" w:rsidP="006736DF">
      <w:pPr>
        <w:shd w:val="clear" w:color="auto" w:fill="FFFFFF"/>
        <w:spacing w:line="360" w:lineRule="auto"/>
        <w:ind w:left="720" w:hanging="720"/>
        <w:jc w:val="both"/>
        <w:rPr>
          <w:rFonts w:ascii="Arial" w:eastAsia="Times New Roman" w:hAnsi="Arial" w:cs="Arial"/>
          <w:color w:val="000000" w:themeColor="text1"/>
          <w:sz w:val="20"/>
          <w:szCs w:val="20"/>
        </w:rPr>
      </w:pPr>
      <w:proofErr w:type="spellStart"/>
      <w:r w:rsidRPr="00A53385">
        <w:rPr>
          <w:rFonts w:ascii="Arial" w:hAnsi="Arial" w:cs="Arial"/>
          <w:color w:val="000000" w:themeColor="text1"/>
          <w:sz w:val="20"/>
          <w:szCs w:val="20"/>
        </w:rPr>
        <w:t>Lalmuanpuia</w:t>
      </w:r>
      <w:proofErr w:type="spellEnd"/>
      <w:r w:rsidRPr="00A53385">
        <w:rPr>
          <w:rFonts w:ascii="Arial" w:hAnsi="Arial" w:cs="Arial"/>
          <w:color w:val="000000" w:themeColor="text1"/>
          <w:sz w:val="20"/>
          <w:szCs w:val="20"/>
        </w:rPr>
        <w:t xml:space="preserve"> C, Shankar </w:t>
      </w:r>
      <w:proofErr w:type="spellStart"/>
      <w:r w:rsidRPr="00A53385">
        <w:rPr>
          <w:rFonts w:ascii="Arial" w:hAnsi="Arial" w:cs="Arial"/>
          <w:color w:val="000000" w:themeColor="text1"/>
          <w:sz w:val="20"/>
          <w:szCs w:val="20"/>
        </w:rPr>
        <w:t>Suwan</w:t>
      </w:r>
      <w:proofErr w:type="spellEnd"/>
      <w:r w:rsidRPr="00A53385">
        <w:rPr>
          <w:rFonts w:ascii="Arial" w:hAnsi="Arial" w:cs="Arial"/>
          <w:color w:val="000000" w:themeColor="text1"/>
          <w:sz w:val="20"/>
          <w:szCs w:val="20"/>
        </w:rPr>
        <w:t xml:space="preserve"> Singh and Vipin Kumar Verma. (2017). Preparation and quality assessment of fortified cookies by using wheat flour, flaxseed flour and carrot pomace. The Pharma Innovation Journal; 6 (7): 246-250.</w:t>
      </w:r>
    </w:p>
    <w:p w14:paraId="79BFFC83"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Lawrence R. A (2022). Maternal Nutrition and Supplements </w:t>
      </w:r>
      <w:proofErr w:type="gramStart"/>
      <w:r w:rsidRPr="00A53385">
        <w:rPr>
          <w:rFonts w:ascii="Arial" w:hAnsi="Arial" w:cs="Arial"/>
          <w:color w:val="000000" w:themeColor="text1"/>
          <w:sz w:val="20"/>
          <w:szCs w:val="20"/>
        </w:rPr>
        <w:t>For</w:t>
      </w:r>
      <w:proofErr w:type="gramEnd"/>
      <w:r w:rsidRPr="00A53385">
        <w:rPr>
          <w:rFonts w:ascii="Arial" w:hAnsi="Arial" w:cs="Arial"/>
          <w:color w:val="000000" w:themeColor="text1"/>
          <w:sz w:val="20"/>
          <w:szCs w:val="20"/>
        </w:rPr>
        <w:t xml:space="preserve"> Mother and infant, in Breastfeeding, Elsevier, pp. 247–277. </w:t>
      </w:r>
    </w:p>
    <w:p w14:paraId="5547222D"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Liu K, (2000). Expanding soybean food utilization, Food Technol 54 (7) 46–58. </w:t>
      </w:r>
    </w:p>
    <w:p w14:paraId="24F70A77"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t>Nwatum</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w:t>
      </w:r>
      <w:r w:rsidRPr="00A53385">
        <w:rPr>
          <w:rFonts w:ascii="Arial" w:eastAsia="Times New Roman" w:hAnsi="Arial" w:cs="Arial"/>
          <w:color w:val="000000"/>
          <w:sz w:val="20"/>
          <w:szCs w:val="20"/>
        </w:rPr>
        <w:t>A</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Ukeyima</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T</w:t>
      </w:r>
      <w:r w:rsidRPr="00A53385">
        <w:rPr>
          <w:rFonts w:ascii="Arial" w:eastAsia="Times New Roman" w:hAnsi="Arial" w:cs="Arial"/>
          <w:color w:val="000000"/>
          <w:sz w:val="20"/>
          <w:szCs w:val="20"/>
        </w:rPr>
        <w:t>,  Eke  M</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defatted peanut  and avocado composite flour.</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Asian Food Sci. </w:t>
      </w:r>
      <w:r w:rsidRPr="00A53385">
        <w:rPr>
          <w:rFonts w:ascii="Arial" w:eastAsia="Times New Roman" w:hAnsi="Arial" w:cs="Arial"/>
          <w:color w:val="000000"/>
          <w:spacing w:val="4"/>
          <w:sz w:val="20"/>
          <w:szCs w:val="20"/>
        </w:rPr>
        <w:t>J.</w:t>
      </w:r>
      <w:r w:rsidRPr="00A53385">
        <w:rPr>
          <w:rFonts w:ascii="Arial" w:eastAsia="Times New Roman" w:hAnsi="Arial" w:cs="Arial"/>
          <w:color w:val="000000"/>
          <w:spacing w:val="-1"/>
          <w:sz w:val="20"/>
          <w:szCs w:val="20"/>
        </w:rPr>
        <w:t>15</w:t>
      </w:r>
      <w:r w:rsidRPr="00A53385">
        <w:rPr>
          <w:rFonts w:ascii="Arial" w:eastAsia="Times New Roman" w:hAnsi="Arial" w:cs="Arial"/>
          <w:color w:val="000000"/>
          <w:sz w:val="20"/>
          <w:szCs w:val="20"/>
        </w:rPr>
        <w:t>(4</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1</w:t>
      </w:r>
      <w:r w:rsidRPr="00A53385">
        <w:rPr>
          <w:rFonts w:ascii="Arial" w:eastAsia="Times New Roman" w:hAnsi="Arial" w:cs="Arial"/>
          <w:color w:val="000000"/>
          <w:spacing w:val="1"/>
          <w:sz w:val="20"/>
          <w:szCs w:val="20"/>
        </w:rPr>
        <w:t>–</w:t>
      </w:r>
      <w:r w:rsidRPr="00A53385">
        <w:rPr>
          <w:rFonts w:ascii="Arial" w:eastAsia="Times New Roman" w:hAnsi="Arial" w:cs="Arial"/>
          <w:color w:val="000000"/>
          <w:sz w:val="20"/>
          <w:szCs w:val="20"/>
        </w:rPr>
        <w:t xml:space="preserve">12.  </w:t>
      </w:r>
    </w:p>
    <w:p w14:paraId="34594335" w14:textId="77777777" w:rsidR="006736DF" w:rsidRPr="00A53385" w:rsidRDefault="006736DF" w:rsidP="006736DF">
      <w:pPr>
        <w:shd w:val="clear" w:color="auto" w:fill="FFFFFF"/>
        <w:spacing w:after="0" w:line="360" w:lineRule="auto"/>
        <w:ind w:left="720" w:hanging="720"/>
        <w:jc w:val="both"/>
        <w:rPr>
          <w:rFonts w:ascii="Arial" w:eastAsia="Times New Roman" w:hAnsi="Arial" w:cs="Arial"/>
          <w:color w:val="000000"/>
          <w:sz w:val="20"/>
          <w:szCs w:val="20"/>
        </w:rPr>
      </w:pPr>
      <w:proofErr w:type="gramStart"/>
      <w:r w:rsidRPr="00A53385">
        <w:rPr>
          <w:rFonts w:ascii="Arial" w:eastAsia="Times New Roman" w:hAnsi="Arial" w:cs="Arial"/>
          <w:color w:val="000000"/>
          <w:sz w:val="20"/>
          <w:szCs w:val="20"/>
        </w:rPr>
        <w:lastRenderedPageBreak/>
        <w:t>Olayinka  B</w:t>
      </w:r>
      <w:r>
        <w:rPr>
          <w:rFonts w:ascii="Arial" w:eastAsia="Times New Roman" w:hAnsi="Arial" w:cs="Arial"/>
          <w:color w:val="000000"/>
          <w:sz w:val="20"/>
          <w:szCs w:val="20"/>
        </w:rPr>
        <w:t>.</w:t>
      </w:r>
      <w:r w:rsidRPr="00A53385">
        <w:rPr>
          <w:rFonts w:ascii="Arial" w:eastAsia="Times New Roman" w:hAnsi="Arial" w:cs="Arial"/>
          <w:color w:val="000000"/>
          <w:sz w:val="20"/>
          <w:szCs w:val="20"/>
        </w:rPr>
        <w:t>U</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Etejere</w:t>
      </w:r>
      <w:proofErr w:type="spellEnd"/>
      <w:r w:rsidRPr="00A53385">
        <w:rPr>
          <w:rFonts w:ascii="Arial" w:eastAsia="Times New Roman" w:hAnsi="Arial" w:cs="Arial"/>
          <w:color w:val="000000"/>
          <w:sz w:val="20"/>
          <w:szCs w:val="20"/>
        </w:rPr>
        <w:t xml:space="preserve">  E</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(2018)</w:t>
      </w:r>
      <w:r w:rsidRPr="00A53385">
        <w:rPr>
          <w:rFonts w:ascii="Arial" w:eastAsia="Times New Roman" w:hAnsi="Arial" w:cs="Arial"/>
          <w:color w:val="000000"/>
          <w:sz w:val="20"/>
          <w:szCs w:val="20"/>
        </w:rPr>
        <w:t xml:space="preserve"> “Proximate  and chemical  compositions  of  watermelon </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 xml:space="preserve">Citrullus  </w:t>
      </w:r>
      <w:proofErr w:type="spellStart"/>
      <w:r w:rsidRPr="00A53385">
        <w:rPr>
          <w:rFonts w:ascii="Arial" w:eastAsia="Times New Roman" w:hAnsi="Arial" w:cs="Arial"/>
          <w:color w:val="000000"/>
          <w:sz w:val="20"/>
          <w:szCs w:val="20"/>
        </w:rPr>
        <w:t>lanatus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Thunb</w:t>
      </w:r>
      <w:proofErr w:type="spellEnd"/>
      <w:r w:rsidRPr="00A53385">
        <w:rPr>
          <w:rFonts w:ascii="Arial" w:eastAsia="Times New Roman" w:hAnsi="Arial" w:cs="Arial"/>
          <w:color w:val="000000"/>
          <w:sz w:val="20"/>
          <w:szCs w:val="20"/>
        </w:rPr>
        <w:t xml:space="preserve">.)  </w:t>
      </w:r>
      <w:proofErr w:type="spellStart"/>
      <w:proofErr w:type="gramStart"/>
      <w:r w:rsidRPr="00A53385">
        <w:rPr>
          <w:rFonts w:ascii="Arial" w:eastAsia="Times New Roman" w:hAnsi="Arial" w:cs="Arial"/>
          <w:color w:val="000000"/>
          <w:sz w:val="20"/>
          <w:szCs w:val="20"/>
        </w:rPr>
        <w:t>matsum</w:t>
      </w:r>
      <w:proofErr w:type="spellEnd"/>
      <w:r w:rsidRPr="00A53385">
        <w:rPr>
          <w:rFonts w:ascii="Arial" w:eastAsia="Times New Roman" w:hAnsi="Arial" w:cs="Arial"/>
          <w:color w:val="000000"/>
          <w:sz w:val="20"/>
          <w:szCs w:val="20"/>
        </w:rPr>
        <w:t xml:space="preserve">  and</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nakai</w:t>
      </w:r>
      <w:proofErr w:type="spellEnd"/>
      <w:r w:rsidRPr="00A53385">
        <w:rPr>
          <w:rFonts w:ascii="Arial" w:eastAsia="Times New Roman" w:hAnsi="Arial" w:cs="Arial"/>
          <w:color w:val="000000"/>
          <w:sz w:val="20"/>
          <w:szCs w:val="20"/>
        </w:rPr>
        <w:t xml:space="preserve">  cv  red  and  cucumber  (Cucumis sativus  L.  </w:t>
      </w:r>
      <w:proofErr w:type="gramStart"/>
      <w:r w:rsidRPr="00A53385">
        <w:rPr>
          <w:rFonts w:ascii="Arial" w:eastAsia="Times New Roman" w:hAnsi="Arial" w:cs="Arial"/>
          <w:color w:val="000000"/>
          <w:sz w:val="20"/>
          <w:szCs w:val="20"/>
        </w:rPr>
        <w:t xml:space="preserve">cv  </w:t>
      </w:r>
      <w:proofErr w:type="spellStart"/>
      <w:r w:rsidRPr="00A53385">
        <w:rPr>
          <w:rFonts w:ascii="Arial" w:eastAsia="Times New Roman" w:hAnsi="Arial" w:cs="Arial"/>
          <w:color w:val="000000"/>
          <w:sz w:val="20"/>
          <w:szCs w:val="20"/>
        </w:rPr>
        <w:t>Pipino</w:t>
      </w:r>
      <w:proofErr w:type="spellEnd"/>
      <w:proofErr w:type="gramEnd"/>
      <w:r w:rsidRPr="00A53385">
        <w:rPr>
          <w:rFonts w:ascii="Arial" w:eastAsia="Times New Roman" w:hAnsi="Arial" w:cs="Arial"/>
          <w:color w:val="000000"/>
          <w:sz w:val="20"/>
          <w:szCs w:val="20"/>
        </w:rPr>
        <w:t>).</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Int.  </w:t>
      </w:r>
      <w:proofErr w:type="gramStart"/>
      <w:r>
        <w:rPr>
          <w:rFonts w:ascii="Arial" w:eastAsia="Times New Roman" w:hAnsi="Arial" w:cs="Arial"/>
          <w:color w:val="000000"/>
          <w:sz w:val="20"/>
          <w:szCs w:val="20"/>
        </w:rPr>
        <w:t>Food  Res.</w:t>
      </w:r>
      <w:proofErr w:type="gramEnd"/>
      <w:r>
        <w:rPr>
          <w:rFonts w:ascii="Arial" w:eastAsia="Times New Roman" w:hAnsi="Arial" w:cs="Arial"/>
          <w:color w:val="000000"/>
          <w:sz w:val="20"/>
          <w:szCs w:val="20"/>
        </w:rPr>
        <w:t xml:space="preserve">  J.</w:t>
      </w:r>
      <w:r w:rsidRPr="00A53385">
        <w:rPr>
          <w:rFonts w:ascii="Arial" w:eastAsia="Times New Roman" w:hAnsi="Arial" w:cs="Arial"/>
          <w:color w:val="000000"/>
          <w:spacing w:val="-1"/>
          <w:sz w:val="20"/>
          <w:szCs w:val="20"/>
        </w:rPr>
        <w:t>25</w:t>
      </w:r>
      <w:r w:rsidRPr="00A53385">
        <w:rPr>
          <w:rFonts w:ascii="Arial" w:eastAsia="Times New Roman" w:hAnsi="Arial" w:cs="Arial"/>
          <w:color w:val="000000"/>
          <w:sz w:val="20"/>
          <w:szCs w:val="20"/>
        </w:rPr>
        <w:t xml:space="preserve">(3):1060–1066. </w:t>
      </w:r>
    </w:p>
    <w:p w14:paraId="5F742922"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proofErr w:type="spellStart"/>
      <w:proofErr w:type="gramStart"/>
      <w:r w:rsidRPr="00A53385">
        <w:rPr>
          <w:rFonts w:ascii="Arial" w:hAnsi="Arial" w:cs="Arial"/>
          <w:color w:val="000000" w:themeColor="text1"/>
          <w:sz w:val="20"/>
          <w:szCs w:val="20"/>
        </w:rPr>
        <w:t>Oyedeji</w:t>
      </w:r>
      <w:proofErr w:type="spellEnd"/>
      <w:r w:rsidRPr="00A53385">
        <w:rPr>
          <w:rFonts w:ascii="Arial" w:hAnsi="Arial" w:cs="Arial"/>
          <w:color w:val="000000" w:themeColor="text1"/>
          <w:sz w:val="20"/>
          <w:szCs w:val="20"/>
        </w:rPr>
        <w:t xml:space="preserve">  A.B</w:t>
      </w:r>
      <w:proofErr w:type="gramEnd"/>
      <w:r w:rsidRPr="00A53385">
        <w:rPr>
          <w:rFonts w:ascii="Arial" w:hAnsi="Arial" w:cs="Arial"/>
          <w:color w:val="000000" w:themeColor="text1"/>
          <w:sz w:val="20"/>
          <w:szCs w:val="20"/>
        </w:rPr>
        <w:t xml:space="preserve">, </w:t>
      </w:r>
      <w:proofErr w:type="spellStart"/>
      <w:r w:rsidRPr="00A53385">
        <w:rPr>
          <w:rFonts w:ascii="Arial" w:hAnsi="Arial" w:cs="Arial"/>
          <w:color w:val="000000" w:themeColor="text1"/>
          <w:sz w:val="20"/>
          <w:szCs w:val="20"/>
        </w:rPr>
        <w:t>Mellem</w:t>
      </w:r>
      <w:proofErr w:type="spellEnd"/>
      <w:r w:rsidRPr="00A53385">
        <w:rPr>
          <w:rFonts w:ascii="Arial" w:hAnsi="Arial" w:cs="Arial"/>
          <w:color w:val="000000" w:themeColor="text1"/>
          <w:sz w:val="20"/>
          <w:szCs w:val="20"/>
        </w:rPr>
        <w:t xml:space="preserve"> J.J, </w:t>
      </w:r>
      <w:proofErr w:type="spellStart"/>
      <w:r w:rsidRPr="00A53385">
        <w:rPr>
          <w:rFonts w:ascii="Arial" w:hAnsi="Arial" w:cs="Arial"/>
          <w:color w:val="000000" w:themeColor="text1"/>
          <w:sz w:val="20"/>
          <w:szCs w:val="20"/>
        </w:rPr>
        <w:t>Ijabadeniyi</w:t>
      </w:r>
      <w:proofErr w:type="spellEnd"/>
      <w:r w:rsidRPr="00A53385">
        <w:rPr>
          <w:rFonts w:ascii="Arial" w:hAnsi="Arial" w:cs="Arial"/>
          <w:color w:val="000000" w:themeColor="text1"/>
          <w:sz w:val="20"/>
          <w:szCs w:val="20"/>
        </w:rPr>
        <w:t xml:space="preserve">  O.A. (2018). Potential for enhanced soy storage protein breakdown and allergen reduction in soy-based foods produced with optimized sprouted soybeans, LWT-Food Science and Technology 98 540–545. </w:t>
      </w:r>
    </w:p>
    <w:p w14:paraId="065AF83D"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Oyedeji</w:t>
      </w:r>
      <w:proofErr w:type="spellEnd"/>
      <w:r w:rsidRPr="00A53385">
        <w:rPr>
          <w:rFonts w:ascii="Arial" w:hAnsi="Arial" w:cs="Arial"/>
          <w:color w:val="000000" w:themeColor="text1"/>
          <w:sz w:val="20"/>
          <w:szCs w:val="20"/>
        </w:rPr>
        <w:t xml:space="preserve"> A.B</w:t>
      </w:r>
      <w:proofErr w:type="gramStart"/>
      <w:r w:rsidRPr="00A53385">
        <w:rPr>
          <w:rFonts w:ascii="Arial" w:hAnsi="Arial" w:cs="Arial"/>
          <w:color w:val="000000" w:themeColor="text1"/>
          <w:sz w:val="20"/>
          <w:szCs w:val="20"/>
        </w:rPr>
        <w:t xml:space="preserve">,  </w:t>
      </w:r>
      <w:proofErr w:type="spellStart"/>
      <w:r w:rsidRPr="00A53385">
        <w:rPr>
          <w:rFonts w:ascii="Arial" w:hAnsi="Arial" w:cs="Arial"/>
          <w:color w:val="000000" w:themeColor="text1"/>
          <w:sz w:val="20"/>
          <w:szCs w:val="20"/>
        </w:rPr>
        <w:t>Mellem</w:t>
      </w:r>
      <w:proofErr w:type="spellEnd"/>
      <w:proofErr w:type="gramEnd"/>
      <w:r w:rsidRPr="00A53385">
        <w:rPr>
          <w:rFonts w:ascii="Arial" w:hAnsi="Arial" w:cs="Arial"/>
          <w:color w:val="000000" w:themeColor="text1"/>
          <w:sz w:val="20"/>
          <w:szCs w:val="20"/>
        </w:rPr>
        <w:t xml:space="preserve"> J.J, </w:t>
      </w:r>
      <w:proofErr w:type="spellStart"/>
      <w:r w:rsidRPr="00A53385">
        <w:rPr>
          <w:rFonts w:ascii="Arial" w:hAnsi="Arial" w:cs="Arial"/>
          <w:color w:val="000000" w:themeColor="text1"/>
          <w:sz w:val="20"/>
          <w:szCs w:val="20"/>
        </w:rPr>
        <w:t>Ijabadeniyi</w:t>
      </w:r>
      <w:proofErr w:type="spellEnd"/>
      <w:r w:rsidRPr="00A53385">
        <w:rPr>
          <w:rFonts w:ascii="Arial" w:hAnsi="Arial" w:cs="Arial"/>
          <w:color w:val="000000" w:themeColor="text1"/>
          <w:sz w:val="20"/>
          <w:szCs w:val="20"/>
        </w:rPr>
        <w:t xml:space="preserve"> O.A. (2018). Improvement of some quality attributes of soymilk through optimization of selected soybean sprouting parameters using response surface methodology, </w:t>
      </w:r>
      <w:proofErr w:type="spellStart"/>
      <w:r w:rsidRPr="00A53385">
        <w:rPr>
          <w:rFonts w:ascii="Arial" w:hAnsi="Arial" w:cs="Arial"/>
          <w:color w:val="000000" w:themeColor="text1"/>
          <w:sz w:val="20"/>
          <w:szCs w:val="20"/>
        </w:rPr>
        <w:t>CyTA</w:t>
      </w:r>
      <w:proofErr w:type="spellEnd"/>
      <w:r w:rsidRPr="00A53385">
        <w:rPr>
          <w:rFonts w:ascii="Arial" w:hAnsi="Arial" w:cs="Arial"/>
          <w:color w:val="000000" w:themeColor="text1"/>
          <w:sz w:val="20"/>
          <w:szCs w:val="20"/>
        </w:rPr>
        <w:t>-Journal of Food 16 (1) 230–237.</w:t>
      </w:r>
    </w:p>
    <w:p w14:paraId="6AF1EB70" w14:textId="77777777" w:rsidR="006736DF" w:rsidRPr="00A53385" w:rsidRDefault="006736DF"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Oyeyinka</w:t>
      </w:r>
      <w:proofErr w:type="spellEnd"/>
      <w:r w:rsidRPr="00A53385">
        <w:rPr>
          <w:rFonts w:ascii="Arial" w:hAnsi="Arial" w:cs="Arial"/>
          <w:sz w:val="20"/>
          <w:szCs w:val="20"/>
        </w:rPr>
        <w:t xml:space="preserve"> S. </w:t>
      </w:r>
      <w:proofErr w:type="gramStart"/>
      <w:r w:rsidRPr="00A53385">
        <w:rPr>
          <w:rFonts w:ascii="Arial" w:hAnsi="Arial" w:cs="Arial"/>
          <w:sz w:val="20"/>
          <w:szCs w:val="20"/>
        </w:rPr>
        <w:t>A,  Adebayo</w:t>
      </w:r>
      <w:proofErr w:type="gramEnd"/>
      <w:r w:rsidRPr="00A53385">
        <w:rPr>
          <w:rFonts w:ascii="Arial" w:hAnsi="Arial" w:cs="Arial"/>
          <w:sz w:val="20"/>
          <w:szCs w:val="20"/>
        </w:rPr>
        <w:t xml:space="preserve"> A. </w:t>
      </w:r>
      <w:proofErr w:type="gramStart"/>
      <w:r w:rsidRPr="00A53385">
        <w:rPr>
          <w:rFonts w:ascii="Arial" w:hAnsi="Arial" w:cs="Arial"/>
          <w:sz w:val="20"/>
          <w:szCs w:val="20"/>
        </w:rPr>
        <w:t xml:space="preserve">I,  </w:t>
      </w:r>
      <w:proofErr w:type="spellStart"/>
      <w:r w:rsidRPr="00A53385">
        <w:rPr>
          <w:rFonts w:ascii="Arial" w:hAnsi="Arial" w:cs="Arial"/>
          <w:sz w:val="20"/>
          <w:szCs w:val="20"/>
        </w:rPr>
        <w:t>Oyeyinka</w:t>
      </w:r>
      <w:proofErr w:type="spellEnd"/>
      <w:proofErr w:type="gramEnd"/>
      <w:r w:rsidRPr="00A53385">
        <w:rPr>
          <w:rFonts w:ascii="Arial" w:hAnsi="Arial" w:cs="Arial"/>
          <w:sz w:val="20"/>
          <w:szCs w:val="20"/>
        </w:rPr>
        <w:t xml:space="preserve"> A. T,  Akeem A. O,  </w:t>
      </w:r>
      <w:proofErr w:type="spellStart"/>
      <w:r w:rsidRPr="00A53385">
        <w:rPr>
          <w:rFonts w:ascii="Arial" w:hAnsi="Arial" w:cs="Arial"/>
          <w:sz w:val="20"/>
          <w:szCs w:val="20"/>
        </w:rPr>
        <w:t>Garuba</w:t>
      </w:r>
      <w:proofErr w:type="spellEnd"/>
      <w:r w:rsidRPr="00A53385">
        <w:rPr>
          <w:rFonts w:ascii="Arial" w:hAnsi="Arial" w:cs="Arial"/>
          <w:sz w:val="20"/>
          <w:szCs w:val="20"/>
        </w:rPr>
        <w:t xml:space="preserve"> T,  </w:t>
      </w:r>
      <w:proofErr w:type="spellStart"/>
      <w:r w:rsidRPr="00A53385">
        <w:rPr>
          <w:rFonts w:ascii="Arial" w:hAnsi="Arial" w:cs="Arial"/>
          <w:sz w:val="20"/>
          <w:szCs w:val="20"/>
        </w:rPr>
        <w:t>Oladunjoye</w:t>
      </w:r>
      <w:proofErr w:type="spellEnd"/>
      <w:r w:rsidRPr="00A53385">
        <w:rPr>
          <w:rFonts w:ascii="Arial" w:hAnsi="Arial" w:cs="Arial"/>
          <w:sz w:val="20"/>
          <w:szCs w:val="20"/>
        </w:rPr>
        <w:t xml:space="preserve"> A. O, (2020). Flour functionality, physicochemical and sensory properties of steamed and baked maize meal enriched </w:t>
      </w:r>
      <w:r w:rsidRPr="00887A8B">
        <w:rPr>
          <w:rFonts w:ascii="Arial" w:hAnsi="Arial" w:cs="Arial"/>
          <w:sz w:val="20"/>
          <w:szCs w:val="20"/>
        </w:rPr>
        <w:t xml:space="preserve">with defatted soybean, J Food Process </w:t>
      </w:r>
      <w:proofErr w:type="spellStart"/>
      <w:r w:rsidRPr="00887A8B">
        <w:rPr>
          <w:rFonts w:ascii="Arial" w:hAnsi="Arial" w:cs="Arial"/>
          <w:sz w:val="20"/>
          <w:szCs w:val="20"/>
        </w:rPr>
        <w:t>Preserv</w:t>
      </w:r>
      <w:proofErr w:type="spellEnd"/>
      <w:r w:rsidRPr="00887A8B">
        <w:rPr>
          <w:rFonts w:ascii="Arial" w:hAnsi="Arial" w:cs="Arial"/>
          <w:sz w:val="20"/>
          <w:szCs w:val="20"/>
        </w:rPr>
        <w:t xml:space="preserve"> 44 (4) e14389</w:t>
      </w:r>
    </w:p>
    <w:p w14:paraId="5DE21921" w14:textId="77777777" w:rsidR="006736DF" w:rsidRPr="00887A8B" w:rsidRDefault="006736DF" w:rsidP="006736DF">
      <w:pPr>
        <w:shd w:val="clear" w:color="auto" w:fill="FFFFFF"/>
        <w:spacing w:after="0" w:line="360" w:lineRule="auto"/>
        <w:ind w:left="720" w:hanging="720"/>
        <w:jc w:val="both"/>
        <w:rPr>
          <w:rFonts w:ascii="Arial" w:hAnsi="Arial" w:cs="Arial"/>
          <w:i/>
          <w:iCs/>
          <w:sz w:val="20"/>
          <w:szCs w:val="20"/>
          <w:shd w:val="clear" w:color="auto" w:fill="ECF6FE"/>
        </w:rPr>
      </w:pPr>
      <w:r w:rsidRPr="00887A8B">
        <w:rPr>
          <w:rFonts w:ascii="Arial" w:hAnsi="Arial" w:cs="Arial"/>
          <w:sz w:val="20"/>
          <w:szCs w:val="20"/>
          <w:shd w:val="clear" w:color="auto" w:fill="ECF6FE"/>
        </w:rPr>
        <w:t xml:space="preserve">Adeleke R.O and </w:t>
      </w:r>
      <w:proofErr w:type="spellStart"/>
      <w:r w:rsidRPr="00887A8B">
        <w:rPr>
          <w:rFonts w:ascii="Arial" w:hAnsi="Arial" w:cs="Arial"/>
          <w:sz w:val="20"/>
          <w:szCs w:val="20"/>
          <w:shd w:val="clear" w:color="auto" w:fill="ECF6FE"/>
        </w:rPr>
        <w:t>Odedeji</w:t>
      </w:r>
      <w:proofErr w:type="spellEnd"/>
      <w:r w:rsidRPr="00887A8B">
        <w:rPr>
          <w:rFonts w:ascii="Arial" w:hAnsi="Arial" w:cs="Arial"/>
          <w:sz w:val="20"/>
          <w:szCs w:val="20"/>
          <w:shd w:val="clear" w:color="auto" w:fill="ECF6FE"/>
        </w:rPr>
        <w:t xml:space="preserve"> </w:t>
      </w:r>
      <w:proofErr w:type="gramStart"/>
      <w:r w:rsidRPr="00887A8B">
        <w:rPr>
          <w:rFonts w:ascii="Arial" w:hAnsi="Arial" w:cs="Arial"/>
          <w:sz w:val="20"/>
          <w:szCs w:val="20"/>
          <w:shd w:val="clear" w:color="auto" w:fill="ECF6FE"/>
        </w:rPr>
        <w:t>J.O,(</w:t>
      </w:r>
      <w:proofErr w:type="gramEnd"/>
      <w:r w:rsidRPr="00887A8B">
        <w:rPr>
          <w:rFonts w:ascii="Arial" w:hAnsi="Arial" w:cs="Arial"/>
          <w:sz w:val="20"/>
          <w:szCs w:val="20"/>
          <w:shd w:val="clear" w:color="auto" w:fill="ECF6FE"/>
        </w:rPr>
        <w:t>2010). Functional Properties of Wheat and Sweet Potato Flour Blends. </w:t>
      </w:r>
      <w:r w:rsidRPr="00887A8B">
        <w:rPr>
          <w:rFonts w:ascii="Arial" w:hAnsi="Arial" w:cs="Arial"/>
          <w:i/>
          <w:iCs/>
          <w:sz w:val="20"/>
          <w:szCs w:val="20"/>
          <w:shd w:val="clear" w:color="auto" w:fill="ECF6FE"/>
        </w:rPr>
        <w:t>Pakistan Journal of Nutrition, 9: 535-538.</w:t>
      </w:r>
    </w:p>
    <w:p w14:paraId="45EAE121" w14:textId="77777777" w:rsidR="006736DF" w:rsidRPr="00A53385" w:rsidRDefault="006736DF"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Rizzo </w:t>
      </w:r>
      <w:proofErr w:type="gramStart"/>
      <w:r w:rsidRPr="00A53385">
        <w:rPr>
          <w:rFonts w:ascii="Arial" w:hAnsi="Arial" w:cs="Arial"/>
          <w:sz w:val="20"/>
          <w:szCs w:val="20"/>
        </w:rPr>
        <w:t xml:space="preserve">G,  </w:t>
      </w:r>
      <w:proofErr w:type="spellStart"/>
      <w:r w:rsidRPr="00A53385">
        <w:rPr>
          <w:rFonts w:ascii="Arial" w:hAnsi="Arial" w:cs="Arial"/>
          <w:sz w:val="20"/>
          <w:szCs w:val="20"/>
        </w:rPr>
        <w:t>Baroni</w:t>
      </w:r>
      <w:proofErr w:type="spellEnd"/>
      <w:proofErr w:type="gramEnd"/>
      <w:r w:rsidRPr="00A53385">
        <w:rPr>
          <w:rFonts w:ascii="Arial" w:hAnsi="Arial" w:cs="Arial"/>
          <w:sz w:val="20"/>
          <w:szCs w:val="20"/>
        </w:rPr>
        <w:t xml:space="preserve"> L. (2018). Soy, soy foods and their role in vegetarian diets, Nutrients 10 (43) 1–51. </w:t>
      </w:r>
    </w:p>
    <w:p w14:paraId="5ECB762B" w14:textId="77777777" w:rsidR="006736DF" w:rsidRPr="00A53385" w:rsidRDefault="006736DF"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Ufot</w:t>
      </w:r>
      <w:proofErr w:type="spellEnd"/>
      <w:r w:rsidRPr="00A53385">
        <w:rPr>
          <w:rFonts w:ascii="Arial" w:hAnsi="Arial" w:cs="Arial"/>
          <w:sz w:val="20"/>
          <w:szCs w:val="20"/>
        </w:rPr>
        <w:t xml:space="preserve"> E</w:t>
      </w:r>
      <w:r>
        <w:rPr>
          <w:rFonts w:ascii="Arial" w:hAnsi="Arial" w:cs="Arial"/>
          <w:sz w:val="20"/>
          <w:szCs w:val="20"/>
        </w:rPr>
        <w:t xml:space="preserve">. </w:t>
      </w:r>
      <w:r w:rsidRPr="00A53385">
        <w:rPr>
          <w:rFonts w:ascii="Arial" w:hAnsi="Arial" w:cs="Arial"/>
          <w:sz w:val="20"/>
          <w:szCs w:val="20"/>
        </w:rPr>
        <w:t>I, Effiong C</w:t>
      </w:r>
      <w:r>
        <w:rPr>
          <w:rFonts w:ascii="Arial" w:hAnsi="Arial" w:cs="Arial"/>
          <w:sz w:val="20"/>
          <w:szCs w:val="20"/>
        </w:rPr>
        <w:t xml:space="preserve">. </w:t>
      </w:r>
      <w:r w:rsidRPr="00A53385">
        <w:rPr>
          <w:rFonts w:ascii="Arial" w:hAnsi="Arial" w:cs="Arial"/>
          <w:sz w:val="20"/>
          <w:szCs w:val="20"/>
        </w:rPr>
        <w:t>F, Anne P</w:t>
      </w:r>
      <w:r>
        <w:rPr>
          <w:rFonts w:ascii="Arial" w:hAnsi="Arial" w:cs="Arial"/>
          <w:sz w:val="20"/>
          <w:szCs w:val="20"/>
        </w:rPr>
        <w:t xml:space="preserve">. </w:t>
      </w:r>
      <w:proofErr w:type="gramStart"/>
      <w:r w:rsidRPr="00A53385">
        <w:rPr>
          <w:rFonts w:ascii="Arial" w:hAnsi="Arial" w:cs="Arial"/>
          <w:sz w:val="20"/>
          <w:szCs w:val="20"/>
        </w:rPr>
        <w:t>E.</w:t>
      </w:r>
      <w:r>
        <w:rPr>
          <w:rFonts w:ascii="Arial" w:hAnsi="Arial" w:cs="Arial"/>
          <w:sz w:val="20"/>
          <w:szCs w:val="20"/>
        </w:rPr>
        <w:t>(</w:t>
      </w:r>
      <w:proofErr w:type="gramEnd"/>
      <w:r>
        <w:rPr>
          <w:rFonts w:ascii="Arial" w:hAnsi="Arial" w:cs="Arial"/>
          <w:sz w:val="20"/>
          <w:szCs w:val="20"/>
        </w:rPr>
        <w:t>2018)</w:t>
      </w:r>
      <w:r w:rsidRPr="00A53385">
        <w:rPr>
          <w:rFonts w:ascii="Arial" w:hAnsi="Arial" w:cs="Arial"/>
          <w:sz w:val="20"/>
          <w:szCs w:val="20"/>
        </w:rPr>
        <w:t xml:space="preserve"> Physical properties, nutritional composition and sensory evaluation of cookies prepared from rice, unripe banana and sprouted soybean flour blends. International Journal of Food Science an</w:t>
      </w:r>
      <w:r>
        <w:rPr>
          <w:rFonts w:ascii="Arial" w:hAnsi="Arial" w:cs="Arial"/>
          <w:sz w:val="20"/>
          <w:szCs w:val="20"/>
        </w:rPr>
        <w:t xml:space="preserve">d Biotechnology, </w:t>
      </w:r>
      <w:r w:rsidRPr="00A53385">
        <w:rPr>
          <w:rFonts w:ascii="Arial" w:hAnsi="Arial" w:cs="Arial"/>
          <w:sz w:val="20"/>
          <w:szCs w:val="20"/>
        </w:rPr>
        <w:t>3(2):70-76.</w:t>
      </w:r>
    </w:p>
    <w:p w14:paraId="3E813EE4" w14:textId="77777777" w:rsidR="006736DF" w:rsidRPr="00A53385" w:rsidRDefault="006736DF" w:rsidP="006736DF">
      <w:pPr>
        <w:shd w:val="clear" w:color="auto" w:fill="FFFFFF"/>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Ukeyima</w:t>
      </w:r>
      <w:proofErr w:type="spellEnd"/>
      <w:r w:rsidRPr="00A53385">
        <w:rPr>
          <w:rFonts w:ascii="Arial" w:hAnsi="Arial" w:cs="Arial"/>
          <w:color w:val="000000" w:themeColor="text1"/>
          <w:sz w:val="20"/>
          <w:szCs w:val="20"/>
        </w:rPr>
        <w:t xml:space="preserve">, M. T., </w:t>
      </w:r>
      <w:proofErr w:type="spellStart"/>
      <w:r w:rsidRPr="00A53385">
        <w:rPr>
          <w:rFonts w:ascii="Arial" w:hAnsi="Arial" w:cs="Arial"/>
          <w:color w:val="000000" w:themeColor="text1"/>
          <w:sz w:val="20"/>
          <w:szCs w:val="20"/>
        </w:rPr>
        <w:t>Dendegh</w:t>
      </w:r>
      <w:proofErr w:type="spellEnd"/>
      <w:r w:rsidRPr="00A53385">
        <w:rPr>
          <w:rFonts w:ascii="Arial" w:hAnsi="Arial" w:cs="Arial"/>
          <w:color w:val="000000" w:themeColor="text1"/>
          <w:sz w:val="20"/>
          <w:szCs w:val="20"/>
        </w:rPr>
        <w:t>, T. A. &amp; Okeke, P. C. (2019). Effect of carrot powder addition on the quality attributes of cookies produced from wheat and soy flour blends. </w:t>
      </w:r>
      <w:r w:rsidRPr="00A53385">
        <w:rPr>
          <w:rFonts w:ascii="Arial" w:hAnsi="Arial" w:cs="Arial"/>
          <w:i/>
          <w:iCs/>
          <w:color w:val="000000" w:themeColor="text1"/>
          <w:sz w:val="20"/>
          <w:szCs w:val="20"/>
        </w:rPr>
        <w:t>Asian Food Science Journal,</w:t>
      </w:r>
      <w:r w:rsidRPr="00A53385">
        <w:rPr>
          <w:rFonts w:ascii="Arial" w:hAnsi="Arial" w:cs="Arial"/>
          <w:color w:val="000000" w:themeColor="text1"/>
          <w:sz w:val="20"/>
          <w:szCs w:val="20"/>
        </w:rPr>
        <w:t> 10(3), 1-13.</w:t>
      </w:r>
    </w:p>
    <w:p w14:paraId="7F56808C" w14:textId="77777777" w:rsidR="006736DF" w:rsidRPr="00A53385" w:rsidRDefault="006736DF" w:rsidP="006736DF">
      <w:pPr>
        <w:shd w:val="clear" w:color="auto" w:fill="FFFFFF"/>
        <w:spacing w:line="360" w:lineRule="auto"/>
        <w:ind w:left="720" w:hanging="720"/>
        <w:jc w:val="both"/>
        <w:rPr>
          <w:rFonts w:ascii="Arial" w:eastAsia="Times New Roman" w:hAnsi="Arial" w:cs="Arial"/>
          <w:color w:val="000000" w:themeColor="text1"/>
          <w:sz w:val="20"/>
          <w:szCs w:val="20"/>
        </w:rPr>
      </w:pPr>
      <w:r w:rsidRPr="00A53385">
        <w:rPr>
          <w:rFonts w:ascii="Arial" w:eastAsia="Times New Roman" w:hAnsi="Arial" w:cs="Arial"/>
          <w:color w:val="000000" w:themeColor="text1"/>
          <w:sz w:val="20"/>
          <w:szCs w:val="20"/>
        </w:rPr>
        <w:t xml:space="preserve">USDA. USDA Market News. US Department   of   </w:t>
      </w:r>
      <w:proofErr w:type="gramStart"/>
      <w:r w:rsidRPr="00A53385">
        <w:rPr>
          <w:rFonts w:ascii="Arial" w:eastAsia="Times New Roman" w:hAnsi="Arial" w:cs="Arial"/>
          <w:color w:val="000000" w:themeColor="text1"/>
          <w:sz w:val="20"/>
          <w:szCs w:val="20"/>
        </w:rPr>
        <w:t xml:space="preserve">Agriculture,   </w:t>
      </w:r>
      <w:proofErr w:type="gramEnd"/>
      <w:r w:rsidRPr="00A53385">
        <w:rPr>
          <w:rFonts w:ascii="Arial" w:eastAsia="Times New Roman" w:hAnsi="Arial" w:cs="Arial"/>
          <w:color w:val="000000" w:themeColor="text1"/>
          <w:sz w:val="20"/>
          <w:szCs w:val="20"/>
        </w:rPr>
        <w:t xml:space="preserve">World   Bank. </w:t>
      </w:r>
      <w:proofErr w:type="spellStart"/>
      <w:r w:rsidRPr="00A53385">
        <w:rPr>
          <w:rFonts w:ascii="Arial" w:eastAsia="Times New Roman" w:hAnsi="Arial" w:cs="Arial"/>
          <w:color w:val="000000" w:themeColor="text1"/>
          <w:sz w:val="20"/>
          <w:szCs w:val="20"/>
        </w:rPr>
        <w:t>Blooomberg</w:t>
      </w:r>
      <w:proofErr w:type="spellEnd"/>
      <w:r w:rsidRPr="00A53385">
        <w:rPr>
          <w:rFonts w:ascii="Arial" w:eastAsia="Times New Roman" w:hAnsi="Arial" w:cs="Arial"/>
          <w:color w:val="000000" w:themeColor="text1"/>
          <w:sz w:val="20"/>
          <w:szCs w:val="20"/>
        </w:rPr>
        <w:t>; (2019).</w:t>
      </w:r>
    </w:p>
    <w:p w14:paraId="348E8541" w14:textId="77777777" w:rsidR="006736DF" w:rsidRPr="00A53385" w:rsidRDefault="006736DF"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Vandana </w:t>
      </w:r>
      <w:proofErr w:type="gramStart"/>
      <w:r w:rsidRPr="00A53385">
        <w:rPr>
          <w:rFonts w:ascii="Arial" w:hAnsi="Arial" w:cs="Arial"/>
          <w:color w:val="000000" w:themeColor="text1"/>
          <w:sz w:val="20"/>
          <w:szCs w:val="20"/>
        </w:rPr>
        <w:t>M,  Vinita</w:t>
      </w:r>
      <w:proofErr w:type="gramEnd"/>
      <w:r w:rsidRPr="00A53385">
        <w:rPr>
          <w:rFonts w:ascii="Arial" w:hAnsi="Arial" w:cs="Arial"/>
          <w:color w:val="000000" w:themeColor="text1"/>
          <w:sz w:val="20"/>
          <w:szCs w:val="20"/>
        </w:rPr>
        <w:t xml:space="preserve"> P,  Nazra A,  Rai G. (2012). Development and compositional analysis of protein rich </w:t>
      </w:r>
      <w:proofErr w:type="spellStart"/>
      <w:r w:rsidRPr="00A53385">
        <w:rPr>
          <w:rFonts w:ascii="Arial" w:hAnsi="Arial" w:cs="Arial"/>
          <w:color w:val="000000" w:themeColor="text1"/>
          <w:sz w:val="20"/>
          <w:szCs w:val="20"/>
        </w:rPr>
        <w:t>soyabean</w:t>
      </w:r>
      <w:proofErr w:type="spellEnd"/>
      <w:r w:rsidRPr="00A53385">
        <w:rPr>
          <w:rFonts w:ascii="Arial" w:hAnsi="Arial" w:cs="Arial"/>
          <w:color w:val="000000" w:themeColor="text1"/>
          <w:sz w:val="20"/>
          <w:szCs w:val="20"/>
        </w:rPr>
        <w:t xml:space="preserve">-maize flour blended cookies, Journal of Food Processing Technology 3 (9) 1–5. </w:t>
      </w:r>
    </w:p>
    <w:p w14:paraId="5A9AD4F8" w14:textId="77777777" w:rsidR="006736DF" w:rsidRPr="00A53385" w:rsidRDefault="006736DF"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Warle</w:t>
      </w:r>
      <w:proofErr w:type="spellEnd"/>
      <w:r w:rsidRPr="00A53385">
        <w:rPr>
          <w:rFonts w:ascii="Arial" w:hAnsi="Arial" w:cs="Arial"/>
          <w:sz w:val="20"/>
          <w:szCs w:val="20"/>
        </w:rPr>
        <w:t xml:space="preserve"> B</w:t>
      </w:r>
      <w:r>
        <w:rPr>
          <w:rFonts w:ascii="Arial" w:hAnsi="Arial" w:cs="Arial"/>
          <w:sz w:val="20"/>
          <w:szCs w:val="20"/>
        </w:rPr>
        <w:t xml:space="preserve">. </w:t>
      </w:r>
      <w:r w:rsidRPr="00A53385">
        <w:rPr>
          <w:rFonts w:ascii="Arial" w:hAnsi="Arial" w:cs="Arial"/>
          <w:sz w:val="20"/>
          <w:szCs w:val="20"/>
        </w:rPr>
        <w:t xml:space="preserve">M, </w:t>
      </w:r>
      <w:proofErr w:type="spellStart"/>
      <w:r w:rsidRPr="00A53385">
        <w:rPr>
          <w:rFonts w:ascii="Arial" w:hAnsi="Arial" w:cs="Arial"/>
          <w:sz w:val="20"/>
          <w:szCs w:val="20"/>
        </w:rPr>
        <w:t>Riar</w:t>
      </w:r>
      <w:proofErr w:type="spellEnd"/>
      <w:r w:rsidRPr="00A53385">
        <w:rPr>
          <w:rFonts w:ascii="Arial" w:hAnsi="Arial" w:cs="Arial"/>
          <w:sz w:val="20"/>
          <w:szCs w:val="20"/>
        </w:rPr>
        <w:t xml:space="preserve"> C</w:t>
      </w:r>
      <w:r>
        <w:rPr>
          <w:rFonts w:ascii="Arial" w:hAnsi="Arial" w:cs="Arial"/>
          <w:sz w:val="20"/>
          <w:szCs w:val="20"/>
        </w:rPr>
        <w:t xml:space="preserve">. </w:t>
      </w:r>
      <w:r w:rsidRPr="00A53385">
        <w:rPr>
          <w:rFonts w:ascii="Arial" w:hAnsi="Arial" w:cs="Arial"/>
          <w:sz w:val="20"/>
          <w:szCs w:val="20"/>
        </w:rPr>
        <w:t>S, Gaikwad S</w:t>
      </w:r>
      <w:r>
        <w:rPr>
          <w:rFonts w:ascii="Arial" w:hAnsi="Arial" w:cs="Arial"/>
          <w:sz w:val="20"/>
          <w:szCs w:val="20"/>
        </w:rPr>
        <w:t xml:space="preserve">. </w:t>
      </w:r>
      <w:r w:rsidRPr="00A53385">
        <w:rPr>
          <w:rFonts w:ascii="Arial" w:hAnsi="Arial" w:cs="Arial"/>
          <w:sz w:val="20"/>
          <w:szCs w:val="20"/>
        </w:rPr>
        <w:t>S, Mane V</w:t>
      </w:r>
      <w:r>
        <w:rPr>
          <w:rFonts w:ascii="Arial" w:hAnsi="Arial" w:cs="Arial"/>
          <w:sz w:val="20"/>
          <w:szCs w:val="20"/>
        </w:rPr>
        <w:t>.</w:t>
      </w:r>
      <w:r w:rsidRPr="00A53385">
        <w:rPr>
          <w:rFonts w:ascii="Arial" w:hAnsi="Arial" w:cs="Arial"/>
          <w:sz w:val="20"/>
          <w:szCs w:val="20"/>
        </w:rPr>
        <w:t>A.</w:t>
      </w:r>
      <w:r>
        <w:rPr>
          <w:rFonts w:ascii="Arial" w:hAnsi="Arial" w:cs="Arial"/>
          <w:sz w:val="20"/>
          <w:szCs w:val="20"/>
        </w:rPr>
        <w:t xml:space="preserve"> (2015)</w:t>
      </w:r>
      <w:r w:rsidRPr="00A53385">
        <w:rPr>
          <w:rFonts w:ascii="Arial" w:hAnsi="Arial" w:cs="Arial"/>
          <w:sz w:val="20"/>
          <w:szCs w:val="20"/>
        </w:rPr>
        <w:t xml:space="preserve"> Effect of germination on nutritional quality of soybean (Glycine max). Journal of Environmental Science, Toxic</w:t>
      </w:r>
      <w:r>
        <w:rPr>
          <w:rFonts w:ascii="Arial" w:hAnsi="Arial" w:cs="Arial"/>
          <w:sz w:val="20"/>
          <w:szCs w:val="20"/>
        </w:rPr>
        <w:t xml:space="preserve">ology and Food Technology. </w:t>
      </w:r>
      <w:r w:rsidRPr="00A53385">
        <w:rPr>
          <w:rFonts w:ascii="Arial" w:hAnsi="Arial" w:cs="Arial"/>
          <w:sz w:val="20"/>
          <w:szCs w:val="20"/>
        </w:rPr>
        <w:t>9(4):13-16.</w:t>
      </w:r>
    </w:p>
    <w:p w14:paraId="00E91D71" w14:textId="77777777" w:rsidR="006736DF" w:rsidRDefault="006736DF" w:rsidP="00CD7F37">
      <w:pPr>
        <w:spacing w:line="240" w:lineRule="auto"/>
        <w:jc w:val="both"/>
        <w:rPr>
          <w:rFonts w:ascii="Arial" w:hAnsi="Arial" w:cs="Arial"/>
          <w:b/>
          <w:color w:val="000000" w:themeColor="text1"/>
          <w:sz w:val="20"/>
          <w:szCs w:val="20"/>
        </w:rPr>
      </w:pPr>
    </w:p>
    <w:sectPr w:rsidR="006736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CDAC8" w14:textId="77777777" w:rsidR="0013472A" w:rsidRDefault="0013472A" w:rsidP="009E4B8B">
      <w:pPr>
        <w:spacing w:after="0" w:line="240" w:lineRule="auto"/>
      </w:pPr>
      <w:r>
        <w:separator/>
      </w:r>
    </w:p>
  </w:endnote>
  <w:endnote w:type="continuationSeparator" w:id="0">
    <w:p w14:paraId="23806DF1" w14:textId="77777777" w:rsidR="0013472A" w:rsidRDefault="0013472A" w:rsidP="009E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SMePro">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56E8" w14:textId="77777777" w:rsidR="00BF7D18" w:rsidRDefault="00BF7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7BA7" w14:textId="77777777" w:rsidR="00BF7D18" w:rsidRDefault="00BF7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6622" w14:textId="77777777" w:rsidR="00BF7D18" w:rsidRDefault="00BF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1A632" w14:textId="77777777" w:rsidR="0013472A" w:rsidRDefault="0013472A" w:rsidP="009E4B8B">
      <w:pPr>
        <w:spacing w:after="0" w:line="240" w:lineRule="auto"/>
      </w:pPr>
      <w:r>
        <w:separator/>
      </w:r>
    </w:p>
  </w:footnote>
  <w:footnote w:type="continuationSeparator" w:id="0">
    <w:p w14:paraId="5981CBC8" w14:textId="77777777" w:rsidR="0013472A" w:rsidRDefault="0013472A" w:rsidP="009E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168B" w14:textId="182EACB3" w:rsidR="00BF7D18" w:rsidRDefault="00BF7D18">
    <w:pPr>
      <w:pStyle w:val="Header"/>
    </w:pPr>
    <w:r>
      <w:rPr>
        <w:noProof/>
      </w:rPr>
      <w:pict w14:anchorId="4119D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E413" w14:textId="38BC6406" w:rsidR="00BF7D18" w:rsidRDefault="00BF7D18">
    <w:pPr>
      <w:pStyle w:val="Header"/>
    </w:pPr>
    <w:r>
      <w:rPr>
        <w:noProof/>
      </w:rPr>
      <w:pict w14:anchorId="184C0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4D68" w14:textId="2DD1F06F" w:rsidR="00BF7D18" w:rsidRDefault="00BF7D18">
    <w:pPr>
      <w:pStyle w:val="Header"/>
    </w:pPr>
    <w:r>
      <w:rPr>
        <w:noProof/>
      </w:rPr>
      <w:pict w14:anchorId="7E16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173"/>
    <w:multiLevelType w:val="multilevel"/>
    <w:tmpl w:val="A76431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B0DB8"/>
    <w:multiLevelType w:val="hybridMultilevel"/>
    <w:tmpl w:val="975640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4E3F"/>
    <w:multiLevelType w:val="multilevel"/>
    <w:tmpl w:val="2DC2CB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5667D"/>
    <w:multiLevelType w:val="multilevel"/>
    <w:tmpl w:val="1CF65B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506A3A"/>
    <w:multiLevelType w:val="hybridMultilevel"/>
    <w:tmpl w:val="30FA6AAE"/>
    <w:lvl w:ilvl="0" w:tplc="074C6C36">
      <w:start w:val="1"/>
      <w:numFmt w:val="lowerRoman"/>
      <w:lvlText w:val="%1."/>
      <w:lvlJc w:val="righ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81E9F"/>
    <w:multiLevelType w:val="hybridMultilevel"/>
    <w:tmpl w:val="B53E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27384"/>
    <w:multiLevelType w:val="multilevel"/>
    <w:tmpl w:val="D2AA8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8616281"/>
    <w:multiLevelType w:val="multilevel"/>
    <w:tmpl w:val="77EC17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DC"/>
    <w:rsid w:val="000003AD"/>
    <w:rsid w:val="00041E97"/>
    <w:rsid w:val="00047EB0"/>
    <w:rsid w:val="000D0008"/>
    <w:rsid w:val="0013472A"/>
    <w:rsid w:val="0014476C"/>
    <w:rsid w:val="001847DC"/>
    <w:rsid w:val="002879D7"/>
    <w:rsid w:val="002A604C"/>
    <w:rsid w:val="00311AD1"/>
    <w:rsid w:val="00322A93"/>
    <w:rsid w:val="003275FA"/>
    <w:rsid w:val="00360AA9"/>
    <w:rsid w:val="00384164"/>
    <w:rsid w:val="003A64CD"/>
    <w:rsid w:val="00413199"/>
    <w:rsid w:val="00443C32"/>
    <w:rsid w:val="004777AF"/>
    <w:rsid w:val="004B1081"/>
    <w:rsid w:val="004C2853"/>
    <w:rsid w:val="00503D79"/>
    <w:rsid w:val="00507C7B"/>
    <w:rsid w:val="0054369E"/>
    <w:rsid w:val="005572A3"/>
    <w:rsid w:val="005D3929"/>
    <w:rsid w:val="005D3AB1"/>
    <w:rsid w:val="00600026"/>
    <w:rsid w:val="006736DF"/>
    <w:rsid w:val="00674EF6"/>
    <w:rsid w:val="00700C16"/>
    <w:rsid w:val="007505A4"/>
    <w:rsid w:val="00762D29"/>
    <w:rsid w:val="007B4661"/>
    <w:rsid w:val="008015F1"/>
    <w:rsid w:val="008046F2"/>
    <w:rsid w:val="0082366F"/>
    <w:rsid w:val="008432A4"/>
    <w:rsid w:val="0084721F"/>
    <w:rsid w:val="00861E32"/>
    <w:rsid w:val="00882F1E"/>
    <w:rsid w:val="008860CB"/>
    <w:rsid w:val="008954C0"/>
    <w:rsid w:val="00983915"/>
    <w:rsid w:val="009C3A8B"/>
    <w:rsid w:val="009E4B8B"/>
    <w:rsid w:val="00A71ED6"/>
    <w:rsid w:val="00AA3EF5"/>
    <w:rsid w:val="00AC494A"/>
    <w:rsid w:val="00B13709"/>
    <w:rsid w:val="00B2078B"/>
    <w:rsid w:val="00B245DE"/>
    <w:rsid w:val="00B519DC"/>
    <w:rsid w:val="00B653C2"/>
    <w:rsid w:val="00BF7C26"/>
    <w:rsid w:val="00BF7D18"/>
    <w:rsid w:val="00C32557"/>
    <w:rsid w:val="00C334E2"/>
    <w:rsid w:val="00C33975"/>
    <w:rsid w:val="00C85385"/>
    <w:rsid w:val="00CD0AA4"/>
    <w:rsid w:val="00CD7F37"/>
    <w:rsid w:val="00D4701C"/>
    <w:rsid w:val="00E138F6"/>
    <w:rsid w:val="00E15018"/>
    <w:rsid w:val="00E1537C"/>
    <w:rsid w:val="00E62523"/>
    <w:rsid w:val="00E8097E"/>
    <w:rsid w:val="00EE163C"/>
    <w:rsid w:val="00EF30C2"/>
    <w:rsid w:val="00F02376"/>
    <w:rsid w:val="00F5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A3789"/>
  <w15:chartTrackingRefBased/>
  <w15:docId w15:val="{60A9F60A-76EC-4446-97B9-79FC652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9DC"/>
    <w:rPr>
      <w:rFonts w:ascii="Times New Roman" w:hAnsi="Times New Roman"/>
      <w:sz w:val="24"/>
    </w:rPr>
  </w:style>
  <w:style w:type="paragraph" w:styleId="Heading1">
    <w:name w:val="heading 1"/>
    <w:basedOn w:val="Normal"/>
    <w:next w:val="Normal"/>
    <w:link w:val="Heading1Char"/>
    <w:uiPriority w:val="9"/>
    <w:qFormat/>
    <w:rsid w:val="00B2078B"/>
    <w:pPr>
      <w:keepNext/>
      <w:keepLines/>
      <w:spacing w:before="360" w:after="240"/>
      <w:jc w:val="both"/>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B2078B"/>
    <w:pPr>
      <w:keepNext/>
      <w:keepLines/>
      <w:spacing w:before="200" w:after="0"/>
      <w:outlineLvl w:val="2"/>
    </w:pPr>
    <w:rPr>
      <w:rFonts w:asciiTheme="majorHAnsi" w:eastAsiaTheme="majorEastAsia" w:hAnsiTheme="majorHAnsi" w:cstheme="majorBidi"/>
      <w:b/>
      <w:bCs/>
      <w:color w:val="5B9BD5" w:themeColor="accent1"/>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78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B2078B"/>
    <w:rPr>
      <w:rFonts w:asciiTheme="majorHAnsi" w:eastAsiaTheme="majorEastAsia" w:hAnsiTheme="majorHAnsi" w:cstheme="majorBidi"/>
      <w:b/>
      <w:bCs/>
      <w:color w:val="5B9BD5" w:themeColor="accent1"/>
      <w:kern w:val="2"/>
      <w:sz w:val="24"/>
    </w:rPr>
  </w:style>
  <w:style w:type="paragraph" w:customStyle="1" w:styleId="Default">
    <w:name w:val="Default"/>
    <w:rsid w:val="009E4B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B8B"/>
    <w:rPr>
      <w:rFonts w:ascii="Times New Roman" w:hAnsi="Times New Roman"/>
      <w:sz w:val="24"/>
    </w:rPr>
  </w:style>
  <w:style w:type="paragraph" w:styleId="Footer">
    <w:name w:val="footer"/>
    <w:basedOn w:val="Normal"/>
    <w:link w:val="FooterChar"/>
    <w:uiPriority w:val="99"/>
    <w:unhideWhenUsed/>
    <w:rsid w:val="009E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B8B"/>
    <w:rPr>
      <w:rFonts w:ascii="Times New Roman" w:hAnsi="Times New Roman"/>
      <w:sz w:val="24"/>
    </w:rPr>
  </w:style>
  <w:style w:type="paragraph" w:styleId="Caption">
    <w:name w:val="caption"/>
    <w:basedOn w:val="Normal"/>
    <w:next w:val="Normal"/>
    <w:uiPriority w:val="35"/>
    <w:unhideWhenUsed/>
    <w:qFormat/>
    <w:rsid w:val="00674EF6"/>
    <w:pPr>
      <w:spacing w:after="0" w:line="480" w:lineRule="auto"/>
      <w:contextualSpacing/>
    </w:pPr>
    <w:rPr>
      <w:b/>
      <w:iCs/>
      <w:szCs w:val="18"/>
    </w:rPr>
  </w:style>
  <w:style w:type="table" w:styleId="TableGrid">
    <w:name w:val="Table Grid"/>
    <w:basedOn w:val="TableNormal"/>
    <w:uiPriority w:val="59"/>
    <w:rsid w:val="00E809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0">
    <w:name w:val="A0"/>
    <w:uiPriority w:val="99"/>
    <w:rsid w:val="00E8097E"/>
    <w:rPr>
      <w:color w:val="000000"/>
      <w:sz w:val="20"/>
      <w:szCs w:val="20"/>
    </w:rPr>
  </w:style>
  <w:style w:type="character" w:styleId="Hyperlink">
    <w:name w:val="Hyperlink"/>
    <w:basedOn w:val="DefaultParagraphFont"/>
    <w:uiPriority w:val="99"/>
    <w:unhideWhenUsed/>
    <w:rsid w:val="00C334E2"/>
    <w:rPr>
      <w:color w:val="0563C1" w:themeColor="hyperlink"/>
      <w:u w:val="single"/>
    </w:rPr>
  </w:style>
  <w:style w:type="paragraph" w:customStyle="1" w:styleId="Author">
    <w:name w:val="Author"/>
    <w:basedOn w:val="Normal"/>
    <w:rsid w:val="00C85385"/>
    <w:pPr>
      <w:spacing w:after="0" w:line="280" w:lineRule="exact"/>
      <w:jc w:val="right"/>
    </w:pPr>
    <w:rPr>
      <w:rFonts w:ascii="Helvetica" w:eastAsia="Times New Roman" w:hAnsi="Helvetica" w:cs="Times New Roman"/>
      <w:b/>
      <w:szCs w:val="20"/>
    </w:rPr>
  </w:style>
  <w:style w:type="paragraph" w:customStyle="1" w:styleId="Affiliation">
    <w:name w:val="Affiliation"/>
    <w:basedOn w:val="Normal"/>
    <w:rsid w:val="00C85385"/>
    <w:pPr>
      <w:spacing w:after="240" w:line="240" w:lineRule="exact"/>
      <w:jc w:val="right"/>
    </w:pPr>
    <w:rPr>
      <w:rFonts w:ascii="Helvetica" w:eastAsia="Times New Roman" w:hAnsi="Helvetica" w:cs="Times New Roman"/>
      <w:sz w:val="20"/>
      <w:szCs w:val="20"/>
    </w:rPr>
  </w:style>
  <w:style w:type="paragraph" w:styleId="ListParagraph">
    <w:name w:val="List Paragraph"/>
    <w:basedOn w:val="Normal"/>
    <w:uiPriority w:val="34"/>
    <w:qFormat/>
    <w:rsid w:val="00843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ejnfs/2022/v14i121%2028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b2t/2020/v6i13007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2069-B4F3-466C-97A2-EB016BCA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10026</TotalTime>
  <Pages>17</Pages>
  <Words>7612</Words>
  <Characters>43390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22</cp:revision>
  <dcterms:created xsi:type="dcterms:W3CDTF">2025-08-22T13:55:00Z</dcterms:created>
  <dcterms:modified xsi:type="dcterms:W3CDTF">2025-09-13T13:53:00Z</dcterms:modified>
</cp:coreProperties>
</file>