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3A0" w:rsidRPr="00121B29" w:rsidRDefault="00D503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2785" w:type="dxa"/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D503A0" w:rsidRPr="00121B29">
        <w:trPr>
          <w:trHeight w:val="290"/>
        </w:trPr>
        <w:tc>
          <w:tcPr>
            <w:tcW w:w="2160" w:type="dxa"/>
            <w:tcBorders>
              <w:right w:val="single" w:sz="4" w:space="0" w:color="000000"/>
            </w:tcBorders>
          </w:tcPr>
          <w:p w:rsidR="00D503A0" w:rsidRPr="00121B29" w:rsidRDefault="00340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eastAsia="Cambria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340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hyperlink r:id="rId8">
              <w:r w:rsidRPr="00121B29">
                <w:rPr>
                  <w:rFonts w:ascii="Arial" w:eastAsia="Cambria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Microbiology and Biotechnology</w:t>
              </w:r>
            </w:hyperlink>
          </w:p>
        </w:tc>
      </w:tr>
      <w:tr w:rsidR="00D503A0" w:rsidRPr="00121B29">
        <w:trPr>
          <w:trHeight w:val="290"/>
        </w:trPr>
        <w:tc>
          <w:tcPr>
            <w:tcW w:w="2160" w:type="dxa"/>
            <w:tcBorders>
              <w:right w:val="single" w:sz="4" w:space="0" w:color="000000"/>
            </w:tcBorders>
          </w:tcPr>
          <w:p w:rsidR="00D503A0" w:rsidRPr="00121B29" w:rsidRDefault="00340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340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Ms_AJMAB_13526</w:t>
            </w:r>
          </w:p>
        </w:tc>
      </w:tr>
      <w:tr w:rsidR="00D503A0" w:rsidRPr="00121B29">
        <w:trPr>
          <w:trHeight w:val="650"/>
        </w:trPr>
        <w:tc>
          <w:tcPr>
            <w:tcW w:w="2160" w:type="dxa"/>
            <w:tcBorders>
              <w:right w:val="single" w:sz="4" w:space="0" w:color="000000"/>
            </w:tcBorders>
          </w:tcPr>
          <w:p w:rsidR="00D503A0" w:rsidRPr="00121B29" w:rsidRDefault="00340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340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ISOLATION AND IDENTIFICATION OF SULPHATE-REDUCING BACTERIA IMPLICATED IN MICROBIOLOGICALLY INFLUENCED CORROSION OF GALVANISED STEEL IN SEA WATER</w:t>
            </w:r>
          </w:p>
        </w:tc>
      </w:tr>
      <w:tr w:rsidR="00D503A0" w:rsidRPr="00121B29">
        <w:trPr>
          <w:trHeight w:val="332"/>
        </w:trPr>
        <w:tc>
          <w:tcPr>
            <w:tcW w:w="2160" w:type="dxa"/>
            <w:tcBorders>
              <w:right w:val="single" w:sz="4" w:space="0" w:color="000000"/>
            </w:tcBorders>
          </w:tcPr>
          <w:p w:rsidR="00D503A0" w:rsidRPr="00121B29" w:rsidRDefault="00340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D503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</w:tbl>
    <w:p w:rsidR="00D503A0" w:rsidRPr="00121B29" w:rsidRDefault="00D503A0">
      <w:pPr>
        <w:rPr>
          <w:rFonts w:ascii="Arial" w:hAnsi="Arial" w:cs="Arial"/>
          <w:sz w:val="20"/>
          <w:szCs w:val="20"/>
        </w:rPr>
      </w:pPr>
      <w:bookmarkStart w:id="0" w:name="_heading=h.631p114dcxnz" w:colFirst="0" w:colLast="0"/>
      <w:bookmarkEnd w:id="0"/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3"/>
        <w:gridCol w:w="5421"/>
        <w:gridCol w:w="4422"/>
      </w:tblGrid>
      <w:tr w:rsidR="00D503A0" w:rsidRPr="00121B29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:rsidR="00D503A0" w:rsidRPr="00121B29" w:rsidRDefault="00D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A0" w:rsidRPr="00121B29">
        <w:tc>
          <w:tcPr>
            <w:tcW w:w="3333" w:type="dxa"/>
          </w:tcPr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21B29">
              <w:rPr>
                <w:rFonts w:ascii="Arial" w:hAnsi="Arial" w:cs="Arial"/>
                <w:sz w:val="20"/>
                <w:szCs w:val="20"/>
              </w:rPr>
              <w:t>(It is mandatory that authors should write his/her feedback here)</w:t>
            </w:r>
          </w:p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A0" w:rsidRPr="00121B29">
        <w:trPr>
          <w:trHeight w:val="1264"/>
        </w:trPr>
        <w:tc>
          <w:tcPr>
            <w:tcW w:w="3333" w:type="dxa"/>
          </w:tcPr>
          <w:p w:rsidR="00D503A0" w:rsidRPr="00121B29" w:rsidRDefault="00340CB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D503A0" w:rsidRPr="00121B29" w:rsidRDefault="00D503A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</w:tcPr>
          <w:p w:rsidR="00D503A0" w:rsidRPr="00121B29" w:rsidRDefault="00340CB3">
            <w:pPr>
              <w:spacing w:line="360" w:lineRule="auto"/>
              <w:ind w:left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The importance of this manuscript for the scientific community appears in the fact that it dem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onstrates how sulphate-reducing bacteria (SRB) accelerate microbiologically influenced corrosion (MIC) of galvanized steel in marine environments. By establishing a link between microbial activity, physicochemical changes, and corrosion rates, the study pr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ovides valuable insight into the mechanisms of biofilm-mediated deterioration. The identification of Aeromonas and Mycobacterium as corrosion-associated microorganisms adds novelty, expanding current knowledge on MIC.</w:t>
            </w: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Thank you for your comment</w:t>
            </w:r>
          </w:p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A0" w:rsidRPr="00121B29">
        <w:trPr>
          <w:trHeight w:val="1262"/>
        </w:trPr>
        <w:tc>
          <w:tcPr>
            <w:tcW w:w="3333" w:type="dxa"/>
          </w:tcPr>
          <w:p w:rsidR="00D503A0" w:rsidRPr="00121B29" w:rsidRDefault="00340CB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Is the ti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tle of the article suitable?</w:t>
            </w:r>
          </w:p>
          <w:p w:rsidR="00D503A0" w:rsidRPr="00121B29" w:rsidRDefault="00340CB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421" w:type="dxa"/>
          </w:tcPr>
          <w:p w:rsidR="00D503A0" w:rsidRPr="00121B29" w:rsidRDefault="00340CB3">
            <w:pPr>
              <w:spacing w:line="360" w:lineRule="auto"/>
              <w:ind w:left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The title of the article is clear and suitable, but it is too </w:t>
            </w:r>
            <w:proofErr w:type="gramStart"/>
            <w:r w:rsidRPr="00121B29">
              <w:rPr>
                <w:rFonts w:ascii="Arial" w:hAnsi="Arial" w:cs="Arial"/>
                <w:b/>
                <w:sz w:val="20"/>
                <w:szCs w:val="20"/>
              </w:rPr>
              <w:t>long .</w:t>
            </w:r>
            <w:proofErr w:type="gramEnd"/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 I suggest the title “Novel Sulphate-Reducing Bacteria Implicated in the Corrosion of Galvanized Steel in Seawate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r”</w:t>
            </w: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Yes, Thank you for your comment</w:t>
            </w:r>
          </w:p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A0" w:rsidRPr="00121B29">
        <w:trPr>
          <w:trHeight w:val="1262"/>
        </w:trPr>
        <w:tc>
          <w:tcPr>
            <w:tcW w:w="3333" w:type="dxa"/>
          </w:tcPr>
          <w:p w:rsidR="00D503A0" w:rsidRPr="00121B29" w:rsidRDefault="00340CB3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421" w:type="dxa"/>
          </w:tcPr>
          <w:p w:rsidR="00D503A0" w:rsidRPr="00121B29" w:rsidRDefault="00340CB3">
            <w:pPr>
              <w:spacing w:line="360" w:lineRule="auto"/>
              <w:ind w:left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Yes, the abstract is comprehensive, but it is too long (it </w:t>
            </w:r>
            <w:proofErr w:type="gramStart"/>
            <w:r w:rsidRPr="00121B29">
              <w:rPr>
                <w:rFonts w:ascii="Arial" w:hAnsi="Arial" w:cs="Arial"/>
                <w:b/>
                <w:sz w:val="20"/>
                <w:szCs w:val="20"/>
              </w:rPr>
              <w:t>contain</w:t>
            </w:r>
            <w:proofErr w:type="gramEnd"/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 general details about corrosion). I have some suggestions for the authors to improve it: </w:t>
            </w:r>
          </w:p>
          <w:p w:rsidR="00D503A0" w:rsidRPr="00121B29" w:rsidRDefault="00340CB3">
            <w:pPr>
              <w:numPr>
                <w:ilvl w:val="0"/>
                <w:numId w:val="1"/>
              </w:numPr>
              <w:spacing w:line="360" w:lineRule="auto"/>
              <w:ind w:left="360" w:hanging="1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Condense the background section;</w:t>
            </w:r>
          </w:p>
          <w:p w:rsidR="00D503A0" w:rsidRPr="00121B29" w:rsidRDefault="00340CB3">
            <w:pPr>
              <w:numPr>
                <w:ilvl w:val="0"/>
                <w:numId w:val="1"/>
              </w:numPr>
              <w:spacing w:line="360" w:lineRule="auto"/>
              <w:ind w:left="360" w:hanging="1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Add clearer quantitative results, instead of general statements li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ke “reduced pH” or “higher corrosion rates,” include specific values or percentage changes to strengthen the impact of the findings.</w:t>
            </w: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Thank you for your suggestions</w:t>
            </w:r>
          </w:p>
        </w:tc>
      </w:tr>
      <w:tr w:rsidR="00D503A0" w:rsidRPr="00121B29">
        <w:trPr>
          <w:trHeight w:val="704"/>
        </w:trPr>
        <w:tc>
          <w:tcPr>
            <w:tcW w:w="3333" w:type="dxa"/>
          </w:tcPr>
          <w:p w:rsidR="00D503A0" w:rsidRPr="00121B29" w:rsidRDefault="00340CB3">
            <w:pPr>
              <w:keepNext/>
              <w:ind w:left="360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421" w:type="dxa"/>
          </w:tcPr>
          <w:p w:rsidR="00D503A0" w:rsidRPr="00121B29" w:rsidRDefault="00340CB3">
            <w:pPr>
              <w:spacing w:line="360" w:lineRule="auto"/>
              <w:ind w:left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Yes, the manuscript is scient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ifically correct. But, minor improvements in methodological detail, cautious interpretation, and literature context will enhance scientific rigor.</w:t>
            </w:r>
          </w:p>
          <w:p w:rsidR="00D503A0" w:rsidRPr="00121B29" w:rsidRDefault="00340CB3">
            <w:pPr>
              <w:spacing w:line="360" w:lineRule="auto"/>
              <w:ind w:left="6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21B29">
              <w:rPr>
                <w:rFonts w:ascii="Arial" w:hAnsi="Arial" w:cs="Arial"/>
                <w:b/>
                <w:sz w:val="20"/>
                <w:szCs w:val="20"/>
              </w:rPr>
              <w:t>Example :</w:t>
            </w:r>
            <w:proofErr w:type="gramEnd"/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 specifying how pH, weight loss, and corrosion rates were measured and how many replicates were used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, would improve clarity.</w:t>
            </w: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Yes, Thank you for your comment</w:t>
            </w:r>
          </w:p>
        </w:tc>
      </w:tr>
      <w:tr w:rsidR="00D503A0" w:rsidRPr="00121B29">
        <w:trPr>
          <w:trHeight w:val="703"/>
        </w:trPr>
        <w:tc>
          <w:tcPr>
            <w:tcW w:w="3333" w:type="dxa"/>
          </w:tcPr>
          <w:p w:rsidR="00D503A0" w:rsidRPr="00121B29" w:rsidRDefault="00340CB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421" w:type="dxa"/>
          </w:tcPr>
          <w:p w:rsidR="00D503A0" w:rsidRPr="00121B29" w:rsidRDefault="00340CB3">
            <w:pPr>
              <w:spacing w:line="360" w:lineRule="auto"/>
              <w:ind w:left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The references address essential topics, including microbiologically influenced corrosion (MIC), </w:t>
            </w:r>
            <w:proofErr w:type="spellStart"/>
            <w:r w:rsidRPr="00121B29">
              <w:rPr>
                <w:rFonts w:ascii="Arial" w:hAnsi="Arial" w:cs="Arial"/>
                <w:b/>
                <w:sz w:val="20"/>
                <w:szCs w:val="20"/>
              </w:rPr>
              <w:t>sulfate</w:t>
            </w:r>
            <w:proofErr w:type="spellEnd"/>
            <w:r w:rsidRPr="00121B29">
              <w:rPr>
                <w:rFonts w:ascii="Arial" w:hAnsi="Arial" w:cs="Arial"/>
                <w:b/>
                <w:sz w:val="20"/>
                <w:szCs w:val="20"/>
              </w:rPr>
              <w:t>-reducing bacteria (SRB), galvanized steel, biofilm formation, and corrosion mechanisms. They include both recent studies (2022–2024) and a mix of exper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>imental research and reviews, offering relevant context.</w:t>
            </w: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Thank you for your comment</w:t>
            </w:r>
          </w:p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A0" w:rsidRPr="00121B29">
        <w:trPr>
          <w:trHeight w:val="386"/>
        </w:trPr>
        <w:tc>
          <w:tcPr>
            <w:tcW w:w="3333" w:type="dxa"/>
          </w:tcPr>
          <w:p w:rsidR="00D503A0" w:rsidRPr="00121B29" w:rsidRDefault="00340CB3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language/English quality of the article suitable for scholarly communications?</w:t>
            </w:r>
          </w:p>
          <w:p w:rsidR="00D503A0" w:rsidRPr="00121B29" w:rsidRDefault="00D50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</w:tcPr>
          <w:p w:rsidR="00D503A0" w:rsidRPr="00121B29" w:rsidRDefault="00340CB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>The article’s English is generally clear but lacks the polish required for international journal. It needs some improvement.</w:t>
            </w: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Thank you for your comment</w:t>
            </w:r>
          </w:p>
          <w:p w:rsidR="00D503A0" w:rsidRPr="00121B29" w:rsidRDefault="00D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A0" w:rsidRPr="00121B29">
        <w:trPr>
          <w:trHeight w:val="1178"/>
        </w:trPr>
        <w:tc>
          <w:tcPr>
            <w:tcW w:w="3333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B29">
              <w:rPr>
                <w:rFonts w:ascii="Arial" w:hAnsi="Arial" w:cs="Arial"/>
                <w:sz w:val="20"/>
                <w:szCs w:val="20"/>
              </w:rPr>
              <w:t>comments</w:t>
            </w:r>
          </w:p>
          <w:p w:rsidR="00D503A0" w:rsidRPr="00121B29" w:rsidRDefault="00D503A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</w:tcPr>
          <w:p w:rsidR="00D503A0" w:rsidRPr="00121B29" w:rsidRDefault="00340CB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sz w:val="20"/>
                <w:szCs w:val="20"/>
              </w:rPr>
              <w:t xml:space="preserve">General </w:t>
            </w:r>
            <w:proofErr w:type="gramStart"/>
            <w:r w:rsidRPr="00121B29">
              <w:rPr>
                <w:rFonts w:ascii="Arial" w:hAnsi="Arial" w:cs="Arial"/>
                <w:b/>
                <w:sz w:val="20"/>
                <w:szCs w:val="20"/>
              </w:rPr>
              <w:t>comments :</w:t>
            </w:r>
            <w:proofErr w:type="gramEnd"/>
          </w:p>
          <w:p w:rsidR="00D503A0" w:rsidRPr="00121B29" w:rsidRDefault="00340C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English language requires significant editing for clarity, grammar, and consistency;</w:t>
            </w:r>
          </w:p>
          <w:p w:rsidR="00D503A0" w:rsidRPr="00121B29" w:rsidRDefault="00340C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color w:val="000000"/>
                <w:sz w:val="20"/>
                <w:szCs w:val="20"/>
              </w:rPr>
              <w:t>Some methods are described in excessive detail (for example: preparation of media), while other key experimental parameters (replicates, controls, statistical analysis</w:t>
            </w:r>
            <w:r w:rsidRPr="00121B29">
              <w:rPr>
                <w:rFonts w:ascii="Arial" w:hAnsi="Arial" w:cs="Arial"/>
                <w:b/>
                <w:color w:val="000000"/>
                <w:sz w:val="20"/>
                <w:szCs w:val="20"/>
              </w:rPr>
              <w:t>) are not fully explained.</w:t>
            </w:r>
          </w:p>
          <w:p w:rsidR="00D503A0" w:rsidRPr="00121B29" w:rsidRDefault="00340C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results section mixes description and interpretation; separating these would improve readability.</w:t>
            </w:r>
          </w:p>
          <w:p w:rsidR="00D503A0" w:rsidRPr="00121B29" w:rsidRDefault="00340C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color w:val="000000"/>
                <w:sz w:val="20"/>
                <w:szCs w:val="20"/>
              </w:rPr>
              <w:t>Figures and tables need clearer formatting (rename list 1 to table 1).</w:t>
            </w:r>
          </w:p>
          <w:p w:rsidR="00D503A0" w:rsidRPr="00121B29" w:rsidRDefault="00340C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1B29">
              <w:rPr>
                <w:rFonts w:ascii="Arial" w:hAnsi="Arial" w:cs="Arial"/>
                <w:b/>
                <w:color w:val="000000"/>
                <w:sz w:val="20"/>
                <w:szCs w:val="20"/>
              </w:rPr>
              <w:t>Improve the discussion by connecting findings to broader</w:t>
            </w:r>
            <w:r w:rsidRPr="00121B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implications in corrosion prevention.</w:t>
            </w:r>
          </w:p>
          <w:p w:rsidR="00D503A0" w:rsidRPr="00121B29" w:rsidRDefault="00D50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Thank you for your comment</w:t>
            </w:r>
          </w:p>
          <w:p w:rsidR="00D503A0" w:rsidRPr="00121B29" w:rsidRDefault="00D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03A0" w:rsidRPr="00121B29" w:rsidRDefault="00D503A0">
      <w:pPr>
        <w:jc w:val="both"/>
        <w:rPr>
          <w:rFonts w:ascii="Arial" w:hAnsi="Arial" w:cs="Arial"/>
          <w:sz w:val="20"/>
          <w:szCs w:val="20"/>
          <w:u w:val="single"/>
        </w:rPr>
      </w:pPr>
      <w:bookmarkStart w:id="1" w:name="_heading=h.kvsf9u51ho5p" w:colFirst="0" w:colLast="0"/>
      <w:bookmarkEnd w:id="1"/>
    </w:p>
    <w:tbl>
      <w:tblPr>
        <w:tblStyle w:val="a1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2"/>
        <w:gridCol w:w="4411"/>
        <w:gridCol w:w="4403"/>
      </w:tblGrid>
      <w:tr w:rsidR="00D503A0" w:rsidRPr="00121B29">
        <w:tc>
          <w:tcPr>
            <w:tcW w:w="131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340CB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21B29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121B2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D503A0" w:rsidRPr="00121B29" w:rsidRDefault="00D503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D503A0" w:rsidRPr="00121B29"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D503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3A0" w:rsidRPr="00121B29" w:rsidRDefault="00340CB3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21B29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3A0" w:rsidRPr="00121B29" w:rsidRDefault="00340CB3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21B29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121B29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D503A0" w:rsidRPr="00121B29" w:rsidRDefault="00D503A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503A0" w:rsidRPr="00121B29">
        <w:trPr>
          <w:trHeight w:val="890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340CB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21B29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D503A0" w:rsidRPr="00121B29" w:rsidRDefault="00D503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3A0" w:rsidRPr="00121B29" w:rsidRDefault="00340CB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21B2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21B2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121B2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D503A0" w:rsidRPr="00121B29" w:rsidRDefault="00D503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3A0" w:rsidRPr="00121B29" w:rsidRDefault="00340CB3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1B29">
              <w:rPr>
                <w:rFonts w:ascii="Arial" w:hAnsi="Arial" w:cs="Arial"/>
                <w:sz w:val="20"/>
                <w:szCs w:val="20"/>
              </w:rPr>
              <w:t>Thank you for your comment</w:t>
            </w:r>
          </w:p>
          <w:p w:rsidR="00D503A0" w:rsidRPr="00121B29" w:rsidRDefault="00D503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D503A0" w:rsidRPr="00121B29" w:rsidRDefault="00D503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D503A0" w:rsidRPr="00121B29" w:rsidRDefault="00D503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D503A0" w:rsidRPr="00121B29" w:rsidRDefault="00D503A0">
      <w:pPr>
        <w:jc w:val="both"/>
        <w:rPr>
          <w:rFonts w:ascii="Arial" w:hAnsi="Arial" w:cs="Arial"/>
          <w:sz w:val="20"/>
          <w:szCs w:val="20"/>
          <w:u w:val="single"/>
        </w:rPr>
      </w:pPr>
      <w:bookmarkStart w:id="2" w:name="_GoBack"/>
      <w:bookmarkEnd w:id="2"/>
    </w:p>
    <w:sectPr w:rsidR="00D503A0" w:rsidRPr="00121B29">
      <w:headerReference w:type="default" r:id="rId9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CB3" w:rsidRDefault="00340CB3">
      <w:r>
        <w:separator/>
      </w:r>
    </w:p>
  </w:endnote>
  <w:endnote w:type="continuationSeparator" w:id="0">
    <w:p w:rsidR="00340CB3" w:rsidRDefault="0034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CB3" w:rsidRDefault="00340CB3">
      <w:r>
        <w:separator/>
      </w:r>
    </w:p>
  </w:footnote>
  <w:footnote w:type="continuationSeparator" w:id="0">
    <w:p w:rsidR="00340CB3" w:rsidRDefault="00340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3A0" w:rsidRDefault="00D503A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D503A0" w:rsidRDefault="00D503A0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A5AA7"/>
    <w:multiLevelType w:val="multilevel"/>
    <w:tmpl w:val="212293B6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7F047E7F"/>
    <w:multiLevelType w:val="multilevel"/>
    <w:tmpl w:val="4844E15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3A0"/>
    <w:rsid w:val="00121B29"/>
    <w:rsid w:val="00340CB3"/>
    <w:rsid w:val="00D5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B0828"/>
  <w15:docId w15:val="{D877CB47-CA9B-4B4B-9B60-82BC57A16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AJMA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VjP/e85rmt57llDDxM+UyZcTFg==">CgMxLjAyDmguNjMxcDExNGRjeG56Mg5oLmt2c2Y5dTUxaG81cDgAciExRlNYSUIwSlNZeldnbjktaUh0VW13NVdabjlWWkQyWjI=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2023-10-11T05:39:00Z</dcterms:created>
  <dcterms:modified xsi:type="dcterms:W3CDTF">2025-08-23T06:38:00Z</dcterms:modified>
</cp:coreProperties>
</file>