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C3C76" w14:textId="77777777" w:rsidR="00200728" w:rsidRPr="00521E3A" w:rsidRDefault="0020072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Layout w:type="fixed"/>
        <w:tblLook w:val="0000" w:firstRow="0" w:lastRow="0" w:firstColumn="0" w:lastColumn="0" w:noHBand="0" w:noVBand="0"/>
      </w:tblPr>
      <w:tblGrid>
        <w:gridCol w:w="2160"/>
        <w:gridCol w:w="10625"/>
      </w:tblGrid>
      <w:tr w:rsidR="00200728" w:rsidRPr="00521E3A" w14:paraId="78198F87" w14:textId="77777777">
        <w:trPr>
          <w:trHeight w:val="290"/>
        </w:trPr>
        <w:tc>
          <w:tcPr>
            <w:tcW w:w="2160" w:type="dxa"/>
            <w:tcBorders>
              <w:right w:val="single" w:sz="4" w:space="0" w:color="000000"/>
            </w:tcBorders>
          </w:tcPr>
          <w:p w14:paraId="15E82EA5" w14:textId="77777777" w:rsidR="00200728" w:rsidRPr="00521E3A" w:rsidRDefault="00490EA6">
            <w:pPr>
              <w:pBdr>
                <w:top w:val="nil"/>
                <w:left w:val="nil"/>
                <w:bottom w:val="nil"/>
                <w:right w:val="nil"/>
                <w:between w:val="nil"/>
              </w:pBdr>
              <w:ind w:left="90"/>
              <w:rPr>
                <w:rFonts w:ascii="Arial" w:eastAsia="Cambria" w:hAnsi="Arial" w:cs="Arial"/>
                <w:color w:val="000000"/>
                <w:sz w:val="20"/>
                <w:szCs w:val="20"/>
              </w:rPr>
            </w:pPr>
            <w:r w:rsidRPr="00521E3A">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14:paraId="07523721" w14:textId="77777777" w:rsidR="00200728" w:rsidRPr="00521E3A" w:rsidRDefault="00EA1CF4">
            <w:pPr>
              <w:pBdr>
                <w:top w:val="nil"/>
                <w:left w:val="nil"/>
                <w:bottom w:val="nil"/>
                <w:right w:val="nil"/>
                <w:between w:val="nil"/>
              </w:pBdr>
              <w:rPr>
                <w:rFonts w:ascii="Arial" w:eastAsia="Cambria" w:hAnsi="Arial" w:cs="Arial"/>
                <w:color w:val="000000"/>
                <w:sz w:val="20"/>
                <w:szCs w:val="20"/>
              </w:rPr>
            </w:pPr>
            <w:hyperlink r:id="rId7">
              <w:r w:rsidR="00490EA6" w:rsidRPr="00521E3A">
                <w:rPr>
                  <w:rFonts w:ascii="Arial" w:eastAsia="Cambria" w:hAnsi="Arial" w:cs="Arial"/>
                  <w:b/>
                  <w:color w:val="0000FF"/>
                  <w:sz w:val="20"/>
                  <w:szCs w:val="20"/>
                  <w:u w:val="single"/>
                </w:rPr>
                <w:t>Asian Journal of Microbiology and Biotechnology</w:t>
              </w:r>
            </w:hyperlink>
          </w:p>
        </w:tc>
      </w:tr>
      <w:tr w:rsidR="00200728" w:rsidRPr="00521E3A" w14:paraId="20C0881A" w14:textId="77777777">
        <w:trPr>
          <w:trHeight w:val="290"/>
        </w:trPr>
        <w:tc>
          <w:tcPr>
            <w:tcW w:w="2160" w:type="dxa"/>
            <w:tcBorders>
              <w:right w:val="single" w:sz="4" w:space="0" w:color="000000"/>
            </w:tcBorders>
          </w:tcPr>
          <w:p w14:paraId="07A42422" w14:textId="77777777" w:rsidR="00200728" w:rsidRPr="00521E3A" w:rsidRDefault="00490EA6">
            <w:pPr>
              <w:pBdr>
                <w:top w:val="nil"/>
                <w:left w:val="nil"/>
                <w:bottom w:val="nil"/>
                <w:right w:val="nil"/>
                <w:between w:val="nil"/>
              </w:pBdr>
              <w:ind w:left="90"/>
              <w:rPr>
                <w:rFonts w:ascii="Arial" w:eastAsia="Cambria" w:hAnsi="Arial" w:cs="Arial"/>
                <w:color w:val="000000"/>
                <w:sz w:val="20"/>
                <w:szCs w:val="20"/>
              </w:rPr>
            </w:pPr>
            <w:r w:rsidRPr="00521E3A">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3F0AEA05" w14:textId="77777777" w:rsidR="00200728" w:rsidRPr="00521E3A" w:rsidRDefault="00490EA6">
            <w:pPr>
              <w:pBdr>
                <w:top w:val="nil"/>
                <w:left w:val="nil"/>
                <w:bottom w:val="nil"/>
                <w:right w:val="nil"/>
                <w:between w:val="nil"/>
              </w:pBdr>
              <w:rPr>
                <w:rFonts w:ascii="Arial" w:eastAsia="Cambria" w:hAnsi="Arial" w:cs="Arial"/>
                <w:color w:val="000000"/>
                <w:sz w:val="20"/>
                <w:szCs w:val="20"/>
              </w:rPr>
            </w:pPr>
            <w:r w:rsidRPr="00521E3A">
              <w:rPr>
                <w:rFonts w:ascii="Arial" w:eastAsia="Cambria" w:hAnsi="Arial" w:cs="Arial"/>
                <w:b/>
                <w:color w:val="000000"/>
                <w:sz w:val="20"/>
                <w:szCs w:val="20"/>
              </w:rPr>
              <w:t>Ms_AJMAB_13526</w:t>
            </w:r>
          </w:p>
        </w:tc>
      </w:tr>
      <w:tr w:rsidR="00200728" w:rsidRPr="00521E3A" w14:paraId="4235C0F6" w14:textId="77777777">
        <w:trPr>
          <w:trHeight w:val="650"/>
        </w:trPr>
        <w:tc>
          <w:tcPr>
            <w:tcW w:w="2160" w:type="dxa"/>
            <w:tcBorders>
              <w:right w:val="single" w:sz="4" w:space="0" w:color="000000"/>
            </w:tcBorders>
          </w:tcPr>
          <w:p w14:paraId="15320F76" w14:textId="77777777" w:rsidR="00200728" w:rsidRPr="00521E3A" w:rsidRDefault="00490EA6">
            <w:pPr>
              <w:pBdr>
                <w:top w:val="nil"/>
                <w:left w:val="nil"/>
                <w:bottom w:val="nil"/>
                <w:right w:val="nil"/>
                <w:between w:val="nil"/>
              </w:pBdr>
              <w:ind w:left="90"/>
              <w:rPr>
                <w:rFonts w:ascii="Arial" w:eastAsia="Cambria" w:hAnsi="Arial" w:cs="Arial"/>
                <w:color w:val="000000"/>
                <w:sz w:val="20"/>
                <w:szCs w:val="20"/>
              </w:rPr>
            </w:pPr>
            <w:r w:rsidRPr="00521E3A">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3C87D651" w14:textId="77777777" w:rsidR="00200728" w:rsidRPr="00521E3A" w:rsidRDefault="00490EA6">
            <w:pPr>
              <w:pBdr>
                <w:top w:val="nil"/>
                <w:left w:val="nil"/>
                <w:bottom w:val="nil"/>
                <w:right w:val="nil"/>
                <w:between w:val="nil"/>
              </w:pBdr>
              <w:rPr>
                <w:rFonts w:ascii="Arial" w:eastAsia="Cambria" w:hAnsi="Arial" w:cs="Arial"/>
                <w:color w:val="000000"/>
                <w:sz w:val="20"/>
                <w:szCs w:val="20"/>
              </w:rPr>
            </w:pPr>
            <w:r w:rsidRPr="00521E3A">
              <w:rPr>
                <w:rFonts w:ascii="Arial" w:eastAsia="Cambria" w:hAnsi="Arial" w:cs="Arial"/>
                <w:b/>
                <w:color w:val="000000"/>
                <w:sz w:val="20"/>
                <w:szCs w:val="20"/>
              </w:rPr>
              <w:t>ISOLATION AND IDENTIFICATION OF SULPHATE-REDUCING BACTERIA IMPLICATED IN MICROBIOLOGICALLY INFLUENCED CORROSION OF GALVANISED STEEL IN SEA WATER</w:t>
            </w:r>
          </w:p>
        </w:tc>
      </w:tr>
      <w:tr w:rsidR="00200728" w:rsidRPr="00521E3A" w14:paraId="1F3AD357" w14:textId="77777777">
        <w:trPr>
          <w:trHeight w:val="332"/>
        </w:trPr>
        <w:tc>
          <w:tcPr>
            <w:tcW w:w="2160" w:type="dxa"/>
            <w:tcBorders>
              <w:right w:val="single" w:sz="4" w:space="0" w:color="000000"/>
            </w:tcBorders>
          </w:tcPr>
          <w:p w14:paraId="2338678C" w14:textId="77777777" w:rsidR="00200728" w:rsidRPr="00521E3A" w:rsidRDefault="00490EA6">
            <w:pPr>
              <w:pBdr>
                <w:top w:val="nil"/>
                <w:left w:val="nil"/>
                <w:bottom w:val="nil"/>
                <w:right w:val="nil"/>
                <w:between w:val="nil"/>
              </w:pBdr>
              <w:ind w:left="90"/>
              <w:rPr>
                <w:rFonts w:ascii="Arial" w:eastAsia="Cambria" w:hAnsi="Arial" w:cs="Arial"/>
                <w:color w:val="000000"/>
                <w:sz w:val="20"/>
                <w:szCs w:val="20"/>
              </w:rPr>
            </w:pPr>
            <w:r w:rsidRPr="00521E3A">
              <w:rPr>
                <w:rFonts w:ascii="Arial" w:eastAsia="Cambria"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14:paraId="45E938F4" w14:textId="77777777" w:rsidR="00200728" w:rsidRPr="00521E3A" w:rsidRDefault="00200728">
            <w:pPr>
              <w:pBdr>
                <w:top w:val="nil"/>
                <w:left w:val="nil"/>
                <w:bottom w:val="nil"/>
                <w:right w:val="nil"/>
                <w:between w:val="nil"/>
              </w:pBdr>
              <w:rPr>
                <w:rFonts w:ascii="Arial" w:eastAsia="Cambria" w:hAnsi="Arial" w:cs="Arial"/>
                <w:color w:val="000000"/>
                <w:sz w:val="20"/>
                <w:szCs w:val="20"/>
              </w:rPr>
            </w:pPr>
          </w:p>
        </w:tc>
      </w:tr>
    </w:tbl>
    <w:p w14:paraId="2ECA7D42" w14:textId="77777777" w:rsidR="00200728" w:rsidRPr="00521E3A" w:rsidRDefault="00200728">
      <w:pPr>
        <w:pBdr>
          <w:top w:val="nil"/>
          <w:left w:val="nil"/>
          <w:bottom w:val="nil"/>
          <w:right w:val="nil"/>
          <w:between w:val="nil"/>
        </w:pBdr>
        <w:jc w:val="both"/>
        <w:rPr>
          <w:rFonts w:ascii="Arial" w:eastAsia="Cambria" w:hAnsi="Arial" w:cs="Arial"/>
          <w:color w:val="000000"/>
          <w:sz w:val="20"/>
          <w:szCs w:val="20"/>
          <w:u w:val="single"/>
        </w:rPr>
      </w:pPr>
      <w:bookmarkStart w:id="0" w:name="_heading=h.inmfxjneic4o" w:colFirst="0" w:colLast="0"/>
      <w:bookmarkEnd w:id="0"/>
    </w:p>
    <w:p w14:paraId="29341FD9" w14:textId="77777777" w:rsidR="00200728" w:rsidRPr="00521E3A" w:rsidRDefault="00200728">
      <w:pPr>
        <w:rPr>
          <w:rFonts w:ascii="Arial" w:hAnsi="Arial" w:cs="Arial"/>
          <w:sz w:val="20"/>
          <w:szCs w:val="20"/>
        </w:rPr>
      </w:pPr>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200728" w:rsidRPr="00521E3A" w14:paraId="7A0F22D2" w14:textId="77777777">
        <w:tc>
          <w:tcPr>
            <w:tcW w:w="13176" w:type="dxa"/>
            <w:gridSpan w:val="3"/>
            <w:tcBorders>
              <w:top w:val="nil"/>
              <w:left w:val="nil"/>
              <w:right w:val="nil"/>
            </w:tcBorders>
          </w:tcPr>
          <w:p w14:paraId="4FB69DA0" w14:textId="77777777" w:rsidR="00200728" w:rsidRPr="00521E3A" w:rsidRDefault="00490EA6">
            <w:pPr>
              <w:keepNext/>
              <w:rPr>
                <w:rFonts w:ascii="Arial" w:hAnsi="Arial" w:cs="Arial"/>
                <w:sz w:val="20"/>
                <w:szCs w:val="20"/>
              </w:rPr>
            </w:pPr>
            <w:r w:rsidRPr="00521E3A">
              <w:rPr>
                <w:rFonts w:ascii="Arial" w:hAnsi="Arial" w:cs="Arial"/>
                <w:b/>
                <w:sz w:val="20"/>
                <w:szCs w:val="20"/>
                <w:highlight w:val="yellow"/>
              </w:rPr>
              <w:t>PART  1:</w:t>
            </w:r>
            <w:r w:rsidRPr="00521E3A">
              <w:rPr>
                <w:rFonts w:ascii="Arial" w:hAnsi="Arial" w:cs="Arial"/>
                <w:b/>
                <w:sz w:val="20"/>
                <w:szCs w:val="20"/>
              </w:rPr>
              <w:t xml:space="preserve"> Comments</w:t>
            </w:r>
          </w:p>
          <w:p w14:paraId="2BC9DC24" w14:textId="77777777" w:rsidR="00200728" w:rsidRPr="00521E3A" w:rsidRDefault="00200728">
            <w:pPr>
              <w:rPr>
                <w:rFonts w:ascii="Arial" w:hAnsi="Arial" w:cs="Arial"/>
                <w:sz w:val="20"/>
                <w:szCs w:val="20"/>
              </w:rPr>
            </w:pPr>
          </w:p>
        </w:tc>
      </w:tr>
      <w:tr w:rsidR="00200728" w:rsidRPr="00521E3A" w14:paraId="77519B08" w14:textId="77777777">
        <w:tc>
          <w:tcPr>
            <w:tcW w:w="3334" w:type="dxa"/>
          </w:tcPr>
          <w:p w14:paraId="31B7D903" w14:textId="77777777" w:rsidR="00200728" w:rsidRPr="00521E3A" w:rsidRDefault="00200728">
            <w:pPr>
              <w:keepNext/>
              <w:rPr>
                <w:rFonts w:ascii="Arial" w:hAnsi="Arial" w:cs="Arial"/>
                <w:sz w:val="20"/>
                <w:szCs w:val="20"/>
              </w:rPr>
            </w:pPr>
          </w:p>
        </w:tc>
        <w:tc>
          <w:tcPr>
            <w:tcW w:w="5829" w:type="dxa"/>
          </w:tcPr>
          <w:p w14:paraId="750D1257" w14:textId="77777777" w:rsidR="00200728" w:rsidRPr="00521E3A" w:rsidRDefault="00490EA6">
            <w:pPr>
              <w:keepNext/>
              <w:rPr>
                <w:rFonts w:ascii="Arial" w:hAnsi="Arial" w:cs="Arial"/>
                <w:sz w:val="20"/>
                <w:szCs w:val="20"/>
              </w:rPr>
            </w:pPr>
            <w:r w:rsidRPr="00521E3A">
              <w:rPr>
                <w:rFonts w:ascii="Arial" w:hAnsi="Arial" w:cs="Arial"/>
                <w:b/>
                <w:sz w:val="20"/>
                <w:szCs w:val="20"/>
              </w:rPr>
              <w:t>Reviewer’s comment</w:t>
            </w:r>
          </w:p>
          <w:p w14:paraId="11859409" w14:textId="77777777" w:rsidR="00200728" w:rsidRPr="00521E3A" w:rsidRDefault="00490EA6">
            <w:pPr>
              <w:keepNext/>
              <w:rPr>
                <w:rFonts w:ascii="Arial" w:hAnsi="Arial" w:cs="Arial"/>
                <w:sz w:val="20"/>
                <w:szCs w:val="20"/>
              </w:rPr>
            </w:pPr>
            <w:r w:rsidRPr="00521E3A">
              <w:rPr>
                <w:rFonts w:ascii="Arial" w:hAnsi="Arial" w:cs="Arial"/>
                <w:b/>
                <w:sz w:val="20"/>
                <w:szCs w:val="20"/>
                <w:highlight w:val="yellow"/>
              </w:rPr>
              <w:t>Artificial Intelligence (AI) generated or assisted review comments are strictly prohibited during peer review.</w:t>
            </w:r>
          </w:p>
        </w:tc>
        <w:tc>
          <w:tcPr>
            <w:tcW w:w="4013" w:type="dxa"/>
          </w:tcPr>
          <w:p w14:paraId="4C8CDDA2" w14:textId="77777777" w:rsidR="00200728" w:rsidRPr="00521E3A" w:rsidRDefault="00490EA6">
            <w:pPr>
              <w:keepNext/>
              <w:rPr>
                <w:rFonts w:ascii="Arial" w:hAnsi="Arial" w:cs="Arial"/>
                <w:sz w:val="20"/>
                <w:szCs w:val="20"/>
              </w:rPr>
            </w:pPr>
            <w:r w:rsidRPr="00521E3A">
              <w:rPr>
                <w:rFonts w:ascii="Arial" w:hAnsi="Arial" w:cs="Arial"/>
                <w:b/>
                <w:sz w:val="20"/>
                <w:szCs w:val="20"/>
              </w:rPr>
              <w:t xml:space="preserve">Author’s Feedback </w:t>
            </w:r>
            <w:r w:rsidRPr="00521E3A">
              <w:rPr>
                <w:rFonts w:ascii="Arial" w:hAnsi="Arial" w:cs="Arial"/>
                <w:sz w:val="20"/>
                <w:szCs w:val="20"/>
              </w:rPr>
              <w:t>(It is mandatory that authors should write his/her feedback here)</w:t>
            </w:r>
          </w:p>
          <w:p w14:paraId="531F6AD0" w14:textId="77777777" w:rsidR="00200728" w:rsidRPr="00521E3A" w:rsidRDefault="00200728">
            <w:pPr>
              <w:keepNext/>
              <w:rPr>
                <w:rFonts w:ascii="Arial" w:hAnsi="Arial" w:cs="Arial"/>
                <w:sz w:val="20"/>
                <w:szCs w:val="20"/>
              </w:rPr>
            </w:pPr>
          </w:p>
        </w:tc>
      </w:tr>
      <w:tr w:rsidR="00200728" w:rsidRPr="00521E3A" w14:paraId="7AF06CD8" w14:textId="77777777">
        <w:trPr>
          <w:trHeight w:val="1264"/>
        </w:trPr>
        <w:tc>
          <w:tcPr>
            <w:tcW w:w="3334" w:type="dxa"/>
          </w:tcPr>
          <w:p w14:paraId="10B56A36" w14:textId="77777777" w:rsidR="00200728" w:rsidRPr="00521E3A" w:rsidRDefault="00490EA6">
            <w:pPr>
              <w:ind w:left="360"/>
              <w:rPr>
                <w:rFonts w:ascii="Arial" w:hAnsi="Arial" w:cs="Arial"/>
                <w:sz w:val="20"/>
                <w:szCs w:val="20"/>
              </w:rPr>
            </w:pPr>
            <w:r w:rsidRPr="00521E3A">
              <w:rPr>
                <w:rFonts w:ascii="Arial" w:hAnsi="Arial" w:cs="Arial"/>
                <w:b/>
                <w:sz w:val="20"/>
                <w:szCs w:val="20"/>
              </w:rPr>
              <w:t>Please write a few sentences regarding the importance of this manuscript for the scientific community. A minimum of 3-4 sentences may be required for this part.</w:t>
            </w:r>
          </w:p>
          <w:p w14:paraId="1AB8471A" w14:textId="77777777" w:rsidR="00200728" w:rsidRPr="00521E3A" w:rsidRDefault="00200728">
            <w:pPr>
              <w:ind w:left="360"/>
              <w:rPr>
                <w:rFonts w:ascii="Arial" w:hAnsi="Arial" w:cs="Arial"/>
                <w:sz w:val="20"/>
                <w:szCs w:val="20"/>
              </w:rPr>
            </w:pPr>
          </w:p>
        </w:tc>
        <w:tc>
          <w:tcPr>
            <w:tcW w:w="5829" w:type="dxa"/>
          </w:tcPr>
          <w:p w14:paraId="2A8C6DBD" w14:textId="77777777" w:rsidR="00200728" w:rsidRPr="00521E3A" w:rsidRDefault="00490EA6">
            <w:pPr>
              <w:jc w:val="both"/>
              <w:rPr>
                <w:rFonts w:ascii="Arial" w:hAnsi="Arial" w:cs="Arial"/>
                <w:color w:val="000000"/>
                <w:sz w:val="20"/>
                <w:szCs w:val="20"/>
              </w:rPr>
            </w:pPr>
            <w:r w:rsidRPr="00521E3A">
              <w:rPr>
                <w:rFonts w:ascii="Arial" w:hAnsi="Arial" w:cs="Arial"/>
                <w:color w:val="000000"/>
                <w:sz w:val="20"/>
                <w:szCs w:val="20"/>
                <w:highlight w:val="white"/>
              </w:rPr>
              <w:t>This study reveals how sulfate-reducing bacteria corrode galvanized steel in seawater, helping improve marine infrastructure durability. By identifying key corrosive bacteria, it enables better anti-corrosion solutions for engineers and industries. The findings bridge microbiology and materials science, offering practical insights for combating microbial corrosion.</w:t>
            </w:r>
          </w:p>
        </w:tc>
        <w:tc>
          <w:tcPr>
            <w:tcW w:w="4013" w:type="dxa"/>
          </w:tcPr>
          <w:p w14:paraId="685AB576" w14:textId="77777777" w:rsidR="00200728" w:rsidRPr="00521E3A" w:rsidRDefault="00490EA6">
            <w:pPr>
              <w:keepNext/>
              <w:rPr>
                <w:rFonts w:ascii="Arial" w:hAnsi="Arial" w:cs="Arial"/>
                <w:sz w:val="20"/>
                <w:szCs w:val="20"/>
              </w:rPr>
            </w:pPr>
            <w:r w:rsidRPr="00521E3A">
              <w:rPr>
                <w:rFonts w:ascii="Arial" w:hAnsi="Arial" w:cs="Arial"/>
                <w:sz w:val="20"/>
                <w:szCs w:val="20"/>
              </w:rPr>
              <w:t>Thank you for your comment</w:t>
            </w:r>
          </w:p>
        </w:tc>
      </w:tr>
      <w:tr w:rsidR="00200728" w:rsidRPr="00521E3A" w14:paraId="1891B1F9" w14:textId="77777777">
        <w:trPr>
          <w:trHeight w:val="1262"/>
        </w:trPr>
        <w:tc>
          <w:tcPr>
            <w:tcW w:w="3334" w:type="dxa"/>
          </w:tcPr>
          <w:p w14:paraId="748C99C5" w14:textId="77777777" w:rsidR="00200728" w:rsidRPr="00521E3A" w:rsidRDefault="00490EA6">
            <w:pPr>
              <w:ind w:left="360"/>
              <w:rPr>
                <w:rFonts w:ascii="Arial" w:hAnsi="Arial" w:cs="Arial"/>
                <w:sz w:val="20"/>
                <w:szCs w:val="20"/>
              </w:rPr>
            </w:pPr>
            <w:r w:rsidRPr="00521E3A">
              <w:rPr>
                <w:rFonts w:ascii="Arial" w:hAnsi="Arial" w:cs="Arial"/>
                <w:b/>
                <w:sz w:val="20"/>
                <w:szCs w:val="20"/>
              </w:rPr>
              <w:t>Is the title of the article suitable?</w:t>
            </w:r>
          </w:p>
          <w:p w14:paraId="50F40BC8" w14:textId="77777777" w:rsidR="00200728" w:rsidRPr="00521E3A" w:rsidRDefault="00490EA6">
            <w:pPr>
              <w:ind w:left="360"/>
              <w:rPr>
                <w:rFonts w:ascii="Arial" w:hAnsi="Arial" w:cs="Arial"/>
                <w:sz w:val="20"/>
                <w:szCs w:val="20"/>
              </w:rPr>
            </w:pPr>
            <w:r w:rsidRPr="00521E3A">
              <w:rPr>
                <w:rFonts w:ascii="Arial" w:hAnsi="Arial" w:cs="Arial"/>
                <w:b/>
                <w:sz w:val="20"/>
                <w:szCs w:val="20"/>
              </w:rPr>
              <w:t>(If not please suggest an alternative title)</w:t>
            </w:r>
          </w:p>
          <w:p w14:paraId="3D74E32E" w14:textId="77777777" w:rsidR="00200728" w:rsidRPr="00521E3A" w:rsidRDefault="00200728">
            <w:pPr>
              <w:keepNext/>
              <w:rPr>
                <w:rFonts w:ascii="Arial" w:hAnsi="Arial" w:cs="Arial"/>
                <w:sz w:val="20"/>
                <w:szCs w:val="20"/>
                <w:u w:val="single"/>
              </w:rPr>
            </w:pPr>
          </w:p>
        </w:tc>
        <w:tc>
          <w:tcPr>
            <w:tcW w:w="5829" w:type="dxa"/>
          </w:tcPr>
          <w:p w14:paraId="483C284A" w14:textId="77777777" w:rsidR="00200728" w:rsidRPr="00521E3A" w:rsidRDefault="00490EA6">
            <w:pPr>
              <w:rPr>
                <w:rFonts w:ascii="Arial" w:hAnsi="Arial" w:cs="Arial"/>
                <w:color w:val="000000"/>
                <w:sz w:val="20"/>
                <w:szCs w:val="20"/>
                <w:highlight w:val="white"/>
              </w:rPr>
            </w:pPr>
            <w:r w:rsidRPr="00521E3A">
              <w:rPr>
                <w:rFonts w:ascii="Arial" w:hAnsi="Arial" w:cs="Arial"/>
                <w:color w:val="000000"/>
                <w:sz w:val="20"/>
                <w:szCs w:val="20"/>
                <w:highlight w:val="white"/>
              </w:rPr>
              <w:t>Here's a more focused alternative that better reflects the study's specific contributions:</w:t>
            </w:r>
          </w:p>
          <w:p w14:paraId="46E26AC9" w14:textId="77777777" w:rsidR="00200728" w:rsidRPr="00521E3A" w:rsidRDefault="00490EA6">
            <w:pPr>
              <w:rPr>
                <w:rFonts w:ascii="Arial" w:hAnsi="Arial" w:cs="Arial"/>
                <w:sz w:val="20"/>
                <w:szCs w:val="20"/>
              </w:rPr>
            </w:pPr>
            <w:r w:rsidRPr="00521E3A">
              <w:rPr>
                <w:rFonts w:ascii="Arial" w:hAnsi="Arial" w:cs="Arial"/>
                <w:b/>
                <w:color w:val="404040"/>
                <w:sz w:val="20"/>
                <w:szCs w:val="20"/>
                <w:highlight w:val="white"/>
              </w:rPr>
              <w:t>Suggested Improved Title:</w:t>
            </w:r>
            <w:r w:rsidRPr="00521E3A">
              <w:rPr>
                <w:rFonts w:ascii="Arial" w:hAnsi="Arial" w:cs="Arial"/>
                <w:color w:val="404040"/>
                <w:sz w:val="20"/>
                <w:szCs w:val="20"/>
              </w:rPr>
              <w:br/>
            </w:r>
            <w:r w:rsidRPr="00521E3A">
              <w:rPr>
                <w:rFonts w:ascii="Arial" w:hAnsi="Arial" w:cs="Arial"/>
                <w:color w:val="000000"/>
                <w:sz w:val="20"/>
                <w:szCs w:val="20"/>
                <w:highlight w:val="white"/>
              </w:rPr>
              <w:t>"Sulfate-Reducing Bacteria (SRB) in Seawater: Isolation, Identification, and Their Role in Accelerating Galvanized Steel Corrosion"</w:t>
            </w:r>
          </w:p>
          <w:p w14:paraId="77277AEE" w14:textId="77777777" w:rsidR="00200728" w:rsidRPr="00521E3A" w:rsidRDefault="00490EA6">
            <w:pPr>
              <w:rPr>
                <w:rFonts w:ascii="Arial" w:hAnsi="Arial" w:cs="Arial"/>
                <w:sz w:val="20"/>
                <w:szCs w:val="20"/>
              </w:rPr>
            </w:pPr>
            <w:r w:rsidRPr="00521E3A">
              <w:rPr>
                <w:rFonts w:ascii="Arial" w:hAnsi="Arial" w:cs="Arial"/>
                <w:sz w:val="20"/>
                <w:szCs w:val="20"/>
              </w:rPr>
              <w:t>"Microbiologically Influenced Corrosion of Galvanized Steel by Sulfate-Reducing Bacteria in Marine Environments"</w:t>
            </w:r>
          </w:p>
        </w:tc>
        <w:tc>
          <w:tcPr>
            <w:tcW w:w="4013" w:type="dxa"/>
          </w:tcPr>
          <w:p w14:paraId="40A3FB77" w14:textId="77777777" w:rsidR="00200728" w:rsidRPr="00521E3A" w:rsidRDefault="00490EA6">
            <w:pPr>
              <w:keepNext/>
              <w:rPr>
                <w:rFonts w:ascii="Arial" w:hAnsi="Arial" w:cs="Arial"/>
                <w:sz w:val="20"/>
                <w:szCs w:val="20"/>
              </w:rPr>
            </w:pPr>
            <w:r w:rsidRPr="00521E3A">
              <w:rPr>
                <w:rFonts w:ascii="Arial" w:hAnsi="Arial" w:cs="Arial"/>
                <w:sz w:val="20"/>
                <w:szCs w:val="20"/>
              </w:rPr>
              <w:t>Yes, Thank you for your comment</w:t>
            </w:r>
          </w:p>
          <w:p w14:paraId="6DF2D992" w14:textId="77777777" w:rsidR="00200728" w:rsidRPr="00521E3A" w:rsidRDefault="00200728">
            <w:pPr>
              <w:keepNext/>
              <w:rPr>
                <w:rFonts w:ascii="Arial" w:hAnsi="Arial" w:cs="Arial"/>
                <w:sz w:val="20"/>
                <w:szCs w:val="20"/>
              </w:rPr>
            </w:pPr>
          </w:p>
        </w:tc>
      </w:tr>
      <w:tr w:rsidR="00200728" w:rsidRPr="00521E3A" w14:paraId="3583F14F" w14:textId="77777777">
        <w:trPr>
          <w:trHeight w:val="1262"/>
        </w:trPr>
        <w:tc>
          <w:tcPr>
            <w:tcW w:w="3334" w:type="dxa"/>
          </w:tcPr>
          <w:p w14:paraId="286561B8" w14:textId="77777777" w:rsidR="00200728" w:rsidRPr="00521E3A" w:rsidRDefault="00490EA6">
            <w:pPr>
              <w:keepNext/>
              <w:ind w:left="360"/>
              <w:rPr>
                <w:rFonts w:ascii="Arial" w:hAnsi="Arial" w:cs="Arial"/>
                <w:sz w:val="20"/>
                <w:szCs w:val="20"/>
              </w:rPr>
            </w:pPr>
            <w:r w:rsidRPr="00521E3A">
              <w:rPr>
                <w:rFonts w:ascii="Arial" w:hAnsi="Arial" w:cs="Arial"/>
                <w:b/>
                <w:sz w:val="20"/>
                <w:szCs w:val="20"/>
              </w:rPr>
              <w:lastRenderedPageBreak/>
              <w:t>Is the abstract of the article comprehensive? Do you suggest the addition (or deletion) of some points in this section? Please write your suggestions here.</w:t>
            </w:r>
          </w:p>
          <w:p w14:paraId="54629587" w14:textId="77777777" w:rsidR="00200728" w:rsidRPr="00521E3A" w:rsidRDefault="00200728">
            <w:pPr>
              <w:keepNext/>
              <w:rPr>
                <w:rFonts w:ascii="Arial" w:hAnsi="Arial" w:cs="Arial"/>
                <w:sz w:val="20"/>
                <w:szCs w:val="20"/>
                <w:u w:val="single"/>
              </w:rPr>
            </w:pPr>
          </w:p>
        </w:tc>
        <w:tc>
          <w:tcPr>
            <w:tcW w:w="5829" w:type="dxa"/>
          </w:tcPr>
          <w:p w14:paraId="650F3308" w14:textId="77777777" w:rsidR="00200728" w:rsidRPr="00521E3A" w:rsidRDefault="00490EA6">
            <w:pPr>
              <w:rPr>
                <w:rFonts w:ascii="Arial" w:hAnsi="Arial" w:cs="Arial"/>
                <w:color w:val="000000"/>
                <w:sz w:val="20"/>
                <w:szCs w:val="20"/>
              </w:rPr>
            </w:pPr>
            <w:r w:rsidRPr="00521E3A">
              <w:rPr>
                <w:rFonts w:ascii="Arial" w:hAnsi="Arial" w:cs="Arial"/>
                <w:color w:val="000000"/>
                <w:sz w:val="20"/>
                <w:szCs w:val="20"/>
                <w:highlight w:val="white"/>
              </w:rPr>
              <w:t>The current abstract is detailed but could be improved for better clarity, conciseness, and scientific impact.</w:t>
            </w:r>
          </w:p>
        </w:tc>
        <w:tc>
          <w:tcPr>
            <w:tcW w:w="4013" w:type="dxa"/>
          </w:tcPr>
          <w:p w14:paraId="1325B5B1" w14:textId="77777777" w:rsidR="00200728" w:rsidRPr="00521E3A" w:rsidRDefault="00490EA6">
            <w:pPr>
              <w:keepNext/>
              <w:rPr>
                <w:rFonts w:ascii="Arial" w:hAnsi="Arial" w:cs="Arial"/>
                <w:sz w:val="20"/>
                <w:szCs w:val="20"/>
              </w:rPr>
            </w:pPr>
            <w:r w:rsidRPr="00521E3A">
              <w:rPr>
                <w:rFonts w:ascii="Arial" w:hAnsi="Arial" w:cs="Arial"/>
                <w:sz w:val="20"/>
                <w:szCs w:val="20"/>
              </w:rPr>
              <w:t>Yes, Thank you for your comment</w:t>
            </w:r>
          </w:p>
          <w:p w14:paraId="28B7FD7A" w14:textId="77777777" w:rsidR="00200728" w:rsidRPr="00521E3A" w:rsidRDefault="00200728">
            <w:pPr>
              <w:keepNext/>
              <w:rPr>
                <w:rFonts w:ascii="Arial" w:hAnsi="Arial" w:cs="Arial"/>
                <w:sz w:val="20"/>
                <w:szCs w:val="20"/>
              </w:rPr>
            </w:pPr>
          </w:p>
        </w:tc>
      </w:tr>
      <w:tr w:rsidR="00200728" w:rsidRPr="00521E3A" w14:paraId="547CABDE" w14:textId="77777777">
        <w:trPr>
          <w:trHeight w:val="704"/>
        </w:trPr>
        <w:tc>
          <w:tcPr>
            <w:tcW w:w="3334" w:type="dxa"/>
          </w:tcPr>
          <w:p w14:paraId="21CD4230" w14:textId="77777777" w:rsidR="00200728" w:rsidRPr="00521E3A" w:rsidRDefault="00490EA6">
            <w:pPr>
              <w:keepNext/>
              <w:ind w:left="360"/>
              <w:rPr>
                <w:rFonts w:ascii="Arial" w:eastAsia="Helvetica Neue" w:hAnsi="Arial" w:cs="Arial"/>
                <w:sz w:val="20"/>
                <w:szCs w:val="20"/>
                <w:u w:val="single"/>
              </w:rPr>
            </w:pPr>
            <w:r w:rsidRPr="00521E3A">
              <w:rPr>
                <w:rFonts w:ascii="Arial" w:hAnsi="Arial" w:cs="Arial"/>
                <w:b/>
                <w:sz w:val="20"/>
                <w:szCs w:val="20"/>
              </w:rPr>
              <w:t>Is the manuscript scientifically, correct? Please write here.</w:t>
            </w:r>
          </w:p>
        </w:tc>
        <w:tc>
          <w:tcPr>
            <w:tcW w:w="5829" w:type="dxa"/>
          </w:tcPr>
          <w:p w14:paraId="5A70E0C9" w14:textId="77777777" w:rsidR="00200728" w:rsidRPr="00521E3A" w:rsidRDefault="00490EA6">
            <w:pPr>
              <w:rPr>
                <w:rFonts w:ascii="Arial" w:hAnsi="Arial" w:cs="Arial"/>
                <w:sz w:val="20"/>
                <w:szCs w:val="20"/>
              </w:rPr>
            </w:pPr>
            <w:r w:rsidRPr="00521E3A">
              <w:rPr>
                <w:rFonts w:ascii="Arial" w:hAnsi="Arial" w:cs="Arial"/>
                <w:sz w:val="20"/>
                <w:szCs w:val="20"/>
              </w:rPr>
              <w:t>Yes</w:t>
            </w:r>
          </w:p>
        </w:tc>
        <w:tc>
          <w:tcPr>
            <w:tcW w:w="4013" w:type="dxa"/>
          </w:tcPr>
          <w:p w14:paraId="376C6573" w14:textId="77777777" w:rsidR="00200728" w:rsidRPr="00521E3A" w:rsidRDefault="00490EA6">
            <w:pPr>
              <w:keepNext/>
              <w:rPr>
                <w:rFonts w:ascii="Arial" w:hAnsi="Arial" w:cs="Arial"/>
                <w:sz w:val="20"/>
                <w:szCs w:val="20"/>
              </w:rPr>
            </w:pPr>
            <w:r w:rsidRPr="00521E3A">
              <w:rPr>
                <w:rFonts w:ascii="Arial" w:hAnsi="Arial" w:cs="Arial"/>
                <w:sz w:val="20"/>
                <w:szCs w:val="20"/>
              </w:rPr>
              <w:t>Yes</w:t>
            </w:r>
          </w:p>
        </w:tc>
      </w:tr>
      <w:tr w:rsidR="00200728" w:rsidRPr="00521E3A" w14:paraId="028FB0F6" w14:textId="77777777">
        <w:trPr>
          <w:trHeight w:val="703"/>
        </w:trPr>
        <w:tc>
          <w:tcPr>
            <w:tcW w:w="3334" w:type="dxa"/>
          </w:tcPr>
          <w:p w14:paraId="4DDA3B3D" w14:textId="77777777" w:rsidR="00200728" w:rsidRPr="00521E3A" w:rsidRDefault="00490EA6">
            <w:pPr>
              <w:ind w:left="360"/>
              <w:rPr>
                <w:rFonts w:ascii="Arial" w:hAnsi="Arial" w:cs="Arial"/>
                <w:sz w:val="20"/>
                <w:szCs w:val="20"/>
              </w:rPr>
            </w:pPr>
            <w:r w:rsidRPr="00521E3A">
              <w:rPr>
                <w:rFonts w:ascii="Arial" w:hAnsi="Arial" w:cs="Arial"/>
                <w:b/>
                <w:sz w:val="20"/>
                <w:szCs w:val="20"/>
              </w:rPr>
              <w:t>Are the references sufficient and recent? If you have suggestions of additional references, please mention them in the review form.</w:t>
            </w:r>
          </w:p>
        </w:tc>
        <w:tc>
          <w:tcPr>
            <w:tcW w:w="5829" w:type="dxa"/>
          </w:tcPr>
          <w:p w14:paraId="481F79F6" w14:textId="77777777" w:rsidR="00200728" w:rsidRPr="00521E3A" w:rsidRDefault="00490EA6">
            <w:pPr>
              <w:rPr>
                <w:rFonts w:ascii="Arial" w:hAnsi="Arial" w:cs="Arial"/>
                <w:sz w:val="20"/>
                <w:szCs w:val="20"/>
              </w:rPr>
            </w:pPr>
            <w:r w:rsidRPr="00521E3A">
              <w:rPr>
                <w:rFonts w:ascii="Arial" w:hAnsi="Arial" w:cs="Arial"/>
                <w:sz w:val="20"/>
                <w:szCs w:val="20"/>
              </w:rPr>
              <w:t>The references are relevant but somewhat limited in both quantity (only 15 cited works) and recency (mostly pre-2020, with only 4 from 2023-2024). Add 5–6 recent references (2021–2025) to strengthen novelty.</w:t>
            </w:r>
          </w:p>
        </w:tc>
        <w:tc>
          <w:tcPr>
            <w:tcW w:w="4013" w:type="dxa"/>
          </w:tcPr>
          <w:p w14:paraId="7A96B44C" w14:textId="77777777" w:rsidR="00200728" w:rsidRPr="00521E3A" w:rsidRDefault="00490EA6">
            <w:pPr>
              <w:keepNext/>
              <w:rPr>
                <w:rFonts w:ascii="Arial" w:hAnsi="Arial" w:cs="Arial"/>
                <w:sz w:val="20"/>
                <w:szCs w:val="20"/>
              </w:rPr>
            </w:pPr>
            <w:r w:rsidRPr="00521E3A">
              <w:rPr>
                <w:rFonts w:ascii="Arial" w:hAnsi="Arial" w:cs="Arial"/>
                <w:sz w:val="20"/>
                <w:szCs w:val="20"/>
              </w:rPr>
              <w:t>Yes</w:t>
            </w:r>
          </w:p>
        </w:tc>
      </w:tr>
      <w:tr w:rsidR="00200728" w:rsidRPr="00521E3A" w14:paraId="7C71A545" w14:textId="77777777">
        <w:trPr>
          <w:trHeight w:val="386"/>
        </w:trPr>
        <w:tc>
          <w:tcPr>
            <w:tcW w:w="3334" w:type="dxa"/>
          </w:tcPr>
          <w:p w14:paraId="5D848FD4" w14:textId="77777777" w:rsidR="00200728" w:rsidRPr="00521E3A" w:rsidRDefault="00490EA6">
            <w:pPr>
              <w:keepNext/>
              <w:ind w:left="360"/>
              <w:rPr>
                <w:rFonts w:ascii="Arial" w:hAnsi="Arial" w:cs="Arial"/>
                <w:sz w:val="20"/>
                <w:szCs w:val="20"/>
              </w:rPr>
            </w:pPr>
            <w:r w:rsidRPr="00521E3A">
              <w:rPr>
                <w:rFonts w:ascii="Arial" w:hAnsi="Arial" w:cs="Arial"/>
                <w:b/>
                <w:sz w:val="20"/>
                <w:szCs w:val="20"/>
              </w:rPr>
              <w:lastRenderedPageBreak/>
              <w:t>Is the language/English quality of the article suitable for scholarly communications?</w:t>
            </w:r>
          </w:p>
          <w:p w14:paraId="418E9647" w14:textId="77777777" w:rsidR="00200728" w:rsidRPr="00521E3A" w:rsidRDefault="00200728">
            <w:pPr>
              <w:rPr>
                <w:rFonts w:ascii="Arial" w:hAnsi="Arial" w:cs="Arial"/>
                <w:sz w:val="20"/>
                <w:szCs w:val="20"/>
              </w:rPr>
            </w:pPr>
          </w:p>
        </w:tc>
        <w:tc>
          <w:tcPr>
            <w:tcW w:w="5829" w:type="dxa"/>
          </w:tcPr>
          <w:p w14:paraId="1627FF9B" w14:textId="77777777" w:rsidR="00200728" w:rsidRPr="00521E3A" w:rsidRDefault="00490EA6">
            <w:pPr>
              <w:rPr>
                <w:rFonts w:ascii="Arial" w:hAnsi="Arial" w:cs="Arial"/>
                <w:sz w:val="20"/>
                <w:szCs w:val="20"/>
              </w:rPr>
            </w:pPr>
            <w:r w:rsidRPr="00521E3A">
              <w:rPr>
                <w:rFonts w:ascii="Arial" w:hAnsi="Arial" w:cs="Arial"/>
                <w:sz w:val="20"/>
                <w:szCs w:val="20"/>
              </w:rPr>
              <w:t>Revise language and structure to improve flow.</w:t>
            </w:r>
          </w:p>
        </w:tc>
        <w:tc>
          <w:tcPr>
            <w:tcW w:w="4013" w:type="dxa"/>
          </w:tcPr>
          <w:p w14:paraId="1785A0AC" w14:textId="77777777" w:rsidR="00200728" w:rsidRPr="00521E3A" w:rsidRDefault="00490EA6">
            <w:pPr>
              <w:rPr>
                <w:rFonts w:ascii="Arial" w:hAnsi="Arial" w:cs="Arial"/>
                <w:sz w:val="20"/>
                <w:szCs w:val="20"/>
              </w:rPr>
            </w:pPr>
            <w:r w:rsidRPr="00521E3A">
              <w:rPr>
                <w:rFonts w:ascii="Arial" w:hAnsi="Arial" w:cs="Arial"/>
                <w:sz w:val="20"/>
                <w:szCs w:val="20"/>
              </w:rPr>
              <w:t>Yes</w:t>
            </w:r>
          </w:p>
        </w:tc>
      </w:tr>
      <w:tr w:rsidR="00200728" w:rsidRPr="00521E3A" w14:paraId="0B7EEBF1" w14:textId="77777777">
        <w:trPr>
          <w:trHeight w:val="1178"/>
        </w:trPr>
        <w:tc>
          <w:tcPr>
            <w:tcW w:w="3334" w:type="dxa"/>
          </w:tcPr>
          <w:p w14:paraId="2EDE5083" w14:textId="77777777" w:rsidR="00200728" w:rsidRPr="00521E3A" w:rsidRDefault="00490EA6">
            <w:pPr>
              <w:keepNext/>
              <w:rPr>
                <w:rFonts w:ascii="Arial" w:hAnsi="Arial" w:cs="Arial"/>
                <w:sz w:val="20"/>
                <w:szCs w:val="20"/>
              </w:rPr>
            </w:pPr>
            <w:r w:rsidRPr="00521E3A">
              <w:rPr>
                <w:rFonts w:ascii="Arial" w:hAnsi="Arial" w:cs="Arial"/>
                <w:b/>
                <w:sz w:val="20"/>
                <w:szCs w:val="20"/>
                <w:u w:val="single"/>
              </w:rPr>
              <w:lastRenderedPageBreak/>
              <w:t>Optional/General</w:t>
            </w:r>
            <w:r w:rsidRPr="00521E3A">
              <w:rPr>
                <w:rFonts w:ascii="Arial" w:hAnsi="Arial" w:cs="Arial"/>
                <w:b/>
                <w:sz w:val="20"/>
                <w:szCs w:val="20"/>
              </w:rPr>
              <w:t xml:space="preserve"> </w:t>
            </w:r>
            <w:r w:rsidRPr="00521E3A">
              <w:rPr>
                <w:rFonts w:ascii="Arial" w:hAnsi="Arial" w:cs="Arial"/>
                <w:sz w:val="20"/>
                <w:szCs w:val="20"/>
              </w:rPr>
              <w:t>comments</w:t>
            </w:r>
          </w:p>
          <w:p w14:paraId="21C38297" w14:textId="77777777" w:rsidR="00200728" w:rsidRPr="00521E3A" w:rsidRDefault="00200728">
            <w:pPr>
              <w:keepNext/>
              <w:rPr>
                <w:rFonts w:ascii="Arial" w:hAnsi="Arial" w:cs="Arial"/>
                <w:sz w:val="20"/>
                <w:szCs w:val="20"/>
              </w:rPr>
            </w:pPr>
          </w:p>
        </w:tc>
        <w:tc>
          <w:tcPr>
            <w:tcW w:w="5829" w:type="dxa"/>
          </w:tcPr>
          <w:p w14:paraId="64759BE4"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The study offers valuable insights into the role of sulfate-reducing bacteria (SRB) in microbiologically influenced corrosion and presents potentially significant findings. However, it requires major revisions to address key shortcomings in statistical analysis, methodological detail, and depth of discussion. Improvements in data rigor, experimental reproducibility, and contextualization within existing literature are necessary to fully support the conclusions. With comprehensive revisions, the manuscript has the potential to make a meaningful contribution to the field.</w:t>
            </w:r>
          </w:p>
          <w:p w14:paraId="0EEA6D25" w14:textId="77777777" w:rsidR="00200728" w:rsidRPr="00521E3A" w:rsidRDefault="00EA1CF4">
            <w:pPr>
              <w:spacing w:line="360" w:lineRule="auto"/>
              <w:jc w:val="both"/>
              <w:rPr>
                <w:rFonts w:ascii="Arial" w:hAnsi="Arial" w:cs="Arial"/>
                <w:sz w:val="20"/>
                <w:szCs w:val="20"/>
              </w:rPr>
            </w:pPr>
            <w:sdt>
              <w:sdtPr>
                <w:rPr>
                  <w:rFonts w:ascii="Arial" w:hAnsi="Arial" w:cs="Arial"/>
                  <w:sz w:val="20"/>
                  <w:szCs w:val="20"/>
                </w:rPr>
                <w:tag w:val="goog_rdk_0"/>
                <w:id w:val="-1108239080"/>
              </w:sdtPr>
              <w:sdtEndPr/>
              <w:sdtContent>
                <w:r w:rsidR="00490EA6" w:rsidRPr="00521E3A">
                  <w:rPr>
                    <w:rFonts w:ascii="Arial" w:eastAsia="Cardo" w:hAnsi="Arial" w:cs="Arial"/>
                    <w:sz w:val="20"/>
                    <w:szCs w:val="20"/>
                  </w:rPr>
                  <w:t>1: The manuscript lacks logical flow, especially in transitions between Methods and Results. Reorganize sections in the standard sequence (Introduction → Methods → Results → Discussion) and add subheadings to improve readability.</w:t>
                </w:r>
              </w:sdtContent>
            </w:sdt>
          </w:p>
          <w:p w14:paraId="5269ECD2"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2: No statistical tests are reported to support correlations between microbial activity, physicochemical changes, and corrosion. Include appropriate analyses (e.g., correlation, regression) to validate observed trends and strengthen conclusions.</w:t>
            </w:r>
          </w:p>
          <w:p w14:paraId="44AF1FF6"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3: Key experimental details such as sample size, measurement error margins, and control setup are missing. Clearly report replicates, uncertainties, and control conditions in the Methods section to ensure reproducibility.</w:t>
            </w:r>
          </w:p>
          <w:p w14:paraId="0D69FAE2"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 xml:space="preserve">4: The roles of Aeromonas and Mycobacterium in MIC are underexplored, and mechanistic explanations (e.g., metabolite production, biofilm effects) are lacking. Expand discussion with </w:t>
            </w:r>
            <w:r w:rsidRPr="00521E3A">
              <w:rPr>
                <w:rFonts w:ascii="Arial" w:hAnsi="Arial" w:cs="Arial"/>
                <w:sz w:val="20"/>
                <w:szCs w:val="20"/>
              </w:rPr>
              <w:lastRenderedPageBreak/>
              <w:t>mechanistic insights and comparisons to relevant literature (e.g., Liu et al., 2023).</w:t>
            </w:r>
          </w:p>
          <w:p w14:paraId="35CA73C3"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5: The text contains grammatical errors (e.g., "</w:t>
            </w:r>
            <w:proofErr w:type="spellStart"/>
            <w:r w:rsidRPr="00521E3A">
              <w:rPr>
                <w:rFonts w:ascii="Arial" w:hAnsi="Arial" w:cs="Arial"/>
                <w:sz w:val="20"/>
                <w:szCs w:val="20"/>
              </w:rPr>
              <w:t>Microbiologyically</w:t>
            </w:r>
            <w:proofErr w:type="spellEnd"/>
            <w:r w:rsidRPr="00521E3A">
              <w:rPr>
                <w:rFonts w:ascii="Arial" w:hAnsi="Arial" w:cs="Arial"/>
                <w:sz w:val="20"/>
                <w:szCs w:val="20"/>
              </w:rPr>
              <w:t>") and awkward phrasing. A thorough professional edit is recommended to improve clarity, precision, and academic tone.</w:t>
            </w:r>
          </w:p>
          <w:p w14:paraId="32C7DA81"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6: Figure 2 lacks labeled axes and units; Table 2 is fragmented and hard to follow. Revise all figures and tables to be self-explanatory, properly formatted, and clearly referenced in the text.</w:t>
            </w:r>
          </w:p>
          <w:p w14:paraId="38165876" w14:textId="77777777" w:rsidR="00200728" w:rsidRPr="00521E3A" w:rsidRDefault="00490EA6">
            <w:pPr>
              <w:spacing w:line="360" w:lineRule="auto"/>
              <w:jc w:val="both"/>
              <w:rPr>
                <w:rFonts w:ascii="Arial" w:hAnsi="Arial" w:cs="Arial"/>
                <w:sz w:val="20"/>
                <w:szCs w:val="20"/>
              </w:rPr>
            </w:pPr>
            <w:r w:rsidRPr="00521E3A">
              <w:rPr>
                <w:rFonts w:ascii="Arial" w:hAnsi="Arial" w:cs="Arial"/>
                <w:sz w:val="20"/>
                <w:szCs w:val="20"/>
              </w:rPr>
              <w:t>7: Some citations (e.g., Plocin et al., 2024) are not directly relevant to MIC. Prioritize references focused on microbial corrosion and biofilm-related metal degradation (e.g., Xu et al., 2023; Little et al., 2020) to strengthen scientific context.</w:t>
            </w:r>
          </w:p>
          <w:p w14:paraId="2CD5DE3B" w14:textId="1B7BF30C" w:rsidR="00200728" w:rsidRPr="00521E3A" w:rsidRDefault="00490EA6" w:rsidP="00521E3A">
            <w:pPr>
              <w:spacing w:line="360" w:lineRule="auto"/>
              <w:jc w:val="both"/>
              <w:rPr>
                <w:rFonts w:ascii="Arial" w:hAnsi="Arial" w:cs="Arial"/>
                <w:sz w:val="20"/>
                <w:szCs w:val="20"/>
              </w:rPr>
            </w:pPr>
            <w:r w:rsidRPr="00521E3A">
              <w:rPr>
                <w:rFonts w:ascii="Arial" w:hAnsi="Arial" w:cs="Arial"/>
                <w:sz w:val="20"/>
                <w:szCs w:val="20"/>
              </w:rPr>
              <w:t>8: Consider including SEM/EDS imaging to provide visual evidence of biofilm formation and localized corrosion damage. This would strengthen the link between microbial activity and material degradation.</w:t>
            </w:r>
          </w:p>
        </w:tc>
        <w:tc>
          <w:tcPr>
            <w:tcW w:w="4013" w:type="dxa"/>
          </w:tcPr>
          <w:p w14:paraId="23BB48D0" w14:textId="77777777" w:rsidR="00200728" w:rsidRPr="00521E3A" w:rsidRDefault="00490EA6">
            <w:pPr>
              <w:keepNext/>
              <w:rPr>
                <w:rFonts w:ascii="Arial" w:hAnsi="Arial" w:cs="Arial"/>
                <w:sz w:val="20"/>
                <w:szCs w:val="20"/>
              </w:rPr>
            </w:pPr>
            <w:r w:rsidRPr="00521E3A">
              <w:rPr>
                <w:rFonts w:ascii="Arial" w:hAnsi="Arial" w:cs="Arial"/>
                <w:sz w:val="20"/>
                <w:szCs w:val="20"/>
              </w:rPr>
              <w:lastRenderedPageBreak/>
              <w:t>Thank you for your comment</w:t>
            </w:r>
          </w:p>
          <w:p w14:paraId="62E5230F" w14:textId="77777777" w:rsidR="00200728" w:rsidRPr="00521E3A" w:rsidRDefault="00200728">
            <w:pPr>
              <w:rPr>
                <w:rFonts w:ascii="Arial" w:hAnsi="Arial" w:cs="Arial"/>
                <w:sz w:val="20"/>
                <w:szCs w:val="20"/>
              </w:rPr>
            </w:pPr>
          </w:p>
        </w:tc>
      </w:tr>
    </w:tbl>
    <w:p w14:paraId="75E5DA04" w14:textId="77777777" w:rsidR="00200728" w:rsidRPr="00521E3A" w:rsidRDefault="00200728">
      <w:pPr>
        <w:rPr>
          <w:rFonts w:ascii="Arial" w:hAnsi="Arial" w:cs="Arial"/>
          <w:sz w:val="20"/>
          <w:szCs w:val="20"/>
        </w:rPr>
      </w:pPr>
      <w:bookmarkStart w:id="1" w:name="_heading=h.bo9lmckosj" w:colFirst="0" w:colLast="0"/>
      <w:bookmarkEnd w:id="1"/>
    </w:p>
    <w:tbl>
      <w:tblPr>
        <w:tblStyle w:val="a2"/>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2"/>
        <w:gridCol w:w="4411"/>
        <w:gridCol w:w="4403"/>
      </w:tblGrid>
      <w:tr w:rsidR="00200728" w:rsidRPr="00521E3A" w14:paraId="7D206B4E" w14:textId="77777777">
        <w:tc>
          <w:tcPr>
            <w:tcW w:w="13176" w:type="dxa"/>
            <w:gridSpan w:val="3"/>
            <w:tcBorders>
              <w:top w:val="nil"/>
              <w:left w:val="nil"/>
              <w:bottom w:val="single" w:sz="4" w:space="0" w:color="000000"/>
              <w:right w:val="nil"/>
            </w:tcBorders>
            <w:tcMar>
              <w:top w:w="0" w:type="dxa"/>
              <w:left w:w="108" w:type="dxa"/>
              <w:bottom w:w="0" w:type="dxa"/>
              <w:right w:w="108" w:type="dxa"/>
            </w:tcMar>
            <w:vAlign w:val="center"/>
          </w:tcPr>
          <w:p w14:paraId="0DE9B482" w14:textId="77777777" w:rsidR="00200728" w:rsidRPr="00521E3A" w:rsidRDefault="00490EA6">
            <w:pPr>
              <w:spacing w:line="276" w:lineRule="auto"/>
              <w:rPr>
                <w:rFonts w:ascii="Arial" w:eastAsia="Arial" w:hAnsi="Arial" w:cs="Arial"/>
                <w:sz w:val="20"/>
                <w:szCs w:val="20"/>
                <w:u w:val="single"/>
              </w:rPr>
            </w:pPr>
            <w:r w:rsidRPr="00521E3A">
              <w:rPr>
                <w:rFonts w:ascii="Arial" w:eastAsia="Arial" w:hAnsi="Arial" w:cs="Arial"/>
                <w:b/>
                <w:sz w:val="20"/>
                <w:szCs w:val="20"/>
                <w:highlight w:val="yellow"/>
                <w:u w:val="single"/>
              </w:rPr>
              <w:t>PART  2:</w:t>
            </w:r>
            <w:r w:rsidRPr="00521E3A">
              <w:rPr>
                <w:rFonts w:ascii="Arial" w:eastAsia="Arial" w:hAnsi="Arial" w:cs="Arial"/>
                <w:b/>
                <w:sz w:val="20"/>
                <w:szCs w:val="20"/>
                <w:u w:val="single"/>
              </w:rPr>
              <w:t xml:space="preserve"> </w:t>
            </w:r>
          </w:p>
          <w:p w14:paraId="59BE85D0" w14:textId="77777777" w:rsidR="00200728" w:rsidRPr="00521E3A" w:rsidRDefault="00200728">
            <w:pPr>
              <w:spacing w:line="276" w:lineRule="auto"/>
              <w:rPr>
                <w:rFonts w:ascii="Arial" w:eastAsia="Arial" w:hAnsi="Arial" w:cs="Arial"/>
                <w:sz w:val="20"/>
                <w:szCs w:val="20"/>
                <w:u w:val="single"/>
              </w:rPr>
            </w:pPr>
          </w:p>
        </w:tc>
      </w:tr>
      <w:tr w:rsidR="00200728" w:rsidRPr="00521E3A" w14:paraId="3F80D176" w14:textId="77777777">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17B02" w14:textId="77777777" w:rsidR="00200728" w:rsidRPr="00521E3A" w:rsidRDefault="00200728">
            <w:pPr>
              <w:spacing w:line="276" w:lineRule="auto"/>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98D651" w14:textId="77777777" w:rsidR="00200728" w:rsidRPr="00521E3A" w:rsidRDefault="00490EA6">
            <w:pPr>
              <w:keepNext/>
              <w:spacing w:line="276" w:lineRule="auto"/>
              <w:rPr>
                <w:rFonts w:ascii="Arial" w:eastAsia="Arial" w:hAnsi="Arial" w:cs="Arial"/>
                <w:sz w:val="20"/>
                <w:szCs w:val="20"/>
              </w:rPr>
            </w:pPr>
            <w:r w:rsidRPr="00521E3A">
              <w:rPr>
                <w:rFonts w:ascii="Arial" w:eastAsia="Arial" w:hAnsi="Arial" w:cs="Arial"/>
                <w:b/>
                <w:sz w:val="20"/>
                <w:szCs w:val="20"/>
              </w:rPr>
              <w:t>Reviewer’s comment</w:t>
            </w:r>
          </w:p>
        </w:tc>
        <w:tc>
          <w:tcPr>
            <w:tcW w:w="4403" w:type="dxa"/>
            <w:tcBorders>
              <w:top w:val="single" w:sz="4" w:space="0" w:color="000000"/>
              <w:left w:val="single" w:sz="4" w:space="0" w:color="000000"/>
              <w:bottom w:val="single" w:sz="4" w:space="0" w:color="000000"/>
              <w:right w:val="single" w:sz="4" w:space="0" w:color="000000"/>
            </w:tcBorders>
          </w:tcPr>
          <w:p w14:paraId="2E62AC0E" w14:textId="77777777" w:rsidR="00200728" w:rsidRPr="00521E3A" w:rsidRDefault="00490EA6">
            <w:pPr>
              <w:spacing w:after="160" w:line="252" w:lineRule="auto"/>
              <w:rPr>
                <w:rFonts w:ascii="Arial" w:eastAsia="Arial" w:hAnsi="Arial" w:cs="Arial"/>
                <w:sz w:val="20"/>
                <w:szCs w:val="20"/>
              </w:rPr>
            </w:pPr>
            <w:r w:rsidRPr="00521E3A">
              <w:rPr>
                <w:rFonts w:ascii="Arial" w:eastAsia="Arial" w:hAnsi="Arial" w:cs="Arial"/>
                <w:b/>
                <w:sz w:val="20"/>
                <w:szCs w:val="20"/>
              </w:rPr>
              <w:t>Author’s Feedback</w:t>
            </w:r>
            <w:r w:rsidRPr="00521E3A">
              <w:rPr>
                <w:rFonts w:ascii="Arial" w:eastAsia="Arial" w:hAnsi="Arial" w:cs="Arial"/>
                <w:sz w:val="20"/>
                <w:szCs w:val="20"/>
              </w:rPr>
              <w:t xml:space="preserve"> (It is mandatory that authors should write his/her feedback here)</w:t>
            </w:r>
          </w:p>
          <w:p w14:paraId="1A6F6BA1" w14:textId="77777777" w:rsidR="00200728" w:rsidRPr="00521E3A" w:rsidRDefault="00200728">
            <w:pPr>
              <w:keepNext/>
              <w:spacing w:line="276" w:lineRule="auto"/>
              <w:rPr>
                <w:rFonts w:ascii="Arial" w:eastAsia="Arial" w:hAnsi="Arial" w:cs="Arial"/>
                <w:sz w:val="20"/>
                <w:szCs w:val="20"/>
              </w:rPr>
            </w:pPr>
          </w:p>
        </w:tc>
      </w:tr>
      <w:tr w:rsidR="00200728" w:rsidRPr="00521E3A" w14:paraId="5824B1F6" w14:textId="77777777">
        <w:trPr>
          <w:trHeight w:val="890"/>
        </w:trPr>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06AC4" w14:textId="77777777" w:rsidR="00200728" w:rsidRPr="00521E3A" w:rsidRDefault="00490EA6">
            <w:pPr>
              <w:spacing w:line="276" w:lineRule="auto"/>
              <w:rPr>
                <w:rFonts w:ascii="Arial" w:eastAsia="Arial" w:hAnsi="Arial" w:cs="Arial"/>
                <w:sz w:val="20"/>
                <w:szCs w:val="20"/>
              </w:rPr>
            </w:pPr>
            <w:r w:rsidRPr="00521E3A">
              <w:rPr>
                <w:rFonts w:ascii="Arial" w:eastAsia="Arial" w:hAnsi="Arial" w:cs="Arial"/>
                <w:b/>
                <w:sz w:val="20"/>
                <w:szCs w:val="20"/>
              </w:rPr>
              <w:t xml:space="preserve">Are there ethical issues in this manuscript? </w:t>
            </w:r>
          </w:p>
          <w:p w14:paraId="613CC54E" w14:textId="77777777" w:rsidR="00200728" w:rsidRPr="00521E3A" w:rsidRDefault="00200728">
            <w:pPr>
              <w:spacing w:line="276" w:lineRule="auto"/>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A34F3" w14:textId="77777777" w:rsidR="00200728" w:rsidRPr="00521E3A" w:rsidRDefault="00490EA6">
            <w:pPr>
              <w:spacing w:line="276" w:lineRule="auto"/>
              <w:rPr>
                <w:rFonts w:ascii="Arial" w:eastAsia="Arial" w:hAnsi="Arial" w:cs="Arial"/>
                <w:sz w:val="20"/>
                <w:szCs w:val="20"/>
                <w:u w:val="single"/>
              </w:rPr>
            </w:pPr>
            <w:r w:rsidRPr="00521E3A">
              <w:rPr>
                <w:rFonts w:ascii="Arial" w:eastAsia="Arial" w:hAnsi="Arial" w:cs="Arial"/>
                <w:i/>
                <w:sz w:val="20"/>
                <w:szCs w:val="20"/>
                <w:u w:val="single"/>
              </w:rPr>
              <w:t xml:space="preserve">(If yes, </w:t>
            </w:r>
            <w:proofErr w:type="gramStart"/>
            <w:r w:rsidRPr="00521E3A">
              <w:rPr>
                <w:rFonts w:ascii="Arial" w:eastAsia="Arial" w:hAnsi="Arial" w:cs="Arial"/>
                <w:i/>
                <w:sz w:val="20"/>
                <w:szCs w:val="20"/>
                <w:u w:val="single"/>
              </w:rPr>
              <w:t>Kindly</w:t>
            </w:r>
            <w:proofErr w:type="gramEnd"/>
            <w:r w:rsidRPr="00521E3A">
              <w:rPr>
                <w:rFonts w:ascii="Arial" w:eastAsia="Arial" w:hAnsi="Arial" w:cs="Arial"/>
                <w:i/>
                <w:sz w:val="20"/>
                <w:szCs w:val="20"/>
                <w:u w:val="single"/>
              </w:rPr>
              <w:t xml:space="preserve"> please write down the ethical issues here in details)</w:t>
            </w:r>
          </w:p>
          <w:p w14:paraId="4C7E3288" w14:textId="77777777" w:rsidR="00200728" w:rsidRPr="00521E3A" w:rsidRDefault="00200728">
            <w:pPr>
              <w:spacing w:line="276" w:lineRule="auto"/>
              <w:rPr>
                <w:rFonts w:ascii="Arial" w:eastAsia="Arial" w:hAnsi="Arial" w:cs="Arial"/>
                <w:sz w:val="20"/>
                <w:szCs w:val="20"/>
              </w:rPr>
            </w:pPr>
          </w:p>
        </w:tc>
        <w:tc>
          <w:tcPr>
            <w:tcW w:w="4403" w:type="dxa"/>
            <w:tcBorders>
              <w:top w:val="single" w:sz="4" w:space="0" w:color="000000"/>
              <w:left w:val="single" w:sz="4" w:space="0" w:color="000000"/>
              <w:bottom w:val="single" w:sz="4" w:space="0" w:color="000000"/>
              <w:right w:val="single" w:sz="4" w:space="0" w:color="000000"/>
            </w:tcBorders>
            <w:vAlign w:val="center"/>
          </w:tcPr>
          <w:p w14:paraId="206566BF" w14:textId="77777777" w:rsidR="00200728" w:rsidRPr="00521E3A" w:rsidRDefault="00200728">
            <w:pPr>
              <w:spacing w:line="276" w:lineRule="auto"/>
              <w:rPr>
                <w:rFonts w:ascii="Arial" w:eastAsia="Arial" w:hAnsi="Arial" w:cs="Arial"/>
                <w:sz w:val="20"/>
                <w:szCs w:val="20"/>
              </w:rPr>
            </w:pPr>
          </w:p>
          <w:p w14:paraId="6D2370F8" w14:textId="6F6885DE" w:rsidR="00200728" w:rsidRPr="00521E3A" w:rsidRDefault="00315E92">
            <w:pPr>
              <w:spacing w:line="276" w:lineRule="auto"/>
              <w:rPr>
                <w:rFonts w:ascii="Arial" w:eastAsia="Arial" w:hAnsi="Arial" w:cs="Arial"/>
                <w:sz w:val="20"/>
                <w:szCs w:val="20"/>
              </w:rPr>
            </w:pPr>
            <w:r w:rsidRPr="00521E3A">
              <w:rPr>
                <w:rFonts w:ascii="Arial" w:eastAsia="Arial" w:hAnsi="Arial" w:cs="Arial"/>
                <w:sz w:val="20"/>
                <w:szCs w:val="20"/>
              </w:rPr>
              <w:t>No ethical issue.</w:t>
            </w:r>
          </w:p>
          <w:p w14:paraId="03B1D428" w14:textId="77777777" w:rsidR="00200728" w:rsidRPr="00521E3A" w:rsidRDefault="00200728">
            <w:pPr>
              <w:spacing w:line="276" w:lineRule="auto"/>
              <w:rPr>
                <w:rFonts w:ascii="Arial" w:eastAsia="Arial" w:hAnsi="Arial" w:cs="Arial"/>
                <w:sz w:val="20"/>
                <w:szCs w:val="20"/>
              </w:rPr>
            </w:pPr>
          </w:p>
        </w:tc>
      </w:tr>
    </w:tbl>
    <w:p w14:paraId="5ECBCFE8" w14:textId="77777777" w:rsidR="00200728" w:rsidRPr="00521E3A" w:rsidRDefault="00200728">
      <w:pPr>
        <w:jc w:val="both"/>
        <w:rPr>
          <w:rFonts w:ascii="Arial" w:hAnsi="Arial" w:cs="Arial"/>
          <w:sz w:val="20"/>
          <w:szCs w:val="20"/>
          <w:u w:val="single"/>
        </w:rPr>
      </w:pPr>
      <w:bookmarkStart w:id="2" w:name="_GoBack"/>
      <w:bookmarkEnd w:id="2"/>
    </w:p>
    <w:sectPr w:rsidR="00200728" w:rsidRPr="00521E3A">
      <w:head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B5CD9" w14:textId="77777777" w:rsidR="00EA1CF4" w:rsidRDefault="00EA1CF4">
      <w:r>
        <w:separator/>
      </w:r>
    </w:p>
  </w:endnote>
  <w:endnote w:type="continuationSeparator" w:id="0">
    <w:p w14:paraId="2221A1EF" w14:textId="77777777" w:rsidR="00EA1CF4" w:rsidRDefault="00EA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do">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B6C32" w14:textId="77777777" w:rsidR="00EA1CF4" w:rsidRDefault="00EA1CF4">
      <w:r>
        <w:separator/>
      </w:r>
    </w:p>
  </w:footnote>
  <w:footnote w:type="continuationSeparator" w:id="0">
    <w:p w14:paraId="3D4ECFF2" w14:textId="77777777" w:rsidR="00EA1CF4" w:rsidRDefault="00EA1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8E7D1" w14:textId="77777777" w:rsidR="00200728" w:rsidRDefault="00200728">
    <w:pPr>
      <w:spacing w:after="280"/>
      <w:jc w:val="center"/>
      <w:rPr>
        <w:rFonts w:ascii="Arial" w:eastAsia="Arial" w:hAnsi="Arial" w:cs="Arial"/>
        <w:color w:val="003399"/>
        <w:u w:val="single"/>
      </w:rPr>
    </w:pPr>
  </w:p>
  <w:p w14:paraId="2A02277A" w14:textId="77777777" w:rsidR="00200728" w:rsidRDefault="00200728">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728"/>
    <w:rsid w:val="00200728"/>
    <w:rsid w:val="00315E92"/>
    <w:rsid w:val="00490EA6"/>
    <w:rsid w:val="00521E3A"/>
    <w:rsid w:val="007C2DA4"/>
    <w:rsid w:val="00EA1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D5C00"/>
  <w15:docId w15:val="{B76F844D-0100-462D-AEC6-7E275A73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rPr>
      <w:b/>
      <w:bCs/>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kprress.org/index.php/AJMA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CYLmCHl+UNdlnUl+a19YHgfEDQ==">CgMxLjAaEgoBMBINCgsIB0IHEgVDYXJkbzIOaC5pbm1meGpuZWljNG8yDmgucm02Zmk4ZWxwaWw3MgxoLmJvOWxtY2tvc2o4AHIhMUdPaldvRUZ6aXg0YURDT042Z3ZjMWY5cG9jaUhyS3Fj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772</Words>
  <Characters>4406</Characters>
  <Application>Microsoft Office Word</Application>
  <DocSecurity>0</DocSecurity>
  <Lines>36</Lines>
  <Paragraphs>10</Paragraphs>
  <ScaleCrop>false</ScaleCrop>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2023-10-11T05:39:00Z</dcterms:created>
  <dcterms:modified xsi:type="dcterms:W3CDTF">2025-08-23T06:38:00Z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440a466e-eda6-441a-a8be-a2715084e0a4</vt:lpwstr>
  </property>
</Properties>
</file>