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200"/>
        <w:jc w:val="center"/>
        <w:rPr>
          <w:rFonts w:ascii="Times New Roman" w:cs="Times New Roman" w:eastAsia="SimSun" w:hAnsi="Times New Roman"/>
          <w:b/>
          <w:bCs/>
          <w:color w:val="000000"/>
          <w:sz w:val="28"/>
          <w:szCs w:val="28"/>
        </w:rPr>
      </w:pPr>
      <w:r>
        <w:rPr>
          <w:rFonts w:ascii="Times New Roman" w:cs="Times New Roman" w:eastAsia="SimSun" w:hAnsi="Times New Roman"/>
          <w:b/>
          <w:bCs/>
          <w:color w:val="000000"/>
          <w:sz w:val="28"/>
          <w:szCs w:val="28"/>
        </w:rPr>
        <w:t xml:space="preserve">EFFECT OF TRAINING AND DEVELOPMENT ON EMPLOYEE’S BEHAVIOUR </w:t>
      </w:r>
      <w:r>
        <w:rPr>
          <w:rFonts w:ascii="Times New Roman" w:cs="Times New Roman" w:eastAsia="SimSun" w:hAnsi="Times New Roman"/>
          <w:b/>
          <w:bCs/>
          <w:color w:val="000000"/>
          <w:sz w:val="28"/>
          <w:szCs w:val="28"/>
        </w:rPr>
        <w:t>-</w:t>
      </w:r>
      <w:r>
        <w:rPr>
          <w:rFonts w:ascii="Times New Roman" w:cs="Times New Roman" w:eastAsia="SimSun" w:hAnsi="Times New Roman"/>
          <w:b/>
          <w:bCs/>
          <w:color w:val="000000"/>
          <w:sz w:val="28"/>
          <w:szCs w:val="28"/>
        </w:rPr>
        <w:t>A Case Study of D</w:t>
      </w:r>
      <w:r>
        <w:rPr>
          <w:rFonts w:cs="Times New Roman" w:eastAsia="SimSun" w:hAnsi="Times New Roman"/>
          <w:b/>
          <w:bCs/>
          <w:color w:val="000000"/>
          <w:sz w:val="28"/>
          <w:szCs w:val="28"/>
        </w:rPr>
        <w:t>a</w:t>
      </w:r>
      <w:r>
        <w:rPr>
          <w:rFonts w:ascii="Times New Roman" w:cs="Times New Roman" w:eastAsia="SimSun" w:hAnsi="Times New Roman"/>
          <w:b/>
          <w:bCs/>
          <w:color w:val="000000"/>
          <w:sz w:val="28"/>
          <w:szCs w:val="28"/>
        </w:rPr>
        <w:t>ngote Transport Division</w:t>
      </w:r>
    </w:p>
    <w:p>
      <w:pPr>
        <w:pStyle w:val="style0"/>
        <w:spacing w:after="200"/>
        <w:jc w:val="center"/>
        <w:rPr>
          <w:rFonts w:ascii="Times New Roman" w:cs="Times New Roman" w:eastAsia="SimSun" w:hAnsi="Times New Roman"/>
          <w:b/>
          <w:bCs/>
          <w:color w:val="000000"/>
          <w:sz w:val="28"/>
          <w:szCs w:val="28"/>
        </w:rPr>
      </w:pPr>
    </w:p>
    <w:p>
      <w:pPr>
        <w:pStyle w:val="style0"/>
        <w:spacing w:after="200"/>
        <w:jc w:val="left"/>
        <w:rPr>
          <w:rFonts w:ascii="Times New Roman" w:cs="Times New Roman" w:hAnsi="Times New Roman"/>
          <w:b/>
          <w:bCs/>
          <w:sz w:val="28"/>
          <w:szCs w:val="28"/>
        </w:rPr>
      </w:pPr>
      <w:r>
        <w:rPr>
          <w:rFonts w:ascii="Times New Roman" w:cs="Times New Roman" w:eastAsia="SimSun" w:hAnsi="Times New Roman"/>
          <w:b/>
          <w:bCs/>
          <w:color w:val="000000"/>
          <w:sz w:val="28"/>
          <w:szCs w:val="28"/>
          <w:lang w:val="en-US"/>
        </w:rPr>
        <w:t>Article type: Original Research Article</w:t>
      </w:r>
    </w:p>
    <w:p>
      <w:pPr>
        <w:pStyle w:val="style0"/>
        <w:spacing w:lineRule="auto" w:line="360"/>
        <w:jc w:val="both"/>
        <w:rPr>
          <w:rFonts w:ascii="Times New Roman" w:cs="Times New Roman" w:hAnsi="Times New Roman"/>
          <w:b/>
          <w:bCs/>
          <w:sz w:val="28"/>
          <w:szCs w:val="28"/>
        </w:rPr>
      </w:pPr>
    </w:p>
    <w:p>
      <w:pPr>
        <w:pStyle w:val="style0"/>
        <w:spacing w:lineRule="auto" w:line="360"/>
        <w:jc w:val="both"/>
        <w:rPr>
          <w:rFonts w:ascii="Times New Roman" w:cs="Times New Roman" w:hAnsi="Times New Roman"/>
          <w:b/>
          <w:bCs/>
          <w:sz w:val="28"/>
          <w:szCs w:val="28"/>
        </w:rPr>
      </w:pPr>
      <w:r>
        <w:rPr>
          <w:rFonts w:ascii="Times New Roman" w:cs="Times New Roman" w:hAnsi="Times New Roman"/>
          <w:b/>
          <w:bCs/>
          <w:sz w:val="28"/>
          <w:szCs w:val="28"/>
        </w:rPr>
        <w:t xml:space="preserve">Abstract  </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The present research paper reflects on how training and development in the Dangote Transport Division, a subsidiary of Dangote Group in Nigeria </w:t>
      </w:r>
      <w:r>
        <w:rPr>
          <w:rFonts w:ascii="Times New Roman" w:hAnsi="Times New Roman"/>
          <w:sz w:val="24"/>
          <w:szCs w:val="24"/>
        </w:rPr>
        <w:t>influence</w:t>
      </w:r>
      <w:r>
        <w:rPr>
          <w:rFonts w:ascii="Times New Roman" w:hAnsi="Times New Roman"/>
          <w:sz w:val="24"/>
          <w:szCs w:val="24"/>
        </w:rPr>
        <w:t xml:space="preserve"> the behavior of employees. The research was developed with a mixed-methods study under which two hundred employees in different staff categories were used as the subjects of data collection using questionnaires, interviews, and observations. The analysis, confirmed by the Chi-square, shows that formal training has great effect of improving the competence, motivation, and productivity of employees as well as decreasing employees-turnover and accidents. The effectiveness is, however, hampered by some of the following challenges including favoritism, low motivation and infrequent training. The paper suggests the unemployment due to lack of skills and motivation in the work place by the Nigeria transport sector can be eliminated through proper trained programs that bear in mind the goals of the organization, an emphasis on merit and frequent performance appraisal leading to a skilled and motivated workforce that will enhance the performance of an organization.</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r>
        <w:rPr>
          <w:rFonts w:ascii="Times New Roman" w:hAnsi="Times New Roman"/>
          <w:b/>
          <w:bCs/>
          <w:sz w:val="24"/>
          <w:szCs w:val="24"/>
        </w:rPr>
        <w:t xml:space="preserve">Keywords: </w:t>
      </w:r>
      <w:r>
        <w:rPr>
          <w:rFonts w:ascii="Times New Roman" w:hAnsi="Times New Roman"/>
          <w:sz w:val="24"/>
          <w:szCs w:val="24"/>
        </w:rPr>
        <w:t xml:space="preserve">Training and Development, Employee </w:t>
      </w:r>
      <w:r>
        <w:rPr>
          <w:rFonts w:ascii="Times New Roman" w:hAnsi="Times New Roman"/>
          <w:sz w:val="24"/>
          <w:szCs w:val="24"/>
        </w:rPr>
        <w:t>Behaviour</w:t>
      </w:r>
      <w:r>
        <w:rPr>
          <w:rFonts w:ascii="Times New Roman" w:hAnsi="Times New Roman"/>
          <w:sz w:val="24"/>
          <w:szCs w:val="24"/>
        </w:rPr>
        <w:t>, Human Resource Management, Organizational Performance, Workforce Productivity, Motivation, Staff Turnover, Transport Sector, Employee Competence, and Performance Appraisal</w:t>
      </w: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cs="Times New Roman" w:hAnsi="Times New Roman"/>
          <w:sz w:val="24"/>
          <w:szCs w:val="24"/>
        </w:rPr>
      </w:pPr>
      <w:r>
        <w:rPr>
          <w:rFonts w:ascii="Times New Roman" w:cs="Times New Roman" w:hAnsi="Times New Roman"/>
          <w:b/>
          <w:bCs/>
          <w:sz w:val="28"/>
          <w:szCs w:val="28"/>
        </w:rPr>
        <w:t>Introduction</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Transport plays a crucial role in enhancement of economic and social activities, thus enabling the flow of people, commodities, goods and services through the space (Badejo, 1996). Nigeria is a state that has a fast-growing population and a sophisticated logistical needs circumstance whereby the transport sector is vital in terms of facilitating other industries like manufacturing and agriculture. Dangote Transport Division, a subsidiary of the Dangote Group, also play major roles in this sector because it is the one that renders haulage services to various products of this </w:t>
      </w:r>
      <w:r>
        <w:rPr>
          <w:rFonts w:ascii="Times New Roman" w:hAnsi="Times New Roman"/>
          <w:sz w:val="24"/>
          <w:szCs w:val="24"/>
        </w:rPr>
        <w:t xml:space="preserve">group like cement, sugar, and the flour. Training and development </w:t>
      </w:r>
      <w:r>
        <w:rPr>
          <w:rFonts w:ascii="Times New Roman" w:hAnsi="Times New Roman"/>
          <w:sz w:val="24"/>
          <w:szCs w:val="24"/>
        </w:rPr>
        <w:t>is</w:t>
      </w:r>
      <w:r>
        <w:rPr>
          <w:rFonts w:ascii="Times New Roman" w:hAnsi="Times New Roman"/>
          <w:sz w:val="24"/>
          <w:szCs w:val="24"/>
        </w:rPr>
        <w:t xml:space="preserve"> a strategic priority considering that its employees determine the performance and behavior that is at the center of the success of the division as the division owns a fleet of over 1,200 trucks.</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cs="Times New Roman" w:hAnsi="Times New Roman"/>
          <w:sz w:val="24"/>
          <w:szCs w:val="24"/>
        </w:rPr>
      </w:pPr>
      <w:r>
        <w:rPr>
          <w:rFonts w:ascii="Times New Roman" w:hAnsi="Times New Roman"/>
          <w:sz w:val="24"/>
          <w:szCs w:val="24"/>
        </w:rPr>
        <w:t xml:space="preserve">The transport industry in Nigeria has a big challenge such as inefficiencies, high rate of accidents, and obsolescence of man power that affect the effectiveness of an organization (Badejo, 1996). The demand in increasing the services of Dangote Transport Division in Nigeria and West Africa is another issue that has added to the above challenges in Dangote Transport Division. Employees must have training and development programs that </w:t>
      </w:r>
      <w:r>
        <w:rPr>
          <w:rFonts w:ascii="Times New Roman" w:hAnsi="Times New Roman"/>
          <w:sz w:val="24"/>
          <w:szCs w:val="24"/>
        </w:rPr>
        <w:t>faciliate</w:t>
      </w:r>
      <w:r>
        <w:rPr>
          <w:rFonts w:ascii="Times New Roman" w:hAnsi="Times New Roman"/>
          <w:sz w:val="24"/>
          <w:szCs w:val="24"/>
        </w:rPr>
        <w:t xml:space="preserve"> the skills and attitudes that will enable them meet these challenges. Nevertheless, little research has been done as to the effectiveness of such programs in influencing employee behavior which includes productivity, job satisfaction and workplace behavior with regards to the transport sector in Nigeria</w:t>
      </w:r>
      <w:r>
        <w:rPr>
          <w:rFonts w:ascii="Times New Roman" w:cs="Times New Roman" w:hAnsi="Times New Roman"/>
          <w:sz w:val="24"/>
          <w:szCs w:val="24"/>
        </w:rPr>
        <w:t>.</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hAnsi="Times New Roman"/>
          <w:sz w:val="24"/>
          <w:szCs w:val="24"/>
        </w:rPr>
      </w:pPr>
      <w:r>
        <w:rPr>
          <w:rFonts w:ascii="Times New Roman" w:hAnsi="Times New Roman"/>
          <w:sz w:val="24"/>
          <w:szCs w:val="24"/>
        </w:rPr>
        <w:t>Training as formal procedure enables employees to learn in order to bring individual efforts to the line of organizational interests (</w:t>
      </w:r>
      <w:r>
        <w:rPr>
          <w:rFonts w:ascii="Times New Roman" w:hAnsi="Times New Roman"/>
          <w:sz w:val="24"/>
          <w:szCs w:val="24"/>
        </w:rPr>
        <w:t>Obisi</w:t>
      </w:r>
      <w:r>
        <w:rPr>
          <w:rFonts w:ascii="Times New Roman" w:hAnsi="Times New Roman"/>
          <w:sz w:val="24"/>
          <w:szCs w:val="24"/>
        </w:rPr>
        <w:t>, 1996). Development, on the other hand, is concerned with general skills training and the development of careers, which look at employees as a flexible resource (Bankole, 2000). Such operational challenges as high level of accidents and high level of absenteeism, which can be associated with the low motives and substandard skills, are the issues that Dangote Transport Division should use training to deal with. Through systematic training, the division intends to make employees more competent and organizations more efficient, however, it is unclear how such training investment will result in a behavior change and it would be a good idea to research on it.</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r>
        <w:rPr>
          <w:rFonts w:ascii="Times New Roman" w:hAnsi="Times New Roman"/>
          <w:sz w:val="24"/>
          <w:szCs w:val="24"/>
        </w:rPr>
        <w:t>The research problem therefore revolves around finding out the constraints that hinder the training and development in enhancing employee behavior in the Dangote Transport Division. Some of the barriers to achieving expected results have been cited to be on issues on favoritism during hiring, lack of training, and motivation (</w:t>
      </w:r>
      <w:r>
        <w:rPr>
          <w:rFonts w:ascii="Times New Roman" w:hAnsi="Times New Roman"/>
          <w:sz w:val="24"/>
          <w:szCs w:val="24"/>
        </w:rPr>
        <w:t>Fagboungbe</w:t>
      </w:r>
      <w:r>
        <w:rPr>
          <w:rFonts w:ascii="Times New Roman" w:hAnsi="Times New Roman"/>
          <w:sz w:val="24"/>
          <w:szCs w:val="24"/>
        </w:rPr>
        <w:t xml:space="preserve"> &amp; </w:t>
      </w:r>
      <w:r>
        <w:rPr>
          <w:rFonts w:ascii="Times New Roman" w:hAnsi="Times New Roman"/>
          <w:sz w:val="24"/>
          <w:szCs w:val="24"/>
        </w:rPr>
        <w:t>Sunkanmi</w:t>
      </w:r>
      <w:r>
        <w:rPr>
          <w:rFonts w:ascii="Times New Roman" w:hAnsi="Times New Roman"/>
          <w:sz w:val="24"/>
          <w:szCs w:val="24"/>
        </w:rPr>
        <w:t xml:space="preserve">, 1995). Such problems lead to low productivity, high </w:t>
      </w:r>
      <w:r>
        <w:rPr>
          <w:rFonts w:ascii="Times New Roman" w:hAnsi="Times New Roman"/>
          <w:sz w:val="24"/>
          <w:szCs w:val="24"/>
        </w:rPr>
        <w:t>labour</w:t>
      </w:r>
      <w:r>
        <w:rPr>
          <w:rFonts w:ascii="Times New Roman" w:hAnsi="Times New Roman"/>
          <w:sz w:val="24"/>
          <w:szCs w:val="24"/>
        </w:rPr>
        <w:t xml:space="preserve"> turnover and instances of organizational inefficiencies, which weaken the capacity of this division in achieving its logistical requirements. This paper aims at </w:t>
      </w:r>
      <w:r>
        <w:rPr>
          <w:rFonts w:ascii="Times New Roman" w:hAnsi="Times New Roman"/>
          <w:sz w:val="24"/>
          <w:szCs w:val="24"/>
        </w:rPr>
        <w:t>learning how organized training can help to eliminate these problems and lead to positive behavioral change among employees.</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r>
        <w:rPr>
          <w:rFonts w:ascii="Times New Roman" w:hAnsi="Times New Roman"/>
          <w:sz w:val="24"/>
          <w:szCs w:val="24"/>
        </w:rPr>
        <w:t>The research questions of this study are very broad and they would also give the Dangote Transport Division actionable outcomes. First, it evaluates the role of training in formation of behaving of employees. Second, it explores the place of training in assisting with goods and services distribution. Third, it examines the connection among training, productiveness, and profitableness. Fourth, it assesses the importance of the transport and distribution department in manufacturing industry. Lastly, it finds out the issues of transporters and the ways in which transporter training can alleviate the problems, in the enhancement of organization.</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r>
        <w:rPr>
          <w:rFonts w:ascii="Times New Roman" w:hAnsi="Times New Roman"/>
          <w:sz w:val="24"/>
          <w:szCs w:val="24"/>
        </w:rPr>
        <w:t>The importance of the research is that it would be able to enlighten human resource policies in the transport sector in Nigeria. Through the study of the company, Dangote Transport Division, that is a major logistics company, the research confirms the importance of training on the performance of employees and competitive advantage of the organization (Lawal, 1993). One of the primary operational challenges (reduction of turnover; enhanced morale) is to be addressed by findings that will provide practical advice to the problem. The paper also provides academic satisfaction besides forming part of the debate on human resource management in developing economies.</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r>
        <w:rPr>
          <w:rFonts w:ascii="Times New Roman" w:hAnsi="Times New Roman"/>
          <w:sz w:val="24"/>
          <w:szCs w:val="24"/>
        </w:rPr>
        <w:t>The three research hypotheses guiding the research are: (H1) training and development are notably influential in the behavior of employees in Dangote Transport Division; (H2) training and development are notably influential in terms of productivity; and (H3) motivation and training/development are notably influential in relation to one another. The hypotheses are tested with data of employees in Lagos where the headquarters of the division is based and therefore can give a localized view regarding an important issue in the industry.</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r>
        <w:rPr>
          <w:rFonts w:ascii="Times New Roman" w:hAnsi="Times New Roman"/>
          <w:sz w:val="24"/>
          <w:szCs w:val="24"/>
        </w:rPr>
        <w:t xml:space="preserve">The paper will highlight training as a strategic tool to overcome the peculiar situation in the transport industry in Nigeria. It also seeks to give evidence-based recommendations to Dangote Transport Division in terms of the combination of performance, training and attitude of the workforce to improve the productivity of the </w:t>
      </w:r>
      <w:r>
        <w:rPr>
          <w:rFonts w:ascii="Times New Roman" w:hAnsi="Times New Roman"/>
          <w:sz w:val="24"/>
          <w:szCs w:val="24"/>
        </w:rPr>
        <w:t>company by reviewing the relationship between the organizational and workforce performance, training and employee behavior (</w:t>
      </w:r>
      <w:r>
        <w:rPr>
          <w:rFonts w:ascii="Times New Roman" w:hAnsi="Times New Roman"/>
          <w:sz w:val="24"/>
          <w:szCs w:val="24"/>
        </w:rPr>
        <w:t>Obisi</w:t>
      </w:r>
      <w:r>
        <w:rPr>
          <w:rFonts w:ascii="Times New Roman" w:hAnsi="Times New Roman"/>
          <w:sz w:val="24"/>
          <w:szCs w:val="24"/>
        </w:rPr>
        <w:t>, 1996). The results also support wider policy measures that should be used to facilitate systematic training in the logistics sector of Nigeria that should be able to sustain a form of growth and competitiveness.</w:t>
      </w:r>
    </w:p>
    <w:p>
      <w:pPr>
        <w:pStyle w:val="style0"/>
        <w:rPr>
          <w:rFonts w:ascii="Times New Roman" w:hAnsi="Times New Roman"/>
          <w:sz w:val="24"/>
          <w:szCs w:val="24"/>
        </w:rPr>
      </w:pPr>
      <w:r>
        <w:rPr>
          <w:rFonts w:ascii="Times New Roman" w:hAnsi="Times New Roman"/>
          <w:sz w:val="24"/>
          <w:szCs w:val="24"/>
        </w:rPr>
        <w:br w:type="page"/>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Literature Review</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Theoretical Framework</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Human resource management involves training and development which helps organizations to improve upon their </w:t>
      </w:r>
      <w:r>
        <w:rPr>
          <w:rFonts w:ascii="Times New Roman" w:hAnsi="Times New Roman"/>
          <w:sz w:val="24"/>
          <w:szCs w:val="24"/>
        </w:rPr>
        <w:t>employees</w:t>
      </w:r>
      <w:r>
        <w:rPr>
          <w:rFonts w:ascii="Times New Roman" w:hAnsi="Times New Roman"/>
          <w:sz w:val="24"/>
          <w:szCs w:val="24"/>
        </w:rPr>
        <w:t xml:space="preserve"> performances and capabilities and to become instrumental to the overall organization strategic plans (</w:t>
      </w:r>
      <w:r>
        <w:rPr>
          <w:rFonts w:ascii="Times New Roman" w:hAnsi="Times New Roman"/>
          <w:sz w:val="24"/>
          <w:szCs w:val="24"/>
        </w:rPr>
        <w:t>Obisi</w:t>
      </w:r>
      <w:r>
        <w:rPr>
          <w:rFonts w:ascii="Times New Roman" w:hAnsi="Times New Roman"/>
          <w:sz w:val="24"/>
          <w:szCs w:val="24"/>
        </w:rPr>
        <w:t xml:space="preserve">, 1996). This is expressed as Performance = </w:t>
      </w:r>
      <w:r>
        <w:rPr>
          <w:rFonts w:ascii="Times New Roman" w:hAnsi="Times New Roman"/>
          <w:sz w:val="24"/>
          <w:szCs w:val="24"/>
        </w:rPr>
        <w:t>f(</w:t>
      </w:r>
      <w:r>
        <w:rPr>
          <w:rFonts w:ascii="Times New Roman" w:hAnsi="Times New Roman"/>
          <w:sz w:val="24"/>
          <w:szCs w:val="24"/>
        </w:rPr>
        <w:t>Ability x Motivation) where Ability = f(Aptitude x Training + Experience). This forms a theory of this work (</w:t>
      </w:r>
      <w:r>
        <w:rPr>
          <w:rFonts w:ascii="Times New Roman" w:hAnsi="Times New Roman"/>
          <w:sz w:val="24"/>
          <w:szCs w:val="24"/>
        </w:rPr>
        <w:t>Fagboungbe</w:t>
      </w:r>
      <w:r>
        <w:rPr>
          <w:rFonts w:ascii="Times New Roman" w:hAnsi="Times New Roman"/>
          <w:sz w:val="24"/>
          <w:szCs w:val="24"/>
        </w:rPr>
        <w:t xml:space="preserve"> &amp; </w:t>
      </w:r>
      <w:r>
        <w:rPr>
          <w:rFonts w:ascii="Times New Roman" w:hAnsi="Times New Roman"/>
          <w:sz w:val="24"/>
          <w:szCs w:val="24"/>
        </w:rPr>
        <w:t>Sunkanmi</w:t>
      </w:r>
      <w:r>
        <w:rPr>
          <w:rFonts w:ascii="Times New Roman" w:hAnsi="Times New Roman"/>
          <w:sz w:val="24"/>
          <w:szCs w:val="24"/>
        </w:rPr>
        <w:t xml:space="preserve">, 1995). According to this framework, ability increases with training and in the company of other resources such as motivation, performance will increase. Regarding Dangote Transport Division, this model indicates that a </w:t>
      </w:r>
      <w:r>
        <w:rPr>
          <w:rFonts w:ascii="Times New Roman" w:hAnsi="Times New Roman"/>
          <w:sz w:val="24"/>
          <w:szCs w:val="24"/>
        </w:rPr>
        <w:t>well planned</w:t>
      </w:r>
      <w:r>
        <w:rPr>
          <w:rFonts w:ascii="Times New Roman" w:hAnsi="Times New Roman"/>
          <w:sz w:val="24"/>
          <w:szCs w:val="24"/>
        </w:rPr>
        <w:t xml:space="preserve"> training should be implemented to ensure that skill based gaps are filled and positive behavior changes are brought about.</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r>
        <w:rPr>
          <w:rFonts w:ascii="Times New Roman" w:hAnsi="Times New Roman"/>
          <w:sz w:val="24"/>
          <w:szCs w:val="24"/>
        </w:rPr>
        <w:t xml:space="preserve">The study is also concerned with Maslow Hierarchy of Needs (Maslow, 1954), which establishes a connection between training and employee motivation. According to the Maslow theory, physical, safety, social, esteem, and </w:t>
      </w:r>
      <w:r>
        <w:rPr>
          <w:rFonts w:ascii="Times New Roman" w:hAnsi="Times New Roman"/>
          <w:sz w:val="24"/>
          <w:szCs w:val="24"/>
        </w:rPr>
        <w:t>self realization</w:t>
      </w:r>
      <w:r>
        <w:rPr>
          <w:rFonts w:ascii="Times New Roman" w:hAnsi="Times New Roman"/>
          <w:sz w:val="24"/>
          <w:szCs w:val="24"/>
        </w:rPr>
        <w:t xml:space="preserve"> needs of the employees can be fulfilled in order to improve motivation and performance. The disciplinary programs aimed at satisfying these requirements, in terms of skills improvement, job security and promotion in their career, are the kind of training that can lead to better level of behavior among the employees and within the organization. In a transport sector in Nigeria, the economic factors complicate the situation with the employee dissatisfaction and incorporating the Maslow framework in training strategies in this case becomes paramount in achieving a motivated workforce (</w:t>
      </w:r>
      <w:r>
        <w:rPr>
          <w:rFonts w:ascii="Times New Roman" w:hAnsi="Times New Roman"/>
          <w:sz w:val="24"/>
          <w:szCs w:val="24"/>
        </w:rPr>
        <w:t>Olunola</w:t>
      </w:r>
      <w:r>
        <w:rPr>
          <w:rFonts w:ascii="Times New Roman" w:hAnsi="Times New Roman"/>
          <w:sz w:val="24"/>
          <w:szCs w:val="24"/>
        </w:rPr>
        <w:t>, 1990).</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Training and Organizational Performance</w:t>
      </w:r>
    </w:p>
    <w:p>
      <w:pPr>
        <w:pStyle w:val="style0"/>
        <w:spacing w:lineRule="auto" w:line="360"/>
        <w:jc w:val="both"/>
        <w:rPr>
          <w:rFonts w:ascii="Times New Roman" w:hAnsi="Times New Roman"/>
          <w:sz w:val="24"/>
          <w:szCs w:val="24"/>
        </w:rPr>
      </w:pPr>
      <w:r>
        <w:rPr>
          <w:rFonts w:ascii="Times New Roman" w:hAnsi="Times New Roman"/>
          <w:sz w:val="24"/>
          <w:szCs w:val="24"/>
        </w:rPr>
        <w:t>Training is a management tool that improves organizational performance by enhancing employee skills and reducing inefficiencies (Bankole, 2000). Systematic training involves a cycle of needs assessment, planning, implementation, and evaluation. This approach ensures that training meets organizational goals (Warr et al., 1970). For Dangote Transport Division, training can help solve issues like high accident rates and absenteeism, which arise from insufficient skills and poor practices. This improvement can lead to better productivity and service quality.</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r>
        <w:rPr>
          <w:rFonts w:ascii="Times New Roman" w:hAnsi="Times New Roman"/>
          <w:sz w:val="24"/>
          <w:szCs w:val="24"/>
        </w:rPr>
        <w:t>The benefits of training go beyond just gaining skills; they also include lower turnover, better product quality, and increased competitiveness (Drucker, 1954). In the transport sector, where timely and safe delivery is crucial, training helps employees manage complex logistical tasks, which cuts costs from accidents and delays. However, the success of training relies on how often it occurs and how relevant it is. Infrequent or poorly designed programs might not meet specific job needs (</w:t>
      </w:r>
      <w:r>
        <w:rPr>
          <w:rFonts w:ascii="Times New Roman" w:hAnsi="Times New Roman"/>
          <w:sz w:val="24"/>
          <w:szCs w:val="24"/>
        </w:rPr>
        <w:t>Agbato</w:t>
      </w:r>
      <w:r>
        <w:rPr>
          <w:rFonts w:ascii="Times New Roman" w:hAnsi="Times New Roman"/>
          <w:sz w:val="24"/>
          <w:szCs w:val="24"/>
        </w:rPr>
        <w:t>, 1990).</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r>
        <w:rPr>
          <w:rFonts w:ascii="Times New Roman" w:hAnsi="Times New Roman"/>
          <w:sz w:val="24"/>
          <w:szCs w:val="24"/>
        </w:rPr>
        <w:t>Organizations that prioritize training can see significant performance improvements, including higher profits and better customer satisfaction (Lawal, 1993). For Dangote Transport Division, tailored training for drivers and operational staff can improve efficiency in goods distribution and strengthen the company’s market position. The challenge is to overcome barriers like favoritism and limited training resources, which can lessen these advantages.</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r>
        <w:rPr>
          <w:rFonts w:ascii="Times New Roman" w:hAnsi="Times New Roman"/>
          <w:sz w:val="24"/>
          <w:szCs w:val="24"/>
        </w:rPr>
        <w:t xml:space="preserve">Training and Employee Motivation  </w:t>
      </w:r>
    </w:p>
    <w:p>
      <w:pPr>
        <w:pStyle w:val="style0"/>
        <w:spacing w:lineRule="auto" w:line="360"/>
        <w:jc w:val="both"/>
        <w:rPr>
          <w:rFonts w:ascii="Times New Roman" w:hAnsi="Times New Roman"/>
          <w:sz w:val="24"/>
          <w:szCs w:val="24"/>
        </w:rPr>
      </w:pPr>
      <w:r>
        <w:rPr>
          <w:rFonts w:ascii="Times New Roman" w:hAnsi="Times New Roman"/>
          <w:sz w:val="24"/>
          <w:szCs w:val="24"/>
        </w:rPr>
        <w:t>Training boosts employee motivation by creating a sense of value and competence, which aligns with Maslow’s needs for esteem and self-actualization (Maslow, 1954). By offering chances for skill development and career growth, training programs build employee confidence and commitment, which can lower turnover and absenteeism (</w:t>
      </w:r>
      <w:r>
        <w:rPr>
          <w:rFonts w:ascii="Times New Roman" w:hAnsi="Times New Roman"/>
          <w:sz w:val="24"/>
          <w:szCs w:val="24"/>
        </w:rPr>
        <w:t>Obisi</w:t>
      </w:r>
      <w:r>
        <w:rPr>
          <w:rFonts w:ascii="Times New Roman" w:hAnsi="Times New Roman"/>
          <w:sz w:val="24"/>
          <w:szCs w:val="24"/>
        </w:rPr>
        <w:t>, 1996). In Dangote Transport Division, where low morale and high turnover are concerns, training can act as a motivational tool that enhances employee engagement and job satisfaction.</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r>
        <w:rPr>
          <w:rFonts w:ascii="Times New Roman" w:hAnsi="Times New Roman"/>
          <w:sz w:val="24"/>
          <w:szCs w:val="24"/>
        </w:rPr>
        <w:t>The link between training and motivation is reciprocal. Motivated employees often take part in training and effectively apply new skills (</w:t>
      </w:r>
      <w:r>
        <w:rPr>
          <w:rFonts w:ascii="Times New Roman" w:hAnsi="Times New Roman"/>
          <w:sz w:val="24"/>
          <w:szCs w:val="24"/>
        </w:rPr>
        <w:t>Fagboungbe</w:t>
      </w:r>
      <w:r>
        <w:rPr>
          <w:rFonts w:ascii="Times New Roman" w:hAnsi="Times New Roman"/>
          <w:sz w:val="24"/>
          <w:szCs w:val="24"/>
        </w:rPr>
        <w:t xml:space="preserve"> &amp; </w:t>
      </w:r>
      <w:r>
        <w:rPr>
          <w:rFonts w:ascii="Times New Roman" w:hAnsi="Times New Roman"/>
          <w:sz w:val="24"/>
          <w:szCs w:val="24"/>
        </w:rPr>
        <w:t>Sunkanmi</w:t>
      </w:r>
      <w:r>
        <w:rPr>
          <w:rFonts w:ascii="Times New Roman" w:hAnsi="Times New Roman"/>
          <w:sz w:val="24"/>
          <w:szCs w:val="24"/>
        </w:rPr>
        <w:t>, 1995). However, factors such as favoritism and poor salary management can weaken motivation and limit the benefits of training. Addressing these issues with fair policies and regular training evaluations is crucial to maintaining employee motivation in Nigeria’s transport sector.</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r>
        <w:rPr>
          <w:rFonts w:ascii="Times New Roman" w:hAnsi="Times New Roman"/>
          <w:sz w:val="24"/>
          <w:szCs w:val="24"/>
        </w:rPr>
        <w:t xml:space="preserve">Training methods, such as on-the-job coaching and off-the-job workshops, are important for motivating employees by offering practical and relevant learning </w:t>
      </w:r>
      <w:r>
        <w:rPr>
          <w:rFonts w:ascii="Times New Roman" w:hAnsi="Times New Roman"/>
          <w:sz w:val="24"/>
          <w:szCs w:val="24"/>
        </w:rPr>
        <w:t>experiences (Okunola, 1990). For Dangote Transport Division, customized training that focuses on drivers’ specific needs, such as safety practices and vehicle maintenance, can boost motivation and lower operational risks. A strategic training policy that incorporates motivation principles is essential for achieving lasting behavioral changes.</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cs="Times New Roman" w:hAnsi="Times New Roman"/>
          <w:sz w:val="24"/>
          <w:szCs w:val="24"/>
        </w:rPr>
      </w:pPr>
      <w:r>
        <w:rPr>
          <w:rFonts w:ascii="Times New Roman" w:cs="Times New Roman" w:hAnsi="Times New Roman"/>
          <w:b/>
          <w:bCs/>
          <w:sz w:val="24"/>
          <w:szCs w:val="24"/>
        </w:rPr>
        <w:t>Methodology</w:t>
      </w:r>
    </w:p>
    <w:p>
      <w:pPr>
        <w:pStyle w:val="style0"/>
        <w:spacing w:before="315" w:after="105" w:lineRule="auto" w:line="360"/>
        <w:ind w:left="-30"/>
        <w:jc w:val="both"/>
        <w:rPr>
          <w:rFonts w:ascii="Times New Roman" w:hAnsi="Times New Roman"/>
          <w:sz w:val="24"/>
          <w:szCs w:val="24"/>
        </w:rPr>
      </w:pPr>
      <w:r>
        <w:rPr>
          <w:rFonts w:ascii="Times New Roman" w:hAnsi="Times New Roman"/>
          <w:sz w:val="24"/>
          <w:szCs w:val="24"/>
        </w:rPr>
        <w:t xml:space="preserve">The present research paper reflects on how training and development in the Dangote Transport Division, a subsidiary of Dangote Group in Nigeria </w:t>
      </w:r>
      <w:r>
        <w:rPr>
          <w:rFonts w:ascii="Times New Roman" w:hAnsi="Times New Roman"/>
          <w:sz w:val="24"/>
          <w:szCs w:val="24"/>
        </w:rPr>
        <w:t>influence</w:t>
      </w:r>
      <w:r>
        <w:rPr>
          <w:rFonts w:ascii="Times New Roman" w:hAnsi="Times New Roman"/>
          <w:sz w:val="24"/>
          <w:szCs w:val="24"/>
        </w:rPr>
        <w:t xml:space="preserve"> the behavior of employees. The research was developed with a mixed-methods study under which two hundred employees in different staff categories were used as the subjects of data collection using questionnaires, interviews, and observations. The analysis, confirmed by the Chi-square, shows that formal training has great effect of improving the competence, motivation, and productivity of employees as well as decreasing employees-turnover and accidents. The effectiveness is, however, hampered by some of the following challenges including favoritism, low motivation and infrequent training. The paper suggests the unemployment due to lack of skills and motivation in the work place by the Nigeria transport sector can be eliminated through proper trained programs that bear in mind the goals of the organization, an emphasis on merit and frequent performance appraisal leading to a skilled and motivated workforce that will enhance the performance of an organization.</w:t>
      </w:r>
    </w:p>
    <w:p>
      <w:pPr>
        <w:pStyle w:val="style0"/>
        <w:spacing w:before="315" w:after="105" w:lineRule="auto" w:line="360"/>
        <w:ind w:left="-30"/>
        <w:jc w:val="both"/>
        <w:rPr>
          <w:rFonts w:ascii="Times New Roman" w:cs="Times New Roman" w:hAnsi="Times New Roman"/>
          <w:sz w:val="28"/>
          <w:szCs w:val="28"/>
        </w:rPr>
      </w:pPr>
      <w:r>
        <w:rPr>
          <w:rFonts w:ascii="Times New Roman" w:cs="Times New Roman" w:eastAsia="inter" w:hAnsi="Times New Roman"/>
          <w:b/>
          <w:color w:val="000000"/>
          <w:sz w:val="28"/>
          <w:szCs w:val="28"/>
        </w:rPr>
        <w:t>Results</w:t>
      </w:r>
    </w:p>
    <w:p>
      <w:pPr>
        <w:pStyle w:val="style0"/>
        <w:spacing w:after="210" w:lineRule="auto" w:line="360"/>
        <w:jc w:val="both"/>
        <w:rPr>
          <w:rFonts w:ascii="Times New Roman" w:cs="Times New Roman" w:hAnsi="Times New Roman"/>
          <w:sz w:val="24"/>
          <w:szCs w:val="24"/>
        </w:rPr>
      </w:pPr>
      <w:r>
        <w:rPr>
          <w:rFonts w:ascii="Times New Roman" w:cs="Times New Roman" w:eastAsia="inter" w:hAnsi="Times New Roman"/>
          <w:b/>
          <w:color w:val="000000"/>
          <w:sz w:val="24"/>
          <w:szCs w:val="24"/>
        </w:rPr>
        <w:t>Table 1: Distribution and Return of Questionnaires</w:t>
      </w:r>
    </w:p>
    <w:tbl>
      <w:tblPr>
        <w:tblStyle w:val="style4097"/>
        <w:tblW w:w="0" w:type="auto"/>
        <w:jc w:val="center"/>
        <w:tblCellSpacing w:w="0" w:type="dxa"/>
        <w:tblBorders>
          <w:top w:val="single" w:sz="2" w:space="0" w:color="000000"/>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1599"/>
        <w:gridCol w:w="1433"/>
        <w:gridCol w:w="1233"/>
        <w:gridCol w:w="1210"/>
        <w:gridCol w:w="1126"/>
        <w:gridCol w:w="943"/>
        <w:gridCol w:w="1092"/>
      </w:tblGrid>
      <w:tr>
        <w:trPr>
          <w:cantSplit/>
          <w:tblCellSpacing w:w="0" w:type="dxa"/>
          <w:jc w:val="center"/>
        </w:trPr>
        <w:tc>
          <w:tcPr>
            <w:tcW w:w="1599" w:type="dxa"/>
            <w:tcBorders>
              <w:top w:val="single" w:sz="0" w:space="0" w:color="000000"/>
              <w:bottom w:val="single" w:sz="0" w:space="0" w:color="000000"/>
              <w:right w:val="single" w:sz="0" w:space="0" w:color="000000"/>
            </w:tcBorders>
          </w:tcPr>
          <w:p>
            <w:pPr>
              <w:pStyle w:val="style0"/>
              <w:spacing w:lineRule="auto" w:line="360"/>
              <w:jc w:val="both"/>
              <w:rPr>
                <w:rFonts w:ascii="Times New Roman" w:cs="Times New Roman" w:hAnsi="Times New Roman"/>
                <w:sz w:val="24"/>
                <w:szCs w:val="24"/>
              </w:rPr>
            </w:pPr>
            <w:r>
              <w:rPr>
                <w:rFonts w:ascii="Times New Roman" w:cs="Times New Roman" w:eastAsia="inter" w:hAnsi="Times New Roman"/>
                <w:color w:val="000000"/>
                <w:sz w:val="24"/>
                <w:szCs w:val="24"/>
              </w:rPr>
              <w:t>Details</w:t>
            </w:r>
          </w:p>
        </w:tc>
        <w:tc>
          <w:tcPr>
            <w:tcW w:w="1433" w:type="dxa"/>
            <w:tcBorders>
              <w:top w:val="single" w:sz="0" w:space="0" w:color="000000"/>
              <w:bottom w:val="single" w:sz="0" w:space="0" w:color="000000"/>
              <w:right w:val="single" w:sz="0" w:space="0" w:color="000000"/>
            </w:tcBorders>
          </w:tcPr>
          <w:p>
            <w:pPr>
              <w:pStyle w:val="style0"/>
              <w:spacing w:lineRule="auto" w:line="360"/>
              <w:jc w:val="both"/>
              <w:rPr>
                <w:rFonts w:ascii="Times New Roman" w:cs="Times New Roman" w:hAnsi="Times New Roman"/>
                <w:sz w:val="24"/>
                <w:szCs w:val="24"/>
              </w:rPr>
            </w:pPr>
            <w:r>
              <w:rPr>
                <w:rFonts w:ascii="Times New Roman" w:cs="Times New Roman" w:eastAsia="inter" w:hAnsi="Times New Roman"/>
                <w:color w:val="000000"/>
                <w:sz w:val="24"/>
                <w:szCs w:val="24"/>
              </w:rPr>
              <w:t>Number Distributed</w:t>
            </w:r>
          </w:p>
        </w:tc>
        <w:tc>
          <w:tcPr>
            <w:tcW w:w="1233" w:type="dxa"/>
            <w:tcBorders>
              <w:top w:val="single" w:sz="0" w:space="0" w:color="000000"/>
              <w:bottom w:val="single" w:sz="0" w:space="0" w:color="000000"/>
              <w:right w:val="single" w:sz="0" w:space="0" w:color="000000"/>
            </w:tcBorders>
          </w:tcPr>
          <w:p>
            <w:pPr>
              <w:pStyle w:val="style0"/>
              <w:spacing w:lineRule="auto" w:line="360"/>
              <w:jc w:val="both"/>
              <w:rPr>
                <w:rFonts w:ascii="Times New Roman" w:cs="Times New Roman" w:hAnsi="Times New Roman"/>
                <w:sz w:val="24"/>
                <w:szCs w:val="24"/>
              </w:rPr>
            </w:pPr>
            <w:r>
              <w:rPr>
                <w:rFonts w:ascii="Times New Roman" w:cs="Times New Roman" w:eastAsia="inter" w:hAnsi="Times New Roman"/>
                <w:color w:val="000000"/>
                <w:sz w:val="24"/>
                <w:szCs w:val="24"/>
              </w:rPr>
              <w:t>Number Returned</w:t>
            </w:r>
          </w:p>
        </w:tc>
        <w:tc>
          <w:tcPr>
            <w:tcW w:w="1210" w:type="dxa"/>
            <w:tcBorders>
              <w:top w:val="single" w:sz="0" w:space="0" w:color="000000"/>
              <w:bottom w:val="single" w:sz="0" w:space="0" w:color="000000"/>
              <w:right w:val="single" w:sz="0" w:space="0" w:color="000000"/>
            </w:tcBorders>
          </w:tcPr>
          <w:p>
            <w:pPr>
              <w:pStyle w:val="style0"/>
              <w:spacing w:lineRule="auto" w:line="360"/>
              <w:jc w:val="both"/>
              <w:rPr>
                <w:rFonts w:ascii="Times New Roman" w:cs="Times New Roman" w:hAnsi="Times New Roman"/>
                <w:sz w:val="24"/>
                <w:szCs w:val="24"/>
              </w:rPr>
            </w:pPr>
            <w:r>
              <w:rPr>
                <w:rFonts w:ascii="Times New Roman" w:cs="Times New Roman" w:eastAsia="inter" w:hAnsi="Times New Roman"/>
                <w:color w:val="000000"/>
                <w:sz w:val="24"/>
                <w:szCs w:val="24"/>
              </w:rPr>
              <w:t>% Returned</w:t>
            </w:r>
          </w:p>
        </w:tc>
        <w:tc>
          <w:tcPr>
            <w:tcW w:w="1126" w:type="dxa"/>
            <w:tcBorders>
              <w:top w:val="single" w:sz="0" w:space="0" w:color="000000"/>
              <w:bottom w:val="single" w:sz="0" w:space="0" w:color="000000"/>
              <w:right w:val="single" w:sz="0" w:space="0" w:color="000000"/>
            </w:tcBorders>
          </w:tcPr>
          <w:p>
            <w:pPr>
              <w:pStyle w:val="style0"/>
              <w:spacing w:lineRule="auto" w:line="360"/>
              <w:jc w:val="both"/>
              <w:rPr>
                <w:rFonts w:ascii="Times New Roman" w:cs="Times New Roman" w:hAnsi="Times New Roman"/>
                <w:sz w:val="24"/>
                <w:szCs w:val="24"/>
              </w:rPr>
            </w:pPr>
            <w:r>
              <w:rPr>
                <w:rFonts w:ascii="Times New Roman" w:cs="Times New Roman" w:eastAsia="inter" w:hAnsi="Times New Roman"/>
                <w:color w:val="000000"/>
                <w:sz w:val="24"/>
                <w:szCs w:val="24"/>
              </w:rPr>
              <w:t>Number Lost</w:t>
            </w:r>
          </w:p>
        </w:tc>
        <w:tc>
          <w:tcPr>
            <w:tcW w:w="943" w:type="dxa"/>
            <w:tcBorders>
              <w:top w:val="single" w:sz="0" w:space="0" w:color="000000"/>
              <w:bottom w:val="single" w:sz="0" w:space="0" w:color="000000"/>
              <w:right w:val="single" w:sz="0" w:space="0" w:color="000000"/>
            </w:tcBorders>
          </w:tcPr>
          <w:p>
            <w:pPr>
              <w:pStyle w:val="style0"/>
              <w:spacing w:lineRule="auto" w:line="360"/>
              <w:jc w:val="both"/>
              <w:rPr>
                <w:rFonts w:ascii="Times New Roman" w:cs="Times New Roman" w:hAnsi="Times New Roman"/>
                <w:sz w:val="24"/>
                <w:szCs w:val="24"/>
              </w:rPr>
            </w:pPr>
            <w:r>
              <w:rPr>
                <w:rFonts w:ascii="Times New Roman" w:cs="Times New Roman" w:eastAsia="inter" w:hAnsi="Times New Roman"/>
                <w:color w:val="000000"/>
                <w:sz w:val="24"/>
                <w:szCs w:val="24"/>
              </w:rPr>
              <w:t>% Lost</w:t>
            </w:r>
          </w:p>
        </w:tc>
        <w:tc>
          <w:tcPr>
            <w:tcW w:w="1092" w:type="dxa"/>
            <w:tcBorders>
              <w:top w:val="single" w:sz="0" w:space="0" w:color="000000"/>
              <w:bottom w:val="single" w:sz="0" w:space="0" w:color="000000"/>
            </w:tcBorders>
          </w:tcPr>
          <w:p>
            <w:pPr>
              <w:pStyle w:val="style0"/>
              <w:spacing w:lineRule="auto" w:line="360"/>
              <w:jc w:val="both"/>
              <w:rPr>
                <w:rFonts w:ascii="Times New Roman" w:cs="Times New Roman" w:hAnsi="Times New Roman"/>
                <w:sz w:val="24"/>
                <w:szCs w:val="24"/>
              </w:rPr>
            </w:pPr>
            <w:r>
              <w:rPr>
                <w:rFonts w:ascii="Times New Roman" w:cs="Times New Roman" w:eastAsia="inter" w:hAnsi="Times New Roman"/>
                <w:color w:val="000000"/>
                <w:sz w:val="24"/>
                <w:szCs w:val="24"/>
              </w:rPr>
              <w:t>Total %</w:t>
            </w:r>
          </w:p>
        </w:tc>
      </w:tr>
      <w:tr>
        <w:tblPrEx/>
        <w:trPr>
          <w:cantSplit/>
          <w:tblCellSpacing w:w="0" w:type="dxa"/>
          <w:jc w:val="center"/>
        </w:trPr>
        <w:tc>
          <w:tcPr>
            <w:tcW w:w="1599" w:type="dxa"/>
            <w:tcBorders>
              <w:top w:val="single" w:sz="0" w:space="0" w:color="000000"/>
              <w:bottom w:val="single" w:sz="0" w:space="0" w:color="000000"/>
              <w:right w:val="single" w:sz="0" w:space="0" w:color="000000"/>
            </w:tcBorders>
          </w:tcPr>
          <w:p>
            <w:pPr>
              <w:pStyle w:val="style0"/>
              <w:spacing w:lineRule="auto" w:line="360"/>
              <w:jc w:val="both"/>
              <w:rPr>
                <w:rFonts w:ascii="Times New Roman" w:cs="Times New Roman" w:hAnsi="Times New Roman"/>
                <w:sz w:val="24"/>
                <w:szCs w:val="24"/>
              </w:rPr>
            </w:pPr>
            <w:r>
              <w:rPr>
                <w:rFonts w:ascii="Times New Roman" w:cs="Times New Roman" w:eastAsia="inter" w:hAnsi="Times New Roman"/>
                <w:color w:val="000000"/>
                <w:sz w:val="24"/>
                <w:szCs w:val="24"/>
              </w:rPr>
              <w:t>Management Staff</w:t>
            </w:r>
          </w:p>
        </w:tc>
        <w:tc>
          <w:tcPr>
            <w:tcW w:w="1433" w:type="dxa"/>
            <w:tcBorders>
              <w:top w:val="single" w:sz="0" w:space="0" w:color="000000"/>
              <w:bottom w:val="single" w:sz="0" w:space="0" w:color="000000"/>
              <w:right w:val="single" w:sz="0" w:space="0" w:color="000000"/>
            </w:tcBorders>
          </w:tcPr>
          <w:p>
            <w:pPr>
              <w:pStyle w:val="style0"/>
              <w:spacing w:lineRule="auto" w:line="360"/>
              <w:jc w:val="both"/>
              <w:rPr>
                <w:rFonts w:ascii="Times New Roman" w:cs="Times New Roman" w:hAnsi="Times New Roman"/>
                <w:sz w:val="24"/>
                <w:szCs w:val="24"/>
              </w:rPr>
            </w:pPr>
            <w:r>
              <w:rPr>
                <w:rFonts w:ascii="Times New Roman" w:cs="Times New Roman" w:eastAsia="inter" w:hAnsi="Times New Roman"/>
                <w:color w:val="000000"/>
                <w:sz w:val="24"/>
                <w:szCs w:val="24"/>
              </w:rPr>
              <w:t>25</w:t>
            </w:r>
          </w:p>
        </w:tc>
        <w:tc>
          <w:tcPr>
            <w:tcW w:w="1233" w:type="dxa"/>
            <w:tcBorders>
              <w:top w:val="single" w:sz="0" w:space="0" w:color="000000"/>
              <w:bottom w:val="single" w:sz="0" w:space="0" w:color="000000"/>
              <w:right w:val="single" w:sz="0" w:space="0" w:color="000000"/>
            </w:tcBorders>
          </w:tcPr>
          <w:p>
            <w:pPr>
              <w:pStyle w:val="style0"/>
              <w:spacing w:lineRule="auto" w:line="360"/>
              <w:jc w:val="both"/>
              <w:rPr>
                <w:rFonts w:ascii="Times New Roman" w:cs="Times New Roman" w:hAnsi="Times New Roman"/>
                <w:sz w:val="24"/>
                <w:szCs w:val="24"/>
              </w:rPr>
            </w:pPr>
            <w:r>
              <w:rPr>
                <w:rFonts w:ascii="Times New Roman" w:cs="Times New Roman" w:eastAsia="inter" w:hAnsi="Times New Roman"/>
                <w:color w:val="000000"/>
                <w:sz w:val="24"/>
                <w:szCs w:val="24"/>
              </w:rPr>
              <w:t>22</w:t>
            </w:r>
          </w:p>
        </w:tc>
        <w:tc>
          <w:tcPr>
            <w:tcW w:w="1210" w:type="dxa"/>
            <w:tcBorders>
              <w:top w:val="single" w:sz="0" w:space="0" w:color="000000"/>
              <w:bottom w:val="single" w:sz="0" w:space="0" w:color="000000"/>
              <w:right w:val="single" w:sz="0" w:space="0" w:color="000000"/>
            </w:tcBorders>
          </w:tcPr>
          <w:p>
            <w:pPr>
              <w:pStyle w:val="style0"/>
              <w:spacing w:lineRule="auto" w:line="360"/>
              <w:jc w:val="both"/>
              <w:rPr>
                <w:rFonts w:ascii="Times New Roman" w:cs="Times New Roman" w:hAnsi="Times New Roman"/>
                <w:sz w:val="24"/>
                <w:szCs w:val="24"/>
              </w:rPr>
            </w:pPr>
            <w:r>
              <w:rPr>
                <w:rFonts w:ascii="Times New Roman" w:cs="Times New Roman" w:eastAsia="inter" w:hAnsi="Times New Roman"/>
                <w:color w:val="000000"/>
                <w:sz w:val="24"/>
                <w:szCs w:val="24"/>
              </w:rPr>
              <w:t>8.8%</w:t>
            </w:r>
          </w:p>
        </w:tc>
        <w:tc>
          <w:tcPr>
            <w:tcW w:w="1126" w:type="dxa"/>
            <w:tcBorders>
              <w:top w:val="single" w:sz="0" w:space="0" w:color="000000"/>
              <w:bottom w:val="single" w:sz="0" w:space="0" w:color="000000"/>
              <w:right w:val="single" w:sz="0" w:space="0" w:color="000000"/>
            </w:tcBorders>
          </w:tcPr>
          <w:p>
            <w:pPr>
              <w:pStyle w:val="style0"/>
              <w:spacing w:lineRule="auto" w:line="360"/>
              <w:jc w:val="both"/>
              <w:rPr>
                <w:rFonts w:ascii="Times New Roman" w:cs="Times New Roman" w:hAnsi="Times New Roman"/>
                <w:sz w:val="24"/>
                <w:szCs w:val="24"/>
              </w:rPr>
            </w:pPr>
            <w:r>
              <w:rPr>
                <w:rFonts w:ascii="Times New Roman" w:cs="Times New Roman" w:eastAsia="inter" w:hAnsi="Times New Roman"/>
                <w:color w:val="000000"/>
                <w:sz w:val="24"/>
                <w:szCs w:val="24"/>
              </w:rPr>
              <w:t>3</w:t>
            </w:r>
          </w:p>
        </w:tc>
        <w:tc>
          <w:tcPr>
            <w:tcW w:w="943" w:type="dxa"/>
            <w:tcBorders>
              <w:top w:val="single" w:sz="0" w:space="0" w:color="000000"/>
              <w:bottom w:val="single" w:sz="0" w:space="0" w:color="000000"/>
              <w:right w:val="single" w:sz="0" w:space="0" w:color="000000"/>
            </w:tcBorders>
          </w:tcPr>
          <w:p>
            <w:pPr>
              <w:pStyle w:val="style0"/>
              <w:spacing w:lineRule="auto" w:line="360"/>
              <w:jc w:val="both"/>
              <w:rPr>
                <w:rFonts w:ascii="Times New Roman" w:cs="Times New Roman" w:hAnsi="Times New Roman"/>
                <w:sz w:val="24"/>
                <w:szCs w:val="24"/>
              </w:rPr>
            </w:pPr>
            <w:r>
              <w:rPr>
                <w:rFonts w:ascii="Times New Roman" w:cs="Times New Roman" w:eastAsia="inter" w:hAnsi="Times New Roman"/>
                <w:color w:val="000000"/>
                <w:sz w:val="24"/>
                <w:szCs w:val="24"/>
              </w:rPr>
              <w:t>1.2%</w:t>
            </w:r>
          </w:p>
        </w:tc>
        <w:tc>
          <w:tcPr>
            <w:tcW w:w="1092" w:type="dxa"/>
            <w:tcBorders>
              <w:top w:val="single" w:sz="0" w:space="0" w:color="000000"/>
              <w:bottom w:val="single" w:sz="0" w:space="0" w:color="000000"/>
            </w:tcBorders>
          </w:tcPr>
          <w:p>
            <w:pPr>
              <w:pStyle w:val="style0"/>
              <w:spacing w:lineRule="auto" w:line="360"/>
              <w:jc w:val="both"/>
              <w:rPr>
                <w:rFonts w:ascii="Times New Roman" w:cs="Times New Roman" w:hAnsi="Times New Roman"/>
                <w:sz w:val="24"/>
                <w:szCs w:val="24"/>
              </w:rPr>
            </w:pPr>
            <w:r>
              <w:rPr>
                <w:rFonts w:ascii="Times New Roman" w:cs="Times New Roman" w:eastAsia="inter" w:hAnsi="Times New Roman"/>
                <w:color w:val="000000"/>
                <w:sz w:val="24"/>
                <w:szCs w:val="24"/>
              </w:rPr>
              <w:t>10%</w:t>
            </w:r>
          </w:p>
        </w:tc>
      </w:tr>
      <w:tr>
        <w:tblPrEx/>
        <w:trPr>
          <w:cantSplit/>
          <w:tblCellSpacing w:w="0" w:type="dxa"/>
          <w:jc w:val="center"/>
        </w:trPr>
        <w:tc>
          <w:tcPr>
            <w:tcW w:w="1599" w:type="dxa"/>
            <w:tcBorders>
              <w:top w:val="single" w:sz="0" w:space="0" w:color="000000"/>
              <w:bottom w:val="single" w:sz="0" w:space="0" w:color="000000"/>
              <w:right w:val="single" w:sz="0" w:space="0" w:color="000000"/>
            </w:tcBorders>
          </w:tcPr>
          <w:p>
            <w:pPr>
              <w:pStyle w:val="style0"/>
              <w:spacing w:lineRule="auto" w:line="360"/>
              <w:jc w:val="both"/>
              <w:rPr>
                <w:rFonts w:ascii="Times New Roman" w:cs="Times New Roman" w:hAnsi="Times New Roman"/>
                <w:sz w:val="24"/>
                <w:szCs w:val="24"/>
              </w:rPr>
            </w:pPr>
            <w:r>
              <w:rPr>
                <w:rFonts w:ascii="Times New Roman" w:cs="Times New Roman" w:eastAsia="inter" w:hAnsi="Times New Roman"/>
                <w:color w:val="000000"/>
                <w:sz w:val="24"/>
                <w:szCs w:val="24"/>
              </w:rPr>
              <w:t>Senior Staff</w:t>
            </w:r>
          </w:p>
        </w:tc>
        <w:tc>
          <w:tcPr>
            <w:tcW w:w="1433" w:type="dxa"/>
            <w:tcBorders>
              <w:top w:val="single" w:sz="0" w:space="0" w:color="000000"/>
              <w:bottom w:val="single" w:sz="0" w:space="0" w:color="000000"/>
              <w:right w:val="single" w:sz="0" w:space="0" w:color="000000"/>
            </w:tcBorders>
          </w:tcPr>
          <w:p>
            <w:pPr>
              <w:pStyle w:val="style0"/>
              <w:spacing w:lineRule="auto" w:line="360"/>
              <w:jc w:val="both"/>
              <w:rPr>
                <w:rFonts w:ascii="Times New Roman" w:cs="Times New Roman" w:hAnsi="Times New Roman"/>
                <w:sz w:val="24"/>
                <w:szCs w:val="24"/>
              </w:rPr>
            </w:pPr>
            <w:r>
              <w:rPr>
                <w:rFonts w:ascii="Times New Roman" w:cs="Times New Roman" w:eastAsia="inter" w:hAnsi="Times New Roman"/>
                <w:color w:val="000000"/>
                <w:sz w:val="24"/>
                <w:szCs w:val="24"/>
              </w:rPr>
              <w:t>50</w:t>
            </w:r>
          </w:p>
        </w:tc>
        <w:tc>
          <w:tcPr>
            <w:tcW w:w="1233" w:type="dxa"/>
            <w:tcBorders>
              <w:top w:val="single" w:sz="0" w:space="0" w:color="000000"/>
              <w:bottom w:val="single" w:sz="0" w:space="0" w:color="000000"/>
              <w:right w:val="single" w:sz="0" w:space="0" w:color="000000"/>
            </w:tcBorders>
          </w:tcPr>
          <w:p>
            <w:pPr>
              <w:pStyle w:val="style0"/>
              <w:spacing w:lineRule="auto" w:line="360"/>
              <w:jc w:val="both"/>
              <w:rPr>
                <w:rFonts w:ascii="Times New Roman" w:cs="Times New Roman" w:hAnsi="Times New Roman"/>
                <w:sz w:val="24"/>
                <w:szCs w:val="24"/>
              </w:rPr>
            </w:pPr>
            <w:r>
              <w:rPr>
                <w:rFonts w:ascii="Times New Roman" w:cs="Times New Roman" w:eastAsia="inter" w:hAnsi="Times New Roman"/>
                <w:color w:val="000000"/>
                <w:sz w:val="24"/>
                <w:szCs w:val="24"/>
              </w:rPr>
              <w:t>35</w:t>
            </w:r>
          </w:p>
        </w:tc>
        <w:tc>
          <w:tcPr>
            <w:tcW w:w="1210" w:type="dxa"/>
            <w:tcBorders>
              <w:top w:val="single" w:sz="0" w:space="0" w:color="000000"/>
              <w:bottom w:val="single" w:sz="0" w:space="0" w:color="000000"/>
              <w:right w:val="single" w:sz="0" w:space="0" w:color="000000"/>
            </w:tcBorders>
          </w:tcPr>
          <w:p>
            <w:pPr>
              <w:pStyle w:val="style0"/>
              <w:spacing w:lineRule="auto" w:line="360"/>
              <w:jc w:val="both"/>
              <w:rPr>
                <w:rFonts w:ascii="Times New Roman" w:cs="Times New Roman" w:hAnsi="Times New Roman"/>
                <w:sz w:val="24"/>
                <w:szCs w:val="24"/>
              </w:rPr>
            </w:pPr>
            <w:r>
              <w:rPr>
                <w:rFonts w:ascii="Times New Roman" w:cs="Times New Roman" w:eastAsia="inter" w:hAnsi="Times New Roman"/>
                <w:color w:val="000000"/>
                <w:sz w:val="24"/>
                <w:szCs w:val="24"/>
              </w:rPr>
              <w:t>14%</w:t>
            </w:r>
          </w:p>
        </w:tc>
        <w:tc>
          <w:tcPr>
            <w:tcW w:w="1126" w:type="dxa"/>
            <w:tcBorders>
              <w:top w:val="single" w:sz="0" w:space="0" w:color="000000"/>
              <w:bottom w:val="single" w:sz="0" w:space="0" w:color="000000"/>
              <w:right w:val="single" w:sz="0" w:space="0" w:color="000000"/>
            </w:tcBorders>
          </w:tcPr>
          <w:p>
            <w:pPr>
              <w:pStyle w:val="style0"/>
              <w:spacing w:lineRule="auto" w:line="360"/>
              <w:jc w:val="both"/>
              <w:rPr>
                <w:rFonts w:ascii="Times New Roman" w:cs="Times New Roman" w:hAnsi="Times New Roman"/>
                <w:sz w:val="24"/>
                <w:szCs w:val="24"/>
              </w:rPr>
            </w:pPr>
            <w:r>
              <w:rPr>
                <w:rFonts w:ascii="Times New Roman" w:cs="Times New Roman" w:eastAsia="inter" w:hAnsi="Times New Roman"/>
                <w:color w:val="000000"/>
                <w:sz w:val="24"/>
                <w:szCs w:val="24"/>
              </w:rPr>
              <w:t>15</w:t>
            </w:r>
          </w:p>
        </w:tc>
        <w:tc>
          <w:tcPr>
            <w:tcW w:w="943" w:type="dxa"/>
            <w:tcBorders>
              <w:top w:val="single" w:sz="0" w:space="0" w:color="000000"/>
              <w:bottom w:val="single" w:sz="0" w:space="0" w:color="000000"/>
              <w:right w:val="single" w:sz="0" w:space="0" w:color="000000"/>
            </w:tcBorders>
          </w:tcPr>
          <w:p>
            <w:pPr>
              <w:pStyle w:val="style0"/>
              <w:spacing w:lineRule="auto" w:line="360"/>
              <w:jc w:val="both"/>
              <w:rPr>
                <w:rFonts w:ascii="Times New Roman" w:cs="Times New Roman" w:hAnsi="Times New Roman"/>
                <w:sz w:val="24"/>
                <w:szCs w:val="24"/>
              </w:rPr>
            </w:pPr>
            <w:r>
              <w:rPr>
                <w:rFonts w:ascii="Times New Roman" w:cs="Times New Roman" w:eastAsia="inter" w:hAnsi="Times New Roman"/>
                <w:color w:val="000000"/>
                <w:sz w:val="24"/>
                <w:szCs w:val="24"/>
              </w:rPr>
              <w:t>6%</w:t>
            </w:r>
          </w:p>
        </w:tc>
        <w:tc>
          <w:tcPr>
            <w:tcW w:w="1092" w:type="dxa"/>
            <w:tcBorders>
              <w:top w:val="single" w:sz="0" w:space="0" w:color="000000"/>
              <w:bottom w:val="single" w:sz="0" w:space="0" w:color="000000"/>
            </w:tcBorders>
          </w:tcPr>
          <w:p>
            <w:pPr>
              <w:pStyle w:val="style0"/>
              <w:spacing w:lineRule="auto" w:line="360"/>
              <w:jc w:val="both"/>
              <w:rPr>
                <w:rFonts w:ascii="Times New Roman" w:cs="Times New Roman" w:hAnsi="Times New Roman"/>
                <w:sz w:val="24"/>
                <w:szCs w:val="24"/>
              </w:rPr>
            </w:pPr>
            <w:r>
              <w:rPr>
                <w:rFonts w:ascii="Times New Roman" w:cs="Times New Roman" w:eastAsia="inter" w:hAnsi="Times New Roman"/>
                <w:color w:val="000000"/>
                <w:sz w:val="24"/>
                <w:szCs w:val="24"/>
              </w:rPr>
              <w:t>20%</w:t>
            </w:r>
          </w:p>
        </w:tc>
      </w:tr>
      <w:tr>
        <w:tblPrEx/>
        <w:trPr>
          <w:cantSplit/>
          <w:tblCellSpacing w:w="0" w:type="dxa"/>
          <w:jc w:val="center"/>
        </w:trPr>
        <w:tc>
          <w:tcPr>
            <w:tcW w:w="1599" w:type="dxa"/>
            <w:tcBorders>
              <w:top w:val="single" w:sz="0" w:space="0" w:color="000000"/>
              <w:bottom w:val="single" w:sz="0" w:space="0" w:color="000000"/>
              <w:right w:val="single" w:sz="0" w:space="0" w:color="000000"/>
            </w:tcBorders>
          </w:tcPr>
          <w:p>
            <w:pPr>
              <w:pStyle w:val="style0"/>
              <w:spacing w:lineRule="auto" w:line="360"/>
              <w:jc w:val="both"/>
              <w:rPr>
                <w:rFonts w:ascii="Times New Roman" w:cs="Times New Roman" w:hAnsi="Times New Roman"/>
                <w:sz w:val="24"/>
                <w:szCs w:val="24"/>
              </w:rPr>
            </w:pPr>
            <w:r>
              <w:rPr>
                <w:rFonts w:ascii="Times New Roman" w:cs="Times New Roman" w:eastAsia="inter" w:hAnsi="Times New Roman"/>
                <w:color w:val="000000"/>
                <w:sz w:val="24"/>
                <w:szCs w:val="24"/>
              </w:rPr>
              <w:t>Junior Staff</w:t>
            </w:r>
          </w:p>
        </w:tc>
        <w:tc>
          <w:tcPr>
            <w:tcW w:w="1433" w:type="dxa"/>
            <w:tcBorders>
              <w:top w:val="single" w:sz="0" w:space="0" w:color="000000"/>
              <w:bottom w:val="single" w:sz="0" w:space="0" w:color="000000"/>
              <w:right w:val="single" w:sz="0" w:space="0" w:color="000000"/>
            </w:tcBorders>
          </w:tcPr>
          <w:p>
            <w:pPr>
              <w:pStyle w:val="style0"/>
              <w:spacing w:lineRule="auto" w:line="360"/>
              <w:jc w:val="both"/>
              <w:rPr>
                <w:rFonts w:ascii="Times New Roman" w:cs="Times New Roman" w:hAnsi="Times New Roman"/>
                <w:sz w:val="24"/>
                <w:szCs w:val="24"/>
              </w:rPr>
            </w:pPr>
            <w:r>
              <w:rPr>
                <w:rFonts w:ascii="Times New Roman" w:cs="Times New Roman" w:eastAsia="inter" w:hAnsi="Times New Roman"/>
                <w:color w:val="000000"/>
                <w:sz w:val="24"/>
                <w:szCs w:val="24"/>
              </w:rPr>
              <w:t>175</w:t>
            </w:r>
          </w:p>
        </w:tc>
        <w:tc>
          <w:tcPr>
            <w:tcW w:w="1233" w:type="dxa"/>
            <w:tcBorders>
              <w:top w:val="single" w:sz="0" w:space="0" w:color="000000"/>
              <w:bottom w:val="single" w:sz="0" w:space="0" w:color="000000"/>
              <w:right w:val="single" w:sz="0" w:space="0" w:color="000000"/>
            </w:tcBorders>
          </w:tcPr>
          <w:p>
            <w:pPr>
              <w:pStyle w:val="style0"/>
              <w:spacing w:lineRule="auto" w:line="360"/>
              <w:jc w:val="both"/>
              <w:rPr>
                <w:rFonts w:ascii="Times New Roman" w:cs="Times New Roman" w:hAnsi="Times New Roman"/>
                <w:sz w:val="24"/>
                <w:szCs w:val="24"/>
              </w:rPr>
            </w:pPr>
            <w:r>
              <w:rPr>
                <w:rFonts w:ascii="Times New Roman" w:cs="Times New Roman" w:eastAsia="inter" w:hAnsi="Times New Roman"/>
                <w:color w:val="000000"/>
                <w:sz w:val="24"/>
                <w:szCs w:val="24"/>
              </w:rPr>
              <w:t>143</w:t>
            </w:r>
          </w:p>
        </w:tc>
        <w:tc>
          <w:tcPr>
            <w:tcW w:w="1210" w:type="dxa"/>
            <w:tcBorders>
              <w:top w:val="single" w:sz="0" w:space="0" w:color="000000"/>
              <w:bottom w:val="single" w:sz="0" w:space="0" w:color="000000"/>
              <w:right w:val="single" w:sz="0" w:space="0" w:color="000000"/>
            </w:tcBorders>
          </w:tcPr>
          <w:p>
            <w:pPr>
              <w:pStyle w:val="style0"/>
              <w:spacing w:lineRule="auto" w:line="360"/>
              <w:jc w:val="both"/>
              <w:rPr>
                <w:rFonts w:ascii="Times New Roman" w:cs="Times New Roman" w:hAnsi="Times New Roman"/>
                <w:sz w:val="24"/>
                <w:szCs w:val="24"/>
              </w:rPr>
            </w:pPr>
            <w:r>
              <w:rPr>
                <w:rFonts w:ascii="Times New Roman" w:cs="Times New Roman" w:eastAsia="inter" w:hAnsi="Times New Roman"/>
                <w:color w:val="000000"/>
                <w:sz w:val="24"/>
                <w:szCs w:val="24"/>
              </w:rPr>
              <w:t>57.2%</w:t>
            </w:r>
          </w:p>
        </w:tc>
        <w:tc>
          <w:tcPr>
            <w:tcW w:w="1126" w:type="dxa"/>
            <w:tcBorders>
              <w:top w:val="single" w:sz="0" w:space="0" w:color="000000"/>
              <w:bottom w:val="single" w:sz="0" w:space="0" w:color="000000"/>
              <w:right w:val="single" w:sz="0" w:space="0" w:color="000000"/>
            </w:tcBorders>
          </w:tcPr>
          <w:p>
            <w:pPr>
              <w:pStyle w:val="style0"/>
              <w:spacing w:lineRule="auto" w:line="360"/>
              <w:jc w:val="both"/>
              <w:rPr>
                <w:rFonts w:ascii="Times New Roman" w:cs="Times New Roman" w:hAnsi="Times New Roman"/>
                <w:sz w:val="24"/>
                <w:szCs w:val="24"/>
              </w:rPr>
            </w:pPr>
            <w:r>
              <w:rPr>
                <w:rFonts w:ascii="Times New Roman" w:cs="Times New Roman" w:eastAsia="inter" w:hAnsi="Times New Roman"/>
                <w:color w:val="000000"/>
                <w:sz w:val="24"/>
                <w:szCs w:val="24"/>
              </w:rPr>
              <w:t>32</w:t>
            </w:r>
          </w:p>
        </w:tc>
        <w:tc>
          <w:tcPr>
            <w:tcW w:w="943" w:type="dxa"/>
            <w:tcBorders>
              <w:top w:val="single" w:sz="0" w:space="0" w:color="000000"/>
              <w:bottom w:val="single" w:sz="0" w:space="0" w:color="000000"/>
              <w:right w:val="single" w:sz="0" w:space="0" w:color="000000"/>
            </w:tcBorders>
          </w:tcPr>
          <w:p>
            <w:pPr>
              <w:pStyle w:val="style0"/>
              <w:spacing w:lineRule="auto" w:line="360"/>
              <w:jc w:val="both"/>
              <w:rPr>
                <w:rFonts w:ascii="Times New Roman" w:cs="Times New Roman" w:hAnsi="Times New Roman"/>
                <w:sz w:val="24"/>
                <w:szCs w:val="24"/>
              </w:rPr>
            </w:pPr>
            <w:r>
              <w:rPr>
                <w:rFonts w:ascii="Times New Roman" w:cs="Times New Roman" w:eastAsia="inter" w:hAnsi="Times New Roman"/>
                <w:color w:val="000000"/>
                <w:sz w:val="24"/>
                <w:szCs w:val="24"/>
              </w:rPr>
              <w:t>12.8%</w:t>
            </w:r>
          </w:p>
        </w:tc>
        <w:tc>
          <w:tcPr>
            <w:tcW w:w="1092" w:type="dxa"/>
            <w:tcBorders>
              <w:top w:val="single" w:sz="0" w:space="0" w:color="000000"/>
              <w:bottom w:val="single" w:sz="0" w:space="0" w:color="000000"/>
            </w:tcBorders>
          </w:tcPr>
          <w:p>
            <w:pPr>
              <w:pStyle w:val="style0"/>
              <w:spacing w:lineRule="auto" w:line="360"/>
              <w:jc w:val="both"/>
              <w:rPr>
                <w:rFonts w:ascii="Times New Roman" w:cs="Times New Roman" w:hAnsi="Times New Roman"/>
                <w:sz w:val="24"/>
                <w:szCs w:val="24"/>
              </w:rPr>
            </w:pPr>
            <w:r>
              <w:rPr>
                <w:rFonts w:ascii="Times New Roman" w:cs="Times New Roman" w:eastAsia="inter" w:hAnsi="Times New Roman"/>
                <w:color w:val="000000"/>
                <w:sz w:val="24"/>
                <w:szCs w:val="24"/>
              </w:rPr>
              <w:t>70%</w:t>
            </w:r>
          </w:p>
        </w:tc>
      </w:tr>
      <w:tr>
        <w:tblPrEx/>
        <w:trPr>
          <w:cantSplit/>
          <w:tblCellSpacing w:w="0" w:type="dxa"/>
          <w:jc w:val="center"/>
        </w:trPr>
        <w:tc>
          <w:tcPr>
            <w:tcW w:w="1599" w:type="dxa"/>
            <w:tcBorders>
              <w:top w:val="single" w:sz="0" w:space="0" w:color="000000"/>
              <w:bottom w:val="single" w:sz="0" w:space="0" w:color="000000"/>
              <w:right w:val="single" w:sz="0" w:space="0" w:color="000000"/>
            </w:tcBorders>
          </w:tcPr>
          <w:p>
            <w:pPr>
              <w:pStyle w:val="style0"/>
              <w:spacing w:lineRule="auto" w:line="360"/>
              <w:jc w:val="both"/>
              <w:rPr>
                <w:rFonts w:ascii="Times New Roman" w:cs="Times New Roman" w:hAnsi="Times New Roman"/>
                <w:sz w:val="24"/>
                <w:szCs w:val="24"/>
              </w:rPr>
            </w:pPr>
            <w:r>
              <w:rPr>
                <w:rFonts w:ascii="Times New Roman" w:cs="Times New Roman" w:eastAsia="inter" w:hAnsi="Times New Roman"/>
                <w:b/>
                <w:color w:val="000000"/>
                <w:sz w:val="24"/>
                <w:szCs w:val="24"/>
              </w:rPr>
              <w:t>Total</w:t>
            </w:r>
          </w:p>
        </w:tc>
        <w:tc>
          <w:tcPr>
            <w:tcW w:w="1433" w:type="dxa"/>
            <w:tcBorders>
              <w:top w:val="single" w:sz="0" w:space="0" w:color="000000"/>
              <w:bottom w:val="single" w:sz="0" w:space="0" w:color="000000"/>
              <w:right w:val="single" w:sz="0" w:space="0" w:color="000000"/>
            </w:tcBorders>
          </w:tcPr>
          <w:p>
            <w:pPr>
              <w:pStyle w:val="style0"/>
              <w:spacing w:lineRule="auto" w:line="360"/>
              <w:jc w:val="both"/>
              <w:rPr>
                <w:rFonts w:ascii="Times New Roman" w:cs="Times New Roman" w:hAnsi="Times New Roman"/>
                <w:sz w:val="24"/>
                <w:szCs w:val="24"/>
              </w:rPr>
            </w:pPr>
            <w:r>
              <w:rPr>
                <w:rFonts w:ascii="Times New Roman" w:cs="Times New Roman" w:eastAsia="inter" w:hAnsi="Times New Roman"/>
                <w:color w:val="000000"/>
                <w:sz w:val="24"/>
                <w:szCs w:val="24"/>
              </w:rPr>
              <w:t>250</w:t>
            </w:r>
          </w:p>
        </w:tc>
        <w:tc>
          <w:tcPr>
            <w:tcW w:w="1233" w:type="dxa"/>
            <w:tcBorders>
              <w:top w:val="single" w:sz="0" w:space="0" w:color="000000"/>
              <w:bottom w:val="single" w:sz="0" w:space="0" w:color="000000"/>
              <w:right w:val="single" w:sz="0" w:space="0" w:color="000000"/>
            </w:tcBorders>
          </w:tcPr>
          <w:p>
            <w:pPr>
              <w:pStyle w:val="style0"/>
              <w:spacing w:lineRule="auto" w:line="360"/>
              <w:jc w:val="both"/>
              <w:rPr>
                <w:rFonts w:ascii="Times New Roman" w:cs="Times New Roman" w:hAnsi="Times New Roman"/>
                <w:sz w:val="24"/>
                <w:szCs w:val="24"/>
              </w:rPr>
            </w:pPr>
            <w:r>
              <w:rPr>
                <w:rFonts w:ascii="Times New Roman" w:cs="Times New Roman" w:eastAsia="inter" w:hAnsi="Times New Roman"/>
                <w:color w:val="000000"/>
                <w:sz w:val="24"/>
                <w:szCs w:val="24"/>
              </w:rPr>
              <w:t>200</w:t>
            </w:r>
          </w:p>
        </w:tc>
        <w:tc>
          <w:tcPr>
            <w:tcW w:w="1210" w:type="dxa"/>
            <w:tcBorders>
              <w:top w:val="single" w:sz="0" w:space="0" w:color="000000"/>
              <w:bottom w:val="single" w:sz="0" w:space="0" w:color="000000"/>
              <w:right w:val="single" w:sz="0" w:space="0" w:color="000000"/>
            </w:tcBorders>
          </w:tcPr>
          <w:p>
            <w:pPr>
              <w:pStyle w:val="style0"/>
              <w:spacing w:lineRule="auto" w:line="360"/>
              <w:jc w:val="both"/>
              <w:rPr>
                <w:rFonts w:ascii="Times New Roman" w:cs="Times New Roman" w:hAnsi="Times New Roman"/>
                <w:sz w:val="24"/>
                <w:szCs w:val="24"/>
              </w:rPr>
            </w:pPr>
            <w:r>
              <w:rPr>
                <w:rFonts w:ascii="Times New Roman" w:cs="Times New Roman" w:eastAsia="inter" w:hAnsi="Times New Roman"/>
                <w:color w:val="000000"/>
                <w:sz w:val="24"/>
                <w:szCs w:val="24"/>
              </w:rPr>
              <w:t>80%</w:t>
            </w:r>
          </w:p>
        </w:tc>
        <w:tc>
          <w:tcPr>
            <w:tcW w:w="1126" w:type="dxa"/>
            <w:tcBorders>
              <w:top w:val="single" w:sz="0" w:space="0" w:color="000000"/>
              <w:bottom w:val="single" w:sz="0" w:space="0" w:color="000000"/>
              <w:right w:val="single" w:sz="0" w:space="0" w:color="000000"/>
            </w:tcBorders>
          </w:tcPr>
          <w:p>
            <w:pPr>
              <w:pStyle w:val="style0"/>
              <w:spacing w:lineRule="auto" w:line="360"/>
              <w:jc w:val="both"/>
              <w:rPr>
                <w:rFonts w:ascii="Times New Roman" w:cs="Times New Roman" w:hAnsi="Times New Roman"/>
                <w:sz w:val="24"/>
                <w:szCs w:val="24"/>
              </w:rPr>
            </w:pPr>
            <w:r>
              <w:rPr>
                <w:rFonts w:ascii="Times New Roman" w:cs="Times New Roman" w:eastAsia="inter" w:hAnsi="Times New Roman"/>
                <w:color w:val="000000"/>
                <w:sz w:val="24"/>
                <w:szCs w:val="24"/>
              </w:rPr>
              <w:t>50</w:t>
            </w:r>
          </w:p>
        </w:tc>
        <w:tc>
          <w:tcPr>
            <w:tcW w:w="943" w:type="dxa"/>
            <w:tcBorders>
              <w:top w:val="single" w:sz="0" w:space="0" w:color="000000"/>
              <w:bottom w:val="single" w:sz="0" w:space="0" w:color="000000"/>
              <w:right w:val="single" w:sz="0" w:space="0" w:color="000000"/>
            </w:tcBorders>
          </w:tcPr>
          <w:p>
            <w:pPr>
              <w:pStyle w:val="style0"/>
              <w:spacing w:lineRule="auto" w:line="360"/>
              <w:jc w:val="both"/>
              <w:rPr>
                <w:rFonts w:ascii="Times New Roman" w:cs="Times New Roman" w:hAnsi="Times New Roman"/>
                <w:sz w:val="24"/>
                <w:szCs w:val="24"/>
              </w:rPr>
            </w:pPr>
            <w:r>
              <w:rPr>
                <w:rFonts w:ascii="Times New Roman" w:cs="Times New Roman" w:eastAsia="inter" w:hAnsi="Times New Roman"/>
                <w:color w:val="000000"/>
                <w:sz w:val="24"/>
                <w:szCs w:val="24"/>
              </w:rPr>
              <w:t>20%</w:t>
            </w:r>
          </w:p>
        </w:tc>
        <w:tc>
          <w:tcPr>
            <w:tcW w:w="1092" w:type="dxa"/>
            <w:tcBorders>
              <w:top w:val="single" w:sz="0" w:space="0" w:color="000000"/>
              <w:bottom w:val="single" w:sz="0" w:space="0" w:color="000000"/>
            </w:tcBorders>
          </w:tcPr>
          <w:p>
            <w:pPr>
              <w:pStyle w:val="style0"/>
              <w:spacing w:lineRule="auto" w:line="360"/>
              <w:jc w:val="both"/>
              <w:rPr>
                <w:rFonts w:ascii="Times New Roman" w:cs="Times New Roman" w:hAnsi="Times New Roman"/>
                <w:sz w:val="24"/>
                <w:szCs w:val="24"/>
              </w:rPr>
            </w:pPr>
            <w:r>
              <w:rPr>
                <w:rFonts w:ascii="Times New Roman" w:cs="Times New Roman" w:eastAsia="inter" w:hAnsi="Times New Roman"/>
                <w:color w:val="000000"/>
                <w:sz w:val="24"/>
                <w:szCs w:val="24"/>
              </w:rPr>
              <w:t>100%</w:t>
            </w:r>
          </w:p>
        </w:tc>
      </w:tr>
    </w:tbl>
    <w:p>
      <w:pPr>
        <w:pStyle w:val="style0"/>
        <w:spacing w:lineRule="auto" w:line="360"/>
        <w:jc w:val="both"/>
        <w:rPr>
          <w:rFonts w:ascii="Times New Roman" w:cs="Times New Roman" w:hAnsi="Times New Roman"/>
          <w:sz w:val="24"/>
          <w:szCs w:val="24"/>
        </w:rPr>
      </w:pPr>
    </w:p>
    <w:p>
      <w:pPr>
        <w:pStyle w:val="style0"/>
        <w:spacing w:after="210" w:lineRule="auto" w:line="360"/>
        <w:jc w:val="both"/>
        <w:rPr>
          <w:rFonts w:ascii="Times New Roman" w:cs="Times New Roman" w:hAnsi="Times New Roman"/>
          <w:sz w:val="24"/>
          <w:szCs w:val="24"/>
        </w:rPr>
      </w:pPr>
      <w:r>
        <w:rPr>
          <w:rFonts w:ascii="Times New Roman" w:cs="Times New Roman" w:eastAsia="inter" w:hAnsi="Times New Roman"/>
          <w:color w:val="000000"/>
          <w:sz w:val="24"/>
          <w:szCs w:val="24"/>
        </w:rPr>
        <w:t>The table shows an 80% response rate with 200 out of 250 questionnaires returned, primarily from junior staff (57.2%). The high return rate indicates robust data collection though the 20% loss, especially among senior staff, suggests possible response bias that may affect generalizability.</w:t>
      </w:r>
    </w:p>
    <w:p>
      <w:pPr>
        <w:pStyle w:val="style0"/>
        <w:rPr>
          <w:rFonts w:ascii="Times New Roman" w:cs="Times New Roman" w:hAnsi="Times New Roman"/>
          <w:sz w:val="24"/>
          <w:szCs w:val="24"/>
        </w:rPr>
      </w:pPr>
      <w:r>
        <w:rPr>
          <w:rFonts w:ascii="Times New Roman" w:cs="Times New Roman" w:eastAsia="inter" w:hAnsi="Times New Roman"/>
          <w:b/>
          <w:color w:val="000000"/>
          <w:sz w:val="24"/>
          <w:szCs w:val="24"/>
        </w:rPr>
        <w:t xml:space="preserve">Table 2: </w:t>
      </w:r>
      <w:r>
        <w:rPr>
          <w:rFonts w:ascii="Times New Roman" w:cs="Times New Roman" w:eastAsia="inter" w:hAnsi="Times New Roman"/>
          <w:b/>
          <w:color w:val="000000"/>
          <w:sz w:val="24"/>
          <w:szCs w:val="24"/>
          <w:lang w:val="en-US"/>
        </w:rPr>
        <w:t xml:space="preserve"> </w:t>
      </w:r>
      <w:r>
        <w:rPr>
          <w:rFonts w:ascii="Times New Roman" w:cs="Times New Roman" w:eastAsia="inter" w:hAnsi="Times New Roman"/>
          <w:b/>
          <w:color w:val="000000"/>
          <w:sz w:val="24"/>
          <w:szCs w:val="24"/>
        </w:rPr>
        <w:t>Job Satisfaction</w:t>
      </w:r>
    </w:p>
    <w:p>
      <w:pPr>
        <w:pStyle w:val="style0"/>
        <w:rPr>
          <w:rFonts w:ascii="Times New Roman" w:cs="Times New Roman" w:hAnsi="Times New Roman"/>
          <w:sz w:val="24"/>
          <w:szCs w:val="24"/>
        </w:rPr>
      </w:pPr>
    </w:p>
    <w:tbl>
      <w:tblPr>
        <w:tblStyle w:val="style4097"/>
        <w:tblW w:w="0" w:type="auto"/>
        <w:jc w:val="center"/>
        <w:tblCellSpacing w:w="0" w:type="dxa"/>
        <w:tblBorders>
          <w:top w:val="single" w:sz="2" w:space="0" w:color="000000"/>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2096"/>
        <w:gridCol w:w="1476"/>
        <w:gridCol w:w="1526"/>
      </w:tblGrid>
      <w:tr>
        <w:trPr>
          <w:cantSplit/>
          <w:trHeight w:val="932" w:hRule="atLeast"/>
          <w:tblCellSpacing w:w="0" w:type="dxa"/>
          <w:jc w:val="center"/>
        </w:trPr>
        <w:tc>
          <w:tcPr>
            <w:tcW w:w="2096" w:type="dxa"/>
            <w:tcBorders>
              <w:top w:val="single" w:sz="0" w:space="0" w:color="000000"/>
              <w:bottom w:val="single" w:sz="0" w:space="0" w:color="000000"/>
              <w:right w:val="single" w:sz="0" w:space="0" w:color="000000"/>
            </w:tcBorders>
          </w:tcPr>
          <w:p>
            <w:pPr>
              <w:pStyle w:val="style0"/>
              <w:spacing w:lineRule="auto" w:line="360"/>
              <w:jc w:val="both"/>
              <w:rPr>
                <w:rFonts w:ascii="Times New Roman" w:cs="Times New Roman" w:hAnsi="Times New Roman"/>
                <w:sz w:val="24"/>
                <w:szCs w:val="24"/>
              </w:rPr>
            </w:pPr>
            <w:r>
              <w:rPr>
                <w:rFonts w:ascii="Times New Roman" w:cs="Times New Roman" w:eastAsia="inter" w:hAnsi="Times New Roman"/>
                <w:color w:val="000000"/>
                <w:sz w:val="24"/>
                <w:szCs w:val="24"/>
              </w:rPr>
              <w:t>Responses</w:t>
            </w:r>
          </w:p>
        </w:tc>
        <w:tc>
          <w:tcPr>
            <w:tcW w:w="1476" w:type="dxa"/>
            <w:tcBorders>
              <w:top w:val="single" w:sz="0" w:space="0" w:color="000000"/>
              <w:bottom w:val="single" w:sz="0" w:space="0" w:color="000000"/>
              <w:right w:val="single" w:sz="0" w:space="0" w:color="000000"/>
            </w:tcBorders>
          </w:tcPr>
          <w:p>
            <w:pPr>
              <w:pStyle w:val="style0"/>
              <w:spacing w:lineRule="auto" w:line="360"/>
              <w:jc w:val="both"/>
              <w:rPr>
                <w:rFonts w:ascii="Times New Roman" w:cs="Times New Roman" w:hAnsi="Times New Roman"/>
                <w:sz w:val="24"/>
                <w:szCs w:val="24"/>
              </w:rPr>
            </w:pPr>
            <w:r>
              <w:rPr>
                <w:rFonts w:ascii="Times New Roman" w:cs="Times New Roman" w:eastAsia="inter" w:hAnsi="Times New Roman"/>
                <w:color w:val="000000"/>
                <w:sz w:val="24"/>
                <w:szCs w:val="24"/>
              </w:rPr>
              <w:t>Frequency</w:t>
            </w:r>
          </w:p>
        </w:tc>
        <w:tc>
          <w:tcPr>
            <w:tcW w:w="1526" w:type="dxa"/>
            <w:tcBorders>
              <w:top w:val="single" w:sz="0" w:space="0" w:color="000000"/>
              <w:bottom w:val="single" w:sz="0" w:space="0" w:color="000000"/>
            </w:tcBorders>
          </w:tcPr>
          <w:p>
            <w:pPr>
              <w:pStyle w:val="style0"/>
              <w:spacing w:lineRule="auto" w:line="360"/>
              <w:jc w:val="both"/>
              <w:rPr>
                <w:rFonts w:ascii="Times New Roman" w:cs="Times New Roman" w:hAnsi="Times New Roman"/>
                <w:sz w:val="24"/>
                <w:szCs w:val="24"/>
              </w:rPr>
            </w:pPr>
            <w:r>
              <w:rPr>
                <w:rFonts w:ascii="Times New Roman" w:cs="Times New Roman" w:eastAsia="inter" w:hAnsi="Times New Roman"/>
                <w:color w:val="000000"/>
                <w:sz w:val="24"/>
                <w:szCs w:val="24"/>
              </w:rPr>
              <w:t>Percentage</w:t>
            </w:r>
          </w:p>
        </w:tc>
      </w:tr>
      <w:tr>
        <w:tblPrEx/>
        <w:trPr>
          <w:cantSplit/>
          <w:trHeight w:val="928" w:hRule="atLeast"/>
          <w:tblCellSpacing w:w="0" w:type="dxa"/>
          <w:jc w:val="center"/>
        </w:trPr>
        <w:tc>
          <w:tcPr>
            <w:tcW w:w="2096" w:type="dxa"/>
            <w:tcBorders>
              <w:top w:val="single" w:sz="0" w:space="0" w:color="000000"/>
              <w:bottom w:val="single" w:sz="0" w:space="0" w:color="000000"/>
              <w:right w:val="single" w:sz="0" w:space="0" w:color="000000"/>
            </w:tcBorders>
          </w:tcPr>
          <w:p>
            <w:pPr>
              <w:pStyle w:val="style0"/>
              <w:spacing w:lineRule="auto" w:line="360"/>
              <w:jc w:val="both"/>
              <w:rPr>
                <w:rFonts w:ascii="Times New Roman" w:cs="Times New Roman" w:hAnsi="Times New Roman"/>
                <w:sz w:val="24"/>
                <w:szCs w:val="24"/>
              </w:rPr>
            </w:pPr>
            <w:r>
              <w:rPr>
                <w:rFonts w:ascii="Times New Roman" w:cs="Times New Roman" w:eastAsia="inter" w:hAnsi="Times New Roman"/>
                <w:color w:val="000000"/>
                <w:sz w:val="24"/>
                <w:szCs w:val="24"/>
              </w:rPr>
              <w:t>Highly Satisfied</w:t>
            </w:r>
          </w:p>
        </w:tc>
        <w:tc>
          <w:tcPr>
            <w:tcW w:w="1476" w:type="dxa"/>
            <w:tcBorders>
              <w:top w:val="single" w:sz="0" w:space="0" w:color="000000"/>
              <w:bottom w:val="single" w:sz="0" w:space="0" w:color="000000"/>
              <w:right w:val="single" w:sz="0" w:space="0" w:color="000000"/>
            </w:tcBorders>
          </w:tcPr>
          <w:p>
            <w:pPr>
              <w:pStyle w:val="style0"/>
              <w:spacing w:lineRule="auto" w:line="360"/>
              <w:jc w:val="both"/>
              <w:rPr>
                <w:rFonts w:ascii="Times New Roman" w:cs="Times New Roman" w:hAnsi="Times New Roman"/>
                <w:sz w:val="24"/>
                <w:szCs w:val="24"/>
              </w:rPr>
            </w:pPr>
            <w:r>
              <w:rPr>
                <w:rFonts w:ascii="Times New Roman" w:cs="Times New Roman" w:eastAsia="inter" w:hAnsi="Times New Roman"/>
                <w:color w:val="000000"/>
                <w:sz w:val="24"/>
                <w:szCs w:val="24"/>
              </w:rPr>
              <w:t>10</w:t>
            </w:r>
          </w:p>
        </w:tc>
        <w:tc>
          <w:tcPr>
            <w:tcW w:w="1526" w:type="dxa"/>
            <w:tcBorders>
              <w:top w:val="single" w:sz="0" w:space="0" w:color="000000"/>
              <w:bottom w:val="single" w:sz="0" w:space="0" w:color="000000"/>
            </w:tcBorders>
          </w:tcPr>
          <w:p>
            <w:pPr>
              <w:pStyle w:val="style0"/>
              <w:spacing w:lineRule="auto" w:line="360"/>
              <w:jc w:val="both"/>
              <w:rPr>
                <w:rFonts w:ascii="Times New Roman" w:cs="Times New Roman" w:hAnsi="Times New Roman"/>
                <w:sz w:val="24"/>
                <w:szCs w:val="24"/>
              </w:rPr>
            </w:pPr>
            <w:r>
              <w:rPr>
                <w:rFonts w:ascii="Times New Roman" w:cs="Times New Roman" w:eastAsia="inter" w:hAnsi="Times New Roman"/>
                <w:color w:val="000000"/>
                <w:sz w:val="24"/>
                <w:szCs w:val="24"/>
              </w:rPr>
              <w:t>5%</w:t>
            </w:r>
          </w:p>
        </w:tc>
      </w:tr>
      <w:tr>
        <w:tblPrEx/>
        <w:trPr>
          <w:cantSplit/>
          <w:trHeight w:val="543" w:hRule="atLeast"/>
          <w:tblCellSpacing w:w="0" w:type="dxa"/>
          <w:jc w:val="center"/>
        </w:trPr>
        <w:tc>
          <w:tcPr>
            <w:tcW w:w="2096" w:type="dxa"/>
            <w:tcBorders>
              <w:top w:val="single" w:sz="0" w:space="0" w:color="000000"/>
              <w:bottom w:val="single" w:sz="0" w:space="0" w:color="000000"/>
              <w:right w:val="single" w:sz="0" w:space="0" w:color="000000"/>
            </w:tcBorders>
          </w:tcPr>
          <w:p>
            <w:pPr>
              <w:pStyle w:val="style0"/>
              <w:spacing w:lineRule="auto" w:line="360"/>
              <w:jc w:val="both"/>
              <w:rPr>
                <w:rFonts w:ascii="Times New Roman" w:cs="Times New Roman" w:hAnsi="Times New Roman"/>
                <w:sz w:val="24"/>
                <w:szCs w:val="24"/>
              </w:rPr>
            </w:pPr>
            <w:r>
              <w:rPr>
                <w:rFonts w:ascii="Times New Roman" w:cs="Times New Roman" w:eastAsia="inter" w:hAnsi="Times New Roman"/>
                <w:color w:val="000000"/>
                <w:sz w:val="24"/>
                <w:szCs w:val="24"/>
              </w:rPr>
              <w:t>Satisfied</w:t>
            </w:r>
          </w:p>
        </w:tc>
        <w:tc>
          <w:tcPr>
            <w:tcW w:w="1476" w:type="dxa"/>
            <w:tcBorders>
              <w:top w:val="single" w:sz="0" w:space="0" w:color="000000"/>
              <w:bottom w:val="single" w:sz="0" w:space="0" w:color="000000"/>
              <w:right w:val="single" w:sz="0" w:space="0" w:color="000000"/>
            </w:tcBorders>
          </w:tcPr>
          <w:p>
            <w:pPr>
              <w:pStyle w:val="style0"/>
              <w:spacing w:lineRule="auto" w:line="360"/>
              <w:jc w:val="both"/>
              <w:rPr>
                <w:rFonts w:ascii="Times New Roman" w:cs="Times New Roman" w:hAnsi="Times New Roman"/>
                <w:sz w:val="24"/>
                <w:szCs w:val="24"/>
              </w:rPr>
            </w:pPr>
            <w:r>
              <w:rPr>
                <w:rFonts w:ascii="Times New Roman" w:cs="Times New Roman" w:eastAsia="inter" w:hAnsi="Times New Roman"/>
                <w:color w:val="000000"/>
                <w:sz w:val="24"/>
                <w:szCs w:val="24"/>
              </w:rPr>
              <w:t>90</w:t>
            </w:r>
          </w:p>
        </w:tc>
        <w:tc>
          <w:tcPr>
            <w:tcW w:w="1526" w:type="dxa"/>
            <w:tcBorders>
              <w:top w:val="single" w:sz="0" w:space="0" w:color="000000"/>
              <w:bottom w:val="single" w:sz="0" w:space="0" w:color="000000"/>
            </w:tcBorders>
          </w:tcPr>
          <w:p>
            <w:pPr>
              <w:pStyle w:val="style0"/>
              <w:spacing w:lineRule="auto" w:line="360"/>
              <w:jc w:val="both"/>
              <w:rPr>
                <w:rFonts w:ascii="Times New Roman" w:cs="Times New Roman" w:hAnsi="Times New Roman"/>
                <w:sz w:val="24"/>
                <w:szCs w:val="24"/>
              </w:rPr>
            </w:pPr>
            <w:r>
              <w:rPr>
                <w:rFonts w:ascii="Times New Roman" w:cs="Times New Roman" w:eastAsia="inter" w:hAnsi="Times New Roman"/>
                <w:color w:val="000000"/>
                <w:sz w:val="24"/>
                <w:szCs w:val="24"/>
              </w:rPr>
              <w:t>45%</w:t>
            </w:r>
          </w:p>
        </w:tc>
      </w:tr>
      <w:tr>
        <w:tblPrEx/>
        <w:trPr>
          <w:cantSplit/>
          <w:trHeight w:val="543" w:hRule="atLeast"/>
          <w:tblCellSpacing w:w="0" w:type="dxa"/>
          <w:jc w:val="center"/>
        </w:trPr>
        <w:tc>
          <w:tcPr>
            <w:tcW w:w="2096" w:type="dxa"/>
            <w:tcBorders>
              <w:top w:val="single" w:sz="0" w:space="0" w:color="000000"/>
              <w:bottom w:val="single" w:sz="0" w:space="0" w:color="000000"/>
              <w:right w:val="single" w:sz="0" w:space="0" w:color="000000"/>
            </w:tcBorders>
          </w:tcPr>
          <w:p>
            <w:pPr>
              <w:pStyle w:val="style0"/>
              <w:spacing w:lineRule="auto" w:line="360"/>
              <w:jc w:val="both"/>
              <w:rPr>
                <w:rFonts w:ascii="Times New Roman" w:cs="Times New Roman" w:hAnsi="Times New Roman"/>
                <w:sz w:val="24"/>
                <w:szCs w:val="24"/>
              </w:rPr>
            </w:pPr>
            <w:r>
              <w:rPr>
                <w:rFonts w:ascii="Times New Roman" w:cs="Times New Roman" w:eastAsia="inter" w:hAnsi="Times New Roman"/>
                <w:color w:val="000000"/>
                <w:sz w:val="24"/>
                <w:szCs w:val="24"/>
              </w:rPr>
              <w:t>Not Satisfied</w:t>
            </w:r>
          </w:p>
        </w:tc>
        <w:tc>
          <w:tcPr>
            <w:tcW w:w="1476" w:type="dxa"/>
            <w:tcBorders>
              <w:top w:val="single" w:sz="0" w:space="0" w:color="000000"/>
              <w:bottom w:val="single" w:sz="0" w:space="0" w:color="000000"/>
              <w:right w:val="single" w:sz="0" w:space="0" w:color="000000"/>
            </w:tcBorders>
          </w:tcPr>
          <w:p>
            <w:pPr>
              <w:pStyle w:val="style0"/>
              <w:spacing w:lineRule="auto" w:line="360"/>
              <w:jc w:val="both"/>
              <w:rPr>
                <w:rFonts w:ascii="Times New Roman" w:cs="Times New Roman" w:hAnsi="Times New Roman"/>
                <w:sz w:val="24"/>
                <w:szCs w:val="24"/>
              </w:rPr>
            </w:pPr>
            <w:r>
              <w:rPr>
                <w:rFonts w:ascii="Times New Roman" w:cs="Times New Roman" w:eastAsia="inter" w:hAnsi="Times New Roman"/>
                <w:color w:val="000000"/>
                <w:sz w:val="24"/>
                <w:szCs w:val="24"/>
              </w:rPr>
              <w:t>100</w:t>
            </w:r>
          </w:p>
        </w:tc>
        <w:tc>
          <w:tcPr>
            <w:tcW w:w="1526" w:type="dxa"/>
            <w:tcBorders>
              <w:top w:val="single" w:sz="0" w:space="0" w:color="000000"/>
              <w:bottom w:val="single" w:sz="0" w:space="0" w:color="000000"/>
            </w:tcBorders>
          </w:tcPr>
          <w:p>
            <w:pPr>
              <w:pStyle w:val="style0"/>
              <w:spacing w:lineRule="auto" w:line="360"/>
              <w:jc w:val="both"/>
              <w:rPr>
                <w:rFonts w:ascii="Times New Roman" w:cs="Times New Roman" w:hAnsi="Times New Roman"/>
                <w:sz w:val="24"/>
                <w:szCs w:val="24"/>
              </w:rPr>
            </w:pPr>
            <w:r>
              <w:rPr>
                <w:rFonts w:ascii="Times New Roman" w:cs="Times New Roman" w:eastAsia="inter" w:hAnsi="Times New Roman"/>
                <w:color w:val="000000"/>
                <w:sz w:val="24"/>
                <w:szCs w:val="24"/>
              </w:rPr>
              <w:t>50%</w:t>
            </w:r>
          </w:p>
        </w:tc>
      </w:tr>
      <w:tr>
        <w:tblPrEx/>
        <w:trPr>
          <w:cantSplit/>
          <w:trHeight w:val="547" w:hRule="atLeast"/>
          <w:tblCellSpacing w:w="0" w:type="dxa"/>
          <w:jc w:val="center"/>
        </w:trPr>
        <w:tc>
          <w:tcPr>
            <w:tcW w:w="2096" w:type="dxa"/>
            <w:tcBorders>
              <w:top w:val="single" w:sz="0" w:space="0" w:color="000000"/>
              <w:bottom w:val="single" w:sz="0" w:space="0" w:color="000000"/>
              <w:right w:val="single" w:sz="0" w:space="0" w:color="000000"/>
            </w:tcBorders>
          </w:tcPr>
          <w:p>
            <w:pPr>
              <w:pStyle w:val="style0"/>
              <w:spacing w:lineRule="auto" w:line="360"/>
              <w:jc w:val="both"/>
              <w:rPr>
                <w:rFonts w:ascii="Times New Roman" w:cs="Times New Roman" w:hAnsi="Times New Roman"/>
                <w:sz w:val="24"/>
                <w:szCs w:val="24"/>
              </w:rPr>
            </w:pPr>
            <w:r>
              <w:rPr>
                <w:rFonts w:ascii="Times New Roman" w:cs="Times New Roman" w:eastAsia="inter" w:hAnsi="Times New Roman"/>
                <w:b/>
                <w:color w:val="000000"/>
                <w:sz w:val="24"/>
                <w:szCs w:val="24"/>
              </w:rPr>
              <w:t>Total</w:t>
            </w:r>
          </w:p>
        </w:tc>
        <w:tc>
          <w:tcPr>
            <w:tcW w:w="1476" w:type="dxa"/>
            <w:tcBorders>
              <w:top w:val="single" w:sz="0" w:space="0" w:color="000000"/>
              <w:bottom w:val="single" w:sz="0" w:space="0" w:color="000000"/>
              <w:right w:val="single" w:sz="0" w:space="0" w:color="000000"/>
            </w:tcBorders>
          </w:tcPr>
          <w:p>
            <w:pPr>
              <w:pStyle w:val="style0"/>
              <w:spacing w:lineRule="auto" w:line="360"/>
              <w:jc w:val="both"/>
              <w:rPr>
                <w:rFonts w:ascii="Times New Roman" w:cs="Times New Roman" w:hAnsi="Times New Roman"/>
                <w:sz w:val="24"/>
                <w:szCs w:val="24"/>
              </w:rPr>
            </w:pPr>
            <w:r>
              <w:rPr>
                <w:rFonts w:ascii="Times New Roman" w:cs="Times New Roman" w:eastAsia="inter" w:hAnsi="Times New Roman"/>
                <w:color w:val="000000"/>
                <w:sz w:val="24"/>
                <w:szCs w:val="24"/>
              </w:rPr>
              <w:t>200</w:t>
            </w:r>
          </w:p>
        </w:tc>
        <w:tc>
          <w:tcPr>
            <w:tcW w:w="1526" w:type="dxa"/>
            <w:tcBorders>
              <w:top w:val="single" w:sz="0" w:space="0" w:color="000000"/>
              <w:bottom w:val="single" w:sz="0" w:space="0" w:color="000000"/>
            </w:tcBorders>
          </w:tcPr>
          <w:p>
            <w:pPr>
              <w:pStyle w:val="style0"/>
              <w:spacing w:lineRule="auto" w:line="360"/>
              <w:jc w:val="both"/>
              <w:rPr>
                <w:rFonts w:ascii="Times New Roman" w:cs="Times New Roman" w:hAnsi="Times New Roman"/>
                <w:sz w:val="24"/>
                <w:szCs w:val="24"/>
              </w:rPr>
            </w:pPr>
            <w:r>
              <w:rPr>
                <w:rFonts w:ascii="Times New Roman" w:cs="Times New Roman" w:eastAsia="inter" w:hAnsi="Times New Roman"/>
                <w:color w:val="000000"/>
                <w:sz w:val="24"/>
                <w:szCs w:val="24"/>
              </w:rPr>
              <w:t>100%</w:t>
            </w:r>
          </w:p>
        </w:tc>
      </w:tr>
    </w:tbl>
    <w:p>
      <w:pPr>
        <w:pStyle w:val="style0"/>
        <w:spacing w:lineRule="auto" w:line="360"/>
        <w:jc w:val="both"/>
        <w:rPr>
          <w:rFonts w:ascii="Times New Roman" w:cs="Times New Roman" w:hAnsi="Times New Roman"/>
          <w:sz w:val="24"/>
          <w:szCs w:val="24"/>
        </w:rPr>
      </w:pPr>
    </w:p>
    <w:p>
      <w:pPr>
        <w:pStyle w:val="style0"/>
        <w:spacing w:after="210" w:lineRule="auto" w:line="360"/>
        <w:jc w:val="both"/>
        <w:rPr>
          <w:rFonts w:ascii="Times New Roman" w:cs="Times New Roman" w:hAnsi="Times New Roman"/>
          <w:sz w:val="24"/>
          <w:szCs w:val="24"/>
        </w:rPr>
      </w:pPr>
      <w:r>
        <w:rPr>
          <w:rFonts w:ascii="Times New Roman" w:cs="Times New Roman" w:eastAsia="inter" w:hAnsi="Times New Roman"/>
          <w:color w:val="000000"/>
          <w:sz w:val="24"/>
          <w:szCs w:val="24"/>
        </w:rPr>
        <w:t>Half of the respondents (50%) are not satisfied with their jobs, while 45% are satisfied, indicating significant dissatisfaction. This likely reflects underlying issues such as inadequate training or poor motivation impacting employee behavior.</w:t>
      </w:r>
    </w:p>
    <w:p>
      <w:pPr>
        <w:pStyle w:val="style0"/>
        <w:spacing w:after="210" w:lineRule="auto" w:line="360"/>
        <w:jc w:val="both"/>
        <w:rPr>
          <w:rFonts w:ascii="Times New Roman" w:cs="Times New Roman" w:hAnsi="Times New Roman"/>
          <w:sz w:val="24"/>
          <w:szCs w:val="24"/>
        </w:rPr>
      </w:pPr>
      <w:r>
        <w:rPr>
          <w:rFonts w:ascii="Times New Roman" w:cs="Times New Roman" w:eastAsia="inter" w:hAnsi="Times New Roman"/>
          <w:b/>
          <w:color w:val="000000"/>
          <w:sz w:val="24"/>
          <w:szCs w:val="24"/>
        </w:rPr>
        <w:t>Table 3: Employment Basis</w:t>
      </w:r>
    </w:p>
    <w:tbl>
      <w:tblPr>
        <w:tblStyle w:val="style4097"/>
        <w:tblW w:w="0" w:type="auto"/>
        <w:jc w:val="center"/>
        <w:tblCellSpacing w:w="0" w:type="dxa"/>
        <w:tblBorders>
          <w:top w:val="single" w:sz="2" w:space="0" w:color="000000"/>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2388"/>
        <w:gridCol w:w="1470"/>
        <w:gridCol w:w="1520"/>
      </w:tblGrid>
      <w:tr>
        <w:trPr>
          <w:cantSplit/>
          <w:trHeight w:val="922" w:hRule="atLeast"/>
          <w:tblCellSpacing w:w="0" w:type="dxa"/>
          <w:jc w:val="center"/>
        </w:trPr>
        <w:tc>
          <w:tcPr>
            <w:tcW w:w="2388"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Responses</w:t>
            </w:r>
          </w:p>
        </w:tc>
        <w:tc>
          <w:tcPr>
            <w:tcW w:w="1470"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Frequency</w:t>
            </w:r>
          </w:p>
        </w:tc>
        <w:tc>
          <w:tcPr>
            <w:tcW w:w="1520"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Percentage</w:t>
            </w:r>
          </w:p>
        </w:tc>
      </w:tr>
      <w:tr>
        <w:tblPrEx/>
        <w:trPr>
          <w:cantSplit/>
          <w:trHeight w:val="537" w:hRule="atLeast"/>
          <w:tblCellSpacing w:w="0" w:type="dxa"/>
          <w:jc w:val="center"/>
        </w:trPr>
        <w:tc>
          <w:tcPr>
            <w:tcW w:w="2388"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Yes</w:t>
            </w:r>
          </w:p>
        </w:tc>
        <w:tc>
          <w:tcPr>
            <w:tcW w:w="1470"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20</w:t>
            </w:r>
          </w:p>
        </w:tc>
        <w:tc>
          <w:tcPr>
            <w:tcW w:w="1520"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10%</w:t>
            </w:r>
          </w:p>
        </w:tc>
      </w:tr>
      <w:tr>
        <w:tblPrEx/>
        <w:trPr>
          <w:cantSplit/>
          <w:trHeight w:val="918" w:hRule="atLeast"/>
          <w:tblCellSpacing w:w="0" w:type="dxa"/>
          <w:jc w:val="center"/>
        </w:trPr>
        <w:tc>
          <w:tcPr>
            <w:tcW w:w="2388"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Who Brought Who</w:t>
            </w:r>
          </w:p>
        </w:tc>
        <w:tc>
          <w:tcPr>
            <w:tcW w:w="1470"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80</w:t>
            </w:r>
          </w:p>
        </w:tc>
        <w:tc>
          <w:tcPr>
            <w:tcW w:w="1520"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40%</w:t>
            </w:r>
          </w:p>
        </w:tc>
      </w:tr>
      <w:tr>
        <w:tblPrEx/>
        <w:trPr>
          <w:cantSplit/>
          <w:trHeight w:val="542" w:hRule="atLeast"/>
          <w:tblCellSpacing w:w="0" w:type="dxa"/>
          <w:jc w:val="center"/>
        </w:trPr>
        <w:tc>
          <w:tcPr>
            <w:tcW w:w="2388"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No</w:t>
            </w:r>
          </w:p>
        </w:tc>
        <w:tc>
          <w:tcPr>
            <w:tcW w:w="1470"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100</w:t>
            </w:r>
          </w:p>
        </w:tc>
        <w:tc>
          <w:tcPr>
            <w:tcW w:w="1520"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50%</w:t>
            </w:r>
          </w:p>
        </w:tc>
      </w:tr>
      <w:tr>
        <w:tblPrEx/>
        <w:trPr>
          <w:cantSplit/>
          <w:trHeight w:val="542" w:hRule="atLeast"/>
          <w:tblCellSpacing w:w="0" w:type="dxa"/>
          <w:jc w:val="center"/>
        </w:trPr>
        <w:tc>
          <w:tcPr>
            <w:tcW w:w="2388"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b/>
                <w:color w:val="000000"/>
                <w:sz w:val="24"/>
                <w:szCs w:val="24"/>
              </w:rPr>
              <w:t>Total</w:t>
            </w:r>
          </w:p>
        </w:tc>
        <w:tc>
          <w:tcPr>
            <w:tcW w:w="1470"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200</w:t>
            </w:r>
          </w:p>
        </w:tc>
        <w:tc>
          <w:tcPr>
            <w:tcW w:w="1520"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100%</w:t>
            </w:r>
          </w:p>
        </w:tc>
      </w:tr>
    </w:tbl>
    <w:p>
      <w:pPr>
        <w:pStyle w:val="style0"/>
        <w:spacing w:lineRule="auto" w:line="360"/>
        <w:jc w:val="both"/>
        <w:rPr>
          <w:rFonts w:ascii="Times New Roman" w:cs="Times New Roman" w:hAnsi="Times New Roman"/>
          <w:sz w:val="24"/>
          <w:szCs w:val="24"/>
        </w:rPr>
      </w:pPr>
    </w:p>
    <w:p>
      <w:pPr>
        <w:pStyle w:val="style0"/>
        <w:spacing w:after="210" w:lineRule="auto" w:line="360"/>
        <w:jc w:val="both"/>
        <w:rPr>
          <w:rFonts w:ascii="Times New Roman" w:cs="Times New Roman" w:hAnsi="Times New Roman"/>
          <w:sz w:val="24"/>
          <w:szCs w:val="24"/>
        </w:rPr>
      </w:pPr>
      <w:r>
        <w:rPr>
          <w:rFonts w:ascii="Times New Roman" w:cs="Times New Roman" w:eastAsia="inter" w:hAnsi="Times New Roman"/>
          <w:color w:val="000000"/>
          <w:sz w:val="24"/>
          <w:szCs w:val="24"/>
        </w:rPr>
        <w:t>40% of respondents believe employment is influenced by favoritism (“who brought who”), while 50% disagree. This perception undermines morale and trust and highlights the need for merit-based recruitment practices.</w:t>
      </w:r>
    </w:p>
    <w:p>
      <w:pPr>
        <w:pStyle w:val="style0"/>
        <w:spacing w:after="210" w:lineRule="auto" w:line="360"/>
        <w:jc w:val="both"/>
        <w:rPr>
          <w:rFonts w:ascii="Times New Roman" w:cs="Times New Roman" w:hAnsi="Times New Roman"/>
          <w:sz w:val="24"/>
          <w:szCs w:val="24"/>
        </w:rPr>
      </w:pPr>
      <w:r>
        <w:rPr>
          <w:rFonts w:ascii="Times New Roman" w:cs="Times New Roman" w:eastAsia="inter" w:hAnsi="Times New Roman"/>
          <w:b/>
          <w:color w:val="000000"/>
          <w:sz w:val="24"/>
          <w:szCs w:val="24"/>
        </w:rPr>
        <w:t>Table 4: Frequency of Training</w:t>
      </w:r>
    </w:p>
    <w:tbl>
      <w:tblPr>
        <w:tblStyle w:val="style4097"/>
        <w:tblW w:w="0" w:type="auto"/>
        <w:jc w:val="center"/>
        <w:tblCellSpacing w:w="0" w:type="dxa"/>
        <w:tblBorders>
          <w:top w:val="single" w:sz="2" w:space="0" w:color="000000"/>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1573"/>
        <w:gridCol w:w="1566"/>
        <w:gridCol w:w="1619"/>
      </w:tblGrid>
      <w:tr>
        <w:trPr>
          <w:cantSplit/>
          <w:tblCellSpacing w:w="0" w:type="dxa"/>
          <w:jc w:val="center"/>
        </w:trPr>
        <w:tc>
          <w:tcPr>
            <w:tcW w:w="1573"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Responses</w:t>
            </w:r>
          </w:p>
        </w:tc>
        <w:tc>
          <w:tcPr>
            <w:tcW w:w="1566"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Frequency</w:t>
            </w:r>
          </w:p>
        </w:tc>
        <w:tc>
          <w:tcPr>
            <w:tcW w:w="1619"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Percentage</w:t>
            </w:r>
          </w:p>
        </w:tc>
      </w:tr>
      <w:tr>
        <w:tblPrEx/>
        <w:trPr>
          <w:cantSplit/>
          <w:tblCellSpacing w:w="0" w:type="dxa"/>
          <w:jc w:val="center"/>
        </w:trPr>
        <w:tc>
          <w:tcPr>
            <w:tcW w:w="1573"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Frequent</w:t>
            </w:r>
          </w:p>
        </w:tc>
        <w:tc>
          <w:tcPr>
            <w:tcW w:w="1566"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35</w:t>
            </w:r>
          </w:p>
        </w:tc>
        <w:tc>
          <w:tcPr>
            <w:tcW w:w="1619"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17.5%</w:t>
            </w:r>
          </w:p>
        </w:tc>
      </w:tr>
      <w:tr>
        <w:tblPrEx/>
        <w:trPr>
          <w:cantSplit/>
          <w:tblCellSpacing w:w="0" w:type="dxa"/>
          <w:jc w:val="center"/>
        </w:trPr>
        <w:tc>
          <w:tcPr>
            <w:tcW w:w="1573"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Rarely</w:t>
            </w:r>
          </w:p>
        </w:tc>
        <w:tc>
          <w:tcPr>
            <w:tcW w:w="1566"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100</w:t>
            </w:r>
          </w:p>
        </w:tc>
        <w:tc>
          <w:tcPr>
            <w:tcW w:w="1619"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50%</w:t>
            </w:r>
          </w:p>
        </w:tc>
      </w:tr>
      <w:tr>
        <w:tblPrEx/>
        <w:trPr>
          <w:cantSplit/>
          <w:tblCellSpacing w:w="0" w:type="dxa"/>
          <w:jc w:val="center"/>
        </w:trPr>
        <w:tc>
          <w:tcPr>
            <w:tcW w:w="1573"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Not at All</w:t>
            </w:r>
          </w:p>
        </w:tc>
        <w:tc>
          <w:tcPr>
            <w:tcW w:w="1566"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65</w:t>
            </w:r>
          </w:p>
        </w:tc>
        <w:tc>
          <w:tcPr>
            <w:tcW w:w="1619"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32.5%</w:t>
            </w:r>
          </w:p>
        </w:tc>
      </w:tr>
      <w:tr>
        <w:tblPrEx/>
        <w:trPr>
          <w:cantSplit/>
          <w:tblCellSpacing w:w="0" w:type="dxa"/>
          <w:jc w:val="center"/>
        </w:trPr>
        <w:tc>
          <w:tcPr>
            <w:tcW w:w="1573"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b/>
                <w:color w:val="000000"/>
                <w:sz w:val="24"/>
                <w:szCs w:val="24"/>
              </w:rPr>
              <w:t>Total</w:t>
            </w:r>
          </w:p>
        </w:tc>
        <w:tc>
          <w:tcPr>
            <w:tcW w:w="1566"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200</w:t>
            </w:r>
          </w:p>
        </w:tc>
        <w:tc>
          <w:tcPr>
            <w:tcW w:w="1619"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100%</w:t>
            </w:r>
          </w:p>
        </w:tc>
      </w:tr>
    </w:tbl>
    <w:p>
      <w:pPr>
        <w:pStyle w:val="style0"/>
        <w:spacing w:lineRule="auto" w:line="360"/>
        <w:jc w:val="both"/>
        <w:rPr>
          <w:rFonts w:ascii="Times New Roman" w:cs="Times New Roman" w:hAnsi="Times New Roman"/>
          <w:sz w:val="24"/>
          <w:szCs w:val="24"/>
        </w:rPr>
      </w:pPr>
    </w:p>
    <w:p>
      <w:pPr>
        <w:pStyle w:val="style0"/>
        <w:spacing w:after="210" w:lineRule="auto" w:line="360"/>
        <w:jc w:val="both"/>
        <w:rPr>
          <w:rFonts w:ascii="Times New Roman" w:cs="Times New Roman" w:hAnsi="Times New Roman"/>
          <w:sz w:val="24"/>
          <w:szCs w:val="24"/>
        </w:rPr>
      </w:pPr>
      <w:r>
        <w:rPr>
          <w:rFonts w:ascii="Times New Roman" w:cs="Times New Roman" w:eastAsia="inter" w:hAnsi="Times New Roman"/>
          <w:color w:val="000000"/>
          <w:sz w:val="24"/>
          <w:szCs w:val="24"/>
        </w:rPr>
        <w:t>Only 17.5% of employees receive frequent training, while 50% are trained rarely and 32.5% not at all. This infrequency likely contributes to skill gaps and operational inefficiencies, highlighting a critical need for regular, structured training programs.</w:t>
      </w:r>
    </w:p>
    <w:p>
      <w:pPr>
        <w:pStyle w:val="style0"/>
        <w:spacing w:after="210" w:lineRule="auto" w:line="360"/>
        <w:jc w:val="both"/>
        <w:rPr>
          <w:rFonts w:ascii="Times New Roman" w:cs="Times New Roman" w:hAnsi="Times New Roman"/>
          <w:sz w:val="24"/>
          <w:szCs w:val="24"/>
        </w:rPr>
      </w:pPr>
      <w:r>
        <w:rPr>
          <w:rFonts w:ascii="Times New Roman" w:cs="Times New Roman" w:eastAsia="inter" w:hAnsi="Times New Roman"/>
          <w:b/>
          <w:color w:val="000000"/>
          <w:sz w:val="24"/>
          <w:szCs w:val="24"/>
        </w:rPr>
        <w:t>Table 5: Training and Productivity</w:t>
      </w:r>
    </w:p>
    <w:tbl>
      <w:tblPr>
        <w:tblStyle w:val="style4097"/>
        <w:tblW w:w="0" w:type="auto"/>
        <w:jc w:val="center"/>
        <w:tblCellSpacing w:w="0" w:type="dxa"/>
        <w:tblBorders>
          <w:top w:val="single" w:sz="2" w:space="0" w:color="000000"/>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3363"/>
        <w:gridCol w:w="2171"/>
        <w:gridCol w:w="2244"/>
      </w:tblGrid>
      <w:tr>
        <w:trPr>
          <w:cantSplit/>
          <w:trHeight w:val="90" w:hRule="atLeast"/>
          <w:tblCellSpacing w:w="0" w:type="dxa"/>
          <w:jc w:val="center"/>
        </w:trPr>
        <w:tc>
          <w:tcPr>
            <w:tcW w:w="3363"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Responses</w:t>
            </w:r>
          </w:p>
        </w:tc>
        <w:tc>
          <w:tcPr>
            <w:tcW w:w="2171"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Frequency</w:t>
            </w:r>
          </w:p>
        </w:tc>
        <w:tc>
          <w:tcPr>
            <w:tcW w:w="2244"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Percentage</w:t>
            </w:r>
          </w:p>
        </w:tc>
      </w:tr>
      <w:tr>
        <w:tblPrEx/>
        <w:trPr>
          <w:cantSplit/>
          <w:trHeight w:val="90" w:hRule="atLeast"/>
          <w:tblCellSpacing w:w="0" w:type="dxa"/>
          <w:jc w:val="center"/>
        </w:trPr>
        <w:tc>
          <w:tcPr>
            <w:tcW w:w="3363"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Strongly Agree</w:t>
            </w:r>
          </w:p>
        </w:tc>
        <w:tc>
          <w:tcPr>
            <w:tcW w:w="2171"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125</w:t>
            </w:r>
          </w:p>
        </w:tc>
        <w:tc>
          <w:tcPr>
            <w:tcW w:w="2244"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62.5%</w:t>
            </w:r>
          </w:p>
        </w:tc>
      </w:tr>
      <w:tr>
        <w:tblPrEx/>
        <w:trPr>
          <w:cantSplit/>
          <w:trHeight w:val="90" w:hRule="atLeast"/>
          <w:tblCellSpacing w:w="0" w:type="dxa"/>
          <w:jc w:val="center"/>
        </w:trPr>
        <w:tc>
          <w:tcPr>
            <w:tcW w:w="3363"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Agree</w:t>
            </w:r>
          </w:p>
        </w:tc>
        <w:tc>
          <w:tcPr>
            <w:tcW w:w="2171"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65</w:t>
            </w:r>
          </w:p>
        </w:tc>
        <w:tc>
          <w:tcPr>
            <w:tcW w:w="2244"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32.5%</w:t>
            </w:r>
          </w:p>
        </w:tc>
      </w:tr>
      <w:tr>
        <w:tblPrEx/>
        <w:trPr>
          <w:cantSplit/>
          <w:trHeight w:val="90" w:hRule="atLeast"/>
          <w:tblCellSpacing w:w="0" w:type="dxa"/>
          <w:jc w:val="center"/>
        </w:trPr>
        <w:tc>
          <w:tcPr>
            <w:tcW w:w="3363"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Strongly Disagree</w:t>
            </w:r>
          </w:p>
        </w:tc>
        <w:tc>
          <w:tcPr>
            <w:tcW w:w="2171"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2</w:t>
            </w:r>
          </w:p>
        </w:tc>
        <w:tc>
          <w:tcPr>
            <w:tcW w:w="2244"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1%</w:t>
            </w:r>
          </w:p>
        </w:tc>
      </w:tr>
      <w:tr>
        <w:tblPrEx/>
        <w:trPr>
          <w:cantSplit/>
          <w:trHeight w:val="90" w:hRule="atLeast"/>
          <w:tblCellSpacing w:w="0" w:type="dxa"/>
          <w:jc w:val="center"/>
        </w:trPr>
        <w:tc>
          <w:tcPr>
            <w:tcW w:w="3363"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Disagree</w:t>
            </w:r>
          </w:p>
        </w:tc>
        <w:tc>
          <w:tcPr>
            <w:tcW w:w="2171"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8</w:t>
            </w:r>
          </w:p>
        </w:tc>
        <w:tc>
          <w:tcPr>
            <w:tcW w:w="2244"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4%</w:t>
            </w:r>
          </w:p>
        </w:tc>
      </w:tr>
      <w:tr>
        <w:tblPrEx/>
        <w:trPr>
          <w:cantSplit/>
          <w:trHeight w:val="90" w:hRule="atLeast"/>
          <w:tblCellSpacing w:w="0" w:type="dxa"/>
          <w:jc w:val="center"/>
        </w:trPr>
        <w:tc>
          <w:tcPr>
            <w:tcW w:w="3363"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b/>
                <w:color w:val="000000"/>
                <w:sz w:val="24"/>
                <w:szCs w:val="24"/>
              </w:rPr>
              <w:t>Total</w:t>
            </w:r>
          </w:p>
        </w:tc>
        <w:tc>
          <w:tcPr>
            <w:tcW w:w="2171"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200</w:t>
            </w:r>
          </w:p>
        </w:tc>
        <w:tc>
          <w:tcPr>
            <w:tcW w:w="2244"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100%</w:t>
            </w:r>
          </w:p>
        </w:tc>
      </w:tr>
    </w:tbl>
    <w:p>
      <w:pPr>
        <w:pStyle w:val="style0"/>
        <w:spacing w:lineRule="auto" w:line="360"/>
        <w:jc w:val="both"/>
        <w:rPr>
          <w:rFonts w:ascii="Times New Roman" w:cs="Times New Roman" w:hAnsi="Times New Roman"/>
          <w:sz w:val="24"/>
          <w:szCs w:val="24"/>
        </w:rPr>
      </w:pPr>
    </w:p>
    <w:p>
      <w:pPr>
        <w:pStyle w:val="style0"/>
        <w:spacing w:after="210" w:lineRule="auto" w:line="360"/>
        <w:jc w:val="both"/>
        <w:rPr>
          <w:rFonts w:ascii="Times New Roman" w:cs="Times New Roman" w:hAnsi="Times New Roman"/>
          <w:sz w:val="24"/>
          <w:szCs w:val="24"/>
        </w:rPr>
      </w:pPr>
      <w:r>
        <w:rPr>
          <w:rFonts w:ascii="Times New Roman" w:cs="Times New Roman" w:eastAsia="inter" w:hAnsi="Times New Roman"/>
          <w:color w:val="000000"/>
          <w:sz w:val="24"/>
          <w:szCs w:val="24"/>
        </w:rPr>
        <w:t>A large majority (95%) agree or strongly agree that training significantly improves productivity, strongly supporting the hypothesis that training positively impacts organizational performance.</w:t>
      </w:r>
    </w:p>
    <w:p>
      <w:pPr>
        <w:pStyle w:val="style0"/>
        <w:spacing w:after="210" w:lineRule="auto" w:line="360"/>
        <w:jc w:val="both"/>
        <w:rPr>
          <w:rFonts w:ascii="Times New Roman" w:cs="Times New Roman" w:hAnsi="Times New Roman"/>
          <w:sz w:val="24"/>
          <w:szCs w:val="24"/>
        </w:rPr>
      </w:pPr>
      <w:r>
        <w:rPr>
          <w:rFonts w:ascii="Times New Roman" w:cs="Times New Roman" w:eastAsia="inter" w:hAnsi="Times New Roman"/>
          <w:b/>
          <w:color w:val="000000"/>
          <w:sz w:val="24"/>
          <w:szCs w:val="24"/>
        </w:rPr>
        <w:t>Table 6: Staff Motivation</w:t>
      </w:r>
    </w:p>
    <w:tbl>
      <w:tblPr>
        <w:tblStyle w:val="style4097"/>
        <w:tblW w:w="0" w:type="auto"/>
        <w:jc w:val="center"/>
        <w:tblCellSpacing w:w="0" w:type="dxa"/>
        <w:tblBorders>
          <w:top w:val="single" w:sz="2" w:space="0" w:color="000000"/>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1825"/>
        <w:gridCol w:w="1747"/>
        <w:gridCol w:w="1806"/>
      </w:tblGrid>
      <w:tr>
        <w:trPr>
          <w:cantSplit/>
          <w:trHeight w:val="928" w:hRule="atLeast"/>
          <w:tblCellSpacing w:w="0" w:type="dxa"/>
          <w:jc w:val="center"/>
        </w:trPr>
        <w:tc>
          <w:tcPr>
            <w:tcW w:w="1825"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Responses</w:t>
            </w:r>
          </w:p>
        </w:tc>
        <w:tc>
          <w:tcPr>
            <w:tcW w:w="1747"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Frequency</w:t>
            </w:r>
          </w:p>
        </w:tc>
        <w:tc>
          <w:tcPr>
            <w:tcW w:w="1806"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Percentage</w:t>
            </w:r>
          </w:p>
        </w:tc>
      </w:tr>
      <w:tr>
        <w:tblPrEx/>
        <w:trPr>
          <w:cantSplit/>
          <w:trHeight w:val="540" w:hRule="atLeast"/>
          <w:tblCellSpacing w:w="0" w:type="dxa"/>
          <w:jc w:val="center"/>
        </w:trPr>
        <w:tc>
          <w:tcPr>
            <w:tcW w:w="1825"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Very Well</w:t>
            </w:r>
          </w:p>
        </w:tc>
        <w:tc>
          <w:tcPr>
            <w:tcW w:w="1747"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20</w:t>
            </w:r>
          </w:p>
        </w:tc>
        <w:tc>
          <w:tcPr>
            <w:tcW w:w="1806"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10%</w:t>
            </w:r>
          </w:p>
        </w:tc>
      </w:tr>
      <w:tr>
        <w:tblPrEx/>
        <w:trPr>
          <w:cantSplit/>
          <w:trHeight w:val="540" w:hRule="atLeast"/>
          <w:tblCellSpacing w:w="0" w:type="dxa"/>
          <w:jc w:val="center"/>
        </w:trPr>
        <w:tc>
          <w:tcPr>
            <w:tcW w:w="1825"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Not at All</w:t>
            </w:r>
          </w:p>
        </w:tc>
        <w:tc>
          <w:tcPr>
            <w:tcW w:w="1747"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115</w:t>
            </w:r>
          </w:p>
        </w:tc>
        <w:tc>
          <w:tcPr>
            <w:tcW w:w="1806"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57.5%</w:t>
            </w:r>
          </w:p>
        </w:tc>
      </w:tr>
      <w:tr>
        <w:tblPrEx/>
        <w:trPr>
          <w:cantSplit/>
          <w:trHeight w:val="923" w:hRule="atLeast"/>
          <w:tblCellSpacing w:w="0" w:type="dxa"/>
          <w:jc w:val="center"/>
        </w:trPr>
        <w:tc>
          <w:tcPr>
            <w:tcW w:w="1825"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Sometimes</w:t>
            </w:r>
          </w:p>
        </w:tc>
        <w:tc>
          <w:tcPr>
            <w:tcW w:w="1747"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65</w:t>
            </w:r>
          </w:p>
        </w:tc>
        <w:tc>
          <w:tcPr>
            <w:tcW w:w="1806"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32.5%</w:t>
            </w:r>
          </w:p>
        </w:tc>
      </w:tr>
      <w:tr>
        <w:tblPrEx/>
        <w:trPr>
          <w:cantSplit/>
          <w:trHeight w:val="545" w:hRule="atLeast"/>
          <w:tblCellSpacing w:w="0" w:type="dxa"/>
          <w:jc w:val="center"/>
        </w:trPr>
        <w:tc>
          <w:tcPr>
            <w:tcW w:w="1825"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b/>
                <w:color w:val="000000"/>
                <w:sz w:val="24"/>
                <w:szCs w:val="24"/>
              </w:rPr>
              <w:t>Total</w:t>
            </w:r>
          </w:p>
        </w:tc>
        <w:tc>
          <w:tcPr>
            <w:tcW w:w="1747"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200</w:t>
            </w:r>
          </w:p>
        </w:tc>
        <w:tc>
          <w:tcPr>
            <w:tcW w:w="1806"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100%</w:t>
            </w:r>
          </w:p>
        </w:tc>
      </w:tr>
    </w:tbl>
    <w:p>
      <w:pPr>
        <w:pStyle w:val="style0"/>
        <w:spacing w:lineRule="auto" w:line="360"/>
        <w:jc w:val="both"/>
        <w:rPr>
          <w:rFonts w:ascii="Times New Roman" w:cs="Times New Roman" w:hAnsi="Times New Roman"/>
          <w:sz w:val="24"/>
          <w:szCs w:val="24"/>
        </w:rPr>
      </w:pPr>
    </w:p>
    <w:p>
      <w:pPr>
        <w:pStyle w:val="style0"/>
        <w:spacing w:after="210" w:lineRule="auto" w:line="360"/>
        <w:jc w:val="both"/>
        <w:rPr>
          <w:rFonts w:ascii="Times New Roman" w:cs="Times New Roman" w:hAnsi="Times New Roman"/>
          <w:sz w:val="24"/>
          <w:szCs w:val="24"/>
        </w:rPr>
      </w:pPr>
      <w:r>
        <w:rPr>
          <w:rFonts w:ascii="Times New Roman" w:cs="Times New Roman" w:eastAsia="inter" w:hAnsi="Times New Roman"/>
          <w:color w:val="000000"/>
          <w:sz w:val="24"/>
          <w:szCs w:val="24"/>
        </w:rPr>
        <w:t>57.5% of respondents feel unmotivated, and only 10% report being highly motivated, indicating that training alone is inadequate unless combined with addressing organizational factors like favoritism and fair compensation.</w:t>
      </w:r>
    </w:p>
    <w:p>
      <w:pPr>
        <w:pStyle w:val="style0"/>
        <w:spacing w:after="210" w:lineRule="auto" w:line="360"/>
        <w:jc w:val="both"/>
        <w:rPr>
          <w:rFonts w:ascii="Times New Roman" w:cs="Times New Roman" w:hAnsi="Times New Roman"/>
          <w:sz w:val="24"/>
          <w:szCs w:val="24"/>
        </w:rPr>
      </w:pPr>
      <w:r>
        <w:rPr>
          <w:rFonts w:ascii="Times New Roman" w:cs="Times New Roman" w:eastAsia="inter" w:hAnsi="Times New Roman"/>
          <w:b/>
          <w:color w:val="000000"/>
          <w:sz w:val="24"/>
          <w:szCs w:val="24"/>
        </w:rPr>
        <w:t>Table 7: Training and Accident Reduction</w:t>
      </w:r>
    </w:p>
    <w:tbl>
      <w:tblPr>
        <w:tblStyle w:val="style4097"/>
        <w:tblW w:w="0" w:type="auto"/>
        <w:jc w:val="center"/>
        <w:tblCellSpacing w:w="0" w:type="dxa"/>
        <w:tblBorders>
          <w:top w:val="single" w:sz="2" w:space="0" w:color="000000"/>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1339"/>
        <w:gridCol w:w="1333"/>
        <w:gridCol w:w="1378"/>
      </w:tblGrid>
      <w:tr>
        <w:trPr>
          <w:cantSplit/>
          <w:tblCellSpacing w:w="0" w:type="dxa"/>
          <w:jc w:val="center"/>
        </w:trPr>
        <w:tc>
          <w:tcPr>
            <w:tcW w:w="1339"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Responses</w:t>
            </w:r>
          </w:p>
        </w:tc>
        <w:tc>
          <w:tcPr>
            <w:tcW w:w="1333"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Frequency</w:t>
            </w:r>
          </w:p>
        </w:tc>
        <w:tc>
          <w:tcPr>
            <w:tcW w:w="1378"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Percentage</w:t>
            </w:r>
          </w:p>
        </w:tc>
      </w:tr>
      <w:tr>
        <w:tblPrEx/>
        <w:trPr>
          <w:cantSplit/>
          <w:tblCellSpacing w:w="0" w:type="dxa"/>
          <w:jc w:val="center"/>
        </w:trPr>
        <w:tc>
          <w:tcPr>
            <w:tcW w:w="1339"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Yes</w:t>
            </w:r>
          </w:p>
        </w:tc>
        <w:tc>
          <w:tcPr>
            <w:tcW w:w="1333"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185</w:t>
            </w:r>
          </w:p>
        </w:tc>
        <w:tc>
          <w:tcPr>
            <w:tcW w:w="1378"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92.5%</w:t>
            </w:r>
          </w:p>
        </w:tc>
      </w:tr>
      <w:tr>
        <w:tblPrEx/>
        <w:trPr>
          <w:cantSplit/>
          <w:tblCellSpacing w:w="0" w:type="dxa"/>
          <w:jc w:val="center"/>
        </w:trPr>
        <w:tc>
          <w:tcPr>
            <w:tcW w:w="1339"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No</w:t>
            </w:r>
          </w:p>
        </w:tc>
        <w:tc>
          <w:tcPr>
            <w:tcW w:w="1333"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15</w:t>
            </w:r>
          </w:p>
        </w:tc>
        <w:tc>
          <w:tcPr>
            <w:tcW w:w="1378"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7.5%</w:t>
            </w:r>
          </w:p>
        </w:tc>
      </w:tr>
      <w:tr>
        <w:tblPrEx/>
        <w:trPr>
          <w:cantSplit/>
          <w:tblCellSpacing w:w="0" w:type="dxa"/>
          <w:jc w:val="center"/>
        </w:trPr>
        <w:tc>
          <w:tcPr>
            <w:tcW w:w="1339"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b/>
                <w:color w:val="000000"/>
                <w:sz w:val="24"/>
                <w:szCs w:val="24"/>
              </w:rPr>
              <w:t>Total</w:t>
            </w:r>
          </w:p>
        </w:tc>
        <w:tc>
          <w:tcPr>
            <w:tcW w:w="1333"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200</w:t>
            </w:r>
          </w:p>
        </w:tc>
        <w:tc>
          <w:tcPr>
            <w:tcW w:w="1378"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100%</w:t>
            </w:r>
          </w:p>
        </w:tc>
      </w:tr>
    </w:tbl>
    <w:p>
      <w:pPr>
        <w:pStyle w:val="style0"/>
        <w:spacing w:lineRule="auto" w:line="360"/>
        <w:jc w:val="both"/>
        <w:rPr>
          <w:rFonts w:ascii="Times New Roman" w:cs="Times New Roman" w:hAnsi="Times New Roman"/>
          <w:sz w:val="24"/>
          <w:szCs w:val="24"/>
        </w:rPr>
      </w:pPr>
    </w:p>
    <w:p>
      <w:pPr>
        <w:pStyle w:val="style0"/>
        <w:spacing w:after="210" w:lineRule="auto" w:line="360"/>
        <w:jc w:val="both"/>
        <w:rPr>
          <w:rFonts w:ascii="Times New Roman" w:cs="Times New Roman" w:hAnsi="Times New Roman"/>
          <w:sz w:val="24"/>
          <w:szCs w:val="24"/>
        </w:rPr>
      </w:pPr>
      <w:r>
        <w:rPr>
          <w:rFonts w:ascii="Times New Roman" w:cs="Times New Roman" w:eastAsia="inter" w:hAnsi="Times New Roman"/>
          <w:color w:val="000000"/>
          <w:sz w:val="24"/>
          <w:szCs w:val="24"/>
        </w:rPr>
        <w:t>An overwhelming 92.5% agree proper and frequent training reduces accidents, underscoring training’s critical role in improving safety outcomes.</w:t>
      </w:r>
    </w:p>
    <w:p>
      <w:pPr>
        <w:pStyle w:val="style0"/>
        <w:spacing w:after="210" w:lineRule="auto" w:line="360"/>
        <w:jc w:val="both"/>
        <w:rPr>
          <w:rFonts w:ascii="Times New Roman" w:cs="Times New Roman" w:hAnsi="Times New Roman"/>
          <w:sz w:val="24"/>
          <w:szCs w:val="24"/>
        </w:rPr>
      </w:pPr>
      <w:r>
        <w:rPr>
          <w:rFonts w:ascii="Times New Roman" w:cs="Times New Roman" w:eastAsia="inter" w:hAnsi="Times New Roman"/>
          <w:b/>
          <w:color w:val="000000"/>
          <w:sz w:val="24"/>
          <w:szCs w:val="24"/>
        </w:rPr>
        <w:t>Table 8: Evaluation After Training</w:t>
      </w:r>
    </w:p>
    <w:tbl>
      <w:tblPr>
        <w:tblStyle w:val="style4097"/>
        <w:tblW w:w="0" w:type="auto"/>
        <w:jc w:val="center"/>
        <w:tblCellSpacing w:w="0" w:type="dxa"/>
        <w:tblBorders>
          <w:top w:val="single" w:sz="2" w:space="0" w:color="000000"/>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2318"/>
        <w:gridCol w:w="1333"/>
        <w:gridCol w:w="1378"/>
      </w:tblGrid>
      <w:tr>
        <w:trPr>
          <w:cantSplit/>
          <w:tblCellSpacing w:w="0" w:type="dxa"/>
          <w:jc w:val="center"/>
        </w:trPr>
        <w:tc>
          <w:tcPr>
            <w:tcW w:w="2318"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Responses</w:t>
            </w:r>
          </w:p>
        </w:tc>
        <w:tc>
          <w:tcPr>
            <w:tcW w:w="1333"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Frequency</w:t>
            </w:r>
          </w:p>
        </w:tc>
        <w:tc>
          <w:tcPr>
            <w:tcW w:w="1378"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Percentage</w:t>
            </w:r>
          </w:p>
        </w:tc>
      </w:tr>
      <w:tr>
        <w:tblPrEx/>
        <w:trPr>
          <w:cantSplit/>
          <w:tblCellSpacing w:w="0" w:type="dxa"/>
          <w:jc w:val="center"/>
        </w:trPr>
        <w:tc>
          <w:tcPr>
            <w:tcW w:w="2318"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Yes</w:t>
            </w:r>
          </w:p>
        </w:tc>
        <w:tc>
          <w:tcPr>
            <w:tcW w:w="1333"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60</w:t>
            </w:r>
          </w:p>
        </w:tc>
        <w:tc>
          <w:tcPr>
            <w:tcW w:w="1378"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30%</w:t>
            </w:r>
          </w:p>
        </w:tc>
      </w:tr>
      <w:tr>
        <w:tblPrEx/>
        <w:trPr>
          <w:cantSplit/>
          <w:tblCellSpacing w:w="0" w:type="dxa"/>
          <w:jc w:val="center"/>
        </w:trPr>
        <w:tc>
          <w:tcPr>
            <w:tcW w:w="2318"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Sometimes</w:t>
            </w:r>
          </w:p>
        </w:tc>
        <w:tc>
          <w:tcPr>
            <w:tcW w:w="1333"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50</w:t>
            </w:r>
          </w:p>
        </w:tc>
        <w:tc>
          <w:tcPr>
            <w:tcW w:w="1378"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25%</w:t>
            </w:r>
          </w:p>
        </w:tc>
      </w:tr>
      <w:tr>
        <w:tblPrEx/>
        <w:trPr>
          <w:cantSplit/>
          <w:tblCellSpacing w:w="0" w:type="dxa"/>
          <w:jc w:val="center"/>
        </w:trPr>
        <w:tc>
          <w:tcPr>
            <w:tcW w:w="2318"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No Evaluation at All</w:t>
            </w:r>
          </w:p>
        </w:tc>
        <w:tc>
          <w:tcPr>
            <w:tcW w:w="1333"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90</w:t>
            </w:r>
          </w:p>
        </w:tc>
        <w:tc>
          <w:tcPr>
            <w:tcW w:w="1378"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45%</w:t>
            </w:r>
          </w:p>
        </w:tc>
      </w:tr>
      <w:tr>
        <w:tblPrEx/>
        <w:trPr>
          <w:cantSplit/>
          <w:tblCellSpacing w:w="0" w:type="dxa"/>
          <w:jc w:val="center"/>
        </w:trPr>
        <w:tc>
          <w:tcPr>
            <w:tcW w:w="2318"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b/>
                <w:color w:val="000000"/>
                <w:sz w:val="24"/>
                <w:szCs w:val="24"/>
              </w:rPr>
              <w:t>Total</w:t>
            </w:r>
          </w:p>
        </w:tc>
        <w:tc>
          <w:tcPr>
            <w:tcW w:w="1333"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200</w:t>
            </w:r>
          </w:p>
        </w:tc>
        <w:tc>
          <w:tcPr>
            <w:tcW w:w="1378"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100%</w:t>
            </w:r>
          </w:p>
        </w:tc>
      </w:tr>
    </w:tbl>
    <w:p>
      <w:pPr>
        <w:pStyle w:val="style0"/>
        <w:spacing w:lineRule="auto" w:line="360"/>
        <w:jc w:val="both"/>
        <w:rPr>
          <w:rFonts w:ascii="Times New Roman" w:cs="Times New Roman" w:hAnsi="Times New Roman"/>
          <w:sz w:val="24"/>
          <w:szCs w:val="24"/>
        </w:rPr>
      </w:pPr>
    </w:p>
    <w:p>
      <w:pPr>
        <w:pStyle w:val="style0"/>
        <w:spacing w:after="210" w:lineRule="auto" w:line="360"/>
        <w:jc w:val="both"/>
        <w:rPr>
          <w:rFonts w:ascii="Times New Roman" w:cs="Times New Roman" w:hAnsi="Times New Roman"/>
          <w:sz w:val="24"/>
          <w:szCs w:val="24"/>
        </w:rPr>
      </w:pPr>
      <w:r>
        <w:rPr>
          <w:rFonts w:ascii="Times New Roman" w:cs="Times New Roman" w:eastAsia="inter" w:hAnsi="Times New Roman"/>
          <w:color w:val="000000"/>
          <w:sz w:val="24"/>
          <w:szCs w:val="24"/>
        </w:rPr>
        <w:t>45% report no post-training evaluation while only 30% say evaluations happen consistently, limiting feedback mechanisms needed to improve training effectiveness.</w:t>
      </w:r>
    </w:p>
    <w:p>
      <w:pPr>
        <w:pStyle w:val="style0"/>
        <w:spacing w:after="210" w:lineRule="auto" w:line="360"/>
        <w:jc w:val="both"/>
        <w:rPr>
          <w:rFonts w:ascii="Times New Roman" w:cs="Times New Roman" w:hAnsi="Times New Roman"/>
          <w:sz w:val="24"/>
          <w:szCs w:val="24"/>
        </w:rPr>
      </w:pPr>
      <w:r>
        <w:rPr>
          <w:rFonts w:ascii="Times New Roman" w:cs="Times New Roman" w:eastAsia="inter" w:hAnsi="Times New Roman"/>
          <w:b/>
          <w:color w:val="000000"/>
          <w:sz w:val="24"/>
          <w:szCs w:val="24"/>
        </w:rPr>
        <w:t>Table 9: Effect of Training on Employee Behavior</w:t>
      </w:r>
    </w:p>
    <w:tbl>
      <w:tblPr>
        <w:tblStyle w:val="style4097"/>
        <w:tblW w:w="0" w:type="auto"/>
        <w:jc w:val="center"/>
        <w:tblCellSpacing w:w="0" w:type="dxa"/>
        <w:tblBorders>
          <w:top w:val="single" w:sz="2" w:space="0" w:color="000000"/>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2065"/>
        <w:gridCol w:w="1333"/>
        <w:gridCol w:w="1378"/>
      </w:tblGrid>
      <w:tr>
        <w:trPr>
          <w:cantSplit/>
          <w:tblCellSpacing w:w="0" w:type="dxa"/>
          <w:jc w:val="center"/>
        </w:trPr>
        <w:tc>
          <w:tcPr>
            <w:tcW w:w="2065"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Responses</w:t>
            </w:r>
          </w:p>
        </w:tc>
        <w:tc>
          <w:tcPr>
            <w:tcW w:w="1333"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Frequency</w:t>
            </w:r>
          </w:p>
        </w:tc>
        <w:tc>
          <w:tcPr>
            <w:tcW w:w="1378"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Percentage</w:t>
            </w:r>
          </w:p>
        </w:tc>
      </w:tr>
      <w:tr>
        <w:tblPrEx/>
        <w:trPr>
          <w:cantSplit/>
          <w:tblCellSpacing w:w="0" w:type="dxa"/>
          <w:jc w:val="center"/>
        </w:trPr>
        <w:tc>
          <w:tcPr>
            <w:tcW w:w="2065"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Strongly Agree</w:t>
            </w:r>
          </w:p>
        </w:tc>
        <w:tc>
          <w:tcPr>
            <w:tcW w:w="1333"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131</w:t>
            </w:r>
          </w:p>
        </w:tc>
        <w:tc>
          <w:tcPr>
            <w:tcW w:w="1378"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65.5%</w:t>
            </w:r>
          </w:p>
        </w:tc>
      </w:tr>
      <w:tr>
        <w:tblPrEx/>
        <w:trPr>
          <w:cantSplit/>
          <w:tblCellSpacing w:w="0" w:type="dxa"/>
          <w:jc w:val="center"/>
        </w:trPr>
        <w:tc>
          <w:tcPr>
            <w:tcW w:w="2065"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Agree</w:t>
            </w:r>
          </w:p>
        </w:tc>
        <w:tc>
          <w:tcPr>
            <w:tcW w:w="1333"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60</w:t>
            </w:r>
          </w:p>
        </w:tc>
        <w:tc>
          <w:tcPr>
            <w:tcW w:w="1378"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30%</w:t>
            </w:r>
          </w:p>
        </w:tc>
      </w:tr>
      <w:tr>
        <w:tblPrEx/>
        <w:trPr>
          <w:cantSplit/>
          <w:tblCellSpacing w:w="0" w:type="dxa"/>
          <w:jc w:val="center"/>
        </w:trPr>
        <w:tc>
          <w:tcPr>
            <w:tcW w:w="2065"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Strongly Disagree</w:t>
            </w:r>
          </w:p>
        </w:tc>
        <w:tc>
          <w:tcPr>
            <w:tcW w:w="1333"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0</w:t>
            </w:r>
          </w:p>
        </w:tc>
        <w:tc>
          <w:tcPr>
            <w:tcW w:w="1378"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0%</w:t>
            </w:r>
          </w:p>
        </w:tc>
      </w:tr>
      <w:tr>
        <w:tblPrEx/>
        <w:trPr>
          <w:cantSplit/>
          <w:tblCellSpacing w:w="0" w:type="dxa"/>
          <w:jc w:val="center"/>
        </w:trPr>
        <w:tc>
          <w:tcPr>
            <w:tcW w:w="2065"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Disagree</w:t>
            </w:r>
          </w:p>
        </w:tc>
        <w:tc>
          <w:tcPr>
            <w:tcW w:w="1333"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9</w:t>
            </w:r>
          </w:p>
        </w:tc>
        <w:tc>
          <w:tcPr>
            <w:tcW w:w="1378"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4.5%</w:t>
            </w:r>
          </w:p>
        </w:tc>
      </w:tr>
      <w:tr>
        <w:tblPrEx/>
        <w:trPr>
          <w:cantSplit/>
          <w:tblCellSpacing w:w="0" w:type="dxa"/>
          <w:jc w:val="center"/>
        </w:trPr>
        <w:tc>
          <w:tcPr>
            <w:tcW w:w="2065"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b/>
                <w:color w:val="000000"/>
                <w:sz w:val="24"/>
                <w:szCs w:val="24"/>
              </w:rPr>
              <w:t>Total</w:t>
            </w:r>
          </w:p>
        </w:tc>
        <w:tc>
          <w:tcPr>
            <w:tcW w:w="1333"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200</w:t>
            </w:r>
          </w:p>
        </w:tc>
        <w:tc>
          <w:tcPr>
            <w:tcW w:w="1378"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100%</w:t>
            </w:r>
          </w:p>
        </w:tc>
      </w:tr>
    </w:tbl>
    <w:p>
      <w:pPr>
        <w:pStyle w:val="style0"/>
        <w:spacing w:lineRule="auto" w:line="360"/>
        <w:jc w:val="both"/>
        <w:rPr>
          <w:rFonts w:ascii="Times New Roman" w:cs="Times New Roman" w:hAnsi="Times New Roman"/>
          <w:sz w:val="24"/>
          <w:szCs w:val="24"/>
        </w:rPr>
      </w:pPr>
    </w:p>
    <w:p>
      <w:pPr>
        <w:pStyle w:val="style0"/>
        <w:spacing w:after="210" w:lineRule="auto" w:line="360"/>
        <w:jc w:val="both"/>
        <w:rPr>
          <w:rFonts w:ascii="Times New Roman" w:cs="Times New Roman" w:hAnsi="Times New Roman"/>
          <w:sz w:val="24"/>
          <w:szCs w:val="24"/>
        </w:rPr>
      </w:pPr>
      <w:r>
        <w:rPr>
          <w:rFonts w:ascii="Times New Roman" w:cs="Times New Roman" w:eastAsia="inter" w:hAnsi="Times New Roman"/>
          <w:color w:val="000000"/>
          <w:sz w:val="24"/>
          <w:szCs w:val="24"/>
        </w:rPr>
        <w:t>95.5% of respondents agree that training significantly improves employee behavior, strongly supporting the hypothesis on training’s positive behavioral impact.</w:t>
      </w:r>
    </w:p>
    <w:p>
      <w:pPr>
        <w:pStyle w:val="style0"/>
        <w:spacing w:after="210" w:lineRule="auto" w:line="360"/>
        <w:jc w:val="both"/>
        <w:rPr>
          <w:rFonts w:ascii="Times New Roman" w:cs="Times New Roman" w:hAnsi="Times New Roman"/>
          <w:sz w:val="24"/>
          <w:szCs w:val="24"/>
        </w:rPr>
      </w:pPr>
      <w:r>
        <w:rPr>
          <w:rFonts w:ascii="Times New Roman" w:cs="Times New Roman" w:eastAsia="inter" w:hAnsi="Times New Roman"/>
          <w:b/>
          <w:color w:val="000000"/>
          <w:sz w:val="24"/>
          <w:szCs w:val="24"/>
        </w:rPr>
        <w:t>Table 10: Relationship Between Motivation and Training</w:t>
      </w:r>
    </w:p>
    <w:tbl>
      <w:tblPr>
        <w:tblStyle w:val="style4097"/>
        <w:tblW w:w="0" w:type="auto"/>
        <w:jc w:val="center"/>
        <w:tblCellSpacing w:w="0" w:type="dxa"/>
        <w:tblBorders>
          <w:top w:val="single" w:sz="2" w:space="0" w:color="000000"/>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2632"/>
        <w:gridCol w:w="1626"/>
        <w:gridCol w:w="1681"/>
      </w:tblGrid>
      <w:tr>
        <w:trPr>
          <w:cantSplit/>
          <w:trHeight w:val="898" w:hRule="atLeast"/>
          <w:tblCellSpacing w:w="0" w:type="dxa"/>
          <w:jc w:val="center"/>
        </w:trPr>
        <w:tc>
          <w:tcPr>
            <w:tcW w:w="2632"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Responses</w:t>
            </w:r>
          </w:p>
        </w:tc>
        <w:tc>
          <w:tcPr>
            <w:tcW w:w="1626"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Frequency</w:t>
            </w:r>
          </w:p>
        </w:tc>
        <w:tc>
          <w:tcPr>
            <w:tcW w:w="1681"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Percentage</w:t>
            </w:r>
          </w:p>
        </w:tc>
      </w:tr>
      <w:tr>
        <w:tblPrEx/>
        <w:trPr>
          <w:cantSplit/>
          <w:trHeight w:val="523" w:hRule="atLeast"/>
          <w:tblCellSpacing w:w="0" w:type="dxa"/>
          <w:jc w:val="center"/>
        </w:trPr>
        <w:tc>
          <w:tcPr>
            <w:tcW w:w="2632"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Yes</w:t>
            </w:r>
          </w:p>
        </w:tc>
        <w:tc>
          <w:tcPr>
            <w:tcW w:w="1626"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175</w:t>
            </w:r>
          </w:p>
        </w:tc>
        <w:tc>
          <w:tcPr>
            <w:tcW w:w="1681"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87.5%</w:t>
            </w:r>
          </w:p>
        </w:tc>
      </w:tr>
      <w:tr>
        <w:tblPrEx/>
        <w:trPr>
          <w:cantSplit/>
          <w:trHeight w:val="523" w:hRule="atLeast"/>
          <w:tblCellSpacing w:w="0" w:type="dxa"/>
          <w:jc w:val="center"/>
        </w:trPr>
        <w:tc>
          <w:tcPr>
            <w:tcW w:w="2632"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Sometimes</w:t>
            </w:r>
          </w:p>
        </w:tc>
        <w:tc>
          <w:tcPr>
            <w:tcW w:w="1626"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20</w:t>
            </w:r>
          </w:p>
        </w:tc>
        <w:tc>
          <w:tcPr>
            <w:tcW w:w="1681"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10%</w:t>
            </w:r>
          </w:p>
        </w:tc>
      </w:tr>
      <w:tr>
        <w:tblPrEx/>
        <w:trPr>
          <w:cantSplit/>
          <w:trHeight w:val="893" w:hRule="atLeast"/>
          <w:tblCellSpacing w:w="0" w:type="dxa"/>
          <w:jc w:val="center"/>
        </w:trPr>
        <w:tc>
          <w:tcPr>
            <w:tcW w:w="2632"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None of the Above</w:t>
            </w:r>
          </w:p>
        </w:tc>
        <w:tc>
          <w:tcPr>
            <w:tcW w:w="1626"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5</w:t>
            </w:r>
          </w:p>
        </w:tc>
        <w:tc>
          <w:tcPr>
            <w:tcW w:w="1681"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2.5%</w:t>
            </w:r>
          </w:p>
        </w:tc>
      </w:tr>
      <w:tr>
        <w:tblPrEx/>
        <w:trPr>
          <w:cantSplit/>
          <w:trHeight w:val="527" w:hRule="atLeast"/>
          <w:tblCellSpacing w:w="0" w:type="dxa"/>
          <w:jc w:val="center"/>
        </w:trPr>
        <w:tc>
          <w:tcPr>
            <w:tcW w:w="2632"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b/>
                <w:color w:val="000000"/>
                <w:sz w:val="24"/>
                <w:szCs w:val="24"/>
              </w:rPr>
              <w:t>Total</w:t>
            </w:r>
          </w:p>
        </w:tc>
        <w:tc>
          <w:tcPr>
            <w:tcW w:w="1626"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200</w:t>
            </w:r>
          </w:p>
        </w:tc>
        <w:tc>
          <w:tcPr>
            <w:tcW w:w="1681"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100%</w:t>
            </w:r>
          </w:p>
        </w:tc>
      </w:tr>
    </w:tbl>
    <w:p>
      <w:pPr>
        <w:pStyle w:val="style0"/>
        <w:spacing w:lineRule="auto" w:line="360"/>
        <w:jc w:val="both"/>
        <w:rPr>
          <w:rFonts w:ascii="Times New Roman" w:cs="Times New Roman" w:hAnsi="Times New Roman"/>
          <w:sz w:val="24"/>
          <w:szCs w:val="24"/>
        </w:rPr>
      </w:pPr>
    </w:p>
    <w:p>
      <w:pPr>
        <w:pStyle w:val="style0"/>
        <w:spacing w:after="210" w:lineRule="auto" w:line="360"/>
        <w:jc w:val="both"/>
        <w:rPr>
          <w:rFonts w:ascii="Times New Roman" w:cs="Times New Roman" w:hAnsi="Times New Roman"/>
          <w:sz w:val="24"/>
          <w:szCs w:val="24"/>
        </w:rPr>
      </w:pPr>
      <w:r>
        <w:rPr>
          <w:rFonts w:ascii="Times New Roman" w:cs="Times New Roman" w:eastAsia="inter" w:hAnsi="Times New Roman"/>
          <w:color w:val="000000"/>
          <w:sz w:val="24"/>
          <w:szCs w:val="24"/>
        </w:rPr>
        <w:t>87.5% perceive a significant positive relationship between training and motivation, confirming the importance of training programs for motivational outcomes.</w:t>
      </w:r>
    </w:p>
    <w:p>
      <w:pPr>
        <w:pStyle w:val="style0"/>
        <w:spacing w:after="210" w:lineRule="auto" w:line="360"/>
        <w:jc w:val="both"/>
        <w:rPr>
          <w:rFonts w:ascii="Times New Roman" w:cs="Times New Roman" w:hAnsi="Times New Roman"/>
          <w:sz w:val="24"/>
          <w:szCs w:val="24"/>
        </w:rPr>
      </w:pPr>
      <w:r>
        <w:rPr>
          <w:rFonts w:ascii="Times New Roman" w:cs="Times New Roman" w:eastAsia="inter" w:hAnsi="Times New Roman"/>
          <w:b/>
          <w:color w:val="000000"/>
          <w:sz w:val="24"/>
          <w:szCs w:val="24"/>
        </w:rPr>
        <w:t>Table 11: Chi-square Test: Training and Productivity</w:t>
      </w:r>
    </w:p>
    <w:tbl>
      <w:tblPr>
        <w:tblStyle w:val="style4097"/>
        <w:tblW w:w="0" w:type="auto"/>
        <w:jc w:val="center"/>
        <w:tblCellSpacing w:w="0" w:type="dxa"/>
        <w:tblBorders>
          <w:top w:val="single" w:sz="2" w:space="0" w:color="000000"/>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2172"/>
        <w:gridCol w:w="803"/>
        <w:gridCol w:w="740"/>
        <w:gridCol w:w="827"/>
        <w:gridCol w:w="1184"/>
        <w:gridCol w:w="1511"/>
      </w:tblGrid>
      <w:tr>
        <w:trPr>
          <w:cantSplit/>
          <w:trHeight w:val="960" w:hRule="atLeast"/>
          <w:tblCellSpacing w:w="0" w:type="dxa"/>
          <w:jc w:val="center"/>
        </w:trPr>
        <w:tc>
          <w:tcPr>
            <w:tcW w:w="2172"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Response</w:t>
            </w:r>
          </w:p>
        </w:tc>
        <w:tc>
          <w:tcPr>
            <w:tcW w:w="803"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Fo</w:t>
            </w:r>
          </w:p>
        </w:tc>
        <w:tc>
          <w:tcPr>
            <w:tcW w:w="740"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Fe</w:t>
            </w:r>
          </w:p>
        </w:tc>
        <w:tc>
          <w:tcPr>
            <w:tcW w:w="827"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Fo-Fe</w:t>
            </w:r>
          </w:p>
        </w:tc>
        <w:tc>
          <w:tcPr>
            <w:tcW w:w="1184"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(Fo-</w:t>
            </w:r>
            <w:r>
              <w:rPr>
                <w:rFonts w:ascii="Times New Roman" w:cs="Times New Roman" w:eastAsia="inter" w:hAnsi="Times New Roman"/>
                <w:color w:val="000000"/>
                <w:sz w:val="24"/>
                <w:szCs w:val="24"/>
              </w:rPr>
              <w:t>Fe)²</w:t>
            </w:r>
          </w:p>
        </w:tc>
        <w:tc>
          <w:tcPr>
            <w:tcW w:w="1511"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(Fo-</w:t>
            </w:r>
            <w:r>
              <w:rPr>
                <w:rFonts w:ascii="Times New Roman" w:cs="Times New Roman" w:eastAsia="inter" w:hAnsi="Times New Roman"/>
                <w:color w:val="000000"/>
                <w:sz w:val="24"/>
                <w:szCs w:val="24"/>
              </w:rPr>
              <w:t>Fe)²</w:t>
            </w:r>
            <w:r>
              <w:rPr>
                <w:rFonts w:ascii="Times New Roman" w:cs="Times New Roman" w:eastAsia="inter" w:hAnsi="Times New Roman"/>
                <w:color w:val="000000"/>
                <w:sz w:val="24"/>
                <w:szCs w:val="24"/>
              </w:rPr>
              <w:t>/Fe</w:t>
            </w:r>
          </w:p>
        </w:tc>
      </w:tr>
      <w:tr>
        <w:tblPrEx/>
        <w:trPr>
          <w:cantSplit/>
          <w:trHeight w:val="956" w:hRule="atLeast"/>
          <w:tblCellSpacing w:w="0" w:type="dxa"/>
          <w:jc w:val="center"/>
        </w:trPr>
        <w:tc>
          <w:tcPr>
            <w:tcW w:w="2172"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Strongly Agree</w:t>
            </w:r>
          </w:p>
        </w:tc>
        <w:tc>
          <w:tcPr>
            <w:tcW w:w="803"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125</w:t>
            </w:r>
          </w:p>
        </w:tc>
        <w:tc>
          <w:tcPr>
            <w:tcW w:w="740"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165</w:t>
            </w:r>
          </w:p>
        </w:tc>
        <w:tc>
          <w:tcPr>
            <w:tcW w:w="827"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-40</w:t>
            </w:r>
          </w:p>
        </w:tc>
        <w:tc>
          <w:tcPr>
            <w:tcW w:w="1184"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1600</w:t>
            </w:r>
          </w:p>
        </w:tc>
        <w:tc>
          <w:tcPr>
            <w:tcW w:w="1511"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9.7</w:t>
            </w:r>
          </w:p>
        </w:tc>
      </w:tr>
      <w:tr>
        <w:tblPrEx/>
        <w:trPr>
          <w:cantSplit/>
          <w:trHeight w:val="571" w:hRule="atLeast"/>
          <w:tblCellSpacing w:w="0" w:type="dxa"/>
          <w:jc w:val="center"/>
        </w:trPr>
        <w:tc>
          <w:tcPr>
            <w:tcW w:w="2172"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Agree</w:t>
            </w:r>
          </w:p>
        </w:tc>
        <w:tc>
          <w:tcPr>
            <w:tcW w:w="803"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65</w:t>
            </w:r>
          </w:p>
        </w:tc>
        <w:tc>
          <w:tcPr>
            <w:tcW w:w="740"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35</w:t>
            </w:r>
          </w:p>
        </w:tc>
        <w:tc>
          <w:tcPr>
            <w:tcW w:w="827"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30</w:t>
            </w:r>
          </w:p>
        </w:tc>
        <w:tc>
          <w:tcPr>
            <w:tcW w:w="1184"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900</w:t>
            </w:r>
          </w:p>
        </w:tc>
        <w:tc>
          <w:tcPr>
            <w:tcW w:w="1511"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25.7</w:t>
            </w:r>
          </w:p>
        </w:tc>
      </w:tr>
      <w:tr>
        <w:tblPrEx/>
        <w:trPr>
          <w:cantSplit/>
          <w:trHeight w:val="956" w:hRule="atLeast"/>
          <w:tblCellSpacing w:w="0" w:type="dxa"/>
          <w:jc w:val="center"/>
        </w:trPr>
        <w:tc>
          <w:tcPr>
            <w:tcW w:w="2172"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Strongly Disagree</w:t>
            </w:r>
          </w:p>
        </w:tc>
        <w:tc>
          <w:tcPr>
            <w:tcW w:w="803"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2</w:t>
            </w:r>
          </w:p>
        </w:tc>
        <w:tc>
          <w:tcPr>
            <w:tcW w:w="740"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0</w:t>
            </w:r>
          </w:p>
        </w:tc>
        <w:tc>
          <w:tcPr>
            <w:tcW w:w="827"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2</w:t>
            </w:r>
          </w:p>
        </w:tc>
        <w:tc>
          <w:tcPr>
            <w:tcW w:w="1184"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4</w:t>
            </w:r>
          </w:p>
        </w:tc>
        <w:tc>
          <w:tcPr>
            <w:tcW w:w="1511"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0</w:t>
            </w:r>
          </w:p>
        </w:tc>
      </w:tr>
      <w:tr>
        <w:tblPrEx/>
        <w:trPr>
          <w:cantSplit/>
          <w:trHeight w:val="571" w:hRule="atLeast"/>
          <w:tblCellSpacing w:w="0" w:type="dxa"/>
          <w:jc w:val="center"/>
        </w:trPr>
        <w:tc>
          <w:tcPr>
            <w:tcW w:w="2172"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Disagree</w:t>
            </w:r>
          </w:p>
        </w:tc>
        <w:tc>
          <w:tcPr>
            <w:tcW w:w="803"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8</w:t>
            </w:r>
          </w:p>
        </w:tc>
        <w:tc>
          <w:tcPr>
            <w:tcW w:w="740"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0</w:t>
            </w:r>
          </w:p>
        </w:tc>
        <w:tc>
          <w:tcPr>
            <w:tcW w:w="827"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8</w:t>
            </w:r>
          </w:p>
        </w:tc>
        <w:tc>
          <w:tcPr>
            <w:tcW w:w="1184"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64</w:t>
            </w:r>
          </w:p>
        </w:tc>
        <w:tc>
          <w:tcPr>
            <w:tcW w:w="1511"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0</w:t>
            </w:r>
          </w:p>
        </w:tc>
      </w:tr>
      <w:tr>
        <w:tblPrEx/>
        <w:trPr>
          <w:cantSplit/>
          <w:trHeight w:val="960" w:hRule="atLeast"/>
          <w:tblCellSpacing w:w="0" w:type="dxa"/>
          <w:jc w:val="center"/>
        </w:trPr>
        <w:tc>
          <w:tcPr>
            <w:tcW w:w="2172"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b/>
                <w:color w:val="000000"/>
                <w:sz w:val="24"/>
                <w:szCs w:val="24"/>
              </w:rPr>
              <w:t>Total</w:t>
            </w:r>
          </w:p>
        </w:tc>
        <w:tc>
          <w:tcPr>
            <w:tcW w:w="803"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200</w:t>
            </w:r>
          </w:p>
        </w:tc>
        <w:tc>
          <w:tcPr>
            <w:tcW w:w="740"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200</w:t>
            </w:r>
          </w:p>
        </w:tc>
        <w:tc>
          <w:tcPr>
            <w:tcW w:w="827"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p>
        </w:tc>
        <w:tc>
          <w:tcPr>
            <w:tcW w:w="1184"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p>
        </w:tc>
        <w:tc>
          <w:tcPr>
            <w:tcW w:w="1511"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b/>
                <w:color w:val="000000"/>
                <w:sz w:val="24"/>
                <w:szCs w:val="24"/>
              </w:rPr>
              <w:t>35.4</w:t>
            </w:r>
          </w:p>
        </w:tc>
      </w:tr>
    </w:tbl>
    <w:p>
      <w:pPr>
        <w:pStyle w:val="style0"/>
        <w:spacing w:lineRule="auto" w:line="360"/>
        <w:jc w:val="both"/>
        <w:rPr>
          <w:rFonts w:ascii="Times New Roman" w:cs="Times New Roman" w:hAnsi="Times New Roman"/>
          <w:sz w:val="24"/>
          <w:szCs w:val="24"/>
        </w:rPr>
      </w:pPr>
    </w:p>
    <w:p>
      <w:pPr>
        <w:pStyle w:val="style0"/>
        <w:spacing w:after="210" w:lineRule="auto" w:line="360"/>
        <w:jc w:val="both"/>
        <w:rPr>
          <w:rFonts w:ascii="Times New Roman" w:cs="Times New Roman" w:hAnsi="Times New Roman"/>
          <w:sz w:val="24"/>
          <w:szCs w:val="24"/>
        </w:rPr>
      </w:pPr>
      <w:r>
        <w:rPr>
          <w:rFonts w:ascii="Times New Roman" w:cs="Times New Roman" w:eastAsia="inter" w:hAnsi="Times New Roman"/>
          <w:color w:val="000000"/>
          <w:sz w:val="24"/>
          <w:szCs w:val="24"/>
        </w:rPr>
        <w:t>Chi-square = 35.4 exceeds the critical value of 7.82 at 5% significance, so null hypothesis rejected, confirming training significantly improves productivity.</w:t>
      </w:r>
    </w:p>
    <w:p>
      <w:pPr>
        <w:pStyle w:val="style0"/>
        <w:spacing w:after="210" w:lineRule="auto" w:line="360"/>
        <w:jc w:val="both"/>
        <w:rPr>
          <w:rFonts w:ascii="Times New Roman" w:cs="Times New Roman" w:hAnsi="Times New Roman"/>
          <w:sz w:val="24"/>
          <w:szCs w:val="24"/>
        </w:rPr>
      </w:pPr>
      <w:r>
        <w:rPr>
          <w:rFonts w:ascii="Times New Roman" w:cs="Times New Roman" w:eastAsia="inter" w:hAnsi="Times New Roman"/>
          <w:b/>
          <w:color w:val="000000"/>
          <w:sz w:val="24"/>
          <w:szCs w:val="24"/>
        </w:rPr>
        <w:t>Table 12: Chi-square Test: Training and Employee Behavior</w:t>
      </w:r>
    </w:p>
    <w:tbl>
      <w:tblPr>
        <w:tblStyle w:val="style4097"/>
        <w:tblW w:w="0" w:type="auto"/>
        <w:jc w:val="center"/>
        <w:tblCellSpacing w:w="0" w:type="dxa"/>
        <w:tblBorders>
          <w:top w:val="single" w:sz="2" w:space="0" w:color="000000"/>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2065"/>
        <w:gridCol w:w="824"/>
        <w:gridCol w:w="759"/>
        <w:gridCol w:w="671"/>
        <w:gridCol w:w="1126"/>
        <w:gridCol w:w="1437"/>
      </w:tblGrid>
      <w:tr>
        <w:trPr>
          <w:cantSplit/>
          <w:tblCellSpacing w:w="0" w:type="dxa"/>
          <w:jc w:val="center"/>
        </w:trPr>
        <w:tc>
          <w:tcPr>
            <w:tcW w:w="2065"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Response</w:t>
            </w:r>
          </w:p>
        </w:tc>
        <w:tc>
          <w:tcPr>
            <w:tcW w:w="824"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Fo</w:t>
            </w:r>
          </w:p>
        </w:tc>
        <w:tc>
          <w:tcPr>
            <w:tcW w:w="759"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Fe</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Fo-Fe</w:t>
            </w:r>
          </w:p>
        </w:tc>
        <w:tc>
          <w:tcPr>
            <w:tcW w:w="1126"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(Fo-</w:t>
            </w:r>
            <w:r>
              <w:rPr>
                <w:rFonts w:ascii="Times New Roman" w:cs="Times New Roman" w:eastAsia="inter" w:hAnsi="Times New Roman"/>
                <w:color w:val="000000"/>
                <w:sz w:val="24"/>
                <w:szCs w:val="24"/>
              </w:rPr>
              <w:t>Fe)²</w:t>
            </w:r>
          </w:p>
        </w:tc>
        <w:tc>
          <w:tcPr>
            <w:tcW w:w="1437"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(Fo-</w:t>
            </w:r>
            <w:r>
              <w:rPr>
                <w:rFonts w:ascii="Times New Roman" w:cs="Times New Roman" w:eastAsia="inter" w:hAnsi="Times New Roman"/>
                <w:color w:val="000000"/>
                <w:sz w:val="24"/>
                <w:szCs w:val="24"/>
              </w:rPr>
              <w:t>Fe)²</w:t>
            </w:r>
            <w:r>
              <w:rPr>
                <w:rFonts w:ascii="Times New Roman" w:cs="Times New Roman" w:eastAsia="inter" w:hAnsi="Times New Roman"/>
                <w:color w:val="000000"/>
                <w:sz w:val="24"/>
                <w:szCs w:val="24"/>
              </w:rPr>
              <w:t>/Fe</w:t>
            </w:r>
          </w:p>
        </w:tc>
      </w:tr>
      <w:tr>
        <w:tblPrEx/>
        <w:trPr>
          <w:cantSplit/>
          <w:tblCellSpacing w:w="0" w:type="dxa"/>
          <w:jc w:val="center"/>
        </w:trPr>
        <w:tc>
          <w:tcPr>
            <w:tcW w:w="2065"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Strongly Agree</w:t>
            </w:r>
          </w:p>
        </w:tc>
        <w:tc>
          <w:tcPr>
            <w:tcW w:w="824"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131</w:t>
            </w:r>
          </w:p>
        </w:tc>
        <w:tc>
          <w:tcPr>
            <w:tcW w:w="759"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165</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-34</w:t>
            </w:r>
          </w:p>
        </w:tc>
        <w:tc>
          <w:tcPr>
            <w:tcW w:w="1126"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1156</w:t>
            </w:r>
          </w:p>
        </w:tc>
        <w:tc>
          <w:tcPr>
            <w:tcW w:w="1437"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7.0</w:t>
            </w:r>
          </w:p>
        </w:tc>
      </w:tr>
      <w:tr>
        <w:tblPrEx/>
        <w:trPr>
          <w:cantSplit/>
          <w:tblCellSpacing w:w="0" w:type="dxa"/>
          <w:jc w:val="center"/>
        </w:trPr>
        <w:tc>
          <w:tcPr>
            <w:tcW w:w="2065"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Agree</w:t>
            </w:r>
          </w:p>
        </w:tc>
        <w:tc>
          <w:tcPr>
            <w:tcW w:w="824"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60</w:t>
            </w:r>
          </w:p>
        </w:tc>
        <w:tc>
          <w:tcPr>
            <w:tcW w:w="759"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35</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25</w:t>
            </w:r>
          </w:p>
        </w:tc>
        <w:tc>
          <w:tcPr>
            <w:tcW w:w="1126"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625</w:t>
            </w:r>
          </w:p>
        </w:tc>
        <w:tc>
          <w:tcPr>
            <w:tcW w:w="1437"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17.9</w:t>
            </w:r>
          </w:p>
        </w:tc>
      </w:tr>
      <w:tr>
        <w:tblPrEx/>
        <w:trPr>
          <w:cantSplit/>
          <w:tblCellSpacing w:w="0" w:type="dxa"/>
          <w:jc w:val="center"/>
        </w:trPr>
        <w:tc>
          <w:tcPr>
            <w:tcW w:w="2065"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Strongly Disagree</w:t>
            </w:r>
          </w:p>
        </w:tc>
        <w:tc>
          <w:tcPr>
            <w:tcW w:w="824"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0</w:t>
            </w:r>
          </w:p>
        </w:tc>
        <w:tc>
          <w:tcPr>
            <w:tcW w:w="759"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0</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0</w:t>
            </w:r>
          </w:p>
        </w:tc>
        <w:tc>
          <w:tcPr>
            <w:tcW w:w="1126"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0</w:t>
            </w:r>
          </w:p>
        </w:tc>
        <w:tc>
          <w:tcPr>
            <w:tcW w:w="1437"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0</w:t>
            </w:r>
          </w:p>
        </w:tc>
      </w:tr>
      <w:tr>
        <w:tblPrEx/>
        <w:trPr>
          <w:cantSplit/>
          <w:tblCellSpacing w:w="0" w:type="dxa"/>
          <w:jc w:val="center"/>
        </w:trPr>
        <w:tc>
          <w:tcPr>
            <w:tcW w:w="2065"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Disagree</w:t>
            </w:r>
          </w:p>
        </w:tc>
        <w:tc>
          <w:tcPr>
            <w:tcW w:w="824"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9</w:t>
            </w:r>
          </w:p>
        </w:tc>
        <w:tc>
          <w:tcPr>
            <w:tcW w:w="759"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0</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9</w:t>
            </w:r>
          </w:p>
        </w:tc>
        <w:tc>
          <w:tcPr>
            <w:tcW w:w="1126"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81</w:t>
            </w:r>
          </w:p>
        </w:tc>
        <w:tc>
          <w:tcPr>
            <w:tcW w:w="1437"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0</w:t>
            </w:r>
          </w:p>
        </w:tc>
      </w:tr>
      <w:tr>
        <w:tblPrEx/>
        <w:trPr>
          <w:cantSplit/>
          <w:tblCellSpacing w:w="0" w:type="dxa"/>
          <w:jc w:val="center"/>
        </w:trPr>
        <w:tc>
          <w:tcPr>
            <w:tcW w:w="2065"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b/>
                <w:color w:val="000000"/>
                <w:sz w:val="24"/>
                <w:szCs w:val="24"/>
              </w:rPr>
              <w:t>Total</w:t>
            </w:r>
          </w:p>
        </w:tc>
        <w:tc>
          <w:tcPr>
            <w:tcW w:w="824"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200</w:t>
            </w:r>
          </w:p>
        </w:tc>
        <w:tc>
          <w:tcPr>
            <w:tcW w:w="759"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200</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p>
        </w:tc>
        <w:tc>
          <w:tcPr>
            <w:tcW w:w="1126"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p>
        </w:tc>
        <w:tc>
          <w:tcPr>
            <w:tcW w:w="1437"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b/>
                <w:color w:val="000000"/>
                <w:sz w:val="24"/>
                <w:szCs w:val="24"/>
              </w:rPr>
              <w:t>24.9</w:t>
            </w:r>
          </w:p>
        </w:tc>
      </w:tr>
    </w:tbl>
    <w:p>
      <w:pPr>
        <w:pStyle w:val="style0"/>
        <w:spacing w:lineRule="auto" w:line="360"/>
        <w:jc w:val="both"/>
        <w:rPr>
          <w:rFonts w:ascii="Times New Roman" w:cs="Times New Roman" w:hAnsi="Times New Roman"/>
          <w:sz w:val="24"/>
          <w:szCs w:val="24"/>
        </w:rPr>
      </w:pPr>
    </w:p>
    <w:p>
      <w:pPr>
        <w:pStyle w:val="style0"/>
        <w:spacing w:after="210" w:lineRule="auto" w:line="360"/>
        <w:jc w:val="both"/>
        <w:rPr>
          <w:rFonts w:ascii="Times New Roman" w:cs="Times New Roman" w:hAnsi="Times New Roman"/>
          <w:sz w:val="24"/>
          <w:szCs w:val="24"/>
        </w:rPr>
      </w:pPr>
      <w:r>
        <w:rPr>
          <w:rFonts w:ascii="Times New Roman" w:cs="Times New Roman" w:eastAsia="inter" w:hAnsi="Times New Roman"/>
          <w:color w:val="000000"/>
          <w:sz w:val="24"/>
          <w:szCs w:val="24"/>
        </w:rPr>
        <w:t>Chi-square = 24.9 &gt; 7.82 (5% sig. level), reject null hypothesis, training significantly influences employee behavior positively.</w:t>
      </w:r>
    </w:p>
    <w:p>
      <w:pPr>
        <w:pStyle w:val="style0"/>
        <w:spacing w:after="210" w:lineRule="auto" w:line="360"/>
        <w:jc w:val="both"/>
        <w:rPr>
          <w:rFonts w:ascii="Times New Roman" w:cs="Times New Roman" w:hAnsi="Times New Roman"/>
          <w:sz w:val="24"/>
          <w:szCs w:val="24"/>
        </w:rPr>
      </w:pPr>
      <w:r>
        <w:rPr>
          <w:rFonts w:ascii="Times New Roman" w:cs="Times New Roman" w:eastAsia="inter" w:hAnsi="Times New Roman"/>
          <w:b/>
          <w:color w:val="000000"/>
          <w:sz w:val="24"/>
          <w:szCs w:val="24"/>
        </w:rPr>
        <w:t>Table 13: Chi-square Test: Motivation and Training</w:t>
      </w:r>
    </w:p>
    <w:tbl>
      <w:tblPr>
        <w:tblStyle w:val="style4097"/>
        <w:tblW w:w="0" w:type="auto"/>
        <w:jc w:val="center"/>
        <w:tblCellSpacing w:w="0" w:type="dxa"/>
        <w:tblBorders>
          <w:top w:val="single" w:sz="2" w:space="0" w:color="000000"/>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2158"/>
        <w:gridCol w:w="762"/>
        <w:gridCol w:w="751"/>
        <w:gridCol w:w="741"/>
        <w:gridCol w:w="1126"/>
        <w:gridCol w:w="1437"/>
      </w:tblGrid>
      <w:tr>
        <w:trPr>
          <w:cantSplit/>
          <w:tblCellSpacing w:w="0" w:type="dxa"/>
          <w:jc w:val="center"/>
        </w:trPr>
        <w:tc>
          <w:tcPr>
            <w:tcW w:w="2158"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Response</w:t>
            </w:r>
          </w:p>
        </w:tc>
        <w:tc>
          <w:tcPr>
            <w:tcW w:w="762"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Fo</w:t>
            </w:r>
          </w:p>
        </w:tc>
        <w:tc>
          <w:tcPr>
            <w:tcW w:w="751"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Fe</w:t>
            </w:r>
          </w:p>
        </w:tc>
        <w:tc>
          <w:tcPr>
            <w:tcW w:w="741"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Fo-Fe</w:t>
            </w:r>
          </w:p>
        </w:tc>
        <w:tc>
          <w:tcPr>
            <w:tcW w:w="1126"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(Fo-</w:t>
            </w:r>
            <w:r>
              <w:rPr>
                <w:rFonts w:ascii="Times New Roman" w:cs="Times New Roman" w:eastAsia="inter" w:hAnsi="Times New Roman"/>
                <w:color w:val="000000"/>
                <w:sz w:val="24"/>
                <w:szCs w:val="24"/>
              </w:rPr>
              <w:t>Fe)²</w:t>
            </w:r>
          </w:p>
        </w:tc>
        <w:tc>
          <w:tcPr>
            <w:tcW w:w="1437"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(Fo-</w:t>
            </w:r>
            <w:r>
              <w:rPr>
                <w:rFonts w:ascii="Times New Roman" w:cs="Times New Roman" w:eastAsia="inter" w:hAnsi="Times New Roman"/>
                <w:color w:val="000000"/>
                <w:sz w:val="24"/>
                <w:szCs w:val="24"/>
              </w:rPr>
              <w:t>Fe)²</w:t>
            </w:r>
            <w:r>
              <w:rPr>
                <w:rFonts w:ascii="Times New Roman" w:cs="Times New Roman" w:eastAsia="inter" w:hAnsi="Times New Roman"/>
                <w:color w:val="000000"/>
                <w:sz w:val="24"/>
                <w:szCs w:val="24"/>
              </w:rPr>
              <w:t>/Fe</w:t>
            </w:r>
          </w:p>
        </w:tc>
      </w:tr>
      <w:tr>
        <w:tblPrEx/>
        <w:trPr>
          <w:cantSplit/>
          <w:tblCellSpacing w:w="0" w:type="dxa"/>
          <w:jc w:val="center"/>
        </w:trPr>
        <w:tc>
          <w:tcPr>
            <w:tcW w:w="2158"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Yes</w:t>
            </w:r>
          </w:p>
        </w:tc>
        <w:tc>
          <w:tcPr>
            <w:tcW w:w="762"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175</w:t>
            </w:r>
          </w:p>
        </w:tc>
        <w:tc>
          <w:tcPr>
            <w:tcW w:w="751"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190</w:t>
            </w:r>
          </w:p>
        </w:tc>
        <w:tc>
          <w:tcPr>
            <w:tcW w:w="741"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-15</w:t>
            </w:r>
          </w:p>
        </w:tc>
        <w:tc>
          <w:tcPr>
            <w:tcW w:w="1126"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225</w:t>
            </w:r>
          </w:p>
        </w:tc>
        <w:tc>
          <w:tcPr>
            <w:tcW w:w="1437"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1.2</w:t>
            </w:r>
          </w:p>
        </w:tc>
      </w:tr>
      <w:tr>
        <w:tblPrEx/>
        <w:trPr>
          <w:cantSplit/>
          <w:tblCellSpacing w:w="0" w:type="dxa"/>
          <w:jc w:val="center"/>
        </w:trPr>
        <w:tc>
          <w:tcPr>
            <w:tcW w:w="2158"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No</w:t>
            </w:r>
          </w:p>
        </w:tc>
        <w:tc>
          <w:tcPr>
            <w:tcW w:w="762"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20</w:t>
            </w:r>
          </w:p>
        </w:tc>
        <w:tc>
          <w:tcPr>
            <w:tcW w:w="751"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10</w:t>
            </w:r>
          </w:p>
        </w:tc>
        <w:tc>
          <w:tcPr>
            <w:tcW w:w="741"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10</w:t>
            </w:r>
          </w:p>
        </w:tc>
        <w:tc>
          <w:tcPr>
            <w:tcW w:w="1126"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100</w:t>
            </w:r>
          </w:p>
        </w:tc>
        <w:tc>
          <w:tcPr>
            <w:tcW w:w="1437"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10</w:t>
            </w:r>
          </w:p>
        </w:tc>
      </w:tr>
      <w:tr>
        <w:tblPrEx/>
        <w:trPr>
          <w:cantSplit/>
          <w:tblCellSpacing w:w="0" w:type="dxa"/>
          <w:jc w:val="center"/>
        </w:trPr>
        <w:tc>
          <w:tcPr>
            <w:tcW w:w="2158"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None of the Above</w:t>
            </w:r>
          </w:p>
        </w:tc>
        <w:tc>
          <w:tcPr>
            <w:tcW w:w="762"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5</w:t>
            </w:r>
          </w:p>
        </w:tc>
        <w:tc>
          <w:tcPr>
            <w:tcW w:w="751"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0</w:t>
            </w:r>
          </w:p>
        </w:tc>
        <w:tc>
          <w:tcPr>
            <w:tcW w:w="741"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5</w:t>
            </w:r>
          </w:p>
        </w:tc>
        <w:tc>
          <w:tcPr>
            <w:tcW w:w="1126"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25</w:t>
            </w:r>
          </w:p>
        </w:tc>
        <w:tc>
          <w:tcPr>
            <w:tcW w:w="1437"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0</w:t>
            </w:r>
          </w:p>
        </w:tc>
      </w:tr>
      <w:tr>
        <w:tblPrEx/>
        <w:trPr>
          <w:cantSplit/>
          <w:tblCellSpacing w:w="0" w:type="dxa"/>
          <w:jc w:val="center"/>
        </w:trPr>
        <w:tc>
          <w:tcPr>
            <w:tcW w:w="2158"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b/>
                <w:color w:val="000000"/>
                <w:sz w:val="24"/>
                <w:szCs w:val="24"/>
              </w:rPr>
              <w:t>Total</w:t>
            </w:r>
          </w:p>
        </w:tc>
        <w:tc>
          <w:tcPr>
            <w:tcW w:w="762"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200</w:t>
            </w:r>
          </w:p>
        </w:tc>
        <w:tc>
          <w:tcPr>
            <w:tcW w:w="751"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color w:val="000000"/>
                <w:sz w:val="24"/>
                <w:szCs w:val="24"/>
              </w:rPr>
              <w:t>200</w:t>
            </w:r>
          </w:p>
        </w:tc>
        <w:tc>
          <w:tcPr>
            <w:tcW w:w="741"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p>
        </w:tc>
        <w:tc>
          <w:tcPr>
            <w:tcW w:w="1126"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p>
        </w:tc>
        <w:tc>
          <w:tcPr>
            <w:tcW w:w="1437" w:type="dxa"/>
            <w:tcBorders>
              <w:top w:val="single" w:sz="8" w:space="0" w:color="000000"/>
              <w:left w:val="single" w:sz="8" w:space="0" w:color="000000"/>
              <w:bottom w:val="single" w:sz="8" w:space="0" w:color="000000"/>
              <w:right w:val="single" w:sz="8" w:space="0" w:color="000000"/>
            </w:tcBorders>
            <w:shd w:val="clear" w:color="auto" w:fill="ffffff"/>
          </w:tcPr>
          <w:p>
            <w:pPr>
              <w:pStyle w:val="style0"/>
              <w:spacing w:lineRule="auto" w:line="360"/>
              <w:jc w:val="both"/>
              <w:rPr>
                <w:rFonts w:ascii="Times New Roman" w:cs="Times New Roman" w:hAnsi="Times New Roman"/>
                <w:color w:val="000000"/>
                <w:sz w:val="24"/>
                <w:szCs w:val="24"/>
              </w:rPr>
            </w:pPr>
            <w:r>
              <w:rPr>
                <w:rFonts w:ascii="Times New Roman" w:cs="Times New Roman" w:eastAsia="inter" w:hAnsi="Times New Roman"/>
                <w:b/>
                <w:color w:val="000000"/>
                <w:sz w:val="24"/>
                <w:szCs w:val="24"/>
              </w:rPr>
              <w:t>11.2</w:t>
            </w:r>
          </w:p>
        </w:tc>
      </w:tr>
    </w:tbl>
    <w:p>
      <w:pPr>
        <w:pStyle w:val="style0"/>
        <w:spacing w:lineRule="auto" w:line="360"/>
        <w:jc w:val="both"/>
        <w:rPr>
          <w:rFonts w:ascii="Times New Roman" w:cs="Times New Roman" w:hAnsi="Times New Roman"/>
          <w:sz w:val="24"/>
          <w:szCs w:val="24"/>
        </w:rPr>
      </w:pPr>
    </w:p>
    <w:p>
      <w:pPr>
        <w:pStyle w:val="style0"/>
        <w:spacing w:after="210" w:lineRule="auto" w:line="360"/>
        <w:jc w:val="both"/>
        <w:rPr>
          <w:rFonts w:ascii="Times New Roman" w:cs="Times New Roman" w:hAnsi="Times New Roman"/>
          <w:sz w:val="24"/>
          <w:szCs w:val="24"/>
        </w:rPr>
      </w:pPr>
      <w:r>
        <w:rPr>
          <w:rFonts w:ascii="Times New Roman" w:cs="Times New Roman" w:eastAsia="inter" w:hAnsi="Times New Roman"/>
          <w:color w:val="000000"/>
          <w:sz w:val="24"/>
          <w:szCs w:val="24"/>
        </w:rPr>
        <w:t>Chi-square = 11.2 surpasses critical value of 5.99, rejecting null hypothesis, indicating a significant relationship between motivation and training.</w:t>
      </w:r>
    </w:p>
    <w:p>
      <w:pPr>
        <w:pStyle w:val="style0"/>
        <w:spacing w:after="210" w:lineRule="auto" w:line="360"/>
        <w:jc w:val="both"/>
        <w:rPr>
          <w:rFonts w:ascii="Times New Roman" w:cs="Times New Roman" w:hAnsi="Times New Roman"/>
          <w:sz w:val="24"/>
          <w:szCs w:val="24"/>
        </w:rPr>
      </w:pPr>
    </w:p>
    <w:p>
      <w:pPr>
        <w:pStyle w:val="style0"/>
        <w:spacing w:after="210" w:lineRule="auto" w:line="360"/>
        <w:jc w:val="both"/>
        <w:rPr>
          <w:rFonts w:ascii="Times New Roman" w:cs="Times New Roman" w:hAnsi="Times New Roman"/>
          <w:sz w:val="24"/>
          <w:szCs w:val="24"/>
        </w:rPr>
      </w:pPr>
    </w:p>
    <w:p>
      <w:pPr>
        <w:pStyle w:val="style0"/>
        <w:spacing w:after="210" w:lineRule="auto" w:line="360"/>
        <w:jc w:val="both"/>
        <w:rPr>
          <w:rFonts w:ascii="Times New Roman" w:cs="Times New Roman" w:hAnsi="Times New Roman"/>
          <w:sz w:val="24"/>
          <w:szCs w:val="24"/>
        </w:rPr>
      </w:pPr>
    </w:p>
    <w:p>
      <w:pPr>
        <w:pStyle w:val="style0"/>
        <w:spacing w:after="210" w:lineRule="auto" w:line="360"/>
        <w:jc w:val="both"/>
        <w:rPr>
          <w:rFonts w:ascii="Times New Roman" w:cs="Times New Roman" w:hAnsi="Times New Roman"/>
          <w:sz w:val="24"/>
          <w:szCs w:val="24"/>
        </w:rPr>
      </w:pPr>
    </w:p>
    <w:p>
      <w:pPr>
        <w:pStyle w:val="style0"/>
        <w:spacing w:after="210" w:lineRule="auto" w:line="36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Table 14: Employee Perceptions of Management System Needing Improvement </w:t>
      </w:r>
    </w:p>
    <w:tbl>
      <w:tblPr>
        <w:tblStyle w:val="style154"/>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firstRow="0" w:lastRow="0" w:firstColumn="0" w:lastColumn="0" w:noHBand="0" w:noVBand="1"/>
      </w:tblPr>
      <w:tblGrid>
        <w:gridCol w:w="2840"/>
        <w:gridCol w:w="2840"/>
        <w:gridCol w:w="2842"/>
      </w:tblGrid>
      <w:tr>
        <w:trPr/>
        <w:tc>
          <w:tcPr>
            <w:tcW w:w="2840" w:type="dxa"/>
            <w:tcBorders>
              <w:top w:val="single" w:sz="4" w:space="0" w:color="auto"/>
              <w:left w:val="single" w:sz="4" w:space="0" w:color="auto"/>
              <w:bottom w:val="single" w:sz="4" w:space="0" w:color="auto"/>
              <w:right w:val="single" w:sz="4" w:space="0" w:color="auto"/>
            </w:tcBorders>
          </w:tcPr>
          <w:p>
            <w:pPr>
              <w:pStyle w:val="style0"/>
              <w:spacing w:after="210" w:lineRule="auto" w:line="360"/>
              <w:jc w:val="both"/>
              <w:rPr>
                <w:rFonts w:ascii="Times New Roman" w:cs="Times New Roman" w:hAnsi="Times New Roman"/>
                <w:b/>
                <w:bCs/>
                <w:sz w:val="24"/>
                <w:szCs w:val="24"/>
              </w:rPr>
            </w:pPr>
            <w:r>
              <w:rPr>
                <w:rFonts w:ascii="Times New Roman" w:cs="Times New Roman" w:hAnsi="Times New Roman"/>
                <w:b/>
                <w:bCs/>
                <w:sz w:val="24"/>
                <w:szCs w:val="24"/>
                <w:lang w:val="en-US"/>
              </w:rPr>
              <w:t xml:space="preserve">Response </w:t>
            </w:r>
          </w:p>
        </w:tc>
        <w:tc>
          <w:tcPr>
            <w:tcW w:w="2840" w:type="dxa"/>
            <w:tcBorders>
              <w:top w:val="single" w:sz="4" w:space="0" w:color="auto"/>
              <w:left w:val="single" w:sz="4" w:space="0" w:color="auto"/>
              <w:bottom w:val="single" w:sz="4" w:space="0" w:color="auto"/>
              <w:right w:val="single" w:sz="4" w:space="0" w:color="auto"/>
            </w:tcBorders>
          </w:tcPr>
          <w:p>
            <w:pPr>
              <w:pStyle w:val="style0"/>
              <w:spacing w:after="210" w:lineRule="auto" w:line="360"/>
              <w:jc w:val="both"/>
              <w:rPr>
                <w:rFonts w:ascii="Times New Roman" w:cs="Times New Roman" w:hAnsi="Times New Roman"/>
                <w:b/>
                <w:bCs/>
                <w:sz w:val="24"/>
                <w:szCs w:val="24"/>
              </w:rPr>
            </w:pPr>
            <w:r>
              <w:rPr>
                <w:rFonts w:ascii="Times New Roman" w:cs="Times New Roman" w:hAnsi="Times New Roman"/>
                <w:b/>
                <w:bCs/>
                <w:sz w:val="24"/>
                <w:szCs w:val="24"/>
                <w:lang w:val="en-US"/>
              </w:rPr>
              <w:t>Frequency (n=200)</w:t>
            </w:r>
          </w:p>
        </w:tc>
        <w:tc>
          <w:tcPr>
            <w:tcW w:w="2840" w:type="dxa"/>
            <w:tcBorders>
              <w:top w:val="single" w:sz="4" w:space="0" w:color="auto"/>
              <w:left w:val="single" w:sz="4" w:space="0" w:color="auto"/>
              <w:bottom w:val="single" w:sz="4" w:space="0" w:color="auto"/>
              <w:right w:val="single" w:sz="4" w:space="0" w:color="auto"/>
            </w:tcBorders>
          </w:tcPr>
          <w:p>
            <w:pPr>
              <w:pStyle w:val="style0"/>
              <w:spacing w:after="210" w:lineRule="auto" w:line="360"/>
              <w:jc w:val="both"/>
              <w:rPr>
                <w:rFonts w:ascii="Times New Roman" w:cs="Times New Roman" w:hAnsi="Times New Roman"/>
                <w:b/>
                <w:bCs/>
                <w:sz w:val="24"/>
                <w:szCs w:val="24"/>
              </w:rPr>
            </w:pPr>
            <w:r>
              <w:rPr>
                <w:rFonts w:ascii="Times New Roman" w:cs="Times New Roman" w:hAnsi="Times New Roman"/>
                <w:b/>
                <w:bCs/>
                <w:sz w:val="24"/>
                <w:szCs w:val="24"/>
                <w:lang w:val="en-US"/>
              </w:rPr>
              <w:t xml:space="preserve">Percentage </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after="210" w:lineRule="auto" w:line="360"/>
              <w:jc w:val="both"/>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 xml:space="preserve">Strongly agree </w:t>
            </w:r>
          </w:p>
        </w:tc>
        <w:tc>
          <w:tcPr>
            <w:tcW w:w="2840" w:type="dxa"/>
            <w:tcBorders>
              <w:top w:val="single" w:sz="4" w:space="0" w:color="auto"/>
              <w:left w:val="single" w:sz="4" w:space="0" w:color="auto"/>
              <w:bottom w:val="single" w:sz="4" w:space="0" w:color="auto"/>
              <w:right w:val="single" w:sz="4" w:space="0" w:color="auto"/>
            </w:tcBorders>
          </w:tcPr>
          <w:p>
            <w:pPr>
              <w:pStyle w:val="style0"/>
              <w:spacing w:after="210" w:lineRule="auto" w:line="360"/>
              <w:jc w:val="both"/>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125</w:t>
            </w:r>
          </w:p>
        </w:tc>
        <w:tc>
          <w:tcPr>
            <w:tcW w:w="2840" w:type="dxa"/>
            <w:tcBorders>
              <w:top w:val="single" w:sz="4" w:space="0" w:color="auto"/>
              <w:left w:val="single" w:sz="4" w:space="0" w:color="auto"/>
              <w:bottom w:val="single" w:sz="4" w:space="0" w:color="auto"/>
              <w:right w:val="single" w:sz="4" w:space="0" w:color="auto"/>
            </w:tcBorders>
          </w:tcPr>
          <w:p>
            <w:pPr>
              <w:pStyle w:val="style0"/>
              <w:spacing w:after="210" w:lineRule="auto" w:line="360"/>
              <w:jc w:val="both"/>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62.5%</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after="210" w:lineRule="auto" w:line="360"/>
              <w:jc w:val="both"/>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Agree</w:t>
            </w:r>
          </w:p>
        </w:tc>
        <w:tc>
          <w:tcPr>
            <w:tcW w:w="2840" w:type="dxa"/>
            <w:tcBorders>
              <w:top w:val="single" w:sz="4" w:space="0" w:color="auto"/>
              <w:left w:val="single" w:sz="4" w:space="0" w:color="auto"/>
              <w:bottom w:val="single" w:sz="4" w:space="0" w:color="auto"/>
              <w:right w:val="single" w:sz="4" w:space="0" w:color="auto"/>
            </w:tcBorders>
          </w:tcPr>
          <w:p>
            <w:pPr>
              <w:pStyle w:val="style0"/>
              <w:spacing w:after="210" w:lineRule="auto" w:line="360"/>
              <w:jc w:val="both"/>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50</w:t>
            </w:r>
          </w:p>
        </w:tc>
        <w:tc>
          <w:tcPr>
            <w:tcW w:w="2840" w:type="dxa"/>
            <w:tcBorders>
              <w:top w:val="single" w:sz="4" w:space="0" w:color="auto"/>
              <w:left w:val="single" w:sz="4" w:space="0" w:color="auto"/>
              <w:bottom w:val="single" w:sz="4" w:space="0" w:color="auto"/>
              <w:right w:val="single" w:sz="4" w:space="0" w:color="auto"/>
            </w:tcBorders>
          </w:tcPr>
          <w:p>
            <w:pPr>
              <w:pStyle w:val="style0"/>
              <w:spacing w:after="210" w:lineRule="auto" w:line="360"/>
              <w:jc w:val="both"/>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25.0%</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after="210" w:lineRule="auto" w:line="360"/>
              <w:jc w:val="both"/>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 xml:space="preserve">Disagree </w:t>
            </w:r>
          </w:p>
        </w:tc>
        <w:tc>
          <w:tcPr>
            <w:tcW w:w="2840" w:type="dxa"/>
            <w:tcBorders>
              <w:top w:val="single" w:sz="4" w:space="0" w:color="auto"/>
              <w:left w:val="single" w:sz="4" w:space="0" w:color="auto"/>
              <w:bottom w:val="single" w:sz="4" w:space="0" w:color="auto"/>
              <w:right w:val="single" w:sz="4" w:space="0" w:color="auto"/>
            </w:tcBorders>
          </w:tcPr>
          <w:p>
            <w:pPr>
              <w:pStyle w:val="style0"/>
              <w:spacing w:after="210" w:lineRule="auto" w:line="360"/>
              <w:jc w:val="both"/>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20</w:t>
            </w:r>
          </w:p>
        </w:tc>
        <w:tc>
          <w:tcPr>
            <w:tcW w:w="2840" w:type="dxa"/>
            <w:tcBorders>
              <w:top w:val="single" w:sz="4" w:space="0" w:color="auto"/>
              <w:left w:val="single" w:sz="4" w:space="0" w:color="auto"/>
              <w:bottom w:val="single" w:sz="4" w:space="0" w:color="auto"/>
              <w:right w:val="single" w:sz="4" w:space="0" w:color="auto"/>
            </w:tcBorders>
          </w:tcPr>
          <w:p>
            <w:pPr>
              <w:pStyle w:val="style0"/>
              <w:spacing w:after="210" w:lineRule="auto" w:line="360"/>
              <w:jc w:val="both"/>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10.0%</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after="210" w:lineRule="auto" w:line="360"/>
              <w:jc w:val="both"/>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 xml:space="preserve">Strongly Disagree </w:t>
            </w:r>
          </w:p>
        </w:tc>
        <w:tc>
          <w:tcPr>
            <w:tcW w:w="2840" w:type="dxa"/>
            <w:tcBorders>
              <w:top w:val="single" w:sz="4" w:space="0" w:color="auto"/>
              <w:left w:val="single" w:sz="4" w:space="0" w:color="auto"/>
              <w:bottom w:val="single" w:sz="4" w:space="0" w:color="auto"/>
              <w:right w:val="single" w:sz="4" w:space="0" w:color="auto"/>
            </w:tcBorders>
          </w:tcPr>
          <w:p>
            <w:pPr>
              <w:pStyle w:val="style0"/>
              <w:spacing w:after="210" w:lineRule="auto" w:line="360"/>
              <w:jc w:val="both"/>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5</w:t>
            </w:r>
          </w:p>
        </w:tc>
        <w:tc>
          <w:tcPr>
            <w:tcW w:w="2840" w:type="dxa"/>
            <w:tcBorders>
              <w:top w:val="single" w:sz="4" w:space="0" w:color="auto"/>
              <w:left w:val="single" w:sz="4" w:space="0" w:color="auto"/>
              <w:bottom w:val="single" w:sz="4" w:space="0" w:color="auto"/>
              <w:right w:val="single" w:sz="4" w:space="0" w:color="auto"/>
            </w:tcBorders>
          </w:tcPr>
          <w:p>
            <w:pPr>
              <w:pStyle w:val="style0"/>
              <w:spacing w:after="210" w:lineRule="auto" w:line="360"/>
              <w:jc w:val="both"/>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2.5%</w:t>
            </w:r>
          </w:p>
        </w:tc>
      </w:tr>
      <w:tr>
        <w:tblPrEx/>
        <w:trPr/>
        <w:tc>
          <w:tcPr>
            <w:tcW w:w="2840" w:type="dxa"/>
            <w:tcBorders>
              <w:top w:val="single" w:sz="4" w:space="0" w:color="auto"/>
              <w:left w:val="single" w:sz="4" w:space="0" w:color="auto"/>
              <w:bottom w:val="single" w:sz="4" w:space="0" w:color="auto"/>
              <w:right w:val="single" w:sz="4" w:space="0" w:color="auto"/>
            </w:tcBorders>
          </w:tcPr>
          <w:p>
            <w:pPr>
              <w:pStyle w:val="style0"/>
              <w:spacing w:after="210" w:lineRule="auto" w:line="360"/>
              <w:jc w:val="both"/>
              <w:rPr>
                <w:rFonts w:ascii="Times New Roman" w:cs="Times New Roman" w:hAnsi="Times New Roman"/>
                <w:b/>
                <w:bCs/>
                <w:sz w:val="24"/>
                <w:szCs w:val="24"/>
              </w:rPr>
            </w:pPr>
            <w:r>
              <w:rPr>
                <w:rFonts w:ascii="Times New Roman" w:cs="Times New Roman" w:hAnsi="Times New Roman"/>
                <w:b/>
                <w:bCs/>
                <w:sz w:val="24"/>
                <w:szCs w:val="24"/>
                <w:lang w:val="en-US"/>
              </w:rPr>
              <w:t xml:space="preserve">Total </w:t>
            </w:r>
          </w:p>
        </w:tc>
        <w:tc>
          <w:tcPr>
            <w:tcW w:w="2840" w:type="dxa"/>
            <w:tcBorders>
              <w:top w:val="single" w:sz="4" w:space="0" w:color="auto"/>
              <w:left w:val="single" w:sz="4" w:space="0" w:color="auto"/>
              <w:bottom w:val="single" w:sz="4" w:space="0" w:color="auto"/>
              <w:right w:val="single" w:sz="4" w:space="0" w:color="auto"/>
            </w:tcBorders>
          </w:tcPr>
          <w:p>
            <w:pPr>
              <w:pStyle w:val="style0"/>
              <w:spacing w:after="210" w:lineRule="auto" w:line="360"/>
              <w:jc w:val="both"/>
              <w:rPr>
                <w:rFonts w:ascii="Times New Roman" w:cs="Times New Roman" w:hAnsi="Times New Roman"/>
                <w:b/>
                <w:bCs/>
                <w:sz w:val="24"/>
                <w:szCs w:val="24"/>
              </w:rPr>
            </w:pPr>
            <w:r>
              <w:rPr>
                <w:rFonts w:ascii="Times New Roman" w:cs="Times New Roman" w:hAnsi="Times New Roman"/>
                <w:b/>
                <w:bCs/>
                <w:sz w:val="24"/>
                <w:szCs w:val="24"/>
                <w:lang w:val="en-US"/>
              </w:rPr>
              <w:t>200</w:t>
            </w:r>
          </w:p>
        </w:tc>
        <w:tc>
          <w:tcPr>
            <w:tcW w:w="2840" w:type="dxa"/>
            <w:tcBorders>
              <w:top w:val="single" w:sz="4" w:space="0" w:color="auto"/>
              <w:left w:val="single" w:sz="4" w:space="0" w:color="auto"/>
              <w:bottom w:val="single" w:sz="4" w:space="0" w:color="auto"/>
              <w:right w:val="single" w:sz="4" w:space="0" w:color="auto"/>
            </w:tcBorders>
          </w:tcPr>
          <w:p>
            <w:pPr>
              <w:pStyle w:val="style0"/>
              <w:spacing w:after="210" w:lineRule="auto" w:line="360"/>
              <w:jc w:val="both"/>
              <w:rPr>
                <w:rFonts w:ascii="Times New Roman" w:cs="Times New Roman" w:hAnsi="Times New Roman"/>
                <w:b/>
                <w:bCs/>
                <w:sz w:val="24"/>
                <w:szCs w:val="24"/>
              </w:rPr>
            </w:pPr>
            <w:r>
              <w:rPr>
                <w:rFonts w:ascii="Times New Roman" w:cs="Times New Roman" w:hAnsi="Times New Roman"/>
                <w:b/>
                <w:bCs/>
                <w:sz w:val="24"/>
                <w:szCs w:val="24"/>
                <w:lang w:val="en-US"/>
              </w:rPr>
              <w:t>100%</w:t>
            </w:r>
          </w:p>
        </w:tc>
      </w:tr>
    </w:tbl>
    <w:p>
      <w:pPr>
        <w:pStyle w:val="style0"/>
        <w:spacing w:after="210" w:lineRule="auto" w:line="360"/>
        <w:jc w:val="both"/>
        <w:rPr>
          <w:rFonts w:ascii="Times New Roman" w:cs="Times New Roman" w:hAnsi="Times New Roman"/>
          <w:sz w:val="24"/>
          <w:szCs w:val="24"/>
          <w:lang w:val="en-US"/>
        </w:rPr>
      </w:pPr>
    </w:p>
    <w:p>
      <w:pPr>
        <w:pStyle w:val="style0"/>
        <w:spacing w:after="210" w:lineRule="auto" w:line="360"/>
        <w:jc w:val="both"/>
        <w:rPr>
          <w:rFonts w:ascii="Times New Roman" w:cs="Times New Roman" w:hAnsi="Times New Roman"/>
          <w:sz w:val="24"/>
          <w:szCs w:val="24"/>
        </w:rPr>
      </w:pPr>
      <w:r>
        <w:rPr>
          <w:rFonts w:ascii="Times New Roman" w:cs="Times New Roman" w:hAnsi="Times New Roman"/>
          <w:sz w:val="24"/>
          <w:szCs w:val="24"/>
          <w:lang w:val="en-US"/>
        </w:rPr>
        <w:t>87.5% of employees agree management systems need improvement (62.5% strongly agree), underscoring widespread demand for restructuring</w:t>
      </w:r>
    </w:p>
    <w:p>
      <w:pPr>
        <w:pStyle w:val="style0"/>
        <w:spacing w:lineRule="auto" w:line="360"/>
        <w:jc w:val="both"/>
        <w:rPr>
          <w:rFonts w:ascii="Times New Roman" w:cs="Times New Roman" w:hAnsi="Times New Roman"/>
          <w:b/>
          <w:bCs/>
          <w:sz w:val="28"/>
          <w:szCs w:val="28"/>
        </w:rPr>
      </w:pPr>
      <w:r>
        <w:rPr>
          <w:rFonts w:ascii="Times New Roman" w:cs="Times New Roman" w:hAnsi="Times New Roman"/>
          <w:b/>
          <w:bCs/>
          <w:sz w:val="28"/>
          <w:szCs w:val="28"/>
        </w:rPr>
        <w:t>Discussion</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hAnsi="Times New Roman"/>
          <w:sz w:val="24"/>
          <w:szCs w:val="24"/>
        </w:rPr>
      </w:pPr>
      <w:r>
        <w:rPr>
          <w:rFonts w:ascii="Times New Roman" w:hAnsi="Times New Roman"/>
          <w:sz w:val="24"/>
          <w:szCs w:val="24"/>
        </w:rPr>
        <w:t xml:space="preserve">The findings show that training and development greatly affect employee behavior in Dangote Transport Division. This is clear from the Chi-square results (Table 12, </w:t>
      </w:r>
      <w:r>
        <w:rPr>
          <w:rFonts w:ascii="Times New Roman" w:hAnsi="Times New Roman"/>
          <w:sz w:val="24"/>
          <w:szCs w:val="24"/>
        </w:rPr>
        <w:t>\(</w:t>
      </w:r>
      <w:r>
        <w:rPr>
          <w:rFonts w:ascii="Times New Roman" w:hAnsi="Times New Roman"/>
          <w:sz w:val="24"/>
          <w:szCs w:val="24"/>
        </w:rPr>
        <w:t xml:space="preserve">\chi^2 = 24.9\)) and the 95.5% of respondents who agree (Table 9). </w:t>
      </w:r>
      <w:r>
        <w:rPr>
          <w:rFonts w:ascii="Times New Roman" w:hAnsi="Times New Roman"/>
          <w:sz w:val="24"/>
          <w:szCs w:val="24"/>
        </w:rPr>
        <w:t>Obisi</w:t>
      </w:r>
      <w:r>
        <w:rPr>
          <w:rFonts w:ascii="Times New Roman" w:hAnsi="Times New Roman"/>
          <w:sz w:val="24"/>
          <w:szCs w:val="24"/>
        </w:rPr>
        <w:t xml:space="preserve"> (1996) supports this by stating that training promotes positive behavioral changes by improving skills and confidence. The high agreement rate indicates that, when done right, training programs boost workplace conduct and operational efficiency. However, the infrequent training (Table 4) and the lack of post-training evaluation (Table 8) reveal gaps in implementation, which limit the full benefits of these programs.</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r>
        <w:rPr>
          <w:rFonts w:ascii="Times New Roman" w:hAnsi="Times New Roman"/>
          <w:sz w:val="24"/>
          <w:szCs w:val="24"/>
        </w:rPr>
        <w:t xml:space="preserve">Training also significantly affects productivity (Table 11, </w:t>
      </w:r>
      <w:r>
        <w:rPr>
          <w:rFonts w:ascii="Times New Roman" w:hAnsi="Times New Roman"/>
          <w:sz w:val="24"/>
          <w:szCs w:val="24"/>
        </w:rPr>
        <w:t>\(</w:t>
      </w:r>
      <w:r>
        <w:rPr>
          <w:rFonts w:ascii="Times New Roman" w:hAnsi="Times New Roman"/>
          <w:sz w:val="24"/>
          <w:szCs w:val="24"/>
        </w:rPr>
        <w:t>\chi^2 = 35.4\)), backing Drucker (1954), who highlights training’s role in improving organizational performance. The 95% of respondents linking training to productivity (Table 5) show its importance in reducing inefficiencies, like accidents (Table 7, 92.5% agreement). Still, issues such as favoritism (Table 3, 40% mention “who brought who”) and low motivation (Table 6, 57.5% unmotivated) undermine these gains. This suggests that training should go hand in hand with fair policies and motivational strategies (</w:t>
      </w:r>
      <w:r>
        <w:rPr>
          <w:rFonts w:ascii="Times New Roman" w:hAnsi="Times New Roman"/>
          <w:sz w:val="24"/>
          <w:szCs w:val="24"/>
        </w:rPr>
        <w:t>Fagboungbe</w:t>
      </w:r>
      <w:r>
        <w:rPr>
          <w:rFonts w:ascii="Times New Roman" w:hAnsi="Times New Roman"/>
          <w:sz w:val="24"/>
          <w:szCs w:val="24"/>
        </w:rPr>
        <w:t xml:space="preserve"> &amp; </w:t>
      </w:r>
      <w:r>
        <w:rPr>
          <w:rFonts w:ascii="Times New Roman" w:hAnsi="Times New Roman"/>
          <w:sz w:val="24"/>
          <w:szCs w:val="24"/>
        </w:rPr>
        <w:t>Sunkanmi</w:t>
      </w:r>
      <w:r>
        <w:rPr>
          <w:rFonts w:ascii="Times New Roman" w:hAnsi="Times New Roman"/>
          <w:sz w:val="24"/>
          <w:szCs w:val="24"/>
        </w:rPr>
        <w:t>, 1995).</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r>
        <w:rPr>
          <w:rFonts w:ascii="Times New Roman" w:hAnsi="Times New Roman"/>
          <w:sz w:val="24"/>
          <w:szCs w:val="24"/>
        </w:rPr>
        <w:t xml:space="preserve">The clear connection between training and motivation (Table 13, </w:t>
      </w:r>
      <w:r>
        <w:rPr>
          <w:rFonts w:ascii="Times New Roman" w:hAnsi="Times New Roman"/>
          <w:sz w:val="24"/>
          <w:szCs w:val="24"/>
        </w:rPr>
        <w:t>\(</w:t>
      </w:r>
      <w:r>
        <w:rPr>
          <w:rFonts w:ascii="Times New Roman" w:hAnsi="Times New Roman"/>
          <w:sz w:val="24"/>
          <w:szCs w:val="24"/>
        </w:rPr>
        <w:t>\chi^2 = 11.2\)) backs Maslow’s (1954) theory, which ties skill development to esteem and self-actualization needs. The 87.5% of respondents recognizing this link (Table 10) emphasize training’s role in boosting motivation. However, the high level of dissatisfaction (Table 2, 50% not satisfied) and infrequent training (Table 4, 50% rarely trained) reveal that organizational factors, like poor salary practices (Table 3, 50% mention godfatherism), inhibit motivation and limit training’s effectiveness (</w:t>
      </w:r>
      <w:r>
        <w:rPr>
          <w:rFonts w:ascii="Times New Roman" w:hAnsi="Times New Roman"/>
          <w:sz w:val="24"/>
          <w:szCs w:val="24"/>
        </w:rPr>
        <w:t>Olunola</w:t>
      </w:r>
      <w:r>
        <w:rPr>
          <w:rFonts w:ascii="Times New Roman" w:hAnsi="Times New Roman"/>
          <w:sz w:val="24"/>
          <w:szCs w:val="24"/>
        </w:rPr>
        <w:t>, 1990).</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cs="Times New Roman" w:hAnsi="Times New Roman"/>
          <w:sz w:val="24"/>
          <w:szCs w:val="24"/>
        </w:rPr>
      </w:pPr>
      <w:r>
        <w:rPr>
          <w:rFonts w:ascii="Times New Roman" w:hAnsi="Times New Roman"/>
          <w:sz w:val="24"/>
          <w:szCs w:val="24"/>
        </w:rPr>
        <w:t xml:space="preserve">The presence of operational challenges, such as high accident rates and absenteeism (Table 12, 47.5% note reduced fatigue), shows the need for focused training programs (Badejo, 1996). The belief that management systems need improvement (Table 14, 62.5%) indicates that systemic issues like favoritism and inadequate training facilities should be addressed to maximize training’s impact. By implementing structured </w:t>
      </w:r>
      <w:r>
        <w:rPr>
          <w:rFonts w:ascii="Times New Roman" w:hAnsi="Times New Roman"/>
          <w:sz w:val="24"/>
          <w:szCs w:val="24"/>
        </w:rPr>
        <w:t>training strategies and merit-based policies, Dangote Transport Division can improve employee behavior, productivity, and overall competitiveness.</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Conclusion</w:t>
      </w:r>
    </w:p>
    <w:p>
      <w:pPr>
        <w:pStyle w:val="style0"/>
        <w:spacing w:lineRule="auto" w:line="360"/>
        <w:jc w:val="both"/>
        <w:rPr>
          <w:rFonts w:ascii="Times New Roman" w:hAnsi="Times New Roman"/>
          <w:sz w:val="24"/>
          <w:szCs w:val="24"/>
        </w:rPr>
      </w:pPr>
      <w:r>
        <w:rPr>
          <w:rFonts w:ascii="Times New Roman" w:hAnsi="Times New Roman"/>
          <w:sz w:val="24"/>
          <w:szCs w:val="24"/>
        </w:rPr>
        <w:t>This study shows that training and development greatly affect employee behavior, productivity, and motivation within the Dangote Transport Division, as confirmed by Chi-square analyses (Tables 11, 12, 13). However, issues like infrequent training, favoritism, and low motivation reduce these benefits. These problems lead to high dissatisfaction and operational inefficiencies. It is essential to tackle these issues with structured training programs and fair policies to improve workforce performance and organizational results.</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r>
        <w:rPr>
          <w:rFonts w:ascii="Times New Roman" w:hAnsi="Times New Roman"/>
          <w:sz w:val="24"/>
          <w:szCs w:val="24"/>
        </w:rPr>
        <w:t>The findings point out the need for the Dangote Transport Division to use a systematic training approach. This includes regular needs assessments, tailored programs, and evaluations after training (</w:t>
      </w:r>
      <w:r>
        <w:rPr>
          <w:rFonts w:ascii="Times New Roman" w:hAnsi="Times New Roman"/>
          <w:sz w:val="24"/>
          <w:szCs w:val="24"/>
        </w:rPr>
        <w:t>Obisi</w:t>
      </w:r>
      <w:r>
        <w:rPr>
          <w:rFonts w:ascii="Times New Roman" w:hAnsi="Times New Roman"/>
          <w:sz w:val="24"/>
          <w:szCs w:val="24"/>
        </w:rPr>
        <w:t>, 1996). By connecting training with organizational goals and tackling motivational barriers, the division can lower accidents, turnover, and absenteeism, boosting its competitive edge in Nigeria’s transport sector. Investing in training facilities and hiring based on merit will further support these efforts.</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r>
        <w:rPr>
          <w:rFonts w:ascii="Times New Roman" w:hAnsi="Times New Roman"/>
          <w:sz w:val="24"/>
          <w:szCs w:val="24"/>
        </w:rPr>
        <w:t>Future research should look into training’s long-term effects across other Dangote Group subsidiaries and Nigeria’s transport industry as a whole. Strengthening training policies and regulatory oversight can help organizations make the most of their human resources, promoting sustainable growth and employee well-being in a tough economic climate (Lawal, 1993).</w:t>
      </w:r>
    </w:p>
    <w:p>
      <w:pPr>
        <w:pStyle w:val="style0"/>
        <w:rPr>
          <w:rFonts w:ascii="Times New Roman" w:hAnsi="Times New Roman"/>
          <w:sz w:val="24"/>
          <w:szCs w:val="24"/>
        </w:rPr>
      </w:pPr>
      <w:r>
        <w:rPr>
          <w:rFonts w:ascii="Times New Roman" w:hAnsi="Times New Roman"/>
          <w:sz w:val="24"/>
          <w:szCs w:val="24"/>
        </w:rPr>
        <w:br w:type="page"/>
      </w:r>
    </w:p>
    <w:p>
      <w:pPr>
        <w:pStyle w:val="style0"/>
        <w:rPr>
          <w:highlight w:val="yellow"/>
        </w:rPr>
      </w:pPr>
      <w:r>
        <w:rPr>
          <w:highlight w:val="yellow"/>
        </w:rPr>
        <w:t>Disclaimer (Artificial intelligence)</w:t>
      </w:r>
    </w:p>
    <w:p>
      <w:pPr>
        <w:pStyle w:val="style0"/>
        <w:rPr>
          <w:highlight w:val="yellow"/>
        </w:rPr>
      </w:pPr>
      <w:r>
        <w:rPr>
          <w:highlight w:val="yellow"/>
        </w:rPr>
        <w:t xml:space="preserve">Option 1: </w:t>
      </w:r>
    </w:p>
    <w:p>
      <w:pPr>
        <w:pStyle w:val="style0"/>
        <w:rPr>
          <w:highlight w:val="yellow"/>
        </w:rPr>
      </w:pPr>
      <w:r>
        <w:rPr>
          <w:highlight w:val="yellow"/>
        </w:rPr>
        <w:t>Author(s) hereby declare that NO generative AI technologies such as Large Language Models (</w:t>
      </w:r>
      <w:r>
        <w:rPr>
          <w:highlight w:val="yellow"/>
        </w:rPr>
        <w:t>ChatGPT</w:t>
      </w:r>
      <w:r>
        <w:rPr>
          <w:highlight w:val="yellow"/>
        </w:rPr>
        <w:t xml:space="preserve">, COPILOT, etc.) and text-to-image generators have been used during the writing or editing of this manuscript. </w:t>
      </w:r>
    </w:p>
    <w:p>
      <w:pPr>
        <w:pStyle w:val="style0"/>
        <w:rPr>
          <w:highlight w:val="yellow"/>
        </w:rPr>
      </w:pPr>
      <w:r>
        <w:rPr>
          <w:highlight w:val="yellow"/>
        </w:rPr>
        <w:t xml:space="preserve">Option 2: </w:t>
      </w:r>
    </w:p>
    <w:p>
      <w:pPr>
        <w:pStyle w:val="style0"/>
        <w:rPr>
          <w:highlight w:val="yellow"/>
        </w:rPr>
      </w:pPr>
      <w:r>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pPr>
        <w:pStyle w:val="style0"/>
        <w:rPr>
          <w:highlight w:val="yellow"/>
        </w:rPr>
      </w:pPr>
      <w:r>
        <w:rPr>
          <w:highlight w:val="yellow"/>
        </w:rPr>
        <w:t>Details of the AI usage are given below:</w:t>
      </w:r>
    </w:p>
    <w:p>
      <w:pPr>
        <w:pStyle w:val="style0"/>
        <w:rPr>
          <w:highlight w:val="yellow"/>
        </w:rPr>
      </w:pPr>
      <w:r>
        <w:rPr>
          <w:highlight w:val="yellow"/>
        </w:rPr>
        <w:t>1.</w:t>
      </w:r>
    </w:p>
    <w:p>
      <w:pPr>
        <w:pStyle w:val="style0"/>
        <w:rPr>
          <w:highlight w:val="yellow"/>
        </w:rPr>
      </w:pPr>
      <w:r>
        <w:rPr>
          <w:highlight w:val="yellow"/>
        </w:rPr>
        <w:t>2.</w:t>
      </w:r>
      <w:bookmarkStart w:id="0" w:name="_GoBack"/>
    </w:p>
    <w:bookmarkEnd w:id="0"/>
    <w:p>
      <w:pPr>
        <w:pStyle w:val="style0"/>
        <w:rPr/>
      </w:pPr>
      <w:r>
        <w:rPr>
          <w:highlight w:val="yellow"/>
        </w:rPr>
        <w:t>3.</w:t>
      </w:r>
    </w:p>
    <w:p>
      <w:pPr>
        <w:pStyle w:val="style0"/>
        <w:spacing w:lineRule="auto" w:line="360"/>
        <w:jc w:val="both"/>
        <w:rPr>
          <w:rFonts w:ascii="Times New Roman" w:cs="Times New Roman" w:hAnsi="Times New Roman"/>
          <w:b/>
          <w:bCs/>
          <w:sz w:val="24"/>
          <w:szCs w:val="24"/>
        </w:rPr>
      </w:pP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References</w:t>
      </w:r>
    </w:p>
    <w:p>
      <w:pPr>
        <w:pStyle w:val="style0"/>
        <w:spacing w:after="210" w:lineRule="auto" w:line="360"/>
        <w:jc w:val="both"/>
        <w:rPr>
          <w:rFonts w:ascii="Times New Roman" w:cs="Times New Roman" w:hAnsi="Times New Roman"/>
          <w:sz w:val="24"/>
          <w:szCs w:val="24"/>
        </w:rPr>
      </w:pPr>
      <w:r>
        <w:rPr>
          <w:rFonts w:ascii="Times New Roman" w:cs="Times New Roman" w:eastAsia="inter" w:hAnsi="Times New Roman"/>
          <w:color w:val="000000"/>
          <w:sz w:val="24"/>
          <w:szCs w:val="24"/>
        </w:rPr>
        <w:t>Agbato</w:t>
      </w:r>
      <w:r>
        <w:rPr>
          <w:rFonts w:ascii="Times New Roman" w:cs="Times New Roman" w:eastAsia="inter" w:hAnsi="Times New Roman"/>
          <w:color w:val="000000"/>
          <w:sz w:val="24"/>
          <w:szCs w:val="24"/>
        </w:rPr>
        <w:t xml:space="preserve">, J. O. (1990). The Nature of Management. </w:t>
      </w:r>
      <w:r>
        <w:rPr>
          <w:rFonts w:ascii="Times New Roman" w:cs="Times New Roman" w:eastAsia="inter" w:hAnsi="Times New Roman"/>
          <w:i/>
          <w:color w:val="000000"/>
          <w:sz w:val="24"/>
          <w:szCs w:val="24"/>
        </w:rPr>
        <w:t>Abiola Bookshop Press Ltd</w:t>
      </w:r>
      <w:r>
        <w:rPr>
          <w:rFonts w:ascii="Times New Roman" w:cs="Times New Roman" w:eastAsia="inter" w:hAnsi="Times New Roman"/>
          <w:color w:val="000000"/>
          <w:sz w:val="24"/>
          <w:szCs w:val="24"/>
        </w:rPr>
        <w:t xml:space="preserve">, Lagos. </w:t>
      </w:r>
      <w:r>
        <w:rPr>
          <w:rFonts w:ascii="Times New Roman" w:cs="Times New Roman" w:eastAsia="inter" w:hAnsi="Times New Roman"/>
          <w:i/>
          <w:color w:val="000000"/>
          <w:sz w:val="24"/>
          <w:szCs w:val="24"/>
        </w:rPr>
        <w:t>(Book)</w:t>
      </w:r>
      <w:r>
        <w:rPr>
          <w:rFonts w:ascii="Times New Roman" w:cs="Times New Roman" w:eastAsia="inter" w:hAnsi="Times New Roman"/>
          <w:color w:val="000000"/>
          <w:sz w:val="24"/>
          <w:szCs w:val="24"/>
        </w:rPr>
        <w:br/>
      </w:r>
      <w:r>
        <w:rPr>
          <w:rFonts w:ascii="Times New Roman" w:cs="Times New Roman" w:eastAsia="inter" w:hAnsi="Times New Roman"/>
          <w:i/>
          <w:color w:val="000000"/>
          <w:sz w:val="24"/>
          <w:szCs w:val="24"/>
        </w:rPr>
        <w:t>Note: Kept here since cited, not a journal but foundational.</w:t>
      </w:r>
    </w:p>
    <w:p>
      <w:pPr>
        <w:pStyle w:val="style0"/>
        <w:spacing w:after="210" w:lineRule="auto" w:line="360"/>
        <w:jc w:val="both"/>
        <w:rPr>
          <w:rFonts w:ascii="Times New Roman" w:cs="Times New Roman" w:hAnsi="Times New Roman"/>
          <w:sz w:val="24"/>
          <w:szCs w:val="24"/>
        </w:rPr>
      </w:pPr>
      <w:r>
        <w:rPr>
          <w:rFonts w:ascii="Times New Roman" w:cs="Times New Roman" w:eastAsia="inter" w:hAnsi="Times New Roman"/>
          <w:color w:val="000000"/>
          <w:sz w:val="24"/>
          <w:szCs w:val="24"/>
        </w:rPr>
        <w:t xml:space="preserve">Ajayi, T., &amp; </w:t>
      </w:r>
      <w:r>
        <w:rPr>
          <w:rFonts w:ascii="Times New Roman" w:cs="Times New Roman" w:eastAsia="inter" w:hAnsi="Times New Roman"/>
          <w:color w:val="000000"/>
          <w:sz w:val="24"/>
          <w:szCs w:val="24"/>
        </w:rPr>
        <w:t>Fadeyibi</w:t>
      </w:r>
      <w:r>
        <w:rPr>
          <w:rFonts w:ascii="Times New Roman" w:cs="Times New Roman" w:eastAsia="inter" w:hAnsi="Times New Roman"/>
          <w:color w:val="000000"/>
          <w:sz w:val="24"/>
          <w:szCs w:val="24"/>
        </w:rPr>
        <w:t xml:space="preserve">, I. (2015). Advertising malpractice and consumer deception: Implications for brand performance in Nigeria. </w:t>
      </w:r>
      <w:r>
        <w:rPr>
          <w:rFonts w:ascii="Times New Roman" w:cs="Times New Roman" w:eastAsia="inter" w:hAnsi="Times New Roman"/>
          <w:i/>
          <w:color w:val="000000"/>
          <w:sz w:val="24"/>
          <w:szCs w:val="24"/>
        </w:rPr>
        <w:t>Academy of Strategic Management Journal</w:t>
      </w:r>
      <w:r>
        <w:rPr>
          <w:rFonts w:ascii="Times New Roman" w:cs="Times New Roman" w:eastAsia="inter" w:hAnsi="Times New Roman"/>
          <w:color w:val="000000"/>
          <w:sz w:val="24"/>
          <w:szCs w:val="24"/>
        </w:rPr>
        <w:t>, 14(1), 21–30.</w:t>
      </w:r>
      <w:r>
        <w:rPr>
          <w:rFonts w:ascii="Times New Roman" w:cs="Times New Roman" w:eastAsia="inter" w:hAnsi="Times New Roman"/>
          <w:color w:val="000000"/>
          <w:sz w:val="24"/>
          <w:szCs w:val="24"/>
        </w:rPr>
        <w:br/>
      </w:r>
      <w:r>
        <w:rPr>
          <w:rFonts w:ascii="Times New Roman" w:cs="Times New Roman" w:eastAsia="inter" w:hAnsi="Times New Roman"/>
          <w:i/>
          <w:color w:val="000000"/>
          <w:sz w:val="24"/>
          <w:szCs w:val="24"/>
        </w:rPr>
        <w:t>Related to training on ethics, indirectly relevant.</w:t>
      </w:r>
    </w:p>
    <w:p>
      <w:pPr>
        <w:pStyle w:val="style0"/>
        <w:spacing w:after="210" w:lineRule="auto" w:line="360"/>
        <w:jc w:val="both"/>
        <w:rPr>
          <w:rFonts w:ascii="Times New Roman" w:cs="Times New Roman" w:hAnsi="Times New Roman"/>
          <w:sz w:val="24"/>
          <w:szCs w:val="24"/>
        </w:rPr>
      </w:pPr>
      <w:r>
        <w:rPr>
          <w:rFonts w:ascii="Times New Roman" w:cs="Times New Roman" w:eastAsia="inter" w:hAnsi="Times New Roman"/>
          <w:color w:val="000000"/>
          <w:sz w:val="24"/>
          <w:szCs w:val="24"/>
        </w:rPr>
        <w:t xml:space="preserve">Adeyemo, D. A., &amp; Popoola, S. O. (2015). Impact of training and development on employees’ performance in the Nigerian banking industry. </w:t>
      </w:r>
      <w:r>
        <w:rPr>
          <w:rFonts w:ascii="Times New Roman" w:cs="Times New Roman" w:eastAsia="inter" w:hAnsi="Times New Roman"/>
          <w:i/>
          <w:color w:val="000000"/>
          <w:sz w:val="24"/>
          <w:szCs w:val="24"/>
        </w:rPr>
        <w:t>International Journal of Human Resource Studies</w:t>
      </w:r>
      <w:r>
        <w:rPr>
          <w:rFonts w:ascii="Times New Roman" w:cs="Times New Roman" w:eastAsia="inter" w:hAnsi="Times New Roman"/>
          <w:color w:val="000000"/>
          <w:sz w:val="24"/>
          <w:szCs w:val="24"/>
        </w:rPr>
        <w:t xml:space="preserve">, 5(2), 56-67. </w:t>
      </w:r>
      <w:r>
        <w:rPr/>
        <w:fldChar w:fldCharType="begin"/>
      </w:r>
      <w:r>
        <w:instrText xml:space="preserve"> HYPERLINK "https://doi.org/10.5296/ijhrs.v5i2.8143" </w:instrText>
      </w:r>
      <w:r>
        <w:rPr/>
        <w:fldChar w:fldCharType="separate"/>
      </w:r>
      <w:r>
        <w:rPr>
          <w:rFonts w:ascii="Times New Roman" w:cs="Times New Roman" w:eastAsia="inter" w:hAnsi="Times New Roman"/>
          <w:color w:val="000000"/>
          <w:sz w:val="24"/>
          <w:szCs w:val="24"/>
          <w:u w:val="single"/>
        </w:rPr>
        <w:t>https://doi.org/10.5296/ijhrs.v5i2.8143</w:t>
      </w:r>
      <w:r>
        <w:rPr/>
        <w:fldChar w:fldCharType="end"/>
      </w:r>
    </w:p>
    <w:p>
      <w:pPr>
        <w:pStyle w:val="style0"/>
        <w:spacing w:after="210" w:lineRule="auto" w:line="360"/>
        <w:jc w:val="both"/>
        <w:rPr>
          <w:rFonts w:ascii="Times New Roman" w:cs="Times New Roman" w:hAnsi="Times New Roman"/>
          <w:sz w:val="24"/>
          <w:szCs w:val="24"/>
        </w:rPr>
      </w:pPr>
      <w:r>
        <w:rPr>
          <w:rFonts w:ascii="Times New Roman" w:cs="Times New Roman" w:eastAsia="inter" w:hAnsi="Times New Roman"/>
          <w:color w:val="000000"/>
          <w:sz w:val="24"/>
          <w:szCs w:val="24"/>
        </w:rPr>
        <w:t xml:space="preserve">Agba, A. M., &amp; Osuji, J. O. (2017). Effects of training and development on employee performance: A study of selected small and medium enterprises in Rivers State, Nigeria. </w:t>
      </w:r>
      <w:r>
        <w:rPr>
          <w:rFonts w:ascii="Times New Roman" w:cs="Times New Roman" w:eastAsia="inter" w:hAnsi="Times New Roman"/>
          <w:i/>
          <w:color w:val="000000"/>
          <w:sz w:val="24"/>
          <w:szCs w:val="24"/>
        </w:rPr>
        <w:t>International Journal of Advanced Academic Research</w:t>
      </w:r>
      <w:r>
        <w:rPr>
          <w:rFonts w:ascii="Times New Roman" w:cs="Times New Roman" w:eastAsia="inter" w:hAnsi="Times New Roman"/>
          <w:color w:val="000000"/>
          <w:sz w:val="24"/>
          <w:szCs w:val="24"/>
        </w:rPr>
        <w:t>, 3(3), 1–14.</w:t>
      </w:r>
    </w:p>
    <w:p>
      <w:pPr>
        <w:pStyle w:val="style0"/>
        <w:spacing w:after="210" w:lineRule="auto" w:line="360"/>
        <w:jc w:val="both"/>
        <w:rPr>
          <w:rFonts w:ascii="Times New Roman" w:cs="Times New Roman" w:hAnsi="Times New Roman"/>
          <w:sz w:val="24"/>
          <w:szCs w:val="24"/>
        </w:rPr>
      </w:pPr>
      <w:r>
        <w:rPr>
          <w:rFonts w:ascii="Times New Roman" w:cs="Times New Roman" w:eastAsia="inter" w:hAnsi="Times New Roman"/>
          <w:color w:val="000000"/>
          <w:sz w:val="24"/>
          <w:szCs w:val="24"/>
        </w:rPr>
        <w:t xml:space="preserve">Aluko, M. O. (2015). Impact of training and development on employee productivity: A Case Study of Nigerian Breweries Plc. </w:t>
      </w:r>
      <w:r>
        <w:rPr>
          <w:rFonts w:ascii="Times New Roman" w:cs="Times New Roman" w:eastAsia="inter" w:hAnsi="Times New Roman"/>
          <w:i/>
          <w:color w:val="000000"/>
          <w:sz w:val="24"/>
          <w:szCs w:val="24"/>
        </w:rPr>
        <w:t>European Journal of Business and Management</w:t>
      </w:r>
      <w:r>
        <w:rPr>
          <w:rFonts w:ascii="Times New Roman" w:cs="Times New Roman" w:eastAsia="inter" w:hAnsi="Times New Roman"/>
          <w:color w:val="000000"/>
          <w:sz w:val="24"/>
          <w:szCs w:val="24"/>
        </w:rPr>
        <w:t>, 7(8), 52-59.</w:t>
      </w:r>
    </w:p>
    <w:p>
      <w:pPr>
        <w:pStyle w:val="style0"/>
        <w:spacing w:after="210" w:lineRule="auto" w:line="360"/>
        <w:jc w:val="both"/>
        <w:rPr>
          <w:rFonts w:ascii="Times New Roman" w:cs="Times New Roman" w:hAnsi="Times New Roman"/>
          <w:sz w:val="24"/>
          <w:szCs w:val="24"/>
        </w:rPr>
      </w:pPr>
      <w:r>
        <w:rPr>
          <w:rFonts w:ascii="Times New Roman" w:cs="Times New Roman" w:eastAsia="inter" w:hAnsi="Times New Roman"/>
          <w:color w:val="000000"/>
          <w:sz w:val="24"/>
          <w:szCs w:val="24"/>
        </w:rPr>
        <w:t xml:space="preserve">Bankole, A. B. (2000). Human Resource Management: An Expository Approach. </w:t>
      </w:r>
      <w:r>
        <w:rPr>
          <w:rFonts w:ascii="Times New Roman" w:cs="Times New Roman" w:eastAsia="inter" w:hAnsi="Times New Roman"/>
          <w:i/>
          <w:color w:val="000000"/>
          <w:sz w:val="24"/>
          <w:szCs w:val="24"/>
        </w:rPr>
        <w:t>(Book)</w:t>
      </w:r>
    </w:p>
    <w:p>
      <w:pPr>
        <w:pStyle w:val="style0"/>
        <w:spacing w:after="210" w:lineRule="auto" w:line="360"/>
        <w:jc w:val="both"/>
        <w:rPr>
          <w:rFonts w:ascii="Times New Roman" w:cs="Times New Roman" w:hAnsi="Times New Roman"/>
          <w:sz w:val="24"/>
          <w:szCs w:val="24"/>
        </w:rPr>
      </w:pPr>
      <w:r>
        <w:rPr>
          <w:rFonts w:ascii="Times New Roman" w:cs="Times New Roman" w:eastAsia="inter" w:hAnsi="Times New Roman"/>
          <w:color w:val="000000"/>
          <w:sz w:val="24"/>
          <w:szCs w:val="24"/>
        </w:rPr>
        <w:t xml:space="preserve">Bamidele, O., &amp; Tochukwu, U. (2019). Training and development influence on employee performance: Data from Nigerian manufacturing firms. </w:t>
      </w:r>
      <w:r>
        <w:rPr>
          <w:rFonts w:ascii="Times New Roman" w:cs="Times New Roman" w:eastAsia="inter" w:hAnsi="Times New Roman"/>
          <w:i/>
          <w:color w:val="000000"/>
          <w:sz w:val="24"/>
          <w:szCs w:val="24"/>
        </w:rPr>
        <w:t>International Journal of Management Studies</w:t>
      </w:r>
      <w:r>
        <w:rPr>
          <w:rFonts w:ascii="Times New Roman" w:cs="Times New Roman" w:eastAsia="inter" w:hAnsi="Times New Roman"/>
          <w:color w:val="000000"/>
          <w:sz w:val="24"/>
          <w:szCs w:val="24"/>
        </w:rPr>
        <w:t>, 6(2), 45-54.</w:t>
      </w:r>
    </w:p>
    <w:p>
      <w:pPr>
        <w:pStyle w:val="style0"/>
        <w:spacing w:after="210" w:lineRule="auto" w:line="360"/>
        <w:jc w:val="both"/>
        <w:rPr>
          <w:rFonts w:ascii="Times New Roman" w:cs="Times New Roman" w:hAnsi="Times New Roman"/>
          <w:sz w:val="24"/>
          <w:szCs w:val="24"/>
        </w:rPr>
      </w:pPr>
      <w:r>
        <w:rPr>
          <w:rFonts w:ascii="Times New Roman" w:cs="Times New Roman" w:eastAsia="inter" w:hAnsi="Times New Roman"/>
          <w:color w:val="000000"/>
          <w:sz w:val="24"/>
          <w:szCs w:val="24"/>
        </w:rPr>
        <w:t xml:space="preserve">Bassey, T. E., &amp; Babatunde, S. (2018). Training and development as a tool for organizational performance in Nigeria: A study of selected banks. </w:t>
      </w:r>
      <w:r>
        <w:rPr>
          <w:rFonts w:ascii="Times New Roman" w:cs="Times New Roman" w:eastAsia="inter" w:hAnsi="Times New Roman"/>
          <w:i/>
          <w:color w:val="000000"/>
          <w:sz w:val="24"/>
          <w:szCs w:val="24"/>
        </w:rPr>
        <w:t>International Journal of Human Resource Management Research</w:t>
      </w:r>
      <w:r>
        <w:rPr>
          <w:rFonts w:ascii="Times New Roman" w:cs="Times New Roman" w:eastAsia="inter" w:hAnsi="Times New Roman"/>
          <w:color w:val="000000"/>
          <w:sz w:val="24"/>
          <w:szCs w:val="24"/>
        </w:rPr>
        <w:t>, 8(2), 31-44.</w:t>
      </w:r>
    </w:p>
    <w:p>
      <w:pPr>
        <w:pStyle w:val="style0"/>
        <w:spacing w:after="210" w:lineRule="auto" w:line="360"/>
        <w:jc w:val="both"/>
        <w:rPr>
          <w:rFonts w:ascii="Times New Roman" w:cs="Times New Roman" w:hAnsi="Times New Roman"/>
          <w:sz w:val="24"/>
          <w:szCs w:val="24"/>
        </w:rPr>
      </w:pPr>
      <w:r>
        <w:rPr>
          <w:rFonts w:ascii="Times New Roman" w:cs="Times New Roman" w:eastAsia="inter" w:hAnsi="Times New Roman"/>
          <w:color w:val="000000"/>
          <w:sz w:val="24"/>
          <w:szCs w:val="24"/>
        </w:rPr>
        <w:t xml:space="preserve">Chukwuemeka, E., &amp; Udeh, C. (2018). Training and employee motivation: An empirical study of the Nigerian public sector. </w:t>
      </w:r>
      <w:r>
        <w:rPr>
          <w:rFonts w:ascii="Times New Roman" w:cs="Times New Roman" w:eastAsia="inter" w:hAnsi="Times New Roman"/>
          <w:i/>
          <w:color w:val="000000"/>
          <w:sz w:val="24"/>
          <w:szCs w:val="24"/>
        </w:rPr>
        <w:t>International Journal of Public Administration and Management Research</w:t>
      </w:r>
      <w:r>
        <w:rPr>
          <w:rFonts w:ascii="Times New Roman" w:cs="Times New Roman" w:eastAsia="inter" w:hAnsi="Times New Roman"/>
          <w:color w:val="000000"/>
          <w:sz w:val="24"/>
          <w:szCs w:val="24"/>
        </w:rPr>
        <w:t>, 6(1), 22-33.</w:t>
      </w:r>
    </w:p>
    <w:p>
      <w:pPr>
        <w:pStyle w:val="style0"/>
        <w:spacing w:after="210" w:lineRule="auto" w:line="360"/>
        <w:jc w:val="both"/>
        <w:rPr>
          <w:rFonts w:ascii="Times New Roman" w:cs="Times New Roman" w:hAnsi="Times New Roman"/>
          <w:sz w:val="24"/>
          <w:szCs w:val="24"/>
        </w:rPr>
      </w:pPr>
      <w:r>
        <w:rPr>
          <w:rFonts w:ascii="Times New Roman" w:cs="Times New Roman" w:eastAsia="inter" w:hAnsi="Times New Roman"/>
          <w:color w:val="000000"/>
          <w:sz w:val="24"/>
          <w:szCs w:val="24"/>
        </w:rPr>
        <w:t xml:space="preserve">Drucker, P. (1954). The practice of management. Harper and Row. </w:t>
      </w:r>
      <w:r>
        <w:rPr>
          <w:rFonts w:ascii="Times New Roman" w:cs="Times New Roman" w:eastAsia="inter" w:hAnsi="Times New Roman"/>
          <w:i/>
          <w:color w:val="000000"/>
          <w:sz w:val="24"/>
          <w:szCs w:val="24"/>
        </w:rPr>
        <w:t>(Book)</w:t>
      </w:r>
    </w:p>
    <w:p>
      <w:pPr>
        <w:pStyle w:val="style0"/>
        <w:spacing w:after="210" w:lineRule="auto" w:line="360"/>
        <w:jc w:val="both"/>
        <w:rPr>
          <w:rFonts w:ascii="Times New Roman" w:cs="Times New Roman" w:hAnsi="Times New Roman"/>
          <w:sz w:val="24"/>
          <w:szCs w:val="24"/>
        </w:rPr>
      </w:pPr>
      <w:r>
        <w:rPr>
          <w:rFonts w:ascii="Times New Roman" w:cs="Times New Roman" w:eastAsia="inter" w:hAnsi="Times New Roman"/>
          <w:color w:val="000000"/>
          <w:sz w:val="24"/>
          <w:szCs w:val="24"/>
        </w:rPr>
        <w:t xml:space="preserve">Ezeani, E. J. (2014). Evaluation of training and development as a tool for employee productivity in banking sector in Nigeria. </w:t>
      </w:r>
      <w:r>
        <w:rPr>
          <w:rFonts w:ascii="Times New Roman" w:cs="Times New Roman" w:eastAsia="inter" w:hAnsi="Times New Roman"/>
          <w:i/>
          <w:color w:val="000000"/>
          <w:sz w:val="24"/>
          <w:szCs w:val="24"/>
        </w:rPr>
        <w:t>International Journal of Research in Management &amp; Business Studies</w:t>
      </w:r>
      <w:r>
        <w:rPr>
          <w:rFonts w:ascii="Times New Roman" w:cs="Times New Roman" w:eastAsia="inter" w:hAnsi="Times New Roman"/>
          <w:color w:val="000000"/>
          <w:sz w:val="24"/>
          <w:szCs w:val="24"/>
        </w:rPr>
        <w:t>, 1(2), 39–43.</w:t>
      </w:r>
    </w:p>
    <w:p>
      <w:pPr>
        <w:pStyle w:val="style0"/>
        <w:spacing w:after="210" w:lineRule="auto" w:line="360"/>
        <w:jc w:val="both"/>
        <w:rPr>
          <w:rFonts w:ascii="Times New Roman" w:cs="Times New Roman" w:hAnsi="Times New Roman"/>
          <w:sz w:val="24"/>
          <w:szCs w:val="24"/>
        </w:rPr>
      </w:pPr>
      <w:r>
        <w:rPr>
          <w:rFonts w:ascii="Times New Roman" w:cs="Times New Roman" w:eastAsia="inter" w:hAnsi="Times New Roman"/>
          <w:color w:val="000000"/>
          <w:sz w:val="24"/>
          <w:szCs w:val="24"/>
        </w:rPr>
        <w:t>Fagboungbe</w:t>
      </w:r>
      <w:r>
        <w:rPr>
          <w:rFonts w:ascii="Times New Roman" w:cs="Times New Roman" w:eastAsia="inter" w:hAnsi="Times New Roman"/>
          <w:color w:val="000000"/>
          <w:sz w:val="24"/>
          <w:szCs w:val="24"/>
        </w:rPr>
        <w:t xml:space="preserve">, B., &amp; Sunkanmi, L. (1995). </w:t>
      </w:r>
      <w:r>
        <w:rPr>
          <w:rFonts w:ascii="Times New Roman" w:cs="Times New Roman" w:eastAsia="inter" w:hAnsi="Times New Roman"/>
          <w:i/>
          <w:color w:val="000000"/>
          <w:sz w:val="24"/>
          <w:szCs w:val="24"/>
        </w:rPr>
        <w:t xml:space="preserve">Industrial Psychology: X-Ray of </w:t>
      </w:r>
      <w:r>
        <w:rPr>
          <w:rFonts w:ascii="Times New Roman" w:cs="Times New Roman" w:eastAsia="inter" w:hAnsi="Times New Roman"/>
          <w:i/>
          <w:color w:val="000000"/>
          <w:sz w:val="24"/>
          <w:szCs w:val="24"/>
        </w:rPr>
        <w:t>Behaviour</w:t>
      </w:r>
      <w:r>
        <w:rPr>
          <w:rFonts w:ascii="Times New Roman" w:cs="Times New Roman" w:eastAsia="inter" w:hAnsi="Times New Roman"/>
          <w:i/>
          <w:color w:val="000000"/>
          <w:sz w:val="24"/>
          <w:szCs w:val="24"/>
        </w:rPr>
        <w:t xml:space="preserve"> in Nigerian Organizations</w:t>
      </w:r>
      <w:r>
        <w:rPr>
          <w:rFonts w:ascii="Times New Roman" w:cs="Times New Roman" w:eastAsia="inter" w:hAnsi="Times New Roman"/>
          <w:color w:val="000000"/>
          <w:sz w:val="24"/>
          <w:szCs w:val="24"/>
        </w:rPr>
        <w:t xml:space="preserve">. Kole Consults, Lagos. </w:t>
      </w:r>
      <w:r>
        <w:rPr>
          <w:rFonts w:ascii="Times New Roman" w:cs="Times New Roman" w:eastAsia="inter" w:hAnsi="Times New Roman"/>
          <w:i/>
          <w:color w:val="000000"/>
          <w:sz w:val="24"/>
          <w:szCs w:val="24"/>
        </w:rPr>
        <w:t>(Book)</w:t>
      </w:r>
    </w:p>
    <w:p>
      <w:pPr>
        <w:pStyle w:val="style0"/>
        <w:spacing w:after="210" w:lineRule="auto" w:line="360"/>
        <w:jc w:val="both"/>
        <w:rPr>
          <w:rFonts w:ascii="Times New Roman" w:cs="Times New Roman" w:hAnsi="Times New Roman"/>
          <w:sz w:val="24"/>
          <w:szCs w:val="24"/>
        </w:rPr>
      </w:pPr>
      <w:r>
        <w:rPr>
          <w:rFonts w:ascii="Times New Roman" w:cs="Times New Roman" w:eastAsia="inter" w:hAnsi="Times New Roman"/>
          <w:color w:val="000000"/>
          <w:sz w:val="24"/>
          <w:szCs w:val="24"/>
        </w:rPr>
        <w:t xml:space="preserve">Ilesanmi, A., &amp; Oladele, O. (2020). The influence of training and development on employee performance: A study on Dangote Cement Company in Nigeria. </w:t>
      </w:r>
      <w:r>
        <w:rPr>
          <w:rFonts w:ascii="Times New Roman" w:cs="Times New Roman" w:eastAsia="inter" w:hAnsi="Times New Roman"/>
          <w:i/>
          <w:color w:val="000000"/>
          <w:sz w:val="24"/>
          <w:szCs w:val="24"/>
        </w:rPr>
        <w:t>International Journal of Innovative Research and Advanced Studies</w:t>
      </w:r>
      <w:r>
        <w:rPr>
          <w:rFonts w:ascii="Times New Roman" w:cs="Times New Roman" w:eastAsia="inter" w:hAnsi="Times New Roman"/>
          <w:color w:val="000000"/>
          <w:sz w:val="24"/>
          <w:szCs w:val="24"/>
        </w:rPr>
        <w:t>, 7(4), 66-74.</w:t>
      </w:r>
    </w:p>
    <w:p>
      <w:pPr>
        <w:pStyle w:val="style0"/>
        <w:spacing w:after="210" w:lineRule="auto" w:line="360"/>
        <w:jc w:val="both"/>
        <w:rPr>
          <w:rFonts w:ascii="Times New Roman" w:cs="Times New Roman" w:hAnsi="Times New Roman"/>
          <w:sz w:val="24"/>
          <w:szCs w:val="24"/>
        </w:rPr>
      </w:pPr>
      <w:r>
        <w:rPr>
          <w:rFonts w:ascii="Times New Roman" w:cs="Times New Roman" w:eastAsia="inter" w:hAnsi="Times New Roman"/>
          <w:color w:val="000000"/>
          <w:sz w:val="24"/>
          <w:szCs w:val="24"/>
        </w:rPr>
        <w:t xml:space="preserve">Lawal, A. A. (1993). Management in focus. </w:t>
      </w:r>
      <w:r>
        <w:rPr>
          <w:rFonts w:ascii="Times New Roman" w:cs="Times New Roman" w:eastAsia="inter" w:hAnsi="Times New Roman"/>
          <w:i/>
          <w:color w:val="000000"/>
          <w:sz w:val="24"/>
          <w:szCs w:val="24"/>
        </w:rPr>
        <w:t>Abdul Industrial Enterprises</w:t>
      </w:r>
      <w:r>
        <w:rPr>
          <w:rFonts w:ascii="Times New Roman" w:cs="Times New Roman" w:eastAsia="inter" w:hAnsi="Times New Roman"/>
          <w:color w:val="000000"/>
          <w:sz w:val="24"/>
          <w:szCs w:val="24"/>
        </w:rPr>
        <w:t xml:space="preserve">, Lagos. </w:t>
      </w:r>
      <w:r>
        <w:rPr>
          <w:rFonts w:ascii="Times New Roman" w:cs="Times New Roman" w:eastAsia="inter" w:hAnsi="Times New Roman"/>
          <w:i/>
          <w:color w:val="000000"/>
          <w:sz w:val="24"/>
          <w:szCs w:val="24"/>
        </w:rPr>
        <w:t>(Book)</w:t>
      </w:r>
    </w:p>
    <w:p>
      <w:pPr>
        <w:pStyle w:val="style0"/>
        <w:spacing w:after="210" w:lineRule="auto" w:line="360"/>
        <w:jc w:val="both"/>
        <w:rPr>
          <w:rFonts w:ascii="Times New Roman" w:cs="Times New Roman" w:hAnsi="Times New Roman"/>
          <w:sz w:val="24"/>
          <w:szCs w:val="24"/>
        </w:rPr>
      </w:pPr>
      <w:r>
        <w:rPr>
          <w:rFonts w:ascii="Times New Roman" w:cs="Times New Roman" w:eastAsia="inter" w:hAnsi="Times New Roman"/>
          <w:color w:val="000000"/>
          <w:sz w:val="24"/>
          <w:szCs w:val="24"/>
        </w:rPr>
        <w:t xml:space="preserve">Maslow, A. H. (1954). Motivation and personality. Harper and Row. </w:t>
      </w:r>
      <w:r>
        <w:rPr>
          <w:rFonts w:ascii="Times New Roman" w:cs="Times New Roman" w:eastAsia="inter" w:hAnsi="Times New Roman"/>
          <w:i/>
          <w:color w:val="000000"/>
          <w:sz w:val="24"/>
          <w:szCs w:val="24"/>
        </w:rPr>
        <w:t>(Book)</w:t>
      </w:r>
    </w:p>
    <w:p>
      <w:pPr>
        <w:pStyle w:val="style0"/>
        <w:spacing w:after="210" w:lineRule="auto" w:line="360"/>
        <w:jc w:val="both"/>
        <w:rPr>
          <w:rFonts w:ascii="Times New Roman" w:cs="Times New Roman" w:hAnsi="Times New Roman"/>
          <w:sz w:val="24"/>
          <w:szCs w:val="24"/>
        </w:rPr>
      </w:pPr>
      <w:r>
        <w:rPr>
          <w:rFonts w:ascii="Times New Roman" w:cs="Times New Roman" w:eastAsia="inter" w:hAnsi="Times New Roman"/>
          <w:color w:val="000000"/>
          <w:sz w:val="24"/>
          <w:szCs w:val="24"/>
        </w:rPr>
        <w:t xml:space="preserve">Momoh, A. A., &amp; </w:t>
      </w:r>
      <w:r>
        <w:rPr>
          <w:rFonts w:ascii="Times New Roman" w:cs="Times New Roman" w:eastAsia="inter" w:hAnsi="Times New Roman"/>
          <w:color w:val="000000"/>
          <w:sz w:val="24"/>
          <w:szCs w:val="24"/>
        </w:rPr>
        <w:t>Usoh</w:t>
      </w:r>
      <w:r>
        <w:rPr>
          <w:rFonts w:ascii="Times New Roman" w:cs="Times New Roman" w:eastAsia="inter" w:hAnsi="Times New Roman"/>
          <w:color w:val="000000"/>
          <w:sz w:val="24"/>
          <w:szCs w:val="24"/>
        </w:rPr>
        <w:t xml:space="preserve">, B. I. (2022). The impact of employee training and development on organizational performance in Nigerian logistic firms. </w:t>
      </w:r>
      <w:r>
        <w:rPr>
          <w:rFonts w:ascii="Times New Roman" w:cs="Times New Roman" w:eastAsia="inter" w:hAnsi="Times New Roman"/>
          <w:i/>
          <w:color w:val="000000"/>
          <w:sz w:val="24"/>
          <w:szCs w:val="24"/>
        </w:rPr>
        <w:t>International Journal of Logistics and Supply Chain Management</w:t>
      </w:r>
      <w:r>
        <w:rPr>
          <w:rFonts w:ascii="Times New Roman" w:cs="Times New Roman" w:eastAsia="inter" w:hAnsi="Times New Roman"/>
          <w:color w:val="000000"/>
          <w:sz w:val="24"/>
          <w:szCs w:val="24"/>
        </w:rPr>
        <w:t>, 4(1), 15-28.</w:t>
      </w:r>
    </w:p>
    <w:p>
      <w:pPr>
        <w:pStyle w:val="style0"/>
        <w:spacing w:after="210" w:lineRule="auto" w:line="360"/>
        <w:jc w:val="both"/>
        <w:rPr>
          <w:rFonts w:ascii="Times New Roman" w:cs="Times New Roman" w:hAnsi="Times New Roman"/>
          <w:sz w:val="24"/>
          <w:szCs w:val="24"/>
        </w:rPr>
      </w:pPr>
      <w:r>
        <w:rPr>
          <w:rFonts w:ascii="Times New Roman" w:cs="Times New Roman" w:eastAsia="inter" w:hAnsi="Times New Roman"/>
          <w:color w:val="000000"/>
          <w:sz w:val="24"/>
          <w:szCs w:val="24"/>
        </w:rPr>
        <w:t>Obisi</w:t>
      </w:r>
      <w:r>
        <w:rPr>
          <w:rFonts w:ascii="Times New Roman" w:cs="Times New Roman" w:eastAsia="inter" w:hAnsi="Times New Roman"/>
          <w:color w:val="000000"/>
          <w:sz w:val="24"/>
          <w:szCs w:val="24"/>
        </w:rPr>
        <w:t xml:space="preserve">, C. (1996). Personnel management. </w:t>
      </w:r>
      <w:r>
        <w:rPr>
          <w:rFonts w:ascii="Times New Roman" w:cs="Times New Roman" w:eastAsia="inter" w:hAnsi="Times New Roman"/>
          <w:i/>
          <w:color w:val="000000"/>
          <w:sz w:val="24"/>
          <w:szCs w:val="24"/>
        </w:rPr>
        <w:t>Jackbod</w:t>
      </w:r>
      <w:r>
        <w:rPr>
          <w:rFonts w:ascii="Times New Roman" w:cs="Times New Roman" w:eastAsia="inter" w:hAnsi="Times New Roman"/>
          <w:i/>
          <w:color w:val="000000"/>
          <w:sz w:val="24"/>
          <w:szCs w:val="24"/>
        </w:rPr>
        <w:t xml:space="preserve"> Enterprises</w:t>
      </w:r>
      <w:r>
        <w:rPr>
          <w:rFonts w:ascii="Times New Roman" w:cs="Times New Roman" w:eastAsia="inter" w:hAnsi="Times New Roman"/>
          <w:color w:val="000000"/>
          <w:sz w:val="24"/>
          <w:szCs w:val="24"/>
        </w:rPr>
        <w:t xml:space="preserve">, Ibadan. </w:t>
      </w:r>
      <w:r>
        <w:rPr>
          <w:rFonts w:ascii="Times New Roman" w:cs="Times New Roman" w:eastAsia="inter" w:hAnsi="Times New Roman"/>
          <w:i/>
          <w:color w:val="000000"/>
          <w:sz w:val="24"/>
          <w:szCs w:val="24"/>
        </w:rPr>
        <w:t>(Book)</w:t>
      </w:r>
    </w:p>
    <w:p>
      <w:pPr>
        <w:pStyle w:val="style0"/>
        <w:spacing w:after="210" w:lineRule="auto" w:line="360"/>
        <w:jc w:val="both"/>
        <w:rPr>
          <w:rFonts w:ascii="Times New Roman" w:cs="Times New Roman" w:hAnsi="Times New Roman"/>
          <w:sz w:val="24"/>
          <w:szCs w:val="24"/>
        </w:rPr>
      </w:pPr>
      <w:r>
        <w:rPr>
          <w:rFonts w:ascii="Times New Roman" w:cs="Times New Roman" w:eastAsia="inter" w:hAnsi="Times New Roman"/>
          <w:color w:val="000000"/>
          <w:sz w:val="24"/>
          <w:szCs w:val="24"/>
        </w:rPr>
        <w:t xml:space="preserve">Okeke, C., &amp; Ezenwa, A. (2018). Effects of training and development on employee’s performance with reference to some selected private organizations in Nigeria. </w:t>
      </w:r>
      <w:r>
        <w:rPr>
          <w:rFonts w:ascii="Times New Roman" w:cs="Times New Roman" w:eastAsia="inter" w:hAnsi="Times New Roman"/>
          <w:i/>
          <w:color w:val="000000"/>
          <w:sz w:val="24"/>
          <w:szCs w:val="24"/>
        </w:rPr>
        <w:t>International Journal of Scientific &amp; Engineering Research</w:t>
      </w:r>
      <w:r>
        <w:rPr>
          <w:rFonts w:ascii="Times New Roman" w:cs="Times New Roman" w:eastAsia="inter" w:hAnsi="Times New Roman"/>
          <w:color w:val="000000"/>
          <w:sz w:val="24"/>
          <w:szCs w:val="24"/>
        </w:rPr>
        <w:t>, 9(3), 789–797.</w:t>
      </w:r>
    </w:p>
    <w:p>
      <w:pPr>
        <w:pStyle w:val="style0"/>
        <w:spacing w:after="210" w:lineRule="auto" w:line="360"/>
        <w:jc w:val="both"/>
        <w:rPr>
          <w:rFonts w:ascii="Times New Roman" w:cs="Times New Roman" w:hAnsi="Times New Roman"/>
          <w:sz w:val="24"/>
          <w:szCs w:val="24"/>
        </w:rPr>
      </w:pPr>
      <w:r>
        <w:rPr>
          <w:rFonts w:ascii="Times New Roman" w:cs="Times New Roman" w:eastAsia="inter" w:hAnsi="Times New Roman"/>
          <w:color w:val="000000"/>
          <w:sz w:val="24"/>
          <w:szCs w:val="24"/>
        </w:rPr>
        <w:t xml:space="preserve">Okunola, F. A. (1990). Motivation the workforce in a depressed economy: A chief executive’s perspective. </w:t>
      </w:r>
      <w:r>
        <w:rPr>
          <w:rFonts w:ascii="Times New Roman" w:cs="Times New Roman" w:eastAsia="inter" w:hAnsi="Times New Roman"/>
          <w:i/>
          <w:color w:val="000000"/>
          <w:sz w:val="24"/>
          <w:szCs w:val="24"/>
        </w:rPr>
        <w:t>Nigerian Journal of Personnel</w:t>
      </w:r>
      <w:r>
        <w:rPr>
          <w:rFonts w:ascii="Times New Roman" w:cs="Times New Roman" w:eastAsia="inter" w:hAnsi="Times New Roman"/>
          <w:color w:val="000000"/>
          <w:sz w:val="24"/>
          <w:szCs w:val="24"/>
        </w:rPr>
        <w:t>, 4(1), 13–15.</w:t>
      </w:r>
    </w:p>
    <w:p>
      <w:pPr>
        <w:pStyle w:val="style0"/>
        <w:spacing w:after="210" w:lineRule="auto" w:line="360"/>
        <w:jc w:val="both"/>
        <w:rPr>
          <w:rFonts w:ascii="Times New Roman" w:cs="Times New Roman" w:hAnsi="Times New Roman"/>
          <w:sz w:val="24"/>
          <w:szCs w:val="24"/>
        </w:rPr>
      </w:pPr>
      <w:r>
        <w:rPr>
          <w:rFonts w:ascii="Times New Roman" w:cs="Times New Roman" w:eastAsia="inter" w:hAnsi="Times New Roman"/>
          <w:color w:val="000000"/>
          <w:sz w:val="24"/>
          <w:szCs w:val="24"/>
        </w:rPr>
        <w:t xml:space="preserve">Onah, F. O., Nwabueze, A. U., &amp; </w:t>
      </w:r>
      <w:r>
        <w:rPr>
          <w:rFonts w:ascii="Times New Roman" w:cs="Times New Roman" w:eastAsia="inter" w:hAnsi="Times New Roman"/>
          <w:color w:val="000000"/>
          <w:sz w:val="24"/>
          <w:szCs w:val="24"/>
        </w:rPr>
        <w:t>Onyeizugbe</w:t>
      </w:r>
      <w:r>
        <w:rPr>
          <w:rFonts w:ascii="Times New Roman" w:cs="Times New Roman" w:eastAsia="inter" w:hAnsi="Times New Roman"/>
          <w:color w:val="000000"/>
          <w:sz w:val="24"/>
          <w:szCs w:val="24"/>
        </w:rPr>
        <w:t xml:space="preserve">, H. (2010). Impact of training and development on organizational performance: A study of United Bank for Africa Plc, Nigeria. </w:t>
      </w:r>
      <w:r>
        <w:rPr>
          <w:rFonts w:ascii="Times New Roman" w:cs="Times New Roman" w:eastAsia="inter" w:hAnsi="Times New Roman"/>
          <w:i/>
          <w:color w:val="000000"/>
          <w:sz w:val="24"/>
          <w:szCs w:val="24"/>
        </w:rPr>
        <w:t>The Journal of Management and Strategy</w:t>
      </w:r>
      <w:r>
        <w:rPr>
          <w:rFonts w:ascii="Times New Roman" w:cs="Times New Roman" w:eastAsia="inter" w:hAnsi="Times New Roman"/>
          <w:color w:val="000000"/>
          <w:sz w:val="24"/>
          <w:szCs w:val="24"/>
        </w:rPr>
        <w:t>, 1(3), 10-16.</w:t>
      </w:r>
    </w:p>
    <w:p>
      <w:pPr>
        <w:pStyle w:val="style0"/>
        <w:spacing w:after="210" w:lineRule="auto" w:line="360"/>
        <w:jc w:val="both"/>
        <w:rPr>
          <w:rFonts w:ascii="Times New Roman" w:cs="Times New Roman" w:hAnsi="Times New Roman"/>
          <w:sz w:val="24"/>
          <w:szCs w:val="24"/>
        </w:rPr>
      </w:pPr>
      <w:r>
        <w:rPr>
          <w:rFonts w:ascii="Times New Roman" w:cs="Times New Roman" w:eastAsia="inter" w:hAnsi="Times New Roman"/>
          <w:color w:val="000000"/>
          <w:sz w:val="24"/>
          <w:szCs w:val="24"/>
        </w:rPr>
        <w:t>Orekoya</w:t>
      </w:r>
      <w:r>
        <w:rPr>
          <w:rFonts w:ascii="Times New Roman" w:cs="Times New Roman" w:eastAsia="inter" w:hAnsi="Times New Roman"/>
          <w:color w:val="000000"/>
          <w:sz w:val="24"/>
          <w:szCs w:val="24"/>
        </w:rPr>
        <w:t xml:space="preserve">, S. O., &amp; Iwu, C. G. (2014). Training and development and the performance of staff in selected oil and gas firms in Lagos State, Nigeria. </w:t>
      </w:r>
      <w:r>
        <w:rPr>
          <w:rFonts w:ascii="Times New Roman" w:cs="Times New Roman" w:eastAsia="inter" w:hAnsi="Times New Roman"/>
          <w:i/>
          <w:color w:val="000000"/>
          <w:sz w:val="24"/>
          <w:szCs w:val="24"/>
        </w:rPr>
        <w:t>International Journal of Business and Management Review</w:t>
      </w:r>
      <w:r>
        <w:rPr>
          <w:rFonts w:ascii="Times New Roman" w:cs="Times New Roman" w:eastAsia="inter" w:hAnsi="Times New Roman"/>
          <w:color w:val="000000"/>
          <w:sz w:val="24"/>
          <w:szCs w:val="24"/>
        </w:rPr>
        <w:t>, 2(3), 19-25.</w:t>
      </w:r>
    </w:p>
    <w:p>
      <w:pPr>
        <w:pStyle w:val="style0"/>
        <w:spacing w:after="210" w:lineRule="auto" w:line="360"/>
        <w:jc w:val="both"/>
        <w:rPr>
          <w:rFonts w:ascii="Times New Roman" w:cs="Times New Roman" w:hAnsi="Times New Roman"/>
          <w:sz w:val="24"/>
          <w:szCs w:val="24"/>
        </w:rPr>
      </w:pPr>
      <w:r>
        <w:rPr>
          <w:rFonts w:ascii="Times New Roman" w:cs="Times New Roman" w:eastAsia="inter" w:hAnsi="Times New Roman"/>
          <w:color w:val="000000"/>
          <w:sz w:val="24"/>
          <w:szCs w:val="24"/>
        </w:rPr>
        <w:t xml:space="preserve">Uche, C., Eze, G., &amp; Okonkwo, I. (2015). The impact of advertising practices on brand equity in Nigerian consumer goods industry. </w:t>
      </w:r>
      <w:r>
        <w:rPr>
          <w:rFonts w:ascii="Times New Roman" w:cs="Times New Roman" w:eastAsia="inter" w:hAnsi="Times New Roman"/>
          <w:i/>
          <w:color w:val="000000"/>
          <w:sz w:val="24"/>
          <w:szCs w:val="24"/>
        </w:rPr>
        <w:t>African Journal of Economic and Management Studies</w:t>
      </w:r>
      <w:r>
        <w:rPr>
          <w:rFonts w:ascii="Times New Roman" w:cs="Times New Roman" w:eastAsia="inter" w:hAnsi="Times New Roman"/>
          <w:color w:val="000000"/>
          <w:sz w:val="24"/>
          <w:szCs w:val="24"/>
        </w:rPr>
        <w:t xml:space="preserve">, 6(4), 475-486. </w:t>
      </w:r>
      <w:r>
        <w:rPr>
          <w:rFonts w:ascii="Times New Roman" w:cs="Times New Roman" w:eastAsia="inter" w:hAnsi="Times New Roman"/>
          <w:i/>
          <w:color w:val="000000"/>
          <w:sz w:val="24"/>
          <w:szCs w:val="24"/>
        </w:rPr>
        <w:t>(Relevant because it touches on marketing and communications in Nigeria)</w:t>
      </w:r>
    </w:p>
    <w:p>
      <w:pPr>
        <w:pStyle w:val="style0"/>
        <w:spacing w:after="210" w:lineRule="auto" w:line="360"/>
        <w:jc w:val="both"/>
        <w:rPr>
          <w:rFonts w:ascii="Times New Roman" w:cs="Times New Roman" w:hAnsi="Times New Roman"/>
          <w:sz w:val="24"/>
          <w:szCs w:val="24"/>
        </w:rPr>
      </w:pPr>
      <w:r>
        <w:rPr>
          <w:rFonts w:ascii="Times New Roman" w:cs="Times New Roman" w:eastAsia="inter" w:hAnsi="Times New Roman"/>
          <w:color w:val="000000"/>
          <w:sz w:val="24"/>
          <w:szCs w:val="24"/>
        </w:rPr>
        <w:t xml:space="preserve">Warr, P. B., Bird, M., &amp; Rackham, N. (1970). Evaluation of management training. </w:t>
      </w:r>
      <w:r>
        <w:rPr>
          <w:rFonts w:ascii="Times New Roman" w:cs="Times New Roman" w:eastAsia="inter" w:hAnsi="Times New Roman"/>
          <w:i/>
          <w:color w:val="000000"/>
          <w:sz w:val="24"/>
          <w:szCs w:val="24"/>
        </w:rPr>
        <w:t>Gower Press</w:t>
      </w:r>
      <w:r>
        <w:rPr>
          <w:rFonts w:ascii="Times New Roman" w:cs="Times New Roman" w:eastAsia="inter" w:hAnsi="Times New Roman"/>
          <w:color w:val="000000"/>
          <w:sz w:val="24"/>
          <w:szCs w:val="24"/>
        </w:rPr>
        <w:t xml:space="preserve">, UK. </w:t>
      </w:r>
      <w:r>
        <w:rPr>
          <w:rFonts w:ascii="Times New Roman" w:cs="Times New Roman" w:eastAsia="inter" w:hAnsi="Times New Roman"/>
          <w:i/>
          <w:color w:val="000000"/>
          <w:sz w:val="24"/>
          <w:szCs w:val="24"/>
        </w:rPr>
        <w:t>(Book)</w:t>
      </w:r>
    </w:p>
    <w:p>
      <w:pPr>
        <w:pStyle w:val="style0"/>
        <w:spacing w:after="210" w:lineRule="auto" w:line="360"/>
        <w:jc w:val="both"/>
        <w:rPr>
          <w:rFonts w:ascii="Times New Roman" w:cs="Times New Roman" w:hAnsi="Times New Roman"/>
          <w:sz w:val="24"/>
          <w:szCs w:val="24"/>
        </w:rPr>
      </w:pPr>
      <w:r>
        <w:rPr>
          <w:rFonts w:ascii="Times New Roman" w:cs="Times New Roman" w:eastAsia="inter" w:hAnsi="Times New Roman"/>
          <w:color w:val="000000"/>
          <w:sz w:val="24"/>
          <w:szCs w:val="24"/>
        </w:rPr>
        <w:t xml:space="preserve">Yusuf, T. O., &amp; Afolabi, A. (2017). Training as a strategic human resource management tool for attaining organizational goals in manufacturing companies in Nigeria. </w:t>
      </w:r>
      <w:r>
        <w:rPr>
          <w:rFonts w:ascii="Times New Roman" w:cs="Times New Roman" w:eastAsia="inter" w:hAnsi="Times New Roman"/>
          <w:i/>
          <w:color w:val="000000"/>
          <w:sz w:val="24"/>
          <w:szCs w:val="24"/>
        </w:rPr>
        <w:t>Journal of Management Research</w:t>
      </w:r>
      <w:r>
        <w:rPr>
          <w:rFonts w:ascii="Times New Roman" w:cs="Times New Roman" w:eastAsia="inter" w:hAnsi="Times New Roman"/>
          <w:color w:val="000000"/>
          <w:sz w:val="24"/>
          <w:szCs w:val="24"/>
        </w:rPr>
        <w:t>, 9(2), 114-125.</w:t>
      </w:r>
    </w:p>
    <w:p>
      <w:pPr>
        <w:pStyle w:val="style0"/>
        <w:spacing w:after="210" w:lineRule="auto" w:line="360"/>
        <w:jc w:val="both"/>
        <w:rPr>
          <w:rFonts w:ascii="Times New Roman" w:cs="Times New Roman" w:eastAsia="inter" w:hAnsi="Times New Roman"/>
          <w:color w:val="000000"/>
          <w:sz w:val="24"/>
          <w:szCs w:val="24"/>
          <w:lang w:val="en-US"/>
        </w:rPr>
      </w:pPr>
      <w:r>
        <w:rPr>
          <w:rFonts w:ascii="Times New Roman" w:cs="Times New Roman" w:eastAsia="inter" w:hAnsi="Times New Roman"/>
          <w:color w:val="000000"/>
          <w:sz w:val="24"/>
          <w:szCs w:val="24"/>
          <w:lang w:val="en-US"/>
        </w:rPr>
        <w:t>Akinlabi, H. O. (2021). Impact of training on commercial drivers' safety behavior in Lagos, Nigeria. Transportation Research Part F: Traffic Psychology and Behaviour, 78, 108-119. (https://doi.org/10.1016/j.trf.2021.02.003)</w:t>
      </w:r>
    </w:p>
    <w:p>
      <w:pPr>
        <w:pStyle w:val="style0"/>
        <w:spacing w:after="210" w:lineRule="auto" w:line="360"/>
        <w:jc w:val="both"/>
        <w:rPr>
          <w:rFonts w:ascii="Times New Roman" w:cs="Times New Roman" w:hAnsi="Times New Roman"/>
          <w:sz w:val="24"/>
          <w:szCs w:val="24"/>
        </w:rPr>
      </w:pPr>
      <w:r>
        <w:rPr>
          <w:rFonts w:ascii="Times New Roman" w:cs="Times New Roman" w:eastAsia="inter" w:hAnsi="Times New Roman"/>
          <w:color w:val="000000"/>
          <w:sz w:val="24"/>
          <w:szCs w:val="24"/>
          <w:lang w:val="en-US"/>
        </w:rPr>
        <w:t xml:space="preserve">Okafor, C. J., &amp; Eze, T. C. (2022). Workforce training and operational efficiency in Nigerian logistics firms.African Journal of Business and Economic Research, 17(3), 45-62. (https://doi.org/10.1080/20421338.2022.2044568)   </w:t>
      </w:r>
    </w:p>
    <w:p>
      <w:pPr>
        <w:pStyle w:val="style0"/>
        <w:spacing w:after="210" w:lineRule="auto" w:line="360"/>
        <w:jc w:val="both"/>
        <w:rPr>
          <w:rFonts w:ascii="Times New Roman" w:cs="Times New Roman" w:hAnsi="Times New Roman"/>
          <w:sz w:val="24"/>
          <w:szCs w:val="24"/>
        </w:rPr>
      </w:pPr>
      <w:r>
        <w:rPr>
          <w:rFonts w:ascii="Times New Roman" w:cs="Times New Roman" w:hAnsi="Times New Roman"/>
          <w:sz w:val="24"/>
          <w:szCs w:val="24"/>
          <w:lang w:val="en-US"/>
        </w:rPr>
        <w:t xml:space="preserve">Nwosu, B. O., Iwu, C. G., &amp; Adeleke, A. Q. (2023). Favoritism and employee turnover in African logistics firms. Employee Relations, 45(2), 412-430. (https://doi.org/10.1108/ER-01-2023-0021)  </w:t>
      </w:r>
    </w:p>
    <w:p>
      <w:pPr>
        <w:pStyle w:val="style0"/>
        <w:spacing w:after="210" w:lineRule="auto" w:line="360"/>
        <w:jc w:val="both"/>
        <w:rPr>
          <w:rFonts w:ascii="Times New Roman" w:cs="Times New Roman" w:hAnsi="Times New Roman"/>
          <w:sz w:val="24"/>
          <w:szCs w:val="24"/>
        </w:rPr>
      </w:pPr>
      <w:r>
        <w:rPr>
          <w:rFonts w:ascii="Times New Roman" w:cs="Times New Roman" w:hAnsi="Times New Roman"/>
          <w:sz w:val="24"/>
          <w:szCs w:val="24"/>
          <w:lang w:val="en-US"/>
        </w:rPr>
        <w:t xml:space="preserve">World Bank. (2023). Road safety and workforce training in Nigeria's transport sector. Washington, DC: World Bank Group.b(https://doi.org/10.1596/38102)  </w:t>
      </w:r>
    </w:p>
    <w:p>
      <w:pPr>
        <w:pStyle w:val="style0"/>
        <w:spacing w:after="210"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sectPr>
      <w:headerReference w:type="even" r:id="rId2"/>
      <w:headerReference w:type="default" r:id="rId3"/>
      <w:footerReference w:type="even" r:id="rId4"/>
      <w:footerReference w:type="default" r:id="rId5"/>
      <w:headerReference w:type="first" r:id="rId6"/>
      <w:pgSz w:w="11906" w:h="16838"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SimSun">
    <w:altName w:val="宋体"/>
    <w:panose1 w:val="02010600030000010101"/>
    <w:charset w:val="86"/>
    <w:family w:val="auto"/>
    <w:pitch w:val="variable"/>
    <w:sig w:usb0="00000203" w:usb1="288F0000" w:usb2="00000016" w:usb3="00000000" w:csb0="00040001" w:csb1="00000000"/>
  </w:font>
  <w:font w:name="Calibri">
    <w:altName w:val="Calibri"/>
    <w:panose1 w:val="020f0502020000030204"/>
    <w:charset w:val="00"/>
    <w:family w:val="swiss"/>
    <w:pitch w:val="variable"/>
    <w:sig w:usb0="E4002EFF" w:usb1="C200247B" w:usb2="00000009" w:usb3="00000000" w:csb0="000001FF" w:csb1="00000000"/>
  </w:font>
  <w:font w:name="DengXian">
    <w:altName w:val="等线"/>
    <w:panose1 w:val="02010600030000010101"/>
    <w:charset w:val="86"/>
    <w:family w:val="auto"/>
    <w:pitch w:val="variable"/>
    <w:sig w:usb0="A00002BF" w:usb1="38CF7CFA" w:usb2="00000016" w:usb3="00000000" w:csb0="0004000F" w:csb1="00000000"/>
  </w:font>
  <w:font w:name="Cambria">
    <w:altName w:val="Cambria"/>
    <w:panose1 w:val="02040503050000030204"/>
    <w:charset w:val="00"/>
    <w:family w:val="roman"/>
    <w:pitch w:val="variable"/>
    <w:sig w:usb0="E00006FF" w:usb1="420024FF" w:usb2="02000000" w:usb3="00000000" w:csb0="0000019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8" type="#_x0000_t136" fillcolor="silver" stroked="f" style="position:absolute;margin-left:0.0pt;margin-top:0.0pt;width:493.05pt;height:92.45pt;z-index:-2147483644;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9" type="#_x0000_t136" fillcolor="silver" stroked="f" style="position:absolute;margin-left:0.0pt;margin-top:0.0pt;width:493.05pt;height:92.45pt;z-index:-2147483643;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100" type="#_x0000_t136" fillcolor="silver" stroked="f" style="position:absolute;margin-left:0.0pt;margin-top:0.0pt;width:493.05pt;height:92.45pt;z-index:-2147483645;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10"/>
  <w:embedSystemFonts/>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SimSun" w:hAnsi="Times New Roman"/>
        <w:lang w:val="en-GB" w:bidi="ar-SA" w:eastAsia="en-GB"/>
      </w:rPr>
    </w:rPrDefault>
    <w:pPrDefault>
      <w:pPr/>
    </w:pPrDefault>
  </w:docDefaults>
  <w:style w:type="paragraph" w:default="1" w:styleId="style0">
    <w:name w:val="Normal"/>
    <w:next w:val="style0"/>
    <w:qFormat/>
    <w:pPr/>
    <w:rPr>
      <w:rFonts w:ascii="Calibri" w:cs="SimSun" w:eastAsia="DengXian" w:hAnsi="Calibri"/>
      <w:lang w:val="en-US" w:eastAsia="zh-CN"/>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customStyle="1" w:styleId="style4097">
    <w:name w:val="Normal Grid"/>
    <w:basedOn w:val="style105"/>
    <w:next w:val="style4097"/>
    <w:qFormat/>
    <w:uiPriority w:val="39"/>
    <w:pPr/>
    <w:rPr/>
    <w:tblPr>
      <w:tblCellMar>
        <w:top w:w="80" w:type="dxa"/>
        <w:left w:w="160" w:type="dxa"/>
        <w:bottom w:w="80" w:type="dxa"/>
        <w:right w:w="160" w:type="dxa"/>
      </w:tblCellMar>
    </w:tblPr>
    <w:tcPr>
      <w:tcBorders/>
    </w:tcPr>
  </w:style>
  <w:style w:type="character" w:styleId="style85">
    <w:name w:val="Hyperlink"/>
    <w:basedOn w:val="style65"/>
    <w:next w:val="style85"/>
    <w:uiPriority w:val="99"/>
    <w:rPr>
      <w:color w:val="0000ff"/>
      <w:u w:val="single"/>
    </w:rPr>
  </w:style>
  <w:style w:type="character" w:customStyle="1" w:styleId="style4098">
    <w:name w:val="Unresolved Mention"/>
    <w:basedOn w:val="style65"/>
    <w:next w:val="style4098"/>
    <w:uiPriority w:val="99"/>
    <w:rPr>
      <w:color w:val="605e5c"/>
      <w:shd w:val="clear" w:color="auto" w:fill="e1dfdd"/>
    </w:rPr>
  </w:style>
  <w:style w:type="paragraph" w:styleId="style31">
    <w:name w:val="header"/>
    <w:basedOn w:val="style0"/>
    <w:next w:val="style31"/>
    <w:link w:val="style4099"/>
    <w:uiPriority w:val="99"/>
    <w:pPr>
      <w:tabs>
        <w:tab w:val="center" w:leader="none" w:pos="4680"/>
        <w:tab w:val="right" w:leader="none" w:pos="9360"/>
      </w:tabs>
    </w:pPr>
    <w:rPr/>
  </w:style>
  <w:style w:type="character" w:customStyle="1" w:styleId="style4099">
    <w:name w:val="Header Char_f7fcf46c-fee0-42da-bbc8-ad64f9ad9db1"/>
    <w:basedOn w:val="style65"/>
    <w:next w:val="style4099"/>
    <w:link w:val="style31"/>
    <w:uiPriority w:val="99"/>
    <w:rPr>
      <w:rFonts w:ascii="Calibri" w:cs="SimSun" w:eastAsia="DengXian" w:hAnsi="Calibri"/>
      <w:lang w:val="en-US" w:eastAsia="zh-CN"/>
    </w:rPr>
  </w:style>
  <w:style w:type="paragraph" w:styleId="style32">
    <w:name w:val="footer"/>
    <w:basedOn w:val="style0"/>
    <w:next w:val="style32"/>
    <w:link w:val="style4100"/>
    <w:uiPriority w:val="99"/>
    <w:pPr>
      <w:tabs>
        <w:tab w:val="center" w:leader="none" w:pos="4680"/>
        <w:tab w:val="right" w:leader="none" w:pos="9360"/>
      </w:tabs>
    </w:pPr>
    <w:rPr/>
  </w:style>
  <w:style w:type="character" w:customStyle="1" w:styleId="style4100">
    <w:name w:val="Footer Char_137256b2-7a20-41bc-ac64-6bd487e040fd"/>
    <w:basedOn w:val="style65"/>
    <w:next w:val="style4100"/>
    <w:link w:val="style32"/>
    <w:uiPriority w:val="99"/>
    <w:rPr>
      <w:rFonts w:ascii="Calibri" w:cs="SimSun" w:eastAsia="DengXian" w:hAnsi="Calibri"/>
      <w:lang w:val="en-US" w:eastAsia="zh-CN"/>
    </w:rPr>
  </w:style>
  <w:style w:type="table" w:styleId="style154">
    <w:name w:val="Table Grid"/>
    <w:basedOn w:val="style105"/>
    <w:next w:val="style154"/>
    <w:uiPriority w:val="59"/>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styleId="style167">
    <w:name w:val="Medium Grid 3"/>
    <w:basedOn w:val="style105"/>
    <w:next w:val="style16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000000"/>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000000"/>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f81b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f81b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c0504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c0504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9bbb59"/>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9bbb59"/>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8064a2"/>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8064a2"/>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bacc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bacc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f7964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f7964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cPr>
      <w:tcBorders/>
      <w:shd w:val="clear" w:color="auto" w:fill="fde4d0"/>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3.xml"/><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footer" Target="footer4.xml"/><Relationship Id="rId6" Type="http://schemas.openxmlformats.org/officeDocument/2006/relationships/header" Target="header5.xml"/><Relationship Id="rId7" Type="http://schemas.openxmlformats.org/officeDocument/2006/relationships/styles" Target="styles.xml"/><Relationship Id="rId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Words>3959</Words>
  <Pages>18</Pages>
  <Characters>23543</Characters>
  <Application>WPS Office</Application>
  <DocSecurity>0</DocSecurity>
  <Paragraphs>531</Paragraphs>
  <ScaleCrop>false</ScaleCrop>
  <LinksUpToDate>false</LinksUpToDate>
  <CharactersWithSpaces>27128</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2025-08-04T09:38:00Z</dcterms:created>
  <dc:creator>ahmed ogungbade</dc:creator>
  <lastModifiedBy>itel A671L</lastModifiedBy>
  <dcterms:modified xsi:type="dcterms:W3CDTF">2025-08-12T14:29:41Z</dcterms:modified>
  <revision>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63BD2F593BD04B72925A7AD8995C0D9A_13</vt:lpwstr>
  </property>
</Properties>
</file>