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D1452" w14:textId="77777777" w:rsidR="004E2178" w:rsidRDefault="002579EA" w:rsidP="002579EA">
      <w:pPr>
        <w:spacing w:after="0" w:line="360" w:lineRule="auto"/>
        <w:jc w:val="center"/>
        <w:rPr>
          <w:rFonts w:ascii="Times New Roman" w:hAnsi="Times New Roman" w:cs="Times New Roman"/>
          <w:b/>
          <w:sz w:val="28"/>
        </w:rPr>
      </w:pPr>
      <w:r w:rsidRPr="00F16832">
        <w:rPr>
          <w:rFonts w:ascii="Times New Roman" w:hAnsi="Times New Roman" w:cs="Times New Roman"/>
          <w:b/>
          <w:sz w:val="28"/>
        </w:rPr>
        <w:t>Alterations in Selected Soil Nutrients Impacted by Oil Spill in Ahoada, Rivers State of Nigeria</w:t>
      </w:r>
    </w:p>
    <w:p w14:paraId="3E79E5AB" w14:textId="77777777" w:rsidR="00535499" w:rsidRPr="00FF51AB" w:rsidRDefault="00535499" w:rsidP="00E276B4">
      <w:pPr>
        <w:spacing w:after="0" w:line="360" w:lineRule="auto"/>
        <w:rPr>
          <w:rFonts w:ascii="Times New Roman" w:hAnsi="Times New Roman" w:cs="Times New Roman"/>
          <w:i/>
          <w:iCs/>
          <w:color w:val="0000FF"/>
          <w:sz w:val="24"/>
          <w:szCs w:val="24"/>
        </w:rPr>
      </w:pPr>
    </w:p>
    <w:p w14:paraId="28AE1F30" w14:textId="77777777" w:rsidR="003C4533" w:rsidRDefault="00E276B4" w:rsidP="00C5523B">
      <w:pPr>
        <w:pStyle w:val="NoSpacing"/>
        <w:spacing w:line="480" w:lineRule="auto"/>
        <w:jc w:val="both"/>
        <w:rPr>
          <w:rFonts w:ascii="Times New Roman" w:hAnsi="Times New Roman" w:cs="Times New Roman"/>
          <w:b/>
        </w:rPr>
      </w:pPr>
      <w:r w:rsidRPr="00E276B4">
        <w:rPr>
          <w:rFonts w:ascii="Times New Roman" w:hAnsi="Times New Roman" w:cs="Times New Roman"/>
          <w:b/>
        </w:rPr>
        <w:t>ABSTRACT</w:t>
      </w:r>
    </w:p>
    <w:p w14:paraId="656CB54C" w14:textId="38AB8F88" w:rsidR="00535499" w:rsidRDefault="002228AF" w:rsidP="003C4533">
      <w:pPr>
        <w:pStyle w:val="NoSpacing"/>
        <w:jc w:val="both"/>
        <w:rPr>
          <w:rFonts w:ascii="Times New Roman" w:hAnsi="Times New Roman" w:cs="Times New Roman"/>
          <w:sz w:val="24"/>
          <w:szCs w:val="24"/>
        </w:rPr>
      </w:pPr>
      <w:r>
        <w:rPr>
          <w:rFonts w:ascii="Times New Roman" w:hAnsi="Times New Roman" w:cs="Times New Roman"/>
          <w:sz w:val="24"/>
          <w:szCs w:val="24"/>
        </w:rPr>
        <w:t>Alteration</w:t>
      </w:r>
      <w:r w:rsidR="005D054D">
        <w:rPr>
          <w:rFonts w:ascii="Times New Roman" w:hAnsi="Times New Roman" w:cs="Times New Roman"/>
          <w:sz w:val="24"/>
          <w:szCs w:val="24"/>
        </w:rPr>
        <w:t>s</w:t>
      </w:r>
      <w:r>
        <w:rPr>
          <w:rFonts w:ascii="Times New Roman" w:hAnsi="Times New Roman" w:cs="Times New Roman"/>
          <w:sz w:val="24"/>
          <w:szCs w:val="24"/>
        </w:rPr>
        <w:t xml:space="preserve"> in selected macro- and micro- </w:t>
      </w:r>
      <w:r w:rsidRPr="00CE66AE">
        <w:rPr>
          <w:rFonts w:ascii="Times New Roman" w:hAnsi="Times New Roman" w:cs="Times New Roman"/>
          <w:sz w:val="24"/>
        </w:rPr>
        <w:t>nut</w:t>
      </w:r>
      <w:r>
        <w:rPr>
          <w:rFonts w:ascii="Times New Roman" w:hAnsi="Times New Roman" w:cs="Times New Roman"/>
          <w:sz w:val="24"/>
        </w:rPr>
        <w:t xml:space="preserve">rients’ profile due to </w:t>
      </w:r>
      <w:r>
        <w:rPr>
          <w:rFonts w:ascii="Cambria" w:hAnsi="Cambria" w:cs="Tahoma"/>
          <w:sz w:val="24"/>
          <w:szCs w:val="24"/>
        </w:rPr>
        <w:t>petroleum spill contamination of Edeoha soil in Ahoada East of the Niger Delta was investigated. O</w:t>
      </w:r>
      <w:r w:rsidRPr="0013315A">
        <w:rPr>
          <w:rFonts w:ascii="Times New Roman" w:hAnsi="Times New Roman" w:cs="Times New Roman"/>
          <w:sz w:val="24"/>
        </w:rPr>
        <w:t xml:space="preserve">il </w:t>
      </w:r>
      <w:r>
        <w:rPr>
          <w:rFonts w:ascii="Times New Roman" w:hAnsi="Times New Roman" w:cs="Times New Roman"/>
          <w:sz w:val="24"/>
        </w:rPr>
        <w:t xml:space="preserve">spill-impacted soil </w:t>
      </w:r>
      <w:r w:rsidRPr="0013315A">
        <w:rPr>
          <w:rFonts w:ascii="Times New Roman" w:hAnsi="Times New Roman" w:cs="Times New Roman"/>
          <w:sz w:val="24"/>
        </w:rPr>
        <w:t>samples were randomly collected from depths of 0-15</w:t>
      </w:r>
      <w:r>
        <w:rPr>
          <w:rFonts w:ascii="Times New Roman" w:hAnsi="Times New Roman" w:cs="Times New Roman"/>
          <w:sz w:val="24"/>
        </w:rPr>
        <w:t xml:space="preserve"> </w:t>
      </w:r>
      <w:r w:rsidRPr="0013315A">
        <w:rPr>
          <w:rFonts w:ascii="Times New Roman" w:hAnsi="Times New Roman" w:cs="Times New Roman"/>
          <w:sz w:val="24"/>
        </w:rPr>
        <w:t>cm and 15-30</w:t>
      </w:r>
      <w:r>
        <w:rPr>
          <w:rFonts w:ascii="Times New Roman" w:hAnsi="Times New Roman" w:cs="Times New Roman"/>
          <w:sz w:val="24"/>
        </w:rPr>
        <w:t xml:space="preserve"> </w:t>
      </w:r>
      <w:r w:rsidRPr="0013315A">
        <w:rPr>
          <w:rFonts w:ascii="Times New Roman" w:hAnsi="Times New Roman" w:cs="Times New Roman"/>
          <w:sz w:val="24"/>
        </w:rPr>
        <w:t xml:space="preserve">cm from each sampling spot to make a </w:t>
      </w:r>
      <w:r>
        <w:rPr>
          <w:rFonts w:ascii="Times New Roman" w:hAnsi="Times New Roman" w:cs="Times New Roman"/>
          <w:sz w:val="24"/>
        </w:rPr>
        <w:t xml:space="preserve">total of 10 </w:t>
      </w:r>
      <w:r w:rsidRPr="0013315A">
        <w:rPr>
          <w:rFonts w:ascii="Times New Roman" w:hAnsi="Times New Roman" w:cs="Times New Roman"/>
          <w:sz w:val="24"/>
        </w:rPr>
        <w:t>composite sample</w:t>
      </w:r>
      <w:r>
        <w:rPr>
          <w:rFonts w:ascii="Times New Roman" w:hAnsi="Times New Roman" w:cs="Times New Roman"/>
          <w:sz w:val="24"/>
        </w:rPr>
        <w:t>s</w:t>
      </w:r>
      <w:r w:rsidRPr="0013315A">
        <w:rPr>
          <w:rFonts w:ascii="Times New Roman" w:hAnsi="Times New Roman" w:cs="Times New Roman"/>
          <w:sz w:val="24"/>
        </w:rPr>
        <w:t>.</w:t>
      </w:r>
      <w:r w:rsidR="006A6D8C">
        <w:rPr>
          <w:rFonts w:ascii="Times New Roman" w:hAnsi="Times New Roman" w:cs="Times New Roman"/>
          <w:sz w:val="24"/>
        </w:rPr>
        <w:t xml:space="preserve"> T</w:t>
      </w:r>
      <w:r>
        <w:rPr>
          <w:rFonts w:ascii="Times New Roman" w:hAnsi="Times New Roman" w:cs="Times New Roman"/>
          <w:sz w:val="24"/>
        </w:rPr>
        <w:t xml:space="preserve">he macronutrients analysed were nitrogen, phosphorus, and potassium while the micronutrients were </w:t>
      </w:r>
      <w:r>
        <w:rPr>
          <w:rFonts w:ascii="Times New Roman" w:hAnsi="Times New Roman" w:cs="Times New Roman"/>
          <w:sz w:val="24"/>
          <w:szCs w:val="24"/>
        </w:rPr>
        <w:t xml:space="preserve">cobalt, copper, iron, nickel, and zinc. </w:t>
      </w:r>
      <w:r w:rsidR="00B453E3" w:rsidRPr="00703C72">
        <w:rPr>
          <w:rFonts w:ascii="Times New Roman" w:hAnsi="Times New Roman" w:cs="Times New Roman"/>
          <w:color w:val="0000FF"/>
          <w:sz w:val="24"/>
          <w:szCs w:val="24"/>
          <w:shd w:val="clear" w:color="auto" w:fill="FFFFFF"/>
        </w:rPr>
        <w:t xml:space="preserve">Nitrogen was determined using the Kjeldahl method, </w:t>
      </w:r>
      <w:r w:rsidR="0037045B" w:rsidRPr="00703C72">
        <w:rPr>
          <w:rFonts w:ascii="Times New Roman" w:hAnsi="Times New Roman" w:cs="Times New Roman"/>
          <w:color w:val="0000FF"/>
          <w:sz w:val="24"/>
          <w:szCs w:val="24"/>
          <w:shd w:val="clear" w:color="auto" w:fill="FFFFFF"/>
        </w:rPr>
        <w:t xml:space="preserve">phosphorus through </w:t>
      </w:r>
      <w:r w:rsidR="00DC3622" w:rsidRPr="00703C72">
        <w:rPr>
          <w:rFonts w:ascii="Times New Roman" w:hAnsi="Times New Roman" w:cs="Times New Roman"/>
          <w:color w:val="0000FF"/>
          <w:sz w:val="24"/>
          <w:szCs w:val="24"/>
          <w:shd w:val="clear" w:color="auto" w:fill="FFFFFF"/>
        </w:rPr>
        <w:t xml:space="preserve">the </w:t>
      </w:r>
      <w:r w:rsidR="0037045B" w:rsidRPr="00703C72">
        <w:rPr>
          <w:rFonts w:ascii="Times New Roman" w:hAnsi="Times New Roman" w:cs="Times New Roman"/>
          <w:color w:val="0000FF"/>
          <w:sz w:val="24"/>
          <w:szCs w:val="24"/>
          <w:shd w:val="clear" w:color="auto" w:fill="FFFFFF"/>
        </w:rPr>
        <w:t>Olsen</w:t>
      </w:r>
      <w:r w:rsidR="003C073B" w:rsidRPr="00703C72">
        <w:rPr>
          <w:rFonts w:ascii="Times New Roman" w:hAnsi="Times New Roman" w:cs="Times New Roman"/>
          <w:color w:val="0000FF"/>
          <w:sz w:val="24"/>
          <w:szCs w:val="24"/>
          <w:shd w:val="clear" w:color="auto" w:fill="FFFFFF"/>
        </w:rPr>
        <w:t>’s</w:t>
      </w:r>
      <w:r w:rsidR="0037045B" w:rsidRPr="00703C72">
        <w:rPr>
          <w:rFonts w:ascii="Times New Roman" w:hAnsi="Times New Roman" w:cs="Times New Roman"/>
          <w:color w:val="0000FF"/>
          <w:sz w:val="24"/>
          <w:szCs w:val="24"/>
          <w:shd w:val="clear" w:color="auto" w:fill="FFFFFF"/>
        </w:rPr>
        <w:t xml:space="preserve"> sodium bicarbonate</w:t>
      </w:r>
      <w:r w:rsidR="003C073B" w:rsidRPr="00703C72">
        <w:rPr>
          <w:rFonts w:ascii="Times New Roman" w:hAnsi="Times New Roman" w:cs="Times New Roman"/>
          <w:color w:val="0000FF"/>
          <w:sz w:val="24"/>
          <w:szCs w:val="24"/>
          <w:shd w:val="clear" w:color="auto" w:fill="FFFFFF"/>
        </w:rPr>
        <w:t xml:space="preserve"> procedure, and </w:t>
      </w:r>
      <w:r w:rsidR="009D2FED" w:rsidRPr="00703C72">
        <w:rPr>
          <w:rFonts w:ascii="Times New Roman" w:hAnsi="Times New Roman" w:cs="Times New Roman"/>
          <w:color w:val="0000FF"/>
          <w:sz w:val="24"/>
          <w:szCs w:val="24"/>
          <w:shd w:val="clear" w:color="auto" w:fill="FFFFFF"/>
        </w:rPr>
        <w:t xml:space="preserve">potassium via ammonium acetate extraction </w:t>
      </w:r>
      <w:r w:rsidR="003C073B" w:rsidRPr="00703C72">
        <w:rPr>
          <w:rFonts w:ascii="Times New Roman" w:hAnsi="Times New Roman" w:cs="Times New Roman"/>
          <w:color w:val="0000FF"/>
          <w:sz w:val="24"/>
          <w:szCs w:val="24"/>
          <w:shd w:val="clear" w:color="auto" w:fill="FFFFFF"/>
        </w:rPr>
        <w:t>route prior</w:t>
      </w:r>
      <w:r w:rsidR="009D2FED" w:rsidRPr="00703C72">
        <w:rPr>
          <w:rFonts w:ascii="Times New Roman" w:hAnsi="Times New Roman" w:cs="Times New Roman"/>
          <w:color w:val="0000FF"/>
          <w:sz w:val="24"/>
          <w:szCs w:val="24"/>
          <w:shd w:val="clear" w:color="auto" w:fill="FFFFFF"/>
        </w:rPr>
        <w:t xml:space="preserve"> the use of a flame photometer</w:t>
      </w:r>
      <w:r w:rsidR="00DC3622" w:rsidRPr="00703C72">
        <w:rPr>
          <w:rFonts w:ascii="Times New Roman" w:hAnsi="Times New Roman" w:cs="Times New Roman"/>
          <w:color w:val="0000FF"/>
          <w:sz w:val="24"/>
          <w:szCs w:val="24"/>
          <w:shd w:val="clear" w:color="auto" w:fill="FFFFFF"/>
        </w:rPr>
        <w:t xml:space="preserve"> (</w:t>
      </w:r>
      <w:r w:rsidR="00DC3622" w:rsidRPr="00703C72">
        <w:rPr>
          <w:rFonts w:ascii="Times New Roman" w:hAnsi="Times New Roman" w:cs="Times New Roman"/>
          <w:color w:val="0000FF"/>
          <w:sz w:val="24"/>
          <w:szCs w:val="24"/>
        </w:rPr>
        <w:t>DR fp6430)</w:t>
      </w:r>
      <w:r w:rsidR="00821EAC" w:rsidRPr="00703C72">
        <w:rPr>
          <w:rFonts w:ascii="Times New Roman" w:hAnsi="Times New Roman" w:cs="Times New Roman"/>
          <w:color w:val="0000FF"/>
          <w:sz w:val="24"/>
          <w:szCs w:val="24"/>
          <w:shd w:val="clear" w:color="auto" w:fill="FFFFFF"/>
        </w:rPr>
        <w:t xml:space="preserve">. </w:t>
      </w:r>
      <w:r w:rsidR="00DC3622" w:rsidRPr="00703C72">
        <w:rPr>
          <w:rFonts w:ascii="Times New Roman" w:hAnsi="Times New Roman" w:cs="Times New Roman"/>
          <w:color w:val="0000FF"/>
          <w:sz w:val="24"/>
          <w:szCs w:val="24"/>
          <w:shd w:val="clear" w:color="auto" w:fill="FFFFFF"/>
        </w:rPr>
        <w:t xml:space="preserve">The micronutrients were determined </w:t>
      </w:r>
      <w:r w:rsidR="00DC3622" w:rsidRPr="00703C72">
        <w:rPr>
          <w:rFonts w:ascii="Times New Roman" w:hAnsi="Times New Roman" w:cs="Times New Roman"/>
          <w:color w:val="0000FF"/>
          <w:sz w:val="24"/>
        </w:rPr>
        <w:t>using atomic absorption spectrophotometer (DR 390 AAS)</w:t>
      </w:r>
      <w:r w:rsidR="003A74E5" w:rsidRPr="00703C72">
        <w:rPr>
          <w:rFonts w:ascii="Times New Roman" w:hAnsi="Times New Roman" w:cs="Times New Roman"/>
          <w:color w:val="0000FF"/>
          <w:sz w:val="24"/>
        </w:rPr>
        <w:t>.</w:t>
      </w:r>
      <w:r w:rsidR="003A74E5">
        <w:rPr>
          <w:rFonts w:ascii="Times New Roman" w:hAnsi="Times New Roman" w:cs="Times New Roman"/>
          <w:color w:val="8EAADB" w:themeColor="accent5" w:themeTint="99"/>
          <w:sz w:val="24"/>
        </w:rPr>
        <w:t xml:space="preserve"> </w:t>
      </w:r>
      <w:r>
        <w:rPr>
          <w:rFonts w:ascii="Times New Roman" w:hAnsi="Times New Roman" w:cs="Times New Roman"/>
          <w:sz w:val="24"/>
          <w:szCs w:val="24"/>
        </w:rPr>
        <w:t>Results</w:t>
      </w:r>
      <w:r w:rsidRPr="0072573D">
        <w:rPr>
          <w:rFonts w:ascii="Times New Roman" w:hAnsi="Times New Roman" w:cs="Times New Roman"/>
          <w:sz w:val="24"/>
          <w:szCs w:val="24"/>
        </w:rPr>
        <w:t xml:space="preserve"> </w:t>
      </w:r>
      <w:r>
        <w:rPr>
          <w:rFonts w:ascii="Times New Roman" w:hAnsi="Times New Roman" w:cs="Times New Roman"/>
          <w:sz w:val="24"/>
          <w:szCs w:val="24"/>
        </w:rPr>
        <w:t>showed a mean pH of 5.99, below EGASPIN recommended soil pH range. Nitrogen (700 - 1,380 mg/kg) and iron (</w:t>
      </w:r>
      <w:r w:rsidRPr="00CD7115">
        <w:rPr>
          <w:rFonts w:ascii="Times New Roman" w:hAnsi="Times New Roman" w:cs="Times New Roman"/>
          <w:sz w:val="24"/>
        </w:rPr>
        <w:t>1</w:t>
      </w:r>
      <w:r>
        <w:rPr>
          <w:rFonts w:ascii="Times New Roman" w:hAnsi="Times New Roman" w:cs="Times New Roman"/>
          <w:sz w:val="24"/>
        </w:rPr>
        <w:t>,760</w:t>
      </w:r>
      <w:r w:rsidRPr="00CD7115">
        <w:rPr>
          <w:b/>
          <w:sz w:val="24"/>
          <w:vertAlign w:val="superscript"/>
        </w:rPr>
        <w:t xml:space="preserve"> </w:t>
      </w:r>
      <w:r>
        <w:rPr>
          <w:rFonts w:ascii="Times New Roman" w:hAnsi="Times New Roman" w:cs="Times New Roman"/>
          <w:sz w:val="24"/>
          <w:szCs w:val="24"/>
        </w:rPr>
        <w:t>-</w:t>
      </w:r>
      <w:r w:rsidRPr="008D4232">
        <w:rPr>
          <w:rFonts w:ascii="Times New Roman" w:hAnsi="Times New Roman" w:cs="Times New Roman"/>
          <w:sz w:val="24"/>
          <w:szCs w:val="24"/>
        </w:rPr>
        <w:t xml:space="preserve"> </w:t>
      </w:r>
      <w:r w:rsidRPr="00CD7115">
        <w:rPr>
          <w:rFonts w:ascii="Times New Roman" w:hAnsi="Times New Roman" w:cs="Times New Roman"/>
          <w:sz w:val="24"/>
          <w:szCs w:val="24"/>
        </w:rPr>
        <w:t>2</w:t>
      </w:r>
      <w:r>
        <w:rPr>
          <w:rFonts w:ascii="Times New Roman" w:hAnsi="Times New Roman" w:cs="Times New Roman"/>
          <w:sz w:val="24"/>
          <w:szCs w:val="24"/>
        </w:rPr>
        <w:t>,193 mg/kg) concentrations exceeded agronomic limits while the mean contents of Cobalt (1.338 mg/kg), copper (0.959 mg/kg), phosphorus (0.22 mg/kg), and potassium (33.01 mg/kg) were below optimal ranges. Zinc (1</w:t>
      </w:r>
      <w:r w:rsidRPr="008D4232">
        <w:rPr>
          <w:rFonts w:ascii="Times New Roman" w:hAnsi="Times New Roman" w:cs="Times New Roman"/>
          <w:sz w:val="24"/>
          <w:szCs w:val="24"/>
        </w:rPr>
        <w:t>.2</w:t>
      </w:r>
      <w:r>
        <w:rPr>
          <w:rFonts w:ascii="Times New Roman" w:hAnsi="Times New Roman" w:cs="Times New Roman"/>
          <w:sz w:val="24"/>
          <w:szCs w:val="24"/>
        </w:rPr>
        <w:t xml:space="preserve">0 to 2.92 mg/kg) is slightly within acceptable range whereas Nickel (0.48 to 2.10 mg/kg) is far below USEPA toxicity </w:t>
      </w:r>
      <w:r w:rsidRPr="00C3795A">
        <w:rPr>
          <w:rFonts w:ascii="Times New Roman" w:hAnsi="Times New Roman" w:cs="Times New Roman"/>
          <w:sz w:val="24"/>
          <w:szCs w:val="24"/>
        </w:rPr>
        <w:t xml:space="preserve">geometric mean </w:t>
      </w:r>
      <w:r>
        <w:rPr>
          <w:rFonts w:ascii="Times New Roman" w:hAnsi="Times New Roman" w:cs="Times New Roman"/>
          <w:sz w:val="24"/>
          <w:szCs w:val="24"/>
        </w:rPr>
        <w:t xml:space="preserve">level </w:t>
      </w:r>
      <w:r w:rsidRPr="00C3795A">
        <w:rPr>
          <w:rFonts w:ascii="Times New Roman" w:hAnsi="Times New Roman" w:cs="Times New Roman"/>
          <w:sz w:val="24"/>
          <w:szCs w:val="24"/>
        </w:rPr>
        <w:t xml:space="preserve">of 13 ± 2.31 </w:t>
      </w:r>
      <w:r>
        <w:rPr>
          <w:rFonts w:ascii="Times New Roman" w:hAnsi="Times New Roman" w:cs="Times New Roman"/>
          <w:sz w:val="24"/>
          <w:szCs w:val="24"/>
        </w:rPr>
        <w:t xml:space="preserve">mg/kg. The soil acidic condition coupled with imbalance in soil nutrients would result to </w:t>
      </w:r>
      <w:r w:rsidR="00A053AC">
        <w:rPr>
          <w:rFonts w:ascii="Times New Roman" w:hAnsi="Times New Roman" w:cs="Times New Roman"/>
          <w:sz w:val="24"/>
        </w:rPr>
        <w:t xml:space="preserve">an impending deleterious effect </w:t>
      </w:r>
      <w:r>
        <w:rPr>
          <w:rFonts w:ascii="Times New Roman" w:hAnsi="Times New Roman" w:cs="Times New Roman"/>
          <w:sz w:val="24"/>
        </w:rPr>
        <w:t xml:space="preserve">on cropping activities. </w:t>
      </w:r>
      <w:r>
        <w:rPr>
          <w:rFonts w:ascii="Times New Roman" w:hAnsi="Times New Roman" w:cs="Times New Roman"/>
          <w:sz w:val="24"/>
          <w:szCs w:val="24"/>
        </w:rPr>
        <w:t xml:space="preserve">To restore soil health, boost food security and supply, an </w:t>
      </w:r>
      <w:r w:rsidRPr="00645D08">
        <w:rPr>
          <w:rFonts w:ascii="Times New Roman" w:hAnsi="Times New Roman" w:cs="Times New Roman"/>
          <w:sz w:val="24"/>
        </w:rPr>
        <w:t xml:space="preserve">acid soil management strategy </w:t>
      </w:r>
      <w:r>
        <w:rPr>
          <w:rFonts w:ascii="Times New Roman" w:hAnsi="Times New Roman" w:cs="Times New Roman"/>
          <w:sz w:val="24"/>
        </w:rPr>
        <w:t xml:space="preserve">with the </w:t>
      </w:r>
      <w:r>
        <w:rPr>
          <w:rFonts w:ascii="Times New Roman" w:hAnsi="Times New Roman" w:cs="Times New Roman"/>
          <w:sz w:val="24"/>
          <w:szCs w:val="24"/>
        </w:rPr>
        <w:t>application of the deficient soil nutrient-fertilizers</w:t>
      </w:r>
      <w:r w:rsidRPr="002D54D1">
        <w:rPr>
          <w:rFonts w:ascii="Times New Roman" w:hAnsi="Times New Roman" w:cs="Times New Roman"/>
          <w:sz w:val="24"/>
          <w:szCs w:val="24"/>
        </w:rPr>
        <w:t xml:space="preserve"> </w:t>
      </w:r>
      <w:r>
        <w:rPr>
          <w:rFonts w:ascii="Times New Roman" w:hAnsi="Times New Roman" w:cs="Times New Roman"/>
          <w:sz w:val="24"/>
          <w:szCs w:val="24"/>
        </w:rPr>
        <w:t>on the oil spill-impacted study site, is recommended as a</w:t>
      </w:r>
      <w:r w:rsidR="00F97063">
        <w:rPr>
          <w:rFonts w:ascii="Times New Roman" w:hAnsi="Times New Roman" w:cs="Times New Roman"/>
          <w:sz w:val="24"/>
          <w:szCs w:val="24"/>
        </w:rPr>
        <w:t>n</w:t>
      </w:r>
      <w:r>
        <w:rPr>
          <w:rFonts w:ascii="Times New Roman" w:hAnsi="Times New Roman" w:cs="Times New Roman"/>
          <w:sz w:val="24"/>
          <w:szCs w:val="24"/>
        </w:rPr>
        <w:t xml:space="preserve"> integral part of the soil remediation and amendment</w:t>
      </w:r>
      <w:r w:rsidR="00F97063">
        <w:rPr>
          <w:rFonts w:ascii="Times New Roman" w:hAnsi="Times New Roman" w:cs="Times New Roman"/>
          <w:sz w:val="24"/>
          <w:szCs w:val="24"/>
        </w:rPr>
        <w:t xml:space="preserve"> process</w:t>
      </w:r>
      <w:r>
        <w:rPr>
          <w:rFonts w:ascii="Times New Roman" w:hAnsi="Times New Roman" w:cs="Times New Roman"/>
          <w:sz w:val="24"/>
          <w:szCs w:val="24"/>
        </w:rPr>
        <w:t>.</w:t>
      </w:r>
    </w:p>
    <w:p w14:paraId="7FDD7AEE" w14:textId="77777777" w:rsidR="00535499" w:rsidRDefault="00535499" w:rsidP="003C4533">
      <w:pPr>
        <w:pStyle w:val="NoSpacing"/>
        <w:jc w:val="both"/>
        <w:rPr>
          <w:rFonts w:ascii="Times New Roman" w:hAnsi="Times New Roman" w:cs="Times New Roman"/>
          <w:sz w:val="24"/>
          <w:szCs w:val="24"/>
        </w:rPr>
      </w:pPr>
    </w:p>
    <w:p w14:paraId="032E3F93" w14:textId="70AD2FCC" w:rsidR="003C4533" w:rsidRPr="00703C72" w:rsidRDefault="003C4533" w:rsidP="003C4533">
      <w:pPr>
        <w:pStyle w:val="NoSpacing"/>
        <w:jc w:val="both"/>
        <w:rPr>
          <w:rFonts w:ascii="Times New Roman" w:hAnsi="Times New Roman" w:cs="Times New Roman"/>
          <w:sz w:val="24"/>
          <w:szCs w:val="24"/>
        </w:rPr>
      </w:pPr>
      <w:r w:rsidRPr="003C4533">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703C72">
        <w:rPr>
          <w:rFonts w:ascii="Times New Roman" w:hAnsi="Times New Roman" w:cs="Times New Roman"/>
          <w:sz w:val="24"/>
          <w:szCs w:val="24"/>
        </w:rPr>
        <w:t xml:space="preserve">Crude oil, </w:t>
      </w:r>
      <w:r w:rsidR="00FF51AB">
        <w:rPr>
          <w:rFonts w:ascii="Times New Roman" w:hAnsi="Times New Roman" w:cs="Times New Roman"/>
          <w:sz w:val="24"/>
          <w:szCs w:val="24"/>
        </w:rPr>
        <w:t xml:space="preserve">Alternation, </w:t>
      </w:r>
      <w:r w:rsidRPr="00703C72">
        <w:rPr>
          <w:rFonts w:ascii="Times New Roman" w:hAnsi="Times New Roman" w:cs="Times New Roman"/>
          <w:sz w:val="24"/>
          <w:szCs w:val="24"/>
        </w:rPr>
        <w:t xml:space="preserve">Nutrient, </w:t>
      </w:r>
      <w:r w:rsidR="00703C72" w:rsidRPr="00703C72">
        <w:rPr>
          <w:rFonts w:ascii="Times New Roman" w:hAnsi="Times New Roman" w:cs="Times New Roman"/>
          <w:sz w:val="24"/>
          <w:szCs w:val="24"/>
        </w:rPr>
        <w:t xml:space="preserve">Soil, </w:t>
      </w:r>
      <w:r w:rsidR="00C345FD" w:rsidRPr="00C345FD">
        <w:rPr>
          <w:rFonts w:ascii="Times New Roman" w:hAnsi="Times New Roman" w:cs="Times New Roman"/>
          <w:sz w:val="24"/>
          <w:szCs w:val="24"/>
        </w:rPr>
        <w:t>Oil Spill</w:t>
      </w:r>
    </w:p>
    <w:p w14:paraId="082E6E31" w14:textId="77777777" w:rsidR="003C4533" w:rsidRPr="003C4533" w:rsidRDefault="003C4533" w:rsidP="003C4533">
      <w:pPr>
        <w:pStyle w:val="NoSpacing"/>
        <w:jc w:val="both"/>
        <w:rPr>
          <w:rFonts w:ascii="Times New Roman" w:hAnsi="Times New Roman" w:cs="Times New Roman"/>
          <w:b/>
          <w:bCs/>
          <w:sz w:val="24"/>
          <w:szCs w:val="24"/>
        </w:rPr>
      </w:pPr>
    </w:p>
    <w:p w14:paraId="32A5BBB4" w14:textId="77777777" w:rsidR="003C4533" w:rsidRDefault="003C4533" w:rsidP="003C4533">
      <w:pPr>
        <w:pStyle w:val="NoSpacing"/>
        <w:jc w:val="both"/>
        <w:rPr>
          <w:rFonts w:ascii="Times New Roman" w:hAnsi="Times New Roman" w:cs="Times New Roman"/>
          <w:sz w:val="24"/>
          <w:szCs w:val="24"/>
        </w:rPr>
      </w:pPr>
    </w:p>
    <w:p w14:paraId="068C9D6B" w14:textId="77777777" w:rsidR="003C4533" w:rsidRDefault="003C4533" w:rsidP="003C4533">
      <w:pPr>
        <w:pStyle w:val="NoSpacing"/>
        <w:jc w:val="both"/>
        <w:rPr>
          <w:rFonts w:ascii="Times New Roman" w:hAnsi="Times New Roman" w:cs="Times New Roman"/>
          <w:sz w:val="24"/>
          <w:szCs w:val="24"/>
        </w:rPr>
      </w:pPr>
    </w:p>
    <w:p w14:paraId="5143E7AC" w14:textId="77777777" w:rsidR="003C4533" w:rsidRDefault="003C4533" w:rsidP="003C4533">
      <w:pPr>
        <w:pStyle w:val="NoSpacing"/>
        <w:jc w:val="both"/>
        <w:rPr>
          <w:rFonts w:ascii="Times New Roman" w:hAnsi="Times New Roman" w:cs="Times New Roman"/>
          <w:sz w:val="24"/>
          <w:szCs w:val="24"/>
        </w:rPr>
      </w:pPr>
    </w:p>
    <w:p w14:paraId="00269983" w14:textId="77777777" w:rsidR="003C4533" w:rsidRDefault="003C4533" w:rsidP="003C4533">
      <w:pPr>
        <w:pStyle w:val="NoSpacing"/>
        <w:jc w:val="both"/>
        <w:rPr>
          <w:rFonts w:ascii="Times New Roman" w:hAnsi="Times New Roman" w:cs="Times New Roman"/>
          <w:sz w:val="24"/>
          <w:szCs w:val="24"/>
        </w:rPr>
      </w:pPr>
    </w:p>
    <w:p w14:paraId="089809DE" w14:textId="77777777" w:rsidR="003C4533" w:rsidRDefault="003C4533" w:rsidP="003C4533">
      <w:pPr>
        <w:pStyle w:val="NoSpacing"/>
        <w:jc w:val="both"/>
        <w:rPr>
          <w:rFonts w:ascii="Times New Roman" w:hAnsi="Times New Roman" w:cs="Times New Roman"/>
          <w:sz w:val="24"/>
          <w:szCs w:val="24"/>
        </w:rPr>
      </w:pPr>
    </w:p>
    <w:p w14:paraId="4FB60375" w14:textId="77777777" w:rsidR="001E10A5" w:rsidRPr="00C5523B" w:rsidRDefault="001E10A5" w:rsidP="00C5523B">
      <w:pPr>
        <w:pStyle w:val="NoSpacing"/>
        <w:spacing w:line="480" w:lineRule="auto"/>
        <w:jc w:val="both"/>
        <w:rPr>
          <w:rFonts w:ascii="Times New Roman" w:hAnsi="Times New Roman" w:cs="Times New Roman"/>
          <w:sz w:val="10"/>
          <w:szCs w:val="24"/>
        </w:rPr>
      </w:pPr>
    </w:p>
    <w:p w14:paraId="6EC1FE62" w14:textId="77777777" w:rsidR="006C1A4D" w:rsidRPr="00AD6E8C" w:rsidRDefault="006C1A4D" w:rsidP="00E347D3">
      <w:pPr>
        <w:pStyle w:val="ListParagraph"/>
        <w:numPr>
          <w:ilvl w:val="0"/>
          <w:numId w:val="4"/>
        </w:numPr>
        <w:spacing w:after="0" w:line="480" w:lineRule="auto"/>
        <w:jc w:val="both"/>
        <w:rPr>
          <w:rFonts w:ascii="Times New Roman" w:hAnsi="Times New Roman" w:cs="Times New Roman"/>
          <w:b/>
          <w:sz w:val="24"/>
        </w:rPr>
      </w:pPr>
      <w:r w:rsidRPr="00AD6E8C">
        <w:rPr>
          <w:rFonts w:ascii="Times New Roman" w:hAnsi="Times New Roman" w:cs="Times New Roman"/>
          <w:b/>
          <w:sz w:val="24"/>
        </w:rPr>
        <w:t>INTRODUCTION</w:t>
      </w:r>
    </w:p>
    <w:p w14:paraId="2348F49B" w14:textId="77777777" w:rsidR="00DA739D" w:rsidRDefault="000E1488" w:rsidP="00CC4A87">
      <w:pPr>
        <w:spacing w:after="0" w:line="480" w:lineRule="auto"/>
        <w:jc w:val="both"/>
        <w:rPr>
          <w:rFonts w:ascii="Times New Roman" w:hAnsi="Times New Roman" w:cs="Times New Roman"/>
          <w:sz w:val="24"/>
          <w:szCs w:val="24"/>
        </w:rPr>
      </w:pPr>
      <w:r w:rsidRPr="00B75E55">
        <w:rPr>
          <w:rFonts w:ascii="Times New Roman" w:hAnsi="Times New Roman" w:cs="Times New Roman"/>
          <w:sz w:val="24"/>
          <w:szCs w:val="24"/>
        </w:rPr>
        <w:t>Soil</w:t>
      </w:r>
      <w:r w:rsidR="0029504E">
        <w:rPr>
          <w:rFonts w:ascii="Times New Roman" w:hAnsi="Times New Roman" w:cs="Times New Roman"/>
          <w:sz w:val="24"/>
          <w:szCs w:val="24"/>
        </w:rPr>
        <w:t xml:space="preserve"> is </w:t>
      </w:r>
      <w:r>
        <w:rPr>
          <w:rFonts w:ascii="Times New Roman" w:hAnsi="Times New Roman" w:cs="Times New Roman"/>
          <w:sz w:val="24"/>
          <w:szCs w:val="24"/>
        </w:rPr>
        <w:t>t</w:t>
      </w:r>
      <w:r w:rsidRPr="00B75E55">
        <w:rPr>
          <w:rFonts w:ascii="Times New Roman" w:hAnsi="Times New Roman" w:cs="Times New Roman"/>
          <w:sz w:val="24"/>
          <w:szCs w:val="24"/>
        </w:rPr>
        <w:t>he outermos</w:t>
      </w:r>
      <w:r>
        <w:rPr>
          <w:rFonts w:ascii="Times New Roman" w:hAnsi="Times New Roman" w:cs="Times New Roman"/>
          <w:sz w:val="24"/>
          <w:szCs w:val="24"/>
        </w:rPr>
        <w:t xml:space="preserve">t layer of the earth’s crust, </w:t>
      </w:r>
      <w:r w:rsidRPr="00B75E55">
        <w:rPr>
          <w:rFonts w:ascii="Times New Roman" w:hAnsi="Times New Roman" w:cs="Times New Roman"/>
          <w:sz w:val="24"/>
          <w:szCs w:val="24"/>
        </w:rPr>
        <w:t>a very lively zone</w:t>
      </w:r>
      <w:r>
        <w:rPr>
          <w:rFonts w:ascii="Times New Roman" w:hAnsi="Times New Roman" w:cs="Times New Roman"/>
          <w:sz w:val="24"/>
          <w:szCs w:val="24"/>
        </w:rPr>
        <w:t>.</w:t>
      </w:r>
      <w:r w:rsidRPr="00B75E55">
        <w:rPr>
          <w:rFonts w:ascii="Times New Roman" w:hAnsi="Times New Roman" w:cs="Times New Roman"/>
          <w:sz w:val="24"/>
          <w:szCs w:val="24"/>
        </w:rPr>
        <w:t xml:space="preserve"> Various physical, chemical and biological </w:t>
      </w:r>
      <w:r>
        <w:rPr>
          <w:rFonts w:ascii="Times New Roman" w:hAnsi="Times New Roman" w:cs="Times New Roman"/>
          <w:sz w:val="24"/>
          <w:szCs w:val="24"/>
        </w:rPr>
        <w:t>activities constantly take</w:t>
      </w:r>
      <w:r w:rsidRPr="00B75E55">
        <w:rPr>
          <w:rFonts w:ascii="Times New Roman" w:hAnsi="Times New Roman" w:cs="Times New Roman"/>
          <w:sz w:val="24"/>
          <w:szCs w:val="24"/>
        </w:rPr>
        <w:t xml:space="preserve"> place at same time in it. </w:t>
      </w:r>
      <w:r>
        <w:rPr>
          <w:rFonts w:ascii="Times New Roman" w:hAnsi="Times New Roman" w:cs="Times New Roman"/>
          <w:sz w:val="24"/>
          <w:szCs w:val="24"/>
        </w:rPr>
        <w:t>Amongst all,</w:t>
      </w:r>
      <w:r w:rsidRPr="00B75E55">
        <w:rPr>
          <w:rFonts w:ascii="Times New Roman" w:hAnsi="Times New Roman" w:cs="Times New Roman"/>
          <w:sz w:val="24"/>
          <w:szCs w:val="24"/>
        </w:rPr>
        <w:t xml:space="preserve"> anthropogenic activities many a times alter its internal prevailing conditions (Osuji and Adesiyan, 2005a and 2005b).</w:t>
      </w:r>
      <w:r w:rsidR="00791FC4">
        <w:rPr>
          <w:rFonts w:ascii="Times New Roman" w:hAnsi="Times New Roman" w:cs="Times New Roman"/>
          <w:sz w:val="24"/>
          <w:szCs w:val="24"/>
        </w:rPr>
        <w:t xml:space="preserve"> Oil s</w:t>
      </w:r>
      <w:r w:rsidR="007E252B">
        <w:rPr>
          <w:rFonts w:ascii="Times New Roman" w:hAnsi="Times New Roman" w:cs="Times New Roman"/>
          <w:sz w:val="24"/>
          <w:szCs w:val="24"/>
        </w:rPr>
        <w:t>pillage is the most disastrous. I</w:t>
      </w:r>
      <w:r w:rsidR="00617BC1" w:rsidRPr="00B75E55">
        <w:rPr>
          <w:rFonts w:ascii="Times New Roman" w:hAnsi="Times New Roman" w:cs="Times New Roman"/>
          <w:sz w:val="24"/>
          <w:szCs w:val="24"/>
        </w:rPr>
        <w:t xml:space="preserve">t leads to an immeasurable, large-scale damage of the entire native ecosystems. </w:t>
      </w:r>
      <w:r w:rsidR="0024201A">
        <w:rPr>
          <w:rFonts w:ascii="Times New Roman" w:hAnsi="Times New Roman" w:cs="Times New Roman"/>
          <w:sz w:val="24"/>
          <w:szCs w:val="24"/>
        </w:rPr>
        <w:t>O</w:t>
      </w:r>
      <w:r w:rsidR="00791FC4" w:rsidRPr="00B75E55">
        <w:rPr>
          <w:rFonts w:ascii="Times New Roman" w:hAnsi="Times New Roman" w:cs="Times New Roman"/>
          <w:sz w:val="24"/>
          <w:szCs w:val="24"/>
        </w:rPr>
        <w:t xml:space="preserve">ils </w:t>
      </w:r>
      <w:r w:rsidR="00791FC4">
        <w:rPr>
          <w:rFonts w:ascii="Times New Roman" w:hAnsi="Times New Roman" w:cs="Times New Roman"/>
          <w:sz w:val="24"/>
          <w:szCs w:val="24"/>
        </w:rPr>
        <w:t>spills are</w:t>
      </w:r>
      <w:r w:rsidR="00791FC4" w:rsidRPr="00B75E55">
        <w:rPr>
          <w:rFonts w:ascii="Times New Roman" w:hAnsi="Times New Roman" w:cs="Times New Roman"/>
          <w:sz w:val="24"/>
          <w:szCs w:val="24"/>
        </w:rPr>
        <w:t xml:space="preserve"> common occurrence</w:t>
      </w:r>
      <w:r w:rsidR="00791FC4">
        <w:rPr>
          <w:rFonts w:ascii="Times New Roman" w:hAnsi="Times New Roman" w:cs="Times New Roman"/>
          <w:sz w:val="24"/>
          <w:szCs w:val="24"/>
        </w:rPr>
        <w:t>s</w:t>
      </w:r>
      <w:r w:rsidR="00791FC4" w:rsidRPr="00B75E55">
        <w:rPr>
          <w:rFonts w:ascii="Times New Roman" w:hAnsi="Times New Roman" w:cs="Times New Roman"/>
          <w:sz w:val="24"/>
          <w:szCs w:val="24"/>
        </w:rPr>
        <w:t xml:space="preserve"> within the </w:t>
      </w:r>
      <w:r w:rsidR="00791FC4">
        <w:rPr>
          <w:rFonts w:ascii="Times New Roman" w:hAnsi="Times New Roman" w:cs="Times New Roman"/>
          <w:sz w:val="24"/>
          <w:szCs w:val="24"/>
        </w:rPr>
        <w:t>Niger Delta</w:t>
      </w:r>
      <w:r w:rsidR="00791FC4" w:rsidRPr="00B75E55">
        <w:rPr>
          <w:rFonts w:ascii="Times New Roman" w:hAnsi="Times New Roman" w:cs="Times New Roman"/>
          <w:sz w:val="24"/>
          <w:szCs w:val="24"/>
        </w:rPr>
        <w:t xml:space="preserve"> (Osuji and Ezebuiro, </w:t>
      </w:r>
      <w:r w:rsidR="00791FC4" w:rsidRPr="00B75E55">
        <w:rPr>
          <w:rFonts w:ascii="Times New Roman" w:hAnsi="Times New Roman" w:cs="Times New Roman"/>
          <w:sz w:val="24"/>
          <w:szCs w:val="24"/>
        </w:rPr>
        <w:lastRenderedPageBreak/>
        <w:t xml:space="preserve">2006). </w:t>
      </w:r>
      <w:r w:rsidR="002755F7" w:rsidRPr="00B75E55">
        <w:rPr>
          <w:rFonts w:ascii="Times New Roman" w:hAnsi="Times New Roman" w:cs="Times New Roman"/>
          <w:sz w:val="24"/>
          <w:szCs w:val="24"/>
        </w:rPr>
        <w:t>Spillages occur from drilling, production operations, manifolds, pipelines and hoses, barges, oil tankers, oil terminals and depots (Osuji, 2011).</w:t>
      </w:r>
      <w:r w:rsidR="00ED743D">
        <w:rPr>
          <w:rFonts w:ascii="Times New Roman" w:hAnsi="Times New Roman" w:cs="Times New Roman"/>
          <w:sz w:val="24"/>
          <w:szCs w:val="24"/>
        </w:rPr>
        <w:t xml:space="preserve"> </w:t>
      </w:r>
      <w:r w:rsidR="00F6661C" w:rsidRPr="00B75E55">
        <w:rPr>
          <w:rFonts w:ascii="Times New Roman" w:hAnsi="Times New Roman" w:cs="Times New Roman"/>
          <w:sz w:val="24"/>
          <w:szCs w:val="24"/>
        </w:rPr>
        <w:t xml:space="preserve">Oil </w:t>
      </w:r>
      <w:r w:rsidR="00F6661C">
        <w:rPr>
          <w:rFonts w:ascii="Times New Roman" w:hAnsi="Times New Roman" w:cs="Times New Roman"/>
          <w:sz w:val="24"/>
          <w:szCs w:val="24"/>
        </w:rPr>
        <w:t>spills</w:t>
      </w:r>
      <w:r w:rsidR="00ED743D" w:rsidRPr="00B75E55">
        <w:rPr>
          <w:rFonts w:ascii="Times New Roman" w:hAnsi="Times New Roman" w:cs="Times New Roman"/>
          <w:sz w:val="24"/>
          <w:szCs w:val="24"/>
        </w:rPr>
        <w:t xml:space="preserve"> impact</w:t>
      </w:r>
      <w:r w:rsidR="00F6661C">
        <w:rPr>
          <w:rFonts w:ascii="Times New Roman" w:hAnsi="Times New Roman" w:cs="Times New Roman"/>
          <w:sz w:val="24"/>
          <w:szCs w:val="24"/>
        </w:rPr>
        <w:t xml:space="preserve"> negatively on the environment</w:t>
      </w:r>
      <w:r w:rsidR="00BB108D">
        <w:rPr>
          <w:rFonts w:ascii="Times New Roman" w:hAnsi="Times New Roman" w:cs="Times New Roman"/>
          <w:sz w:val="24"/>
          <w:szCs w:val="24"/>
        </w:rPr>
        <w:t>, especially the soil. It is the</w:t>
      </w:r>
      <w:r w:rsidR="00F6661C" w:rsidRPr="00B75E55">
        <w:rPr>
          <w:rFonts w:ascii="Times New Roman" w:hAnsi="Times New Roman" w:cs="Times New Roman"/>
          <w:sz w:val="24"/>
          <w:szCs w:val="24"/>
        </w:rPr>
        <w:t xml:space="preserve"> </w:t>
      </w:r>
      <w:r w:rsidR="00ED743D" w:rsidRPr="00B75E55">
        <w:rPr>
          <w:rFonts w:ascii="Times New Roman" w:hAnsi="Times New Roman" w:cs="Times New Roman"/>
          <w:sz w:val="24"/>
          <w:szCs w:val="24"/>
        </w:rPr>
        <w:t>greatest single intractable environmental problem caused by crude oil explo</w:t>
      </w:r>
      <w:r w:rsidR="00DC3714">
        <w:rPr>
          <w:rFonts w:ascii="Times New Roman" w:hAnsi="Times New Roman" w:cs="Times New Roman"/>
          <w:sz w:val="24"/>
          <w:szCs w:val="24"/>
        </w:rPr>
        <w:t>ration in the Niger Delta (</w:t>
      </w:r>
      <w:r w:rsidR="00DC3714" w:rsidRPr="00B75E55">
        <w:rPr>
          <w:rFonts w:ascii="Times New Roman" w:hAnsi="Times New Roman" w:cs="Times New Roman"/>
          <w:sz w:val="24"/>
          <w:szCs w:val="24"/>
        </w:rPr>
        <w:t xml:space="preserve">Odjuvwuederhie </w:t>
      </w:r>
      <w:r w:rsidR="00DC3714" w:rsidRPr="00C45C76">
        <w:rPr>
          <w:rFonts w:ascii="Times New Roman" w:hAnsi="Times New Roman" w:cs="Times New Roman"/>
          <w:i/>
          <w:sz w:val="24"/>
          <w:szCs w:val="24"/>
        </w:rPr>
        <w:t>et al.</w:t>
      </w:r>
      <w:r w:rsidR="00DC3714">
        <w:rPr>
          <w:rFonts w:ascii="Times New Roman" w:hAnsi="Times New Roman" w:cs="Times New Roman"/>
          <w:sz w:val="24"/>
          <w:szCs w:val="24"/>
        </w:rPr>
        <w:t xml:space="preserve">, </w:t>
      </w:r>
      <w:r w:rsidR="00C606B0">
        <w:rPr>
          <w:rFonts w:ascii="Times New Roman" w:hAnsi="Times New Roman" w:cs="Times New Roman"/>
          <w:sz w:val="24"/>
          <w:szCs w:val="24"/>
        </w:rPr>
        <w:t>2006).</w:t>
      </w:r>
      <w:r w:rsidR="00CC4A87">
        <w:rPr>
          <w:rFonts w:ascii="Times New Roman" w:hAnsi="Times New Roman" w:cs="Times New Roman"/>
          <w:sz w:val="24"/>
          <w:szCs w:val="24"/>
        </w:rPr>
        <w:t xml:space="preserve"> </w:t>
      </w:r>
    </w:p>
    <w:p w14:paraId="40DCB3A7" w14:textId="77777777" w:rsidR="00DA739D" w:rsidRPr="00310A68" w:rsidRDefault="00DA739D" w:rsidP="00CC4A87">
      <w:pPr>
        <w:spacing w:after="0" w:line="480" w:lineRule="auto"/>
        <w:jc w:val="both"/>
        <w:rPr>
          <w:rFonts w:ascii="Times New Roman" w:hAnsi="Times New Roman" w:cs="Times New Roman"/>
          <w:sz w:val="10"/>
          <w:szCs w:val="24"/>
        </w:rPr>
      </w:pPr>
    </w:p>
    <w:p w14:paraId="6DE4E33C" w14:textId="77777777" w:rsidR="00B707F1" w:rsidRDefault="00CC4A87" w:rsidP="001D0A07">
      <w:pPr>
        <w:spacing w:after="0" w:line="480" w:lineRule="auto"/>
        <w:jc w:val="both"/>
        <w:rPr>
          <w:rFonts w:ascii="Times New Roman" w:hAnsi="Times New Roman" w:cs="Times New Roman"/>
          <w:sz w:val="24"/>
          <w:szCs w:val="24"/>
        </w:rPr>
      </w:pPr>
      <w:r w:rsidRPr="00B75E55">
        <w:rPr>
          <w:rFonts w:ascii="Times New Roman" w:hAnsi="Times New Roman" w:cs="Times New Roman"/>
          <w:sz w:val="24"/>
          <w:szCs w:val="24"/>
        </w:rPr>
        <w:t>Many stud</w:t>
      </w:r>
      <w:r w:rsidR="00310A68">
        <w:rPr>
          <w:rFonts w:ascii="Times New Roman" w:hAnsi="Times New Roman" w:cs="Times New Roman"/>
          <w:sz w:val="24"/>
          <w:szCs w:val="24"/>
        </w:rPr>
        <w:t>ies on oil spills’ ecological impacts</w:t>
      </w:r>
      <w:r w:rsidRPr="00B75E55">
        <w:rPr>
          <w:rFonts w:ascii="Times New Roman" w:hAnsi="Times New Roman" w:cs="Times New Roman"/>
          <w:sz w:val="24"/>
          <w:szCs w:val="24"/>
        </w:rPr>
        <w:t xml:space="preserve"> affirm the deficiencies of vital soil nutrients, </w:t>
      </w:r>
      <w:r w:rsidR="005C1170" w:rsidRPr="00B75E55">
        <w:rPr>
          <w:rFonts w:ascii="Times New Roman" w:hAnsi="Times New Roman" w:cs="Times New Roman"/>
          <w:sz w:val="24"/>
          <w:szCs w:val="24"/>
        </w:rPr>
        <w:t xml:space="preserve">and </w:t>
      </w:r>
      <w:r w:rsidRPr="00B75E55">
        <w:rPr>
          <w:rFonts w:ascii="Times New Roman" w:hAnsi="Times New Roman" w:cs="Times New Roman"/>
          <w:sz w:val="24"/>
          <w:szCs w:val="24"/>
        </w:rPr>
        <w:t xml:space="preserve">soil toxicities due to crude oil spillage. </w:t>
      </w:r>
      <w:r w:rsidR="004D7E96" w:rsidRPr="00B75E55">
        <w:rPr>
          <w:rFonts w:ascii="Times New Roman" w:hAnsi="Times New Roman" w:cs="Times New Roman"/>
          <w:sz w:val="24"/>
          <w:szCs w:val="24"/>
        </w:rPr>
        <w:t>Particularly, contamination of the top-soil by oil spills has resulted to the unproductive yield by same soil for plant growth due to an increase in toxicity</w:t>
      </w:r>
      <w:r w:rsidR="004D7E96">
        <w:rPr>
          <w:rFonts w:ascii="Times New Roman" w:hAnsi="Times New Roman" w:cs="Times New Roman"/>
          <w:sz w:val="24"/>
          <w:szCs w:val="24"/>
        </w:rPr>
        <w:t xml:space="preserve">. </w:t>
      </w:r>
      <w:r w:rsidRPr="00B75E55">
        <w:rPr>
          <w:rFonts w:ascii="Times New Roman" w:hAnsi="Times New Roman" w:cs="Times New Roman"/>
          <w:sz w:val="24"/>
          <w:szCs w:val="24"/>
        </w:rPr>
        <w:t xml:space="preserve">Generally, the </w:t>
      </w:r>
      <w:r w:rsidR="00C702B6">
        <w:rPr>
          <w:rFonts w:ascii="Times New Roman" w:hAnsi="Times New Roman" w:cs="Times New Roman"/>
          <w:sz w:val="24"/>
          <w:szCs w:val="24"/>
        </w:rPr>
        <w:t xml:space="preserve">depletion and subsequent </w:t>
      </w:r>
      <w:r w:rsidRPr="00B75E55">
        <w:rPr>
          <w:rFonts w:ascii="Times New Roman" w:hAnsi="Times New Roman" w:cs="Times New Roman"/>
          <w:sz w:val="24"/>
          <w:szCs w:val="24"/>
        </w:rPr>
        <w:t>unavailability of vital soil nutrients, the availability of potentially toxic eleme</w:t>
      </w:r>
      <w:r w:rsidR="00954012">
        <w:rPr>
          <w:rFonts w:ascii="Times New Roman" w:hAnsi="Times New Roman" w:cs="Times New Roman"/>
          <w:sz w:val="24"/>
          <w:szCs w:val="24"/>
        </w:rPr>
        <w:t xml:space="preserve">nts (PTEs) to crops/plants, the destruction </w:t>
      </w:r>
      <w:r w:rsidRPr="00B75E55">
        <w:rPr>
          <w:rFonts w:ascii="Times New Roman" w:hAnsi="Times New Roman" w:cs="Times New Roman"/>
          <w:sz w:val="24"/>
          <w:szCs w:val="24"/>
        </w:rPr>
        <w:t>of soil microbes</w:t>
      </w:r>
      <w:r w:rsidR="00954012">
        <w:rPr>
          <w:rFonts w:ascii="Times New Roman" w:hAnsi="Times New Roman" w:cs="Times New Roman"/>
          <w:sz w:val="24"/>
          <w:szCs w:val="24"/>
        </w:rPr>
        <w:t>, the</w:t>
      </w:r>
      <w:r w:rsidR="00F01B0A" w:rsidRPr="00F01B0A">
        <w:rPr>
          <w:rFonts w:ascii="Times New Roman" w:hAnsi="Times New Roman" w:cs="Times New Roman"/>
          <w:sz w:val="24"/>
          <w:szCs w:val="24"/>
        </w:rPr>
        <w:t xml:space="preserve"> </w:t>
      </w:r>
      <w:r w:rsidR="00954012" w:rsidRPr="00B75E55">
        <w:rPr>
          <w:rFonts w:ascii="Times New Roman" w:hAnsi="Times New Roman" w:cs="Times New Roman"/>
          <w:sz w:val="24"/>
          <w:szCs w:val="24"/>
        </w:rPr>
        <w:t xml:space="preserve">weakening </w:t>
      </w:r>
      <w:r w:rsidR="00954012">
        <w:rPr>
          <w:rFonts w:ascii="Times New Roman" w:hAnsi="Times New Roman" w:cs="Times New Roman"/>
          <w:sz w:val="24"/>
          <w:szCs w:val="24"/>
        </w:rPr>
        <w:t xml:space="preserve">of </w:t>
      </w:r>
      <w:r w:rsidR="00F01B0A">
        <w:rPr>
          <w:rFonts w:ascii="Times New Roman" w:hAnsi="Times New Roman" w:cs="Times New Roman"/>
          <w:sz w:val="24"/>
          <w:szCs w:val="24"/>
        </w:rPr>
        <w:t>soil texture</w:t>
      </w:r>
      <w:r w:rsidRPr="00B75E55">
        <w:rPr>
          <w:rFonts w:ascii="Times New Roman" w:hAnsi="Times New Roman" w:cs="Times New Roman"/>
          <w:sz w:val="24"/>
          <w:szCs w:val="24"/>
        </w:rPr>
        <w:t xml:space="preserve">, </w:t>
      </w:r>
      <w:r w:rsidR="00C702B6">
        <w:rPr>
          <w:rFonts w:ascii="Times New Roman" w:hAnsi="Times New Roman" w:cs="Times New Roman"/>
          <w:sz w:val="24"/>
          <w:szCs w:val="24"/>
        </w:rPr>
        <w:t xml:space="preserve">altering soil pH, </w:t>
      </w:r>
      <w:r w:rsidR="00790A56">
        <w:rPr>
          <w:rFonts w:ascii="Times New Roman" w:hAnsi="Times New Roman" w:cs="Times New Roman"/>
          <w:sz w:val="24"/>
          <w:szCs w:val="24"/>
        </w:rPr>
        <w:t xml:space="preserve">poor soil fertility index, stunted </w:t>
      </w:r>
      <w:r w:rsidRPr="00B75E55">
        <w:rPr>
          <w:rFonts w:ascii="Times New Roman" w:hAnsi="Times New Roman" w:cs="Times New Roman"/>
          <w:sz w:val="24"/>
          <w:szCs w:val="24"/>
        </w:rPr>
        <w:t>plant root development</w:t>
      </w:r>
      <w:r w:rsidR="009058C6">
        <w:rPr>
          <w:rFonts w:ascii="Times New Roman" w:hAnsi="Times New Roman" w:cs="Times New Roman"/>
          <w:sz w:val="24"/>
          <w:szCs w:val="24"/>
        </w:rPr>
        <w:t>,</w:t>
      </w:r>
      <w:r w:rsidRPr="00B75E55">
        <w:rPr>
          <w:rFonts w:ascii="Times New Roman" w:hAnsi="Times New Roman" w:cs="Times New Roman"/>
          <w:sz w:val="24"/>
          <w:szCs w:val="24"/>
        </w:rPr>
        <w:t xml:space="preserve"> and </w:t>
      </w:r>
      <w:r w:rsidR="00790A56">
        <w:rPr>
          <w:rFonts w:ascii="Times New Roman" w:hAnsi="Times New Roman" w:cs="Times New Roman"/>
          <w:sz w:val="24"/>
          <w:szCs w:val="24"/>
        </w:rPr>
        <w:t xml:space="preserve">resultant </w:t>
      </w:r>
      <w:r w:rsidRPr="00B75E55">
        <w:rPr>
          <w:rFonts w:ascii="Times New Roman" w:hAnsi="Times New Roman" w:cs="Times New Roman"/>
          <w:sz w:val="24"/>
          <w:szCs w:val="24"/>
        </w:rPr>
        <w:t>decline in crop performance are few among many of the resultant impacts of any form of hydrocarbon spillage and pollution on a given farmland or soil (Otaiku, 2019).</w:t>
      </w:r>
      <w:r w:rsidR="00DA739D" w:rsidRPr="00B75E55">
        <w:rPr>
          <w:rFonts w:ascii="Times New Roman" w:hAnsi="Times New Roman" w:cs="Times New Roman"/>
          <w:sz w:val="24"/>
          <w:szCs w:val="24"/>
        </w:rPr>
        <w:t xml:space="preserve"> </w:t>
      </w:r>
      <w:r w:rsidR="0098136E" w:rsidRPr="00B75E55">
        <w:rPr>
          <w:rFonts w:ascii="Times New Roman" w:hAnsi="Times New Roman" w:cs="Times New Roman"/>
          <w:sz w:val="24"/>
          <w:szCs w:val="24"/>
        </w:rPr>
        <w:t xml:space="preserve">In addition, crude oil impedes good aeration property of the soil due to the oil’s foaming capability and covering of the surface of the soil. Thus, the oil acts as a physical barrier; it hinders the flow of air in and out of the soil. </w:t>
      </w:r>
      <w:r w:rsidR="00B707F1" w:rsidRPr="00B75E55">
        <w:rPr>
          <w:rFonts w:ascii="Times New Roman" w:hAnsi="Times New Roman" w:cs="Times New Roman"/>
          <w:sz w:val="24"/>
          <w:szCs w:val="24"/>
        </w:rPr>
        <w:t>Worse st</w:t>
      </w:r>
      <w:r w:rsidR="00B131AC">
        <w:rPr>
          <w:rFonts w:ascii="Times New Roman" w:hAnsi="Times New Roman" w:cs="Times New Roman"/>
          <w:sz w:val="24"/>
          <w:szCs w:val="24"/>
        </w:rPr>
        <w:t xml:space="preserve">ill is the </w:t>
      </w:r>
      <w:r w:rsidR="00B707F1" w:rsidRPr="00B75E55">
        <w:rPr>
          <w:rFonts w:ascii="Times New Roman" w:hAnsi="Times New Roman" w:cs="Times New Roman"/>
          <w:sz w:val="24"/>
          <w:szCs w:val="24"/>
        </w:rPr>
        <w:t>post-oil spill fires and its accompanied restriction of gaseous diffusion in the affected soils (Osuji and Ukale, 2005).</w:t>
      </w:r>
    </w:p>
    <w:p w14:paraId="00EE5F46" w14:textId="77777777" w:rsidR="000202FA" w:rsidRPr="00127FC4" w:rsidRDefault="000202FA" w:rsidP="000E1488">
      <w:pPr>
        <w:spacing w:after="0" w:line="360" w:lineRule="auto"/>
        <w:jc w:val="both"/>
        <w:rPr>
          <w:rFonts w:ascii="Times New Roman" w:hAnsi="Times New Roman" w:cs="Times New Roman"/>
          <w:sz w:val="10"/>
          <w:szCs w:val="24"/>
        </w:rPr>
      </w:pPr>
    </w:p>
    <w:p w14:paraId="5B32ED6A" w14:textId="4B556224" w:rsidR="00055E4B" w:rsidRDefault="003B7DCB" w:rsidP="0099027D">
      <w:pPr>
        <w:spacing w:after="0" w:line="480" w:lineRule="auto"/>
        <w:jc w:val="both"/>
        <w:rPr>
          <w:rFonts w:ascii="Times New Roman" w:hAnsi="Times New Roman" w:cs="Times New Roman"/>
          <w:sz w:val="24"/>
          <w:szCs w:val="24"/>
        </w:rPr>
      </w:pPr>
      <w:r w:rsidRPr="00FF51AB">
        <w:rPr>
          <w:rFonts w:ascii="Times New Roman" w:hAnsi="Times New Roman" w:cs="Times New Roman"/>
          <w:color w:val="0000FF"/>
          <w:sz w:val="24"/>
          <w:szCs w:val="24"/>
        </w:rPr>
        <w:t xml:space="preserve">Soil nutrients </w:t>
      </w:r>
      <w:r w:rsidR="00055E4B" w:rsidRPr="00FF51AB">
        <w:rPr>
          <w:rFonts w:ascii="Times New Roman" w:hAnsi="Times New Roman" w:cs="Times New Roman"/>
          <w:color w:val="0000FF"/>
          <w:sz w:val="24"/>
          <w:szCs w:val="24"/>
        </w:rPr>
        <w:t xml:space="preserve">and its pH </w:t>
      </w:r>
      <w:r w:rsidRPr="00FF51AB">
        <w:rPr>
          <w:rFonts w:ascii="Times New Roman" w:hAnsi="Times New Roman" w:cs="Times New Roman"/>
          <w:color w:val="0000FF"/>
          <w:sz w:val="24"/>
          <w:szCs w:val="24"/>
        </w:rPr>
        <w:t xml:space="preserve">are </w:t>
      </w:r>
      <w:r w:rsidR="00055E4B" w:rsidRPr="00FF51AB">
        <w:rPr>
          <w:rFonts w:ascii="Times New Roman" w:hAnsi="Times New Roman" w:cs="Times New Roman"/>
          <w:color w:val="0000FF"/>
          <w:sz w:val="24"/>
          <w:szCs w:val="24"/>
        </w:rPr>
        <w:t xml:space="preserve">very essential </w:t>
      </w:r>
      <w:r w:rsidR="00160689" w:rsidRPr="00FF51AB">
        <w:rPr>
          <w:rFonts w:ascii="Times New Roman" w:hAnsi="Times New Roman" w:cs="Times New Roman"/>
          <w:color w:val="0000FF"/>
          <w:sz w:val="24"/>
          <w:szCs w:val="24"/>
        </w:rPr>
        <w:t>considerable factors required for plants to thrive healthily. Soil pH is a crucial soil indicator, a major influencer of the availability of soil nutrients, microbial activity, and the solubility of toxic soil elements. At high pH values, the availability of phosphorus, and most micronutrients, except for Boron and Molybdenum, tend to decrease (Estefan</w:t>
      </w:r>
      <w:r w:rsidR="00160689" w:rsidRPr="00FF51AB">
        <w:rPr>
          <w:rFonts w:ascii="Times New Roman" w:hAnsi="Times New Roman" w:cs="Times New Roman"/>
          <w:i/>
          <w:color w:val="0000FF"/>
          <w:sz w:val="24"/>
          <w:szCs w:val="24"/>
        </w:rPr>
        <w:t xml:space="preserve"> et al.</w:t>
      </w:r>
      <w:r w:rsidR="00160689" w:rsidRPr="00FF51AB">
        <w:rPr>
          <w:rFonts w:ascii="Times New Roman" w:hAnsi="Times New Roman" w:cs="Times New Roman"/>
          <w:color w:val="0000FF"/>
          <w:sz w:val="24"/>
          <w:szCs w:val="24"/>
        </w:rPr>
        <w:t xml:space="preserve">, 2013). </w:t>
      </w:r>
      <w:r w:rsidRPr="00B75E55">
        <w:rPr>
          <w:rFonts w:ascii="Times New Roman" w:hAnsi="Times New Roman" w:cs="Times New Roman"/>
          <w:sz w:val="24"/>
          <w:szCs w:val="24"/>
        </w:rPr>
        <w:t xml:space="preserve">According to agro-scientists, </w:t>
      </w:r>
      <w:r w:rsidR="00551AE7" w:rsidRPr="00DB3A0F">
        <w:rPr>
          <w:rFonts w:ascii="Times New Roman" w:hAnsi="Times New Roman" w:cs="Times New Roman"/>
          <w:color w:val="0000FF"/>
          <w:sz w:val="24"/>
          <w:szCs w:val="24"/>
        </w:rPr>
        <w:t xml:space="preserve">soil nutrients are simply chemical elements. </w:t>
      </w:r>
      <w:r w:rsidR="00551AE7" w:rsidRPr="00B75E55">
        <w:rPr>
          <w:rFonts w:ascii="Times New Roman" w:hAnsi="Times New Roman" w:cs="Times New Roman"/>
          <w:sz w:val="24"/>
          <w:szCs w:val="24"/>
        </w:rPr>
        <w:t xml:space="preserve">These </w:t>
      </w:r>
      <w:r w:rsidRPr="00B75E55">
        <w:rPr>
          <w:rFonts w:ascii="Times New Roman" w:hAnsi="Times New Roman" w:cs="Times New Roman"/>
          <w:sz w:val="24"/>
          <w:szCs w:val="24"/>
        </w:rPr>
        <w:t>chemical elements are of two g</w:t>
      </w:r>
      <w:r>
        <w:rPr>
          <w:rFonts w:ascii="Times New Roman" w:hAnsi="Times New Roman" w:cs="Times New Roman"/>
          <w:sz w:val="24"/>
          <w:szCs w:val="24"/>
        </w:rPr>
        <w:t>roups: the macro-nutrients</w:t>
      </w:r>
      <w:r w:rsidRPr="00B75E55">
        <w:rPr>
          <w:rFonts w:ascii="Times New Roman" w:hAnsi="Times New Roman" w:cs="Times New Roman"/>
          <w:sz w:val="24"/>
          <w:szCs w:val="24"/>
        </w:rPr>
        <w:t xml:space="preserve"> </w:t>
      </w:r>
      <w:r>
        <w:rPr>
          <w:rFonts w:ascii="Times New Roman" w:hAnsi="Times New Roman" w:cs="Times New Roman"/>
          <w:sz w:val="24"/>
          <w:szCs w:val="24"/>
        </w:rPr>
        <w:t>(</w:t>
      </w:r>
      <w:r w:rsidRPr="00B75E55">
        <w:rPr>
          <w:rFonts w:ascii="Times New Roman" w:hAnsi="Times New Roman" w:cs="Times New Roman"/>
          <w:sz w:val="24"/>
          <w:szCs w:val="24"/>
        </w:rPr>
        <w:t>also known as the essential nutrients</w:t>
      </w:r>
      <w:r>
        <w:rPr>
          <w:rFonts w:ascii="Times New Roman" w:hAnsi="Times New Roman" w:cs="Times New Roman"/>
          <w:sz w:val="24"/>
          <w:szCs w:val="24"/>
        </w:rPr>
        <w:t>)</w:t>
      </w:r>
      <w:r w:rsidRPr="00B75E55">
        <w:rPr>
          <w:rFonts w:ascii="Times New Roman" w:hAnsi="Times New Roman" w:cs="Times New Roman"/>
          <w:sz w:val="24"/>
          <w:szCs w:val="24"/>
        </w:rPr>
        <w:t>, and t</w:t>
      </w:r>
      <w:r>
        <w:rPr>
          <w:rFonts w:ascii="Times New Roman" w:hAnsi="Times New Roman" w:cs="Times New Roman"/>
          <w:sz w:val="24"/>
          <w:szCs w:val="24"/>
        </w:rPr>
        <w:t>he micro-nutrients (</w:t>
      </w:r>
      <w:r w:rsidRPr="00B75E55">
        <w:rPr>
          <w:rFonts w:ascii="Times New Roman" w:hAnsi="Times New Roman" w:cs="Times New Roman"/>
          <w:sz w:val="24"/>
          <w:szCs w:val="24"/>
        </w:rPr>
        <w:t>the non-essential nutrients</w:t>
      </w:r>
      <w:r>
        <w:rPr>
          <w:rFonts w:ascii="Times New Roman" w:hAnsi="Times New Roman" w:cs="Times New Roman"/>
          <w:sz w:val="24"/>
          <w:szCs w:val="24"/>
        </w:rPr>
        <w:t>)</w:t>
      </w:r>
      <w:r w:rsidRPr="00B75E55">
        <w:rPr>
          <w:rFonts w:ascii="Times New Roman" w:hAnsi="Times New Roman" w:cs="Times New Roman"/>
          <w:sz w:val="24"/>
          <w:szCs w:val="24"/>
        </w:rPr>
        <w:t xml:space="preserve">. This, do not imply that a given </w:t>
      </w:r>
      <w:r w:rsidRPr="00B75E55">
        <w:rPr>
          <w:rFonts w:ascii="Times New Roman" w:hAnsi="Times New Roman" w:cs="Times New Roman"/>
          <w:sz w:val="24"/>
          <w:szCs w:val="24"/>
        </w:rPr>
        <w:lastRenderedPageBreak/>
        <w:t>nutrient is more important than another. It only relates the amount at which they are required by plants. In fact, if any nutrient is completely lacking in a given soil sample, its deficiency will affect the absorption of the much available essential nutrients by plants. So, to grow healthy and for optimal output, plants need a steady supply of all nutrients, b</w:t>
      </w:r>
      <w:r>
        <w:rPr>
          <w:rFonts w:ascii="Times New Roman" w:hAnsi="Times New Roman" w:cs="Times New Roman"/>
          <w:sz w:val="24"/>
          <w:szCs w:val="24"/>
        </w:rPr>
        <w:t xml:space="preserve">oth macro- and micro-nutrients </w:t>
      </w:r>
      <w:r w:rsidRPr="00B75E55">
        <w:rPr>
          <w:rFonts w:ascii="Times New Roman" w:hAnsi="Times New Roman" w:cs="Times New Roman"/>
          <w:sz w:val="24"/>
          <w:szCs w:val="24"/>
        </w:rPr>
        <w:t>(Osuji 2011).</w:t>
      </w:r>
      <w:r w:rsidR="0099027D">
        <w:rPr>
          <w:rFonts w:ascii="Times New Roman" w:hAnsi="Times New Roman" w:cs="Times New Roman"/>
          <w:sz w:val="24"/>
          <w:szCs w:val="24"/>
        </w:rPr>
        <w:t xml:space="preserve"> </w:t>
      </w:r>
      <w:r w:rsidR="0099027D" w:rsidRPr="00B75E55">
        <w:rPr>
          <w:rFonts w:ascii="Times New Roman" w:hAnsi="Times New Roman" w:cs="Times New Roman"/>
          <w:sz w:val="24"/>
          <w:szCs w:val="24"/>
        </w:rPr>
        <w:t xml:space="preserve">However, plants require relatively less amounts </w:t>
      </w:r>
      <w:r w:rsidR="00D76EF8">
        <w:rPr>
          <w:rFonts w:ascii="Times New Roman" w:hAnsi="Times New Roman" w:cs="Times New Roman"/>
          <w:sz w:val="24"/>
          <w:szCs w:val="24"/>
        </w:rPr>
        <w:t>of micro-nutrients compared to ma</w:t>
      </w:r>
      <w:r w:rsidR="0099027D" w:rsidRPr="00B75E55">
        <w:rPr>
          <w:rFonts w:ascii="Times New Roman" w:hAnsi="Times New Roman" w:cs="Times New Roman"/>
          <w:sz w:val="24"/>
          <w:szCs w:val="24"/>
        </w:rPr>
        <w:t>cro-</w:t>
      </w:r>
      <w:r w:rsidR="00D76EF8">
        <w:rPr>
          <w:rFonts w:ascii="Times New Roman" w:hAnsi="Times New Roman" w:cs="Times New Roman"/>
          <w:sz w:val="24"/>
          <w:szCs w:val="24"/>
        </w:rPr>
        <w:t>nutrients</w:t>
      </w:r>
      <w:r w:rsidR="0099027D" w:rsidRPr="00B75E55">
        <w:rPr>
          <w:rFonts w:ascii="Times New Roman" w:hAnsi="Times New Roman" w:cs="Times New Roman"/>
          <w:sz w:val="24"/>
          <w:szCs w:val="24"/>
        </w:rPr>
        <w:t>.</w:t>
      </w:r>
    </w:p>
    <w:p w14:paraId="7CAE5573" w14:textId="77777777" w:rsidR="003B7DCB" w:rsidRPr="003B02EA" w:rsidRDefault="003B7DCB" w:rsidP="00F30B54">
      <w:pPr>
        <w:spacing w:after="0" w:line="480" w:lineRule="auto"/>
        <w:jc w:val="both"/>
        <w:rPr>
          <w:rFonts w:ascii="Times New Roman" w:hAnsi="Times New Roman" w:cs="Times New Roman"/>
          <w:sz w:val="10"/>
          <w:szCs w:val="24"/>
        </w:rPr>
      </w:pPr>
    </w:p>
    <w:p w14:paraId="47111F27" w14:textId="5FA23DEF" w:rsidR="000202FA" w:rsidRDefault="000202FA" w:rsidP="00F30B54">
      <w:pPr>
        <w:spacing w:after="0" w:line="480" w:lineRule="auto"/>
        <w:jc w:val="both"/>
        <w:rPr>
          <w:rFonts w:ascii="Times New Roman" w:hAnsi="Times New Roman" w:cs="Times New Roman"/>
          <w:sz w:val="24"/>
          <w:szCs w:val="24"/>
        </w:rPr>
      </w:pPr>
      <w:r w:rsidRPr="00F561EE">
        <w:rPr>
          <w:rFonts w:ascii="Times New Roman" w:hAnsi="Times New Roman" w:cs="Times New Roman"/>
          <w:sz w:val="24"/>
          <w:szCs w:val="24"/>
        </w:rPr>
        <w:t xml:space="preserve">This study </w:t>
      </w:r>
      <w:r w:rsidR="003B463F">
        <w:rPr>
          <w:rFonts w:ascii="Times New Roman" w:hAnsi="Times New Roman" w:cs="Times New Roman"/>
          <w:sz w:val="24"/>
          <w:szCs w:val="24"/>
        </w:rPr>
        <w:t xml:space="preserve">conducts an assessment of the impact of </w:t>
      </w:r>
      <w:r>
        <w:rPr>
          <w:rFonts w:ascii="Times New Roman" w:hAnsi="Times New Roman" w:cs="Times New Roman"/>
          <w:sz w:val="24"/>
          <w:szCs w:val="24"/>
        </w:rPr>
        <w:t>hydrocarbon</w:t>
      </w:r>
      <w:r w:rsidRPr="00F561EE">
        <w:rPr>
          <w:rFonts w:ascii="Times New Roman" w:hAnsi="Times New Roman" w:cs="Times New Roman"/>
          <w:sz w:val="24"/>
          <w:szCs w:val="24"/>
        </w:rPr>
        <w:t xml:space="preserve"> contamination </w:t>
      </w:r>
      <w:r w:rsidR="00921E8E">
        <w:rPr>
          <w:rFonts w:ascii="Times New Roman" w:hAnsi="Times New Roman" w:cs="Times New Roman"/>
          <w:sz w:val="24"/>
          <w:szCs w:val="24"/>
        </w:rPr>
        <w:t xml:space="preserve">on selected soil macro- and micro- nutrients </w:t>
      </w:r>
      <w:r>
        <w:rPr>
          <w:rFonts w:ascii="Times New Roman" w:hAnsi="Times New Roman" w:cs="Times New Roman"/>
          <w:sz w:val="24"/>
          <w:szCs w:val="24"/>
        </w:rPr>
        <w:t xml:space="preserve">due to oil spill </w:t>
      </w:r>
      <w:r w:rsidRPr="00F561EE">
        <w:rPr>
          <w:rFonts w:ascii="Times New Roman" w:hAnsi="Times New Roman" w:cs="Times New Roman"/>
          <w:sz w:val="24"/>
          <w:szCs w:val="24"/>
        </w:rPr>
        <w:t xml:space="preserve">in </w:t>
      </w:r>
      <w:r>
        <w:rPr>
          <w:rFonts w:ascii="Times New Roman" w:hAnsi="Times New Roman" w:cs="Times New Roman"/>
          <w:sz w:val="24"/>
          <w:szCs w:val="24"/>
        </w:rPr>
        <w:t>Edeoha</w:t>
      </w:r>
      <w:r w:rsidR="003B463F">
        <w:rPr>
          <w:rFonts w:ascii="Times New Roman" w:hAnsi="Times New Roman" w:cs="Times New Roman"/>
          <w:sz w:val="24"/>
          <w:szCs w:val="24"/>
        </w:rPr>
        <w:t xml:space="preserve"> community of</w:t>
      </w:r>
      <w:r>
        <w:rPr>
          <w:rFonts w:ascii="Times New Roman" w:hAnsi="Times New Roman" w:cs="Times New Roman"/>
          <w:sz w:val="24"/>
          <w:szCs w:val="24"/>
        </w:rPr>
        <w:t xml:space="preserve"> Ahoada</w:t>
      </w:r>
      <w:r w:rsidR="006D2138">
        <w:rPr>
          <w:rFonts w:ascii="Times New Roman" w:hAnsi="Times New Roman" w:cs="Times New Roman"/>
          <w:sz w:val="24"/>
          <w:szCs w:val="24"/>
        </w:rPr>
        <w:t xml:space="preserve">. </w:t>
      </w:r>
      <w:r w:rsidR="00611F0F">
        <w:rPr>
          <w:rFonts w:ascii="Times New Roman" w:hAnsi="Times New Roman" w:cs="Times New Roman"/>
          <w:sz w:val="24"/>
          <w:szCs w:val="24"/>
        </w:rPr>
        <w:t xml:space="preserve">The selected soil macro-nutrients include nitrogen (N), phosphorus (P), and potassium (K), </w:t>
      </w:r>
      <w:r w:rsidR="000C60BE">
        <w:rPr>
          <w:rFonts w:ascii="Times New Roman" w:hAnsi="Times New Roman" w:cs="Times New Roman"/>
          <w:sz w:val="24"/>
          <w:szCs w:val="24"/>
        </w:rPr>
        <w:t>while</w:t>
      </w:r>
      <w:r w:rsidR="00611F0F" w:rsidRPr="00CC4EF2">
        <w:rPr>
          <w:rFonts w:ascii="Times New Roman" w:hAnsi="Times New Roman" w:cs="Times New Roman"/>
          <w:sz w:val="24"/>
          <w:szCs w:val="24"/>
        </w:rPr>
        <w:t xml:space="preserve"> </w:t>
      </w:r>
      <w:r w:rsidR="00611F0F">
        <w:rPr>
          <w:rFonts w:ascii="Times New Roman" w:hAnsi="Times New Roman" w:cs="Times New Roman"/>
          <w:sz w:val="24"/>
          <w:szCs w:val="24"/>
        </w:rPr>
        <w:t>the micro-nutrients: cobalt (Co), copper (Cu), iron (Fe), nickel (Ni), and zinc (Zn). T</w:t>
      </w:r>
      <w:r w:rsidR="00243A85">
        <w:rPr>
          <w:rFonts w:ascii="Times New Roman" w:hAnsi="Times New Roman" w:cs="Times New Roman"/>
          <w:sz w:val="24"/>
          <w:szCs w:val="24"/>
        </w:rPr>
        <w:t>his</w:t>
      </w:r>
      <w:r w:rsidR="00611F0F">
        <w:rPr>
          <w:rFonts w:ascii="Times New Roman" w:hAnsi="Times New Roman" w:cs="Times New Roman"/>
          <w:sz w:val="24"/>
          <w:szCs w:val="24"/>
        </w:rPr>
        <w:t xml:space="preserve"> </w:t>
      </w:r>
      <w:r w:rsidR="00243A85">
        <w:rPr>
          <w:rFonts w:ascii="Times New Roman" w:hAnsi="Times New Roman" w:cs="Times New Roman"/>
          <w:sz w:val="24"/>
          <w:szCs w:val="24"/>
        </w:rPr>
        <w:t xml:space="preserve">research </w:t>
      </w:r>
      <w:r w:rsidR="00611F0F">
        <w:rPr>
          <w:rFonts w:ascii="Times New Roman" w:hAnsi="Times New Roman" w:cs="Times New Roman"/>
          <w:sz w:val="24"/>
          <w:szCs w:val="24"/>
        </w:rPr>
        <w:t>work</w:t>
      </w:r>
      <w:r w:rsidRPr="00F561EE">
        <w:rPr>
          <w:rFonts w:ascii="Times New Roman" w:hAnsi="Times New Roman" w:cs="Times New Roman"/>
          <w:sz w:val="24"/>
          <w:szCs w:val="24"/>
        </w:rPr>
        <w:t xml:space="preserve"> offers </w:t>
      </w:r>
      <w:r>
        <w:rPr>
          <w:rFonts w:ascii="Times New Roman" w:hAnsi="Times New Roman" w:cs="Times New Roman"/>
          <w:sz w:val="24"/>
          <w:szCs w:val="24"/>
        </w:rPr>
        <w:t>vital</w:t>
      </w:r>
      <w:r w:rsidRPr="00F561EE">
        <w:rPr>
          <w:rFonts w:ascii="Times New Roman" w:hAnsi="Times New Roman" w:cs="Times New Roman"/>
          <w:sz w:val="24"/>
          <w:szCs w:val="24"/>
        </w:rPr>
        <w:t xml:space="preserve"> background information to inform </w:t>
      </w:r>
      <w:r w:rsidR="00F30B54">
        <w:rPr>
          <w:rFonts w:ascii="Times New Roman" w:hAnsi="Times New Roman" w:cs="Times New Roman"/>
          <w:sz w:val="24"/>
        </w:rPr>
        <w:t xml:space="preserve">on soil nutrient deficiency, possible toxicity </w:t>
      </w:r>
      <w:r w:rsidR="00F30B54" w:rsidRPr="00F20420">
        <w:rPr>
          <w:rFonts w:ascii="Times New Roman" w:hAnsi="Times New Roman" w:cs="Times New Roman"/>
          <w:sz w:val="24"/>
        </w:rPr>
        <w:t xml:space="preserve">of some </w:t>
      </w:r>
      <w:r w:rsidR="00F30B54">
        <w:rPr>
          <w:rFonts w:ascii="Times New Roman" w:hAnsi="Times New Roman" w:cs="Times New Roman"/>
          <w:sz w:val="24"/>
        </w:rPr>
        <w:t xml:space="preserve">overlooked </w:t>
      </w:r>
      <w:r w:rsidR="00F30B54" w:rsidRPr="00F20420">
        <w:rPr>
          <w:rFonts w:ascii="Times New Roman" w:hAnsi="Times New Roman" w:cs="Times New Roman"/>
          <w:sz w:val="24"/>
        </w:rPr>
        <w:t>micronutrients</w:t>
      </w:r>
      <w:r w:rsidR="00F30B54">
        <w:rPr>
          <w:rFonts w:ascii="Times New Roman" w:hAnsi="Times New Roman" w:cs="Times New Roman"/>
          <w:sz w:val="24"/>
        </w:rPr>
        <w:t xml:space="preserve">, </w:t>
      </w:r>
      <w:r>
        <w:rPr>
          <w:rFonts w:ascii="Times New Roman" w:hAnsi="Times New Roman" w:cs="Times New Roman"/>
          <w:sz w:val="24"/>
          <w:szCs w:val="24"/>
        </w:rPr>
        <w:t>crude oil</w:t>
      </w:r>
      <w:r w:rsidRPr="00F561EE">
        <w:rPr>
          <w:rFonts w:ascii="Times New Roman" w:hAnsi="Times New Roman" w:cs="Times New Roman"/>
          <w:sz w:val="24"/>
          <w:szCs w:val="24"/>
        </w:rPr>
        <w:t xml:space="preserve"> pollution remediation </w:t>
      </w:r>
      <w:r w:rsidR="006D2138">
        <w:rPr>
          <w:rFonts w:ascii="Times New Roman" w:hAnsi="Times New Roman" w:cs="Times New Roman"/>
          <w:sz w:val="24"/>
          <w:szCs w:val="24"/>
        </w:rPr>
        <w:t xml:space="preserve">of agronomical sites, </w:t>
      </w:r>
      <w:r w:rsidR="00F30B54">
        <w:rPr>
          <w:rFonts w:ascii="Times New Roman" w:hAnsi="Times New Roman" w:cs="Times New Roman"/>
          <w:sz w:val="24"/>
          <w:szCs w:val="24"/>
        </w:rPr>
        <w:t xml:space="preserve">and </w:t>
      </w:r>
      <w:r w:rsidR="00374E38" w:rsidRPr="00C230CF">
        <w:rPr>
          <w:rFonts w:ascii="Times New Roman" w:hAnsi="Times New Roman" w:cs="Times New Roman"/>
          <w:color w:val="8EAADB" w:themeColor="accent5" w:themeTint="99"/>
          <w:sz w:val="24"/>
          <w:szCs w:val="24"/>
        </w:rPr>
        <w:t>boo</w:t>
      </w:r>
      <w:r w:rsidR="00243A85" w:rsidRPr="00C230CF">
        <w:rPr>
          <w:rFonts w:ascii="Times New Roman" w:hAnsi="Times New Roman" w:cs="Times New Roman"/>
          <w:color w:val="8EAADB" w:themeColor="accent5" w:themeTint="99"/>
          <w:sz w:val="24"/>
          <w:szCs w:val="24"/>
        </w:rPr>
        <w:t>s</w:t>
      </w:r>
      <w:r w:rsidR="00374E38" w:rsidRPr="00C230CF">
        <w:rPr>
          <w:rFonts w:ascii="Times New Roman" w:hAnsi="Times New Roman" w:cs="Times New Roman"/>
          <w:color w:val="8EAADB" w:themeColor="accent5" w:themeTint="99"/>
          <w:sz w:val="24"/>
          <w:szCs w:val="24"/>
        </w:rPr>
        <w:t>t</w:t>
      </w:r>
      <w:r w:rsidR="00243A85" w:rsidRPr="00C230CF">
        <w:rPr>
          <w:rFonts w:ascii="Times New Roman" w:hAnsi="Times New Roman" w:cs="Times New Roman"/>
          <w:color w:val="8EAADB" w:themeColor="accent5" w:themeTint="99"/>
          <w:sz w:val="24"/>
          <w:szCs w:val="24"/>
        </w:rPr>
        <w:t xml:space="preserve"> </w:t>
      </w:r>
      <w:r w:rsidR="00243A85">
        <w:rPr>
          <w:rFonts w:ascii="Times New Roman" w:hAnsi="Times New Roman" w:cs="Times New Roman"/>
          <w:sz w:val="24"/>
          <w:szCs w:val="24"/>
        </w:rPr>
        <w:t xml:space="preserve">food security, </w:t>
      </w:r>
      <w:r w:rsidR="006D2138">
        <w:rPr>
          <w:rFonts w:ascii="Times New Roman" w:hAnsi="Times New Roman" w:cs="Times New Roman"/>
          <w:sz w:val="24"/>
          <w:szCs w:val="24"/>
        </w:rPr>
        <w:t xml:space="preserve">especially within </w:t>
      </w:r>
      <w:r>
        <w:rPr>
          <w:rFonts w:ascii="Times New Roman" w:hAnsi="Times New Roman" w:cs="Times New Roman"/>
          <w:sz w:val="24"/>
          <w:szCs w:val="24"/>
        </w:rPr>
        <w:t>Niger Delta environs</w:t>
      </w:r>
      <w:r w:rsidRPr="00F561EE">
        <w:rPr>
          <w:rFonts w:ascii="Times New Roman" w:hAnsi="Times New Roman" w:cs="Times New Roman"/>
          <w:sz w:val="24"/>
          <w:szCs w:val="24"/>
        </w:rPr>
        <w:t>.</w:t>
      </w:r>
    </w:p>
    <w:p w14:paraId="76E4F71A" w14:textId="77777777" w:rsidR="004B37C5" w:rsidRDefault="004B37C5" w:rsidP="004B37C5">
      <w:pPr>
        <w:spacing w:after="0" w:line="480" w:lineRule="auto"/>
        <w:jc w:val="both"/>
        <w:rPr>
          <w:rFonts w:ascii="Times New Roman" w:hAnsi="Times New Roman" w:cs="Times New Roman"/>
          <w:sz w:val="24"/>
          <w:szCs w:val="24"/>
        </w:rPr>
      </w:pPr>
    </w:p>
    <w:p w14:paraId="48E89BC7" w14:textId="77777777" w:rsidR="00127FC4" w:rsidRPr="00852595" w:rsidRDefault="00127FC4" w:rsidP="00127FC4">
      <w:r w:rsidRPr="00852595">
        <w:rPr>
          <w:noProof/>
        </w:rPr>
        <w:lastRenderedPageBreak/>
        <w:drawing>
          <wp:inline distT="0" distB="0" distL="0" distR="0" wp14:anchorId="62DBC129" wp14:editId="238E1E82">
            <wp:extent cx="6215321" cy="4513634"/>
            <wp:effectExtent l="0" t="0" r="0" b="1270"/>
            <wp:docPr id="1" name="Picture 1" descr="C:\Users\Izu Prince\Desktop\map sampl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zu Prince\Desktop\map sample.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47216" cy="4536796"/>
                    </a:xfrm>
                    <a:prstGeom prst="rect">
                      <a:avLst/>
                    </a:prstGeom>
                    <a:noFill/>
                    <a:ln>
                      <a:noFill/>
                    </a:ln>
                  </pic:spPr>
                </pic:pic>
              </a:graphicData>
            </a:graphic>
          </wp:inline>
        </w:drawing>
      </w:r>
    </w:p>
    <w:p w14:paraId="1EACFA89" w14:textId="64551DB5" w:rsidR="00127FC4" w:rsidRDefault="00127FC4" w:rsidP="00127FC4">
      <w:pPr>
        <w:jc w:val="center"/>
        <w:rPr>
          <w:rFonts w:ascii="Times New Roman" w:hAnsi="Times New Roman" w:cs="Times New Roman"/>
          <w:sz w:val="24"/>
        </w:rPr>
      </w:pPr>
      <w:r>
        <w:rPr>
          <w:rFonts w:ascii="Times New Roman" w:hAnsi="Times New Roman" w:cs="Times New Roman"/>
          <w:sz w:val="24"/>
        </w:rPr>
        <w:t xml:space="preserve">Fig. </w:t>
      </w:r>
      <w:r w:rsidRPr="00852595">
        <w:rPr>
          <w:rFonts w:ascii="Times New Roman" w:hAnsi="Times New Roman" w:cs="Times New Roman"/>
          <w:sz w:val="24"/>
        </w:rPr>
        <w:t xml:space="preserve">1: </w:t>
      </w:r>
      <w:r>
        <w:rPr>
          <w:rFonts w:ascii="Times New Roman" w:hAnsi="Times New Roman" w:cs="Times New Roman"/>
          <w:sz w:val="24"/>
        </w:rPr>
        <w:t xml:space="preserve">Map of the Study Area </w:t>
      </w:r>
      <w:r w:rsidRPr="00852595">
        <w:rPr>
          <w:rFonts w:ascii="Times New Roman" w:hAnsi="Times New Roman" w:cs="Times New Roman"/>
          <w:sz w:val="24"/>
        </w:rPr>
        <w:t xml:space="preserve">Showing </w:t>
      </w:r>
      <w:r>
        <w:rPr>
          <w:rFonts w:ascii="Times New Roman" w:hAnsi="Times New Roman" w:cs="Times New Roman"/>
          <w:sz w:val="24"/>
        </w:rPr>
        <w:t>the Sample Collection</w:t>
      </w:r>
      <w:r w:rsidRPr="00852595">
        <w:rPr>
          <w:rFonts w:ascii="Times New Roman" w:hAnsi="Times New Roman" w:cs="Times New Roman"/>
          <w:sz w:val="24"/>
        </w:rPr>
        <w:t xml:space="preserve"> Site</w:t>
      </w:r>
    </w:p>
    <w:p w14:paraId="6D141A0E" w14:textId="77777777" w:rsidR="00190146" w:rsidRPr="006E411F" w:rsidRDefault="00190146" w:rsidP="004B37C5">
      <w:pPr>
        <w:spacing w:after="0" w:line="480" w:lineRule="auto"/>
        <w:jc w:val="both"/>
        <w:rPr>
          <w:rFonts w:ascii="Times New Roman" w:hAnsi="Times New Roman" w:cs="Times New Roman"/>
          <w:b/>
          <w:sz w:val="10"/>
          <w:szCs w:val="24"/>
        </w:rPr>
      </w:pPr>
    </w:p>
    <w:p w14:paraId="37388572" w14:textId="77777777" w:rsidR="006E411F" w:rsidRPr="000C60BE" w:rsidRDefault="006E411F" w:rsidP="006E411F">
      <w:pPr>
        <w:spacing w:after="0" w:line="480" w:lineRule="auto"/>
        <w:jc w:val="both"/>
        <w:rPr>
          <w:rFonts w:ascii="Times New Roman" w:hAnsi="Times New Roman" w:cs="Times New Roman"/>
          <w:sz w:val="14"/>
          <w:szCs w:val="24"/>
        </w:rPr>
      </w:pPr>
    </w:p>
    <w:p w14:paraId="0E6431B8" w14:textId="77777777" w:rsidR="006E411F" w:rsidRDefault="006E411F" w:rsidP="006E411F">
      <w:pPr>
        <w:pStyle w:val="ListParagraph"/>
        <w:numPr>
          <w:ilvl w:val="0"/>
          <w:numId w:val="3"/>
        </w:numPr>
        <w:spacing w:after="0" w:line="480" w:lineRule="auto"/>
        <w:rPr>
          <w:rFonts w:ascii="Times New Roman" w:hAnsi="Times New Roman" w:cs="Times New Roman"/>
          <w:b/>
          <w:sz w:val="24"/>
          <w:szCs w:val="24"/>
        </w:rPr>
      </w:pPr>
      <w:r w:rsidRPr="008119BB">
        <w:rPr>
          <w:rFonts w:ascii="Times New Roman" w:hAnsi="Times New Roman" w:cs="Times New Roman"/>
          <w:b/>
          <w:sz w:val="24"/>
          <w:szCs w:val="24"/>
        </w:rPr>
        <w:t>MATERIALS AND METHODS</w:t>
      </w:r>
    </w:p>
    <w:p w14:paraId="34D42860" w14:textId="77777777" w:rsidR="006E411F" w:rsidRDefault="006E411F" w:rsidP="006E411F">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2.1 Location </w:t>
      </w:r>
      <w:r w:rsidRPr="008119BB">
        <w:rPr>
          <w:rFonts w:ascii="Times New Roman" w:hAnsi="Times New Roman" w:cs="Times New Roman"/>
          <w:b/>
          <w:sz w:val="24"/>
          <w:szCs w:val="24"/>
        </w:rPr>
        <w:t>of the Study Area</w:t>
      </w:r>
    </w:p>
    <w:p w14:paraId="4A1DBE1F" w14:textId="77777777" w:rsidR="006E411F" w:rsidRDefault="006E411F" w:rsidP="006E411F">
      <w:pPr>
        <w:spacing w:after="0" w:line="480" w:lineRule="auto"/>
        <w:jc w:val="both"/>
        <w:rPr>
          <w:rFonts w:ascii="Times New Roman" w:hAnsi="Times New Roman" w:cs="Times New Roman"/>
          <w:sz w:val="24"/>
          <w:szCs w:val="24"/>
        </w:rPr>
      </w:pPr>
      <w:r w:rsidRPr="00852595">
        <w:rPr>
          <w:rFonts w:ascii="Times New Roman" w:hAnsi="Times New Roman" w:cs="Times New Roman"/>
          <w:sz w:val="24"/>
          <w:szCs w:val="24"/>
        </w:rPr>
        <w:t>The study area is the Edeoha community, located in today’s Ahoada East Local Government Area (LGA)</w:t>
      </w:r>
      <w:r>
        <w:rPr>
          <w:rFonts w:ascii="Times New Roman" w:hAnsi="Times New Roman" w:cs="Times New Roman"/>
          <w:sz w:val="24"/>
          <w:szCs w:val="24"/>
        </w:rPr>
        <w:t xml:space="preserve">. </w:t>
      </w:r>
      <w:r w:rsidRPr="00852595">
        <w:rPr>
          <w:rFonts w:ascii="Times New Roman" w:hAnsi="Times New Roman" w:cs="Times New Roman"/>
          <w:sz w:val="24"/>
          <w:szCs w:val="24"/>
        </w:rPr>
        <w:t>Ahoada is a community in Rivers State, one of the federated 36 states of Nigeria.</w:t>
      </w:r>
      <w:r>
        <w:rPr>
          <w:rFonts w:ascii="Times New Roman" w:hAnsi="Times New Roman" w:cs="Times New Roman"/>
          <w:sz w:val="24"/>
          <w:szCs w:val="24"/>
        </w:rPr>
        <w:t xml:space="preserve"> </w:t>
      </w:r>
      <w:r w:rsidRPr="00852595">
        <w:rPr>
          <w:rFonts w:ascii="Times New Roman" w:hAnsi="Times New Roman" w:cs="Times New Roman"/>
          <w:sz w:val="24"/>
          <w:szCs w:val="24"/>
        </w:rPr>
        <w:t>Port-Harcourt is the capital</w:t>
      </w:r>
      <w:r>
        <w:rPr>
          <w:rFonts w:ascii="Times New Roman" w:hAnsi="Times New Roman" w:cs="Times New Roman"/>
          <w:sz w:val="24"/>
          <w:szCs w:val="24"/>
        </w:rPr>
        <w:t xml:space="preserve"> city</w:t>
      </w:r>
      <w:r w:rsidRPr="00852595">
        <w:rPr>
          <w:rFonts w:ascii="Times New Roman" w:hAnsi="Times New Roman" w:cs="Times New Roman"/>
          <w:sz w:val="24"/>
          <w:szCs w:val="24"/>
        </w:rPr>
        <w:t xml:space="preserve"> of Rivers state</w:t>
      </w:r>
      <w:r>
        <w:rPr>
          <w:rFonts w:ascii="Times New Roman" w:hAnsi="Times New Roman" w:cs="Times New Roman"/>
          <w:sz w:val="24"/>
          <w:szCs w:val="24"/>
        </w:rPr>
        <w:t xml:space="preserve">, </w:t>
      </w:r>
      <w:r w:rsidRPr="00852595">
        <w:rPr>
          <w:rFonts w:ascii="Times New Roman" w:hAnsi="Times New Roman" w:cs="Times New Roman"/>
          <w:sz w:val="24"/>
          <w:szCs w:val="24"/>
        </w:rPr>
        <w:t>situated at the nu</w:t>
      </w:r>
      <w:r>
        <w:rPr>
          <w:rFonts w:ascii="Times New Roman" w:hAnsi="Times New Roman" w:cs="Times New Roman"/>
          <w:sz w:val="24"/>
          <w:szCs w:val="24"/>
        </w:rPr>
        <w:t xml:space="preserve">cleus of the Niger Delta region. </w:t>
      </w:r>
      <w:r w:rsidRPr="00852595">
        <w:rPr>
          <w:rFonts w:ascii="Times New Roman" w:hAnsi="Times New Roman" w:cs="Times New Roman"/>
          <w:sz w:val="24"/>
          <w:szCs w:val="24"/>
        </w:rPr>
        <w:t>From the garden city of Port-Harcourt, the Ahoada area is located northwest.</w:t>
      </w:r>
      <w:r w:rsidRPr="00D31948">
        <w:rPr>
          <w:rFonts w:ascii="Times New Roman" w:hAnsi="Times New Roman" w:cs="Times New Roman"/>
          <w:sz w:val="24"/>
          <w:szCs w:val="24"/>
        </w:rPr>
        <w:t xml:space="preserve"> </w:t>
      </w:r>
      <w:r w:rsidRPr="00852595">
        <w:rPr>
          <w:rFonts w:ascii="Times New Roman" w:hAnsi="Times New Roman" w:cs="Times New Roman"/>
          <w:sz w:val="24"/>
          <w:szCs w:val="24"/>
        </w:rPr>
        <w:t xml:space="preserve">Edeoha </w:t>
      </w:r>
      <w:r>
        <w:rPr>
          <w:rFonts w:ascii="Times New Roman" w:hAnsi="Times New Roman" w:cs="Times New Roman"/>
          <w:sz w:val="24"/>
          <w:szCs w:val="24"/>
        </w:rPr>
        <w:t>is bounded by latitudes 5.03</w:t>
      </w:r>
      <w:r w:rsidRPr="00852595">
        <w:rPr>
          <w:rFonts w:ascii="Times New Roman" w:hAnsi="Times New Roman" w:cs="Times New Roman"/>
          <w:sz w:val="24"/>
          <w:szCs w:val="24"/>
          <w:vertAlign w:val="superscript"/>
        </w:rPr>
        <w:t xml:space="preserve">o </w:t>
      </w:r>
      <w:r w:rsidRPr="00852595">
        <w:rPr>
          <w:rFonts w:ascii="Times New Roman" w:hAnsi="Times New Roman" w:cs="Times New Roman"/>
          <w:sz w:val="24"/>
          <w:szCs w:val="24"/>
        </w:rPr>
        <w:t xml:space="preserve">N </w:t>
      </w:r>
      <w:r>
        <w:rPr>
          <w:rFonts w:ascii="Times New Roman" w:hAnsi="Times New Roman" w:cs="Times New Roman"/>
          <w:sz w:val="24"/>
          <w:szCs w:val="24"/>
        </w:rPr>
        <w:t>to 5.10</w:t>
      </w:r>
      <w:r w:rsidRPr="00852595">
        <w:rPr>
          <w:rFonts w:ascii="Times New Roman" w:hAnsi="Times New Roman" w:cs="Times New Roman"/>
          <w:sz w:val="24"/>
          <w:szCs w:val="24"/>
          <w:vertAlign w:val="superscript"/>
        </w:rPr>
        <w:t xml:space="preserve">o </w:t>
      </w:r>
      <w:r w:rsidRPr="00852595">
        <w:rPr>
          <w:rFonts w:ascii="Times New Roman" w:hAnsi="Times New Roman" w:cs="Times New Roman"/>
          <w:sz w:val="24"/>
          <w:szCs w:val="24"/>
        </w:rPr>
        <w:t xml:space="preserve">N </w:t>
      </w:r>
      <w:r>
        <w:rPr>
          <w:rFonts w:ascii="Times New Roman" w:hAnsi="Times New Roman" w:cs="Times New Roman"/>
          <w:sz w:val="24"/>
          <w:szCs w:val="24"/>
        </w:rPr>
        <w:t>and longitudes 6.32</w:t>
      </w:r>
      <w:r>
        <w:rPr>
          <w:rFonts w:ascii="Times New Roman" w:hAnsi="Times New Roman" w:cs="Times New Roman"/>
          <w:sz w:val="24"/>
          <w:szCs w:val="24"/>
          <w:vertAlign w:val="superscript"/>
        </w:rPr>
        <w:t>o</w:t>
      </w:r>
      <w:r>
        <w:rPr>
          <w:rFonts w:ascii="Times New Roman" w:hAnsi="Times New Roman" w:cs="Times New Roman"/>
          <w:sz w:val="24"/>
          <w:szCs w:val="24"/>
        </w:rPr>
        <w:t xml:space="preserve"> E to 6.63</w:t>
      </w:r>
      <w:r w:rsidRPr="00852595">
        <w:rPr>
          <w:rFonts w:ascii="Times New Roman" w:hAnsi="Times New Roman" w:cs="Times New Roman"/>
          <w:sz w:val="24"/>
          <w:szCs w:val="24"/>
          <w:vertAlign w:val="superscript"/>
        </w:rPr>
        <w:t>o</w:t>
      </w:r>
      <w:r>
        <w:rPr>
          <w:rFonts w:ascii="Times New Roman" w:hAnsi="Times New Roman" w:cs="Times New Roman"/>
          <w:sz w:val="24"/>
          <w:szCs w:val="24"/>
        </w:rPr>
        <w:t xml:space="preserve"> E. The </w:t>
      </w:r>
      <w:r w:rsidRPr="00852595">
        <w:rPr>
          <w:rFonts w:ascii="Times New Roman" w:hAnsi="Times New Roman" w:cs="Times New Roman"/>
          <w:sz w:val="24"/>
          <w:szCs w:val="24"/>
        </w:rPr>
        <w:t xml:space="preserve">map </w:t>
      </w:r>
      <w:r>
        <w:rPr>
          <w:rFonts w:ascii="Times New Roman" w:hAnsi="Times New Roman" w:cs="Times New Roman"/>
          <w:sz w:val="24"/>
          <w:szCs w:val="24"/>
        </w:rPr>
        <w:t xml:space="preserve">of Edeoha community </w:t>
      </w:r>
      <w:r w:rsidR="00CE7686">
        <w:rPr>
          <w:rFonts w:ascii="Times New Roman" w:hAnsi="Times New Roman" w:cs="Times New Roman"/>
          <w:sz w:val="24"/>
          <w:szCs w:val="24"/>
        </w:rPr>
        <w:t xml:space="preserve">and its environs </w:t>
      </w:r>
      <w:r>
        <w:rPr>
          <w:rFonts w:ascii="Times New Roman" w:hAnsi="Times New Roman" w:cs="Times New Roman"/>
          <w:sz w:val="24"/>
          <w:szCs w:val="24"/>
        </w:rPr>
        <w:t>showing the study area is shown in Figure 1.</w:t>
      </w:r>
    </w:p>
    <w:p w14:paraId="72137D88" w14:textId="77777777" w:rsidR="006E411F" w:rsidRPr="003E140D" w:rsidRDefault="006E411F" w:rsidP="004B37C5">
      <w:pPr>
        <w:spacing w:after="0" w:line="480" w:lineRule="auto"/>
        <w:jc w:val="both"/>
        <w:rPr>
          <w:rFonts w:ascii="Times New Roman" w:hAnsi="Times New Roman" w:cs="Times New Roman"/>
          <w:b/>
          <w:sz w:val="10"/>
          <w:szCs w:val="24"/>
        </w:rPr>
      </w:pPr>
    </w:p>
    <w:p w14:paraId="70C3B52D" w14:textId="77777777" w:rsidR="003E140D" w:rsidRDefault="003E140D" w:rsidP="003E140D">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2</w:t>
      </w:r>
      <w:r w:rsidR="00C462EC">
        <w:rPr>
          <w:rFonts w:ascii="Times New Roman" w:hAnsi="Times New Roman" w:cs="Times New Roman"/>
          <w:b/>
          <w:sz w:val="24"/>
          <w:szCs w:val="24"/>
        </w:rPr>
        <w:t>.2</w:t>
      </w:r>
      <w:r>
        <w:rPr>
          <w:rFonts w:ascii="Times New Roman" w:hAnsi="Times New Roman" w:cs="Times New Roman"/>
          <w:b/>
          <w:sz w:val="24"/>
          <w:szCs w:val="24"/>
        </w:rPr>
        <w:t xml:space="preserve"> </w:t>
      </w:r>
      <w:r w:rsidR="00C462EC">
        <w:rPr>
          <w:rFonts w:ascii="Times New Roman" w:hAnsi="Times New Roman" w:cs="Times New Roman"/>
          <w:b/>
          <w:sz w:val="24"/>
          <w:szCs w:val="24"/>
        </w:rPr>
        <w:t>Sample and Sampling</w:t>
      </w:r>
    </w:p>
    <w:p w14:paraId="1F0A7968" w14:textId="119899B8" w:rsidR="003F673E" w:rsidRDefault="006107C8" w:rsidP="003F673E">
      <w:pPr>
        <w:spacing w:after="0" w:line="480" w:lineRule="auto"/>
        <w:jc w:val="both"/>
        <w:rPr>
          <w:rFonts w:ascii="Times New Roman" w:hAnsi="Times New Roman" w:cs="Times New Roman"/>
          <w:sz w:val="24"/>
          <w:szCs w:val="24"/>
        </w:rPr>
      </w:pPr>
      <w:r w:rsidRPr="00852595">
        <w:rPr>
          <w:rFonts w:ascii="Times New Roman" w:hAnsi="Times New Roman" w:cs="Times New Roman"/>
          <w:sz w:val="24"/>
          <w:szCs w:val="24"/>
        </w:rPr>
        <w:t>Oil</w:t>
      </w:r>
      <w:r>
        <w:rPr>
          <w:rFonts w:ascii="Times New Roman" w:hAnsi="Times New Roman" w:cs="Times New Roman"/>
          <w:sz w:val="24"/>
          <w:szCs w:val="24"/>
        </w:rPr>
        <w:t xml:space="preserve"> spill</w:t>
      </w:r>
      <w:r w:rsidRPr="00852595">
        <w:rPr>
          <w:rFonts w:ascii="Times New Roman" w:hAnsi="Times New Roman" w:cs="Times New Roman"/>
          <w:sz w:val="24"/>
          <w:szCs w:val="24"/>
        </w:rPr>
        <w:t xml:space="preserve">-impacted soil samples from various </w:t>
      </w:r>
      <w:r>
        <w:rPr>
          <w:rFonts w:ascii="Times New Roman" w:hAnsi="Times New Roman" w:cs="Times New Roman"/>
          <w:sz w:val="24"/>
          <w:szCs w:val="24"/>
        </w:rPr>
        <w:t>spots</w:t>
      </w:r>
      <w:r w:rsidRPr="00852595">
        <w:rPr>
          <w:rFonts w:ascii="Times New Roman" w:hAnsi="Times New Roman" w:cs="Times New Roman"/>
          <w:sz w:val="24"/>
          <w:szCs w:val="24"/>
        </w:rPr>
        <w:t xml:space="preserve"> on the sample site were randomly collected</w:t>
      </w:r>
      <w:r>
        <w:rPr>
          <w:rFonts w:ascii="Times New Roman" w:hAnsi="Times New Roman" w:cs="Times New Roman"/>
          <w:sz w:val="24"/>
          <w:szCs w:val="24"/>
        </w:rPr>
        <w:t xml:space="preserve"> from the Edeoha study site. </w:t>
      </w:r>
      <w:r w:rsidR="001F188C">
        <w:rPr>
          <w:rFonts w:ascii="Times New Roman" w:hAnsi="Times New Roman" w:cs="Times New Roman"/>
          <w:sz w:val="24"/>
          <w:szCs w:val="24"/>
        </w:rPr>
        <w:t xml:space="preserve">A </w:t>
      </w:r>
      <w:r w:rsidR="00175C9F">
        <w:rPr>
          <w:rFonts w:ascii="Times New Roman" w:hAnsi="Times New Roman" w:cs="Times New Roman"/>
          <w:sz w:val="24"/>
          <w:szCs w:val="24"/>
        </w:rPr>
        <w:t xml:space="preserve">clean </w:t>
      </w:r>
      <w:r w:rsidR="00175C9F" w:rsidRPr="00852595">
        <w:rPr>
          <w:rFonts w:ascii="Times New Roman" w:hAnsi="Times New Roman" w:cs="Times New Roman"/>
          <w:sz w:val="24"/>
          <w:szCs w:val="24"/>
        </w:rPr>
        <w:t xml:space="preserve">hand trowel of carbon steel was used to collect </w:t>
      </w:r>
      <w:r w:rsidR="00175C9F">
        <w:rPr>
          <w:rFonts w:ascii="Times New Roman" w:hAnsi="Times New Roman" w:cs="Times New Roman"/>
          <w:sz w:val="24"/>
          <w:szCs w:val="24"/>
        </w:rPr>
        <w:t xml:space="preserve">the </w:t>
      </w:r>
      <w:r w:rsidR="00175C9F" w:rsidRPr="00852595">
        <w:rPr>
          <w:rFonts w:ascii="Times New Roman" w:hAnsi="Times New Roman" w:cs="Times New Roman"/>
          <w:sz w:val="24"/>
          <w:szCs w:val="24"/>
        </w:rPr>
        <w:t>soil samples</w:t>
      </w:r>
      <w:r w:rsidR="00175C9F" w:rsidRPr="00DB3A0F">
        <w:rPr>
          <w:rFonts w:ascii="Times New Roman" w:hAnsi="Times New Roman" w:cs="Times New Roman"/>
          <w:color w:val="0000FF"/>
          <w:sz w:val="24"/>
          <w:szCs w:val="24"/>
        </w:rPr>
        <w:t xml:space="preserve">. </w:t>
      </w:r>
      <w:r w:rsidR="001F188C" w:rsidRPr="00DB3A0F">
        <w:rPr>
          <w:rFonts w:ascii="Times New Roman" w:hAnsi="Times New Roman" w:cs="Times New Roman"/>
          <w:color w:val="0000FF"/>
          <w:sz w:val="24"/>
          <w:szCs w:val="24"/>
        </w:rPr>
        <w:t xml:space="preserve">With the aid of a metre rule, accurate marks of 15 cm and 30 cm were </w:t>
      </w:r>
      <w:r w:rsidR="006C093C" w:rsidRPr="00DB3A0F">
        <w:rPr>
          <w:rFonts w:ascii="Times New Roman" w:hAnsi="Times New Roman" w:cs="Times New Roman"/>
          <w:color w:val="0000FF"/>
          <w:sz w:val="24"/>
          <w:szCs w:val="24"/>
        </w:rPr>
        <w:t xml:space="preserve">inscribed on the </w:t>
      </w:r>
      <w:r w:rsidR="001F188C" w:rsidRPr="00DB3A0F">
        <w:rPr>
          <w:rFonts w:ascii="Times New Roman" w:hAnsi="Times New Roman" w:cs="Times New Roman"/>
          <w:color w:val="0000FF"/>
          <w:sz w:val="24"/>
          <w:szCs w:val="24"/>
        </w:rPr>
        <w:t>trowel</w:t>
      </w:r>
      <w:r w:rsidR="00966FE7" w:rsidRPr="00DB3A0F">
        <w:rPr>
          <w:rFonts w:ascii="Times New Roman" w:hAnsi="Times New Roman" w:cs="Times New Roman"/>
          <w:color w:val="0000FF"/>
          <w:sz w:val="24"/>
          <w:szCs w:val="24"/>
        </w:rPr>
        <w:t xml:space="preserve"> to ensure exact depths for scooping samples.</w:t>
      </w:r>
      <w:r w:rsidR="006C093C" w:rsidRPr="00DB3A0F">
        <w:rPr>
          <w:rFonts w:ascii="Times New Roman" w:hAnsi="Times New Roman" w:cs="Times New Roman"/>
          <w:color w:val="0000FF"/>
          <w:sz w:val="24"/>
          <w:szCs w:val="24"/>
        </w:rPr>
        <w:t xml:space="preserve"> </w:t>
      </w:r>
      <w:r w:rsidR="00175C9F" w:rsidRPr="00DB3A0F">
        <w:rPr>
          <w:rFonts w:ascii="Times New Roman" w:hAnsi="Times New Roman" w:cs="Times New Roman"/>
          <w:color w:val="0000FF"/>
          <w:sz w:val="24"/>
          <w:szCs w:val="24"/>
        </w:rPr>
        <w:t xml:space="preserve">Each individual sample was placed into </w:t>
      </w:r>
      <w:r w:rsidR="00AE4279" w:rsidRPr="00DB3A0F">
        <w:rPr>
          <w:rFonts w:ascii="Times New Roman" w:hAnsi="Times New Roman" w:cs="Times New Roman"/>
          <w:color w:val="0000FF"/>
          <w:sz w:val="24"/>
          <w:szCs w:val="24"/>
        </w:rPr>
        <w:t xml:space="preserve">a </w:t>
      </w:r>
      <w:r w:rsidR="00AE4279" w:rsidRPr="00DB3A0F">
        <w:rPr>
          <w:rFonts w:ascii="Times New Roman" w:hAnsi="Times New Roman" w:cs="Times New Roman"/>
          <w:color w:val="0000FF"/>
          <w:sz w:val="24"/>
          <w:szCs w:val="24"/>
          <w:lang w:val="en-GB"/>
        </w:rPr>
        <w:t>washed, rinsed, and air-dried</w:t>
      </w:r>
      <w:r w:rsidR="00AE4279" w:rsidRPr="00DB3A0F">
        <w:rPr>
          <w:rFonts w:ascii="Times New Roman" w:hAnsi="Times New Roman" w:cs="Times New Roman"/>
          <w:color w:val="0000FF"/>
          <w:sz w:val="24"/>
          <w:szCs w:val="24"/>
        </w:rPr>
        <w:t xml:space="preserve"> </w:t>
      </w:r>
      <w:r w:rsidR="00175C9F" w:rsidRPr="00AE4279">
        <w:rPr>
          <w:rFonts w:ascii="Times New Roman" w:hAnsi="Times New Roman" w:cs="Times New Roman"/>
          <w:sz w:val="24"/>
          <w:szCs w:val="24"/>
        </w:rPr>
        <w:t>500</w:t>
      </w:r>
      <w:r w:rsidR="00175C9F">
        <w:rPr>
          <w:rFonts w:ascii="Times New Roman" w:hAnsi="Times New Roman" w:cs="Times New Roman"/>
          <w:sz w:val="24"/>
          <w:szCs w:val="24"/>
        </w:rPr>
        <w:t xml:space="preserve"> mL beaker</w:t>
      </w:r>
      <w:r w:rsidR="00175C9F" w:rsidRPr="00852595">
        <w:rPr>
          <w:rFonts w:ascii="Times New Roman" w:hAnsi="Times New Roman" w:cs="Times New Roman"/>
          <w:sz w:val="24"/>
          <w:szCs w:val="24"/>
        </w:rPr>
        <w:t>, covered wit</w:t>
      </w:r>
      <w:r w:rsidR="00175C9F">
        <w:rPr>
          <w:rFonts w:ascii="Times New Roman" w:hAnsi="Times New Roman" w:cs="Times New Roman"/>
          <w:sz w:val="24"/>
          <w:szCs w:val="24"/>
        </w:rPr>
        <w:t>h neat, black poly-ethylene bag</w:t>
      </w:r>
      <w:r w:rsidR="00175C9F" w:rsidRPr="00852595">
        <w:rPr>
          <w:rFonts w:ascii="Times New Roman" w:hAnsi="Times New Roman" w:cs="Times New Roman"/>
          <w:sz w:val="24"/>
          <w:szCs w:val="24"/>
        </w:rPr>
        <w:t xml:space="preserve">. These were </w:t>
      </w:r>
      <w:r w:rsidR="00175C9F">
        <w:rPr>
          <w:rFonts w:ascii="Times New Roman" w:hAnsi="Times New Roman" w:cs="Times New Roman"/>
          <w:sz w:val="24"/>
          <w:szCs w:val="24"/>
        </w:rPr>
        <w:t xml:space="preserve">well-labelled, sealed, </w:t>
      </w:r>
      <w:r w:rsidR="00175C9F" w:rsidRPr="00852595">
        <w:rPr>
          <w:rFonts w:ascii="Times New Roman" w:hAnsi="Times New Roman" w:cs="Times New Roman"/>
          <w:sz w:val="24"/>
          <w:szCs w:val="24"/>
        </w:rPr>
        <w:t xml:space="preserve">secured with elastic rubber bands, </w:t>
      </w:r>
      <w:r w:rsidR="00175C9F">
        <w:rPr>
          <w:rFonts w:ascii="Times New Roman" w:hAnsi="Times New Roman" w:cs="Times New Roman"/>
          <w:sz w:val="24"/>
          <w:szCs w:val="24"/>
        </w:rPr>
        <w:t xml:space="preserve">and </w:t>
      </w:r>
      <w:r w:rsidR="00175C9F" w:rsidRPr="00852595">
        <w:rPr>
          <w:rFonts w:ascii="Times New Roman" w:hAnsi="Times New Roman" w:cs="Times New Roman"/>
          <w:sz w:val="24"/>
          <w:szCs w:val="24"/>
        </w:rPr>
        <w:t>stored same day in a laboratory fridge at 4 °C</w:t>
      </w:r>
      <w:r w:rsidR="002B31E2" w:rsidRPr="00852595">
        <w:rPr>
          <w:rFonts w:ascii="Times New Roman" w:hAnsi="Times New Roman" w:cs="Times New Roman"/>
          <w:sz w:val="24"/>
          <w:szCs w:val="24"/>
        </w:rPr>
        <w:t xml:space="preserve"> </w:t>
      </w:r>
      <w:r w:rsidR="00ED0C00" w:rsidRPr="00DB3A0F">
        <w:rPr>
          <w:rFonts w:ascii="Times New Roman" w:hAnsi="Times New Roman" w:cs="Times New Roman"/>
          <w:color w:val="0000FF"/>
          <w:sz w:val="24"/>
          <w:szCs w:val="24"/>
        </w:rPr>
        <w:t xml:space="preserve">to prevent further alterations of the soil samples’ chemical constituents </w:t>
      </w:r>
      <w:r w:rsidR="00175C9F" w:rsidRPr="00DB3A0F">
        <w:rPr>
          <w:rFonts w:ascii="Times New Roman" w:hAnsi="Times New Roman" w:cs="Times New Roman"/>
          <w:color w:val="0000FF"/>
          <w:sz w:val="24"/>
          <w:szCs w:val="24"/>
        </w:rPr>
        <w:t>(</w:t>
      </w:r>
      <w:r w:rsidR="00F65ADC" w:rsidRPr="00DB3A0F">
        <w:rPr>
          <w:rFonts w:ascii="Times New Roman" w:hAnsi="Times New Roman" w:cs="Times New Roman"/>
          <w:color w:val="0000FF"/>
          <w:sz w:val="24"/>
          <w:szCs w:val="20"/>
          <w:shd w:val="clear" w:color="auto" w:fill="FFFFFF"/>
        </w:rPr>
        <w:t xml:space="preserve">Bailey </w:t>
      </w:r>
      <w:r w:rsidR="00F65ADC" w:rsidRPr="00DB3A0F">
        <w:rPr>
          <w:rFonts w:ascii="Times New Roman" w:hAnsi="Times New Roman" w:cs="Times New Roman"/>
          <w:i/>
          <w:color w:val="0000FF"/>
          <w:sz w:val="24"/>
          <w:szCs w:val="20"/>
          <w:shd w:val="clear" w:color="auto" w:fill="FFFFFF"/>
        </w:rPr>
        <w:t>et al.</w:t>
      </w:r>
      <w:r w:rsidR="00F65ADC" w:rsidRPr="00DB3A0F">
        <w:rPr>
          <w:rFonts w:ascii="Times New Roman" w:hAnsi="Times New Roman" w:cs="Times New Roman"/>
          <w:color w:val="0000FF"/>
          <w:sz w:val="24"/>
          <w:szCs w:val="20"/>
          <w:shd w:val="clear" w:color="auto" w:fill="FFFFFF"/>
        </w:rPr>
        <w:t>, 2021</w:t>
      </w:r>
      <w:r w:rsidR="00F65ADC">
        <w:rPr>
          <w:rFonts w:ascii="Times New Roman" w:hAnsi="Times New Roman" w:cs="Times New Roman"/>
          <w:color w:val="8EAADB" w:themeColor="accent5" w:themeTint="99"/>
          <w:sz w:val="24"/>
          <w:szCs w:val="20"/>
          <w:shd w:val="clear" w:color="auto" w:fill="FFFFFF"/>
        </w:rPr>
        <w:t xml:space="preserve">; </w:t>
      </w:r>
      <w:r w:rsidR="00175C9F" w:rsidRPr="00852595">
        <w:rPr>
          <w:rFonts w:ascii="Times New Roman" w:hAnsi="Times New Roman" w:cs="Times New Roman"/>
          <w:sz w:val="24"/>
          <w:szCs w:val="24"/>
        </w:rPr>
        <w:t xml:space="preserve">Efe and Okpali, 2012; Okop and Ekpo, 2012). </w:t>
      </w:r>
      <w:r w:rsidR="002B31E2">
        <w:rPr>
          <w:rFonts w:ascii="Times New Roman" w:hAnsi="Times New Roman" w:cs="Times New Roman"/>
          <w:sz w:val="24"/>
          <w:szCs w:val="24"/>
        </w:rPr>
        <w:t>Prior to sampling at each sample spot, t</w:t>
      </w:r>
      <w:r w:rsidR="00175C9F" w:rsidRPr="00852595">
        <w:rPr>
          <w:rFonts w:ascii="Times New Roman" w:hAnsi="Times New Roman" w:cs="Times New Roman"/>
          <w:sz w:val="24"/>
          <w:szCs w:val="24"/>
        </w:rPr>
        <w:t>he hand trowel was washed clean with water and methanol was used to rinse it after its use at every sampling point</w:t>
      </w:r>
      <w:r w:rsidR="00202F4F">
        <w:rPr>
          <w:rFonts w:ascii="Times New Roman" w:hAnsi="Times New Roman" w:cs="Times New Roman"/>
          <w:sz w:val="24"/>
          <w:szCs w:val="24"/>
        </w:rPr>
        <w:t xml:space="preserve"> </w:t>
      </w:r>
      <w:r w:rsidR="00BB2EE4" w:rsidRPr="00DB3A0F">
        <w:rPr>
          <w:rFonts w:ascii="Times New Roman" w:hAnsi="Times New Roman" w:cs="Times New Roman"/>
          <w:color w:val="0000FF"/>
          <w:sz w:val="24"/>
          <w:szCs w:val="24"/>
        </w:rPr>
        <w:t>to impede any form of cross-contamination from previous sample.</w:t>
      </w:r>
      <w:r w:rsidR="00175C9F" w:rsidRPr="00DB3A0F">
        <w:rPr>
          <w:rFonts w:ascii="Times New Roman" w:hAnsi="Times New Roman" w:cs="Times New Roman"/>
          <w:color w:val="0000FF"/>
          <w:sz w:val="24"/>
          <w:szCs w:val="24"/>
        </w:rPr>
        <w:t xml:space="preserve"> </w:t>
      </w:r>
      <w:r w:rsidR="002B31E2" w:rsidRPr="00852595">
        <w:rPr>
          <w:rFonts w:ascii="Times New Roman" w:hAnsi="Times New Roman" w:cs="Times New Roman"/>
          <w:sz w:val="24"/>
          <w:szCs w:val="24"/>
        </w:rPr>
        <w:t xml:space="preserve">Samples </w:t>
      </w:r>
      <w:r w:rsidR="00175C9F" w:rsidRPr="00852595">
        <w:rPr>
          <w:rFonts w:ascii="Times New Roman" w:hAnsi="Times New Roman" w:cs="Times New Roman"/>
          <w:sz w:val="24"/>
          <w:szCs w:val="24"/>
        </w:rPr>
        <w:t>were</w:t>
      </w:r>
      <w:r w:rsidR="002B31E2">
        <w:rPr>
          <w:rFonts w:ascii="Times New Roman" w:hAnsi="Times New Roman" w:cs="Times New Roman"/>
          <w:sz w:val="24"/>
          <w:szCs w:val="24"/>
        </w:rPr>
        <w:t xml:space="preserve"> collected at the depths of 0.0 - </w:t>
      </w:r>
      <w:r w:rsidR="00175C9F" w:rsidRPr="00852595">
        <w:rPr>
          <w:rFonts w:ascii="Times New Roman" w:hAnsi="Times New Roman" w:cs="Times New Roman"/>
          <w:sz w:val="24"/>
          <w:szCs w:val="24"/>
        </w:rPr>
        <w:t xml:space="preserve">15.0 </w:t>
      </w:r>
      <w:r w:rsidR="002B31E2">
        <w:rPr>
          <w:rFonts w:ascii="Times New Roman" w:hAnsi="Times New Roman" w:cs="Times New Roman"/>
          <w:sz w:val="24"/>
          <w:szCs w:val="24"/>
        </w:rPr>
        <w:t>cm (surface soil), and at 15 -</w:t>
      </w:r>
      <w:r w:rsidR="00175C9F" w:rsidRPr="00852595">
        <w:rPr>
          <w:rFonts w:ascii="Times New Roman" w:hAnsi="Times New Roman" w:cs="Times New Roman"/>
          <w:sz w:val="24"/>
          <w:szCs w:val="24"/>
        </w:rPr>
        <w:t xml:space="preserve"> 30 cm (subsurface) from the same spot</w:t>
      </w:r>
      <w:r w:rsidR="00175C9F">
        <w:rPr>
          <w:rFonts w:ascii="Times New Roman" w:hAnsi="Times New Roman" w:cs="Times New Roman"/>
          <w:sz w:val="24"/>
          <w:szCs w:val="24"/>
        </w:rPr>
        <w:t xml:space="preserve"> (Okop </w:t>
      </w:r>
      <w:r w:rsidR="009B400A">
        <w:rPr>
          <w:rFonts w:ascii="Times New Roman" w:hAnsi="Times New Roman" w:cs="Times New Roman"/>
          <w:sz w:val="24"/>
          <w:szCs w:val="24"/>
        </w:rPr>
        <w:t>and Ekpo</w:t>
      </w:r>
      <w:r w:rsidR="00175C9F" w:rsidRPr="00732199">
        <w:rPr>
          <w:rFonts w:ascii="Times New Roman" w:hAnsi="Times New Roman" w:cs="Times New Roman"/>
          <w:i/>
          <w:sz w:val="24"/>
          <w:szCs w:val="24"/>
        </w:rPr>
        <w:t>,</w:t>
      </w:r>
      <w:r w:rsidR="00175C9F">
        <w:rPr>
          <w:rFonts w:ascii="Times New Roman" w:hAnsi="Times New Roman" w:cs="Times New Roman"/>
          <w:sz w:val="24"/>
          <w:szCs w:val="24"/>
        </w:rPr>
        <w:t xml:space="preserve"> 2012)</w:t>
      </w:r>
      <w:r w:rsidR="00175C9F" w:rsidRPr="00852595">
        <w:rPr>
          <w:rFonts w:ascii="Times New Roman" w:hAnsi="Times New Roman" w:cs="Times New Roman"/>
          <w:sz w:val="24"/>
          <w:szCs w:val="24"/>
        </w:rPr>
        <w:t>.</w:t>
      </w:r>
      <w:r w:rsidR="00810E2C">
        <w:rPr>
          <w:rFonts w:ascii="Times New Roman" w:hAnsi="Times New Roman" w:cs="Times New Roman"/>
          <w:sz w:val="24"/>
          <w:szCs w:val="24"/>
        </w:rPr>
        <w:t xml:space="preserve"> These discrete, </w:t>
      </w:r>
      <w:r w:rsidR="00175C9F" w:rsidRPr="00852595">
        <w:rPr>
          <w:rFonts w:ascii="Times New Roman" w:hAnsi="Times New Roman" w:cs="Times New Roman"/>
          <w:sz w:val="24"/>
          <w:szCs w:val="24"/>
        </w:rPr>
        <w:t xml:space="preserve">individual samples were mixed together to get </w:t>
      </w:r>
      <w:r w:rsidR="00810E2C">
        <w:rPr>
          <w:rFonts w:ascii="Times New Roman" w:hAnsi="Times New Roman" w:cs="Times New Roman"/>
          <w:sz w:val="24"/>
          <w:szCs w:val="24"/>
        </w:rPr>
        <w:t>a</w:t>
      </w:r>
      <w:r w:rsidR="00175C9F" w:rsidRPr="00852595">
        <w:rPr>
          <w:rFonts w:ascii="Times New Roman" w:hAnsi="Times New Roman" w:cs="Times New Roman"/>
          <w:sz w:val="24"/>
          <w:szCs w:val="24"/>
        </w:rPr>
        <w:t xml:space="preserve"> composite sample for each sample </w:t>
      </w:r>
      <w:r w:rsidR="00810E2C">
        <w:rPr>
          <w:rFonts w:ascii="Times New Roman" w:hAnsi="Times New Roman" w:cs="Times New Roman"/>
          <w:sz w:val="24"/>
          <w:szCs w:val="24"/>
        </w:rPr>
        <w:t>spot</w:t>
      </w:r>
      <w:r w:rsidR="00175C9F" w:rsidRPr="00852595">
        <w:rPr>
          <w:rFonts w:ascii="Times New Roman" w:hAnsi="Times New Roman" w:cs="Times New Roman"/>
          <w:sz w:val="24"/>
          <w:szCs w:val="24"/>
        </w:rPr>
        <w:t>.</w:t>
      </w:r>
      <w:r w:rsidR="00175C9F">
        <w:rPr>
          <w:rFonts w:ascii="Times New Roman" w:hAnsi="Times New Roman" w:cs="Times New Roman"/>
          <w:sz w:val="24"/>
          <w:szCs w:val="24"/>
        </w:rPr>
        <w:t xml:space="preserve"> </w:t>
      </w:r>
      <w:r w:rsidR="00175C9F" w:rsidRPr="00852595">
        <w:rPr>
          <w:rFonts w:ascii="Times New Roman" w:hAnsi="Times New Roman" w:cs="Times New Roman"/>
          <w:sz w:val="24"/>
          <w:szCs w:val="24"/>
        </w:rPr>
        <w:t>In all, a total of 10 composite oil</w:t>
      </w:r>
      <w:r w:rsidR="00175C9F">
        <w:rPr>
          <w:rFonts w:ascii="Times New Roman" w:hAnsi="Times New Roman" w:cs="Times New Roman"/>
          <w:sz w:val="24"/>
          <w:szCs w:val="24"/>
        </w:rPr>
        <w:t xml:space="preserve"> spill</w:t>
      </w:r>
      <w:r w:rsidR="00175C9F" w:rsidRPr="00852595">
        <w:rPr>
          <w:rFonts w:ascii="Times New Roman" w:hAnsi="Times New Roman" w:cs="Times New Roman"/>
          <w:sz w:val="24"/>
          <w:szCs w:val="24"/>
        </w:rPr>
        <w:t xml:space="preserve">-impacted soil samples </w:t>
      </w:r>
      <w:r w:rsidR="005D3612">
        <w:rPr>
          <w:rFonts w:ascii="Times New Roman" w:hAnsi="Times New Roman" w:cs="Times New Roman"/>
          <w:sz w:val="24"/>
          <w:szCs w:val="24"/>
        </w:rPr>
        <w:t>was</w:t>
      </w:r>
      <w:r w:rsidR="00175C9F" w:rsidRPr="00852595">
        <w:rPr>
          <w:rFonts w:ascii="Times New Roman" w:hAnsi="Times New Roman" w:cs="Times New Roman"/>
          <w:sz w:val="24"/>
          <w:szCs w:val="24"/>
        </w:rPr>
        <w:t xml:space="preserve"> collected randomly</w:t>
      </w:r>
      <w:r w:rsidR="005D3612">
        <w:rPr>
          <w:rFonts w:ascii="Times New Roman" w:hAnsi="Times New Roman" w:cs="Times New Roman"/>
          <w:sz w:val="24"/>
          <w:szCs w:val="24"/>
        </w:rPr>
        <w:t xml:space="preserve">. </w:t>
      </w:r>
      <w:r w:rsidR="00175C9F" w:rsidRPr="00852595">
        <w:rPr>
          <w:rFonts w:ascii="Times New Roman" w:hAnsi="Times New Roman" w:cs="Times New Roman"/>
          <w:sz w:val="24"/>
          <w:szCs w:val="24"/>
        </w:rPr>
        <w:t xml:space="preserve">All the </w:t>
      </w:r>
      <w:r w:rsidR="003F673E">
        <w:rPr>
          <w:rFonts w:ascii="Times New Roman" w:hAnsi="Times New Roman" w:cs="Times New Roman"/>
          <w:sz w:val="24"/>
          <w:szCs w:val="24"/>
        </w:rPr>
        <w:t>samples were collected same day and were</w:t>
      </w:r>
      <w:r w:rsidR="003F673E" w:rsidRPr="00852595">
        <w:rPr>
          <w:rFonts w:ascii="Times New Roman" w:hAnsi="Times New Roman" w:cs="Times New Roman"/>
          <w:sz w:val="24"/>
          <w:szCs w:val="24"/>
        </w:rPr>
        <w:t xml:space="preserve"> air-dried at room temperature for 72 hours (Nnawugwu </w:t>
      </w:r>
      <w:r w:rsidR="003F673E" w:rsidRPr="009F33C2">
        <w:rPr>
          <w:rFonts w:ascii="Times New Roman" w:hAnsi="Times New Roman" w:cs="Times New Roman"/>
          <w:i/>
          <w:sz w:val="24"/>
          <w:szCs w:val="24"/>
        </w:rPr>
        <w:t>et al.,</w:t>
      </w:r>
      <w:r w:rsidR="003F673E" w:rsidRPr="00852595">
        <w:rPr>
          <w:rFonts w:ascii="Times New Roman" w:hAnsi="Times New Roman" w:cs="Times New Roman"/>
          <w:sz w:val="24"/>
          <w:szCs w:val="24"/>
        </w:rPr>
        <w:t xml:space="preserve"> 2023), sieved with a 2.0 mm mesh </w:t>
      </w:r>
      <w:r w:rsidR="003F673E" w:rsidRPr="00B75E55">
        <w:rPr>
          <w:rFonts w:ascii="Times New Roman" w:hAnsi="Times New Roman" w:cs="Times New Roman"/>
          <w:sz w:val="24"/>
          <w:szCs w:val="24"/>
        </w:rPr>
        <w:t xml:space="preserve">sized </w:t>
      </w:r>
      <w:r w:rsidR="003F673E" w:rsidRPr="00852595">
        <w:rPr>
          <w:rFonts w:ascii="Times New Roman" w:hAnsi="Times New Roman" w:cs="Times New Roman"/>
          <w:sz w:val="24"/>
          <w:szCs w:val="24"/>
        </w:rPr>
        <w:t>sieve to obtain a more homogenized sample</w:t>
      </w:r>
      <w:r w:rsidR="00C30797">
        <w:rPr>
          <w:rFonts w:ascii="Times New Roman" w:hAnsi="Times New Roman" w:cs="Times New Roman"/>
          <w:sz w:val="24"/>
          <w:szCs w:val="24"/>
        </w:rPr>
        <w:t xml:space="preserve">. Then, </w:t>
      </w:r>
      <w:r w:rsidR="003F673E" w:rsidRPr="00852595">
        <w:rPr>
          <w:rFonts w:ascii="Times New Roman" w:hAnsi="Times New Roman" w:cs="Times New Roman"/>
          <w:sz w:val="24"/>
          <w:szCs w:val="24"/>
        </w:rPr>
        <w:t>with the aid of an electronic balance (Drawell DT5003A), a 2.0</w:t>
      </w:r>
      <w:r w:rsidR="00C30797">
        <w:rPr>
          <w:rFonts w:ascii="Times New Roman" w:hAnsi="Times New Roman" w:cs="Times New Roman"/>
          <w:sz w:val="24"/>
          <w:szCs w:val="24"/>
        </w:rPr>
        <w:t xml:space="preserve"> </w:t>
      </w:r>
      <w:r w:rsidR="003F673E" w:rsidRPr="00852595">
        <w:rPr>
          <w:rFonts w:ascii="Times New Roman" w:hAnsi="Times New Roman" w:cs="Times New Roman"/>
          <w:sz w:val="24"/>
          <w:szCs w:val="24"/>
        </w:rPr>
        <w:t xml:space="preserve">g of the homogenous </w:t>
      </w:r>
      <w:r w:rsidR="00C30797">
        <w:rPr>
          <w:rFonts w:ascii="Times New Roman" w:hAnsi="Times New Roman" w:cs="Times New Roman"/>
          <w:sz w:val="24"/>
          <w:szCs w:val="24"/>
        </w:rPr>
        <w:t>s</w:t>
      </w:r>
      <w:r w:rsidR="003F673E">
        <w:rPr>
          <w:rFonts w:ascii="Times New Roman" w:hAnsi="Times New Roman" w:cs="Times New Roman"/>
          <w:sz w:val="24"/>
          <w:szCs w:val="24"/>
        </w:rPr>
        <w:t xml:space="preserve">ample </w:t>
      </w:r>
      <w:r w:rsidR="003F673E" w:rsidRPr="00852595">
        <w:rPr>
          <w:rFonts w:ascii="Times New Roman" w:hAnsi="Times New Roman" w:cs="Times New Roman"/>
          <w:sz w:val="24"/>
          <w:szCs w:val="24"/>
        </w:rPr>
        <w:t xml:space="preserve">was weighed out for onward </w:t>
      </w:r>
      <w:r w:rsidR="00E81994">
        <w:rPr>
          <w:rFonts w:ascii="Times New Roman" w:hAnsi="Times New Roman" w:cs="Times New Roman"/>
          <w:sz w:val="24"/>
          <w:szCs w:val="24"/>
        </w:rPr>
        <w:t xml:space="preserve">laboratory </w:t>
      </w:r>
      <w:r w:rsidR="003F673E" w:rsidRPr="00852595">
        <w:rPr>
          <w:rFonts w:ascii="Times New Roman" w:hAnsi="Times New Roman" w:cs="Times New Roman"/>
          <w:sz w:val="24"/>
          <w:szCs w:val="24"/>
        </w:rPr>
        <w:t>extraction.</w:t>
      </w:r>
    </w:p>
    <w:p w14:paraId="6FE06092" w14:textId="77777777" w:rsidR="003F673E" w:rsidRPr="00FA75E4" w:rsidRDefault="003F673E" w:rsidP="004B37C5">
      <w:pPr>
        <w:spacing w:after="0" w:line="480" w:lineRule="auto"/>
        <w:jc w:val="both"/>
        <w:rPr>
          <w:rFonts w:ascii="Times New Roman" w:hAnsi="Times New Roman" w:cs="Times New Roman"/>
          <w:sz w:val="10"/>
          <w:szCs w:val="24"/>
        </w:rPr>
      </w:pPr>
    </w:p>
    <w:p w14:paraId="0DE5C06C" w14:textId="77777777" w:rsidR="00FA75E4" w:rsidRDefault="00FA75E4" w:rsidP="00FA75E4">
      <w:pPr>
        <w:spacing w:after="0" w:line="480" w:lineRule="auto"/>
        <w:rPr>
          <w:rFonts w:ascii="Times New Roman" w:hAnsi="Times New Roman" w:cs="Times New Roman"/>
          <w:b/>
          <w:sz w:val="24"/>
          <w:szCs w:val="24"/>
        </w:rPr>
      </w:pPr>
      <w:r>
        <w:rPr>
          <w:rFonts w:ascii="Times New Roman" w:hAnsi="Times New Roman" w:cs="Times New Roman"/>
          <w:b/>
          <w:sz w:val="24"/>
          <w:szCs w:val="24"/>
        </w:rPr>
        <w:t>2</w:t>
      </w:r>
      <w:r w:rsidR="00F122F7">
        <w:rPr>
          <w:rFonts w:ascii="Times New Roman" w:hAnsi="Times New Roman" w:cs="Times New Roman"/>
          <w:b/>
          <w:sz w:val="24"/>
          <w:szCs w:val="24"/>
        </w:rPr>
        <w:t>.3</w:t>
      </w:r>
      <w:r>
        <w:rPr>
          <w:rFonts w:ascii="Times New Roman" w:hAnsi="Times New Roman" w:cs="Times New Roman"/>
          <w:b/>
          <w:sz w:val="24"/>
          <w:szCs w:val="24"/>
        </w:rPr>
        <w:t xml:space="preserve"> Laboratory Analysis</w:t>
      </w:r>
    </w:p>
    <w:p w14:paraId="6EB8836E" w14:textId="1244B279" w:rsidR="002F7C19" w:rsidRDefault="003841EE" w:rsidP="00E47C0A">
      <w:pPr>
        <w:spacing w:after="0" w:line="480" w:lineRule="auto"/>
        <w:jc w:val="both"/>
        <w:rPr>
          <w:rFonts w:ascii="Times New Roman" w:hAnsi="Times New Roman" w:cs="Times New Roman"/>
          <w:sz w:val="24"/>
          <w:szCs w:val="24"/>
        </w:rPr>
      </w:pPr>
      <w:r w:rsidRPr="00B75E55">
        <w:rPr>
          <w:rFonts w:ascii="Times New Roman" w:hAnsi="Times New Roman" w:cs="Times New Roman"/>
          <w:sz w:val="24"/>
          <w:szCs w:val="24"/>
        </w:rPr>
        <w:t xml:space="preserve">It is </w:t>
      </w:r>
      <w:r>
        <w:rPr>
          <w:rFonts w:ascii="Times New Roman" w:hAnsi="Times New Roman" w:cs="Times New Roman"/>
          <w:sz w:val="24"/>
          <w:szCs w:val="24"/>
        </w:rPr>
        <w:t>essential</w:t>
      </w:r>
      <w:r w:rsidRPr="00B75E55">
        <w:rPr>
          <w:rFonts w:ascii="Times New Roman" w:hAnsi="Times New Roman" w:cs="Times New Roman"/>
          <w:sz w:val="24"/>
          <w:szCs w:val="24"/>
        </w:rPr>
        <w:t xml:space="preserve"> to </w:t>
      </w:r>
      <w:r>
        <w:rPr>
          <w:rFonts w:ascii="Times New Roman" w:hAnsi="Times New Roman" w:cs="Times New Roman"/>
          <w:sz w:val="24"/>
          <w:szCs w:val="24"/>
        </w:rPr>
        <w:t xml:space="preserve">first </w:t>
      </w:r>
      <w:r w:rsidRPr="00B75E55">
        <w:rPr>
          <w:rFonts w:ascii="Times New Roman" w:hAnsi="Times New Roman" w:cs="Times New Roman"/>
          <w:sz w:val="24"/>
          <w:szCs w:val="24"/>
        </w:rPr>
        <w:t xml:space="preserve">determine </w:t>
      </w:r>
      <w:r>
        <w:rPr>
          <w:rFonts w:ascii="Times New Roman" w:hAnsi="Times New Roman" w:cs="Times New Roman"/>
          <w:sz w:val="24"/>
          <w:szCs w:val="24"/>
        </w:rPr>
        <w:t>the soil pH</w:t>
      </w:r>
      <w:r w:rsidRPr="00B75E55">
        <w:rPr>
          <w:rFonts w:ascii="Times New Roman" w:hAnsi="Times New Roman" w:cs="Times New Roman"/>
          <w:sz w:val="24"/>
          <w:szCs w:val="24"/>
        </w:rPr>
        <w:t xml:space="preserve"> </w:t>
      </w:r>
      <w:r>
        <w:rPr>
          <w:rFonts w:ascii="Times New Roman" w:hAnsi="Times New Roman" w:cs="Times New Roman"/>
          <w:sz w:val="24"/>
          <w:szCs w:val="24"/>
        </w:rPr>
        <w:t>p</w:t>
      </w:r>
      <w:r w:rsidR="009A2437" w:rsidRPr="00B75E55">
        <w:rPr>
          <w:rFonts w:ascii="Times New Roman" w:hAnsi="Times New Roman" w:cs="Times New Roman"/>
          <w:sz w:val="24"/>
          <w:szCs w:val="24"/>
        </w:rPr>
        <w:t xml:space="preserve">rior to carrying out </w:t>
      </w:r>
      <w:r>
        <w:rPr>
          <w:rFonts w:ascii="Times New Roman" w:hAnsi="Times New Roman" w:cs="Times New Roman"/>
          <w:sz w:val="24"/>
          <w:szCs w:val="24"/>
        </w:rPr>
        <w:t>any particular analysis on soil</w:t>
      </w:r>
      <w:r w:rsidR="00124C25">
        <w:rPr>
          <w:rFonts w:ascii="Times New Roman" w:hAnsi="Times New Roman" w:cs="Times New Roman"/>
          <w:sz w:val="24"/>
          <w:szCs w:val="24"/>
        </w:rPr>
        <w:t xml:space="preserve">. </w:t>
      </w:r>
      <w:r w:rsidR="0086342E">
        <w:rPr>
          <w:rFonts w:ascii="Times New Roman" w:hAnsi="Times New Roman" w:cs="Times New Roman"/>
          <w:sz w:val="24"/>
          <w:szCs w:val="24"/>
        </w:rPr>
        <w:t>I</w:t>
      </w:r>
      <w:r w:rsidR="009A2437">
        <w:rPr>
          <w:rFonts w:ascii="Times New Roman" w:hAnsi="Times New Roman" w:cs="Times New Roman"/>
          <w:sz w:val="24"/>
          <w:szCs w:val="24"/>
        </w:rPr>
        <w:t>t</w:t>
      </w:r>
      <w:r w:rsidR="009A2437" w:rsidRPr="007974DF">
        <w:rPr>
          <w:rFonts w:ascii="Times New Roman" w:hAnsi="Times New Roman" w:cs="Times New Roman"/>
          <w:sz w:val="24"/>
          <w:szCs w:val="24"/>
        </w:rPr>
        <w:t xml:space="preserve"> </w:t>
      </w:r>
      <w:r w:rsidR="009A2437">
        <w:rPr>
          <w:rFonts w:ascii="Times New Roman" w:hAnsi="Times New Roman" w:cs="Times New Roman"/>
          <w:sz w:val="24"/>
          <w:szCs w:val="24"/>
        </w:rPr>
        <w:t>provides</w:t>
      </w:r>
      <w:r w:rsidR="009A2437" w:rsidRPr="007974DF">
        <w:rPr>
          <w:rFonts w:ascii="Times New Roman" w:hAnsi="Times New Roman" w:cs="Times New Roman"/>
          <w:sz w:val="24"/>
          <w:szCs w:val="24"/>
        </w:rPr>
        <w:t xml:space="preserve"> </w:t>
      </w:r>
      <w:r w:rsidR="0086342E">
        <w:rPr>
          <w:rFonts w:ascii="Times New Roman" w:hAnsi="Times New Roman" w:cs="Times New Roman"/>
          <w:sz w:val="24"/>
          <w:szCs w:val="24"/>
        </w:rPr>
        <w:t xml:space="preserve">at a glance </w:t>
      </w:r>
      <w:r w:rsidR="009A2437">
        <w:rPr>
          <w:rFonts w:ascii="Times New Roman" w:hAnsi="Times New Roman" w:cs="Times New Roman"/>
          <w:sz w:val="24"/>
          <w:szCs w:val="24"/>
        </w:rPr>
        <w:t>a mental picture of the</w:t>
      </w:r>
      <w:r w:rsidR="009A2437" w:rsidRPr="007974DF">
        <w:rPr>
          <w:rFonts w:ascii="Times New Roman" w:hAnsi="Times New Roman" w:cs="Times New Roman"/>
          <w:sz w:val="24"/>
          <w:szCs w:val="24"/>
        </w:rPr>
        <w:t xml:space="preserve"> presence of </w:t>
      </w:r>
      <w:r w:rsidR="009A2437">
        <w:rPr>
          <w:rFonts w:ascii="Times New Roman" w:hAnsi="Times New Roman" w:cs="Times New Roman"/>
          <w:sz w:val="24"/>
          <w:szCs w:val="24"/>
        </w:rPr>
        <w:t xml:space="preserve">the soil </w:t>
      </w:r>
      <w:r w:rsidR="009A2437" w:rsidRPr="007974DF">
        <w:rPr>
          <w:rFonts w:ascii="Times New Roman" w:hAnsi="Times New Roman" w:cs="Times New Roman"/>
          <w:sz w:val="24"/>
          <w:szCs w:val="24"/>
        </w:rPr>
        <w:t>wate</w:t>
      </w:r>
      <w:r w:rsidR="009A2437">
        <w:rPr>
          <w:rFonts w:ascii="Times New Roman" w:hAnsi="Times New Roman" w:cs="Times New Roman"/>
          <w:sz w:val="24"/>
          <w:szCs w:val="24"/>
        </w:rPr>
        <w:t xml:space="preserve">r soluble nutrients. </w:t>
      </w:r>
      <w:r w:rsidR="00226A8B">
        <w:rPr>
          <w:rFonts w:ascii="Times New Roman" w:hAnsi="Times New Roman" w:cs="Times New Roman"/>
          <w:sz w:val="24"/>
          <w:szCs w:val="24"/>
        </w:rPr>
        <w:t xml:space="preserve">The </w:t>
      </w:r>
      <w:r w:rsidR="0086342E">
        <w:rPr>
          <w:rFonts w:ascii="Times New Roman" w:hAnsi="Times New Roman" w:cs="Times New Roman"/>
          <w:sz w:val="24"/>
          <w:szCs w:val="24"/>
        </w:rPr>
        <w:t xml:space="preserve">pH of the oil spill-impacted soil samples from each sampling spot </w:t>
      </w:r>
      <w:r w:rsidR="00226A8B">
        <w:rPr>
          <w:rFonts w:ascii="Times New Roman" w:hAnsi="Times New Roman" w:cs="Times New Roman"/>
          <w:sz w:val="24"/>
          <w:szCs w:val="24"/>
        </w:rPr>
        <w:t xml:space="preserve">was </w:t>
      </w:r>
      <w:r w:rsidR="00226A8B" w:rsidRPr="00B75E55">
        <w:rPr>
          <w:rFonts w:ascii="Times New Roman" w:hAnsi="Times New Roman" w:cs="Times New Roman"/>
          <w:sz w:val="24"/>
          <w:szCs w:val="24"/>
        </w:rPr>
        <w:t>determine</w:t>
      </w:r>
      <w:r w:rsidR="00226A8B">
        <w:rPr>
          <w:rFonts w:ascii="Times New Roman" w:hAnsi="Times New Roman" w:cs="Times New Roman"/>
          <w:sz w:val="24"/>
          <w:szCs w:val="24"/>
        </w:rPr>
        <w:t>d</w:t>
      </w:r>
      <w:r w:rsidR="00226A8B" w:rsidRPr="00B75E55">
        <w:rPr>
          <w:rFonts w:ascii="Times New Roman" w:hAnsi="Times New Roman" w:cs="Times New Roman"/>
          <w:sz w:val="24"/>
          <w:szCs w:val="24"/>
        </w:rPr>
        <w:t xml:space="preserve"> </w:t>
      </w:r>
      <w:r w:rsidR="00226A8B">
        <w:rPr>
          <w:rFonts w:ascii="Times New Roman" w:hAnsi="Times New Roman" w:cs="Times New Roman"/>
          <w:sz w:val="24"/>
          <w:szCs w:val="24"/>
        </w:rPr>
        <w:t>using the Weil and Brady (</w:t>
      </w:r>
      <w:r w:rsidR="004F46C1">
        <w:rPr>
          <w:rFonts w:ascii="Times New Roman" w:hAnsi="Times New Roman" w:cs="Times New Roman"/>
          <w:sz w:val="24"/>
          <w:szCs w:val="24"/>
        </w:rPr>
        <w:t>2017) method.</w:t>
      </w:r>
    </w:p>
    <w:p w14:paraId="707F7B89" w14:textId="77777777" w:rsidR="00A47195" w:rsidRPr="00A47195" w:rsidRDefault="00A47195" w:rsidP="00E47C0A">
      <w:pPr>
        <w:spacing w:after="0" w:line="480" w:lineRule="auto"/>
        <w:jc w:val="both"/>
        <w:rPr>
          <w:rFonts w:ascii="Times New Roman" w:hAnsi="Times New Roman" w:cs="Times New Roman"/>
          <w:sz w:val="10"/>
          <w:szCs w:val="24"/>
        </w:rPr>
      </w:pPr>
    </w:p>
    <w:p w14:paraId="3797059A" w14:textId="77777777" w:rsidR="00E56B3C" w:rsidRPr="00E56B3C" w:rsidRDefault="00E56B3C" w:rsidP="00E47C0A">
      <w:pPr>
        <w:spacing w:after="0" w:line="480" w:lineRule="auto"/>
        <w:jc w:val="both"/>
        <w:rPr>
          <w:rFonts w:ascii="Times New Roman" w:hAnsi="Times New Roman" w:cs="Times New Roman"/>
          <w:b/>
          <w:sz w:val="24"/>
          <w:szCs w:val="24"/>
        </w:rPr>
      </w:pPr>
      <w:r w:rsidRPr="00E56B3C">
        <w:rPr>
          <w:rFonts w:ascii="Times New Roman" w:hAnsi="Times New Roman" w:cs="Times New Roman"/>
          <w:b/>
          <w:sz w:val="24"/>
          <w:szCs w:val="24"/>
        </w:rPr>
        <w:t>2.3.1</w:t>
      </w:r>
      <w:r w:rsidRPr="00E56B3C">
        <w:rPr>
          <w:rFonts w:ascii="Times New Roman" w:hAnsi="Times New Roman" w:cs="Times New Roman"/>
          <w:b/>
          <w:sz w:val="24"/>
          <w:szCs w:val="24"/>
        </w:rPr>
        <w:tab/>
        <w:t>Determination of Soil Macronutrients</w:t>
      </w:r>
    </w:p>
    <w:p w14:paraId="35277956" w14:textId="40825276" w:rsidR="00403217" w:rsidRPr="007F3F9B" w:rsidRDefault="004F46C1" w:rsidP="00403217">
      <w:pPr>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The first soil macronutrient</w:t>
      </w:r>
      <w:r w:rsidR="00923045">
        <w:rPr>
          <w:rFonts w:ascii="Times New Roman" w:hAnsi="Times New Roman" w:cs="Times New Roman"/>
          <w:sz w:val="24"/>
          <w:szCs w:val="24"/>
        </w:rPr>
        <w:t xml:space="preserve"> </w:t>
      </w:r>
      <w:r w:rsidR="00923045">
        <w:rPr>
          <w:rFonts w:ascii="Times New Roman" w:hAnsi="Times New Roman" w:cs="Times New Roman"/>
          <w:color w:val="000000"/>
          <w:sz w:val="24"/>
          <w:szCs w:val="24"/>
          <w:shd w:val="clear" w:color="auto" w:fill="FFFFFF"/>
        </w:rPr>
        <w:t>determined</w:t>
      </w:r>
      <w:r w:rsidR="00923045">
        <w:rPr>
          <w:rFonts w:ascii="Times New Roman" w:hAnsi="Times New Roman" w:cs="Times New Roman"/>
          <w:sz w:val="24"/>
          <w:szCs w:val="24"/>
        </w:rPr>
        <w:t xml:space="preserve"> was </w:t>
      </w:r>
      <w:r w:rsidR="00E47C0A">
        <w:rPr>
          <w:rFonts w:ascii="Times New Roman" w:hAnsi="Times New Roman" w:cs="Times New Roman"/>
          <w:sz w:val="24"/>
          <w:szCs w:val="24"/>
        </w:rPr>
        <w:t xml:space="preserve">nitrogen (N). </w:t>
      </w:r>
      <w:r w:rsidR="00923045">
        <w:rPr>
          <w:rFonts w:ascii="Times New Roman" w:hAnsi="Times New Roman" w:cs="Times New Roman"/>
          <w:color w:val="000000"/>
          <w:sz w:val="24"/>
          <w:szCs w:val="24"/>
          <w:shd w:val="clear" w:color="auto" w:fill="FFFFFF"/>
        </w:rPr>
        <w:t xml:space="preserve">The </w:t>
      </w:r>
      <w:r>
        <w:rPr>
          <w:rFonts w:ascii="Times New Roman" w:hAnsi="Times New Roman" w:cs="Times New Roman"/>
          <w:color w:val="000000"/>
          <w:sz w:val="24"/>
          <w:szCs w:val="24"/>
          <w:shd w:val="clear" w:color="auto" w:fill="FFFFFF"/>
        </w:rPr>
        <w:t>Kjeldahl method</w:t>
      </w:r>
      <w:r w:rsidR="00923045">
        <w:rPr>
          <w:rFonts w:ascii="Times New Roman" w:hAnsi="Times New Roman" w:cs="Times New Roman"/>
          <w:color w:val="000000"/>
          <w:sz w:val="24"/>
          <w:szCs w:val="24"/>
          <w:shd w:val="clear" w:color="auto" w:fill="FFFFFF"/>
        </w:rPr>
        <w:t xml:space="preserve"> was used</w:t>
      </w:r>
      <w:r w:rsidR="00E47C0A" w:rsidRPr="00E47C0A">
        <w:rPr>
          <w:rFonts w:ascii="Times New Roman" w:hAnsi="Times New Roman" w:cs="Times New Roman"/>
          <w:sz w:val="24"/>
          <w:szCs w:val="24"/>
        </w:rPr>
        <w:t xml:space="preserve"> </w:t>
      </w:r>
      <w:r w:rsidR="00E47C0A">
        <w:rPr>
          <w:rFonts w:ascii="Times New Roman" w:hAnsi="Times New Roman" w:cs="Times New Roman"/>
          <w:sz w:val="24"/>
          <w:szCs w:val="24"/>
        </w:rPr>
        <w:t>to first determine total nitrogen (TON)</w:t>
      </w:r>
      <w:r>
        <w:rPr>
          <w:rFonts w:ascii="Times New Roman" w:hAnsi="Times New Roman" w:cs="Times New Roman"/>
          <w:color w:val="000000"/>
          <w:sz w:val="24"/>
          <w:szCs w:val="24"/>
          <w:shd w:val="clear" w:color="auto" w:fill="FFFFFF"/>
        </w:rPr>
        <w:t>. It</w:t>
      </w:r>
      <w:r w:rsidRPr="0013384E">
        <w:rPr>
          <w:rFonts w:ascii="Times New Roman" w:hAnsi="Times New Roman" w:cs="Times New Roman"/>
          <w:color w:val="000000"/>
          <w:sz w:val="24"/>
          <w:szCs w:val="24"/>
          <w:shd w:val="clear" w:color="auto" w:fill="FFFFFF"/>
        </w:rPr>
        <w:t xml:space="preserve"> </w:t>
      </w:r>
      <w:r w:rsidRPr="00852595">
        <w:rPr>
          <w:rFonts w:ascii="Times New Roman" w:hAnsi="Times New Roman" w:cs="Times New Roman"/>
          <w:color w:val="000000"/>
          <w:sz w:val="24"/>
          <w:szCs w:val="24"/>
          <w:shd w:val="clear" w:color="auto" w:fill="FFFFFF"/>
        </w:rPr>
        <w:t xml:space="preserve">involves </w:t>
      </w:r>
      <w:r>
        <w:rPr>
          <w:rFonts w:ascii="Times New Roman" w:hAnsi="Times New Roman" w:cs="Times New Roman"/>
          <w:color w:val="000000"/>
          <w:sz w:val="24"/>
          <w:szCs w:val="24"/>
          <w:shd w:val="clear" w:color="auto" w:fill="FFFFFF"/>
        </w:rPr>
        <w:t xml:space="preserve">three distinct processes: digestion, </w:t>
      </w:r>
      <w:r w:rsidRPr="00852595">
        <w:rPr>
          <w:rFonts w:ascii="Times New Roman" w:hAnsi="Times New Roman" w:cs="Times New Roman"/>
          <w:color w:val="000000"/>
          <w:sz w:val="24"/>
          <w:szCs w:val="24"/>
          <w:shd w:val="clear" w:color="auto" w:fill="FFFFFF"/>
        </w:rPr>
        <w:t>distillation</w:t>
      </w:r>
      <w:r w:rsidRPr="000A2EEA">
        <w:rPr>
          <w:rFonts w:ascii="Times New Roman" w:hAnsi="Times New Roman" w:cs="Times New Roman"/>
          <w:color w:val="000000"/>
          <w:sz w:val="24"/>
          <w:szCs w:val="24"/>
          <w:shd w:val="clear" w:color="auto" w:fill="FFFFFF"/>
        </w:rPr>
        <w:t xml:space="preserve"> </w:t>
      </w:r>
      <w:r w:rsidRPr="00852595">
        <w:rPr>
          <w:rFonts w:ascii="Times New Roman" w:hAnsi="Times New Roman" w:cs="Times New Roman"/>
          <w:color w:val="000000"/>
          <w:sz w:val="24"/>
          <w:szCs w:val="24"/>
          <w:shd w:val="clear" w:color="auto" w:fill="FFFFFF"/>
        </w:rPr>
        <w:t>and</w:t>
      </w:r>
      <w:r>
        <w:rPr>
          <w:rFonts w:ascii="Times New Roman" w:hAnsi="Times New Roman" w:cs="Times New Roman"/>
          <w:color w:val="000000"/>
          <w:sz w:val="24"/>
          <w:szCs w:val="24"/>
          <w:shd w:val="clear" w:color="auto" w:fill="FFFFFF"/>
        </w:rPr>
        <w:t xml:space="preserve"> titration</w:t>
      </w:r>
      <w:r w:rsidR="00303ABB">
        <w:rPr>
          <w:rFonts w:ascii="Times New Roman" w:hAnsi="Times New Roman" w:cs="Times New Roman"/>
          <w:color w:val="000000"/>
          <w:sz w:val="24"/>
          <w:szCs w:val="24"/>
          <w:shd w:val="clear" w:color="auto" w:fill="FFFFFF"/>
        </w:rPr>
        <w:t xml:space="preserve"> (</w:t>
      </w:r>
      <w:r w:rsidR="00303ABB" w:rsidRPr="00656779">
        <w:rPr>
          <w:rFonts w:ascii="Times New Roman" w:hAnsi="Times New Roman" w:cs="Times New Roman"/>
          <w:sz w:val="24"/>
          <w:szCs w:val="24"/>
        </w:rPr>
        <w:t xml:space="preserve">Patel </w:t>
      </w:r>
      <w:r w:rsidR="00303ABB" w:rsidRPr="00C5657B">
        <w:rPr>
          <w:rFonts w:ascii="Times New Roman" w:hAnsi="Times New Roman" w:cs="Times New Roman"/>
          <w:i/>
          <w:sz w:val="24"/>
          <w:szCs w:val="24"/>
        </w:rPr>
        <w:t>et al.,</w:t>
      </w:r>
      <w:r w:rsidR="00303ABB">
        <w:rPr>
          <w:rFonts w:ascii="Times New Roman" w:hAnsi="Times New Roman" w:cs="Times New Roman"/>
          <w:sz w:val="24"/>
          <w:szCs w:val="24"/>
        </w:rPr>
        <w:t xml:space="preserve"> 2014)</w:t>
      </w:r>
      <w:r w:rsidR="006A263F">
        <w:rPr>
          <w:rFonts w:ascii="Times New Roman" w:hAnsi="Times New Roman" w:cs="Times New Roman"/>
          <w:color w:val="000000"/>
          <w:sz w:val="24"/>
          <w:szCs w:val="24"/>
          <w:shd w:val="clear" w:color="auto" w:fill="FFFFFF"/>
        </w:rPr>
        <w:t xml:space="preserve">. The TON (%) obtained was </w:t>
      </w:r>
      <w:r w:rsidR="00403217" w:rsidRPr="00DB3A0F">
        <w:rPr>
          <w:rFonts w:ascii="Times New Roman" w:hAnsi="Times New Roman" w:cs="Times New Roman"/>
          <w:color w:val="0000FF"/>
          <w:sz w:val="24"/>
          <w:szCs w:val="24"/>
          <w:shd w:val="clear" w:color="auto" w:fill="FFFFFF"/>
        </w:rPr>
        <w:t>thus</w:t>
      </w:r>
      <w:r w:rsidR="00403217">
        <w:rPr>
          <w:rFonts w:ascii="Times New Roman" w:hAnsi="Times New Roman" w:cs="Times New Roman"/>
          <w:color w:val="000000"/>
          <w:sz w:val="24"/>
          <w:szCs w:val="24"/>
          <w:shd w:val="clear" w:color="auto" w:fill="FFFFFF"/>
        </w:rPr>
        <w:t xml:space="preserve"> </w:t>
      </w:r>
      <w:r w:rsidR="006A263F">
        <w:rPr>
          <w:rFonts w:ascii="Times New Roman" w:hAnsi="Times New Roman" w:cs="Times New Roman"/>
          <w:color w:val="000000"/>
          <w:sz w:val="24"/>
          <w:szCs w:val="24"/>
          <w:shd w:val="clear" w:color="auto" w:fill="FFFFFF"/>
        </w:rPr>
        <w:t>converted</w:t>
      </w:r>
      <w:r w:rsidR="00E47C0A">
        <w:rPr>
          <w:rFonts w:ascii="Times New Roman" w:hAnsi="Times New Roman" w:cs="Times New Roman"/>
          <w:color w:val="000000"/>
          <w:sz w:val="24"/>
          <w:szCs w:val="24"/>
          <w:shd w:val="clear" w:color="auto" w:fill="FFFFFF"/>
        </w:rPr>
        <w:t xml:space="preserve"> </w:t>
      </w:r>
      <w:r w:rsidR="006A263F">
        <w:rPr>
          <w:rFonts w:ascii="Times New Roman" w:hAnsi="Times New Roman" w:cs="Times New Roman"/>
          <w:color w:val="000000"/>
          <w:sz w:val="24"/>
          <w:szCs w:val="24"/>
          <w:shd w:val="clear" w:color="auto" w:fill="FFFFFF"/>
        </w:rPr>
        <w:t xml:space="preserve">to </w:t>
      </w:r>
      <w:r w:rsidR="00403217">
        <w:rPr>
          <w:rFonts w:ascii="Times New Roman" w:hAnsi="Times New Roman" w:cs="Times New Roman"/>
          <w:color w:val="000000"/>
          <w:sz w:val="24"/>
          <w:szCs w:val="24"/>
          <w:shd w:val="clear" w:color="auto" w:fill="FFFFFF"/>
        </w:rPr>
        <w:t>available soil nitrogen (mg/kg):</w:t>
      </w:r>
    </w:p>
    <w:p w14:paraId="6918EBD9" w14:textId="45EC7CA1" w:rsidR="00403217" w:rsidRPr="00DB3A0F" w:rsidRDefault="00403217" w:rsidP="00FA758C">
      <w:pPr>
        <w:spacing w:after="0" w:line="480" w:lineRule="auto"/>
        <w:jc w:val="right"/>
        <w:rPr>
          <w:rFonts w:ascii="Times New Roman" w:eastAsiaTheme="minorEastAsia" w:hAnsi="Times New Roman" w:cs="Times New Roman"/>
          <w:color w:val="0000FF"/>
          <w:sz w:val="24"/>
          <w:szCs w:val="24"/>
          <w:shd w:val="clear" w:color="auto" w:fill="FFFFFF"/>
        </w:rPr>
      </w:pPr>
      <m:oMath>
        <m:r>
          <w:rPr>
            <w:rFonts w:ascii="Cambria Math" w:hAnsi="Cambria Math" w:cs="Times New Roman"/>
            <w:color w:val="0000FF"/>
            <w:sz w:val="24"/>
            <w:szCs w:val="24"/>
            <w:shd w:val="clear" w:color="auto" w:fill="FFFFFF"/>
          </w:rPr>
          <m:t xml:space="preserve">TON </m:t>
        </m:r>
        <m:d>
          <m:dPr>
            <m:ctrlPr>
              <w:rPr>
                <w:rFonts w:ascii="Cambria Math" w:hAnsi="Cambria Math" w:cs="Times New Roman"/>
                <w:i/>
                <w:color w:val="0000FF"/>
                <w:sz w:val="24"/>
                <w:szCs w:val="24"/>
                <w:shd w:val="clear" w:color="auto" w:fill="FFFFFF"/>
              </w:rPr>
            </m:ctrlPr>
          </m:dPr>
          <m:e>
            <m:r>
              <w:rPr>
                <w:rFonts w:ascii="Cambria Math" w:hAnsi="Cambria Math" w:cs="Times New Roman"/>
                <w:color w:val="0000FF"/>
                <w:sz w:val="24"/>
                <w:szCs w:val="24"/>
                <w:shd w:val="clear" w:color="auto" w:fill="FFFFFF"/>
              </w:rPr>
              <m:t>%</m:t>
            </m:r>
          </m:e>
        </m:d>
        <m:r>
          <w:rPr>
            <w:rFonts w:ascii="Cambria Math" w:hAnsi="Cambria Math" w:cs="Times New Roman"/>
            <w:color w:val="0000FF"/>
            <w:sz w:val="24"/>
            <w:szCs w:val="24"/>
            <w:shd w:val="clear" w:color="auto" w:fill="FFFFFF"/>
          </w:rPr>
          <m:t xml:space="preserve">= </m:t>
        </m:r>
        <m:f>
          <m:fPr>
            <m:ctrlPr>
              <w:rPr>
                <w:rFonts w:ascii="Cambria Math" w:hAnsi="Cambria Math" w:cs="Times New Roman"/>
                <w:color w:val="0000FF"/>
                <w:sz w:val="24"/>
                <w:szCs w:val="24"/>
                <w:shd w:val="clear" w:color="auto" w:fill="FFFFFF"/>
              </w:rPr>
            </m:ctrlPr>
          </m:fPr>
          <m:num>
            <m:d>
              <m:dPr>
                <m:ctrlPr>
                  <w:rPr>
                    <w:rFonts w:ascii="Cambria Math" w:hAnsi="Cambria Math" w:cs="Times New Roman"/>
                    <w:color w:val="0000FF"/>
                    <w:sz w:val="24"/>
                    <w:szCs w:val="24"/>
                    <w:shd w:val="clear" w:color="auto" w:fill="FFFFFF"/>
                  </w:rPr>
                </m:ctrlPr>
              </m:dPr>
              <m:e>
                <m:r>
                  <w:rPr>
                    <w:rFonts w:ascii="Cambria Math" w:hAnsi="Cambria Math" w:cs="Times New Roman"/>
                    <w:color w:val="0000FF"/>
                    <w:sz w:val="24"/>
                    <w:szCs w:val="24"/>
                    <w:shd w:val="clear" w:color="auto" w:fill="FFFFFF"/>
                  </w:rPr>
                  <m:t>Vt-B</m:t>
                </m:r>
              </m:e>
            </m:d>
            <m:r>
              <m:rPr>
                <m:sty m:val="p"/>
              </m:rPr>
              <w:rPr>
                <w:rFonts w:ascii="Cambria Math" w:hAnsi="Cambria Math" w:cs="Times New Roman"/>
                <w:color w:val="0000FF"/>
                <w:sz w:val="24"/>
                <w:szCs w:val="24"/>
                <w:shd w:val="clear" w:color="auto" w:fill="FFFFFF"/>
              </w:rPr>
              <m:t xml:space="preserve"> x  N° x V x 14.01 </m:t>
            </m:r>
          </m:num>
          <m:den>
            <m:r>
              <m:rPr>
                <m:sty m:val="p"/>
              </m:rPr>
              <w:rPr>
                <w:rFonts w:ascii="Cambria Math" w:hAnsi="Cambria Math" w:cs="Times New Roman"/>
                <w:color w:val="0000FF"/>
                <w:sz w:val="24"/>
                <w:szCs w:val="24"/>
                <w:shd w:val="clear" w:color="auto" w:fill="FFFFFF"/>
              </w:rPr>
              <m:t xml:space="preserve">Wt x </m:t>
            </m:r>
            <m:r>
              <w:rPr>
                <w:rFonts w:ascii="Cambria Math" w:hAnsi="Cambria Math" w:cs="Times New Roman"/>
                <w:color w:val="0000FF"/>
                <w:sz w:val="24"/>
                <w:szCs w:val="24"/>
                <w:shd w:val="clear" w:color="auto" w:fill="FFFFFF"/>
              </w:rPr>
              <m:t xml:space="preserve">V° </m:t>
            </m:r>
            <m:r>
              <m:rPr>
                <m:sty m:val="p"/>
              </m:rPr>
              <w:rPr>
                <w:rFonts w:ascii="Cambria Math" w:hAnsi="Cambria Math" w:cs="Times New Roman"/>
                <w:color w:val="0000FF"/>
                <w:sz w:val="24"/>
                <w:szCs w:val="24"/>
                <w:shd w:val="clear" w:color="auto" w:fill="FFFFFF"/>
              </w:rPr>
              <m:t>x 1000</m:t>
            </m:r>
          </m:den>
        </m:f>
        <m:r>
          <m:rPr>
            <m:sty m:val="p"/>
          </m:rPr>
          <w:rPr>
            <w:rFonts w:ascii="Cambria Math" w:hAnsi="Cambria Math" w:cs="Times New Roman"/>
            <w:color w:val="0000FF"/>
            <w:sz w:val="24"/>
            <w:szCs w:val="24"/>
            <w:shd w:val="clear" w:color="auto" w:fill="FFFFFF"/>
          </w:rPr>
          <m:t xml:space="preserve"> x</m:t>
        </m:r>
        <m:r>
          <w:rPr>
            <w:rFonts w:ascii="Cambria Math" w:hAnsi="Cambria Math" w:cs="Times New Roman"/>
            <w:color w:val="0000FF"/>
            <w:sz w:val="24"/>
            <w:szCs w:val="24"/>
            <w:shd w:val="clear" w:color="auto" w:fill="FFFFFF"/>
          </w:rPr>
          <m:t xml:space="preserve"> 100</m:t>
        </m:r>
      </m:oMath>
      <w:r w:rsidRPr="00FD41EE">
        <w:rPr>
          <w:rFonts w:ascii="Times New Roman" w:eastAsiaTheme="minorEastAsia" w:hAnsi="Times New Roman" w:cs="Times New Roman"/>
          <w:color w:val="5B9BD5" w:themeColor="accent1"/>
          <w:sz w:val="24"/>
          <w:szCs w:val="24"/>
          <w:shd w:val="clear" w:color="auto" w:fill="FFFFFF"/>
        </w:rPr>
        <w:tab/>
      </w:r>
      <w:r w:rsidRPr="00FD41EE">
        <w:rPr>
          <w:rFonts w:ascii="Times New Roman" w:eastAsiaTheme="minorEastAsia" w:hAnsi="Times New Roman" w:cs="Times New Roman"/>
          <w:color w:val="5B9BD5" w:themeColor="accent1"/>
          <w:sz w:val="24"/>
          <w:szCs w:val="24"/>
          <w:shd w:val="clear" w:color="auto" w:fill="FFFFFF"/>
        </w:rPr>
        <w:tab/>
      </w:r>
      <w:r w:rsidRPr="00FD41EE">
        <w:rPr>
          <w:rFonts w:ascii="Times New Roman" w:eastAsiaTheme="minorEastAsia" w:hAnsi="Times New Roman" w:cs="Times New Roman"/>
          <w:color w:val="5B9BD5" w:themeColor="accent1"/>
          <w:sz w:val="24"/>
          <w:szCs w:val="24"/>
          <w:shd w:val="clear" w:color="auto" w:fill="FFFFFF"/>
        </w:rPr>
        <w:tab/>
      </w:r>
      <w:r w:rsidRPr="00FD41EE">
        <w:rPr>
          <w:rFonts w:ascii="Times New Roman" w:eastAsiaTheme="minorEastAsia" w:hAnsi="Times New Roman" w:cs="Times New Roman"/>
          <w:color w:val="5B9BD5" w:themeColor="accent1"/>
          <w:sz w:val="24"/>
          <w:szCs w:val="24"/>
          <w:shd w:val="clear" w:color="auto" w:fill="FFFFFF"/>
        </w:rPr>
        <w:tab/>
      </w:r>
      <w:r w:rsidR="003A3AFF" w:rsidRPr="00DB3A0F">
        <w:rPr>
          <w:rFonts w:ascii="Times New Roman" w:eastAsiaTheme="minorEastAsia" w:hAnsi="Times New Roman" w:cs="Times New Roman"/>
          <w:color w:val="0000FF"/>
          <w:sz w:val="24"/>
          <w:szCs w:val="24"/>
          <w:shd w:val="clear" w:color="auto" w:fill="FFFFFF"/>
        </w:rPr>
        <w:t xml:space="preserve">Equation </w:t>
      </w:r>
      <w:r w:rsidRPr="00DB3A0F">
        <w:rPr>
          <w:rFonts w:ascii="Times New Roman" w:eastAsiaTheme="minorEastAsia" w:hAnsi="Times New Roman" w:cs="Times New Roman"/>
          <w:color w:val="0000FF"/>
          <w:sz w:val="24"/>
          <w:szCs w:val="24"/>
          <w:shd w:val="clear" w:color="auto" w:fill="FFFFFF"/>
        </w:rPr>
        <w:t>1</w:t>
      </w:r>
      <w:r w:rsidR="003A3AFF" w:rsidRPr="00DB3A0F">
        <w:rPr>
          <w:rFonts w:ascii="Times New Roman" w:eastAsiaTheme="minorEastAsia" w:hAnsi="Times New Roman" w:cs="Times New Roman"/>
          <w:color w:val="0000FF"/>
          <w:sz w:val="24"/>
          <w:szCs w:val="24"/>
          <w:shd w:val="clear" w:color="auto" w:fill="FFFFFF"/>
        </w:rPr>
        <w:t>.0</w:t>
      </w:r>
    </w:p>
    <w:p w14:paraId="07770500" w14:textId="705CDF5E" w:rsidR="007F3F9B" w:rsidRPr="00DB3A0F" w:rsidRDefault="00403217" w:rsidP="00FA758C">
      <w:pPr>
        <w:tabs>
          <w:tab w:val="left" w:pos="1333"/>
        </w:tabs>
        <w:spacing w:after="120" w:line="360" w:lineRule="auto"/>
        <w:jc w:val="both"/>
        <w:rPr>
          <w:rFonts w:ascii="Times New Roman" w:hAnsi="Times New Roman" w:cs="Times New Roman"/>
          <w:color w:val="0000FF"/>
          <w:sz w:val="24"/>
          <w:szCs w:val="24"/>
          <w:shd w:val="clear" w:color="auto" w:fill="FFFFFF"/>
        </w:rPr>
      </w:pPr>
      <w:r w:rsidRPr="00DB3A0F">
        <w:rPr>
          <w:rFonts w:ascii="Times New Roman" w:hAnsi="Times New Roman" w:cs="Times New Roman"/>
          <w:color w:val="0000FF"/>
          <w:sz w:val="24"/>
          <w:szCs w:val="24"/>
          <w:shd w:val="clear" w:color="auto" w:fill="FFFFFF"/>
        </w:rPr>
        <w:t>Where;</w:t>
      </w:r>
      <w:r w:rsidR="007F3F9B" w:rsidRPr="00DB3A0F">
        <w:rPr>
          <w:rFonts w:ascii="Times New Roman" w:hAnsi="Times New Roman" w:cs="Times New Roman"/>
          <w:color w:val="0000FF"/>
          <w:sz w:val="24"/>
          <w:szCs w:val="24"/>
          <w:shd w:val="clear" w:color="auto" w:fill="FFFFFF"/>
        </w:rPr>
        <w:t xml:space="preserve"> </w:t>
      </w:r>
    </w:p>
    <w:p w14:paraId="7C1CCA55" w14:textId="31571A6F" w:rsidR="00403217" w:rsidRPr="00DB3A0F" w:rsidRDefault="00403217" w:rsidP="00514B76">
      <w:pPr>
        <w:spacing w:after="120" w:line="360" w:lineRule="auto"/>
        <w:ind w:firstLine="720"/>
        <w:jc w:val="both"/>
        <w:rPr>
          <w:rFonts w:ascii="Times New Roman" w:hAnsi="Times New Roman" w:cs="Times New Roman"/>
          <w:color w:val="0000FF"/>
          <w:sz w:val="24"/>
          <w:szCs w:val="24"/>
          <w:shd w:val="clear" w:color="auto" w:fill="FFFFFF"/>
        </w:rPr>
      </w:pPr>
      <w:r w:rsidRPr="00DB3A0F">
        <w:rPr>
          <w:rFonts w:ascii="Times New Roman" w:hAnsi="Times New Roman" w:cs="Times New Roman"/>
          <w:i/>
          <w:color w:val="0000FF"/>
          <w:sz w:val="24"/>
          <w:szCs w:val="24"/>
          <w:shd w:val="clear" w:color="auto" w:fill="FFFFFF"/>
        </w:rPr>
        <w:t>Vt</w:t>
      </w:r>
      <w:r w:rsidRPr="00DB3A0F">
        <w:rPr>
          <w:rFonts w:ascii="Times New Roman" w:hAnsi="Times New Roman" w:cs="Times New Roman"/>
          <w:color w:val="0000FF"/>
          <w:sz w:val="24"/>
          <w:szCs w:val="24"/>
          <w:shd w:val="clear" w:color="auto" w:fill="FFFFFF"/>
        </w:rPr>
        <w:t xml:space="preserve"> = volume of 0.01 N H</w:t>
      </w:r>
      <w:r w:rsidRPr="00DB3A0F">
        <w:rPr>
          <w:rFonts w:ascii="Times New Roman" w:hAnsi="Times New Roman" w:cs="Times New Roman"/>
          <w:color w:val="0000FF"/>
          <w:sz w:val="24"/>
          <w:szCs w:val="24"/>
          <w:shd w:val="clear" w:color="auto" w:fill="FFFFFF"/>
          <w:vertAlign w:val="subscript"/>
        </w:rPr>
        <w:t>2</w:t>
      </w:r>
      <w:r w:rsidRPr="00DB3A0F">
        <w:rPr>
          <w:rFonts w:ascii="Times New Roman" w:hAnsi="Times New Roman" w:cs="Times New Roman"/>
          <w:color w:val="0000FF"/>
          <w:sz w:val="24"/>
          <w:szCs w:val="24"/>
          <w:shd w:val="clear" w:color="auto" w:fill="FFFFFF"/>
        </w:rPr>
        <w:t>SO</w:t>
      </w:r>
      <w:r w:rsidRPr="00DB3A0F">
        <w:rPr>
          <w:rFonts w:ascii="Times New Roman" w:hAnsi="Times New Roman" w:cs="Times New Roman"/>
          <w:color w:val="0000FF"/>
          <w:sz w:val="24"/>
          <w:szCs w:val="24"/>
          <w:shd w:val="clear" w:color="auto" w:fill="FFFFFF"/>
          <w:vertAlign w:val="subscript"/>
        </w:rPr>
        <w:t>4</w:t>
      </w:r>
      <w:r w:rsidRPr="00DB3A0F">
        <w:rPr>
          <w:rFonts w:ascii="Times New Roman" w:hAnsi="Times New Roman" w:cs="Times New Roman"/>
          <w:color w:val="0000FF"/>
          <w:sz w:val="24"/>
          <w:szCs w:val="24"/>
          <w:shd w:val="clear" w:color="auto" w:fill="FFFFFF"/>
        </w:rPr>
        <w:t xml:space="preserve"> titrated for the sample (mL)</w:t>
      </w:r>
      <w:r w:rsidR="007F3F9B" w:rsidRPr="00DB3A0F">
        <w:rPr>
          <w:rFonts w:ascii="Times New Roman" w:hAnsi="Times New Roman" w:cs="Times New Roman"/>
          <w:color w:val="0000FF"/>
          <w:sz w:val="24"/>
          <w:szCs w:val="24"/>
          <w:shd w:val="clear" w:color="auto" w:fill="FFFFFF"/>
        </w:rPr>
        <w:t>;</w:t>
      </w:r>
      <w:r w:rsidR="007F3F9B" w:rsidRPr="00DB3A0F">
        <w:rPr>
          <w:rFonts w:ascii="Times New Roman" w:hAnsi="Times New Roman" w:cs="Times New Roman"/>
          <w:color w:val="0000FF"/>
          <w:sz w:val="24"/>
          <w:szCs w:val="24"/>
          <w:shd w:val="clear" w:color="auto" w:fill="FFFFFF"/>
        </w:rPr>
        <w:tab/>
      </w:r>
      <m:oMath>
        <m:r>
          <m:rPr>
            <m:sty m:val="p"/>
          </m:rPr>
          <w:rPr>
            <w:rFonts w:ascii="Cambria Math" w:hAnsi="Cambria Math" w:cs="Times New Roman"/>
            <w:color w:val="0000FF"/>
            <w:sz w:val="24"/>
            <w:szCs w:val="24"/>
            <w:shd w:val="clear" w:color="auto" w:fill="FFFFFF"/>
          </w:rPr>
          <m:t xml:space="preserve"> N°</m:t>
        </m:r>
      </m:oMath>
      <w:r w:rsidR="007F3F9B" w:rsidRPr="00DB3A0F">
        <w:rPr>
          <w:rFonts w:ascii="Times New Roman" w:eastAsiaTheme="minorEastAsia" w:hAnsi="Times New Roman" w:cs="Times New Roman"/>
          <w:color w:val="0000FF"/>
          <w:sz w:val="24"/>
          <w:szCs w:val="24"/>
          <w:shd w:val="clear" w:color="auto" w:fill="FFFFFF"/>
        </w:rPr>
        <w:t xml:space="preserve"> = normality of H</w:t>
      </w:r>
      <w:r w:rsidR="007F3F9B" w:rsidRPr="00DB3A0F">
        <w:rPr>
          <w:rFonts w:ascii="Times New Roman" w:eastAsiaTheme="minorEastAsia" w:hAnsi="Times New Roman" w:cs="Times New Roman"/>
          <w:color w:val="0000FF"/>
          <w:sz w:val="24"/>
          <w:szCs w:val="24"/>
          <w:shd w:val="clear" w:color="auto" w:fill="FFFFFF"/>
          <w:vertAlign w:val="subscript"/>
        </w:rPr>
        <w:t>2</w:t>
      </w:r>
      <w:r w:rsidR="007F3F9B" w:rsidRPr="00DB3A0F">
        <w:rPr>
          <w:rFonts w:ascii="Times New Roman" w:eastAsiaTheme="minorEastAsia" w:hAnsi="Times New Roman" w:cs="Times New Roman"/>
          <w:color w:val="0000FF"/>
          <w:sz w:val="24"/>
          <w:szCs w:val="24"/>
          <w:shd w:val="clear" w:color="auto" w:fill="FFFFFF"/>
        </w:rPr>
        <w:t>SO</w:t>
      </w:r>
      <w:r w:rsidR="007F3F9B" w:rsidRPr="00DB3A0F">
        <w:rPr>
          <w:rFonts w:ascii="Times New Roman" w:eastAsiaTheme="minorEastAsia" w:hAnsi="Times New Roman" w:cs="Times New Roman"/>
          <w:color w:val="0000FF"/>
          <w:sz w:val="24"/>
          <w:szCs w:val="24"/>
          <w:shd w:val="clear" w:color="auto" w:fill="FFFFFF"/>
          <w:vertAlign w:val="subscript"/>
        </w:rPr>
        <w:t>4</w:t>
      </w:r>
    </w:p>
    <w:p w14:paraId="3FAB8263" w14:textId="27C698D1" w:rsidR="00514B76" w:rsidRPr="00DB3A0F" w:rsidRDefault="00403217" w:rsidP="00514B76">
      <w:pPr>
        <w:spacing w:after="120" w:line="360" w:lineRule="auto"/>
        <w:ind w:firstLine="720"/>
        <w:jc w:val="both"/>
        <w:rPr>
          <w:rFonts w:ascii="Times New Roman" w:hAnsi="Times New Roman" w:cs="Times New Roman"/>
          <w:color w:val="0000FF"/>
          <w:sz w:val="24"/>
          <w:szCs w:val="24"/>
          <w:shd w:val="clear" w:color="auto" w:fill="FFFFFF"/>
        </w:rPr>
      </w:pPr>
      <w:r w:rsidRPr="00DB3A0F">
        <w:rPr>
          <w:rFonts w:ascii="Times New Roman" w:hAnsi="Times New Roman" w:cs="Times New Roman"/>
          <w:color w:val="0000FF"/>
          <w:sz w:val="24"/>
          <w:szCs w:val="24"/>
          <w:shd w:val="clear" w:color="auto" w:fill="FFFFFF"/>
        </w:rPr>
        <w:t>V = total volume of the digest (mL)</w:t>
      </w:r>
      <w:r w:rsidR="007F3F9B" w:rsidRPr="00DB3A0F">
        <w:rPr>
          <w:rFonts w:ascii="Times New Roman" w:hAnsi="Times New Roman" w:cs="Times New Roman"/>
          <w:color w:val="0000FF"/>
          <w:sz w:val="24"/>
          <w:szCs w:val="24"/>
          <w:shd w:val="clear" w:color="auto" w:fill="FFFFFF"/>
        </w:rPr>
        <w:t>;</w:t>
      </w:r>
      <w:r w:rsidR="00514B76" w:rsidRPr="00DB3A0F">
        <w:rPr>
          <w:rFonts w:ascii="Times New Roman" w:hAnsi="Times New Roman" w:cs="Times New Roman"/>
          <w:color w:val="0000FF"/>
          <w:sz w:val="24"/>
          <w:szCs w:val="24"/>
          <w:shd w:val="clear" w:color="auto" w:fill="FFFFFF"/>
        </w:rPr>
        <w:tab/>
      </w:r>
      <w:r w:rsidR="00514B76" w:rsidRPr="00DB3A0F">
        <w:rPr>
          <w:rFonts w:ascii="Times New Roman" w:hAnsi="Times New Roman" w:cs="Times New Roman"/>
          <w:color w:val="0000FF"/>
          <w:sz w:val="24"/>
          <w:szCs w:val="24"/>
          <w:shd w:val="clear" w:color="auto" w:fill="FFFFFF"/>
        </w:rPr>
        <w:tab/>
      </w:r>
      <w:r w:rsidR="00514B76" w:rsidRPr="00DB3A0F">
        <w:rPr>
          <w:rFonts w:ascii="Times New Roman" w:hAnsi="Times New Roman" w:cs="Times New Roman"/>
          <w:i/>
          <w:color w:val="0000FF"/>
          <w:sz w:val="24"/>
          <w:szCs w:val="24"/>
          <w:shd w:val="clear" w:color="auto" w:fill="FFFFFF"/>
        </w:rPr>
        <w:t xml:space="preserve">B </w:t>
      </w:r>
      <w:r w:rsidR="00514B76" w:rsidRPr="00DB3A0F">
        <w:rPr>
          <w:rFonts w:ascii="Times New Roman" w:hAnsi="Times New Roman" w:cs="Times New Roman"/>
          <w:color w:val="0000FF"/>
          <w:sz w:val="24"/>
          <w:szCs w:val="24"/>
          <w:shd w:val="clear" w:color="auto" w:fill="FFFFFF"/>
        </w:rPr>
        <w:t>= digested blank titration volume (mL)</w:t>
      </w:r>
    </w:p>
    <w:p w14:paraId="2C3D5C85" w14:textId="45CC3545" w:rsidR="00403217" w:rsidRPr="00DB3A0F" w:rsidRDefault="007F3F9B" w:rsidP="00403217">
      <w:pPr>
        <w:spacing w:after="120" w:line="360" w:lineRule="auto"/>
        <w:jc w:val="both"/>
        <w:rPr>
          <w:rFonts w:ascii="Times New Roman" w:eastAsiaTheme="minorEastAsia" w:hAnsi="Times New Roman" w:cs="Times New Roman"/>
          <w:color w:val="0000FF"/>
          <w:sz w:val="24"/>
          <w:szCs w:val="24"/>
          <w:shd w:val="clear" w:color="auto" w:fill="FFFFFF"/>
        </w:rPr>
      </w:pPr>
      <w:r w:rsidRPr="00DB3A0F">
        <w:rPr>
          <w:rFonts w:ascii="Times New Roman" w:hAnsi="Times New Roman" w:cs="Times New Roman"/>
          <w:color w:val="0000FF"/>
          <w:sz w:val="24"/>
          <w:szCs w:val="24"/>
          <w:shd w:val="clear" w:color="auto" w:fill="FFFFFF"/>
        </w:rPr>
        <w:tab/>
      </w:r>
      <m:oMath>
        <m:r>
          <m:rPr>
            <m:sty m:val="p"/>
          </m:rPr>
          <w:rPr>
            <w:rFonts w:ascii="Cambria Math" w:hAnsi="Cambria Math" w:cs="Times New Roman"/>
            <w:color w:val="0000FF"/>
            <w:sz w:val="24"/>
            <w:szCs w:val="24"/>
            <w:shd w:val="clear" w:color="auto" w:fill="FFFFFF"/>
          </w:rPr>
          <m:t>Wt</m:t>
        </m:r>
      </m:oMath>
      <w:r w:rsidRPr="00DB3A0F">
        <w:rPr>
          <w:rFonts w:ascii="Times New Roman" w:eastAsiaTheme="minorEastAsia" w:hAnsi="Times New Roman" w:cs="Times New Roman"/>
          <w:color w:val="0000FF"/>
          <w:sz w:val="24"/>
          <w:szCs w:val="24"/>
          <w:shd w:val="clear" w:color="auto" w:fill="FFFFFF"/>
        </w:rPr>
        <w:t xml:space="preserve"> = weight of air-dry soil (g)</w:t>
      </w:r>
      <w:r w:rsidR="00514B76" w:rsidRPr="00DB3A0F">
        <w:rPr>
          <w:rFonts w:ascii="Times New Roman" w:eastAsiaTheme="minorEastAsia" w:hAnsi="Times New Roman" w:cs="Times New Roman"/>
          <w:color w:val="0000FF"/>
          <w:sz w:val="24"/>
          <w:szCs w:val="24"/>
          <w:shd w:val="clear" w:color="auto" w:fill="FFFFFF"/>
        </w:rPr>
        <w:t>;</w:t>
      </w:r>
      <w:r w:rsidR="00514B76" w:rsidRPr="00DB3A0F">
        <w:rPr>
          <w:rFonts w:ascii="Times New Roman" w:eastAsiaTheme="minorEastAsia" w:hAnsi="Times New Roman" w:cs="Times New Roman"/>
          <w:color w:val="0000FF"/>
          <w:sz w:val="24"/>
          <w:szCs w:val="24"/>
          <w:shd w:val="clear" w:color="auto" w:fill="FFFFFF"/>
        </w:rPr>
        <w:tab/>
      </w:r>
      <w:r w:rsidR="00403217" w:rsidRPr="00DB3A0F">
        <w:rPr>
          <w:rFonts w:ascii="Times New Roman" w:hAnsi="Times New Roman" w:cs="Times New Roman"/>
          <w:i/>
          <w:color w:val="0000FF"/>
          <w:sz w:val="24"/>
          <w:szCs w:val="24"/>
          <w:shd w:val="clear" w:color="auto" w:fill="FFFFFF"/>
        </w:rPr>
        <w:t xml:space="preserve">V </w:t>
      </w:r>
      <w:r w:rsidR="00403217" w:rsidRPr="00DB3A0F">
        <w:rPr>
          <w:rFonts w:ascii="Times New Roman" w:hAnsi="Times New Roman" w:cs="Times New Roman"/>
          <w:color w:val="0000FF"/>
          <w:sz w:val="24"/>
          <w:szCs w:val="24"/>
          <w:shd w:val="clear" w:color="auto" w:fill="FFFFFF"/>
          <w:vertAlign w:val="superscript"/>
        </w:rPr>
        <w:t>o</w:t>
      </w:r>
      <w:r w:rsidR="00403217" w:rsidRPr="00DB3A0F">
        <w:rPr>
          <w:rFonts w:ascii="Times New Roman" w:hAnsi="Times New Roman" w:cs="Times New Roman"/>
          <w:color w:val="0000FF"/>
          <w:sz w:val="24"/>
          <w:szCs w:val="24"/>
          <w:shd w:val="clear" w:color="auto" w:fill="FFFFFF"/>
        </w:rPr>
        <w:t xml:space="preserve"> = volume of soil digest used for distillation (mL)</w:t>
      </w:r>
    </w:p>
    <w:p w14:paraId="333EC286" w14:textId="6A4B854B" w:rsidR="00403217" w:rsidRPr="00DB3A0F" w:rsidRDefault="00514B76" w:rsidP="00403217">
      <w:pPr>
        <w:spacing w:after="120" w:line="360" w:lineRule="auto"/>
        <w:jc w:val="both"/>
        <w:rPr>
          <w:rFonts w:ascii="Times New Roman" w:eastAsiaTheme="minorEastAsia" w:hAnsi="Times New Roman" w:cs="Times New Roman"/>
          <w:color w:val="0000FF"/>
          <w:sz w:val="24"/>
          <w:szCs w:val="24"/>
          <w:shd w:val="clear" w:color="auto" w:fill="FFFFFF"/>
        </w:rPr>
      </w:pPr>
      <w:r w:rsidRPr="00DB3A0F">
        <w:rPr>
          <w:rFonts w:ascii="Times New Roman" w:hAnsi="Times New Roman" w:cs="Times New Roman"/>
          <w:color w:val="0000FF"/>
          <w:sz w:val="24"/>
          <w:szCs w:val="24"/>
          <w:shd w:val="clear" w:color="auto" w:fill="FFFFFF"/>
        </w:rPr>
        <w:tab/>
      </w:r>
      <w:r w:rsidR="00403217" w:rsidRPr="00DB3A0F">
        <w:rPr>
          <w:rFonts w:ascii="Times New Roman" w:eastAsiaTheme="minorEastAsia" w:hAnsi="Times New Roman" w:cs="Times New Roman"/>
          <w:color w:val="0000FF"/>
          <w:sz w:val="24"/>
          <w:szCs w:val="24"/>
          <w:shd w:val="clear" w:color="auto" w:fill="FFFFFF"/>
        </w:rPr>
        <w:t>14.01 = atomic weight of nitrogen</w:t>
      </w:r>
    </w:p>
    <w:p w14:paraId="2536F2AB" w14:textId="77777777" w:rsidR="00403217" w:rsidRPr="00DB3A0F" w:rsidRDefault="00403217" w:rsidP="00403217">
      <w:pPr>
        <w:spacing w:after="120" w:line="360" w:lineRule="auto"/>
        <w:jc w:val="both"/>
        <w:rPr>
          <w:rFonts w:ascii="Times New Roman" w:eastAsiaTheme="minorEastAsia" w:hAnsi="Times New Roman" w:cs="Times New Roman"/>
          <w:color w:val="0000FF"/>
          <w:sz w:val="2"/>
          <w:szCs w:val="24"/>
          <w:shd w:val="clear" w:color="auto" w:fill="FFFFFF"/>
        </w:rPr>
      </w:pPr>
    </w:p>
    <w:p w14:paraId="5A5D6DD7" w14:textId="77777777" w:rsidR="005C11D3" w:rsidRPr="00DB3A0F" w:rsidRDefault="005C11D3" w:rsidP="00E47C0A">
      <w:pPr>
        <w:spacing w:after="0" w:line="480" w:lineRule="auto"/>
        <w:jc w:val="both"/>
        <w:rPr>
          <w:rFonts w:ascii="Times New Roman" w:eastAsiaTheme="minorEastAsia" w:hAnsi="Times New Roman" w:cs="Times New Roman"/>
          <w:color w:val="0000FF"/>
          <w:sz w:val="2"/>
          <w:szCs w:val="24"/>
          <w:shd w:val="clear" w:color="auto" w:fill="FFFFFF"/>
        </w:rPr>
      </w:pPr>
    </w:p>
    <w:p w14:paraId="7D1A939A" w14:textId="77777777" w:rsidR="005C11D3" w:rsidRPr="00DB3A0F" w:rsidRDefault="005C11D3" w:rsidP="00E47C0A">
      <w:pPr>
        <w:spacing w:after="0" w:line="480" w:lineRule="auto"/>
        <w:jc w:val="both"/>
        <w:rPr>
          <w:rFonts w:ascii="Times New Roman" w:eastAsiaTheme="minorEastAsia" w:hAnsi="Times New Roman" w:cs="Times New Roman"/>
          <w:color w:val="0000FF"/>
          <w:sz w:val="24"/>
          <w:szCs w:val="24"/>
          <w:shd w:val="clear" w:color="auto" w:fill="FFFFFF"/>
        </w:rPr>
      </w:pPr>
      <w:r w:rsidRPr="00DB3A0F">
        <w:rPr>
          <w:rFonts w:ascii="Times New Roman" w:eastAsiaTheme="minorEastAsia" w:hAnsi="Times New Roman" w:cs="Times New Roman"/>
          <w:color w:val="0000FF"/>
          <w:sz w:val="24"/>
          <w:szCs w:val="24"/>
          <w:shd w:val="clear" w:color="auto" w:fill="FFFFFF"/>
        </w:rPr>
        <w:t xml:space="preserve">Then, the conversion of </w:t>
      </w:r>
      <m:oMath>
        <m:r>
          <w:rPr>
            <w:rFonts w:ascii="Cambria Math" w:eastAsiaTheme="minorEastAsia" w:hAnsi="Cambria Math" w:cs="Times New Roman"/>
            <w:color w:val="0000FF"/>
            <w:sz w:val="24"/>
            <w:szCs w:val="24"/>
            <w:shd w:val="clear" w:color="auto" w:fill="FFFFFF"/>
          </w:rPr>
          <m:t>TO</m:t>
        </m:r>
        <m:r>
          <w:rPr>
            <w:rFonts w:ascii="Cambria Math" w:hAnsi="Cambria Math" w:cs="Times New Roman"/>
            <w:color w:val="0000FF"/>
            <w:sz w:val="24"/>
            <w:szCs w:val="24"/>
            <w:shd w:val="clear" w:color="auto" w:fill="FFFFFF"/>
          </w:rPr>
          <m:t xml:space="preserve">N </m:t>
        </m:r>
        <m:d>
          <m:dPr>
            <m:ctrlPr>
              <w:rPr>
                <w:rFonts w:ascii="Cambria Math" w:hAnsi="Cambria Math" w:cs="Times New Roman"/>
                <w:i/>
                <w:color w:val="0000FF"/>
                <w:sz w:val="24"/>
                <w:szCs w:val="24"/>
                <w:shd w:val="clear" w:color="auto" w:fill="FFFFFF"/>
              </w:rPr>
            </m:ctrlPr>
          </m:dPr>
          <m:e>
            <m:r>
              <w:rPr>
                <w:rFonts w:ascii="Cambria Math" w:hAnsi="Cambria Math" w:cs="Times New Roman"/>
                <w:color w:val="0000FF"/>
                <w:sz w:val="24"/>
                <w:szCs w:val="24"/>
                <w:shd w:val="clear" w:color="auto" w:fill="FFFFFF"/>
              </w:rPr>
              <m:t>%</m:t>
            </m:r>
          </m:e>
        </m:d>
      </m:oMath>
      <w:r w:rsidRPr="00DB3A0F">
        <w:rPr>
          <w:rFonts w:ascii="Times New Roman" w:eastAsiaTheme="minorEastAsia" w:hAnsi="Times New Roman" w:cs="Times New Roman"/>
          <w:color w:val="0000FF"/>
          <w:sz w:val="24"/>
          <w:szCs w:val="24"/>
          <w:shd w:val="clear" w:color="auto" w:fill="FFFFFF"/>
        </w:rPr>
        <w:t xml:space="preserve"> to soil available </w:t>
      </w:r>
      <w:r w:rsidRPr="00DB3A0F">
        <w:rPr>
          <w:rFonts w:ascii="Times New Roman" w:eastAsiaTheme="minorEastAsia" w:hAnsi="Times New Roman" w:cs="Times New Roman"/>
          <w:i/>
          <w:color w:val="0000FF"/>
          <w:sz w:val="24"/>
          <w:szCs w:val="24"/>
          <w:shd w:val="clear" w:color="auto" w:fill="FFFFFF"/>
        </w:rPr>
        <w:t xml:space="preserve">N </w:t>
      </w:r>
      <w:r w:rsidRPr="00DB3A0F">
        <w:rPr>
          <w:rFonts w:ascii="Times New Roman" w:eastAsiaTheme="minorEastAsia" w:hAnsi="Times New Roman" w:cs="Times New Roman"/>
          <w:color w:val="0000FF"/>
          <w:sz w:val="24"/>
          <w:szCs w:val="24"/>
          <w:shd w:val="clear" w:color="auto" w:fill="FFFFFF"/>
        </w:rPr>
        <w:t>(mg/kg):</w:t>
      </w:r>
      <w:r w:rsidRPr="00DB3A0F">
        <w:rPr>
          <w:rFonts w:ascii="Times New Roman" w:eastAsiaTheme="minorEastAsia" w:hAnsi="Times New Roman" w:cs="Times New Roman"/>
          <w:color w:val="0000FF"/>
          <w:sz w:val="24"/>
          <w:szCs w:val="24"/>
          <w:shd w:val="clear" w:color="auto" w:fill="FFFFFF"/>
        </w:rPr>
        <w:tab/>
      </w:r>
      <w:r w:rsidRPr="00DB3A0F">
        <w:rPr>
          <w:rFonts w:ascii="Times New Roman" w:eastAsiaTheme="minorEastAsia" w:hAnsi="Times New Roman" w:cs="Times New Roman"/>
          <w:color w:val="0000FF"/>
          <w:sz w:val="24"/>
          <w:szCs w:val="24"/>
          <w:shd w:val="clear" w:color="auto" w:fill="FFFFFF"/>
        </w:rPr>
        <w:tab/>
        <w:t xml:space="preserve">    </w:t>
      </w:r>
    </w:p>
    <w:p w14:paraId="37BEBB7D" w14:textId="58F8C494" w:rsidR="00E47C0A" w:rsidRPr="00DB3A0F" w:rsidRDefault="005C11D3" w:rsidP="005C11D3">
      <w:pPr>
        <w:spacing w:after="0" w:line="480" w:lineRule="auto"/>
        <w:ind w:left="1440"/>
        <w:jc w:val="both"/>
        <w:rPr>
          <w:rFonts w:ascii="Times New Roman" w:hAnsi="Times New Roman" w:cs="Times New Roman"/>
          <w:color w:val="0000FF"/>
          <w:sz w:val="24"/>
          <w:szCs w:val="24"/>
          <w:shd w:val="clear" w:color="auto" w:fill="FFFFFF"/>
        </w:rPr>
      </w:pPr>
      <w:r w:rsidRPr="00DB3A0F">
        <w:rPr>
          <w:rFonts w:ascii="Times New Roman" w:eastAsiaTheme="minorEastAsia" w:hAnsi="Times New Roman" w:cs="Times New Roman"/>
          <w:color w:val="0000FF"/>
          <w:sz w:val="24"/>
          <w:szCs w:val="24"/>
          <w:shd w:val="clear" w:color="auto" w:fill="FFFFFF"/>
        </w:rPr>
        <w:t xml:space="preserve">       </w:t>
      </w:r>
      <m:oMath>
        <m:r>
          <w:rPr>
            <w:rFonts w:ascii="Cambria Math" w:eastAsiaTheme="minorEastAsia" w:hAnsi="Cambria Math" w:cs="Times New Roman"/>
            <w:color w:val="0000FF"/>
            <w:sz w:val="24"/>
            <w:szCs w:val="24"/>
            <w:shd w:val="clear" w:color="auto" w:fill="FFFFFF"/>
          </w:rPr>
          <m:t>TO</m:t>
        </m:r>
        <m:r>
          <w:rPr>
            <w:rFonts w:ascii="Cambria Math" w:hAnsi="Cambria Math" w:cs="Times New Roman"/>
            <w:color w:val="0000FF"/>
            <w:sz w:val="24"/>
            <w:szCs w:val="24"/>
            <w:shd w:val="clear" w:color="auto" w:fill="FFFFFF"/>
          </w:rPr>
          <m:t xml:space="preserve">N </m:t>
        </m:r>
        <m:d>
          <m:dPr>
            <m:ctrlPr>
              <w:rPr>
                <w:rFonts w:ascii="Cambria Math" w:hAnsi="Cambria Math" w:cs="Times New Roman"/>
                <w:i/>
                <w:color w:val="0000FF"/>
                <w:sz w:val="24"/>
                <w:szCs w:val="24"/>
                <w:shd w:val="clear" w:color="auto" w:fill="FFFFFF"/>
              </w:rPr>
            </m:ctrlPr>
          </m:dPr>
          <m:e>
            <m:r>
              <w:rPr>
                <w:rFonts w:ascii="Cambria Math" w:hAnsi="Cambria Math" w:cs="Times New Roman"/>
                <w:color w:val="0000FF"/>
                <w:sz w:val="24"/>
                <w:szCs w:val="24"/>
                <w:shd w:val="clear" w:color="auto" w:fill="FFFFFF"/>
              </w:rPr>
              <m:t>%</m:t>
            </m:r>
          </m:e>
        </m:d>
      </m:oMath>
      <w:r w:rsidRPr="00DB3A0F">
        <w:rPr>
          <w:rFonts w:ascii="Times New Roman" w:eastAsiaTheme="minorEastAsia" w:hAnsi="Times New Roman" w:cs="Times New Roman"/>
          <w:color w:val="0000FF"/>
          <w:sz w:val="24"/>
          <w:szCs w:val="24"/>
          <w:shd w:val="clear" w:color="auto" w:fill="FFFFFF"/>
        </w:rPr>
        <w:t xml:space="preserve"> = </w:t>
      </w:r>
      <m:oMath>
        <m:r>
          <w:rPr>
            <w:rFonts w:ascii="Cambria Math" w:eastAsiaTheme="minorEastAsia" w:hAnsi="Cambria Math" w:cs="Times New Roman"/>
            <w:color w:val="0000FF"/>
            <w:sz w:val="24"/>
            <w:szCs w:val="24"/>
            <w:shd w:val="clear" w:color="auto" w:fill="FFFFFF"/>
          </w:rPr>
          <m:t>TO</m:t>
        </m:r>
        <m:r>
          <w:rPr>
            <w:rFonts w:ascii="Cambria Math" w:hAnsi="Cambria Math" w:cs="Times New Roman"/>
            <w:color w:val="0000FF"/>
            <w:sz w:val="24"/>
            <w:szCs w:val="24"/>
            <w:shd w:val="clear" w:color="auto" w:fill="FFFFFF"/>
          </w:rPr>
          <m:t>N</m:t>
        </m:r>
      </m:oMath>
      <w:r w:rsidRPr="00DB3A0F">
        <w:rPr>
          <w:rFonts w:ascii="Times New Roman" w:eastAsiaTheme="minorEastAsia" w:hAnsi="Times New Roman" w:cs="Times New Roman"/>
          <w:color w:val="0000FF"/>
          <w:sz w:val="24"/>
          <w:szCs w:val="24"/>
          <w:shd w:val="clear" w:color="auto" w:fill="FFFFFF"/>
        </w:rPr>
        <w:t xml:space="preserve"> x 10,000 = </w:t>
      </w:r>
      <w:r w:rsidRPr="00DB3A0F">
        <w:rPr>
          <w:rFonts w:ascii="Times New Roman" w:eastAsiaTheme="minorEastAsia" w:hAnsi="Times New Roman" w:cs="Times New Roman"/>
          <w:i/>
          <w:color w:val="0000FF"/>
          <w:sz w:val="24"/>
          <w:szCs w:val="24"/>
          <w:shd w:val="clear" w:color="auto" w:fill="FFFFFF"/>
        </w:rPr>
        <w:t xml:space="preserve">N </w:t>
      </w:r>
      <w:r w:rsidRPr="00DB3A0F">
        <w:rPr>
          <w:rFonts w:ascii="Times New Roman" w:eastAsiaTheme="minorEastAsia" w:hAnsi="Times New Roman" w:cs="Times New Roman"/>
          <w:color w:val="0000FF"/>
          <w:sz w:val="24"/>
          <w:szCs w:val="24"/>
          <w:shd w:val="clear" w:color="auto" w:fill="FFFFFF"/>
        </w:rPr>
        <w:t>(mg/kg)</w:t>
      </w:r>
      <w:r w:rsidRPr="00DB3A0F">
        <w:rPr>
          <w:rFonts w:ascii="Times New Roman" w:eastAsiaTheme="minorEastAsia" w:hAnsi="Times New Roman" w:cs="Times New Roman"/>
          <w:color w:val="0000FF"/>
          <w:sz w:val="24"/>
          <w:szCs w:val="24"/>
          <w:shd w:val="clear" w:color="auto" w:fill="FFFFFF"/>
        </w:rPr>
        <w:tab/>
      </w:r>
      <w:r w:rsidRPr="00DB3A0F">
        <w:rPr>
          <w:rFonts w:ascii="Times New Roman" w:eastAsiaTheme="minorEastAsia" w:hAnsi="Times New Roman" w:cs="Times New Roman"/>
          <w:color w:val="0000FF"/>
          <w:sz w:val="24"/>
          <w:szCs w:val="24"/>
          <w:shd w:val="clear" w:color="auto" w:fill="FFFFFF"/>
        </w:rPr>
        <w:tab/>
      </w:r>
      <w:r w:rsidRPr="00DB3A0F">
        <w:rPr>
          <w:rFonts w:ascii="Times New Roman" w:eastAsiaTheme="minorEastAsia" w:hAnsi="Times New Roman" w:cs="Times New Roman"/>
          <w:color w:val="0000FF"/>
          <w:sz w:val="24"/>
          <w:szCs w:val="24"/>
          <w:shd w:val="clear" w:color="auto" w:fill="FFFFFF"/>
        </w:rPr>
        <w:tab/>
        <w:t>(</w:t>
      </w:r>
      <w:r w:rsidRPr="00DB3A0F">
        <w:rPr>
          <w:rFonts w:ascii="Times New Roman" w:hAnsi="Times New Roman" w:cs="Times New Roman"/>
          <w:color w:val="0000FF"/>
          <w:sz w:val="24"/>
          <w:szCs w:val="24"/>
        </w:rPr>
        <w:t>Jayasundara, 2016)</w:t>
      </w:r>
    </w:p>
    <w:p w14:paraId="2B2B7C62" w14:textId="77777777" w:rsidR="00E47C0A" w:rsidRPr="005C11D3" w:rsidRDefault="00E47C0A" w:rsidP="00E47C0A">
      <w:pPr>
        <w:spacing w:after="0" w:line="480" w:lineRule="auto"/>
        <w:jc w:val="both"/>
        <w:rPr>
          <w:rFonts w:ascii="Times New Roman" w:hAnsi="Times New Roman" w:cs="Times New Roman"/>
          <w:color w:val="000000"/>
          <w:sz w:val="14"/>
          <w:szCs w:val="24"/>
          <w:shd w:val="clear" w:color="auto" w:fill="FFFFFF"/>
        </w:rPr>
      </w:pPr>
    </w:p>
    <w:p w14:paraId="3E4F8A80" w14:textId="55319EAE" w:rsidR="00E47C0A" w:rsidRDefault="00E47C0A" w:rsidP="00E47C0A">
      <w:pPr>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Next, potassium (K) was determined via the ammonium acetate extraction method. </w:t>
      </w:r>
      <w:r w:rsidR="006B3122">
        <w:rPr>
          <w:rFonts w:ascii="Times New Roman" w:hAnsi="Times New Roman" w:cs="Times New Roman"/>
          <w:color w:val="000000"/>
          <w:sz w:val="24"/>
          <w:szCs w:val="24"/>
          <w:shd w:val="clear" w:color="auto" w:fill="FFFFFF"/>
        </w:rPr>
        <w:t>A</w:t>
      </w:r>
      <w:r w:rsidR="006B3122" w:rsidRPr="009D4E7D">
        <w:rPr>
          <w:rFonts w:ascii="Times New Roman" w:hAnsi="Times New Roman" w:cs="Times New Roman"/>
          <w:color w:val="000000"/>
          <w:sz w:val="24"/>
          <w:szCs w:val="24"/>
          <w:shd w:val="clear" w:color="auto" w:fill="FFFFFF"/>
        </w:rPr>
        <w:t xml:space="preserve">vailable potassium </w:t>
      </w:r>
      <w:r w:rsidR="006B3122">
        <w:rPr>
          <w:rFonts w:ascii="Times New Roman" w:hAnsi="Times New Roman" w:cs="Times New Roman"/>
          <w:color w:val="000000"/>
          <w:sz w:val="24"/>
          <w:szCs w:val="24"/>
          <w:shd w:val="clear" w:color="auto" w:fill="FFFFFF"/>
        </w:rPr>
        <w:t>consists of</w:t>
      </w:r>
      <w:r w:rsidR="006B3122" w:rsidRPr="009D4E7D">
        <w:rPr>
          <w:rFonts w:ascii="Times New Roman" w:hAnsi="Times New Roman" w:cs="Times New Roman"/>
          <w:color w:val="000000"/>
          <w:sz w:val="24"/>
          <w:szCs w:val="24"/>
          <w:shd w:val="clear" w:color="auto" w:fill="FFFFFF"/>
        </w:rPr>
        <w:t xml:space="preserve"> both </w:t>
      </w:r>
      <w:r w:rsidR="006B3122">
        <w:rPr>
          <w:rFonts w:ascii="Times New Roman" w:hAnsi="Times New Roman" w:cs="Times New Roman"/>
          <w:color w:val="000000"/>
          <w:sz w:val="24"/>
          <w:szCs w:val="24"/>
          <w:shd w:val="clear" w:color="auto" w:fill="FFFFFF"/>
        </w:rPr>
        <w:t>the</w:t>
      </w:r>
      <w:r w:rsidR="006B3122" w:rsidRPr="009D4E7D">
        <w:rPr>
          <w:rFonts w:ascii="Times New Roman" w:hAnsi="Times New Roman" w:cs="Times New Roman"/>
          <w:color w:val="000000"/>
          <w:sz w:val="24"/>
          <w:szCs w:val="24"/>
          <w:shd w:val="clear" w:color="auto" w:fill="FFFFFF"/>
        </w:rPr>
        <w:t xml:space="preserve"> w</w:t>
      </w:r>
      <w:r w:rsidR="006B3122">
        <w:rPr>
          <w:rFonts w:ascii="Times New Roman" w:hAnsi="Times New Roman" w:cs="Times New Roman"/>
          <w:color w:val="000000"/>
          <w:sz w:val="24"/>
          <w:szCs w:val="24"/>
          <w:shd w:val="clear" w:color="auto" w:fill="FFFFFF"/>
        </w:rPr>
        <w:t>ater soluble forms and</w:t>
      </w:r>
      <w:r w:rsidR="006B3122" w:rsidRPr="009D4E7D">
        <w:rPr>
          <w:rFonts w:ascii="Times New Roman" w:hAnsi="Times New Roman" w:cs="Times New Roman"/>
          <w:color w:val="000000"/>
          <w:sz w:val="24"/>
          <w:szCs w:val="24"/>
          <w:shd w:val="clear" w:color="auto" w:fill="FFFFFF"/>
        </w:rPr>
        <w:t xml:space="preserve"> </w:t>
      </w:r>
      <w:r w:rsidR="006B3122">
        <w:rPr>
          <w:rFonts w:ascii="Times New Roman" w:hAnsi="Times New Roman" w:cs="Times New Roman"/>
          <w:color w:val="000000"/>
          <w:sz w:val="24"/>
          <w:szCs w:val="24"/>
          <w:shd w:val="clear" w:color="auto" w:fill="FFFFFF"/>
        </w:rPr>
        <w:t xml:space="preserve">the </w:t>
      </w:r>
      <w:r w:rsidR="006B3122" w:rsidRPr="009D4E7D">
        <w:rPr>
          <w:rFonts w:ascii="Times New Roman" w:hAnsi="Times New Roman" w:cs="Times New Roman"/>
          <w:color w:val="000000"/>
          <w:sz w:val="24"/>
          <w:szCs w:val="24"/>
          <w:shd w:val="clear" w:color="auto" w:fill="FFFFFF"/>
        </w:rPr>
        <w:t xml:space="preserve">exchangeable </w:t>
      </w:r>
      <w:r w:rsidR="006B3122">
        <w:rPr>
          <w:rFonts w:ascii="Times New Roman" w:hAnsi="Times New Roman" w:cs="Times New Roman"/>
          <w:color w:val="000000"/>
          <w:sz w:val="24"/>
          <w:szCs w:val="24"/>
          <w:shd w:val="clear" w:color="auto" w:fill="FFFFFF"/>
        </w:rPr>
        <w:t xml:space="preserve">forms </w:t>
      </w:r>
      <w:r w:rsidR="006B3122" w:rsidRPr="009D4E7D">
        <w:rPr>
          <w:rFonts w:ascii="Times New Roman" w:hAnsi="Times New Roman" w:cs="Times New Roman"/>
          <w:color w:val="000000"/>
          <w:sz w:val="24"/>
          <w:szCs w:val="24"/>
          <w:shd w:val="clear" w:color="auto" w:fill="FFFFFF"/>
        </w:rPr>
        <w:t xml:space="preserve">of potassium present in </w:t>
      </w:r>
      <w:r w:rsidR="006B3122">
        <w:rPr>
          <w:rFonts w:ascii="Times New Roman" w:hAnsi="Times New Roman" w:cs="Times New Roman"/>
          <w:color w:val="000000"/>
          <w:sz w:val="24"/>
          <w:szCs w:val="24"/>
          <w:shd w:val="clear" w:color="auto" w:fill="FFFFFF"/>
        </w:rPr>
        <w:t xml:space="preserve">any given </w:t>
      </w:r>
      <w:r w:rsidR="006B3122" w:rsidRPr="009D4E7D">
        <w:rPr>
          <w:rFonts w:ascii="Times New Roman" w:hAnsi="Times New Roman" w:cs="Times New Roman"/>
          <w:color w:val="000000"/>
          <w:sz w:val="24"/>
          <w:szCs w:val="24"/>
          <w:shd w:val="clear" w:color="auto" w:fill="FFFFFF"/>
        </w:rPr>
        <w:t>soil</w:t>
      </w:r>
      <w:r w:rsidR="006B3122">
        <w:rPr>
          <w:rFonts w:ascii="Times New Roman" w:hAnsi="Times New Roman" w:cs="Times New Roman"/>
          <w:color w:val="000000"/>
          <w:sz w:val="24"/>
          <w:szCs w:val="24"/>
          <w:shd w:val="clear" w:color="auto" w:fill="FFFFFF"/>
        </w:rPr>
        <w:t xml:space="preserve"> (</w:t>
      </w:r>
      <w:r w:rsidR="006B3122" w:rsidRPr="00656779">
        <w:rPr>
          <w:rFonts w:ascii="Times New Roman" w:hAnsi="Times New Roman" w:cs="Times New Roman"/>
          <w:sz w:val="24"/>
          <w:szCs w:val="24"/>
        </w:rPr>
        <w:t xml:space="preserve">Patel </w:t>
      </w:r>
      <w:r w:rsidR="006B3122" w:rsidRPr="00C5657B">
        <w:rPr>
          <w:rFonts w:ascii="Times New Roman" w:hAnsi="Times New Roman" w:cs="Times New Roman"/>
          <w:i/>
          <w:sz w:val="24"/>
          <w:szCs w:val="24"/>
        </w:rPr>
        <w:t>et al.,</w:t>
      </w:r>
      <w:r w:rsidR="006B3122">
        <w:rPr>
          <w:rFonts w:ascii="Times New Roman" w:hAnsi="Times New Roman" w:cs="Times New Roman"/>
          <w:sz w:val="24"/>
          <w:szCs w:val="24"/>
        </w:rPr>
        <w:t xml:space="preserve"> 2014)</w:t>
      </w:r>
      <w:r w:rsidR="006B312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The</w:t>
      </w:r>
      <w:r w:rsidR="006B3122">
        <w:rPr>
          <w:rFonts w:ascii="Times New Roman" w:hAnsi="Times New Roman" w:cs="Times New Roman"/>
          <w:color w:val="000000"/>
          <w:sz w:val="24"/>
          <w:szCs w:val="24"/>
          <w:shd w:val="clear" w:color="auto" w:fill="FFFFFF"/>
        </w:rPr>
        <w:t xml:space="preserve"> </w:t>
      </w:r>
      <w:r w:rsidR="007756FB">
        <w:rPr>
          <w:rFonts w:ascii="Times New Roman" w:hAnsi="Times New Roman" w:cs="Times New Roman"/>
          <w:color w:val="000000"/>
          <w:sz w:val="24"/>
          <w:szCs w:val="24"/>
          <w:shd w:val="clear" w:color="auto" w:fill="FFFFFF"/>
        </w:rPr>
        <w:t>available</w:t>
      </w:r>
      <w:r>
        <w:rPr>
          <w:rFonts w:ascii="Times New Roman" w:hAnsi="Times New Roman" w:cs="Times New Roman"/>
          <w:color w:val="000000"/>
          <w:sz w:val="24"/>
          <w:szCs w:val="24"/>
          <w:shd w:val="clear" w:color="auto" w:fill="FFFFFF"/>
        </w:rPr>
        <w:t xml:space="preserve"> </w:t>
      </w:r>
      <w:r w:rsidRPr="00852595">
        <w:rPr>
          <w:rFonts w:ascii="Times New Roman" w:hAnsi="Times New Roman" w:cs="Times New Roman"/>
          <w:color w:val="000000"/>
          <w:sz w:val="24"/>
          <w:szCs w:val="24"/>
          <w:shd w:val="clear" w:color="auto" w:fill="FFFFFF"/>
        </w:rPr>
        <w:t xml:space="preserve">potassium was measured by taking the emission readings on the </w:t>
      </w:r>
      <w:r w:rsidR="004205E2" w:rsidRPr="00852595">
        <w:rPr>
          <w:rFonts w:ascii="Times New Roman" w:hAnsi="Times New Roman" w:cs="Times New Roman"/>
          <w:color w:val="000000"/>
          <w:sz w:val="24"/>
          <w:szCs w:val="24"/>
          <w:shd w:val="clear" w:color="auto" w:fill="FFFFFF"/>
        </w:rPr>
        <w:t>flame photometer</w:t>
      </w:r>
      <w:r w:rsidR="004205E2">
        <w:rPr>
          <w:rFonts w:ascii="Times New Roman" w:hAnsi="Times New Roman" w:cs="Times New Roman"/>
          <w:color w:val="000000"/>
          <w:sz w:val="24"/>
          <w:szCs w:val="24"/>
          <w:shd w:val="clear" w:color="auto" w:fill="FFFFFF"/>
        </w:rPr>
        <w:t xml:space="preserve"> </w:t>
      </w:r>
      <w:r w:rsidR="004205E2" w:rsidRPr="00DB3A0F">
        <w:rPr>
          <w:rFonts w:ascii="Times New Roman" w:hAnsi="Times New Roman" w:cs="Times New Roman"/>
          <w:color w:val="0000FF"/>
          <w:sz w:val="24"/>
          <w:szCs w:val="24"/>
          <w:shd w:val="clear" w:color="auto" w:fill="FFFFFF"/>
        </w:rPr>
        <w:t>(</w:t>
      </w:r>
      <w:r w:rsidR="004205E2" w:rsidRPr="00DB3A0F">
        <w:rPr>
          <w:rFonts w:ascii="Times New Roman" w:hAnsi="Times New Roman" w:cs="Times New Roman"/>
          <w:color w:val="0000FF"/>
          <w:sz w:val="24"/>
          <w:szCs w:val="24"/>
        </w:rPr>
        <w:t>DR fp6430)</w:t>
      </w:r>
      <w:r w:rsidR="004205E2" w:rsidRPr="00DB3A0F">
        <w:rPr>
          <w:rFonts w:ascii="Times New Roman" w:hAnsi="Times New Roman" w:cs="Times New Roman"/>
          <w:color w:val="0000FF"/>
          <w:sz w:val="24"/>
          <w:szCs w:val="24"/>
          <w:shd w:val="clear" w:color="auto" w:fill="FFFFFF"/>
        </w:rPr>
        <w:t xml:space="preserve"> </w:t>
      </w:r>
      <w:r w:rsidRPr="00852595">
        <w:rPr>
          <w:rFonts w:ascii="Times New Roman" w:hAnsi="Times New Roman" w:cs="Times New Roman"/>
          <w:color w:val="000000"/>
          <w:sz w:val="24"/>
          <w:szCs w:val="24"/>
          <w:shd w:val="clear" w:color="auto" w:fill="FFFFFF"/>
        </w:rPr>
        <w:t>at 767-nm wavelength. Then calculated according to the calibration curve</w:t>
      </w:r>
      <w:r w:rsidR="00252987">
        <w:rPr>
          <w:rFonts w:ascii="Times New Roman" w:hAnsi="Times New Roman" w:cs="Times New Roman"/>
          <w:color w:val="000000"/>
          <w:sz w:val="24"/>
          <w:szCs w:val="24"/>
          <w:shd w:val="clear" w:color="auto" w:fill="FFFFFF"/>
        </w:rPr>
        <w:t xml:space="preserve"> obtained</w:t>
      </w:r>
      <w:r w:rsidRPr="00852595">
        <w:rPr>
          <w:rFonts w:ascii="Times New Roman" w:hAnsi="Times New Roman" w:cs="Times New Roman"/>
          <w:color w:val="000000"/>
          <w:sz w:val="24"/>
          <w:szCs w:val="24"/>
          <w:shd w:val="clear" w:color="auto" w:fill="FFFFFF"/>
        </w:rPr>
        <w:t xml:space="preserve"> to yield the actual concentrations for the extractable potassium</w:t>
      </w:r>
      <w:r w:rsidR="00A2717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sidR="00A27177" w:rsidRPr="00852595">
        <w:rPr>
          <w:rFonts w:ascii="Times New Roman" w:hAnsi="Times New Roman" w:cs="Times New Roman"/>
          <w:color w:val="000000"/>
          <w:sz w:val="24"/>
          <w:szCs w:val="24"/>
          <w:shd w:val="clear" w:color="auto" w:fill="FFFFFF"/>
        </w:rPr>
        <w:t xml:space="preserve">Estefan </w:t>
      </w:r>
      <w:r w:rsidR="00A27177" w:rsidRPr="005E0692">
        <w:rPr>
          <w:rFonts w:ascii="Times New Roman" w:hAnsi="Times New Roman" w:cs="Times New Roman"/>
          <w:i/>
          <w:color w:val="000000"/>
          <w:sz w:val="24"/>
          <w:szCs w:val="24"/>
          <w:shd w:val="clear" w:color="auto" w:fill="FFFFFF"/>
        </w:rPr>
        <w:t>et al</w:t>
      </w:r>
      <w:r w:rsidR="00A27177">
        <w:rPr>
          <w:rFonts w:ascii="Times New Roman" w:hAnsi="Times New Roman" w:cs="Times New Roman"/>
          <w:color w:val="000000"/>
          <w:sz w:val="24"/>
          <w:szCs w:val="24"/>
          <w:shd w:val="clear" w:color="auto" w:fill="FFFFFF"/>
        </w:rPr>
        <w:t xml:space="preserve">., </w:t>
      </w:r>
      <w:r w:rsidR="00A27177" w:rsidRPr="00852595">
        <w:rPr>
          <w:rFonts w:ascii="Times New Roman" w:hAnsi="Times New Roman" w:cs="Times New Roman"/>
          <w:color w:val="000000"/>
          <w:sz w:val="24"/>
          <w:szCs w:val="24"/>
          <w:shd w:val="clear" w:color="auto" w:fill="FFFFFF"/>
        </w:rPr>
        <w:t>2013</w:t>
      </w:r>
      <w:r w:rsidR="00A27177">
        <w:rPr>
          <w:rFonts w:ascii="Times New Roman" w:hAnsi="Times New Roman" w:cs="Times New Roman"/>
          <w:color w:val="000000"/>
          <w:sz w:val="24"/>
          <w:szCs w:val="24"/>
          <w:shd w:val="clear" w:color="auto" w:fill="FFFFFF"/>
        </w:rPr>
        <w:t xml:space="preserve">; </w:t>
      </w:r>
      <w:r w:rsidRPr="00656779">
        <w:rPr>
          <w:rFonts w:ascii="Times New Roman" w:hAnsi="Times New Roman" w:cs="Times New Roman"/>
          <w:sz w:val="24"/>
          <w:szCs w:val="24"/>
        </w:rPr>
        <w:t xml:space="preserve">Patel </w:t>
      </w:r>
      <w:r w:rsidRPr="00C5657B">
        <w:rPr>
          <w:rFonts w:ascii="Times New Roman" w:hAnsi="Times New Roman" w:cs="Times New Roman"/>
          <w:i/>
          <w:sz w:val="24"/>
          <w:szCs w:val="24"/>
        </w:rPr>
        <w:t>et al.,</w:t>
      </w:r>
      <w:r w:rsidR="00A27177">
        <w:rPr>
          <w:rFonts w:ascii="Times New Roman" w:hAnsi="Times New Roman" w:cs="Times New Roman"/>
          <w:sz w:val="24"/>
          <w:szCs w:val="24"/>
        </w:rPr>
        <w:t xml:space="preserve"> 2014</w:t>
      </w:r>
      <w:r w:rsidRPr="00852595">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w:t>
      </w:r>
    </w:p>
    <w:p w14:paraId="0C81349C" w14:textId="77777777" w:rsidR="001F58C2" w:rsidRPr="001F58C2" w:rsidRDefault="001F58C2" w:rsidP="00E47C0A">
      <w:pPr>
        <w:spacing w:after="0" w:line="480" w:lineRule="auto"/>
        <w:jc w:val="both"/>
        <w:rPr>
          <w:rFonts w:ascii="Times New Roman" w:hAnsi="Times New Roman" w:cs="Times New Roman"/>
          <w:color w:val="000000"/>
          <w:sz w:val="10"/>
          <w:szCs w:val="24"/>
          <w:shd w:val="clear" w:color="auto" w:fill="FFFFFF"/>
        </w:rPr>
      </w:pPr>
    </w:p>
    <w:p w14:paraId="53CBEB8F" w14:textId="77777777" w:rsidR="001F58C2" w:rsidRPr="001F58C2" w:rsidRDefault="001F58C2" w:rsidP="001F58C2">
      <w:pPr>
        <w:spacing w:after="0" w:line="480" w:lineRule="auto"/>
        <w:jc w:val="both"/>
        <w:rPr>
          <w:rFonts w:ascii="Times New Roman" w:hAnsi="Times New Roman" w:cs="Times New Roman"/>
          <w:color w:val="000000"/>
          <w:sz w:val="24"/>
          <w:szCs w:val="24"/>
          <w:shd w:val="clear" w:color="auto" w:fill="FFFFFF"/>
        </w:rPr>
      </w:pPr>
      <w:r w:rsidRPr="001F58C2">
        <w:rPr>
          <w:rFonts w:ascii="Times New Roman" w:hAnsi="Times New Roman" w:cs="Times New Roman"/>
          <w:color w:val="000000"/>
          <w:sz w:val="24"/>
          <w:szCs w:val="24"/>
          <w:shd w:val="clear" w:color="auto" w:fill="FFFFFF"/>
        </w:rPr>
        <w:t>Extractable phosphorus was determined using the generally accepted NaHCO</w:t>
      </w:r>
      <w:r w:rsidRPr="001F58C2">
        <w:rPr>
          <w:rFonts w:ascii="Times New Roman" w:hAnsi="Times New Roman" w:cs="Times New Roman"/>
          <w:color w:val="000000"/>
          <w:sz w:val="24"/>
          <w:szCs w:val="24"/>
          <w:shd w:val="clear" w:color="auto" w:fill="FFFFFF"/>
          <w:vertAlign w:val="subscript"/>
        </w:rPr>
        <w:t xml:space="preserve">3 </w:t>
      </w:r>
      <w:r w:rsidRPr="001F58C2">
        <w:rPr>
          <w:rFonts w:ascii="Times New Roman" w:hAnsi="Times New Roman" w:cs="Times New Roman"/>
          <w:color w:val="000000"/>
          <w:sz w:val="24"/>
          <w:szCs w:val="24"/>
          <w:shd w:val="clear" w:color="auto" w:fill="FFFFFF"/>
        </w:rPr>
        <w:t xml:space="preserve">(sodium bicarbonate) procedure of Olsen </w:t>
      </w:r>
      <w:r w:rsidRPr="001F58C2">
        <w:rPr>
          <w:rFonts w:ascii="Times New Roman" w:hAnsi="Times New Roman" w:cs="Times New Roman"/>
          <w:i/>
          <w:color w:val="000000"/>
          <w:sz w:val="24"/>
          <w:szCs w:val="24"/>
          <w:shd w:val="clear" w:color="auto" w:fill="FFFFFF"/>
        </w:rPr>
        <w:t>et al.</w:t>
      </w:r>
      <w:r w:rsidRPr="001F58C2">
        <w:rPr>
          <w:rFonts w:ascii="Times New Roman" w:hAnsi="Times New Roman" w:cs="Times New Roman"/>
          <w:color w:val="000000"/>
          <w:sz w:val="24"/>
          <w:szCs w:val="24"/>
          <w:shd w:val="clear" w:color="auto" w:fill="FFFFFF"/>
        </w:rPr>
        <w:t xml:space="preserve"> (1954). A study of some selective tests has shown that Olsen’s method is the most reliable estimate of available phosphorus (Ubi </w:t>
      </w:r>
      <w:r w:rsidRPr="001F58C2">
        <w:rPr>
          <w:rFonts w:ascii="Times New Roman" w:hAnsi="Times New Roman" w:cs="Times New Roman"/>
          <w:i/>
          <w:color w:val="000000"/>
          <w:sz w:val="24"/>
          <w:szCs w:val="24"/>
          <w:shd w:val="clear" w:color="auto" w:fill="FFFFFF"/>
        </w:rPr>
        <w:t>et al.,</w:t>
      </w:r>
      <w:r w:rsidRPr="001F58C2">
        <w:rPr>
          <w:rFonts w:ascii="Times New Roman" w:hAnsi="Times New Roman" w:cs="Times New Roman"/>
          <w:color w:val="000000"/>
          <w:sz w:val="24"/>
          <w:szCs w:val="24"/>
          <w:shd w:val="clear" w:color="auto" w:fill="FFFFFF"/>
        </w:rPr>
        <w:t xml:space="preserve"> 2012).</w:t>
      </w:r>
      <w:r>
        <w:rPr>
          <w:rFonts w:ascii="Times New Roman" w:hAnsi="Times New Roman" w:cs="Times New Roman"/>
          <w:color w:val="000000"/>
          <w:sz w:val="24"/>
          <w:szCs w:val="24"/>
          <w:shd w:val="clear" w:color="auto" w:fill="FFFFFF"/>
        </w:rPr>
        <w:t xml:space="preserve"> </w:t>
      </w:r>
    </w:p>
    <w:p w14:paraId="5118B134" w14:textId="77777777" w:rsidR="006A263F" w:rsidRPr="00222B62" w:rsidRDefault="006A263F" w:rsidP="00226A8B">
      <w:pPr>
        <w:spacing w:after="0" w:line="480" w:lineRule="auto"/>
        <w:jc w:val="both"/>
        <w:rPr>
          <w:rFonts w:ascii="Times New Roman" w:hAnsi="Times New Roman" w:cs="Times New Roman"/>
          <w:color w:val="000000"/>
          <w:sz w:val="10"/>
          <w:szCs w:val="24"/>
          <w:shd w:val="clear" w:color="auto" w:fill="FFFFFF"/>
        </w:rPr>
      </w:pPr>
    </w:p>
    <w:p w14:paraId="3B52F314" w14:textId="77777777" w:rsidR="00E56B3C" w:rsidRPr="00E56B3C" w:rsidRDefault="00E56B3C" w:rsidP="00E56B3C">
      <w:pPr>
        <w:spacing w:after="0" w:line="480" w:lineRule="auto"/>
        <w:jc w:val="both"/>
        <w:rPr>
          <w:rFonts w:ascii="Times New Roman" w:hAnsi="Times New Roman" w:cs="Times New Roman"/>
          <w:b/>
          <w:sz w:val="24"/>
          <w:szCs w:val="24"/>
        </w:rPr>
      </w:pPr>
      <w:r w:rsidRPr="00E56B3C">
        <w:rPr>
          <w:rFonts w:ascii="Times New Roman" w:hAnsi="Times New Roman" w:cs="Times New Roman"/>
          <w:b/>
          <w:sz w:val="24"/>
          <w:szCs w:val="24"/>
        </w:rPr>
        <w:t>2.3</w:t>
      </w:r>
      <w:r>
        <w:rPr>
          <w:rFonts w:ascii="Times New Roman" w:hAnsi="Times New Roman" w:cs="Times New Roman"/>
          <w:b/>
          <w:sz w:val="24"/>
          <w:szCs w:val="24"/>
        </w:rPr>
        <w:t>.2</w:t>
      </w:r>
      <w:r w:rsidRPr="00E56B3C">
        <w:rPr>
          <w:rFonts w:ascii="Times New Roman" w:hAnsi="Times New Roman" w:cs="Times New Roman"/>
          <w:b/>
          <w:sz w:val="24"/>
          <w:szCs w:val="24"/>
        </w:rPr>
        <w:tab/>
        <w:t xml:space="preserve">Determination of </w:t>
      </w:r>
      <w:r>
        <w:rPr>
          <w:rFonts w:ascii="Times New Roman" w:hAnsi="Times New Roman" w:cs="Times New Roman"/>
          <w:b/>
          <w:sz w:val="24"/>
          <w:szCs w:val="24"/>
        </w:rPr>
        <w:t>Soil Mi</w:t>
      </w:r>
      <w:r w:rsidRPr="00E56B3C">
        <w:rPr>
          <w:rFonts w:ascii="Times New Roman" w:hAnsi="Times New Roman" w:cs="Times New Roman"/>
          <w:b/>
          <w:sz w:val="24"/>
          <w:szCs w:val="24"/>
        </w:rPr>
        <w:t>cronutrients</w:t>
      </w:r>
    </w:p>
    <w:p w14:paraId="78442246" w14:textId="19B82A29" w:rsidR="00060656" w:rsidRPr="001A2DE1" w:rsidRDefault="00060656" w:rsidP="00060656">
      <w:pPr>
        <w:tabs>
          <w:tab w:val="left" w:pos="3772"/>
        </w:tabs>
        <w:spacing w:after="0" w:line="480" w:lineRule="auto"/>
        <w:jc w:val="both"/>
        <w:rPr>
          <w:rFonts w:ascii="Times New Roman" w:hAnsi="Times New Roman" w:cs="Times New Roman"/>
          <w:sz w:val="24"/>
        </w:rPr>
      </w:pPr>
      <w:r>
        <w:rPr>
          <w:rFonts w:ascii="Times New Roman" w:hAnsi="Times New Roman" w:cs="Times New Roman"/>
          <w:sz w:val="24"/>
        </w:rPr>
        <w:t xml:space="preserve">A </w:t>
      </w:r>
      <w:r w:rsidRPr="00852595">
        <w:rPr>
          <w:rFonts w:ascii="Times New Roman" w:hAnsi="Times New Roman" w:cs="Times New Roman"/>
          <w:sz w:val="24"/>
        </w:rPr>
        <w:t>3</w:t>
      </w:r>
      <w:r>
        <w:rPr>
          <w:rFonts w:ascii="Times New Roman" w:hAnsi="Times New Roman" w:cs="Times New Roman"/>
          <w:sz w:val="24"/>
        </w:rPr>
        <w:t xml:space="preserve">.0 </w:t>
      </w:r>
      <w:r w:rsidRPr="00852595">
        <w:rPr>
          <w:rFonts w:ascii="Times New Roman" w:hAnsi="Times New Roman" w:cs="Times New Roman"/>
          <w:sz w:val="24"/>
        </w:rPr>
        <w:t xml:space="preserve">g of </w:t>
      </w:r>
      <w:r>
        <w:rPr>
          <w:rFonts w:ascii="Times New Roman" w:hAnsi="Times New Roman" w:cs="Times New Roman"/>
          <w:sz w:val="24"/>
        </w:rPr>
        <w:t xml:space="preserve">the </w:t>
      </w:r>
      <w:r w:rsidR="004C22FD">
        <w:rPr>
          <w:rFonts w:ascii="Times New Roman" w:hAnsi="Times New Roman" w:cs="Times New Roman"/>
          <w:sz w:val="24"/>
        </w:rPr>
        <w:t xml:space="preserve">sieved, </w:t>
      </w:r>
      <w:r>
        <w:rPr>
          <w:rFonts w:ascii="Times New Roman" w:hAnsi="Times New Roman" w:cs="Times New Roman"/>
          <w:sz w:val="24"/>
        </w:rPr>
        <w:t xml:space="preserve">air-dried oil spill-impacted soil </w:t>
      </w:r>
      <w:r w:rsidRPr="00852595">
        <w:rPr>
          <w:rFonts w:ascii="Times New Roman" w:hAnsi="Times New Roman" w:cs="Times New Roman"/>
          <w:sz w:val="24"/>
        </w:rPr>
        <w:t>sample</w:t>
      </w:r>
      <w:r>
        <w:rPr>
          <w:rFonts w:ascii="Times New Roman" w:hAnsi="Times New Roman" w:cs="Times New Roman"/>
          <w:sz w:val="24"/>
        </w:rPr>
        <w:t>s</w:t>
      </w:r>
      <w:r w:rsidRPr="00852595">
        <w:rPr>
          <w:rFonts w:ascii="Times New Roman" w:hAnsi="Times New Roman" w:cs="Times New Roman"/>
          <w:sz w:val="24"/>
        </w:rPr>
        <w:t xml:space="preserve"> was </w:t>
      </w:r>
      <w:r>
        <w:rPr>
          <w:rFonts w:ascii="Times New Roman" w:hAnsi="Times New Roman" w:cs="Times New Roman"/>
          <w:sz w:val="24"/>
        </w:rPr>
        <w:t>placed</w:t>
      </w:r>
      <w:r w:rsidRPr="00852595">
        <w:rPr>
          <w:rFonts w:ascii="Times New Roman" w:hAnsi="Times New Roman" w:cs="Times New Roman"/>
          <w:sz w:val="24"/>
        </w:rPr>
        <w:t xml:space="preserve"> into a 250</w:t>
      </w:r>
      <w:r>
        <w:rPr>
          <w:rFonts w:ascii="Times New Roman" w:hAnsi="Times New Roman" w:cs="Times New Roman"/>
          <w:sz w:val="24"/>
        </w:rPr>
        <w:t xml:space="preserve"> mL</w:t>
      </w:r>
      <w:r w:rsidR="00F07546">
        <w:rPr>
          <w:rFonts w:ascii="Times New Roman" w:hAnsi="Times New Roman" w:cs="Times New Roman"/>
          <w:sz w:val="24"/>
        </w:rPr>
        <w:t xml:space="preserve"> beaker. A</w:t>
      </w:r>
      <w:r>
        <w:rPr>
          <w:rFonts w:ascii="Times New Roman" w:hAnsi="Times New Roman" w:cs="Times New Roman"/>
          <w:sz w:val="24"/>
        </w:rPr>
        <w:t xml:space="preserve"> </w:t>
      </w:r>
      <w:r w:rsidRPr="00852595">
        <w:rPr>
          <w:rFonts w:ascii="Times New Roman" w:hAnsi="Times New Roman" w:cs="Times New Roman"/>
          <w:sz w:val="24"/>
        </w:rPr>
        <w:t>10</w:t>
      </w:r>
      <w:r>
        <w:rPr>
          <w:rFonts w:ascii="Times New Roman" w:hAnsi="Times New Roman" w:cs="Times New Roman"/>
          <w:sz w:val="24"/>
        </w:rPr>
        <w:t xml:space="preserve"> mL</w:t>
      </w:r>
      <w:r w:rsidRPr="00852595">
        <w:rPr>
          <w:rFonts w:ascii="Times New Roman" w:hAnsi="Times New Roman" w:cs="Times New Roman"/>
          <w:sz w:val="24"/>
        </w:rPr>
        <w:t xml:space="preserve"> hydrochloric acid </w:t>
      </w:r>
      <w:r>
        <w:rPr>
          <w:rFonts w:ascii="Times New Roman" w:hAnsi="Times New Roman" w:cs="Times New Roman"/>
          <w:sz w:val="24"/>
        </w:rPr>
        <w:t xml:space="preserve">(HCl) </w:t>
      </w:r>
      <w:r w:rsidR="00F07546">
        <w:rPr>
          <w:rFonts w:ascii="Times New Roman" w:hAnsi="Times New Roman" w:cs="Times New Roman"/>
          <w:sz w:val="24"/>
        </w:rPr>
        <w:t xml:space="preserve">was </w:t>
      </w:r>
      <w:r>
        <w:rPr>
          <w:rFonts w:ascii="Times New Roman" w:hAnsi="Times New Roman" w:cs="Times New Roman"/>
          <w:sz w:val="24"/>
        </w:rPr>
        <w:t xml:space="preserve">added </w:t>
      </w:r>
      <w:r w:rsidR="0017387F">
        <w:rPr>
          <w:rFonts w:ascii="Times New Roman" w:hAnsi="Times New Roman" w:cs="Times New Roman"/>
          <w:sz w:val="24"/>
        </w:rPr>
        <w:t xml:space="preserve">into the beaker. </w:t>
      </w:r>
      <w:r>
        <w:rPr>
          <w:rFonts w:ascii="Times New Roman" w:hAnsi="Times New Roman" w:cs="Times New Roman"/>
          <w:sz w:val="24"/>
        </w:rPr>
        <w:t>This was</w:t>
      </w:r>
      <w:r w:rsidRPr="00852595">
        <w:rPr>
          <w:rFonts w:ascii="Times New Roman" w:hAnsi="Times New Roman" w:cs="Times New Roman"/>
          <w:sz w:val="24"/>
        </w:rPr>
        <w:t xml:space="preserve"> kept </w:t>
      </w:r>
      <w:r w:rsidR="0017387F">
        <w:rPr>
          <w:rFonts w:ascii="Times New Roman" w:hAnsi="Times New Roman" w:cs="Times New Roman"/>
          <w:sz w:val="24"/>
        </w:rPr>
        <w:t>still for 2-</w:t>
      </w:r>
      <w:r w:rsidR="003139E0">
        <w:rPr>
          <w:rFonts w:ascii="Times New Roman" w:hAnsi="Times New Roman" w:cs="Times New Roman"/>
          <w:sz w:val="24"/>
        </w:rPr>
        <w:t xml:space="preserve">3 minutes </w:t>
      </w:r>
      <w:r w:rsidR="003139E0" w:rsidRPr="00DB3A0F">
        <w:rPr>
          <w:rFonts w:ascii="Times New Roman" w:hAnsi="Times New Roman" w:cs="Times New Roman"/>
          <w:color w:val="0000FF"/>
          <w:sz w:val="24"/>
          <w:szCs w:val="24"/>
          <w:shd w:val="clear" w:color="auto" w:fill="FFFFFF"/>
        </w:rPr>
        <w:t xml:space="preserve">(Estefan </w:t>
      </w:r>
      <w:r w:rsidR="003139E0" w:rsidRPr="00DB3A0F">
        <w:rPr>
          <w:rFonts w:ascii="Times New Roman" w:hAnsi="Times New Roman" w:cs="Times New Roman"/>
          <w:i/>
          <w:color w:val="0000FF"/>
          <w:sz w:val="24"/>
          <w:szCs w:val="24"/>
          <w:shd w:val="clear" w:color="auto" w:fill="FFFFFF"/>
        </w:rPr>
        <w:t>et al.</w:t>
      </w:r>
      <w:r w:rsidR="003139E0" w:rsidRPr="00DB3A0F">
        <w:rPr>
          <w:rFonts w:ascii="Times New Roman" w:hAnsi="Times New Roman" w:cs="Times New Roman"/>
          <w:color w:val="0000FF"/>
          <w:sz w:val="24"/>
          <w:szCs w:val="24"/>
          <w:shd w:val="clear" w:color="auto" w:fill="FFFFFF"/>
        </w:rPr>
        <w:t>, 2013)</w:t>
      </w:r>
      <w:r w:rsidRPr="00DB3A0F">
        <w:rPr>
          <w:rFonts w:ascii="Times New Roman" w:hAnsi="Times New Roman" w:cs="Times New Roman"/>
          <w:color w:val="0000FF"/>
          <w:sz w:val="24"/>
        </w:rPr>
        <w:t xml:space="preserve">. </w:t>
      </w:r>
      <w:r>
        <w:rPr>
          <w:rFonts w:ascii="Times New Roman" w:hAnsi="Times New Roman" w:cs="Times New Roman"/>
          <w:sz w:val="24"/>
        </w:rPr>
        <w:t xml:space="preserve">Then, </w:t>
      </w:r>
      <w:r w:rsidRPr="00852595">
        <w:rPr>
          <w:rFonts w:ascii="Times New Roman" w:hAnsi="Times New Roman" w:cs="Times New Roman"/>
          <w:sz w:val="24"/>
        </w:rPr>
        <w:t>a 30</w:t>
      </w:r>
      <w:r>
        <w:rPr>
          <w:rFonts w:ascii="Times New Roman" w:hAnsi="Times New Roman" w:cs="Times New Roman"/>
          <w:sz w:val="24"/>
        </w:rPr>
        <w:t xml:space="preserve"> mL nitric a</w:t>
      </w:r>
      <w:r w:rsidR="001A2DE1">
        <w:rPr>
          <w:rFonts w:ascii="Times New Roman" w:hAnsi="Times New Roman" w:cs="Times New Roman"/>
          <w:sz w:val="24"/>
        </w:rPr>
        <w:t xml:space="preserve">cid </w:t>
      </w:r>
      <w:r w:rsidRPr="00852595">
        <w:rPr>
          <w:rFonts w:ascii="Times New Roman" w:hAnsi="Times New Roman" w:cs="Times New Roman"/>
          <w:sz w:val="24"/>
        </w:rPr>
        <w:t>was added</w:t>
      </w:r>
      <w:r w:rsidR="001A2DE1">
        <w:rPr>
          <w:rFonts w:ascii="Times New Roman" w:hAnsi="Times New Roman" w:cs="Times New Roman"/>
          <w:sz w:val="24"/>
        </w:rPr>
        <w:t xml:space="preserve">. </w:t>
      </w:r>
      <w:r w:rsidRPr="00852595">
        <w:rPr>
          <w:rFonts w:ascii="Times New Roman" w:hAnsi="Times New Roman" w:cs="Times New Roman"/>
          <w:sz w:val="24"/>
        </w:rPr>
        <w:t xml:space="preserve">The beaker was heated on a hot plate for </w:t>
      </w:r>
      <w:r w:rsidR="001A2DE1">
        <w:rPr>
          <w:rFonts w:ascii="Times New Roman" w:hAnsi="Times New Roman" w:cs="Times New Roman"/>
          <w:sz w:val="24"/>
        </w:rPr>
        <w:t>13</w:t>
      </w:r>
      <w:r w:rsidRPr="00852595">
        <w:rPr>
          <w:rFonts w:ascii="Times New Roman" w:hAnsi="Times New Roman" w:cs="Times New Roman"/>
          <w:sz w:val="24"/>
        </w:rPr>
        <w:t xml:space="preserve"> minutes at a temperature </w:t>
      </w:r>
      <w:r>
        <w:rPr>
          <w:rFonts w:ascii="Times New Roman" w:hAnsi="Times New Roman" w:cs="Times New Roman"/>
          <w:sz w:val="24"/>
        </w:rPr>
        <w:t xml:space="preserve">of </w:t>
      </w:r>
      <w:r w:rsidRPr="00852595">
        <w:rPr>
          <w:rFonts w:ascii="Times New Roman" w:hAnsi="Times New Roman" w:cs="Times New Roman"/>
          <w:sz w:val="24"/>
        </w:rPr>
        <w:t>65</w:t>
      </w:r>
      <w:r w:rsidR="001A2DE1">
        <w:rPr>
          <w:rFonts w:ascii="Times New Roman" w:hAnsi="Times New Roman" w:cs="Times New Roman"/>
          <w:sz w:val="24"/>
        </w:rPr>
        <w:t>-</w:t>
      </w:r>
      <w:r w:rsidRPr="00852595">
        <w:rPr>
          <w:rFonts w:ascii="Times New Roman" w:hAnsi="Times New Roman" w:cs="Times New Roman"/>
          <w:sz w:val="24"/>
        </w:rPr>
        <w:t>70</w:t>
      </w:r>
      <w:r>
        <w:rPr>
          <w:rFonts w:ascii="Times New Roman" w:hAnsi="Times New Roman" w:cs="Times New Roman"/>
          <w:sz w:val="24"/>
        </w:rPr>
        <w:t xml:space="preserve"> </w:t>
      </w:r>
      <w:r w:rsidRPr="00852595">
        <w:rPr>
          <w:rFonts w:ascii="Times New Roman" w:hAnsi="Times New Roman" w:cs="Times New Roman"/>
          <w:sz w:val="24"/>
        </w:rPr>
        <w:t xml:space="preserve">°C </w:t>
      </w:r>
      <w:r>
        <w:rPr>
          <w:rFonts w:ascii="Times New Roman" w:hAnsi="Times New Roman" w:cs="Times New Roman"/>
          <w:sz w:val="24"/>
        </w:rPr>
        <w:t>for</w:t>
      </w:r>
      <w:r w:rsidRPr="00852595">
        <w:rPr>
          <w:rFonts w:ascii="Times New Roman" w:hAnsi="Times New Roman" w:cs="Times New Roman"/>
          <w:sz w:val="24"/>
        </w:rPr>
        <w:t xml:space="preserve"> digest</w:t>
      </w:r>
      <w:r>
        <w:rPr>
          <w:rFonts w:ascii="Times New Roman" w:hAnsi="Times New Roman" w:cs="Times New Roman"/>
          <w:sz w:val="24"/>
        </w:rPr>
        <w:t>ion</w:t>
      </w:r>
      <w:r w:rsidRPr="00852595">
        <w:rPr>
          <w:rFonts w:ascii="Times New Roman" w:hAnsi="Times New Roman" w:cs="Times New Roman"/>
          <w:sz w:val="24"/>
        </w:rPr>
        <w:t xml:space="preserve"> in the fume cupboard</w:t>
      </w:r>
      <w:r w:rsidR="00E46835">
        <w:rPr>
          <w:rFonts w:ascii="Times New Roman" w:hAnsi="Times New Roman" w:cs="Times New Roman"/>
          <w:sz w:val="24"/>
        </w:rPr>
        <w:t xml:space="preserve">. The heated </w:t>
      </w:r>
      <w:r w:rsidRPr="00852595">
        <w:rPr>
          <w:rFonts w:ascii="Times New Roman" w:hAnsi="Times New Roman" w:cs="Times New Roman"/>
          <w:sz w:val="24"/>
        </w:rPr>
        <w:t>beaker was cool</w:t>
      </w:r>
      <w:r w:rsidR="00E46835">
        <w:rPr>
          <w:rFonts w:ascii="Times New Roman" w:hAnsi="Times New Roman" w:cs="Times New Roman"/>
          <w:sz w:val="24"/>
        </w:rPr>
        <w:t>ed</w:t>
      </w:r>
      <w:r w:rsidR="000843F9">
        <w:rPr>
          <w:rFonts w:ascii="Times New Roman" w:hAnsi="Times New Roman" w:cs="Times New Roman"/>
          <w:sz w:val="24"/>
        </w:rPr>
        <w:t xml:space="preserve"> and </w:t>
      </w:r>
      <w:r w:rsidRPr="00852595">
        <w:rPr>
          <w:rFonts w:ascii="Times New Roman" w:hAnsi="Times New Roman" w:cs="Times New Roman"/>
          <w:sz w:val="24"/>
        </w:rPr>
        <w:t xml:space="preserve">the digested sample filtered into </w:t>
      </w:r>
      <w:r>
        <w:rPr>
          <w:rFonts w:ascii="Times New Roman" w:hAnsi="Times New Roman" w:cs="Times New Roman"/>
          <w:sz w:val="24"/>
        </w:rPr>
        <w:t>a 100 mL</w:t>
      </w:r>
      <w:r w:rsidRPr="00852595">
        <w:rPr>
          <w:rFonts w:ascii="Times New Roman" w:hAnsi="Times New Roman" w:cs="Times New Roman"/>
          <w:sz w:val="24"/>
        </w:rPr>
        <w:t xml:space="preserve"> </w:t>
      </w:r>
      <w:r>
        <w:rPr>
          <w:rFonts w:ascii="Times New Roman" w:hAnsi="Times New Roman" w:cs="Times New Roman"/>
          <w:sz w:val="24"/>
        </w:rPr>
        <w:t>volumetric flask</w:t>
      </w:r>
      <w:r w:rsidR="000843F9">
        <w:rPr>
          <w:rFonts w:ascii="Times New Roman" w:hAnsi="Times New Roman" w:cs="Times New Roman"/>
          <w:sz w:val="24"/>
        </w:rPr>
        <w:t>. Then</w:t>
      </w:r>
      <w:r>
        <w:rPr>
          <w:rFonts w:ascii="Times New Roman" w:hAnsi="Times New Roman" w:cs="Times New Roman"/>
          <w:sz w:val="24"/>
        </w:rPr>
        <w:t>,</w:t>
      </w:r>
      <w:r w:rsidR="000843F9">
        <w:rPr>
          <w:rFonts w:ascii="Times New Roman" w:hAnsi="Times New Roman" w:cs="Times New Roman"/>
          <w:sz w:val="24"/>
        </w:rPr>
        <w:t xml:space="preserve"> distilled water was added to mak</w:t>
      </w:r>
      <w:r w:rsidRPr="00852595">
        <w:rPr>
          <w:rFonts w:ascii="Times New Roman" w:hAnsi="Times New Roman" w:cs="Times New Roman"/>
          <w:sz w:val="24"/>
        </w:rPr>
        <w:t>e up to the 100</w:t>
      </w:r>
      <w:r>
        <w:rPr>
          <w:rFonts w:ascii="Times New Roman" w:hAnsi="Times New Roman" w:cs="Times New Roman"/>
          <w:sz w:val="24"/>
        </w:rPr>
        <w:t xml:space="preserve"> mL mark</w:t>
      </w:r>
      <w:r w:rsidR="000843F9">
        <w:rPr>
          <w:rFonts w:ascii="Times New Roman" w:hAnsi="Times New Roman" w:cs="Times New Roman"/>
          <w:sz w:val="24"/>
        </w:rPr>
        <w:t xml:space="preserve"> and </w:t>
      </w:r>
      <w:r w:rsidRPr="00852595">
        <w:rPr>
          <w:rFonts w:ascii="Times New Roman" w:hAnsi="Times New Roman" w:cs="Times New Roman"/>
          <w:sz w:val="24"/>
        </w:rPr>
        <w:t xml:space="preserve">ready for </w:t>
      </w:r>
      <w:r>
        <w:rPr>
          <w:rFonts w:ascii="Times New Roman" w:hAnsi="Times New Roman" w:cs="Times New Roman"/>
          <w:sz w:val="24"/>
        </w:rPr>
        <w:t xml:space="preserve">onward </w:t>
      </w:r>
      <w:r w:rsidRPr="00852595">
        <w:rPr>
          <w:rFonts w:ascii="Times New Roman" w:hAnsi="Times New Roman" w:cs="Times New Roman"/>
          <w:sz w:val="24"/>
        </w:rPr>
        <w:t xml:space="preserve">instrumental analysis. The digested solutions were analyzed for the presence of </w:t>
      </w:r>
      <w:r w:rsidRPr="00762FFA">
        <w:rPr>
          <w:rFonts w:ascii="Times New Roman" w:hAnsi="Times New Roman" w:cs="Times New Roman"/>
          <w:sz w:val="24"/>
        </w:rPr>
        <w:t xml:space="preserve">cobalt, copper, iron, nickel, and zinc </w:t>
      </w:r>
      <w:r w:rsidRPr="00852595">
        <w:rPr>
          <w:rFonts w:ascii="Times New Roman" w:hAnsi="Times New Roman" w:cs="Times New Roman"/>
          <w:sz w:val="24"/>
        </w:rPr>
        <w:t xml:space="preserve">using atomic absorption spectrophotometer (DR 390 AAS) with different lamps </w:t>
      </w:r>
      <w:r w:rsidR="000843F9">
        <w:rPr>
          <w:rFonts w:ascii="Times New Roman" w:hAnsi="Times New Roman" w:cs="Times New Roman"/>
          <w:sz w:val="24"/>
        </w:rPr>
        <w:t xml:space="preserve">corresponding to the wavelength of the analyte (trace element of interest) placed </w:t>
      </w:r>
      <w:r w:rsidRPr="00852595">
        <w:rPr>
          <w:rFonts w:ascii="Times New Roman" w:hAnsi="Times New Roman" w:cs="Times New Roman"/>
          <w:sz w:val="24"/>
        </w:rPr>
        <w:t>in</w:t>
      </w:r>
      <w:r w:rsidR="000843F9">
        <w:rPr>
          <w:rFonts w:ascii="Times New Roman" w:hAnsi="Times New Roman" w:cs="Times New Roman"/>
          <w:sz w:val="24"/>
        </w:rPr>
        <w:t>appropriate</w:t>
      </w:r>
      <w:r w:rsidRPr="00852595">
        <w:rPr>
          <w:rFonts w:ascii="Times New Roman" w:hAnsi="Times New Roman" w:cs="Times New Roman"/>
          <w:sz w:val="24"/>
        </w:rPr>
        <w:t xml:space="preserve"> position</w:t>
      </w:r>
      <w:r w:rsidR="000843F9">
        <w:rPr>
          <w:rFonts w:ascii="Times New Roman" w:hAnsi="Times New Roman" w:cs="Times New Roman"/>
          <w:sz w:val="24"/>
        </w:rPr>
        <w:t>s</w:t>
      </w:r>
      <w:r>
        <w:rPr>
          <w:rFonts w:ascii="Times New Roman" w:hAnsi="Times New Roman" w:cs="Times New Roman"/>
          <w:sz w:val="24"/>
        </w:rPr>
        <w:t xml:space="preserve"> </w:t>
      </w:r>
      <w:r w:rsidR="003139E0">
        <w:rPr>
          <w:rFonts w:ascii="Times New Roman" w:hAnsi="Times New Roman" w:cs="Times New Roman"/>
          <w:color w:val="000000"/>
          <w:sz w:val="24"/>
          <w:szCs w:val="24"/>
          <w:shd w:val="clear" w:color="auto" w:fill="FFFFFF"/>
        </w:rPr>
        <w:t xml:space="preserve">(Estefan </w:t>
      </w:r>
      <w:r w:rsidR="003139E0" w:rsidRPr="00312DF3">
        <w:rPr>
          <w:rFonts w:ascii="Times New Roman" w:hAnsi="Times New Roman" w:cs="Times New Roman"/>
          <w:i/>
          <w:color w:val="000000"/>
          <w:sz w:val="24"/>
          <w:szCs w:val="24"/>
          <w:shd w:val="clear" w:color="auto" w:fill="FFFFFF"/>
        </w:rPr>
        <w:t>et al.</w:t>
      </w:r>
      <w:r w:rsidR="003139E0">
        <w:rPr>
          <w:rFonts w:ascii="Times New Roman" w:hAnsi="Times New Roman" w:cs="Times New Roman"/>
          <w:color w:val="000000"/>
          <w:sz w:val="24"/>
          <w:szCs w:val="24"/>
          <w:shd w:val="clear" w:color="auto" w:fill="FFFFFF"/>
        </w:rPr>
        <w:t>, 2013)</w:t>
      </w:r>
      <w:r w:rsidRPr="00852595">
        <w:rPr>
          <w:rFonts w:ascii="Times New Roman" w:hAnsi="Times New Roman" w:cs="Times New Roman"/>
          <w:sz w:val="24"/>
        </w:rPr>
        <w:t>.</w:t>
      </w:r>
      <w:r>
        <w:rPr>
          <w:rFonts w:ascii="Times New Roman" w:hAnsi="Times New Roman" w:cs="Times New Roman"/>
          <w:sz w:val="24"/>
        </w:rPr>
        <w:t xml:space="preserve"> Using the </w:t>
      </w:r>
      <w:r w:rsidR="00E9703B">
        <w:rPr>
          <w:rFonts w:ascii="Times New Roman" w:hAnsi="Times New Roman" w:cs="Times New Roman"/>
          <w:sz w:val="24"/>
        </w:rPr>
        <w:t>equation 1.0</w:t>
      </w:r>
      <w:r>
        <w:rPr>
          <w:rFonts w:ascii="Times New Roman" w:hAnsi="Times New Roman" w:cs="Times New Roman"/>
          <w:sz w:val="24"/>
        </w:rPr>
        <w:t xml:space="preserve">, the </w:t>
      </w:r>
      <w:r w:rsidR="00E9703B">
        <w:rPr>
          <w:rFonts w:ascii="Times New Roman" w:hAnsi="Times New Roman" w:cs="Times New Roman"/>
          <w:sz w:val="24"/>
        </w:rPr>
        <w:t>concentrations for each of the</w:t>
      </w:r>
      <w:r>
        <w:rPr>
          <w:rFonts w:ascii="Times New Roman" w:hAnsi="Times New Roman" w:cs="Times New Roman"/>
          <w:sz w:val="24"/>
        </w:rPr>
        <w:t xml:space="preserve"> </w:t>
      </w:r>
      <w:r w:rsidR="00E9703B">
        <w:rPr>
          <w:rFonts w:ascii="Times New Roman" w:hAnsi="Times New Roman" w:cs="Times New Roman"/>
          <w:sz w:val="24"/>
        </w:rPr>
        <w:t xml:space="preserve">micronutrients </w:t>
      </w:r>
      <w:r>
        <w:rPr>
          <w:rFonts w:ascii="Times New Roman" w:hAnsi="Times New Roman" w:cs="Times New Roman"/>
          <w:sz w:val="24"/>
        </w:rPr>
        <w:t>were calculated.</w:t>
      </w:r>
    </w:p>
    <w:p w14:paraId="68E3D9BA" w14:textId="79365B28" w:rsidR="00060656" w:rsidRPr="00ED222D" w:rsidRDefault="00060656" w:rsidP="00060656">
      <w:pPr>
        <w:spacing w:after="0" w:line="480" w:lineRule="auto"/>
        <w:jc w:val="right"/>
        <w:rPr>
          <w:rFonts w:ascii="Times New Roman" w:eastAsiaTheme="minorEastAsia" w:hAnsi="Times New Roman" w:cs="Times New Roman"/>
          <w:color w:val="000000"/>
          <w:sz w:val="24"/>
          <w:szCs w:val="24"/>
          <w:shd w:val="clear" w:color="auto" w:fill="FFFFFF"/>
        </w:rPr>
      </w:pPr>
      <m:oMath>
        <m:r>
          <m:rPr>
            <m:sty m:val="p"/>
          </m:rPr>
          <w:rPr>
            <w:rFonts w:ascii="Cambria Math" w:hAnsi="Cambria Math" w:cs="Cambria Math"/>
          </w:rPr>
          <m:t xml:space="preserve">Micronutrient Cation </m:t>
        </m:r>
        <m:d>
          <m:dPr>
            <m:ctrlPr>
              <w:rPr>
                <w:rFonts w:ascii="Cambria Math" w:hAnsi="Cambria Math" w:cs="Cambria Math"/>
              </w:rPr>
            </m:ctrlPr>
          </m:dPr>
          <m:e>
            <m:r>
              <m:rPr>
                <m:sty m:val="p"/>
              </m:rPr>
              <w:rPr>
                <w:rFonts w:ascii="Cambria Math" w:hAnsi="Cambria Math" w:cs="Cambria Math"/>
              </w:rPr>
              <m:t>ppm</m:t>
            </m:r>
          </m:e>
        </m:d>
        <m:r>
          <m:rPr>
            <m:sty m:val="p"/>
          </m:rPr>
          <w:rPr>
            <w:rFonts w:ascii="Cambria Math" w:hAnsi="Cambria Math" w:cs="Cambria Math"/>
          </w:rPr>
          <m:t xml:space="preserve">=ppm MC (from calibration curve) x </m:t>
        </m:r>
        <m:f>
          <m:fPr>
            <m:ctrlPr>
              <w:rPr>
                <w:rFonts w:ascii="Cambria Math" w:hAnsi="Cambria Math"/>
              </w:rPr>
            </m:ctrlPr>
          </m:fPr>
          <m:num>
            <m:r>
              <m:rPr>
                <m:sty m:val="p"/>
              </m:rPr>
              <w:rPr>
                <w:rFonts w:ascii="Cambria Math" w:hAnsi="Cambria Math" w:cs="Cambria Math"/>
              </w:rPr>
              <m:t>V</m:t>
            </m:r>
          </m:num>
          <m:den>
            <m:r>
              <m:rPr>
                <m:sty m:val="p"/>
              </m:rPr>
              <w:rPr>
                <w:rFonts w:ascii="Cambria Math" w:hAnsi="Cambria Math" w:cs="Cambria Math"/>
              </w:rPr>
              <m:t>Wt</m:t>
            </m:r>
          </m:den>
        </m:f>
      </m:oMath>
      <w:r>
        <w:rPr>
          <w:rFonts w:eastAsiaTheme="minorEastAsia"/>
        </w:rPr>
        <w:tab/>
      </w:r>
      <w:r w:rsidR="003A3AFF">
        <w:rPr>
          <w:rFonts w:ascii="Times New Roman" w:eastAsiaTheme="minorEastAsia" w:hAnsi="Times New Roman" w:cs="Times New Roman"/>
          <w:color w:val="000000"/>
          <w:sz w:val="24"/>
          <w:szCs w:val="24"/>
          <w:shd w:val="clear" w:color="auto" w:fill="FFFFFF"/>
        </w:rPr>
        <w:t>Equation 2</w:t>
      </w:r>
      <w:r w:rsidR="00E9703B">
        <w:rPr>
          <w:rFonts w:ascii="Times New Roman" w:eastAsiaTheme="minorEastAsia" w:hAnsi="Times New Roman" w:cs="Times New Roman"/>
          <w:color w:val="000000"/>
          <w:sz w:val="24"/>
          <w:szCs w:val="24"/>
          <w:shd w:val="clear" w:color="auto" w:fill="FFFFFF"/>
        </w:rPr>
        <w:t>.0</w:t>
      </w:r>
    </w:p>
    <w:p w14:paraId="0824AFFB" w14:textId="77777777" w:rsidR="00060656" w:rsidRDefault="00060656" w:rsidP="00060656">
      <w:pPr>
        <w:spacing w:line="360" w:lineRule="auto"/>
        <w:jc w:val="both"/>
        <w:rPr>
          <w:rFonts w:ascii="Times New Roman" w:hAnsi="Times New Roman" w:cs="Times New Roman"/>
          <w:sz w:val="24"/>
        </w:rPr>
      </w:pPr>
      <w:r>
        <w:rPr>
          <w:rFonts w:ascii="Times New Roman" w:hAnsi="Times New Roman" w:cs="Times New Roman"/>
          <w:sz w:val="24"/>
        </w:rPr>
        <w:t>Where,</w:t>
      </w:r>
      <w:r>
        <w:rPr>
          <w:rFonts w:ascii="Times New Roman" w:hAnsi="Times New Roman" w:cs="Times New Roman"/>
          <w:sz w:val="24"/>
        </w:rPr>
        <w:tab/>
      </w:r>
    </w:p>
    <w:p w14:paraId="027FE9E2" w14:textId="77777777" w:rsidR="00060656" w:rsidRDefault="00060656" w:rsidP="00E9703B">
      <w:pPr>
        <w:spacing w:line="360" w:lineRule="auto"/>
        <w:ind w:firstLine="720"/>
        <w:jc w:val="both"/>
        <w:rPr>
          <w:rFonts w:ascii="Times New Roman" w:hAnsi="Times New Roman" w:cs="Times New Roman"/>
          <w:sz w:val="24"/>
        </w:rPr>
      </w:pPr>
      <w:r w:rsidRPr="00852595">
        <w:rPr>
          <w:rFonts w:ascii="Times New Roman" w:hAnsi="Times New Roman" w:cs="Times New Roman"/>
          <w:sz w:val="24"/>
        </w:rPr>
        <w:t>MC</w:t>
      </w:r>
      <w:r>
        <w:rPr>
          <w:rFonts w:ascii="Times New Roman" w:hAnsi="Times New Roman" w:cs="Times New Roman"/>
          <w:sz w:val="24"/>
        </w:rPr>
        <w:t xml:space="preserve"> </w:t>
      </w:r>
      <w:r w:rsidR="00E9703B">
        <w:rPr>
          <w:rFonts w:ascii="Times New Roman" w:hAnsi="Times New Roman" w:cs="Times New Roman"/>
          <w:sz w:val="24"/>
        </w:rPr>
        <w:t>= Micronutrient Cation</w:t>
      </w:r>
      <w:r w:rsidR="00E9703B">
        <w:rPr>
          <w:rFonts w:ascii="Times New Roman" w:hAnsi="Times New Roman" w:cs="Times New Roman"/>
          <w:sz w:val="24"/>
        </w:rPr>
        <w:tab/>
      </w:r>
      <w:r w:rsidR="00E9703B">
        <w:rPr>
          <w:rFonts w:ascii="Times New Roman" w:hAnsi="Times New Roman" w:cs="Times New Roman"/>
          <w:sz w:val="24"/>
        </w:rPr>
        <w:tab/>
      </w:r>
      <w:r w:rsidR="00E9703B">
        <w:rPr>
          <w:rFonts w:ascii="Times New Roman" w:hAnsi="Times New Roman" w:cs="Times New Roman"/>
          <w:sz w:val="24"/>
        </w:rPr>
        <w:tab/>
      </w:r>
      <w:r w:rsidR="00E9703B">
        <w:rPr>
          <w:rFonts w:ascii="Times New Roman" w:hAnsi="Times New Roman" w:cs="Times New Roman"/>
          <w:sz w:val="24"/>
        </w:rPr>
        <w:tab/>
      </w:r>
      <w:r w:rsidRPr="00852595">
        <w:rPr>
          <w:rFonts w:ascii="Times New Roman" w:hAnsi="Times New Roman" w:cs="Times New Roman"/>
          <w:sz w:val="24"/>
        </w:rPr>
        <w:t>V= Tot</w:t>
      </w:r>
      <w:r>
        <w:rPr>
          <w:rFonts w:ascii="Times New Roman" w:hAnsi="Times New Roman" w:cs="Times New Roman"/>
          <w:sz w:val="24"/>
        </w:rPr>
        <w:t>al volume of the extract (mL)</w:t>
      </w:r>
    </w:p>
    <w:p w14:paraId="003C3156" w14:textId="77777777" w:rsidR="00060656" w:rsidRDefault="00060656" w:rsidP="00060656">
      <w:pPr>
        <w:spacing w:line="360" w:lineRule="auto"/>
        <w:ind w:firstLine="720"/>
        <w:jc w:val="both"/>
        <w:rPr>
          <w:rFonts w:ascii="Times New Roman" w:hAnsi="Times New Roman" w:cs="Times New Roman"/>
          <w:sz w:val="24"/>
        </w:rPr>
      </w:pPr>
      <w:r w:rsidRPr="00852595">
        <w:rPr>
          <w:rFonts w:ascii="Times New Roman" w:hAnsi="Times New Roman" w:cs="Times New Roman"/>
          <w:sz w:val="24"/>
        </w:rPr>
        <w:t>Wt = Weight of air-dry soil (g)</w:t>
      </w:r>
    </w:p>
    <w:p w14:paraId="203D667F" w14:textId="77777777" w:rsidR="00FA75E4" w:rsidRDefault="00FA75E4" w:rsidP="004B37C5">
      <w:pPr>
        <w:spacing w:after="0" w:line="480" w:lineRule="auto"/>
        <w:jc w:val="both"/>
        <w:rPr>
          <w:rFonts w:ascii="Times New Roman" w:hAnsi="Times New Roman" w:cs="Times New Roman"/>
          <w:sz w:val="14"/>
          <w:szCs w:val="24"/>
        </w:rPr>
      </w:pPr>
    </w:p>
    <w:p w14:paraId="19D5184B" w14:textId="66A765E7" w:rsidR="00C639F6" w:rsidRPr="00DB3A0F" w:rsidRDefault="00C639F6" w:rsidP="00C639F6">
      <w:pPr>
        <w:spacing w:after="0" w:line="480" w:lineRule="auto"/>
        <w:jc w:val="both"/>
        <w:rPr>
          <w:rFonts w:ascii="Times New Roman" w:hAnsi="Times New Roman" w:cs="Times New Roman"/>
          <w:b/>
          <w:color w:val="0000FF"/>
          <w:sz w:val="24"/>
          <w:szCs w:val="24"/>
        </w:rPr>
      </w:pPr>
      <w:r w:rsidRPr="00DB3A0F">
        <w:rPr>
          <w:rFonts w:ascii="Times New Roman" w:hAnsi="Times New Roman" w:cs="Times New Roman"/>
          <w:b/>
          <w:color w:val="0000FF"/>
          <w:sz w:val="24"/>
          <w:szCs w:val="24"/>
        </w:rPr>
        <w:t>2.3.3 Statistical Analysis</w:t>
      </w:r>
    </w:p>
    <w:p w14:paraId="6DB3014C" w14:textId="6EAC24F8" w:rsidR="00C639F6" w:rsidRPr="00DB3A0F" w:rsidRDefault="00C639F6" w:rsidP="00C639F6">
      <w:pPr>
        <w:spacing w:after="0" w:line="480" w:lineRule="auto"/>
        <w:jc w:val="both"/>
        <w:rPr>
          <w:rFonts w:ascii="Times New Roman" w:hAnsi="Times New Roman" w:cs="Times New Roman"/>
          <w:color w:val="0000FF"/>
          <w:sz w:val="24"/>
          <w:szCs w:val="24"/>
        </w:rPr>
      </w:pPr>
      <w:r w:rsidRPr="00DB3A0F">
        <w:rPr>
          <w:rFonts w:ascii="Times New Roman" w:hAnsi="Times New Roman" w:cs="Times New Roman"/>
          <w:bCs/>
          <w:color w:val="0000FF"/>
          <w:sz w:val="24"/>
          <w:szCs w:val="24"/>
        </w:rPr>
        <w:t>Descriptive statistics of the selected</w:t>
      </w:r>
      <w:r w:rsidR="00320F37" w:rsidRPr="00DB3A0F">
        <w:rPr>
          <w:rFonts w:ascii="Times New Roman" w:hAnsi="Times New Roman" w:cs="Times New Roman"/>
          <w:bCs/>
          <w:color w:val="0000FF"/>
          <w:sz w:val="24"/>
          <w:szCs w:val="24"/>
        </w:rPr>
        <w:t xml:space="preserve"> soil</w:t>
      </w:r>
      <w:r w:rsidRPr="00DB3A0F">
        <w:rPr>
          <w:rFonts w:ascii="Times New Roman" w:hAnsi="Times New Roman" w:cs="Times New Roman"/>
          <w:bCs/>
          <w:color w:val="0000FF"/>
          <w:sz w:val="24"/>
          <w:szCs w:val="24"/>
        </w:rPr>
        <w:t xml:space="preserve"> macro- and micro- nutrients </w:t>
      </w:r>
      <w:r w:rsidR="000D2A84" w:rsidRPr="00DB3A0F">
        <w:rPr>
          <w:rFonts w:ascii="Times New Roman" w:hAnsi="Times New Roman" w:cs="Times New Roman"/>
          <w:bCs/>
          <w:color w:val="0000FF"/>
          <w:sz w:val="24"/>
          <w:szCs w:val="24"/>
        </w:rPr>
        <w:t>were</w:t>
      </w:r>
      <w:r w:rsidRPr="00DB3A0F">
        <w:rPr>
          <w:rFonts w:ascii="Times New Roman" w:hAnsi="Times New Roman" w:cs="Times New Roman"/>
          <w:bCs/>
          <w:color w:val="0000FF"/>
          <w:sz w:val="24"/>
          <w:szCs w:val="24"/>
        </w:rPr>
        <w:t xml:space="preserve"> </w:t>
      </w:r>
      <w:r w:rsidR="000D2A84" w:rsidRPr="00DB3A0F">
        <w:rPr>
          <w:rFonts w:ascii="Times New Roman" w:hAnsi="Times New Roman" w:cs="Times New Roman"/>
          <w:bCs/>
          <w:color w:val="0000FF"/>
          <w:sz w:val="24"/>
          <w:szCs w:val="24"/>
        </w:rPr>
        <w:t>determined using Microsoft Excel (MsExcel).</w:t>
      </w:r>
      <w:r w:rsidRPr="00DB3A0F">
        <w:rPr>
          <w:rFonts w:ascii="Times New Roman" w:hAnsi="Times New Roman" w:cs="Times New Roman"/>
          <w:bCs/>
          <w:color w:val="0000FF"/>
          <w:sz w:val="24"/>
          <w:szCs w:val="24"/>
        </w:rPr>
        <w:t xml:space="preserve"> </w:t>
      </w:r>
      <w:r w:rsidR="00320F37" w:rsidRPr="00DB3A0F">
        <w:rPr>
          <w:rFonts w:ascii="Times New Roman" w:hAnsi="Times New Roman" w:cs="Times New Roman"/>
          <w:bCs/>
          <w:color w:val="0000FF"/>
          <w:sz w:val="24"/>
          <w:szCs w:val="24"/>
        </w:rPr>
        <w:t xml:space="preserve">The calculated </w:t>
      </w:r>
      <w:r w:rsidRPr="00DB3A0F">
        <w:rPr>
          <w:rFonts w:ascii="Times New Roman" w:hAnsi="Times New Roman" w:cs="Times New Roman"/>
          <w:bCs/>
          <w:color w:val="0000FF"/>
          <w:sz w:val="24"/>
          <w:szCs w:val="24"/>
        </w:rPr>
        <w:t xml:space="preserve">parameters </w:t>
      </w:r>
      <w:r w:rsidR="00320F37" w:rsidRPr="00DB3A0F">
        <w:rPr>
          <w:rFonts w:ascii="Times New Roman" w:hAnsi="Times New Roman" w:cs="Times New Roman"/>
          <w:bCs/>
          <w:color w:val="0000FF"/>
          <w:sz w:val="24"/>
          <w:szCs w:val="24"/>
        </w:rPr>
        <w:t>were</w:t>
      </w:r>
      <w:r w:rsidRPr="00DB3A0F">
        <w:rPr>
          <w:rFonts w:ascii="Times New Roman" w:hAnsi="Times New Roman" w:cs="Times New Roman"/>
          <w:bCs/>
          <w:color w:val="0000FF"/>
          <w:sz w:val="24"/>
          <w:szCs w:val="24"/>
        </w:rPr>
        <w:t xml:space="preserve"> the </w:t>
      </w:r>
      <w:r w:rsidRPr="00DB3A0F">
        <w:rPr>
          <w:rFonts w:ascii="Times New Roman" w:hAnsi="Times New Roman" w:cs="Times New Roman"/>
          <w:color w:val="0000FF"/>
          <w:sz w:val="24"/>
          <w:szCs w:val="24"/>
        </w:rPr>
        <w:t>mean, standard deviation (Std. Dev.), the median, the minimum and maximum content values, the statistical range, and the coefficient of variation (CV).</w:t>
      </w:r>
    </w:p>
    <w:p w14:paraId="148C840F" w14:textId="77777777" w:rsidR="00C639F6" w:rsidRPr="00DB3A0F" w:rsidRDefault="00C639F6" w:rsidP="00C639F6">
      <w:pPr>
        <w:spacing w:after="0" w:line="480" w:lineRule="auto"/>
        <w:jc w:val="both"/>
        <w:rPr>
          <w:rFonts w:ascii="Times New Roman" w:hAnsi="Times New Roman" w:cs="Times New Roman"/>
          <w:b/>
          <w:color w:val="0000FF"/>
          <w:sz w:val="24"/>
          <w:szCs w:val="24"/>
        </w:rPr>
      </w:pPr>
    </w:p>
    <w:p w14:paraId="5CBC5612" w14:textId="60E3AF9E" w:rsidR="00C639F6" w:rsidRPr="00C639F6" w:rsidRDefault="00C639F6" w:rsidP="00C639F6">
      <w:pPr>
        <w:tabs>
          <w:tab w:val="left" w:pos="2114"/>
        </w:tabs>
        <w:spacing w:after="0" w:line="480" w:lineRule="auto"/>
        <w:jc w:val="both"/>
        <w:rPr>
          <w:rFonts w:ascii="Times New Roman" w:hAnsi="Times New Roman" w:cs="Times New Roman"/>
          <w:sz w:val="24"/>
          <w:szCs w:val="24"/>
        </w:rPr>
      </w:pPr>
    </w:p>
    <w:p w14:paraId="6E91CDBA" w14:textId="77777777" w:rsidR="00D55B43" w:rsidRPr="003F5242" w:rsidRDefault="00487781" w:rsidP="00D55B43">
      <w:pPr>
        <w:spacing w:after="0" w:line="480" w:lineRule="auto"/>
        <w:rPr>
          <w:rFonts w:ascii="Times New Roman" w:hAnsi="Times New Roman" w:cs="Times New Roman"/>
          <w:b/>
          <w:color w:val="1F1F1F"/>
          <w:sz w:val="24"/>
          <w:szCs w:val="24"/>
        </w:rPr>
      </w:pPr>
      <w:r>
        <w:rPr>
          <w:rFonts w:ascii="Times New Roman" w:hAnsi="Times New Roman" w:cs="Times New Roman"/>
          <w:b/>
          <w:color w:val="1F1F1F"/>
          <w:sz w:val="24"/>
          <w:szCs w:val="24"/>
        </w:rPr>
        <w:lastRenderedPageBreak/>
        <w:t xml:space="preserve">3.0 </w:t>
      </w:r>
      <w:r w:rsidR="00D55B43" w:rsidRPr="003F5242">
        <w:rPr>
          <w:rFonts w:ascii="Times New Roman" w:hAnsi="Times New Roman" w:cs="Times New Roman"/>
          <w:b/>
          <w:color w:val="1F1F1F"/>
          <w:sz w:val="24"/>
          <w:szCs w:val="24"/>
        </w:rPr>
        <w:t xml:space="preserve">RESULTS </w:t>
      </w:r>
      <w:r w:rsidR="00D55B43">
        <w:rPr>
          <w:rFonts w:ascii="Times New Roman" w:hAnsi="Times New Roman" w:cs="Times New Roman"/>
          <w:b/>
          <w:color w:val="1F1F1F"/>
          <w:sz w:val="24"/>
          <w:szCs w:val="24"/>
        </w:rPr>
        <w:t>AND DISCUSSION</w:t>
      </w:r>
    </w:p>
    <w:p w14:paraId="6A8E3FF8" w14:textId="77777777" w:rsidR="00B21463" w:rsidRPr="00B21463" w:rsidRDefault="00487781" w:rsidP="00B21463">
      <w:pPr>
        <w:tabs>
          <w:tab w:val="left" w:pos="1685"/>
        </w:tabs>
        <w:spacing w:after="0" w:line="480" w:lineRule="auto"/>
        <w:jc w:val="both"/>
        <w:rPr>
          <w:rFonts w:ascii="Times New Roman" w:hAnsi="Times New Roman" w:cs="Times New Roman"/>
          <w:b/>
          <w:sz w:val="24"/>
          <w:szCs w:val="24"/>
        </w:rPr>
      </w:pPr>
      <w:r w:rsidRPr="00487781">
        <w:rPr>
          <w:rFonts w:ascii="Times New Roman" w:hAnsi="Times New Roman" w:cs="Times New Roman"/>
          <w:b/>
          <w:sz w:val="24"/>
          <w:szCs w:val="24"/>
        </w:rPr>
        <w:t>3.1 Soil pH</w:t>
      </w:r>
      <w:r w:rsidRPr="00487781">
        <w:rPr>
          <w:rFonts w:ascii="Times New Roman" w:hAnsi="Times New Roman" w:cs="Times New Roman"/>
          <w:b/>
          <w:sz w:val="24"/>
          <w:szCs w:val="24"/>
        </w:rPr>
        <w:tab/>
      </w:r>
    </w:p>
    <w:p w14:paraId="6E390068" w14:textId="44833E29" w:rsidR="00495B40" w:rsidRDefault="006F3FE1" w:rsidP="00F55EFA">
      <w:pPr>
        <w:spacing w:after="0" w:line="480" w:lineRule="auto"/>
        <w:jc w:val="both"/>
        <w:rPr>
          <w:rFonts w:ascii="Times New Roman" w:hAnsi="Times New Roman" w:cs="Times New Roman"/>
          <w:sz w:val="24"/>
        </w:rPr>
      </w:pPr>
      <w:r>
        <w:rPr>
          <w:rFonts w:ascii="Times New Roman" w:hAnsi="Times New Roman" w:cs="Times New Roman"/>
          <w:sz w:val="24"/>
          <w:szCs w:val="24"/>
        </w:rPr>
        <w:t xml:space="preserve">Result showed that the soil pH varied from 5.67 to 6.08 (Table 1) with a mean value of 5.99 (Table 2), which indicates </w:t>
      </w:r>
      <w:r w:rsidR="00F34A63">
        <w:rPr>
          <w:rFonts w:ascii="Times New Roman" w:hAnsi="Times New Roman" w:cs="Times New Roman"/>
          <w:sz w:val="24"/>
          <w:szCs w:val="24"/>
        </w:rPr>
        <w:t>a</w:t>
      </w:r>
      <w:r>
        <w:rPr>
          <w:rFonts w:ascii="Times New Roman" w:hAnsi="Times New Roman" w:cs="Times New Roman"/>
          <w:sz w:val="24"/>
          <w:szCs w:val="24"/>
        </w:rPr>
        <w:t xml:space="preserve"> slightly acidic</w:t>
      </w:r>
      <w:r w:rsidRPr="00EC306B">
        <w:rPr>
          <w:rFonts w:ascii="Times New Roman" w:hAnsi="Times New Roman" w:cs="Times New Roman"/>
          <w:sz w:val="24"/>
          <w:szCs w:val="24"/>
        </w:rPr>
        <w:t xml:space="preserve"> </w:t>
      </w:r>
      <w:r w:rsidR="00F34A63">
        <w:rPr>
          <w:rFonts w:ascii="Times New Roman" w:hAnsi="Times New Roman" w:cs="Times New Roman"/>
          <w:sz w:val="24"/>
          <w:szCs w:val="24"/>
        </w:rPr>
        <w:t>condition.</w:t>
      </w:r>
      <w:r w:rsidR="00495B40">
        <w:rPr>
          <w:rFonts w:ascii="Times New Roman" w:hAnsi="Times New Roman" w:cs="Times New Roman"/>
          <w:sz w:val="24"/>
          <w:szCs w:val="24"/>
        </w:rPr>
        <w:t xml:space="preserve"> </w:t>
      </w:r>
      <w:r w:rsidR="009A2437">
        <w:rPr>
          <w:rFonts w:ascii="Times New Roman" w:hAnsi="Times New Roman" w:cs="Times New Roman"/>
          <w:sz w:val="24"/>
          <w:szCs w:val="24"/>
        </w:rPr>
        <w:t xml:space="preserve">The pH value of 5.99 is below the EGASPIN (2018) recommended range of 6.5 – 8.5. </w:t>
      </w:r>
      <w:r w:rsidR="009A2437">
        <w:rPr>
          <w:rFonts w:ascii="Times New Roman" w:hAnsi="Times New Roman" w:cs="Times New Roman"/>
          <w:sz w:val="24"/>
        </w:rPr>
        <w:t xml:space="preserve">This </w:t>
      </w:r>
      <w:r w:rsidR="00373E32">
        <w:rPr>
          <w:rFonts w:ascii="Times New Roman" w:hAnsi="Times New Roman" w:cs="Times New Roman"/>
          <w:sz w:val="24"/>
        </w:rPr>
        <w:t>condition</w:t>
      </w:r>
      <w:r w:rsidR="009A2437">
        <w:rPr>
          <w:rFonts w:ascii="Times New Roman" w:hAnsi="Times New Roman" w:cs="Times New Roman"/>
          <w:sz w:val="24"/>
        </w:rPr>
        <w:t xml:space="preserve"> could</w:t>
      </w:r>
      <w:r w:rsidR="00373E32">
        <w:rPr>
          <w:rFonts w:ascii="Times New Roman" w:hAnsi="Times New Roman" w:cs="Times New Roman"/>
          <w:sz w:val="24"/>
        </w:rPr>
        <w:t xml:space="preserve"> be</w:t>
      </w:r>
      <w:r w:rsidR="009A2437">
        <w:rPr>
          <w:rFonts w:ascii="Times New Roman" w:hAnsi="Times New Roman" w:cs="Times New Roman"/>
          <w:sz w:val="24"/>
        </w:rPr>
        <w:t xml:space="preserve"> </w:t>
      </w:r>
      <w:r w:rsidR="00373E32">
        <w:rPr>
          <w:rFonts w:ascii="Times New Roman" w:hAnsi="Times New Roman" w:cs="Times New Roman"/>
          <w:sz w:val="24"/>
        </w:rPr>
        <w:t xml:space="preserve">deleterious </w:t>
      </w:r>
      <w:r w:rsidR="0083461F">
        <w:rPr>
          <w:rFonts w:ascii="Times New Roman" w:hAnsi="Times New Roman" w:cs="Times New Roman"/>
          <w:sz w:val="24"/>
        </w:rPr>
        <w:t>to the growth of</w:t>
      </w:r>
      <w:r w:rsidR="009A2437">
        <w:rPr>
          <w:rFonts w:ascii="Times New Roman" w:hAnsi="Times New Roman" w:cs="Times New Roman"/>
          <w:sz w:val="24"/>
        </w:rPr>
        <w:t xml:space="preserve"> some prospective crops </w:t>
      </w:r>
      <w:r w:rsidR="009A2437" w:rsidRPr="007A1795">
        <w:rPr>
          <w:rFonts w:ascii="Times New Roman" w:hAnsi="Times New Roman" w:cs="Times New Roman"/>
          <w:sz w:val="24"/>
          <w:szCs w:val="24"/>
        </w:rPr>
        <w:t xml:space="preserve">(Estefan </w:t>
      </w:r>
      <w:r w:rsidR="009A2437" w:rsidRPr="007A1795">
        <w:rPr>
          <w:rFonts w:ascii="Times New Roman" w:hAnsi="Times New Roman" w:cs="Times New Roman"/>
          <w:i/>
          <w:sz w:val="24"/>
          <w:szCs w:val="24"/>
        </w:rPr>
        <w:t>et al</w:t>
      </w:r>
      <w:r w:rsidR="009A2437" w:rsidRPr="007A1795">
        <w:rPr>
          <w:rFonts w:ascii="Times New Roman" w:hAnsi="Times New Roman" w:cs="Times New Roman"/>
          <w:sz w:val="24"/>
          <w:szCs w:val="24"/>
        </w:rPr>
        <w:t>., 2013</w:t>
      </w:r>
      <w:r w:rsidR="009A2437">
        <w:rPr>
          <w:rFonts w:ascii="Times New Roman" w:hAnsi="Times New Roman" w:cs="Times New Roman"/>
          <w:sz w:val="24"/>
          <w:szCs w:val="24"/>
        </w:rPr>
        <w:t xml:space="preserve">; </w:t>
      </w:r>
      <w:r w:rsidR="009A2437" w:rsidRPr="00056BB9">
        <w:rPr>
          <w:rFonts w:ascii="Times New Roman" w:hAnsi="Times New Roman" w:cs="Times New Roman"/>
          <w:sz w:val="24"/>
          <w:szCs w:val="24"/>
        </w:rPr>
        <w:t xml:space="preserve">Alabi </w:t>
      </w:r>
      <w:r w:rsidR="009A2437" w:rsidRPr="001A2DD4">
        <w:rPr>
          <w:rFonts w:ascii="Times New Roman" w:hAnsi="Times New Roman" w:cs="Times New Roman"/>
          <w:i/>
          <w:sz w:val="24"/>
          <w:szCs w:val="24"/>
        </w:rPr>
        <w:t>et al.,</w:t>
      </w:r>
      <w:r w:rsidR="009A2437" w:rsidRPr="00056BB9">
        <w:rPr>
          <w:rFonts w:ascii="Times New Roman" w:hAnsi="Times New Roman" w:cs="Times New Roman"/>
          <w:sz w:val="24"/>
          <w:szCs w:val="24"/>
        </w:rPr>
        <w:t xml:space="preserve"> 2022</w:t>
      </w:r>
      <w:r w:rsidR="009A2437" w:rsidRPr="007A1795">
        <w:rPr>
          <w:rFonts w:ascii="Times New Roman" w:hAnsi="Times New Roman" w:cs="Times New Roman"/>
          <w:sz w:val="24"/>
          <w:szCs w:val="24"/>
        </w:rPr>
        <w:t>)</w:t>
      </w:r>
      <w:r w:rsidR="009A2437">
        <w:rPr>
          <w:rFonts w:ascii="Times New Roman" w:hAnsi="Times New Roman" w:cs="Times New Roman"/>
          <w:sz w:val="24"/>
        </w:rPr>
        <w:t>. Hence,</w:t>
      </w:r>
      <w:r w:rsidR="00495313">
        <w:rPr>
          <w:rFonts w:ascii="Times New Roman" w:hAnsi="Times New Roman" w:cs="Times New Roman"/>
          <w:sz w:val="24"/>
        </w:rPr>
        <w:t xml:space="preserve"> a suggestive</w:t>
      </w:r>
      <w:r w:rsidR="009A2437" w:rsidRPr="00645D08">
        <w:rPr>
          <w:rFonts w:ascii="Times New Roman" w:hAnsi="Times New Roman" w:cs="Times New Roman"/>
          <w:sz w:val="24"/>
        </w:rPr>
        <w:t xml:space="preserve"> acid soil management strategy such as liming</w:t>
      </w:r>
      <w:r w:rsidR="009A2437">
        <w:rPr>
          <w:rFonts w:ascii="Times New Roman" w:hAnsi="Times New Roman" w:cs="Times New Roman"/>
          <w:sz w:val="24"/>
        </w:rPr>
        <w:t xml:space="preserve"> could be implemented</w:t>
      </w:r>
      <w:r w:rsidR="00495313">
        <w:rPr>
          <w:rFonts w:ascii="Times New Roman" w:hAnsi="Times New Roman" w:cs="Times New Roman"/>
          <w:sz w:val="24"/>
        </w:rPr>
        <w:t>. Though this largely depends</w:t>
      </w:r>
      <w:r w:rsidR="009A2437">
        <w:rPr>
          <w:rFonts w:ascii="Times New Roman" w:hAnsi="Times New Roman" w:cs="Times New Roman"/>
          <w:sz w:val="24"/>
        </w:rPr>
        <w:t xml:space="preserve"> on the nature of cropping activities, </w:t>
      </w:r>
      <w:r w:rsidR="007370F0">
        <w:rPr>
          <w:rFonts w:ascii="Times New Roman" w:hAnsi="Times New Roman" w:cs="Times New Roman"/>
          <w:sz w:val="24"/>
        </w:rPr>
        <w:t>since</w:t>
      </w:r>
      <w:r w:rsidR="009A2437">
        <w:rPr>
          <w:rFonts w:ascii="Times New Roman" w:hAnsi="Times New Roman" w:cs="Times New Roman"/>
          <w:sz w:val="24"/>
        </w:rPr>
        <w:t xml:space="preserve"> </w:t>
      </w:r>
      <w:r w:rsidR="009C4E44">
        <w:rPr>
          <w:rFonts w:ascii="Times New Roman" w:hAnsi="Times New Roman" w:cs="Times New Roman"/>
          <w:sz w:val="24"/>
        </w:rPr>
        <w:t xml:space="preserve">most </w:t>
      </w:r>
      <w:r w:rsidR="009A2437">
        <w:rPr>
          <w:rFonts w:ascii="Times New Roman" w:hAnsi="Times New Roman" w:cs="Times New Roman"/>
          <w:sz w:val="24"/>
        </w:rPr>
        <w:t>soil acidity increase</w:t>
      </w:r>
      <w:r w:rsidR="007370F0">
        <w:rPr>
          <w:rFonts w:ascii="Times New Roman" w:hAnsi="Times New Roman" w:cs="Times New Roman"/>
          <w:sz w:val="24"/>
        </w:rPr>
        <w:t>s</w:t>
      </w:r>
      <w:r w:rsidR="009A2437">
        <w:rPr>
          <w:rFonts w:ascii="Times New Roman" w:hAnsi="Times New Roman" w:cs="Times New Roman"/>
          <w:sz w:val="24"/>
        </w:rPr>
        <w:t xml:space="preserve"> with time</w:t>
      </w:r>
      <w:r w:rsidR="009A2437" w:rsidRPr="00645D08">
        <w:rPr>
          <w:rFonts w:ascii="Times New Roman" w:hAnsi="Times New Roman" w:cs="Times New Roman"/>
          <w:sz w:val="24"/>
        </w:rPr>
        <w:t>.</w:t>
      </w:r>
    </w:p>
    <w:p w14:paraId="1BD18487" w14:textId="77777777" w:rsidR="00F65446" w:rsidRPr="00F65446" w:rsidRDefault="00F65446" w:rsidP="00F55EFA">
      <w:pPr>
        <w:spacing w:after="0" w:line="480" w:lineRule="auto"/>
        <w:jc w:val="both"/>
        <w:rPr>
          <w:rFonts w:ascii="Times New Roman" w:hAnsi="Times New Roman" w:cs="Times New Roman"/>
          <w:sz w:val="14"/>
        </w:rPr>
      </w:pPr>
    </w:p>
    <w:p w14:paraId="4FD5F480" w14:textId="56E6F986" w:rsidR="00F65446" w:rsidRPr="00F65446" w:rsidRDefault="00F65446" w:rsidP="009B4AF7">
      <w:pPr>
        <w:spacing w:after="0" w:line="480" w:lineRule="auto"/>
        <w:jc w:val="both"/>
        <w:rPr>
          <w:rFonts w:ascii="Times New Roman" w:hAnsi="Times New Roman" w:cs="Times New Roman"/>
          <w:bCs/>
          <w:sz w:val="24"/>
        </w:rPr>
      </w:pPr>
      <w:r>
        <w:rPr>
          <w:rFonts w:ascii="Times New Roman" w:hAnsi="Times New Roman" w:cs="Times New Roman"/>
          <w:bCs/>
          <w:sz w:val="24"/>
        </w:rPr>
        <w:t>Table 1</w:t>
      </w:r>
      <w:r w:rsidRPr="00D7465D">
        <w:rPr>
          <w:rFonts w:ascii="Times New Roman" w:hAnsi="Times New Roman" w:cs="Times New Roman"/>
          <w:bCs/>
          <w:sz w:val="24"/>
        </w:rPr>
        <w:t xml:space="preserve">: </w:t>
      </w:r>
      <w:r>
        <w:rPr>
          <w:rFonts w:ascii="Times New Roman" w:hAnsi="Times New Roman" w:cs="Times New Roman"/>
          <w:bCs/>
          <w:sz w:val="24"/>
        </w:rPr>
        <w:t xml:space="preserve">The pH Levels </w:t>
      </w:r>
      <w:r w:rsidR="007A5E82">
        <w:rPr>
          <w:rFonts w:ascii="Times New Roman" w:hAnsi="Times New Roman" w:cs="Times New Roman"/>
          <w:bCs/>
          <w:sz w:val="24"/>
        </w:rPr>
        <w:t xml:space="preserve">of the </w:t>
      </w:r>
      <w:r w:rsidR="00200E1A" w:rsidRPr="00DB3A0F">
        <w:rPr>
          <w:rFonts w:ascii="Times New Roman" w:hAnsi="Times New Roman" w:cs="Times New Roman"/>
          <w:bCs/>
          <w:color w:val="0000FF"/>
          <w:sz w:val="24"/>
        </w:rPr>
        <w:t>Composite Samples</w:t>
      </w:r>
      <w:r w:rsidR="007A5E82" w:rsidRPr="00DB3A0F">
        <w:rPr>
          <w:rFonts w:ascii="Times New Roman" w:hAnsi="Times New Roman" w:cs="Times New Roman"/>
          <w:bCs/>
          <w:color w:val="0000FF"/>
          <w:sz w:val="24"/>
        </w:rPr>
        <w:t xml:space="preserve"> </w:t>
      </w:r>
      <w:r w:rsidR="00260BD6" w:rsidRPr="00DB3A0F">
        <w:rPr>
          <w:rFonts w:ascii="Times New Roman" w:hAnsi="Times New Roman" w:cs="Times New Roman"/>
          <w:bCs/>
          <w:color w:val="0000FF"/>
          <w:sz w:val="24"/>
        </w:rPr>
        <w:t>of</w:t>
      </w:r>
      <w:r w:rsidRPr="00260BD6">
        <w:rPr>
          <w:rFonts w:ascii="Times New Roman" w:hAnsi="Times New Roman" w:cs="Times New Roman"/>
          <w:bCs/>
          <w:color w:val="5B9BD5" w:themeColor="accent1"/>
          <w:sz w:val="24"/>
        </w:rPr>
        <w:t xml:space="preserve"> </w:t>
      </w:r>
      <w:r>
        <w:rPr>
          <w:rFonts w:ascii="Times New Roman" w:hAnsi="Times New Roman" w:cs="Times New Roman"/>
          <w:bCs/>
          <w:sz w:val="24"/>
        </w:rPr>
        <w:t xml:space="preserve">the Edeoha Oil Spill-Impacted </w:t>
      </w:r>
      <w:r w:rsidR="007A5E82">
        <w:rPr>
          <w:rFonts w:ascii="Times New Roman" w:hAnsi="Times New Roman" w:cs="Times New Roman"/>
          <w:bCs/>
          <w:sz w:val="24"/>
        </w:rPr>
        <w:t>Soil</w:t>
      </w:r>
    </w:p>
    <w:tbl>
      <w:tblPr>
        <w:tblStyle w:val="ListTable6Colorful11"/>
        <w:tblW w:w="5348" w:type="pct"/>
        <w:shd w:val="clear" w:color="auto" w:fill="FFFFFF" w:themeFill="background1"/>
        <w:tblLook w:val="04A0" w:firstRow="1" w:lastRow="0" w:firstColumn="1" w:lastColumn="0" w:noHBand="0" w:noVBand="1"/>
      </w:tblPr>
      <w:tblGrid>
        <w:gridCol w:w="1166"/>
        <w:gridCol w:w="886"/>
        <w:gridCol w:w="885"/>
        <w:gridCol w:w="885"/>
        <w:gridCol w:w="885"/>
        <w:gridCol w:w="885"/>
        <w:gridCol w:w="885"/>
        <w:gridCol w:w="885"/>
        <w:gridCol w:w="885"/>
        <w:gridCol w:w="885"/>
        <w:gridCol w:w="879"/>
      </w:tblGrid>
      <w:tr w:rsidR="00F65446" w:rsidRPr="00DD6B81" w14:paraId="50BD7484" w14:textId="77777777" w:rsidTr="003E7242">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582" w:type="pct"/>
            <w:shd w:val="clear" w:color="auto" w:fill="FFFFFF" w:themeFill="background1"/>
            <w:vAlign w:val="center"/>
          </w:tcPr>
          <w:p w14:paraId="5E11BAF3" w14:textId="77777777" w:rsidR="00F65446" w:rsidRPr="00DD6B81" w:rsidRDefault="00F65446" w:rsidP="00AD53C2">
            <w:pPr>
              <w:spacing w:after="160" w:line="259" w:lineRule="auto"/>
              <w:rPr>
                <w:bCs w:val="0"/>
                <w:color w:val="auto"/>
                <w:sz w:val="18"/>
              </w:rPr>
            </w:pPr>
            <w:r w:rsidRPr="00DD6B81">
              <w:rPr>
                <w:bCs w:val="0"/>
                <w:color w:val="auto"/>
                <w:sz w:val="18"/>
              </w:rPr>
              <w:t>Sample ID</w:t>
            </w:r>
          </w:p>
        </w:tc>
        <w:tc>
          <w:tcPr>
            <w:tcW w:w="442" w:type="pct"/>
            <w:shd w:val="clear" w:color="auto" w:fill="FFFFFF" w:themeFill="background1"/>
            <w:vAlign w:val="center"/>
          </w:tcPr>
          <w:p w14:paraId="693DDE0E" w14:textId="77777777" w:rsidR="00F65446" w:rsidRPr="00DD6B81" w:rsidRDefault="00F65446" w:rsidP="00AD53C2">
            <w:pPr>
              <w:spacing w:after="160" w:line="259" w:lineRule="auto"/>
              <w:cnfStyle w:val="100000000000" w:firstRow="1" w:lastRow="0" w:firstColumn="0" w:lastColumn="0" w:oddVBand="0" w:evenVBand="0" w:oddHBand="0" w:evenHBand="0" w:firstRowFirstColumn="0" w:firstRowLastColumn="0" w:lastRowFirstColumn="0" w:lastRowLastColumn="0"/>
              <w:rPr>
                <w:bCs w:val="0"/>
                <w:color w:val="auto"/>
                <w:sz w:val="18"/>
              </w:rPr>
            </w:pPr>
            <w:r w:rsidRPr="00DD6B81">
              <w:rPr>
                <w:bCs w:val="0"/>
                <w:color w:val="auto"/>
                <w:sz w:val="18"/>
              </w:rPr>
              <w:t>S-01</w:t>
            </w:r>
          </w:p>
        </w:tc>
        <w:tc>
          <w:tcPr>
            <w:tcW w:w="442" w:type="pct"/>
            <w:shd w:val="clear" w:color="auto" w:fill="FFFFFF" w:themeFill="background1"/>
            <w:vAlign w:val="center"/>
          </w:tcPr>
          <w:p w14:paraId="057CC0DE" w14:textId="77777777" w:rsidR="00F65446" w:rsidRPr="00DD6B81" w:rsidRDefault="00F65446" w:rsidP="00AD53C2">
            <w:pPr>
              <w:spacing w:after="160" w:line="259" w:lineRule="auto"/>
              <w:cnfStyle w:val="100000000000" w:firstRow="1" w:lastRow="0" w:firstColumn="0" w:lastColumn="0" w:oddVBand="0" w:evenVBand="0" w:oddHBand="0" w:evenHBand="0" w:firstRowFirstColumn="0" w:firstRowLastColumn="0" w:lastRowFirstColumn="0" w:lastRowLastColumn="0"/>
              <w:rPr>
                <w:bCs w:val="0"/>
                <w:color w:val="auto"/>
                <w:sz w:val="18"/>
              </w:rPr>
            </w:pPr>
            <w:r w:rsidRPr="00DD6B81">
              <w:rPr>
                <w:bCs w:val="0"/>
                <w:color w:val="auto"/>
                <w:sz w:val="18"/>
              </w:rPr>
              <w:t>S-02</w:t>
            </w:r>
          </w:p>
        </w:tc>
        <w:tc>
          <w:tcPr>
            <w:tcW w:w="442" w:type="pct"/>
            <w:shd w:val="clear" w:color="auto" w:fill="FFFFFF" w:themeFill="background1"/>
            <w:vAlign w:val="center"/>
          </w:tcPr>
          <w:p w14:paraId="1DFFA8D7" w14:textId="77777777" w:rsidR="00F65446" w:rsidRPr="00DD6B81" w:rsidRDefault="00F65446" w:rsidP="00AD53C2">
            <w:pPr>
              <w:spacing w:after="160" w:line="259" w:lineRule="auto"/>
              <w:cnfStyle w:val="100000000000" w:firstRow="1" w:lastRow="0" w:firstColumn="0" w:lastColumn="0" w:oddVBand="0" w:evenVBand="0" w:oddHBand="0" w:evenHBand="0" w:firstRowFirstColumn="0" w:firstRowLastColumn="0" w:lastRowFirstColumn="0" w:lastRowLastColumn="0"/>
              <w:rPr>
                <w:bCs w:val="0"/>
                <w:color w:val="auto"/>
                <w:sz w:val="18"/>
              </w:rPr>
            </w:pPr>
            <w:r w:rsidRPr="00DD6B81">
              <w:rPr>
                <w:bCs w:val="0"/>
                <w:color w:val="auto"/>
                <w:sz w:val="18"/>
              </w:rPr>
              <w:t>S-03</w:t>
            </w:r>
          </w:p>
        </w:tc>
        <w:tc>
          <w:tcPr>
            <w:tcW w:w="442" w:type="pct"/>
            <w:shd w:val="clear" w:color="auto" w:fill="FFFFFF" w:themeFill="background1"/>
            <w:vAlign w:val="center"/>
          </w:tcPr>
          <w:p w14:paraId="73FD0FAD" w14:textId="77777777" w:rsidR="00F65446" w:rsidRPr="00DD6B81" w:rsidRDefault="00F65446" w:rsidP="00AD53C2">
            <w:pPr>
              <w:spacing w:after="160" w:line="259" w:lineRule="auto"/>
              <w:cnfStyle w:val="100000000000" w:firstRow="1" w:lastRow="0" w:firstColumn="0" w:lastColumn="0" w:oddVBand="0" w:evenVBand="0" w:oddHBand="0" w:evenHBand="0" w:firstRowFirstColumn="0" w:firstRowLastColumn="0" w:lastRowFirstColumn="0" w:lastRowLastColumn="0"/>
              <w:rPr>
                <w:bCs w:val="0"/>
                <w:color w:val="auto"/>
                <w:sz w:val="18"/>
              </w:rPr>
            </w:pPr>
            <w:r w:rsidRPr="00DD6B81">
              <w:rPr>
                <w:bCs w:val="0"/>
                <w:color w:val="auto"/>
                <w:sz w:val="18"/>
              </w:rPr>
              <w:t>S-04</w:t>
            </w:r>
          </w:p>
        </w:tc>
        <w:tc>
          <w:tcPr>
            <w:tcW w:w="442" w:type="pct"/>
            <w:shd w:val="clear" w:color="auto" w:fill="FFFFFF" w:themeFill="background1"/>
            <w:vAlign w:val="center"/>
          </w:tcPr>
          <w:p w14:paraId="4E4F5C4E" w14:textId="77777777" w:rsidR="00F65446" w:rsidRPr="00DD6B81" w:rsidRDefault="00F65446" w:rsidP="00AD53C2">
            <w:pPr>
              <w:spacing w:after="160" w:line="259" w:lineRule="auto"/>
              <w:cnfStyle w:val="100000000000" w:firstRow="1" w:lastRow="0" w:firstColumn="0" w:lastColumn="0" w:oddVBand="0" w:evenVBand="0" w:oddHBand="0" w:evenHBand="0" w:firstRowFirstColumn="0" w:firstRowLastColumn="0" w:lastRowFirstColumn="0" w:lastRowLastColumn="0"/>
              <w:rPr>
                <w:bCs w:val="0"/>
                <w:color w:val="auto"/>
                <w:sz w:val="18"/>
              </w:rPr>
            </w:pPr>
            <w:r w:rsidRPr="00DD6B81">
              <w:rPr>
                <w:bCs w:val="0"/>
                <w:color w:val="auto"/>
                <w:sz w:val="18"/>
              </w:rPr>
              <w:t>S-05</w:t>
            </w:r>
          </w:p>
        </w:tc>
        <w:tc>
          <w:tcPr>
            <w:tcW w:w="442" w:type="pct"/>
            <w:shd w:val="clear" w:color="auto" w:fill="FFFFFF" w:themeFill="background1"/>
            <w:vAlign w:val="center"/>
          </w:tcPr>
          <w:p w14:paraId="5594EAEF" w14:textId="77777777" w:rsidR="00F65446" w:rsidRPr="00DD6B81" w:rsidRDefault="00F65446" w:rsidP="00AD53C2">
            <w:pPr>
              <w:spacing w:after="160" w:line="259" w:lineRule="auto"/>
              <w:cnfStyle w:val="100000000000" w:firstRow="1" w:lastRow="0" w:firstColumn="0" w:lastColumn="0" w:oddVBand="0" w:evenVBand="0" w:oddHBand="0" w:evenHBand="0" w:firstRowFirstColumn="0" w:firstRowLastColumn="0" w:lastRowFirstColumn="0" w:lastRowLastColumn="0"/>
              <w:rPr>
                <w:bCs w:val="0"/>
                <w:color w:val="auto"/>
                <w:sz w:val="18"/>
              </w:rPr>
            </w:pPr>
            <w:r w:rsidRPr="00DD6B81">
              <w:rPr>
                <w:bCs w:val="0"/>
                <w:color w:val="auto"/>
                <w:sz w:val="18"/>
              </w:rPr>
              <w:t>S-06</w:t>
            </w:r>
          </w:p>
        </w:tc>
        <w:tc>
          <w:tcPr>
            <w:tcW w:w="442" w:type="pct"/>
            <w:shd w:val="clear" w:color="auto" w:fill="FFFFFF" w:themeFill="background1"/>
            <w:vAlign w:val="center"/>
          </w:tcPr>
          <w:p w14:paraId="4D05C16B" w14:textId="77777777" w:rsidR="00F65446" w:rsidRPr="00DD6B81" w:rsidRDefault="00F65446" w:rsidP="00AD53C2">
            <w:pPr>
              <w:spacing w:after="160" w:line="259" w:lineRule="auto"/>
              <w:cnfStyle w:val="100000000000" w:firstRow="1" w:lastRow="0" w:firstColumn="0" w:lastColumn="0" w:oddVBand="0" w:evenVBand="0" w:oddHBand="0" w:evenHBand="0" w:firstRowFirstColumn="0" w:firstRowLastColumn="0" w:lastRowFirstColumn="0" w:lastRowLastColumn="0"/>
              <w:rPr>
                <w:bCs w:val="0"/>
                <w:color w:val="auto"/>
                <w:sz w:val="18"/>
              </w:rPr>
            </w:pPr>
            <w:r w:rsidRPr="00DD6B81">
              <w:rPr>
                <w:bCs w:val="0"/>
                <w:color w:val="auto"/>
                <w:sz w:val="18"/>
              </w:rPr>
              <w:t>S-07</w:t>
            </w:r>
          </w:p>
        </w:tc>
        <w:tc>
          <w:tcPr>
            <w:tcW w:w="442" w:type="pct"/>
            <w:shd w:val="clear" w:color="auto" w:fill="FFFFFF" w:themeFill="background1"/>
            <w:vAlign w:val="center"/>
          </w:tcPr>
          <w:p w14:paraId="70DA039B" w14:textId="77777777" w:rsidR="00F65446" w:rsidRPr="00DD6B81" w:rsidRDefault="00F65446" w:rsidP="00AD53C2">
            <w:pPr>
              <w:spacing w:after="160" w:line="259" w:lineRule="auto"/>
              <w:cnfStyle w:val="100000000000" w:firstRow="1" w:lastRow="0" w:firstColumn="0" w:lastColumn="0" w:oddVBand="0" w:evenVBand="0" w:oddHBand="0" w:evenHBand="0" w:firstRowFirstColumn="0" w:firstRowLastColumn="0" w:lastRowFirstColumn="0" w:lastRowLastColumn="0"/>
              <w:rPr>
                <w:bCs w:val="0"/>
                <w:color w:val="auto"/>
                <w:sz w:val="18"/>
              </w:rPr>
            </w:pPr>
            <w:r w:rsidRPr="00DD6B81">
              <w:rPr>
                <w:bCs w:val="0"/>
                <w:color w:val="auto"/>
                <w:sz w:val="18"/>
              </w:rPr>
              <w:t>S-08</w:t>
            </w:r>
          </w:p>
        </w:tc>
        <w:tc>
          <w:tcPr>
            <w:tcW w:w="442" w:type="pct"/>
            <w:shd w:val="clear" w:color="auto" w:fill="FFFFFF" w:themeFill="background1"/>
            <w:vAlign w:val="center"/>
          </w:tcPr>
          <w:p w14:paraId="76C93410" w14:textId="77777777" w:rsidR="00F65446" w:rsidRPr="00DD6B81" w:rsidRDefault="00F65446" w:rsidP="00AD53C2">
            <w:pPr>
              <w:spacing w:after="160" w:line="259" w:lineRule="auto"/>
              <w:cnfStyle w:val="100000000000" w:firstRow="1" w:lastRow="0" w:firstColumn="0" w:lastColumn="0" w:oddVBand="0" w:evenVBand="0" w:oddHBand="0" w:evenHBand="0" w:firstRowFirstColumn="0" w:firstRowLastColumn="0" w:lastRowFirstColumn="0" w:lastRowLastColumn="0"/>
              <w:rPr>
                <w:bCs w:val="0"/>
                <w:color w:val="auto"/>
                <w:sz w:val="18"/>
              </w:rPr>
            </w:pPr>
            <w:r w:rsidRPr="00DD6B81">
              <w:rPr>
                <w:bCs w:val="0"/>
                <w:color w:val="auto"/>
                <w:sz w:val="18"/>
              </w:rPr>
              <w:t>S-09</w:t>
            </w:r>
          </w:p>
        </w:tc>
        <w:tc>
          <w:tcPr>
            <w:tcW w:w="439" w:type="pct"/>
            <w:shd w:val="clear" w:color="auto" w:fill="FFFFFF" w:themeFill="background1"/>
            <w:vAlign w:val="center"/>
          </w:tcPr>
          <w:p w14:paraId="1FDF333D" w14:textId="77777777" w:rsidR="00F65446" w:rsidRPr="00DD6B81" w:rsidRDefault="00F65446" w:rsidP="00AD53C2">
            <w:pPr>
              <w:spacing w:after="160" w:line="259" w:lineRule="auto"/>
              <w:cnfStyle w:val="100000000000" w:firstRow="1" w:lastRow="0" w:firstColumn="0" w:lastColumn="0" w:oddVBand="0" w:evenVBand="0" w:oddHBand="0" w:evenHBand="0" w:firstRowFirstColumn="0" w:firstRowLastColumn="0" w:lastRowFirstColumn="0" w:lastRowLastColumn="0"/>
              <w:rPr>
                <w:bCs w:val="0"/>
                <w:color w:val="auto"/>
                <w:sz w:val="18"/>
              </w:rPr>
            </w:pPr>
            <w:r w:rsidRPr="00DD6B81">
              <w:rPr>
                <w:bCs w:val="0"/>
                <w:color w:val="auto"/>
                <w:sz w:val="18"/>
              </w:rPr>
              <w:t>S-10</w:t>
            </w:r>
          </w:p>
        </w:tc>
      </w:tr>
      <w:tr w:rsidR="00F65446" w:rsidRPr="00DD6B81" w14:paraId="1CA4885D" w14:textId="77777777" w:rsidTr="00AD53C2">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582" w:type="pct"/>
            <w:shd w:val="clear" w:color="auto" w:fill="FFFFFF" w:themeFill="background1"/>
            <w:vAlign w:val="center"/>
          </w:tcPr>
          <w:p w14:paraId="0F2BBF20" w14:textId="77777777" w:rsidR="00F65446" w:rsidRPr="00DD6B81" w:rsidRDefault="00F65446" w:rsidP="00AD53C2">
            <w:pPr>
              <w:spacing w:after="160" w:line="259" w:lineRule="auto"/>
              <w:rPr>
                <w:bCs w:val="0"/>
                <w:color w:val="auto"/>
                <w:sz w:val="18"/>
              </w:rPr>
            </w:pPr>
            <w:r w:rsidRPr="00DD6B81">
              <w:rPr>
                <w:bCs w:val="0"/>
                <w:color w:val="auto"/>
                <w:sz w:val="18"/>
              </w:rPr>
              <w:t xml:space="preserve"> pH level</w:t>
            </w:r>
          </w:p>
        </w:tc>
        <w:tc>
          <w:tcPr>
            <w:tcW w:w="442" w:type="pct"/>
            <w:shd w:val="clear" w:color="auto" w:fill="FFFFFF" w:themeFill="background1"/>
            <w:vAlign w:val="center"/>
          </w:tcPr>
          <w:p w14:paraId="1C4FF9EE" w14:textId="77777777" w:rsidR="00F65446" w:rsidRPr="00DD6B81" w:rsidRDefault="00F65446" w:rsidP="00AD53C2">
            <w:pPr>
              <w:spacing w:after="160" w:line="259" w:lineRule="auto"/>
              <w:cnfStyle w:val="000000100000" w:firstRow="0" w:lastRow="0" w:firstColumn="0" w:lastColumn="0" w:oddVBand="0" w:evenVBand="0" w:oddHBand="1" w:evenHBand="0" w:firstRowFirstColumn="0" w:firstRowLastColumn="0" w:lastRowFirstColumn="0" w:lastRowLastColumn="0"/>
              <w:rPr>
                <w:b/>
                <w:color w:val="auto"/>
                <w:sz w:val="18"/>
              </w:rPr>
            </w:pPr>
            <w:r w:rsidRPr="00DD6B81">
              <w:rPr>
                <w:b/>
                <w:color w:val="auto"/>
                <w:sz w:val="18"/>
              </w:rPr>
              <w:t>6.06</w:t>
            </w:r>
          </w:p>
        </w:tc>
        <w:tc>
          <w:tcPr>
            <w:tcW w:w="442" w:type="pct"/>
            <w:shd w:val="clear" w:color="auto" w:fill="FFFFFF" w:themeFill="background1"/>
            <w:vAlign w:val="center"/>
          </w:tcPr>
          <w:p w14:paraId="4333E7FE" w14:textId="77777777" w:rsidR="00F65446" w:rsidRPr="00DD6B81" w:rsidRDefault="00F65446" w:rsidP="00AD53C2">
            <w:pPr>
              <w:spacing w:after="160" w:line="259" w:lineRule="auto"/>
              <w:cnfStyle w:val="000000100000" w:firstRow="0" w:lastRow="0" w:firstColumn="0" w:lastColumn="0" w:oddVBand="0" w:evenVBand="0" w:oddHBand="1" w:evenHBand="0" w:firstRowFirstColumn="0" w:firstRowLastColumn="0" w:lastRowFirstColumn="0" w:lastRowLastColumn="0"/>
              <w:rPr>
                <w:b/>
                <w:color w:val="auto"/>
                <w:sz w:val="18"/>
              </w:rPr>
            </w:pPr>
            <w:r w:rsidRPr="00DD6B81">
              <w:rPr>
                <w:b/>
                <w:color w:val="auto"/>
                <w:sz w:val="18"/>
              </w:rPr>
              <w:t>6.08</w:t>
            </w:r>
          </w:p>
        </w:tc>
        <w:tc>
          <w:tcPr>
            <w:tcW w:w="442" w:type="pct"/>
            <w:shd w:val="clear" w:color="auto" w:fill="FFFFFF" w:themeFill="background1"/>
            <w:vAlign w:val="center"/>
          </w:tcPr>
          <w:p w14:paraId="3957CE85" w14:textId="77777777" w:rsidR="00F65446" w:rsidRPr="00DD6B81" w:rsidRDefault="00F65446" w:rsidP="00AD53C2">
            <w:pPr>
              <w:spacing w:after="160" w:line="259" w:lineRule="auto"/>
              <w:cnfStyle w:val="000000100000" w:firstRow="0" w:lastRow="0" w:firstColumn="0" w:lastColumn="0" w:oddVBand="0" w:evenVBand="0" w:oddHBand="1" w:evenHBand="0" w:firstRowFirstColumn="0" w:firstRowLastColumn="0" w:lastRowFirstColumn="0" w:lastRowLastColumn="0"/>
              <w:rPr>
                <w:b/>
                <w:color w:val="auto"/>
                <w:sz w:val="18"/>
              </w:rPr>
            </w:pPr>
            <w:r w:rsidRPr="00DD6B81">
              <w:rPr>
                <w:b/>
                <w:color w:val="auto"/>
                <w:sz w:val="18"/>
              </w:rPr>
              <w:t>6.07</w:t>
            </w:r>
          </w:p>
        </w:tc>
        <w:tc>
          <w:tcPr>
            <w:tcW w:w="442" w:type="pct"/>
            <w:shd w:val="clear" w:color="auto" w:fill="FFFFFF" w:themeFill="background1"/>
            <w:vAlign w:val="center"/>
          </w:tcPr>
          <w:p w14:paraId="789A9696" w14:textId="77777777" w:rsidR="00F65446" w:rsidRPr="00DD6B81" w:rsidRDefault="00F65446" w:rsidP="00AD53C2">
            <w:pPr>
              <w:spacing w:after="160" w:line="259" w:lineRule="auto"/>
              <w:cnfStyle w:val="000000100000" w:firstRow="0" w:lastRow="0" w:firstColumn="0" w:lastColumn="0" w:oddVBand="0" w:evenVBand="0" w:oddHBand="1" w:evenHBand="0" w:firstRowFirstColumn="0" w:firstRowLastColumn="0" w:lastRowFirstColumn="0" w:lastRowLastColumn="0"/>
              <w:rPr>
                <w:b/>
                <w:color w:val="auto"/>
                <w:sz w:val="18"/>
              </w:rPr>
            </w:pPr>
            <w:r w:rsidRPr="00DD6B81">
              <w:rPr>
                <w:b/>
                <w:color w:val="auto"/>
                <w:sz w:val="18"/>
              </w:rPr>
              <w:t>6.07</w:t>
            </w:r>
          </w:p>
        </w:tc>
        <w:tc>
          <w:tcPr>
            <w:tcW w:w="442" w:type="pct"/>
            <w:shd w:val="clear" w:color="auto" w:fill="FFFFFF" w:themeFill="background1"/>
            <w:vAlign w:val="center"/>
          </w:tcPr>
          <w:p w14:paraId="5D8FE343" w14:textId="77777777" w:rsidR="00F65446" w:rsidRPr="00DD6B81" w:rsidRDefault="00F65446" w:rsidP="00AD53C2">
            <w:pPr>
              <w:spacing w:after="160" w:line="259" w:lineRule="auto"/>
              <w:cnfStyle w:val="000000100000" w:firstRow="0" w:lastRow="0" w:firstColumn="0" w:lastColumn="0" w:oddVBand="0" w:evenVBand="0" w:oddHBand="1" w:evenHBand="0" w:firstRowFirstColumn="0" w:firstRowLastColumn="0" w:lastRowFirstColumn="0" w:lastRowLastColumn="0"/>
              <w:rPr>
                <w:b/>
                <w:color w:val="auto"/>
                <w:sz w:val="18"/>
              </w:rPr>
            </w:pPr>
            <w:r>
              <w:rPr>
                <w:b/>
                <w:color w:val="auto"/>
                <w:sz w:val="18"/>
              </w:rPr>
              <w:t>6.</w:t>
            </w:r>
            <w:r w:rsidRPr="00DD6B81">
              <w:rPr>
                <w:b/>
                <w:color w:val="auto"/>
                <w:sz w:val="18"/>
              </w:rPr>
              <w:t>00</w:t>
            </w:r>
          </w:p>
        </w:tc>
        <w:tc>
          <w:tcPr>
            <w:tcW w:w="442" w:type="pct"/>
            <w:shd w:val="clear" w:color="auto" w:fill="FFFFFF" w:themeFill="background1"/>
            <w:vAlign w:val="center"/>
          </w:tcPr>
          <w:p w14:paraId="740E7B65" w14:textId="77777777" w:rsidR="00F65446" w:rsidRPr="00DD6B81" w:rsidRDefault="00F65446" w:rsidP="00AD53C2">
            <w:pPr>
              <w:spacing w:after="160" w:line="259" w:lineRule="auto"/>
              <w:cnfStyle w:val="000000100000" w:firstRow="0" w:lastRow="0" w:firstColumn="0" w:lastColumn="0" w:oddVBand="0" w:evenVBand="0" w:oddHBand="1" w:evenHBand="0" w:firstRowFirstColumn="0" w:firstRowLastColumn="0" w:lastRowFirstColumn="0" w:lastRowLastColumn="0"/>
              <w:rPr>
                <w:b/>
                <w:color w:val="auto"/>
                <w:sz w:val="18"/>
              </w:rPr>
            </w:pPr>
            <w:r w:rsidRPr="00DD6B81">
              <w:rPr>
                <w:b/>
                <w:color w:val="auto"/>
                <w:sz w:val="18"/>
              </w:rPr>
              <w:t>5.67</w:t>
            </w:r>
          </w:p>
        </w:tc>
        <w:tc>
          <w:tcPr>
            <w:tcW w:w="442" w:type="pct"/>
            <w:shd w:val="clear" w:color="auto" w:fill="FFFFFF" w:themeFill="background1"/>
            <w:vAlign w:val="center"/>
          </w:tcPr>
          <w:p w14:paraId="6AA0CDC5" w14:textId="77777777" w:rsidR="00F65446" w:rsidRPr="00DD6B81" w:rsidRDefault="00F65446" w:rsidP="00AD53C2">
            <w:pPr>
              <w:spacing w:after="160" w:line="259" w:lineRule="auto"/>
              <w:cnfStyle w:val="000000100000" w:firstRow="0" w:lastRow="0" w:firstColumn="0" w:lastColumn="0" w:oddVBand="0" w:evenVBand="0" w:oddHBand="1" w:evenHBand="0" w:firstRowFirstColumn="0" w:firstRowLastColumn="0" w:lastRowFirstColumn="0" w:lastRowLastColumn="0"/>
              <w:rPr>
                <w:b/>
                <w:color w:val="auto"/>
                <w:sz w:val="18"/>
              </w:rPr>
            </w:pPr>
            <w:r w:rsidRPr="00DD6B81">
              <w:rPr>
                <w:b/>
                <w:color w:val="auto"/>
                <w:sz w:val="18"/>
              </w:rPr>
              <w:t>5.90</w:t>
            </w:r>
          </w:p>
        </w:tc>
        <w:tc>
          <w:tcPr>
            <w:tcW w:w="442" w:type="pct"/>
            <w:shd w:val="clear" w:color="auto" w:fill="FFFFFF" w:themeFill="background1"/>
            <w:vAlign w:val="center"/>
          </w:tcPr>
          <w:p w14:paraId="3602F6FA" w14:textId="77777777" w:rsidR="00F65446" w:rsidRPr="00DD6B81" w:rsidRDefault="00F65446" w:rsidP="00AD53C2">
            <w:pPr>
              <w:spacing w:after="160" w:line="259" w:lineRule="auto"/>
              <w:cnfStyle w:val="000000100000" w:firstRow="0" w:lastRow="0" w:firstColumn="0" w:lastColumn="0" w:oddVBand="0" w:evenVBand="0" w:oddHBand="1" w:evenHBand="0" w:firstRowFirstColumn="0" w:firstRowLastColumn="0" w:lastRowFirstColumn="0" w:lastRowLastColumn="0"/>
              <w:rPr>
                <w:b/>
                <w:color w:val="auto"/>
                <w:sz w:val="18"/>
              </w:rPr>
            </w:pPr>
            <w:r w:rsidRPr="00DD6B81">
              <w:rPr>
                <w:b/>
                <w:color w:val="auto"/>
                <w:sz w:val="18"/>
              </w:rPr>
              <w:t>5.99</w:t>
            </w:r>
          </w:p>
        </w:tc>
        <w:tc>
          <w:tcPr>
            <w:tcW w:w="442" w:type="pct"/>
            <w:shd w:val="clear" w:color="auto" w:fill="FFFFFF" w:themeFill="background1"/>
            <w:vAlign w:val="center"/>
          </w:tcPr>
          <w:p w14:paraId="2AC9AAB1" w14:textId="77777777" w:rsidR="00F65446" w:rsidRPr="00DD6B81" w:rsidRDefault="00F65446" w:rsidP="00AD53C2">
            <w:pPr>
              <w:spacing w:after="160" w:line="259" w:lineRule="auto"/>
              <w:cnfStyle w:val="000000100000" w:firstRow="0" w:lastRow="0" w:firstColumn="0" w:lastColumn="0" w:oddVBand="0" w:evenVBand="0" w:oddHBand="1" w:evenHBand="0" w:firstRowFirstColumn="0" w:firstRowLastColumn="0" w:lastRowFirstColumn="0" w:lastRowLastColumn="0"/>
              <w:rPr>
                <w:b/>
                <w:color w:val="auto"/>
                <w:sz w:val="18"/>
              </w:rPr>
            </w:pPr>
            <w:r w:rsidRPr="00DD6B81">
              <w:rPr>
                <w:b/>
                <w:color w:val="auto"/>
                <w:sz w:val="18"/>
              </w:rPr>
              <w:t>6.02</w:t>
            </w:r>
          </w:p>
        </w:tc>
        <w:tc>
          <w:tcPr>
            <w:tcW w:w="439" w:type="pct"/>
            <w:shd w:val="clear" w:color="auto" w:fill="FFFFFF" w:themeFill="background1"/>
            <w:vAlign w:val="center"/>
          </w:tcPr>
          <w:p w14:paraId="15A601EC" w14:textId="77777777" w:rsidR="00F65446" w:rsidRPr="00DD6B81" w:rsidRDefault="00F65446" w:rsidP="00AD53C2">
            <w:pPr>
              <w:spacing w:after="160" w:line="259" w:lineRule="auto"/>
              <w:cnfStyle w:val="000000100000" w:firstRow="0" w:lastRow="0" w:firstColumn="0" w:lastColumn="0" w:oddVBand="0" w:evenVBand="0" w:oddHBand="1" w:evenHBand="0" w:firstRowFirstColumn="0" w:firstRowLastColumn="0" w:lastRowFirstColumn="0" w:lastRowLastColumn="0"/>
              <w:rPr>
                <w:b/>
                <w:color w:val="auto"/>
                <w:sz w:val="18"/>
              </w:rPr>
            </w:pPr>
            <w:r w:rsidRPr="00DD6B81">
              <w:rPr>
                <w:b/>
                <w:color w:val="auto"/>
                <w:sz w:val="18"/>
              </w:rPr>
              <w:t>6.05</w:t>
            </w:r>
          </w:p>
        </w:tc>
      </w:tr>
    </w:tbl>
    <w:p w14:paraId="6F101227" w14:textId="77777777" w:rsidR="00F65446" w:rsidRDefault="00F65446" w:rsidP="00F55EFA">
      <w:pPr>
        <w:spacing w:after="0" w:line="480" w:lineRule="auto"/>
        <w:jc w:val="both"/>
        <w:rPr>
          <w:rFonts w:ascii="Times New Roman" w:hAnsi="Times New Roman" w:cs="Times New Roman"/>
          <w:sz w:val="24"/>
        </w:rPr>
      </w:pPr>
    </w:p>
    <w:p w14:paraId="56954F1D" w14:textId="77777777" w:rsidR="003E7242" w:rsidRDefault="003E7242" w:rsidP="00F55EFA">
      <w:pPr>
        <w:spacing w:after="0" w:line="480" w:lineRule="auto"/>
        <w:jc w:val="both"/>
        <w:rPr>
          <w:rFonts w:ascii="Times New Roman" w:hAnsi="Times New Roman" w:cs="Times New Roman"/>
          <w:sz w:val="24"/>
        </w:rPr>
      </w:pPr>
    </w:p>
    <w:p w14:paraId="3908E992" w14:textId="77777777" w:rsidR="008775B8" w:rsidRPr="008775B8" w:rsidRDefault="008775B8" w:rsidP="009B4AF7">
      <w:pPr>
        <w:spacing w:after="0" w:line="480" w:lineRule="auto"/>
        <w:rPr>
          <w:rFonts w:ascii="Times New Roman" w:hAnsi="Times New Roman" w:cs="Times New Roman"/>
          <w:bCs/>
          <w:sz w:val="24"/>
        </w:rPr>
      </w:pPr>
      <w:r>
        <w:rPr>
          <w:rFonts w:ascii="Times New Roman" w:hAnsi="Times New Roman" w:cs="Times New Roman"/>
          <w:bCs/>
          <w:sz w:val="24"/>
        </w:rPr>
        <w:t>Table 2</w:t>
      </w:r>
      <w:r w:rsidRPr="00D7465D">
        <w:rPr>
          <w:rFonts w:ascii="Times New Roman" w:hAnsi="Times New Roman" w:cs="Times New Roman"/>
          <w:bCs/>
          <w:sz w:val="24"/>
        </w:rPr>
        <w:t xml:space="preserve">: </w:t>
      </w:r>
      <w:r>
        <w:rPr>
          <w:rFonts w:ascii="Times New Roman" w:hAnsi="Times New Roman" w:cs="Times New Roman"/>
          <w:bCs/>
          <w:sz w:val="24"/>
        </w:rPr>
        <w:t xml:space="preserve">Descriptive Statistics of </w:t>
      </w:r>
      <w:r w:rsidR="00FA7DF0">
        <w:rPr>
          <w:rFonts w:ascii="Times New Roman" w:hAnsi="Times New Roman" w:cs="Times New Roman"/>
          <w:bCs/>
          <w:sz w:val="24"/>
        </w:rPr>
        <w:t xml:space="preserve">the </w:t>
      </w:r>
      <w:r w:rsidR="002645EE">
        <w:rPr>
          <w:rFonts w:ascii="Times New Roman" w:hAnsi="Times New Roman" w:cs="Times New Roman"/>
          <w:bCs/>
          <w:sz w:val="24"/>
        </w:rPr>
        <w:t xml:space="preserve">Soil </w:t>
      </w:r>
      <w:r w:rsidR="00FA7DF0">
        <w:rPr>
          <w:rFonts w:ascii="Times New Roman" w:hAnsi="Times New Roman" w:cs="Times New Roman"/>
          <w:bCs/>
          <w:sz w:val="24"/>
        </w:rPr>
        <w:t xml:space="preserve">pH for </w:t>
      </w:r>
      <w:r>
        <w:rPr>
          <w:rFonts w:ascii="Times New Roman" w:hAnsi="Times New Roman" w:cs="Times New Roman"/>
          <w:bCs/>
          <w:sz w:val="24"/>
        </w:rPr>
        <w:t xml:space="preserve">the Edeoha Oil Spill-Impacted </w:t>
      </w:r>
      <w:r w:rsidR="002645EE">
        <w:rPr>
          <w:rFonts w:ascii="Times New Roman" w:hAnsi="Times New Roman" w:cs="Times New Roman"/>
          <w:bCs/>
          <w:sz w:val="24"/>
        </w:rPr>
        <w:t>Site</w:t>
      </w:r>
    </w:p>
    <w:tbl>
      <w:tblPr>
        <w:tblStyle w:val="ListTable6Colorful"/>
        <w:tblW w:w="9608" w:type="dxa"/>
        <w:shd w:val="clear" w:color="auto" w:fill="FFFFFF" w:themeFill="background1"/>
        <w:tblLook w:val="04A0" w:firstRow="1" w:lastRow="0" w:firstColumn="1" w:lastColumn="0" w:noHBand="0" w:noVBand="1"/>
      </w:tblPr>
      <w:tblGrid>
        <w:gridCol w:w="1484"/>
        <w:gridCol w:w="1162"/>
        <w:gridCol w:w="1155"/>
        <w:gridCol w:w="1172"/>
        <w:gridCol w:w="1155"/>
        <w:gridCol w:w="1155"/>
        <w:gridCol w:w="1165"/>
        <w:gridCol w:w="1160"/>
      </w:tblGrid>
      <w:tr w:rsidR="008775B8" w14:paraId="2D5E41D5" w14:textId="77777777" w:rsidTr="00AD53C2">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608" w:type="dxa"/>
            <w:gridSpan w:val="8"/>
            <w:shd w:val="clear" w:color="auto" w:fill="FFFFFF" w:themeFill="background1"/>
          </w:tcPr>
          <w:p w14:paraId="25F55E4E" w14:textId="77777777" w:rsidR="008775B8" w:rsidRPr="008775B8" w:rsidRDefault="008775B8" w:rsidP="00AD53C2">
            <w:pPr>
              <w:spacing w:line="276" w:lineRule="auto"/>
              <w:jc w:val="center"/>
              <w:rPr>
                <w:rFonts w:ascii="Times New Roman" w:hAnsi="Times New Roman" w:cs="Times New Roman"/>
                <w:sz w:val="10"/>
              </w:rPr>
            </w:pPr>
          </w:p>
          <w:p w14:paraId="512FAF20" w14:textId="77777777" w:rsidR="008775B8" w:rsidRPr="008775B8" w:rsidRDefault="008775B8" w:rsidP="00AD53C2">
            <w:pPr>
              <w:spacing w:line="276" w:lineRule="auto"/>
              <w:jc w:val="center"/>
              <w:rPr>
                <w:rFonts w:ascii="Times New Roman" w:hAnsi="Times New Roman" w:cs="Times New Roman"/>
                <w:sz w:val="24"/>
              </w:rPr>
            </w:pPr>
            <w:r w:rsidRPr="008775B8">
              <w:rPr>
                <w:rFonts w:ascii="Times New Roman" w:hAnsi="Times New Roman" w:cs="Times New Roman"/>
                <w:sz w:val="24"/>
              </w:rPr>
              <w:t>Descriptive Statistics</w:t>
            </w:r>
          </w:p>
        </w:tc>
      </w:tr>
      <w:tr w:rsidR="008775B8" w14:paraId="1013F22A" w14:textId="77777777" w:rsidTr="002D5776">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484" w:type="dxa"/>
            <w:shd w:val="clear" w:color="auto" w:fill="FFFFFF" w:themeFill="background1"/>
          </w:tcPr>
          <w:p w14:paraId="14104EBD" w14:textId="77777777" w:rsidR="008775B8" w:rsidRDefault="008775B8" w:rsidP="00AD53C2">
            <w:pPr>
              <w:tabs>
                <w:tab w:val="left" w:pos="1685"/>
              </w:tabs>
              <w:spacing w:line="480" w:lineRule="auto"/>
              <w:jc w:val="both"/>
              <w:rPr>
                <w:rFonts w:ascii="Times New Roman" w:hAnsi="Times New Roman" w:cs="Times New Roman"/>
                <w:sz w:val="24"/>
                <w:szCs w:val="24"/>
              </w:rPr>
            </w:pPr>
            <w:r>
              <w:rPr>
                <w:rFonts w:ascii="Times New Roman" w:hAnsi="Times New Roman" w:cs="Times New Roman"/>
                <w:sz w:val="24"/>
                <w:szCs w:val="24"/>
              </w:rPr>
              <w:t>Parameter</w:t>
            </w:r>
          </w:p>
        </w:tc>
        <w:tc>
          <w:tcPr>
            <w:tcW w:w="1162" w:type="dxa"/>
            <w:shd w:val="clear" w:color="auto" w:fill="FFFFFF" w:themeFill="background1"/>
          </w:tcPr>
          <w:p w14:paraId="50A971A4" w14:textId="77777777" w:rsidR="008775B8" w:rsidRDefault="008775B8" w:rsidP="00AD53C2">
            <w:pPr>
              <w:tabs>
                <w:tab w:val="left" w:pos="1685"/>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7D0">
              <w:rPr>
                <w:rFonts w:ascii="Times New Roman" w:hAnsi="Times New Roman" w:cs="Times New Roman"/>
                <w:b/>
              </w:rPr>
              <w:t>Mean</w:t>
            </w:r>
          </w:p>
        </w:tc>
        <w:tc>
          <w:tcPr>
            <w:tcW w:w="1155" w:type="dxa"/>
            <w:shd w:val="clear" w:color="auto" w:fill="FFFFFF" w:themeFill="background1"/>
          </w:tcPr>
          <w:p w14:paraId="0F797746" w14:textId="77777777" w:rsidR="008775B8" w:rsidRDefault="008775B8" w:rsidP="00AD53C2">
            <w:pPr>
              <w:tabs>
                <w:tab w:val="left" w:pos="1685"/>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7D0">
              <w:rPr>
                <w:rFonts w:ascii="Times New Roman" w:hAnsi="Times New Roman" w:cs="Times New Roman"/>
                <w:b/>
              </w:rPr>
              <w:t>Std Dev</w:t>
            </w:r>
          </w:p>
        </w:tc>
        <w:tc>
          <w:tcPr>
            <w:tcW w:w="1172" w:type="dxa"/>
            <w:shd w:val="clear" w:color="auto" w:fill="FFFFFF" w:themeFill="background1"/>
          </w:tcPr>
          <w:p w14:paraId="41E171FA" w14:textId="77777777" w:rsidR="008775B8" w:rsidRDefault="008775B8" w:rsidP="00AD53C2">
            <w:pPr>
              <w:tabs>
                <w:tab w:val="left" w:pos="1685"/>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7D0">
              <w:rPr>
                <w:rFonts w:ascii="Times New Roman" w:hAnsi="Times New Roman" w:cs="Times New Roman"/>
                <w:b/>
              </w:rPr>
              <w:t>Median</w:t>
            </w:r>
          </w:p>
        </w:tc>
        <w:tc>
          <w:tcPr>
            <w:tcW w:w="1155" w:type="dxa"/>
            <w:shd w:val="clear" w:color="auto" w:fill="FFFFFF" w:themeFill="background1"/>
          </w:tcPr>
          <w:p w14:paraId="00DE4A7B" w14:textId="77777777" w:rsidR="008775B8" w:rsidRDefault="008775B8" w:rsidP="00AD53C2">
            <w:pPr>
              <w:tabs>
                <w:tab w:val="left" w:pos="1685"/>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rPr>
              <w:t>Min</w:t>
            </w:r>
          </w:p>
        </w:tc>
        <w:tc>
          <w:tcPr>
            <w:tcW w:w="1155" w:type="dxa"/>
            <w:shd w:val="clear" w:color="auto" w:fill="FFFFFF" w:themeFill="background1"/>
          </w:tcPr>
          <w:p w14:paraId="6ADC0F2C" w14:textId="77777777" w:rsidR="008775B8" w:rsidRDefault="008775B8" w:rsidP="00AD53C2">
            <w:pPr>
              <w:tabs>
                <w:tab w:val="left" w:pos="1685"/>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rPr>
              <w:t>Max</w:t>
            </w:r>
          </w:p>
        </w:tc>
        <w:tc>
          <w:tcPr>
            <w:tcW w:w="1165" w:type="dxa"/>
            <w:shd w:val="clear" w:color="auto" w:fill="FFFFFF" w:themeFill="background1"/>
          </w:tcPr>
          <w:p w14:paraId="173EF78F" w14:textId="77777777" w:rsidR="008775B8" w:rsidRDefault="008775B8" w:rsidP="00AD53C2">
            <w:pPr>
              <w:tabs>
                <w:tab w:val="left" w:pos="1685"/>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7D0">
              <w:rPr>
                <w:rFonts w:ascii="Times New Roman" w:hAnsi="Times New Roman" w:cs="Times New Roman"/>
                <w:b/>
              </w:rPr>
              <w:t>Range</w:t>
            </w:r>
          </w:p>
        </w:tc>
        <w:tc>
          <w:tcPr>
            <w:tcW w:w="1160" w:type="dxa"/>
            <w:shd w:val="clear" w:color="auto" w:fill="FFFFFF" w:themeFill="background1"/>
          </w:tcPr>
          <w:p w14:paraId="65ABEF9B" w14:textId="77777777" w:rsidR="008775B8" w:rsidRDefault="008775B8" w:rsidP="00AD53C2">
            <w:pPr>
              <w:tabs>
                <w:tab w:val="left" w:pos="1685"/>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rPr>
              <w:t>CV (%)</w:t>
            </w:r>
          </w:p>
        </w:tc>
      </w:tr>
      <w:tr w:rsidR="008775B8" w14:paraId="31700BFD" w14:textId="77777777" w:rsidTr="00AD53C2">
        <w:trPr>
          <w:trHeight w:val="333"/>
        </w:trPr>
        <w:tc>
          <w:tcPr>
            <w:cnfStyle w:val="001000000000" w:firstRow="0" w:lastRow="0" w:firstColumn="1" w:lastColumn="0" w:oddVBand="0" w:evenVBand="0" w:oddHBand="0" w:evenHBand="0" w:firstRowFirstColumn="0" w:firstRowLastColumn="0" w:lastRowFirstColumn="0" w:lastRowLastColumn="0"/>
            <w:tcW w:w="1484" w:type="dxa"/>
            <w:shd w:val="clear" w:color="auto" w:fill="FFFFFF" w:themeFill="background1"/>
          </w:tcPr>
          <w:p w14:paraId="683DFB77" w14:textId="77777777" w:rsidR="008775B8" w:rsidRDefault="008775B8" w:rsidP="00AD53C2">
            <w:pPr>
              <w:tabs>
                <w:tab w:val="left" w:pos="168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Soil </w:t>
            </w:r>
            <w:r w:rsidR="00E94860">
              <w:rPr>
                <w:rFonts w:ascii="Times New Roman" w:hAnsi="Times New Roman" w:cs="Times New Roman"/>
                <w:sz w:val="24"/>
                <w:szCs w:val="24"/>
              </w:rPr>
              <w:t>Ph</w:t>
            </w:r>
          </w:p>
        </w:tc>
        <w:tc>
          <w:tcPr>
            <w:tcW w:w="1162" w:type="dxa"/>
            <w:shd w:val="clear" w:color="auto" w:fill="FFFFFF" w:themeFill="background1"/>
          </w:tcPr>
          <w:p w14:paraId="2CE4E5A4" w14:textId="77777777" w:rsidR="008775B8" w:rsidRDefault="008775B8" w:rsidP="00AD53C2">
            <w:pPr>
              <w:tabs>
                <w:tab w:val="left" w:pos="1685"/>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5.99</w:t>
            </w:r>
          </w:p>
        </w:tc>
        <w:tc>
          <w:tcPr>
            <w:tcW w:w="1155" w:type="dxa"/>
            <w:shd w:val="clear" w:color="auto" w:fill="FFFFFF" w:themeFill="background1"/>
          </w:tcPr>
          <w:p w14:paraId="644A7D26" w14:textId="77777777" w:rsidR="008775B8" w:rsidRDefault="008775B8" w:rsidP="00AD53C2">
            <w:pPr>
              <w:tabs>
                <w:tab w:val="left" w:pos="1685"/>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0.13</w:t>
            </w:r>
          </w:p>
        </w:tc>
        <w:tc>
          <w:tcPr>
            <w:tcW w:w="1172" w:type="dxa"/>
            <w:shd w:val="clear" w:color="auto" w:fill="FFFFFF" w:themeFill="background1"/>
          </w:tcPr>
          <w:p w14:paraId="18AFF9F7" w14:textId="77777777" w:rsidR="008775B8" w:rsidRDefault="008775B8" w:rsidP="00AD53C2">
            <w:pPr>
              <w:tabs>
                <w:tab w:val="left" w:pos="1685"/>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6.03</w:t>
            </w:r>
          </w:p>
        </w:tc>
        <w:tc>
          <w:tcPr>
            <w:tcW w:w="1155" w:type="dxa"/>
            <w:shd w:val="clear" w:color="auto" w:fill="FFFFFF" w:themeFill="background1"/>
          </w:tcPr>
          <w:p w14:paraId="3215466F" w14:textId="77777777" w:rsidR="008775B8" w:rsidRDefault="008775B8" w:rsidP="00AD53C2">
            <w:pPr>
              <w:tabs>
                <w:tab w:val="left" w:pos="1685"/>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5.67</w:t>
            </w:r>
          </w:p>
        </w:tc>
        <w:tc>
          <w:tcPr>
            <w:tcW w:w="1155" w:type="dxa"/>
            <w:shd w:val="clear" w:color="auto" w:fill="FFFFFF" w:themeFill="background1"/>
          </w:tcPr>
          <w:p w14:paraId="753BD1A9" w14:textId="77777777" w:rsidR="008775B8" w:rsidRDefault="008775B8" w:rsidP="00AD53C2">
            <w:pPr>
              <w:tabs>
                <w:tab w:val="left" w:pos="1685"/>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6.08</w:t>
            </w:r>
          </w:p>
        </w:tc>
        <w:tc>
          <w:tcPr>
            <w:tcW w:w="1165" w:type="dxa"/>
            <w:shd w:val="clear" w:color="auto" w:fill="FFFFFF" w:themeFill="background1"/>
          </w:tcPr>
          <w:p w14:paraId="12E72939" w14:textId="77777777" w:rsidR="008775B8" w:rsidRDefault="008775B8" w:rsidP="00AD53C2">
            <w:pPr>
              <w:tabs>
                <w:tab w:val="left" w:pos="1685"/>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0.41</w:t>
            </w:r>
          </w:p>
        </w:tc>
        <w:tc>
          <w:tcPr>
            <w:tcW w:w="1160" w:type="dxa"/>
            <w:shd w:val="clear" w:color="auto" w:fill="FFFFFF" w:themeFill="background1"/>
          </w:tcPr>
          <w:p w14:paraId="492527AE" w14:textId="77777777" w:rsidR="008775B8" w:rsidRDefault="008775B8" w:rsidP="00AD53C2">
            <w:pPr>
              <w:tabs>
                <w:tab w:val="left" w:pos="1685"/>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2.09</w:t>
            </w:r>
          </w:p>
        </w:tc>
      </w:tr>
    </w:tbl>
    <w:p w14:paraId="3288B138" w14:textId="77777777" w:rsidR="008775B8" w:rsidRPr="00F7294E" w:rsidRDefault="008775B8" w:rsidP="008775B8">
      <w:pPr>
        <w:spacing w:after="0" w:line="480" w:lineRule="auto"/>
        <w:jc w:val="both"/>
        <w:rPr>
          <w:rFonts w:ascii="Times New Roman" w:hAnsi="Times New Roman" w:cs="Times New Roman"/>
          <w:sz w:val="24"/>
          <w:szCs w:val="24"/>
        </w:rPr>
      </w:pPr>
      <w:r w:rsidRPr="00F7294E">
        <w:rPr>
          <w:rFonts w:ascii="Times New Roman" w:hAnsi="Times New Roman" w:cs="Times New Roman"/>
        </w:rPr>
        <w:t>Std Dev</w:t>
      </w:r>
      <w:r>
        <w:rPr>
          <w:rFonts w:ascii="Times New Roman" w:hAnsi="Times New Roman" w:cs="Times New Roman"/>
        </w:rPr>
        <w:t xml:space="preserve"> = standard deviation; Min = minimum; Max = maximum; </w:t>
      </w:r>
      <w:r w:rsidRPr="00F7294E">
        <w:rPr>
          <w:rFonts w:ascii="Times New Roman" w:hAnsi="Times New Roman" w:cs="Times New Roman"/>
        </w:rPr>
        <w:t>CV</w:t>
      </w:r>
      <w:r>
        <w:rPr>
          <w:rFonts w:ascii="Times New Roman" w:hAnsi="Times New Roman" w:cs="Times New Roman"/>
        </w:rPr>
        <w:t xml:space="preserve"> = coefficient of variation </w:t>
      </w:r>
    </w:p>
    <w:p w14:paraId="41036FAF" w14:textId="77777777" w:rsidR="009F2B67" w:rsidRPr="000E7054" w:rsidRDefault="009F2B67" w:rsidP="00F55EFA">
      <w:pPr>
        <w:spacing w:after="0" w:line="480" w:lineRule="auto"/>
        <w:jc w:val="both"/>
        <w:rPr>
          <w:rFonts w:ascii="Times New Roman" w:hAnsi="Times New Roman" w:cs="Times New Roman"/>
          <w:sz w:val="14"/>
          <w:szCs w:val="24"/>
        </w:rPr>
      </w:pPr>
    </w:p>
    <w:p w14:paraId="3BE06B36" w14:textId="77777777" w:rsidR="009F2B67" w:rsidRDefault="009F2B67" w:rsidP="009F2B67">
      <w:pPr>
        <w:spacing w:after="0" w:line="480" w:lineRule="auto"/>
        <w:jc w:val="both"/>
        <w:rPr>
          <w:rFonts w:ascii="Times New Roman" w:hAnsi="Times New Roman" w:cs="Times New Roman"/>
          <w:b/>
          <w:sz w:val="24"/>
          <w:szCs w:val="24"/>
        </w:rPr>
      </w:pPr>
      <w:r w:rsidRPr="00E56B3C">
        <w:rPr>
          <w:rFonts w:ascii="Times New Roman" w:hAnsi="Times New Roman" w:cs="Times New Roman"/>
          <w:b/>
          <w:sz w:val="24"/>
          <w:szCs w:val="24"/>
        </w:rPr>
        <w:t>3</w:t>
      </w:r>
      <w:r>
        <w:rPr>
          <w:rFonts w:ascii="Times New Roman" w:hAnsi="Times New Roman" w:cs="Times New Roman"/>
          <w:b/>
          <w:sz w:val="24"/>
          <w:szCs w:val="24"/>
        </w:rPr>
        <w:t>.2</w:t>
      </w:r>
      <w:r w:rsidR="00C412AD">
        <w:rPr>
          <w:rFonts w:ascii="Times New Roman" w:hAnsi="Times New Roman" w:cs="Times New Roman"/>
          <w:b/>
          <w:sz w:val="24"/>
          <w:szCs w:val="24"/>
        </w:rPr>
        <w:t xml:space="preserve"> </w:t>
      </w:r>
      <w:r w:rsidRPr="00E56B3C">
        <w:rPr>
          <w:rFonts w:ascii="Times New Roman" w:hAnsi="Times New Roman" w:cs="Times New Roman"/>
          <w:b/>
          <w:sz w:val="24"/>
          <w:szCs w:val="24"/>
        </w:rPr>
        <w:t>Soil Macronutrients</w:t>
      </w:r>
    </w:p>
    <w:p w14:paraId="2B7DB9E8" w14:textId="43355639" w:rsidR="00302145" w:rsidRDefault="007F6372" w:rsidP="00BE1A55">
      <w:pPr>
        <w:tabs>
          <w:tab w:val="left" w:pos="391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w:t>
      </w:r>
      <w:r w:rsidR="00B431A0">
        <w:rPr>
          <w:rFonts w:ascii="Times New Roman" w:hAnsi="Times New Roman" w:cs="Times New Roman"/>
          <w:sz w:val="24"/>
          <w:szCs w:val="24"/>
        </w:rPr>
        <w:t>vailable</w:t>
      </w:r>
      <w:r w:rsidR="005C5DD3">
        <w:rPr>
          <w:rFonts w:ascii="Times New Roman" w:hAnsi="Times New Roman" w:cs="Times New Roman"/>
          <w:sz w:val="24"/>
          <w:szCs w:val="24"/>
        </w:rPr>
        <w:t xml:space="preserve"> N varied fr</w:t>
      </w:r>
      <w:r>
        <w:rPr>
          <w:rFonts w:ascii="Times New Roman" w:hAnsi="Times New Roman" w:cs="Times New Roman"/>
          <w:sz w:val="24"/>
          <w:szCs w:val="24"/>
        </w:rPr>
        <w:t>om 700 to 1,380 mg/kg (Table 3</w:t>
      </w:r>
      <w:r w:rsidR="005C5DD3">
        <w:rPr>
          <w:rFonts w:ascii="Times New Roman" w:hAnsi="Times New Roman" w:cs="Times New Roman"/>
          <w:sz w:val="24"/>
          <w:szCs w:val="24"/>
        </w:rPr>
        <w:t>) with a mean concent</w:t>
      </w:r>
      <w:r w:rsidR="00BF0A12">
        <w:rPr>
          <w:rFonts w:ascii="Times New Roman" w:hAnsi="Times New Roman" w:cs="Times New Roman"/>
          <w:sz w:val="24"/>
          <w:szCs w:val="24"/>
        </w:rPr>
        <w:t>ration of 1,063 mg/kg (Table 4), P had from 0.16 -</w:t>
      </w:r>
      <w:r w:rsidR="005C5DD3">
        <w:rPr>
          <w:rFonts w:ascii="Times New Roman" w:hAnsi="Times New Roman" w:cs="Times New Roman"/>
          <w:sz w:val="24"/>
          <w:szCs w:val="24"/>
        </w:rPr>
        <w:t xml:space="preserve"> 0.36 mg/kg with an average concentration of 0.22 mg/kg, while K </w:t>
      </w:r>
      <w:r w:rsidR="00BF0A12">
        <w:rPr>
          <w:rFonts w:ascii="Times New Roman" w:hAnsi="Times New Roman" w:cs="Times New Roman"/>
          <w:sz w:val="24"/>
          <w:szCs w:val="24"/>
        </w:rPr>
        <w:t xml:space="preserve">varied </w:t>
      </w:r>
      <w:r w:rsidR="005C5DD3">
        <w:rPr>
          <w:rFonts w:ascii="Times New Roman" w:hAnsi="Times New Roman" w:cs="Times New Roman"/>
          <w:sz w:val="24"/>
          <w:szCs w:val="24"/>
        </w:rPr>
        <w:t xml:space="preserve">from 21.94 </w:t>
      </w:r>
      <w:r w:rsidR="00BF0A12">
        <w:rPr>
          <w:rFonts w:ascii="Times New Roman" w:hAnsi="Times New Roman" w:cs="Times New Roman"/>
          <w:sz w:val="24"/>
          <w:szCs w:val="24"/>
        </w:rPr>
        <w:t>-</w:t>
      </w:r>
      <w:r w:rsidR="005C5DD3">
        <w:rPr>
          <w:rFonts w:ascii="Times New Roman" w:hAnsi="Times New Roman" w:cs="Times New Roman"/>
          <w:sz w:val="24"/>
          <w:szCs w:val="24"/>
        </w:rPr>
        <w:t xml:space="preserve"> 43.82 mg/kg </w:t>
      </w:r>
      <w:r w:rsidR="009E3424">
        <w:rPr>
          <w:rFonts w:ascii="Times New Roman" w:hAnsi="Times New Roman" w:cs="Times New Roman"/>
          <w:sz w:val="24"/>
          <w:szCs w:val="24"/>
        </w:rPr>
        <w:t xml:space="preserve">(Table 3) </w:t>
      </w:r>
      <w:r w:rsidR="005C5DD3">
        <w:rPr>
          <w:rFonts w:ascii="Times New Roman" w:hAnsi="Times New Roman" w:cs="Times New Roman"/>
          <w:sz w:val="24"/>
          <w:szCs w:val="24"/>
        </w:rPr>
        <w:t>with a mean c</w:t>
      </w:r>
      <w:r w:rsidR="00BF0A12">
        <w:rPr>
          <w:rFonts w:ascii="Times New Roman" w:hAnsi="Times New Roman" w:cs="Times New Roman"/>
          <w:sz w:val="24"/>
          <w:szCs w:val="24"/>
        </w:rPr>
        <w:t>ontent of 33.01 mg/kg (Table 4</w:t>
      </w:r>
      <w:r w:rsidR="005C5DD3">
        <w:rPr>
          <w:rFonts w:ascii="Times New Roman" w:hAnsi="Times New Roman" w:cs="Times New Roman"/>
          <w:sz w:val="24"/>
          <w:szCs w:val="24"/>
        </w:rPr>
        <w:t xml:space="preserve">). </w:t>
      </w:r>
      <w:r w:rsidR="00302145">
        <w:rPr>
          <w:rFonts w:ascii="Times New Roman" w:hAnsi="Times New Roman" w:cs="Times New Roman"/>
          <w:sz w:val="24"/>
          <w:szCs w:val="24"/>
        </w:rPr>
        <w:t>Nitrogen had</w:t>
      </w:r>
      <w:r w:rsidR="00302145" w:rsidRPr="00EB2480">
        <w:rPr>
          <w:rFonts w:ascii="Times New Roman" w:hAnsi="Times New Roman" w:cs="Times New Roman"/>
          <w:sz w:val="24"/>
          <w:szCs w:val="24"/>
        </w:rPr>
        <w:t xml:space="preserve"> the highest mean concentration of </w:t>
      </w:r>
      <w:r w:rsidR="00302145">
        <w:rPr>
          <w:rFonts w:ascii="Times New Roman" w:hAnsi="Times New Roman" w:cs="Times New Roman"/>
          <w:sz w:val="24"/>
          <w:szCs w:val="24"/>
        </w:rPr>
        <w:t xml:space="preserve">1063 mg/kg while </w:t>
      </w:r>
      <w:r w:rsidR="00302145" w:rsidRPr="00EB2480">
        <w:rPr>
          <w:rFonts w:ascii="Times New Roman" w:hAnsi="Times New Roman" w:cs="Times New Roman"/>
          <w:sz w:val="24"/>
          <w:szCs w:val="24"/>
        </w:rPr>
        <w:t xml:space="preserve">phosphorus </w:t>
      </w:r>
      <w:r w:rsidR="00302145">
        <w:rPr>
          <w:rFonts w:ascii="Times New Roman" w:hAnsi="Times New Roman" w:cs="Times New Roman"/>
          <w:sz w:val="24"/>
          <w:szCs w:val="24"/>
        </w:rPr>
        <w:t>is the least (</w:t>
      </w:r>
      <w:r w:rsidR="00302145" w:rsidRPr="00EB2480">
        <w:rPr>
          <w:rFonts w:ascii="Times New Roman" w:hAnsi="Times New Roman" w:cs="Times New Roman"/>
          <w:sz w:val="24"/>
          <w:szCs w:val="24"/>
        </w:rPr>
        <w:t>0.22 mg/kg</w:t>
      </w:r>
      <w:r w:rsidR="00302145">
        <w:rPr>
          <w:rFonts w:ascii="Times New Roman" w:hAnsi="Times New Roman" w:cs="Times New Roman"/>
          <w:sz w:val="24"/>
          <w:szCs w:val="24"/>
        </w:rPr>
        <w:t>).</w:t>
      </w:r>
    </w:p>
    <w:p w14:paraId="1151B11B" w14:textId="77777777" w:rsidR="009C0D6B" w:rsidRPr="009C0D6B" w:rsidRDefault="009C0D6B" w:rsidP="00302145">
      <w:pPr>
        <w:spacing w:after="0" w:line="480" w:lineRule="auto"/>
        <w:jc w:val="both"/>
        <w:rPr>
          <w:rFonts w:ascii="Times New Roman" w:hAnsi="Times New Roman" w:cs="Times New Roman"/>
          <w:sz w:val="10"/>
          <w:szCs w:val="24"/>
        </w:rPr>
      </w:pPr>
    </w:p>
    <w:p w14:paraId="060418A7" w14:textId="01A9F093" w:rsidR="002E07A1" w:rsidRPr="00142533" w:rsidRDefault="002E07A1" w:rsidP="004B22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Sufficient</w:t>
      </w:r>
      <w:r w:rsidRPr="005C4C99">
        <w:rPr>
          <w:rFonts w:ascii="Times New Roman" w:hAnsi="Times New Roman" w:cs="Times New Roman"/>
          <w:sz w:val="24"/>
          <w:szCs w:val="24"/>
        </w:rPr>
        <w:t xml:space="preserve"> </w:t>
      </w:r>
      <w:r>
        <w:rPr>
          <w:rFonts w:ascii="Times New Roman" w:hAnsi="Times New Roman" w:cs="Times New Roman"/>
          <w:sz w:val="24"/>
          <w:szCs w:val="24"/>
        </w:rPr>
        <w:t>availability</w:t>
      </w:r>
      <w:r w:rsidRPr="005C4C99">
        <w:rPr>
          <w:rFonts w:ascii="Times New Roman" w:hAnsi="Times New Roman" w:cs="Times New Roman"/>
          <w:sz w:val="24"/>
          <w:szCs w:val="24"/>
        </w:rPr>
        <w:t xml:space="preserve"> </w:t>
      </w:r>
      <w:r>
        <w:rPr>
          <w:rFonts w:ascii="Times New Roman" w:hAnsi="Times New Roman" w:cs="Times New Roman"/>
          <w:sz w:val="24"/>
          <w:szCs w:val="24"/>
        </w:rPr>
        <w:t xml:space="preserve">of soil </w:t>
      </w:r>
      <w:r w:rsidR="00900D6E">
        <w:rPr>
          <w:rFonts w:ascii="Times New Roman" w:hAnsi="Times New Roman" w:cs="Times New Roman"/>
          <w:sz w:val="24"/>
          <w:szCs w:val="24"/>
        </w:rPr>
        <w:t>N</w:t>
      </w:r>
      <w:r w:rsidRPr="005C4C99">
        <w:rPr>
          <w:rFonts w:ascii="Times New Roman" w:hAnsi="Times New Roman" w:cs="Times New Roman"/>
          <w:sz w:val="24"/>
          <w:szCs w:val="24"/>
        </w:rPr>
        <w:t xml:space="preserve"> </w:t>
      </w:r>
      <w:r>
        <w:rPr>
          <w:rFonts w:ascii="Times New Roman" w:hAnsi="Times New Roman" w:cs="Times New Roman"/>
          <w:sz w:val="24"/>
          <w:szCs w:val="24"/>
        </w:rPr>
        <w:t xml:space="preserve">generally </w:t>
      </w:r>
      <w:r w:rsidRPr="005C4C99">
        <w:rPr>
          <w:rFonts w:ascii="Times New Roman" w:hAnsi="Times New Roman" w:cs="Times New Roman"/>
          <w:sz w:val="24"/>
          <w:szCs w:val="24"/>
        </w:rPr>
        <w:t xml:space="preserve">improves the efficiency </w:t>
      </w:r>
      <w:r>
        <w:rPr>
          <w:rFonts w:ascii="Times New Roman" w:hAnsi="Times New Roman" w:cs="Times New Roman"/>
          <w:sz w:val="24"/>
          <w:szCs w:val="24"/>
        </w:rPr>
        <w:t>of the entire photosynthetic</w:t>
      </w:r>
      <w:r w:rsidRPr="005C4C99">
        <w:rPr>
          <w:rFonts w:ascii="Times New Roman" w:hAnsi="Times New Roman" w:cs="Times New Roman"/>
          <w:sz w:val="24"/>
          <w:szCs w:val="24"/>
        </w:rPr>
        <w:t xml:space="preserve"> </w:t>
      </w:r>
      <w:r>
        <w:rPr>
          <w:rFonts w:ascii="Times New Roman" w:hAnsi="Times New Roman" w:cs="Times New Roman"/>
          <w:sz w:val="24"/>
          <w:szCs w:val="24"/>
        </w:rPr>
        <w:t xml:space="preserve">process. </w:t>
      </w:r>
      <w:r w:rsidR="00900D6E">
        <w:rPr>
          <w:rFonts w:ascii="Times New Roman" w:hAnsi="Times New Roman" w:cs="Times New Roman"/>
          <w:sz w:val="24"/>
          <w:szCs w:val="24"/>
        </w:rPr>
        <w:t>N</w:t>
      </w:r>
      <w:r>
        <w:rPr>
          <w:rFonts w:ascii="Times New Roman" w:hAnsi="Times New Roman" w:cs="Times New Roman"/>
          <w:sz w:val="24"/>
          <w:szCs w:val="24"/>
        </w:rPr>
        <w:t xml:space="preserve"> </w:t>
      </w:r>
      <w:r w:rsidR="00900D6E">
        <w:rPr>
          <w:rFonts w:ascii="Times New Roman" w:hAnsi="Times New Roman" w:cs="Times New Roman"/>
          <w:sz w:val="24"/>
          <w:szCs w:val="24"/>
        </w:rPr>
        <w:t>is</w:t>
      </w:r>
      <w:r>
        <w:rPr>
          <w:rFonts w:ascii="Times New Roman" w:hAnsi="Times New Roman" w:cs="Times New Roman"/>
          <w:sz w:val="24"/>
          <w:szCs w:val="24"/>
        </w:rPr>
        <w:t xml:space="preserve"> </w:t>
      </w:r>
      <w:r w:rsidR="00900D6E">
        <w:rPr>
          <w:rFonts w:ascii="Times New Roman" w:hAnsi="Times New Roman" w:cs="Times New Roman"/>
          <w:sz w:val="24"/>
          <w:szCs w:val="24"/>
        </w:rPr>
        <w:t>vital for the</w:t>
      </w:r>
      <w:r>
        <w:rPr>
          <w:rFonts w:ascii="Times New Roman" w:hAnsi="Times New Roman" w:cs="Times New Roman"/>
          <w:sz w:val="24"/>
          <w:szCs w:val="24"/>
        </w:rPr>
        <w:t xml:space="preserve"> creation of amino acids, cell divisio</w:t>
      </w:r>
      <w:r w:rsidR="00900D6E">
        <w:rPr>
          <w:rFonts w:ascii="Times New Roman" w:hAnsi="Times New Roman" w:cs="Times New Roman"/>
          <w:sz w:val="24"/>
          <w:szCs w:val="24"/>
        </w:rPr>
        <w:t xml:space="preserve">n, plant growth and development </w:t>
      </w:r>
      <w:r>
        <w:rPr>
          <w:rFonts w:ascii="Times New Roman" w:hAnsi="Times New Roman" w:cs="Times New Roman"/>
          <w:sz w:val="24"/>
          <w:szCs w:val="24"/>
        </w:rPr>
        <w:t>(</w:t>
      </w:r>
      <w:r w:rsidRPr="00B75E55">
        <w:rPr>
          <w:rFonts w:ascii="Times New Roman" w:hAnsi="Times New Roman" w:cs="Times New Roman"/>
          <w:sz w:val="24"/>
          <w:szCs w:val="24"/>
        </w:rPr>
        <w:t>Silva and Uchida</w:t>
      </w:r>
      <w:r>
        <w:rPr>
          <w:rFonts w:ascii="Times New Roman" w:hAnsi="Times New Roman" w:cs="Times New Roman"/>
          <w:sz w:val="24"/>
          <w:szCs w:val="24"/>
        </w:rPr>
        <w:t xml:space="preserve">, </w:t>
      </w:r>
      <w:r w:rsidRPr="00B75E55">
        <w:rPr>
          <w:rFonts w:ascii="Times New Roman" w:hAnsi="Times New Roman" w:cs="Times New Roman"/>
          <w:sz w:val="24"/>
          <w:szCs w:val="24"/>
        </w:rPr>
        <w:t>2000)</w:t>
      </w:r>
      <w:r>
        <w:rPr>
          <w:rFonts w:ascii="Times New Roman" w:hAnsi="Times New Roman" w:cs="Times New Roman"/>
          <w:sz w:val="24"/>
          <w:szCs w:val="24"/>
        </w:rPr>
        <w:t xml:space="preserve">. </w:t>
      </w:r>
      <w:r w:rsidR="00900D6E">
        <w:rPr>
          <w:rFonts w:ascii="Times New Roman" w:hAnsi="Times New Roman" w:cs="Times New Roman"/>
          <w:sz w:val="24"/>
          <w:szCs w:val="24"/>
        </w:rPr>
        <w:t>T</w:t>
      </w:r>
      <w:r w:rsidR="00900D6E" w:rsidRPr="00013728">
        <w:rPr>
          <w:rFonts w:ascii="Times New Roman" w:hAnsi="Times New Roman" w:cs="Times New Roman"/>
          <w:sz w:val="24"/>
          <w:szCs w:val="24"/>
        </w:rPr>
        <w:t xml:space="preserve">he amount </w:t>
      </w:r>
      <w:r w:rsidR="00900D6E">
        <w:rPr>
          <w:rFonts w:ascii="Times New Roman" w:hAnsi="Times New Roman" w:cs="Times New Roman"/>
          <w:sz w:val="24"/>
          <w:szCs w:val="24"/>
        </w:rPr>
        <w:t xml:space="preserve">of N </w:t>
      </w:r>
      <w:r w:rsidR="00900D6E" w:rsidRPr="00013728">
        <w:rPr>
          <w:rFonts w:ascii="Times New Roman" w:hAnsi="Times New Roman" w:cs="Times New Roman"/>
          <w:sz w:val="24"/>
          <w:szCs w:val="24"/>
        </w:rPr>
        <w:t xml:space="preserve">required in </w:t>
      </w:r>
      <w:r w:rsidR="00900D6E">
        <w:rPr>
          <w:rFonts w:ascii="Times New Roman" w:hAnsi="Times New Roman" w:cs="Times New Roman"/>
          <w:sz w:val="24"/>
          <w:szCs w:val="24"/>
        </w:rPr>
        <w:t>any given</w:t>
      </w:r>
      <w:r w:rsidR="00900D6E" w:rsidRPr="00013728">
        <w:rPr>
          <w:rFonts w:ascii="Times New Roman" w:hAnsi="Times New Roman" w:cs="Times New Roman"/>
          <w:sz w:val="24"/>
          <w:szCs w:val="24"/>
        </w:rPr>
        <w:t xml:space="preserve"> soil varies </w:t>
      </w:r>
      <w:r w:rsidR="00900D6E">
        <w:rPr>
          <w:rFonts w:ascii="Times New Roman" w:hAnsi="Times New Roman" w:cs="Times New Roman"/>
          <w:sz w:val="24"/>
          <w:szCs w:val="24"/>
        </w:rPr>
        <w:t>with</w:t>
      </w:r>
      <w:r w:rsidR="00900D6E" w:rsidRPr="00013728">
        <w:rPr>
          <w:rFonts w:ascii="Times New Roman" w:hAnsi="Times New Roman" w:cs="Times New Roman"/>
          <w:sz w:val="24"/>
          <w:szCs w:val="24"/>
        </w:rPr>
        <w:t xml:space="preserve"> crop</w:t>
      </w:r>
      <w:r w:rsidR="00900D6E">
        <w:rPr>
          <w:rFonts w:ascii="Times New Roman" w:hAnsi="Times New Roman" w:cs="Times New Roman"/>
          <w:sz w:val="24"/>
          <w:szCs w:val="24"/>
        </w:rPr>
        <w:t>s</w:t>
      </w:r>
      <w:r w:rsidR="00900D6E" w:rsidRPr="00013728">
        <w:rPr>
          <w:rFonts w:ascii="Times New Roman" w:hAnsi="Times New Roman" w:cs="Times New Roman"/>
          <w:sz w:val="24"/>
          <w:szCs w:val="24"/>
        </w:rPr>
        <w:t xml:space="preserve">, </w:t>
      </w:r>
      <w:r w:rsidR="00900D6E">
        <w:rPr>
          <w:rFonts w:ascii="Times New Roman" w:hAnsi="Times New Roman" w:cs="Times New Roman"/>
          <w:sz w:val="24"/>
          <w:szCs w:val="24"/>
        </w:rPr>
        <w:t>however</w:t>
      </w:r>
      <w:r w:rsidR="00900D6E" w:rsidRPr="00013728">
        <w:rPr>
          <w:rFonts w:ascii="Times New Roman" w:hAnsi="Times New Roman" w:cs="Times New Roman"/>
          <w:sz w:val="24"/>
          <w:szCs w:val="24"/>
        </w:rPr>
        <w:t xml:space="preserve"> </w:t>
      </w:r>
      <w:r w:rsidR="00900D6E">
        <w:rPr>
          <w:rFonts w:ascii="Times New Roman" w:hAnsi="Times New Roman" w:cs="Times New Roman"/>
          <w:sz w:val="24"/>
          <w:szCs w:val="24"/>
        </w:rPr>
        <w:t>available</w:t>
      </w:r>
      <w:r w:rsidR="00900D6E" w:rsidRPr="00013728">
        <w:rPr>
          <w:rFonts w:ascii="Times New Roman" w:hAnsi="Times New Roman" w:cs="Times New Roman"/>
          <w:sz w:val="24"/>
          <w:szCs w:val="24"/>
        </w:rPr>
        <w:t xml:space="preserve"> </w:t>
      </w:r>
      <w:r w:rsidR="00900D6E">
        <w:rPr>
          <w:rFonts w:ascii="Times New Roman" w:hAnsi="Times New Roman" w:cs="Times New Roman"/>
          <w:sz w:val="24"/>
          <w:szCs w:val="24"/>
        </w:rPr>
        <w:t>N</w:t>
      </w:r>
      <w:r w:rsidR="00900D6E" w:rsidRPr="00013728">
        <w:rPr>
          <w:rFonts w:ascii="Times New Roman" w:hAnsi="Times New Roman" w:cs="Times New Roman"/>
          <w:sz w:val="24"/>
          <w:szCs w:val="24"/>
        </w:rPr>
        <w:t xml:space="preserve"> should not </w:t>
      </w:r>
      <w:r w:rsidR="00900D6E">
        <w:rPr>
          <w:rFonts w:ascii="Times New Roman" w:hAnsi="Times New Roman" w:cs="Times New Roman"/>
          <w:sz w:val="24"/>
          <w:szCs w:val="24"/>
        </w:rPr>
        <w:t xml:space="preserve">be &lt; </w:t>
      </w:r>
      <w:r w:rsidR="00900D6E" w:rsidRPr="00013728">
        <w:rPr>
          <w:rFonts w:ascii="Times New Roman" w:hAnsi="Times New Roman" w:cs="Times New Roman"/>
          <w:sz w:val="24"/>
          <w:szCs w:val="24"/>
        </w:rPr>
        <w:t xml:space="preserve">10 mg/kg </w:t>
      </w:r>
      <w:r w:rsidR="00900D6E">
        <w:rPr>
          <w:rFonts w:ascii="Times New Roman" w:hAnsi="Times New Roman" w:cs="Times New Roman"/>
          <w:sz w:val="24"/>
          <w:szCs w:val="24"/>
        </w:rPr>
        <w:t>nor</w:t>
      </w:r>
      <w:r w:rsidR="00900D6E" w:rsidRPr="00013728">
        <w:rPr>
          <w:rFonts w:ascii="Times New Roman" w:hAnsi="Times New Roman" w:cs="Times New Roman"/>
          <w:sz w:val="24"/>
          <w:szCs w:val="24"/>
        </w:rPr>
        <w:t xml:space="preserve"> </w:t>
      </w:r>
      <w:r w:rsidR="00900D6E">
        <w:rPr>
          <w:rFonts w:ascii="Times New Roman" w:hAnsi="Times New Roman" w:cs="Times New Roman"/>
          <w:sz w:val="24"/>
          <w:szCs w:val="24"/>
        </w:rPr>
        <w:t>&gt;</w:t>
      </w:r>
      <w:r w:rsidR="00900D6E" w:rsidRPr="00013728">
        <w:rPr>
          <w:rFonts w:ascii="Times New Roman" w:hAnsi="Times New Roman" w:cs="Times New Roman"/>
          <w:sz w:val="24"/>
          <w:szCs w:val="24"/>
        </w:rPr>
        <w:t xml:space="preserve"> 50 mg/kg</w:t>
      </w:r>
      <w:r w:rsidR="00900D6E">
        <w:rPr>
          <w:rFonts w:ascii="Times New Roman" w:hAnsi="Times New Roman" w:cs="Times New Roman"/>
          <w:sz w:val="24"/>
          <w:szCs w:val="24"/>
        </w:rPr>
        <w:t xml:space="preserve"> (Bagshaw </w:t>
      </w:r>
      <w:r w:rsidR="00900D6E" w:rsidRPr="00013728">
        <w:rPr>
          <w:rFonts w:ascii="Times New Roman" w:hAnsi="Times New Roman" w:cs="Times New Roman"/>
          <w:i/>
          <w:sz w:val="24"/>
          <w:szCs w:val="24"/>
        </w:rPr>
        <w:t>et al.</w:t>
      </w:r>
      <w:r w:rsidR="00900D6E">
        <w:rPr>
          <w:rFonts w:ascii="Times New Roman" w:hAnsi="Times New Roman" w:cs="Times New Roman"/>
          <w:sz w:val="24"/>
          <w:szCs w:val="24"/>
        </w:rPr>
        <w:t xml:space="preserve">, </w:t>
      </w:r>
      <w:r w:rsidR="00900D6E" w:rsidRPr="0005180C">
        <w:rPr>
          <w:rFonts w:ascii="Times New Roman" w:hAnsi="Times New Roman" w:cs="Times New Roman"/>
          <w:sz w:val="24"/>
          <w:szCs w:val="24"/>
        </w:rPr>
        <w:t>2010)</w:t>
      </w:r>
      <w:r w:rsidR="00900D6E" w:rsidRPr="00013728">
        <w:rPr>
          <w:rFonts w:ascii="Times New Roman" w:hAnsi="Times New Roman" w:cs="Times New Roman"/>
          <w:sz w:val="24"/>
          <w:szCs w:val="24"/>
        </w:rPr>
        <w:t>.</w:t>
      </w:r>
      <w:r w:rsidR="00900D6E">
        <w:rPr>
          <w:rFonts w:ascii="Times New Roman" w:hAnsi="Times New Roman" w:cs="Times New Roman"/>
          <w:sz w:val="24"/>
          <w:szCs w:val="24"/>
        </w:rPr>
        <w:t xml:space="preserve"> This suggests excess N content in the oil spill-impacted soil samples. Excessive</w:t>
      </w:r>
      <w:r w:rsidR="00900D6E" w:rsidRPr="007A2D46">
        <w:rPr>
          <w:rFonts w:ascii="Times New Roman" w:hAnsi="Times New Roman" w:cs="Times New Roman"/>
          <w:sz w:val="24"/>
          <w:szCs w:val="24"/>
        </w:rPr>
        <w:t xml:space="preserve"> </w:t>
      </w:r>
      <w:r w:rsidR="00900D6E">
        <w:rPr>
          <w:rFonts w:ascii="Times New Roman" w:hAnsi="Times New Roman" w:cs="Times New Roman"/>
          <w:sz w:val="24"/>
          <w:szCs w:val="24"/>
        </w:rPr>
        <w:t xml:space="preserve">soil N decreases its </w:t>
      </w:r>
      <w:r w:rsidR="00900D6E" w:rsidRPr="007A2D46">
        <w:rPr>
          <w:rFonts w:ascii="Times New Roman" w:hAnsi="Times New Roman" w:cs="Times New Roman"/>
          <w:sz w:val="24"/>
          <w:szCs w:val="24"/>
        </w:rPr>
        <w:t xml:space="preserve">rate utilization </w:t>
      </w:r>
      <w:r w:rsidR="00900D6E">
        <w:rPr>
          <w:rFonts w:ascii="Times New Roman" w:hAnsi="Times New Roman" w:cs="Times New Roman"/>
          <w:sz w:val="24"/>
          <w:szCs w:val="24"/>
        </w:rPr>
        <w:t xml:space="preserve">by crops leading to </w:t>
      </w:r>
      <w:r w:rsidR="00900D6E" w:rsidRPr="007A2D46">
        <w:rPr>
          <w:rFonts w:ascii="Times New Roman" w:hAnsi="Times New Roman" w:cs="Times New Roman"/>
          <w:sz w:val="24"/>
          <w:szCs w:val="24"/>
        </w:rPr>
        <w:t xml:space="preserve">increased </w:t>
      </w:r>
      <w:r w:rsidR="00900D6E">
        <w:rPr>
          <w:rFonts w:ascii="Times New Roman" w:hAnsi="Times New Roman" w:cs="Times New Roman"/>
          <w:sz w:val="24"/>
          <w:szCs w:val="24"/>
        </w:rPr>
        <w:t>N-deposition with its consequent deleterious</w:t>
      </w:r>
      <w:r w:rsidR="00900D6E" w:rsidRPr="007A2D46">
        <w:rPr>
          <w:rFonts w:ascii="Times New Roman" w:hAnsi="Times New Roman" w:cs="Times New Roman"/>
          <w:sz w:val="24"/>
          <w:szCs w:val="24"/>
        </w:rPr>
        <w:t xml:space="preserve"> greenhouse </w:t>
      </w:r>
      <w:r w:rsidR="00900D6E">
        <w:rPr>
          <w:rFonts w:ascii="Times New Roman" w:hAnsi="Times New Roman" w:cs="Times New Roman"/>
          <w:sz w:val="24"/>
          <w:szCs w:val="24"/>
        </w:rPr>
        <w:t>and</w:t>
      </w:r>
      <w:r w:rsidR="00900D6E" w:rsidRPr="007A2D46">
        <w:rPr>
          <w:rFonts w:ascii="Times New Roman" w:hAnsi="Times New Roman" w:cs="Times New Roman"/>
          <w:sz w:val="24"/>
          <w:szCs w:val="24"/>
        </w:rPr>
        <w:t xml:space="preserve"> ecological</w:t>
      </w:r>
      <w:r w:rsidR="00900D6E">
        <w:rPr>
          <w:rFonts w:ascii="Times New Roman" w:hAnsi="Times New Roman" w:cs="Times New Roman"/>
          <w:sz w:val="24"/>
          <w:szCs w:val="24"/>
        </w:rPr>
        <w:t xml:space="preserve"> </w:t>
      </w:r>
      <w:r w:rsidR="00900D6E" w:rsidRPr="007A2D46">
        <w:rPr>
          <w:rFonts w:ascii="Times New Roman" w:hAnsi="Times New Roman" w:cs="Times New Roman"/>
          <w:sz w:val="24"/>
          <w:szCs w:val="24"/>
        </w:rPr>
        <w:t>effects</w:t>
      </w:r>
      <w:r w:rsidR="00900D6E">
        <w:rPr>
          <w:rFonts w:ascii="Times New Roman" w:hAnsi="Times New Roman" w:cs="Times New Roman"/>
          <w:sz w:val="24"/>
          <w:szCs w:val="24"/>
        </w:rPr>
        <w:t xml:space="preserve"> like </w:t>
      </w:r>
      <w:r w:rsidR="00900D6E" w:rsidRPr="007A2D46">
        <w:rPr>
          <w:rFonts w:ascii="Times New Roman" w:hAnsi="Times New Roman" w:cs="Times New Roman"/>
          <w:sz w:val="24"/>
          <w:szCs w:val="24"/>
        </w:rPr>
        <w:t>the eutrophication of water bodies</w:t>
      </w:r>
      <w:r w:rsidR="00900D6E">
        <w:rPr>
          <w:rFonts w:ascii="Times New Roman" w:hAnsi="Times New Roman" w:cs="Times New Roman"/>
          <w:sz w:val="24"/>
          <w:szCs w:val="24"/>
        </w:rPr>
        <w:t>,</w:t>
      </w:r>
      <w:r w:rsidR="00900D6E" w:rsidRPr="007A2D46">
        <w:rPr>
          <w:rFonts w:ascii="Times New Roman" w:hAnsi="Times New Roman" w:cs="Times New Roman"/>
          <w:sz w:val="24"/>
          <w:szCs w:val="24"/>
        </w:rPr>
        <w:t xml:space="preserve"> and </w:t>
      </w:r>
      <w:r w:rsidR="00900D6E">
        <w:rPr>
          <w:rFonts w:ascii="Times New Roman" w:hAnsi="Times New Roman" w:cs="Times New Roman"/>
          <w:sz w:val="24"/>
          <w:szCs w:val="24"/>
        </w:rPr>
        <w:t>soil acidification. This in turn reduces the quality and yield of farm produce</w:t>
      </w:r>
      <w:r w:rsidR="00900D6E" w:rsidRPr="007A2D46">
        <w:rPr>
          <w:rFonts w:ascii="Times New Roman" w:hAnsi="Times New Roman" w:cs="Times New Roman"/>
          <w:sz w:val="24"/>
          <w:szCs w:val="24"/>
        </w:rPr>
        <w:t xml:space="preserve"> (Chen </w:t>
      </w:r>
      <w:r w:rsidR="00900D6E" w:rsidRPr="008A45DA">
        <w:rPr>
          <w:rFonts w:ascii="Times New Roman" w:hAnsi="Times New Roman" w:cs="Times New Roman"/>
          <w:i/>
          <w:sz w:val="24"/>
          <w:szCs w:val="24"/>
        </w:rPr>
        <w:t>et al.,</w:t>
      </w:r>
      <w:r w:rsidR="00900D6E" w:rsidRPr="007A2D46">
        <w:rPr>
          <w:rFonts w:ascii="Times New Roman" w:hAnsi="Times New Roman" w:cs="Times New Roman"/>
          <w:sz w:val="24"/>
          <w:szCs w:val="24"/>
        </w:rPr>
        <w:t xml:space="preserve"> 2017</w:t>
      </w:r>
      <w:r w:rsidR="00900D6E">
        <w:rPr>
          <w:rFonts w:ascii="Times New Roman" w:hAnsi="Times New Roman" w:cs="Times New Roman"/>
          <w:sz w:val="24"/>
          <w:szCs w:val="24"/>
        </w:rPr>
        <w:t xml:space="preserve">; </w:t>
      </w:r>
      <w:r w:rsidR="00900D6E" w:rsidRPr="007A2D46">
        <w:rPr>
          <w:rFonts w:ascii="Times New Roman" w:hAnsi="Times New Roman" w:cs="Times New Roman"/>
          <w:sz w:val="24"/>
          <w:szCs w:val="24"/>
        </w:rPr>
        <w:t xml:space="preserve">Liu </w:t>
      </w:r>
      <w:r w:rsidR="00900D6E" w:rsidRPr="008A45DA">
        <w:rPr>
          <w:rFonts w:ascii="Times New Roman" w:hAnsi="Times New Roman" w:cs="Times New Roman"/>
          <w:i/>
          <w:sz w:val="24"/>
          <w:szCs w:val="24"/>
        </w:rPr>
        <w:t>et al.,</w:t>
      </w:r>
      <w:r w:rsidR="00900D6E">
        <w:rPr>
          <w:rFonts w:ascii="Times New Roman" w:hAnsi="Times New Roman" w:cs="Times New Roman"/>
          <w:sz w:val="24"/>
          <w:szCs w:val="24"/>
        </w:rPr>
        <w:t xml:space="preserve"> 2013</w:t>
      </w:r>
      <w:r w:rsidR="00900D6E" w:rsidRPr="007A2D46">
        <w:rPr>
          <w:rFonts w:ascii="Times New Roman" w:hAnsi="Times New Roman" w:cs="Times New Roman"/>
          <w:sz w:val="24"/>
          <w:szCs w:val="24"/>
        </w:rPr>
        <w:t>).</w:t>
      </w:r>
      <w:r w:rsidR="00900D6E">
        <w:rPr>
          <w:rFonts w:ascii="Times New Roman" w:hAnsi="Times New Roman" w:cs="Times New Roman"/>
          <w:sz w:val="24"/>
          <w:szCs w:val="24"/>
        </w:rPr>
        <w:t xml:space="preserve"> </w:t>
      </w:r>
      <w:r w:rsidR="00900D6E" w:rsidRPr="00303C6C">
        <w:rPr>
          <w:rFonts w:ascii="Times New Roman" w:hAnsi="Times New Roman" w:cs="Times New Roman"/>
          <w:sz w:val="24"/>
          <w:szCs w:val="24"/>
        </w:rPr>
        <w:t>T</w:t>
      </w:r>
      <w:r w:rsidR="00900D6E">
        <w:rPr>
          <w:rFonts w:ascii="Times New Roman" w:hAnsi="Times New Roman" w:cs="Times New Roman"/>
          <w:sz w:val="24"/>
          <w:szCs w:val="24"/>
        </w:rPr>
        <w:t xml:space="preserve">he excess N concentration </w:t>
      </w:r>
      <w:r w:rsidR="00900D6E" w:rsidRPr="00303C6C">
        <w:rPr>
          <w:rFonts w:ascii="Times New Roman" w:hAnsi="Times New Roman" w:cs="Times New Roman"/>
          <w:sz w:val="24"/>
          <w:szCs w:val="24"/>
        </w:rPr>
        <w:t xml:space="preserve">could be </w:t>
      </w:r>
      <w:r w:rsidR="00900D6E">
        <w:rPr>
          <w:rFonts w:ascii="Times New Roman" w:hAnsi="Times New Roman" w:cs="Times New Roman"/>
          <w:sz w:val="24"/>
          <w:szCs w:val="24"/>
        </w:rPr>
        <w:t>as a result of</w:t>
      </w:r>
      <w:r w:rsidR="00900D6E" w:rsidRPr="00303C6C">
        <w:rPr>
          <w:rFonts w:ascii="Times New Roman" w:hAnsi="Times New Roman" w:cs="Times New Roman"/>
          <w:sz w:val="24"/>
          <w:szCs w:val="24"/>
        </w:rPr>
        <w:t xml:space="preserve"> biomass and fossil fuels combustion which is known to release large quantities of reactive nitrogen oxide emissions into the atmosphere. The nitrogen from the atmosphere is in turn converted into reactive soil f</w:t>
      </w:r>
      <w:r w:rsidR="00900D6E">
        <w:rPr>
          <w:rFonts w:ascii="Times New Roman" w:hAnsi="Times New Roman" w:cs="Times New Roman"/>
          <w:sz w:val="24"/>
          <w:szCs w:val="24"/>
        </w:rPr>
        <w:t>orms. Also, t</w:t>
      </w:r>
      <w:r w:rsidR="00900D6E" w:rsidRPr="00142533">
        <w:rPr>
          <w:rFonts w:ascii="Times New Roman" w:hAnsi="Times New Roman" w:cs="Times New Roman"/>
          <w:sz w:val="24"/>
          <w:szCs w:val="24"/>
        </w:rPr>
        <w:t>he lower the atmospheric temperature, the higher the concentration of N as a result of the addition of more organic matter coupled with slow rate of humus decomposition.</w:t>
      </w:r>
      <w:r w:rsidR="00900D6E">
        <w:rPr>
          <w:rFonts w:ascii="Times New Roman" w:hAnsi="Times New Roman" w:cs="Times New Roman"/>
          <w:sz w:val="24"/>
          <w:szCs w:val="24"/>
        </w:rPr>
        <w:t xml:space="preserve"> </w:t>
      </w:r>
      <w:r w:rsidR="00900D6E" w:rsidRPr="00303C6C">
        <w:rPr>
          <w:rFonts w:ascii="Times New Roman" w:hAnsi="Times New Roman" w:cs="Times New Roman"/>
          <w:sz w:val="24"/>
          <w:szCs w:val="24"/>
        </w:rPr>
        <w:t>High humus content, precipitation, organic wastes, presence of large number of debris of leguminous plants which harbour atmospheric N</w:t>
      </w:r>
      <w:r w:rsidR="00900D6E" w:rsidRPr="00303C6C">
        <w:rPr>
          <w:rFonts w:ascii="Times New Roman" w:hAnsi="Times New Roman" w:cs="Times New Roman"/>
          <w:sz w:val="24"/>
          <w:szCs w:val="24"/>
          <w:vertAlign w:val="subscript"/>
        </w:rPr>
        <w:t>2</w:t>
      </w:r>
      <w:r w:rsidR="00900D6E" w:rsidRPr="00303C6C">
        <w:rPr>
          <w:rFonts w:ascii="Times New Roman" w:hAnsi="Times New Roman" w:cs="Times New Roman"/>
          <w:sz w:val="24"/>
          <w:szCs w:val="24"/>
        </w:rPr>
        <w:t xml:space="preserve"> fixing rhizobium bacteria, and crop residues from non-leguminous plants</w:t>
      </w:r>
      <w:r w:rsidR="00900D6E">
        <w:rPr>
          <w:rFonts w:ascii="Times New Roman" w:hAnsi="Times New Roman" w:cs="Times New Roman"/>
          <w:sz w:val="24"/>
          <w:szCs w:val="24"/>
        </w:rPr>
        <w:t xml:space="preserve"> could result to large N conc</w:t>
      </w:r>
      <w:r w:rsidR="00900D6E" w:rsidRPr="00303C6C">
        <w:rPr>
          <w:rFonts w:ascii="Times New Roman" w:hAnsi="Times New Roman" w:cs="Times New Roman"/>
          <w:sz w:val="24"/>
          <w:szCs w:val="24"/>
        </w:rPr>
        <w:t>ent</w:t>
      </w:r>
      <w:r w:rsidR="00900D6E">
        <w:rPr>
          <w:rFonts w:ascii="Times New Roman" w:hAnsi="Times New Roman" w:cs="Times New Roman"/>
          <w:sz w:val="24"/>
          <w:szCs w:val="24"/>
        </w:rPr>
        <w:t xml:space="preserve">rations </w:t>
      </w:r>
      <w:r w:rsidR="00E63AE3">
        <w:rPr>
          <w:rFonts w:ascii="Times New Roman" w:hAnsi="Times New Roman" w:cs="Times New Roman"/>
          <w:sz w:val="24"/>
          <w:szCs w:val="24"/>
        </w:rPr>
        <w:t xml:space="preserve">(Rashid, 2006; </w:t>
      </w:r>
      <w:r w:rsidR="00900D6E">
        <w:rPr>
          <w:rFonts w:ascii="Times New Roman" w:hAnsi="Times New Roman" w:cs="Times New Roman"/>
          <w:sz w:val="24"/>
          <w:szCs w:val="24"/>
        </w:rPr>
        <w:t xml:space="preserve">Tamimi </w:t>
      </w:r>
      <w:r w:rsidR="00900D6E" w:rsidRPr="000B124C">
        <w:rPr>
          <w:rFonts w:ascii="Times New Roman" w:hAnsi="Times New Roman" w:cs="Times New Roman"/>
          <w:i/>
          <w:sz w:val="24"/>
          <w:szCs w:val="24"/>
        </w:rPr>
        <w:t>et al.</w:t>
      </w:r>
      <w:r w:rsidR="00E63AE3">
        <w:rPr>
          <w:rFonts w:ascii="Times New Roman" w:hAnsi="Times New Roman" w:cs="Times New Roman"/>
          <w:sz w:val="24"/>
          <w:szCs w:val="24"/>
        </w:rPr>
        <w:t>, 1997</w:t>
      </w:r>
      <w:r w:rsidR="00900D6E">
        <w:rPr>
          <w:rFonts w:ascii="Times New Roman" w:hAnsi="Times New Roman" w:cs="Times New Roman"/>
          <w:sz w:val="24"/>
          <w:szCs w:val="24"/>
        </w:rPr>
        <w:t>).</w:t>
      </w:r>
      <w:r w:rsidR="004B22B7">
        <w:rPr>
          <w:rFonts w:ascii="Times New Roman" w:hAnsi="Times New Roman" w:cs="Times New Roman"/>
          <w:sz w:val="24"/>
          <w:szCs w:val="24"/>
        </w:rPr>
        <w:t xml:space="preserve"> However, N is the quickest of the soil ma</w:t>
      </w:r>
      <w:r w:rsidRPr="00142533">
        <w:rPr>
          <w:rFonts w:ascii="Times New Roman" w:hAnsi="Times New Roman" w:cs="Times New Roman"/>
          <w:sz w:val="24"/>
          <w:szCs w:val="24"/>
        </w:rPr>
        <w:t>cronutrients to get depleted (via de</w:t>
      </w:r>
      <w:r w:rsidR="001808A4">
        <w:rPr>
          <w:rFonts w:ascii="Times New Roman" w:hAnsi="Times New Roman" w:cs="Times New Roman"/>
          <w:sz w:val="24"/>
          <w:szCs w:val="24"/>
        </w:rPr>
        <w:t>-</w:t>
      </w:r>
      <w:r w:rsidRPr="00142533">
        <w:rPr>
          <w:rFonts w:ascii="Times New Roman" w:hAnsi="Times New Roman" w:cs="Times New Roman"/>
          <w:sz w:val="24"/>
          <w:szCs w:val="24"/>
        </w:rPr>
        <w:t xml:space="preserve">nitrification, volatilization, leaching, and erosion water run-off) in spite of its enormous content currently in the </w:t>
      </w:r>
      <w:r w:rsidR="004B22B7">
        <w:rPr>
          <w:rFonts w:ascii="Times New Roman" w:hAnsi="Times New Roman" w:cs="Times New Roman"/>
          <w:sz w:val="24"/>
          <w:szCs w:val="24"/>
        </w:rPr>
        <w:t>oil spill-impacted soil samples (</w:t>
      </w:r>
      <w:r w:rsidR="004B22B7" w:rsidRPr="005C4C99">
        <w:rPr>
          <w:rFonts w:ascii="Times New Roman" w:hAnsi="Times New Roman" w:cs="Times New Roman"/>
          <w:sz w:val="24"/>
          <w:szCs w:val="24"/>
        </w:rPr>
        <w:t xml:space="preserve">Li </w:t>
      </w:r>
      <w:r w:rsidR="004B22B7" w:rsidRPr="004E010F">
        <w:rPr>
          <w:rFonts w:ascii="Times New Roman" w:hAnsi="Times New Roman" w:cs="Times New Roman"/>
          <w:i/>
          <w:sz w:val="24"/>
          <w:szCs w:val="24"/>
        </w:rPr>
        <w:t>et al.,</w:t>
      </w:r>
      <w:r w:rsidR="004B22B7" w:rsidRPr="005C4C99">
        <w:rPr>
          <w:rFonts w:ascii="Times New Roman" w:hAnsi="Times New Roman" w:cs="Times New Roman"/>
          <w:sz w:val="24"/>
          <w:szCs w:val="24"/>
        </w:rPr>
        <w:t xml:space="preserve"> 2012; </w:t>
      </w:r>
      <w:r w:rsidR="004B22B7">
        <w:rPr>
          <w:rFonts w:ascii="Times New Roman" w:hAnsi="Times New Roman" w:cs="Times New Roman"/>
          <w:sz w:val="24"/>
          <w:szCs w:val="24"/>
        </w:rPr>
        <w:t xml:space="preserve">Liu </w:t>
      </w:r>
      <w:r w:rsidR="004B22B7" w:rsidRPr="004E010F">
        <w:rPr>
          <w:rFonts w:ascii="Times New Roman" w:hAnsi="Times New Roman" w:cs="Times New Roman"/>
          <w:i/>
          <w:sz w:val="24"/>
          <w:szCs w:val="24"/>
        </w:rPr>
        <w:t>et al.,</w:t>
      </w:r>
      <w:r w:rsidR="004B22B7">
        <w:rPr>
          <w:rFonts w:ascii="Times New Roman" w:hAnsi="Times New Roman" w:cs="Times New Roman"/>
          <w:sz w:val="24"/>
          <w:szCs w:val="24"/>
        </w:rPr>
        <w:t xml:space="preserve"> 2018; </w:t>
      </w:r>
      <w:r w:rsidR="004B22B7" w:rsidRPr="005C4C99">
        <w:rPr>
          <w:rFonts w:ascii="Times New Roman" w:hAnsi="Times New Roman" w:cs="Times New Roman"/>
          <w:sz w:val="24"/>
          <w:szCs w:val="24"/>
        </w:rPr>
        <w:t xml:space="preserve">Wei </w:t>
      </w:r>
      <w:r w:rsidR="004B22B7" w:rsidRPr="004E010F">
        <w:rPr>
          <w:rFonts w:ascii="Times New Roman" w:hAnsi="Times New Roman" w:cs="Times New Roman"/>
          <w:i/>
          <w:sz w:val="24"/>
          <w:szCs w:val="24"/>
        </w:rPr>
        <w:t>et al.,</w:t>
      </w:r>
      <w:r w:rsidR="004B22B7">
        <w:rPr>
          <w:rFonts w:ascii="Times New Roman" w:hAnsi="Times New Roman" w:cs="Times New Roman"/>
          <w:sz w:val="24"/>
          <w:szCs w:val="24"/>
        </w:rPr>
        <w:t xml:space="preserve"> 2016).</w:t>
      </w:r>
    </w:p>
    <w:p w14:paraId="663268DA" w14:textId="77777777" w:rsidR="00810765" w:rsidRPr="0016113B" w:rsidRDefault="00810765" w:rsidP="009F2B67">
      <w:pPr>
        <w:spacing w:after="0" w:line="480" w:lineRule="auto"/>
        <w:jc w:val="both"/>
        <w:rPr>
          <w:rFonts w:ascii="Times New Roman" w:hAnsi="Times New Roman" w:cs="Times New Roman"/>
          <w:b/>
          <w:sz w:val="10"/>
          <w:szCs w:val="24"/>
        </w:rPr>
      </w:pPr>
    </w:p>
    <w:p w14:paraId="36ED5727" w14:textId="77777777" w:rsidR="00B21463" w:rsidRDefault="004932C1" w:rsidP="004932C1">
      <w:pPr>
        <w:spacing w:after="0" w:line="360" w:lineRule="auto"/>
        <w:rPr>
          <w:rFonts w:ascii="Times New Roman" w:hAnsi="Times New Roman" w:cs="Times New Roman"/>
          <w:bCs/>
          <w:sz w:val="24"/>
        </w:rPr>
      </w:pPr>
      <w:r>
        <w:rPr>
          <w:rFonts w:ascii="Times New Roman" w:hAnsi="Times New Roman" w:cs="Times New Roman"/>
          <w:bCs/>
          <w:sz w:val="24"/>
        </w:rPr>
        <w:t>Table 3</w:t>
      </w:r>
      <w:r w:rsidRPr="00D7465D">
        <w:rPr>
          <w:rFonts w:ascii="Times New Roman" w:hAnsi="Times New Roman" w:cs="Times New Roman"/>
          <w:bCs/>
          <w:sz w:val="24"/>
        </w:rPr>
        <w:t xml:space="preserve">: </w:t>
      </w:r>
      <w:r>
        <w:rPr>
          <w:rFonts w:ascii="Times New Roman" w:hAnsi="Times New Roman" w:cs="Times New Roman"/>
          <w:bCs/>
          <w:sz w:val="24"/>
        </w:rPr>
        <w:t xml:space="preserve">Macro-Nutrients Concentrations in the Edeoha Oil Spill-Impacted </w:t>
      </w:r>
      <w:r w:rsidRPr="00D7465D">
        <w:rPr>
          <w:rFonts w:ascii="Times New Roman" w:hAnsi="Times New Roman" w:cs="Times New Roman"/>
          <w:bCs/>
          <w:sz w:val="24"/>
        </w:rPr>
        <w:t>Soil Samples</w:t>
      </w:r>
    </w:p>
    <w:p w14:paraId="4A35327B" w14:textId="77777777" w:rsidR="004932C1" w:rsidRPr="004932C1" w:rsidRDefault="004932C1" w:rsidP="004932C1">
      <w:pPr>
        <w:spacing w:after="0" w:line="360" w:lineRule="auto"/>
        <w:rPr>
          <w:rFonts w:ascii="Times New Roman" w:hAnsi="Times New Roman" w:cs="Times New Roman"/>
          <w:bCs/>
          <w:sz w:val="6"/>
        </w:rPr>
      </w:pPr>
    </w:p>
    <w:tbl>
      <w:tblPr>
        <w:tblStyle w:val="ListTable6Colorful"/>
        <w:tblW w:w="0" w:type="auto"/>
        <w:tblLook w:val="04A0" w:firstRow="1" w:lastRow="0" w:firstColumn="1" w:lastColumn="0" w:noHBand="0" w:noVBand="1"/>
      </w:tblPr>
      <w:tblGrid>
        <w:gridCol w:w="1110"/>
        <w:gridCol w:w="825"/>
        <w:gridCol w:w="825"/>
        <w:gridCol w:w="825"/>
        <w:gridCol w:w="825"/>
        <w:gridCol w:w="825"/>
        <w:gridCol w:w="825"/>
        <w:gridCol w:w="825"/>
        <w:gridCol w:w="825"/>
        <w:gridCol w:w="825"/>
        <w:gridCol w:w="825"/>
      </w:tblGrid>
      <w:tr w:rsidR="001C447B" w:rsidRPr="003B5392" w14:paraId="128710BB" w14:textId="77777777" w:rsidTr="00A139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vMerge w:val="restart"/>
            <w:shd w:val="clear" w:color="auto" w:fill="auto"/>
          </w:tcPr>
          <w:p w14:paraId="75DE852D" w14:textId="77777777" w:rsidR="003B5392" w:rsidRPr="003B5392" w:rsidRDefault="003B5392" w:rsidP="003B5392">
            <w:pPr>
              <w:jc w:val="center"/>
              <w:rPr>
                <w:rFonts w:ascii="Times New Roman" w:hAnsi="Times New Roman" w:cs="Times New Roman"/>
                <w:sz w:val="6"/>
              </w:rPr>
            </w:pPr>
          </w:p>
          <w:p w14:paraId="74A81026" w14:textId="77777777" w:rsidR="001C447B" w:rsidRPr="003B5392" w:rsidRDefault="001C447B" w:rsidP="003B5392">
            <w:pPr>
              <w:jc w:val="center"/>
              <w:rPr>
                <w:rFonts w:ascii="Times New Roman" w:hAnsi="Times New Roman" w:cs="Times New Roman"/>
                <w:bCs w:val="0"/>
              </w:rPr>
            </w:pPr>
            <w:r w:rsidRPr="003B5392">
              <w:rPr>
                <w:rFonts w:ascii="Times New Roman" w:hAnsi="Times New Roman" w:cs="Times New Roman"/>
              </w:rPr>
              <w:t>Macro-Nutrients</w:t>
            </w:r>
          </w:p>
        </w:tc>
        <w:tc>
          <w:tcPr>
            <w:tcW w:w="8250" w:type="dxa"/>
            <w:gridSpan w:val="10"/>
            <w:shd w:val="clear" w:color="auto" w:fill="auto"/>
          </w:tcPr>
          <w:p w14:paraId="6E8064EF" w14:textId="77777777" w:rsidR="003B5392" w:rsidRPr="003B5392" w:rsidRDefault="003B5392" w:rsidP="001C447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6"/>
              </w:rPr>
            </w:pPr>
          </w:p>
          <w:p w14:paraId="4EAD0AA7" w14:textId="77777777" w:rsidR="001C447B" w:rsidRPr="003B5392" w:rsidRDefault="001C447B" w:rsidP="001C447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rPr>
            </w:pPr>
            <w:r w:rsidRPr="003B5392">
              <w:rPr>
                <w:rFonts w:ascii="Times New Roman" w:hAnsi="Times New Roman" w:cs="Times New Roman"/>
                <w:bCs w:val="0"/>
                <w:color w:val="auto"/>
              </w:rPr>
              <w:t>Sample ID</w:t>
            </w:r>
            <w:r w:rsidRPr="003B5392">
              <w:rPr>
                <w:rFonts w:ascii="Times New Roman" w:hAnsi="Times New Roman" w:cs="Times New Roman"/>
              </w:rPr>
              <w:t xml:space="preserve"> </w:t>
            </w:r>
            <w:r w:rsidRPr="003B5392">
              <w:rPr>
                <w:rFonts w:ascii="Times New Roman" w:hAnsi="Times New Roman" w:cs="Times New Roman"/>
                <w:bCs w:val="0"/>
                <w:color w:val="auto"/>
              </w:rPr>
              <w:t>(mg/kg)</w:t>
            </w:r>
          </w:p>
          <w:p w14:paraId="5F7E7CD0" w14:textId="77777777" w:rsidR="003B5392" w:rsidRPr="003B5392" w:rsidRDefault="003B5392" w:rsidP="001C447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6"/>
              </w:rPr>
            </w:pPr>
          </w:p>
        </w:tc>
      </w:tr>
      <w:tr w:rsidR="00A13998" w:rsidRPr="003B5392" w14:paraId="38CC3146" w14:textId="77777777" w:rsidTr="00A13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vMerge/>
            <w:shd w:val="clear" w:color="auto" w:fill="auto"/>
          </w:tcPr>
          <w:p w14:paraId="62998F41" w14:textId="77777777" w:rsidR="001C447B" w:rsidRPr="003B5392" w:rsidRDefault="001C447B" w:rsidP="003B5392">
            <w:pPr>
              <w:spacing w:line="360" w:lineRule="auto"/>
              <w:jc w:val="center"/>
              <w:rPr>
                <w:rFonts w:ascii="Times New Roman" w:hAnsi="Times New Roman" w:cs="Times New Roman"/>
                <w:bCs w:val="0"/>
              </w:rPr>
            </w:pPr>
          </w:p>
        </w:tc>
        <w:tc>
          <w:tcPr>
            <w:tcW w:w="825" w:type="dxa"/>
            <w:shd w:val="clear" w:color="auto" w:fill="auto"/>
          </w:tcPr>
          <w:p w14:paraId="381988BB" w14:textId="77777777" w:rsidR="001C447B" w:rsidRPr="00343E87"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343E87">
              <w:rPr>
                <w:rFonts w:ascii="Times New Roman" w:hAnsi="Times New Roman" w:cs="Times New Roman"/>
                <w:b/>
                <w:bCs/>
                <w:color w:val="auto"/>
              </w:rPr>
              <w:t>S-01</w:t>
            </w:r>
          </w:p>
        </w:tc>
        <w:tc>
          <w:tcPr>
            <w:tcW w:w="825" w:type="dxa"/>
            <w:shd w:val="clear" w:color="auto" w:fill="auto"/>
          </w:tcPr>
          <w:p w14:paraId="469F38C9" w14:textId="77777777" w:rsidR="001C447B" w:rsidRPr="00343E87"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343E87">
              <w:rPr>
                <w:rFonts w:ascii="Times New Roman" w:hAnsi="Times New Roman" w:cs="Times New Roman"/>
                <w:b/>
                <w:bCs/>
                <w:color w:val="auto"/>
              </w:rPr>
              <w:t>S-02</w:t>
            </w:r>
          </w:p>
        </w:tc>
        <w:tc>
          <w:tcPr>
            <w:tcW w:w="825" w:type="dxa"/>
            <w:shd w:val="clear" w:color="auto" w:fill="auto"/>
          </w:tcPr>
          <w:p w14:paraId="65526277" w14:textId="77777777" w:rsidR="001C447B" w:rsidRPr="00343E87"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343E87">
              <w:rPr>
                <w:rFonts w:ascii="Times New Roman" w:hAnsi="Times New Roman" w:cs="Times New Roman"/>
                <w:b/>
                <w:bCs/>
                <w:color w:val="auto"/>
              </w:rPr>
              <w:t>S-03</w:t>
            </w:r>
          </w:p>
        </w:tc>
        <w:tc>
          <w:tcPr>
            <w:tcW w:w="825" w:type="dxa"/>
            <w:shd w:val="clear" w:color="auto" w:fill="auto"/>
          </w:tcPr>
          <w:p w14:paraId="24985B34" w14:textId="77777777" w:rsidR="001C447B" w:rsidRPr="00343E87"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343E87">
              <w:rPr>
                <w:rFonts w:ascii="Times New Roman" w:hAnsi="Times New Roman" w:cs="Times New Roman"/>
                <w:b/>
                <w:bCs/>
                <w:color w:val="auto"/>
              </w:rPr>
              <w:t>S-04</w:t>
            </w:r>
          </w:p>
        </w:tc>
        <w:tc>
          <w:tcPr>
            <w:tcW w:w="825" w:type="dxa"/>
            <w:shd w:val="clear" w:color="auto" w:fill="auto"/>
          </w:tcPr>
          <w:p w14:paraId="03EFA9EB" w14:textId="77777777" w:rsidR="001C447B" w:rsidRPr="00343E87"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343E87">
              <w:rPr>
                <w:rFonts w:ascii="Times New Roman" w:hAnsi="Times New Roman" w:cs="Times New Roman"/>
                <w:b/>
                <w:bCs/>
                <w:color w:val="auto"/>
              </w:rPr>
              <w:t>S-05</w:t>
            </w:r>
          </w:p>
        </w:tc>
        <w:tc>
          <w:tcPr>
            <w:tcW w:w="825" w:type="dxa"/>
            <w:shd w:val="clear" w:color="auto" w:fill="auto"/>
          </w:tcPr>
          <w:p w14:paraId="1C564F8D" w14:textId="77777777" w:rsidR="001C447B" w:rsidRPr="00343E87"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343E87">
              <w:rPr>
                <w:rFonts w:ascii="Times New Roman" w:hAnsi="Times New Roman" w:cs="Times New Roman"/>
                <w:b/>
                <w:bCs/>
                <w:color w:val="auto"/>
              </w:rPr>
              <w:t>S-06</w:t>
            </w:r>
          </w:p>
        </w:tc>
        <w:tc>
          <w:tcPr>
            <w:tcW w:w="825" w:type="dxa"/>
            <w:shd w:val="clear" w:color="auto" w:fill="auto"/>
          </w:tcPr>
          <w:p w14:paraId="36368A06" w14:textId="77777777" w:rsidR="001C447B" w:rsidRPr="00343E87"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343E87">
              <w:rPr>
                <w:rFonts w:ascii="Times New Roman" w:hAnsi="Times New Roman" w:cs="Times New Roman"/>
                <w:b/>
                <w:bCs/>
                <w:color w:val="auto"/>
              </w:rPr>
              <w:t>S-07</w:t>
            </w:r>
          </w:p>
        </w:tc>
        <w:tc>
          <w:tcPr>
            <w:tcW w:w="825" w:type="dxa"/>
            <w:shd w:val="clear" w:color="auto" w:fill="auto"/>
          </w:tcPr>
          <w:p w14:paraId="6559CBB0" w14:textId="77777777" w:rsidR="001C447B" w:rsidRPr="00343E87"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343E87">
              <w:rPr>
                <w:rFonts w:ascii="Times New Roman" w:hAnsi="Times New Roman" w:cs="Times New Roman"/>
                <w:b/>
                <w:bCs/>
                <w:color w:val="auto"/>
              </w:rPr>
              <w:t>S-08</w:t>
            </w:r>
          </w:p>
        </w:tc>
        <w:tc>
          <w:tcPr>
            <w:tcW w:w="825" w:type="dxa"/>
            <w:shd w:val="clear" w:color="auto" w:fill="auto"/>
          </w:tcPr>
          <w:p w14:paraId="40E81207" w14:textId="77777777" w:rsidR="001C447B" w:rsidRPr="00343E87"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343E87">
              <w:rPr>
                <w:rFonts w:ascii="Times New Roman" w:hAnsi="Times New Roman" w:cs="Times New Roman"/>
                <w:b/>
                <w:bCs/>
                <w:color w:val="auto"/>
              </w:rPr>
              <w:t>S-09</w:t>
            </w:r>
          </w:p>
        </w:tc>
        <w:tc>
          <w:tcPr>
            <w:tcW w:w="825" w:type="dxa"/>
            <w:shd w:val="clear" w:color="auto" w:fill="auto"/>
          </w:tcPr>
          <w:p w14:paraId="22087062" w14:textId="77777777" w:rsidR="001C447B" w:rsidRPr="00343E87"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343E87">
              <w:rPr>
                <w:rFonts w:ascii="Times New Roman" w:hAnsi="Times New Roman" w:cs="Times New Roman"/>
                <w:b/>
                <w:bCs/>
                <w:color w:val="auto"/>
              </w:rPr>
              <w:t>S-10</w:t>
            </w:r>
          </w:p>
        </w:tc>
      </w:tr>
      <w:tr w:rsidR="003B5392" w:rsidRPr="003B5392" w14:paraId="79CC786B" w14:textId="77777777" w:rsidTr="00A13998">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14:paraId="0C8B23D3" w14:textId="77777777" w:rsidR="001C447B" w:rsidRPr="003B5392" w:rsidRDefault="001C447B" w:rsidP="003B5392">
            <w:pPr>
              <w:spacing w:after="160" w:line="259" w:lineRule="auto"/>
              <w:jc w:val="center"/>
              <w:rPr>
                <w:rFonts w:ascii="Times New Roman" w:hAnsi="Times New Roman" w:cs="Times New Roman"/>
                <w:bCs w:val="0"/>
                <w:color w:val="auto"/>
              </w:rPr>
            </w:pPr>
            <w:r w:rsidRPr="003B5392">
              <w:rPr>
                <w:rFonts w:ascii="Times New Roman" w:hAnsi="Times New Roman" w:cs="Times New Roman"/>
                <w:bCs w:val="0"/>
                <w:color w:val="auto"/>
              </w:rPr>
              <w:t>N</w:t>
            </w:r>
          </w:p>
        </w:tc>
        <w:tc>
          <w:tcPr>
            <w:tcW w:w="825" w:type="dxa"/>
            <w:shd w:val="clear" w:color="auto" w:fill="auto"/>
          </w:tcPr>
          <w:p w14:paraId="50E9FD83"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1040</w:t>
            </w:r>
          </w:p>
        </w:tc>
        <w:tc>
          <w:tcPr>
            <w:tcW w:w="825" w:type="dxa"/>
            <w:shd w:val="clear" w:color="auto" w:fill="auto"/>
          </w:tcPr>
          <w:p w14:paraId="3BAF7CB5"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1290</w:t>
            </w:r>
          </w:p>
        </w:tc>
        <w:tc>
          <w:tcPr>
            <w:tcW w:w="825" w:type="dxa"/>
            <w:shd w:val="clear" w:color="auto" w:fill="auto"/>
          </w:tcPr>
          <w:p w14:paraId="564FF7BB"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700</w:t>
            </w:r>
          </w:p>
        </w:tc>
        <w:tc>
          <w:tcPr>
            <w:tcW w:w="825" w:type="dxa"/>
            <w:shd w:val="clear" w:color="auto" w:fill="auto"/>
          </w:tcPr>
          <w:p w14:paraId="54DFA1D1"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880</w:t>
            </w:r>
          </w:p>
        </w:tc>
        <w:tc>
          <w:tcPr>
            <w:tcW w:w="825" w:type="dxa"/>
            <w:shd w:val="clear" w:color="auto" w:fill="auto"/>
          </w:tcPr>
          <w:p w14:paraId="224FA372"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990</w:t>
            </w:r>
          </w:p>
        </w:tc>
        <w:tc>
          <w:tcPr>
            <w:tcW w:w="825" w:type="dxa"/>
            <w:shd w:val="clear" w:color="auto" w:fill="auto"/>
          </w:tcPr>
          <w:p w14:paraId="643E220E"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1190</w:t>
            </w:r>
          </w:p>
        </w:tc>
        <w:tc>
          <w:tcPr>
            <w:tcW w:w="825" w:type="dxa"/>
            <w:shd w:val="clear" w:color="auto" w:fill="auto"/>
          </w:tcPr>
          <w:p w14:paraId="3EAD6487"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800</w:t>
            </w:r>
          </w:p>
        </w:tc>
        <w:tc>
          <w:tcPr>
            <w:tcW w:w="825" w:type="dxa"/>
            <w:shd w:val="clear" w:color="auto" w:fill="auto"/>
          </w:tcPr>
          <w:p w14:paraId="1CF66909"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1280</w:t>
            </w:r>
          </w:p>
        </w:tc>
        <w:tc>
          <w:tcPr>
            <w:tcW w:w="825" w:type="dxa"/>
            <w:shd w:val="clear" w:color="auto" w:fill="auto"/>
          </w:tcPr>
          <w:p w14:paraId="34283784"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1380</w:t>
            </w:r>
          </w:p>
        </w:tc>
        <w:tc>
          <w:tcPr>
            <w:tcW w:w="825" w:type="dxa"/>
            <w:shd w:val="clear" w:color="auto" w:fill="auto"/>
          </w:tcPr>
          <w:p w14:paraId="05E6941B"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1080</w:t>
            </w:r>
          </w:p>
        </w:tc>
      </w:tr>
      <w:tr w:rsidR="003B5392" w:rsidRPr="003B5392" w14:paraId="18BEA88E" w14:textId="77777777" w:rsidTr="00A13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14:paraId="34348BF2" w14:textId="77777777" w:rsidR="001C447B" w:rsidRPr="003B5392" w:rsidRDefault="001C447B" w:rsidP="003B5392">
            <w:pPr>
              <w:spacing w:after="160" w:line="259" w:lineRule="auto"/>
              <w:jc w:val="center"/>
              <w:rPr>
                <w:rFonts w:ascii="Times New Roman" w:hAnsi="Times New Roman" w:cs="Times New Roman"/>
                <w:bCs w:val="0"/>
                <w:color w:val="auto"/>
              </w:rPr>
            </w:pPr>
            <w:r w:rsidRPr="003B5392">
              <w:rPr>
                <w:rFonts w:ascii="Times New Roman" w:hAnsi="Times New Roman" w:cs="Times New Roman"/>
                <w:bCs w:val="0"/>
                <w:color w:val="auto"/>
              </w:rPr>
              <w:lastRenderedPageBreak/>
              <w:t>P</w:t>
            </w:r>
          </w:p>
        </w:tc>
        <w:tc>
          <w:tcPr>
            <w:tcW w:w="825" w:type="dxa"/>
            <w:shd w:val="clear" w:color="auto" w:fill="auto"/>
          </w:tcPr>
          <w:p w14:paraId="5EE98C1E" w14:textId="77777777" w:rsidR="001C447B" w:rsidRPr="003B5392"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0.18</w:t>
            </w:r>
          </w:p>
        </w:tc>
        <w:tc>
          <w:tcPr>
            <w:tcW w:w="825" w:type="dxa"/>
            <w:shd w:val="clear" w:color="auto" w:fill="auto"/>
          </w:tcPr>
          <w:p w14:paraId="40B1467F" w14:textId="77777777" w:rsidR="001C447B" w:rsidRPr="003B5392"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0.19</w:t>
            </w:r>
          </w:p>
        </w:tc>
        <w:tc>
          <w:tcPr>
            <w:tcW w:w="825" w:type="dxa"/>
            <w:shd w:val="clear" w:color="auto" w:fill="auto"/>
          </w:tcPr>
          <w:p w14:paraId="6BEA49AE" w14:textId="77777777" w:rsidR="001C447B" w:rsidRPr="003B5392"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0.17</w:t>
            </w:r>
          </w:p>
        </w:tc>
        <w:tc>
          <w:tcPr>
            <w:tcW w:w="825" w:type="dxa"/>
            <w:shd w:val="clear" w:color="auto" w:fill="auto"/>
          </w:tcPr>
          <w:p w14:paraId="1619865C" w14:textId="77777777" w:rsidR="001C447B" w:rsidRPr="003B5392"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0.24</w:t>
            </w:r>
          </w:p>
        </w:tc>
        <w:tc>
          <w:tcPr>
            <w:tcW w:w="825" w:type="dxa"/>
            <w:shd w:val="clear" w:color="auto" w:fill="auto"/>
          </w:tcPr>
          <w:p w14:paraId="6C442B7F" w14:textId="77777777" w:rsidR="001C447B" w:rsidRPr="003B5392"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0.36</w:t>
            </w:r>
          </w:p>
        </w:tc>
        <w:tc>
          <w:tcPr>
            <w:tcW w:w="825" w:type="dxa"/>
            <w:shd w:val="clear" w:color="auto" w:fill="auto"/>
          </w:tcPr>
          <w:p w14:paraId="0E458A32" w14:textId="77777777" w:rsidR="001C447B" w:rsidRPr="003B5392"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0.33</w:t>
            </w:r>
          </w:p>
        </w:tc>
        <w:tc>
          <w:tcPr>
            <w:tcW w:w="825" w:type="dxa"/>
            <w:shd w:val="clear" w:color="auto" w:fill="auto"/>
          </w:tcPr>
          <w:p w14:paraId="1CD358BD" w14:textId="77777777" w:rsidR="001C447B" w:rsidRPr="003B5392"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0.16</w:t>
            </w:r>
          </w:p>
        </w:tc>
        <w:tc>
          <w:tcPr>
            <w:tcW w:w="825" w:type="dxa"/>
            <w:shd w:val="clear" w:color="auto" w:fill="auto"/>
          </w:tcPr>
          <w:p w14:paraId="73000374" w14:textId="77777777" w:rsidR="001C447B" w:rsidRPr="003B5392"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0.22</w:t>
            </w:r>
          </w:p>
        </w:tc>
        <w:tc>
          <w:tcPr>
            <w:tcW w:w="825" w:type="dxa"/>
            <w:shd w:val="clear" w:color="auto" w:fill="auto"/>
          </w:tcPr>
          <w:p w14:paraId="62916D34" w14:textId="77777777" w:rsidR="001C447B" w:rsidRPr="003B5392"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0.19</w:t>
            </w:r>
          </w:p>
        </w:tc>
        <w:tc>
          <w:tcPr>
            <w:tcW w:w="825" w:type="dxa"/>
            <w:shd w:val="clear" w:color="auto" w:fill="auto"/>
          </w:tcPr>
          <w:p w14:paraId="00174BAC" w14:textId="77777777" w:rsidR="001C447B" w:rsidRPr="003B5392"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0.16</w:t>
            </w:r>
          </w:p>
        </w:tc>
      </w:tr>
      <w:tr w:rsidR="003B5392" w:rsidRPr="003B5392" w14:paraId="1113DADF" w14:textId="77777777" w:rsidTr="00A13998">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14:paraId="6555035C" w14:textId="77777777" w:rsidR="001C447B" w:rsidRPr="003B5392" w:rsidRDefault="001C447B" w:rsidP="003B5392">
            <w:pPr>
              <w:spacing w:after="160" w:line="259" w:lineRule="auto"/>
              <w:jc w:val="center"/>
              <w:rPr>
                <w:rFonts w:ascii="Times New Roman" w:hAnsi="Times New Roman" w:cs="Times New Roman"/>
                <w:bCs w:val="0"/>
                <w:color w:val="auto"/>
              </w:rPr>
            </w:pPr>
            <w:r w:rsidRPr="003B5392">
              <w:rPr>
                <w:rFonts w:ascii="Times New Roman" w:hAnsi="Times New Roman" w:cs="Times New Roman"/>
              </w:rPr>
              <w:t>K</w:t>
            </w:r>
          </w:p>
        </w:tc>
        <w:tc>
          <w:tcPr>
            <w:tcW w:w="825" w:type="dxa"/>
            <w:shd w:val="clear" w:color="auto" w:fill="auto"/>
          </w:tcPr>
          <w:p w14:paraId="096EDBA0"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40.93</w:t>
            </w:r>
          </w:p>
        </w:tc>
        <w:tc>
          <w:tcPr>
            <w:tcW w:w="825" w:type="dxa"/>
            <w:shd w:val="clear" w:color="auto" w:fill="auto"/>
          </w:tcPr>
          <w:p w14:paraId="7CEC4C68"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28.78</w:t>
            </w:r>
          </w:p>
        </w:tc>
        <w:tc>
          <w:tcPr>
            <w:tcW w:w="825" w:type="dxa"/>
            <w:shd w:val="clear" w:color="auto" w:fill="auto"/>
          </w:tcPr>
          <w:p w14:paraId="103C3655"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26.13</w:t>
            </w:r>
          </w:p>
        </w:tc>
        <w:tc>
          <w:tcPr>
            <w:tcW w:w="825" w:type="dxa"/>
            <w:shd w:val="clear" w:color="auto" w:fill="auto"/>
          </w:tcPr>
          <w:p w14:paraId="70FD1ACA"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25.52</w:t>
            </w:r>
          </w:p>
        </w:tc>
        <w:tc>
          <w:tcPr>
            <w:tcW w:w="825" w:type="dxa"/>
            <w:shd w:val="clear" w:color="auto" w:fill="auto"/>
          </w:tcPr>
          <w:p w14:paraId="38F9B543"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29.68</w:t>
            </w:r>
          </w:p>
        </w:tc>
        <w:tc>
          <w:tcPr>
            <w:tcW w:w="825" w:type="dxa"/>
            <w:shd w:val="clear" w:color="auto" w:fill="auto"/>
          </w:tcPr>
          <w:p w14:paraId="5EABAB2C"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27.97</w:t>
            </w:r>
          </w:p>
        </w:tc>
        <w:tc>
          <w:tcPr>
            <w:tcW w:w="825" w:type="dxa"/>
            <w:shd w:val="clear" w:color="auto" w:fill="auto"/>
          </w:tcPr>
          <w:p w14:paraId="7AD29D09"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43.82</w:t>
            </w:r>
          </w:p>
        </w:tc>
        <w:tc>
          <w:tcPr>
            <w:tcW w:w="825" w:type="dxa"/>
            <w:shd w:val="clear" w:color="auto" w:fill="auto"/>
          </w:tcPr>
          <w:p w14:paraId="7CDF4B3E"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43.06</w:t>
            </w:r>
          </w:p>
        </w:tc>
        <w:tc>
          <w:tcPr>
            <w:tcW w:w="825" w:type="dxa"/>
            <w:shd w:val="clear" w:color="auto" w:fill="auto"/>
          </w:tcPr>
          <w:p w14:paraId="1D5675CC"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21.94</w:t>
            </w:r>
          </w:p>
        </w:tc>
        <w:tc>
          <w:tcPr>
            <w:tcW w:w="825" w:type="dxa"/>
            <w:shd w:val="clear" w:color="auto" w:fill="auto"/>
          </w:tcPr>
          <w:p w14:paraId="18F1D8B8"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42.47</w:t>
            </w:r>
          </w:p>
        </w:tc>
      </w:tr>
    </w:tbl>
    <w:p w14:paraId="41C05030" w14:textId="77777777" w:rsidR="00B962BD" w:rsidRDefault="00A13998" w:rsidP="00A13998">
      <w:pPr>
        <w:spacing w:after="0" w:line="360" w:lineRule="auto"/>
        <w:jc w:val="both"/>
        <w:rPr>
          <w:rFonts w:ascii="Times New Roman" w:hAnsi="Times New Roman" w:cs="Times New Roman"/>
          <w:szCs w:val="24"/>
        </w:rPr>
      </w:pPr>
      <w:r w:rsidRPr="00DF086D">
        <w:rPr>
          <w:rFonts w:ascii="Times New Roman" w:hAnsi="Times New Roman" w:cs="Times New Roman"/>
          <w:szCs w:val="24"/>
        </w:rPr>
        <w:t>Abbreviations: mg/kg = milligram/kilogram, N = Nitrogen,</w:t>
      </w:r>
      <w:r>
        <w:rPr>
          <w:rFonts w:ascii="Times New Roman" w:hAnsi="Times New Roman" w:cs="Times New Roman"/>
          <w:szCs w:val="24"/>
        </w:rPr>
        <w:t xml:space="preserve"> P = Phosphorus, K = Potassium</w:t>
      </w:r>
    </w:p>
    <w:p w14:paraId="09D11D9A" w14:textId="77777777" w:rsidR="00B962BD" w:rsidRPr="00721F95" w:rsidRDefault="00B962BD" w:rsidP="00A13998">
      <w:pPr>
        <w:spacing w:after="0" w:line="360" w:lineRule="auto"/>
        <w:jc w:val="both"/>
        <w:rPr>
          <w:rFonts w:ascii="Times New Roman" w:hAnsi="Times New Roman" w:cs="Times New Roman"/>
          <w:sz w:val="14"/>
          <w:szCs w:val="24"/>
        </w:rPr>
      </w:pPr>
    </w:p>
    <w:p w14:paraId="36696075" w14:textId="77777777" w:rsidR="007B06AF" w:rsidRDefault="007B06AF" w:rsidP="007B06AF">
      <w:pPr>
        <w:tabs>
          <w:tab w:val="left" w:pos="3049"/>
        </w:tabs>
        <w:spacing w:after="0" w:line="360" w:lineRule="auto"/>
        <w:jc w:val="both"/>
        <w:rPr>
          <w:rFonts w:ascii="Times New Roman" w:hAnsi="Times New Roman" w:cs="Times New Roman"/>
          <w:szCs w:val="24"/>
        </w:rPr>
      </w:pPr>
      <w:r>
        <w:rPr>
          <w:rFonts w:ascii="Times New Roman" w:hAnsi="Times New Roman" w:cs="Times New Roman"/>
          <w:szCs w:val="24"/>
        </w:rPr>
        <w:tab/>
      </w:r>
    </w:p>
    <w:p w14:paraId="03A6353C" w14:textId="77777777" w:rsidR="00B962BD" w:rsidRPr="00190640" w:rsidRDefault="00190640" w:rsidP="00190640">
      <w:pPr>
        <w:spacing w:after="0" w:line="360" w:lineRule="auto"/>
        <w:rPr>
          <w:rFonts w:ascii="Times New Roman" w:hAnsi="Times New Roman" w:cs="Times New Roman"/>
          <w:bCs/>
          <w:sz w:val="24"/>
        </w:rPr>
      </w:pPr>
      <w:r>
        <w:rPr>
          <w:rFonts w:ascii="Times New Roman" w:hAnsi="Times New Roman" w:cs="Times New Roman"/>
          <w:bCs/>
          <w:sz w:val="24"/>
        </w:rPr>
        <w:t>Table 4</w:t>
      </w:r>
      <w:r w:rsidRPr="00D7465D">
        <w:rPr>
          <w:rFonts w:ascii="Times New Roman" w:hAnsi="Times New Roman" w:cs="Times New Roman"/>
          <w:bCs/>
          <w:sz w:val="24"/>
        </w:rPr>
        <w:t xml:space="preserve">: </w:t>
      </w:r>
      <w:r>
        <w:rPr>
          <w:rFonts w:ascii="Times New Roman" w:hAnsi="Times New Roman" w:cs="Times New Roman"/>
          <w:bCs/>
          <w:sz w:val="24"/>
        </w:rPr>
        <w:t>Descriptive Statistics of Selected Macro-</w:t>
      </w:r>
      <w:r w:rsidR="00126046">
        <w:rPr>
          <w:rFonts w:ascii="Times New Roman" w:hAnsi="Times New Roman" w:cs="Times New Roman"/>
          <w:bCs/>
          <w:sz w:val="24"/>
        </w:rPr>
        <w:t>Nutrients Concentrations</w:t>
      </w:r>
      <w:r>
        <w:rPr>
          <w:rFonts w:ascii="Times New Roman" w:hAnsi="Times New Roman" w:cs="Times New Roman"/>
          <w:bCs/>
          <w:sz w:val="24"/>
        </w:rPr>
        <w:t xml:space="preserve"> </w:t>
      </w:r>
      <w:r w:rsidR="00126046">
        <w:rPr>
          <w:rFonts w:ascii="Times New Roman" w:hAnsi="Times New Roman" w:cs="Times New Roman"/>
          <w:bCs/>
          <w:sz w:val="24"/>
        </w:rPr>
        <w:t>in</w:t>
      </w:r>
      <w:r>
        <w:rPr>
          <w:rFonts w:ascii="Times New Roman" w:hAnsi="Times New Roman" w:cs="Times New Roman"/>
          <w:bCs/>
          <w:sz w:val="24"/>
        </w:rPr>
        <w:t xml:space="preserve"> the Edeoha Oil Spill-Impacted </w:t>
      </w:r>
      <w:r w:rsidRPr="00D7465D">
        <w:rPr>
          <w:rFonts w:ascii="Times New Roman" w:hAnsi="Times New Roman" w:cs="Times New Roman"/>
          <w:bCs/>
          <w:sz w:val="24"/>
        </w:rPr>
        <w:t>Soil Samples</w:t>
      </w:r>
    </w:p>
    <w:tbl>
      <w:tblPr>
        <w:tblStyle w:val="ListTable6Colorful"/>
        <w:tblW w:w="0" w:type="auto"/>
        <w:shd w:val="clear" w:color="auto" w:fill="FFFFFF" w:themeFill="background1"/>
        <w:tblLook w:val="04A0" w:firstRow="1" w:lastRow="0" w:firstColumn="1" w:lastColumn="0" w:noHBand="0" w:noVBand="1"/>
      </w:tblPr>
      <w:tblGrid>
        <w:gridCol w:w="1168"/>
        <w:gridCol w:w="1168"/>
        <w:gridCol w:w="1169"/>
        <w:gridCol w:w="1169"/>
        <w:gridCol w:w="1169"/>
        <w:gridCol w:w="1169"/>
        <w:gridCol w:w="1169"/>
        <w:gridCol w:w="1169"/>
      </w:tblGrid>
      <w:tr w:rsidR="007328AB" w14:paraId="48E843D9" w14:textId="77777777" w:rsidTr="009566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vMerge w:val="restart"/>
            <w:shd w:val="clear" w:color="auto" w:fill="FFFFFF" w:themeFill="background1"/>
          </w:tcPr>
          <w:p w14:paraId="1A54F246" w14:textId="77777777" w:rsidR="007328AB" w:rsidRPr="007B06AF" w:rsidRDefault="007328AB" w:rsidP="007B06AF">
            <w:pPr>
              <w:spacing w:line="360" w:lineRule="auto"/>
              <w:jc w:val="center"/>
              <w:rPr>
                <w:rFonts w:ascii="Times New Roman" w:hAnsi="Times New Roman" w:cs="Times New Roman"/>
                <w:b w:val="0"/>
                <w:sz w:val="6"/>
                <w:szCs w:val="24"/>
              </w:rPr>
            </w:pPr>
          </w:p>
          <w:p w14:paraId="47DF391A" w14:textId="77777777" w:rsidR="007328AB" w:rsidRPr="00AD4BD4" w:rsidRDefault="007328AB" w:rsidP="0095669E">
            <w:pPr>
              <w:spacing w:line="276" w:lineRule="auto"/>
              <w:jc w:val="center"/>
              <w:rPr>
                <w:rFonts w:ascii="Times New Roman" w:hAnsi="Times New Roman" w:cs="Times New Roman"/>
                <w:szCs w:val="24"/>
              </w:rPr>
            </w:pPr>
            <w:r w:rsidRPr="00AD4BD4">
              <w:rPr>
                <w:rFonts w:ascii="Times New Roman" w:hAnsi="Times New Roman" w:cs="Times New Roman"/>
              </w:rPr>
              <w:t>Macro-Nutrients</w:t>
            </w:r>
          </w:p>
        </w:tc>
        <w:tc>
          <w:tcPr>
            <w:tcW w:w="8182" w:type="dxa"/>
            <w:gridSpan w:val="7"/>
            <w:shd w:val="clear" w:color="auto" w:fill="FFFFFF" w:themeFill="background1"/>
          </w:tcPr>
          <w:p w14:paraId="599E73D5" w14:textId="77777777" w:rsidR="007328AB" w:rsidRPr="00AD4BD4" w:rsidRDefault="007328AB" w:rsidP="003536F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0"/>
              </w:rPr>
            </w:pPr>
          </w:p>
          <w:p w14:paraId="2ECEA6F8" w14:textId="77777777" w:rsidR="007328AB" w:rsidRPr="00AD4BD4" w:rsidRDefault="007328AB" w:rsidP="003536F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AD4BD4">
              <w:rPr>
                <w:rFonts w:ascii="Times New Roman" w:hAnsi="Times New Roman" w:cs="Times New Roman"/>
                <w:sz w:val="24"/>
              </w:rPr>
              <w:t>Descriptive Statistics</w:t>
            </w:r>
          </w:p>
        </w:tc>
      </w:tr>
      <w:tr w:rsidR="007328AB" w14:paraId="124F1500" w14:textId="77777777" w:rsidTr="009566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vMerge/>
            <w:shd w:val="clear" w:color="auto" w:fill="FFFFFF" w:themeFill="background1"/>
          </w:tcPr>
          <w:p w14:paraId="117FA7D0" w14:textId="77777777" w:rsidR="007328AB" w:rsidRPr="007B06AF" w:rsidRDefault="007328AB" w:rsidP="007B06AF">
            <w:pPr>
              <w:spacing w:line="360" w:lineRule="auto"/>
              <w:jc w:val="center"/>
              <w:rPr>
                <w:rFonts w:ascii="Times New Roman" w:hAnsi="Times New Roman" w:cs="Times New Roman"/>
                <w:b w:val="0"/>
                <w:szCs w:val="24"/>
              </w:rPr>
            </w:pPr>
          </w:p>
        </w:tc>
        <w:tc>
          <w:tcPr>
            <w:tcW w:w="1168" w:type="dxa"/>
            <w:shd w:val="clear" w:color="auto" w:fill="FFFFFF" w:themeFill="background1"/>
          </w:tcPr>
          <w:p w14:paraId="69559114" w14:textId="77777777" w:rsidR="007328AB" w:rsidRDefault="007328AB" w:rsidP="007B06AF">
            <w:pPr>
              <w:tabs>
                <w:tab w:val="left" w:pos="1685"/>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7D0">
              <w:rPr>
                <w:rFonts w:ascii="Times New Roman" w:hAnsi="Times New Roman" w:cs="Times New Roman"/>
                <w:b/>
              </w:rPr>
              <w:t>Mean</w:t>
            </w:r>
          </w:p>
        </w:tc>
        <w:tc>
          <w:tcPr>
            <w:tcW w:w="1169" w:type="dxa"/>
            <w:shd w:val="clear" w:color="auto" w:fill="FFFFFF" w:themeFill="background1"/>
          </w:tcPr>
          <w:p w14:paraId="12ABA727" w14:textId="77777777" w:rsidR="007328AB" w:rsidRDefault="007328AB" w:rsidP="007B06AF">
            <w:pPr>
              <w:tabs>
                <w:tab w:val="left" w:pos="1685"/>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7D0">
              <w:rPr>
                <w:rFonts w:ascii="Times New Roman" w:hAnsi="Times New Roman" w:cs="Times New Roman"/>
                <w:b/>
              </w:rPr>
              <w:t>Std Dev</w:t>
            </w:r>
          </w:p>
        </w:tc>
        <w:tc>
          <w:tcPr>
            <w:tcW w:w="1169" w:type="dxa"/>
            <w:shd w:val="clear" w:color="auto" w:fill="FFFFFF" w:themeFill="background1"/>
          </w:tcPr>
          <w:p w14:paraId="5E383272" w14:textId="77777777" w:rsidR="007328AB" w:rsidRDefault="007328AB" w:rsidP="007B06AF">
            <w:pPr>
              <w:tabs>
                <w:tab w:val="left" w:pos="1685"/>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7D0">
              <w:rPr>
                <w:rFonts w:ascii="Times New Roman" w:hAnsi="Times New Roman" w:cs="Times New Roman"/>
                <w:b/>
              </w:rPr>
              <w:t>Median</w:t>
            </w:r>
          </w:p>
        </w:tc>
        <w:tc>
          <w:tcPr>
            <w:tcW w:w="1169" w:type="dxa"/>
            <w:shd w:val="clear" w:color="auto" w:fill="FFFFFF" w:themeFill="background1"/>
          </w:tcPr>
          <w:p w14:paraId="2CF430DB" w14:textId="77777777" w:rsidR="007328AB" w:rsidRDefault="007328AB" w:rsidP="007B06AF">
            <w:pPr>
              <w:tabs>
                <w:tab w:val="left" w:pos="1685"/>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rPr>
              <w:t>Min</w:t>
            </w:r>
          </w:p>
        </w:tc>
        <w:tc>
          <w:tcPr>
            <w:tcW w:w="1169" w:type="dxa"/>
            <w:shd w:val="clear" w:color="auto" w:fill="FFFFFF" w:themeFill="background1"/>
          </w:tcPr>
          <w:p w14:paraId="2F031B8D" w14:textId="77777777" w:rsidR="007328AB" w:rsidRDefault="007328AB" w:rsidP="007B06AF">
            <w:pPr>
              <w:tabs>
                <w:tab w:val="left" w:pos="1685"/>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rPr>
              <w:t>Max</w:t>
            </w:r>
          </w:p>
        </w:tc>
        <w:tc>
          <w:tcPr>
            <w:tcW w:w="1169" w:type="dxa"/>
            <w:shd w:val="clear" w:color="auto" w:fill="FFFFFF" w:themeFill="background1"/>
          </w:tcPr>
          <w:p w14:paraId="2544A978" w14:textId="77777777" w:rsidR="007328AB" w:rsidRDefault="007328AB" w:rsidP="007B06AF">
            <w:pPr>
              <w:tabs>
                <w:tab w:val="left" w:pos="1685"/>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7D0">
              <w:rPr>
                <w:rFonts w:ascii="Times New Roman" w:hAnsi="Times New Roman" w:cs="Times New Roman"/>
                <w:b/>
              </w:rPr>
              <w:t>Range</w:t>
            </w:r>
          </w:p>
        </w:tc>
        <w:tc>
          <w:tcPr>
            <w:tcW w:w="1169" w:type="dxa"/>
            <w:shd w:val="clear" w:color="auto" w:fill="FFFFFF" w:themeFill="background1"/>
          </w:tcPr>
          <w:p w14:paraId="562631BD" w14:textId="77777777" w:rsidR="007328AB" w:rsidRDefault="007328AB" w:rsidP="007B06AF">
            <w:pPr>
              <w:tabs>
                <w:tab w:val="left" w:pos="1685"/>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rPr>
              <w:t>CV (%)</w:t>
            </w:r>
          </w:p>
        </w:tc>
      </w:tr>
      <w:tr w:rsidR="003536F7" w14:paraId="436C4AA7" w14:textId="77777777" w:rsidTr="0095669E">
        <w:tc>
          <w:tcPr>
            <w:cnfStyle w:val="001000000000" w:firstRow="0" w:lastRow="0" w:firstColumn="1" w:lastColumn="0" w:oddVBand="0" w:evenVBand="0" w:oddHBand="0" w:evenHBand="0" w:firstRowFirstColumn="0" w:firstRowLastColumn="0" w:lastRowFirstColumn="0" w:lastRowLastColumn="0"/>
            <w:tcW w:w="1168" w:type="dxa"/>
            <w:shd w:val="clear" w:color="auto" w:fill="FFFFFF" w:themeFill="background1"/>
          </w:tcPr>
          <w:p w14:paraId="7EE565B5" w14:textId="77777777" w:rsidR="003536F7" w:rsidRPr="007B06AF" w:rsidRDefault="007B06AF" w:rsidP="007B06AF">
            <w:pPr>
              <w:spacing w:line="360" w:lineRule="auto"/>
              <w:jc w:val="center"/>
              <w:rPr>
                <w:rFonts w:ascii="Times New Roman" w:hAnsi="Times New Roman" w:cs="Times New Roman"/>
                <w:b w:val="0"/>
                <w:szCs w:val="24"/>
              </w:rPr>
            </w:pPr>
            <w:r w:rsidRPr="007B06AF">
              <w:rPr>
                <w:rFonts w:ascii="Times New Roman" w:hAnsi="Times New Roman" w:cs="Times New Roman"/>
                <w:b w:val="0"/>
                <w:szCs w:val="24"/>
              </w:rPr>
              <w:t>N</w:t>
            </w:r>
          </w:p>
        </w:tc>
        <w:tc>
          <w:tcPr>
            <w:tcW w:w="1168" w:type="dxa"/>
            <w:shd w:val="clear" w:color="auto" w:fill="FFFFFF" w:themeFill="background1"/>
          </w:tcPr>
          <w:p w14:paraId="417BC03F" w14:textId="77777777" w:rsidR="003536F7" w:rsidRDefault="007B06AF" w:rsidP="007B06A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C232C1">
              <w:rPr>
                <w:rFonts w:ascii="Times New Roman" w:hAnsi="Times New Roman" w:cs="Times New Roman"/>
              </w:rPr>
              <w:t>1</w:t>
            </w:r>
            <w:r>
              <w:rPr>
                <w:rFonts w:ascii="Times New Roman" w:hAnsi="Times New Roman" w:cs="Times New Roman"/>
              </w:rPr>
              <w:t>,</w:t>
            </w:r>
            <w:r w:rsidRPr="00C232C1">
              <w:rPr>
                <w:rFonts w:ascii="Times New Roman" w:hAnsi="Times New Roman" w:cs="Times New Roman"/>
              </w:rPr>
              <w:t>063</w:t>
            </w:r>
          </w:p>
        </w:tc>
        <w:tc>
          <w:tcPr>
            <w:tcW w:w="1169" w:type="dxa"/>
            <w:shd w:val="clear" w:color="auto" w:fill="FFFFFF" w:themeFill="background1"/>
          </w:tcPr>
          <w:p w14:paraId="438B1584" w14:textId="77777777" w:rsidR="003536F7" w:rsidRDefault="007B06AF" w:rsidP="007B06A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225.10</w:t>
            </w:r>
          </w:p>
        </w:tc>
        <w:tc>
          <w:tcPr>
            <w:tcW w:w="1169" w:type="dxa"/>
            <w:shd w:val="clear" w:color="auto" w:fill="FFFFFF" w:themeFill="background1"/>
          </w:tcPr>
          <w:p w14:paraId="49C5409E" w14:textId="77777777" w:rsidR="003536F7" w:rsidRDefault="007B06AF" w:rsidP="007B06A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1,060</w:t>
            </w:r>
          </w:p>
        </w:tc>
        <w:tc>
          <w:tcPr>
            <w:tcW w:w="1169" w:type="dxa"/>
            <w:shd w:val="clear" w:color="auto" w:fill="FFFFFF" w:themeFill="background1"/>
          </w:tcPr>
          <w:p w14:paraId="2F4CDB2B" w14:textId="77777777" w:rsidR="003536F7" w:rsidRDefault="007B06AF" w:rsidP="007B06A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700</w:t>
            </w:r>
          </w:p>
        </w:tc>
        <w:tc>
          <w:tcPr>
            <w:tcW w:w="1169" w:type="dxa"/>
            <w:shd w:val="clear" w:color="auto" w:fill="FFFFFF" w:themeFill="background1"/>
          </w:tcPr>
          <w:p w14:paraId="3280DE6F" w14:textId="77777777" w:rsidR="003536F7" w:rsidRDefault="007B06AF" w:rsidP="007B06A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1,380</w:t>
            </w:r>
          </w:p>
        </w:tc>
        <w:tc>
          <w:tcPr>
            <w:tcW w:w="1169" w:type="dxa"/>
            <w:shd w:val="clear" w:color="auto" w:fill="FFFFFF" w:themeFill="background1"/>
          </w:tcPr>
          <w:p w14:paraId="14E20BB0" w14:textId="77777777" w:rsidR="003536F7" w:rsidRDefault="007B06AF" w:rsidP="007B06A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680</w:t>
            </w:r>
          </w:p>
        </w:tc>
        <w:tc>
          <w:tcPr>
            <w:tcW w:w="1169" w:type="dxa"/>
            <w:shd w:val="clear" w:color="auto" w:fill="FFFFFF" w:themeFill="background1"/>
          </w:tcPr>
          <w:p w14:paraId="3EE71DBA" w14:textId="77777777" w:rsidR="003536F7" w:rsidRDefault="007B06AF" w:rsidP="007B06A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21.20</w:t>
            </w:r>
          </w:p>
        </w:tc>
      </w:tr>
      <w:tr w:rsidR="003536F7" w14:paraId="541DF63D" w14:textId="77777777" w:rsidTr="009566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shd w:val="clear" w:color="auto" w:fill="FFFFFF" w:themeFill="background1"/>
          </w:tcPr>
          <w:p w14:paraId="2C78B998" w14:textId="77777777" w:rsidR="003536F7" w:rsidRPr="007B06AF" w:rsidRDefault="007B06AF" w:rsidP="007B06AF">
            <w:pPr>
              <w:spacing w:line="360" w:lineRule="auto"/>
              <w:jc w:val="center"/>
              <w:rPr>
                <w:rFonts w:ascii="Times New Roman" w:hAnsi="Times New Roman" w:cs="Times New Roman"/>
                <w:b w:val="0"/>
                <w:szCs w:val="24"/>
              </w:rPr>
            </w:pPr>
            <w:r w:rsidRPr="007B06AF">
              <w:rPr>
                <w:rFonts w:ascii="Times New Roman" w:hAnsi="Times New Roman" w:cs="Times New Roman"/>
                <w:b w:val="0"/>
                <w:szCs w:val="24"/>
              </w:rPr>
              <w:t>P</w:t>
            </w:r>
          </w:p>
        </w:tc>
        <w:tc>
          <w:tcPr>
            <w:tcW w:w="1168" w:type="dxa"/>
            <w:shd w:val="clear" w:color="auto" w:fill="FFFFFF" w:themeFill="background1"/>
          </w:tcPr>
          <w:p w14:paraId="2E74B64A" w14:textId="77777777" w:rsidR="003536F7" w:rsidRDefault="00767DD8" w:rsidP="007B06A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0.22</w:t>
            </w:r>
          </w:p>
        </w:tc>
        <w:tc>
          <w:tcPr>
            <w:tcW w:w="1169" w:type="dxa"/>
            <w:shd w:val="clear" w:color="auto" w:fill="FFFFFF" w:themeFill="background1"/>
          </w:tcPr>
          <w:p w14:paraId="4E8205F4" w14:textId="77777777" w:rsidR="003536F7" w:rsidRDefault="00767DD8" w:rsidP="007B06A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0.07</w:t>
            </w:r>
          </w:p>
        </w:tc>
        <w:tc>
          <w:tcPr>
            <w:tcW w:w="1169" w:type="dxa"/>
            <w:shd w:val="clear" w:color="auto" w:fill="FFFFFF" w:themeFill="background1"/>
          </w:tcPr>
          <w:p w14:paraId="6D2B5002" w14:textId="77777777" w:rsidR="003536F7" w:rsidRDefault="00767DD8" w:rsidP="007B06A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0.19</w:t>
            </w:r>
          </w:p>
        </w:tc>
        <w:tc>
          <w:tcPr>
            <w:tcW w:w="1169" w:type="dxa"/>
            <w:shd w:val="clear" w:color="auto" w:fill="FFFFFF" w:themeFill="background1"/>
          </w:tcPr>
          <w:p w14:paraId="31A94BEC" w14:textId="77777777" w:rsidR="003536F7" w:rsidRDefault="00767DD8" w:rsidP="007B06A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0.16</w:t>
            </w:r>
          </w:p>
        </w:tc>
        <w:tc>
          <w:tcPr>
            <w:tcW w:w="1169" w:type="dxa"/>
            <w:shd w:val="clear" w:color="auto" w:fill="FFFFFF" w:themeFill="background1"/>
          </w:tcPr>
          <w:p w14:paraId="46D2657D" w14:textId="77777777" w:rsidR="003536F7" w:rsidRDefault="00767DD8" w:rsidP="007B06A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0.36</w:t>
            </w:r>
          </w:p>
        </w:tc>
        <w:tc>
          <w:tcPr>
            <w:tcW w:w="1169" w:type="dxa"/>
            <w:shd w:val="clear" w:color="auto" w:fill="FFFFFF" w:themeFill="background1"/>
          </w:tcPr>
          <w:p w14:paraId="108C5490" w14:textId="77777777" w:rsidR="003536F7" w:rsidRDefault="00767DD8" w:rsidP="007B06A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0.20</w:t>
            </w:r>
          </w:p>
        </w:tc>
        <w:tc>
          <w:tcPr>
            <w:tcW w:w="1169" w:type="dxa"/>
            <w:shd w:val="clear" w:color="auto" w:fill="FFFFFF" w:themeFill="background1"/>
          </w:tcPr>
          <w:p w14:paraId="7294DE38" w14:textId="77777777" w:rsidR="003536F7" w:rsidRDefault="0011422F" w:rsidP="007B06A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32.21</w:t>
            </w:r>
          </w:p>
        </w:tc>
      </w:tr>
      <w:tr w:rsidR="003536F7" w14:paraId="72CF28D8" w14:textId="77777777" w:rsidTr="0095669E">
        <w:tc>
          <w:tcPr>
            <w:cnfStyle w:val="001000000000" w:firstRow="0" w:lastRow="0" w:firstColumn="1" w:lastColumn="0" w:oddVBand="0" w:evenVBand="0" w:oddHBand="0" w:evenHBand="0" w:firstRowFirstColumn="0" w:firstRowLastColumn="0" w:lastRowFirstColumn="0" w:lastRowLastColumn="0"/>
            <w:tcW w:w="1168" w:type="dxa"/>
            <w:shd w:val="clear" w:color="auto" w:fill="FFFFFF" w:themeFill="background1"/>
          </w:tcPr>
          <w:p w14:paraId="1C7C7195" w14:textId="77777777" w:rsidR="003536F7" w:rsidRPr="007B06AF" w:rsidRDefault="007B06AF" w:rsidP="007B06AF">
            <w:pPr>
              <w:spacing w:line="360" w:lineRule="auto"/>
              <w:jc w:val="center"/>
              <w:rPr>
                <w:rFonts w:ascii="Times New Roman" w:hAnsi="Times New Roman" w:cs="Times New Roman"/>
                <w:b w:val="0"/>
                <w:szCs w:val="24"/>
              </w:rPr>
            </w:pPr>
            <w:r w:rsidRPr="007B06AF">
              <w:rPr>
                <w:rFonts w:ascii="Times New Roman" w:hAnsi="Times New Roman" w:cs="Times New Roman"/>
                <w:b w:val="0"/>
                <w:szCs w:val="24"/>
              </w:rPr>
              <w:t>K</w:t>
            </w:r>
          </w:p>
        </w:tc>
        <w:tc>
          <w:tcPr>
            <w:tcW w:w="1168" w:type="dxa"/>
            <w:shd w:val="clear" w:color="auto" w:fill="FFFFFF" w:themeFill="background1"/>
          </w:tcPr>
          <w:p w14:paraId="6D1E186C" w14:textId="77777777" w:rsidR="003536F7" w:rsidRDefault="00192C15" w:rsidP="007B06A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33.01</w:t>
            </w:r>
          </w:p>
        </w:tc>
        <w:tc>
          <w:tcPr>
            <w:tcW w:w="1169" w:type="dxa"/>
            <w:shd w:val="clear" w:color="auto" w:fill="FFFFFF" w:themeFill="background1"/>
          </w:tcPr>
          <w:p w14:paraId="369BE963" w14:textId="77777777" w:rsidR="003536F7" w:rsidRDefault="00767DD8" w:rsidP="007B06A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8.51</w:t>
            </w:r>
          </w:p>
        </w:tc>
        <w:tc>
          <w:tcPr>
            <w:tcW w:w="1169" w:type="dxa"/>
            <w:shd w:val="clear" w:color="auto" w:fill="FFFFFF" w:themeFill="background1"/>
          </w:tcPr>
          <w:p w14:paraId="16554213" w14:textId="77777777" w:rsidR="003536F7" w:rsidRDefault="00192C15" w:rsidP="007B06A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29.23</w:t>
            </w:r>
          </w:p>
        </w:tc>
        <w:tc>
          <w:tcPr>
            <w:tcW w:w="1169" w:type="dxa"/>
            <w:shd w:val="clear" w:color="auto" w:fill="FFFFFF" w:themeFill="background1"/>
          </w:tcPr>
          <w:p w14:paraId="5FD494D6" w14:textId="77777777" w:rsidR="003536F7" w:rsidRDefault="00192C15" w:rsidP="007B06A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21.94</w:t>
            </w:r>
          </w:p>
        </w:tc>
        <w:tc>
          <w:tcPr>
            <w:tcW w:w="1169" w:type="dxa"/>
            <w:shd w:val="clear" w:color="auto" w:fill="FFFFFF" w:themeFill="background1"/>
          </w:tcPr>
          <w:p w14:paraId="795ECFF2" w14:textId="77777777" w:rsidR="003536F7" w:rsidRDefault="00192C15" w:rsidP="007B06A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43.82</w:t>
            </w:r>
          </w:p>
        </w:tc>
        <w:tc>
          <w:tcPr>
            <w:tcW w:w="1169" w:type="dxa"/>
            <w:shd w:val="clear" w:color="auto" w:fill="FFFFFF" w:themeFill="background1"/>
          </w:tcPr>
          <w:p w14:paraId="455C80EF" w14:textId="77777777" w:rsidR="003536F7" w:rsidRDefault="00192C15" w:rsidP="007B06A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21.88</w:t>
            </w:r>
          </w:p>
        </w:tc>
        <w:tc>
          <w:tcPr>
            <w:tcW w:w="1169" w:type="dxa"/>
            <w:shd w:val="clear" w:color="auto" w:fill="FFFFFF" w:themeFill="background1"/>
          </w:tcPr>
          <w:p w14:paraId="08CB1AC8" w14:textId="77777777" w:rsidR="003536F7" w:rsidRDefault="00192C15" w:rsidP="007B06A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25.79</w:t>
            </w:r>
          </w:p>
        </w:tc>
      </w:tr>
    </w:tbl>
    <w:p w14:paraId="105EDD88" w14:textId="77777777" w:rsidR="00190640" w:rsidRDefault="00190640" w:rsidP="00190640">
      <w:pPr>
        <w:spacing w:after="0" w:line="480" w:lineRule="auto"/>
        <w:jc w:val="both"/>
        <w:rPr>
          <w:rFonts w:ascii="Times New Roman" w:hAnsi="Times New Roman" w:cs="Times New Roman"/>
        </w:rPr>
      </w:pPr>
      <w:r w:rsidRPr="00F7294E">
        <w:rPr>
          <w:rFonts w:ascii="Times New Roman" w:hAnsi="Times New Roman" w:cs="Times New Roman"/>
        </w:rPr>
        <w:t>Std Dev</w:t>
      </w:r>
      <w:r>
        <w:rPr>
          <w:rFonts w:ascii="Times New Roman" w:hAnsi="Times New Roman" w:cs="Times New Roman"/>
        </w:rPr>
        <w:t xml:space="preserve"> = standard deviation; Min = minimum; Max = maximum; </w:t>
      </w:r>
      <w:r w:rsidRPr="00F7294E">
        <w:rPr>
          <w:rFonts w:ascii="Times New Roman" w:hAnsi="Times New Roman" w:cs="Times New Roman"/>
        </w:rPr>
        <w:t>CV</w:t>
      </w:r>
      <w:r>
        <w:rPr>
          <w:rFonts w:ascii="Times New Roman" w:hAnsi="Times New Roman" w:cs="Times New Roman"/>
        </w:rPr>
        <w:t xml:space="preserve"> = coefficient of variation </w:t>
      </w:r>
    </w:p>
    <w:p w14:paraId="22657603" w14:textId="77777777" w:rsidR="00724FEE" w:rsidRPr="00721F95" w:rsidRDefault="00724FEE" w:rsidP="00721F95">
      <w:pPr>
        <w:spacing w:after="0" w:line="480" w:lineRule="auto"/>
        <w:jc w:val="both"/>
        <w:rPr>
          <w:rFonts w:ascii="Times New Roman" w:hAnsi="Times New Roman" w:cs="Times New Roman"/>
          <w:sz w:val="18"/>
        </w:rPr>
      </w:pPr>
    </w:p>
    <w:p w14:paraId="296D0F22" w14:textId="31B939FB" w:rsidR="0016113B" w:rsidRDefault="00721F95" w:rsidP="002F7C19">
      <w:pPr>
        <w:spacing w:after="0" w:line="480" w:lineRule="auto"/>
        <w:jc w:val="both"/>
        <w:rPr>
          <w:rFonts w:ascii="Times New Roman" w:hAnsi="Times New Roman" w:cs="Times New Roman"/>
          <w:sz w:val="24"/>
          <w:szCs w:val="24"/>
        </w:rPr>
      </w:pPr>
      <w:r w:rsidRPr="00EB2480">
        <w:rPr>
          <w:rFonts w:ascii="Times New Roman" w:hAnsi="Times New Roman" w:cs="Times New Roman"/>
          <w:sz w:val="24"/>
          <w:szCs w:val="24"/>
        </w:rPr>
        <w:t xml:space="preserve">Phosphorus </w:t>
      </w:r>
      <w:r>
        <w:rPr>
          <w:rFonts w:ascii="Times New Roman" w:hAnsi="Times New Roman" w:cs="Times New Roman"/>
          <w:sz w:val="24"/>
          <w:szCs w:val="24"/>
        </w:rPr>
        <w:t>(</w:t>
      </w:r>
      <w:r w:rsidR="0016113B" w:rsidRPr="00EB2480">
        <w:rPr>
          <w:rFonts w:ascii="Times New Roman" w:hAnsi="Times New Roman" w:cs="Times New Roman"/>
          <w:sz w:val="24"/>
          <w:szCs w:val="24"/>
        </w:rPr>
        <w:t>0.22 mg/kg</w:t>
      </w:r>
      <w:r>
        <w:rPr>
          <w:rFonts w:ascii="Times New Roman" w:hAnsi="Times New Roman" w:cs="Times New Roman"/>
          <w:sz w:val="24"/>
          <w:szCs w:val="24"/>
        </w:rPr>
        <w:t>)</w:t>
      </w:r>
      <w:r w:rsidR="0016113B">
        <w:rPr>
          <w:rFonts w:ascii="Times New Roman" w:hAnsi="Times New Roman" w:cs="Times New Roman"/>
          <w:sz w:val="24"/>
          <w:szCs w:val="24"/>
        </w:rPr>
        <w:t xml:space="preserve"> </w:t>
      </w:r>
      <w:r>
        <w:rPr>
          <w:rFonts w:ascii="Times New Roman" w:hAnsi="Times New Roman" w:cs="Times New Roman"/>
          <w:sz w:val="24"/>
          <w:szCs w:val="24"/>
        </w:rPr>
        <w:t>has the</w:t>
      </w:r>
      <w:r w:rsidRPr="00EB2480">
        <w:rPr>
          <w:rFonts w:ascii="Times New Roman" w:hAnsi="Times New Roman" w:cs="Times New Roman"/>
          <w:sz w:val="24"/>
          <w:szCs w:val="24"/>
        </w:rPr>
        <w:t xml:space="preserve"> lowest mean </w:t>
      </w:r>
      <w:r>
        <w:rPr>
          <w:rFonts w:ascii="Times New Roman" w:hAnsi="Times New Roman" w:cs="Times New Roman"/>
          <w:sz w:val="24"/>
          <w:szCs w:val="24"/>
        </w:rPr>
        <w:t>content (Table 4</w:t>
      </w:r>
      <w:r w:rsidR="0016113B">
        <w:rPr>
          <w:rFonts w:ascii="Times New Roman" w:hAnsi="Times New Roman" w:cs="Times New Roman"/>
          <w:sz w:val="24"/>
          <w:szCs w:val="24"/>
        </w:rPr>
        <w:t xml:space="preserve">). According to Horneck </w:t>
      </w:r>
      <w:r w:rsidR="0016113B" w:rsidRPr="00F0657C">
        <w:rPr>
          <w:rFonts w:ascii="Times New Roman" w:hAnsi="Times New Roman" w:cs="Times New Roman"/>
          <w:i/>
          <w:sz w:val="24"/>
          <w:szCs w:val="24"/>
        </w:rPr>
        <w:t>et al.</w:t>
      </w:r>
      <w:r w:rsidR="0016113B">
        <w:rPr>
          <w:rFonts w:ascii="Times New Roman" w:hAnsi="Times New Roman" w:cs="Times New Roman"/>
          <w:sz w:val="24"/>
          <w:szCs w:val="24"/>
        </w:rPr>
        <w:t xml:space="preserve"> (</w:t>
      </w:r>
      <w:r w:rsidR="0016113B" w:rsidRPr="007B08F2">
        <w:rPr>
          <w:rFonts w:ascii="Times New Roman" w:hAnsi="Times New Roman" w:cs="Times New Roman"/>
          <w:sz w:val="24"/>
          <w:szCs w:val="24"/>
        </w:rPr>
        <w:t>2011</w:t>
      </w:r>
      <w:r w:rsidR="001C7524">
        <w:rPr>
          <w:rFonts w:ascii="Times New Roman" w:hAnsi="Times New Roman" w:cs="Times New Roman"/>
          <w:sz w:val="24"/>
          <w:szCs w:val="24"/>
        </w:rPr>
        <w:t>)</w:t>
      </w:r>
      <w:r w:rsidR="0016113B">
        <w:rPr>
          <w:rFonts w:ascii="Times New Roman" w:hAnsi="Times New Roman" w:cs="Times New Roman"/>
          <w:sz w:val="24"/>
          <w:szCs w:val="24"/>
        </w:rPr>
        <w:t xml:space="preserve">, </w:t>
      </w:r>
      <w:r w:rsidR="00CE5184">
        <w:rPr>
          <w:rFonts w:ascii="Times New Roman" w:hAnsi="Times New Roman" w:cs="Times New Roman"/>
          <w:sz w:val="24"/>
          <w:szCs w:val="24"/>
        </w:rPr>
        <w:t>P</w:t>
      </w:r>
      <w:r w:rsidR="0016113B">
        <w:rPr>
          <w:rFonts w:ascii="Times New Roman" w:hAnsi="Times New Roman" w:cs="Times New Roman"/>
          <w:sz w:val="24"/>
          <w:szCs w:val="24"/>
        </w:rPr>
        <w:t xml:space="preserve"> content of &lt; 10 mg/kg is considered low, 10 – 25 mg/kg is medium, </w:t>
      </w:r>
      <w:r w:rsidR="0016113B" w:rsidRPr="00DB3A0F">
        <w:rPr>
          <w:rFonts w:ascii="Times New Roman" w:hAnsi="Times New Roman" w:cs="Times New Roman"/>
          <w:color w:val="0000FF"/>
          <w:sz w:val="24"/>
          <w:szCs w:val="24"/>
        </w:rPr>
        <w:t xml:space="preserve">25 – 50 mg/kg </w:t>
      </w:r>
      <w:r w:rsidR="003E5D48" w:rsidRPr="00DB3A0F">
        <w:rPr>
          <w:rFonts w:ascii="Times New Roman" w:hAnsi="Times New Roman" w:cs="Times New Roman"/>
          <w:color w:val="0000FF"/>
          <w:sz w:val="24"/>
          <w:szCs w:val="24"/>
        </w:rPr>
        <w:t>– high and</w:t>
      </w:r>
      <w:r w:rsidR="0016113B" w:rsidRPr="00DB3A0F">
        <w:rPr>
          <w:rFonts w:ascii="Times New Roman" w:hAnsi="Times New Roman" w:cs="Times New Roman"/>
          <w:color w:val="0000FF"/>
          <w:sz w:val="24"/>
          <w:szCs w:val="24"/>
        </w:rPr>
        <w:t xml:space="preserve"> &gt; 50 mg/kg </w:t>
      </w:r>
      <w:r w:rsidR="003E5D48" w:rsidRPr="00DB3A0F">
        <w:rPr>
          <w:rFonts w:ascii="Times New Roman" w:hAnsi="Times New Roman" w:cs="Times New Roman"/>
          <w:color w:val="0000FF"/>
          <w:sz w:val="24"/>
          <w:szCs w:val="24"/>
        </w:rPr>
        <w:t>is</w:t>
      </w:r>
      <w:r w:rsidR="0016113B" w:rsidRPr="00DB3A0F">
        <w:rPr>
          <w:rFonts w:ascii="Times New Roman" w:hAnsi="Times New Roman" w:cs="Times New Roman"/>
          <w:color w:val="0000FF"/>
          <w:sz w:val="24"/>
          <w:szCs w:val="24"/>
        </w:rPr>
        <w:t xml:space="preserve"> rated </w:t>
      </w:r>
      <w:r w:rsidR="003E5D48" w:rsidRPr="00DB3A0F">
        <w:rPr>
          <w:rFonts w:ascii="Times New Roman" w:hAnsi="Times New Roman" w:cs="Times New Roman"/>
          <w:color w:val="0000FF"/>
          <w:sz w:val="24"/>
          <w:szCs w:val="24"/>
        </w:rPr>
        <w:t>excess</w:t>
      </w:r>
      <w:r w:rsidR="00CE5184" w:rsidRPr="00DB3A0F">
        <w:rPr>
          <w:rFonts w:ascii="Times New Roman" w:hAnsi="Times New Roman" w:cs="Times New Roman"/>
          <w:color w:val="0000FF"/>
          <w:sz w:val="24"/>
          <w:szCs w:val="24"/>
        </w:rPr>
        <w:t xml:space="preserve">. </w:t>
      </w:r>
      <w:r w:rsidR="00CE5184">
        <w:rPr>
          <w:rFonts w:ascii="Times New Roman" w:hAnsi="Times New Roman" w:cs="Times New Roman"/>
          <w:sz w:val="24"/>
          <w:szCs w:val="24"/>
        </w:rPr>
        <w:t>T</w:t>
      </w:r>
      <w:r w:rsidR="0016113B">
        <w:rPr>
          <w:rFonts w:ascii="Times New Roman" w:hAnsi="Times New Roman" w:cs="Times New Roman"/>
          <w:sz w:val="24"/>
          <w:szCs w:val="24"/>
        </w:rPr>
        <w:t xml:space="preserve">he too low </w:t>
      </w:r>
      <w:r w:rsidR="0016113B" w:rsidRPr="00737402">
        <w:rPr>
          <w:rFonts w:ascii="Times New Roman" w:hAnsi="Times New Roman" w:cs="Times New Roman"/>
          <w:sz w:val="24"/>
          <w:szCs w:val="24"/>
        </w:rPr>
        <w:t>P</w:t>
      </w:r>
      <w:r w:rsidR="00CE5184">
        <w:rPr>
          <w:rFonts w:ascii="Times New Roman" w:hAnsi="Times New Roman" w:cs="Times New Roman"/>
          <w:sz w:val="24"/>
          <w:szCs w:val="24"/>
        </w:rPr>
        <w:t xml:space="preserve"> </w:t>
      </w:r>
      <w:r w:rsidR="0016113B">
        <w:rPr>
          <w:rFonts w:ascii="Times New Roman" w:hAnsi="Times New Roman" w:cs="Times New Roman"/>
          <w:sz w:val="24"/>
          <w:szCs w:val="24"/>
        </w:rPr>
        <w:t xml:space="preserve">content </w:t>
      </w:r>
      <w:r w:rsidR="00C26290">
        <w:rPr>
          <w:rFonts w:ascii="Times New Roman" w:hAnsi="Times New Roman" w:cs="Times New Roman"/>
          <w:sz w:val="24"/>
          <w:szCs w:val="24"/>
        </w:rPr>
        <w:t xml:space="preserve">in the oil spill-impacted soil </w:t>
      </w:r>
      <w:r w:rsidR="0016113B">
        <w:rPr>
          <w:rFonts w:ascii="Times New Roman" w:hAnsi="Times New Roman" w:cs="Times New Roman"/>
          <w:sz w:val="24"/>
          <w:szCs w:val="24"/>
        </w:rPr>
        <w:t>could be attributed to the absence of a parent phosphate rock (as most available P-</w:t>
      </w:r>
      <w:r w:rsidR="0016113B" w:rsidRPr="00737402">
        <w:rPr>
          <w:rFonts w:ascii="Times New Roman" w:hAnsi="Times New Roman" w:cs="Times New Roman"/>
          <w:sz w:val="24"/>
          <w:szCs w:val="24"/>
        </w:rPr>
        <w:t>fertilizers are manufactured</w:t>
      </w:r>
      <w:r w:rsidR="00D561C3">
        <w:rPr>
          <w:rFonts w:ascii="Times New Roman" w:hAnsi="Times New Roman" w:cs="Times New Roman"/>
          <w:sz w:val="24"/>
          <w:szCs w:val="24"/>
        </w:rPr>
        <w:t xml:space="preserve"> from phosphate rocks). The </w:t>
      </w:r>
      <w:r w:rsidR="0016113B" w:rsidRPr="003D4991">
        <w:rPr>
          <w:rFonts w:ascii="Times New Roman" w:hAnsi="Times New Roman" w:cs="Times New Roman"/>
          <w:sz w:val="24"/>
          <w:szCs w:val="24"/>
        </w:rPr>
        <w:t xml:space="preserve">efficiency </w:t>
      </w:r>
      <w:r w:rsidR="0016113B">
        <w:rPr>
          <w:rFonts w:ascii="Times New Roman" w:hAnsi="Times New Roman" w:cs="Times New Roman"/>
          <w:sz w:val="24"/>
          <w:szCs w:val="24"/>
        </w:rPr>
        <w:t>of P</w:t>
      </w:r>
      <w:r w:rsidR="00D561C3">
        <w:rPr>
          <w:rFonts w:ascii="Times New Roman" w:hAnsi="Times New Roman" w:cs="Times New Roman"/>
          <w:sz w:val="24"/>
          <w:szCs w:val="24"/>
        </w:rPr>
        <w:t xml:space="preserve"> </w:t>
      </w:r>
      <w:r w:rsidR="0016113B" w:rsidRPr="003D4991">
        <w:rPr>
          <w:rFonts w:ascii="Times New Roman" w:hAnsi="Times New Roman" w:cs="Times New Roman"/>
          <w:sz w:val="24"/>
          <w:szCs w:val="24"/>
        </w:rPr>
        <w:t xml:space="preserve">use </w:t>
      </w:r>
      <w:r w:rsidR="0016113B">
        <w:rPr>
          <w:rFonts w:ascii="Times New Roman" w:hAnsi="Times New Roman" w:cs="Times New Roman"/>
          <w:sz w:val="24"/>
          <w:szCs w:val="24"/>
        </w:rPr>
        <w:t xml:space="preserve">by crops </w:t>
      </w:r>
      <w:r w:rsidR="00D561C3">
        <w:rPr>
          <w:rFonts w:ascii="Times New Roman" w:hAnsi="Times New Roman" w:cs="Times New Roman"/>
          <w:sz w:val="24"/>
          <w:szCs w:val="24"/>
        </w:rPr>
        <w:t xml:space="preserve">largely </w:t>
      </w:r>
      <w:r w:rsidR="0016113B" w:rsidRPr="003D4991">
        <w:rPr>
          <w:rFonts w:ascii="Times New Roman" w:hAnsi="Times New Roman" w:cs="Times New Roman"/>
          <w:sz w:val="24"/>
          <w:szCs w:val="24"/>
        </w:rPr>
        <w:t xml:space="preserve">depends on </w:t>
      </w:r>
      <w:r w:rsidR="0016113B">
        <w:rPr>
          <w:rFonts w:ascii="Times New Roman" w:hAnsi="Times New Roman" w:cs="Times New Roman"/>
          <w:sz w:val="24"/>
          <w:szCs w:val="24"/>
        </w:rPr>
        <w:t xml:space="preserve">the </w:t>
      </w:r>
      <w:r w:rsidR="0016113B" w:rsidRPr="003D4991">
        <w:rPr>
          <w:rFonts w:ascii="Times New Roman" w:hAnsi="Times New Roman" w:cs="Times New Roman"/>
          <w:sz w:val="24"/>
          <w:szCs w:val="24"/>
        </w:rPr>
        <w:t xml:space="preserve">P status </w:t>
      </w:r>
      <w:r w:rsidR="00D561C3">
        <w:rPr>
          <w:rFonts w:ascii="Times New Roman" w:hAnsi="Times New Roman" w:cs="Times New Roman"/>
          <w:sz w:val="24"/>
          <w:szCs w:val="24"/>
        </w:rPr>
        <w:t>and the pH level o</w:t>
      </w:r>
      <w:r w:rsidR="0016113B">
        <w:rPr>
          <w:rFonts w:ascii="Times New Roman" w:hAnsi="Times New Roman" w:cs="Times New Roman"/>
          <w:sz w:val="24"/>
          <w:szCs w:val="24"/>
        </w:rPr>
        <w:t xml:space="preserve">f the given </w:t>
      </w:r>
      <w:r w:rsidR="0016113B" w:rsidRPr="003D4991">
        <w:rPr>
          <w:rFonts w:ascii="Times New Roman" w:hAnsi="Times New Roman" w:cs="Times New Roman"/>
          <w:sz w:val="24"/>
          <w:szCs w:val="24"/>
        </w:rPr>
        <w:t>soil</w:t>
      </w:r>
      <w:r w:rsidR="0016113B">
        <w:rPr>
          <w:rFonts w:ascii="Times New Roman" w:hAnsi="Times New Roman" w:cs="Times New Roman"/>
          <w:sz w:val="24"/>
          <w:szCs w:val="24"/>
        </w:rPr>
        <w:t>. For optimum crop yield, the application of P-</w:t>
      </w:r>
      <w:r w:rsidR="0016113B" w:rsidRPr="00737402">
        <w:rPr>
          <w:rFonts w:ascii="Times New Roman" w:hAnsi="Times New Roman" w:cs="Times New Roman"/>
          <w:sz w:val="24"/>
          <w:szCs w:val="24"/>
        </w:rPr>
        <w:t>fertilizers</w:t>
      </w:r>
      <w:r w:rsidR="0016113B">
        <w:rPr>
          <w:rFonts w:ascii="Times New Roman" w:hAnsi="Times New Roman" w:cs="Times New Roman"/>
          <w:sz w:val="24"/>
          <w:szCs w:val="24"/>
        </w:rPr>
        <w:t xml:space="preserve"> </w:t>
      </w:r>
      <w:r w:rsidR="00607AC2">
        <w:rPr>
          <w:rFonts w:ascii="Times New Roman" w:hAnsi="Times New Roman" w:cs="Times New Roman"/>
          <w:sz w:val="24"/>
          <w:szCs w:val="24"/>
        </w:rPr>
        <w:t>is advised</w:t>
      </w:r>
      <w:r w:rsidR="0016113B">
        <w:rPr>
          <w:rFonts w:ascii="Times New Roman" w:hAnsi="Times New Roman" w:cs="Times New Roman"/>
          <w:sz w:val="24"/>
          <w:szCs w:val="24"/>
        </w:rPr>
        <w:t xml:space="preserve">, as an integral part of the remediation process. </w:t>
      </w:r>
      <w:r w:rsidR="002F7C19" w:rsidRPr="00B75E55">
        <w:rPr>
          <w:rFonts w:ascii="Times New Roman" w:hAnsi="Times New Roman" w:cs="Times New Roman"/>
          <w:sz w:val="24"/>
          <w:szCs w:val="24"/>
        </w:rPr>
        <w:t>Phosphorus (P) is a vital ingredient of cellular membranes, enzymes, and nucleic acids</w:t>
      </w:r>
      <w:r w:rsidR="002F7C19">
        <w:rPr>
          <w:rFonts w:ascii="Times New Roman" w:hAnsi="Times New Roman" w:cs="Times New Roman"/>
          <w:sz w:val="24"/>
          <w:szCs w:val="24"/>
        </w:rPr>
        <w:t>. It i</w:t>
      </w:r>
      <w:r w:rsidR="002F7C19" w:rsidRPr="00B75E55">
        <w:rPr>
          <w:rFonts w:ascii="Times New Roman" w:hAnsi="Times New Roman" w:cs="Times New Roman"/>
          <w:sz w:val="24"/>
          <w:szCs w:val="24"/>
        </w:rPr>
        <w:t xml:space="preserve">s </w:t>
      </w:r>
      <w:r w:rsidR="002F7C19">
        <w:rPr>
          <w:rFonts w:ascii="Times New Roman" w:hAnsi="Times New Roman" w:cs="Times New Roman"/>
          <w:sz w:val="24"/>
          <w:szCs w:val="24"/>
        </w:rPr>
        <w:t>the</w:t>
      </w:r>
      <w:r w:rsidR="002F7C19" w:rsidRPr="00B75E55">
        <w:rPr>
          <w:rFonts w:ascii="Times New Roman" w:hAnsi="Times New Roman" w:cs="Times New Roman"/>
          <w:sz w:val="24"/>
          <w:szCs w:val="24"/>
        </w:rPr>
        <w:t xml:space="preserve"> activator </w:t>
      </w:r>
      <w:r w:rsidR="002F7C19">
        <w:rPr>
          <w:rFonts w:ascii="Times New Roman" w:hAnsi="Times New Roman" w:cs="Times New Roman"/>
          <w:sz w:val="24"/>
          <w:szCs w:val="24"/>
        </w:rPr>
        <w:t>of over 60 enzymes in plants (</w:t>
      </w:r>
      <w:r w:rsidR="002F7C19" w:rsidRPr="00B75E55">
        <w:rPr>
          <w:rFonts w:ascii="Times New Roman" w:hAnsi="Times New Roman" w:cs="Times New Roman"/>
          <w:sz w:val="24"/>
          <w:szCs w:val="24"/>
        </w:rPr>
        <w:t xml:space="preserve">Kumar </w:t>
      </w:r>
      <w:r w:rsidR="002F7C19" w:rsidRPr="000E236D">
        <w:rPr>
          <w:rFonts w:ascii="Times New Roman" w:hAnsi="Times New Roman" w:cs="Times New Roman"/>
          <w:i/>
          <w:sz w:val="24"/>
          <w:szCs w:val="24"/>
        </w:rPr>
        <w:t>et</w:t>
      </w:r>
      <w:r w:rsidR="002F7C19" w:rsidRPr="00B75E55">
        <w:rPr>
          <w:rFonts w:ascii="Times New Roman" w:hAnsi="Times New Roman" w:cs="Times New Roman"/>
          <w:sz w:val="24"/>
          <w:szCs w:val="24"/>
        </w:rPr>
        <w:t xml:space="preserve"> </w:t>
      </w:r>
      <w:r w:rsidR="002F7C19" w:rsidRPr="000E236D">
        <w:rPr>
          <w:rFonts w:ascii="Times New Roman" w:hAnsi="Times New Roman" w:cs="Times New Roman"/>
          <w:i/>
          <w:sz w:val="24"/>
          <w:szCs w:val="24"/>
        </w:rPr>
        <w:t>al</w:t>
      </w:r>
      <w:r w:rsidR="002F7C19">
        <w:rPr>
          <w:rFonts w:ascii="Times New Roman" w:hAnsi="Times New Roman" w:cs="Times New Roman"/>
          <w:sz w:val="24"/>
          <w:szCs w:val="24"/>
        </w:rPr>
        <w:t xml:space="preserve">., 2021). </w:t>
      </w:r>
      <w:r w:rsidR="0016113B">
        <w:rPr>
          <w:rFonts w:ascii="Times New Roman" w:hAnsi="Times New Roman" w:cs="Times New Roman"/>
          <w:sz w:val="24"/>
          <w:szCs w:val="24"/>
        </w:rPr>
        <w:t xml:space="preserve">However, excessive application of P-fertilizers could lead to </w:t>
      </w:r>
      <w:r w:rsidR="0016113B" w:rsidRPr="00737402">
        <w:rPr>
          <w:rFonts w:ascii="Times New Roman" w:hAnsi="Times New Roman" w:cs="Times New Roman"/>
          <w:sz w:val="24"/>
          <w:szCs w:val="24"/>
        </w:rPr>
        <w:t xml:space="preserve">P-induced eutrophication in </w:t>
      </w:r>
      <w:r w:rsidR="0016113B">
        <w:rPr>
          <w:rFonts w:ascii="Times New Roman" w:hAnsi="Times New Roman" w:cs="Times New Roman"/>
          <w:sz w:val="24"/>
          <w:szCs w:val="24"/>
        </w:rPr>
        <w:t>nearby</w:t>
      </w:r>
      <w:r w:rsidR="0016113B" w:rsidRPr="00737402">
        <w:rPr>
          <w:rFonts w:ascii="Times New Roman" w:hAnsi="Times New Roman" w:cs="Times New Roman"/>
          <w:sz w:val="24"/>
          <w:szCs w:val="24"/>
        </w:rPr>
        <w:t xml:space="preserve"> water</w:t>
      </w:r>
      <w:r w:rsidR="0016113B">
        <w:rPr>
          <w:rFonts w:ascii="Times New Roman" w:hAnsi="Times New Roman" w:cs="Times New Roman"/>
          <w:sz w:val="24"/>
          <w:szCs w:val="24"/>
        </w:rPr>
        <w:t xml:space="preserve"> bodie</w:t>
      </w:r>
      <w:r w:rsidR="0016113B" w:rsidRPr="00737402">
        <w:rPr>
          <w:rFonts w:ascii="Times New Roman" w:hAnsi="Times New Roman" w:cs="Times New Roman"/>
          <w:sz w:val="24"/>
          <w:szCs w:val="24"/>
        </w:rPr>
        <w:t>s</w:t>
      </w:r>
      <w:r w:rsidR="0016113B">
        <w:rPr>
          <w:rFonts w:ascii="Times New Roman" w:hAnsi="Times New Roman" w:cs="Times New Roman"/>
          <w:sz w:val="24"/>
          <w:szCs w:val="24"/>
        </w:rPr>
        <w:t xml:space="preserve"> (</w:t>
      </w:r>
      <w:r w:rsidR="0016113B" w:rsidRPr="00725E4D">
        <w:rPr>
          <w:rFonts w:ascii="Times New Roman" w:hAnsi="Times New Roman" w:cs="Times New Roman"/>
          <w:sz w:val="24"/>
          <w:szCs w:val="24"/>
        </w:rPr>
        <w:t>Syers</w:t>
      </w:r>
      <w:r w:rsidR="0016113B">
        <w:rPr>
          <w:rFonts w:ascii="Times New Roman" w:hAnsi="Times New Roman" w:cs="Times New Roman"/>
          <w:sz w:val="24"/>
          <w:szCs w:val="24"/>
        </w:rPr>
        <w:t xml:space="preserve"> </w:t>
      </w:r>
      <w:r w:rsidR="0016113B" w:rsidRPr="00725E4D">
        <w:rPr>
          <w:rFonts w:ascii="Times New Roman" w:hAnsi="Times New Roman" w:cs="Times New Roman"/>
          <w:i/>
          <w:sz w:val="24"/>
          <w:szCs w:val="24"/>
        </w:rPr>
        <w:t>et al.,</w:t>
      </w:r>
      <w:r w:rsidR="0016113B" w:rsidRPr="00725E4D">
        <w:rPr>
          <w:rFonts w:ascii="Times New Roman" w:hAnsi="Times New Roman" w:cs="Times New Roman"/>
          <w:sz w:val="24"/>
          <w:szCs w:val="24"/>
        </w:rPr>
        <w:t xml:space="preserve"> 2008).</w:t>
      </w:r>
      <w:r w:rsidR="0016113B">
        <w:rPr>
          <w:rFonts w:ascii="Times New Roman" w:hAnsi="Times New Roman" w:cs="Times New Roman"/>
          <w:sz w:val="24"/>
          <w:szCs w:val="24"/>
        </w:rPr>
        <w:t xml:space="preserve"> Where</w:t>
      </w:r>
      <w:r w:rsidR="0016113B" w:rsidRPr="00124AEE">
        <w:rPr>
          <w:rFonts w:ascii="Times New Roman" w:hAnsi="Times New Roman" w:cs="Times New Roman"/>
          <w:sz w:val="24"/>
          <w:szCs w:val="24"/>
        </w:rPr>
        <w:t xml:space="preserve"> </w:t>
      </w:r>
      <w:r w:rsidR="0016113B">
        <w:rPr>
          <w:rFonts w:ascii="Times New Roman" w:hAnsi="Times New Roman" w:cs="Times New Roman"/>
          <w:sz w:val="24"/>
          <w:szCs w:val="24"/>
        </w:rPr>
        <w:t>P</w:t>
      </w:r>
      <w:r w:rsidR="0016113B" w:rsidRPr="00124AEE">
        <w:rPr>
          <w:rFonts w:ascii="Times New Roman" w:hAnsi="Times New Roman" w:cs="Times New Roman"/>
          <w:sz w:val="24"/>
          <w:szCs w:val="24"/>
        </w:rPr>
        <w:t xml:space="preserve"> and </w:t>
      </w:r>
      <w:r w:rsidR="0016113B">
        <w:rPr>
          <w:rFonts w:ascii="Times New Roman" w:hAnsi="Times New Roman" w:cs="Times New Roman"/>
          <w:sz w:val="24"/>
          <w:szCs w:val="24"/>
        </w:rPr>
        <w:t>N</w:t>
      </w:r>
      <w:r w:rsidR="0016113B" w:rsidRPr="00124AEE">
        <w:rPr>
          <w:rFonts w:ascii="Times New Roman" w:hAnsi="Times New Roman" w:cs="Times New Roman"/>
          <w:sz w:val="24"/>
          <w:szCs w:val="24"/>
        </w:rPr>
        <w:t xml:space="preserve"> are combined, phosphorus </w:t>
      </w:r>
      <w:r w:rsidR="0016113B">
        <w:rPr>
          <w:rFonts w:ascii="Times New Roman" w:hAnsi="Times New Roman" w:cs="Times New Roman"/>
          <w:sz w:val="24"/>
          <w:szCs w:val="24"/>
        </w:rPr>
        <w:t>absorption</w:t>
      </w:r>
      <w:r w:rsidR="0016113B" w:rsidRPr="00124AEE">
        <w:rPr>
          <w:rFonts w:ascii="Times New Roman" w:hAnsi="Times New Roman" w:cs="Times New Roman"/>
          <w:sz w:val="24"/>
          <w:szCs w:val="24"/>
        </w:rPr>
        <w:t xml:space="preserve"> is </w:t>
      </w:r>
      <w:r w:rsidR="0016113B">
        <w:rPr>
          <w:rFonts w:ascii="Times New Roman" w:hAnsi="Times New Roman" w:cs="Times New Roman"/>
          <w:sz w:val="24"/>
          <w:szCs w:val="24"/>
        </w:rPr>
        <w:t>greatly</w:t>
      </w:r>
      <w:r w:rsidR="0016113B" w:rsidRPr="00124AEE">
        <w:rPr>
          <w:rFonts w:ascii="Times New Roman" w:hAnsi="Times New Roman" w:cs="Times New Roman"/>
          <w:sz w:val="24"/>
          <w:szCs w:val="24"/>
        </w:rPr>
        <w:t xml:space="preserve"> </w:t>
      </w:r>
      <w:r w:rsidR="0016113B">
        <w:rPr>
          <w:rFonts w:ascii="Times New Roman" w:hAnsi="Times New Roman" w:cs="Times New Roman"/>
          <w:sz w:val="24"/>
          <w:szCs w:val="24"/>
        </w:rPr>
        <w:t xml:space="preserve">enhanced. Its degree of absorption is further increased </w:t>
      </w:r>
      <w:r w:rsidR="0016113B" w:rsidRPr="00124AEE">
        <w:rPr>
          <w:rFonts w:ascii="Times New Roman" w:hAnsi="Times New Roman" w:cs="Times New Roman"/>
          <w:sz w:val="24"/>
          <w:szCs w:val="24"/>
        </w:rPr>
        <w:t xml:space="preserve">when the </w:t>
      </w:r>
      <w:r w:rsidR="0016113B">
        <w:rPr>
          <w:rFonts w:ascii="Times New Roman" w:hAnsi="Times New Roman" w:cs="Times New Roman"/>
          <w:sz w:val="24"/>
          <w:szCs w:val="24"/>
        </w:rPr>
        <w:t>soil N present</w:t>
      </w:r>
      <w:r w:rsidR="0016113B" w:rsidRPr="00124AEE">
        <w:rPr>
          <w:rFonts w:ascii="Times New Roman" w:hAnsi="Times New Roman" w:cs="Times New Roman"/>
          <w:sz w:val="24"/>
          <w:szCs w:val="24"/>
        </w:rPr>
        <w:t xml:space="preserve"> is in NH</w:t>
      </w:r>
      <w:r w:rsidR="0016113B" w:rsidRPr="00556E10">
        <w:rPr>
          <w:rFonts w:ascii="Times New Roman" w:hAnsi="Times New Roman" w:cs="Times New Roman"/>
          <w:sz w:val="24"/>
          <w:szCs w:val="24"/>
          <w:vertAlign w:val="subscript"/>
        </w:rPr>
        <w:t>4</w:t>
      </w:r>
      <w:r w:rsidR="0016113B" w:rsidRPr="00556E10">
        <w:rPr>
          <w:rFonts w:ascii="Times New Roman" w:hAnsi="Times New Roman" w:cs="Times New Roman"/>
          <w:sz w:val="24"/>
          <w:szCs w:val="24"/>
          <w:vertAlign w:val="superscript"/>
        </w:rPr>
        <w:t>+</w:t>
      </w:r>
      <w:r w:rsidR="0016113B" w:rsidRPr="00124AEE">
        <w:rPr>
          <w:rFonts w:ascii="Times New Roman" w:hAnsi="Times New Roman" w:cs="Times New Roman"/>
          <w:sz w:val="24"/>
          <w:szCs w:val="24"/>
        </w:rPr>
        <w:t xml:space="preserve"> form </w:t>
      </w:r>
      <w:r w:rsidR="0016113B">
        <w:rPr>
          <w:rFonts w:ascii="Times New Roman" w:hAnsi="Times New Roman" w:cs="Times New Roman"/>
          <w:sz w:val="24"/>
          <w:szCs w:val="24"/>
        </w:rPr>
        <w:t xml:space="preserve">and in the presence of high soil pH, that is, an </w:t>
      </w:r>
      <w:r w:rsidR="0016113B" w:rsidRPr="00124AEE">
        <w:rPr>
          <w:rFonts w:ascii="Times New Roman" w:hAnsi="Times New Roman" w:cs="Times New Roman"/>
          <w:sz w:val="24"/>
          <w:szCs w:val="24"/>
        </w:rPr>
        <w:t>alkaline soil</w:t>
      </w:r>
      <w:r w:rsidR="0016113B">
        <w:rPr>
          <w:rFonts w:ascii="Times New Roman" w:hAnsi="Times New Roman" w:cs="Times New Roman"/>
          <w:sz w:val="24"/>
          <w:szCs w:val="24"/>
        </w:rPr>
        <w:t xml:space="preserve"> (</w:t>
      </w:r>
      <w:r w:rsidR="0016113B" w:rsidRPr="00BA40E4">
        <w:rPr>
          <w:rFonts w:ascii="Times New Roman" w:hAnsi="Times New Roman" w:cs="Times New Roman"/>
          <w:sz w:val="24"/>
          <w:szCs w:val="24"/>
        </w:rPr>
        <w:t>Dixit</w:t>
      </w:r>
      <w:r w:rsidR="0016113B">
        <w:rPr>
          <w:rFonts w:ascii="Times New Roman" w:hAnsi="Times New Roman" w:cs="Times New Roman"/>
          <w:sz w:val="24"/>
          <w:szCs w:val="24"/>
        </w:rPr>
        <w:t xml:space="preserve">, </w:t>
      </w:r>
      <w:r w:rsidR="0016113B" w:rsidRPr="00BA40E4">
        <w:rPr>
          <w:rFonts w:ascii="Times New Roman" w:hAnsi="Times New Roman" w:cs="Times New Roman"/>
          <w:sz w:val="24"/>
          <w:szCs w:val="24"/>
        </w:rPr>
        <w:t>2023</w:t>
      </w:r>
      <w:r w:rsidR="0016113B">
        <w:rPr>
          <w:rFonts w:ascii="Times New Roman" w:hAnsi="Times New Roman" w:cs="Times New Roman"/>
          <w:sz w:val="24"/>
          <w:szCs w:val="24"/>
        </w:rPr>
        <w:t>).</w:t>
      </w:r>
    </w:p>
    <w:p w14:paraId="57EA4E1D" w14:textId="77777777" w:rsidR="00AD5746" w:rsidRPr="004246B8" w:rsidRDefault="00AD5746" w:rsidP="0016113B">
      <w:pPr>
        <w:tabs>
          <w:tab w:val="left" w:pos="3033"/>
        </w:tabs>
        <w:spacing w:after="0" w:line="480" w:lineRule="auto"/>
        <w:jc w:val="both"/>
        <w:rPr>
          <w:rFonts w:ascii="Times New Roman" w:hAnsi="Times New Roman" w:cs="Times New Roman"/>
          <w:sz w:val="10"/>
          <w:szCs w:val="24"/>
        </w:rPr>
      </w:pPr>
    </w:p>
    <w:p w14:paraId="52C3824E" w14:textId="09764174" w:rsidR="004246B8" w:rsidRDefault="004246B8" w:rsidP="004F03BC">
      <w:pPr>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The concentration of potassium</w:t>
      </w:r>
      <w:r w:rsidRPr="00EA61B5">
        <w:rPr>
          <w:rFonts w:ascii="Times New Roman" w:hAnsi="Times New Roman" w:cs="Times New Roman"/>
          <w:sz w:val="24"/>
          <w:szCs w:val="24"/>
        </w:rPr>
        <w:t xml:space="preserve"> </w:t>
      </w:r>
      <w:r>
        <w:rPr>
          <w:rFonts w:ascii="Times New Roman" w:hAnsi="Times New Roman" w:cs="Times New Roman"/>
          <w:sz w:val="24"/>
          <w:szCs w:val="24"/>
        </w:rPr>
        <w:t xml:space="preserve">(K) varied from 21.94 to 43.82 mg/kg (Table 3). Generally, soil K content of </w:t>
      </w:r>
      <w:r w:rsidRPr="00197E02">
        <w:rPr>
          <w:rFonts w:ascii="Times New Roman" w:hAnsi="Times New Roman" w:cs="Times New Roman"/>
          <w:sz w:val="24"/>
          <w:szCs w:val="24"/>
        </w:rPr>
        <w:t>&lt;</w:t>
      </w:r>
      <w:r>
        <w:rPr>
          <w:rFonts w:ascii="Times New Roman" w:hAnsi="Times New Roman" w:cs="Times New Roman"/>
          <w:sz w:val="24"/>
          <w:szCs w:val="24"/>
        </w:rPr>
        <w:t xml:space="preserve"> </w:t>
      </w:r>
      <w:r w:rsidRPr="00197E02">
        <w:rPr>
          <w:rFonts w:ascii="Times New Roman" w:hAnsi="Times New Roman" w:cs="Times New Roman"/>
          <w:sz w:val="24"/>
          <w:szCs w:val="24"/>
        </w:rPr>
        <w:t xml:space="preserve">150 </w:t>
      </w:r>
      <w:r>
        <w:rPr>
          <w:rFonts w:ascii="Times New Roman" w:hAnsi="Times New Roman" w:cs="Times New Roman"/>
          <w:sz w:val="24"/>
          <w:szCs w:val="24"/>
        </w:rPr>
        <w:t>mg/kg is rated l</w:t>
      </w:r>
      <w:r w:rsidRPr="00197E02">
        <w:rPr>
          <w:rFonts w:ascii="Times New Roman" w:hAnsi="Times New Roman" w:cs="Times New Roman"/>
          <w:sz w:val="24"/>
          <w:szCs w:val="24"/>
        </w:rPr>
        <w:t>ow</w:t>
      </w:r>
      <w:r>
        <w:rPr>
          <w:rFonts w:ascii="Times New Roman" w:hAnsi="Times New Roman" w:cs="Times New Roman"/>
          <w:sz w:val="24"/>
          <w:szCs w:val="24"/>
        </w:rPr>
        <w:t xml:space="preserve">, </w:t>
      </w:r>
      <w:r w:rsidRPr="00197E02">
        <w:rPr>
          <w:rFonts w:ascii="Times New Roman" w:hAnsi="Times New Roman" w:cs="Times New Roman"/>
          <w:sz w:val="24"/>
          <w:szCs w:val="24"/>
        </w:rPr>
        <w:t>150</w:t>
      </w:r>
      <w:r>
        <w:rPr>
          <w:rFonts w:ascii="Times New Roman" w:hAnsi="Times New Roman" w:cs="Times New Roman"/>
          <w:sz w:val="24"/>
          <w:szCs w:val="24"/>
        </w:rPr>
        <w:t xml:space="preserve"> </w:t>
      </w:r>
      <w:r w:rsidRPr="00197E02">
        <w:rPr>
          <w:rFonts w:ascii="Times New Roman" w:hAnsi="Times New Roman" w:cs="Times New Roman"/>
          <w:sz w:val="24"/>
          <w:szCs w:val="24"/>
        </w:rPr>
        <w:t>–</w:t>
      </w:r>
      <w:r>
        <w:rPr>
          <w:rFonts w:ascii="Times New Roman" w:hAnsi="Times New Roman" w:cs="Times New Roman"/>
          <w:sz w:val="24"/>
          <w:szCs w:val="24"/>
        </w:rPr>
        <w:t xml:space="preserve"> </w:t>
      </w:r>
      <w:r w:rsidRPr="00197E02">
        <w:rPr>
          <w:rFonts w:ascii="Times New Roman" w:hAnsi="Times New Roman" w:cs="Times New Roman"/>
          <w:sz w:val="24"/>
          <w:szCs w:val="24"/>
        </w:rPr>
        <w:t>250</w:t>
      </w:r>
      <w:r>
        <w:rPr>
          <w:rFonts w:ascii="Times New Roman" w:hAnsi="Times New Roman" w:cs="Times New Roman"/>
          <w:sz w:val="24"/>
          <w:szCs w:val="24"/>
        </w:rPr>
        <w:t xml:space="preserve"> mg/kg – </w:t>
      </w:r>
      <w:r w:rsidRPr="00197E02">
        <w:rPr>
          <w:rFonts w:ascii="Times New Roman" w:hAnsi="Times New Roman" w:cs="Times New Roman"/>
          <w:sz w:val="24"/>
          <w:szCs w:val="24"/>
        </w:rPr>
        <w:t>medium</w:t>
      </w:r>
      <w:r>
        <w:rPr>
          <w:rFonts w:ascii="Times New Roman" w:hAnsi="Times New Roman" w:cs="Times New Roman"/>
          <w:sz w:val="24"/>
          <w:szCs w:val="24"/>
        </w:rPr>
        <w:t xml:space="preserve">, </w:t>
      </w:r>
      <w:r w:rsidRPr="00DB3A0F">
        <w:rPr>
          <w:rFonts w:ascii="Times New Roman" w:hAnsi="Times New Roman" w:cs="Times New Roman"/>
          <w:color w:val="0000FF"/>
          <w:sz w:val="24"/>
          <w:szCs w:val="24"/>
        </w:rPr>
        <w:t xml:space="preserve">250 – 800 mg/kg </w:t>
      </w:r>
      <w:r w:rsidR="00C32EDD" w:rsidRPr="00DB3A0F">
        <w:rPr>
          <w:rFonts w:ascii="Times New Roman" w:hAnsi="Times New Roman" w:cs="Times New Roman"/>
          <w:color w:val="0000FF"/>
          <w:sz w:val="24"/>
          <w:szCs w:val="24"/>
        </w:rPr>
        <w:t xml:space="preserve">is high </w:t>
      </w:r>
      <w:r w:rsidRPr="00DB3A0F">
        <w:rPr>
          <w:rFonts w:ascii="Times New Roman" w:hAnsi="Times New Roman" w:cs="Times New Roman"/>
          <w:color w:val="0000FF"/>
          <w:sz w:val="24"/>
          <w:szCs w:val="24"/>
        </w:rPr>
        <w:t xml:space="preserve">and </w:t>
      </w:r>
      <w:r w:rsidR="00A032B5" w:rsidRPr="00DB3A0F">
        <w:rPr>
          <w:rFonts w:ascii="Times New Roman" w:hAnsi="Times New Roman" w:cs="Times New Roman"/>
          <w:color w:val="0000FF"/>
          <w:sz w:val="24"/>
          <w:szCs w:val="24"/>
        </w:rPr>
        <w:t xml:space="preserve">contents </w:t>
      </w:r>
      <w:r w:rsidRPr="00DB3A0F">
        <w:rPr>
          <w:rFonts w:ascii="Times New Roman" w:hAnsi="Times New Roman" w:cs="Times New Roman"/>
          <w:color w:val="0000FF"/>
          <w:sz w:val="24"/>
          <w:szCs w:val="24"/>
        </w:rPr>
        <w:t xml:space="preserve">&gt; 800 mg/kg are considered </w:t>
      </w:r>
      <w:r w:rsidR="00C32EDD" w:rsidRPr="00DB3A0F">
        <w:rPr>
          <w:rFonts w:ascii="Times New Roman" w:hAnsi="Times New Roman" w:cs="Times New Roman"/>
          <w:color w:val="0000FF"/>
          <w:sz w:val="24"/>
          <w:szCs w:val="24"/>
        </w:rPr>
        <w:t xml:space="preserve">excess </w:t>
      </w:r>
      <w:r w:rsidRPr="00DB3A0F">
        <w:rPr>
          <w:rFonts w:ascii="Times New Roman" w:hAnsi="Times New Roman" w:cs="Times New Roman"/>
          <w:color w:val="0000FF"/>
          <w:sz w:val="24"/>
          <w:szCs w:val="24"/>
        </w:rPr>
        <w:t xml:space="preserve">(Horneck </w:t>
      </w:r>
      <w:r w:rsidRPr="00DB3A0F">
        <w:rPr>
          <w:rFonts w:ascii="Times New Roman" w:hAnsi="Times New Roman" w:cs="Times New Roman"/>
          <w:i/>
          <w:color w:val="0000FF"/>
          <w:sz w:val="24"/>
          <w:szCs w:val="24"/>
        </w:rPr>
        <w:t>et al.</w:t>
      </w:r>
      <w:r w:rsidRPr="00DB3A0F">
        <w:rPr>
          <w:rFonts w:ascii="Times New Roman" w:hAnsi="Times New Roman" w:cs="Times New Roman"/>
          <w:color w:val="0000FF"/>
          <w:sz w:val="24"/>
          <w:szCs w:val="24"/>
        </w:rPr>
        <w:t>, 2011</w:t>
      </w:r>
      <w:r w:rsidR="00A032B5" w:rsidRPr="00DB3A0F">
        <w:rPr>
          <w:rFonts w:ascii="Times New Roman" w:hAnsi="Times New Roman" w:cs="Times New Roman"/>
          <w:color w:val="0000FF"/>
          <w:sz w:val="24"/>
          <w:szCs w:val="24"/>
        </w:rPr>
        <w:t xml:space="preserve">). </w:t>
      </w:r>
      <w:r w:rsidR="00A032B5">
        <w:rPr>
          <w:rFonts w:ascii="Times New Roman" w:hAnsi="Times New Roman" w:cs="Times New Roman"/>
          <w:sz w:val="24"/>
          <w:szCs w:val="24"/>
        </w:rPr>
        <w:t>This indicates a</w:t>
      </w:r>
      <w:r>
        <w:rPr>
          <w:rFonts w:ascii="Times New Roman" w:hAnsi="Times New Roman" w:cs="Times New Roman"/>
          <w:sz w:val="24"/>
          <w:szCs w:val="24"/>
        </w:rPr>
        <w:t xml:space="preserve"> </w:t>
      </w:r>
      <w:r w:rsidR="00A032B5">
        <w:rPr>
          <w:rFonts w:ascii="Times New Roman" w:hAnsi="Times New Roman" w:cs="Times New Roman"/>
          <w:sz w:val="24"/>
          <w:szCs w:val="24"/>
        </w:rPr>
        <w:t>very low K-</w:t>
      </w:r>
      <w:r>
        <w:rPr>
          <w:rFonts w:ascii="Times New Roman" w:hAnsi="Times New Roman" w:cs="Times New Roman"/>
          <w:sz w:val="24"/>
          <w:szCs w:val="24"/>
        </w:rPr>
        <w:t>content in all of the oi</w:t>
      </w:r>
      <w:r w:rsidR="00A032B5">
        <w:rPr>
          <w:rFonts w:ascii="Times New Roman" w:hAnsi="Times New Roman" w:cs="Times New Roman"/>
          <w:sz w:val="24"/>
          <w:szCs w:val="24"/>
        </w:rPr>
        <w:t>l spill-impacted soil samples</w:t>
      </w:r>
      <w:r w:rsidR="00374245">
        <w:rPr>
          <w:rFonts w:ascii="Times New Roman" w:hAnsi="Times New Roman" w:cs="Times New Roman"/>
          <w:sz w:val="24"/>
          <w:szCs w:val="24"/>
        </w:rPr>
        <w:t>. T</w:t>
      </w:r>
      <w:r>
        <w:rPr>
          <w:rFonts w:ascii="Times New Roman" w:hAnsi="Times New Roman" w:cs="Times New Roman"/>
          <w:sz w:val="24"/>
          <w:szCs w:val="24"/>
        </w:rPr>
        <w:t xml:space="preserve">o support optimal plant growth and development, </w:t>
      </w:r>
      <w:r w:rsidR="00374245">
        <w:rPr>
          <w:rFonts w:ascii="Times New Roman" w:hAnsi="Times New Roman" w:cs="Times New Roman"/>
          <w:sz w:val="24"/>
          <w:szCs w:val="24"/>
        </w:rPr>
        <w:t xml:space="preserve">it is advisable that the soil K-content be elevated to an optimum level via K-fertilizers </w:t>
      </w:r>
      <w:r w:rsidR="004B25CF">
        <w:rPr>
          <w:rFonts w:ascii="Times New Roman" w:hAnsi="Times New Roman" w:cs="Times New Roman"/>
          <w:sz w:val="24"/>
          <w:szCs w:val="24"/>
        </w:rPr>
        <w:t xml:space="preserve">application (Rashid, </w:t>
      </w:r>
      <w:r>
        <w:rPr>
          <w:rFonts w:ascii="Times New Roman" w:hAnsi="Times New Roman" w:cs="Times New Roman"/>
          <w:sz w:val="24"/>
          <w:szCs w:val="24"/>
        </w:rPr>
        <w:t>2006</w:t>
      </w:r>
      <w:r w:rsidR="004B25CF" w:rsidRPr="004B25CF">
        <w:rPr>
          <w:rFonts w:ascii="Times New Roman" w:hAnsi="Times New Roman" w:cs="Times New Roman"/>
          <w:sz w:val="24"/>
          <w:szCs w:val="24"/>
        </w:rPr>
        <w:t xml:space="preserve"> </w:t>
      </w:r>
      <w:r w:rsidR="004B25CF">
        <w:rPr>
          <w:rFonts w:ascii="Times New Roman" w:hAnsi="Times New Roman" w:cs="Times New Roman"/>
          <w:sz w:val="24"/>
          <w:szCs w:val="24"/>
        </w:rPr>
        <w:t xml:space="preserve">and Tamimi </w:t>
      </w:r>
      <w:r w:rsidR="004B25CF" w:rsidRPr="000B124C">
        <w:rPr>
          <w:rFonts w:ascii="Times New Roman" w:hAnsi="Times New Roman" w:cs="Times New Roman"/>
          <w:i/>
          <w:sz w:val="24"/>
          <w:szCs w:val="24"/>
        </w:rPr>
        <w:t>et al.</w:t>
      </w:r>
      <w:r w:rsidR="004B25CF">
        <w:rPr>
          <w:rFonts w:ascii="Times New Roman" w:hAnsi="Times New Roman" w:cs="Times New Roman"/>
          <w:sz w:val="24"/>
          <w:szCs w:val="24"/>
        </w:rPr>
        <w:t>, 1997)</w:t>
      </w:r>
      <w:r w:rsidR="003764AA">
        <w:rPr>
          <w:rFonts w:ascii="Times New Roman" w:hAnsi="Times New Roman" w:cs="Times New Roman"/>
          <w:sz w:val="24"/>
          <w:szCs w:val="24"/>
        </w:rPr>
        <w:t>. Amongst many, P</w:t>
      </w:r>
      <w:r w:rsidR="008161D8">
        <w:rPr>
          <w:rFonts w:ascii="Times New Roman" w:hAnsi="Times New Roman" w:cs="Times New Roman"/>
          <w:sz w:val="24"/>
          <w:szCs w:val="24"/>
        </w:rPr>
        <w:t xml:space="preserve"> regulates</w:t>
      </w:r>
      <w:r w:rsidR="008161D8" w:rsidRPr="00B75E55">
        <w:rPr>
          <w:rFonts w:ascii="Times New Roman" w:hAnsi="Times New Roman" w:cs="Times New Roman"/>
          <w:sz w:val="24"/>
          <w:szCs w:val="24"/>
        </w:rPr>
        <w:t xml:space="preserve"> plant’s use of water by</w:t>
      </w:r>
      <w:r w:rsidR="008161D8" w:rsidRPr="00B75E55">
        <w:rPr>
          <w:rFonts w:ascii="Times New Roman" w:hAnsi="Times New Roman" w:cs="Times New Roman"/>
          <w:b/>
          <w:sz w:val="24"/>
          <w:szCs w:val="24"/>
        </w:rPr>
        <w:t xml:space="preserve"> </w:t>
      </w:r>
      <w:r w:rsidR="008161D8" w:rsidRPr="00B75E55">
        <w:rPr>
          <w:rFonts w:ascii="Times New Roman" w:hAnsi="Times New Roman" w:cs="Times New Roman"/>
          <w:sz w:val="24"/>
          <w:szCs w:val="24"/>
        </w:rPr>
        <w:t>controlling the opening and closing of leaf stomates.</w:t>
      </w:r>
      <w:r w:rsidR="008161D8">
        <w:rPr>
          <w:rFonts w:ascii="Times New Roman" w:hAnsi="Times New Roman" w:cs="Times New Roman"/>
          <w:sz w:val="24"/>
          <w:szCs w:val="24"/>
        </w:rPr>
        <w:t xml:space="preserve"> It </w:t>
      </w:r>
      <w:r w:rsidR="003764AA" w:rsidRPr="00B75E55">
        <w:rPr>
          <w:rFonts w:ascii="Times New Roman" w:hAnsi="Times New Roman" w:cs="Times New Roman"/>
          <w:sz w:val="24"/>
          <w:szCs w:val="24"/>
        </w:rPr>
        <w:t>is involved in protein synthesis, improves disease resistance in</w:t>
      </w:r>
      <w:r w:rsidR="003764AA" w:rsidRPr="00B75E55">
        <w:rPr>
          <w:rFonts w:ascii="Times New Roman" w:hAnsi="Times New Roman" w:cs="Times New Roman"/>
          <w:b/>
          <w:sz w:val="24"/>
          <w:szCs w:val="24"/>
        </w:rPr>
        <w:t xml:space="preserve"> </w:t>
      </w:r>
      <w:r w:rsidR="003764AA" w:rsidRPr="00B75E55">
        <w:rPr>
          <w:rFonts w:ascii="Times New Roman" w:hAnsi="Times New Roman" w:cs="Times New Roman"/>
          <w:sz w:val="24"/>
          <w:szCs w:val="24"/>
        </w:rPr>
        <w:t xml:space="preserve">plants, </w:t>
      </w:r>
      <w:r w:rsidR="008161D8">
        <w:rPr>
          <w:rFonts w:ascii="Times New Roman" w:hAnsi="Times New Roman" w:cs="Times New Roman"/>
          <w:sz w:val="24"/>
          <w:szCs w:val="24"/>
        </w:rPr>
        <w:t>increases</w:t>
      </w:r>
      <w:r w:rsidR="003764AA" w:rsidRPr="00B75E55">
        <w:rPr>
          <w:rFonts w:ascii="Times New Roman" w:hAnsi="Times New Roman" w:cs="Times New Roman"/>
          <w:sz w:val="24"/>
          <w:szCs w:val="24"/>
        </w:rPr>
        <w:t xml:space="preserve"> grain and seed sizes, and improves fruits’ and vegetables’ quality (Silva and Uchida, 2000</w:t>
      </w:r>
      <w:r w:rsidR="003764AA">
        <w:rPr>
          <w:rFonts w:ascii="Times New Roman" w:hAnsi="Times New Roman" w:cs="Times New Roman"/>
          <w:color w:val="000000"/>
          <w:sz w:val="24"/>
          <w:szCs w:val="24"/>
          <w:shd w:val="clear" w:color="auto" w:fill="FFFFFF"/>
        </w:rPr>
        <w:t xml:space="preserve">; </w:t>
      </w:r>
      <w:r w:rsidR="003764AA" w:rsidRPr="0092523C">
        <w:rPr>
          <w:rFonts w:ascii="Times New Roman" w:hAnsi="Times New Roman" w:cs="Times New Roman"/>
          <w:color w:val="000000"/>
          <w:sz w:val="24"/>
          <w:szCs w:val="24"/>
          <w:shd w:val="clear" w:color="auto" w:fill="FFFFFF"/>
        </w:rPr>
        <w:t>FAO 2021).</w:t>
      </w:r>
    </w:p>
    <w:p w14:paraId="316AC706" w14:textId="77777777" w:rsidR="004F03BC" w:rsidRPr="00BB4F88" w:rsidRDefault="004F03BC" w:rsidP="004F03BC">
      <w:pPr>
        <w:spacing w:after="0" w:line="480" w:lineRule="auto"/>
        <w:jc w:val="both"/>
        <w:rPr>
          <w:rFonts w:ascii="Times New Roman" w:hAnsi="Times New Roman" w:cs="Times New Roman"/>
          <w:color w:val="000000"/>
          <w:sz w:val="10"/>
          <w:szCs w:val="24"/>
          <w:shd w:val="clear" w:color="auto" w:fill="FFFFFF"/>
        </w:rPr>
      </w:pPr>
    </w:p>
    <w:p w14:paraId="6861FF1A" w14:textId="77777777" w:rsidR="00AD5746" w:rsidRDefault="002531CE" w:rsidP="00397E36">
      <w:pPr>
        <w:spacing w:after="0" w:line="480" w:lineRule="auto"/>
        <w:jc w:val="both"/>
        <w:rPr>
          <w:rFonts w:ascii="Times New Roman" w:hAnsi="Times New Roman" w:cs="Times New Roman"/>
          <w:b/>
          <w:sz w:val="24"/>
          <w:szCs w:val="24"/>
        </w:rPr>
      </w:pPr>
      <w:r w:rsidRPr="00E56B3C">
        <w:rPr>
          <w:rFonts w:ascii="Times New Roman" w:hAnsi="Times New Roman" w:cs="Times New Roman"/>
          <w:b/>
          <w:sz w:val="24"/>
          <w:szCs w:val="24"/>
        </w:rPr>
        <w:t>3</w:t>
      </w:r>
      <w:r>
        <w:rPr>
          <w:rFonts w:ascii="Times New Roman" w:hAnsi="Times New Roman" w:cs="Times New Roman"/>
          <w:b/>
          <w:sz w:val="24"/>
          <w:szCs w:val="24"/>
        </w:rPr>
        <w:t xml:space="preserve">.3 </w:t>
      </w:r>
      <w:r w:rsidRPr="00E56B3C">
        <w:rPr>
          <w:rFonts w:ascii="Times New Roman" w:hAnsi="Times New Roman" w:cs="Times New Roman"/>
          <w:b/>
          <w:sz w:val="24"/>
          <w:szCs w:val="24"/>
        </w:rPr>
        <w:t xml:space="preserve">Soil </w:t>
      </w:r>
      <w:r>
        <w:rPr>
          <w:rFonts w:ascii="Times New Roman" w:hAnsi="Times New Roman" w:cs="Times New Roman"/>
          <w:b/>
          <w:sz w:val="24"/>
          <w:szCs w:val="24"/>
        </w:rPr>
        <w:t>Mi</w:t>
      </w:r>
      <w:r w:rsidRPr="00E56B3C">
        <w:rPr>
          <w:rFonts w:ascii="Times New Roman" w:hAnsi="Times New Roman" w:cs="Times New Roman"/>
          <w:b/>
          <w:sz w:val="24"/>
          <w:szCs w:val="24"/>
        </w:rPr>
        <w:t>cronutrients</w:t>
      </w:r>
    </w:p>
    <w:p w14:paraId="1284850E" w14:textId="7793923B" w:rsidR="00897C8A" w:rsidRDefault="0048145D" w:rsidP="00CF1221">
      <w:pPr>
        <w:tabs>
          <w:tab w:val="left" w:pos="3915"/>
        </w:tabs>
        <w:spacing w:after="0" w:line="480" w:lineRule="auto"/>
        <w:jc w:val="both"/>
        <w:rPr>
          <w:rFonts w:ascii="Times New Roman" w:hAnsi="Times New Roman" w:cs="Times New Roman"/>
          <w:sz w:val="24"/>
          <w:szCs w:val="24"/>
        </w:rPr>
      </w:pPr>
      <w:r w:rsidRPr="00DB3A0F">
        <w:rPr>
          <w:rFonts w:ascii="Times New Roman" w:hAnsi="Times New Roman" w:cs="Times New Roman"/>
          <w:color w:val="0000FF"/>
          <w:sz w:val="24"/>
          <w:szCs w:val="24"/>
        </w:rPr>
        <w:t xml:space="preserve">The oil spill-impacted soil </w:t>
      </w:r>
      <w:r w:rsidR="003A43FA" w:rsidRPr="00DB3A0F">
        <w:rPr>
          <w:rFonts w:ascii="Times New Roman" w:hAnsi="Times New Roman" w:cs="Times New Roman"/>
          <w:color w:val="0000FF"/>
          <w:sz w:val="24"/>
          <w:szCs w:val="24"/>
        </w:rPr>
        <w:t>Fe</w:t>
      </w:r>
      <w:r w:rsidR="008E3C71" w:rsidRPr="00DB3A0F">
        <w:rPr>
          <w:rFonts w:ascii="Times New Roman" w:hAnsi="Times New Roman" w:cs="Times New Roman"/>
          <w:color w:val="0000FF"/>
          <w:sz w:val="24"/>
          <w:szCs w:val="24"/>
        </w:rPr>
        <w:t xml:space="preserve"> content</w:t>
      </w:r>
      <w:r w:rsidR="003A43FA" w:rsidRPr="00DB3A0F">
        <w:rPr>
          <w:rFonts w:ascii="Times New Roman" w:hAnsi="Times New Roman" w:cs="Times New Roman"/>
          <w:color w:val="0000FF"/>
          <w:sz w:val="24"/>
          <w:szCs w:val="24"/>
        </w:rPr>
        <w:t xml:space="preserve"> </w:t>
      </w:r>
      <w:r w:rsidR="003A43FA">
        <w:rPr>
          <w:rFonts w:ascii="Times New Roman" w:hAnsi="Times New Roman" w:cs="Times New Roman"/>
          <w:sz w:val="24"/>
          <w:szCs w:val="24"/>
        </w:rPr>
        <w:t>varied</w:t>
      </w:r>
      <w:r w:rsidR="003A43FA" w:rsidRPr="008D4232">
        <w:rPr>
          <w:rFonts w:ascii="Times New Roman" w:hAnsi="Times New Roman" w:cs="Times New Roman"/>
          <w:sz w:val="24"/>
          <w:szCs w:val="24"/>
        </w:rPr>
        <w:t xml:space="preserve"> from </w:t>
      </w:r>
      <w:r w:rsidR="0042158A" w:rsidRPr="00CD7115">
        <w:rPr>
          <w:rFonts w:ascii="Times New Roman" w:hAnsi="Times New Roman" w:cs="Times New Roman"/>
          <w:sz w:val="24"/>
        </w:rPr>
        <w:t>1</w:t>
      </w:r>
      <w:r w:rsidR="0042158A">
        <w:rPr>
          <w:rFonts w:ascii="Times New Roman" w:hAnsi="Times New Roman" w:cs="Times New Roman"/>
          <w:sz w:val="24"/>
        </w:rPr>
        <w:t>,760</w:t>
      </w:r>
      <w:r w:rsidR="0042158A" w:rsidRPr="00CD7115">
        <w:rPr>
          <w:b/>
          <w:sz w:val="24"/>
          <w:vertAlign w:val="superscript"/>
        </w:rPr>
        <w:t xml:space="preserve"> </w:t>
      </w:r>
      <w:r w:rsidR="0042158A">
        <w:rPr>
          <w:rFonts w:ascii="Times New Roman" w:hAnsi="Times New Roman" w:cs="Times New Roman"/>
          <w:sz w:val="24"/>
          <w:szCs w:val="24"/>
        </w:rPr>
        <w:t>to</w:t>
      </w:r>
      <w:r w:rsidR="0042158A" w:rsidRPr="008D4232">
        <w:rPr>
          <w:rFonts w:ascii="Times New Roman" w:hAnsi="Times New Roman" w:cs="Times New Roman"/>
          <w:sz w:val="24"/>
          <w:szCs w:val="24"/>
        </w:rPr>
        <w:t xml:space="preserve"> </w:t>
      </w:r>
      <w:r w:rsidR="0042158A" w:rsidRPr="00CD7115">
        <w:rPr>
          <w:rFonts w:ascii="Times New Roman" w:hAnsi="Times New Roman" w:cs="Times New Roman"/>
          <w:sz w:val="24"/>
          <w:szCs w:val="24"/>
        </w:rPr>
        <w:t>2</w:t>
      </w:r>
      <w:r w:rsidR="0042158A">
        <w:rPr>
          <w:rFonts w:ascii="Times New Roman" w:hAnsi="Times New Roman" w:cs="Times New Roman"/>
          <w:sz w:val="24"/>
          <w:szCs w:val="24"/>
        </w:rPr>
        <w:t xml:space="preserve">,193 </w:t>
      </w:r>
      <w:r w:rsidR="003A43FA">
        <w:rPr>
          <w:rFonts w:ascii="Times New Roman" w:hAnsi="Times New Roman" w:cs="Times New Roman"/>
          <w:sz w:val="24"/>
          <w:szCs w:val="24"/>
        </w:rPr>
        <w:t>mg/kg (</w:t>
      </w:r>
      <w:r w:rsidR="003A43FA">
        <w:rPr>
          <w:rFonts w:ascii="Times New Roman" w:hAnsi="Times New Roman" w:cs="Times New Roman"/>
          <w:bCs/>
          <w:sz w:val="24"/>
        </w:rPr>
        <w:t xml:space="preserve">Table 5) </w:t>
      </w:r>
      <w:r w:rsidR="003A43FA">
        <w:rPr>
          <w:rFonts w:ascii="Times New Roman" w:hAnsi="Times New Roman" w:cs="Times New Roman"/>
          <w:sz w:val="24"/>
          <w:szCs w:val="24"/>
        </w:rPr>
        <w:t>with a mean concentration of 1,995.15 mg/kg (</w:t>
      </w:r>
      <w:r w:rsidR="003A43FA">
        <w:rPr>
          <w:rFonts w:ascii="Times New Roman" w:hAnsi="Times New Roman" w:cs="Times New Roman"/>
          <w:bCs/>
          <w:sz w:val="24"/>
        </w:rPr>
        <w:t>Table 6)</w:t>
      </w:r>
      <w:r w:rsidR="00897C8A">
        <w:rPr>
          <w:rFonts w:ascii="Times New Roman" w:hAnsi="Times New Roman" w:cs="Times New Roman"/>
          <w:sz w:val="24"/>
          <w:szCs w:val="24"/>
        </w:rPr>
        <w:t>. Cu - from 0.59 to 1</w:t>
      </w:r>
      <w:r w:rsidR="00897C8A" w:rsidRPr="008D4232">
        <w:rPr>
          <w:rFonts w:ascii="Times New Roman" w:hAnsi="Times New Roman" w:cs="Times New Roman"/>
          <w:sz w:val="24"/>
          <w:szCs w:val="24"/>
        </w:rPr>
        <w:t>.</w:t>
      </w:r>
      <w:r w:rsidR="00897C8A">
        <w:rPr>
          <w:rFonts w:ascii="Times New Roman" w:hAnsi="Times New Roman" w:cs="Times New Roman"/>
          <w:sz w:val="24"/>
          <w:szCs w:val="24"/>
        </w:rPr>
        <w:t>35 mg/kg with an average value of 0.959 mg/kg, and Zn - from 1</w:t>
      </w:r>
      <w:r w:rsidR="00897C8A" w:rsidRPr="008D4232">
        <w:rPr>
          <w:rFonts w:ascii="Times New Roman" w:hAnsi="Times New Roman" w:cs="Times New Roman"/>
          <w:sz w:val="24"/>
          <w:szCs w:val="24"/>
        </w:rPr>
        <w:t>.2</w:t>
      </w:r>
      <w:r w:rsidR="00897C8A">
        <w:rPr>
          <w:rFonts w:ascii="Times New Roman" w:hAnsi="Times New Roman" w:cs="Times New Roman"/>
          <w:sz w:val="24"/>
          <w:szCs w:val="24"/>
        </w:rPr>
        <w:t>0 to 2.92 mg/kg with a mean of 2.04 mg/kg</w:t>
      </w:r>
      <w:r w:rsidR="00897C8A" w:rsidRPr="008D4232">
        <w:rPr>
          <w:rFonts w:ascii="Times New Roman" w:hAnsi="Times New Roman" w:cs="Times New Roman"/>
          <w:sz w:val="24"/>
          <w:szCs w:val="24"/>
        </w:rPr>
        <w:t>. </w:t>
      </w:r>
      <w:r w:rsidR="00897C8A">
        <w:rPr>
          <w:rFonts w:ascii="Times New Roman" w:hAnsi="Times New Roman" w:cs="Times New Roman"/>
          <w:sz w:val="24"/>
          <w:szCs w:val="24"/>
        </w:rPr>
        <w:t>Others are Ni – from 0.48 to 2.10 mg/kg with a mean concentration of 1.46 mg/kg, and Co which ranged fr</w:t>
      </w:r>
      <w:r w:rsidR="003910DA">
        <w:rPr>
          <w:rFonts w:ascii="Times New Roman" w:hAnsi="Times New Roman" w:cs="Times New Roman"/>
          <w:sz w:val="24"/>
          <w:szCs w:val="24"/>
        </w:rPr>
        <w:t xml:space="preserve">om 0.61 to 1.08 mg/kg </w:t>
      </w:r>
      <w:r w:rsidR="00897C8A">
        <w:rPr>
          <w:rFonts w:ascii="Times New Roman" w:hAnsi="Times New Roman" w:cs="Times New Roman"/>
          <w:sz w:val="24"/>
          <w:szCs w:val="24"/>
        </w:rPr>
        <w:t>with a mean concentration of 1.338 mg/kg.</w:t>
      </w:r>
      <w:r w:rsidR="00CF1221">
        <w:rPr>
          <w:rFonts w:ascii="Times New Roman" w:hAnsi="Times New Roman" w:cs="Times New Roman"/>
          <w:sz w:val="24"/>
          <w:szCs w:val="24"/>
        </w:rPr>
        <w:t xml:space="preserve"> </w:t>
      </w:r>
      <w:r w:rsidR="00897C8A" w:rsidRPr="00331395">
        <w:rPr>
          <w:rFonts w:ascii="Times New Roman" w:hAnsi="Times New Roman" w:cs="Times New Roman"/>
          <w:sz w:val="24"/>
          <w:szCs w:val="24"/>
        </w:rPr>
        <w:t>Fe was found to be i</w:t>
      </w:r>
      <w:r w:rsidR="00897C8A">
        <w:rPr>
          <w:rFonts w:ascii="Times New Roman" w:hAnsi="Times New Roman" w:cs="Times New Roman"/>
          <w:sz w:val="24"/>
          <w:szCs w:val="24"/>
        </w:rPr>
        <w:t>n dominant concentrations</w:t>
      </w:r>
      <w:r w:rsidR="00897C8A" w:rsidRPr="00331395">
        <w:rPr>
          <w:rFonts w:ascii="Times New Roman" w:hAnsi="Times New Roman" w:cs="Times New Roman"/>
          <w:sz w:val="24"/>
          <w:szCs w:val="24"/>
        </w:rPr>
        <w:t>, whereas</w:t>
      </w:r>
      <w:r w:rsidR="00897C8A">
        <w:rPr>
          <w:rFonts w:ascii="Times New Roman" w:hAnsi="Times New Roman" w:cs="Times New Roman"/>
          <w:sz w:val="24"/>
          <w:szCs w:val="24"/>
        </w:rPr>
        <w:t xml:space="preserve"> </w:t>
      </w:r>
      <w:r w:rsidR="00897C8A" w:rsidRPr="00331395">
        <w:rPr>
          <w:rFonts w:ascii="Times New Roman" w:hAnsi="Times New Roman" w:cs="Times New Roman"/>
          <w:sz w:val="24"/>
          <w:szCs w:val="24"/>
        </w:rPr>
        <w:t>C</w:t>
      </w:r>
      <w:r w:rsidR="00897C8A">
        <w:rPr>
          <w:rFonts w:ascii="Times New Roman" w:hAnsi="Times New Roman" w:cs="Times New Roman"/>
          <w:sz w:val="24"/>
          <w:szCs w:val="24"/>
        </w:rPr>
        <w:t>u had the least mean concentration. In fact, t</w:t>
      </w:r>
      <w:r w:rsidR="00897C8A" w:rsidRPr="00D85522">
        <w:rPr>
          <w:rFonts w:ascii="Times New Roman" w:hAnsi="Times New Roman" w:cs="Times New Roman"/>
          <w:sz w:val="24"/>
          <w:szCs w:val="24"/>
        </w:rPr>
        <w:t xml:space="preserve">he mean concentration for </w:t>
      </w:r>
      <w:r w:rsidR="00897C8A">
        <w:rPr>
          <w:rFonts w:ascii="Times New Roman" w:hAnsi="Times New Roman" w:cs="Times New Roman"/>
          <w:sz w:val="24"/>
          <w:szCs w:val="24"/>
        </w:rPr>
        <w:t>each of the analyzed micronutrients was &lt; 2.1 mg/kg except for Fe</w:t>
      </w:r>
      <w:r w:rsidR="002C66D9">
        <w:rPr>
          <w:rFonts w:ascii="Times New Roman" w:hAnsi="Times New Roman" w:cs="Times New Roman"/>
          <w:sz w:val="24"/>
          <w:szCs w:val="24"/>
        </w:rPr>
        <w:t>.</w:t>
      </w:r>
    </w:p>
    <w:p w14:paraId="00F12030" w14:textId="77777777" w:rsidR="00897C8A" w:rsidRPr="004B1E44" w:rsidRDefault="00897C8A" w:rsidP="003A43FA">
      <w:pPr>
        <w:tabs>
          <w:tab w:val="left" w:pos="3915"/>
        </w:tabs>
        <w:spacing w:after="0" w:line="480" w:lineRule="auto"/>
        <w:jc w:val="both"/>
        <w:rPr>
          <w:rFonts w:ascii="Times New Roman" w:hAnsi="Times New Roman" w:cs="Times New Roman"/>
          <w:sz w:val="10"/>
          <w:szCs w:val="24"/>
        </w:rPr>
      </w:pPr>
    </w:p>
    <w:p w14:paraId="3D6C8A75" w14:textId="77777777" w:rsidR="004B1E44" w:rsidRDefault="008A7BDD" w:rsidP="004B1E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concentration of soil Fe &lt; 25 ppm is rated low, 25 – 300 ppm is optimum, 300 – 400 ppm is rated high while &gt; 400 ppm is considered very high (EGASPIN, 2018; EthioSIS, 2014), indicating that the</w:t>
      </w:r>
      <w:r w:rsidR="004B1E44">
        <w:rPr>
          <w:rFonts w:ascii="Times New Roman" w:hAnsi="Times New Roman" w:cs="Times New Roman"/>
          <w:sz w:val="24"/>
          <w:szCs w:val="24"/>
        </w:rPr>
        <w:t xml:space="preserve"> Fe content (</w:t>
      </w:r>
      <w:r w:rsidR="004B1E44" w:rsidRPr="00CD7115">
        <w:rPr>
          <w:rFonts w:ascii="Times New Roman" w:hAnsi="Times New Roman" w:cs="Times New Roman"/>
          <w:sz w:val="24"/>
        </w:rPr>
        <w:t>1760.04</w:t>
      </w:r>
      <w:r w:rsidR="004B1E44" w:rsidRPr="00CD7115">
        <w:rPr>
          <w:b/>
          <w:sz w:val="24"/>
          <w:vertAlign w:val="superscript"/>
        </w:rPr>
        <w:t xml:space="preserve"> </w:t>
      </w:r>
      <w:r w:rsidR="004B1E44">
        <w:rPr>
          <w:rFonts w:ascii="Times New Roman" w:hAnsi="Times New Roman" w:cs="Times New Roman"/>
          <w:sz w:val="24"/>
          <w:szCs w:val="24"/>
        </w:rPr>
        <w:t>-</w:t>
      </w:r>
      <w:r w:rsidR="004B1E44" w:rsidRPr="008D4232">
        <w:rPr>
          <w:rFonts w:ascii="Times New Roman" w:hAnsi="Times New Roman" w:cs="Times New Roman"/>
          <w:sz w:val="24"/>
          <w:szCs w:val="24"/>
        </w:rPr>
        <w:t xml:space="preserve"> </w:t>
      </w:r>
      <w:r w:rsidR="004B1E44" w:rsidRPr="00CD7115">
        <w:rPr>
          <w:rFonts w:ascii="Times New Roman" w:hAnsi="Times New Roman" w:cs="Times New Roman"/>
          <w:sz w:val="24"/>
          <w:szCs w:val="24"/>
        </w:rPr>
        <w:t>2193.03</w:t>
      </w:r>
      <w:r w:rsidR="004B1E44">
        <w:rPr>
          <w:rFonts w:ascii="Times New Roman" w:hAnsi="Times New Roman" w:cs="Times New Roman"/>
          <w:sz w:val="24"/>
          <w:szCs w:val="24"/>
        </w:rPr>
        <w:t xml:space="preserve"> mg/kg) in the oil spill-im</w:t>
      </w:r>
      <w:r>
        <w:rPr>
          <w:rFonts w:ascii="Times New Roman" w:hAnsi="Times New Roman" w:cs="Times New Roman"/>
          <w:sz w:val="24"/>
          <w:szCs w:val="24"/>
        </w:rPr>
        <w:t xml:space="preserve">pacted soil samples is </w:t>
      </w:r>
      <w:r w:rsidR="00371D46">
        <w:rPr>
          <w:rFonts w:ascii="Times New Roman" w:hAnsi="Times New Roman" w:cs="Times New Roman"/>
          <w:sz w:val="24"/>
          <w:szCs w:val="24"/>
        </w:rPr>
        <w:t>extremely high (Table 5</w:t>
      </w:r>
      <w:r w:rsidR="004B1E44">
        <w:rPr>
          <w:rFonts w:ascii="Times New Roman" w:hAnsi="Times New Roman" w:cs="Times New Roman"/>
          <w:sz w:val="24"/>
          <w:szCs w:val="24"/>
        </w:rPr>
        <w:t xml:space="preserve">). </w:t>
      </w:r>
      <w:r w:rsidR="00226E05" w:rsidRPr="00B75E55">
        <w:rPr>
          <w:rFonts w:ascii="Times New Roman" w:hAnsi="Times New Roman" w:cs="Times New Roman"/>
          <w:sz w:val="24"/>
          <w:szCs w:val="24"/>
        </w:rPr>
        <w:t>Generally</w:t>
      </w:r>
      <w:r w:rsidR="00226E05">
        <w:rPr>
          <w:rFonts w:ascii="Times New Roman" w:hAnsi="Times New Roman" w:cs="Times New Roman"/>
          <w:sz w:val="24"/>
          <w:szCs w:val="24"/>
        </w:rPr>
        <w:t>, Fe is</w:t>
      </w:r>
      <w:r w:rsidR="00226E05" w:rsidRPr="00B75E55">
        <w:rPr>
          <w:rFonts w:ascii="Times New Roman" w:hAnsi="Times New Roman" w:cs="Times New Roman"/>
          <w:sz w:val="24"/>
          <w:szCs w:val="24"/>
        </w:rPr>
        <w:t xml:space="preserve"> prese</w:t>
      </w:r>
      <w:r w:rsidR="00226E05">
        <w:rPr>
          <w:rFonts w:ascii="Times New Roman" w:hAnsi="Times New Roman" w:cs="Times New Roman"/>
          <w:sz w:val="24"/>
          <w:szCs w:val="24"/>
        </w:rPr>
        <w:t>nt in higher quantities in most soil.</w:t>
      </w:r>
      <w:r w:rsidR="00226E05" w:rsidRPr="00B75E55">
        <w:rPr>
          <w:rFonts w:ascii="Times New Roman" w:hAnsi="Times New Roman" w:cs="Times New Roman"/>
          <w:sz w:val="24"/>
          <w:szCs w:val="24"/>
        </w:rPr>
        <w:t xml:space="preserve"> </w:t>
      </w:r>
      <w:r w:rsidR="00226E05">
        <w:rPr>
          <w:rFonts w:ascii="Times New Roman" w:hAnsi="Times New Roman" w:cs="Times New Roman"/>
          <w:sz w:val="24"/>
          <w:szCs w:val="24"/>
        </w:rPr>
        <w:t xml:space="preserve">However, </w:t>
      </w:r>
      <w:r w:rsidR="00E13389">
        <w:rPr>
          <w:rFonts w:ascii="Times New Roman" w:hAnsi="Times New Roman" w:cs="Times New Roman"/>
          <w:sz w:val="24"/>
          <w:szCs w:val="24"/>
        </w:rPr>
        <w:t>it’s</w:t>
      </w:r>
      <w:r w:rsidR="00226E05">
        <w:rPr>
          <w:rFonts w:ascii="Times New Roman" w:hAnsi="Times New Roman" w:cs="Times New Roman"/>
          <w:sz w:val="24"/>
          <w:szCs w:val="24"/>
        </w:rPr>
        <w:t xml:space="preserve"> </w:t>
      </w:r>
      <w:r w:rsidR="00226E05" w:rsidRPr="00B75E55">
        <w:rPr>
          <w:rFonts w:ascii="Times New Roman" w:hAnsi="Times New Roman" w:cs="Times New Roman"/>
          <w:sz w:val="24"/>
          <w:szCs w:val="24"/>
        </w:rPr>
        <w:t>extremely low solubility</w:t>
      </w:r>
      <w:r w:rsidR="00226E05">
        <w:rPr>
          <w:rFonts w:ascii="Times New Roman" w:hAnsi="Times New Roman" w:cs="Times New Roman"/>
          <w:sz w:val="24"/>
          <w:szCs w:val="24"/>
        </w:rPr>
        <w:t xml:space="preserve"> limits its </w:t>
      </w:r>
      <w:r w:rsidR="00226E05" w:rsidRPr="00B75E55">
        <w:rPr>
          <w:rFonts w:ascii="Times New Roman" w:hAnsi="Times New Roman" w:cs="Times New Roman"/>
          <w:sz w:val="24"/>
          <w:szCs w:val="24"/>
        </w:rPr>
        <w:t>bioavailability in aerob</w:t>
      </w:r>
      <w:r w:rsidR="00226E05">
        <w:rPr>
          <w:rFonts w:ascii="Times New Roman" w:hAnsi="Times New Roman" w:cs="Times New Roman"/>
          <w:sz w:val="24"/>
          <w:szCs w:val="24"/>
        </w:rPr>
        <w:t xml:space="preserve">ic and neutral pH environments (Kumar </w:t>
      </w:r>
      <w:r w:rsidR="00226E05" w:rsidRPr="009B34ED">
        <w:rPr>
          <w:rFonts w:ascii="Times New Roman" w:hAnsi="Times New Roman" w:cs="Times New Roman"/>
          <w:i/>
          <w:sz w:val="24"/>
          <w:szCs w:val="24"/>
        </w:rPr>
        <w:t>et al.</w:t>
      </w:r>
      <w:r w:rsidR="00226E05">
        <w:rPr>
          <w:rFonts w:ascii="Times New Roman" w:hAnsi="Times New Roman" w:cs="Times New Roman"/>
          <w:sz w:val="24"/>
          <w:szCs w:val="24"/>
        </w:rPr>
        <w:t xml:space="preserve">, </w:t>
      </w:r>
      <w:r w:rsidR="00226E05">
        <w:rPr>
          <w:rFonts w:ascii="Times New Roman" w:hAnsi="Times New Roman" w:cs="Times New Roman"/>
          <w:sz w:val="24"/>
          <w:szCs w:val="24"/>
        </w:rPr>
        <w:lastRenderedPageBreak/>
        <w:t>2021). High</w:t>
      </w:r>
      <w:r w:rsidR="005B1324">
        <w:rPr>
          <w:rFonts w:ascii="Times New Roman" w:hAnsi="Times New Roman" w:cs="Times New Roman"/>
          <w:sz w:val="24"/>
          <w:szCs w:val="24"/>
        </w:rPr>
        <w:t xml:space="preserve"> </w:t>
      </w:r>
      <w:r w:rsidR="00772800">
        <w:rPr>
          <w:rFonts w:ascii="Times New Roman" w:hAnsi="Times New Roman" w:cs="Times New Roman"/>
          <w:sz w:val="24"/>
          <w:szCs w:val="24"/>
        </w:rPr>
        <w:t xml:space="preserve">Fe </w:t>
      </w:r>
      <w:r w:rsidR="00226E05">
        <w:rPr>
          <w:rFonts w:ascii="Times New Roman" w:hAnsi="Times New Roman" w:cs="Times New Roman"/>
          <w:sz w:val="24"/>
          <w:szCs w:val="24"/>
        </w:rPr>
        <w:t xml:space="preserve">content </w:t>
      </w:r>
      <w:r w:rsidR="004B1E44">
        <w:rPr>
          <w:rFonts w:ascii="Times New Roman" w:hAnsi="Times New Roman" w:cs="Times New Roman"/>
          <w:sz w:val="24"/>
          <w:szCs w:val="24"/>
        </w:rPr>
        <w:t>could</w:t>
      </w:r>
      <w:r w:rsidR="004B1E44" w:rsidRPr="007C7B78">
        <w:rPr>
          <w:rFonts w:ascii="Times New Roman" w:hAnsi="Times New Roman" w:cs="Times New Roman"/>
          <w:sz w:val="24"/>
          <w:szCs w:val="24"/>
        </w:rPr>
        <w:t xml:space="preserve"> be </w:t>
      </w:r>
      <w:r w:rsidR="004B1E44">
        <w:rPr>
          <w:rFonts w:ascii="Times New Roman" w:hAnsi="Times New Roman" w:cs="Times New Roman"/>
          <w:sz w:val="24"/>
          <w:szCs w:val="24"/>
        </w:rPr>
        <w:t>attributed</w:t>
      </w:r>
      <w:r w:rsidR="004B1E44" w:rsidRPr="007C7B78">
        <w:rPr>
          <w:rFonts w:ascii="Times New Roman" w:hAnsi="Times New Roman" w:cs="Times New Roman"/>
          <w:sz w:val="24"/>
          <w:szCs w:val="24"/>
        </w:rPr>
        <w:t xml:space="preserve"> to the parent</w:t>
      </w:r>
      <w:r w:rsidR="004B1E44">
        <w:rPr>
          <w:rFonts w:ascii="Times New Roman" w:hAnsi="Times New Roman" w:cs="Times New Roman"/>
          <w:sz w:val="24"/>
          <w:szCs w:val="24"/>
        </w:rPr>
        <w:t xml:space="preserve"> rock</w:t>
      </w:r>
      <w:r w:rsidR="004B1E44" w:rsidRPr="007C7B78">
        <w:rPr>
          <w:rFonts w:ascii="Times New Roman" w:hAnsi="Times New Roman" w:cs="Times New Roman"/>
          <w:sz w:val="24"/>
          <w:szCs w:val="24"/>
        </w:rPr>
        <w:t xml:space="preserve"> material that </w:t>
      </w:r>
      <w:r w:rsidR="004B1E44">
        <w:rPr>
          <w:rFonts w:ascii="Times New Roman" w:hAnsi="Times New Roman" w:cs="Times New Roman"/>
          <w:sz w:val="24"/>
          <w:szCs w:val="24"/>
        </w:rPr>
        <w:t xml:space="preserve">formed the soil. Rocks containing natural </w:t>
      </w:r>
      <w:r w:rsidR="004B1E44" w:rsidRPr="007C7B78">
        <w:rPr>
          <w:rFonts w:ascii="Times New Roman" w:hAnsi="Times New Roman" w:cs="Times New Roman"/>
          <w:sz w:val="24"/>
          <w:szCs w:val="24"/>
        </w:rPr>
        <w:t>minerals like Hematite</w:t>
      </w:r>
      <w:r w:rsidR="004B1E44">
        <w:rPr>
          <w:rFonts w:ascii="Times New Roman" w:hAnsi="Times New Roman" w:cs="Times New Roman"/>
          <w:sz w:val="24"/>
          <w:szCs w:val="24"/>
        </w:rPr>
        <w:t xml:space="preserve">, </w:t>
      </w:r>
      <w:r w:rsidR="004B1E44" w:rsidRPr="007C7B78">
        <w:rPr>
          <w:rFonts w:ascii="Times New Roman" w:hAnsi="Times New Roman" w:cs="Times New Roman"/>
          <w:sz w:val="24"/>
          <w:szCs w:val="24"/>
        </w:rPr>
        <w:t>Feldspar</w:t>
      </w:r>
      <w:r w:rsidR="004B1E44">
        <w:rPr>
          <w:rFonts w:ascii="Times New Roman" w:hAnsi="Times New Roman" w:cs="Times New Roman"/>
          <w:sz w:val="24"/>
          <w:szCs w:val="24"/>
        </w:rPr>
        <w:t>.</w:t>
      </w:r>
      <w:r w:rsidR="004B1E44" w:rsidRPr="007C7B78">
        <w:rPr>
          <w:rFonts w:ascii="Times New Roman" w:hAnsi="Times New Roman" w:cs="Times New Roman"/>
          <w:sz w:val="24"/>
          <w:szCs w:val="24"/>
        </w:rPr>
        <w:t xml:space="preserve"> Limonite, and Magnetite</w:t>
      </w:r>
      <w:r w:rsidR="004B1E44">
        <w:rPr>
          <w:rFonts w:ascii="Times New Roman" w:hAnsi="Times New Roman" w:cs="Times New Roman"/>
          <w:sz w:val="24"/>
          <w:szCs w:val="24"/>
        </w:rPr>
        <w:t xml:space="preserve"> are known to be </w:t>
      </w:r>
      <w:r w:rsidR="00772800">
        <w:rPr>
          <w:rFonts w:ascii="Times New Roman" w:hAnsi="Times New Roman" w:cs="Times New Roman"/>
          <w:sz w:val="24"/>
          <w:szCs w:val="24"/>
        </w:rPr>
        <w:t xml:space="preserve">very </w:t>
      </w:r>
      <w:r w:rsidR="004B1E44">
        <w:rPr>
          <w:rFonts w:ascii="Times New Roman" w:hAnsi="Times New Roman" w:cs="Times New Roman"/>
          <w:sz w:val="24"/>
          <w:szCs w:val="24"/>
        </w:rPr>
        <w:t>high in Fe content.</w:t>
      </w:r>
      <w:r w:rsidR="004B1E44" w:rsidRPr="007C7B78">
        <w:rPr>
          <w:rFonts w:ascii="Times New Roman" w:hAnsi="Times New Roman" w:cs="Times New Roman"/>
          <w:sz w:val="24"/>
          <w:szCs w:val="24"/>
        </w:rPr>
        <w:t xml:space="preserve"> </w:t>
      </w:r>
      <w:r w:rsidR="004B1E44">
        <w:rPr>
          <w:rFonts w:ascii="Times New Roman" w:hAnsi="Times New Roman" w:cs="Times New Roman"/>
          <w:sz w:val="24"/>
          <w:szCs w:val="24"/>
        </w:rPr>
        <w:t xml:space="preserve">Also, </w:t>
      </w:r>
      <w:r w:rsidR="004B1E44" w:rsidRPr="007C7B78">
        <w:rPr>
          <w:rFonts w:ascii="Times New Roman" w:hAnsi="Times New Roman" w:cs="Times New Roman"/>
          <w:sz w:val="24"/>
          <w:szCs w:val="24"/>
        </w:rPr>
        <w:t xml:space="preserve">since the </w:t>
      </w:r>
      <w:r w:rsidR="004B1E44">
        <w:rPr>
          <w:rFonts w:ascii="Times New Roman" w:hAnsi="Times New Roman" w:cs="Times New Roman"/>
          <w:sz w:val="24"/>
          <w:szCs w:val="24"/>
        </w:rPr>
        <w:t xml:space="preserve">soil </w:t>
      </w:r>
      <w:r w:rsidR="004B1E44" w:rsidRPr="007C7B78">
        <w:rPr>
          <w:rFonts w:ascii="Times New Roman" w:hAnsi="Times New Roman" w:cs="Times New Roman"/>
          <w:sz w:val="24"/>
          <w:szCs w:val="24"/>
        </w:rPr>
        <w:t xml:space="preserve">pH </w:t>
      </w:r>
      <w:r w:rsidR="004B1E44">
        <w:rPr>
          <w:rFonts w:ascii="Times New Roman" w:hAnsi="Times New Roman" w:cs="Times New Roman"/>
          <w:sz w:val="24"/>
          <w:szCs w:val="24"/>
        </w:rPr>
        <w:t xml:space="preserve">was found to be &lt; </w:t>
      </w:r>
      <w:r w:rsidR="004B1E44" w:rsidRPr="007C7B78">
        <w:rPr>
          <w:rFonts w:ascii="Times New Roman" w:hAnsi="Times New Roman" w:cs="Times New Roman"/>
          <w:sz w:val="24"/>
          <w:szCs w:val="24"/>
        </w:rPr>
        <w:t>7</w:t>
      </w:r>
      <w:r w:rsidR="004B1E44">
        <w:rPr>
          <w:rFonts w:ascii="Times New Roman" w:hAnsi="Times New Roman" w:cs="Times New Roman"/>
          <w:sz w:val="24"/>
          <w:szCs w:val="24"/>
        </w:rPr>
        <w:t>.0, this could</w:t>
      </w:r>
      <w:r w:rsidR="004B1E44" w:rsidRPr="007C7B78">
        <w:rPr>
          <w:rFonts w:ascii="Times New Roman" w:hAnsi="Times New Roman" w:cs="Times New Roman"/>
          <w:sz w:val="24"/>
          <w:szCs w:val="24"/>
        </w:rPr>
        <w:t xml:space="preserve"> </w:t>
      </w:r>
      <w:r w:rsidR="004B1E44">
        <w:rPr>
          <w:rFonts w:ascii="Times New Roman" w:hAnsi="Times New Roman" w:cs="Times New Roman"/>
          <w:sz w:val="24"/>
          <w:szCs w:val="24"/>
        </w:rPr>
        <w:t xml:space="preserve">as well contribute to optimizing </w:t>
      </w:r>
      <w:r w:rsidR="004B1E44" w:rsidRPr="007C7B78">
        <w:rPr>
          <w:rFonts w:ascii="Times New Roman" w:hAnsi="Times New Roman" w:cs="Times New Roman"/>
          <w:sz w:val="24"/>
          <w:szCs w:val="24"/>
        </w:rPr>
        <w:t xml:space="preserve">Fe </w:t>
      </w:r>
      <w:r w:rsidR="004B1E44">
        <w:rPr>
          <w:rFonts w:ascii="Times New Roman" w:hAnsi="Times New Roman" w:cs="Times New Roman"/>
          <w:sz w:val="24"/>
          <w:szCs w:val="24"/>
        </w:rPr>
        <w:t xml:space="preserve">solubility (Iyaka, 2011; Tamimi </w:t>
      </w:r>
      <w:r w:rsidR="004B1E44" w:rsidRPr="000B124C">
        <w:rPr>
          <w:rFonts w:ascii="Times New Roman" w:hAnsi="Times New Roman" w:cs="Times New Roman"/>
          <w:i/>
          <w:sz w:val="24"/>
          <w:szCs w:val="24"/>
        </w:rPr>
        <w:t>et al.</w:t>
      </w:r>
      <w:r w:rsidR="004B1E44">
        <w:rPr>
          <w:rFonts w:ascii="Times New Roman" w:hAnsi="Times New Roman" w:cs="Times New Roman"/>
          <w:sz w:val="24"/>
          <w:szCs w:val="24"/>
        </w:rPr>
        <w:t xml:space="preserve">, </w:t>
      </w:r>
      <w:r w:rsidR="004B1E44" w:rsidRPr="00EB2480">
        <w:rPr>
          <w:rFonts w:ascii="Times New Roman" w:hAnsi="Times New Roman" w:cs="Times New Roman"/>
          <w:sz w:val="24"/>
          <w:szCs w:val="24"/>
        </w:rPr>
        <w:t>1997)</w:t>
      </w:r>
      <w:r w:rsidR="003C01FC">
        <w:rPr>
          <w:rFonts w:ascii="Times New Roman" w:hAnsi="Times New Roman" w:cs="Times New Roman"/>
          <w:sz w:val="24"/>
          <w:szCs w:val="24"/>
        </w:rPr>
        <w:t xml:space="preserve">. </w:t>
      </w:r>
      <w:r w:rsidR="004B1E44">
        <w:rPr>
          <w:rFonts w:ascii="Times New Roman" w:hAnsi="Times New Roman" w:cs="Times New Roman"/>
          <w:sz w:val="24"/>
          <w:szCs w:val="24"/>
        </w:rPr>
        <w:t xml:space="preserve">So, </w:t>
      </w:r>
      <w:r w:rsidR="003C01FC">
        <w:rPr>
          <w:rFonts w:ascii="Times New Roman" w:hAnsi="Times New Roman" w:cs="Times New Roman"/>
          <w:sz w:val="24"/>
          <w:szCs w:val="24"/>
        </w:rPr>
        <w:t xml:space="preserve">additional </w:t>
      </w:r>
      <w:r w:rsidR="004B1E44" w:rsidRPr="005016BF">
        <w:rPr>
          <w:rFonts w:ascii="Times New Roman" w:hAnsi="Times New Roman" w:cs="Times New Roman"/>
          <w:sz w:val="24"/>
          <w:szCs w:val="24"/>
        </w:rPr>
        <w:t>applications of Fe-rich fertilizer</w:t>
      </w:r>
      <w:r w:rsidR="004B1E44">
        <w:rPr>
          <w:rFonts w:ascii="Times New Roman" w:hAnsi="Times New Roman" w:cs="Times New Roman"/>
          <w:sz w:val="24"/>
          <w:szCs w:val="24"/>
        </w:rPr>
        <w:t>s</w:t>
      </w:r>
      <w:r w:rsidR="004B1E44" w:rsidRPr="005016BF">
        <w:rPr>
          <w:rFonts w:ascii="Times New Roman" w:hAnsi="Times New Roman" w:cs="Times New Roman"/>
          <w:sz w:val="24"/>
          <w:szCs w:val="24"/>
        </w:rPr>
        <w:t xml:space="preserve"> </w:t>
      </w:r>
      <w:r w:rsidR="003C01FC">
        <w:rPr>
          <w:rFonts w:ascii="Times New Roman" w:hAnsi="Times New Roman" w:cs="Times New Roman"/>
          <w:sz w:val="24"/>
          <w:szCs w:val="24"/>
        </w:rPr>
        <w:t>on</w:t>
      </w:r>
      <w:r w:rsidR="004B1E44">
        <w:rPr>
          <w:rFonts w:ascii="Times New Roman" w:hAnsi="Times New Roman" w:cs="Times New Roman"/>
          <w:sz w:val="24"/>
          <w:szCs w:val="24"/>
        </w:rPr>
        <w:t xml:space="preserve"> the oil spill-impacted site</w:t>
      </w:r>
      <w:r w:rsidR="004B1E44" w:rsidRPr="005016BF">
        <w:rPr>
          <w:rFonts w:ascii="Times New Roman" w:hAnsi="Times New Roman" w:cs="Times New Roman"/>
          <w:sz w:val="24"/>
          <w:szCs w:val="24"/>
        </w:rPr>
        <w:t xml:space="preserve"> </w:t>
      </w:r>
      <w:r w:rsidR="004B1E44">
        <w:rPr>
          <w:rFonts w:ascii="Times New Roman" w:hAnsi="Times New Roman" w:cs="Times New Roman"/>
          <w:sz w:val="24"/>
          <w:szCs w:val="24"/>
        </w:rPr>
        <w:t>would not be necessary.</w:t>
      </w:r>
      <w:r w:rsidR="00653EF8">
        <w:rPr>
          <w:rFonts w:ascii="Times New Roman" w:hAnsi="Times New Roman" w:cs="Times New Roman"/>
          <w:sz w:val="24"/>
          <w:szCs w:val="24"/>
        </w:rPr>
        <w:t xml:space="preserve"> </w:t>
      </w:r>
      <w:r w:rsidR="00653EF8" w:rsidRPr="00B75E55">
        <w:rPr>
          <w:rFonts w:ascii="Times New Roman" w:hAnsi="Times New Roman" w:cs="Times New Roman"/>
          <w:sz w:val="24"/>
          <w:szCs w:val="24"/>
        </w:rPr>
        <w:t xml:space="preserve">Fe-deficiency </w:t>
      </w:r>
      <w:r w:rsidR="00653EF8">
        <w:rPr>
          <w:rFonts w:ascii="Times New Roman" w:hAnsi="Times New Roman" w:cs="Times New Roman"/>
          <w:sz w:val="24"/>
          <w:szCs w:val="24"/>
        </w:rPr>
        <w:t xml:space="preserve">is much pronounced by the </w:t>
      </w:r>
      <w:r w:rsidR="00653EF8" w:rsidRPr="00B75E55">
        <w:rPr>
          <w:rFonts w:ascii="Times New Roman" w:hAnsi="Times New Roman" w:cs="Times New Roman"/>
          <w:sz w:val="24"/>
          <w:szCs w:val="24"/>
        </w:rPr>
        <w:t xml:space="preserve">yellowing of leaves (Ndeh </w:t>
      </w:r>
      <w:r w:rsidR="00653EF8" w:rsidRPr="007138BE">
        <w:rPr>
          <w:rFonts w:ascii="Times New Roman" w:hAnsi="Times New Roman" w:cs="Times New Roman"/>
          <w:i/>
          <w:sz w:val="24"/>
          <w:szCs w:val="24"/>
        </w:rPr>
        <w:t>et al</w:t>
      </w:r>
      <w:r w:rsidR="00653EF8">
        <w:rPr>
          <w:rFonts w:ascii="Times New Roman" w:hAnsi="Times New Roman" w:cs="Times New Roman"/>
          <w:i/>
          <w:sz w:val="24"/>
          <w:szCs w:val="24"/>
        </w:rPr>
        <w:t>.</w:t>
      </w:r>
      <w:r w:rsidR="00653EF8" w:rsidRPr="007138BE">
        <w:rPr>
          <w:rFonts w:ascii="Times New Roman" w:hAnsi="Times New Roman" w:cs="Times New Roman"/>
          <w:i/>
          <w:sz w:val="24"/>
          <w:szCs w:val="24"/>
        </w:rPr>
        <w:t>,</w:t>
      </w:r>
      <w:r w:rsidR="00653EF8">
        <w:rPr>
          <w:rFonts w:ascii="Times New Roman" w:hAnsi="Times New Roman" w:cs="Times New Roman"/>
          <w:sz w:val="24"/>
          <w:szCs w:val="24"/>
        </w:rPr>
        <w:t xml:space="preserve"> 2015).</w:t>
      </w:r>
    </w:p>
    <w:p w14:paraId="08088D1D" w14:textId="77777777" w:rsidR="004B1E44" w:rsidRPr="00A10BAF" w:rsidRDefault="004B1E44" w:rsidP="003A43FA">
      <w:pPr>
        <w:tabs>
          <w:tab w:val="left" w:pos="3915"/>
        </w:tabs>
        <w:spacing w:after="0" w:line="480" w:lineRule="auto"/>
        <w:jc w:val="both"/>
        <w:rPr>
          <w:rFonts w:ascii="Times New Roman" w:hAnsi="Times New Roman" w:cs="Times New Roman"/>
          <w:sz w:val="10"/>
          <w:szCs w:val="24"/>
        </w:rPr>
      </w:pPr>
    </w:p>
    <w:p w14:paraId="4B1A51F9" w14:textId="09C93FA2" w:rsidR="00897C8A" w:rsidRDefault="0043712A" w:rsidP="00E3513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Zn mean concentration (2.04 mg/kg) in the oil spill-impacted soil samples was found </w:t>
      </w:r>
      <w:r w:rsidRPr="00331395">
        <w:rPr>
          <w:rFonts w:ascii="Times New Roman" w:hAnsi="Times New Roman" w:cs="Times New Roman"/>
          <w:sz w:val="24"/>
          <w:szCs w:val="24"/>
        </w:rPr>
        <w:t>within</w:t>
      </w:r>
      <w:r>
        <w:rPr>
          <w:rFonts w:ascii="Times New Roman" w:hAnsi="Times New Roman" w:cs="Times New Roman"/>
          <w:sz w:val="24"/>
          <w:szCs w:val="24"/>
        </w:rPr>
        <w:t xml:space="preserve"> </w:t>
      </w:r>
      <w:r w:rsidR="00872360">
        <w:rPr>
          <w:rFonts w:ascii="Times New Roman" w:hAnsi="Times New Roman" w:cs="Times New Roman"/>
          <w:sz w:val="24"/>
          <w:szCs w:val="24"/>
        </w:rPr>
        <w:t>optimal</w:t>
      </w:r>
      <w:r>
        <w:rPr>
          <w:rFonts w:ascii="Times New Roman" w:hAnsi="Times New Roman" w:cs="Times New Roman"/>
          <w:sz w:val="24"/>
          <w:szCs w:val="24"/>
        </w:rPr>
        <w:t xml:space="preserve"> concentration range </w:t>
      </w:r>
      <w:r w:rsidR="00872360">
        <w:rPr>
          <w:rFonts w:ascii="Times New Roman" w:hAnsi="Times New Roman" w:cs="Times New Roman"/>
          <w:sz w:val="24"/>
          <w:szCs w:val="24"/>
        </w:rPr>
        <w:t xml:space="preserve">(Table 6) </w:t>
      </w:r>
      <w:r>
        <w:rPr>
          <w:rFonts w:ascii="Times New Roman" w:hAnsi="Times New Roman" w:cs="Times New Roman"/>
          <w:sz w:val="24"/>
          <w:szCs w:val="24"/>
        </w:rPr>
        <w:t xml:space="preserve">since it is recommended that </w:t>
      </w:r>
      <w:r w:rsidR="00A10BAF">
        <w:rPr>
          <w:rFonts w:ascii="Times New Roman" w:hAnsi="Times New Roman" w:cs="Times New Roman"/>
          <w:sz w:val="24"/>
          <w:szCs w:val="24"/>
        </w:rPr>
        <w:t xml:space="preserve">soil </w:t>
      </w:r>
      <w:r w:rsidR="00A10BAF" w:rsidRPr="00DB3A0F">
        <w:rPr>
          <w:rFonts w:ascii="Times New Roman" w:hAnsi="Times New Roman" w:cs="Times New Roman"/>
          <w:color w:val="0000FF"/>
          <w:sz w:val="24"/>
          <w:szCs w:val="24"/>
        </w:rPr>
        <w:t>Zn content</w:t>
      </w:r>
      <w:r w:rsidR="0045517D" w:rsidRPr="00DB3A0F">
        <w:rPr>
          <w:rFonts w:ascii="Times New Roman" w:hAnsi="Times New Roman" w:cs="Times New Roman"/>
          <w:color w:val="0000FF"/>
          <w:sz w:val="24"/>
          <w:szCs w:val="24"/>
        </w:rPr>
        <w:t>s</w:t>
      </w:r>
      <w:r w:rsidR="00A10BAF" w:rsidRPr="00DB3A0F">
        <w:rPr>
          <w:rFonts w:ascii="Times New Roman" w:hAnsi="Times New Roman" w:cs="Times New Roman"/>
          <w:color w:val="0000FF"/>
          <w:sz w:val="24"/>
          <w:szCs w:val="24"/>
        </w:rPr>
        <w:t xml:space="preserve"> of &lt; 1.0 ppm is rated very low, 1.0 - 1.5 ppm is low, 1.5 – 10 ppm is considered optimum, 10 - 20 ppm </w:t>
      </w:r>
      <w:r w:rsidR="00C66E4B" w:rsidRPr="00DB3A0F">
        <w:rPr>
          <w:rFonts w:ascii="Times New Roman" w:hAnsi="Times New Roman" w:cs="Times New Roman"/>
          <w:color w:val="0000FF"/>
          <w:sz w:val="24"/>
          <w:szCs w:val="24"/>
        </w:rPr>
        <w:t xml:space="preserve">rated high, </w:t>
      </w:r>
      <w:r w:rsidR="00A10BAF" w:rsidRPr="00DB3A0F">
        <w:rPr>
          <w:rFonts w:ascii="Times New Roman" w:hAnsi="Times New Roman" w:cs="Times New Roman"/>
          <w:color w:val="0000FF"/>
          <w:sz w:val="24"/>
          <w:szCs w:val="24"/>
        </w:rPr>
        <w:t xml:space="preserve">and &gt; 20 ppm are </w:t>
      </w:r>
      <w:r w:rsidR="0045517D" w:rsidRPr="00DB3A0F">
        <w:rPr>
          <w:rFonts w:ascii="Times New Roman" w:hAnsi="Times New Roman" w:cs="Times New Roman"/>
          <w:color w:val="0000FF"/>
          <w:sz w:val="24"/>
          <w:szCs w:val="24"/>
        </w:rPr>
        <w:t xml:space="preserve">extreme levels </w:t>
      </w:r>
      <w:r w:rsidR="00A10BAF">
        <w:rPr>
          <w:rFonts w:ascii="Times New Roman" w:hAnsi="Times New Roman" w:cs="Times New Roman"/>
          <w:sz w:val="24"/>
          <w:szCs w:val="24"/>
        </w:rPr>
        <w:t xml:space="preserve">(Horneck </w:t>
      </w:r>
      <w:r w:rsidR="00A10BAF" w:rsidRPr="00F0657C">
        <w:rPr>
          <w:rFonts w:ascii="Times New Roman" w:hAnsi="Times New Roman" w:cs="Times New Roman"/>
          <w:i/>
          <w:sz w:val="24"/>
          <w:szCs w:val="24"/>
        </w:rPr>
        <w:t>et al.</w:t>
      </w:r>
      <w:r w:rsidR="00A10BAF">
        <w:rPr>
          <w:rFonts w:ascii="Times New Roman" w:hAnsi="Times New Roman" w:cs="Times New Roman"/>
          <w:sz w:val="24"/>
          <w:szCs w:val="24"/>
        </w:rPr>
        <w:t xml:space="preserve">, </w:t>
      </w:r>
      <w:r w:rsidR="00A10BAF" w:rsidRPr="007B08F2">
        <w:rPr>
          <w:rFonts w:ascii="Times New Roman" w:hAnsi="Times New Roman" w:cs="Times New Roman"/>
          <w:sz w:val="24"/>
          <w:szCs w:val="24"/>
        </w:rPr>
        <w:t>2011</w:t>
      </w:r>
      <w:r w:rsidR="00A10BAF">
        <w:rPr>
          <w:rFonts w:ascii="Times New Roman" w:hAnsi="Times New Roman" w:cs="Times New Roman"/>
          <w:sz w:val="24"/>
          <w:szCs w:val="24"/>
        </w:rPr>
        <w:t xml:space="preserve">; EthioSIS, </w:t>
      </w:r>
      <w:r w:rsidR="00A10BAF" w:rsidRPr="001D3563">
        <w:rPr>
          <w:rFonts w:ascii="Times New Roman" w:hAnsi="Times New Roman" w:cs="Times New Roman"/>
          <w:sz w:val="24"/>
          <w:szCs w:val="24"/>
        </w:rPr>
        <w:t>2014).</w:t>
      </w:r>
      <w:r w:rsidR="008E7BEC">
        <w:rPr>
          <w:rFonts w:ascii="Times New Roman" w:hAnsi="Times New Roman" w:cs="Times New Roman"/>
          <w:sz w:val="24"/>
          <w:szCs w:val="24"/>
        </w:rPr>
        <w:t xml:space="preserve"> However, the application of Zn-rich fertilizers to boost supply and for optimal plant growth and development is </w:t>
      </w:r>
      <w:r w:rsidR="000E0C73">
        <w:rPr>
          <w:rFonts w:ascii="Times New Roman" w:hAnsi="Times New Roman" w:cs="Times New Roman"/>
          <w:sz w:val="24"/>
          <w:szCs w:val="24"/>
        </w:rPr>
        <w:t>advisable since soil Zn content depletes with time</w:t>
      </w:r>
      <w:r w:rsidR="008E7BEC">
        <w:rPr>
          <w:rFonts w:ascii="Times New Roman" w:hAnsi="Times New Roman" w:cs="Times New Roman"/>
          <w:sz w:val="24"/>
          <w:szCs w:val="24"/>
        </w:rPr>
        <w:t>.</w:t>
      </w:r>
      <w:r w:rsidR="00D23757">
        <w:rPr>
          <w:rFonts w:ascii="Times New Roman" w:hAnsi="Times New Roman" w:cs="Times New Roman"/>
          <w:sz w:val="24"/>
          <w:szCs w:val="24"/>
        </w:rPr>
        <w:t xml:space="preserve"> Zn is an influencer of</w:t>
      </w:r>
      <w:r w:rsidR="00D23757" w:rsidRPr="00B75E55">
        <w:rPr>
          <w:rFonts w:ascii="Times New Roman" w:hAnsi="Times New Roman" w:cs="Times New Roman"/>
          <w:sz w:val="24"/>
          <w:szCs w:val="24"/>
        </w:rPr>
        <w:t xml:space="preserve"> several biological processes</w:t>
      </w:r>
      <w:r w:rsidR="00D23757">
        <w:rPr>
          <w:rFonts w:ascii="Times New Roman" w:hAnsi="Times New Roman" w:cs="Times New Roman"/>
          <w:sz w:val="24"/>
          <w:szCs w:val="24"/>
        </w:rPr>
        <w:t>. These include</w:t>
      </w:r>
      <w:r w:rsidR="00D23757" w:rsidRPr="00B75E55">
        <w:rPr>
          <w:rFonts w:ascii="Times New Roman" w:hAnsi="Times New Roman" w:cs="Times New Roman"/>
          <w:sz w:val="24"/>
          <w:szCs w:val="24"/>
        </w:rPr>
        <w:t xml:space="preserve"> proliferation </w:t>
      </w:r>
      <w:r w:rsidR="00D23757">
        <w:rPr>
          <w:rFonts w:ascii="Times New Roman" w:hAnsi="Times New Roman" w:cs="Times New Roman"/>
          <w:sz w:val="24"/>
          <w:szCs w:val="24"/>
        </w:rPr>
        <w:t xml:space="preserve">of </w:t>
      </w:r>
      <w:r w:rsidR="00D23757" w:rsidRPr="00B75E55">
        <w:rPr>
          <w:rFonts w:ascii="Times New Roman" w:hAnsi="Times New Roman" w:cs="Times New Roman"/>
          <w:sz w:val="24"/>
          <w:szCs w:val="24"/>
        </w:rPr>
        <w:t>cell</w:t>
      </w:r>
      <w:r w:rsidR="00D23757">
        <w:rPr>
          <w:rFonts w:ascii="Times New Roman" w:hAnsi="Times New Roman" w:cs="Times New Roman"/>
          <w:sz w:val="24"/>
          <w:szCs w:val="24"/>
        </w:rPr>
        <w:t>s</w:t>
      </w:r>
      <w:r w:rsidR="00D23757" w:rsidRPr="00B75E55">
        <w:rPr>
          <w:rFonts w:ascii="Times New Roman" w:hAnsi="Times New Roman" w:cs="Times New Roman"/>
          <w:sz w:val="24"/>
          <w:szCs w:val="24"/>
        </w:rPr>
        <w:t xml:space="preserve">, </w:t>
      </w:r>
      <w:r w:rsidR="00D23757">
        <w:rPr>
          <w:rFonts w:ascii="Times New Roman" w:hAnsi="Times New Roman" w:cs="Times New Roman"/>
          <w:sz w:val="24"/>
          <w:szCs w:val="24"/>
        </w:rPr>
        <w:t>and phosphorus-zinc</w:t>
      </w:r>
      <w:r w:rsidR="00D23757" w:rsidRPr="00B75E55">
        <w:rPr>
          <w:rFonts w:ascii="Times New Roman" w:hAnsi="Times New Roman" w:cs="Times New Roman"/>
          <w:sz w:val="24"/>
          <w:szCs w:val="24"/>
        </w:rPr>
        <w:t xml:space="preserve"> interactions. </w:t>
      </w:r>
      <w:r w:rsidR="00D23757">
        <w:rPr>
          <w:rFonts w:ascii="Times New Roman" w:hAnsi="Times New Roman" w:cs="Times New Roman"/>
          <w:sz w:val="24"/>
          <w:szCs w:val="24"/>
        </w:rPr>
        <w:t>At</w:t>
      </w:r>
      <w:r w:rsidR="00D23757" w:rsidRPr="00B75E55">
        <w:rPr>
          <w:rFonts w:ascii="Times New Roman" w:hAnsi="Times New Roman" w:cs="Times New Roman"/>
          <w:sz w:val="24"/>
          <w:szCs w:val="24"/>
        </w:rPr>
        <w:t xml:space="preserve"> higher concentration</w:t>
      </w:r>
      <w:r w:rsidR="00D23757">
        <w:rPr>
          <w:rFonts w:ascii="Times New Roman" w:hAnsi="Times New Roman" w:cs="Times New Roman"/>
          <w:sz w:val="24"/>
          <w:szCs w:val="24"/>
        </w:rPr>
        <w:t>s, it is toxic (</w:t>
      </w:r>
      <w:r w:rsidR="00D23757" w:rsidRPr="00B75E55">
        <w:rPr>
          <w:rFonts w:ascii="Times New Roman" w:hAnsi="Times New Roman" w:cs="Times New Roman"/>
          <w:sz w:val="24"/>
          <w:szCs w:val="24"/>
        </w:rPr>
        <w:t xml:space="preserve">Kumar </w:t>
      </w:r>
      <w:r w:rsidR="00D23757" w:rsidRPr="00023F55">
        <w:rPr>
          <w:rFonts w:ascii="Times New Roman" w:hAnsi="Times New Roman" w:cs="Times New Roman"/>
          <w:i/>
          <w:sz w:val="24"/>
          <w:szCs w:val="24"/>
        </w:rPr>
        <w:t>et al.</w:t>
      </w:r>
      <w:r w:rsidR="00D23757">
        <w:rPr>
          <w:rFonts w:ascii="Times New Roman" w:hAnsi="Times New Roman" w:cs="Times New Roman"/>
          <w:i/>
          <w:sz w:val="24"/>
          <w:szCs w:val="24"/>
        </w:rPr>
        <w:t xml:space="preserve">, </w:t>
      </w:r>
      <w:r w:rsidR="00D23757">
        <w:rPr>
          <w:rFonts w:ascii="Times New Roman" w:hAnsi="Times New Roman" w:cs="Times New Roman"/>
          <w:sz w:val="24"/>
          <w:szCs w:val="24"/>
        </w:rPr>
        <w:t>2021).</w:t>
      </w:r>
    </w:p>
    <w:p w14:paraId="4BC79F63" w14:textId="77777777" w:rsidR="00397E36" w:rsidRPr="001C41A4" w:rsidRDefault="00397E36" w:rsidP="00397E36">
      <w:pPr>
        <w:spacing w:after="0" w:line="480" w:lineRule="auto"/>
        <w:jc w:val="both"/>
        <w:rPr>
          <w:rFonts w:ascii="Times New Roman" w:hAnsi="Times New Roman" w:cs="Times New Roman"/>
          <w:b/>
          <w:sz w:val="14"/>
          <w:szCs w:val="24"/>
        </w:rPr>
      </w:pPr>
    </w:p>
    <w:p w14:paraId="443A8250" w14:textId="77777777" w:rsidR="00AD5746" w:rsidRDefault="00AD5746" w:rsidP="00AD5746">
      <w:pPr>
        <w:spacing w:after="0" w:line="360" w:lineRule="auto"/>
        <w:rPr>
          <w:rFonts w:ascii="Times New Roman" w:hAnsi="Times New Roman" w:cs="Times New Roman"/>
          <w:bCs/>
          <w:sz w:val="24"/>
        </w:rPr>
      </w:pPr>
      <w:r>
        <w:rPr>
          <w:rFonts w:ascii="Times New Roman" w:hAnsi="Times New Roman" w:cs="Times New Roman"/>
          <w:bCs/>
          <w:sz w:val="24"/>
        </w:rPr>
        <w:t>Table 5</w:t>
      </w:r>
      <w:r w:rsidRPr="00D7465D">
        <w:rPr>
          <w:rFonts w:ascii="Times New Roman" w:hAnsi="Times New Roman" w:cs="Times New Roman"/>
          <w:bCs/>
          <w:sz w:val="24"/>
        </w:rPr>
        <w:t xml:space="preserve">: </w:t>
      </w:r>
      <w:r>
        <w:rPr>
          <w:rFonts w:ascii="Times New Roman" w:hAnsi="Times New Roman" w:cs="Times New Roman"/>
          <w:bCs/>
          <w:sz w:val="24"/>
        </w:rPr>
        <w:t xml:space="preserve">Micro-Nutrients Concentrations in the Edeoha Oil Spill-Impacted </w:t>
      </w:r>
      <w:r w:rsidRPr="00D7465D">
        <w:rPr>
          <w:rFonts w:ascii="Times New Roman" w:hAnsi="Times New Roman" w:cs="Times New Roman"/>
          <w:bCs/>
          <w:sz w:val="24"/>
        </w:rPr>
        <w:t>Soil Samples</w:t>
      </w:r>
    </w:p>
    <w:p w14:paraId="13A61FBE" w14:textId="77777777" w:rsidR="00AD5746" w:rsidRPr="00B962BD" w:rsidRDefault="00AD5746" w:rsidP="00AD5746">
      <w:pPr>
        <w:spacing w:after="0" w:line="360" w:lineRule="auto"/>
        <w:rPr>
          <w:rFonts w:ascii="Times New Roman" w:hAnsi="Times New Roman" w:cs="Times New Roman"/>
          <w:bCs/>
          <w:sz w:val="6"/>
        </w:rPr>
      </w:pPr>
    </w:p>
    <w:tbl>
      <w:tblPr>
        <w:tblStyle w:val="ListTable6Colorful"/>
        <w:tblW w:w="0" w:type="auto"/>
        <w:tblLook w:val="04A0" w:firstRow="1" w:lastRow="0" w:firstColumn="1" w:lastColumn="0" w:noHBand="0" w:noVBand="1"/>
      </w:tblPr>
      <w:tblGrid>
        <w:gridCol w:w="1110"/>
        <w:gridCol w:w="825"/>
        <w:gridCol w:w="825"/>
        <w:gridCol w:w="825"/>
        <w:gridCol w:w="825"/>
        <w:gridCol w:w="825"/>
        <w:gridCol w:w="825"/>
        <w:gridCol w:w="825"/>
        <w:gridCol w:w="825"/>
        <w:gridCol w:w="825"/>
        <w:gridCol w:w="825"/>
      </w:tblGrid>
      <w:tr w:rsidR="00AD5746" w:rsidRPr="00E95284" w14:paraId="12D5FD64" w14:textId="77777777" w:rsidTr="00AD53C2">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110" w:type="dxa"/>
            <w:vMerge w:val="restart"/>
            <w:shd w:val="clear" w:color="auto" w:fill="auto"/>
          </w:tcPr>
          <w:p w14:paraId="671C65FB" w14:textId="77777777" w:rsidR="00AD5746" w:rsidRPr="00F111E2" w:rsidRDefault="00AD5746" w:rsidP="00AD53C2">
            <w:pPr>
              <w:jc w:val="center"/>
              <w:rPr>
                <w:rFonts w:ascii="Times New Roman" w:hAnsi="Times New Roman" w:cs="Times New Roman"/>
                <w:sz w:val="14"/>
              </w:rPr>
            </w:pPr>
          </w:p>
          <w:p w14:paraId="47814399" w14:textId="77777777" w:rsidR="00AD5746" w:rsidRPr="00E95284" w:rsidRDefault="00AD5746" w:rsidP="00AD53C2">
            <w:pPr>
              <w:jc w:val="center"/>
              <w:rPr>
                <w:rFonts w:ascii="Times New Roman" w:hAnsi="Times New Roman" w:cs="Times New Roman"/>
                <w:bCs w:val="0"/>
              </w:rPr>
            </w:pPr>
            <w:r w:rsidRPr="00E95284">
              <w:rPr>
                <w:rFonts w:ascii="Times New Roman" w:hAnsi="Times New Roman" w:cs="Times New Roman"/>
              </w:rPr>
              <w:t>Micro-Nutrients</w:t>
            </w:r>
          </w:p>
        </w:tc>
        <w:tc>
          <w:tcPr>
            <w:tcW w:w="8250" w:type="dxa"/>
            <w:gridSpan w:val="10"/>
            <w:shd w:val="clear" w:color="auto" w:fill="auto"/>
          </w:tcPr>
          <w:p w14:paraId="450B1042" w14:textId="77777777" w:rsidR="00AD5746" w:rsidRPr="00F111E2" w:rsidRDefault="00AD5746" w:rsidP="00AD53C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6"/>
              </w:rPr>
            </w:pPr>
          </w:p>
          <w:p w14:paraId="547B9F59" w14:textId="77777777" w:rsidR="00AD5746" w:rsidRPr="00E95284" w:rsidRDefault="00AD5746" w:rsidP="00AD53C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rPr>
            </w:pPr>
            <w:r w:rsidRPr="00E95284">
              <w:rPr>
                <w:rFonts w:ascii="Times New Roman" w:hAnsi="Times New Roman" w:cs="Times New Roman"/>
                <w:bCs w:val="0"/>
                <w:color w:val="auto"/>
              </w:rPr>
              <w:t>Sample ID</w:t>
            </w:r>
            <w:r w:rsidRPr="00E95284">
              <w:rPr>
                <w:rFonts w:ascii="Times New Roman" w:hAnsi="Times New Roman" w:cs="Times New Roman"/>
              </w:rPr>
              <w:t xml:space="preserve"> </w:t>
            </w:r>
            <w:r w:rsidRPr="00E95284">
              <w:rPr>
                <w:rFonts w:ascii="Times New Roman" w:hAnsi="Times New Roman" w:cs="Times New Roman"/>
                <w:bCs w:val="0"/>
                <w:color w:val="auto"/>
              </w:rPr>
              <w:t>(mg/kg)</w:t>
            </w:r>
          </w:p>
          <w:p w14:paraId="259CFE56" w14:textId="77777777" w:rsidR="00AD5746" w:rsidRPr="00F111E2" w:rsidRDefault="00AD5746" w:rsidP="00AD53C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0"/>
              </w:rPr>
            </w:pPr>
          </w:p>
        </w:tc>
      </w:tr>
      <w:tr w:rsidR="00AD5746" w:rsidRPr="00E95284" w14:paraId="6AA0A3EE" w14:textId="77777777" w:rsidTr="00AD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vMerge/>
            <w:shd w:val="clear" w:color="auto" w:fill="auto"/>
          </w:tcPr>
          <w:p w14:paraId="36669821" w14:textId="77777777" w:rsidR="00AD5746" w:rsidRPr="00E95284" w:rsidRDefault="00AD5746" w:rsidP="00AD53C2">
            <w:pPr>
              <w:spacing w:line="360" w:lineRule="auto"/>
              <w:jc w:val="center"/>
              <w:rPr>
                <w:rFonts w:ascii="Times New Roman" w:hAnsi="Times New Roman" w:cs="Times New Roman"/>
                <w:bCs w:val="0"/>
              </w:rPr>
            </w:pPr>
          </w:p>
        </w:tc>
        <w:tc>
          <w:tcPr>
            <w:tcW w:w="825" w:type="dxa"/>
            <w:shd w:val="clear" w:color="auto" w:fill="auto"/>
          </w:tcPr>
          <w:p w14:paraId="18E709AD"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E95284">
              <w:rPr>
                <w:rFonts w:ascii="Times New Roman" w:hAnsi="Times New Roman" w:cs="Times New Roman"/>
                <w:b/>
                <w:bCs/>
                <w:color w:val="auto"/>
              </w:rPr>
              <w:t>S-01</w:t>
            </w:r>
          </w:p>
        </w:tc>
        <w:tc>
          <w:tcPr>
            <w:tcW w:w="825" w:type="dxa"/>
            <w:shd w:val="clear" w:color="auto" w:fill="auto"/>
          </w:tcPr>
          <w:p w14:paraId="726AE399"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E95284">
              <w:rPr>
                <w:rFonts w:ascii="Times New Roman" w:hAnsi="Times New Roman" w:cs="Times New Roman"/>
                <w:b/>
                <w:bCs/>
                <w:color w:val="auto"/>
              </w:rPr>
              <w:t>S-02</w:t>
            </w:r>
          </w:p>
        </w:tc>
        <w:tc>
          <w:tcPr>
            <w:tcW w:w="825" w:type="dxa"/>
            <w:shd w:val="clear" w:color="auto" w:fill="auto"/>
          </w:tcPr>
          <w:p w14:paraId="09AA55CD"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E95284">
              <w:rPr>
                <w:rFonts w:ascii="Times New Roman" w:hAnsi="Times New Roman" w:cs="Times New Roman"/>
                <w:b/>
                <w:bCs/>
                <w:color w:val="auto"/>
              </w:rPr>
              <w:t>S-03</w:t>
            </w:r>
          </w:p>
        </w:tc>
        <w:tc>
          <w:tcPr>
            <w:tcW w:w="825" w:type="dxa"/>
            <w:shd w:val="clear" w:color="auto" w:fill="auto"/>
          </w:tcPr>
          <w:p w14:paraId="66AA5EA1"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E95284">
              <w:rPr>
                <w:rFonts w:ascii="Times New Roman" w:hAnsi="Times New Roman" w:cs="Times New Roman"/>
                <w:b/>
                <w:bCs/>
                <w:color w:val="auto"/>
              </w:rPr>
              <w:t>S-04</w:t>
            </w:r>
          </w:p>
        </w:tc>
        <w:tc>
          <w:tcPr>
            <w:tcW w:w="825" w:type="dxa"/>
            <w:shd w:val="clear" w:color="auto" w:fill="auto"/>
          </w:tcPr>
          <w:p w14:paraId="30FD396E"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E95284">
              <w:rPr>
                <w:rFonts w:ascii="Times New Roman" w:hAnsi="Times New Roman" w:cs="Times New Roman"/>
                <w:b/>
                <w:bCs/>
                <w:color w:val="auto"/>
              </w:rPr>
              <w:t>S-05</w:t>
            </w:r>
          </w:p>
        </w:tc>
        <w:tc>
          <w:tcPr>
            <w:tcW w:w="825" w:type="dxa"/>
            <w:shd w:val="clear" w:color="auto" w:fill="auto"/>
          </w:tcPr>
          <w:p w14:paraId="7D90FCDC"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E95284">
              <w:rPr>
                <w:rFonts w:ascii="Times New Roman" w:hAnsi="Times New Roman" w:cs="Times New Roman"/>
                <w:b/>
                <w:bCs/>
                <w:color w:val="auto"/>
              </w:rPr>
              <w:t>S-06</w:t>
            </w:r>
          </w:p>
        </w:tc>
        <w:tc>
          <w:tcPr>
            <w:tcW w:w="825" w:type="dxa"/>
            <w:shd w:val="clear" w:color="auto" w:fill="auto"/>
          </w:tcPr>
          <w:p w14:paraId="3E418433"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E95284">
              <w:rPr>
                <w:rFonts w:ascii="Times New Roman" w:hAnsi="Times New Roman" w:cs="Times New Roman"/>
                <w:b/>
                <w:bCs/>
                <w:color w:val="auto"/>
              </w:rPr>
              <w:t>S-07</w:t>
            </w:r>
          </w:p>
        </w:tc>
        <w:tc>
          <w:tcPr>
            <w:tcW w:w="825" w:type="dxa"/>
            <w:shd w:val="clear" w:color="auto" w:fill="auto"/>
          </w:tcPr>
          <w:p w14:paraId="7279712A"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E95284">
              <w:rPr>
                <w:rFonts w:ascii="Times New Roman" w:hAnsi="Times New Roman" w:cs="Times New Roman"/>
                <w:b/>
                <w:bCs/>
                <w:color w:val="auto"/>
              </w:rPr>
              <w:t>S-08</w:t>
            </w:r>
          </w:p>
        </w:tc>
        <w:tc>
          <w:tcPr>
            <w:tcW w:w="825" w:type="dxa"/>
            <w:shd w:val="clear" w:color="auto" w:fill="auto"/>
          </w:tcPr>
          <w:p w14:paraId="37F753E4"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E95284">
              <w:rPr>
                <w:rFonts w:ascii="Times New Roman" w:hAnsi="Times New Roman" w:cs="Times New Roman"/>
                <w:b/>
                <w:bCs/>
                <w:color w:val="auto"/>
              </w:rPr>
              <w:t>S-09</w:t>
            </w:r>
          </w:p>
        </w:tc>
        <w:tc>
          <w:tcPr>
            <w:tcW w:w="825" w:type="dxa"/>
            <w:shd w:val="clear" w:color="auto" w:fill="auto"/>
          </w:tcPr>
          <w:p w14:paraId="265A2094"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E95284">
              <w:rPr>
                <w:rFonts w:ascii="Times New Roman" w:hAnsi="Times New Roman" w:cs="Times New Roman"/>
                <w:b/>
                <w:bCs/>
                <w:color w:val="auto"/>
              </w:rPr>
              <w:t>S-10</w:t>
            </w:r>
          </w:p>
        </w:tc>
      </w:tr>
      <w:tr w:rsidR="00AD5746" w:rsidRPr="00E95284" w14:paraId="402B22ED" w14:textId="77777777" w:rsidTr="00AD53C2">
        <w:tc>
          <w:tcPr>
            <w:cnfStyle w:val="001000000000" w:firstRow="0" w:lastRow="0" w:firstColumn="1" w:lastColumn="0" w:oddVBand="0" w:evenVBand="0" w:oddHBand="0" w:evenHBand="0" w:firstRowFirstColumn="0" w:firstRowLastColumn="0" w:lastRowFirstColumn="0" w:lastRowLastColumn="0"/>
            <w:tcW w:w="1110" w:type="dxa"/>
            <w:tcBorders>
              <w:top w:val="nil"/>
            </w:tcBorders>
            <w:shd w:val="clear" w:color="auto" w:fill="FFFFFF" w:themeFill="background1"/>
            <w:vAlign w:val="center"/>
          </w:tcPr>
          <w:p w14:paraId="2FBDDD52" w14:textId="77777777" w:rsidR="00AD5746" w:rsidRPr="00E95284" w:rsidRDefault="00AD5746" w:rsidP="00AD53C2">
            <w:pPr>
              <w:spacing w:after="160" w:line="259" w:lineRule="auto"/>
              <w:jc w:val="center"/>
              <w:rPr>
                <w:rFonts w:ascii="Times New Roman" w:hAnsi="Times New Roman" w:cs="Times New Roman"/>
                <w:bCs w:val="0"/>
                <w:color w:val="auto"/>
              </w:rPr>
            </w:pPr>
            <w:r w:rsidRPr="00E95284">
              <w:rPr>
                <w:rFonts w:ascii="Times New Roman" w:hAnsi="Times New Roman" w:cs="Times New Roman"/>
                <w:bCs w:val="0"/>
                <w:color w:val="auto"/>
              </w:rPr>
              <w:t>Cu</w:t>
            </w:r>
          </w:p>
        </w:tc>
        <w:tc>
          <w:tcPr>
            <w:tcW w:w="825" w:type="dxa"/>
            <w:shd w:val="clear" w:color="auto" w:fill="FFFFFF" w:themeFill="background1"/>
            <w:vAlign w:val="center"/>
          </w:tcPr>
          <w:p w14:paraId="21E04FEF"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0.72</w:t>
            </w:r>
          </w:p>
        </w:tc>
        <w:tc>
          <w:tcPr>
            <w:tcW w:w="825" w:type="dxa"/>
            <w:shd w:val="clear" w:color="auto" w:fill="FFFFFF" w:themeFill="background1"/>
            <w:vAlign w:val="center"/>
          </w:tcPr>
          <w:p w14:paraId="35673FB1"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1.21</w:t>
            </w:r>
          </w:p>
        </w:tc>
        <w:tc>
          <w:tcPr>
            <w:tcW w:w="825" w:type="dxa"/>
            <w:shd w:val="clear" w:color="auto" w:fill="FFFFFF" w:themeFill="background1"/>
            <w:vAlign w:val="center"/>
          </w:tcPr>
          <w:p w14:paraId="55034829"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0.92</w:t>
            </w:r>
          </w:p>
        </w:tc>
        <w:tc>
          <w:tcPr>
            <w:tcW w:w="825" w:type="dxa"/>
            <w:shd w:val="clear" w:color="auto" w:fill="FFFFFF" w:themeFill="background1"/>
            <w:vAlign w:val="center"/>
          </w:tcPr>
          <w:p w14:paraId="79F42515"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0.72</w:t>
            </w:r>
          </w:p>
        </w:tc>
        <w:tc>
          <w:tcPr>
            <w:tcW w:w="825" w:type="dxa"/>
            <w:shd w:val="clear" w:color="auto" w:fill="FFFFFF" w:themeFill="background1"/>
            <w:vAlign w:val="center"/>
          </w:tcPr>
          <w:p w14:paraId="263F8ED1"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1.15</w:t>
            </w:r>
          </w:p>
        </w:tc>
        <w:tc>
          <w:tcPr>
            <w:tcW w:w="825" w:type="dxa"/>
            <w:shd w:val="clear" w:color="auto" w:fill="FFFFFF" w:themeFill="background1"/>
            <w:vAlign w:val="center"/>
          </w:tcPr>
          <w:p w14:paraId="6F56A8E3"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0.92</w:t>
            </w:r>
          </w:p>
        </w:tc>
        <w:tc>
          <w:tcPr>
            <w:tcW w:w="825" w:type="dxa"/>
            <w:shd w:val="clear" w:color="auto" w:fill="FFFFFF" w:themeFill="background1"/>
            <w:vAlign w:val="center"/>
          </w:tcPr>
          <w:p w14:paraId="6A99F8CF"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1.35</w:t>
            </w:r>
          </w:p>
        </w:tc>
        <w:tc>
          <w:tcPr>
            <w:tcW w:w="825" w:type="dxa"/>
            <w:shd w:val="clear" w:color="auto" w:fill="FFFFFF" w:themeFill="background1"/>
            <w:vAlign w:val="center"/>
          </w:tcPr>
          <w:p w14:paraId="2FEB1037"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0.86</w:t>
            </w:r>
          </w:p>
        </w:tc>
        <w:tc>
          <w:tcPr>
            <w:tcW w:w="825" w:type="dxa"/>
            <w:shd w:val="clear" w:color="auto" w:fill="FFFFFF" w:themeFill="background1"/>
            <w:vAlign w:val="center"/>
          </w:tcPr>
          <w:p w14:paraId="67D9E0D9"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0.59</w:t>
            </w:r>
          </w:p>
        </w:tc>
        <w:tc>
          <w:tcPr>
            <w:tcW w:w="825" w:type="dxa"/>
            <w:shd w:val="clear" w:color="auto" w:fill="FFFFFF" w:themeFill="background1"/>
            <w:vAlign w:val="center"/>
          </w:tcPr>
          <w:p w14:paraId="2C93E0FD"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1.15</w:t>
            </w:r>
          </w:p>
        </w:tc>
      </w:tr>
      <w:tr w:rsidR="00AD5746" w:rsidRPr="00E95284" w14:paraId="5F9BAB13" w14:textId="77777777" w:rsidTr="00AD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shd w:val="clear" w:color="auto" w:fill="FFFFFF" w:themeFill="background1"/>
            <w:vAlign w:val="center"/>
          </w:tcPr>
          <w:p w14:paraId="51E7AFD8" w14:textId="77777777" w:rsidR="00AD5746" w:rsidRPr="00E95284" w:rsidRDefault="00AD5746" w:rsidP="00AD53C2">
            <w:pPr>
              <w:spacing w:after="160" w:line="259" w:lineRule="auto"/>
              <w:jc w:val="center"/>
              <w:rPr>
                <w:rFonts w:ascii="Times New Roman" w:hAnsi="Times New Roman" w:cs="Times New Roman"/>
                <w:bCs w:val="0"/>
                <w:color w:val="auto"/>
              </w:rPr>
            </w:pPr>
            <w:r w:rsidRPr="00E95284">
              <w:rPr>
                <w:rFonts w:ascii="Times New Roman" w:hAnsi="Times New Roman" w:cs="Times New Roman"/>
                <w:bCs w:val="0"/>
                <w:color w:val="auto"/>
              </w:rPr>
              <w:t>Zn</w:t>
            </w:r>
          </w:p>
        </w:tc>
        <w:tc>
          <w:tcPr>
            <w:tcW w:w="825" w:type="dxa"/>
            <w:shd w:val="clear" w:color="auto" w:fill="FFFFFF" w:themeFill="background1"/>
            <w:vAlign w:val="center"/>
          </w:tcPr>
          <w:p w14:paraId="4051D1D4"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2.92</w:t>
            </w:r>
          </w:p>
        </w:tc>
        <w:tc>
          <w:tcPr>
            <w:tcW w:w="825" w:type="dxa"/>
            <w:shd w:val="clear" w:color="auto" w:fill="FFFFFF" w:themeFill="background1"/>
            <w:vAlign w:val="center"/>
          </w:tcPr>
          <w:p w14:paraId="1DEB7C1F"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2.54</w:t>
            </w:r>
          </w:p>
        </w:tc>
        <w:tc>
          <w:tcPr>
            <w:tcW w:w="825" w:type="dxa"/>
            <w:shd w:val="clear" w:color="auto" w:fill="FFFFFF" w:themeFill="background1"/>
            <w:vAlign w:val="center"/>
          </w:tcPr>
          <w:p w14:paraId="6E057D63"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1.34</w:t>
            </w:r>
          </w:p>
        </w:tc>
        <w:tc>
          <w:tcPr>
            <w:tcW w:w="825" w:type="dxa"/>
            <w:shd w:val="clear" w:color="auto" w:fill="FFFFFF" w:themeFill="background1"/>
            <w:vAlign w:val="center"/>
          </w:tcPr>
          <w:p w14:paraId="63A82DC8"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1.83</w:t>
            </w:r>
          </w:p>
        </w:tc>
        <w:tc>
          <w:tcPr>
            <w:tcW w:w="825" w:type="dxa"/>
            <w:shd w:val="clear" w:color="auto" w:fill="FFFFFF" w:themeFill="background1"/>
            <w:vAlign w:val="center"/>
          </w:tcPr>
          <w:p w14:paraId="45F1445F"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2.19</w:t>
            </w:r>
          </w:p>
        </w:tc>
        <w:tc>
          <w:tcPr>
            <w:tcW w:w="825" w:type="dxa"/>
            <w:shd w:val="clear" w:color="auto" w:fill="FFFFFF" w:themeFill="background1"/>
            <w:vAlign w:val="center"/>
          </w:tcPr>
          <w:p w14:paraId="53D8CDDF"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2.76</w:t>
            </w:r>
          </w:p>
        </w:tc>
        <w:tc>
          <w:tcPr>
            <w:tcW w:w="825" w:type="dxa"/>
            <w:shd w:val="clear" w:color="auto" w:fill="FFFFFF" w:themeFill="background1"/>
            <w:vAlign w:val="center"/>
          </w:tcPr>
          <w:p w14:paraId="3F5ECA4A"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2.06</w:t>
            </w:r>
          </w:p>
        </w:tc>
        <w:tc>
          <w:tcPr>
            <w:tcW w:w="825" w:type="dxa"/>
            <w:shd w:val="clear" w:color="auto" w:fill="FFFFFF" w:themeFill="background1"/>
            <w:vAlign w:val="center"/>
          </w:tcPr>
          <w:p w14:paraId="32835066"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1.71</w:t>
            </w:r>
          </w:p>
        </w:tc>
        <w:tc>
          <w:tcPr>
            <w:tcW w:w="825" w:type="dxa"/>
            <w:shd w:val="clear" w:color="auto" w:fill="FFFFFF" w:themeFill="background1"/>
            <w:vAlign w:val="center"/>
          </w:tcPr>
          <w:p w14:paraId="72B038E3"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1.20</w:t>
            </w:r>
          </w:p>
        </w:tc>
        <w:tc>
          <w:tcPr>
            <w:tcW w:w="825" w:type="dxa"/>
            <w:shd w:val="clear" w:color="auto" w:fill="FFFFFF" w:themeFill="background1"/>
            <w:vAlign w:val="center"/>
          </w:tcPr>
          <w:p w14:paraId="6D834284"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1.85</w:t>
            </w:r>
          </w:p>
        </w:tc>
      </w:tr>
      <w:tr w:rsidR="00AD5746" w:rsidRPr="00E95284" w14:paraId="7BDE402D" w14:textId="77777777" w:rsidTr="00AD53C2">
        <w:tc>
          <w:tcPr>
            <w:cnfStyle w:val="001000000000" w:firstRow="0" w:lastRow="0" w:firstColumn="1" w:lastColumn="0" w:oddVBand="0" w:evenVBand="0" w:oddHBand="0" w:evenHBand="0" w:firstRowFirstColumn="0" w:firstRowLastColumn="0" w:lastRowFirstColumn="0" w:lastRowLastColumn="0"/>
            <w:tcW w:w="1110" w:type="dxa"/>
            <w:shd w:val="clear" w:color="auto" w:fill="auto"/>
            <w:vAlign w:val="center"/>
          </w:tcPr>
          <w:p w14:paraId="71FEF21C" w14:textId="77777777" w:rsidR="00AD5746" w:rsidRPr="00E95284" w:rsidRDefault="00AD5746" w:rsidP="00AD53C2">
            <w:pPr>
              <w:spacing w:after="160" w:line="259" w:lineRule="auto"/>
              <w:jc w:val="center"/>
              <w:rPr>
                <w:rFonts w:ascii="Times New Roman" w:hAnsi="Times New Roman" w:cs="Times New Roman"/>
                <w:bCs w:val="0"/>
                <w:color w:val="auto"/>
              </w:rPr>
            </w:pPr>
            <w:r w:rsidRPr="00E95284">
              <w:rPr>
                <w:rFonts w:ascii="Times New Roman" w:hAnsi="Times New Roman" w:cs="Times New Roman"/>
                <w:bCs w:val="0"/>
                <w:color w:val="auto"/>
              </w:rPr>
              <w:t>Fe</w:t>
            </w:r>
          </w:p>
        </w:tc>
        <w:tc>
          <w:tcPr>
            <w:tcW w:w="825" w:type="dxa"/>
            <w:shd w:val="clear" w:color="auto" w:fill="auto"/>
            <w:vAlign w:val="center"/>
          </w:tcPr>
          <w:p w14:paraId="5C9AFFD3"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2193</w:t>
            </w:r>
          </w:p>
        </w:tc>
        <w:tc>
          <w:tcPr>
            <w:tcW w:w="825" w:type="dxa"/>
            <w:shd w:val="clear" w:color="auto" w:fill="auto"/>
            <w:vAlign w:val="center"/>
          </w:tcPr>
          <w:p w14:paraId="415531F8"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1979</w:t>
            </w:r>
          </w:p>
        </w:tc>
        <w:tc>
          <w:tcPr>
            <w:tcW w:w="825" w:type="dxa"/>
            <w:shd w:val="clear" w:color="auto" w:fill="auto"/>
            <w:vAlign w:val="center"/>
          </w:tcPr>
          <w:p w14:paraId="7C6ADBA5"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1760</w:t>
            </w:r>
          </w:p>
        </w:tc>
        <w:tc>
          <w:tcPr>
            <w:tcW w:w="825" w:type="dxa"/>
            <w:shd w:val="clear" w:color="auto" w:fill="auto"/>
            <w:vAlign w:val="center"/>
          </w:tcPr>
          <w:p w14:paraId="2A794001"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1855</w:t>
            </w:r>
          </w:p>
        </w:tc>
        <w:tc>
          <w:tcPr>
            <w:tcW w:w="825" w:type="dxa"/>
            <w:shd w:val="clear" w:color="auto" w:fill="auto"/>
            <w:vAlign w:val="center"/>
          </w:tcPr>
          <w:p w14:paraId="089931F8"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2160</w:t>
            </w:r>
          </w:p>
        </w:tc>
        <w:tc>
          <w:tcPr>
            <w:tcW w:w="825" w:type="dxa"/>
            <w:shd w:val="clear" w:color="auto" w:fill="auto"/>
            <w:vAlign w:val="center"/>
          </w:tcPr>
          <w:p w14:paraId="781EB522"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1994</w:t>
            </w:r>
          </w:p>
        </w:tc>
        <w:tc>
          <w:tcPr>
            <w:tcW w:w="825" w:type="dxa"/>
            <w:shd w:val="clear" w:color="auto" w:fill="auto"/>
            <w:vAlign w:val="center"/>
          </w:tcPr>
          <w:p w14:paraId="4D17C27A"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2092</w:t>
            </w:r>
          </w:p>
        </w:tc>
        <w:tc>
          <w:tcPr>
            <w:tcW w:w="825" w:type="dxa"/>
            <w:shd w:val="clear" w:color="auto" w:fill="auto"/>
            <w:vAlign w:val="center"/>
          </w:tcPr>
          <w:p w14:paraId="238C962B"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1951</w:t>
            </w:r>
          </w:p>
        </w:tc>
        <w:tc>
          <w:tcPr>
            <w:tcW w:w="825" w:type="dxa"/>
            <w:shd w:val="clear" w:color="auto" w:fill="auto"/>
            <w:vAlign w:val="center"/>
          </w:tcPr>
          <w:p w14:paraId="6369ACE9"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1830</w:t>
            </w:r>
          </w:p>
        </w:tc>
        <w:tc>
          <w:tcPr>
            <w:tcW w:w="825" w:type="dxa"/>
            <w:shd w:val="clear" w:color="auto" w:fill="auto"/>
            <w:vAlign w:val="center"/>
          </w:tcPr>
          <w:p w14:paraId="681B56CF"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2138</w:t>
            </w:r>
          </w:p>
        </w:tc>
      </w:tr>
      <w:tr w:rsidR="00AD5746" w:rsidRPr="00E95284" w14:paraId="230BE9BB" w14:textId="77777777" w:rsidTr="00AD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vAlign w:val="center"/>
          </w:tcPr>
          <w:p w14:paraId="1850FDA7" w14:textId="77777777" w:rsidR="00AD5746" w:rsidRPr="00E95284" w:rsidRDefault="00AD5746" w:rsidP="00AD53C2">
            <w:pPr>
              <w:spacing w:after="160" w:line="259" w:lineRule="auto"/>
              <w:jc w:val="center"/>
              <w:rPr>
                <w:rFonts w:ascii="Times New Roman" w:hAnsi="Times New Roman" w:cs="Times New Roman"/>
                <w:bCs w:val="0"/>
                <w:color w:val="auto"/>
              </w:rPr>
            </w:pPr>
            <w:r w:rsidRPr="00E95284">
              <w:rPr>
                <w:rFonts w:ascii="Times New Roman" w:hAnsi="Times New Roman" w:cs="Times New Roman"/>
                <w:bCs w:val="0"/>
                <w:color w:val="auto"/>
              </w:rPr>
              <w:t>Ni</w:t>
            </w:r>
          </w:p>
        </w:tc>
        <w:tc>
          <w:tcPr>
            <w:tcW w:w="825" w:type="dxa"/>
            <w:shd w:val="clear" w:color="auto" w:fill="auto"/>
            <w:vAlign w:val="center"/>
          </w:tcPr>
          <w:p w14:paraId="761FBA85"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1.72</w:t>
            </w:r>
          </w:p>
        </w:tc>
        <w:tc>
          <w:tcPr>
            <w:tcW w:w="825" w:type="dxa"/>
            <w:shd w:val="clear" w:color="auto" w:fill="auto"/>
            <w:vAlign w:val="center"/>
          </w:tcPr>
          <w:p w14:paraId="3A436BC4"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0.76</w:t>
            </w:r>
          </w:p>
        </w:tc>
        <w:tc>
          <w:tcPr>
            <w:tcW w:w="825" w:type="dxa"/>
            <w:shd w:val="clear" w:color="auto" w:fill="auto"/>
            <w:vAlign w:val="center"/>
          </w:tcPr>
          <w:p w14:paraId="478A03F6"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1.74</w:t>
            </w:r>
          </w:p>
        </w:tc>
        <w:tc>
          <w:tcPr>
            <w:tcW w:w="825" w:type="dxa"/>
            <w:shd w:val="clear" w:color="auto" w:fill="auto"/>
            <w:vAlign w:val="center"/>
          </w:tcPr>
          <w:p w14:paraId="14C6D255"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2.02</w:t>
            </w:r>
          </w:p>
        </w:tc>
        <w:tc>
          <w:tcPr>
            <w:tcW w:w="825" w:type="dxa"/>
            <w:shd w:val="clear" w:color="auto" w:fill="auto"/>
            <w:vAlign w:val="center"/>
          </w:tcPr>
          <w:p w14:paraId="2A7FB1D1"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2.10</w:t>
            </w:r>
          </w:p>
        </w:tc>
        <w:tc>
          <w:tcPr>
            <w:tcW w:w="825" w:type="dxa"/>
            <w:shd w:val="clear" w:color="auto" w:fill="auto"/>
            <w:vAlign w:val="center"/>
          </w:tcPr>
          <w:p w14:paraId="7FD55578"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0.48</w:t>
            </w:r>
          </w:p>
        </w:tc>
        <w:tc>
          <w:tcPr>
            <w:tcW w:w="825" w:type="dxa"/>
            <w:shd w:val="clear" w:color="auto" w:fill="auto"/>
            <w:vAlign w:val="center"/>
          </w:tcPr>
          <w:p w14:paraId="363CE5CA"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1.37</w:t>
            </w:r>
          </w:p>
        </w:tc>
        <w:tc>
          <w:tcPr>
            <w:tcW w:w="825" w:type="dxa"/>
            <w:shd w:val="clear" w:color="auto" w:fill="auto"/>
            <w:vAlign w:val="center"/>
          </w:tcPr>
          <w:p w14:paraId="59484056"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1.18</w:t>
            </w:r>
          </w:p>
        </w:tc>
        <w:tc>
          <w:tcPr>
            <w:tcW w:w="825" w:type="dxa"/>
            <w:shd w:val="clear" w:color="auto" w:fill="auto"/>
            <w:vAlign w:val="center"/>
          </w:tcPr>
          <w:p w14:paraId="43D907CC"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1.20</w:t>
            </w:r>
          </w:p>
        </w:tc>
        <w:tc>
          <w:tcPr>
            <w:tcW w:w="825" w:type="dxa"/>
            <w:shd w:val="clear" w:color="auto" w:fill="auto"/>
            <w:vAlign w:val="center"/>
          </w:tcPr>
          <w:p w14:paraId="780CEDCE"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2.03</w:t>
            </w:r>
          </w:p>
        </w:tc>
      </w:tr>
      <w:tr w:rsidR="00AD5746" w:rsidRPr="00E95284" w14:paraId="04CAF2C2" w14:textId="77777777" w:rsidTr="00AD53C2">
        <w:tc>
          <w:tcPr>
            <w:cnfStyle w:val="001000000000" w:firstRow="0" w:lastRow="0" w:firstColumn="1" w:lastColumn="0" w:oddVBand="0" w:evenVBand="0" w:oddHBand="0" w:evenHBand="0" w:firstRowFirstColumn="0" w:firstRowLastColumn="0" w:lastRowFirstColumn="0" w:lastRowLastColumn="0"/>
            <w:tcW w:w="1110" w:type="dxa"/>
            <w:shd w:val="clear" w:color="auto" w:fill="FFFFFF" w:themeFill="background1"/>
            <w:vAlign w:val="center"/>
          </w:tcPr>
          <w:p w14:paraId="1B126202" w14:textId="77777777" w:rsidR="00AD5746" w:rsidRPr="00E95284" w:rsidRDefault="00AD5746" w:rsidP="00AD53C2">
            <w:pPr>
              <w:spacing w:after="160" w:line="259" w:lineRule="auto"/>
              <w:jc w:val="center"/>
              <w:rPr>
                <w:rFonts w:ascii="Times New Roman" w:hAnsi="Times New Roman" w:cs="Times New Roman"/>
                <w:bCs w:val="0"/>
                <w:color w:val="auto"/>
              </w:rPr>
            </w:pPr>
            <w:r w:rsidRPr="00E95284">
              <w:rPr>
                <w:rFonts w:ascii="Times New Roman" w:hAnsi="Times New Roman" w:cs="Times New Roman"/>
                <w:bCs w:val="0"/>
                <w:color w:val="auto"/>
              </w:rPr>
              <w:t>Co</w:t>
            </w:r>
          </w:p>
        </w:tc>
        <w:tc>
          <w:tcPr>
            <w:tcW w:w="825" w:type="dxa"/>
            <w:shd w:val="clear" w:color="auto" w:fill="FFFFFF" w:themeFill="background1"/>
            <w:vAlign w:val="center"/>
          </w:tcPr>
          <w:p w14:paraId="2B46AD9C"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1.10</w:t>
            </w:r>
          </w:p>
        </w:tc>
        <w:tc>
          <w:tcPr>
            <w:tcW w:w="825" w:type="dxa"/>
            <w:shd w:val="clear" w:color="auto" w:fill="FFFFFF" w:themeFill="background1"/>
            <w:vAlign w:val="center"/>
          </w:tcPr>
          <w:p w14:paraId="517F0D11"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1.08</w:t>
            </w:r>
          </w:p>
        </w:tc>
        <w:tc>
          <w:tcPr>
            <w:tcW w:w="825" w:type="dxa"/>
            <w:shd w:val="clear" w:color="auto" w:fill="FFFFFF" w:themeFill="background1"/>
            <w:vAlign w:val="center"/>
          </w:tcPr>
          <w:p w14:paraId="12252563"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1.92</w:t>
            </w:r>
          </w:p>
        </w:tc>
        <w:tc>
          <w:tcPr>
            <w:tcW w:w="825" w:type="dxa"/>
            <w:shd w:val="clear" w:color="auto" w:fill="FFFFFF" w:themeFill="background1"/>
            <w:vAlign w:val="center"/>
          </w:tcPr>
          <w:p w14:paraId="36180322"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1.29</w:t>
            </w:r>
          </w:p>
        </w:tc>
        <w:tc>
          <w:tcPr>
            <w:tcW w:w="825" w:type="dxa"/>
            <w:shd w:val="clear" w:color="auto" w:fill="FFFFFF" w:themeFill="background1"/>
            <w:vAlign w:val="center"/>
          </w:tcPr>
          <w:p w14:paraId="523D03B8"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1.58</w:t>
            </w:r>
          </w:p>
        </w:tc>
        <w:tc>
          <w:tcPr>
            <w:tcW w:w="825" w:type="dxa"/>
            <w:shd w:val="clear" w:color="auto" w:fill="FFFFFF" w:themeFill="background1"/>
            <w:vAlign w:val="center"/>
          </w:tcPr>
          <w:p w14:paraId="09C497EB"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1.63</w:t>
            </w:r>
          </w:p>
        </w:tc>
        <w:tc>
          <w:tcPr>
            <w:tcW w:w="825" w:type="dxa"/>
            <w:shd w:val="clear" w:color="auto" w:fill="FFFFFF" w:themeFill="background1"/>
            <w:vAlign w:val="center"/>
          </w:tcPr>
          <w:p w14:paraId="5604BF54"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0.61</w:t>
            </w:r>
          </w:p>
        </w:tc>
        <w:tc>
          <w:tcPr>
            <w:tcW w:w="825" w:type="dxa"/>
            <w:shd w:val="clear" w:color="auto" w:fill="FFFFFF" w:themeFill="background1"/>
            <w:vAlign w:val="center"/>
          </w:tcPr>
          <w:p w14:paraId="0F2CD2C2"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1.15</w:t>
            </w:r>
          </w:p>
        </w:tc>
        <w:tc>
          <w:tcPr>
            <w:tcW w:w="825" w:type="dxa"/>
            <w:shd w:val="clear" w:color="auto" w:fill="FFFFFF" w:themeFill="background1"/>
            <w:vAlign w:val="center"/>
          </w:tcPr>
          <w:p w14:paraId="459E1CC4"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1.23</w:t>
            </w:r>
          </w:p>
        </w:tc>
        <w:tc>
          <w:tcPr>
            <w:tcW w:w="825" w:type="dxa"/>
            <w:shd w:val="clear" w:color="auto" w:fill="FFFFFF" w:themeFill="background1"/>
            <w:vAlign w:val="center"/>
          </w:tcPr>
          <w:p w14:paraId="5DC25F32"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1.79</w:t>
            </w:r>
          </w:p>
        </w:tc>
      </w:tr>
    </w:tbl>
    <w:p w14:paraId="78CFBE09" w14:textId="77777777" w:rsidR="00E40C03" w:rsidRDefault="00AD5746" w:rsidP="001C41A4">
      <w:pPr>
        <w:tabs>
          <w:tab w:val="left" w:pos="5913"/>
        </w:tabs>
        <w:spacing w:after="0" w:line="360" w:lineRule="auto"/>
        <w:jc w:val="both"/>
        <w:rPr>
          <w:rFonts w:ascii="Times New Roman" w:hAnsi="Times New Roman" w:cs="Times New Roman"/>
          <w:szCs w:val="24"/>
        </w:rPr>
      </w:pPr>
      <w:r w:rsidRPr="00DF086D">
        <w:rPr>
          <w:rFonts w:ascii="Times New Roman" w:hAnsi="Times New Roman" w:cs="Times New Roman"/>
          <w:szCs w:val="24"/>
        </w:rPr>
        <w:t>Zn = Zinc, Cu = Copper, Fe = Iron, Ni = Nickel, Co = Cobalt</w:t>
      </w:r>
    </w:p>
    <w:p w14:paraId="54BA5D00" w14:textId="77777777" w:rsidR="001C41A4" w:rsidRDefault="001C41A4" w:rsidP="001C41A4">
      <w:pPr>
        <w:tabs>
          <w:tab w:val="left" w:pos="5913"/>
        </w:tabs>
        <w:spacing w:after="0" w:line="360" w:lineRule="auto"/>
        <w:jc w:val="both"/>
        <w:rPr>
          <w:rFonts w:ascii="Times New Roman" w:hAnsi="Times New Roman" w:cs="Times New Roman"/>
          <w:szCs w:val="24"/>
        </w:rPr>
      </w:pPr>
    </w:p>
    <w:p w14:paraId="0C8E9B0D" w14:textId="77777777" w:rsidR="001C41A4" w:rsidRPr="00DC3F27" w:rsidRDefault="001C41A4" w:rsidP="001C41A4">
      <w:pPr>
        <w:tabs>
          <w:tab w:val="left" w:pos="5913"/>
        </w:tabs>
        <w:spacing w:after="0" w:line="360" w:lineRule="auto"/>
        <w:jc w:val="both"/>
        <w:rPr>
          <w:rFonts w:ascii="Times New Roman" w:hAnsi="Times New Roman" w:cs="Times New Roman"/>
          <w:szCs w:val="24"/>
        </w:rPr>
      </w:pPr>
    </w:p>
    <w:p w14:paraId="55DEF13A" w14:textId="77777777" w:rsidR="00E40C03" w:rsidRPr="00190640" w:rsidRDefault="00E40C03" w:rsidP="00E40C03">
      <w:pPr>
        <w:spacing w:after="0" w:line="360" w:lineRule="auto"/>
        <w:rPr>
          <w:rFonts w:ascii="Times New Roman" w:hAnsi="Times New Roman" w:cs="Times New Roman"/>
          <w:bCs/>
          <w:sz w:val="24"/>
        </w:rPr>
      </w:pPr>
      <w:r>
        <w:rPr>
          <w:rFonts w:ascii="Times New Roman" w:hAnsi="Times New Roman" w:cs="Times New Roman"/>
          <w:bCs/>
          <w:sz w:val="24"/>
        </w:rPr>
        <w:lastRenderedPageBreak/>
        <w:t>Table 6</w:t>
      </w:r>
      <w:r w:rsidRPr="00D7465D">
        <w:rPr>
          <w:rFonts w:ascii="Times New Roman" w:hAnsi="Times New Roman" w:cs="Times New Roman"/>
          <w:bCs/>
          <w:sz w:val="24"/>
        </w:rPr>
        <w:t xml:space="preserve">: </w:t>
      </w:r>
      <w:r>
        <w:rPr>
          <w:rFonts w:ascii="Times New Roman" w:hAnsi="Times New Roman" w:cs="Times New Roman"/>
          <w:bCs/>
          <w:sz w:val="24"/>
        </w:rPr>
        <w:t xml:space="preserve">Descriptive Statistics of Selected Micro-Nutrients Concentrations in the Edeoha Oil Spill-Impacted </w:t>
      </w:r>
      <w:r w:rsidRPr="00D7465D">
        <w:rPr>
          <w:rFonts w:ascii="Times New Roman" w:hAnsi="Times New Roman" w:cs="Times New Roman"/>
          <w:bCs/>
          <w:sz w:val="24"/>
        </w:rPr>
        <w:t>Soil Samples</w:t>
      </w:r>
    </w:p>
    <w:p w14:paraId="64D91E0D" w14:textId="77777777" w:rsidR="00E40C03" w:rsidRPr="00192C15" w:rsidRDefault="00E40C03" w:rsidP="00E40C03">
      <w:pPr>
        <w:tabs>
          <w:tab w:val="left" w:pos="1226"/>
        </w:tabs>
        <w:spacing w:after="0" w:line="480" w:lineRule="auto"/>
        <w:jc w:val="both"/>
        <w:rPr>
          <w:rFonts w:ascii="Times New Roman" w:hAnsi="Times New Roman" w:cs="Times New Roman"/>
          <w:sz w:val="6"/>
        </w:rPr>
      </w:pPr>
    </w:p>
    <w:tbl>
      <w:tblPr>
        <w:tblStyle w:val="ListTable6Colorful"/>
        <w:tblW w:w="0" w:type="auto"/>
        <w:tblLook w:val="04A0" w:firstRow="1" w:lastRow="0" w:firstColumn="1" w:lastColumn="0" w:noHBand="0" w:noVBand="1"/>
      </w:tblPr>
      <w:tblGrid>
        <w:gridCol w:w="1168"/>
        <w:gridCol w:w="1168"/>
        <w:gridCol w:w="1169"/>
        <w:gridCol w:w="1169"/>
        <w:gridCol w:w="1169"/>
        <w:gridCol w:w="1169"/>
        <w:gridCol w:w="1169"/>
        <w:gridCol w:w="1169"/>
      </w:tblGrid>
      <w:tr w:rsidR="00E40C03" w14:paraId="722BC70D" w14:textId="77777777" w:rsidTr="00AD5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vMerge w:val="restart"/>
            <w:shd w:val="clear" w:color="auto" w:fill="auto"/>
          </w:tcPr>
          <w:p w14:paraId="7862CCB5" w14:textId="77777777" w:rsidR="00E40C03" w:rsidRPr="00131913" w:rsidRDefault="00E40C03" w:rsidP="00AD53C2">
            <w:pPr>
              <w:spacing w:line="360" w:lineRule="auto"/>
              <w:jc w:val="center"/>
              <w:rPr>
                <w:rFonts w:ascii="Times New Roman" w:hAnsi="Times New Roman" w:cs="Times New Roman"/>
                <w:sz w:val="6"/>
                <w:szCs w:val="24"/>
              </w:rPr>
            </w:pPr>
          </w:p>
          <w:p w14:paraId="015442DB" w14:textId="77777777" w:rsidR="00E40C03" w:rsidRPr="00131913" w:rsidRDefault="00E40C03" w:rsidP="00AD53C2">
            <w:pPr>
              <w:spacing w:line="360" w:lineRule="auto"/>
              <w:jc w:val="center"/>
              <w:rPr>
                <w:rFonts w:ascii="Times New Roman" w:hAnsi="Times New Roman" w:cs="Times New Roman"/>
                <w:szCs w:val="24"/>
              </w:rPr>
            </w:pPr>
            <w:r w:rsidRPr="00131913">
              <w:rPr>
                <w:rFonts w:ascii="Times New Roman" w:hAnsi="Times New Roman" w:cs="Times New Roman"/>
              </w:rPr>
              <w:t>Macro-Nutrients</w:t>
            </w:r>
          </w:p>
        </w:tc>
        <w:tc>
          <w:tcPr>
            <w:tcW w:w="8182" w:type="dxa"/>
            <w:gridSpan w:val="7"/>
            <w:shd w:val="clear" w:color="auto" w:fill="auto"/>
          </w:tcPr>
          <w:p w14:paraId="18956BDB" w14:textId="77777777" w:rsidR="00E40C03" w:rsidRPr="007328AB" w:rsidRDefault="00E40C03" w:rsidP="00AD53C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0"/>
              </w:rPr>
            </w:pPr>
          </w:p>
          <w:p w14:paraId="37576F0D" w14:textId="77777777" w:rsidR="00E40C03" w:rsidRDefault="00E40C03" w:rsidP="00AD53C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131913">
              <w:rPr>
                <w:rFonts w:ascii="Times New Roman" w:hAnsi="Times New Roman" w:cs="Times New Roman"/>
                <w:sz w:val="24"/>
              </w:rPr>
              <w:t>Descriptive Statistics</w:t>
            </w:r>
          </w:p>
          <w:p w14:paraId="304C176F" w14:textId="77777777" w:rsidR="00E40C03" w:rsidRPr="00290024" w:rsidRDefault="00E40C03" w:rsidP="00AD53C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4"/>
              </w:rPr>
            </w:pPr>
          </w:p>
        </w:tc>
      </w:tr>
      <w:tr w:rsidR="00E40C03" w14:paraId="1B0C46E5" w14:textId="77777777" w:rsidTr="00AD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vMerge/>
            <w:shd w:val="clear" w:color="auto" w:fill="auto"/>
          </w:tcPr>
          <w:p w14:paraId="148033BD" w14:textId="77777777" w:rsidR="00E40C03" w:rsidRPr="00131913" w:rsidRDefault="00E40C03" w:rsidP="00AD53C2">
            <w:pPr>
              <w:spacing w:line="360" w:lineRule="auto"/>
              <w:jc w:val="center"/>
              <w:rPr>
                <w:rFonts w:ascii="Times New Roman" w:hAnsi="Times New Roman" w:cs="Times New Roman"/>
                <w:szCs w:val="24"/>
              </w:rPr>
            </w:pPr>
          </w:p>
        </w:tc>
        <w:tc>
          <w:tcPr>
            <w:tcW w:w="1168" w:type="dxa"/>
            <w:shd w:val="clear" w:color="auto" w:fill="auto"/>
          </w:tcPr>
          <w:p w14:paraId="154D9070" w14:textId="77777777" w:rsidR="00E40C03" w:rsidRDefault="00E40C03" w:rsidP="00AD53C2">
            <w:pPr>
              <w:tabs>
                <w:tab w:val="left" w:pos="1685"/>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7D0">
              <w:rPr>
                <w:rFonts w:ascii="Times New Roman" w:hAnsi="Times New Roman" w:cs="Times New Roman"/>
                <w:b/>
              </w:rPr>
              <w:t>Mean</w:t>
            </w:r>
          </w:p>
        </w:tc>
        <w:tc>
          <w:tcPr>
            <w:tcW w:w="1169" w:type="dxa"/>
            <w:shd w:val="clear" w:color="auto" w:fill="auto"/>
          </w:tcPr>
          <w:p w14:paraId="5BAAC3B2" w14:textId="77777777" w:rsidR="00E40C03" w:rsidRDefault="00E40C03" w:rsidP="00AD53C2">
            <w:pPr>
              <w:tabs>
                <w:tab w:val="left" w:pos="1685"/>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7D0">
              <w:rPr>
                <w:rFonts w:ascii="Times New Roman" w:hAnsi="Times New Roman" w:cs="Times New Roman"/>
                <w:b/>
              </w:rPr>
              <w:t>Std Dev</w:t>
            </w:r>
          </w:p>
        </w:tc>
        <w:tc>
          <w:tcPr>
            <w:tcW w:w="1169" w:type="dxa"/>
            <w:shd w:val="clear" w:color="auto" w:fill="auto"/>
          </w:tcPr>
          <w:p w14:paraId="4122678B" w14:textId="77777777" w:rsidR="00E40C03" w:rsidRDefault="00E40C03" w:rsidP="00AD53C2">
            <w:pPr>
              <w:tabs>
                <w:tab w:val="left" w:pos="1685"/>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7D0">
              <w:rPr>
                <w:rFonts w:ascii="Times New Roman" w:hAnsi="Times New Roman" w:cs="Times New Roman"/>
                <w:b/>
              </w:rPr>
              <w:t>Median</w:t>
            </w:r>
          </w:p>
        </w:tc>
        <w:tc>
          <w:tcPr>
            <w:tcW w:w="1169" w:type="dxa"/>
            <w:shd w:val="clear" w:color="auto" w:fill="auto"/>
          </w:tcPr>
          <w:p w14:paraId="5FEB1E34" w14:textId="77777777" w:rsidR="00E40C03" w:rsidRDefault="00E40C03" w:rsidP="00AD53C2">
            <w:pPr>
              <w:tabs>
                <w:tab w:val="left" w:pos="1685"/>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rPr>
              <w:t>Min</w:t>
            </w:r>
          </w:p>
        </w:tc>
        <w:tc>
          <w:tcPr>
            <w:tcW w:w="1169" w:type="dxa"/>
            <w:shd w:val="clear" w:color="auto" w:fill="auto"/>
          </w:tcPr>
          <w:p w14:paraId="59F2A182" w14:textId="77777777" w:rsidR="00E40C03" w:rsidRDefault="00E40C03" w:rsidP="00AD53C2">
            <w:pPr>
              <w:tabs>
                <w:tab w:val="left" w:pos="1685"/>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rPr>
              <w:t>Max</w:t>
            </w:r>
          </w:p>
        </w:tc>
        <w:tc>
          <w:tcPr>
            <w:tcW w:w="1169" w:type="dxa"/>
            <w:shd w:val="clear" w:color="auto" w:fill="auto"/>
          </w:tcPr>
          <w:p w14:paraId="4C2AD24A" w14:textId="77777777" w:rsidR="00E40C03" w:rsidRDefault="00E40C03" w:rsidP="00AD53C2">
            <w:pPr>
              <w:tabs>
                <w:tab w:val="left" w:pos="1685"/>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7D0">
              <w:rPr>
                <w:rFonts w:ascii="Times New Roman" w:hAnsi="Times New Roman" w:cs="Times New Roman"/>
                <w:b/>
              </w:rPr>
              <w:t>Range</w:t>
            </w:r>
          </w:p>
        </w:tc>
        <w:tc>
          <w:tcPr>
            <w:tcW w:w="1169" w:type="dxa"/>
            <w:shd w:val="clear" w:color="auto" w:fill="auto"/>
          </w:tcPr>
          <w:p w14:paraId="21D24776" w14:textId="77777777" w:rsidR="00E40C03" w:rsidRDefault="00E40C03" w:rsidP="00AD53C2">
            <w:pPr>
              <w:tabs>
                <w:tab w:val="left" w:pos="1685"/>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rPr>
              <w:t>CV (%)</w:t>
            </w:r>
          </w:p>
        </w:tc>
      </w:tr>
      <w:tr w:rsidR="00E40C03" w14:paraId="43BA7163" w14:textId="77777777" w:rsidTr="00AD53C2">
        <w:tc>
          <w:tcPr>
            <w:cnfStyle w:val="001000000000" w:firstRow="0" w:lastRow="0" w:firstColumn="1" w:lastColumn="0" w:oddVBand="0" w:evenVBand="0" w:oddHBand="0" w:evenHBand="0" w:firstRowFirstColumn="0" w:firstRowLastColumn="0" w:lastRowFirstColumn="0" w:lastRowLastColumn="0"/>
            <w:tcW w:w="1168" w:type="dxa"/>
            <w:shd w:val="clear" w:color="auto" w:fill="auto"/>
          </w:tcPr>
          <w:p w14:paraId="41088E8A" w14:textId="77777777" w:rsidR="00E40C03" w:rsidRPr="00131913" w:rsidRDefault="00E40C03" w:rsidP="00AD53C2">
            <w:pPr>
              <w:tabs>
                <w:tab w:val="left" w:pos="383"/>
                <w:tab w:val="center" w:pos="476"/>
              </w:tabs>
              <w:spacing w:line="360" w:lineRule="auto"/>
              <w:jc w:val="center"/>
              <w:rPr>
                <w:rFonts w:ascii="Times New Roman" w:hAnsi="Times New Roman" w:cs="Times New Roman"/>
                <w:szCs w:val="24"/>
              </w:rPr>
            </w:pPr>
            <w:r w:rsidRPr="00131913">
              <w:rPr>
                <w:rFonts w:ascii="Times New Roman" w:hAnsi="Times New Roman" w:cs="Times New Roman"/>
                <w:szCs w:val="24"/>
              </w:rPr>
              <w:t>Co</w:t>
            </w:r>
          </w:p>
        </w:tc>
        <w:tc>
          <w:tcPr>
            <w:tcW w:w="1168" w:type="dxa"/>
            <w:shd w:val="clear" w:color="auto" w:fill="auto"/>
          </w:tcPr>
          <w:p w14:paraId="00512BB0"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C232C1">
              <w:rPr>
                <w:rFonts w:ascii="Times New Roman" w:hAnsi="Times New Roman" w:cs="Times New Roman"/>
              </w:rPr>
              <w:t>1</w:t>
            </w:r>
            <w:r>
              <w:rPr>
                <w:rFonts w:ascii="Times New Roman" w:hAnsi="Times New Roman" w:cs="Times New Roman"/>
              </w:rPr>
              <w:t>.</w:t>
            </w:r>
            <w:r w:rsidRPr="00C232C1">
              <w:rPr>
                <w:rFonts w:ascii="Times New Roman" w:hAnsi="Times New Roman" w:cs="Times New Roman"/>
              </w:rPr>
              <w:t>3</w:t>
            </w:r>
            <w:r>
              <w:rPr>
                <w:rFonts w:ascii="Times New Roman" w:hAnsi="Times New Roman" w:cs="Times New Roman"/>
              </w:rPr>
              <w:t>4</w:t>
            </w:r>
          </w:p>
        </w:tc>
        <w:tc>
          <w:tcPr>
            <w:tcW w:w="1169" w:type="dxa"/>
            <w:shd w:val="clear" w:color="auto" w:fill="auto"/>
          </w:tcPr>
          <w:p w14:paraId="4505B376"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0.39</w:t>
            </w:r>
          </w:p>
        </w:tc>
        <w:tc>
          <w:tcPr>
            <w:tcW w:w="1169" w:type="dxa"/>
            <w:shd w:val="clear" w:color="auto" w:fill="auto"/>
          </w:tcPr>
          <w:p w14:paraId="06C29C60"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1.26</w:t>
            </w:r>
          </w:p>
        </w:tc>
        <w:tc>
          <w:tcPr>
            <w:tcW w:w="1169" w:type="dxa"/>
            <w:shd w:val="clear" w:color="auto" w:fill="auto"/>
          </w:tcPr>
          <w:p w14:paraId="72F5BCF4"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0.61</w:t>
            </w:r>
          </w:p>
        </w:tc>
        <w:tc>
          <w:tcPr>
            <w:tcW w:w="1169" w:type="dxa"/>
            <w:shd w:val="clear" w:color="auto" w:fill="auto"/>
          </w:tcPr>
          <w:p w14:paraId="585ED1AD"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1.08</w:t>
            </w:r>
          </w:p>
        </w:tc>
        <w:tc>
          <w:tcPr>
            <w:tcW w:w="1169" w:type="dxa"/>
            <w:shd w:val="clear" w:color="auto" w:fill="auto"/>
          </w:tcPr>
          <w:p w14:paraId="489ECF8F"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0.47</w:t>
            </w:r>
          </w:p>
        </w:tc>
        <w:tc>
          <w:tcPr>
            <w:tcW w:w="1169" w:type="dxa"/>
            <w:shd w:val="clear" w:color="auto" w:fill="auto"/>
          </w:tcPr>
          <w:p w14:paraId="0F8D8881"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29.37</w:t>
            </w:r>
          </w:p>
        </w:tc>
      </w:tr>
      <w:tr w:rsidR="00E40C03" w14:paraId="5CDD05D0" w14:textId="77777777" w:rsidTr="00AD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shd w:val="clear" w:color="auto" w:fill="auto"/>
          </w:tcPr>
          <w:p w14:paraId="629CC977" w14:textId="77777777" w:rsidR="00E40C03" w:rsidRPr="00131913" w:rsidRDefault="00E40C03" w:rsidP="00AD53C2">
            <w:pPr>
              <w:spacing w:line="360" w:lineRule="auto"/>
              <w:jc w:val="center"/>
              <w:rPr>
                <w:rFonts w:ascii="Times New Roman" w:hAnsi="Times New Roman" w:cs="Times New Roman"/>
                <w:szCs w:val="24"/>
              </w:rPr>
            </w:pPr>
            <w:r w:rsidRPr="00131913">
              <w:rPr>
                <w:rFonts w:ascii="Times New Roman" w:hAnsi="Times New Roman" w:cs="Times New Roman"/>
                <w:szCs w:val="24"/>
              </w:rPr>
              <w:t>Cu</w:t>
            </w:r>
          </w:p>
        </w:tc>
        <w:tc>
          <w:tcPr>
            <w:tcW w:w="1168" w:type="dxa"/>
            <w:shd w:val="clear" w:color="auto" w:fill="auto"/>
          </w:tcPr>
          <w:p w14:paraId="33E9C6A7" w14:textId="77777777" w:rsidR="00E40C03" w:rsidRDefault="00E40C03" w:rsidP="00AD53C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0.96</w:t>
            </w:r>
          </w:p>
        </w:tc>
        <w:tc>
          <w:tcPr>
            <w:tcW w:w="1169" w:type="dxa"/>
            <w:shd w:val="clear" w:color="auto" w:fill="auto"/>
          </w:tcPr>
          <w:p w14:paraId="2A76C824" w14:textId="77777777" w:rsidR="00E40C03" w:rsidRDefault="00E40C03" w:rsidP="00AD53C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0.25</w:t>
            </w:r>
          </w:p>
        </w:tc>
        <w:tc>
          <w:tcPr>
            <w:tcW w:w="1169" w:type="dxa"/>
            <w:shd w:val="clear" w:color="auto" w:fill="auto"/>
          </w:tcPr>
          <w:p w14:paraId="29E8CDE5" w14:textId="77777777" w:rsidR="00E40C03" w:rsidRDefault="00E40C03" w:rsidP="00AD53C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0.92</w:t>
            </w:r>
          </w:p>
        </w:tc>
        <w:tc>
          <w:tcPr>
            <w:tcW w:w="1169" w:type="dxa"/>
            <w:shd w:val="clear" w:color="auto" w:fill="auto"/>
          </w:tcPr>
          <w:p w14:paraId="632F823C" w14:textId="77777777" w:rsidR="00E40C03" w:rsidRDefault="00E40C03" w:rsidP="00AD53C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0.59</w:t>
            </w:r>
          </w:p>
        </w:tc>
        <w:tc>
          <w:tcPr>
            <w:tcW w:w="1169" w:type="dxa"/>
            <w:shd w:val="clear" w:color="auto" w:fill="auto"/>
          </w:tcPr>
          <w:p w14:paraId="30A432E8" w14:textId="77777777" w:rsidR="00E40C03" w:rsidRDefault="00E40C03" w:rsidP="00AD53C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1.35</w:t>
            </w:r>
          </w:p>
        </w:tc>
        <w:tc>
          <w:tcPr>
            <w:tcW w:w="1169" w:type="dxa"/>
            <w:shd w:val="clear" w:color="auto" w:fill="auto"/>
          </w:tcPr>
          <w:p w14:paraId="2641B278" w14:textId="77777777" w:rsidR="00E40C03" w:rsidRDefault="00E40C03" w:rsidP="00AD53C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0.76</w:t>
            </w:r>
          </w:p>
        </w:tc>
        <w:tc>
          <w:tcPr>
            <w:tcW w:w="1169" w:type="dxa"/>
            <w:shd w:val="clear" w:color="auto" w:fill="auto"/>
          </w:tcPr>
          <w:p w14:paraId="4168644F" w14:textId="77777777" w:rsidR="00E40C03" w:rsidRDefault="00E40C03" w:rsidP="00AD53C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25.83</w:t>
            </w:r>
          </w:p>
        </w:tc>
      </w:tr>
      <w:tr w:rsidR="00E40C03" w14:paraId="75C21023" w14:textId="77777777" w:rsidTr="00AD53C2">
        <w:tc>
          <w:tcPr>
            <w:cnfStyle w:val="001000000000" w:firstRow="0" w:lastRow="0" w:firstColumn="1" w:lastColumn="0" w:oddVBand="0" w:evenVBand="0" w:oddHBand="0" w:evenHBand="0" w:firstRowFirstColumn="0" w:firstRowLastColumn="0" w:lastRowFirstColumn="0" w:lastRowLastColumn="0"/>
            <w:tcW w:w="1168" w:type="dxa"/>
            <w:shd w:val="clear" w:color="auto" w:fill="auto"/>
          </w:tcPr>
          <w:p w14:paraId="2634D19C" w14:textId="77777777" w:rsidR="00E40C03" w:rsidRPr="00131913" w:rsidRDefault="00E40C03" w:rsidP="00AD53C2">
            <w:pPr>
              <w:spacing w:line="360" w:lineRule="auto"/>
              <w:jc w:val="center"/>
              <w:rPr>
                <w:rFonts w:ascii="Times New Roman" w:hAnsi="Times New Roman" w:cs="Times New Roman"/>
                <w:szCs w:val="24"/>
              </w:rPr>
            </w:pPr>
            <w:r w:rsidRPr="00131913">
              <w:rPr>
                <w:rFonts w:ascii="Times New Roman" w:hAnsi="Times New Roman" w:cs="Times New Roman"/>
                <w:szCs w:val="24"/>
              </w:rPr>
              <w:t>Fe</w:t>
            </w:r>
          </w:p>
        </w:tc>
        <w:tc>
          <w:tcPr>
            <w:tcW w:w="1168" w:type="dxa"/>
            <w:shd w:val="clear" w:color="auto" w:fill="auto"/>
          </w:tcPr>
          <w:p w14:paraId="535A075E"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1,995.16</w:t>
            </w:r>
          </w:p>
        </w:tc>
        <w:tc>
          <w:tcPr>
            <w:tcW w:w="1169" w:type="dxa"/>
            <w:shd w:val="clear" w:color="auto" w:fill="auto"/>
          </w:tcPr>
          <w:p w14:paraId="3FD975BE"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149.10</w:t>
            </w:r>
          </w:p>
        </w:tc>
        <w:tc>
          <w:tcPr>
            <w:tcW w:w="1169" w:type="dxa"/>
            <w:shd w:val="clear" w:color="auto" w:fill="auto"/>
          </w:tcPr>
          <w:p w14:paraId="1486D6A3"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1,986.39</w:t>
            </w:r>
          </w:p>
        </w:tc>
        <w:tc>
          <w:tcPr>
            <w:tcW w:w="1169" w:type="dxa"/>
            <w:shd w:val="clear" w:color="auto" w:fill="auto"/>
          </w:tcPr>
          <w:p w14:paraId="13E4F22D"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1,760.04</w:t>
            </w:r>
          </w:p>
        </w:tc>
        <w:tc>
          <w:tcPr>
            <w:tcW w:w="1169" w:type="dxa"/>
            <w:shd w:val="clear" w:color="auto" w:fill="auto"/>
          </w:tcPr>
          <w:p w14:paraId="512B5C59"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2,193.03</w:t>
            </w:r>
          </w:p>
        </w:tc>
        <w:tc>
          <w:tcPr>
            <w:tcW w:w="1169" w:type="dxa"/>
            <w:shd w:val="clear" w:color="auto" w:fill="auto"/>
          </w:tcPr>
          <w:p w14:paraId="07829E6C"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432.99</w:t>
            </w:r>
          </w:p>
        </w:tc>
        <w:tc>
          <w:tcPr>
            <w:tcW w:w="1169" w:type="dxa"/>
            <w:shd w:val="clear" w:color="auto" w:fill="auto"/>
          </w:tcPr>
          <w:p w14:paraId="390451C7"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7.47</w:t>
            </w:r>
          </w:p>
        </w:tc>
      </w:tr>
      <w:tr w:rsidR="00E40C03" w14:paraId="724F4781" w14:textId="77777777" w:rsidTr="00AD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shd w:val="clear" w:color="auto" w:fill="auto"/>
          </w:tcPr>
          <w:p w14:paraId="30F20E8B" w14:textId="77777777" w:rsidR="00E40C03" w:rsidRPr="00131913" w:rsidRDefault="00E40C03" w:rsidP="00AD53C2">
            <w:pPr>
              <w:spacing w:line="360" w:lineRule="auto"/>
              <w:jc w:val="center"/>
              <w:rPr>
                <w:rFonts w:ascii="Times New Roman" w:hAnsi="Times New Roman" w:cs="Times New Roman"/>
                <w:szCs w:val="24"/>
              </w:rPr>
            </w:pPr>
            <w:r w:rsidRPr="00131913">
              <w:rPr>
                <w:rFonts w:ascii="Times New Roman" w:hAnsi="Times New Roman" w:cs="Times New Roman"/>
                <w:szCs w:val="24"/>
              </w:rPr>
              <w:t>Ni</w:t>
            </w:r>
          </w:p>
        </w:tc>
        <w:tc>
          <w:tcPr>
            <w:tcW w:w="1168" w:type="dxa"/>
            <w:shd w:val="clear" w:color="auto" w:fill="auto"/>
          </w:tcPr>
          <w:p w14:paraId="5124BFD7" w14:textId="77777777" w:rsidR="00E40C03" w:rsidRDefault="00E40C03" w:rsidP="00AD53C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1.46</w:t>
            </w:r>
          </w:p>
        </w:tc>
        <w:tc>
          <w:tcPr>
            <w:tcW w:w="1169" w:type="dxa"/>
            <w:shd w:val="clear" w:color="auto" w:fill="auto"/>
          </w:tcPr>
          <w:p w14:paraId="09E070AD" w14:textId="77777777" w:rsidR="00E40C03" w:rsidRDefault="00E40C03" w:rsidP="00AD53C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0.56</w:t>
            </w:r>
          </w:p>
        </w:tc>
        <w:tc>
          <w:tcPr>
            <w:tcW w:w="1169" w:type="dxa"/>
            <w:shd w:val="clear" w:color="auto" w:fill="auto"/>
          </w:tcPr>
          <w:p w14:paraId="024F60F6" w14:textId="77777777" w:rsidR="00E40C03" w:rsidRDefault="00E40C03" w:rsidP="00AD53C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1.55</w:t>
            </w:r>
          </w:p>
        </w:tc>
        <w:tc>
          <w:tcPr>
            <w:tcW w:w="1169" w:type="dxa"/>
            <w:shd w:val="clear" w:color="auto" w:fill="auto"/>
          </w:tcPr>
          <w:p w14:paraId="3A47751D" w14:textId="77777777" w:rsidR="00E40C03" w:rsidRDefault="00E40C03" w:rsidP="00AD53C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0.48</w:t>
            </w:r>
          </w:p>
        </w:tc>
        <w:tc>
          <w:tcPr>
            <w:tcW w:w="1169" w:type="dxa"/>
            <w:shd w:val="clear" w:color="auto" w:fill="auto"/>
          </w:tcPr>
          <w:p w14:paraId="6264B8C5" w14:textId="77777777" w:rsidR="00E40C03" w:rsidRDefault="00E40C03" w:rsidP="00AD53C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2.10</w:t>
            </w:r>
          </w:p>
        </w:tc>
        <w:tc>
          <w:tcPr>
            <w:tcW w:w="1169" w:type="dxa"/>
            <w:shd w:val="clear" w:color="auto" w:fill="auto"/>
          </w:tcPr>
          <w:p w14:paraId="4D11493D" w14:textId="77777777" w:rsidR="00E40C03" w:rsidRDefault="00E40C03" w:rsidP="00AD53C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1.62</w:t>
            </w:r>
          </w:p>
        </w:tc>
        <w:tc>
          <w:tcPr>
            <w:tcW w:w="1169" w:type="dxa"/>
            <w:shd w:val="clear" w:color="auto" w:fill="auto"/>
          </w:tcPr>
          <w:p w14:paraId="2B3383AD" w14:textId="77777777" w:rsidR="00E40C03" w:rsidRDefault="00E40C03" w:rsidP="00AD53C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38.20</w:t>
            </w:r>
          </w:p>
        </w:tc>
      </w:tr>
      <w:tr w:rsidR="00E40C03" w14:paraId="2BEFA6E4" w14:textId="77777777" w:rsidTr="00AD53C2">
        <w:tc>
          <w:tcPr>
            <w:cnfStyle w:val="001000000000" w:firstRow="0" w:lastRow="0" w:firstColumn="1" w:lastColumn="0" w:oddVBand="0" w:evenVBand="0" w:oddHBand="0" w:evenHBand="0" w:firstRowFirstColumn="0" w:firstRowLastColumn="0" w:lastRowFirstColumn="0" w:lastRowLastColumn="0"/>
            <w:tcW w:w="1168" w:type="dxa"/>
            <w:shd w:val="clear" w:color="auto" w:fill="auto"/>
          </w:tcPr>
          <w:p w14:paraId="667720E3" w14:textId="77777777" w:rsidR="00E40C03" w:rsidRPr="00131913" w:rsidRDefault="00E40C03" w:rsidP="00AD53C2">
            <w:pPr>
              <w:spacing w:line="360" w:lineRule="auto"/>
              <w:jc w:val="center"/>
              <w:rPr>
                <w:rFonts w:ascii="Times New Roman" w:hAnsi="Times New Roman" w:cs="Times New Roman"/>
                <w:szCs w:val="24"/>
              </w:rPr>
            </w:pPr>
            <w:r w:rsidRPr="00131913">
              <w:rPr>
                <w:rFonts w:ascii="Times New Roman" w:hAnsi="Times New Roman" w:cs="Times New Roman"/>
                <w:szCs w:val="24"/>
              </w:rPr>
              <w:t>Zn</w:t>
            </w:r>
          </w:p>
        </w:tc>
        <w:tc>
          <w:tcPr>
            <w:tcW w:w="1168" w:type="dxa"/>
            <w:shd w:val="clear" w:color="auto" w:fill="auto"/>
          </w:tcPr>
          <w:p w14:paraId="03359C94"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2.04</w:t>
            </w:r>
          </w:p>
        </w:tc>
        <w:tc>
          <w:tcPr>
            <w:tcW w:w="1169" w:type="dxa"/>
            <w:shd w:val="clear" w:color="auto" w:fill="auto"/>
          </w:tcPr>
          <w:p w14:paraId="3AC493C3"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0.57</w:t>
            </w:r>
          </w:p>
        </w:tc>
        <w:tc>
          <w:tcPr>
            <w:tcW w:w="1169" w:type="dxa"/>
            <w:shd w:val="clear" w:color="auto" w:fill="auto"/>
          </w:tcPr>
          <w:p w14:paraId="226569F3"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1.96</w:t>
            </w:r>
          </w:p>
        </w:tc>
        <w:tc>
          <w:tcPr>
            <w:tcW w:w="1169" w:type="dxa"/>
            <w:shd w:val="clear" w:color="auto" w:fill="auto"/>
          </w:tcPr>
          <w:p w14:paraId="279E4C0C"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1.20</w:t>
            </w:r>
          </w:p>
        </w:tc>
        <w:tc>
          <w:tcPr>
            <w:tcW w:w="1169" w:type="dxa"/>
            <w:shd w:val="clear" w:color="auto" w:fill="auto"/>
          </w:tcPr>
          <w:p w14:paraId="7ED827BF"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2.92</w:t>
            </w:r>
          </w:p>
        </w:tc>
        <w:tc>
          <w:tcPr>
            <w:tcW w:w="1169" w:type="dxa"/>
            <w:shd w:val="clear" w:color="auto" w:fill="auto"/>
          </w:tcPr>
          <w:p w14:paraId="4579BDDA"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1.72</w:t>
            </w:r>
          </w:p>
        </w:tc>
        <w:tc>
          <w:tcPr>
            <w:tcW w:w="1169" w:type="dxa"/>
            <w:shd w:val="clear" w:color="auto" w:fill="auto"/>
          </w:tcPr>
          <w:p w14:paraId="6A752A96"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28.07</w:t>
            </w:r>
          </w:p>
        </w:tc>
      </w:tr>
    </w:tbl>
    <w:p w14:paraId="23E24FF9" w14:textId="77777777" w:rsidR="00E40C03" w:rsidRDefault="00E40C03">
      <w:pPr>
        <w:tabs>
          <w:tab w:val="left" w:pos="1685"/>
        </w:tabs>
        <w:spacing w:after="0" w:line="480" w:lineRule="auto"/>
        <w:jc w:val="both"/>
        <w:rPr>
          <w:rFonts w:ascii="Times New Roman" w:hAnsi="Times New Roman" w:cs="Times New Roman"/>
        </w:rPr>
      </w:pPr>
      <w:r w:rsidRPr="00F7294E">
        <w:rPr>
          <w:rFonts w:ascii="Times New Roman" w:hAnsi="Times New Roman" w:cs="Times New Roman"/>
        </w:rPr>
        <w:t>Std Dev</w:t>
      </w:r>
      <w:r>
        <w:rPr>
          <w:rFonts w:ascii="Times New Roman" w:hAnsi="Times New Roman" w:cs="Times New Roman"/>
        </w:rPr>
        <w:t xml:space="preserve"> = standard deviation; Min = minimum; Max = maximum; </w:t>
      </w:r>
      <w:r w:rsidRPr="00F7294E">
        <w:rPr>
          <w:rFonts w:ascii="Times New Roman" w:hAnsi="Times New Roman" w:cs="Times New Roman"/>
        </w:rPr>
        <w:t>CV</w:t>
      </w:r>
      <w:r>
        <w:rPr>
          <w:rFonts w:ascii="Times New Roman" w:hAnsi="Times New Roman" w:cs="Times New Roman"/>
        </w:rPr>
        <w:t xml:space="preserve"> = coefficient of variation</w:t>
      </w:r>
    </w:p>
    <w:p w14:paraId="3C22C073" w14:textId="77777777" w:rsidR="00DC3F27" w:rsidRPr="004F03BC" w:rsidRDefault="00DC3F27">
      <w:pPr>
        <w:tabs>
          <w:tab w:val="left" w:pos="1685"/>
        </w:tabs>
        <w:spacing w:after="0" w:line="480" w:lineRule="auto"/>
        <w:jc w:val="both"/>
        <w:rPr>
          <w:rFonts w:ascii="Times New Roman" w:hAnsi="Times New Roman" w:cs="Times New Roman"/>
          <w:sz w:val="14"/>
        </w:rPr>
      </w:pPr>
    </w:p>
    <w:p w14:paraId="1C3DD013" w14:textId="4F8B3398" w:rsidR="006D06F2" w:rsidRDefault="00FC52F2" w:rsidP="006D06F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090AB9">
        <w:rPr>
          <w:rFonts w:ascii="Times New Roman" w:hAnsi="Times New Roman" w:cs="Times New Roman"/>
          <w:sz w:val="24"/>
          <w:szCs w:val="24"/>
        </w:rPr>
        <w:t xml:space="preserve">oil spill-impacted soil </w:t>
      </w:r>
      <w:r>
        <w:rPr>
          <w:rFonts w:ascii="Times New Roman" w:hAnsi="Times New Roman" w:cs="Times New Roman"/>
          <w:sz w:val="24"/>
          <w:szCs w:val="24"/>
        </w:rPr>
        <w:t xml:space="preserve">Cu content varied from </w:t>
      </w:r>
      <w:r w:rsidR="006D06F2">
        <w:rPr>
          <w:rFonts w:ascii="Times New Roman" w:hAnsi="Times New Roman" w:cs="Times New Roman"/>
          <w:sz w:val="24"/>
          <w:szCs w:val="24"/>
        </w:rPr>
        <w:t>0.59 - 1</w:t>
      </w:r>
      <w:r w:rsidR="006D06F2" w:rsidRPr="008D4232">
        <w:rPr>
          <w:rFonts w:ascii="Times New Roman" w:hAnsi="Times New Roman" w:cs="Times New Roman"/>
          <w:sz w:val="24"/>
          <w:szCs w:val="24"/>
        </w:rPr>
        <w:t>.</w:t>
      </w:r>
      <w:r>
        <w:rPr>
          <w:rFonts w:ascii="Times New Roman" w:hAnsi="Times New Roman" w:cs="Times New Roman"/>
          <w:sz w:val="24"/>
          <w:szCs w:val="24"/>
        </w:rPr>
        <w:t>35 mg/kg with a mean conc</w:t>
      </w:r>
      <w:r w:rsidR="006D06F2">
        <w:rPr>
          <w:rFonts w:ascii="Times New Roman" w:hAnsi="Times New Roman" w:cs="Times New Roman"/>
          <w:sz w:val="24"/>
          <w:szCs w:val="24"/>
        </w:rPr>
        <w:t>ent</w:t>
      </w:r>
      <w:r>
        <w:rPr>
          <w:rFonts w:ascii="Times New Roman" w:hAnsi="Times New Roman" w:cs="Times New Roman"/>
          <w:sz w:val="24"/>
          <w:szCs w:val="24"/>
        </w:rPr>
        <w:t xml:space="preserve">ration of 0.959 mg/kg (Tables 5 and 6). </w:t>
      </w:r>
      <w:r w:rsidR="00090AB9">
        <w:rPr>
          <w:rFonts w:ascii="Times New Roman" w:hAnsi="Times New Roman" w:cs="Times New Roman"/>
          <w:sz w:val="24"/>
          <w:szCs w:val="24"/>
        </w:rPr>
        <w:t xml:space="preserve">Horneck </w:t>
      </w:r>
      <w:r w:rsidR="00090AB9" w:rsidRPr="00F0657C">
        <w:rPr>
          <w:rFonts w:ascii="Times New Roman" w:hAnsi="Times New Roman" w:cs="Times New Roman"/>
          <w:i/>
          <w:sz w:val="24"/>
          <w:szCs w:val="24"/>
        </w:rPr>
        <w:t>et al.</w:t>
      </w:r>
      <w:r w:rsidR="00090AB9">
        <w:rPr>
          <w:rFonts w:ascii="Times New Roman" w:hAnsi="Times New Roman" w:cs="Times New Roman"/>
          <w:sz w:val="24"/>
          <w:szCs w:val="24"/>
        </w:rPr>
        <w:t xml:space="preserve"> (</w:t>
      </w:r>
      <w:r w:rsidR="00090AB9" w:rsidRPr="007B08F2">
        <w:rPr>
          <w:rFonts w:ascii="Times New Roman" w:hAnsi="Times New Roman" w:cs="Times New Roman"/>
          <w:sz w:val="24"/>
          <w:szCs w:val="24"/>
        </w:rPr>
        <w:t>2011</w:t>
      </w:r>
      <w:r w:rsidR="00090AB9">
        <w:rPr>
          <w:rFonts w:ascii="Times New Roman" w:hAnsi="Times New Roman" w:cs="Times New Roman"/>
          <w:sz w:val="24"/>
          <w:szCs w:val="24"/>
        </w:rPr>
        <w:t>) and EthioSIS (</w:t>
      </w:r>
      <w:r w:rsidR="00090AB9" w:rsidRPr="001D3563">
        <w:rPr>
          <w:rFonts w:ascii="Times New Roman" w:hAnsi="Times New Roman" w:cs="Times New Roman"/>
          <w:sz w:val="24"/>
          <w:szCs w:val="24"/>
        </w:rPr>
        <w:t>2014)</w:t>
      </w:r>
      <w:r w:rsidR="00090AB9">
        <w:rPr>
          <w:rFonts w:ascii="Times New Roman" w:hAnsi="Times New Roman" w:cs="Times New Roman"/>
          <w:sz w:val="24"/>
          <w:szCs w:val="24"/>
        </w:rPr>
        <w:t xml:space="preserve"> recommended that a soil Cu status with a critical level of </w:t>
      </w:r>
      <w:r w:rsidR="00090AB9" w:rsidRPr="00FF00B2">
        <w:rPr>
          <w:rFonts w:ascii="Times New Roman" w:hAnsi="Times New Roman" w:cs="Times New Roman"/>
          <w:sz w:val="24"/>
          <w:szCs w:val="24"/>
        </w:rPr>
        <w:t>&lt;</w:t>
      </w:r>
      <w:r w:rsidR="00090AB9">
        <w:rPr>
          <w:rFonts w:ascii="Times New Roman" w:hAnsi="Times New Roman" w:cs="Times New Roman"/>
          <w:sz w:val="24"/>
          <w:szCs w:val="24"/>
        </w:rPr>
        <w:t xml:space="preserve"> </w:t>
      </w:r>
      <w:r w:rsidR="00090AB9" w:rsidRPr="00FF00B2">
        <w:rPr>
          <w:rFonts w:ascii="Times New Roman" w:hAnsi="Times New Roman" w:cs="Times New Roman"/>
          <w:sz w:val="24"/>
          <w:szCs w:val="24"/>
        </w:rPr>
        <w:t>0.5</w:t>
      </w:r>
      <w:r w:rsidR="00090AB9">
        <w:rPr>
          <w:rFonts w:ascii="Times New Roman" w:hAnsi="Times New Roman" w:cs="Times New Roman"/>
          <w:sz w:val="24"/>
          <w:szCs w:val="24"/>
        </w:rPr>
        <w:t xml:space="preserve"> ppm is rated v</w:t>
      </w:r>
      <w:r w:rsidR="00090AB9" w:rsidRPr="00FF00B2">
        <w:rPr>
          <w:rFonts w:ascii="Times New Roman" w:hAnsi="Times New Roman" w:cs="Times New Roman"/>
          <w:sz w:val="24"/>
          <w:szCs w:val="24"/>
        </w:rPr>
        <w:t>ery low</w:t>
      </w:r>
      <w:r w:rsidR="00090AB9">
        <w:rPr>
          <w:rFonts w:ascii="Times New Roman" w:hAnsi="Times New Roman" w:cs="Times New Roman"/>
          <w:sz w:val="24"/>
          <w:szCs w:val="24"/>
        </w:rPr>
        <w:t xml:space="preserve">, </w:t>
      </w:r>
      <w:r w:rsidR="00090AB9" w:rsidRPr="00FF00B2">
        <w:rPr>
          <w:rFonts w:ascii="Times New Roman" w:hAnsi="Times New Roman" w:cs="Times New Roman"/>
          <w:sz w:val="24"/>
          <w:szCs w:val="24"/>
        </w:rPr>
        <w:t>0.5</w:t>
      </w:r>
      <w:r w:rsidR="00090AB9">
        <w:rPr>
          <w:rFonts w:ascii="Times New Roman" w:hAnsi="Times New Roman" w:cs="Times New Roman"/>
          <w:sz w:val="24"/>
          <w:szCs w:val="24"/>
        </w:rPr>
        <w:t xml:space="preserve"> – </w:t>
      </w:r>
      <w:r w:rsidR="00090AB9" w:rsidRPr="00FF00B2">
        <w:rPr>
          <w:rFonts w:ascii="Times New Roman" w:hAnsi="Times New Roman" w:cs="Times New Roman"/>
          <w:sz w:val="24"/>
          <w:szCs w:val="24"/>
        </w:rPr>
        <w:t>1</w:t>
      </w:r>
      <w:r w:rsidR="00090AB9">
        <w:rPr>
          <w:rFonts w:ascii="Times New Roman" w:hAnsi="Times New Roman" w:cs="Times New Roman"/>
          <w:sz w:val="24"/>
          <w:szCs w:val="24"/>
        </w:rPr>
        <w:t>.0 ppm is l</w:t>
      </w:r>
      <w:r w:rsidR="00090AB9" w:rsidRPr="00FF00B2">
        <w:rPr>
          <w:rFonts w:ascii="Times New Roman" w:hAnsi="Times New Roman" w:cs="Times New Roman"/>
          <w:sz w:val="24"/>
          <w:szCs w:val="24"/>
        </w:rPr>
        <w:t>ow</w:t>
      </w:r>
      <w:r w:rsidR="00090AB9">
        <w:rPr>
          <w:rFonts w:ascii="Times New Roman" w:hAnsi="Times New Roman" w:cs="Times New Roman"/>
          <w:sz w:val="24"/>
          <w:szCs w:val="24"/>
        </w:rPr>
        <w:t xml:space="preserve">, </w:t>
      </w:r>
      <w:r w:rsidR="00090AB9" w:rsidRPr="00FF00B2">
        <w:rPr>
          <w:rFonts w:ascii="Times New Roman" w:hAnsi="Times New Roman" w:cs="Times New Roman"/>
          <w:sz w:val="24"/>
          <w:szCs w:val="24"/>
        </w:rPr>
        <w:t>0.9</w:t>
      </w:r>
      <w:r w:rsidR="00090AB9">
        <w:rPr>
          <w:rFonts w:ascii="Times New Roman" w:hAnsi="Times New Roman" w:cs="Times New Roman"/>
          <w:sz w:val="24"/>
          <w:szCs w:val="24"/>
        </w:rPr>
        <w:t xml:space="preserve"> – </w:t>
      </w:r>
      <w:r w:rsidR="00090AB9" w:rsidRPr="00FF00B2">
        <w:rPr>
          <w:rFonts w:ascii="Times New Roman" w:hAnsi="Times New Roman" w:cs="Times New Roman"/>
          <w:sz w:val="24"/>
          <w:szCs w:val="24"/>
        </w:rPr>
        <w:t>20</w:t>
      </w:r>
      <w:r w:rsidR="00090AB9">
        <w:rPr>
          <w:rFonts w:ascii="Times New Roman" w:hAnsi="Times New Roman" w:cs="Times New Roman"/>
          <w:sz w:val="24"/>
          <w:szCs w:val="24"/>
        </w:rPr>
        <w:t xml:space="preserve"> ppm is considered o</w:t>
      </w:r>
      <w:r w:rsidR="00090AB9" w:rsidRPr="00FF00B2">
        <w:rPr>
          <w:rFonts w:ascii="Times New Roman" w:hAnsi="Times New Roman" w:cs="Times New Roman"/>
          <w:sz w:val="24"/>
          <w:szCs w:val="24"/>
        </w:rPr>
        <w:t>ptimum</w:t>
      </w:r>
      <w:r w:rsidR="00090AB9">
        <w:rPr>
          <w:rFonts w:ascii="Times New Roman" w:hAnsi="Times New Roman" w:cs="Times New Roman"/>
          <w:sz w:val="24"/>
          <w:szCs w:val="24"/>
        </w:rPr>
        <w:t xml:space="preserve">, </w:t>
      </w:r>
      <w:r w:rsidR="00090AB9" w:rsidRPr="00FF00B2">
        <w:rPr>
          <w:rFonts w:ascii="Times New Roman" w:hAnsi="Times New Roman" w:cs="Times New Roman"/>
          <w:sz w:val="24"/>
          <w:szCs w:val="24"/>
        </w:rPr>
        <w:t>20</w:t>
      </w:r>
      <w:r w:rsidR="00090AB9">
        <w:rPr>
          <w:rFonts w:ascii="Times New Roman" w:hAnsi="Times New Roman" w:cs="Times New Roman"/>
          <w:sz w:val="24"/>
          <w:szCs w:val="24"/>
        </w:rPr>
        <w:t xml:space="preserve"> – </w:t>
      </w:r>
      <w:r w:rsidR="00090AB9" w:rsidRPr="00FF00B2">
        <w:rPr>
          <w:rFonts w:ascii="Times New Roman" w:hAnsi="Times New Roman" w:cs="Times New Roman"/>
          <w:sz w:val="24"/>
          <w:szCs w:val="24"/>
        </w:rPr>
        <w:t>30</w:t>
      </w:r>
      <w:r w:rsidR="00090AB9">
        <w:rPr>
          <w:rFonts w:ascii="Times New Roman" w:hAnsi="Times New Roman" w:cs="Times New Roman"/>
          <w:sz w:val="24"/>
          <w:szCs w:val="24"/>
        </w:rPr>
        <w:t xml:space="preserve"> ppm is h</w:t>
      </w:r>
      <w:r w:rsidR="00090AB9" w:rsidRPr="00FF00B2">
        <w:rPr>
          <w:rFonts w:ascii="Times New Roman" w:hAnsi="Times New Roman" w:cs="Times New Roman"/>
          <w:sz w:val="24"/>
          <w:szCs w:val="24"/>
        </w:rPr>
        <w:t>igh</w:t>
      </w:r>
      <w:r w:rsidR="00090AB9">
        <w:rPr>
          <w:rFonts w:ascii="Times New Roman" w:hAnsi="Times New Roman" w:cs="Times New Roman"/>
          <w:sz w:val="24"/>
          <w:szCs w:val="24"/>
        </w:rPr>
        <w:t xml:space="preserve">, and </w:t>
      </w:r>
      <w:r w:rsidR="00090AB9" w:rsidRPr="00FF00B2">
        <w:rPr>
          <w:rFonts w:ascii="Times New Roman" w:hAnsi="Times New Roman" w:cs="Times New Roman"/>
          <w:sz w:val="24"/>
          <w:szCs w:val="24"/>
        </w:rPr>
        <w:t>&gt;</w:t>
      </w:r>
      <w:r w:rsidR="00090AB9">
        <w:rPr>
          <w:rFonts w:ascii="Times New Roman" w:hAnsi="Times New Roman" w:cs="Times New Roman"/>
          <w:sz w:val="24"/>
          <w:szCs w:val="24"/>
        </w:rPr>
        <w:t xml:space="preserve"> </w:t>
      </w:r>
      <w:r w:rsidR="00090AB9" w:rsidRPr="00FF00B2">
        <w:rPr>
          <w:rFonts w:ascii="Times New Roman" w:hAnsi="Times New Roman" w:cs="Times New Roman"/>
          <w:sz w:val="24"/>
          <w:szCs w:val="24"/>
        </w:rPr>
        <w:t>30</w:t>
      </w:r>
      <w:r w:rsidR="00090AB9">
        <w:rPr>
          <w:rFonts w:ascii="Times New Roman" w:hAnsi="Times New Roman" w:cs="Times New Roman"/>
          <w:sz w:val="24"/>
          <w:szCs w:val="24"/>
        </w:rPr>
        <w:t xml:space="preserve"> ppm is considered extreme. This shows that the oil spill-impacted soil has a low Cu nutrient profile; </w:t>
      </w:r>
      <w:r w:rsidR="007F2267">
        <w:rPr>
          <w:rFonts w:ascii="Times New Roman" w:hAnsi="Times New Roman" w:cs="Times New Roman"/>
          <w:sz w:val="24"/>
          <w:szCs w:val="24"/>
        </w:rPr>
        <w:t>over 45</w:t>
      </w:r>
      <w:r w:rsidR="006D06F2">
        <w:rPr>
          <w:rFonts w:ascii="Times New Roman" w:hAnsi="Times New Roman" w:cs="Times New Roman"/>
          <w:sz w:val="24"/>
          <w:szCs w:val="24"/>
        </w:rPr>
        <w:t xml:space="preserve"> % </w:t>
      </w:r>
      <w:r w:rsidR="007F2267">
        <w:rPr>
          <w:rFonts w:ascii="Times New Roman" w:hAnsi="Times New Roman" w:cs="Times New Roman"/>
          <w:sz w:val="24"/>
          <w:szCs w:val="24"/>
        </w:rPr>
        <w:t xml:space="preserve">of the </w:t>
      </w:r>
      <w:r w:rsidR="006D06F2">
        <w:rPr>
          <w:rFonts w:ascii="Times New Roman" w:hAnsi="Times New Roman" w:cs="Times New Roman"/>
          <w:sz w:val="24"/>
          <w:szCs w:val="24"/>
        </w:rPr>
        <w:t xml:space="preserve">soil samples were </w:t>
      </w:r>
      <w:r w:rsidR="00476B1F">
        <w:rPr>
          <w:rFonts w:ascii="Times New Roman" w:hAnsi="Times New Roman" w:cs="Times New Roman"/>
          <w:sz w:val="24"/>
          <w:szCs w:val="24"/>
        </w:rPr>
        <w:t>≤ 0.92 mg/kg (Table 5</w:t>
      </w:r>
      <w:r w:rsidR="006D06F2">
        <w:rPr>
          <w:rFonts w:ascii="Times New Roman" w:hAnsi="Times New Roman" w:cs="Times New Roman"/>
          <w:sz w:val="24"/>
          <w:szCs w:val="24"/>
        </w:rPr>
        <w:t>).</w:t>
      </w:r>
      <w:r w:rsidR="008A3050">
        <w:rPr>
          <w:rFonts w:ascii="Times New Roman" w:hAnsi="Times New Roman" w:cs="Times New Roman"/>
          <w:sz w:val="24"/>
          <w:szCs w:val="24"/>
        </w:rPr>
        <w:t xml:space="preserve"> An optimum supply of Cu-rich fertilizer</w:t>
      </w:r>
      <w:r w:rsidR="008A3050" w:rsidRPr="005016BF">
        <w:rPr>
          <w:rFonts w:ascii="Times New Roman" w:hAnsi="Times New Roman" w:cs="Times New Roman"/>
          <w:sz w:val="24"/>
          <w:szCs w:val="24"/>
        </w:rPr>
        <w:t xml:space="preserve"> </w:t>
      </w:r>
      <w:r w:rsidR="008A3050">
        <w:rPr>
          <w:rFonts w:ascii="Times New Roman" w:hAnsi="Times New Roman" w:cs="Times New Roman"/>
          <w:sz w:val="24"/>
          <w:szCs w:val="24"/>
        </w:rPr>
        <w:t>is advised.</w:t>
      </w:r>
      <w:r w:rsidR="006D06F2">
        <w:rPr>
          <w:rFonts w:ascii="Times New Roman" w:hAnsi="Times New Roman" w:cs="Times New Roman"/>
          <w:sz w:val="24"/>
          <w:szCs w:val="24"/>
        </w:rPr>
        <w:t xml:space="preserve"> </w:t>
      </w:r>
      <w:r w:rsidR="006D06F2" w:rsidRPr="00832DF1">
        <w:rPr>
          <w:rFonts w:ascii="Times New Roman" w:hAnsi="Times New Roman" w:cs="Times New Roman"/>
          <w:sz w:val="24"/>
          <w:szCs w:val="24"/>
        </w:rPr>
        <w:t xml:space="preserve">Since most </w:t>
      </w:r>
      <w:r w:rsidR="006D06F2">
        <w:rPr>
          <w:rFonts w:ascii="Times New Roman" w:hAnsi="Times New Roman" w:cs="Times New Roman"/>
          <w:sz w:val="24"/>
          <w:szCs w:val="24"/>
        </w:rPr>
        <w:t>crops are sensitive to Cu deficiency, Cu soil supplements</w:t>
      </w:r>
      <w:r w:rsidR="006D06F2" w:rsidRPr="00832DF1">
        <w:rPr>
          <w:rFonts w:ascii="Times New Roman" w:hAnsi="Times New Roman" w:cs="Times New Roman"/>
          <w:sz w:val="24"/>
          <w:szCs w:val="24"/>
        </w:rPr>
        <w:t xml:space="preserve"> </w:t>
      </w:r>
      <w:r w:rsidR="008A3050">
        <w:rPr>
          <w:rFonts w:ascii="Times New Roman" w:hAnsi="Times New Roman" w:cs="Times New Roman"/>
          <w:sz w:val="24"/>
          <w:szCs w:val="24"/>
        </w:rPr>
        <w:t xml:space="preserve">will increase crop yields (Rashid, 2006 and </w:t>
      </w:r>
      <w:r w:rsidR="006D06F2">
        <w:rPr>
          <w:rFonts w:ascii="Times New Roman" w:hAnsi="Times New Roman" w:cs="Times New Roman"/>
          <w:sz w:val="24"/>
          <w:szCs w:val="24"/>
        </w:rPr>
        <w:t xml:space="preserve">Tamimi </w:t>
      </w:r>
      <w:r w:rsidR="006D06F2" w:rsidRPr="000B124C">
        <w:rPr>
          <w:rFonts w:ascii="Times New Roman" w:hAnsi="Times New Roman" w:cs="Times New Roman"/>
          <w:i/>
          <w:sz w:val="24"/>
          <w:szCs w:val="24"/>
        </w:rPr>
        <w:t>et al.</w:t>
      </w:r>
      <w:r w:rsidR="008A3050">
        <w:rPr>
          <w:rFonts w:ascii="Times New Roman" w:hAnsi="Times New Roman" w:cs="Times New Roman"/>
          <w:sz w:val="24"/>
          <w:szCs w:val="24"/>
        </w:rPr>
        <w:t>, 1997).</w:t>
      </w:r>
      <w:r w:rsidR="00382E32">
        <w:rPr>
          <w:rFonts w:ascii="Times New Roman" w:hAnsi="Times New Roman" w:cs="Times New Roman"/>
          <w:sz w:val="24"/>
          <w:szCs w:val="24"/>
        </w:rPr>
        <w:t xml:space="preserve"> Cu</w:t>
      </w:r>
      <w:r w:rsidR="00382E32" w:rsidRPr="00B75E55">
        <w:rPr>
          <w:rFonts w:ascii="Times New Roman" w:hAnsi="Times New Roman" w:cs="Times New Roman"/>
          <w:sz w:val="24"/>
          <w:szCs w:val="24"/>
        </w:rPr>
        <w:t xml:space="preserve"> </w:t>
      </w:r>
      <w:r w:rsidR="00382E32">
        <w:rPr>
          <w:rFonts w:ascii="Times New Roman" w:hAnsi="Times New Roman" w:cs="Times New Roman"/>
          <w:sz w:val="24"/>
          <w:szCs w:val="24"/>
        </w:rPr>
        <w:t>is known to play</w:t>
      </w:r>
      <w:r w:rsidR="00382E32" w:rsidRPr="00B75E55">
        <w:rPr>
          <w:rFonts w:ascii="Times New Roman" w:hAnsi="Times New Roman" w:cs="Times New Roman"/>
          <w:sz w:val="24"/>
          <w:szCs w:val="24"/>
        </w:rPr>
        <w:t xml:space="preserve"> a vital role in the absorption of </w:t>
      </w:r>
      <w:r w:rsidR="00382E32">
        <w:rPr>
          <w:rFonts w:ascii="Times New Roman" w:hAnsi="Times New Roman" w:cs="Times New Roman"/>
          <w:sz w:val="24"/>
          <w:szCs w:val="24"/>
        </w:rPr>
        <w:t>Fe</w:t>
      </w:r>
      <w:r w:rsidR="00382E32" w:rsidRPr="00B75E55">
        <w:rPr>
          <w:rFonts w:ascii="Times New Roman" w:hAnsi="Times New Roman" w:cs="Times New Roman"/>
          <w:sz w:val="24"/>
          <w:szCs w:val="24"/>
        </w:rPr>
        <w:t>. It stimulates lignification of cell walls (</w:t>
      </w:r>
      <w:r w:rsidR="00382E32">
        <w:rPr>
          <w:rFonts w:ascii="Times New Roman" w:hAnsi="Times New Roman" w:cs="Times New Roman"/>
          <w:sz w:val="24"/>
          <w:szCs w:val="24"/>
        </w:rPr>
        <w:t xml:space="preserve">Kumar </w:t>
      </w:r>
      <w:r w:rsidR="00382E32" w:rsidRPr="00AC52E8">
        <w:rPr>
          <w:rFonts w:ascii="Times New Roman" w:hAnsi="Times New Roman" w:cs="Times New Roman"/>
          <w:i/>
          <w:sz w:val="24"/>
          <w:szCs w:val="24"/>
        </w:rPr>
        <w:t>et al.,</w:t>
      </w:r>
      <w:r w:rsidR="00382E32">
        <w:rPr>
          <w:rFonts w:ascii="Times New Roman" w:hAnsi="Times New Roman" w:cs="Times New Roman"/>
          <w:sz w:val="24"/>
          <w:szCs w:val="24"/>
        </w:rPr>
        <w:t xml:space="preserve"> 2021; Silva and Uchida, 2000; </w:t>
      </w:r>
      <w:r w:rsidR="00382E32" w:rsidRPr="00B75E55">
        <w:rPr>
          <w:rFonts w:ascii="Times New Roman" w:hAnsi="Times New Roman" w:cs="Times New Roman"/>
          <w:sz w:val="24"/>
          <w:szCs w:val="24"/>
        </w:rPr>
        <w:t>Weil and Br</w:t>
      </w:r>
      <w:r w:rsidR="00382E32">
        <w:rPr>
          <w:rFonts w:ascii="Times New Roman" w:hAnsi="Times New Roman" w:cs="Times New Roman"/>
          <w:sz w:val="24"/>
          <w:szCs w:val="24"/>
        </w:rPr>
        <w:t>ady, 2017</w:t>
      </w:r>
      <w:r w:rsidR="00940D86">
        <w:rPr>
          <w:rFonts w:ascii="Times New Roman" w:hAnsi="Times New Roman" w:cs="Times New Roman"/>
          <w:sz w:val="24"/>
          <w:szCs w:val="24"/>
        </w:rPr>
        <w:t>).</w:t>
      </w:r>
    </w:p>
    <w:p w14:paraId="0A6429A5" w14:textId="77777777" w:rsidR="006D06F2" w:rsidRPr="00E135C9" w:rsidRDefault="006D06F2" w:rsidP="006D06F2">
      <w:pPr>
        <w:spacing w:after="0" w:line="480" w:lineRule="auto"/>
        <w:jc w:val="both"/>
        <w:rPr>
          <w:rFonts w:ascii="Times New Roman" w:hAnsi="Times New Roman" w:cs="Times New Roman"/>
          <w:sz w:val="10"/>
          <w:szCs w:val="24"/>
        </w:rPr>
      </w:pPr>
    </w:p>
    <w:p w14:paraId="3F9E5005" w14:textId="77777777" w:rsidR="004A73CF" w:rsidRDefault="006D06F2" w:rsidP="006D06F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Nickel (Ni) content varied fr</w:t>
      </w:r>
      <w:r w:rsidR="00897AE0">
        <w:rPr>
          <w:rFonts w:ascii="Times New Roman" w:hAnsi="Times New Roman" w:cs="Times New Roman"/>
          <w:sz w:val="24"/>
          <w:szCs w:val="24"/>
        </w:rPr>
        <w:t>om 0.48 to 2.10 mg/kg (Table 5</w:t>
      </w:r>
      <w:r>
        <w:rPr>
          <w:rFonts w:ascii="Times New Roman" w:hAnsi="Times New Roman" w:cs="Times New Roman"/>
          <w:sz w:val="24"/>
          <w:szCs w:val="24"/>
        </w:rPr>
        <w:t>)</w:t>
      </w:r>
      <w:r w:rsidR="00BA7515">
        <w:rPr>
          <w:rFonts w:ascii="Times New Roman" w:hAnsi="Times New Roman" w:cs="Times New Roman"/>
          <w:sz w:val="24"/>
          <w:szCs w:val="24"/>
        </w:rPr>
        <w:t xml:space="preserve">. </w:t>
      </w:r>
      <w:r w:rsidR="004A73CF" w:rsidRPr="00FD74A9">
        <w:rPr>
          <w:rFonts w:ascii="Times New Roman" w:hAnsi="Times New Roman" w:cs="Times New Roman"/>
          <w:sz w:val="24"/>
          <w:szCs w:val="24"/>
        </w:rPr>
        <w:t xml:space="preserve">Nickel </w:t>
      </w:r>
      <w:r w:rsidR="004A73CF">
        <w:rPr>
          <w:rFonts w:ascii="Times New Roman" w:hAnsi="Times New Roman" w:cs="Times New Roman"/>
          <w:sz w:val="24"/>
          <w:szCs w:val="24"/>
        </w:rPr>
        <w:t>naturally occurs</w:t>
      </w:r>
      <w:r w:rsidR="004A73CF" w:rsidRPr="00FD74A9">
        <w:rPr>
          <w:rFonts w:ascii="Times New Roman" w:hAnsi="Times New Roman" w:cs="Times New Roman"/>
          <w:sz w:val="24"/>
          <w:szCs w:val="24"/>
        </w:rPr>
        <w:t xml:space="preserve"> in low concentration</w:t>
      </w:r>
      <w:r w:rsidR="004A73CF">
        <w:rPr>
          <w:rFonts w:ascii="Times New Roman" w:hAnsi="Times New Roman" w:cs="Times New Roman"/>
          <w:sz w:val="24"/>
          <w:szCs w:val="24"/>
        </w:rPr>
        <w:t>s</w:t>
      </w:r>
      <w:r w:rsidR="004A73CF" w:rsidRPr="00FD74A9">
        <w:rPr>
          <w:rFonts w:ascii="Times New Roman" w:hAnsi="Times New Roman" w:cs="Times New Roman"/>
          <w:sz w:val="24"/>
          <w:szCs w:val="24"/>
        </w:rPr>
        <w:t xml:space="preserve"> but </w:t>
      </w:r>
      <w:r w:rsidR="004A73CF">
        <w:rPr>
          <w:rFonts w:ascii="Times New Roman" w:hAnsi="Times New Roman" w:cs="Times New Roman"/>
          <w:sz w:val="24"/>
          <w:szCs w:val="24"/>
        </w:rPr>
        <w:t xml:space="preserve">deleterious at </w:t>
      </w:r>
      <w:r w:rsidR="004A73CF" w:rsidRPr="00FD74A9">
        <w:rPr>
          <w:rFonts w:ascii="Times New Roman" w:hAnsi="Times New Roman" w:cs="Times New Roman"/>
          <w:sz w:val="24"/>
          <w:szCs w:val="24"/>
        </w:rPr>
        <w:t>high concentration</w:t>
      </w:r>
      <w:r w:rsidR="004A73CF">
        <w:rPr>
          <w:rFonts w:ascii="Times New Roman" w:hAnsi="Times New Roman" w:cs="Times New Roman"/>
          <w:sz w:val="24"/>
          <w:szCs w:val="24"/>
        </w:rPr>
        <w:t>s. Its toxicity could be</w:t>
      </w:r>
      <w:r w:rsidR="004A73CF" w:rsidRPr="00FD74A9">
        <w:rPr>
          <w:rFonts w:ascii="Times New Roman" w:hAnsi="Times New Roman" w:cs="Times New Roman"/>
          <w:sz w:val="24"/>
          <w:szCs w:val="24"/>
        </w:rPr>
        <w:t xml:space="preserve"> </w:t>
      </w:r>
      <w:r w:rsidR="004A73CF">
        <w:rPr>
          <w:rFonts w:ascii="Times New Roman" w:hAnsi="Times New Roman" w:cs="Times New Roman"/>
          <w:sz w:val="24"/>
          <w:szCs w:val="24"/>
        </w:rPr>
        <w:t>fatal</w:t>
      </w:r>
      <w:r w:rsidR="004A73CF" w:rsidRPr="00FD74A9">
        <w:rPr>
          <w:rFonts w:ascii="Times New Roman" w:hAnsi="Times New Roman" w:cs="Times New Roman"/>
          <w:sz w:val="24"/>
          <w:szCs w:val="24"/>
        </w:rPr>
        <w:t xml:space="preserve"> </w:t>
      </w:r>
      <w:r w:rsidR="004A73CF">
        <w:rPr>
          <w:rFonts w:ascii="Times New Roman" w:hAnsi="Times New Roman" w:cs="Times New Roman"/>
          <w:sz w:val="24"/>
          <w:szCs w:val="24"/>
        </w:rPr>
        <w:t xml:space="preserve">(in extreme cases). </w:t>
      </w:r>
      <w:r w:rsidR="008D0C81">
        <w:rPr>
          <w:rFonts w:ascii="Times New Roman" w:hAnsi="Times New Roman" w:cs="Times New Roman"/>
          <w:sz w:val="24"/>
          <w:szCs w:val="24"/>
        </w:rPr>
        <w:t>It occurs</w:t>
      </w:r>
      <w:r w:rsidR="008D0C81" w:rsidRPr="00FD74A9">
        <w:rPr>
          <w:rFonts w:ascii="Times New Roman" w:hAnsi="Times New Roman" w:cs="Times New Roman"/>
          <w:sz w:val="24"/>
          <w:szCs w:val="24"/>
        </w:rPr>
        <w:t xml:space="preserve"> </w:t>
      </w:r>
      <w:r w:rsidR="008D0C81">
        <w:rPr>
          <w:rFonts w:ascii="Times New Roman" w:hAnsi="Times New Roman" w:cs="Times New Roman"/>
          <w:sz w:val="24"/>
          <w:szCs w:val="24"/>
        </w:rPr>
        <w:t xml:space="preserve">naturally </w:t>
      </w:r>
      <w:r w:rsidR="008D0C81" w:rsidRPr="00FD74A9">
        <w:rPr>
          <w:rFonts w:ascii="Times New Roman" w:hAnsi="Times New Roman" w:cs="Times New Roman"/>
          <w:sz w:val="24"/>
          <w:szCs w:val="24"/>
        </w:rPr>
        <w:t xml:space="preserve">in soil </w:t>
      </w:r>
      <w:r w:rsidR="008D0C81">
        <w:rPr>
          <w:rFonts w:ascii="Times New Roman" w:hAnsi="Times New Roman" w:cs="Times New Roman"/>
          <w:sz w:val="24"/>
          <w:szCs w:val="24"/>
        </w:rPr>
        <w:t>at</w:t>
      </w:r>
      <w:r w:rsidR="008D0C81" w:rsidRPr="00FD74A9">
        <w:rPr>
          <w:rFonts w:ascii="Times New Roman" w:hAnsi="Times New Roman" w:cs="Times New Roman"/>
          <w:sz w:val="24"/>
          <w:szCs w:val="24"/>
        </w:rPr>
        <w:t xml:space="preserve"> concentration</w:t>
      </w:r>
      <w:r w:rsidR="008D0C81">
        <w:rPr>
          <w:rFonts w:ascii="Times New Roman" w:hAnsi="Times New Roman" w:cs="Times New Roman"/>
          <w:sz w:val="24"/>
          <w:szCs w:val="24"/>
        </w:rPr>
        <w:t>s</w:t>
      </w:r>
      <w:r w:rsidR="008D0C81" w:rsidRPr="00FD74A9">
        <w:rPr>
          <w:rFonts w:ascii="Times New Roman" w:hAnsi="Times New Roman" w:cs="Times New Roman"/>
          <w:sz w:val="24"/>
          <w:szCs w:val="24"/>
        </w:rPr>
        <w:t xml:space="preserve"> </w:t>
      </w:r>
      <w:r w:rsidR="008D0C81">
        <w:rPr>
          <w:rFonts w:ascii="Times New Roman" w:hAnsi="Times New Roman" w:cs="Times New Roman"/>
          <w:sz w:val="24"/>
          <w:szCs w:val="24"/>
        </w:rPr>
        <w:t>of &lt;</w:t>
      </w:r>
      <w:r w:rsidR="008D0C81" w:rsidRPr="00FD74A9">
        <w:rPr>
          <w:rFonts w:ascii="Times New Roman" w:hAnsi="Times New Roman" w:cs="Times New Roman"/>
          <w:sz w:val="24"/>
          <w:szCs w:val="24"/>
        </w:rPr>
        <w:t xml:space="preserve"> 100 ppm</w:t>
      </w:r>
      <w:r w:rsidR="008D0C81">
        <w:rPr>
          <w:rFonts w:ascii="Times New Roman" w:hAnsi="Times New Roman" w:cs="Times New Roman"/>
          <w:sz w:val="24"/>
          <w:szCs w:val="24"/>
        </w:rPr>
        <w:t xml:space="preserve"> (</w:t>
      </w:r>
      <w:r w:rsidR="008D0C81" w:rsidRPr="002F0876">
        <w:rPr>
          <w:rFonts w:ascii="Times New Roman" w:hAnsi="Times New Roman" w:cs="Times New Roman"/>
          <w:sz w:val="24"/>
          <w:szCs w:val="24"/>
        </w:rPr>
        <w:t xml:space="preserve">Rathor </w:t>
      </w:r>
      <w:r w:rsidR="008D0C81" w:rsidRPr="002F0876">
        <w:rPr>
          <w:rFonts w:ascii="Times New Roman" w:hAnsi="Times New Roman" w:cs="Times New Roman"/>
          <w:i/>
          <w:sz w:val="24"/>
          <w:szCs w:val="24"/>
        </w:rPr>
        <w:t>et al.,</w:t>
      </w:r>
      <w:r w:rsidR="008D0C81" w:rsidRPr="002F0876">
        <w:rPr>
          <w:rFonts w:ascii="Times New Roman" w:hAnsi="Times New Roman" w:cs="Times New Roman"/>
          <w:sz w:val="24"/>
          <w:szCs w:val="24"/>
        </w:rPr>
        <w:t xml:space="preserve"> 2014)</w:t>
      </w:r>
      <w:r w:rsidR="008D0C81">
        <w:rPr>
          <w:rFonts w:ascii="Times New Roman" w:hAnsi="Times New Roman" w:cs="Times New Roman"/>
          <w:sz w:val="24"/>
          <w:szCs w:val="24"/>
        </w:rPr>
        <w:t xml:space="preserve">. </w:t>
      </w:r>
      <w:r w:rsidR="004A73CF">
        <w:rPr>
          <w:rFonts w:ascii="Times New Roman" w:hAnsi="Times New Roman" w:cs="Times New Roman"/>
          <w:sz w:val="24"/>
          <w:szCs w:val="24"/>
        </w:rPr>
        <w:t>The presence of Ni</w:t>
      </w:r>
      <w:r w:rsidR="008D0C81">
        <w:rPr>
          <w:rFonts w:ascii="Times New Roman" w:hAnsi="Times New Roman" w:cs="Times New Roman"/>
          <w:sz w:val="24"/>
          <w:szCs w:val="24"/>
        </w:rPr>
        <w:t xml:space="preserve"> in </w:t>
      </w:r>
      <w:r w:rsidR="008D0C81" w:rsidRPr="00FD74A9">
        <w:rPr>
          <w:rFonts w:ascii="Times New Roman" w:hAnsi="Times New Roman" w:cs="Times New Roman"/>
          <w:sz w:val="24"/>
          <w:szCs w:val="24"/>
        </w:rPr>
        <w:t xml:space="preserve">the environment </w:t>
      </w:r>
      <w:r w:rsidR="008D0C81">
        <w:rPr>
          <w:rFonts w:ascii="Times New Roman" w:hAnsi="Times New Roman" w:cs="Times New Roman"/>
          <w:sz w:val="24"/>
          <w:szCs w:val="24"/>
        </w:rPr>
        <w:t xml:space="preserve">is largely as a result of </w:t>
      </w:r>
      <w:r w:rsidR="008D0C81" w:rsidRPr="00FD74A9">
        <w:rPr>
          <w:rFonts w:ascii="Times New Roman" w:hAnsi="Times New Roman" w:cs="Times New Roman"/>
          <w:sz w:val="24"/>
          <w:szCs w:val="24"/>
        </w:rPr>
        <w:t>anthropogenic activities</w:t>
      </w:r>
      <w:r w:rsidR="008D0C81">
        <w:rPr>
          <w:rFonts w:ascii="Times New Roman" w:hAnsi="Times New Roman" w:cs="Times New Roman"/>
          <w:sz w:val="24"/>
          <w:szCs w:val="24"/>
        </w:rPr>
        <w:t xml:space="preserve">. </w:t>
      </w:r>
      <w:r w:rsidR="00897AE0">
        <w:rPr>
          <w:rFonts w:ascii="Times New Roman" w:hAnsi="Times New Roman" w:cs="Times New Roman"/>
          <w:sz w:val="24"/>
          <w:szCs w:val="24"/>
        </w:rPr>
        <w:t>T</w:t>
      </w:r>
      <w:r w:rsidRPr="00C3795A">
        <w:rPr>
          <w:rFonts w:ascii="Times New Roman" w:hAnsi="Times New Roman" w:cs="Times New Roman"/>
          <w:sz w:val="24"/>
          <w:szCs w:val="24"/>
        </w:rPr>
        <w:t xml:space="preserve">he </w:t>
      </w:r>
      <w:r w:rsidR="00BA7515">
        <w:rPr>
          <w:rFonts w:ascii="Times New Roman" w:hAnsi="Times New Roman" w:cs="Times New Roman"/>
          <w:sz w:val="24"/>
          <w:szCs w:val="24"/>
        </w:rPr>
        <w:t>Ni-</w:t>
      </w:r>
      <w:r w:rsidRPr="00C3795A">
        <w:rPr>
          <w:rFonts w:ascii="Times New Roman" w:hAnsi="Times New Roman" w:cs="Times New Roman"/>
          <w:sz w:val="24"/>
          <w:szCs w:val="24"/>
        </w:rPr>
        <w:t xml:space="preserve">contamination </w:t>
      </w:r>
      <w:r w:rsidR="00BA7515" w:rsidRPr="00C3795A">
        <w:rPr>
          <w:rFonts w:ascii="Times New Roman" w:hAnsi="Times New Roman" w:cs="Times New Roman"/>
          <w:sz w:val="24"/>
          <w:szCs w:val="24"/>
        </w:rPr>
        <w:t xml:space="preserve">level </w:t>
      </w:r>
      <w:r w:rsidR="00BA7515">
        <w:rPr>
          <w:rFonts w:ascii="Times New Roman" w:hAnsi="Times New Roman" w:cs="Times New Roman"/>
          <w:sz w:val="24"/>
          <w:szCs w:val="24"/>
        </w:rPr>
        <w:t>for</w:t>
      </w:r>
      <w:r w:rsidRPr="00C3795A">
        <w:rPr>
          <w:rFonts w:ascii="Times New Roman" w:hAnsi="Times New Roman" w:cs="Times New Roman"/>
          <w:sz w:val="24"/>
          <w:szCs w:val="24"/>
        </w:rPr>
        <w:t xml:space="preserve"> some world rural soils </w:t>
      </w:r>
      <w:r w:rsidR="00BA7515">
        <w:rPr>
          <w:rFonts w:ascii="Times New Roman" w:hAnsi="Times New Roman" w:cs="Times New Roman"/>
          <w:sz w:val="24"/>
          <w:szCs w:val="24"/>
        </w:rPr>
        <w:t>exists</w:t>
      </w:r>
      <w:r w:rsidRPr="00C3795A">
        <w:rPr>
          <w:rFonts w:ascii="Times New Roman" w:hAnsi="Times New Roman" w:cs="Times New Roman"/>
          <w:sz w:val="24"/>
          <w:szCs w:val="24"/>
        </w:rPr>
        <w:t xml:space="preserve">: Australia (60 ppm), Canada (150 ppm), China (20 ppm), France </w:t>
      </w:r>
      <w:r w:rsidRPr="00C3795A">
        <w:rPr>
          <w:rFonts w:ascii="Times New Roman" w:hAnsi="Times New Roman" w:cs="Times New Roman"/>
          <w:sz w:val="24"/>
          <w:szCs w:val="24"/>
        </w:rPr>
        <w:lastRenderedPageBreak/>
        <w:t xml:space="preserve">(50 ppm), Japan (100 ppm), South Africa (15 ppm), United Kingdom (60 ppm), and the United States of America has a Ni geometric mean concentration of 13 ± 2.31 ppm (Chen </w:t>
      </w:r>
      <w:r w:rsidRPr="00C3795A">
        <w:rPr>
          <w:rFonts w:ascii="Times New Roman" w:hAnsi="Times New Roman" w:cs="Times New Roman"/>
          <w:i/>
          <w:sz w:val="24"/>
          <w:szCs w:val="24"/>
        </w:rPr>
        <w:t>et al.,</w:t>
      </w:r>
      <w:r w:rsidR="00BA7515">
        <w:rPr>
          <w:rFonts w:ascii="Times New Roman" w:hAnsi="Times New Roman" w:cs="Times New Roman"/>
          <w:sz w:val="24"/>
          <w:szCs w:val="24"/>
        </w:rPr>
        <w:t xml:space="preserve"> 1999; Iyaka, 2011)</w:t>
      </w:r>
      <w:r>
        <w:rPr>
          <w:rFonts w:ascii="Times New Roman" w:hAnsi="Times New Roman" w:cs="Times New Roman"/>
          <w:sz w:val="24"/>
          <w:szCs w:val="24"/>
        </w:rPr>
        <w:t>,</w:t>
      </w:r>
      <w:r w:rsidR="00BA7515">
        <w:rPr>
          <w:rFonts w:ascii="Times New Roman" w:hAnsi="Times New Roman" w:cs="Times New Roman"/>
          <w:sz w:val="24"/>
          <w:szCs w:val="24"/>
        </w:rPr>
        <w:t xml:space="preserve"> showing that the</w:t>
      </w:r>
      <w:r>
        <w:rPr>
          <w:rFonts w:ascii="Times New Roman" w:hAnsi="Times New Roman" w:cs="Times New Roman"/>
          <w:sz w:val="24"/>
          <w:szCs w:val="24"/>
        </w:rPr>
        <w:t xml:space="preserve"> Ni content in all of the oil spill-impacted soil samples was below toxicity range. This is understandable with reference to the soil pH level because if soil pH decreases, </w:t>
      </w:r>
      <w:r w:rsidRPr="00442597">
        <w:rPr>
          <w:rFonts w:ascii="Times New Roman" w:hAnsi="Times New Roman" w:cs="Times New Roman"/>
          <w:sz w:val="24"/>
          <w:szCs w:val="24"/>
        </w:rPr>
        <w:t>the solubility</w:t>
      </w:r>
      <w:r>
        <w:rPr>
          <w:rFonts w:ascii="Times New Roman" w:hAnsi="Times New Roman" w:cs="Times New Roman"/>
          <w:sz w:val="24"/>
          <w:szCs w:val="24"/>
        </w:rPr>
        <w:t xml:space="preserve"> of</w:t>
      </w:r>
      <w:r w:rsidRPr="00442597">
        <w:rPr>
          <w:rFonts w:ascii="Times New Roman" w:hAnsi="Times New Roman" w:cs="Times New Roman"/>
          <w:sz w:val="24"/>
          <w:szCs w:val="24"/>
        </w:rPr>
        <w:t xml:space="preserve"> nickel and </w:t>
      </w:r>
      <w:r>
        <w:rPr>
          <w:rFonts w:ascii="Times New Roman" w:hAnsi="Times New Roman" w:cs="Times New Roman"/>
          <w:sz w:val="24"/>
          <w:szCs w:val="24"/>
        </w:rPr>
        <w:t xml:space="preserve">its </w:t>
      </w:r>
      <w:r w:rsidRPr="00442597">
        <w:rPr>
          <w:rFonts w:ascii="Times New Roman" w:hAnsi="Times New Roman" w:cs="Times New Roman"/>
          <w:sz w:val="24"/>
          <w:szCs w:val="24"/>
        </w:rPr>
        <w:t xml:space="preserve">mobility </w:t>
      </w:r>
      <w:r>
        <w:rPr>
          <w:rFonts w:ascii="Times New Roman" w:hAnsi="Times New Roman" w:cs="Times New Roman"/>
          <w:sz w:val="24"/>
          <w:szCs w:val="24"/>
        </w:rPr>
        <w:t xml:space="preserve">and sorption increases </w:t>
      </w:r>
      <w:r w:rsidRPr="00322C97">
        <w:rPr>
          <w:rFonts w:ascii="Times New Roman" w:hAnsi="Times New Roman" w:cs="Times New Roman"/>
          <w:sz w:val="24"/>
          <w:szCs w:val="24"/>
        </w:rPr>
        <w:t>(Iyaka, 2011)</w:t>
      </w:r>
      <w:r>
        <w:rPr>
          <w:rFonts w:ascii="Times New Roman" w:hAnsi="Times New Roman" w:cs="Times New Roman"/>
          <w:sz w:val="24"/>
          <w:szCs w:val="24"/>
        </w:rPr>
        <w:t xml:space="preserve">. In fact, studies have shown that with decreasing soil pH, the solubility and mobility of all micronutrients increases except for </w:t>
      </w:r>
      <w:r w:rsidR="004E0673">
        <w:rPr>
          <w:rFonts w:ascii="Times New Roman" w:hAnsi="Times New Roman" w:cs="Times New Roman"/>
          <w:sz w:val="24"/>
          <w:szCs w:val="24"/>
        </w:rPr>
        <w:t xml:space="preserve">boron and </w:t>
      </w:r>
      <w:r>
        <w:rPr>
          <w:rFonts w:ascii="Times New Roman" w:hAnsi="Times New Roman" w:cs="Times New Roman"/>
          <w:sz w:val="24"/>
          <w:szCs w:val="24"/>
        </w:rPr>
        <w:t xml:space="preserve">molybdenum (Tamimi </w:t>
      </w:r>
      <w:r w:rsidRPr="000B124C">
        <w:rPr>
          <w:rFonts w:ascii="Times New Roman" w:hAnsi="Times New Roman" w:cs="Times New Roman"/>
          <w:i/>
          <w:sz w:val="24"/>
          <w:szCs w:val="24"/>
        </w:rPr>
        <w:t>et al.</w:t>
      </w:r>
      <w:r>
        <w:rPr>
          <w:rFonts w:ascii="Times New Roman" w:hAnsi="Times New Roman" w:cs="Times New Roman"/>
          <w:sz w:val="24"/>
          <w:szCs w:val="24"/>
        </w:rPr>
        <w:t xml:space="preserve">, </w:t>
      </w:r>
      <w:r w:rsidRPr="00EB2480">
        <w:rPr>
          <w:rFonts w:ascii="Times New Roman" w:hAnsi="Times New Roman" w:cs="Times New Roman"/>
          <w:sz w:val="24"/>
          <w:szCs w:val="24"/>
        </w:rPr>
        <w:t>1997)</w:t>
      </w:r>
      <w:r>
        <w:rPr>
          <w:rFonts w:ascii="Times New Roman" w:hAnsi="Times New Roman" w:cs="Times New Roman"/>
          <w:sz w:val="24"/>
          <w:szCs w:val="24"/>
        </w:rPr>
        <w:t>.</w:t>
      </w:r>
    </w:p>
    <w:p w14:paraId="3770A8AF" w14:textId="77777777" w:rsidR="004E0673" w:rsidRPr="004E0673" w:rsidRDefault="004E0673" w:rsidP="006D06F2">
      <w:pPr>
        <w:spacing w:after="0" w:line="480" w:lineRule="auto"/>
        <w:jc w:val="both"/>
        <w:rPr>
          <w:rFonts w:ascii="Times New Roman" w:hAnsi="Times New Roman" w:cs="Times New Roman"/>
          <w:sz w:val="10"/>
          <w:szCs w:val="24"/>
        </w:rPr>
      </w:pPr>
    </w:p>
    <w:p w14:paraId="78040562" w14:textId="77777777" w:rsidR="006D06F2" w:rsidRPr="00547EE5" w:rsidRDefault="006D06F2" w:rsidP="00547E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w:t>
      </w:r>
      <w:r w:rsidRPr="00E231A9">
        <w:rPr>
          <w:rFonts w:ascii="Times New Roman" w:hAnsi="Times New Roman" w:cs="Times New Roman"/>
          <w:sz w:val="24"/>
          <w:szCs w:val="24"/>
        </w:rPr>
        <w:t>o</w:t>
      </w:r>
      <w:r>
        <w:rPr>
          <w:rFonts w:ascii="Times New Roman" w:hAnsi="Times New Roman" w:cs="Times New Roman"/>
          <w:sz w:val="24"/>
          <w:szCs w:val="24"/>
        </w:rPr>
        <w:t>balt (Co) was found to have a mean c</w:t>
      </w:r>
      <w:r w:rsidR="00997544">
        <w:rPr>
          <w:rFonts w:ascii="Times New Roman" w:hAnsi="Times New Roman" w:cs="Times New Roman"/>
          <w:sz w:val="24"/>
          <w:szCs w:val="24"/>
        </w:rPr>
        <w:t>ontent of 1.338 mg/kg (Table 6</w:t>
      </w:r>
      <w:r>
        <w:rPr>
          <w:rFonts w:ascii="Times New Roman" w:hAnsi="Times New Roman" w:cs="Times New Roman"/>
          <w:sz w:val="24"/>
          <w:szCs w:val="24"/>
        </w:rPr>
        <w:t>)</w:t>
      </w:r>
      <w:r w:rsidR="00997544">
        <w:rPr>
          <w:rFonts w:ascii="Times New Roman" w:hAnsi="Times New Roman" w:cs="Times New Roman"/>
          <w:sz w:val="24"/>
          <w:szCs w:val="24"/>
        </w:rPr>
        <w:t>. In the world soils, the acceptable</w:t>
      </w:r>
      <w:r w:rsidR="00220583">
        <w:rPr>
          <w:rFonts w:ascii="Times New Roman" w:hAnsi="Times New Roman" w:cs="Times New Roman"/>
          <w:sz w:val="24"/>
          <w:szCs w:val="24"/>
        </w:rPr>
        <w:t xml:space="preserve"> mean</w:t>
      </w:r>
      <w:r w:rsidR="00997544">
        <w:rPr>
          <w:rFonts w:ascii="Times New Roman" w:hAnsi="Times New Roman" w:cs="Times New Roman"/>
          <w:sz w:val="24"/>
          <w:szCs w:val="24"/>
        </w:rPr>
        <w:t xml:space="preserve"> limit of Co is 8.0 mg/kg (Tsamo </w:t>
      </w:r>
      <w:r w:rsidR="00997544" w:rsidRPr="00EE1850">
        <w:rPr>
          <w:rFonts w:ascii="Times New Roman" w:hAnsi="Times New Roman" w:cs="Times New Roman"/>
          <w:i/>
          <w:sz w:val="24"/>
          <w:szCs w:val="24"/>
        </w:rPr>
        <w:t>et al.,</w:t>
      </w:r>
      <w:r w:rsidR="00997544">
        <w:rPr>
          <w:rFonts w:ascii="Times New Roman" w:hAnsi="Times New Roman" w:cs="Times New Roman"/>
          <w:sz w:val="24"/>
          <w:szCs w:val="24"/>
        </w:rPr>
        <w:t xml:space="preserve"> 2022)</w:t>
      </w:r>
      <w:r w:rsidR="00220583">
        <w:rPr>
          <w:rFonts w:ascii="Times New Roman" w:hAnsi="Times New Roman" w:cs="Times New Roman"/>
          <w:sz w:val="24"/>
          <w:szCs w:val="24"/>
        </w:rPr>
        <w:t xml:space="preserve">, indicating a very low Co-content in the oil spill-impacted soil samples. </w:t>
      </w:r>
      <w:r>
        <w:rPr>
          <w:rFonts w:ascii="Times New Roman" w:hAnsi="Times New Roman" w:cs="Times New Roman"/>
          <w:sz w:val="24"/>
          <w:szCs w:val="24"/>
        </w:rPr>
        <w:t xml:space="preserve">This could be attributed to the presence of potassium (K) because </w:t>
      </w:r>
      <w:r w:rsidRPr="00A22468">
        <w:rPr>
          <w:rFonts w:ascii="Times New Roman" w:hAnsi="Times New Roman" w:cs="Times New Roman"/>
          <w:sz w:val="24"/>
          <w:szCs w:val="24"/>
        </w:rPr>
        <w:t>high</w:t>
      </w:r>
      <w:r>
        <w:rPr>
          <w:rFonts w:ascii="Times New Roman" w:hAnsi="Times New Roman" w:cs="Times New Roman"/>
          <w:sz w:val="24"/>
          <w:szCs w:val="24"/>
        </w:rPr>
        <w:t>er</w:t>
      </w:r>
      <w:r w:rsidRPr="00A22468">
        <w:rPr>
          <w:rFonts w:ascii="Times New Roman" w:hAnsi="Times New Roman" w:cs="Times New Roman"/>
          <w:sz w:val="24"/>
          <w:szCs w:val="24"/>
        </w:rPr>
        <w:t xml:space="preserve"> concentrations of </w:t>
      </w:r>
      <w:r>
        <w:rPr>
          <w:rFonts w:ascii="Times New Roman" w:hAnsi="Times New Roman" w:cs="Times New Roman"/>
          <w:sz w:val="24"/>
          <w:szCs w:val="24"/>
        </w:rPr>
        <w:t>K</w:t>
      </w:r>
      <w:r w:rsidRPr="00A22468">
        <w:rPr>
          <w:rFonts w:ascii="Times New Roman" w:hAnsi="Times New Roman" w:cs="Times New Roman"/>
          <w:sz w:val="24"/>
          <w:szCs w:val="24"/>
        </w:rPr>
        <w:t xml:space="preserve"> in soil solutions reduce</w:t>
      </w:r>
      <w:r>
        <w:rPr>
          <w:rFonts w:ascii="Times New Roman" w:hAnsi="Times New Roman" w:cs="Times New Roman"/>
          <w:sz w:val="24"/>
          <w:szCs w:val="24"/>
        </w:rPr>
        <w:t>s</w:t>
      </w:r>
      <w:r w:rsidRPr="00A22468">
        <w:rPr>
          <w:rFonts w:ascii="Times New Roman" w:hAnsi="Times New Roman" w:cs="Times New Roman"/>
          <w:sz w:val="24"/>
          <w:szCs w:val="24"/>
        </w:rPr>
        <w:t xml:space="preserve"> the </w:t>
      </w:r>
      <w:r>
        <w:rPr>
          <w:rFonts w:ascii="Times New Roman" w:hAnsi="Times New Roman" w:cs="Times New Roman"/>
          <w:sz w:val="24"/>
          <w:szCs w:val="24"/>
        </w:rPr>
        <w:t>bio-</w:t>
      </w:r>
      <w:r w:rsidRPr="00A22468">
        <w:rPr>
          <w:rFonts w:ascii="Times New Roman" w:hAnsi="Times New Roman" w:cs="Times New Roman"/>
          <w:sz w:val="24"/>
          <w:szCs w:val="24"/>
        </w:rPr>
        <w:t xml:space="preserve">availability of </w:t>
      </w:r>
      <w:r>
        <w:rPr>
          <w:rFonts w:ascii="Times New Roman" w:hAnsi="Times New Roman" w:cs="Times New Roman"/>
          <w:sz w:val="24"/>
          <w:szCs w:val="24"/>
        </w:rPr>
        <w:t>Co</w:t>
      </w:r>
      <w:r w:rsidRPr="00A22468">
        <w:rPr>
          <w:rFonts w:ascii="Times New Roman" w:hAnsi="Times New Roman" w:cs="Times New Roman"/>
          <w:sz w:val="24"/>
          <w:szCs w:val="24"/>
        </w:rPr>
        <w:t xml:space="preserve"> to </w:t>
      </w:r>
      <w:r>
        <w:rPr>
          <w:rFonts w:ascii="Times New Roman" w:hAnsi="Times New Roman" w:cs="Times New Roman"/>
          <w:sz w:val="24"/>
          <w:szCs w:val="24"/>
        </w:rPr>
        <w:t xml:space="preserve">crops </w:t>
      </w:r>
      <w:r w:rsidRPr="007302A7">
        <w:rPr>
          <w:rFonts w:ascii="Times New Roman" w:hAnsi="Times New Roman" w:cs="Times New Roman"/>
          <w:sz w:val="24"/>
          <w:szCs w:val="24"/>
        </w:rPr>
        <w:t>(Shivali and Kumar, 2024).</w:t>
      </w:r>
      <w:r>
        <w:rPr>
          <w:rFonts w:ascii="Times New Roman" w:hAnsi="Times New Roman" w:cs="Times New Roman"/>
          <w:b/>
          <w:sz w:val="24"/>
          <w:szCs w:val="24"/>
        </w:rPr>
        <w:t xml:space="preserve"> </w:t>
      </w:r>
      <w:r>
        <w:rPr>
          <w:rFonts w:ascii="Times New Roman" w:hAnsi="Times New Roman" w:cs="Times New Roman"/>
          <w:sz w:val="24"/>
          <w:szCs w:val="24"/>
        </w:rPr>
        <w:t>So, the Co</w:t>
      </w:r>
      <w:r w:rsidR="00220583">
        <w:rPr>
          <w:rFonts w:ascii="Times New Roman" w:hAnsi="Times New Roman" w:cs="Times New Roman"/>
          <w:sz w:val="24"/>
          <w:szCs w:val="24"/>
        </w:rPr>
        <w:t xml:space="preserve"> concentration across the sampling spots</w:t>
      </w:r>
      <w:r>
        <w:rPr>
          <w:rFonts w:ascii="Times New Roman" w:hAnsi="Times New Roman" w:cs="Times New Roman"/>
          <w:sz w:val="24"/>
          <w:szCs w:val="24"/>
        </w:rPr>
        <w:t xml:space="preserve"> </w:t>
      </w:r>
      <w:r w:rsidR="00220583">
        <w:rPr>
          <w:rFonts w:ascii="Times New Roman" w:hAnsi="Times New Roman" w:cs="Times New Roman"/>
          <w:sz w:val="24"/>
          <w:szCs w:val="24"/>
        </w:rPr>
        <w:t xml:space="preserve">is </w:t>
      </w:r>
      <w:r>
        <w:rPr>
          <w:rFonts w:ascii="Times New Roman" w:hAnsi="Times New Roman" w:cs="Times New Roman"/>
          <w:sz w:val="24"/>
          <w:szCs w:val="24"/>
        </w:rPr>
        <w:t>far below toxicity range</w:t>
      </w:r>
      <w:r w:rsidR="00220583">
        <w:rPr>
          <w:rFonts w:ascii="Times New Roman" w:hAnsi="Times New Roman" w:cs="Times New Roman"/>
          <w:sz w:val="24"/>
          <w:szCs w:val="24"/>
        </w:rPr>
        <w:t xml:space="preserve"> (Table 5)</w:t>
      </w:r>
      <w:r>
        <w:rPr>
          <w:rFonts w:ascii="Times New Roman" w:hAnsi="Times New Roman" w:cs="Times New Roman"/>
          <w:sz w:val="24"/>
          <w:szCs w:val="24"/>
        </w:rPr>
        <w:t>.</w:t>
      </w:r>
      <w:r>
        <w:rPr>
          <w:rFonts w:ascii="Times New Roman" w:hAnsi="Times New Roman" w:cs="Times New Roman"/>
          <w:b/>
          <w:sz w:val="24"/>
          <w:szCs w:val="24"/>
        </w:rPr>
        <w:t xml:space="preserve"> </w:t>
      </w:r>
      <w:r w:rsidR="00220583">
        <w:rPr>
          <w:rFonts w:ascii="Times New Roman" w:hAnsi="Times New Roman" w:cs="Times New Roman"/>
          <w:sz w:val="24"/>
          <w:szCs w:val="24"/>
        </w:rPr>
        <w:t>A</w:t>
      </w:r>
      <w:r w:rsidRPr="005016BF">
        <w:rPr>
          <w:rFonts w:ascii="Times New Roman" w:hAnsi="Times New Roman" w:cs="Times New Roman"/>
          <w:sz w:val="24"/>
          <w:szCs w:val="24"/>
        </w:rPr>
        <w:t xml:space="preserve"> complementing supply of fertilizers containing </w:t>
      </w:r>
      <w:r>
        <w:rPr>
          <w:rFonts w:ascii="Times New Roman" w:hAnsi="Times New Roman" w:cs="Times New Roman"/>
          <w:sz w:val="24"/>
          <w:szCs w:val="24"/>
        </w:rPr>
        <w:t>some minute quantities of nickel and cobalt is advisable</w:t>
      </w:r>
      <w:r w:rsidRPr="005016BF">
        <w:rPr>
          <w:rFonts w:ascii="Times New Roman" w:hAnsi="Times New Roman" w:cs="Times New Roman"/>
          <w:sz w:val="24"/>
          <w:szCs w:val="24"/>
        </w:rPr>
        <w:t xml:space="preserve"> to improve the </w:t>
      </w:r>
      <w:r w:rsidR="00220583">
        <w:rPr>
          <w:rFonts w:ascii="Times New Roman" w:hAnsi="Times New Roman" w:cs="Times New Roman"/>
          <w:sz w:val="24"/>
          <w:szCs w:val="24"/>
        </w:rPr>
        <w:t>soil ferti</w:t>
      </w:r>
      <w:r w:rsidR="004E46DB">
        <w:rPr>
          <w:rFonts w:ascii="Times New Roman" w:hAnsi="Times New Roman" w:cs="Times New Roman"/>
          <w:sz w:val="24"/>
          <w:szCs w:val="24"/>
        </w:rPr>
        <w:t>lity for agronomical activities because Co is a vital nutrient</w:t>
      </w:r>
      <w:r w:rsidR="004E46DB" w:rsidRPr="00CD7106">
        <w:rPr>
          <w:rFonts w:ascii="Times New Roman" w:hAnsi="Times New Roman" w:cs="Times New Roman"/>
          <w:sz w:val="24"/>
          <w:szCs w:val="24"/>
        </w:rPr>
        <w:t xml:space="preserve"> for atmospheric </w:t>
      </w:r>
      <w:r w:rsidR="004E46DB">
        <w:rPr>
          <w:rFonts w:ascii="Times New Roman" w:hAnsi="Times New Roman" w:cs="Times New Roman"/>
          <w:sz w:val="24"/>
          <w:szCs w:val="24"/>
        </w:rPr>
        <w:t>N</w:t>
      </w:r>
      <w:r w:rsidR="004E46DB" w:rsidRPr="004E46DB">
        <w:rPr>
          <w:rFonts w:ascii="Times New Roman" w:hAnsi="Times New Roman" w:cs="Times New Roman"/>
          <w:sz w:val="24"/>
          <w:szCs w:val="24"/>
        </w:rPr>
        <w:t xml:space="preserve"> </w:t>
      </w:r>
      <w:r w:rsidR="004E46DB" w:rsidRPr="00CD7106">
        <w:rPr>
          <w:rFonts w:ascii="Times New Roman" w:hAnsi="Times New Roman" w:cs="Times New Roman"/>
          <w:sz w:val="24"/>
          <w:szCs w:val="24"/>
        </w:rPr>
        <w:t>fixing</w:t>
      </w:r>
      <w:r w:rsidR="004E46DB" w:rsidRPr="004E46DB">
        <w:rPr>
          <w:rFonts w:ascii="Times New Roman" w:hAnsi="Times New Roman" w:cs="Times New Roman"/>
          <w:sz w:val="24"/>
          <w:szCs w:val="24"/>
        </w:rPr>
        <w:t xml:space="preserve"> </w:t>
      </w:r>
      <w:r w:rsidR="004E46DB">
        <w:rPr>
          <w:rFonts w:ascii="Times New Roman" w:hAnsi="Times New Roman" w:cs="Times New Roman"/>
          <w:sz w:val="24"/>
          <w:szCs w:val="24"/>
        </w:rPr>
        <w:t xml:space="preserve">microbes. Where it lacks, </w:t>
      </w:r>
      <w:r w:rsidR="004E46DB" w:rsidRPr="00CD7106">
        <w:rPr>
          <w:rFonts w:ascii="Times New Roman" w:hAnsi="Times New Roman" w:cs="Times New Roman"/>
          <w:sz w:val="24"/>
          <w:szCs w:val="24"/>
        </w:rPr>
        <w:t>the efficiency of nitrogen fixation</w:t>
      </w:r>
      <w:r w:rsidR="004E46DB">
        <w:rPr>
          <w:rFonts w:ascii="Times New Roman" w:hAnsi="Times New Roman" w:cs="Times New Roman"/>
          <w:sz w:val="24"/>
          <w:szCs w:val="24"/>
        </w:rPr>
        <w:t xml:space="preserve"> is depressed</w:t>
      </w:r>
      <w:r w:rsidR="00547EE5">
        <w:rPr>
          <w:rFonts w:ascii="Times New Roman" w:hAnsi="Times New Roman" w:cs="Times New Roman"/>
          <w:sz w:val="24"/>
          <w:szCs w:val="24"/>
        </w:rPr>
        <w:t xml:space="preserve">. </w:t>
      </w:r>
      <w:r w:rsidR="004E46DB">
        <w:rPr>
          <w:rFonts w:ascii="Times New Roman" w:hAnsi="Times New Roman" w:cs="Times New Roman"/>
          <w:sz w:val="24"/>
          <w:szCs w:val="24"/>
        </w:rPr>
        <w:t xml:space="preserve">Studies have shown that cobalt </w:t>
      </w:r>
      <w:r w:rsidR="004E46DB" w:rsidRPr="00CD7106">
        <w:rPr>
          <w:rFonts w:ascii="Times New Roman" w:hAnsi="Times New Roman" w:cs="Times New Roman"/>
          <w:sz w:val="24"/>
          <w:szCs w:val="24"/>
        </w:rPr>
        <w:t>reduce</w:t>
      </w:r>
      <w:r w:rsidR="004E46DB">
        <w:rPr>
          <w:rFonts w:ascii="Times New Roman" w:hAnsi="Times New Roman" w:cs="Times New Roman"/>
          <w:sz w:val="24"/>
          <w:szCs w:val="24"/>
        </w:rPr>
        <w:t xml:space="preserve">s the deleterious </w:t>
      </w:r>
      <w:r w:rsidR="004E46DB" w:rsidRPr="00CD7106">
        <w:rPr>
          <w:rFonts w:ascii="Times New Roman" w:hAnsi="Times New Roman" w:cs="Times New Roman"/>
          <w:sz w:val="24"/>
          <w:szCs w:val="24"/>
        </w:rPr>
        <w:t>effec</w:t>
      </w:r>
      <w:r w:rsidR="004E46DB">
        <w:rPr>
          <w:rFonts w:ascii="Times New Roman" w:hAnsi="Times New Roman" w:cs="Times New Roman"/>
          <w:sz w:val="24"/>
          <w:szCs w:val="24"/>
        </w:rPr>
        <w:t>t of salinity on tomato plants, and increased</w:t>
      </w:r>
      <w:r w:rsidR="004E46DB" w:rsidRPr="00CD7106">
        <w:rPr>
          <w:rFonts w:ascii="Times New Roman" w:hAnsi="Times New Roman" w:cs="Times New Roman"/>
          <w:sz w:val="24"/>
          <w:szCs w:val="24"/>
        </w:rPr>
        <w:t xml:space="preserve"> wheat </w:t>
      </w:r>
      <w:r w:rsidR="004E46DB">
        <w:rPr>
          <w:rFonts w:ascii="Times New Roman" w:hAnsi="Times New Roman" w:cs="Times New Roman"/>
          <w:sz w:val="24"/>
          <w:szCs w:val="24"/>
        </w:rPr>
        <w:t>crops’</w:t>
      </w:r>
      <w:r w:rsidR="004E46DB" w:rsidRPr="00CD7106">
        <w:rPr>
          <w:rFonts w:ascii="Times New Roman" w:hAnsi="Times New Roman" w:cs="Times New Roman"/>
          <w:sz w:val="24"/>
          <w:szCs w:val="24"/>
        </w:rPr>
        <w:t xml:space="preserve"> </w:t>
      </w:r>
      <w:r w:rsidR="004E46DB">
        <w:rPr>
          <w:rFonts w:ascii="Times New Roman" w:hAnsi="Times New Roman" w:cs="Times New Roman"/>
          <w:sz w:val="24"/>
          <w:szCs w:val="24"/>
        </w:rPr>
        <w:t>tolerance to soil salinity (</w:t>
      </w:r>
      <w:r w:rsidR="004E46DB" w:rsidRPr="00B03159">
        <w:rPr>
          <w:rFonts w:ascii="Times New Roman" w:hAnsi="Times New Roman" w:cs="Times New Roman"/>
          <w:sz w:val="24"/>
          <w:szCs w:val="24"/>
        </w:rPr>
        <w:t>Gad</w:t>
      </w:r>
      <w:r w:rsidR="004E46DB">
        <w:rPr>
          <w:rFonts w:ascii="Times New Roman" w:hAnsi="Times New Roman" w:cs="Times New Roman"/>
          <w:sz w:val="24"/>
          <w:szCs w:val="24"/>
        </w:rPr>
        <w:t xml:space="preserve"> </w:t>
      </w:r>
      <w:r w:rsidR="004E46DB" w:rsidRPr="00B03159">
        <w:rPr>
          <w:rFonts w:ascii="Times New Roman" w:hAnsi="Times New Roman" w:cs="Times New Roman"/>
          <w:sz w:val="24"/>
          <w:szCs w:val="24"/>
        </w:rPr>
        <w:t>and</w:t>
      </w:r>
      <w:r w:rsidR="004E46DB">
        <w:rPr>
          <w:rFonts w:ascii="Times New Roman" w:hAnsi="Times New Roman" w:cs="Times New Roman"/>
          <w:sz w:val="24"/>
          <w:szCs w:val="24"/>
        </w:rPr>
        <w:t xml:space="preserve"> </w:t>
      </w:r>
      <w:r w:rsidR="004E46DB" w:rsidRPr="00B03159">
        <w:rPr>
          <w:rFonts w:ascii="Times New Roman" w:hAnsi="Times New Roman" w:cs="Times New Roman"/>
          <w:sz w:val="24"/>
          <w:szCs w:val="24"/>
        </w:rPr>
        <w:t>El-Metwally</w:t>
      </w:r>
      <w:r w:rsidR="004E46DB">
        <w:rPr>
          <w:rFonts w:ascii="Times New Roman" w:hAnsi="Times New Roman" w:cs="Times New Roman"/>
          <w:sz w:val="24"/>
          <w:szCs w:val="24"/>
        </w:rPr>
        <w:t xml:space="preserve">, </w:t>
      </w:r>
      <w:r w:rsidR="004E46DB" w:rsidRPr="00B03159">
        <w:rPr>
          <w:rFonts w:ascii="Times New Roman" w:hAnsi="Times New Roman" w:cs="Times New Roman"/>
          <w:sz w:val="24"/>
          <w:szCs w:val="24"/>
        </w:rPr>
        <w:t>2015</w:t>
      </w:r>
      <w:r w:rsidR="004E46DB">
        <w:rPr>
          <w:rFonts w:ascii="Times New Roman" w:hAnsi="Times New Roman" w:cs="Times New Roman"/>
          <w:sz w:val="24"/>
          <w:szCs w:val="24"/>
        </w:rPr>
        <w:t>).</w:t>
      </w:r>
    </w:p>
    <w:p w14:paraId="4D4F6933" w14:textId="77777777" w:rsidR="00DC3F27" w:rsidRPr="00BD64EE" w:rsidRDefault="00DC3F27">
      <w:pPr>
        <w:tabs>
          <w:tab w:val="left" w:pos="1685"/>
        </w:tabs>
        <w:spacing w:after="0" w:line="480" w:lineRule="auto"/>
        <w:jc w:val="both"/>
        <w:rPr>
          <w:rFonts w:ascii="Times New Roman" w:hAnsi="Times New Roman" w:cs="Times New Roman"/>
          <w:sz w:val="10"/>
        </w:rPr>
      </w:pPr>
    </w:p>
    <w:p w14:paraId="7A83B93E" w14:textId="3C010EC4" w:rsidR="00776B50" w:rsidRPr="00DB3A0F" w:rsidRDefault="00776B50" w:rsidP="00776B50">
      <w:pPr>
        <w:spacing w:after="0" w:line="480" w:lineRule="auto"/>
        <w:jc w:val="both"/>
        <w:rPr>
          <w:rFonts w:ascii="Times New Roman" w:hAnsi="Times New Roman" w:cs="Times New Roman"/>
          <w:b/>
          <w:color w:val="0000FF"/>
          <w:sz w:val="24"/>
          <w:szCs w:val="24"/>
        </w:rPr>
      </w:pPr>
      <w:r w:rsidRPr="00E56B3C">
        <w:rPr>
          <w:rFonts w:ascii="Times New Roman" w:hAnsi="Times New Roman" w:cs="Times New Roman"/>
          <w:b/>
          <w:sz w:val="24"/>
          <w:szCs w:val="24"/>
        </w:rPr>
        <w:t>3</w:t>
      </w:r>
      <w:r>
        <w:rPr>
          <w:rFonts w:ascii="Times New Roman" w:hAnsi="Times New Roman" w:cs="Times New Roman"/>
          <w:b/>
          <w:sz w:val="24"/>
          <w:szCs w:val="24"/>
        </w:rPr>
        <w:t xml:space="preserve">.4 </w:t>
      </w:r>
      <w:r w:rsidR="000143BB" w:rsidRPr="00DB3A0F">
        <w:rPr>
          <w:rFonts w:ascii="Times New Roman" w:hAnsi="Times New Roman" w:cs="Times New Roman"/>
          <w:bCs/>
          <w:color w:val="0000FF"/>
          <w:sz w:val="24"/>
        </w:rPr>
        <w:t>Descriptive Statistical Measures</w:t>
      </w:r>
    </w:p>
    <w:p w14:paraId="2A66790F" w14:textId="77777777" w:rsidR="00BD64EE" w:rsidRPr="00734F5D" w:rsidRDefault="00BD64EE" w:rsidP="00BD64EE">
      <w:pPr>
        <w:tabs>
          <w:tab w:val="left" w:pos="303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Pr="00734F5D">
        <w:rPr>
          <w:rFonts w:ascii="Times New Roman" w:hAnsi="Times New Roman" w:cs="Times New Roman"/>
          <w:sz w:val="24"/>
          <w:szCs w:val="24"/>
        </w:rPr>
        <w:t xml:space="preserve">he standard deviation (Std Dev) across board </w:t>
      </w:r>
      <w:r>
        <w:rPr>
          <w:rFonts w:ascii="Times New Roman" w:hAnsi="Times New Roman" w:cs="Times New Roman"/>
          <w:sz w:val="24"/>
          <w:szCs w:val="24"/>
        </w:rPr>
        <w:t xml:space="preserve">(for both macro- and micro- nutrients) </w:t>
      </w:r>
      <w:r w:rsidRPr="00734F5D">
        <w:rPr>
          <w:rFonts w:ascii="Times New Roman" w:hAnsi="Times New Roman" w:cs="Times New Roman"/>
          <w:sz w:val="24"/>
          <w:szCs w:val="24"/>
        </w:rPr>
        <w:t>is relatively small</w:t>
      </w:r>
      <w:r w:rsidR="001C41A4">
        <w:rPr>
          <w:rFonts w:ascii="Times New Roman" w:hAnsi="Times New Roman" w:cs="Times New Roman"/>
          <w:sz w:val="24"/>
          <w:szCs w:val="24"/>
        </w:rPr>
        <w:t xml:space="preserve"> (as shown in Table 2 for soil pH, Table 4 for macronutrients, and Table 6 for micronutrients).</w:t>
      </w:r>
      <w:r w:rsidRPr="00734F5D">
        <w:rPr>
          <w:rFonts w:ascii="Times New Roman" w:hAnsi="Times New Roman" w:cs="Times New Roman"/>
          <w:sz w:val="24"/>
          <w:szCs w:val="24"/>
        </w:rPr>
        <w:t xml:space="preserve"> This indicates that the data points obtained for each of the soil nutrients and the soil pH are relatively close to their respective means</w:t>
      </w:r>
      <w:r>
        <w:rPr>
          <w:rFonts w:ascii="Times New Roman" w:hAnsi="Times New Roman" w:cs="Times New Roman"/>
          <w:sz w:val="24"/>
          <w:szCs w:val="24"/>
        </w:rPr>
        <w:t xml:space="preserve"> </w:t>
      </w:r>
      <w:r>
        <w:rPr>
          <w:rFonts w:ascii="Times New Roman" w:hAnsi="Times New Roman" w:cs="Times New Roman"/>
          <w:sz w:val="24"/>
        </w:rPr>
        <w:t xml:space="preserve">(Rafique </w:t>
      </w:r>
      <w:r w:rsidRPr="009E564C">
        <w:rPr>
          <w:rFonts w:ascii="Times New Roman" w:hAnsi="Times New Roman" w:cs="Times New Roman"/>
          <w:i/>
          <w:sz w:val="24"/>
        </w:rPr>
        <w:t>et al.,</w:t>
      </w:r>
      <w:r>
        <w:rPr>
          <w:rFonts w:ascii="Times New Roman" w:hAnsi="Times New Roman" w:cs="Times New Roman"/>
          <w:sz w:val="24"/>
        </w:rPr>
        <w:t xml:space="preserve"> </w:t>
      </w:r>
      <w:r w:rsidRPr="00DA07DA">
        <w:rPr>
          <w:rFonts w:ascii="Times New Roman" w:hAnsi="Times New Roman" w:cs="Times New Roman"/>
          <w:sz w:val="24"/>
        </w:rPr>
        <w:t>2023)</w:t>
      </w:r>
      <w:r w:rsidRPr="00734F5D">
        <w:rPr>
          <w:rFonts w:ascii="Times New Roman" w:hAnsi="Times New Roman" w:cs="Times New Roman"/>
          <w:sz w:val="24"/>
          <w:szCs w:val="24"/>
        </w:rPr>
        <w:t>. They are not spread out over</w:t>
      </w:r>
      <w:r w:rsidR="00DB5096">
        <w:rPr>
          <w:rFonts w:ascii="Times New Roman" w:hAnsi="Times New Roman" w:cs="Times New Roman"/>
          <w:sz w:val="24"/>
          <w:szCs w:val="24"/>
        </w:rPr>
        <w:t xml:space="preserve"> a </w:t>
      </w:r>
      <w:r w:rsidR="00DB5096">
        <w:rPr>
          <w:rFonts w:ascii="Times New Roman" w:hAnsi="Times New Roman" w:cs="Times New Roman"/>
          <w:sz w:val="24"/>
          <w:szCs w:val="24"/>
        </w:rPr>
        <w:lastRenderedPageBreak/>
        <w:t>(wide or) large value range, indicating</w:t>
      </w:r>
      <w:r>
        <w:rPr>
          <w:rFonts w:ascii="Times New Roman" w:hAnsi="Times New Roman" w:cs="Times New Roman"/>
          <w:sz w:val="24"/>
          <w:szCs w:val="24"/>
        </w:rPr>
        <w:t xml:space="preserve"> that </w:t>
      </w:r>
      <w:r w:rsidRPr="00734F5D">
        <w:rPr>
          <w:rFonts w:ascii="Times New Roman" w:hAnsi="Times New Roman" w:cs="Times New Roman"/>
          <w:sz w:val="24"/>
          <w:szCs w:val="24"/>
        </w:rPr>
        <w:t>the data obtained is predictable, more consistent, and less variable.</w:t>
      </w:r>
    </w:p>
    <w:p w14:paraId="383EFFE7" w14:textId="77777777" w:rsidR="00DC3F27" w:rsidRPr="00C97A63" w:rsidRDefault="00DC3F27">
      <w:pPr>
        <w:tabs>
          <w:tab w:val="left" w:pos="1685"/>
        </w:tabs>
        <w:spacing w:after="0" w:line="480" w:lineRule="auto"/>
        <w:jc w:val="both"/>
        <w:rPr>
          <w:rFonts w:ascii="Times New Roman" w:hAnsi="Times New Roman" w:cs="Times New Roman"/>
          <w:sz w:val="10"/>
          <w:szCs w:val="24"/>
        </w:rPr>
      </w:pPr>
    </w:p>
    <w:p w14:paraId="78542C1C" w14:textId="530E1647" w:rsidR="004F03BC" w:rsidRDefault="00C97A63" w:rsidP="00945012">
      <w:pPr>
        <w:tabs>
          <w:tab w:val="left" w:pos="3033"/>
        </w:tabs>
        <w:spacing w:after="0" w:line="480" w:lineRule="auto"/>
        <w:jc w:val="both"/>
        <w:rPr>
          <w:rFonts w:ascii="Times New Roman" w:hAnsi="Times New Roman" w:cs="Times New Roman"/>
          <w:sz w:val="24"/>
        </w:rPr>
      </w:pPr>
      <w:r w:rsidRPr="00734F5D">
        <w:rPr>
          <w:rFonts w:ascii="Times New Roman" w:hAnsi="Times New Roman" w:cs="Times New Roman"/>
          <w:sz w:val="24"/>
          <w:szCs w:val="24"/>
        </w:rPr>
        <w:t xml:space="preserve">Also, </w:t>
      </w:r>
      <w:r>
        <w:rPr>
          <w:rFonts w:ascii="Times New Roman" w:hAnsi="Times New Roman" w:cs="Times New Roman"/>
          <w:sz w:val="24"/>
          <w:szCs w:val="24"/>
        </w:rPr>
        <w:t>to</w:t>
      </w:r>
      <w:r w:rsidRPr="00734F5D">
        <w:rPr>
          <w:rFonts w:ascii="Times New Roman" w:hAnsi="Times New Roman" w:cs="Times New Roman"/>
          <w:sz w:val="24"/>
          <w:szCs w:val="24"/>
        </w:rPr>
        <w:t xml:space="preserve"> measure the heterogeneity size of </w:t>
      </w:r>
      <w:r>
        <w:rPr>
          <w:rFonts w:ascii="Times New Roman" w:hAnsi="Times New Roman" w:cs="Times New Roman"/>
          <w:sz w:val="24"/>
          <w:szCs w:val="24"/>
        </w:rPr>
        <w:t xml:space="preserve">dataset obtained, co-efficient of variance (CV) </w:t>
      </w:r>
      <w:r w:rsidRPr="00734F5D">
        <w:rPr>
          <w:rFonts w:ascii="Times New Roman" w:hAnsi="Times New Roman" w:cs="Times New Roman"/>
          <w:sz w:val="24"/>
          <w:szCs w:val="24"/>
        </w:rPr>
        <w:t xml:space="preserve">was </w:t>
      </w:r>
      <w:r>
        <w:rPr>
          <w:rFonts w:ascii="Times New Roman" w:hAnsi="Times New Roman" w:cs="Times New Roman"/>
          <w:sz w:val="24"/>
          <w:szCs w:val="24"/>
        </w:rPr>
        <w:t xml:space="preserve">applied. </w:t>
      </w:r>
      <w:r w:rsidRPr="00734F5D">
        <w:rPr>
          <w:rFonts w:ascii="Times New Roman" w:hAnsi="Times New Roman" w:cs="Times New Roman"/>
          <w:sz w:val="24"/>
          <w:szCs w:val="24"/>
        </w:rPr>
        <w:t>According to Wilding (1985), var</w:t>
      </w:r>
      <w:r>
        <w:rPr>
          <w:rFonts w:ascii="Times New Roman" w:hAnsi="Times New Roman" w:cs="Times New Roman"/>
          <w:sz w:val="24"/>
          <w:szCs w:val="24"/>
        </w:rPr>
        <w:t>iables with CV values of &lt; 15 %</w:t>
      </w:r>
      <w:r w:rsidRPr="00734F5D">
        <w:rPr>
          <w:rFonts w:ascii="Times New Roman" w:hAnsi="Times New Roman" w:cs="Times New Roman"/>
          <w:sz w:val="24"/>
          <w:szCs w:val="24"/>
        </w:rPr>
        <w:t xml:space="preserve"> were rated the </w:t>
      </w:r>
      <w:r>
        <w:rPr>
          <w:rFonts w:ascii="Times New Roman" w:hAnsi="Times New Roman" w:cs="Times New Roman"/>
          <w:sz w:val="24"/>
          <w:szCs w:val="24"/>
        </w:rPr>
        <w:t>least heterogeneity, 15 to 35 %</w:t>
      </w:r>
      <w:r w:rsidRPr="00734F5D">
        <w:rPr>
          <w:rFonts w:ascii="Times New Roman" w:hAnsi="Times New Roman" w:cs="Times New Roman"/>
          <w:sz w:val="24"/>
          <w:szCs w:val="24"/>
        </w:rPr>
        <w:t xml:space="preserve"> were c</w:t>
      </w:r>
      <w:r>
        <w:rPr>
          <w:rFonts w:ascii="Times New Roman" w:hAnsi="Times New Roman" w:cs="Times New Roman"/>
          <w:sz w:val="24"/>
          <w:szCs w:val="24"/>
        </w:rPr>
        <w:t>ategorized moderate, and &gt; 35 %</w:t>
      </w:r>
      <w:r w:rsidRPr="00734F5D">
        <w:rPr>
          <w:rFonts w:ascii="Times New Roman" w:hAnsi="Times New Roman" w:cs="Times New Roman"/>
          <w:sz w:val="24"/>
          <w:szCs w:val="24"/>
        </w:rPr>
        <w:t xml:space="preserve"> as highly heterogeneous. So, the soil pH and Fe indicated the least heterogeneity </w:t>
      </w:r>
      <w:r>
        <w:rPr>
          <w:rFonts w:ascii="Times New Roman" w:hAnsi="Times New Roman" w:cs="Times New Roman"/>
          <w:sz w:val="24"/>
          <w:szCs w:val="24"/>
        </w:rPr>
        <w:t>since their CV we</w:t>
      </w:r>
      <w:r w:rsidRPr="00734F5D">
        <w:rPr>
          <w:rFonts w:ascii="Times New Roman" w:hAnsi="Times New Roman" w:cs="Times New Roman"/>
          <w:sz w:val="24"/>
          <w:szCs w:val="24"/>
        </w:rPr>
        <w:t>re 2.09 % and 7.47 %, respectively</w:t>
      </w:r>
      <w:r>
        <w:rPr>
          <w:rFonts w:ascii="Times New Roman" w:hAnsi="Times New Roman" w:cs="Times New Roman"/>
          <w:sz w:val="24"/>
          <w:szCs w:val="24"/>
        </w:rPr>
        <w:t xml:space="preserve"> (Table</w:t>
      </w:r>
      <w:r w:rsidR="00B86A66">
        <w:rPr>
          <w:rFonts w:ascii="Times New Roman" w:hAnsi="Times New Roman" w:cs="Times New Roman"/>
          <w:sz w:val="24"/>
          <w:szCs w:val="24"/>
        </w:rPr>
        <w:t>s 2 and</w:t>
      </w:r>
      <w:r>
        <w:rPr>
          <w:rFonts w:ascii="Times New Roman" w:hAnsi="Times New Roman" w:cs="Times New Roman"/>
          <w:sz w:val="24"/>
          <w:szCs w:val="24"/>
        </w:rPr>
        <w:t xml:space="preserve"> 6).</w:t>
      </w:r>
      <w:r w:rsidRPr="00734F5D">
        <w:rPr>
          <w:rFonts w:ascii="Times New Roman" w:hAnsi="Times New Roman" w:cs="Times New Roman"/>
          <w:sz w:val="24"/>
          <w:szCs w:val="24"/>
        </w:rPr>
        <w:t xml:space="preserve"> The CV of the data set</w:t>
      </w:r>
      <w:r>
        <w:rPr>
          <w:rFonts w:ascii="Times New Roman" w:hAnsi="Times New Roman" w:cs="Times New Roman"/>
          <w:sz w:val="24"/>
          <w:szCs w:val="24"/>
        </w:rPr>
        <w:t>s for all other soil nutrients we</w:t>
      </w:r>
      <w:r w:rsidRPr="00734F5D">
        <w:rPr>
          <w:rFonts w:ascii="Times New Roman" w:hAnsi="Times New Roman" w:cs="Times New Roman"/>
          <w:sz w:val="24"/>
          <w:szCs w:val="24"/>
        </w:rPr>
        <w:t xml:space="preserve">re </w:t>
      </w:r>
      <w:r>
        <w:rPr>
          <w:rFonts w:ascii="Times New Roman" w:hAnsi="Times New Roman" w:cs="Times New Roman"/>
          <w:sz w:val="24"/>
          <w:szCs w:val="24"/>
        </w:rPr>
        <w:t xml:space="preserve">found to be </w:t>
      </w:r>
      <w:r w:rsidRPr="00734F5D">
        <w:rPr>
          <w:rFonts w:ascii="Times New Roman" w:hAnsi="Times New Roman" w:cs="Times New Roman"/>
          <w:sz w:val="24"/>
          <w:szCs w:val="24"/>
        </w:rPr>
        <w:t xml:space="preserve">moderately heterogeneous except for Ni (38.20 %). On average, it can be inferred that the data </w:t>
      </w:r>
      <w:r>
        <w:rPr>
          <w:rFonts w:ascii="Times New Roman" w:hAnsi="Times New Roman" w:cs="Times New Roman"/>
          <w:sz w:val="24"/>
          <w:szCs w:val="24"/>
        </w:rPr>
        <w:t xml:space="preserve">sets for both the macro- and micro- soil nutrients of the oil spill-impacted soil samples were moderately heterogeneous as the CV generally falls between 15 to 35 % </w:t>
      </w:r>
      <w:r>
        <w:rPr>
          <w:rFonts w:ascii="Times New Roman" w:hAnsi="Times New Roman" w:cs="Times New Roman"/>
          <w:sz w:val="24"/>
        </w:rPr>
        <w:t xml:space="preserve">(Rafique </w:t>
      </w:r>
      <w:r w:rsidRPr="009E564C">
        <w:rPr>
          <w:rFonts w:ascii="Times New Roman" w:hAnsi="Times New Roman" w:cs="Times New Roman"/>
          <w:i/>
          <w:sz w:val="24"/>
        </w:rPr>
        <w:t>et al.,</w:t>
      </w:r>
      <w:r>
        <w:rPr>
          <w:rFonts w:ascii="Times New Roman" w:hAnsi="Times New Roman" w:cs="Times New Roman"/>
          <w:sz w:val="24"/>
        </w:rPr>
        <w:t xml:space="preserve"> </w:t>
      </w:r>
      <w:r w:rsidRPr="00DA07DA">
        <w:rPr>
          <w:rFonts w:ascii="Times New Roman" w:hAnsi="Times New Roman" w:cs="Times New Roman"/>
          <w:sz w:val="24"/>
        </w:rPr>
        <w:t>2023).</w:t>
      </w:r>
    </w:p>
    <w:p w14:paraId="5E79860C" w14:textId="77777777" w:rsidR="003657D6" w:rsidRPr="00154B2F" w:rsidRDefault="003657D6" w:rsidP="00945012">
      <w:pPr>
        <w:tabs>
          <w:tab w:val="left" w:pos="3033"/>
        </w:tabs>
        <w:spacing w:after="0" w:line="480" w:lineRule="auto"/>
        <w:jc w:val="both"/>
        <w:rPr>
          <w:rFonts w:ascii="Times New Roman" w:hAnsi="Times New Roman" w:cs="Times New Roman"/>
          <w:sz w:val="10"/>
        </w:rPr>
      </w:pPr>
    </w:p>
    <w:p w14:paraId="502D3844" w14:textId="77777777" w:rsidR="00D06D98" w:rsidRDefault="00D06D98" w:rsidP="00945012">
      <w:pPr>
        <w:tabs>
          <w:tab w:val="left" w:pos="3033"/>
        </w:tabs>
        <w:spacing w:after="0" w:line="480" w:lineRule="auto"/>
        <w:jc w:val="both"/>
        <w:rPr>
          <w:rFonts w:ascii="Times New Roman" w:hAnsi="Times New Roman" w:cs="Times New Roman"/>
          <w:b/>
          <w:sz w:val="24"/>
        </w:rPr>
      </w:pPr>
      <w:r w:rsidRPr="00D06D98">
        <w:rPr>
          <w:rFonts w:ascii="Times New Roman" w:hAnsi="Times New Roman" w:cs="Times New Roman"/>
          <w:b/>
          <w:sz w:val="24"/>
        </w:rPr>
        <w:t>4.0 Conclusion</w:t>
      </w:r>
    </w:p>
    <w:p w14:paraId="71D4598C" w14:textId="100D82D8" w:rsidR="00D23F8A" w:rsidRDefault="00E276B4" w:rsidP="00E276B4">
      <w:pPr>
        <w:tabs>
          <w:tab w:val="left" w:pos="5346"/>
        </w:tabs>
        <w:spacing w:after="0" w:line="480" w:lineRule="auto"/>
        <w:jc w:val="both"/>
        <w:rPr>
          <w:rFonts w:ascii="Times New Roman" w:hAnsi="Times New Roman" w:cs="Times New Roman"/>
          <w:sz w:val="24"/>
          <w:szCs w:val="24"/>
        </w:rPr>
      </w:pPr>
      <w:r w:rsidRPr="0072573D">
        <w:rPr>
          <w:rFonts w:ascii="Times New Roman" w:hAnsi="Times New Roman" w:cs="Times New Roman"/>
          <w:sz w:val="24"/>
          <w:szCs w:val="24"/>
        </w:rPr>
        <w:t xml:space="preserve">The findings </w:t>
      </w:r>
      <w:r>
        <w:rPr>
          <w:rFonts w:ascii="Times New Roman" w:hAnsi="Times New Roman" w:cs="Times New Roman"/>
          <w:sz w:val="24"/>
          <w:szCs w:val="24"/>
        </w:rPr>
        <w:t xml:space="preserve">showed alterations in the </w:t>
      </w:r>
      <w:r w:rsidRPr="00CE66AE">
        <w:rPr>
          <w:rFonts w:ascii="Times New Roman" w:hAnsi="Times New Roman" w:cs="Times New Roman"/>
          <w:sz w:val="24"/>
        </w:rPr>
        <w:t>macro- and micro- nut</w:t>
      </w:r>
      <w:r>
        <w:rPr>
          <w:rFonts w:ascii="Times New Roman" w:hAnsi="Times New Roman" w:cs="Times New Roman"/>
          <w:sz w:val="24"/>
        </w:rPr>
        <w:t xml:space="preserve">rients’ profile </w:t>
      </w:r>
      <w:r>
        <w:rPr>
          <w:rFonts w:ascii="Times New Roman" w:hAnsi="Times New Roman" w:cs="Times New Roman"/>
          <w:sz w:val="24"/>
          <w:szCs w:val="24"/>
        </w:rPr>
        <w:t>of the oil spill-impacted soil. T</w:t>
      </w:r>
      <w:r w:rsidRPr="00086421">
        <w:rPr>
          <w:rFonts w:ascii="Times New Roman" w:hAnsi="Times New Roman" w:cs="Times New Roman"/>
          <w:sz w:val="24"/>
        </w:rPr>
        <w:t xml:space="preserve">he </w:t>
      </w:r>
      <w:r>
        <w:rPr>
          <w:rFonts w:ascii="Times New Roman" w:hAnsi="Times New Roman" w:cs="Times New Roman"/>
          <w:sz w:val="24"/>
        </w:rPr>
        <w:t xml:space="preserve">soil pH is slightly acidic with </w:t>
      </w:r>
      <w:r>
        <w:rPr>
          <w:rFonts w:ascii="Times New Roman" w:hAnsi="Times New Roman" w:cs="Times New Roman"/>
          <w:sz w:val="24"/>
          <w:szCs w:val="24"/>
        </w:rPr>
        <w:t xml:space="preserve">very high N and Fe concentrations, very low Co, Cu, K, and </w:t>
      </w:r>
      <w:r w:rsidRPr="00737402">
        <w:rPr>
          <w:rFonts w:ascii="Times New Roman" w:hAnsi="Times New Roman" w:cs="Times New Roman"/>
          <w:sz w:val="24"/>
          <w:szCs w:val="24"/>
        </w:rPr>
        <w:t>P</w:t>
      </w:r>
      <w:r w:rsidRPr="00B5121C">
        <w:rPr>
          <w:rFonts w:ascii="Times New Roman" w:hAnsi="Times New Roman" w:cs="Times New Roman"/>
          <w:sz w:val="24"/>
          <w:szCs w:val="24"/>
        </w:rPr>
        <w:t xml:space="preserve"> </w:t>
      </w:r>
      <w:r>
        <w:rPr>
          <w:rFonts w:ascii="Times New Roman" w:hAnsi="Times New Roman" w:cs="Times New Roman"/>
          <w:sz w:val="24"/>
          <w:szCs w:val="24"/>
        </w:rPr>
        <w:t xml:space="preserve">contents, an optimal concentration of Zn, and a far below toxicity level of Ni. The soil acidic condition coupled with imbalance in soil nutrients would result to </w:t>
      </w:r>
      <w:r>
        <w:rPr>
          <w:rFonts w:ascii="Times New Roman" w:hAnsi="Times New Roman" w:cs="Times New Roman"/>
          <w:sz w:val="24"/>
        </w:rPr>
        <w:t xml:space="preserve">an impending deleterious effect on certain economical crops. </w:t>
      </w:r>
      <w:r>
        <w:rPr>
          <w:rFonts w:ascii="Times New Roman" w:hAnsi="Times New Roman" w:cs="Times New Roman"/>
          <w:sz w:val="24"/>
          <w:szCs w:val="24"/>
        </w:rPr>
        <w:t xml:space="preserve">To support optimum agronomical activities, an </w:t>
      </w:r>
      <w:r w:rsidRPr="00645D08">
        <w:rPr>
          <w:rFonts w:ascii="Times New Roman" w:hAnsi="Times New Roman" w:cs="Times New Roman"/>
          <w:sz w:val="24"/>
        </w:rPr>
        <w:t xml:space="preserve">acid soil management strategy </w:t>
      </w:r>
      <w:r>
        <w:rPr>
          <w:rFonts w:ascii="Times New Roman" w:hAnsi="Times New Roman" w:cs="Times New Roman"/>
          <w:sz w:val="24"/>
        </w:rPr>
        <w:t xml:space="preserve">with </w:t>
      </w:r>
      <w:r>
        <w:rPr>
          <w:rFonts w:ascii="Times New Roman" w:hAnsi="Times New Roman" w:cs="Times New Roman"/>
          <w:sz w:val="24"/>
          <w:szCs w:val="24"/>
        </w:rPr>
        <w:t xml:space="preserve">a combined, ideal-proportion of Co, Cu, K, and </w:t>
      </w:r>
      <w:r w:rsidRPr="00737402">
        <w:rPr>
          <w:rFonts w:ascii="Times New Roman" w:hAnsi="Times New Roman" w:cs="Times New Roman"/>
          <w:sz w:val="24"/>
          <w:szCs w:val="24"/>
        </w:rPr>
        <w:t>P</w:t>
      </w:r>
      <w:r w:rsidRPr="00CE0A4A">
        <w:rPr>
          <w:rFonts w:ascii="Times New Roman" w:hAnsi="Times New Roman" w:cs="Times New Roman"/>
          <w:sz w:val="24"/>
          <w:szCs w:val="24"/>
        </w:rPr>
        <w:t xml:space="preserve"> </w:t>
      </w:r>
      <w:r>
        <w:rPr>
          <w:rFonts w:ascii="Times New Roman" w:hAnsi="Times New Roman" w:cs="Times New Roman"/>
          <w:sz w:val="24"/>
          <w:szCs w:val="24"/>
        </w:rPr>
        <w:t>fertilizers application is recommended as core part of the oil spill-impacted soil remediation, and amendment until soil health is restored.</w:t>
      </w:r>
    </w:p>
    <w:p w14:paraId="71614FD7" w14:textId="3D40CDDD" w:rsidR="008B5A1C" w:rsidRDefault="008B5A1C" w:rsidP="00E276B4">
      <w:pPr>
        <w:tabs>
          <w:tab w:val="left" w:pos="5346"/>
        </w:tabs>
        <w:spacing w:after="0" w:line="480" w:lineRule="auto"/>
        <w:jc w:val="both"/>
        <w:rPr>
          <w:rFonts w:ascii="Times New Roman" w:hAnsi="Times New Roman" w:cs="Times New Roman"/>
          <w:sz w:val="24"/>
        </w:rPr>
      </w:pPr>
    </w:p>
    <w:p w14:paraId="7A265A58" w14:textId="2C64D19D" w:rsidR="008B5A1C" w:rsidRDefault="008B5A1C" w:rsidP="00E276B4">
      <w:pPr>
        <w:tabs>
          <w:tab w:val="left" w:pos="5346"/>
        </w:tabs>
        <w:spacing w:after="0" w:line="480" w:lineRule="auto"/>
        <w:jc w:val="both"/>
        <w:rPr>
          <w:rFonts w:ascii="Times New Roman" w:hAnsi="Times New Roman" w:cs="Times New Roman"/>
          <w:sz w:val="24"/>
        </w:rPr>
      </w:pPr>
    </w:p>
    <w:p w14:paraId="32CA4063" w14:textId="1414F354" w:rsidR="008B5A1C" w:rsidRDefault="008B5A1C" w:rsidP="00E276B4">
      <w:pPr>
        <w:tabs>
          <w:tab w:val="left" w:pos="5346"/>
        </w:tabs>
        <w:spacing w:after="0" w:line="480" w:lineRule="auto"/>
        <w:jc w:val="both"/>
        <w:rPr>
          <w:rFonts w:ascii="Times New Roman" w:hAnsi="Times New Roman" w:cs="Times New Roman"/>
          <w:sz w:val="24"/>
        </w:rPr>
      </w:pPr>
    </w:p>
    <w:p w14:paraId="02C79D6F" w14:textId="3EEF5C7A" w:rsidR="008B5A1C" w:rsidRDefault="008B5A1C" w:rsidP="00E276B4">
      <w:pPr>
        <w:tabs>
          <w:tab w:val="left" w:pos="5346"/>
        </w:tabs>
        <w:spacing w:after="0" w:line="480" w:lineRule="auto"/>
        <w:jc w:val="both"/>
        <w:rPr>
          <w:rFonts w:ascii="Times New Roman" w:hAnsi="Times New Roman" w:cs="Times New Roman"/>
          <w:sz w:val="24"/>
        </w:rPr>
      </w:pPr>
    </w:p>
    <w:p w14:paraId="5A2F9939" w14:textId="77777777" w:rsidR="008B5A1C" w:rsidRPr="006369C3" w:rsidRDefault="008B5A1C" w:rsidP="008B5A1C">
      <w:pPr>
        <w:rPr>
          <w:color w:val="0000FF"/>
        </w:rPr>
      </w:pPr>
      <w:r w:rsidRPr="006369C3">
        <w:rPr>
          <w:color w:val="0000FF"/>
        </w:rPr>
        <w:lastRenderedPageBreak/>
        <w:t>Disclaimer (Artificial intelligence)</w:t>
      </w:r>
    </w:p>
    <w:p w14:paraId="39FEF6ED" w14:textId="77777777" w:rsidR="008B5A1C" w:rsidRPr="006369C3" w:rsidRDefault="008B5A1C" w:rsidP="008B5A1C">
      <w:pPr>
        <w:rPr>
          <w:color w:val="0000FF"/>
        </w:rPr>
      </w:pPr>
      <w:r w:rsidRPr="006369C3">
        <w:rPr>
          <w:color w:val="0000FF"/>
        </w:rPr>
        <w:t xml:space="preserve">Author(s) hereby declare that NO generative AI technologies such as Large Language Models (ChatGPT, COPILOT, etc.) and text-to-image generators have been used during the writing or editing of this manuscript. </w:t>
      </w:r>
    </w:p>
    <w:p w14:paraId="7A7C4FAF" w14:textId="77777777" w:rsidR="00E276B4" w:rsidRPr="00E276B4" w:rsidRDefault="00E276B4" w:rsidP="00E276B4">
      <w:pPr>
        <w:tabs>
          <w:tab w:val="left" w:pos="5346"/>
        </w:tabs>
        <w:spacing w:after="0" w:line="480" w:lineRule="auto"/>
        <w:jc w:val="both"/>
        <w:rPr>
          <w:rFonts w:ascii="Times New Roman" w:hAnsi="Times New Roman" w:cs="Times New Roman"/>
          <w:sz w:val="14"/>
        </w:rPr>
      </w:pPr>
    </w:p>
    <w:p w14:paraId="0E09E849" w14:textId="77777777" w:rsidR="00D06D98" w:rsidRDefault="00D06D98" w:rsidP="00945012">
      <w:pPr>
        <w:tabs>
          <w:tab w:val="left" w:pos="3033"/>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2D20E7CD" w14:textId="77777777" w:rsidR="000778B5" w:rsidRPr="0057554B" w:rsidRDefault="000778B5" w:rsidP="0057554B">
      <w:pPr>
        <w:spacing w:after="0" w:line="240" w:lineRule="auto"/>
        <w:jc w:val="both"/>
        <w:rPr>
          <w:rFonts w:ascii="Times New Roman" w:hAnsi="Times New Roman" w:cs="Times New Roman"/>
          <w:color w:val="222222"/>
          <w:sz w:val="10"/>
          <w:szCs w:val="24"/>
          <w:shd w:val="clear" w:color="auto" w:fill="FFFFFF"/>
        </w:rPr>
      </w:pPr>
    </w:p>
    <w:p w14:paraId="62696E8D" w14:textId="77777777" w:rsidR="000778B5" w:rsidRPr="00FD3589" w:rsidRDefault="000778B5" w:rsidP="000778B5">
      <w:pPr>
        <w:spacing w:after="0" w:line="240" w:lineRule="auto"/>
        <w:ind w:left="450" w:hanging="450"/>
        <w:jc w:val="both"/>
        <w:rPr>
          <w:rFonts w:ascii="Times New Roman" w:hAnsi="Times New Roman" w:cs="Times New Roman"/>
          <w:sz w:val="24"/>
          <w:szCs w:val="24"/>
        </w:rPr>
      </w:pPr>
      <w:r w:rsidRPr="00475EBA">
        <w:rPr>
          <w:rFonts w:ascii="Times New Roman" w:hAnsi="Times New Roman" w:cs="Times New Roman"/>
          <w:sz w:val="24"/>
          <w:szCs w:val="24"/>
        </w:rPr>
        <w:t>Alabi, K., Afe, I. A., and Oyeyiola, R. (2022). Assessment of Selected Soil Micronutrients Status in Kwara State University Teaching and Research Farm, Malete, Nigeria. </w:t>
      </w:r>
      <w:r w:rsidRPr="00475EBA">
        <w:rPr>
          <w:rFonts w:ascii="Times New Roman" w:hAnsi="Times New Roman" w:cs="Times New Roman"/>
          <w:i/>
          <w:iCs/>
          <w:sz w:val="24"/>
          <w:szCs w:val="24"/>
        </w:rPr>
        <w:t>Badeggi Journal of Agricultural Research and Environment</w:t>
      </w:r>
      <w:r w:rsidRPr="00475EBA">
        <w:rPr>
          <w:rFonts w:ascii="Times New Roman" w:hAnsi="Times New Roman" w:cs="Times New Roman"/>
          <w:sz w:val="24"/>
          <w:szCs w:val="24"/>
        </w:rPr>
        <w:t>, </w:t>
      </w:r>
      <w:r w:rsidRPr="00475EBA">
        <w:rPr>
          <w:rFonts w:ascii="Times New Roman" w:hAnsi="Times New Roman" w:cs="Times New Roman"/>
          <w:i/>
          <w:iCs/>
          <w:sz w:val="24"/>
          <w:szCs w:val="24"/>
        </w:rPr>
        <w:t>4</w:t>
      </w:r>
      <w:r w:rsidRPr="00475EBA">
        <w:rPr>
          <w:rFonts w:ascii="Times New Roman" w:hAnsi="Times New Roman" w:cs="Times New Roman"/>
          <w:sz w:val="24"/>
          <w:szCs w:val="24"/>
        </w:rPr>
        <w:t>(3), 9–17</w:t>
      </w:r>
    </w:p>
    <w:p w14:paraId="01C2F137" w14:textId="77777777" w:rsidR="000778B5" w:rsidRDefault="000778B5" w:rsidP="000778B5">
      <w:pPr>
        <w:spacing w:after="0" w:line="240" w:lineRule="auto"/>
        <w:ind w:left="630" w:hanging="630"/>
        <w:jc w:val="both"/>
        <w:rPr>
          <w:rFonts w:ascii="Times New Roman" w:hAnsi="Times New Roman" w:cs="Times New Roman"/>
          <w:color w:val="222222"/>
          <w:sz w:val="24"/>
          <w:szCs w:val="24"/>
          <w:shd w:val="clear" w:color="auto" w:fill="FFFFFF"/>
        </w:rPr>
      </w:pPr>
    </w:p>
    <w:p w14:paraId="4FE372FA" w14:textId="77777777" w:rsidR="0027024F" w:rsidRDefault="000778B5" w:rsidP="0027024F">
      <w:pPr>
        <w:spacing w:after="0" w:line="240" w:lineRule="auto"/>
        <w:ind w:left="540" w:hanging="540"/>
        <w:jc w:val="both"/>
        <w:rPr>
          <w:rFonts w:ascii="Times New Roman" w:hAnsi="Times New Roman" w:cs="Times New Roman"/>
          <w:sz w:val="24"/>
          <w:szCs w:val="24"/>
        </w:rPr>
      </w:pPr>
      <w:r w:rsidRPr="0005180C">
        <w:rPr>
          <w:rFonts w:ascii="Times New Roman" w:hAnsi="Times New Roman" w:cs="Times New Roman"/>
          <w:sz w:val="24"/>
          <w:szCs w:val="24"/>
        </w:rPr>
        <w:t>Bagshaw,</w:t>
      </w:r>
      <w:r>
        <w:rPr>
          <w:rFonts w:ascii="Times New Roman" w:hAnsi="Times New Roman" w:cs="Times New Roman"/>
          <w:sz w:val="24"/>
          <w:szCs w:val="24"/>
        </w:rPr>
        <w:t xml:space="preserve"> J., Moody, P., and Pattison, T.</w:t>
      </w:r>
      <w:r w:rsidRPr="0005180C">
        <w:rPr>
          <w:rFonts w:ascii="Times New Roman" w:hAnsi="Times New Roman" w:cs="Times New Roman"/>
          <w:sz w:val="24"/>
          <w:szCs w:val="24"/>
        </w:rPr>
        <w:t xml:space="preserve"> (2010)</w:t>
      </w:r>
      <w:r>
        <w:rPr>
          <w:rFonts w:ascii="Times New Roman" w:hAnsi="Times New Roman" w:cs="Times New Roman"/>
          <w:sz w:val="24"/>
          <w:szCs w:val="24"/>
        </w:rPr>
        <w:t>.</w:t>
      </w:r>
      <w:r w:rsidRPr="0005180C">
        <w:rPr>
          <w:rFonts w:ascii="Times New Roman" w:hAnsi="Times New Roman" w:cs="Times New Roman"/>
          <w:sz w:val="24"/>
          <w:szCs w:val="24"/>
        </w:rPr>
        <w:t xml:space="preserve"> </w:t>
      </w:r>
      <w:r w:rsidRPr="008B2AED">
        <w:rPr>
          <w:rFonts w:ascii="Times New Roman" w:hAnsi="Times New Roman" w:cs="Times New Roman"/>
          <w:i/>
          <w:sz w:val="24"/>
          <w:szCs w:val="24"/>
        </w:rPr>
        <w:t>Soil Health for Vegetable Production in Australia - Part 4: Measuring Soil Health</w:t>
      </w:r>
      <w:r w:rsidRPr="0005180C">
        <w:rPr>
          <w:rFonts w:ascii="Times New Roman" w:hAnsi="Times New Roman" w:cs="Times New Roman"/>
          <w:sz w:val="24"/>
          <w:szCs w:val="24"/>
        </w:rPr>
        <w:t>. The State of Queensland, Department of Employment, Economic Development and Innovation</w:t>
      </w:r>
    </w:p>
    <w:p w14:paraId="2A645087" w14:textId="77777777" w:rsidR="0027024F" w:rsidRDefault="0027024F" w:rsidP="0027024F">
      <w:pPr>
        <w:spacing w:after="0" w:line="240" w:lineRule="auto"/>
        <w:ind w:left="540" w:hanging="540"/>
        <w:jc w:val="both"/>
        <w:rPr>
          <w:rFonts w:ascii="Times New Roman" w:hAnsi="Times New Roman" w:cs="Times New Roman"/>
          <w:sz w:val="24"/>
          <w:szCs w:val="24"/>
        </w:rPr>
      </w:pPr>
    </w:p>
    <w:p w14:paraId="29F80C83" w14:textId="63BED0FC" w:rsidR="0027024F" w:rsidRPr="00DB3A0F" w:rsidRDefault="0027024F" w:rsidP="0027024F">
      <w:pPr>
        <w:spacing w:after="0" w:line="240" w:lineRule="auto"/>
        <w:ind w:left="540" w:hanging="540"/>
        <w:jc w:val="both"/>
        <w:rPr>
          <w:rFonts w:ascii="Times New Roman" w:hAnsi="Times New Roman" w:cs="Times New Roman"/>
          <w:color w:val="0000FF"/>
          <w:sz w:val="24"/>
          <w:szCs w:val="24"/>
        </w:rPr>
      </w:pPr>
      <w:r w:rsidRPr="00DB3A0F">
        <w:rPr>
          <w:rFonts w:ascii="Times New Roman" w:hAnsi="Times New Roman" w:cs="Times New Roman"/>
          <w:color w:val="0000FF"/>
          <w:sz w:val="24"/>
          <w:szCs w:val="20"/>
          <w:shd w:val="clear" w:color="auto" w:fill="FFFFFF"/>
        </w:rPr>
        <w:t>Bailey, T., Robinson, N., Farrell, M., Macdonald, B., Weaver, T., Antille, D. L., and Abiven, S. (2021). Storage of Soil Samples Leads to Over-Representation of the Contribution of Nitrate to Plant-Available Nitrogen. </w:t>
      </w:r>
      <w:r w:rsidRPr="00DB3A0F">
        <w:rPr>
          <w:rFonts w:ascii="Times New Roman" w:hAnsi="Times New Roman" w:cs="Times New Roman"/>
          <w:i/>
          <w:iCs/>
          <w:color w:val="0000FF"/>
          <w:sz w:val="24"/>
          <w:szCs w:val="20"/>
          <w:shd w:val="clear" w:color="auto" w:fill="FFFFFF"/>
        </w:rPr>
        <w:t>Soil Research</w:t>
      </w:r>
      <w:r w:rsidRPr="00DB3A0F">
        <w:rPr>
          <w:rFonts w:ascii="Times New Roman" w:hAnsi="Times New Roman" w:cs="Times New Roman"/>
          <w:color w:val="0000FF"/>
          <w:sz w:val="24"/>
          <w:szCs w:val="20"/>
          <w:shd w:val="clear" w:color="auto" w:fill="FFFFFF"/>
        </w:rPr>
        <w:t>, </w:t>
      </w:r>
      <w:r w:rsidRPr="00DB3A0F">
        <w:rPr>
          <w:rFonts w:ascii="Times New Roman" w:hAnsi="Times New Roman" w:cs="Times New Roman"/>
          <w:i/>
          <w:iCs/>
          <w:color w:val="0000FF"/>
          <w:sz w:val="24"/>
          <w:szCs w:val="20"/>
          <w:shd w:val="clear" w:color="auto" w:fill="FFFFFF"/>
        </w:rPr>
        <w:t>60</w:t>
      </w:r>
      <w:r w:rsidRPr="00DB3A0F">
        <w:rPr>
          <w:rFonts w:ascii="Times New Roman" w:hAnsi="Times New Roman" w:cs="Times New Roman"/>
          <w:color w:val="0000FF"/>
          <w:sz w:val="24"/>
          <w:szCs w:val="20"/>
          <w:shd w:val="clear" w:color="auto" w:fill="FFFFFF"/>
        </w:rPr>
        <w:t>(1), 22-32</w:t>
      </w:r>
    </w:p>
    <w:p w14:paraId="2B597639" w14:textId="77777777" w:rsidR="000778B5" w:rsidRPr="00DB3A0F" w:rsidRDefault="000778B5" w:rsidP="000778B5">
      <w:pPr>
        <w:spacing w:after="0" w:line="240" w:lineRule="auto"/>
        <w:ind w:left="630" w:hanging="630"/>
        <w:jc w:val="both"/>
        <w:rPr>
          <w:rFonts w:ascii="Times New Roman" w:hAnsi="Times New Roman" w:cs="Times New Roman"/>
          <w:color w:val="0000FF"/>
          <w:sz w:val="24"/>
          <w:szCs w:val="24"/>
          <w:shd w:val="clear" w:color="auto" w:fill="FFFFFF"/>
        </w:rPr>
      </w:pPr>
    </w:p>
    <w:p w14:paraId="22192853" w14:textId="77777777" w:rsidR="000778B5" w:rsidRDefault="000778B5" w:rsidP="000778B5">
      <w:pPr>
        <w:spacing w:after="0" w:line="240" w:lineRule="auto"/>
        <w:ind w:left="630" w:hanging="630"/>
        <w:jc w:val="both"/>
        <w:rPr>
          <w:rFonts w:ascii="Times New Roman" w:hAnsi="Times New Roman" w:cs="Times New Roman"/>
          <w:sz w:val="24"/>
          <w:szCs w:val="24"/>
        </w:rPr>
      </w:pPr>
      <w:r w:rsidRPr="00865690">
        <w:rPr>
          <w:rFonts w:ascii="Times New Roman" w:hAnsi="Times New Roman" w:cs="Times New Roman"/>
          <w:sz w:val="24"/>
          <w:szCs w:val="24"/>
        </w:rPr>
        <w:t>Chen, Q., Ding, N., Peng, L., Ge, S. F., and Jiang, Y. M. (2017). Effects of Different Nitrogen Application Rates on </w:t>
      </w:r>
      <w:r w:rsidRPr="00865690">
        <w:rPr>
          <w:rFonts w:ascii="Times New Roman" w:hAnsi="Times New Roman" w:cs="Times New Roman"/>
          <w:sz w:val="24"/>
          <w:szCs w:val="24"/>
          <w:vertAlign w:val="superscript"/>
        </w:rPr>
        <w:t>15</w:t>
      </w:r>
      <w:r w:rsidRPr="00865690">
        <w:rPr>
          <w:rFonts w:ascii="Times New Roman" w:hAnsi="Times New Roman" w:cs="Times New Roman"/>
          <w:sz w:val="24"/>
          <w:szCs w:val="24"/>
        </w:rPr>
        <w:t>N-Urea Absorption, Utilization, Loss and Fruit Yield and Quality of Dwarf Apple. </w:t>
      </w:r>
      <w:r w:rsidRPr="00865690">
        <w:rPr>
          <w:rFonts w:ascii="Times New Roman" w:hAnsi="Times New Roman" w:cs="Times New Roman"/>
          <w:i/>
          <w:iCs/>
          <w:sz w:val="24"/>
          <w:szCs w:val="24"/>
        </w:rPr>
        <w:t>Chin. J. Appl. Ecol.</w:t>
      </w:r>
      <w:r w:rsidRPr="00865690">
        <w:rPr>
          <w:rFonts w:ascii="Times New Roman" w:hAnsi="Times New Roman" w:cs="Times New Roman"/>
          <w:sz w:val="24"/>
          <w:szCs w:val="24"/>
        </w:rPr>
        <w:t> 28, 2247–2253</w:t>
      </w:r>
    </w:p>
    <w:p w14:paraId="3A2CB3CC" w14:textId="77777777" w:rsidR="000778B5" w:rsidRDefault="000778B5" w:rsidP="000778B5">
      <w:pPr>
        <w:spacing w:after="0" w:line="240" w:lineRule="auto"/>
        <w:ind w:left="630" w:hanging="630"/>
        <w:jc w:val="both"/>
        <w:rPr>
          <w:rFonts w:ascii="Times New Roman" w:hAnsi="Times New Roman" w:cs="Times New Roman"/>
          <w:sz w:val="24"/>
          <w:szCs w:val="24"/>
        </w:rPr>
      </w:pPr>
    </w:p>
    <w:p w14:paraId="5FFA6310" w14:textId="77777777" w:rsidR="000778B5" w:rsidRDefault="000778B5" w:rsidP="000778B5">
      <w:pPr>
        <w:spacing w:after="0" w:line="240" w:lineRule="auto"/>
        <w:ind w:left="630" w:hanging="630"/>
        <w:jc w:val="both"/>
        <w:rPr>
          <w:rFonts w:ascii="Times New Roman" w:hAnsi="Times New Roman" w:cs="Times New Roman"/>
          <w:sz w:val="24"/>
          <w:szCs w:val="24"/>
        </w:rPr>
      </w:pPr>
      <w:r w:rsidRPr="007C7F48">
        <w:rPr>
          <w:rFonts w:ascii="Times New Roman" w:hAnsi="Times New Roman" w:cs="Times New Roman"/>
          <w:sz w:val="24"/>
          <w:szCs w:val="24"/>
        </w:rPr>
        <w:t xml:space="preserve">Chen, Z. S., Tsai, C. C., and Tsui C. C. (1999). </w:t>
      </w:r>
      <w:r w:rsidRPr="00D3009D">
        <w:rPr>
          <w:rFonts w:ascii="Times New Roman" w:hAnsi="Times New Roman" w:cs="Times New Roman"/>
          <w:i/>
          <w:sz w:val="24"/>
          <w:szCs w:val="24"/>
        </w:rPr>
        <w:t>Proposed Regulation of Soil Pollutants in Taiwan Soils</w:t>
      </w:r>
      <w:r w:rsidRPr="007C7F48">
        <w:rPr>
          <w:rFonts w:ascii="Times New Roman" w:hAnsi="Times New Roman" w:cs="Times New Roman"/>
          <w:sz w:val="24"/>
          <w:szCs w:val="24"/>
        </w:rPr>
        <w:t>. Proceedings of 6th Workshop on Soil Pollution and Prevention: Soil Remediation Techniques on Soils Contaminated by Organic Pollutants. Taipei, Taiwan, pp. 169- 207</w:t>
      </w:r>
    </w:p>
    <w:p w14:paraId="23B7415E" w14:textId="77777777" w:rsidR="000778B5" w:rsidRDefault="000778B5" w:rsidP="000778B5">
      <w:pPr>
        <w:spacing w:after="0" w:line="240" w:lineRule="auto"/>
        <w:ind w:left="630" w:hanging="630"/>
        <w:jc w:val="both"/>
        <w:rPr>
          <w:rFonts w:ascii="Times New Roman" w:hAnsi="Times New Roman" w:cs="Times New Roman"/>
          <w:color w:val="222222"/>
          <w:sz w:val="24"/>
          <w:szCs w:val="24"/>
          <w:shd w:val="clear" w:color="auto" w:fill="FFFFFF"/>
        </w:rPr>
      </w:pPr>
    </w:p>
    <w:p w14:paraId="485383D9" w14:textId="77777777" w:rsidR="000778B5" w:rsidRPr="00864794" w:rsidRDefault="000778B5" w:rsidP="000778B5">
      <w:pPr>
        <w:spacing w:after="0" w:line="240" w:lineRule="auto"/>
        <w:ind w:left="630" w:hanging="630"/>
        <w:jc w:val="both"/>
        <w:rPr>
          <w:rFonts w:ascii="Times New Roman" w:hAnsi="Times New Roman" w:cs="Times New Roman"/>
          <w:color w:val="222222"/>
          <w:sz w:val="24"/>
          <w:szCs w:val="24"/>
          <w:shd w:val="clear" w:color="auto" w:fill="FFFFFF"/>
        </w:rPr>
      </w:pPr>
      <w:r w:rsidRPr="00864794">
        <w:rPr>
          <w:rFonts w:ascii="Times New Roman" w:hAnsi="Times New Roman" w:cs="Times New Roman"/>
          <w:sz w:val="24"/>
          <w:szCs w:val="24"/>
        </w:rPr>
        <w:t xml:space="preserve">Dixit, P. (2023). The Effects of Nitrogen Fertilizer on Plant Growth. </w:t>
      </w:r>
      <w:r w:rsidRPr="00864794">
        <w:rPr>
          <w:rFonts w:ascii="Times New Roman" w:hAnsi="Times New Roman" w:cs="Times New Roman"/>
          <w:i/>
          <w:sz w:val="24"/>
          <w:szCs w:val="24"/>
        </w:rPr>
        <w:t>International Journal of Trend in Scientific Research and Development</w:t>
      </w:r>
      <w:r w:rsidRPr="00864794">
        <w:rPr>
          <w:rFonts w:ascii="Times New Roman" w:hAnsi="Times New Roman" w:cs="Times New Roman"/>
          <w:sz w:val="24"/>
          <w:szCs w:val="24"/>
        </w:rPr>
        <w:t>, 7(5) pp.1024-1030</w:t>
      </w:r>
    </w:p>
    <w:p w14:paraId="46F5E75C" w14:textId="77777777" w:rsidR="000778B5" w:rsidRDefault="000778B5" w:rsidP="000778B5">
      <w:pPr>
        <w:spacing w:after="0" w:line="240" w:lineRule="auto"/>
        <w:ind w:left="630" w:hanging="630"/>
        <w:jc w:val="both"/>
        <w:rPr>
          <w:rFonts w:ascii="Times New Roman" w:hAnsi="Times New Roman" w:cs="Times New Roman"/>
          <w:color w:val="222222"/>
          <w:sz w:val="24"/>
          <w:szCs w:val="24"/>
          <w:shd w:val="clear" w:color="auto" w:fill="FFFFFF"/>
        </w:rPr>
      </w:pPr>
    </w:p>
    <w:p w14:paraId="62B991DB" w14:textId="77777777" w:rsidR="000778B5" w:rsidRDefault="000778B5" w:rsidP="000778B5">
      <w:pPr>
        <w:spacing w:after="0" w:line="240" w:lineRule="auto"/>
        <w:ind w:left="630" w:hanging="630"/>
        <w:jc w:val="both"/>
        <w:rPr>
          <w:rFonts w:ascii="Times New Roman" w:hAnsi="Times New Roman" w:cs="Times New Roman"/>
          <w:color w:val="222222"/>
          <w:sz w:val="24"/>
          <w:szCs w:val="24"/>
          <w:shd w:val="clear" w:color="auto" w:fill="FFFFFF"/>
        </w:rPr>
      </w:pPr>
      <w:r w:rsidRPr="00FD3589">
        <w:rPr>
          <w:rFonts w:ascii="Times New Roman" w:hAnsi="Times New Roman" w:cs="Times New Roman"/>
          <w:color w:val="222222"/>
          <w:sz w:val="24"/>
          <w:szCs w:val="24"/>
          <w:shd w:val="clear" w:color="auto" w:fill="FFFFFF"/>
        </w:rPr>
        <w:t>Efe, S. I., and Okpali, A. E. (2012). Management of Petroleum Impacted Soil with Phytoremediation and Soil Amendments in Ekpan Delta State, Nigeria. </w:t>
      </w:r>
      <w:r w:rsidRPr="00FD3589">
        <w:rPr>
          <w:rFonts w:ascii="Times New Roman" w:hAnsi="Times New Roman" w:cs="Times New Roman"/>
          <w:i/>
          <w:iCs/>
          <w:color w:val="222222"/>
          <w:sz w:val="24"/>
          <w:szCs w:val="24"/>
          <w:shd w:val="clear" w:color="auto" w:fill="FFFFFF"/>
        </w:rPr>
        <w:t>Journal of Environmental Protection</w:t>
      </w:r>
      <w:r w:rsidRPr="00FD3589">
        <w:rPr>
          <w:rFonts w:ascii="Times New Roman" w:hAnsi="Times New Roman" w:cs="Times New Roman"/>
          <w:color w:val="222222"/>
          <w:sz w:val="24"/>
          <w:szCs w:val="24"/>
          <w:shd w:val="clear" w:color="auto" w:fill="FFFFFF"/>
        </w:rPr>
        <w:t>, </w:t>
      </w:r>
      <w:r w:rsidRPr="00FD3589">
        <w:rPr>
          <w:rFonts w:ascii="Times New Roman" w:hAnsi="Times New Roman" w:cs="Times New Roman"/>
          <w:i/>
          <w:iCs/>
          <w:color w:val="222222"/>
          <w:sz w:val="24"/>
          <w:szCs w:val="24"/>
          <w:shd w:val="clear" w:color="auto" w:fill="FFFFFF"/>
        </w:rPr>
        <w:t>3</w:t>
      </w:r>
      <w:r w:rsidRPr="00FD3589">
        <w:rPr>
          <w:rFonts w:ascii="Times New Roman" w:hAnsi="Times New Roman" w:cs="Times New Roman"/>
          <w:color w:val="222222"/>
          <w:sz w:val="24"/>
          <w:szCs w:val="24"/>
          <w:shd w:val="clear" w:color="auto" w:fill="FFFFFF"/>
        </w:rPr>
        <w:t>(5), 386-393</w:t>
      </w:r>
    </w:p>
    <w:p w14:paraId="041D6BCF" w14:textId="77777777" w:rsidR="000778B5" w:rsidRPr="00FD3589" w:rsidRDefault="000778B5" w:rsidP="000778B5">
      <w:pPr>
        <w:spacing w:after="0" w:line="240" w:lineRule="auto"/>
        <w:ind w:left="630" w:hanging="630"/>
        <w:jc w:val="both"/>
        <w:rPr>
          <w:rFonts w:ascii="Times New Roman" w:hAnsi="Times New Roman" w:cs="Times New Roman"/>
          <w:color w:val="222222"/>
          <w:sz w:val="24"/>
          <w:szCs w:val="24"/>
          <w:shd w:val="clear" w:color="auto" w:fill="FFFFFF"/>
        </w:rPr>
      </w:pPr>
    </w:p>
    <w:p w14:paraId="77BD913A" w14:textId="77777777" w:rsidR="000778B5" w:rsidRPr="00FD3589" w:rsidRDefault="000778B5" w:rsidP="000778B5">
      <w:pPr>
        <w:spacing w:after="0" w:line="240" w:lineRule="auto"/>
        <w:ind w:left="630" w:hanging="63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EGASPIN (2018</w:t>
      </w:r>
      <w:r w:rsidRPr="00FD3589">
        <w:rPr>
          <w:rFonts w:ascii="Times New Roman" w:hAnsi="Times New Roman" w:cs="Times New Roman"/>
          <w:color w:val="222222"/>
          <w:sz w:val="24"/>
          <w:szCs w:val="24"/>
          <w:shd w:val="clear" w:color="auto" w:fill="FFFFFF"/>
        </w:rPr>
        <w:t>). Environmental Guidelines and Standards for the Petroleum Industries in Nigeria</w:t>
      </w:r>
      <w:r>
        <w:rPr>
          <w:rFonts w:ascii="Times New Roman" w:hAnsi="Times New Roman" w:cs="Times New Roman"/>
          <w:color w:val="222222"/>
          <w:sz w:val="24"/>
          <w:szCs w:val="24"/>
          <w:shd w:val="clear" w:color="auto" w:fill="FFFFFF"/>
        </w:rPr>
        <w:t xml:space="preserve"> (EGASPIN)</w:t>
      </w:r>
      <w:r w:rsidRPr="00FD3589">
        <w:rPr>
          <w:rFonts w:ascii="Times New Roman" w:hAnsi="Times New Roman" w:cs="Times New Roman"/>
          <w:color w:val="222222"/>
          <w:sz w:val="24"/>
          <w:szCs w:val="24"/>
          <w:shd w:val="clear" w:color="auto" w:fill="FFFFFF"/>
        </w:rPr>
        <w:t>, issued by the Department of Pet</w:t>
      </w:r>
      <w:r>
        <w:rPr>
          <w:rFonts w:ascii="Times New Roman" w:hAnsi="Times New Roman" w:cs="Times New Roman"/>
          <w:color w:val="222222"/>
          <w:sz w:val="24"/>
          <w:szCs w:val="24"/>
          <w:shd w:val="clear" w:color="auto" w:fill="FFFFFF"/>
        </w:rPr>
        <w:t>roleum Resources (DPR), Lagos, Nigeria</w:t>
      </w:r>
    </w:p>
    <w:p w14:paraId="3E7964A4" w14:textId="77777777" w:rsidR="000778B5" w:rsidRDefault="000778B5" w:rsidP="000778B5">
      <w:pPr>
        <w:spacing w:after="0" w:line="240" w:lineRule="auto"/>
        <w:ind w:left="630" w:hanging="630"/>
        <w:jc w:val="both"/>
        <w:rPr>
          <w:rFonts w:ascii="Times New Roman" w:hAnsi="Times New Roman" w:cs="Times New Roman"/>
          <w:sz w:val="24"/>
          <w:szCs w:val="24"/>
        </w:rPr>
      </w:pPr>
    </w:p>
    <w:p w14:paraId="5216CA1C" w14:textId="77777777" w:rsidR="000778B5" w:rsidRDefault="000778B5" w:rsidP="000778B5">
      <w:pPr>
        <w:spacing w:after="0" w:line="240" w:lineRule="auto"/>
        <w:ind w:left="630" w:hanging="630"/>
        <w:jc w:val="both"/>
        <w:rPr>
          <w:rFonts w:ascii="Times New Roman" w:hAnsi="Times New Roman" w:cs="Times New Roman"/>
          <w:sz w:val="24"/>
          <w:szCs w:val="24"/>
        </w:rPr>
      </w:pPr>
      <w:r w:rsidRPr="00FD3589">
        <w:rPr>
          <w:rFonts w:ascii="Times New Roman" w:hAnsi="Times New Roman" w:cs="Times New Roman"/>
          <w:sz w:val="24"/>
          <w:szCs w:val="24"/>
        </w:rPr>
        <w:t xml:space="preserve">Estefan, G., Sommer, R., and Ryan, J. (2013). </w:t>
      </w:r>
      <w:r w:rsidRPr="00D3009D">
        <w:rPr>
          <w:rFonts w:ascii="Times New Roman" w:hAnsi="Times New Roman" w:cs="Times New Roman"/>
          <w:i/>
          <w:sz w:val="24"/>
          <w:szCs w:val="24"/>
        </w:rPr>
        <w:t>Methods of Soil, Plant, and Water Analysis: A Manual for the West Asia and North Africa region George</w:t>
      </w:r>
      <w:r w:rsidRPr="00FD3589">
        <w:rPr>
          <w:rFonts w:ascii="Times New Roman" w:hAnsi="Times New Roman" w:cs="Times New Roman"/>
          <w:sz w:val="24"/>
          <w:szCs w:val="24"/>
        </w:rPr>
        <w:t>.</w:t>
      </w:r>
      <w:r>
        <w:rPr>
          <w:rFonts w:ascii="Times New Roman" w:hAnsi="Times New Roman" w:cs="Times New Roman"/>
          <w:sz w:val="24"/>
          <w:szCs w:val="24"/>
        </w:rPr>
        <w:t xml:space="preserve"> 3rd Ed.,</w:t>
      </w:r>
      <w:r w:rsidRPr="00FD3589">
        <w:rPr>
          <w:rFonts w:ascii="Times New Roman" w:hAnsi="Times New Roman" w:cs="Times New Roman"/>
          <w:sz w:val="24"/>
          <w:szCs w:val="24"/>
        </w:rPr>
        <w:t xml:space="preserve"> ICARDA (International Center for Agricultural Research in </w:t>
      </w:r>
      <w:r>
        <w:rPr>
          <w:rFonts w:ascii="Times New Roman" w:hAnsi="Times New Roman" w:cs="Times New Roman"/>
          <w:sz w:val="24"/>
          <w:szCs w:val="24"/>
        </w:rPr>
        <w:t>the Dry Areas), Beirut, Lebanon</w:t>
      </w:r>
    </w:p>
    <w:p w14:paraId="4F54688A" w14:textId="77777777" w:rsidR="000778B5" w:rsidRDefault="000778B5" w:rsidP="000778B5">
      <w:pPr>
        <w:spacing w:after="0" w:line="240" w:lineRule="auto"/>
        <w:ind w:left="630" w:hanging="630"/>
        <w:jc w:val="both"/>
        <w:rPr>
          <w:rFonts w:ascii="Times New Roman" w:hAnsi="Times New Roman" w:cs="Times New Roman"/>
          <w:sz w:val="24"/>
          <w:szCs w:val="24"/>
        </w:rPr>
      </w:pPr>
    </w:p>
    <w:p w14:paraId="743B6433" w14:textId="77777777" w:rsidR="000778B5" w:rsidRPr="00FD3589" w:rsidRDefault="000778B5" w:rsidP="000778B5">
      <w:pPr>
        <w:spacing w:after="0" w:line="240" w:lineRule="auto"/>
        <w:ind w:left="630" w:hanging="630"/>
        <w:jc w:val="both"/>
        <w:rPr>
          <w:rFonts w:ascii="Times New Roman" w:hAnsi="Times New Roman" w:cs="Times New Roman"/>
          <w:sz w:val="24"/>
          <w:szCs w:val="24"/>
        </w:rPr>
      </w:pPr>
      <w:r w:rsidRPr="001D3563">
        <w:rPr>
          <w:rFonts w:ascii="Times New Roman" w:hAnsi="Times New Roman" w:cs="Times New Roman"/>
          <w:sz w:val="24"/>
          <w:szCs w:val="24"/>
        </w:rPr>
        <w:t xml:space="preserve">EthioSIS (2014). </w:t>
      </w:r>
      <w:r w:rsidRPr="00615047">
        <w:rPr>
          <w:rFonts w:ascii="Times New Roman" w:hAnsi="Times New Roman" w:cs="Times New Roman"/>
          <w:i/>
          <w:sz w:val="24"/>
          <w:szCs w:val="24"/>
        </w:rPr>
        <w:t>Ethiopia Soil Information System</w:t>
      </w:r>
      <w:r w:rsidRPr="001D3563">
        <w:rPr>
          <w:rFonts w:ascii="Times New Roman" w:hAnsi="Times New Roman" w:cs="Times New Roman"/>
          <w:sz w:val="24"/>
          <w:szCs w:val="24"/>
        </w:rPr>
        <w:t>. Ethiopian Agricultural Transformation Agency. Available at: http://www.ata.gov.et/projects/ethiopian-soil-information-systemethiosis/.</w:t>
      </w:r>
      <w:r>
        <w:rPr>
          <w:rFonts w:ascii="Times New Roman" w:hAnsi="Times New Roman" w:cs="Times New Roman"/>
          <w:sz w:val="24"/>
          <w:szCs w:val="24"/>
        </w:rPr>
        <w:t xml:space="preserve"> Accessed June 10, 20205</w:t>
      </w:r>
    </w:p>
    <w:p w14:paraId="257FF236" w14:textId="77777777" w:rsidR="000778B5" w:rsidRDefault="000778B5" w:rsidP="000778B5">
      <w:pPr>
        <w:spacing w:after="0" w:line="240" w:lineRule="auto"/>
        <w:ind w:left="720" w:hanging="720"/>
        <w:jc w:val="both"/>
        <w:rPr>
          <w:rFonts w:ascii="Times New Roman" w:hAnsi="Times New Roman" w:cs="Times New Roman"/>
          <w:sz w:val="24"/>
          <w:szCs w:val="24"/>
        </w:rPr>
      </w:pPr>
    </w:p>
    <w:p w14:paraId="387BDADC" w14:textId="77777777" w:rsidR="000778B5" w:rsidRDefault="000778B5" w:rsidP="000778B5">
      <w:pPr>
        <w:spacing w:after="0" w:line="240" w:lineRule="auto"/>
        <w:ind w:left="630" w:hanging="630"/>
        <w:jc w:val="both"/>
        <w:rPr>
          <w:rFonts w:ascii="Times New Roman" w:hAnsi="Times New Roman" w:cs="Times New Roman"/>
          <w:sz w:val="24"/>
          <w:szCs w:val="24"/>
        </w:rPr>
      </w:pPr>
      <w:r w:rsidRPr="00547EEA">
        <w:rPr>
          <w:rFonts w:ascii="Times New Roman" w:hAnsi="Times New Roman" w:cs="Times New Roman"/>
          <w:sz w:val="24"/>
          <w:szCs w:val="24"/>
        </w:rPr>
        <w:t>FAO (2021). Standard Operating Procedure for Soil Available Phosphorus - Mehlich I Method. Food and Agriculture Organizat</w:t>
      </w:r>
      <w:r>
        <w:rPr>
          <w:rFonts w:ascii="Times New Roman" w:hAnsi="Times New Roman" w:cs="Times New Roman"/>
          <w:sz w:val="24"/>
          <w:szCs w:val="24"/>
        </w:rPr>
        <w:t>ion of the United Nations, Rome</w:t>
      </w:r>
    </w:p>
    <w:p w14:paraId="0287EA37" w14:textId="77777777" w:rsidR="000778B5" w:rsidRDefault="000778B5" w:rsidP="000778B5">
      <w:pPr>
        <w:spacing w:after="0" w:line="240" w:lineRule="auto"/>
        <w:ind w:left="630" w:hanging="630"/>
        <w:jc w:val="both"/>
        <w:rPr>
          <w:rFonts w:ascii="Times New Roman" w:hAnsi="Times New Roman" w:cs="Times New Roman"/>
          <w:sz w:val="24"/>
          <w:szCs w:val="24"/>
        </w:rPr>
      </w:pPr>
    </w:p>
    <w:p w14:paraId="3330ED9D" w14:textId="77777777" w:rsidR="000778B5" w:rsidRPr="00547EEA" w:rsidRDefault="000778B5" w:rsidP="000778B5">
      <w:pPr>
        <w:spacing w:after="0" w:line="240" w:lineRule="auto"/>
        <w:ind w:left="630" w:hanging="630"/>
        <w:jc w:val="both"/>
        <w:rPr>
          <w:rFonts w:ascii="Times New Roman" w:hAnsi="Times New Roman" w:cs="Times New Roman"/>
          <w:sz w:val="24"/>
          <w:szCs w:val="24"/>
        </w:rPr>
      </w:pPr>
      <w:r w:rsidRPr="00E02FD6">
        <w:rPr>
          <w:rFonts w:ascii="Times New Roman" w:hAnsi="Times New Roman" w:cs="Times New Roman"/>
          <w:sz w:val="24"/>
          <w:szCs w:val="24"/>
        </w:rPr>
        <w:t xml:space="preserve">Gad, N., and El-Metwally, I. M. (2015). Chemical and Physiological Response of Maize to Salinity Using Cobalt Supplement. </w:t>
      </w:r>
      <w:r w:rsidRPr="00E02FD6">
        <w:rPr>
          <w:rFonts w:ascii="Times New Roman" w:hAnsi="Times New Roman" w:cs="Times New Roman"/>
          <w:i/>
          <w:sz w:val="24"/>
          <w:szCs w:val="24"/>
        </w:rPr>
        <w:t>International Journal of ChemTech Research</w:t>
      </w:r>
      <w:r w:rsidRPr="00E02FD6">
        <w:rPr>
          <w:rFonts w:ascii="Times New Roman" w:hAnsi="Times New Roman" w:cs="Times New Roman"/>
          <w:sz w:val="24"/>
          <w:szCs w:val="24"/>
        </w:rPr>
        <w:t>, 8(10): 45-52</w:t>
      </w:r>
    </w:p>
    <w:p w14:paraId="77186B43" w14:textId="77777777" w:rsidR="000778B5" w:rsidRDefault="000778B5" w:rsidP="000778B5">
      <w:pPr>
        <w:spacing w:after="0" w:line="240" w:lineRule="auto"/>
        <w:ind w:left="630" w:hanging="630"/>
        <w:jc w:val="both"/>
        <w:rPr>
          <w:rFonts w:ascii="Times New Roman" w:hAnsi="Times New Roman" w:cs="Times New Roman"/>
          <w:sz w:val="24"/>
          <w:szCs w:val="24"/>
        </w:rPr>
      </w:pPr>
    </w:p>
    <w:p w14:paraId="7ED7E844" w14:textId="77777777" w:rsidR="000778B5" w:rsidRPr="00FD3589" w:rsidRDefault="000778B5" w:rsidP="000778B5">
      <w:pPr>
        <w:spacing w:after="0" w:line="240" w:lineRule="auto"/>
        <w:ind w:left="630" w:hanging="630"/>
        <w:jc w:val="both"/>
        <w:rPr>
          <w:rFonts w:ascii="Times New Roman" w:hAnsi="Times New Roman" w:cs="Times New Roman"/>
          <w:sz w:val="24"/>
          <w:szCs w:val="24"/>
        </w:rPr>
      </w:pPr>
      <w:r w:rsidRPr="00F46ECF">
        <w:rPr>
          <w:rFonts w:ascii="Times New Roman" w:hAnsi="Times New Roman" w:cs="Times New Roman"/>
          <w:sz w:val="24"/>
          <w:szCs w:val="24"/>
        </w:rPr>
        <w:t>Horneck, D.</w:t>
      </w:r>
      <w:r>
        <w:rPr>
          <w:rFonts w:ascii="Times New Roman" w:hAnsi="Times New Roman" w:cs="Times New Roman"/>
          <w:sz w:val="24"/>
          <w:szCs w:val="24"/>
        </w:rPr>
        <w:t xml:space="preserve"> A</w:t>
      </w:r>
      <w:r w:rsidRPr="00F46ECF">
        <w:rPr>
          <w:rFonts w:ascii="Times New Roman" w:hAnsi="Times New Roman" w:cs="Times New Roman"/>
          <w:sz w:val="24"/>
          <w:szCs w:val="24"/>
        </w:rPr>
        <w:t xml:space="preserve">, </w:t>
      </w:r>
      <w:r w:rsidRPr="007B08F2">
        <w:rPr>
          <w:rFonts w:ascii="Times New Roman" w:hAnsi="Times New Roman" w:cs="Times New Roman"/>
          <w:sz w:val="24"/>
          <w:szCs w:val="24"/>
        </w:rPr>
        <w:t>Sullivan,</w:t>
      </w:r>
      <w:r w:rsidRPr="001A517A">
        <w:rPr>
          <w:rFonts w:ascii="Times New Roman" w:hAnsi="Times New Roman" w:cs="Times New Roman"/>
          <w:sz w:val="24"/>
          <w:szCs w:val="24"/>
        </w:rPr>
        <w:t xml:space="preserve"> </w:t>
      </w:r>
      <w:r w:rsidRPr="007B08F2">
        <w:rPr>
          <w:rFonts w:ascii="Times New Roman" w:hAnsi="Times New Roman" w:cs="Times New Roman"/>
          <w:sz w:val="24"/>
          <w:szCs w:val="24"/>
        </w:rPr>
        <w:t>D.</w:t>
      </w:r>
      <w:r>
        <w:rPr>
          <w:rFonts w:ascii="Times New Roman" w:hAnsi="Times New Roman" w:cs="Times New Roman"/>
          <w:sz w:val="24"/>
          <w:szCs w:val="24"/>
        </w:rPr>
        <w:t xml:space="preserve"> </w:t>
      </w:r>
      <w:r w:rsidRPr="007B08F2">
        <w:rPr>
          <w:rFonts w:ascii="Times New Roman" w:hAnsi="Times New Roman" w:cs="Times New Roman"/>
          <w:sz w:val="24"/>
          <w:szCs w:val="24"/>
        </w:rPr>
        <w:t>M.</w:t>
      </w:r>
      <w:r>
        <w:rPr>
          <w:rFonts w:ascii="Times New Roman" w:hAnsi="Times New Roman" w:cs="Times New Roman"/>
          <w:sz w:val="24"/>
          <w:szCs w:val="24"/>
        </w:rPr>
        <w:t>,</w:t>
      </w:r>
      <w:r w:rsidRPr="007B08F2">
        <w:rPr>
          <w:rFonts w:ascii="Times New Roman" w:hAnsi="Times New Roman" w:cs="Times New Roman"/>
          <w:sz w:val="24"/>
          <w:szCs w:val="24"/>
        </w:rPr>
        <w:t xml:space="preserve"> Owen,</w:t>
      </w:r>
      <w:r w:rsidRPr="001A517A">
        <w:rPr>
          <w:rFonts w:ascii="Times New Roman" w:hAnsi="Times New Roman" w:cs="Times New Roman"/>
          <w:sz w:val="24"/>
          <w:szCs w:val="24"/>
        </w:rPr>
        <w:t xml:space="preserve"> </w:t>
      </w:r>
      <w:r w:rsidRPr="007B08F2">
        <w:rPr>
          <w:rFonts w:ascii="Times New Roman" w:hAnsi="Times New Roman" w:cs="Times New Roman"/>
          <w:sz w:val="24"/>
          <w:szCs w:val="24"/>
        </w:rPr>
        <w:t>J.</w:t>
      </w:r>
      <w:r>
        <w:rPr>
          <w:rFonts w:ascii="Times New Roman" w:hAnsi="Times New Roman" w:cs="Times New Roman"/>
          <w:sz w:val="24"/>
          <w:szCs w:val="24"/>
        </w:rPr>
        <w:t xml:space="preserve"> </w:t>
      </w:r>
      <w:r w:rsidRPr="007B08F2">
        <w:rPr>
          <w:rFonts w:ascii="Times New Roman" w:hAnsi="Times New Roman" w:cs="Times New Roman"/>
          <w:sz w:val="24"/>
          <w:szCs w:val="24"/>
        </w:rPr>
        <w:t>S.</w:t>
      </w:r>
      <w:r>
        <w:rPr>
          <w:rFonts w:ascii="Times New Roman" w:hAnsi="Times New Roman" w:cs="Times New Roman"/>
          <w:sz w:val="24"/>
          <w:szCs w:val="24"/>
        </w:rPr>
        <w:t>,</w:t>
      </w:r>
      <w:r w:rsidRPr="007B08F2">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F46ECF">
        <w:rPr>
          <w:rFonts w:ascii="Times New Roman" w:hAnsi="Times New Roman" w:cs="Times New Roman"/>
          <w:sz w:val="24"/>
          <w:szCs w:val="24"/>
        </w:rPr>
        <w:t>Hart</w:t>
      </w:r>
      <w:r>
        <w:rPr>
          <w:rFonts w:ascii="Times New Roman" w:hAnsi="Times New Roman" w:cs="Times New Roman"/>
          <w:sz w:val="24"/>
          <w:szCs w:val="24"/>
        </w:rPr>
        <w:t>,</w:t>
      </w:r>
      <w:r w:rsidRPr="00F46ECF">
        <w:rPr>
          <w:rFonts w:ascii="Times New Roman" w:hAnsi="Times New Roman" w:cs="Times New Roman"/>
          <w:sz w:val="24"/>
          <w:szCs w:val="24"/>
        </w:rPr>
        <w:t xml:space="preserve"> J.</w:t>
      </w:r>
      <w:r>
        <w:rPr>
          <w:rFonts w:ascii="Times New Roman" w:hAnsi="Times New Roman" w:cs="Times New Roman"/>
          <w:sz w:val="24"/>
          <w:szCs w:val="24"/>
        </w:rPr>
        <w:t xml:space="preserve"> M. (</w:t>
      </w:r>
      <w:r w:rsidRPr="007B08F2">
        <w:rPr>
          <w:rFonts w:ascii="Times New Roman" w:hAnsi="Times New Roman" w:cs="Times New Roman"/>
          <w:sz w:val="24"/>
          <w:szCs w:val="24"/>
        </w:rPr>
        <w:t>2011</w:t>
      </w:r>
      <w:r>
        <w:rPr>
          <w:rFonts w:ascii="Times New Roman" w:hAnsi="Times New Roman" w:cs="Times New Roman"/>
          <w:sz w:val="24"/>
          <w:szCs w:val="24"/>
        </w:rPr>
        <w:t xml:space="preserve">). </w:t>
      </w:r>
      <w:r w:rsidRPr="00564BBD">
        <w:rPr>
          <w:rFonts w:ascii="Times New Roman" w:hAnsi="Times New Roman" w:cs="Times New Roman"/>
          <w:i/>
          <w:sz w:val="24"/>
          <w:szCs w:val="24"/>
        </w:rPr>
        <w:t>Soil Test Interpretation Guide</w:t>
      </w:r>
      <w:r>
        <w:rPr>
          <w:rFonts w:ascii="Times New Roman" w:hAnsi="Times New Roman" w:cs="Times New Roman"/>
          <w:sz w:val="24"/>
          <w:szCs w:val="24"/>
        </w:rPr>
        <w:t xml:space="preserve">. </w:t>
      </w:r>
      <w:r w:rsidRPr="007B08F2">
        <w:rPr>
          <w:rFonts w:ascii="Times New Roman" w:hAnsi="Times New Roman" w:cs="Times New Roman"/>
          <w:sz w:val="24"/>
          <w:szCs w:val="24"/>
        </w:rPr>
        <w:t>EC 1478</w:t>
      </w:r>
      <w:r>
        <w:rPr>
          <w:rFonts w:ascii="Times New Roman" w:hAnsi="Times New Roman" w:cs="Times New Roman"/>
          <w:sz w:val="24"/>
          <w:szCs w:val="24"/>
        </w:rPr>
        <w:t xml:space="preserve">. </w:t>
      </w:r>
      <w:r w:rsidRPr="00F46ECF">
        <w:rPr>
          <w:rFonts w:ascii="Times New Roman" w:hAnsi="Times New Roman" w:cs="Times New Roman"/>
          <w:sz w:val="24"/>
          <w:szCs w:val="24"/>
        </w:rPr>
        <w:t>Corvallis, OR: Oregon State University Extension Service.</w:t>
      </w:r>
    </w:p>
    <w:p w14:paraId="3BF66D84" w14:textId="77777777" w:rsidR="000778B5" w:rsidRDefault="000778B5" w:rsidP="000778B5">
      <w:pPr>
        <w:spacing w:after="0" w:line="240" w:lineRule="auto"/>
        <w:ind w:left="630" w:hanging="630"/>
        <w:jc w:val="both"/>
        <w:rPr>
          <w:rFonts w:ascii="Times New Roman" w:hAnsi="Times New Roman" w:cs="Times New Roman"/>
          <w:sz w:val="24"/>
          <w:szCs w:val="24"/>
        </w:rPr>
      </w:pPr>
    </w:p>
    <w:p w14:paraId="77D441AF" w14:textId="77777777" w:rsidR="000778B5" w:rsidRPr="00BE5B1E" w:rsidRDefault="000778B5" w:rsidP="000778B5">
      <w:pPr>
        <w:spacing w:after="0" w:line="240" w:lineRule="auto"/>
        <w:ind w:left="630" w:hanging="630"/>
        <w:jc w:val="both"/>
        <w:rPr>
          <w:rFonts w:ascii="Times New Roman" w:hAnsi="Times New Roman" w:cs="Times New Roman"/>
          <w:color w:val="222222"/>
          <w:sz w:val="24"/>
          <w:szCs w:val="24"/>
          <w:shd w:val="clear" w:color="auto" w:fill="FFFFFF"/>
        </w:rPr>
      </w:pPr>
      <w:r w:rsidRPr="00BE5B1E">
        <w:rPr>
          <w:rFonts w:ascii="Times New Roman" w:hAnsi="Times New Roman" w:cs="Times New Roman"/>
          <w:color w:val="222222"/>
          <w:sz w:val="24"/>
          <w:szCs w:val="24"/>
          <w:shd w:val="clear" w:color="auto" w:fill="FFFFFF"/>
        </w:rPr>
        <w:t xml:space="preserve">Iyaka, Y. A. (2011). Nickel in Soils: A Review of its Distribution and Impacts. </w:t>
      </w:r>
      <w:r w:rsidRPr="00BE5B1E">
        <w:rPr>
          <w:rFonts w:ascii="Times New Roman" w:hAnsi="Times New Roman" w:cs="Times New Roman"/>
          <w:i/>
          <w:color w:val="222222"/>
          <w:sz w:val="24"/>
          <w:szCs w:val="24"/>
          <w:shd w:val="clear" w:color="auto" w:fill="FFFFFF"/>
        </w:rPr>
        <w:t>Scientific Research and Essays,</w:t>
      </w:r>
      <w:r w:rsidRPr="00BE5B1E">
        <w:rPr>
          <w:rFonts w:ascii="Times New Roman" w:hAnsi="Times New Roman" w:cs="Times New Roman"/>
          <w:color w:val="222222"/>
          <w:sz w:val="24"/>
          <w:szCs w:val="24"/>
          <w:shd w:val="clear" w:color="auto" w:fill="FFFFFF"/>
        </w:rPr>
        <w:t xml:space="preserve"> 6(33)</w:t>
      </w:r>
      <w:r>
        <w:rPr>
          <w:rFonts w:ascii="Times New Roman" w:hAnsi="Times New Roman" w:cs="Times New Roman"/>
          <w:color w:val="222222"/>
          <w:sz w:val="24"/>
          <w:szCs w:val="24"/>
          <w:shd w:val="clear" w:color="auto" w:fill="FFFFFF"/>
        </w:rPr>
        <w:t xml:space="preserve">, pp. </w:t>
      </w:r>
      <w:r w:rsidRPr="00BE5B1E">
        <w:rPr>
          <w:rFonts w:ascii="Times New Roman" w:hAnsi="Times New Roman" w:cs="Times New Roman"/>
          <w:color w:val="222222"/>
          <w:sz w:val="24"/>
          <w:szCs w:val="24"/>
          <w:shd w:val="clear" w:color="auto" w:fill="FFFFFF"/>
        </w:rPr>
        <w:t>6774</w:t>
      </w:r>
      <w:r>
        <w:rPr>
          <w:rFonts w:ascii="Times New Roman" w:hAnsi="Times New Roman" w:cs="Times New Roman"/>
          <w:color w:val="222222"/>
          <w:sz w:val="24"/>
          <w:szCs w:val="24"/>
          <w:shd w:val="clear" w:color="auto" w:fill="FFFFFF"/>
        </w:rPr>
        <w:t xml:space="preserve"> </w:t>
      </w:r>
      <w:r w:rsidRPr="00BE5B1E">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BE5B1E">
        <w:rPr>
          <w:rFonts w:ascii="Times New Roman" w:hAnsi="Times New Roman" w:cs="Times New Roman"/>
          <w:color w:val="222222"/>
          <w:sz w:val="24"/>
          <w:szCs w:val="24"/>
          <w:shd w:val="clear" w:color="auto" w:fill="FFFFFF"/>
        </w:rPr>
        <w:t>6777</w:t>
      </w:r>
    </w:p>
    <w:p w14:paraId="24E8C386" w14:textId="77777777" w:rsidR="000778B5" w:rsidRDefault="000778B5" w:rsidP="000778B5">
      <w:pPr>
        <w:spacing w:after="0" w:line="240" w:lineRule="auto"/>
        <w:ind w:left="630" w:hanging="630"/>
        <w:jc w:val="both"/>
        <w:rPr>
          <w:rFonts w:ascii="Times New Roman" w:hAnsi="Times New Roman" w:cs="Times New Roman"/>
          <w:sz w:val="24"/>
          <w:szCs w:val="24"/>
        </w:rPr>
      </w:pPr>
    </w:p>
    <w:p w14:paraId="10A1A35B" w14:textId="77777777" w:rsidR="000778B5" w:rsidRPr="00FD3589" w:rsidRDefault="000778B5" w:rsidP="000778B5">
      <w:pPr>
        <w:spacing w:after="0" w:line="240" w:lineRule="auto"/>
        <w:ind w:left="630" w:hanging="630"/>
        <w:jc w:val="both"/>
        <w:rPr>
          <w:rFonts w:ascii="Times New Roman" w:hAnsi="Times New Roman" w:cs="Times New Roman"/>
          <w:sz w:val="24"/>
          <w:szCs w:val="24"/>
        </w:rPr>
      </w:pPr>
      <w:r w:rsidRPr="00FD3589">
        <w:rPr>
          <w:rFonts w:ascii="Times New Roman" w:hAnsi="Times New Roman" w:cs="Times New Roman"/>
          <w:sz w:val="24"/>
          <w:szCs w:val="24"/>
        </w:rPr>
        <w:t>Kumar S., Kumar S., and Mo</w:t>
      </w:r>
      <w:r>
        <w:rPr>
          <w:rFonts w:ascii="Times New Roman" w:hAnsi="Times New Roman" w:cs="Times New Roman"/>
          <w:sz w:val="24"/>
          <w:szCs w:val="24"/>
        </w:rPr>
        <w:t>hapatra T. (2021). Interaction b</w:t>
      </w:r>
      <w:r w:rsidRPr="00FD3589">
        <w:rPr>
          <w:rFonts w:ascii="Times New Roman" w:hAnsi="Times New Roman" w:cs="Times New Roman"/>
          <w:sz w:val="24"/>
          <w:szCs w:val="24"/>
        </w:rPr>
        <w:t xml:space="preserve">etween Macro‐ and Micro-Nutrients in Plants. </w:t>
      </w:r>
      <w:r w:rsidRPr="00FD3589">
        <w:rPr>
          <w:rFonts w:ascii="Times New Roman" w:hAnsi="Times New Roman" w:cs="Times New Roman"/>
          <w:i/>
          <w:sz w:val="24"/>
          <w:szCs w:val="24"/>
        </w:rPr>
        <w:t xml:space="preserve">Frontiers in Plant Sci. </w:t>
      </w:r>
      <w:r w:rsidRPr="00FD3589">
        <w:rPr>
          <w:rFonts w:ascii="Times New Roman" w:hAnsi="Times New Roman" w:cs="Times New Roman"/>
          <w:sz w:val="24"/>
          <w:szCs w:val="24"/>
        </w:rPr>
        <w:t>12:665583</w:t>
      </w:r>
    </w:p>
    <w:p w14:paraId="24048BF6" w14:textId="77777777" w:rsidR="000778B5" w:rsidRDefault="000778B5" w:rsidP="000778B5">
      <w:pPr>
        <w:spacing w:after="0" w:line="240" w:lineRule="auto"/>
        <w:ind w:left="630" w:hanging="630"/>
        <w:jc w:val="both"/>
        <w:rPr>
          <w:rFonts w:ascii="Times New Roman" w:hAnsi="Times New Roman" w:cs="Times New Roman"/>
          <w:sz w:val="24"/>
          <w:szCs w:val="24"/>
        </w:rPr>
      </w:pPr>
    </w:p>
    <w:p w14:paraId="5D7A3528" w14:textId="77777777" w:rsidR="000778B5" w:rsidRDefault="000778B5" w:rsidP="000778B5">
      <w:pPr>
        <w:spacing w:after="0" w:line="240" w:lineRule="auto"/>
        <w:ind w:left="630" w:hanging="630"/>
        <w:jc w:val="both"/>
        <w:rPr>
          <w:rFonts w:ascii="Times New Roman" w:hAnsi="Times New Roman" w:cs="Times New Roman"/>
          <w:sz w:val="24"/>
          <w:szCs w:val="24"/>
        </w:rPr>
      </w:pPr>
      <w:r w:rsidRPr="006222EC">
        <w:rPr>
          <w:rFonts w:ascii="Times New Roman" w:hAnsi="Times New Roman" w:cs="Times New Roman"/>
          <w:sz w:val="24"/>
          <w:szCs w:val="24"/>
        </w:rPr>
        <w:t>Li, G., Zhang, Z. S., Gao, H. Y., Liu, P., Dong, S. T., Zhang, J. W., et al. (2012). Effects of Nitrogen on Photosynthetic Characteristics of Leaves from Two Different Stay-Green Corn (</w:t>
      </w:r>
      <w:r w:rsidRPr="006222EC">
        <w:rPr>
          <w:rFonts w:ascii="Times New Roman" w:hAnsi="Times New Roman" w:cs="Times New Roman"/>
          <w:i/>
          <w:iCs/>
          <w:sz w:val="24"/>
          <w:szCs w:val="24"/>
        </w:rPr>
        <w:t>Zea mays</w:t>
      </w:r>
      <w:r w:rsidRPr="006222EC">
        <w:rPr>
          <w:rFonts w:ascii="Times New Roman" w:hAnsi="Times New Roman" w:cs="Times New Roman"/>
          <w:sz w:val="24"/>
          <w:szCs w:val="24"/>
        </w:rPr>
        <w:t> L.) Varieties at the Grain-Filling Stage. </w:t>
      </w:r>
      <w:r w:rsidRPr="006222EC">
        <w:rPr>
          <w:rFonts w:ascii="Times New Roman" w:hAnsi="Times New Roman" w:cs="Times New Roman"/>
          <w:i/>
          <w:iCs/>
          <w:sz w:val="24"/>
          <w:szCs w:val="24"/>
        </w:rPr>
        <w:t>Can. J. Plant Sci.</w:t>
      </w:r>
      <w:r>
        <w:rPr>
          <w:rFonts w:ascii="Times New Roman" w:hAnsi="Times New Roman" w:cs="Times New Roman"/>
          <w:sz w:val="24"/>
          <w:szCs w:val="24"/>
        </w:rPr>
        <w:t> 92, 671–680</w:t>
      </w:r>
    </w:p>
    <w:p w14:paraId="345622BD" w14:textId="77777777" w:rsidR="000778B5" w:rsidRDefault="000778B5" w:rsidP="000778B5">
      <w:pPr>
        <w:spacing w:after="0" w:line="240" w:lineRule="auto"/>
        <w:ind w:left="630" w:hanging="630"/>
        <w:jc w:val="both"/>
        <w:rPr>
          <w:rFonts w:ascii="Times New Roman" w:hAnsi="Times New Roman" w:cs="Times New Roman"/>
          <w:sz w:val="24"/>
          <w:szCs w:val="24"/>
        </w:rPr>
      </w:pPr>
    </w:p>
    <w:p w14:paraId="677F7304" w14:textId="77777777" w:rsidR="000778B5" w:rsidRDefault="000778B5" w:rsidP="000778B5">
      <w:pPr>
        <w:spacing w:after="0" w:line="240" w:lineRule="auto"/>
        <w:ind w:left="630" w:hanging="630"/>
        <w:jc w:val="both"/>
        <w:rPr>
          <w:rFonts w:ascii="Times New Roman" w:hAnsi="Times New Roman" w:cs="Times New Roman"/>
          <w:sz w:val="24"/>
          <w:szCs w:val="24"/>
        </w:rPr>
      </w:pPr>
      <w:r w:rsidRPr="005979B4">
        <w:rPr>
          <w:rFonts w:ascii="Times New Roman" w:hAnsi="Times New Roman" w:cs="Times New Roman"/>
          <w:sz w:val="24"/>
          <w:szCs w:val="24"/>
        </w:rPr>
        <w:t>Liu, X. J., Zhang, Y., Han, W. X., Tang, A. H., Shen, J. L., Zhang, F. S., et al. (2013). Enhanced Nitrogen Deposition Over China. </w:t>
      </w:r>
      <w:r w:rsidRPr="005979B4">
        <w:rPr>
          <w:rFonts w:ascii="Times New Roman" w:hAnsi="Times New Roman" w:cs="Times New Roman"/>
          <w:i/>
          <w:iCs/>
          <w:sz w:val="24"/>
          <w:szCs w:val="24"/>
        </w:rPr>
        <w:t>Nature</w:t>
      </w:r>
      <w:r>
        <w:rPr>
          <w:rFonts w:ascii="Times New Roman" w:hAnsi="Times New Roman" w:cs="Times New Roman"/>
          <w:sz w:val="24"/>
          <w:szCs w:val="24"/>
        </w:rPr>
        <w:t> 494, 459–462</w:t>
      </w:r>
    </w:p>
    <w:p w14:paraId="1F6C4FCD" w14:textId="77777777" w:rsidR="000778B5" w:rsidRDefault="000778B5" w:rsidP="000778B5">
      <w:pPr>
        <w:spacing w:after="0" w:line="240" w:lineRule="auto"/>
        <w:ind w:left="630" w:hanging="630"/>
        <w:jc w:val="both"/>
        <w:rPr>
          <w:rFonts w:ascii="Times New Roman" w:hAnsi="Times New Roman" w:cs="Times New Roman"/>
          <w:sz w:val="24"/>
          <w:szCs w:val="24"/>
        </w:rPr>
      </w:pPr>
    </w:p>
    <w:p w14:paraId="193E1BCE" w14:textId="77777777" w:rsidR="000778B5" w:rsidRPr="005238D8" w:rsidRDefault="000778B5" w:rsidP="000778B5">
      <w:pPr>
        <w:spacing w:after="0" w:line="240" w:lineRule="auto"/>
        <w:ind w:left="720" w:hanging="720"/>
        <w:jc w:val="both"/>
        <w:rPr>
          <w:rFonts w:ascii="Times New Roman" w:hAnsi="Times New Roman" w:cs="Times New Roman"/>
          <w:color w:val="222222"/>
          <w:sz w:val="24"/>
          <w:szCs w:val="24"/>
          <w:shd w:val="clear" w:color="auto" w:fill="FFFFFF"/>
        </w:rPr>
      </w:pPr>
      <w:r w:rsidRPr="00FD3589">
        <w:rPr>
          <w:rFonts w:ascii="Times New Roman" w:hAnsi="Times New Roman" w:cs="Times New Roman"/>
          <w:color w:val="222222"/>
          <w:sz w:val="24"/>
          <w:szCs w:val="24"/>
          <w:shd w:val="clear" w:color="auto" w:fill="FFFFFF"/>
        </w:rPr>
        <w:t>Ndeh, E. S., Okafor, J. O., Akpan, U. G., Olutoye, M. A., and Ohieku, H. I. (2015). Effects of Crude Oil Spillages on Agricultural Soil in Upenekang Village, Ibeno LGA of Akwa Ibom State, Nigeria. </w:t>
      </w:r>
      <w:r w:rsidRPr="00FD3589">
        <w:rPr>
          <w:rFonts w:ascii="Times New Roman" w:hAnsi="Times New Roman" w:cs="Times New Roman"/>
          <w:i/>
          <w:iCs/>
          <w:color w:val="222222"/>
          <w:sz w:val="24"/>
          <w:szCs w:val="24"/>
          <w:shd w:val="clear" w:color="auto" w:fill="FFFFFF"/>
        </w:rPr>
        <w:t>Journal of Multidisciplinary Engineering</w:t>
      </w:r>
      <w:r>
        <w:rPr>
          <w:rFonts w:ascii="Times New Roman" w:hAnsi="Times New Roman" w:cs="Times New Roman"/>
          <w:i/>
          <w:iCs/>
          <w:color w:val="222222"/>
          <w:sz w:val="24"/>
          <w:szCs w:val="24"/>
          <w:shd w:val="clear" w:color="auto" w:fill="FFFFFF"/>
        </w:rPr>
        <w:t>,</w:t>
      </w:r>
      <w:r w:rsidRPr="00FD3589">
        <w:rPr>
          <w:rFonts w:ascii="Times New Roman" w:hAnsi="Times New Roman" w:cs="Times New Roman"/>
          <w:i/>
          <w:iCs/>
          <w:color w:val="222222"/>
          <w:sz w:val="24"/>
          <w:szCs w:val="24"/>
          <w:shd w:val="clear" w:color="auto" w:fill="FFFFFF"/>
        </w:rPr>
        <w:t xml:space="preserve"> Science and Technology (JMEST)</w:t>
      </w:r>
      <w:r w:rsidRPr="00FD3589">
        <w:rPr>
          <w:rFonts w:ascii="Times New Roman" w:hAnsi="Times New Roman" w:cs="Times New Roman"/>
          <w:color w:val="222222"/>
          <w:sz w:val="24"/>
          <w:szCs w:val="24"/>
          <w:shd w:val="clear" w:color="auto" w:fill="FFFFFF"/>
        </w:rPr>
        <w:t>, </w:t>
      </w:r>
      <w:r w:rsidRPr="00FD3589">
        <w:rPr>
          <w:rFonts w:ascii="Times New Roman" w:hAnsi="Times New Roman" w:cs="Times New Roman"/>
          <w:i/>
          <w:iCs/>
          <w:color w:val="222222"/>
          <w:sz w:val="24"/>
          <w:szCs w:val="24"/>
          <w:shd w:val="clear" w:color="auto" w:fill="FFFFFF"/>
        </w:rPr>
        <w:t>2</w:t>
      </w:r>
      <w:r w:rsidRPr="00FD3589">
        <w:rPr>
          <w:rFonts w:ascii="Times New Roman" w:hAnsi="Times New Roman" w:cs="Times New Roman"/>
          <w:color w:val="222222"/>
          <w:sz w:val="24"/>
          <w:szCs w:val="24"/>
          <w:shd w:val="clear" w:color="auto" w:fill="FFFFFF"/>
        </w:rPr>
        <w:t>(1), 3457</w:t>
      </w:r>
    </w:p>
    <w:p w14:paraId="7EBD6761" w14:textId="77777777" w:rsidR="000778B5" w:rsidRDefault="000778B5" w:rsidP="000778B5">
      <w:pPr>
        <w:spacing w:after="0" w:line="240" w:lineRule="auto"/>
        <w:ind w:left="720" w:hanging="720"/>
        <w:jc w:val="both"/>
        <w:rPr>
          <w:rFonts w:ascii="Times New Roman" w:hAnsi="Times New Roman" w:cs="Times New Roman"/>
          <w:sz w:val="24"/>
          <w:szCs w:val="24"/>
        </w:rPr>
      </w:pPr>
    </w:p>
    <w:p w14:paraId="4333E142" w14:textId="77777777" w:rsidR="000778B5" w:rsidRDefault="000778B5" w:rsidP="000778B5">
      <w:pPr>
        <w:spacing w:after="0" w:line="240" w:lineRule="auto"/>
        <w:ind w:left="720" w:hanging="720"/>
        <w:jc w:val="both"/>
        <w:rPr>
          <w:rFonts w:ascii="Times New Roman" w:hAnsi="Times New Roman" w:cs="Times New Roman"/>
          <w:sz w:val="24"/>
          <w:szCs w:val="24"/>
        </w:rPr>
      </w:pPr>
      <w:r w:rsidRPr="00FD3589">
        <w:rPr>
          <w:rFonts w:ascii="Times New Roman" w:hAnsi="Times New Roman" w:cs="Times New Roman"/>
          <w:sz w:val="24"/>
          <w:szCs w:val="24"/>
        </w:rPr>
        <w:t>Nnawugwu, N., Nwosu Oluchi, U., Amanze Chika, T., and Ukabiala Maduabuchi, E. (2023). Ecological Risk Assessment of Crude Oil Impacted Farmland Soils: A Case Study of Ohaji/Egbema in Niger Delta, Nigeria</w:t>
      </w:r>
    </w:p>
    <w:p w14:paraId="385585E8" w14:textId="77777777" w:rsidR="000778B5" w:rsidRPr="00FD3589" w:rsidRDefault="000778B5" w:rsidP="000778B5">
      <w:pPr>
        <w:spacing w:after="0" w:line="240" w:lineRule="auto"/>
        <w:ind w:left="720" w:hanging="720"/>
        <w:jc w:val="both"/>
        <w:rPr>
          <w:rFonts w:ascii="Times New Roman" w:hAnsi="Times New Roman" w:cs="Times New Roman"/>
          <w:sz w:val="24"/>
          <w:szCs w:val="24"/>
        </w:rPr>
      </w:pPr>
    </w:p>
    <w:p w14:paraId="43FEE275" w14:textId="77777777" w:rsidR="000778B5" w:rsidRDefault="000778B5" w:rsidP="000778B5">
      <w:pPr>
        <w:spacing w:after="0" w:line="240" w:lineRule="auto"/>
        <w:ind w:left="540" w:hanging="54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Odjuvwuederhie, E. I., Douglason, G.</w:t>
      </w:r>
      <w:r w:rsidRPr="00FD3589">
        <w:rPr>
          <w:rFonts w:ascii="Times New Roman" w:hAnsi="Times New Roman" w:cs="Times New Roman"/>
          <w:color w:val="222222"/>
          <w:sz w:val="24"/>
          <w:szCs w:val="24"/>
          <w:shd w:val="clear" w:color="auto" w:fill="FFFFFF"/>
        </w:rPr>
        <w:t xml:space="preserve"> O., and Felicia</w:t>
      </w:r>
      <w:r>
        <w:rPr>
          <w:rFonts w:ascii="Times New Roman" w:hAnsi="Times New Roman" w:cs="Times New Roman"/>
          <w:color w:val="222222"/>
          <w:sz w:val="24"/>
          <w:szCs w:val="24"/>
          <w:shd w:val="clear" w:color="auto" w:fill="FFFFFF"/>
        </w:rPr>
        <w:t>, N.</w:t>
      </w:r>
      <w:r w:rsidRPr="00FD3589">
        <w:rPr>
          <w:rFonts w:ascii="Times New Roman" w:hAnsi="Times New Roman" w:cs="Times New Roman"/>
          <w:color w:val="222222"/>
          <w:sz w:val="24"/>
          <w:szCs w:val="24"/>
          <w:shd w:val="clear" w:color="auto" w:fill="FFFFFF"/>
        </w:rPr>
        <w:t xml:space="preserve"> A. (2006). The Effect of Oil Spillage on Crop Yield and Farm Income in Delta State, Nigeria. </w:t>
      </w:r>
      <w:r w:rsidRPr="00FD3589">
        <w:rPr>
          <w:rFonts w:ascii="Times New Roman" w:hAnsi="Times New Roman" w:cs="Times New Roman"/>
          <w:i/>
          <w:iCs/>
          <w:color w:val="222222"/>
          <w:sz w:val="24"/>
          <w:szCs w:val="24"/>
          <w:shd w:val="clear" w:color="auto" w:fill="FFFFFF"/>
        </w:rPr>
        <w:t>Journal of Central European Agriculture</w:t>
      </w:r>
      <w:r w:rsidRPr="00FD3589">
        <w:rPr>
          <w:rFonts w:ascii="Times New Roman" w:hAnsi="Times New Roman" w:cs="Times New Roman"/>
          <w:color w:val="222222"/>
          <w:sz w:val="24"/>
          <w:szCs w:val="24"/>
          <w:shd w:val="clear" w:color="auto" w:fill="FFFFFF"/>
        </w:rPr>
        <w:t>, </w:t>
      </w:r>
      <w:r w:rsidRPr="00FD3589">
        <w:rPr>
          <w:rFonts w:ascii="Times New Roman" w:hAnsi="Times New Roman" w:cs="Times New Roman"/>
          <w:i/>
          <w:iCs/>
          <w:color w:val="222222"/>
          <w:sz w:val="24"/>
          <w:szCs w:val="24"/>
          <w:shd w:val="clear" w:color="auto" w:fill="FFFFFF"/>
        </w:rPr>
        <w:t>7</w:t>
      </w:r>
      <w:r>
        <w:rPr>
          <w:rFonts w:ascii="Times New Roman" w:hAnsi="Times New Roman" w:cs="Times New Roman"/>
          <w:color w:val="222222"/>
          <w:sz w:val="24"/>
          <w:szCs w:val="24"/>
          <w:shd w:val="clear" w:color="auto" w:fill="FFFFFF"/>
        </w:rPr>
        <w:t>(1), 41-48</w:t>
      </w:r>
    </w:p>
    <w:p w14:paraId="24427FCB" w14:textId="77777777" w:rsidR="000778B5" w:rsidRDefault="000778B5" w:rsidP="000778B5">
      <w:pPr>
        <w:spacing w:after="0" w:line="240" w:lineRule="auto"/>
        <w:ind w:left="540" w:hanging="540"/>
        <w:jc w:val="both"/>
        <w:rPr>
          <w:rFonts w:ascii="Times New Roman" w:hAnsi="Times New Roman" w:cs="Times New Roman"/>
          <w:color w:val="222222"/>
          <w:sz w:val="24"/>
          <w:szCs w:val="24"/>
          <w:shd w:val="clear" w:color="auto" w:fill="FFFFFF"/>
        </w:rPr>
      </w:pPr>
    </w:p>
    <w:p w14:paraId="262D47B2" w14:textId="77777777" w:rsidR="000778B5" w:rsidRPr="00641B46" w:rsidRDefault="000778B5" w:rsidP="000778B5">
      <w:pPr>
        <w:spacing w:after="0" w:line="240" w:lineRule="auto"/>
        <w:ind w:left="720" w:hanging="720"/>
        <w:jc w:val="both"/>
        <w:rPr>
          <w:rFonts w:ascii="Times New Roman" w:hAnsi="Times New Roman" w:cs="Times New Roman"/>
          <w:bCs/>
          <w:sz w:val="24"/>
          <w:szCs w:val="24"/>
        </w:rPr>
      </w:pPr>
      <w:r w:rsidRPr="00FD3589">
        <w:rPr>
          <w:rFonts w:ascii="Times New Roman" w:hAnsi="Times New Roman" w:cs="Times New Roman"/>
          <w:bCs/>
          <w:sz w:val="24"/>
          <w:szCs w:val="24"/>
        </w:rPr>
        <w:t>Okop, I. J., and Ekpo, S. C. (2012). Determination of Total Hydrocarbon Content in Soil after Petroleum Spillage. In </w:t>
      </w:r>
      <w:r w:rsidRPr="00FD3589">
        <w:rPr>
          <w:rFonts w:ascii="Times New Roman" w:hAnsi="Times New Roman" w:cs="Times New Roman"/>
          <w:bCs/>
          <w:i/>
          <w:iCs/>
          <w:sz w:val="24"/>
          <w:szCs w:val="24"/>
        </w:rPr>
        <w:t>Proceedings of the World Congress on Engineering</w:t>
      </w:r>
      <w:r>
        <w:rPr>
          <w:rFonts w:ascii="Times New Roman" w:hAnsi="Times New Roman" w:cs="Times New Roman"/>
          <w:bCs/>
          <w:sz w:val="24"/>
          <w:szCs w:val="24"/>
        </w:rPr>
        <w:t> (Vol. 3, pp. 2-6)</w:t>
      </w:r>
    </w:p>
    <w:p w14:paraId="32242CF0" w14:textId="77777777" w:rsidR="000778B5" w:rsidRDefault="000778B5" w:rsidP="000778B5">
      <w:pPr>
        <w:spacing w:after="0" w:line="240" w:lineRule="auto"/>
        <w:jc w:val="both"/>
        <w:rPr>
          <w:rFonts w:ascii="Times New Roman" w:hAnsi="Times New Roman" w:cs="Times New Roman"/>
          <w:sz w:val="24"/>
          <w:szCs w:val="24"/>
        </w:rPr>
      </w:pPr>
    </w:p>
    <w:p w14:paraId="30DCD2A6" w14:textId="77777777" w:rsidR="000778B5" w:rsidRPr="00FD3589" w:rsidRDefault="000778B5" w:rsidP="000778B5">
      <w:pPr>
        <w:spacing w:after="0" w:line="240" w:lineRule="auto"/>
        <w:jc w:val="both"/>
        <w:rPr>
          <w:rFonts w:ascii="Times New Roman" w:hAnsi="Times New Roman" w:cs="Times New Roman"/>
          <w:sz w:val="24"/>
          <w:szCs w:val="24"/>
        </w:rPr>
      </w:pPr>
      <w:r w:rsidRPr="00FD3589">
        <w:rPr>
          <w:rFonts w:ascii="Times New Roman" w:hAnsi="Times New Roman" w:cs="Times New Roman"/>
          <w:sz w:val="24"/>
          <w:szCs w:val="24"/>
        </w:rPr>
        <w:t>Osuji, L. C. (2011). Petroleum Chemistry and Toxicology. JESO International, Owerri, Nigeria</w:t>
      </w:r>
    </w:p>
    <w:p w14:paraId="2289ED84" w14:textId="77777777" w:rsidR="000778B5" w:rsidRDefault="000778B5" w:rsidP="000778B5">
      <w:pPr>
        <w:spacing w:after="0" w:line="240" w:lineRule="auto"/>
        <w:ind w:left="540" w:hanging="540"/>
        <w:jc w:val="both"/>
        <w:rPr>
          <w:rFonts w:ascii="Times New Roman" w:hAnsi="Times New Roman" w:cs="Times New Roman"/>
          <w:sz w:val="24"/>
          <w:szCs w:val="24"/>
        </w:rPr>
      </w:pPr>
    </w:p>
    <w:p w14:paraId="2069B82C" w14:textId="77777777" w:rsidR="000778B5" w:rsidRPr="00FD3589" w:rsidRDefault="000778B5" w:rsidP="000778B5">
      <w:pPr>
        <w:spacing w:after="0" w:line="240" w:lineRule="auto"/>
        <w:ind w:left="540" w:hanging="540"/>
        <w:jc w:val="both"/>
        <w:rPr>
          <w:rFonts w:ascii="Times New Roman" w:hAnsi="Times New Roman" w:cs="Times New Roman"/>
          <w:sz w:val="24"/>
          <w:szCs w:val="24"/>
        </w:rPr>
      </w:pPr>
      <w:r w:rsidRPr="00FD3589">
        <w:rPr>
          <w:rFonts w:ascii="Times New Roman" w:hAnsi="Times New Roman" w:cs="Times New Roman"/>
          <w:sz w:val="24"/>
          <w:szCs w:val="24"/>
        </w:rPr>
        <w:t>Osuji, L. C., and Adesiyan, S. O. (2005). The Isiokpo Oil‐Pipeline Leakage: Total Organic Carbon/Organic Matter Contents of Affected Soils. </w:t>
      </w:r>
      <w:r w:rsidRPr="00FD3589">
        <w:rPr>
          <w:rFonts w:ascii="Times New Roman" w:hAnsi="Times New Roman" w:cs="Times New Roman"/>
          <w:i/>
          <w:iCs/>
          <w:sz w:val="24"/>
          <w:szCs w:val="24"/>
        </w:rPr>
        <w:t>Chemistry &amp; Biodiversity</w:t>
      </w:r>
      <w:r w:rsidRPr="00FD3589">
        <w:rPr>
          <w:rFonts w:ascii="Times New Roman" w:hAnsi="Times New Roman" w:cs="Times New Roman"/>
          <w:sz w:val="24"/>
          <w:szCs w:val="24"/>
        </w:rPr>
        <w:t>, </w:t>
      </w:r>
      <w:r w:rsidRPr="00FD3589">
        <w:rPr>
          <w:rFonts w:ascii="Times New Roman" w:hAnsi="Times New Roman" w:cs="Times New Roman"/>
          <w:i/>
          <w:iCs/>
          <w:sz w:val="24"/>
          <w:szCs w:val="24"/>
        </w:rPr>
        <w:t>2</w:t>
      </w:r>
      <w:r w:rsidRPr="00FD3589">
        <w:rPr>
          <w:rFonts w:ascii="Times New Roman" w:hAnsi="Times New Roman" w:cs="Times New Roman"/>
          <w:sz w:val="24"/>
          <w:szCs w:val="24"/>
        </w:rPr>
        <w:t>(8), 1079-1085</w:t>
      </w:r>
    </w:p>
    <w:p w14:paraId="12CB33F3" w14:textId="77777777" w:rsidR="000778B5" w:rsidRPr="00FD3589" w:rsidRDefault="000778B5" w:rsidP="000778B5">
      <w:pPr>
        <w:spacing w:after="0" w:line="240" w:lineRule="auto"/>
        <w:jc w:val="both"/>
        <w:rPr>
          <w:rFonts w:ascii="Times New Roman" w:hAnsi="Times New Roman" w:cs="Times New Roman"/>
          <w:sz w:val="24"/>
          <w:szCs w:val="24"/>
        </w:rPr>
      </w:pPr>
    </w:p>
    <w:p w14:paraId="18949B17" w14:textId="77777777" w:rsidR="000778B5" w:rsidRDefault="000778B5" w:rsidP="000778B5">
      <w:pPr>
        <w:spacing w:after="0" w:line="240" w:lineRule="auto"/>
        <w:ind w:left="450" w:hanging="450"/>
        <w:jc w:val="both"/>
        <w:rPr>
          <w:rFonts w:ascii="Times New Roman" w:hAnsi="Times New Roman" w:cs="Times New Roman"/>
          <w:sz w:val="24"/>
          <w:szCs w:val="24"/>
        </w:rPr>
      </w:pPr>
      <w:r w:rsidRPr="00FD3589">
        <w:rPr>
          <w:rFonts w:ascii="Times New Roman" w:hAnsi="Times New Roman" w:cs="Times New Roman"/>
          <w:sz w:val="24"/>
          <w:szCs w:val="24"/>
        </w:rPr>
        <w:lastRenderedPageBreak/>
        <w:t>Osuji, L. C., and Adesiyan, S. O. (2005). Extractable Hydrocarbons, Nickel and Vanadium Contents of Ogbodo-Isiokpo Oil Spill Polluted Soils in Niger Delta, Nigeria. </w:t>
      </w:r>
      <w:r w:rsidRPr="00FD3589">
        <w:rPr>
          <w:rFonts w:ascii="Times New Roman" w:hAnsi="Times New Roman" w:cs="Times New Roman"/>
          <w:i/>
          <w:iCs/>
          <w:sz w:val="24"/>
          <w:szCs w:val="24"/>
        </w:rPr>
        <w:t>Environmental Monitoring and Assessment</w:t>
      </w:r>
      <w:r w:rsidRPr="00FD3589">
        <w:rPr>
          <w:rFonts w:ascii="Times New Roman" w:hAnsi="Times New Roman" w:cs="Times New Roman"/>
          <w:sz w:val="24"/>
          <w:szCs w:val="24"/>
        </w:rPr>
        <w:t>, </w:t>
      </w:r>
      <w:r w:rsidRPr="00FD3589">
        <w:rPr>
          <w:rFonts w:ascii="Times New Roman" w:hAnsi="Times New Roman" w:cs="Times New Roman"/>
          <w:i/>
          <w:iCs/>
          <w:sz w:val="24"/>
          <w:szCs w:val="24"/>
        </w:rPr>
        <w:t>110</w:t>
      </w:r>
      <w:r>
        <w:rPr>
          <w:rFonts w:ascii="Times New Roman" w:hAnsi="Times New Roman" w:cs="Times New Roman"/>
          <w:sz w:val="24"/>
          <w:szCs w:val="24"/>
        </w:rPr>
        <w:t>, 129-139</w:t>
      </w:r>
    </w:p>
    <w:p w14:paraId="180E8279" w14:textId="77777777" w:rsidR="000778B5" w:rsidRPr="000E3FA5" w:rsidRDefault="000778B5" w:rsidP="000778B5">
      <w:pPr>
        <w:spacing w:after="0" w:line="240" w:lineRule="auto"/>
        <w:ind w:left="450" w:hanging="450"/>
        <w:jc w:val="both"/>
        <w:rPr>
          <w:rFonts w:ascii="Times New Roman" w:hAnsi="Times New Roman" w:cs="Times New Roman"/>
          <w:sz w:val="24"/>
          <w:szCs w:val="24"/>
        </w:rPr>
      </w:pPr>
    </w:p>
    <w:p w14:paraId="7FB00983" w14:textId="77777777" w:rsidR="000778B5" w:rsidRDefault="000778B5" w:rsidP="000778B5">
      <w:pPr>
        <w:spacing w:after="0" w:line="240" w:lineRule="auto"/>
        <w:ind w:left="540" w:hanging="540"/>
        <w:jc w:val="both"/>
        <w:rPr>
          <w:rFonts w:ascii="Times New Roman" w:hAnsi="Times New Roman" w:cs="Times New Roman"/>
          <w:sz w:val="24"/>
          <w:szCs w:val="24"/>
        </w:rPr>
      </w:pPr>
      <w:r w:rsidRPr="00FD3589">
        <w:rPr>
          <w:rFonts w:ascii="Times New Roman" w:hAnsi="Times New Roman" w:cs="Times New Roman"/>
          <w:sz w:val="24"/>
          <w:szCs w:val="24"/>
        </w:rPr>
        <w:t>Osuji, L. C., and Ezebuiro, P. E. (2006). Hydrocarbon Contamination of a Typical Mangrove Floor in Niger Delta, Nigeria. </w:t>
      </w:r>
      <w:r w:rsidRPr="00FD3589">
        <w:rPr>
          <w:rFonts w:ascii="Times New Roman" w:hAnsi="Times New Roman" w:cs="Times New Roman"/>
          <w:i/>
          <w:iCs/>
          <w:sz w:val="24"/>
          <w:szCs w:val="24"/>
        </w:rPr>
        <w:t>International Journal of Environmental Science and Technology</w:t>
      </w:r>
      <w:r w:rsidRPr="00FD3589">
        <w:rPr>
          <w:rFonts w:ascii="Times New Roman" w:hAnsi="Times New Roman" w:cs="Times New Roman"/>
          <w:sz w:val="24"/>
          <w:szCs w:val="24"/>
        </w:rPr>
        <w:t>, </w:t>
      </w:r>
      <w:r w:rsidRPr="00FD3589">
        <w:rPr>
          <w:rFonts w:ascii="Times New Roman" w:hAnsi="Times New Roman" w:cs="Times New Roman"/>
          <w:iCs/>
          <w:sz w:val="24"/>
          <w:szCs w:val="24"/>
        </w:rPr>
        <w:t>3</w:t>
      </w:r>
      <w:r w:rsidRPr="00FD3589">
        <w:rPr>
          <w:rFonts w:ascii="Times New Roman" w:hAnsi="Times New Roman" w:cs="Times New Roman"/>
          <w:sz w:val="24"/>
          <w:szCs w:val="24"/>
        </w:rPr>
        <w:t>, 313-320</w:t>
      </w:r>
    </w:p>
    <w:p w14:paraId="1F69D137" w14:textId="77777777" w:rsidR="000778B5" w:rsidRPr="000E3FA5" w:rsidRDefault="000778B5" w:rsidP="000778B5">
      <w:pPr>
        <w:spacing w:after="0" w:line="240" w:lineRule="auto"/>
        <w:ind w:left="540" w:hanging="540"/>
        <w:jc w:val="both"/>
        <w:rPr>
          <w:rFonts w:ascii="Times New Roman" w:hAnsi="Times New Roman" w:cs="Times New Roman"/>
          <w:sz w:val="24"/>
          <w:szCs w:val="24"/>
        </w:rPr>
      </w:pPr>
    </w:p>
    <w:p w14:paraId="398BF0BD" w14:textId="77777777" w:rsidR="000778B5" w:rsidRPr="00FD3589" w:rsidRDefault="000778B5" w:rsidP="000778B5">
      <w:pPr>
        <w:spacing w:after="0" w:line="240" w:lineRule="auto"/>
        <w:ind w:left="450" w:hanging="450"/>
        <w:jc w:val="both"/>
        <w:rPr>
          <w:rFonts w:ascii="Times New Roman" w:hAnsi="Times New Roman" w:cs="Times New Roman"/>
          <w:sz w:val="24"/>
          <w:szCs w:val="24"/>
        </w:rPr>
      </w:pPr>
      <w:r w:rsidRPr="00FD3589">
        <w:rPr>
          <w:rFonts w:ascii="Times New Roman" w:hAnsi="Times New Roman" w:cs="Times New Roman"/>
          <w:sz w:val="24"/>
          <w:szCs w:val="24"/>
        </w:rPr>
        <w:t>Osuji, L. C., and Ukale, E. E. (2005). Post‐Oil‐Spill Fires at Ugbomro (Niger Delta): A New Vista in Soil‐Pollution Studies. </w:t>
      </w:r>
      <w:r w:rsidRPr="00FD3589">
        <w:rPr>
          <w:rFonts w:ascii="Times New Roman" w:hAnsi="Times New Roman" w:cs="Times New Roman"/>
          <w:i/>
          <w:iCs/>
          <w:sz w:val="24"/>
          <w:szCs w:val="24"/>
        </w:rPr>
        <w:t>Chemistry &amp; Biodiversity</w:t>
      </w:r>
      <w:r w:rsidRPr="00FD3589">
        <w:rPr>
          <w:rFonts w:ascii="Times New Roman" w:hAnsi="Times New Roman" w:cs="Times New Roman"/>
          <w:sz w:val="24"/>
          <w:szCs w:val="24"/>
        </w:rPr>
        <w:t>, </w:t>
      </w:r>
      <w:r w:rsidRPr="00FD3589">
        <w:rPr>
          <w:rFonts w:ascii="Times New Roman" w:hAnsi="Times New Roman" w:cs="Times New Roman"/>
          <w:iCs/>
          <w:sz w:val="24"/>
          <w:szCs w:val="24"/>
        </w:rPr>
        <w:t>2</w:t>
      </w:r>
      <w:r w:rsidRPr="00FD3589">
        <w:rPr>
          <w:rFonts w:ascii="Times New Roman" w:hAnsi="Times New Roman" w:cs="Times New Roman"/>
          <w:sz w:val="24"/>
          <w:szCs w:val="24"/>
        </w:rPr>
        <w:t>(10), 1368-1377</w:t>
      </w:r>
    </w:p>
    <w:p w14:paraId="489F609F" w14:textId="77777777" w:rsidR="000778B5" w:rsidRPr="00FD3589" w:rsidRDefault="000778B5" w:rsidP="000778B5">
      <w:pPr>
        <w:spacing w:after="0" w:line="240" w:lineRule="auto"/>
        <w:jc w:val="both"/>
        <w:rPr>
          <w:rFonts w:ascii="Times New Roman" w:hAnsi="Times New Roman" w:cs="Times New Roman"/>
          <w:sz w:val="24"/>
          <w:szCs w:val="24"/>
        </w:rPr>
      </w:pPr>
    </w:p>
    <w:p w14:paraId="254A8510" w14:textId="77777777" w:rsidR="000778B5" w:rsidRPr="00FD3589" w:rsidRDefault="000778B5" w:rsidP="000778B5">
      <w:pPr>
        <w:spacing w:after="0" w:line="240" w:lineRule="auto"/>
        <w:ind w:left="450" w:hanging="450"/>
        <w:jc w:val="both"/>
        <w:rPr>
          <w:rFonts w:ascii="Times New Roman" w:hAnsi="Times New Roman" w:cs="Times New Roman"/>
          <w:sz w:val="24"/>
          <w:szCs w:val="24"/>
        </w:rPr>
      </w:pPr>
      <w:r w:rsidRPr="00FD3589">
        <w:rPr>
          <w:rFonts w:ascii="Times New Roman" w:hAnsi="Times New Roman" w:cs="Times New Roman"/>
          <w:sz w:val="24"/>
          <w:szCs w:val="24"/>
        </w:rPr>
        <w:t>Otaiku, A.</w:t>
      </w:r>
      <w:r>
        <w:rPr>
          <w:rFonts w:ascii="Times New Roman" w:hAnsi="Times New Roman" w:cs="Times New Roman"/>
          <w:sz w:val="24"/>
          <w:szCs w:val="24"/>
        </w:rPr>
        <w:t xml:space="preserve"> </w:t>
      </w:r>
      <w:r w:rsidRPr="00FD3589">
        <w:rPr>
          <w:rFonts w:ascii="Times New Roman" w:hAnsi="Times New Roman" w:cs="Times New Roman"/>
          <w:sz w:val="24"/>
          <w:szCs w:val="24"/>
        </w:rPr>
        <w:t xml:space="preserve">A. (2019). Effects of Oil Spillage on Soil’s Nutrients of Selected communities in Ogoniland. </w:t>
      </w:r>
      <w:r w:rsidRPr="00FD3589">
        <w:rPr>
          <w:rFonts w:ascii="Times New Roman" w:hAnsi="Times New Roman" w:cs="Times New Roman"/>
          <w:i/>
          <w:sz w:val="24"/>
          <w:szCs w:val="24"/>
        </w:rPr>
        <w:t>International Journal of Ecology and Ecosolution</w:t>
      </w:r>
      <w:r>
        <w:rPr>
          <w:rFonts w:ascii="Times New Roman" w:hAnsi="Times New Roman" w:cs="Times New Roman"/>
          <w:sz w:val="24"/>
          <w:szCs w:val="24"/>
        </w:rPr>
        <w:t>,</w:t>
      </w:r>
      <w:r w:rsidRPr="00FD3589">
        <w:rPr>
          <w:rFonts w:ascii="Times New Roman" w:hAnsi="Times New Roman" w:cs="Times New Roman"/>
          <w:sz w:val="24"/>
          <w:szCs w:val="24"/>
        </w:rPr>
        <w:t xml:space="preserve"> 6(3), pp. 23-36</w:t>
      </w:r>
    </w:p>
    <w:p w14:paraId="36DF6D5C" w14:textId="77777777" w:rsidR="000778B5" w:rsidRPr="00FD3589" w:rsidRDefault="000778B5" w:rsidP="000778B5">
      <w:pPr>
        <w:spacing w:after="0" w:line="240" w:lineRule="auto"/>
        <w:jc w:val="both"/>
        <w:rPr>
          <w:rFonts w:ascii="Times New Roman" w:hAnsi="Times New Roman" w:cs="Times New Roman"/>
          <w:sz w:val="24"/>
          <w:szCs w:val="24"/>
        </w:rPr>
      </w:pPr>
    </w:p>
    <w:p w14:paraId="34734541" w14:textId="77777777" w:rsidR="000778B5" w:rsidRDefault="000778B5" w:rsidP="000778B5">
      <w:pPr>
        <w:spacing w:after="0" w:line="240" w:lineRule="auto"/>
        <w:ind w:left="450" w:hanging="450"/>
        <w:jc w:val="both"/>
        <w:rPr>
          <w:rFonts w:ascii="Times New Roman" w:hAnsi="Times New Roman" w:cs="Times New Roman"/>
          <w:sz w:val="24"/>
          <w:szCs w:val="24"/>
        </w:rPr>
      </w:pPr>
      <w:r w:rsidRPr="00392B87">
        <w:rPr>
          <w:rFonts w:ascii="Times New Roman" w:hAnsi="Times New Roman" w:cs="Times New Roman"/>
          <w:sz w:val="24"/>
          <w:szCs w:val="24"/>
        </w:rPr>
        <w:t xml:space="preserve">Patel B. K., Jain A. S., Jagtap M. S., Patel K. P., and Patel D. H. (2014). Study of Presence of Available Potassium in Soil of Lunawada Taluka Territory. </w:t>
      </w:r>
      <w:r w:rsidRPr="00392B87">
        <w:rPr>
          <w:rFonts w:ascii="Times New Roman" w:hAnsi="Times New Roman" w:cs="Times New Roman"/>
          <w:i/>
          <w:sz w:val="24"/>
          <w:szCs w:val="24"/>
        </w:rPr>
        <w:t>Archives of Applied Science Research</w:t>
      </w:r>
      <w:r w:rsidRPr="00392B87">
        <w:rPr>
          <w:rFonts w:ascii="Times New Roman" w:hAnsi="Times New Roman" w:cs="Times New Roman"/>
          <w:sz w:val="24"/>
          <w:szCs w:val="24"/>
        </w:rPr>
        <w:t>, 6 (1):79-84</w:t>
      </w:r>
    </w:p>
    <w:p w14:paraId="4534987E" w14:textId="77777777" w:rsidR="000778B5" w:rsidRDefault="000778B5" w:rsidP="000778B5">
      <w:pPr>
        <w:spacing w:after="0" w:line="240" w:lineRule="auto"/>
        <w:ind w:left="450" w:hanging="450"/>
        <w:jc w:val="both"/>
        <w:rPr>
          <w:rFonts w:ascii="Times New Roman" w:hAnsi="Times New Roman" w:cs="Times New Roman"/>
          <w:sz w:val="24"/>
          <w:szCs w:val="24"/>
        </w:rPr>
      </w:pPr>
    </w:p>
    <w:p w14:paraId="0DCAF75D" w14:textId="77777777" w:rsidR="000778B5" w:rsidRDefault="000778B5" w:rsidP="000778B5">
      <w:pPr>
        <w:spacing w:after="0" w:line="240" w:lineRule="auto"/>
        <w:ind w:left="450" w:hanging="450"/>
        <w:jc w:val="both"/>
        <w:rPr>
          <w:rFonts w:ascii="Times New Roman" w:hAnsi="Times New Roman" w:cs="Times New Roman"/>
          <w:sz w:val="24"/>
          <w:szCs w:val="24"/>
        </w:rPr>
      </w:pPr>
      <w:r w:rsidRPr="00DA07DA">
        <w:rPr>
          <w:rFonts w:ascii="Times New Roman" w:hAnsi="Times New Roman" w:cs="Times New Roman"/>
          <w:sz w:val="24"/>
        </w:rPr>
        <w:t xml:space="preserve">Rafique, E., Gill, S. M., Ahmed, H., Hussain, G. S., and Raza, M. M. (2023). Mapping Nitrogen Status in soil and Foliage of Cotton Producing Area of Southern Punjab, Pakistan. </w:t>
      </w:r>
      <w:r w:rsidRPr="00DA07DA">
        <w:rPr>
          <w:rFonts w:ascii="Times New Roman" w:hAnsi="Times New Roman" w:cs="Times New Roman"/>
          <w:i/>
          <w:sz w:val="24"/>
        </w:rPr>
        <w:t>Pak. J. Bot</w:t>
      </w:r>
      <w:r w:rsidRPr="00DA07DA">
        <w:rPr>
          <w:rFonts w:ascii="Times New Roman" w:hAnsi="Times New Roman" w:cs="Times New Roman"/>
          <w:sz w:val="24"/>
        </w:rPr>
        <w:t>, 55(6), 2275-2281</w:t>
      </w:r>
    </w:p>
    <w:p w14:paraId="3E80593E" w14:textId="77777777" w:rsidR="000778B5" w:rsidRDefault="000778B5" w:rsidP="000778B5">
      <w:pPr>
        <w:spacing w:after="0" w:line="240" w:lineRule="auto"/>
        <w:ind w:left="450" w:hanging="450"/>
        <w:jc w:val="both"/>
        <w:rPr>
          <w:rFonts w:ascii="Times New Roman" w:hAnsi="Times New Roman" w:cs="Times New Roman"/>
          <w:sz w:val="24"/>
          <w:szCs w:val="24"/>
        </w:rPr>
      </w:pPr>
    </w:p>
    <w:p w14:paraId="5CEC6AAD" w14:textId="77777777" w:rsidR="000778B5" w:rsidRDefault="000778B5" w:rsidP="000778B5">
      <w:pPr>
        <w:tabs>
          <w:tab w:val="left" w:pos="5212"/>
        </w:tabs>
        <w:spacing w:after="0" w:line="240" w:lineRule="auto"/>
        <w:ind w:left="450" w:hanging="450"/>
        <w:jc w:val="both"/>
        <w:rPr>
          <w:rFonts w:ascii="Times New Roman" w:hAnsi="Times New Roman" w:cs="Times New Roman"/>
          <w:sz w:val="24"/>
          <w:szCs w:val="24"/>
        </w:rPr>
      </w:pPr>
      <w:r w:rsidRPr="00184D6B">
        <w:rPr>
          <w:rFonts w:ascii="Times New Roman" w:hAnsi="Times New Roman" w:cs="Times New Roman"/>
          <w:sz w:val="24"/>
          <w:szCs w:val="24"/>
        </w:rPr>
        <w:t>Rashid, A. (20</w:t>
      </w:r>
      <w:r>
        <w:rPr>
          <w:rFonts w:ascii="Times New Roman" w:hAnsi="Times New Roman" w:cs="Times New Roman"/>
          <w:sz w:val="24"/>
          <w:szCs w:val="24"/>
        </w:rPr>
        <w:t>06). IFA Agriculture Conference</w:t>
      </w:r>
    </w:p>
    <w:p w14:paraId="74C54FCD" w14:textId="77777777" w:rsidR="000778B5" w:rsidRDefault="000778B5" w:rsidP="000778B5">
      <w:pPr>
        <w:tabs>
          <w:tab w:val="left" w:pos="5212"/>
        </w:tabs>
        <w:spacing w:after="0" w:line="240" w:lineRule="auto"/>
        <w:ind w:left="450" w:hanging="450"/>
        <w:jc w:val="both"/>
        <w:rPr>
          <w:rFonts w:ascii="Times New Roman" w:hAnsi="Times New Roman" w:cs="Times New Roman"/>
          <w:sz w:val="24"/>
          <w:szCs w:val="24"/>
        </w:rPr>
      </w:pPr>
    </w:p>
    <w:p w14:paraId="50936D53" w14:textId="77777777" w:rsidR="000778B5" w:rsidRDefault="000778B5" w:rsidP="000778B5">
      <w:pPr>
        <w:tabs>
          <w:tab w:val="left" w:pos="5212"/>
        </w:tabs>
        <w:spacing w:after="0" w:line="240" w:lineRule="auto"/>
        <w:ind w:left="450" w:hanging="450"/>
        <w:jc w:val="both"/>
        <w:rPr>
          <w:rFonts w:ascii="Times New Roman" w:hAnsi="Times New Roman" w:cs="Times New Roman"/>
          <w:sz w:val="24"/>
          <w:szCs w:val="24"/>
        </w:rPr>
      </w:pPr>
      <w:r w:rsidRPr="00C82CF0">
        <w:rPr>
          <w:rFonts w:ascii="Times New Roman" w:hAnsi="Times New Roman" w:cs="Times New Roman"/>
          <w:sz w:val="24"/>
          <w:szCs w:val="24"/>
        </w:rPr>
        <w:t xml:space="preserve">Rathor, G., Chopra1, N., and Adhikari, T. (2014). Effect of Variation in Nickel Concentration on Growth of Maize Plant: A Comparative Overview for Pot and Hoagland Culture. </w:t>
      </w:r>
      <w:r w:rsidRPr="00C82CF0">
        <w:rPr>
          <w:rFonts w:ascii="Times New Roman" w:hAnsi="Times New Roman" w:cs="Times New Roman"/>
          <w:i/>
          <w:sz w:val="24"/>
          <w:szCs w:val="24"/>
        </w:rPr>
        <w:t>Res. J. Chem. Sci.,</w:t>
      </w:r>
      <w:r w:rsidRPr="00C82CF0">
        <w:rPr>
          <w:rFonts w:ascii="Times New Roman" w:hAnsi="Times New Roman" w:cs="Times New Roman"/>
          <w:sz w:val="24"/>
          <w:szCs w:val="24"/>
        </w:rPr>
        <w:t xml:space="preserve"> 4(10): 30-32</w:t>
      </w:r>
    </w:p>
    <w:p w14:paraId="42D5DAC0" w14:textId="77777777" w:rsidR="000778B5" w:rsidRDefault="000778B5" w:rsidP="000778B5">
      <w:pPr>
        <w:tabs>
          <w:tab w:val="left" w:pos="5212"/>
        </w:tabs>
        <w:spacing w:after="0" w:line="240" w:lineRule="auto"/>
        <w:ind w:left="450" w:hanging="450"/>
        <w:jc w:val="both"/>
        <w:rPr>
          <w:rFonts w:ascii="Times New Roman" w:hAnsi="Times New Roman" w:cs="Times New Roman"/>
          <w:sz w:val="24"/>
          <w:szCs w:val="24"/>
        </w:rPr>
      </w:pPr>
    </w:p>
    <w:p w14:paraId="2135CA2C" w14:textId="77777777" w:rsidR="000778B5" w:rsidRPr="004C0842" w:rsidRDefault="000778B5" w:rsidP="000778B5">
      <w:pPr>
        <w:spacing w:after="0" w:line="240" w:lineRule="auto"/>
        <w:ind w:left="450" w:hanging="450"/>
        <w:jc w:val="both"/>
        <w:rPr>
          <w:rFonts w:ascii="Times New Roman" w:hAnsi="Times New Roman" w:cs="Times New Roman"/>
          <w:sz w:val="24"/>
          <w:szCs w:val="24"/>
        </w:rPr>
      </w:pPr>
      <w:r w:rsidRPr="004C0842">
        <w:rPr>
          <w:rFonts w:ascii="Times New Roman" w:hAnsi="Times New Roman" w:cs="Times New Roman"/>
          <w:sz w:val="24"/>
          <w:szCs w:val="24"/>
        </w:rPr>
        <w:t xml:space="preserve">Shivali and Kumar, J. (2024). Cobalt Content and its Availability in Soils: A Review. </w:t>
      </w:r>
      <w:r w:rsidRPr="004C0842">
        <w:rPr>
          <w:rFonts w:ascii="Times New Roman" w:hAnsi="Times New Roman" w:cs="Times New Roman"/>
          <w:i/>
          <w:sz w:val="24"/>
          <w:szCs w:val="24"/>
        </w:rPr>
        <w:t>International Journal of Applied Research</w:t>
      </w:r>
      <w:r w:rsidRPr="004C0842">
        <w:rPr>
          <w:rFonts w:ascii="Times New Roman" w:hAnsi="Times New Roman" w:cs="Times New Roman"/>
          <w:sz w:val="24"/>
          <w:szCs w:val="24"/>
        </w:rPr>
        <w:t xml:space="preserve"> 10(12): 299-308</w:t>
      </w:r>
    </w:p>
    <w:p w14:paraId="2799CC55" w14:textId="77777777" w:rsidR="000778B5" w:rsidRDefault="000778B5" w:rsidP="000778B5">
      <w:pPr>
        <w:spacing w:after="0" w:line="240" w:lineRule="auto"/>
        <w:ind w:left="450" w:hanging="450"/>
        <w:jc w:val="both"/>
        <w:rPr>
          <w:rFonts w:ascii="Times New Roman" w:hAnsi="Times New Roman" w:cs="Times New Roman"/>
          <w:sz w:val="24"/>
          <w:szCs w:val="24"/>
        </w:rPr>
      </w:pPr>
    </w:p>
    <w:p w14:paraId="5240A442" w14:textId="77777777" w:rsidR="000778B5" w:rsidRPr="00FD3589" w:rsidRDefault="000778B5" w:rsidP="000778B5">
      <w:pPr>
        <w:spacing w:after="0" w:line="240" w:lineRule="auto"/>
        <w:ind w:left="450" w:hanging="450"/>
        <w:jc w:val="both"/>
        <w:rPr>
          <w:rFonts w:ascii="Times New Roman" w:hAnsi="Times New Roman" w:cs="Times New Roman"/>
          <w:sz w:val="24"/>
          <w:szCs w:val="24"/>
        </w:rPr>
      </w:pPr>
      <w:r w:rsidRPr="00FD3589">
        <w:rPr>
          <w:rFonts w:ascii="Times New Roman" w:hAnsi="Times New Roman" w:cs="Times New Roman"/>
          <w:sz w:val="24"/>
          <w:szCs w:val="24"/>
        </w:rPr>
        <w:t xml:space="preserve">Silva, J. A., and Uchida, R. (2000). </w:t>
      </w:r>
      <w:r w:rsidRPr="00DB3650">
        <w:rPr>
          <w:rFonts w:ascii="Times New Roman" w:hAnsi="Times New Roman" w:cs="Times New Roman"/>
          <w:i/>
          <w:sz w:val="24"/>
          <w:szCs w:val="24"/>
        </w:rPr>
        <w:t>Plant Nutrient Management in Hawaii’s Soils, Approaches for Tropical and Subtropical Agriculture</w:t>
      </w:r>
      <w:r w:rsidRPr="00FD3589">
        <w:rPr>
          <w:rFonts w:ascii="Times New Roman" w:hAnsi="Times New Roman" w:cs="Times New Roman"/>
          <w:sz w:val="24"/>
          <w:szCs w:val="24"/>
        </w:rPr>
        <w:t>. College of Tropical Agriculture and Human Resources, University of Hawaii at Manoa. pp. 31-56</w:t>
      </w:r>
    </w:p>
    <w:p w14:paraId="14EA477A" w14:textId="77777777" w:rsidR="000778B5" w:rsidRDefault="000778B5" w:rsidP="000778B5">
      <w:pPr>
        <w:spacing w:after="0" w:line="240" w:lineRule="auto"/>
        <w:ind w:left="450" w:hanging="450"/>
        <w:jc w:val="both"/>
        <w:rPr>
          <w:rFonts w:ascii="Times New Roman" w:hAnsi="Times New Roman" w:cs="Times New Roman"/>
          <w:sz w:val="24"/>
          <w:szCs w:val="24"/>
        </w:rPr>
      </w:pPr>
    </w:p>
    <w:p w14:paraId="7AC4E271" w14:textId="77777777" w:rsidR="000778B5" w:rsidRDefault="000778B5" w:rsidP="000778B5">
      <w:pPr>
        <w:spacing w:after="0" w:line="240" w:lineRule="auto"/>
        <w:ind w:left="450" w:hanging="450"/>
        <w:jc w:val="both"/>
        <w:rPr>
          <w:rFonts w:ascii="Times New Roman" w:hAnsi="Times New Roman" w:cs="Times New Roman"/>
          <w:sz w:val="24"/>
          <w:szCs w:val="24"/>
        </w:rPr>
      </w:pPr>
      <w:r w:rsidRPr="002B2765">
        <w:rPr>
          <w:rFonts w:ascii="Times New Roman" w:hAnsi="Times New Roman" w:cs="Times New Roman"/>
          <w:sz w:val="24"/>
          <w:szCs w:val="24"/>
        </w:rPr>
        <w:t>Syers, J. K., Johnston, A. E., Curtin, D. (2008). Efficiency of Soil and Fertilizer Phosphorus Use: Reconciling Changing Concepts of Soil Phosphorus Behaviour with Agronomic Information. Food and Agriculture Organization (FAO) of the United Nations, Rome</w:t>
      </w:r>
    </w:p>
    <w:p w14:paraId="6E30020F" w14:textId="77777777" w:rsidR="000778B5" w:rsidRDefault="000778B5" w:rsidP="000778B5">
      <w:pPr>
        <w:spacing w:after="0" w:line="240" w:lineRule="auto"/>
        <w:ind w:left="450" w:hanging="450"/>
        <w:jc w:val="both"/>
        <w:rPr>
          <w:rFonts w:ascii="Times New Roman" w:hAnsi="Times New Roman" w:cs="Times New Roman"/>
          <w:sz w:val="24"/>
          <w:szCs w:val="24"/>
        </w:rPr>
      </w:pPr>
    </w:p>
    <w:p w14:paraId="42CBE0C7" w14:textId="77777777" w:rsidR="000778B5" w:rsidRDefault="000778B5" w:rsidP="000778B5">
      <w:pPr>
        <w:spacing w:after="0" w:line="240" w:lineRule="auto"/>
        <w:ind w:left="450" w:hanging="450"/>
        <w:jc w:val="both"/>
        <w:rPr>
          <w:rFonts w:ascii="Times New Roman" w:hAnsi="Times New Roman" w:cs="Times New Roman"/>
          <w:sz w:val="24"/>
          <w:szCs w:val="24"/>
        </w:rPr>
      </w:pPr>
      <w:r w:rsidRPr="00A37F4E">
        <w:rPr>
          <w:rFonts w:ascii="Times New Roman" w:hAnsi="Times New Roman" w:cs="Times New Roman"/>
          <w:sz w:val="24"/>
          <w:szCs w:val="24"/>
        </w:rPr>
        <w:t xml:space="preserve">Tamimi, Y. N., Silva, J. A., Yost, R. S., and Hue, N. V. (1997). </w:t>
      </w:r>
      <w:r w:rsidRPr="00F27A71">
        <w:rPr>
          <w:rFonts w:ascii="Times New Roman" w:hAnsi="Times New Roman" w:cs="Times New Roman"/>
          <w:i/>
          <w:sz w:val="24"/>
          <w:szCs w:val="24"/>
        </w:rPr>
        <w:t>Adequate Nutrient Levels in soils and Plants in Hawaii</w:t>
      </w:r>
      <w:r w:rsidRPr="00A37F4E">
        <w:rPr>
          <w:rFonts w:ascii="Times New Roman" w:hAnsi="Times New Roman" w:cs="Times New Roman"/>
          <w:sz w:val="24"/>
          <w:szCs w:val="24"/>
        </w:rPr>
        <w:t xml:space="preserve"> (General Guide). CTAHR Publication AS-3, University of Hawaii at Manoa, Honolulu, HI</w:t>
      </w:r>
    </w:p>
    <w:p w14:paraId="227AF85A" w14:textId="77777777" w:rsidR="000778B5" w:rsidRDefault="000778B5" w:rsidP="000778B5">
      <w:pPr>
        <w:spacing w:after="0" w:line="240" w:lineRule="auto"/>
        <w:ind w:left="450" w:hanging="450"/>
        <w:jc w:val="both"/>
        <w:rPr>
          <w:rFonts w:ascii="Times New Roman" w:hAnsi="Times New Roman" w:cs="Times New Roman"/>
          <w:sz w:val="24"/>
          <w:szCs w:val="24"/>
        </w:rPr>
      </w:pPr>
    </w:p>
    <w:p w14:paraId="6296682A" w14:textId="77777777" w:rsidR="000778B5" w:rsidRDefault="000778B5" w:rsidP="000778B5">
      <w:pPr>
        <w:spacing w:after="0" w:line="240" w:lineRule="auto"/>
        <w:ind w:left="450" w:hanging="450"/>
        <w:jc w:val="both"/>
        <w:rPr>
          <w:rFonts w:ascii="Times New Roman" w:hAnsi="Times New Roman" w:cs="Times New Roman"/>
          <w:sz w:val="24"/>
          <w:szCs w:val="24"/>
        </w:rPr>
      </w:pPr>
      <w:r w:rsidRPr="00ED6CD6">
        <w:rPr>
          <w:rFonts w:ascii="Times New Roman" w:hAnsi="Times New Roman" w:cs="Times New Roman"/>
          <w:sz w:val="24"/>
          <w:szCs w:val="24"/>
        </w:rPr>
        <w:t xml:space="preserve">Tsamo, C., Yerima, N. E., Mua, E. N. (2022). Evaluation of the Transport and Mobility of Cobalt in Soils from Agricultural, Waste Dump, and an Automobile Repair Shop Sites in Bambili-Cameran. </w:t>
      </w:r>
      <w:r w:rsidRPr="00ED6CD6">
        <w:rPr>
          <w:rFonts w:ascii="Times New Roman" w:hAnsi="Times New Roman" w:cs="Times New Roman"/>
          <w:i/>
          <w:sz w:val="24"/>
          <w:szCs w:val="24"/>
        </w:rPr>
        <w:t>Environmental Chemistry and Ecotoxicology</w:t>
      </w:r>
      <w:r>
        <w:rPr>
          <w:rFonts w:ascii="Times New Roman" w:hAnsi="Times New Roman" w:cs="Times New Roman"/>
          <w:sz w:val="24"/>
          <w:szCs w:val="24"/>
        </w:rPr>
        <w:t>, 4 pp. 29-36</w:t>
      </w:r>
    </w:p>
    <w:p w14:paraId="3F26FA6F" w14:textId="77777777" w:rsidR="000778B5" w:rsidRDefault="000778B5" w:rsidP="000778B5">
      <w:pPr>
        <w:spacing w:after="0" w:line="240" w:lineRule="auto"/>
        <w:jc w:val="both"/>
        <w:rPr>
          <w:rFonts w:ascii="Times New Roman" w:hAnsi="Times New Roman" w:cs="Times New Roman"/>
          <w:sz w:val="24"/>
          <w:szCs w:val="24"/>
        </w:rPr>
      </w:pPr>
    </w:p>
    <w:p w14:paraId="556252BC" w14:textId="77777777" w:rsidR="000778B5" w:rsidRPr="0067102C" w:rsidRDefault="000778B5" w:rsidP="000778B5">
      <w:pPr>
        <w:spacing w:after="0" w:line="240" w:lineRule="auto"/>
        <w:ind w:left="540" w:hanging="540"/>
        <w:jc w:val="both"/>
        <w:rPr>
          <w:rFonts w:ascii="Times New Roman" w:hAnsi="Times New Roman" w:cs="Times New Roman"/>
          <w:sz w:val="24"/>
          <w:szCs w:val="24"/>
        </w:rPr>
      </w:pPr>
      <w:r w:rsidRPr="0067102C">
        <w:rPr>
          <w:rFonts w:ascii="Times New Roman" w:hAnsi="Times New Roman" w:cs="Times New Roman"/>
          <w:sz w:val="24"/>
          <w:szCs w:val="24"/>
        </w:rPr>
        <w:t xml:space="preserve">Ubi, W., Ubi, M. W., and Akpanidiok, A. U. (2012). Evaluation of Some Conventional Methods for Estimating Available Phosphate in Muds at Mbiabet Rice Farm, Akwa Ibom State. </w:t>
      </w:r>
      <w:r w:rsidRPr="0067102C">
        <w:rPr>
          <w:rFonts w:ascii="Times New Roman" w:hAnsi="Times New Roman" w:cs="Times New Roman"/>
          <w:i/>
          <w:sz w:val="24"/>
          <w:szCs w:val="24"/>
        </w:rPr>
        <w:t>Global Journal of Agricultural Sciences</w:t>
      </w:r>
      <w:r w:rsidRPr="0067102C">
        <w:rPr>
          <w:rFonts w:ascii="Times New Roman" w:hAnsi="Times New Roman" w:cs="Times New Roman"/>
          <w:sz w:val="24"/>
          <w:szCs w:val="24"/>
        </w:rPr>
        <w:t xml:space="preserve"> 11(2): 105-110</w:t>
      </w:r>
    </w:p>
    <w:p w14:paraId="380CCB0B" w14:textId="77777777" w:rsidR="000778B5" w:rsidRDefault="000778B5" w:rsidP="000778B5">
      <w:pPr>
        <w:spacing w:after="0" w:line="240" w:lineRule="auto"/>
        <w:ind w:left="450" w:hanging="450"/>
        <w:jc w:val="both"/>
        <w:rPr>
          <w:rFonts w:ascii="Times New Roman" w:hAnsi="Times New Roman" w:cs="Times New Roman"/>
          <w:sz w:val="24"/>
          <w:szCs w:val="24"/>
        </w:rPr>
      </w:pPr>
    </w:p>
    <w:p w14:paraId="5DD6292E" w14:textId="77777777" w:rsidR="000778B5" w:rsidRPr="005D2F38" w:rsidRDefault="000778B5" w:rsidP="000778B5">
      <w:pPr>
        <w:spacing w:after="0" w:line="240" w:lineRule="auto"/>
        <w:ind w:left="450" w:hanging="450"/>
        <w:jc w:val="both"/>
        <w:rPr>
          <w:rFonts w:ascii="Times New Roman" w:hAnsi="Times New Roman" w:cs="Times New Roman"/>
          <w:sz w:val="24"/>
          <w:szCs w:val="24"/>
        </w:rPr>
      </w:pPr>
      <w:r w:rsidRPr="005D2F38">
        <w:rPr>
          <w:rFonts w:ascii="Times New Roman" w:hAnsi="Times New Roman" w:cs="Times New Roman"/>
          <w:sz w:val="24"/>
          <w:szCs w:val="24"/>
        </w:rPr>
        <w:t>Wei, S. S., Wang, X. Y., Shi, D. Y., Li, Y. H., Zhang, J. W., Dong, S. T., et al. (2016). The Mechanisms of Low Nitrogen Induced Weakened Photosynthesis in Summer Maize (</w:t>
      </w:r>
      <w:r w:rsidRPr="005D2F38">
        <w:rPr>
          <w:rFonts w:ascii="Times New Roman" w:hAnsi="Times New Roman" w:cs="Times New Roman"/>
          <w:i/>
          <w:iCs/>
          <w:sz w:val="24"/>
          <w:szCs w:val="24"/>
        </w:rPr>
        <w:t>Zea mays</w:t>
      </w:r>
      <w:r w:rsidRPr="005D2F38">
        <w:rPr>
          <w:rFonts w:ascii="Times New Roman" w:hAnsi="Times New Roman" w:cs="Times New Roman"/>
          <w:sz w:val="24"/>
          <w:szCs w:val="24"/>
        </w:rPr>
        <w:t> L.) Under Field Conditions. </w:t>
      </w:r>
      <w:r w:rsidRPr="005D2F38">
        <w:rPr>
          <w:rFonts w:ascii="Times New Roman" w:hAnsi="Times New Roman" w:cs="Times New Roman"/>
          <w:i/>
          <w:iCs/>
          <w:sz w:val="24"/>
          <w:szCs w:val="24"/>
        </w:rPr>
        <w:t>Plant Physiol. Biochem.</w:t>
      </w:r>
      <w:r w:rsidRPr="005D2F38">
        <w:rPr>
          <w:rFonts w:ascii="Times New Roman" w:hAnsi="Times New Roman" w:cs="Times New Roman"/>
          <w:sz w:val="24"/>
          <w:szCs w:val="24"/>
        </w:rPr>
        <w:t> 105, 118–128</w:t>
      </w:r>
    </w:p>
    <w:p w14:paraId="7BF6AEC9" w14:textId="77777777" w:rsidR="000778B5" w:rsidRDefault="000778B5" w:rsidP="000778B5">
      <w:pPr>
        <w:spacing w:after="0" w:line="240" w:lineRule="auto"/>
        <w:ind w:left="450" w:hanging="450"/>
        <w:jc w:val="both"/>
        <w:rPr>
          <w:rFonts w:ascii="Times New Roman" w:hAnsi="Times New Roman" w:cs="Times New Roman"/>
          <w:sz w:val="24"/>
          <w:szCs w:val="24"/>
        </w:rPr>
      </w:pPr>
    </w:p>
    <w:p w14:paraId="419C567F" w14:textId="77777777" w:rsidR="000778B5" w:rsidRDefault="000778B5" w:rsidP="000778B5">
      <w:pPr>
        <w:spacing w:after="0" w:line="240" w:lineRule="auto"/>
        <w:ind w:left="450" w:hanging="450"/>
        <w:jc w:val="both"/>
        <w:rPr>
          <w:rFonts w:ascii="Times New Roman" w:hAnsi="Times New Roman" w:cs="Times New Roman"/>
          <w:sz w:val="24"/>
          <w:szCs w:val="24"/>
        </w:rPr>
      </w:pPr>
      <w:r w:rsidRPr="00FD3589">
        <w:rPr>
          <w:rFonts w:ascii="Times New Roman" w:hAnsi="Times New Roman" w:cs="Times New Roman"/>
          <w:sz w:val="24"/>
          <w:szCs w:val="24"/>
        </w:rPr>
        <w:t>Weil, R. R., and Brady, N. C. (2017). The Nature and Properties of Soils. Fifteenth Edition. Pearson Education Limited Edinburgh Gate, England, pp</w:t>
      </w:r>
      <w:r>
        <w:rPr>
          <w:rFonts w:ascii="Times New Roman" w:hAnsi="Times New Roman" w:cs="Times New Roman"/>
          <w:sz w:val="24"/>
          <w:szCs w:val="24"/>
        </w:rPr>
        <w:t>.</w:t>
      </w:r>
      <w:r w:rsidRPr="00FD3589">
        <w:rPr>
          <w:rFonts w:ascii="Times New Roman" w:hAnsi="Times New Roman" w:cs="Times New Roman"/>
          <w:sz w:val="24"/>
          <w:szCs w:val="24"/>
        </w:rPr>
        <w:t xml:space="preserve"> 715-897</w:t>
      </w:r>
    </w:p>
    <w:p w14:paraId="25AF1B2F" w14:textId="77777777" w:rsidR="000778B5" w:rsidRPr="007C310D" w:rsidRDefault="000778B5" w:rsidP="000778B5">
      <w:pPr>
        <w:spacing w:after="0" w:line="240" w:lineRule="auto"/>
        <w:ind w:left="450" w:hanging="450"/>
        <w:jc w:val="both"/>
        <w:rPr>
          <w:rFonts w:ascii="Times New Roman" w:hAnsi="Times New Roman" w:cs="Times New Roman"/>
          <w:sz w:val="24"/>
          <w:szCs w:val="24"/>
        </w:rPr>
      </w:pPr>
    </w:p>
    <w:p w14:paraId="49B293C5" w14:textId="77777777" w:rsidR="00D06D98" w:rsidRPr="00624792" w:rsidRDefault="000778B5" w:rsidP="00624792">
      <w:pPr>
        <w:spacing w:after="0" w:line="240" w:lineRule="auto"/>
        <w:ind w:left="450" w:hanging="450"/>
        <w:jc w:val="both"/>
        <w:rPr>
          <w:rFonts w:ascii="Times New Roman" w:hAnsi="Times New Roman" w:cs="Times New Roman"/>
          <w:sz w:val="24"/>
          <w:szCs w:val="24"/>
        </w:rPr>
      </w:pPr>
      <w:r w:rsidRPr="00D00C03">
        <w:rPr>
          <w:rFonts w:ascii="Times New Roman" w:hAnsi="Times New Roman" w:cs="Times New Roman"/>
          <w:sz w:val="24"/>
          <w:szCs w:val="24"/>
        </w:rPr>
        <w:t>Wilding, L.</w:t>
      </w:r>
      <w:r>
        <w:rPr>
          <w:rFonts w:ascii="Times New Roman" w:hAnsi="Times New Roman" w:cs="Times New Roman"/>
          <w:sz w:val="24"/>
          <w:szCs w:val="24"/>
        </w:rPr>
        <w:t xml:space="preserve"> </w:t>
      </w:r>
      <w:r w:rsidRPr="00D00C03">
        <w:rPr>
          <w:rFonts w:ascii="Times New Roman" w:hAnsi="Times New Roman" w:cs="Times New Roman"/>
          <w:sz w:val="24"/>
          <w:szCs w:val="24"/>
        </w:rPr>
        <w:t xml:space="preserve">P. </w:t>
      </w:r>
      <w:r>
        <w:rPr>
          <w:rFonts w:ascii="Times New Roman" w:hAnsi="Times New Roman" w:cs="Times New Roman"/>
          <w:sz w:val="24"/>
          <w:szCs w:val="24"/>
        </w:rPr>
        <w:t>(</w:t>
      </w:r>
      <w:r w:rsidRPr="00D00C03">
        <w:rPr>
          <w:rFonts w:ascii="Times New Roman" w:hAnsi="Times New Roman" w:cs="Times New Roman"/>
          <w:sz w:val="24"/>
          <w:szCs w:val="24"/>
        </w:rPr>
        <w:t>1985</w:t>
      </w:r>
      <w:r>
        <w:rPr>
          <w:rFonts w:ascii="Times New Roman" w:hAnsi="Times New Roman" w:cs="Times New Roman"/>
          <w:sz w:val="24"/>
          <w:szCs w:val="24"/>
        </w:rPr>
        <w:t>)</w:t>
      </w:r>
      <w:r w:rsidRPr="00D00C03">
        <w:rPr>
          <w:rFonts w:ascii="Times New Roman" w:hAnsi="Times New Roman" w:cs="Times New Roman"/>
          <w:sz w:val="24"/>
          <w:szCs w:val="24"/>
        </w:rPr>
        <w:t xml:space="preserve">. </w:t>
      </w:r>
      <w:r w:rsidRPr="00F27A71">
        <w:rPr>
          <w:rFonts w:ascii="Times New Roman" w:hAnsi="Times New Roman" w:cs="Times New Roman"/>
          <w:i/>
          <w:sz w:val="24"/>
          <w:szCs w:val="24"/>
        </w:rPr>
        <w:t>Spatial Variability: It's Documentation, Accommodation and Implication to Soil Surveys</w:t>
      </w:r>
      <w:r w:rsidRPr="00D00C03">
        <w:rPr>
          <w:rFonts w:ascii="Times New Roman" w:hAnsi="Times New Roman" w:cs="Times New Roman"/>
          <w:sz w:val="24"/>
          <w:szCs w:val="24"/>
        </w:rPr>
        <w:t>. In: (Eds.): Nielsen, D.R and J. Bouma. Soil Spatial Variability, Pudoc, Wageningen, Netherland, pp. 1</w:t>
      </w:r>
      <w:r>
        <w:rPr>
          <w:rFonts w:ascii="Times New Roman" w:hAnsi="Times New Roman" w:cs="Times New Roman"/>
          <w:sz w:val="24"/>
          <w:szCs w:val="24"/>
        </w:rPr>
        <w:t>66-194</w:t>
      </w:r>
    </w:p>
    <w:sectPr w:rsidR="00D06D98" w:rsidRPr="0062479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3139F" w14:textId="77777777" w:rsidR="00065E33" w:rsidRDefault="00065E33" w:rsidP="006E411F">
      <w:pPr>
        <w:spacing w:after="0" w:line="240" w:lineRule="auto"/>
      </w:pPr>
      <w:r>
        <w:separator/>
      </w:r>
    </w:p>
  </w:endnote>
  <w:endnote w:type="continuationSeparator" w:id="0">
    <w:p w14:paraId="72B1D0FC" w14:textId="77777777" w:rsidR="00065E33" w:rsidRDefault="00065E33" w:rsidP="006E4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7FC75" w14:textId="77777777" w:rsidR="00065C8D" w:rsidRDefault="00065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961910"/>
      <w:docPartObj>
        <w:docPartGallery w:val="Page Numbers (Bottom of Page)"/>
        <w:docPartUnique/>
      </w:docPartObj>
    </w:sdtPr>
    <w:sdtEndPr>
      <w:rPr>
        <w:noProof/>
      </w:rPr>
    </w:sdtEndPr>
    <w:sdtContent>
      <w:p w14:paraId="57639C32" w14:textId="77777777" w:rsidR="00065C8D" w:rsidRDefault="00065C8D">
        <w:pPr>
          <w:pStyle w:val="Footer"/>
          <w:jc w:val="right"/>
        </w:pPr>
        <w:r>
          <w:fldChar w:fldCharType="begin"/>
        </w:r>
        <w:r>
          <w:instrText xml:space="preserve"> PAGE   \* MERGEFORMAT </w:instrText>
        </w:r>
        <w:r>
          <w:fldChar w:fldCharType="separate"/>
        </w:r>
        <w:r w:rsidR="00F56FA7">
          <w:rPr>
            <w:noProof/>
          </w:rPr>
          <w:t>19</w:t>
        </w:r>
        <w:r>
          <w:rPr>
            <w:noProof/>
          </w:rPr>
          <w:fldChar w:fldCharType="end"/>
        </w:r>
      </w:p>
    </w:sdtContent>
  </w:sdt>
  <w:p w14:paraId="236C2114" w14:textId="77777777" w:rsidR="00065C8D" w:rsidRDefault="00065C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C533" w14:textId="77777777" w:rsidR="00065C8D" w:rsidRDefault="00065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AEFB4" w14:textId="77777777" w:rsidR="00065E33" w:rsidRDefault="00065E33" w:rsidP="006E411F">
      <w:pPr>
        <w:spacing w:after="0" w:line="240" w:lineRule="auto"/>
      </w:pPr>
      <w:r>
        <w:separator/>
      </w:r>
    </w:p>
  </w:footnote>
  <w:footnote w:type="continuationSeparator" w:id="0">
    <w:p w14:paraId="762409AB" w14:textId="77777777" w:rsidR="00065E33" w:rsidRDefault="00065E33" w:rsidP="006E4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4F56" w14:textId="7083EFF0" w:rsidR="00065C8D" w:rsidRDefault="00000000">
    <w:pPr>
      <w:pStyle w:val="Header"/>
    </w:pPr>
    <w:r>
      <w:rPr>
        <w:noProof/>
      </w:rPr>
      <w:pict w14:anchorId="4003E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83782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0ABC" w14:textId="49944924" w:rsidR="00065C8D" w:rsidRDefault="00000000">
    <w:pPr>
      <w:pStyle w:val="Header"/>
    </w:pPr>
    <w:r>
      <w:rPr>
        <w:noProof/>
      </w:rPr>
      <w:pict w14:anchorId="667FA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83783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8816" w14:textId="1CEC9494" w:rsidR="00065C8D" w:rsidRDefault="00000000">
    <w:pPr>
      <w:pStyle w:val="Header"/>
    </w:pPr>
    <w:r>
      <w:rPr>
        <w:noProof/>
      </w:rPr>
      <w:pict w14:anchorId="45E5D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83782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20E8A"/>
    <w:multiLevelType w:val="hybridMultilevel"/>
    <w:tmpl w:val="1D26B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B649B6"/>
    <w:multiLevelType w:val="multilevel"/>
    <w:tmpl w:val="FFA60B8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40003CD"/>
    <w:multiLevelType w:val="multilevel"/>
    <w:tmpl w:val="1F7AF8D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9AE5DA5"/>
    <w:multiLevelType w:val="multilevel"/>
    <w:tmpl w:val="7982E01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12862995">
    <w:abstractNumId w:val="0"/>
  </w:num>
  <w:num w:numId="2" w16cid:durableId="206065064">
    <w:abstractNumId w:val="1"/>
  </w:num>
  <w:num w:numId="3" w16cid:durableId="600645985">
    <w:abstractNumId w:val="3"/>
  </w:num>
  <w:num w:numId="4" w16cid:durableId="802582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26A"/>
    <w:rsid w:val="00005C87"/>
    <w:rsid w:val="00007F9F"/>
    <w:rsid w:val="000143BB"/>
    <w:rsid w:val="000202FA"/>
    <w:rsid w:val="000263EB"/>
    <w:rsid w:val="00040332"/>
    <w:rsid w:val="00055E4B"/>
    <w:rsid w:val="00060656"/>
    <w:rsid w:val="00065C8D"/>
    <w:rsid w:val="00065E33"/>
    <w:rsid w:val="000778B5"/>
    <w:rsid w:val="000843F9"/>
    <w:rsid w:val="00090AB9"/>
    <w:rsid w:val="000B42CD"/>
    <w:rsid w:val="000C36CA"/>
    <w:rsid w:val="000C60BE"/>
    <w:rsid w:val="000D2A84"/>
    <w:rsid w:val="000E0C73"/>
    <w:rsid w:val="000E1488"/>
    <w:rsid w:val="000E7054"/>
    <w:rsid w:val="00103442"/>
    <w:rsid w:val="001133C0"/>
    <w:rsid w:val="0011422F"/>
    <w:rsid w:val="00114CCD"/>
    <w:rsid w:val="00124C25"/>
    <w:rsid w:val="00126046"/>
    <w:rsid w:val="00127FC4"/>
    <w:rsid w:val="00131913"/>
    <w:rsid w:val="00147C95"/>
    <w:rsid w:val="00154B2F"/>
    <w:rsid w:val="00160689"/>
    <w:rsid w:val="0016113B"/>
    <w:rsid w:val="0017387F"/>
    <w:rsid w:val="00175C9F"/>
    <w:rsid w:val="001767CF"/>
    <w:rsid w:val="001808A4"/>
    <w:rsid w:val="00190146"/>
    <w:rsid w:val="00190640"/>
    <w:rsid w:val="00192C15"/>
    <w:rsid w:val="001A2DE1"/>
    <w:rsid w:val="001C0DAA"/>
    <w:rsid w:val="001C41A4"/>
    <w:rsid w:val="001C447B"/>
    <w:rsid w:val="001C7524"/>
    <w:rsid w:val="001D0A07"/>
    <w:rsid w:val="001E10A5"/>
    <w:rsid w:val="001F188C"/>
    <w:rsid w:val="001F58C2"/>
    <w:rsid w:val="00200E1A"/>
    <w:rsid w:val="00202F4F"/>
    <w:rsid w:val="002115C4"/>
    <w:rsid w:val="00220583"/>
    <w:rsid w:val="002228AF"/>
    <w:rsid w:val="00222B62"/>
    <w:rsid w:val="002262B7"/>
    <w:rsid w:val="00226A8B"/>
    <w:rsid w:val="00226E05"/>
    <w:rsid w:val="00237485"/>
    <w:rsid w:val="0024120F"/>
    <w:rsid w:val="0024201A"/>
    <w:rsid w:val="00243A85"/>
    <w:rsid w:val="00244E3C"/>
    <w:rsid w:val="00252987"/>
    <w:rsid w:val="002531CE"/>
    <w:rsid w:val="002579EA"/>
    <w:rsid w:val="00260BD6"/>
    <w:rsid w:val="002645EE"/>
    <w:rsid w:val="0027024F"/>
    <w:rsid w:val="00274ACF"/>
    <w:rsid w:val="002755F7"/>
    <w:rsid w:val="00290024"/>
    <w:rsid w:val="0029504E"/>
    <w:rsid w:val="002B31E2"/>
    <w:rsid w:val="002B425E"/>
    <w:rsid w:val="002C66D9"/>
    <w:rsid w:val="002D5776"/>
    <w:rsid w:val="002E07A1"/>
    <w:rsid w:val="002F7C19"/>
    <w:rsid w:val="002F7D9F"/>
    <w:rsid w:val="00302145"/>
    <w:rsid w:val="00303ABB"/>
    <w:rsid w:val="00310A68"/>
    <w:rsid w:val="003139E0"/>
    <w:rsid w:val="00320F37"/>
    <w:rsid w:val="00343547"/>
    <w:rsid w:val="00343E87"/>
    <w:rsid w:val="00350633"/>
    <w:rsid w:val="003536F7"/>
    <w:rsid w:val="003657D6"/>
    <w:rsid w:val="0037045B"/>
    <w:rsid w:val="00371D46"/>
    <w:rsid w:val="00373E32"/>
    <w:rsid w:val="00374245"/>
    <w:rsid w:val="00374E38"/>
    <w:rsid w:val="003764AA"/>
    <w:rsid w:val="00382E32"/>
    <w:rsid w:val="003841EE"/>
    <w:rsid w:val="00384FF7"/>
    <w:rsid w:val="003910DA"/>
    <w:rsid w:val="00397E36"/>
    <w:rsid w:val="003A3AFF"/>
    <w:rsid w:val="003A43FA"/>
    <w:rsid w:val="003A74E5"/>
    <w:rsid w:val="003B02EA"/>
    <w:rsid w:val="003B0496"/>
    <w:rsid w:val="003B463F"/>
    <w:rsid w:val="003B5392"/>
    <w:rsid w:val="003B71B6"/>
    <w:rsid w:val="003B7DCB"/>
    <w:rsid w:val="003C01FC"/>
    <w:rsid w:val="003C073B"/>
    <w:rsid w:val="003C4533"/>
    <w:rsid w:val="003D1E88"/>
    <w:rsid w:val="003E140D"/>
    <w:rsid w:val="003E5D48"/>
    <w:rsid w:val="003E7242"/>
    <w:rsid w:val="003F673E"/>
    <w:rsid w:val="00403217"/>
    <w:rsid w:val="004205E2"/>
    <w:rsid w:val="0042158A"/>
    <w:rsid w:val="00421814"/>
    <w:rsid w:val="004246B8"/>
    <w:rsid w:val="004316BC"/>
    <w:rsid w:val="0043712A"/>
    <w:rsid w:val="0045517D"/>
    <w:rsid w:val="00476B1F"/>
    <w:rsid w:val="0048145D"/>
    <w:rsid w:val="0048326A"/>
    <w:rsid w:val="00487781"/>
    <w:rsid w:val="004932C1"/>
    <w:rsid w:val="00495313"/>
    <w:rsid w:val="00495B40"/>
    <w:rsid w:val="004A0E57"/>
    <w:rsid w:val="004A73CF"/>
    <w:rsid w:val="004B1E44"/>
    <w:rsid w:val="004B22B7"/>
    <w:rsid w:val="004B25CF"/>
    <w:rsid w:val="004B37C5"/>
    <w:rsid w:val="004B6F98"/>
    <w:rsid w:val="004C0322"/>
    <w:rsid w:val="004C22FD"/>
    <w:rsid w:val="004D7E96"/>
    <w:rsid w:val="004E0673"/>
    <w:rsid w:val="004E2178"/>
    <w:rsid w:val="004E46DB"/>
    <w:rsid w:val="004F03BC"/>
    <w:rsid w:val="004F11EC"/>
    <w:rsid w:val="004F46C1"/>
    <w:rsid w:val="004F5EA0"/>
    <w:rsid w:val="005051F1"/>
    <w:rsid w:val="00514B76"/>
    <w:rsid w:val="005348C2"/>
    <w:rsid w:val="00535499"/>
    <w:rsid w:val="00535C7E"/>
    <w:rsid w:val="0054001B"/>
    <w:rsid w:val="00541FAA"/>
    <w:rsid w:val="00547EE5"/>
    <w:rsid w:val="00551AE7"/>
    <w:rsid w:val="00557E7D"/>
    <w:rsid w:val="005630C7"/>
    <w:rsid w:val="0057554B"/>
    <w:rsid w:val="005B1324"/>
    <w:rsid w:val="005C1170"/>
    <w:rsid w:val="005C11D3"/>
    <w:rsid w:val="005C5DD3"/>
    <w:rsid w:val="005D054D"/>
    <w:rsid w:val="005D3612"/>
    <w:rsid w:val="006060E4"/>
    <w:rsid w:val="00607AC2"/>
    <w:rsid w:val="006107C8"/>
    <w:rsid w:val="00611F0F"/>
    <w:rsid w:val="00617BC1"/>
    <w:rsid w:val="00624792"/>
    <w:rsid w:val="006369C3"/>
    <w:rsid w:val="00645503"/>
    <w:rsid w:val="00651C72"/>
    <w:rsid w:val="00653EF8"/>
    <w:rsid w:val="006816D2"/>
    <w:rsid w:val="006929AB"/>
    <w:rsid w:val="00696EB7"/>
    <w:rsid w:val="006A263F"/>
    <w:rsid w:val="006A6D8C"/>
    <w:rsid w:val="006B3122"/>
    <w:rsid w:val="006C093C"/>
    <w:rsid w:val="006C1A4D"/>
    <w:rsid w:val="006C6BC6"/>
    <w:rsid w:val="006D06F2"/>
    <w:rsid w:val="006D2138"/>
    <w:rsid w:val="006E411F"/>
    <w:rsid w:val="006F1475"/>
    <w:rsid w:val="006F3FE1"/>
    <w:rsid w:val="00703C72"/>
    <w:rsid w:val="00721F95"/>
    <w:rsid w:val="007248A2"/>
    <w:rsid w:val="00724FEE"/>
    <w:rsid w:val="007328AB"/>
    <w:rsid w:val="007370F0"/>
    <w:rsid w:val="00767DD8"/>
    <w:rsid w:val="00772800"/>
    <w:rsid w:val="007737FC"/>
    <w:rsid w:val="007756FB"/>
    <w:rsid w:val="00776B50"/>
    <w:rsid w:val="007866D9"/>
    <w:rsid w:val="00790A56"/>
    <w:rsid w:val="00791FC4"/>
    <w:rsid w:val="0079448A"/>
    <w:rsid w:val="007A3CA8"/>
    <w:rsid w:val="007A5E82"/>
    <w:rsid w:val="007B06AF"/>
    <w:rsid w:val="007C3993"/>
    <w:rsid w:val="007E252B"/>
    <w:rsid w:val="007E592B"/>
    <w:rsid w:val="007F2267"/>
    <w:rsid w:val="007F29CD"/>
    <w:rsid w:val="007F3F9B"/>
    <w:rsid w:val="007F6372"/>
    <w:rsid w:val="00800CF2"/>
    <w:rsid w:val="00810765"/>
    <w:rsid w:val="00810E2C"/>
    <w:rsid w:val="008119BB"/>
    <w:rsid w:val="008161D8"/>
    <w:rsid w:val="00821EAC"/>
    <w:rsid w:val="0083461F"/>
    <w:rsid w:val="0084076C"/>
    <w:rsid w:val="0086342E"/>
    <w:rsid w:val="00872360"/>
    <w:rsid w:val="008775B8"/>
    <w:rsid w:val="00892ACB"/>
    <w:rsid w:val="00897AE0"/>
    <w:rsid w:val="00897C8A"/>
    <w:rsid w:val="008A3050"/>
    <w:rsid w:val="008A7BDD"/>
    <w:rsid w:val="008B54DC"/>
    <w:rsid w:val="008B5816"/>
    <w:rsid w:val="008B5A1C"/>
    <w:rsid w:val="008C6094"/>
    <w:rsid w:val="008D0292"/>
    <w:rsid w:val="008D0C81"/>
    <w:rsid w:val="008E3C71"/>
    <w:rsid w:val="008E7BEC"/>
    <w:rsid w:val="00900D6E"/>
    <w:rsid w:val="009058C6"/>
    <w:rsid w:val="00921E8E"/>
    <w:rsid w:val="00923045"/>
    <w:rsid w:val="0092390A"/>
    <w:rsid w:val="00933ACB"/>
    <w:rsid w:val="00940D86"/>
    <w:rsid w:val="00945012"/>
    <w:rsid w:val="00954012"/>
    <w:rsid w:val="0095669E"/>
    <w:rsid w:val="00961620"/>
    <w:rsid w:val="00962555"/>
    <w:rsid w:val="00966FE7"/>
    <w:rsid w:val="0098136E"/>
    <w:rsid w:val="009820FF"/>
    <w:rsid w:val="0099027D"/>
    <w:rsid w:val="009927B3"/>
    <w:rsid w:val="00997544"/>
    <w:rsid w:val="009A1632"/>
    <w:rsid w:val="009A2437"/>
    <w:rsid w:val="009B400A"/>
    <w:rsid w:val="009B4AF7"/>
    <w:rsid w:val="009C0D6B"/>
    <w:rsid w:val="009C4E44"/>
    <w:rsid w:val="009C525E"/>
    <w:rsid w:val="009D2FED"/>
    <w:rsid w:val="009E3424"/>
    <w:rsid w:val="009F2B67"/>
    <w:rsid w:val="009F4285"/>
    <w:rsid w:val="00A010DC"/>
    <w:rsid w:val="00A032B5"/>
    <w:rsid w:val="00A053AC"/>
    <w:rsid w:val="00A10BAF"/>
    <w:rsid w:val="00A13998"/>
    <w:rsid w:val="00A21193"/>
    <w:rsid w:val="00A27177"/>
    <w:rsid w:val="00A47195"/>
    <w:rsid w:val="00A54180"/>
    <w:rsid w:val="00A84CEC"/>
    <w:rsid w:val="00AC6905"/>
    <w:rsid w:val="00AD4BD4"/>
    <w:rsid w:val="00AD53C2"/>
    <w:rsid w:val="00AD5746"/>
    <w:rsid w:val="00AD6E8C"/>
    <w:rsid w:val="00AE3FF8"/>
    <w:rsid w:val="00AE4279"/>
    <w:rsid w:val="00B053B4"/>
    <w:rsid w:val="00B131AC"/>
    <w:rsid w:val="00B21463"/>
    <w:rsid w:val="00B353B5"/>
    <w:rsid w:val="00B431A0"/>
    <w:rsid w:val="00B453E3"/>
    <w:rsid w:val="00B5438F"/>
    <w:rsid w:val="00B61F0B"/>
    <w:rsid w:val="00B707F1"/>
    <w:rsid w:val="00B73AB9"/>
    <w:rsid w:val="00B86A66"/>
    <w:rsid w:val="00B962BD"/>
    <w:rsid w:val="00BA7515"/>
    <w:rsid w:val="00BB108D"/>
    <w:rsid w:val="00BB2014"/>
    <w:rsid w:val="00BB2EE4"/>
    <w:rsid w:val="00BB2FAE"/>
    <w:rsid w:val="00BB4939"/>
    <w:rsid w:val="00BB4BE0"/>
    <w:rsid w:val="00BB4F88"/>
    <w:rsid w:val="00BD64EE"/>
    <w:rsid w:val="00BE1A55"/>
    <w:rsid w:val="00BF0A12"/>
    <w:rsid w:val="00BF7D0A"/>
    <w:rsid w:val="00C14A12"/>
    <w:rsid w:val="00C22774"/>
    <w:rsid w:val="00C230CF"/>
    <w:rsid w:val="00C26290"/>
    <w:rsid w:val="00C30797"/>
    <w:rsid w:val="00C32EDD"/>
    <w:rsid w:val="00C345FD"/>
    <w:rsid w:val="00C412AD"/>
    <w:rsid w:val="00C462EC"/>
    <w:rsid w:val="00C5523B"/>
    <w:rsid w:val="00C606B0"/>
    <w:rsid w:val="00C639F6"/>
    <w:rsid w:val="00C66E4B"/>
    <w:rsid w:val="00C702B6"/>
    <w:rsid w:val="00C97A63"/>
    <w:rsid w:val="00CC4A87"/>
    <w:rsid w:val="00CC757B"/>
    <w:rsid w:val="00CE5184"/>
    <w:rsid w:val="00CE7686"/>
    <w:rsid w:val="00CF1221"/>
    <w:rsid w:val="00D06D98"/>
    <w:rsid w:val="00D125F6"/>
    <w:rsid w:val="00D16E4E"/>
    <w:rsid w:val="00D23757"/>
    <w:rsid w:val="00D23F8A"/>
    <w:rsid w:val="00D31948"/>
    <w:rsid w:val="00D55B43"/>
    <w:rsid w:val="00D561C3"/>
    <w:rsid w:val="00D6082C"/>
    <w:rsid w:val="00D6133C"/>
    <w:rsid w:val="00D76EF8"/>
    <w:rsid w:val="00DA739D"/>
    <w:rsid w:val="00DB3A0F"/>
    <w:rsid w:val="00DB5096"/>
    <w:rsid w:val="00DB59C6"/>
    <w:rsid w:val="00DC351A"/>
    <w:rsid w:val="00DC3622"/>
    <w:rsid w:val="00DC3714"/>
    <w:rsid w:val="00DC3F27"/>
    <w:rsid w:val="00DF09CA"/>
    <w:rsid w:val="00E066FD"/>
    <w:rsid w:val="00E13389"/>
    <w:rsid w:val="00E276B4"/>
    <w:rsid w:val="00E347D3"/>
    <w:rsid w:val="00E3513B"/>
    <w:rsid w:val="00E40C03"/>
    <w:rsid w:val="00E46835"/>
    <w:rsid w:val="00E47C0A"/>
    <w:rsid w:val="00E56B3C"/>
    <w:rsid w:val="00E63569"/>
    <w:rsid w:val="00E63AE3"/>
    <w:rsid w:val="00E81994"/>
    <w:rsid w:val="00E87787"/>
    <w:rsid w:val="00E87D10"/>
    <w:rsid w:val="00E94860"/>
    <w:rsid w:val="00E95284"/>
    <w:rsid w:val="00E9703B"/>
    <w:rsid w:val="00EC3BE1"/>
    <w:rsid w:val="00ED0C00"/>
    <w:rsid w:val="00ED743D"/>
    <w:rsid w:val="00EF76EC"/>
    <w:rsid w:val="00F01B0A"/>
    <w:rsid w:val="00F03AA8"/>
    <w:rsid w:val="00F07546"/>
    <w:rsid w:val="00F111E2"/>
    <w:rsid w:val="00F122F7"/>
    <w:rsid w:val="00F1515A"/>
    <w:rsid w:val="00F16832"/>
    <w:rsid w:val="00F30B54"/>
    <w:rsid w:val="00F34A63"/>
    <w:rsid w:val="00F54A07"/>
    <w:rsid w:val="00F55EFA"/>
    <w:rsid w:val="00F56FA7"/>
    <w:rsid w:val="00F64564"/>
    <w:rsid w:val="00F65446"/>
    <w:rsid w:val="00F6546E"/>
    <w:rsid w:val="00F65ADC"/>
    <w:rsid w:val="00F6661C"/>
    <w:rsid w:val="00F95F77"/>
    <w:rsid w:val="00F97063"/>
    <w:rsid w:val="00FA758C"/>
    <w:rsid w:val="00FA75E4"/>
    <w:rsid w:val="00FA7DF0"/>
    <w:rsid w:val="00FB32DE"/>
    <w:rsid w:val="00FC52F2"/>
    <w:rsid w:val="00FD41EE"/>
    <w:rsid w:val="00FF3A6A"/>
    <w:rsid w:val="00FF3F51"/>
    <w:rsid w:val="00FF5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665B0"/>
  <w15:chartTrackingRefBased/>
  <w15:docId w15:val="{66E9597C-5700-4BCC-9672-56505497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A4D"/>
    <w:pPr>
      <w:ind w:left="720"/>
      <w:contextualSpacing/>
    </w:pPr>
  </w:style>
  <w:style w:type="paragraph" w:styleId="Header">
    <w:name w:val="header"/>
    <w:basedOn w:val="Normal"/>
    <w:link w:val="HeaderChar"/>
    <w:uiPriority w:val="99"/>
    <w:unhideWhenUsed/>
    <w:rsid w:val="006E4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11F"/>
  </w:style>
  <w:style w:type="paragraph" w:styleId="Footer">
    <w:name w:val="footer"/>
    <w:basedOn w:val="Normal"/>
    <w:link w:val="FooterChar"/>
    <w:uiPriority w:val="99"/>
    <w:unhideWhenUsed/>
    <w:rsid w:val="006E4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11F"/>
  </w:style>
  <w:style w:type="table" w:customStyle="1" w:styleId="ListTable6Colorful11">
    <w:name w:val="List Table 6 Colorful11"/>
    <w:basedOn w:val="TableNormal"/>
    <w:next w:val="ListTable6Colorful"/>
    <w:uiPriority w:val="51"/>
    <w:rsid w:val="00DC351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DC351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724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76B4"/>
    <w:rPr>
      <w:color w:val="0563C1" w:themeColor="hyperlink"/>
      <w:u w:val="single"/>
    </w:rPr>
  </w:style>
  <w:style w:type="paragraph" w:styleId="NoSpacing">
    <w:name w:val="No Spacing"/>
    <w:uiPriority w:val="1"/>
    <w:qFormat/>
    <w:rsid w:val="002228AF"/>
    <w:pPr>
      <w:spacing w:after="0" w:line="240" w:lineRule="auto"/>
    </w:pPr>
  </w:style>
  <w:style w:type="character" w:customStyle="1" w:styleId="UnresolvedMention1">
    <w:name w:val="Unresolved Mention1"/>
    <w:basedOn w:val="DefaultParagraphFont"/>
    <w:uiPriority w:val="99"/>
    <w:semiHidden/>
    <w:unhideWhenUsed/>
    <w:rsid w:val="0011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7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19</Pages>
  <Words>5104</Words>
  <Characters>29099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Izu Prince</dc:creator>
  <cp:keywords/>
  <dc:description/>
  <cp:lastModifiedBy>Editor GP 005</cp:lastModifiedBy>
  <cp:revision>9</cp:revision>
  <dcterms:created xsi:type="dcterms:W3CDTF">2025-07-28T12:00:00Z</dcterms:created>
  <dcterms:modified xsi:type="dcterms:W3CDTF">2025-07-30T07:01:00Z</dcterms:modified>
</cp:coreProperties>
</file>