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14A" w:rsidRPr="00273995" w:rsidRDefault="00F74373" w:rsidP="00985B7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6506F">
        <w:rPr>
          <w:rFonts w:ascii="Times New Roman" w:eastAsia="Times New Roman" w:hAnsi="Times New Roman" w:cs="Times New Roman"/>
          <w:b/>
          <w:bCs/>
          <w:sz w:val="24"/>
          <w:szCs w:val="24"/>
          <w:highlight w:val="yellow"/>
        </w:rPr>
        <w:t xml:space="preserve">Conflict Management Strategies Needed for Job Proficiency Among Business Education Lecturers in </w:t>
      </w:r>
      <w:r w:rsidRPr="00A6506F">
        <w:rPr>
          <w:rFonts w:ascii="Times New Roman" w:eastAsia="Times New Roman" w:hAnsi="Times New Roman" w:cs="Times New Roman"/>
          <w:b/>
          <w:sz w:val="24"/>
          <w:szCs w:val="24"/>
          <w:highlight w:val="yellow"/>
        </w:rPr>
        <w:t>Delta State</w:t>
      </w:r>
      <w:r w:rsidR="006D4054">
        <w:rPr>
          <w:rFonts w:ascii="Times New Roman" w:eastAsia="Times New Roman" w:hAnsi="Times New Roman" w:cs="Times New Roman"/>
          <w:b/>
          <w:sz w:val="24"/>
          <w:szCs w:val="24"/>
          <w:highlight w:val="yellow"/>
        </w:rPr>
        <w:t>,</w:t>
      </w:r>
      <w:r w:rsidRPr="00A6506F">
        <w:rPr>
          <w:rFonts w:ascii="Times New Roman" w:eastAsia="Times New Roman" w:hAnsi="Times New Roman" w:cs="Times New Roman"/>
          <w:b/>
          <w:bCs/>
          <w:sz w:val="24"/>
          <w:szCs w:val="24"/>
          <w:highlight w:val="yellow"/>
        </w:rPr>
        <w:t xml:space="preserve"> Nigeria</w:t>
      </w:r>
    </w:p>
    <w:p w:rsidR="003E479A" w:rsidRPr="00E775EE" w:rsidRDefault="003E479A" w:rsidP="00985B79">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Abstract</w:t>
      </w:r>
      <w:r w:rsidRPr="003E479A">
        <w:rPr>
          <w:rFonts w:ascii="Times New Roman" w:hAnsi="Times New Roman" w:cs="Times New Roman"/>
          <w:b/>
          <w:sz w:val="24"/>
          <w:szCs w:val="24"/>
        </w:rPr>
        <w:t xml:space="preserve"> </w:t>
      </w:r>
    </w:p>
    <w:p w:rsidR="003E479A" w:rsidRPr="00E775EE" w:rsidRDefault="003E479A" w:rsidP="00985B79">
      <w:pPr>
        <w:spacing w:after="0" w:line="240" w:lineRule="auto"/>
        <w:jc w:val="both"/>
        <w:rPr>
          <w:rFonts w:ascii="Times New Roman" w:hAnsi="Times New Roman" w:cs="Times New Roman"/>
          <w:sz w:val="24"/>
          <w:szCs w:val="24"/>
        </w:rPr>
      </w:pPr>
      <w:r w:rsidRPr="00B733CE">
        <w:rPr>
          <w:rFonts w:ascii="Times New Roman" w:hAnsi="Times New Roman" w:cs="Times New Roman"/>
          <w:i/>
          <w:sz w:val="24"/>
          <w:szCs w:val="24"/>
        </w:rPr>
        <w:t>This study investigate</w:t>
      </w:r>
      <w:r w:rsidR="00E30377">
        <w:rPr>
          <w:rFonts w:ascii="Times New Roman" w:hAnsi="Times New Roman" w:cs="Times New Roman"/>
          <w:i/>
          <w:sz w:val="24"/>
          <w:szCs w:val="24"/>
        </w:rPr>
        <w:t>d</w:t>
      </w:r>
      <w:r w:rsidRPr="00B733CE">
        <w:rPr>
          <w:rFonts w:ascii="Times New Roman" w:hAnsi="Times New Roman" w:cs="Times New Roman"/>
          <w:i/>
          <w:sz w:val="24"/>
          <w:szCs w:val="24"/>
        </w:rPr>
        <w:t xml:space="preserve"> </w:t>
      </w:r>
      <w:r w:rsidRPr="00B733CE">
        <w:rPr>
          <w:rFonts w:ascii="Times New Roman" w:eastAsia="Times New Roman" w:hAnsi="Times New Roman" w:cs="Times New Roman"/>
          <w:bCs/>
          <w:i/>
          <w:sz w:val="24"/>
          <w:szCs w:val="24"/>
        </w:rPr>
        <w:t xml:space="preserve">conflict management strategies needed for job proficiency among business education lecturers in </w:t>
      </w:r>
      <w:r w:rsidRPr="00B733CE">
        <w:rPr>
          <w:rFonts w:ascii="Times New Roman" w:eastAsia="Times New Roman" w:hAnsi="Times New Roman" w:cs="Times New Roman"/>
          <w:i/>
          <w:sz w:val="24"/>
          <w:szCs w:val="24"/>
        </w:rPr>
        <w:t>Delta state</w:t>
      </w:r>
      <w:r w:rsidR="00985B79">
        <w:rPr>
          <w:rFonts w:ascii="Times New Roman" w:eastAsia="Times New Roman" w:hAnsi="Times New Roman" w:cs="Times New Roman"/>
          <w:i/>
          <w:sz w:val="24"/>
          <w:szCs w:val="24"/>
        </w:rPr>
        <w:t>,</w:t>
      </w:r>
      <w:r w:rsidRPr="00B733CE">
        <w:rPr>
          <w:rFonts w:ascii="Times New Roman" w:eastAsia="Times New Roman" w:hAnsi="Times New Roman" w:cs="Times New Roman"/>
          <w:bCs/>
          <w:i/>
          <w:sz w:val="24"/>
          <w:szCs w:val="24"/>
        </w:rPr>
        <w:t xml:space="preserve"> Nigeria</w:t>
      </w:r>
      <w:r w:rsidRPr="00B733CE">
        <w:rPr>
          <w:rFonts w:ascii="Times New Roman" w:hAnsi="Times New Roman" w:cs="Times New Roman"/>
          <w:i/>
          <w:sz w:val="24"/>
          <w:szCs w:val="24"/>
        </w:rPr>
        <w:t xml:space="preserve">. The study </w:t>
      </w:r>
      <w:r w:rsidR="00985B79">
        <w:rPr>
          <w:rFonts w:ascii="Times New Roman" w:hAnsi="Times New Roman" w:cs="Times New Roman"/>
          <w:i/>
          <w:sz w:val="24"/>
          <w:szCs w:val="24"/>
        </w:rPr>
        <w:t xml:space="preserve">was </w:t>
      </w:r>
      <w:r w:rsidRPr="00B733CE">
        <w:rPr>
          <w:rFonts w:ascii="Times New Roman" w:hAnsi="Times New Roman" w:cs="Times New Roman"/>
          <w:i/>
          <w:sz w:val="24"/>
          <w:szCs w:val="24"/>
        </w:rPr>
        <w:t xml:space="preserve">guided by three research questions </w:t>
      </w:r>
      <w:r w:rsidR="00985B79">
        <w:rPr>
          <w:rFonts w:ascii="Times New Roman" w:hAnsi="Times New Roman" w:cs="Times New Roman"/>
          <w:i/>
          <w:sz w:val="24"/>
          <w:szCs w:val="24"/>
        </w:rPr>
        <w:t xml:space="preserve">and </w:t>
      </w:r>
      <w:r w:rsidRPr="00B733CE">
        <w:rPr>
          <w:rFonts w:ascii="Times New Roman" w:hAnsi="Times New Roman" w:cs="Times New Roman"/>
          <w:i/>
          <w:sz w:val="24"/>
          <w:szCs w:val="24"/>
        </w:rPr>
        <w:t xml:space="preserve">adopted </w:t>
      </w:r>
      <w:r w:rsidR="00985B79">
        <w:rPr>
          <w:rFonts w:ascii="Times New Roman" w:hAnsi="Times New Roman" w:cs="Times New Roman"/>
          <w:i/>
          <w:sz w:val="24"/>
          <w:szCs w:val="24"/>
        </w:rPr>
        <w:t xml:space="preserve">a </w:t>
      </w:r>
      <w:r w:rsidRPr="00B733CE">
        <w:rPr>
          <w:rFonts w:ascii="Times New Roman" w:hAnsi="Times New Roman" w:cs="Times New Roman"/>
          <w:i/>
          <w:sz w:val="24"/>
          <w:szCs w:val="24"/>
        </w:rPr>
        <w:t xml:space="preserve">descriptive survey design. With the aid of </w:t>
      </w:r>
      <w:r w:rsidR="00985B79">
        <w:rPr>
          <w:rFonts w:ascii="Times New Roman" w:hAnsi="Times New Roman" w:cs="Times New Roman"/>
          <w:i/>
          <w:sz w:val="24"/>
          <w:szCs w:val="24"/>
        </w:rPr>
        <w:t xml:space="preserve">a </w:t>
      </w:r>
      <w:r w:rsidRPr="00B733CE">
        <w:rPr>
          <w:rFonts w:ascii="Times New Roman" w:hAnsi="Times New Roman" w:cs="Times New Roman"/>
          <w:i/>
          <w:sz w:val="24"/>
          <w:szCs w:val="24"/>
        </w:rPr>
        <w:t>questionnaire</w:t>
      </w:r>
      <w:r w:rsidR="00985B79">
        <w:rPr>
          <w:rFonts w:ascii="Times New Roman" w:hAnsi="Times New Roman" w:cs="Times New Roman"/>
          <w:i/>
          <w:sz w:val="24"/>
          <w:szCs w:val="24"/>
        </w:rPr>
        <w:t>,</w:t>
      </w:r>
      <w:r w:rsidRPr="00B733CE">
        <w:rPr>
          <w:rFonts w:ascii="Times New Roman" w:hAnsi="Times New Roman" w:cs="Times New Roman"/>
          <w:i/>
          <w:sz w:val="24"/>
          <w:szCs w:val="24"/>
        </w:rPr>
        <w:t xml:space="preserve"> a sample population of 101</w:t>
      </w:r>
      <w:r w:rsidRPr="00E775EE">
        <w:rPr>
          <w:rFonts w:ascii="Times New Roman" w:hAnsi="Times New Roman" w:cs="Times New Roman"/>
          <w:i/>
          <w:sz w:val="24"/>
          <w:szCs w:val="24"/>
        </w:rPr>
        <w:t xml:space="preserve"> respondents</w:t>
      </w:r>
      <w:r>
        <w:rPr>
          <w:rFonts w:ascii="Times New Roman" w:hAnsi="Times New Roman" w:cs="Times New Roman"/>
          <w:i/>
          <w:sz w:val="24"/>
          <w:szCs w:val="24"/>
        </w:rPr>
        <w:t xml:space="preserve"> were obtained and since the population was manageable</w:t>
      </w:r>
      <w:r w:rsidR="00985B79">
        <w:rPr>
          <w:rFonts w:ascii="Times New Roman" w:hAnsi="Times New Roman" w:cs="Times New Roman"/>
          <w:i/>
          <w:sz w:val="24"/>
          <w:szCs w:val="24"/>
        </w:rPr>
        <w:t>,</w:t>
      </w:r>
      <w:r>
        <w:rPr>
          <w:rFonts w:ascii="Times New Roman" w:hAnsi="Times New Roman" w:cs="Times New Roman"/>
          <w:i/>
          <w:sz w:val="24"/>
          <w:szCs w:val="24"/>
        </w:rPr>
        <w:t xml:space="preserve"> there was no sampling</w:t>
      </w:r>
      <w:r w:rsidR="003A5199">
        <w:rPr>
          <w:rFonts w:ascii="Times New Roman" w:hAnsi="Times New Roman" w:cs="Times New Roman"/>
          <w:i/>
          <w:sz w:val="24"/>
          <w:szCs w:val="24"/>
        </w:rPr>
        <w:t xml:space="preserve"> </w:t>
      </w:r>
      <w:r w:rsidR="003A5199" w:rsidRPr="003A5199">
        <w:rPr>
          <w:rFonts w:ascii="Times New Roman" w:hAnsi="Times New Roman" w:cs="Times New Roman"/>
          <w:i/>
          <w:sz w:val="24"/>
          <w:szCs w:val="24"/>
          <w:highlight w:val="yellow"/>
        </w:rPr>
        <w:t>(a census)</w:t>
      </w:r>
      <w:r>
        <w:rPr>
          <w:rFonts w:ascii="Times New Roman" w:hAnsi="Times New Roman" w:cs="Times New Roman"/>
          <w:i/>
          <w:sz w:val="24"/>
          <w:szCs w:val="24"/>
        </w:rPr>
        <w:t xml:space="preserve">. </w:t>
      </w:r>
      <w:r w:rsidRPr="00E775EE">
        <w:rPr>
          <w:rFonts w:ascii="Times New Roman" w:hAnsi="Times New Roman" w:cs="Times New Roman"/>
          <w:i/>
          <w:sz w:val="24"/>
          <w:szCs w:val="24"/>
        </w:rPr>
        <w:t>The reliability of the instrument had the following coefficient resu</w:t>
      </w:r>
      <w:r w:rsidR="00CF0DD7">
        <w:rPr>
          <w:rFonts w:ascii="Times New Roman" w:hAnsi="Times New Roman" w:cs="Times New Roman"/>
          <w:i/>
          <w:sz w:val="24"/>
          <w:szCs w:val="24"/>
        </w:rPr>
        <w:t xml:space="preserve">lt </w:t>
      </w:r>
      <w:r w:rsidR="00CF0DD7" w:rsidRPr="00CF0DD7">
        <w:rPr>
          <w:rFonts w:ascii="Times New Roman" w:hAnsi="Times New Roman" w:cs="Times New Roman"/>
          <w:i/>
          <w:sz w:val="24"/>
          <w:szCs w:val="24"/>
          <w:highlight w:val="yellow"/>
        </w:rPr>
        <w:t>r</w:t>
      </w:r>
      <w:r w:rsidRPr="00CF0DD7">
        <w:rPr>
          <w:rFonts w:ascii="Times New Roman" w:hAnsi="Times New Roman" w:cs="Times New Roman"/>
          <w:i/>
          <w:sz w:val="24"/>
          <w:szCs w:val="24"/>
          <w:highlight w:val="yellow"/>
          <w:vertAlign w:val="subscript"/>
        </w:rPr>
        <w:t>1</w:t>
      </w:r>
      <w:r w:rsidR="00CF0DD7" w:rsidRPr="00CF0DD7">
        <w:rPr>
          <w:rFonts w:ascii="Times New Roman" w:hAnsi="Times New Roman" w:cs="Times New Roman"/>
          <w:i/>
          <w:sz w:val="24"/>
          <w:szCs w:val="24"/>
          <w:highlight w:val="yellow"/>
        </w:rPr>
        <w:t xml:space="preserve"> = 0.86, r</w:t>
      </w:r>
      <w:r w:rsidRPr="00CF0DD7">
        <w:rPr>
          <w:rFonts w:ascii="Times New Roman" w:hAnsi="Times New Roman" w:cs="Times New Roman"/>
          <w:i/>
          <w:sz w:val="24"/>
          <w:szCs w:val="24"/>
          <w:highlight w:val="yellow"/>
          <w:vertAlign w:val="subscript"/>
        </w:rPr>
        <w:t>2</w:t>
      </w:r>
      <w:r w:rsidR="00CF0DD7" w:rsidRPr="00CF0DD7">
        <w:rPr>
          <w:rFonts w:ascii="Times New Roman" w:hAnsi="Times New Roman" w:cs="Times New Roman"/>
          <w:i/>
          <w:sz w:val="24"/>
          <w:szCs w:val="24"/>
          <w:highlight w:val="yellow"/>
        </w:rPr>
        <w:t xml:space="preserve"> = 0.91and r</w:t>
      </w:r>
      <w:r w:rsidRPr="00CF0DD7">
        <w:rPr>
          <w:rFonts w:ascii="Times New Roman" w:hAnsi="Times New Roman" w:cs="Times New Roman"/>
          <w:i/>
          <w:sz w:val="24"/>
          <w:szCs w:val="24"/>
          <w:highlight w:val="yellow"/>
          <w:vertAlign w:val="subscript"/>
        </w:rPr>
        <w:t>3</w:t>
      </w:r>
      <w:r>
        <w:rPr>
          <w:rFonts w:ascii="Times New Roman" w:hAnsi="Times New Roman" w:cs="Times New Roman"/>
          <w:i/>
          <w:sz w:val="24"/>
          <w:szCs w:val="24"/>
        </w:rPr>
        <w:t xml:space="preserve"> = 0.88</w:t>
      </w:r>
      <w:r w:rsidRPr="00E775EE">
        <w:rPr>
          <w:rFonts w:ascii="Times New Roman" w:hAnsi="Times New Roman" w:cs="Times New Roman"/>
          <w:i/>
          <w:sz w:val="24"/>
          <w:szCs w:val="24"/>
        </w:rPr>
        <w:t xml:space="preserve"> with a </w:t>
      </w:r>
      <w:r>
        <w:rPr>
          <w:rFonts w:ascii="Times New Roman" w:hAnsi="Times New Roman" w:cs="Times New Roman"/>
          <w:i/>
          <w:sz w:val="24"/>
          <w:szCs w:val="24"/>
        </w:rPr>
        <w:t xml:space="preserve">research question </w:t>
      </w:r>
      <w:r w:rsidRPr="00E775EE">
        <w:rPr>
          <w:rFonts w:ascii="Times New Roman" w:hAnsi="Times New Roman" w:cs="Times New Roman"/>
          <w:i/>
          <w:sz w:val="24"/>
          <w:szCs w:val="24"/>
        </w:rPr>
        <w:t>mean of</w:t>
      </w:r>
      <w:r>
        <w:rPr>
          <w:rFonts w:ascii="Times New Roman" w:hAnsi="Times New Roman" w:cs="Times New Roman"/>
          <w:i/>
          <w:sz w:val="24"/>
          <w:szCs w:val="24"/>
        </w:rPr>
        <w:t xml:space="preserve"> 0.88 using Cronbach’s alpha</w:t>
      </w:r>
      <w:r w:rsidRPr="00E775EE">
        <w:rPr>
          <w:rFonts w:ascii="Times New Roman" w:hAnsi="Times New Roman" w:cs="Times New Roman"/>
          <w:i/>
          <w:sz w:val="24"/>
          <w:szCs w:val="24"/>
        </w:rPr>
        <w:t xml:space="preserve">. Data collected were analyzed using mean and standard deviation with a decision rule </w:t>
      </w:r>
      <w:r w:rsidR="00985B79">
        <w:rPr>
          <w:rFonts w:ascii="Times New Roman" w:hAnsi="Times New Roman" w:cs="Times New Roman"/>
          <w:i/>
          <w:sz w:val="24"/>
          <w:szCs w:val="24"/>
        </w:rPr>
        <w:t>that</w:t>
      </w:r>
      <w:r w:rsidRPr="00E775EE">
        <w:rPr>
          <w:rFonts w:ascii="Times New Roman" w:hAnsi="Times New Roman" w:cs="Times New Roman"/>
          <w:i/>
          <w:sz w:val="24"/>
          <w:szCs w:val="24"/>
        </w:rPr>
        <w:t xml:space="preserve"> </w:t>
      </w:r>
      <w:r w:rsidR="00985B79">
        <w:rPr>
          <w:rFonts w:ascii="Times New Roman" w:hAnsi="Times New Roman" w:cs="Times New Roman"/>
          <w:i/>
          <w:sz w:val="24"/>
          <w:szCs w:val="24"/>
        </w:rPr>
        <w:t>a</w:t>
      </w:r>
      <w:r w:rsidRPr="00E775EE">
        <w:rPr>
          <w:rFonts w:ascii="Times New Roman" w:hAnsi="Times New Roman" w:cs="Times New Roman"/>
          <w:i/>
          <w:sz w:val="24"/>
          <w:szCs w:val="24"/>
        </w:rPr>
        <w:t xml:space="preserve"> mean of 2.5 and above was regarded as agreed</w:t>
      </w:r>
      <w:r w:rsidR="00985B79">
        <w:rPr>
          <w:rFonts w:ascii="Times New Roman" w:hAnsi="Times New Roman" w:cs="Times New Roman"/>
          <w:i/>
          <w:sz w:val="24"/>
          <w:szCs w:val="24"/>
        </w:rPr>
        <w:t>,</w:t>
      </w:r>
      <w:r w:rsidRPr="00E775EE">
        <w:rPr>
          <w:rFonts w:ascii="Times New Roman" w:hAnsi="Times New Roman" w:cs="Times New Roman"/>
          <w:i/>
          <w:sz w:val="24"/>
          <w:szCs w:val="24"/>
        </w:rPr>
        <w:t xml:space="preserve"> while a mean less than 2.5 was regard</w:t>
      </w:r>
      <w:r>
        <w:rPr>
          <w:rFonts w:ascii="Times New Roman" w:hAnsi="Times New Roman" w:cs="Times New Roman"/>
          <w:i/>
          <w:sz w:val="24"/>
          <w:szCs w:val="24"/>
        </w:rPr>
        <w:t>ed as disagreed,</w:t>
      </w:r>
      <w:r w:rsidRPr="008A202D">
        <w:rPr>
          <w:rFonts w:ascii="Times New Roman" w:hAnsi="Times New Roman" w:cs="Times New Roman"/>
          <w:bCs/>
          <w:i/>
          <w:sz w:val="24"/>
          <w:szCs w:val="24"/>
        </w:rPr>
        <w:t xml:space="preserve"> </w:t>
      </w:r>
      <w:r>
        <w:rPr>
          <w:rFonts w:ascii="Times New Roman" w:hAnsi="Times New Roman" w:cs="Times New Roman"/>
          <w:bCs/>
          <w:i/>
          <w:sz w:val="24"/>
          <w:szCs w:val="24"/>
        </w:rPr>
        <w:t>and</w:t>
      </w:r>
      <w:r w:rsidRPr="00E775EE">
        <w:rPr>
          <w:rFonts w:ascii="Times New Roman" w:hAnsi="Times New Roman" w:cs="Times New Roman"/>
          <w:bCs/>
          <w:i/>
          <w:sz w:val="24"/>
          <w:szCs w:val="24"/>
        </w:rPr>
        <w:t xml:space="preserve"> t-test wa</w:t>
      </w:r>
      <w:r w:rsidR="00495D64">
        <w:rPr>
          <w:rFonts w:ascii="Times New Roman" w:hAnsi="Times New Roman" w:cs="Times New Roman"/>
          <w:bCs/>
          <w:i/>
          <w:sz w:val="24"/>
          <w:szCs w:val="24"/>
        </w:rPr>
        <w:t xml:space="preserve">s employed in </w:t>
      </w:r>
      <w:proofErr w:type="spellStart"/>
      <w:r w:rsidR="00495D64">
        <w:rPr>
          <w:rFonts w:ascii="Times New Roman" w:hAnsi="Times New Roman" w:cs="Times New Roman"/>
          <w:bCs/>
          <w:i/>
          <w:sz w:val="24"/>
          <w:szCs w:val="24"/>
        </w:rPr>
        <w:t>analy</w:t>
      </w:r>
      <w:r w:rsidR="00985B79">
        <w:rPr>
          <w:rFonts w:ascii="Times New Roman" w:hAnsi="Times New Roman" w:cs="Times New Roman"/>
          <w:bCs/>
          <w:i/>
          <w:sz w:val="24"/>
          <w:szCs w:val="24"/>
        </w:rPr>
        <w:t>s</w:t>
      </w:r>
      <w:r w:rsidR="00495D64">
        <w:rPr>
          <w:rFonts w:ascii="Times New Roman" w:hAnsi="Times New Roman" w:cs="Times New Roman"/>
          <w:bCs/>
          <w:i/>
          <w:sz w:val="24"/>
          <w:szCs w:val="24"/>
        </w:rPr>
        <w:t>ing</w:t>
      </w:r>
      <w:proofErr w:type="spellEnd"/>
      <w:r w:rsidR="00495D64">
        <w:rPr>
          <w:rFonts w:ascii="Times New Roman" w:hAnsi="Times New Roman" w:cs="Times New Roman"/>
          <w:bCs/>
          <w:i/>
          <w:sz w:val="24"/>
          <w:szCs w:val="24"/>
        </w:rPr>
        <w:t xml:space="preserve"> the three</w:t>
      </w:r>
      <w:r w:rsidRPr="00E775EE">
        <w:rPr>
          <w:rFonts w:ascii="Times New Roman" w:hAnsi="Times New Roman" w:cs="Times New Roman"/>
          <w:bCs/>
          <w:i/>
          <w:sz w:val="24"/>
          <w:szCs w:val="24"/>
        </w:rPr>
        <w:t xml:space="preserve"> null hypotheses formulate</w:t>
      </w:r>
      <w:r>
        <w:rPr>
          <w:rFonts w:ascii="Times New Roman" w:hAnsi="Times New Roman" w:cs="Times New Roman"/>
          <w:bCs/>
          <w:i/>
          <w:sz w:val="24"/>
          <w:szCs w:val="24"/>
        </w:rPr>
        <w:t>d at 0.05 level of significance</w:t>
      </w:r>
      <w:r>
        <w:rPr>
          <w:rFonts w:ascii="Times New Roman" w:hAnsi="Times New Roman" w:cs="Times New Roman"/>
          <w:i/>
          <w:sz w:val="24"/>
          <w:szCs w:val="24"/>
        </w:rPr>
        <w:t>. The findings revealed that the</w:t>
      </w:r>
      <w:r w:rsidRPr="00E775EE">
        <w:rPr>
          <w:rFonts w:ascii="Times New Roman" w:hAnsi="Times New Roman" w:cs="Times New Roman"/>
          <w:i/>
          <w:sz w:val="24"/>
          <w:szCs w:val="24"/>
        </w:rPr>
        <w:t xml:space="preserve"> causes of conflicts were inadequate teaching materials, demotivating working conditions and unattractive salary conditions, amongst others</w:t>
      </w:r>
      <w:r>
        <w:rPr>
          <w:rFonts w:ascii="Times New Roman" w:hAnsi="Times New Roman" w:cs="Times New Roman"/>
          <w:i/>
          <w:sz w:val="24"/>
          <w:szCs w:val="24"/>
        </w:rPr>
        <w:t xml:space="preserve">. The </w:t>
      </w:r>
      <w:r w:rsidRPr="00E775EE">
        <w:rPr>
          <w:rFonts w:ascii="Times New Roman" w:hAnsi="Times New Roman" w:cs="Times New Roman"/>
          <w:i/>
          <w:sz w:val="24"/>
          <w:szCs w:val="24"/>
        </w:rPr>
        <w:t>conf</w:t>
      </w:r>
      <w:r>
        <w:rPr>
          <w:rFonts w:ascii="Times New Roman" w:hAnsi="Times New Roman" w:cs="Times New Roman"/>
          <w:i/>
          <w:sz w:val="24"/>
          <w:szCs w:val="24"/>
        </w:rPr>
        <w:t xml:space="preserve">lict resolution strategies adopted </w:t>
      </w:r>
      <w:r w:rsidR="00985B79">
        <w:rPr>
          <w:rFonts w:ascii="Times New Roman" w:hAnsi="Times New Roman" w:cs="Times New Roman"/>
          <w:i/>
          <w:sz w:val="24"/>
          <w:szCs w:val="24"/>
        </w:rPr>
        <w:t xml:space="preserve">include </w:t>
      </w:r>
      <w:r w:rsidRPr="00E775EE">
        <w:rPr>
          <w:rFonts w:ascii="Times New Roman" w:hAnsi="Times New Roman" w:cs="Times New Roman"/>
          <w:i/>
          <w:sz w:val="24"/>
          <w:szCs w:val="24"/>
        </w:rPr>
        <w:t>appropriate leadership styles, structuring</w:t>
      </w:r>
      <w:r>
        <w:rPr>
          <w:rFonts w:ascii="Times New Roman" w:hAnsi="Times New Roman" w:cs="Times New Roman"/>
          <w:i/>
          <w:sz w:val="24"/>
          <w:szCs w:val="24"/>
        </w:rPr>
        <w:t xml:space="preserve"> </w:t>
      </w:r>
      <w:r w:rsidR="00985B79">
        <w:rPr>
          <w:rFonts w:ascii="Times New Roman" w:hAnsi="Times New Roman" w:cs="Times New Roman"/>
          <w:i/>
          <w:sz w:val="24"/>
          <w:szCs w:val="24"/>
        </w:rPr>
        <w:t xml:space="preserve">the </w:t>
      </w:r>
      <w:proofErr w:type="spellStart"/>
      <w:r>
        <w:rPr>
          <w:rFonts w:ascii="Times New Roman" w:hAnsi="Times New Roman" w:cs="Times New Roman"/>
          <w:i/>
          <w:sz w:val="24"/>
          <w:szCs w:val="24"/>
        </w:rPr>
        <w:t>organi</w:t>
      </w:r>
      <w:r w:rsidR="00985B79">
        <w:rPr>
          <w:rFonts w:ascii="Times New Roman" w:hAnsi="Times New Roman" w:cs="Times New Roman"/>
          <w:i/>
          <w:sz w:val="24"/>
          <w:szCs w:val="24"/>
        </w:rPr>
        <w:t>s</w:t>
      </w:r>
      <w:r>
        <w:rPr>
          <w:rFonts w:ascii="Times New Roman" w:hAnsi="Times New Roman" w:cs="Times New Roman"/>
          <w:i/>
          <w:sz w:val="24"/>
          <w:szCs w:val="24"/>
        </w:rPr>
        <w:t>ation</w:t>
      </w:r>
      <w:proofErr w:type="spellEnd"/>
      <w:r>
        <w:rPr>
          <w:rFonts w:ascii="Times New Roman" w:hAnsi="Times New Roman" w:cs="Times New Roman"/>
          <w:i/>
          <w:sz w:val="24"/>
          <w:szCs w:val="24"/>
        </w:rPr>
        <w:t xml:space="preserve">, </w:t>
      </w:r>
      <w:r w:rsidRPr="00E775EE">
        <w:rPr>
          <w:rFonts w:ascii="Times New Roman" w:hAnsi="Times New Roman" w:cs="Times New Roman"/>
          <w:i/>
          <w:sz w:val="24"/>
          <w:szCs w:val="24"/>
        </w:rPr>
        <w:t>addressing conflict cause(s), diagnosing and correcting i</w:t>
      </w:r>
      <w:r>
        <w:rPr>
          <w:rFonts w:ascii="Times New Roman" w:hAnsi="Times New Roman" w:cs="Times New Roman"/>
          <w:i/>
          <w:sz w:val="24"/>
          <w:szCs w:val="24"/>
        </w:rPr>
        <w:t>ssues. The</w:t>
      </w:r>
      <w:r w:rsidRPr="00E775EE">
        <w:rPr>
          <w:rFonts w:ascii="Times New Roman" w:hAnsi="Times New Roman" w:cs="Times New Roman"/>
          <w:i/>
          <w:sz w:val="24"/>
          <w:szCs w:val="24"/>
        </w:rPr>
        <w:t xml:space="preserve"> mostly used conflict resolution strategies were arbitration, mediation and smoothing, amon</w:t>
      </w:r>
      <w:r>
        <w:rPr>
          <w:rFonts w:ascii="Times New Roman" w:hAnsi="Times New Roman" w:cs="Times New Roman"/>
          <w:i/>
          <w:sz w:val="24"/>
          <w:szCs w:val="24"/>
        </w:rPr>
        <w:t xml:space="preserve">gst others. The </w:t>
      </w:r>
      <w:r w:rsidRPr="00E775EE">
        <w:rPr>
          <w:rFonts w:ascii="Times New Roman" w:hAnsi="Times New Roman" w:cs="Times New Roman"/>
          <w:i/>
          <w:sz w:val="24"/>
          <w:szCs w:val="24"/>
        </w:rPr>
        <w:t>hypotheses testing</w:t>
      </w:r>
      <w:r>
        <w:rPr>
          <w:rFonts w:ascii="Times New Roman" w:hAnsi="Times New Roman" w:cs="Times New Roman"/>
          <w:i/>
          <w:sz w:val="24"/>
          <w:szCs w:val="24"/>
        </w:rPr>
        <w:t xml:space="preserve"> results</w:t>
      </w:r>
      <w:r w:rsidRPr="00E775EE">
        <w:rPr>
          <w:rFonts w:ascii="Times New Roman" w:hAnsi="Times New Roman" w:cs="Times New Roman"/>
          <w:i/>
          <w:sz w:val="24"/>
          <w:szCs w:val="24"/>
        </w:rPr>
        <w:t xml:space="preserve"> indicated that their calculated t-values were less than their critical t-values at a si</w:t>
      </w:r>
      <w:r w:rsidR="00D54948">
        <w:rPr>
          <w:rFonts w:ascii="Times New Roman" w:hAnsi="Times New Roman" w:cs="Times New Roman"/>
          <w:i/>
          <w:sz w:val="24"/>
          <w:szCs w:val="24"/>
        </w:rPr>
        <w:t>gnificance level of 0.05 and 99</w:t>
      </w:r>
      <w:r>
        <w:rPr>
          <w:rFonts w:ascii="Times New Roman" w:hAnsi="Times New Roman" w:cs="Times New Roman"/>
          <w:i/>
          <w:sz w:val="24"/>
          <w:szCs w:val="24"/>
        </w:rPr>
        <w:t xml:space="preserve"> degree of freedom, hence</w:t>
      </w:r>
      <w:r w:rsidRPr="00E775EE">
        <w:rPr>
          <w:rFonts w:ascii="Times New Roman" w:hAnsi="Times New Roman" w:cs="Times New Roman"/>
          <w:i/>
          <w:sz w:val="24"/>
          <w:szCs w:val="24"/>
        </w:rPr>
        <w:t xml:space="preserve"> the</w:t>
      </w:r>
      <w:r>
        <w:rPr>
          <w:rFonts w:ascii="Times New Roman" w:hAnsi="Times New Roman" w:cs="Times New Roman"/>
          <w:i/>
          <w:sz w:val="24"/>
          <w:szCs w:val="24"/>
        </w:rPr>
        <w:t xml:space="preserve"> acceptance of the null hypothes</w:t>
      </w:r>
      <w:r w:rsidR="00985B79">
        <w:rPr>
          <w:rFonts w:ascii="Times New Roman" w:hAnsi="Times New Roman" w:cs="Times New Roman"/>
          <w:i/>
          <w:sz w:val="24"/>
          <w:szCs w:val="24"/>
        </w:rPr>
        <w:t>i</w:t>
      </w:r>
      <w:r>
        <w:rPr>
          <w:rFonts w:ascii="Times New Roman" w:hAnsi="Times New Roman" w:cs="Times New Roman"/>
          <w:i/>
          <w:sz w:val="24"/>
          <w:szCs w:val="24"/>
        </w:rPr>
        <w:t xml:space="preserve">s. The study recommends that </w:t>
      </w:r>
      <w:r w:rsidRPr="00E775EE">
        <w:rPr>
          <w:rFonts w:ascii="Times New Roman" w:hAnsi="Times New Roman" w:cs="Times New Roman"/>
          <w:i/>
          <w:sz w:val="24"/>
          <w:szCs w:val="24"/>
        </w:rPr>
        <w:t>authoriti</w:t>
      </w:r>
      <w:r>
        <w:rPr>
          <w:rFonts w:ascii="Times New Roman" w:hAnsi="Times New Roman" w:cs="Times New Roman"/>
          <w:i/>
          <w:sz w:val="24"/>
          <w:szCs w:val="24"/>
        </w:rPr>
        <w:t xml:space="preserve">es should provide adequate teaching materials and facilities, </w:t>
      </w:r>
      <w:r w:rsidRPr="00E775EE">
        <w:rPr>
          <w:rFonts w:ascii="Times New Roman" w:hAnsi="Times New Roman" w:cs="Times New Roman"/>
          <w:i/>
          <w:sz w:val="24"/>
          <w:szCs w:val="24"/>
        </w:rPr>
        <w:t>lecturers’</w:t>
      </w:r>
      <w:r w:rsidRPr="00D8104A">
        <w:rPr>
          <w:rFonts w:ascii="Times New Roman" w:hAnsi="Times New Roman" w:cs="Times New Roman"/>
          <w:i/>
          <w:sz w:val="24"/>
          <w:szCs w:val="24"/>
        </w:rPr>
        <w:t xml:space="preserve"> </w:t>
      </w:r>
      <w:r w:rsidRPr="00E775EE">
        <w:rPr>
          <w:rFonts w:ascii="Times New Roman" w:hAnsi="Times New Roman" w:cs="Times New Roman"/>
          <w:i/>
          <w:sz w:val="24"/>
          <w:szCs w:val="24"/>
        </w:rPr>
        <w:t xml:space="preserve">involvement in decision making, </w:t>
      </w:r>
      <w:r>
        <w:rPr>
          <w:rFonts w:ascii="Times New Roman" w:hAnsi="Times New Roman" w:cs="Times New Roman"/>
          <w:i/>
          <w:sz w:val="24"/>
          <w:szCs w:val="24"/>
        </w:rPr>
        <w:t>l</w:t>
      </w:r>
      <w:r w:rsidRPr="00E775EE">
        <w:rPr>
          <w:rFonts w:ascii="Times New Roman" w:hAnsi="Times New Roman" w:cs="Times New Roman"/>
          <w:i/>
          <w:sz w:val="24"/>
          <w:szCs w:val="24"/>
        </w:rPr>
        <w:t>ecturers’</w:t>
      </w:r>
      <w:r>
        <w:rPr>
          <w:rFonts w:ascii="Times New Roman" w:hAnsi="Times New Roman" w:cs="Times New Roman"/>
          <w:i/>
          <w:sz w:val="24"/>
          <w:szCs w:val="24"/>
        </w:rPr>
        <w:t xml:space="preserve"> motivation,</w:t>
      </w:r>
      <w:r w:rsidRPr="00E775EE">
        <w:rPr>
          <w:rFonts w:ascii="Times New Roman" w:hAnsi="Times New Roman" w:cs="Times New Roman"/>
          <w:i/>
          <w:sz w:val="24"/>
          <w:szCs w:val="24"/>
        </w:rPr>
        <w:t xml:space="preserve"> arbitration</w:t>
      </w:r>
      <w:r>
        <w:rPr>
          <w:rFonts w:ascii="Times New Roman" w:hAnsi="Times New Roman" w:cs="Times New Roman"/>
          <w:i/>
          <w:sz w:val="24"/>
          <w:szCs w:val="24"/>
        </w:rPr>
        <w:t>,</w:t>
      </w:r>
      <w:r w:rsidRPr="00C90D40">
        <w:rPr>
          <w:rFonts w:ascii="Times New Roman" w:hAnsi="Times New Roman" w:cs="Times New Roman"/>
          <w:i/>
          <w:sz w:val="24"/>
          <w:szCs w:val="24"/>
        </w:rPr>
        <w:t xml:space="preserve"> </w:t>
      </w:r>
      <w:r w:rsidRPr="00E775EE">
        <w:rPr>
          <w:rFonts w:ascii="Times New Roman" w:hAnsi="Times New Roman" w:cs="Times New Roman"/>
          <w:i/>
          <w:sz w:val="24"/>
          <w:szCs w:val="24"/>
        </w:rPr>
        <w:t>smoothing and mediation methods as conflict resolu</w:t>
      </w:r>
      <w:r>
        <w:rPr>
          <w:rFonts w:ascii="Times New Roman" w:hAnsi="Times New Roman" w:cs="Times New Roman"/>
          <w:i/>
          <w:sz w:val="24"/>
          <w:szCs w:val="24"/>
        </w:rPr>
        <w:t>tion strategies</w:t>
      </w:r>
      <w:r w:rsidRPr="00E775EE">
        <w:rPr>
          <w:rFonts w:ascii="Times New Roman" w:hAnsi="Times New Roman" w:cs="Times New Roman"/>
          <w:i/>
          <w:sz w:val="24"/>
          <w:szCs w:val="24"/>
        </w:rPr>
        <w:t xml:space="preserve"> amon</w:t>
      </w:r>
      <w:r>
        <w:rPr>
          <w:rFonts w:ascii="Times New Roman" w:hAnsi="Times New Roman" w:cs="Times New Roman"/>
          <w:i/>
          <w:sz w:val="24"/>
          <w:szCs w:val="24"/>
        </w:rPr>
        <w:t>g business education lecturers</w:t>
      </w:r>
      <w:r w:rsidRPr="00E775EE">
        <w:rPr>
          <w:rFonts w:ascii="Times New Roman" w:hAnsi="Times New Roman" w:cs="Times New Roman"/>
          <w:i/>
          <w:sz w:val="24"/>
          <w:szCs w:val="24"/>
        </w:rPr>
        <w:t xml:space="preserve"> in public tertiary institutions</w:t>
      </w:r>
      <w:r w:rsidR="003E26CC">
        <w:rPr>
          <w:rFonts w:ascii="Times New Roman" w:hAnsi="Times New Roman" w:cs="Times New Roman"/>
          <w:i/>
          <w:sz w:val="24"/>
          <w:szCs w:val="24"/>
        </w:rPr>
        <w:t xml:space="preserve"> for job proficiency</w:t>
      </w:r>
      <w:r w:rsidRPr="00E775EE">
        <w:rPr>
          <w:rFonts w:ascii="Times New Roman" w:hAnsi="Times New Roman" w:cs="Times New Roman"/>
          <w:i/>
          <w:sz w:val="24"/>
          <w:szCs w:val="24"/>
        </w:rPr>
        <w:t>.</w:t>
      </w:r>
    </w:p>
    <w:p w:rsidR="003E479A" w:rsidRPr="00C35497" w:rsidRDefault="00C35497" w:rsidP="00985B79">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Keywords: </w:t>
      </w:r>
      <w:r w:rsidRPr="00C35497">
        <w:rPr>
          <w:rFonts w:ascii="Times New Roman" w:eastAsia="Times New Roman" w:hAnsi="Times New Roman" w:cs="Times New Roman"/>
          <w:bCs/>
          <w:sz w:val="24"/>
          <w:szCs w:val="24"/>
          <w:highlight w:val="yellow"/>
        </w:rPr>
        <w:t xml:space="preserve">Business Education, Conflict Management Strategies, </w:t>
      </w:r>
      <w:r w:rsidRPr="00C35497">
        <w:rPr>
          <w:rFonts w:ascii="Times New Roman" w:hAnsi="Times New Roman" w:cs="Times New Roman"/>
          <w:bCs/>
          <w:i/>
          <w:sz w:val="24"/>
          <w:szCs w:val="24"/>
          <w:highlight w:val="yellow"/>
        </w:rPr>
        <w:t xml:space="preserve">null hypotheses, </w:t>
      </w:r>
      <w:r w:rsidRPr="00C35497">
        <w:rPr>
          <w:rFonts w:ascii="Times New Roman" w:hAnsi="Times New Roman" w:cs="Times New Roman"/>
          <w:i/>
          <w:sz w:val="24"/>
          <w:szCs w:val="24"/>
          <w:highlight w:val="yellow"/>
        </w:rPr>
        <w:t>job proficiency</w:t>
      </w:r>
    </w:p>
    <w:p w:rsidR="003E479A" w:rsidRPr="003E479A" w:rsidRDefault="003E479A" w:rsidP="00985B79">
      <w:pPr>
        <w:spacing w:before="100" w:beforeAutospacing="1" w:after="100" w:afterAutospacing="1" w:line="480" w:lineRule="auto"/>
        <w:jc w:val="both"/>
        <w:outlineLvl w:val="3"/>
        <w:rPr>
          <w:rFonts w:ascii="Times New Roman" w:eastAsia="Times New Roman" w:hAnsi="Times New Roman" w:cs="Times New Roman"/>
          <w:bCs/>
          <w:sz w:val="24"/>
          <w:szCs w:val="24"/>
        </w:rPr>
      </w:pPr>
    </w:p>
    <w:p w:rsidR="00F4014A" w:rsidRPr="00273995" w:rsidRDefault="00F4014A" w:rsidP="00985B7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Introduction</w:t>
      </w:r>
    </w:p>
    <w:p w:rsidR="00616725" w:rsidRPr="00616725" w:rsidRDefault="00F4014A" w:rsidP="00985B79">
      <w:pPr>
        <w:pStyle w:val="NormalWeb"/>
        <w:jc w:val="both"/>
      </w:pPr>
      <w:r w:rsidRPr="00273995">
        <w:t>Conflict management is a serious expertise for business education professionals in Nigeria, as it directly impacts their job proficiency and overall effectiveness in the office</w:t>
      </w:r>
      <w:r w:rsidRPr="000B3B9E">
        <w:rPr>
          <w:highlight w:val="yellow"/>
        </w:rPr>
        <w:t>.</w:t>
      </w:r>
      <w:r w:rsidR="00616725" w:rsidRPr="00616725">
        <w:t xml:space="preserve"> </w:t>
      </w:r>
      <w:r w:rsidR="00C7068F" w:rsidRPr="00C7068F">
        <w:rPr>
          <w:highlight w:val="yellow"/>
        </w:rPr>
        <w:t xml:space="preserve">According to Emaziye et al (2023) reported that </w:t>
      </w:r>
      <w:r w:rsidR="00C7068F">
        <w:rPr>
          <w:highlight w:val="yellow"/>
        </w:rPr>
        <w:t>c</w:t>
      </w:r>
      <w:r w:rsidR="00616725" w:rsidRPr="00616725">
        <w:rPr>
          <w:highlight w:val="yellow"/>
        </w:rPr>
        <w:t xml:space="preserve">onflicts among business education lecturers were caused by poor salary conditions, inadequate teaching materials, demotivating conditions, inadequate basic facilities, </w:t>
      </w:r>
      <w:proofErr w:type="spellStart"/>
      <w:r w:rsidR="00616725" w:rsidRPr="00616725">
        <w:rPr>
          <w:highlight w:val="yellow"/>
        </w:rPr>
        <w:t>unfavourable</w:t>
      </w:r>
      <w:proofErr w:type="spellEnd"/>
      <w:r w:rsidR="00616725" w:rsidRPr="00616725">
        <w:rPr>
          <w:highlight w:val="yellow"/>
        </w:rPr>
        <w:t xml:space="preserve"> leadership styles, unfair distribution of resources, low work satisfaction, resistance to additional work, low academic performance, poor work relationships, poor attention to rules and regulations, poor communication, unfair decision, misuse of finances, </w:t>
      </w:r>
      <w:proofErr w:type="spellStart"/>
      <w:r w:rsidR="00616725" w:rsidRPr="00616725">
        <w:rPr>
          <w:highlight w:val="yellow"/>
        </w:rPr>
        <w:t>favouritism</w:t>
      </w:r>
      <w:proofErr w:type="spellEnd"/>
      <w:r w:rsidR="00616725" w:rsidRPr="00616725">
        <w:rPr>
          <w:highlight w:val="yellow"/>
        </w:rPr>
        <w:t>, condescending comments, humiliating comments, overruling decision, interrupting meeting, giving silent treatment to others, ignoring people, not crediting people, trust deficits, repetitive disagreement, and undeclared war</w:t>
      </w:r>
      <w:r w:rsidR="00C7068F">
        <w:rPr>
          <w:highlight w:val="yellow"/>
        </w:rPr>
        <w:t xml:space="preserve"> among business education lecturers in Edo and Delta state public tertiary i</w:t>
      </w:r>
      <w:r w:rsidR="00C7068F" w:rsidRPr="00007FBC">
        <w:rPr>
          <w:highlight w:val="yellow"/>
        </w:rPr>
        <w:t>nstitutions</w:t>
      </w:r>
      <w:r w:rsidR="00616725" w:rsidRPr="00007FBC">
        <w:rPr>
          <w:highlight w:val="yellow"/>
        </w:rPr>
        <w:t>.</w:t>
      </w:r>
      <w:r w:rsidR="00007FBC" w:rsidRPr="00007FBC">
        <w:rPr>
          <w:highlight w:val="yellow"/>
        </w:rPr>
        <w:t xml:space="preserve"> Therefore, conflict is inevitable</w:t>
      </w:r>
      <w:r w:rsidR="008F41FB">
        <w:rPr>
          <w:highlight w:val="yellow"/>
        </w:rPr>
        <w:t>;</w:t>
      </w:r>
      <w:r w:rsidR="00007FBC" w:rsidRPr="00007FBC">
        <w:rPr>
          <w:highlight w:val="yellow"/>
        </w:rPr>
        <w:t xml:space="preserve"> conflicts have given rise to distrust and hostility among professionals and academics, thus contributing </w:t>
      </w:r>
      <w:r w:rsidR="008F41FB">
        <w:rPr>
          <w:highlight w:val="yellow"/>
        </w:rPr>
        <w:t>to</w:t>
      </w:r>
      <w:r w:rsidR="00007FBC" w:rsidRPr="00007FBC">
        <w:rPr>
          <w:highlight w:val="yellow"/>
        </w:rPr>
        <w:t xml:space="preserve"> hampering smooth, effective </w:t>
      </w:r>
      <w:r w:rsidR="00007FBC" w:rsidRPr="00007FBC">
        <w:rPr>
          <w:highlight w:val="yellow"/>
        </w:rPr>
        <w:lastRenderedPageBreak/>
        <w:t xml:space="preserve">and efficient administration in the universities. It also appears that despite this situation, stakeholders in education seem to develop nonchalant attitude towards conflicts. </w:t>
      </w:r>
      <w:r w:rsidR="00D56D5C" w:rsidRPr="00D56D5C">
        <w:rPr>
          <w:highlight w:val="yellow"/>
        </w:rPr>
        <w:t xml:space="preserve">In the educational organization, a lot of things can cause conflict like, poor communication, method of staff promotion, school environment, values, beliefs and attitudes, inadequate tools and </w:t>
      </w:r>
      <w:proofErr w:type="spellStart"/>
      <w:r w:rsidR="00D56D5C" w:rsidRPr="00D56D5C">
        <w:rPr>
          <w:highlight w:val="yellow"/>
        </w:rPr>
        <w:t>equipments</w:t>
      </w:r>
      <w:proofErr w:type="spellEnd"/>
      <w:r w:rsidR="00D56D5C" w:rsidRPr="00D56D5C">
        <w:rPr>
          <w:highlight w:val="yellow"/>
        </w:rPr>
        <w:t xml:space="preserve">, sharing of limited resources, difference in performance criteria, </w:t>
      </w:r>
      <w:proofErr w:type="spellStart"/>
      <w:r w:rsidR="00D56D5C" w:rsidRPr="00D56D5C">
        <w:rPr>
          <w:highlight w:val="yellow"/>
        </w:rPr>
        <w:t>favouritism</w:t>
      </w:r>
      <w:proofErr w:type="spellEnd"/>
      <w:r w:rsidR="00D56D5C" w:rsidRPr="00D56D5C">
        <w:rPr>
          <w:highlight w:val="yellow"/>
        </w:rPr>
        <w:t xml:space="preserve"> by school administrator, embezzlement of fund, reward system, subjective performance appraisal of lecturers, limited training opportunities and breaches in following internal school rules. </w:t>
      </w:r>
      <w:proofErr w:type="spellStart"/>
      <w:r w:rsidR="00D56D5C" w:rsidRPr="00D56D5C">
        <w:rPr>
          <w:highlight w:val="yellow"/>
        </w:rPr>
        <w:t>Isabu</w:t>
      </w:r>
      <w:proofErr w:type="spellEnd"/>
      <w:r w:rsidR="00D56D5C" w:rsidRPr="00D56D5C">
        <w:rPr>
          <w:highlight w:val="yellow"/>
        </w:rPr>
        <w:t xml:space="preserve"> (2017) stated that the causes of conflict in institutions as limited resources, overlapping authority, perception differences, while conflict management strategies </w:t>
      </w:r>
      <w:proofErr w:type="gramStart"/>
      <w:r w:rsidR="00D56D5C" w:rsidRPr="00D56D5C">
        <w:rPr>
          <w:highlight w:val="yellow"/>
        </w:rPr>
        <w:t>involves</w:t>
      </w:r>
      <w:proofErr w:type="gramEnd"/>
      <w:r w:rsidR="00D56D5C" w:rsidRPr="00D56D5C">
        <w:rPr>
          <w:highlight w:val="yellow"/>
        </w:rPr>
        <w:t xml:space="preserve"> accommodation, avoidance, collaboration amongst others.</w:t>
      </w:r>
      <w:r w:rsidR="00A478C0" w:rsidRPr="00A478C0">
        <w:rPr>
          <w:highlight w:val="yellow"/>
        </w:rPr>
        <w:t xml:space="preserve"> </w:t>
      </w:r>
      <w:r w:rsidR="00A478C0" w:rsidRPr="00007FBC">
        <w:rPr>
          <w:highlight w:val="yellow"/>
        </w:rPr>
        <w:t>If this role conflict is not checked, it can be descriptive and negative as people</w:t>
      </w:r>
      <w:r w:rsidR="00A478C0" w:rsidRPr="00D56D5C">
        <w:rPr>
          <w:highlight w:val="yellow"/>
        </w:rPr>
        <w:t xml:space="preserve"> involved will often see one another as enemy.</w:t>
      </w:r>
    </w:p>
    <w:p w:rsidR="00F4014A" w:rsidRPr="000B3B9E" w:rsidRDefault="00F4014A" w:rsidP="00985B79">
      <w:pPr>
        <w:jc w:val="both"/>
        <w:rPr>
          <w:rFonts w:ascii="Times New Roman" w:hAnsi="Times New Roman" w:cs="Times New Roman"/>
          <w:sz w:val="24"/>
          <w:szCs w:val="24"/>
        </w:rPr>
      </w:pPr>
      <w:r w:rsidRPr="000B3B9E">
        <w:rPr>
          <w:rFonts w:ascii="Times New Roman" w:eastAsia="Times New Roman" w:hAnsi="Times New Roman" w:cs="Times New Roman"/>
          <w:sz w:val="24"/>
          <w:szCs w:val="24"/>
          <w:highlight w:val="yellow"/>
        </w:rPr>
        <w:t xml:space="preserve"> </w:t>
      </w:r>
      <w:r w:rsidR="000B3B9E" w:rsidRPr="000B3B9E">
        <w:rPr>
          <w:rFonts w:ascii="Times New Roman" w:hAnsi="Times New Roman" w:cs="Times New Roman"/>
          <w:sz w:val="24"/>
          <w:szCs w:val="24"/>
          <w:highlight w:val="yellow"/>
        </w:rPr>
        <w:t xml:space="preserve">Conflict management is key topic for scholarly research as it has become human </w:t>
      </w:r>
      <w:proofErr w:type="spellStart"/>
      <w:r w:rsidR="000B3B9E" w:rsidRPr="000B3B9E">
        <w:rPr>
          <w:rFonts w:ascii="Times New Roman" w:hAnsi="Times New Roman" w:cs="Times New Roman"/>
          <w:sz w:val="24"/>
          <w:szCs w:val="24"/>
          <w:highlight w:val="yellow"/>
        </w:rPr>
        <w:t>centre</w:t>
      </w:r>
      <w:proofErr w:type="spellEnd"/>
      <w:r w:rsidR="000B3B9E" w:rsidRPr="000B3B9E">
        <w:rPr>
          <w:rFonts w:ascii="Times New Roman" w:hAnsi="Times New Roman" w:cs="Times New Roman"/>
          <w:sz w:val="24"/>
          <w:szCs w:val="24"/>
          <w:highlight w:val="yellow"/>
        </w:rPr>
        <w:t xml:space="preserve"> of activities due to its occurrence and </w:t>
      </w:r>
      <w:proofErr w:type="spellStart"/>
      <w:r w:rsidR="000B3B9E" w:rsidRPr="000B3B9E">
        <w:rPr>
          <w:rFonts w:ascii="Times New Roman" w:hAnsi="Times New Roman" w:cs="Times New Roman"/>
          <w:sz w:val="24"/>
          <w:szCs w:val="24"/>
          <w:highlight w:val="yellow"/>
        </w:rPr>
        <w:t>avoidability</w:t>
      </w:r>
      <w:proofErr w:type="spellEnd"/>
      <w:r w:rsidR="000B3B9E" w:rsidRPr="000B3B9E">
        <w:rPr>
          <w:rFonts w:ascii="Times New Roman" w:hAnsi="Times New Roman" w:cs="Times New Roman"/>
          <w:sz w:val="24"/>
          <w:szCs w:val="24"/>
          <w:highlight w:val="yellow"/>
        </w:rPr>
        <w:t xml:space="preserve"> (</w:t>
      </w:r>
      <w:proofErr w:type="spellStart"/>
      <w:proofErr w:type="gramStart"/>
      <w:r w:rsidR="000B3B9E" w:rsidRPr="000B3B9E">
        <w:rPr>
          <w:rFonts w:ascii="Times New Roman" w:hAnsi="Times New Roman" w:cs="Times New Roman"/>
          <w:bCs/>
          <w:sz w:val="24"/>
          <w:szCs w:val="24"/>
          <w:highlight w:val="yellow"/>
        </w:rPr>
        <w:t>Smriti,and</w:t>
      </w:r>
      <w:proofErr w:type="spellEnd"/>
      <w:proofErr w:type="gramEnd"/>
      <w:r w:rsidR="000B3B9E" w:rsidRPr="000B3B9E">
        <w:rPr>
          <w:rFonts w:ascii="Times New Roman" w:hAnsi="Times New Roman" w:cs="Times New Roman"/>
          <w:bCs/>
          <w:sz w:val="24"/>
          <w:szCs w:val="24"/>
          <w:highlight w:val="yellow"/>
        </w:rPr>
        <w:t xml:space="preserve"> Kumar, 2021)</w:t>
      </w:r>
      <w:r w:rsidR="000B3B9E" w:rsidRPr="000B3B9E">
        <w:rPr>
          <w:rFonts w:ascii="Times New Roman" w:hAnsi="Times New Roman" w:cs="Times New Roman"/>
          <w:sz w:val="24"/>
          <w:szCs w:val="24"/>
          <w:highlight w:val="yellow"/>
        </w:rPr>
        <w:t>.</w:t>
      </w:r>
      <w:r w:rsidR="000B3B9E" w:rsidRPr="00826E97">
        <w:rPr>
          <w:rFonts w:ascii="Times New Roman" w:hAnsi="Times New Roman" w:cs="Times New Roman"/>
          <w:sz w:val="24"/>
          <w:szCs w:val="24"/>
        </w:rPr>
        <w:t xml:space="preserve"> </w:t>
      </w:r>
      <w:r w:rsidR="000B3B9E">
        <w:rPr>
          <w:rFonts w:ascii="Times New Roman" w:hAnsi="Times New Roman" w:cs="Times New Roman"/>
          <w:sz w:val="24"/>
          <w:szCs w:val="24"/>
        </w:rPr>
        <w:t xml:space="preserve"> </w:t>
      </w:r>
      <w:r w:rsidRPr="00273995">
        <w:rPr>
          <w:rFonts w:ascii="Times New Roman" w:eastAsia="Times New Roman" w:hAnsi="Times New Roman" w:cs="Times New Roman"/>
          <w:sz w:val="24"/>
          <w:szCs w:val="24"/>
        </w:rPr>
        <w:t xml:space="preserve">The ability to manage conflicts effectively can lead to better team dynamics, improved job satisfaction, and enhanced productivity. However, many business education professionals in Nigeria face challenges in managing conflicts due to a lack of training, inadequate resources, and cultural factors. </w:t>
      </w:r>
      <w:r w:rsidR="00D61C0B">
        <w:rPr>
          <w:rFonts w:ascii="Times New Roman" w:eastAsia="Times New Roman" w:hAnsi="Times New Roman" w:cs="Times New Roman"/>
          <w:sz w:val="24"/>
          <w:szCs w:val="24"/>
        </w:rPr>
        <w:t>“</w:t>
      </w:r>
      <w:r w:rsidRPr="00273995">
        <w:rPr>
          <w:rFonts w:ascii="Times New Roman" w:eastAsia="Times New Roman" w:hAnsi="Times New Roman" w:cs="Times New Roman"/>
          <w:sz w:val="24"/>
          <w:szCs w:val="24"/>
        </w:rPr>
        <w:t xml:space="preserve">This paper explores the various conflict management strategies needed to enhance job proficiency among </w:t>
      </w:r>
      <w:r w:rsidR="002D5FAF" w:rsidRPr="00273995">
        <w:rPr>
          <w:rFonts w:ascii="Times New Roman" w:eastAsia="Times New Roman" w:hAnsi="Times New Roman" w:cs="Times New Roman"/>
          <w:sz w:val="24"/>
          <w:szCs w:val="24"/>
        </w:rPr>
        <w:t>business education lecturers</w:t>
      </w:r>
      <w:r w:rsidRPr="00273995">
        <w:rPr>
          <w:rFonts w:ascii="Times New Roman" w:eastAsia="Times New Roman" w:hAnsi="Times New Roman" w:cs="Times New Roman"/>
          <w:sz w:val="24"/>
          <w:szCs w:val="24"/>
        </w:rPr>
        <w:t xml:space="preserve"> in Delta State, Nigeria.</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Tertiary Institutions where </w:t>
      </w:r>
      <w:r w:rsidRPr="00273995">
        <w:rPr>
          <w:rFonts w:ascii="Times New Roman" w:eastAsia="Times New Roman" w:hAnsi="Times New Roman" w:cs="Times New Roman"/>
          <w:sz w:val="24"/>
          <w:szCs w:val="24"/>
        </w:rPr>
        <w:t>business education professionals are trained</w:t>
      </w:r>
      <w:r w:rsidRPr="00273995">
        <w:rPr>
          <w:rFonts w:ascii="Times New Roman" w:hAnsi="Times New Roman" w:cs="Times New Roman"/>
          <w:sz w:val="24"/>
          <w:szCs w:val="24"/>
        </w:rPr>
        <w:t xml:space="preserve"> encompass a diversity of communities founded on the wide array of functions and academic disciplines. Its internal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establishes a very complex entity shaped by many hands. This implies that, internally</w:t>
      </w:r>
      <w:r w:rsidR="008F41FB">
        <w:rPr>
          <w:rFonts w:ascii="Times New Roman" w:hAnsi="Times New Roman" w:cs="Times New Roman"/>
          <w:sz w:val="24"/>
          <w:szCs w:val="24"/>
        </w:rPr>
        <w:t>,</w:t>
      </w:r>
      <w:r w:rsidRPr="00273995">
        <w:rPr>
          <w:rFonts w:ascii="Times New Roman" w:hAnsi="Times New Roman" w:cs="Times New Roman"/>
          <w:sz w:val="24"/>
          <w:szCs w:val="24"/>
        </w:rPr>
        <w:t xml:space="preserve"> the university or college or polytechnic life is shaped by many </w:t>
      </w:r>
      <w:proofErr w:type="gramStart"/>
      <w:r w:rsidRPr="00273995">
        <w:rPr>
          <w:rFonts w:ascii="Times New Roman" w:hAnsi="Times New Roman" w:cs="Times New Roman"/>
          <w:sz w:val="24"/>
          <w:szCs w:val="24"/>
        </w:rPr>
        <w:t>logic</w:t>
      </w:r>
      <w:proofErr w:type="gramEnd"/>
      <w:r w:rsidRPr="00273995">
        <w:rPr>
          <w:rFonts w:ascii="Times New Roman" w:hAnsi="Times New Roman" w:cs="Times New Roman"/>
          <w:sz w:val="24"/>
          <w:szCs w:val="24"/>
        </w:rPr>
        <w:t>, habits and dynamics. It is also influenced by various challenges, constraints and pressures from the outer environment. The combination of external pressures and internal pressures within the tertiary education systems made professionals very difficult and complex</w:t>
      </w:r>
      <w:r w:rsidR="00D61C0B">
        <w:rPr>
          <w:rFonts w:ascii="Times New Roman" w:hAnsi="Times New Roman" w:cs="Times New Roman"/>
          <w:sz w:val="24"/>
          <w:szCs w:val="24"/>
        </w:rPr>
        <w:t>”</w:t>
      </w:r>
      <w:r w:rsidRPr="00273995">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Yulyanah</w:t>
      </w:r>
      <w:proofErr w:type="spellEnd"/>
      <w:r w:rsidRPr="00273995">
        <w:rPr>
          <w:rFonts w:ascii="Times New Roman" w:hAnsi="Times New Roman" w:cs="Times New Roman"/>
          <w:sz w:val="24"/>
          <w:szCs w:val="24"/>
        </w:rPr>
        <w:t xml:space="preserve"> and </w:t>
      </w:r>
      <w:proofErr w:type="spellStart"/>
      <w:r w:rsidRPr="00273995">
        <w:rPr>
          <w:rFonts w:ascii="Times New Roman" w:hAnsi="Times New Roman" w:cs="Times New Roman"/>
          <w:sz w:val="24"/>
          <w:szCs w:val="24"/>
        </w:rPr>
        <w:t>Husnul</w:t>
      </w:r>
      <w:proofErr w:type="spellEnd"/>
      <w:r w:rsidRPr="00273995">
        <w:rPr>
          <w:rFonts w:ascii="Times New Roman" w:hAnsi="Times New Roman" w:cs="Times New Roman"/>
          <w:sz w:val="24"/>
          <w:szCs w:val="24"/>
        </w:rPr>
        <w:t xml:space="preserve">, 2020).  Conflict strategy is the established procedure, process or method for settling conflict. </w:t>
      </w:r>
      <w:r w:rsidR="008F41FB">
        <w:rPr>
          <w:rFonts w:ascii="Times New Roman" w:hAnsi="Times New Roman" w:cs="Times New Roman"/>
          <w:sz w:val="24"/>
          <w:szCs w:val="24"/>
        </w:rPr>
        <w:t>Unmanaged conflict</w:t>
      </w:r>
      <w:r w:rsidRPr="00273995">
        <w:rPr>
          <w:rFonts w:ascii="Times New Roman" w:hAnsi="Times New Roman" w:cs="Times New Roman"/>
          <w:sz w:val="24"/>
          <w:szCs w:val="24"/>
        </w:rPr>
        <w:t xml:space="preserve"> has </w:t>
      </w:r>
      <w:r w:rsidR="00BD1C35">
        <w:rPr>
          <w:rFonts w:ascii="Times New Roman" w:hAnsi="Times New Roman" w:cs="Times New Roman"/>
          <w:sz w:val="24"/>
          <w:szCs w:val="24"/>
        </w:rPr>
        <w:t xml:space="preserve">a </w:t>
      </w:r>
      <w:r w:rsidRPr="00273995">
        <w:rPr>
          <w:rFonts w:ascii="Times New Roman" w:hAnsi="Times New Roman" w:cs="Times New Roman"/>
          <w:sz w:val="24"/>
          <w:szCs w:val="24"/>
        </w:rPr>
        <w:t>negative impact on the academic performance of staff productivity, students, management of the institute and the general f</w:t>
      </w:r>
      <w:r w:rsidR="008F41FB">
        <w:rPr>
          <w:rFonts w:ascii="Times New Roman" w:hAnsi="Times New Roman" w:cs="Times New Roman"/>
          <w:sz w:val="24"/>
          <w:szCs w:val="24"/>
        </w:rPr>
        <w:t>unctioning</w:t>
      </w:r>
      <w:r w:rsidRPr="00273995">
        <w:rPr>
          <w:rFonts w:ascii="Times New Roman" w:hAnsi="Times New Roman" w:cs="Times New Roman"/>
          <w:sz w:val="24"/>
          <w:szCs w:val="24"/>
        </w:rPr>
        <w:t xml:space="preserve"> of the institute. Therefore, the institute administrator should adopt good conflict strategies towards managing conflicts for better school climate and positive performance of both students and lecturers. There are numerous conflict strategies that can be implemented by the school management, which are compromising, deliberation, not containing parties in conflict resolution, forcing, withdrawal, silence or neglect, avoiding, collaboration</w:t>
      </w:r>
      <w:r w:rsidR="00DC0442">
        <w:rPr>
          <w:rFonts w:ascii="Times New Roman" w:hAnsi="Times New Roman" w:cs="Times New Roman"/>
          <w:sz w:val="24"/>
          <w:szCs w:val="24"/>
        </w:rPr>
        <w:t>,</w:t>
      </w:r>
      <w:r w:rsidRPr="00273995">
        <w:rPr>
          <w:rFonts w:ascii="Times New Roman" w:hAnsi="Times New Roman" w:cs="Times New Roman"/>
          <w:sz w:val="24"/>
          <w:szCs w:val="24"/>
        </w:rPr>
        <w:t xml:space="preserve"> taking quick or hasty decisions, dominating and confrontation. The institute administrator can use either one of the strategies or more than one strategy in settling conflict</w:t>
      </w:r>
      <w:r w:rsidR="00DC0442">
        <w:rPr>
          <w:rFonts w:ascii="Times New Roman" w:hAnsi="Times New Roman" w:cs="Times New Roman"/>
          <w:sz w:val="24"/>
          <w:szCs w:val="24"/>
        </w:rPr>
        <w:t>s</w:t>
      </w:r>
      <w:r w:rsidRPr="00273995">
        <w:rPr>
          <w:rFonts w:ascii="Times New Roman" w:hAnsi="Times New Roman" w:cs="Times New Roman"/>
          <w:sz w:val="24"/>
          <w:szCs w:val="24"/>
        </w:rPr>
        <w:t xml:space="preserve">. For the administrator to manage conflict effectively, he must use a suitable conflict strategy that will have </w:t>
      </w:r>
      <w:r w:rsidR="00DC0442">
        <w:rPr>
          <w:rFonts w:ascii="Times New Roman" w:hAnsi="Times New Roman" w:cs="Times New Roman"/>
          <w:sz w:val="24"/>
          <w:szCs w:val="24"/>
        </w:rPr>
        <w:t xml:space="preserve">a </w:t>
      </w:r>
      <w:r w:rsidRPr="00273995">
        <w:rPr>
          <w:rFonts w:ascii="Times New Roman" w:hAnsi="Times New Roman" w:cs="Times New Roman"/>
          <w:sz w:val="24"/>
          <w:szCs w:val="24"/>
        </w:rPr>
        <w:t xml:space="preserve">positive effect. The scholar </w:t>
      </w:r>
      <w:r w:rsidRPr="00273995">
        <w:rPr>
          <w:rStyle w:val="Strong"/>
          <w:rFonts w:ascii="Times New Roman" w:hAnsi="Times New Roman" w:cs="Times New Roman"/>
          <w:b w:val="0"/>
          <w:sz w:val="24"/>
          <w:szCs w:val="24"/>
        </w:rPr>
        <w:t>Grunig, (2022</w:t>
      </w:r>
      <w:r w:rsidRPr="00273995">
        <w:rPr>
          <w:rStyle w:val="Strong"/>
          <w:rFonts w:ascii="Times New Roman" w:hAnsi="Times New Roman" w:cs="Times New Roman"/>
          <w:sz w:val="24"/>
          <w:szCs w:val="24"/>
        </w:rPr>
        <w:t>)</w:t>
      </w:r>
      <w:r w:rsidRPr="00273995">
        <w:rPr>
          <w:rFonts w:ascii="Times New Roman" w:hAnsi="Times New Roman" w:cs="Times New Roman"/>
          <w:sz w:val="24"/>
          <w:szCs w:val="24"/>
        </w:rPr>
        <w:t xml:space="preserve"> asserted that </w:t>
      </w:r>
      <w:r w:rsidR="00D61C0B">
        <w:rPr>
          <w:rFonts w:ascii="Times New Roman" w:hAnsi="Times New Roman" w:cs="Times New Roman"/>
          <w:sz w:val="24"/>
          <w:szCs w:val="24"/>
        </w:rPr>
        <w:t>“</w:t>
      </w:r>
      <w:r w:rsidRPr="00273995">
        <w:rPr>
          <w:rFonts w:ascii="Times New Roman" w:hAnsi="Times New Roman" w:cs="Times New Roman"/>
          <w:sz w:val="24"/>
          <w:szCs w:val="24"/>
        </w:rPr>
        <w:t xml:space="preserve">different conflict management strategies may lead to either desirable or undesirable outcomes depending on their effectiveness and ineffectiveness. </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When conflict arises, the administrator of the institution has to control it and put it under check, in doing this, he is trying to manage conflict, because conflict can only be managed and cannot be removed entirely from an organization.</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Conflict management in institutions has been studied internationally to improve learning and group results, such as organizational performance or effectiveness</w:t>
      </w:r>
      <w:r w:rsidR="00D61C0B">
        <w:rPr>
          <w:rFonts w:ascii="Times New Roman" w:hAnsi="Times New Roman" w:cs="Times New Roman"/>
          <w:sz w:val="24"/>
          <w:szCs w:val="24"/>
        </w:rPr>
        <w:t>”</w:t>
      </w:r>
      <w:r w:rsidRPr="00273995">
        <w:rPr>
          <w:rFonts w:ascii="Times New Roman" w:hAnsi="Times New Roman" w:cs="Times New Roman"/>
          <w:sz w:val="24"/>
          <w:szCs w:val="24"/>
        </w:rPr>
        <w:t xml:space="preserve">. According to Bloom (2015) </w:t>
      </w:r>
      <w:r w:rsidR="00D61C0B">
        <w:rPr>
          <w:rFonts w:ascii="Times New Roman" w:hAnsi="Times New Roman" w:cs="Times New Roman"/>
          <w:sz w:val="24"/>
          <w:szCs w:val="24"/>
        </w:rPr>
        <w:t>“</w:t>
      </w:r>
      <w:r w:rsidRPr="00273995">
        <w:rPr>
          <w:rFonts w:ascii="Times New Roman" w:hAnsi="Times New Roman" w:cs="Times New Roman"/>
          <w:sz w:val="24"/>
          <w:szCs w:val="24"/>
        </w:rPr>
        <w:t xml:space="preserve">many intellectual leaders of the late seventeenth century, notably in Europe and North America, addressed how to handle conflicts through reconciliation and the use of awards. </w:t>
      </w:r>
      <w:r w:rsidRPr="00273995">
        <w:rPr>
          <w:rFonts w:ascii="Times New Roman" w:hAnsi="Times New Roman" w:cs="Times New Roman"/>
          <w:sz w:val="24"/>
          <w:szCs w:val="24"/>
        </w:rPr>
        <w:lastRenderedPageBreak/>
        <w:t>Jane Adams, for example, in the United States, led several non-Marxist and reformist attempts to achieve justice and prevent war-making</w:t>
      </w:r>
      <w:r w:rsidR="00D61C0B">
        <w:rPr>
          <w:rFonts w:ascii="Times New Roman" w:hAnsi="Times New Roman" w:cs="Times New Roman"/>
          <w:sz w:val="24"/>
          <w:szCs w:val="24"/>
        </w:rPr>
        <w:t>”</w:t>
      </w:r>
      <w:r w:rsidRPr="00273995">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Soliku</w:t>
      </w:r>
      <w:proofErr w:type="spellEnd"/>
      <w:r w:rsidRPr="00273995">
        <w:rPr>
          <w:rFonts w:ascii="Times New Roman" w:hAnsi="Times New Roman" w:cs="Times New Roman"/>
          <w:sz w:val="24"/>
          <w:szCs w:val="24"/>
        </w:rPr>
        <w:t xml:space="preserve"> and Schraml (2018) suggest that </w:t>
      </w:r>
      <w:r w:rsidR="00D61C0B">
        <w:rPr>
          <w:rFonts w:ascii="Times New Roman" w:hAnsi="Times New Roman" w:cs="Times New Roman"/>
          <w:sz w:val="24"/>
          <w:szCs w:val="24"/>
        </w:rPr>
        <w:t>“</w:t>
      </w:r>
      <w:r w:rsidRPr="00273995">
        <w:rPr>
          <w:rFonts w:ascii="Times New Roman" w:hAnsi="Times New Roman" w:cs="Times New Roman"/>
          <w:sz w:val="24"/>
          <w:szCs w:val="24"/>
        </w:rPr>
        <w:t>conflict management strategies must take into account the differences in the setting within which conflicts emerge at distinct institutions to guide the specific conflict management strategies to be used</w:t>
      </w:r>
      <w:r w:rsidR="00D61C0B">
        <w:rPr>
          <w:rFonts w:ascii="Times New Roman" w:hAnsi="Times New Roman" w:cs="Times New Roman"/>
          <w:sz w:val="24"/>
          <w:szCs w:val="24"/>
        </w:rPr>
        <w:t>”</w:t>
      </w:r>
      <w:r w:rsidRPr="00273995">
        <w:rPr>
          <w:rFonts w:ascii="Times New Roman" w:hAnsi="Times New Roman" w:cs="Times New Roman"/>
          <w:sz w:val="24"/>
          <w:szCs w:val="24"/>
        </w:rPr>
        <w:t xml:space="preserve">. The noble scholar Adeyemi (2009) listed </w:t>
      </w:r>
      <w:r w:rsidR="00D61C0B">
        <w:rPr>
          <w:rFonts w:ascii="Times New Roman" w:hAnsi="Times New Roman" w:cs="Times New Roman"/>
          <w:sz w:val="24"/>
          <w:szCs w:val="24"/>
        </w:rPr>
        <w:t>“</w:t>
      </w:r>
      <w:r w:rsidRPr="00273995">
        <w:rPr>
          <w:rFonts w:ascii="Times New Roman" w:hAnsi="Times New Roman" w:cs="Times New Roman"/>
          <w:sz w:val="24"/>
          <w:szCs w:val="24"/>
        </w:rPr>
        <w:t xml:space="preserve">various ways of crisis resolution as problem-solving; prevention and avoidance; expansion of opportunities and resources; use of authority and command; changing the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of peoples involved in conflict through conscious appeal;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modification strategies, better communication; reduction of mistrust through dialogue and improved human relations; changing the structure of the organization and compromise and agreement style</w:t>
      </w:r>
      <w:r w:rsidR="00D61C0B">
        <w:rPr>
          <w:rFonts w:ascii="Times New Roman" w:hAnsi="Times New Roman" w:cs="Times New Roman"/>
          <w:sz w:val="24"/>
          <w:szCs w:val="24"/>
        </w:rPr>
        <w:t>”</w:t>
      </w:r>
      <w:r w:rsidRPr="00273995">
        <w:rPr>
          <w:rFonts w:ascii="Times New Roman" w:hAnsi="Times New Roman" w:cs="Times New Roman"/>
          <w:sz w:val="24"/>
          <w:szCs w:val="24"/>
        </w:rPr>
        <w:t xml:space="preserve">. However, an improperly managed conflict could develop into </w:t>
      </w:r>
      <w:r w:rsidR="00DC0442">
        <w:rPr>
          <w:rFonts w:ascii="Times New Roman" w:hAnsi="Times New Roman" w:cs="Times New Roman"/>
          <w:sz w:val="24"/>
          <w:szCs w:val="24"/>
        </w:rPr>
        <w:t xml:space="preserve">a </w:t>
      </w:r>
      <w:proofErr w:type="gramStart"/>
      <w:r w:rsidRPr="00273995">
        <w:rPr>
          <w:rFonts w:ascii="Times New Roman" w:hAnsi="Times New Roman" w:cs="Times New Roman"/>
          <w:sz w:val="24"/>
          <w:szCs w:val="24"/>
        </w:rPr>
        <w:t>crises</w:t>
      </w:r>
      <w:proofErr w:type="gramEnd"/>
      <w:r w:rsidRPr="00273995">
        <w:rPr>
          <w:rFonts w:ascii="Times New Roman" w:hAnsi="Times New Roman" w:cs="Times New Roman"/>
          <w:sz w:val="24"/>
          <w:szCs w:val="24"/>
        </w:rPr>
        <w:t xml:space="preserve"> which would halt all forms of formal governance of the school community. Conflict management is a critical aspect of organizational behavior, especially in educational institutions where diverse individuals and groups interact daily. Effective conflict management strategies are essential for maintaining a harmonious work environment and ensuring job proficiency among business education professionals in Nigeria (</w:t>
      </w:r>
      <w:r w:rsidRPr="00273995">
        <w:rPr>
          <w:rFonts w:ascii="Times New Roman" w:eastAsia="Times New Roman" w:hAnsi="Times New Roman" w:cs="Times New Roman"/>
          <w:sz w:val="24"/>
          <w:szCs w:val="24"/>
        </w:rPr>
        <w:t>Ogunyemi, 2019)</w:t>
      </w:r>
      <w:r w:rsidRPr="00273995">
        <w:rPr>
          <w:rFonts w:ascii="Times New Roman" w:hAnsi="Times New Roman" w:cs="Times New Roman"/>
          <w:sz w:val="24"/>
          <w:szCs w:val="24"/>
        </w:rPr>
        <w:t>.</w:t>
      </w:r>
    </w:p>
    <w:p w:rsidR="00FF576C" w:rsidRPr="00273995" w:rsidRDefault="00FF576C" w:rsidP="00985B79">
      <w:pPr>
        <w:spacing w:line="240" w:lineRule="auto"/>
        <w:jc w:val="both"/>
        <w:rPr>
          <w:rFonts w:ascii="Times New Roman" w:hAnsi="Times New Roman" w:cs="Times New Roman"/>
          <w:b/>
          <w:sz w:val="24"/>
          <w:szCs w:val="24"/>
        </w:rPr>
      </w:pPr>
      <w:r w:rsidRPr="00273995">
        <w:rPr>
          <w:rFonts w:ascii="Times New Roman" w:hAnsi="Times New Roman" w:cs="Times New Roman"/>
          <w:b/>
          <w:sz w:val="24"/>
          <w:szCs w:val="24"/>
        </w:rPr>
        <w:t>Statement of the Problem</w:t>
      </w:r>
    </w:p>
    <w:p w:rsidR="00FF576C" w:rsidRPr="00273995" w:rsidRDefault="00FF576C" w:rsidP="00985B7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In a social structure or organization, disagreements must always abound as long as man exist. When these disagreements abound, it falls on the onus of the </w:t>
      </w:r>
      <w:proofErr w:type="spellStart"/>
      <w:r w:rsidRPr="00273995">
        <w:rPr>
          <w:rFonts w:ascii="Times New Roman" w:hAnsi="Times New Roman" w:cs="Times New Roman"/>
          <w:sz w:val="24"/>
          <w:szCs w:val="24"/>
        </w:rPr>
        <w:t>organi</w:t>
      </w:r>
      <w:r w:rsidR="00DC0442">
        <w:rPr>
          <w:rFonts w:ascii="Times New Roman" w:hAnsi="Times New Roman" w:cs="Times New Roman"/>
          <w:sz w:val="24"/>
          <w:szCs w:val="24"/>
        </w:rPr>
        <w:t>s</w:t>
      </w:r>
      <w:r w:rsidRPr="00273995">
        <w:rPr>
          <w:rFonts w:ascii="Times New Roman" w:hAnsi="Times New Roman" w:cs="Times New Roman"/>
          <w:sz w:val="24"/>
          <w:szCs w:val="24"/>
        </w:rPr>
        <w:t>ational</w:t>
      </w:r>
      <w:proofErr w:type="spellEnd"/>
      <w:r w:rsidRPr="00273995">
        <w:rPr>
          <w:rFonts w:ascii="Times New Roman" w:hAnsi="Times New Roman" w:cs="Times New Roman"/>
          <w:sz w:val="24"/>
          <w:szCs w:val="24"/>
        </w:rPr>
        <w:t xml:space="preserve"> head or social structure to be at the middle of resolving such disputes and disagreements if the </w:t>
      </w:r>
      <w:proofErr w:type="spellStart"/>
      <w:r w:rsidRPr="00273995">
        <w:rPr>
          <w:rFonts w:ascii="Times New Roman" w:hAnsi="Times New Roman" w:cs="Times New Roman"/>
          <w:sz w:val="24"/>
          <w:szCs w:val="24"/>
        </w:rPr>
        <w:t>organi</w:t>
      </w:r>
      <w:r w:rsidR="00DC0442">
        <w:rPr>
          <w:rFonts w:ascii="Times New Roman" w:hAnsi="Times New Roman" w:cs="Times New Roman"/>
          <w:sz w:val="24"/>
          <w:szCs w:val="24"/>
        </w:rPr>
        <w:t>s</w:t>
      </w:r>
      <w:r w:rsidRPr="00273995">
        <w:rPr>
          <w:rFonts w:ascii="Times New Roman" w:hAnsi="Times New Roman" w:cs="Times New Roman"/>
          <w:sz w:val="24"/>
          <w:szCs w:val="24"/>
        </w:rPr>
        <w:t>ation</w:t>
      </w:r>
      <w:proofErr w:type="spellEnd"/>
      <w:r w:rsidRPr="00273995">
        <w:rPr>
          <w:rFonts w:ascii="Times New Roman" w:hAnsi="Times New Roman" w:cs="Times New Roman"/>
          <w:sz w:val="24"/>
          <w:szCs w:val="24"/>
        </w:rPr>
        <w:t xml:space="preserve"> must move forward. The school being a social system has its own peculiar way of generating disputes of which if not properly managed or adequately resolved</w:t>
      </w:r>
      <w:r w:rsidR="00DC0442">
        <w:rPr>
          <w:rFonts w:ascii="Times New Roman" w:hAnsi="Times New Roman" w:cs="Times New Roman"/>
          <w:sz w:val="24"/>
          <w:szCs w:val="24"/>
        </w:rPr>
        <w:t>,</w:t>
      </w:r>
      <w:r w:rsidRPr="00273995">
        <w:rPr>
          <w:rFonts w:ascii="Times New Roman" w:hAnsi="Times New Roman" w:cs="Times New Roman"/>
          <w:sz w:val="24"/>
          <w:szCs w:val="24"/>
        </w:rPr>
        <w:t xml:space="preserve"> may degenerate to an impending crisis. Conflict resolution and management therefore</w:t>
      </w:r>
      <w:r w:rsidR="00DC0442">
        <w:rPr>
          <w:rFonts w:ascii="Times New Roman" w:hAnsi="Times New Roman" w:cs="Times New Roman"/>
          <w:sz w:val="24"/>
          <w:szCs w:val="24"/>
        </w:rPr>
        <w:t>,</w:t>
      </w:r>
      <w:r w:rsidRPr="00273995">
        <w:rPr>
          <w:rFonts w:ascii="Times New Roman" w:hAnsi="Times New Roman" w:cs="Times New Roman"/>
          <w:sz w:val="24"/>
          <w:szCs w:val="24"/>
        </w:rPr>
        <w:t xml:space="preserve"> is at the core of the day</w:t>
      </w:r>
      <w:r w:rsidR="00DC0442">
        <w:rPr>
          <w:rFonts w:ascii="Times New Roman" w:hAnsi="Times New Roman" w:cs="Times New Roman"/>
          <w:sz w:val="24"/>
          <w:szCs w:val="24"/>
        </w:rPr>
        <w:t>-to-</w:t>
      </w:r>
      <w:r w:rsidRPr="00273995">
        <w:rPr>
          <w:rFonts w:ascii="Times New Roman" w:hAnsi="Times New Roman" w:cs="Times New Roman"/>
          <w:sz w:val="24"/>
          <w:szCs w:val="24"/>
        </w:rPr>
        <w:t>day routine of the tertiary school administrator if instructional objectives must be attained. Conflict resolution</w:t>
      </w:r>
      <w:r w:rsidR="00DC0442">
        <w:rPr>
          <w:rFonts w:ascii="Times New Roman" w:hAnsi="Times New Roman" w:cs="Times New Roman"/>
          <w:sz w:val="24"/>
          <w:szCs w:val="24"/>
        </w:rPr>
        <w:t>,</w:t>
      </w:r>
      <w:r w:rsidRPr="00273995">
        <w:rPr>
          <w:rFonts w:ascii="Times New Roman" w:hAnsi="Times New Roman" w:cs="Times New Roman"/>
          <w:sz w:val="24"/>
          <w:szCs w:val="24"/>
        </w:rPr>
        <w:t xml:space="preserve"> according to Ramani and </w:t>
      </w:r>
      <w:proofErr w:type="spellStart"/>
      <w:r w:rsidRPr="00273995">
        <w:rPr>
          <w:rFonts w:ascii="Times New Roman" w:hAnsi="Times New Roman" w:cs="Times New Roman"/>
          <w:sz w:val="24"/>
          <w:szCs w:val="24"/>
        </w:rPr>
        <w:t>Zhimin</w:t>
      </w:r>
      <w:proofErr w:type="spellEnd"/>
      <w:r w:rsidRPr="00273995">
        <w:rPr>
          <w:rFonts w:ascii="Times New Roman" w:hAnsi="Times New Roman" w:cs="Times New Roman"/>
          <w:sz w:val="24"/>
          <w:szCs w:val="24"/>
        </w:rPr>
        <w:t xml:space="preserve"> (2010) refers to resolving the dispute to the approval of one or both parties; whereas, conflict management concerns an ongoing process that may never have a resolution. In institutions such as public tertiary schools, clear-cut policies ought to exist to provide guidance on how administrators ought to manage or resolve conflicts. Even when they exist, the educational administration must develop certain strategies to ensure that</w:t>
      </w:r>
      <w:r w:rsidR="00DC0442">
        <w:rPr>
          <w:rFonts w:ascii="Times New Roman" w:hAnsi="Times New Roman" w:cs="Times New Roman"/>
          <w:sz w:val="24"/>
          <w:szCs w:val="24"/>
        </w:rPr>
        <w:t>,</w:t>
      </w:r>
      <w:r w:rsidRPr="00273995">
        <w:rPr>
          <w:rFonts w:ascii="Times New Roman" w:hAnsi="Times New Roman" w:cs="Times New Roman"/>
          <w:sz w:val="24"/>
          <w:szCs w:val="24"/>
        </w:rPr>
        <w:t xml:space="preserve"> in the resolution of conflict</w:t>
      </w:r>
      <w:r w:rsidR="00DC0442">
        <w:rPr>
          <w:rFonts w:ascii="Times New Roman" w:hAnsi="Times New Roman" w:cs="Times New Roman"/>
          <w:sz w:val="24"/>
          <w:szCs w:val="24"/>
        </w:rPr>
        <w:t>,</w:t>
      </w:r>
      <w:r w:rsidRPr="00273995">
        <w:rPr>
          <w:rFonts w:ascii="Times New Roman" w:hAnsi="Times New Roman" w:cs="Times New Roman"/>
          <w:sz w:val="24"/>
          <w:szCs w:val="24"/>
        </w:rPr>
        <w:t xml:space="preserve"> peace and harmony </w:t>
      </w:r>
      <w:r w:rsidR="00DC0442">
        <w:rPr>
          <w:rFonts w:ascii="Times New Roman" w:hAnsi="Times New Roman" w:cs="Times New Roman"/>
          <w:sz w:val="24"/>
          <w:szCs w:val="24"/>
        </w:rPr>
        <w:t>are</w:t>
      </w:r>
      <w:r w:rsidRPr="00273995">
        <w:rPr>
          <w:rFonts w:ascii="Times New Roman" w:hAnsi="Times New Roman" w:cs="Times New Roman"/>
          <w:sz w:val="24"/>
          <w:szCs w:val="24"/>
        </w:rPr>
        <w:t xml:space="preserve"> attained and the overall objective of establishing the school and impacting on the products and the entire community is attained. It is important to note therefore, </w:t>
      </w:r>
      <w:r w:rsidR="00D031B6" w:rsidRPr="00F27242">
        <w:rPr>
          <w:rFonts w:ascii="Times New Roman" w:hAnsi="Times New Roman" w:cs="Times New Roman"/>
          <w:sz w:val="24"/>
          <w:szCs w:val="24"/>
          <w:highlight w:val="yellow"/>
        </w:rPr>
        <w:t xml:space="preserve">that this study </w:t>
      </w:r>
      <w:r w:rsidR="00D031B6" w:rsidRPr="00F27242">
        <w:rPr>
          <w:rFonts w:ascii="Times New Roman" w:eastAsia="Times New Roman" w:hAnsi="Times New Roman" w:cs="Times New Roman"/>
          <w:bCs/>
          <w:sz w:val="24"/>
          <w:szCs w:val="24"/>
          <w:highlight w:val="yellow"/>
        </w:rPr>
        <w:t xml:space="preserve">conflict management strategies needed for job proficiency among business education lecturers in </w:t>
      </w:r>
      <w:r w:rsidR="00D031B6" w:rsidRPr="00F27242">
        <w:rPr>
          <w:rFonts w:ascii="Times New Roman" w:eastAsia="Times New Roman" w:hAnsi="Times New Roman" w:cs="Times New Roman"/>
          <w:sz w:val="24"/>
          <w:szCs w:val="24"/>
          <w:highlight w:val="yellow"/>
        </w:rPr>
        <w:t>Delta state</w:t>
      </w:r>
      <w:r w:rsidR="00D031B6" w:rsidRPr="00F27242">
        <w:rPr>
          <w:rFonts w:ascii="Times New Roman" w:eastAsia="Times New Roman" w:hAnsi="Times New Roman" w:cs="Times New Roman"/>
          <w:bCs/>
          <w:sz w:val="24"/>
          <w:szCs w:val="24"/>
          <w:highlight w:val="yellow"/>
        </w:rPr>
        <w:t xml:space="preserve"> is key as</w:t>
      </w:r>
      <w:r w:rsidRPr="00273995">
        <w:rPr>
          <w:rFonts w:ascii="Times New Roman" w:hAnsi="Times New Roman" w:cs="Times New Roman"/>
          <w:sz w:val="24"/>
          <w:szCs w:val="24"/>
        </w:rPr>
        <w:t xml:space="preserve"> previous studies in conflict resolution strategies have focused more on general conflict management strategies without special interest on identifying the strategies that are mostly used and more effective which this study hopes to fill the existing vacuum. Based on this</w:t>
      </w:r>
      <w:r w:rsidR="00DC0442">
        <w:rPr>
          <w:rFonts w:ascii="Times New Roman" w:hAnsi="Times New Roman" w:cs="Times New Roman"/>
          <w:sz w:val="24"/>
          <w:szCs w:val="24"/>
        </w:rPr>
        <w:t>,</w:t>
      </w:r>
      <w:r w:rsidRPr="00273995">
        <w:rPr>
          <w:rFonts w:ascii="Times New Roman" w:hAnsi="Times New Roman" w:cs="Times New Roman"/>
          <w:sz w:val="24"/>
          <w:szCs w:val="24"/>
        </w:rPr>
        <w:t xml:space="preserve"> therefore, </w:t>
      </w:r>
      <w:r w:rsidRPr="00273995">
        <w:rPr>
          <w:rFonts w:ascii="Times New Roman" w:hAnsi="Times New Roman" w:cs="Times New Roman"/>
          <w:sz w:val="24"/>
          <w:szCs w:val="24"/>
        </w:rPr>
        <w:lastRenderedPageBreak/>
        <w:t xml:space="preserve">the problem of this study is hinged on </w:t>
      </w:r>
      <w:r w:rsidR="00206AEE"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00206AEE" w:rsidRPr="00273995">
        <w:rPr>
          <w:rFonts w:ascii="Times New Roman" w:eastAsia="Times New Roman" w:hAnsi="Times New Roman" w:cs="Times New Roman"/>
          <w:sz w:val="24"/>
          <w:szCs w:val="24"/>
        </w:rPr>
        <w:t xml:space="preserve">Delta </w:t>
      </w:r>
      <w:r w:rsidR="00DC0442">
        <w:rPr>
          <w:rFonts w:ascii="Times New Roman" w:eastAsia="Times New Roman" w:hAnsi="Times New Roman" w:cs="Times New Roman"/>
          <w:sz w:val="24"/>
          <w:szCs w:val="24"/>
        </w:rPr>
        <w:t>S</w:t>
      </w:r>
      <w:r w:rsidR="00206AEE" w:rsidRPr="00273995">
        <w:rPr>
          <w:rFonts w:ascii="Times New Roman" w:eastAsia="Times New Roman" w:hAnsi="Times New Roman" w:cs="Times New Roman"/>
          <w:sz w:val="24"/>
          <w:szCs w:val="24"/>
        </w:rPr>
        <w:t>tate</w:t>
      </w:r>
      <w:r w:rsidR="00DC0442">
        <w:rPr>
          <w:rFonts w:ascii="Times New Roman" w:eastAsia="Times New Roman" w:hAnsi="Times New Roman" w:cs="Times New Roman"/>
          <w:sz w:val="24"/>
          <w:szCs w:val="24"/>
        </w:rPr>
        <w:t>,</w:t>
      </w:r>
      <w:r w:rsidR="00206AEE" w:rsidRPr="00273995">
        <w:rPr>
          <w:rFonts w:ascii="Times New Roman" w:eastAsia="Times New Roman" w:hAnsi="Times New Roman" w:cs="Times New Roman"/>
          <w:bCs/>
          <w:sz w:val="24"/>
          <w:szCs w:val="24"/>
        </w:rPr>
        <w:t xml:space="preserve"> Nigeria</w:t>
      </w:r>
    </w:p>
    <w:p w:rsidR="00FF576C" w:rsidRPr="00273995" w:rsidRDefault="00FF576C" w:rsidP="00985B79">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Research Questions</w:t>
      </w:r>
    </w:p>
    <w:p w:rsidR="00FF576C" w:rsidRPr="00273995" w:rsidRDefault="00FF576C" w:rsidP="00985B79">
      <w:p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The following research questions have been raised for this study.</w:t>
      </w:r>
    </w:p>
    <w:p w:rsidR="00FF576C" w:rsidRPr="00273995" w:rsidRDefault="00FF576C" w:rsidP="00985B79">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1. </w:t>
      </w:r>
      <w:r w:rsidRPr="00273995">
        <w:rPr>
          <w:rFonts w:ascii="Times New Roman" w:hAnsi="Times New Roman" w:cs="Times New Roman"/>
          <w:sz w:val="24"/>
          <w:szCs w:val="24"/>
        </w:rPr>
        <w:tab/>
        <w:t xml:space="preserve">What are the causes of conflicts among business education </w:t>
      </w:r>
      <w:r w:rsidR="0098073C" w:rsidRPr="00273995">
        <w:rPr>
          <w:rFonts w:ascii="Times New Roman" w:hAnsi="Times New Roman" w:cs="Times New Roman"/>
          <w:sz w:val="24"/>
          <w:szCs w:val="24"/>
        </w:rPr>
        <w:t>lecturers in Delta</w:t>
      </w:r>
      <w:r w:rsidRPr="00273995">
        <w:rPr>
          <w:rFonts w:ascii="Times New Roman" w:hAnsi="Times New Roman" w:cs="Times New Roman"/>
          <w:sz w:val="24"/>
          <w:szCs w:val="24"/>
        </w:rPr>
        <w:t xml:space="preserve"> States?</w:t>
      </w:r>
    </w:p>
    <w:p w:rsidR="00FF576C" w:rsidRPr="00273995" w:rsidRDefault="0098073C" w:rsidP="00985B79">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2</w:t>
      </w:r>
      <w:r w:rsidR="00FF576C" w:rsidRPr="00273995">
        <w:rPr>
          <w:rFonts w:ascii="Times New Roman" w:hAnsi="Times New Roman" w:cs="Times New Roman"/>
          <w:sz w:val="24"/>
          <w:szCs w:val="24"/>
        </w:rPr>
        <w:t xml:space="preserve">. </w:t>
      </w:r>
      <w:r w:rsidR="00FF576C" w:rsidRPr="00273995">
        <w:rPr>
          <w:rFonts w:ascii="Times New Roman" w:hAnsi="Times New Roman" w:cs="Times New Roman"/>
          <w:sz w:val="24"/>
          <w:szCs w:val="24"/>
        </w:rPr>
        <w:tab/>
        <w:t xml:space="preserve">What are </w:t>
      </w:r>
      <w:r w:rsidR="00DC0442">
        <w:rPr>
          <w:rFonts w:ascii="Times New Roman" w:hAnsi="Times New Roman" w:cs="Times New Roman"/>
          <w:sz w:val="24"/>
          <w:szCs w:val="24"/>
        </w:rPr>
        <w:t xml:space="preserve">the </w:t>
      </w:r>
      <w:r w:rsidR="00FF576C" w:rsidRPr="00273995">
        <w:rPr>
          <w:rFonts w:ascii="Times New Roman" w:hAnsi="Times New Roman" w:cs="Times New Roman"/>
          <w:sz w:val="24"/>
          <w:szCs w:val="24"/>
        </w:rPr>
        <w:t>conflict resolution strategies among business educ</w:t>
      </w:r>
      <w:r w:rsidRPr="00273995">
        <w:rPr>
          <w:rFonts w:ascii="Times New Roman" w:hAnsi="Times New Roman" w:cs="Times New Roman"/>
          <w:sz w:val="24"/>
          <w:szCs w:val="24"/>
        </w:rPr>
        <w:t>ation lecturers in Delta</w:t>
      </w:r>
      <w:r w:rsidR="00FF576C" w:rsidRPr="00273995">
        <w:rPr>
          <w:rFonts w:ascii="Times New Roman" w:hAnsi="Times New Roman" w:cs="Times New Roman"/>
          <w:sz w:val="24"/>
          <w:szCs w:val="24"/>
        </w:rPr>
        <w:t xml:space="preserve"> States?</w:t>
      </w:r>
    </w:p>
    <w:p w:rsidR="00FF576C" w:rsidRPr="00273995" w:rsidRDefault="0098073C" w:rsidP="00985B79">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3</w:t>
      </w:r>
      <w:r w:rsidR="00FF576C" w:rsidRPr="00273995">
        <w:rPr>
          <w:rFonts w:ascii="Times New Roman" w:hAnsi="Times New Roman" w:cs="Times New Roman"/>
          <w:sz w:val="24"/>
          <w:szCs w:val="24"/>
        </w:rPr>
        <w:t>.</w:t>
      </w:r>
      <w:r w:rsidR="00FF576C" w:rsidRPr="00273995">
        <w:rPr>
          <w:rFonts w:ascii="Times New Roman" w:hAnsi="Times New Roman" w:cs="Times New Roman"/>
          <w:sz w:val="24"/>
          <w:szCs w:val="24"/>
        </w:rPr>
        <w:tab/>
        <w:t>What are the mostly used conflict resolution strategies among business educa</w:t>
      </w:r>
      <w:r w:rsidRPr="00273995">
        <w:rPr>
          <w:rFonts w:ascii="Times New Roman" w:hAnsi="Times New Roman" w:cs="Times New Roman"/>
          <w:sz w:val="24"/>
          <w:szCs w:val="24"/>
        </w:rPr>
        <w:t xml:space="preserve">tion lecturers in Delta </w:t>
      </w:r>
      <w:r w:rsidR="00FF576C" w:rsidRPr="00273995">
        <w:rPr>
          <w:rFonts w:ascii="Times New Roman" w:hAnsi="Times New Roman" w:cs="Times New Roman"/>
          <w:sz w:val="24"/>
          <w:szCs w:val="24"/>
        </w:rPr>
        <w:t>States?</w:t>
      </w:r>
    </w:p>
    <w:p w:rsidR="00FF576C" w:rsidRPr="00273995" w:rsidRDefault="00FF576C" w:rsidP="00985B79">
      <w:pPr>
        <w:spacing w:after="0" w:line="240" w:lineRule="auto"/>
        <w:ind w:left="720" w:hanging="720"/>
        <w:jc w:val="both"/>
        <w:rPr>
          <w:rFonts w:ascii="Times New Roman" w:hAnsi="Times New Roman" w:cs="Times New Roman"/>
          <w:sz w:val="24"/>
          <w:szCs w:val="24"/>
        </w:rPr>
      </w:pPr>
    </w:p>
    <w:p w:rsidR="00FF576C" w:rsidRPr="00273995" w:rsidRDefault="00FF576C" w:rsidP="00985B79">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Purpose of the Study</w:t>
      </w:r>
    </w:p>
    <w:p w:rsidR="00FF576C" w:rsidRPr="00273995" w:rsidRDefault="00FF576C" w:rsidP="00985B79">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The purpose of the study is to investigate </w:t>
      </w:r>
      <w:r w:rsidR="00F446C4"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00F446C4" w:rsidRPr="00273995">
        <w:rPr>
          <w:rFonts w:ascii="Times New Roman" w:eastAsia="Times New Roman" w:hAnsi="Times New Roman" w:cs="Times New Roman"/>
          <w:sz w:val="24"/>
          <w:szCs w:val="24"/>
        </w:rPr>
        <w:t>Delta state</w:t>
      </w:r>
      <w:r w:rsidR="00F446C4"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 xml:space="preserve">. Specifically, the objectives are to: </w:t>
      </w:r>
    </w:p>
    <w:p w:rsidR="00FF576C" w:rsidRPr="00273995" w:rsidRDefault="00DC0442" w:rsidP="00985B7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FF576C" w:rsidRPr="00273995">
        <w:rPr>
          <w:rFonts w:ascii="Times New Roman" w:hAnsi="Times New Roman" w:cs="Times New Roman"/>
          <w:sz w:val="24"/>
          <w:szCs w:val="24"/>
        </w:rPr>
        <w:t xml:space="preserve">ssess </w:t>
      </w:r>
      <w:r>
        <w:rPr>
          <w:rFonts w:ascii="Times New Roman" w:hAnsi="Times New Roman" w:cs="Times New Roman"/>
          <w:sz w:val="24"/>
          <w:szCs w:val="24"/>
        </w:rPr>
        <w:t xml:space="preserve">the </w:t>
      </w:r>
      <w:r w:rsidR="00FF576C" w:rsidRPr="00273995">
        <w:rPr>
          <w:rFonts w:ascii="Times New Roman" w:hAnsi="Times New Roman" w:cs="Times New Roman"/>
          <w:sz w:val="24"/>
          <w:szCs w:val="24"/>
        </w:rPr>
        <w:t>causes of conflicts among business educa</w:t>
      </w:r>
      <w:r w:rsidR="00BF59E1" w:rsidRPr="00273995">
        <w:rPr>
          <w:rFonts w:ascii="Times New Roman" w:hAnsi="Times New Roman" w:cs="Times New Roman"/>
          <w:sz w:val="24"/>
          <w:szCs w:val="24"/>
        </w:rPr>
        <w:t>tion lecturers in Delta</w:t>
      </w:r>
      <w:r w:rsidR="00FF576C" w:rsidRPr="00273995">
        <w:rPr>
          <w:rFonts w:ascii="Times New Roman" w:hAnsi="Times New Roman" w:cs="Times New Roman"/>
          <w:sz w:val="24"/>
          <w:szCs w:val="24"/>
        </w:rPr>
        <w:t xml:space="preserve"> States.</w:t>
      </w:r>
    </w:p>
    <w:p w:rsidR="00FF576C" w:rsidRPr="00273995" w:rsidRDefault="00DC0442" w:rsidP="00985B7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FF576C" w:rsidRPr="00273995">
        <w:rPr>
          <w:rFonts w:ascii="Times New Roman" w:hAnsi="Times New Roman" w:cs="Times New Roman"/>
          <w:sz w:val="24"/>
          <w:szCs w:val="24"/>
        </w:rPr>
        <w:t xml:space="preserve">ssess conflict resolution strategies among business </w:t>
      </w:r>
      <w:r w:rsidR="00BF59E1" w:rsidRPr="00273995">
        <w:rPr>
          <w:rFonts w:ascii="Times New Roman" w:hAnsi="Times New Roman" w:cs="Times New Roman"/>
          <w:sz w:val="24"/>
          <w:szCs w:val="24"/>
        </w:rPr>
        <w:t>education lecturers in</w:t>
      </w:r>
      <w:r w:rsidR="00FF576C" w:rsidRPr="00273995">
        <w:rPr>
          <w:rFonts w:ascii="Times New Roman" w:hAnsi="Times New Roman" w:cs="Times New Roman"/>
          <w:sz w:val="24"/>
          <w:szCs w:val="24"/>
        </w:rPr>
        <w:t xml:space="preserve"> Edo States.</w:t>
      </w:r>
    </w:p>
    <w:p w:rsidR="00FF576C" w:rsidRPr="00273995" w:rsidRDefault="00DC0442" w:rsidP="00985B7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FF576C" w:rsidRPr="00273995">
        <w:rPr>
          <w:rFonts w:ascii="Times New Roman" w:hAnsi="Times New Roman" w:cs="Times New Roman"/>
          <w:sz w:val="24"/>
          <w:szCs w:val="24"/>
        </w:rPr>
        <w:t xml:space="preserve">ssess </w:t>
      </w:r>
      <w:r>
        <w:rPr>
          <w:rFonts w:ascii="Times New Roman" w:hAnsi="Times New Roman" w:cs="Times New Roman"/>
          <w:sz w:val="24"/>
          <w:szCs w:val="24"/>
        </w:rPr>
        <w:t>the most common</w:t>
      </w:r>
      <w:r w:rsidR="00FF576C" w:rsidRPr="00273995">
        <w:rPr>
          <w:rFonts w:ascii="Times New Roman" w:hAnsi="Times New Roman" w:cs="Times New Roman"/>
          <w:sz w:val="24"/>
          <w:szCs w:val="24"/>
        </w:rPr>
        <w:t>ly used conflict resolution strategies among business educ</w:t>
      </w:r>
      <w:r w:rsidR="00BF59E1" w:rsidRPr="00273995">
        <w:rPr>
          <w:rFonts w:ascii="Times New Roman" w:hAnsi="Times New Roman" w:cs="Times New Roman"/>
          <w:sz w:val="24"/>
          <w:szCs w:val="24"/>
        </w:rPr>
        <w:t>ation lecturers in Delta States</w:t>
      </w:r>
      <w:r w:rsidR="00FF576C" w:rsidRPr="00273995">
        <w:rPr>
          <w:rFonts w:ascii="Times New Roman" w:hAnsi="Times New Roman" w:cs="Times New Roman"/>
          <w:sz w:val="24"/>
          <w:szCs w:val="24"/>
        </w:rPr>
        <w:t>.</w:t>
      </w:r>
    </w:p>
    <w:p w:rsidR="00DE5E22" w:rsidRDefault="00DE5E22" w:rsidP="00985B79">
      <w:pPr>
        <w:spacing w:line="360" w:lineRule="auto"/>
        <w:ind w:left="720" w:hanging="720"/>
        <w:jc w:val="both"/>
        <w:rPr>
          <w:rFonts w:ascii="Times New Roman" w:hAnsi="Times New Roman" w:cs="Times New Roman"/>
          <w:b/>
          <w:sz w:val="24"/>
          <w:szCs w:val="24"/>
        </w:rPr>
      </w:pPr>
    </w:p>
    <w:p w:rsidR="00FF576C" w:rsidRPr="00273995" w:rsidRDefault="00FF576C" w:rsidP="00985B79">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Research Hypotheses</w:t>
      </w:r>
    </w:p>
    <w:p w:rsidR="00FF576C" w:rsidRPr="00273995" w:rsidRDefault="00FF576C" w:rsidP="00985B79">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following null hypotheses have been formulated to be tested at 0.05 level of significance:</w:t>
      </w:r>
    </w:p>
    <w:p w:rsidR="00FF576C" w:rsidRPr="00273995" w:rsidRDefault="00FF576C" w:rsidP="00985B79">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Ho</w:t>
      </w:r>
      <w:r w:rsidRPr="00273995">
        <w:rPr>
          <w:rFonts w:ascii="Times New Roman" w:hAnsi="Times New Roman" w:cs="Times New Roman"/>
          <w:szCs w:val="24"/>
          <w:vertAlign w:val="subscript"/>
        </w:rPr>
        <w:t>1</w:t>
      </w:r>
      <w:r w:rsidRPr="00273995">
        <w:rPr>
          <w:rFonts w:ascii="Times New Roman" w:hAnsi="Times New Roman" w:cs="Times New Roman"/>
          <w:sz w:val="24"/>
          <w:szCs w:val="24"/>
        </w:rPr>
        <w:t>: There is no significant difference between the mean responses of male and female business education lecturers on the causes of conflicts in public tertiar</w:t>
      </w:r>
      <w:r w:rsidR="00DC1099"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rsidR="00FF576C" w:rsidRPr="00273995" w:rsidRDefault="00FF576C" w:rsidP="00985B79">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Ho</w:t>
      </w:r>
      <w:r w:rsidR="00DE373F" w:rsidRPr="00273995">
        <w:rPr>
          <w:rFonts w:ascii="Times New Roman" w:hAnsi="Times New Roman" w:cs="Times New Roman"/>
          <w:szCs w:val="24"/>
          <w:vertAlign w:val="subscript"/>
        </w:rPr>
        <w:t>2</w:t>
      </w:r>
      <w:r w:rsidRPr="00273995">
        <w:rPr>
          <w:rFonts w:ascii="Times New Roman" w:hAnsi="Times New Roman" w:cs="Times New Roman"/>
          <w:sz w:val="24"/>
          <w:szCs w:val="24"/>
        </w:rPr>
        <w:t>: There is no significant difference between the mean responses of male and female business education lecturers on conflict resolution strategies in public tertiar</w:t>
      </w:r>
      <w:r w:rsidR="005519F5"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w:t>
      </w:r>
    </w:p>
    <w:p w:rsidR="00FF576C" w:rsidRPr="00273995" w:rsidRDefault="00FF576C" w:rsidP="00985B79">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lastRenderedPageBreak/>
        <w:t>Ho</w:t>
      </w:r>
      <w:r w:rsidR="00DE373F" w:rsidRPr="00273995">
        <w:rPr>
          <w:rFonts w:ascii="Times New Roman" w:hAnsi="Times New Roman" w:cs="Times New Roman"/>
          <w:szCs w:val="24"/>
          <w:vertAlign w:val="subscript"/>
        </w:rPr>
        <w:t>3</w:t>
      </w:r>
      <w:r w:rsidRPr="00273995">
        <w:rPr>
          <w:rFonts w:ascii="Times New Roman" w:hAnsi="Times New Roman" w:cs="Times New Roman"/>
          <w:sz w:val="24"/>
          <w:szCs w:val="24"/>
        </w:rPr>
        <w:t>: There is no significant difference between the mean responses of male and female business education lecturers on the mostly used conflict resolution strategies in public tertiar</w:t>
      </w:r>
      <w:r w:rsidR="005519F5"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rsidR="00FF576C" w:rsidRPr="00273995" w:rsidRDefault="00FF576C" w:rsidP="00985B79">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Significance of the Study</w:t>
      </w:r>
    </w:p>
    <w:p w:rsidR="00FF576C" w:rsidRPr="00273995" w:rsidRDefault="00FF576C" w:rsidP="00985B79">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study remains significant as it examines the conflict resolution strategies in tertiary inst</w:t>
      </w:r>
      <w:r w:rsidR="009D6FD3" w:rsidRPr="00273995">
        <w:rPr>
          <w:rFonts w:ascii="Times New Roman" w:hAnsi="Times New Roman" w:cs="Times New Roman"/>
          <w:sz w:val="24"/>
          <w:szCs w:val="24"/>
        </w:rPr>
        <w:t>itutions in Delta S</w:t>
      </w:r>
      <w:r w:rsidRPr="00273995">
        <w:rPr>
          <w:rFonts w:ascii="Times New Roman" w:hAnsi="Times New Roman" w:cs="Times New Roman"/>
          <w:sz w:val="24"/>
          <w:szCs w:val="24"/>
        </w:rPr>
        <w:t>tate. Specifically, the study was of benefit to tertiary institutions, lecturers and students of tertiary institutions, parents, conflict, peace scholars and government agencies.</w:t>
      </w:r>
    </w:p>
    <w:p w:rsidR="00FF576C" w:rsidRPr="00273995" w:rsidRDefault="00FF576C" w:rsidP="00985B79">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In benefiting </w:t>
      </w:r>
      <w:r w:rsidR="00DC0442">
        <w:rPr>
          <w:rFonts w:ascii="Times New Roman" w:hAnsi="Times New Roman" w:cs="Times New Roman"/>
          <w:sz w:val="24"/>
          <w:szCs w:val="24"/>
        </w:rPr>
        <w:t>from</w:t>
      </w:r>
      <w:r w:rsidRPr="00273995">
        <w:rPr>
          <w:rFonts w:ascii="Times New Roman" w:hAnsi="Times New Roman" w:cs="Times New Roman"/>
          <w:sz w:val="24"/>
          <w:szCs w:val="24"/>
        </w:rPr>
        <w:t xml:space="preserve"> tertiary institutions, it will help identify flash points in the business of managing students and staff conflicts so as to help reduce the level and extent to which conflicts degenerate into crises. The relati</w:t>
      </w:r>
      <w:r w:rsidR="00DC0442">
        <w:rPr>
          <w:rFonts w:ascii="Times New Roman" w:hAnsi="Times New Roman" w:cs="Times New Roman"/>
          <w:sz w:val="24"/>
          <w:szCs w:val="24"/>
        </w:rPr>
        <w:t>onship</w:t>
      </w:r>
      <w:r w:rsidRPr="00273995">
        <w:rPr>
          <w:rFonts w:ascii="Times New Roman" w:hAnsi="Times New Roman" w:cs="Times New Roman"/>
          <w:sz w:val="24"/>
          <w:szCs w:val="24"/>
        </w:rPr>
        <w:t xml:space="preserve"> to the parents, students and staff help</w:t>
      </w:r>
      <w:r w:rsidR="00DC0442">
        <w:rPr>
          <w:rFonts w:ascii="Times New Roman" w:hAnsi="Times New Roman" w:cs="Times New Roman"/>
          <w:sz w:val="24"/>
          <w:szCs w:val="24"/>
        </w:rPr>
        <w:t>s</w:t>
      </w:r>
      <w:r w:rsidRPr="00273995">
        <w:rPr>
          <w:rFonts w:ascii="Times New Roman" w:hAnsi="Times New Roman" w:cs="Times New Roman"/>
          <w:sz w:val="24"/>
          <w:szCs w:val="24"/>
        </w:rPr>
        <w:t xml:space="preserve"> them to identify better ways to which various forms of grievances against educational administrator could be addressed when they arise.</w:t>
      </w:r>
    </w:p>
    <w:p w:rsidR="00FF576C" w:rsidRPr="00273995" w:rsidRDefault="00FF576C" w:rsidP="00985B79">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Findings from this study w</w:t>
      </w:r>
      <w:r w:rsidR="00DC0442">
        <w:rPr>
          <w:rFonts w:ascii="Times New Roman" w:hAnsi="Times New Roman" w:cs="Times New Roman"/>
          <w:sz w:val="24"/>
          <w:szCs w:val="24"/>
        </w:rPr>
        <w:t>ere</w:t>
      </w:r>
      <w:r w:rsidRPr="00273995">
        <w:rPr>
          <w:rFonts w:ascii="Times New Roman" w:hAnsi="Times New Roman" w:cs="Times New Roman"/>
          <w:sz w:val="24"/>
          <w:szCs w:val="24"/>
        </w:rPr>
        <w:t xml:space="preserve"> of benefit to scholars and researchers in educational administration by contributing to the pool of knowledge and literatures on effective conflict management strategies as well as help</w:t>
      </w:r>
      <w:r w:rsidR="00DC0442">
        <w:rPr>
          <w:rFonts w:ascii="Times New Roman" w:hAnsi="Times New Roman" w:cs="Times New Roman"/>
          <w:sz w:val="24"/>
          <w:szCs w:val="24"/>
        </w:rPr>
        <w:t>ing</w:t>
      </w:r>
      <w:r w:rsidRPr="00273995">
        <w:rPr>
          <w:rFonts w:ascii="Times New Roman" w:hAnsi="Times New Roman" w:cs="Times New Roman"/>
          <w:sz w:val="24"/>
          <w:szCs w:val="24"/>
        </w:rPr>
        <w:t xml:space="preserve"> in annexing new ideas as to what to consider when managing conflicts in various tertiary institutions of learning.</w:t>
      </w:r>
    </w:p>
    <w:p w:rsidR="00FF576C" w:rsidRPr="00273995" w:rsidRDefault="00FF576C" w:rsidP="00985B79">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It is important to note</w:t>
      </w:r>
      <w:r w:rsidR="00DC0442">
        <w:rPr>
          <w:rFonts w:ascii="Times New Roman" w:hAnsi="Times New Roman" w:cs="Times New Roman"/>
          <w:sz w:val="24"/>
          <w:szCs w:val="24"/>
        </w:rPr>
        <w:t>,</w:t>
      </w:r>
      <w:r w:rsidRPr="00273995">
        <w:rPr>
          <w:rFonts w:ascii="Times New Roman" w:hAnsi="Times New Roman" w:cs="Times New Roman"/>
          <w:sz w:val="24"/>
          <w:szCs w:val="24"/>
        </w:rPr>
        <w:t xml:space="preserve"> therefore, that previous studies in conflict resolution strategies have focused more on general conflict management strategies without special interest on identifying the strategies that are mostly used and more effective</w:t>
      </w:r>
      <w:r w:rsidR="00DC0442">
        <w:rPr>
          <w:rFonts w:ascii="Times New Roman" w:hAnsi="Times New Roman" w:cs="Times New Roman"/>
          <w:sz w:val="24"/>
          <w:szCs w:val="24"/>
        </w:rPr>
        <w:t>,</w:t>
      </w:r>
      <w:r w:rsidRPr="00273995">
        <w:rPr>
          <w:rFonts w:ascii="Times New Roman" w:hAnsi="Times New Roman" w:cs="Times New Roman"/>
          <w:sz w:val="24"/>
          <w:szCs w:val="24"/>
        </w:rPr>
        <w:t xml:space="preserve"> which this study hopes to fill the existing vacuum.</w:t>
      </w:r>
    </w:p>
    <w:p w:rsidR="00FF576C" w:rsidRPr="00273995" w:rsidRDefault="00FF576C" w:rsidP="00985B79">
      <w:pPr>
        <w:spacing w:line="360" w:lineRule="auto"/>
        <w:ind w:firstLine="720"/>
        <w:jc w:val="both"/>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 xml:space="preserve">Furthermore, the study will be of importance especially to business education lecturers and students as </w:t>
      </w:r>
      <w:r w:rsidR="00DC0442">
        <w:rPr>
          <w:rFonts w:ascii="Times New Roman" w:eastAsia="Times New Roman" w:hAnsi="Times New Roman" w:cs="Times New Roman"/>
          <w:sz w:val="24"/>
          <w:szCs w:val="24"/>
        </w:rPr>
        <w:t xml:space="preserve">it </w:t>
      </w:r>
      <w:r w:rsidRPr="00273995">
        <w:rPr>
          <w:rFonts w:ascii="Times New Roman" w:eastAsia="Times New Roman" w:hAnsi="Times New Roman" w:cs="Times New Roman"/>
          <w:sz w:val="24"/>
          <w:szCs w:val="24"/>
        </w:rPr>
        <w:t>highlights in conflicts most resolution strategies that will lead to conflict suppression, discussion and resolving methods would have been identified which will lead to cordial relationships among them.</w:t>
      </w:r>
    </w:p>
    <w:p w:rsidR="00FF576C" w:rsidRDefault="008108A3" w:rsidP="00985B79">
      <w:pPr>
        <w:spacing w:line="480" w:lineRule="auto"/>
        <w:jc w:val="both"/>
        <w:rPr>
          <w:rFonts w:ascii="Times New Roman" w:hAnsi="Times New Roman" w:cs="Times New Roman"/>
          <w:sz w:val="24"/>
          <w:szCs w:val="24"/>
        </w:rPr>
      </w:pPr>
      <w:r>
        <w:rPr>
          <w:rFonts w:ascii="Times New Roman" w:hAnsi="Times New Roman" w:cs="Times New Roman"/>
          <w:b/>
          <w:sz w:val="24"/>
          <w:szCs w:val="24"/>
        </w:rPr>
        <w:t>Scope of Study</w:t>
      </w:r>
    </w:p>
    <w:p w:rsidR="008108A3" w:rsidRPr="008108A3" w:rsidRDefault="008108A3" w:rsidP="00985B79">
      <w:pPr>
        <w:spacing w:line="480" w:lineRule="auto"/>
        <w:jc w:val="both"/>
        <w:rPr>
          <w:rFonts w:ascii="Times New Roman" w:hAnsi="Times New Roman" w:cs="Times New Roman"/>
          <w:sz w:val="24"/>
          <w:szCs w:val="24"/>
        </w:rPr>
      </w:pPr>
      <w:r>
        <w:rPr>
          <w:rFonts w:ascii="Times New Roman" w:hAnsi="Times New Roman" w:cs="Times New Roman"/>
          <w:sz w:val="26"/>
          <w:szCs w:val="26"/>
        </w:rPr>
        <w:t xml:space="preserve">The scope of the study is </w:t>
      </w:r>
      <w:r w:rsidRPr="00273995">
        <w:rPr>
          <w:rFonts w:ascii="Times New Roman" w:hAnsi="Times New Roman" w:cs="Times New Roman"/>
          <w:sz w:val="24"/>
          <w:szCs w:val="24"/>
        </w:rPr>
        <w:t xml:space="preserve">to investigate </w:t>
      </w:r>
      <w:r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Pr="00273995">
        <w:rPr>
          <w:rFonts w:ascii="Times New Roman" w:eastAsia="Times New Roman" w:hAnsi="Times New Roman" w:cs="Times New Roman"/>
          <w:sz w:val="24"/>
          <w:szCs w:val="24"/>
        </w:rPr>
        <w:t xml:space="preserve">Delta </w:t>
      </w:r>
      <w:r w:rsidR="00DC0442">
        <w:rPr>
          <w:rFonts w:ascii="Times New Roman" w:eastAsia="Times New Roman" w:hAnsi="Times New Roman" w:cs="Times New Roman"/>
          <w:sz w:val="24"/>
          <w:szCs w:val="24"/>
        </w:rPr>
        <w:t>S</w:t>
      </w:r>
      <w:r w:rsidRPr="00273995">
        <w:rPr>
          <w:rFonts w:ascii="Times New Roman" w:eastAsia="Times New Roman" w:hAnsi="Times New Roman" w:cs="Times New Roman"/>
          <w:sz w:val="24"/>
          <w:szCs w:val="24"/>
        </w:rPr>
        <w:t>tate</w:t>
      </w:r>
      <w:r w:rsidR="00DC0442">
        <w:rPr>
          <w:rFonts w:ascii="Times New Roman" w:eastAsia="Times New Roman" w:hAnsi="Times New Roman" w:cs="Times New Roman"/>
          <w:bCs/>
          <w:sz w:val="24"/>
          <w:szCs w:val="24"/>
        </w:rPr>
        <w:t xml:space="preserve">, </w:t>
      </w:r>
      <w:r w:rsidRPr="00273995">
        <w:rPr>
          <w:rFonts w:ascii="Times New Roman" w:eastAsia="Times New Roman" w:hAnsi="Times New Roman" w:cs="Times New Roman"/>
          <w:bCs/>
          <w:sz w:val="24"/>
          <w:szCs w:val="24"/>
        </w:rPr>
        <w:t>Nigeria</w:t>
      </w:r>
      <w:r w:rsidRPr="00273995">
        <w:rPr>
          <w:rFonts w:ascii="Times New Roman" w:hAnsi="Times New Roman" w:cs="Times New Roman"/>
          <w:sz w:val="24"/>
          <w:szCs w:val="24"/>
        </w:rPr>
        <w:t>.</w:t>
      </w:r>
    </w:p>
    <w:p w:rsidR="00FF576C" w:rsidRPr="00273995" w:rsidRDefault="00FF576C" w:rsidP="00985B79">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lastRenderedPageBreak/>
        <w:t>LITERATURE REVIEW</w:t>
      </w:r>
    </w:p>
    <w:p w:rsidR="00F4014A" w:rsidRPr="00273995" w:rsidRDefault="00F4014A" w:rsidP="00985B79">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Sources of Conflict</w:t>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conflict classification is often done on the basis of the antecedent circumstances that lead to conflict. Conflict might originate from a num</w:t>
      </w:r>
      <w:r w:rsidR="00DC0442">
        <w:rPr>
          <w:rFonts w:ascii="Times New Roman" w:hAnsi="Times New Roman" w:cs="Times New Roman"/>
          <w:sz w:val="24"/>
          <w:szCs w:val="24"/>
        </w:rPr>
        <w:t>ber</w:t>
      </w:r>
      <w:r w:rsidRPr="00273995">
        <w:rPr>
          <w:rFonts w:ascii="Times New Roman" w:hAnsi="Times New Roman" w:cs="Times New Roman"/>
          <w:sz w:val="24"/>
          <w:szCs w:val="24"/>
        </w:rPr>
        <w:t xml:space="preserve"> of sources, such as tasks, goals, values, amongst others. It has been establish</w:t>
      </w:r>
      <w:r w:rsidR="00DC0442">
        <w:rPr>
          <w:rFonts w:ascii="Times New Roman" w:hAnsi="Times New Roman" w:cs="Times New Roman"/>
          <w:sz w:val="24"/>
          <w:szCs w:val="24"/>
        </w:rPr>
        <w:t>ed</w:t>
      </w:r>
      <w:r w:rsidRPr="00273995">
        <w:rPr>
          <w:rFonts w:ascii="Times New Roman" w:hAnsi="Times New Roman" w:cs="Times New Roman"/>
          <w:sz w:val="24"/>
          <w:szCs w:val="24"/>
        </w:rPr>
        <w:t xml:space="preserve"> appropriately to classify conflict on the basis of these proper understanding of its implications and nature sources. </w:t>
      </w:r>
      <w:r w:rsidR="00DC0442">
        <w:rPr>
          <w:rFonts w:ascii="Times New Roman" w:hAnsi="Times New Roman" w:cs="Times New Roman"/>
          <w:sz w:val="24"/>
          <w:szCs w:val="24"/>
        </w:rPr>
        <w:t>The f</w:t>
      </w:r>
      <w:r w:rsidRPr="00273995">
        <w:rPr>
          <w:rFonts w:ascii="Times New Roman" w:hAnsi="Times New Roman" w:cs="Times New Roman"/>
          <w:sz w:val="24"/>
          <w:szCs w:val="24"/>
        </w:rPr>
        <w:t>ollowing is a brief explanation of this classification.</w:t>
      </w:r>
    </w:p>
    <w:p w:rsidR="00F4014A" w:rsidRPr="00273995" w:rsidRDefault="00F4014A" w:rsidP="00985B79">
      <w:pPr>
        <w:tabs>
          <w:tab w:val="left" w:pos="3360"/>
        </w:tabs>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Affective Conflict</w:t>
      </w:r>
      <w:r w:rsidR="00AC36D6">
        <w:rPr>
          <w:rFonts w:ascii="Times New Roman" w:hAnsi="Times New Roman" w:cs="Times New Roman"/>
          <w:i/>
          <w:sz w:val="24"/>
          <w:szCs w:val="24"/>
        </w:rPr>
        <w:tab/>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is defined as “a condition in which individuals have interpersonal clashes characterized by frustration, anger, and other undesirable feelings. The scholar</w:t>
      </w:r>
      <w:r w:rsidRPr="00273995">
        <w:rPr>
          <w:rFonts w:ascii="Times New Roman" w:eastAsia="Times New Roman" w:hAnsi="Times New Roman" w:cs="Times New Roman"/>
          <w:sz w:val="24"/>
          <w:szCs w:val="24"/>
        </w:rPr>
        <w:t xml:space="preserve"> Alamu, and Ajayi, (2024) </w:t>
      </w:r>
      <w:r w:rsidRPr="00273995">
        <w:rPr>
          <w:rFonts w:ascii="Times New Roman" w:hAnsi="Times New Roman" w:cs="Times New Roman"/>
          <w:sz w:val="24"/>
          <w:szCs w:val="24"/>
        </w:rPr>
        <w:t>characterized this conflict type as “disagreements among individuals’ opinions and ideas about performed task, such as disagreement concerning an organization’s current strategic situation or determining the accurate data report.</w:t>
      </w:r>
    </w:p>
    <w:p w:rsidR="00F4014A" w:rsidRPr="00273995" w:rsidRDefault="00F4014A" w:rsidP="00985B79">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Conflict of Interest</w:t>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is defined as a discrepancy between two individuals in their preferences for scarce resource allocation. This type of conflict arises “when each individual, sharing the same understanding of the condition, prefers a different and somewhat dissenting solution to a problem encompassing either a scarce resources distribution between them or a decision to segment the work of solving it”.</w:t>
      </w:r>
    </w:p>
    <w:p w:rsidR="00F4014A" w:rsidRPr="00273995" w:rsidRDefault="00F4014A" w:rsidP="00985B79">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Conflict of Values</w:t>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lastRenderedPageBreak/>
        <w:t>This occurs when two parties differ in their ideologies or values on certain issues. This is also termed ideological conflict.</w:t>
      </w:r>
    </w:p>
    <w:p w:rsidR="00F4014A" w:rsidRPr="00273995" w:rsidRDefault="00F4014A" w:rsidP="00985B79">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Goal Conflict</w:t>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occurs when a desired outcome or an end-state of individuals are inconsistent. In unusual cases “it may involve opposing decision outcomes preferences, constituting a zero-sum game”.</w:t>
      </w:r>
    </w:p>
    <w:p w:rsidR="00F4014A" w:rsidRPr="00273995" w:rsidRDefault="00F4014A" w:rsidP="00985B79">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Realistic versus Nonrealistic Conflict</w:t>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Realistic conflict is related mostly to goal-oriented or rational disagreement, nonrealistic conflict and itself having little to do with organizational goals or group.</w:t>
      </w:r>
    </w:p>
    <w:p w:rsidR="00F4014A" w:rsidRPr="00273995" w:rsidRDefault="00F4014A" w:rsidP="00985B79">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Institutionalized versus Non-institutionalized Conflict</w:t>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former is characterized by circumstances in which actors follow unambiguous rules, and display expectable behavior, and their relationship has endurance, as in the case of labor-management negotiations or line-staff conflict.</w:t>
      </w:r>
    </w:p>
    <w:p w:rsidR="00F4014A" w:rsidRPr="00273995" w:rsidRDefault="00F4014A" w:rsidP="00985B79">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Retributive Conflict</w:t>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conflict is described by a condition where the conflicting factions or parties feel the need for a lingering conflict to castigate the opponent. Moreso, each party decides in part, its gains, by incurring costs to the other conflicting party.</w:t>
      </w:r>
    </w:p>
    <w:p w:rsidR="00F4014A" w:rsidRPr="00273995" w:rsidRDefault="00F4014A" w:rsidP="00985B79">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Misattributed Conflict</w:t>
      </w:r>
    </w:p>
    <w:p w:rsidR="00F4014A" w:rsidRPr="00273995" w:rsidRDefault="00F4014A" w:rsidP="00985B79">
      <w:pPr>
        <w:spacing w:line="480" w:lineRule="auto"/>
        <w:ind w:firstLine="720"/>
        <w:jc w:val="both"/>
        <w:rPr>
          <w:rFonts w:ascii="Times New Roman" w:hAnsi="Times New Roman" w:cs="Times New Roman"/>
          <w:b/>
          <w:sz w:val="24"/>
          <w:szCs w:val="24"/>
        </w:rPr>
      </w:pPr>
      <w:r w:rsidRPr="00273995">
        <w:rPr>
          <w:rFonts w:ascii="Times New Roman" w:hAnsi="Times New Roman" w:cs="Times New Roman"/>
          <w:sz w:val="24"/>
          <w:szCs w:val="24"/>
        </w:rPr>
        <w:t xml:space="preserve">This relates to the incorrect obligation of causes (parties, behaviors, or issues) to conflict. For instance, an employee might wrongly attribute to her or his supervisor over a reduction in the </w:t>
      </w:r>
      <w:r w:rsidRPr="00273995">
        <w:rPr>
          <w:rFonts w:ascii="Times New Roman" w:hAnsi="Times New Roman" w:cs="Times New Roman"/>
          <w:sz w:val="24"/>
          <w:szCs w:val="24"/>
        </w:rPr>
        <w:lastRenderedPageBreak/>
        <w:t>employee’s department budget, which might have been prepared by higher-level managers over supervisor’s protest.</w:t>
      </w:r>
      <w:r w:rsidRPr="00273995">
        <w:rPr>
          <w:rFonts w:ascii="Times New Roman" w:hAnsi="Times New Roman" w:cs="Times New Roman"/>
          <w:b/>
          <w:sz w:val="24"/>
          <w:szCs w:val="24"/>
        </w:rPr>
        <w:t xml:space="preserve"> </w:t>
      </w:r>
    </w:p>
    <w:p w:rsidR="00F4014A" w:rsidRPr="00273995" w:rsidRDefault="00F4014A" w:rsidP="00985B79">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Displaced Conflict</w:t>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This type of conflict happens when the parties conflicting </w:t>
      </w:r>
      <w:proofErr w:type="gramStart"/>
      <w:r w:rsidRPr="00273995">
        <w:rPr>
          <w:rFonts w:ascii="Times New Roman" w:hAnsi="Times New Roman" w:cs="Times New Roman"/>
          <w:sz w:val="24"/>
          <w:szCs w:val="24"/>
        </w:rPr>
        <w:t>are</w:t>
      </w:r>
      <w:proofErr w:type="gramEnd"/>
      <w:r w:rsidRPr="00273995">
        <w:rPr>
          <w:rFonts w:ascii="Times New Roman" w:hAnsi="Times New Roman" w:cs="Times New Roman"/>
          <w:sz w:val="24"/>
          <w:szCs w:val="24"/>
        </w:rPr>
        <w:t xml:space="preserve"> either </w:t>
      </w:r>
      <w:proofErr w:type="gramStart"/>
      <w:r w:rsidRPr="00273995">
        <w:rPr>
          <w:rFonts w:ascii="Times New Roman" w:hAnsi="Times New Roman" w:cs="Times New Roman"/>
          <w:sz w:val="24"/>
          <w:szCs w:val="24"/>
        </w:rPr>
        <w:t>direct</w:t>
      </w:r>
      <w:proofErr w:type="gramEnd"/>
      <w:r w:rsidRPr="00273995">
        <w:rPr>
          <w:rFonts w:ascii="Times New Roman" w:hAnsi="Times New Roman" w:cs="Times New Roman"/>
          <w:sz w:val="24"/>
          <w:szCs w:val="24"/>
        </w:rPr>
        <w:t xml:space="preserve"> their hostilities or frustrations to individuals that are not directly involved in conflict or argue over secondary which are not major issues.</w:t>
      </w:r>
    </w:p>
    <w:p w:rsidR="00F4014A" w:rsidRPr="00273995" w:rsidRDefault="00F4014A" w:rsidP="00985B79">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Conflict Indicators in the Office</w:t>
      </w:r>
    </w:p>
    <w:p w:rsidR="00F4014A" w:rsidRPr="00273995" w:rsidRDefault="00F4014A" w:rsidP="00985B79">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It is significant for a manager to have knowledge of conflict indicators so that he can intervene at an early stage of conflict to prevent it from becoming full blown and negatively affecting the performance of other workers. An indicator is a specific, observable and measurable characteristic that can be used to show changes in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or practice or quality. They are common signs or warning signs of arising conflict. Conflict indicators, therefore, can be considered simply as signs that all is not well between two or more persons or parties in a workplace</w:t>
      </w:r>
      <w:r w:rsidR="00B44432" w:rsidRPr="00587EFA">
        <w:rPr>
          <w:rFonts w:ascii="Times New Roman" w:hAnsi="Times New Roman" w:cs="Times New Roman"/>
          <w:sz w:val="24"/>
          <w:szCs w:val="24"/>
        </w:rPr>
        <w:t xml:space="preserve"> (</w:t>
      </w:r>
      <w:r w:rsidR="00B44432" w:rsidRPr="00587EFA">
        <w:rPr>
          <w:rFonts w:ascii="Times New Roman" w:eastAsia="Times New Roman" w:hAnsi="Times New Roman" w:cs="Times New Roman"/>
          <w:sz w:val="24"/>
          <w:szCs w:val="24"/>
        </w:rPr>
        <w:t xml:space="preserve">Shehu-Usman </w:t>
      </w:r>
      <w:r w:rsidR="00B44432" w:rsidRPr="00587EFA">
        <w:rPr>
          <w:rFonts w:ascii="Times New Roman" w:eastAsia="Times New Roman" w:hAnsi="Times New Roman" w:cs="Times New Roman"/>
          <w:i/>
          <w:sz w:val="24"/>
          <w:szCs w:val="24"/>
        </w:rPr>
        <w:t>et al</w:t>
      </w:r>
      <w:r w:rsidR="00B44432" w:rsidRPr="00587EFA">
        <w:rPr>
          <w:rFonts w:ascii="Times New Roman" w:eastAsia="Times New Roman" w:hAnsi="Times New Roman" w:cs="Times New Roman"/>
          <w:sz w:val="24"/>
          <w:szCs w:val="24"/>
        </w:rPr>
        <w:t>, 2024)</w:t>
      </w:r>
      <w:r w:rsidRPr="00273995">
        <w:rPr>
          <w:rFonts w:ascii="Times New Roman" w:hAnsi="Times New Roman" w:cs="Times New Roman"/>
          <w:sz w:val="24"/>
          <w:szCs w:val="24"/>
        </w:rPr>
        <w:t>. They are signs that a storm is brewing. For example;</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 xml:space="preserve">Two workers involved in disruptive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such as exchanging abusive words, yelling, refusing to comply with rules;</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Disagreement between two or more persons regardless of the issue;</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Open disagreement with every new point of another;</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 sudden change in body language as in heated argument, facial expression as a frown or serious look, increase in voice volume or tone;</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Increasing lack of respect;</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Withholding bad news;</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lastRenderedPageBreak/>
        <w:t>Airing disagreements through media, e.g. social media;</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Lack of clear goals;</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Desire for power;</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Surprises;</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Conflicts in value system;</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Strong public statement;</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Intentionally not listening to the opinion of the other;</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The way words are used in statements; Hate speech;</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 person clenching his or firsts or tightening and untightening their jaw;</w:t>
      </w:r>
    </w:p>
    <w:p w:rsidR="00F4014A"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The person starts pacing and fidgeting or erratic movements; and</w:t>
      </w:r>
    </w:p>
    <w:p w:rsidR="00500B4F" w:rsidRPr="00273995" w:rsidRDefault="00F4014A" w:rsidP="00985B79">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Excessive hand gestures and sweating also called perspiration.</w:t>
      </w:r>
    </w:p>
    <w:p w:rsidR="00500B4F" w:rsidRPr="00273995" w:rsidRDefault="00500B4F" w:rsidP="00985B79">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 xml:space="preserve">Non-intervention Strategies in Conflict Management </w:t>
      </w:r>
    </w:p>
    <w:p w:rsidR="00500B4F" w:rsidRPr="00273995" w:rsidRDefault="00500B4F" w:rsidP="00985B79">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Conflict could </w:t>
      </w:r>
      <w:proofErr w:type="gramStart"/>
      <w:r w:rsidRPr="00273995">
        <w:rPr>
          <w:rFonts w:ascii="Times New Roman" w:hAnsi="Times New Roman" w:cs="Times New Roman"/>
          <w:sz w:val="24"/>
          <w:szCs w:val="24"/>
        </w:rPr>
        <w:t>results</w:t>
      </w:r>
      <w:proofErr w:type="gramEnd"/>
      <w:r w:rsidRPr="00273995">
        <w:rPr>
          <w:rFonts w:ascii="Times New Roman" w:hAnsi="Times New Roman" w:cs="Times New Roman"/>
          <w:sz w:val="24"/>
          <w:szCs w:val="24"/>
        </w:rPr>
        <w:t xml:space="preserve"> from both non-structural factors and structural characteristics of formal organizations. It is an occurrence that is inevitable in every organization. It cannot be eliminated entirely. It is also very unlikely that a manager could avoid conflict completely. Since managers or school administrators must live with conflict; intergroup, interpersonal amongst others, the best approach an effective and efficient executive should have towards it is to recognize its inevitability in the workplace and develop an understanding of the ways of managing, minimizing and resolving it. Otherwise, an uncontrolled conflict may lead to organizational chaos. The management of conflict involves evolving ways to balance conflict and cooperation within the organization (</w:t>
      </w:r>
      <w:r w:rsidRPr="00273995">
        <w:rPr>
          <w:rFonts w:ascii="Times New Roman" w:eastAsia="Times New Roman" w:hAnsi="Times New Roman" w:cs="Times New Roman"/>
          <w:sz w:val="24"/>
          <w:szCs w:val="24"/>
        </w:rPr>
        <w:t xml:space="preserve">Shehu-Usman </w:t>
      </w:r>
      <w:r w:rsidRPr="00273995">
        <w:rPr>
          <w:rFonts w:ascii="Times New Roman" w:eastAsia="Times New Roman" w:hAnsi="Times New Roman" w:cs="Times New Roman"/>
          <w:i/>
          <w:sz w:val="24"/>
          <w:szCs w:val="24"/>
        </w:rPr>
        <w:t>et al</w:t>
      </w:r>
      <w:r w:rsidRPr="00273995">
        <w:rPr>
          <w:rFonts w:ascii="Times New Roman" w:eastAsia="Times New Roman" w:hAnsi="Times New Roman" w:cs="Times New Roman"/>
          <w:sz w:val="24"/>
          <w:szCs w:val="24"/>
        </w:rPr>
        <w:t>, 2024)</w:t>
      </w:r>
      <w:r w:rsidRPr="00273995">
        <w:rPr>
          <w:rFonts w:ascii="Times New Roman" w:hAnsi="Times New Roman" w:cs="Times New Roman"/>
          <w:sz w:val="24"/>
          <w:szCs w:val="24"/>
        </w:rPr>
        <w:t>.</w:t>
      </w:r>
    </w:p>
    <w:p w:rsidR="00F4014A" w:rsidRPr="00273995" w:rsidRDefault="00F4014A" w:rsidP="00985B7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Importance of Conflict Management</w:t>
      </w:r>
    </w:p>
    <w:p w:rsidR="00F4014A" w:rsidRPr="00273995" w:rsidRDefault="00F4014A" w:rsidP="00985B79">
      <w:pPr>
        <w:spacing w:before="100" w:beforeAutospacing="1" w:after="100" w:afterAutospacing="1" w:line="480" w:lineRule="auto"/>
        <w:jc w:val="both"/>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lastRenderedPageBreak/>
        <w:t>Conflict is an inevitable part of any organization, and how it is managed can significantly affect the performance and well-being of employees. Effective conflict management strategies can help create a positive work environment, reduce stress, and improve communication among team members. For business education professionals, who often work in dynamic and high-pressure environments, the ability to manage conflicts is essential for maintaining job proficiency and achieving organizational goals</w:t>
      </w:r>
      <w:r w:rsidR="004E6113" w:rsidRPr="00273995">
        <w:rPr>
          <w:rStyle w:val="Strong"/>
          <w:rFonts w:ascii="Times New Roman" w:hAnsi="Times New Roman" w:cs="Times New Roman"/>
          <w:b w:val="0"/>
          <w:sz w:val="24"/>
          <w:szCs w:val="24"/>
        </w:rPr>
        <w:t xml:space="preserve"> (Wilbur, 2020)</w:t>
      </w:r>
      <w:r w:rsidRPr="00273995">
        <w:rPr>
          <w:rFonts w:ascii="Times New Roman" w:eastAsia="Times New Roman" w:hAnsi="Times New Roman" w:cs="Times New Roman"/>
          <w:sz w:val="24"/>
          <w:szCs w:val="24"/>
        </w:rPr>
        <w:t>.</w:t>
      </w:r>
    </w:p>
    <w:p w:rsidR="001E5424" w:rsidRPr="00273995" w:rsidRDefault="001E5424" w:rsidP="00985B79">
      <w:pPr>
        <w:spacing w:after="0"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METHOD</w:t>
      </w:r>
      <w:r w:rsidR="00506828">
        <w:rPr>
          <w:rFonts w:ascii="Times New Roman" w:hAnsi="Times New Roman" w:cs="Times New Roman"/>
          <w:b/>
          <w:sz w:val="24"/>
          <w:szCs w:val="24"/>
        </w:rPr>
        <w:t>OLOGY</w:t>
      </w:r>
    </w:p>
    <w:p w:rsidR="001E5424" w:rsidRPr="00273995" w:rsidRDefault="001E5424"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Design of the Study</w:t>
      </w:r>
    </w:p>
    <w:p w:rsidR="001E5424" w:rsidRPr="00273995" w:rsidRDefault="001E5424" w:rsidP="00985B79">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273995">
        <w:rPr>
          <w:rFonts w:ascii="Times New Roman" w:hAnsi="Times New Roman" w:cs="Times New Roman"/>
          <w:sz w:val="24"/>
          <w:szCs w:val="24"/>
        </w:rPr>
        <w:t xml:space="preserve">This study used descriptive survey design, to investigate the </w:t>
      </w:r>
      <w:r w:rsidRPr="00273995">
        <w:rPr>
          <w:rFonts w:ascii="Times New Roman" w:eastAsia="Times New Roman" w:hAnsi="Times New Roman" w:cs="Times New Roman"/>
          <w:bCs/>
          <w:sz w:val="24"/>
          <w:szCs w:val="24"/>
        </w:rPr>
        <w:t xml:space="preserve">conflict management strategies needed for job proficiency among </w:t>
      </w:r>
      <w:r w:rsidR="00206AEE" w:rsidRPr="00273995">
        <w:rPr>
          <w:rFonts w:ascii="Times New Roman" w:eastAsia="Times New Roman" w:hAnsi="Times New Roman" w:cs="Times New Roman"/>
          <w:bCs/>
          <w:sz w:val="24"/>
          <w:szCs w:val="24"/>
        </w:rPr>
        <w:t>business education lecturers</w:t>
      </w:r>
      <w:r w:rsidRPr="00273995">
        <w:rPr>
          <w:rFonts w:ascii="Times New Roman" w:eastAsia="Times New Roman" w:hAnsi="Times New Roman" w:cs="Times New Roman"/>
          <w:bCs/>
          <w:sz w:val="24"/>
          <w:szCs w:val="24"/>
        </w:rPr>
        <w:t xml:space="preserve"> in </w:t>
      </w:r>
      <w:r w:rsidR="002A6420" w:rsidRPr="00273995">
        <w:rPr>
          <w:rFonts w:ascii="Times New Roman" w:eastAsia="Times New Roman" w:hAnsi="Times New Roman" w:cs="Times New Roman"/>
          <w:sz w:val="24"/>
          <w:szCs w:val="24"/>
        </w:rPr>
        <w:t>D</w:t>
      </w:r>
      <w:r w:rsidRPr="00273995">
        <w:rPr>
          <w:rFonts w:ascii="Times New Roman" w:eastAsia="Times New Roman" w:hAnsi="Times New Roman" w:cs="Times New Roman"/>
          <w:sz w:val="24"/>
          <w:szCs w:val="24"/>
        </w:rPr>
        <w:t>elta state</w:t>
      </w:r>
      <w:r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 xml:space="preserve">. In this study the data was collected based on primary data which was used to generalize information for the study. This is an investigative approach combining both quantitative and qualitative designs, as proposed by Creswell and Clark (2011). This also </w:t>
      </w:r>
      <w:r w:rsidR="00090605">
        <w:rPr>
          <w:rFonts w:ascii="Times New Roman" w:hAnsi="Times New Roman" w:cs="Times New Roman"/>
          <w:sz w:val="24"/>
          <w:szCs w:val="24"/>
        </w:rPr>
        <w:t>is in accordance with Adelek</w:t>
      </w:r>
      <w:r w:rsidRPr="00273995">
        <w:rPr>
          <w:rFonts w:ascii="Times New Roman" w:hAnsi="Times New Roman" w:cs="Times New Roman"/>
          <w:sz w:val="24"/>
          <w:szCs w:val="24"/>
        </w:rPr>
        <w:t xml:space="preserve">e (2016) who empirically demonstrated the application of research design. </w:t>
      </w:r>
    </w:p>
    <w:p w:rsidR="001E5424" w:rsidRPr="00273995" w:rsidRDefault="001E5424"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Population of the Study</w:t>
      </w:r>
    </w:p>
    <w:p w:rsidR="001E5424" w:rsidRPr="00273995" w:rsidRDefault="001E5424" w:rsidP="00985B79">
      <w:pPr>
        <w:spacing w:line="360" w:lineRule="auto"/>
        <w:ind w:firstLine="720"/>
        <w:jc w:val="both"/>
        <w:rPr>
          <w:rFonts w:ascii="Times New Roman" w:hAnsi="Times New Roman"/>
          <w:sz w:val="24"/>
          <w:szCs w:val="24"/>
        </w:rPr>
      </w:pPr>
      <w:r w:rsidRPr="00273995">
        <w:rPr>
          <w:rFonts w:ascii="Times New Roman" w:hAnsi="Times New Roman" w:cs="Times New Roman"/>
          <w:sz w:val="24"/>
          <w:szCs w:val="24"/>
        </w:rPr>
        <w:t xml:space="preserve">The target population for this study comprised of </w:t>
      </w:r>
      <w:r w:rsidR="0027378A" w:rsidRPr="00273995">
        <w:rPr>
          <w:rFonts w:ascii="Times New Roman" w:hAnsi="Times New Roman" w:cs="Times New Roman"/>
          <w:sz w:val="24"/>
          <w:szCs w:val="24"/>
        </w:rPr>
        <w:t>107</w:t>
      </w:r>
      <w:r w:rsidRPr="00273995">
        <w:rPr>
          <w:rFonts w:ascii="Times New Roman" w:hAnsi="Times New Roman" w:cs="Times New Roman"/>
          <w:sz w:val="24"/>
          <w:szCs w:val="24"/>
        </w:rPr>
        <w:t xml:space="preserve"> business education </w:t>
      </w:r>
      <w:r w:rsidR="00720B78">
        <w:rPr>
          <w:rFonts w:ascii="Times New Roman" w:eastAsia="Times New Roman" w:hAnsi="Times New Roman" w:cs="Times New Roman"/>
          <w:bCs/>
          <w:sz w:val="24"/>
          <w:szCs w:val="24"/>
        </w:rPr>
        <w:t>lecturers</w:t>
      </w:r>
      <w:r w:rsidR="00CA297F" w:rsidRPr="00273995">
        <w:rPr>
          <w:rFonts w:ascii="Times New Roman" w:hAnsi="Times New Roman" w:cs="Times New Roman"/>
          <w:sz w:val="24"/>
          <w:szCs w:val="24"/>
        </w:rPr>
        <w:t xml:space="preserve"> in in Delta state </w:t>
      </w:r>
      <w:r w:rsidRPr="00273995">
        <w:rPr>
          <w:rFonts w:ascii="Times New Roman" w:hAnsi="Times New Roman" w:cs="Times New Roman"/>
          <w:sz w:val="24"/>
          <w:szCs w:val="24"/>
        </w:rPr>
        <w:t xml:space="preserve">Nigeria. The population distribution for </w:t>
      </w:r>
      <w:r w:rsidR="0061420F" w:rsidRPr="00273995">
        <w:rPr>
          <w:rFonts w:ascii="Times New Roman" w:hAnsi="Times New Roman" w:cs="Times New Roman"/>
          <w:sz w:val="24"/>
          <w:szCs w:val="24"/>
        </w:rPr>
        <w:t xml:space="preserve">business education </w:t>
      </w:r>
      <w:r w:rsidR="0061420F" w:rsidRPr="00273995">
        <w:rPr>
          <w:rFonts w:ascii="Times New Roman" w:eastAsia="Times New Roman" w:hAnsi="Times New Roman" w:cs="Times New Roman"/>
          <w:bCs/>
          <w:sz w:val="24"/>
          <w:szCs w:val="24"/>
        </w:rPr>
        <w:t>professionals</w:t>
      </w:r>
      <w:r w:rsidRPr="00273995">
        <w:rPr>
          <w:rFonts w:ascii="Times New Roman" w:hAnsi="Times New Roman" w:cs="Times New Roman"/>
          <w:sz w:val="24"/>
          <w:szCs w:val="24"/>
        </w:rPr>
        <w:t xml:space="preserve"> in Delta State are: </w:t>
      </w:r>
      <w:r w:rsidRPr="00273995">
        <w:rPr>
          <w:rFonts w:ascii="Times New Roman" w:hAnsi="Times New Roman"/>
          <w:sz w:val="24"/>
          <w:szCs w:val="24"/>
        </w:rPr>
        <w:t xml:space="preserve"> Delta State University, Abraka (14); University of Delta, Agbor (13); College of Education Warri (17), College of Education, </w:t>
      </w:r>
      <w:proofErr w:type="spellStart"/>
      <w:r w:rsidRPr="00273995">
        <w:rPr>
          <w:rFonts w:ascii="Times New Roman" w:hAnsi="Times New Roman"/>
          <w:sz w:val="24"/>
          <w:szCs w:val="24"/>
        </w:rPr>
        <w:t>Mosogar</w:t>
      </w:r>
      <w:proofErr w:type="spellEnd"/>
      <w:r w:rsidRPr="00273995">
        <w:rPr>
          <w:rFonts w:ascii="Times New Roman" w:hAnsi="Times New Roman"/>
          <w:sz w:val="24"/>
          <w:szCs w:val="24"/>
        </w:rPr>
        <w:t xml:space="preserve"> (14), and Federal College of Education (T), Asaba (49). </w:t>
      </w:r>
    </w:p>
    <w:p w:rsidR="001E5424" w:rsidRPr="00273995" w:rsidRDefault="001E5424" w:rsidP="00985B79">
      <w:pPr>
        <w:spacing w:line="360" w:lineRule="auto"/>
        <w:ind w:firstLine="720"/>
        <w:jc w:val="both"/>
        <w:rPr>
          <w:rFonts w:ascii="Times New Roman" w:hAnsi="Times New Roman" w:cs="Times New Roman"/>
          <w:sz w:val="24"/>
          <w:szCs w:val="24"/>
        </w:rPr>
      </w:pPr>
      <w:r w:rsidRPr="00273995">
        <w:rPr>
          <w:rFonts w:ascii="Times New Roman" w:hAnsi="Times New Roman"/>
          <w:sz w:val="24"/>
          <w:szCs w:val="24"/>
        </w:rPr>
        <w:t xml:space="preserve">The </w:t>
      </w:r>
      <w:r w:rsidR="00F31187" w:rsidRPr="00273995">
        <w:rPr>
          <w:rFonts w:ascii="Times New Roman" w:hAnsi="Times New Roman" w:cs="Times New Roman"/>
          <w:sz w:val="24"/>
          <w:szCs w:val="24"/>
        </w:rPr>
        <w:t>107</w:t>
      </w:r>
      <w:r w:rsidRPr="00273995">
        <w:rPr>
          <w:rFonts w:ascii="Times New Roman" w:hAnsi="Times New Roman" w:cs="Times New Roman"/>
          <w:sz w:val="24"/>
          <w:szCs w:val="24"/>
        </w:rPr>
        <w:t xml:space="preserve"> questionnaires administered to business education </w:t>
      </w:r>
      <w:r w:rsidR="00CB267D">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in Delta States</w:t>
      </w:r>
      <w:r w:rsidRPr="00273995">
        <w:rPr>
          <w:szCs w:val="24"/>
        </w:rPr>
        <w:t xml:space="preserve"> </w:t>
      </w:r>
      <w:r w:rsidR="005C0377" w:rsidRPr="00273995">
        <w:rPr>
          <w:rFonts w:ascii="Times New Roman" w:hAnsi="Times New Roman" w:cs="Times New Roman"/>
          <w:sz w:val="24"/>
          <w:szCs w:val="24"/>
        </w:rPr>
        <w:t>only101 (94.39</w:t>
      </w:r>
      <w:r w:rsidRPr="00273995">
        <w:rPr>
          <w:rFonts w:ascii="Times New Roman" w:hAnsi="Times New Roman" w:cs="Times New Roman"/>
          <w:sz w:val="24"/>
          <w:szCs w:val="24"/>
        </w:rPr>
        <w:t>%) was retrieved which was utilized for the study.</w:t>
      </w:r>
    </w:p>
    <w:p w:rsidR="001E5424" w:rsidRPr="00273995" w:rsidRDefault="001E5424" w:rsidP="00985B79">
      <w:pPr>
        <w:tabs>
          <w:tab w:val="left" w:pos="5445"/>
        </w:tabs>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Sample and Sampling Techniques</w:t>
      </w:r>
      <w:r w:rsidRPr="00273995">
        <w:rPr>
          <w:rFonts w:ascii="Times New Roman" w:hAnsi="Times New Roman" w:cs="Times New Roman"/>
          <w:b/>
          <w:sz w:val="24"/>
          <w:szCs w:val="24"/>
        </w:rPr>
        <w:tab/>
      </w:r>
    </w:p>
    <w:p w:rsidR="001E5424" w:rsidRPr="00273995" w:rsidRDefault="001E5424" w:rsidP="00985B79">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lastRenderedPageBreak/>
        <w:t>The entire population was used for the study, since the population is manageable. Hence there was no sampling</w:t>
      </w:r>
      <w:r w:rsidR="006755D2">
        <w:rPr>
          <w:rFonts w:ascii="Times New Roman" w:hAnsi="Times New Roman" w:cs="Times New Roman"/>
          <w:sz w:val="24"/>
          <w:szCs w:val="24"/>
        </w:rPr>
        <w:t xml:space="preserve"> </w:t>
      </w:r>
      <w:r w:rsidR="006755D2" w:rsidRPr="006755D2">
        <w:rPr>
          <w:rFonts w:ascii="Times New Roman" w:hAnsi="Times New Roman" w:cs="Times New Roman"/>
          <w:sz w:val="24"/>
          <w:szCs w:val="24"/>
          <w:highlight w:val="yellow"/>
        </w:rPr>
        <w:t xml:space="preserve">(Emaziye </w:t>
      </w:r>
      <w:r w:rsidR="006755D2" w:rsidRPr="006755D2">
        <w:rPr>
          <w:rFonts w:ascii="Times New Roman" w:hAnsi="Times New Roman" w:cs="Times New Roman"/>
          <w:i/>
          <w:sz w:val="24"/>
          <w:szCs w:val="24"/>
          <w:highlight w:val="yellow"/>
        </w:rPr>
        <w:t>et al,</w:t>
      </w:r>
      <w:r w:rsidR="006755D2" w:rsidRPr="006755D2">
        <w:rPr>
          <w:rFonts w:ascii="Times New Roman" w:hAnsi="Times New Roman" w:cs="Times New Roman"/>
          <w:sz w:val="24"/>
          <w:szCs w:val="24"/>
          <w:highlight w:val="yellow"/>
        </w:rPr>
        <w:t xml:space="preserve"> 2023)</w:t>
      </w:r>
      <w:r w:rsidRPr="00273995">
        <w:rPr>
          <w:rFonts w:ascii="Times New Roman" w:hAnsi="Times New Roman" w:cs="Times New Roman"/>
          <w:sz w:val="24"/>
          <w:szCs w:val="24"/>
        </w:rPr>
        <w:t xml:space="preserve">. </w:t>
      </w:r>
    </w:p>
    <w:p w:rsidR="001E5424" w:rsidRPr="00273995" w:rsidRDefault="001E5424"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Research Instrument</w:t>
      </w:r>
    </w:p>
    <w:p w:rsidR="001E5424" w:rsidRPr="00273995" w:rsidRDefault="001E5424" w:rsidP="00985B79">
      <w:pPr>
        <w:tabs>
          <w:tab w:val="left" w:pos="450"/>
        </w:tabs>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To guide this research, an instrument titled Conflict Management Strategies Questionnaire (CMSQ) was developed and used to elicit information from the subjects of the study. Respondents </w:t>
      </w:r>
      <w:proofErr w:type="gramStart"/>
      <w:r w:rsidRPr="00273995">
        <w:rPr>
          <w:rFonts w:ascii="Times New Roman" w:hAnsi="Times New Roman" w:cs="Times New Roman"/>
          <w:sz w:val="24"/>
          <w:szCs w:val="24"/>
        </w:rPr>
        <w:t>was</w:t>
      </w:r>
      <w:proofErr w:type="gramEnd"/>
      <w:r w:rsidRPr="00273995">
        <w:rPr>
          <w:rFonts w:ascii="Times New Roman" w:hAnsi="Times New Roman" w:cs="Times New Roman"/>
          <w:sz w:val="24"/>
          <w:szCs w:val="24"/>
        </w:rPr>
        <w:t xml:space="preserve"> free to agree or disagree with all of the statements on a continuum ranging scale of Strongly Agree, Agree, Disagree and Strongly Disagree.</w:t>
      </w:r>
    </w:p>
    <w:p w:rsidR="001E5424" w:rsidRPr="00273995" w:rsidRDefault="001E5424"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Validity of the Instrument</w:t>
      </w:r>
    </w:p>
    <w:p w:rsidR="001E5424" w:rsidRPr="00273995" w:rsidRDefault="001E5424" w:rsidP="00985B79">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To ascertain the face and content validity of the instrument questionnaire constructed was given to three experts in Business Administration Department and three experts in Department of Political Science in the faculty of Management and Social Science respectively, at the Delta State University Abraka who made appropriate corrections before the final c</w:t>
      </w:r>
      <w:r w:rsidR="00004A96" w:rsidRPr="00273995">
        <w:rPr>
          <w:rFonts w:ascii="Times New Roman" w:hAnsi="Times New Roman" w:cs="Times New Roman"/>
          <w:sz w:val="24"/>
          <w:szCs w:val="24"/>
        </w:rPr>
        <w:t xml:space="preserve">opy of the questionnaire was </w:t>
      </w:r>
      <w:r w:rsidRPr="00273995">
        <w:rPr>
          <w:rFonts w:ascii="Times New Roman" w:hAnsi="Times New Roman" w:cs="Times New Roman"/>
          <w:sz w:val="24"/>
          <w:szCs w:val="24"/>
        </w:rPr>
        <w:t xml:space="preserve">produced. </w:t>
      </w:r>
    </w:p>
    <w:p w:rsidR="001E5424" w:rsidRPr="00273995" w:rsidRDefault="001E5424"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Reliability of Instrument</w:t>
      </w:r>
    </w:p>
    <w:p w:rsidR="001E5424" w:rsidRPr="00273995" w:rsidRDefault="001E5424" w:rsidP="00985B79">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To ensure the internal consistency of the reliability of the instruments, 31 copies of the questionnaire was administered to 31 business education </w:t>
      </w:r>
      <w:r w:rsidR="004C1B01">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in Niger Delta University </w:t>
      </w:r>
      <w:proofErr w:type="spellStart"/>
      <w:r w:rsidRPr="00273995">
        <w:rPr>
          <w:rFonts w:ascii="Times New Roman" w:hAnsi="Times New Roman" w:cs="Times New Roman"/>
          <w:sz w:val="24"/>
          <w:szCs w:val="24"/>
        </w:rPr>
        <w:t>Amasoma</w:t>
      </w:r>
      <w:proofErr w:type="spellEnd"/>
      <w:r w:rsidRPr="00273995">
        <w:rPr>
          <w:rFonts w:ascii="Times New Roman" w:hAnsi="Times New Roman" w:cs="Times New Roman"/>
          <w:sz w:val="24"/>
          <w:szCs w:val="24"/>
        </w:rPr>
        <w:t xml:space="preserve"> (9) and Isaac Boro College of Education </w:t>
      </w:r>
      <w:proofErr w:type="spellStart"/>
      <w:r w:rsidRPr="00273995">
        <w:rPr>
          <w:rFonts w:ascii="Times New Roman" w:hAnsi="Times New Roman" w:cs="Times New Roman"/>
          <w:sz w:val="24"/>
          <w:szCs w:val="24"/>
        </w:rPr>
        <w:t>Sagbama</w:t>
      </w:r>
      <w:proofErr w:type="spellEnd"/>
      <w:r w:rsidRPr="00273995">
        <w:rPr>
          <w:rFonts w:ascii="Times New Roman" w:hAnsi="Times New Roman" w:cs="Times New Roman"/>
          <w:sz w:val="24"/>
          <w:szCs w:val="24"/>
        </w:rPr>
        <w:t xml:space="preserve"> (22) in Bayelsa State. The data collected was analyzed using Cronbach Alpha. The reliability c</w:t>
      </w:r>
      <w:r w:rsidR="0013736A">
        <w:rPr>
          <w:rFonts w:ascii="Times New Roman" w:hAnsi="Times New Roman" w:cs="Times New Roman"/>
          <w:sz w:val="24"/>
          <w:szCs w:val="24"/>
        </w:rPr>
        <w:t xml:space="preserve">oefficient of the result </w:t>
      </w:r>
      <w:proofErr w:type="gramStart"/>
      <w:r w:rsidR="0013736A">
        <w:rPr>
          <w:rFonts w:ascii="Times New Roman" w:hAnsi="Times New Roman" w:cs="Times New Roman"/>
          <w:sz w:val="24"/>
          <w:szCs w:val="24"/>
        </w:rPr>
        <w:t>were</w:t>
      </w:r>
      <w:proofErr w:type="gramEnd"/>
      <w:r w:rsidR="0013736A">
        <w:rPr>
          <w:rFonts w:ascii="Times New Roman" w:hAnsi="Times New Roman" w:cs="Times New Roman"/>
          <w:sz w:val="24"/>
          <w:szCs w:val="24"/>
        </w:rPr>
        <w:t xml:space="preserve"> </w:t>
      </w:r>
      <w:r w:rsidR="0013736A" w:rsidRPr="0013736A">
        <w:rPr>
          <w:rFonts w:ascii="Times New Roman" w:hAnsi="Times New Roman" w:cs="Times New Roman"/>
          <w:sz w:val="24"/>
          <w:szCs w:val="24"/>
          <w:highlight w:val="yellow"/>
        </w:rPr>
        <w:t>r</w:t>
      </w:r>
      <w:r w:rsidRPr="0013736A">
        <w:rPr>
          <w:rFonts w:ascii="Times New Roman" w:hAnsi="Times New Roman" w:cs="Times New Roman"/>
          <w:sz w:val="24"/>
          <w:szCs w:val="24"/>
          <w:highlight w:val="yellow"/>
          <w:vertAlign w:val="subscript"/>
        </w:rPr>
        <w:t>1</w:t>
      </w:r>
      <w:r w:rsidR="0013736A" w:rsidRPr="0013736A">
        <w:rPr>
          <w:rFonts w:ascii="Times New Roman" w:hAnsi="Times New Roman" w:cs="Times New Roman"/>
          <w:sz w:val="24"/>
          <w:szCs w:val="24"/>
          <w:highlight w:val="yellow"/>
        </w:rPr>
        <w:t xml:space="preserve"> = 0.86, r</w:t>
      </w:r>
      <w:r w:rsidR="00D91E58" w:rsidRPr="0013736A">
        <w:rPr>
          <w:rFonts w:ascii="Times New Roman" w:hAnsi="Times New Roman" w:cs="Times New Roman"/>
          <w:sz w:val="24"/>
          <w:szCs w:val="24"/>
          <w:highlight w:val="yellow"/>
          <w:vertAlign w:val="subscript"/>
        </w:rPr>
        <w:t>2</w:t>
      </w:r>
      <w:r w:rsidRPr="0013736A">
        <w:rPr>
          <w:rFonts w:ascii="Times New Roman" w:hAnsi="Times New Roman" w:cs="Times New Roman"/>
          <w:sz w:val="24"/>
          <w:szCs w:val="24"/>
          <w:highlight w:val="yellow"/>
        </w:rPr>
        <w:t xml:space="preserve"> = </w:t>
      </w:r>
      <w:r w:rsidR="0013736A" w:rsidRPr="0013736A">
        <w:rPr>
          <w:rFonts w:ascii="Times New Roman" w:hAnsi="Times New Roman" w:cs="Times New Roman"/>
          <w:sz w:val="24"/>
          <w:szCs w:val="24"/>
          <w:highlight w:val="yellow"/>
        </w:rPr>
        <w:t>0.91 and r</w:t>
      </w:r>
      <w:r w:rsidR="00D91E58" w:rsidRPr="0013736A">
        <w:rPr>
          <w:rFonts w:ascii="Times New Roman" w:hAnsi="Times New Roman" w:cs="Times New Roman"/>
          <w:sz w:val="24"/>
          <w:szCs w:val="24"/>
          <w:highlight w:val="yellow"/>
          <w:vertAlign w:val="subscript"/>
        </w:rPr>
        <w:t>3</w:t>
      </w:r>
      <w:r w:rsidR="00D91E58" w:rsidRPr="0013736A">
        <w:rPr>
          <w:rFonts w:ascii="Times New Roman" w:hAnsi="Times New Roman" w:cs="Times New Roman"/>
          <w:sz w:val="24"/>
          <w:szCs w:val="24"/>
          <w:highlight w:val="yellow"/>
        </w:rPr>
        <w:t xml:space="preserve"> = 0.88</w:t>
      </w:r>
      <w:r w:rsidR="00D91E58">
        <w:rPr>
          <w:rFonts w:ascii="Times New Roman" w:hAnsi="Times New Roman" w:cs="Times New Roman"/>
          <w:sz w:val="24"/>
          <w:szCs w:val="24"/>
        </w:rPr>
        <w:t xml:space="preserve"> given a mean of 0.88</w:t>
      </w:r>
    </w:p>
    <w:p w:rsidR="001E5424" w:rsidRPr="00273995" w:rsidRDefault="001E5424"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Method of Data Collection</w:t>
      </w:r>
    </w:p>
    <w:p w:rsidR="001E5424" w:rsidRPr="00273995" w:rsidRDefault="006755A8" w:rsidP="00985B79">
      <w:pPr>
        <w:spacing w:line="360" w:lineRule="auto"/>
        <w:jc w:val="both"/>
      </w:pPr>
      <w:r w:rsidRPr="00273995">
        <w:rPr>
          <w:rFonts w:ascii="Times New Roman" w:hAnsi="Times New Roman" w:cs="Times New Roman"/>
          <w:sz w:val="24"/>
          <w:szCs w:val="24"/>
        </w:rPr>
        <w:t>The researcher administered 107</w:t>
      </w:r>
      <w:r w:rsidR="001E5424" w:rsidRPr="00273995">
        <w:rPr>
          <w:rFonts w:ascii="Times New Roman" w:hAnsi="Times New Roman" w:cs="Times New Roman"/>
          <w:sz w:val="24"/>
          <w:szCs w:val="24"/>
        </w:rPr>
        <w:t xml:space="preserve"> questionnaires to business education </w:t>
      </w:r>
      <w:r w:rsidR="004D6A3A">
        <w:rPr>
          <w:rFonts w:ascii="Times New Roman" w:eastAsia="Times New Roman" w:hAnsi="Times New Roman" w:cs="Times New Roman"/>
          <w:bCs/>
          <w:sz w:val="24"/>
          <w:szCs w:val="24"/>
        </w:rPr>
        <w:t>lecturers</w:t>
      </w:r>
      <w:r w:rsidR="001E5424" w:rsidRPr="00273995">
        <w:rPr>
          <w:rFonts w:ascii="Times New Roman" w:hAnsi="Times New Roman" w:cs="Times New Roman"/>
          <w:sz w:val="24"/>
          <w:szCs w:val="24"/>
        </w:rPr>
        <w:t xml:space="preserve"> in Delta States with the help of research assistants</w:t>
      </w:r>
      <w:r w:rsidR="001E5424" w:rsidRPr="00273995">
        <w:rPr>
          <w:szCs w:val="24"/>
        </w:rPr>
        <w:t xml:space="preserve"> </w:t>
      </w:r>
      <w:r w:rsidR="007975DD" w:rsidRPr="00273995">
        <w:rPr>
          <w:rFonts w:ascii="Times New Roman" w:hAnsi="Times New Roman" w:cs="Times New Roman"/>
          <w:sz w:val="24"/>
          <w:szCs w:val="24"/>
        </w:rPr>
        <w:t>and 101 (94.39</w:t>
      </w:r>
      <w:r w:rsidR="001E5424" w:rsidRPr="00273995">
        <w:rPr>
          <w:rFonts w:ascii="Times New Roman" w:hAnsi="Times New Roman" w:cs="Times New Roman"/>
          <w:sz w:val="24"/>
          <w:szCs w:val="24"/>
        </w:rPr>
        <w:t>%) was retrieved which was utilized for the study.</w:t>
      </w:r>
    </w:p>
    <w:p w:rsidR="001E5424" w:rsidRPr="00273995" w:rsidRDefault="001E5424" w:rsidP="00985B79">
      <w:pPr>
        <w:spacing w:line="360" w:lineRule="auto"/>
        <w:jc w:val="both"/>
        <w:rPr>
          <w:rFonts w:ascii="Times New Roman" w:hAnsi="Times New Roman" w:cs="Times New Roman"/>
          <w:b/>
          <w:sz w:val="24"/>
          <w:szCs w:val="24"/>
        </w:rPr>
      </w:pPr>
    </w:p>
    <w:p w:rsidR="001E5424" w:rsidRPr="00273995" w:rsidRDefault="001E5424"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Method of Data Analysis</w:t>
      </w:r>
    </w:p>
    <w:p w:rsidR="001E5424" w:rsidRPr="00273995" w:rsidRDefault="001E5424" w:rsidP="00985B7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The questionnaire item was weighted as follows, Strongly Agree 4 points, </w:t>
      </w:r>
      <w:proofErr w:type="gramStart"/>
      <w:r w:rsidRPr="00273995">
        <w:rPr>
          <w:rFonts w:ascii="Times New Roman" w:hAnsi="Times New Roman" w:cs="Times New Roman"/>
          <w:sz w:val="24"/>
          <w:szCs w:val="24"/>
        </w:rPr>
        <w:t>Agree</w:t>
      </w:r>
      <w:proofErr w:type="gramEnd"/>
      <w:r w:rsidRPr="00273995">
        <w:rPr>
          <w:rFonts w:ascii="Times New Roman" w:hAnsi="Times New Roman" w:cs="Times New Roman"/>
          <w:sz w:val="24"/>
          <w:szCs w:val="24"/>
        </w:rPr>
        <w:t xml:space="preserve"> 3 points, </w:t>
      </w:r>
      <w:proofErr w:type="gramStart"/>
      <w:r w:rsidRPr="00273995">
        <w:rPr>
          <w:rFonts w:ascii="Times New Roman" w:hAnsi="Times New Roman" w:cs="Times New Roman"/>
          <w:sz w:val="24"/>
          <w:szCs w:val="24"/>
        </w:rPr>
        <w:t>Disagree</w:t>
      </w:r>
      <w:proofErr w:type="gramEnd"/>
      <w:r w:rsidRPr="00273995">
        <w:rPr>
          <w:rFonts w:ascii="Times New Roman" w:hAnsi="Times New Roman" w:cs="Times New Roman"/>
          <w:sz w:val="24"/>
          <w:szCs w:val="24"/>
        </w:rPr>
        <w:t xml:space="preserve"> 2 points, Strongly Disagree 1point. In answering the research questions item, the decision rule, any mean score of 2.5 and above was regarded as agree, while any mean score less than 2.5 was </w:t>
      </w:r>
      <w:r w:rsidRPr="00273995">
        <w:rPr>
          <w:rFonts w:ascii="Times New Roman" w:hAnsi="Times New Roman" w:cs="Times New Roman"/>
          <w:sz w:val="24"/>
          <w:szCs w:val="24"/>
        </w:rPr>
        <w:lastRenderedPageBreak/>
        <w:t>regarded as disagree. The mean wa</w:t>
      </w:r>
      <w:r w:rsidR="00E13BD3">
        <w:rPr>
          <w:rFonts w:ascii="Times New Roman" w:hAnsi="Times New Roman" w:cs="Times New Roman"/>
          <w:sz w:val="24"/>
          <w:szCs w:val="24"/>
        </w:rPr>
        <w:t>s employed in answering the three</w:t>
      </w:r>
      <w:r w:rsidRPr="00273995">
        <w:rPr>
          <w:rFonts w:ascii="Times New Roman" w:hAnsi="Times New Roman" w:cs="Times New Roman"/>
          <w:sz w:val="24"/>
          <w:szCs w:val="24"/>
        </w:rPr>
        <w:t xml:space="preserve"> research questions. For the null hypotheses, t-test wa</w:t>
      </w:r>
      <w:r w:rsidR="00E13BD3">
        <w:rPr>
          <w:rFonts w:ascii="Times New Roman" w:hAnsi="Times New Roman" w:cs="Times New Roman"/>
          <w:sz w:val="24"/>
          <w:szCs w:val="24"/>
        </w:rPr>
        <w:t>s employed in analyzing the three</w:t>
      </w:r>
      <w:r w:rsidRPr="00273995">
        <w:rPr>
          <w:rFonts w:ascii="Times New Roman" w:hAnsi="Times New Roman" w:cs="Times New Roman"/>
          <w:sz w:val="24"/>
          <w:szCs w:val="24"/>
        </w:rPr>
        <w:t xml:space="preserve"> null hypotheses formulated at 0.05 level of significance.</w:t>
      </w:r>
    </w:p>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 xml:space="preserve">RESULTS AND DISCUSSION </w:t>
      </w:r>
    </w:p>
    <w:p w:rsidR="002054A8" w:rsidRPr="00273995" w:rsidRDefault="002054A8"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 xml:space="preserve">4.1 Research Question 1: What are the causes of conflicts among business education </w:t>
      </w:r>
      <w:r w:rsidR="00AB20CB" w:rsidRPr="00273995">
        <w:rPr>
          <w:rFonts w:ascii="Times New Roman" w:eastAsia="Times New Roman" w:hAnsi="Times New Roman" w:cs="Times New Roman"/>
          <w:b/>
          <w:bCs/>
          <w:sz w:val="24"/>
          <w:szCs w:val="24"/>
        </w:rPr>
        <w:t>lecture</w:t>
      </w:r>
      <w:r w:rsidR="002C6494" w:rsidRPr="00273995">
        <w:rPr>
          <w:rFonts w:ascii="Times New Roman" w:eastAsia="Times New Roman" w:hAnsi="Times New Roman" w:cs="Times New Roman"/>
          <w:b/>
          <w:bCs/>
          <w:sz w:val="24"/>
          <w:szCs w:val="24"/>
        </w:rPr>
        <w:t>r</w:t>
      </w:r>
      <w:r w:rsidR="00AB20CB" w:rsidRPr="00273995">
        <w:rPr>
          <w:rFonts w:ascii="Times New Roman" w:eastAsia="Times New Roman" w:hAnsi="Times New Roman" w:cs="Times New Roman"/>
          <w:b/>
          <w:bCs/>
          <w:sz w:val="24"/>
          <w:szCs w:val="24"/>
        </w:rPr>
        <w:t>s</w:t>
      </w:r>
      <w:r w:rsidRPr="00273995">
        <w:rPr>
          <w:rFonts w:ascii="Times New Roman" w:hAnsi="Times New Roman" w:cs="Times New Roman"/>
          <w:b/>
          <w:sz w:val="24"/>
          <w:szCs w:val="24"/>
        </w:rPr>
        <w:t xml:space="preserve"> in</w:t>
      </w:r>
      <w:r w:rsidRPr="00273995">
        <w:rPr>
          <w:rFonts w:ascii="Times New Roman" w:hAnsi="Times New Roman" w:cs="Times New Roman"/>
          <w:sz w:val="24"/>
          <w:szCs w:val="24"/>
        </w:rPr>
        <w:t xml:space="preserve"> </w:t>
      </w:r>
      <w:r w:rsidRPr="00273995">
        <w:rPr>
          <w:rFonts w:ascii="Times New Roman" w:hAnsi="Times New Roman" w:cs="Times New Roman"/>
          <w:b/>
          <w:sz w:val="24"/>
          <w:szCs w:val="24"/>
        </w:rPr>
        <w:t>Delta States?</w:t>
      </w:r>
    </w:p>
    <w:p w:rsidR="002054A8" w:rsidRPr="00273995" w:rsidRDefault="002054A8"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1:</w:t>
      </w:r>
      <w:r w:rsidRPr="00273995">
        <w:rPr>
          <w:rFonts w:ascii="Times New Roman" w:hAnsi="Times New Roman" w:cs="Times New Roman"/>
          <w:sz w:val="24"/>
          <w:szCs w:val="24"/>
        </w:rPr>
        <w:t xml:space="preserve"> </w:t>
      </w:r>
      <w:r w:rsidRPr="00273995">
        <w:rPr>
          <w:rFonts w:ascii="Times New Roman" w:hAnsi="Times New Roman" w:cs="Times New Roman"/>
          <w:b/>
          <w:sz w:val="24"/>
          <w:szCs w:val="24"/>
        </w:rPr>
        <w:t xml:space="preserve">Mean and Standard Deviation of Responses from lecturers on the Causes of Conflict among business education </w:t>
      </w:r>
      <w:r w:rsidR="008D3185" w:rsidRPr="00273995">
        <w:rPr>
          <w:rFonts w:ascii="Times New Roman" w:eastAsia="Times New Roman" w:hAnsi="Times New Roman" w:cs="Times New Roman"/>
          <w:b/>
          <w:bCs/>
          <w:sz w:val="24"/>
          <w:szCs w:val="24"/>
        </w:rPr>
        <w:t>lecturers</w:t>
      </w:r>
      <w:r w:rsidR="002E7236" w:rsidRPr="00273995">
        <w:rPr>
          <w:rFonts w:ascii="Times New Roman" w:hAnsi="Times New Roman" w:cs="Times New Roman"/>
          <w:b/>
          <w:sz w:val="24"/>
          <w:szCs w:val="24"/>
        </w:rPr>
        <w:t>. N = 101</w:t>
      </w:r>
      <w:r w:rsidRPr="00273995">
        <w:rPr>
          <w:rFonts w:ascii="Times New Roman" w:hAnsi="Times New Roman" w:cs="Times New Roman"/>
          <w:b/>
          <w:sz w:val="24"/>
          <w:szCs w:val="24"/>
        </w:rPr>
        <w:t xml:space="preserve">.  </w:t>
      </w:r>
    </w:p>
    <w:tbl>
      <w:tblPr>
        <w:tblStyle w:val="TableGrid"/>
        <w:tblW w:w="95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00"/>
        <w:gridCol w:w="874"/>
        <w:gridCol w:w="1202"/>
        <w:gridCol w:w="1083"/>
      </w:tblGrid>
      <w:tr w:rsidR="00273995" w:rsidRPr="00273995" w:rsidTr="00AC36D6">
        <w:tc>
          <w:tcPr>
            <w:tcW w:w="590" w:type="dxa"/>
            <w:tcBorders>
              <w:top w:val="single" w:sz="4" w:space="0" w:color="auto"/>
              <w:bottom w:val="single" w:sz="4" w:space="0" w:color="auto"/>
            </w:tcBorders>
          </w:tcPr>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5811" w:type="dxa"/>
            <w:tcBorders>
              <w:top w:val="single" w:sz="4" w:space="0" w:color="auto"/>
              <w:bottom w:val="single" w:sz="4" w:space="0" w:color="auto"/>
            </w:tcBorders>
          </w:tcPr>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 xml:space="preserve">Causes of Conflict </w:t>
            </w:r>
          </w:p>
        </w:tc>
        <w:tc>
          <w:tcPr>
            <w:tcW w:w="875" w:type="dxa"/>
            <w:tcBorders>
              <w:top w:val="single" w:sz="4" w:space="0" w:color="auto"/>
              <w:bottom w:val="single" w:sz="4" w:space="0" w:color="auto"/>
            </w:tcBorders>
          </w:tcPr>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70" w:type="dxa"/>
            <w:tcBorders>
              <w:top w:val="single" w:sz="4" w:space="0" w:color="auto"/>
              <w:bottom w:val="single" w:sz="4" w:space="0" w:color="auto"/>
            </w:tcBorders>
          </w:tcPr>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c>
          <w:tcPr>
            <w:tcW w:w="590" w:type="dxa"/>
            <w:tcBorders>
              <w:top w:val="single" w:sz="4" w:space="0" w:color="auto"/>
            </w:tcBorders>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5811" w:type="dxa"/>
            <w:tcBorders>
              <w:top w:val="single" w:sz="4" w:space="0" w:color="auto"/>
            </w:tcBorders>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Inadequate teaching materials </w:t>
            </w:r>
          </w:p>
        </w:tc>
        <w:tc>
          <w:tcPr>
            <w:tcW w:w="875" w:type="dxa"/>
            <w:tcBorders>
              <w:top w:val="single" w:sz="4" w:space="0" w:color="auto"/>
            </w:tcBorders>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Borders>
              <w:top w:val="single" w:sz="4" w:space="0" w:color="auto"/>
            </w:tcBorders>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0.85</w:t>
            </w:r>
          </w:p>
        </w:tc>
        <w:tc>
          <w:tcPr>
            <w:tcW w:w="1070" w:type="dxa"/>
            <w:tcBorders>
              <w:top w:val="single" w:sz="4" w:space="0" w:color="auto"/>
            </w:tcBorders>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Demotivating conditions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0.72</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Poor salary conditions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2.64</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0.75</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Agreed</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Inadequate basic facilities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2.52</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0.62</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Unfair allocation of resources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2.91</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0.63</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Low work satisfaction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2.64</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0.63</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Resistance to additional work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3.01</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0.75</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Agreed</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Low academic performance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Poor work relationships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2.99</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Poor attention to rules and regulations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2.96</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0.94</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5811" w:type="dxa"/>
          </w:tcPr>
          <w:p w:rsidR="002054A8" w:rsidRPr="00273995" w:rsidRDefault="002054A8" w:rsidP="00985B79">
            <w:pPr>
              <w:jc w:val="both"/>
              <w:rPr>
                <w:rFonts w:ascii="Times New Roman" w:hAnsi="Times New Roman" w:cs="Times New Roman"/>
                <w:sz w:val="24"/>
                <w:szCs w:val="24"/>
              </w:rPr>
            </w:pPr>
            <w:proofErr w:type="spellStart"/>
            <w:r w:rsidRPr="00273995">
              <w:rPr>
                <w:rFonts w:ascii="Times New Roman" w:hAnsi="Times New Roman" w:cs="Times New Roman"/>
                <w:sz w:val="24"/>
                <w:szCs w:val="24"/>
              </w:rPr>
              <w:t>Unfavourable</w:t>
            </w:r>
            <w:proofErr w:type="spellEnd"/>
            <w:r w:rsidRPr="00273995">
              <w:rPr>
                <w:rFonts w:ascii="Times New Roman" w:hAnsi="Times New Roman" w:cs="Times New Roman"/>
                <w:sz w:val="24"/>
                <w:szCs w:val="24"/>
              </w:rPr>
              <w:t xml:space="preserve"> leadership styles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0.83</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Poor communication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3.01</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Unfair decisions</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3.42</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0.84</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Misuse of finances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2.81</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0.83</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Favoritism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2.65</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0.74</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16</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Condescending comments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0.69</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17</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Demeaning comments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2.94</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18</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Overruling decisions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3.14</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19</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Disrupting meeting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2.74</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0.78</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20</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Giving silent treatment to others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2.99</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0.73</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21</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Ignoring people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3.05</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22</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Not giving credit to others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2.89</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23</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Loss of trust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3.08</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0.85</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24</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Repetitive disagreements</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25</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Amorous relationships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3.17</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0.93</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26</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Bullying of others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3.15</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0.91</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27</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Harassment of colleagues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0.90</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28</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Telling lies against others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2.86</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0.91</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29</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Being proud to others</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2.68</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30</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Being arrogant to others</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0.89</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31</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Overbearing workers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0.97</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lastRenderedPageBreak/>
              <w:t>32</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Non release of students results</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0.86</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33</w:t>
            </w:r>
          </w:p>
        </w:tc>
        <w:tc>
          <w:tcPr>
            <w:tcW w:w="5811"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Illegal collection of monies </w:t>
            </w:r>
          </w:p>
        </w:tc>
        <w:tc>
          <w:tcPr>
            <w:tcW w:w="875"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rsidR="002054A8" w:rsidRPr="00273995" w:rsidRDefault="002054A8"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985B79">
            <w:pPr>
              <w:jc w:val="both"/>
              <w:rPr>
                <w:rFonts w:ascii="Times New Roman" w:hAnsi="Times New Roman" w:cs="Times New Roman"/>
                <w:sz w:val="24"/>
                <w:szCs w:val="24"/>
              </w:rPr>
            </w:pPr>
          </w:p>
        </w:tc>
        <w:tc>
          <w:tcPr>
            <w:tcW w:w="5811" w:type="dxa"/>
          </w:tcPr>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875" w:type="dxa"/>
          </w:tcPr>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2.90</w:t>
            </w:r>
          </w:p>
        </w:tc>
        <w:tc>
          <w:tcPr>
            <w:tcW w:w="1203" w:type="dxa"/>
          </w:tcPr>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0.82</w:t>
            </w:r>
          </w:p>
        </w:tc>
        <w:tc>
          <w:tcPr>
            <w:tcW w:w="1070" w:type="dxa"/>
          </w:tcPr>
          <w:p w:rsidR="002054A8" w:rsidRPr="00273995" w:rsidRDefault="002054A8" w:rsidP="00985B79">
            <w:pPr>
              <w:jc w:val="both"/>
              <w:rPr>
                <w:rFonts w:ascii="Times New Roman" w:hAnsi="Times New Roman" w:cs="Times New Roman"/>
                <w:b/>
                <w:sz w:val="24"/>
                <w:szCs w:val="24"/>
              </w:rPr>
            </w:pPr>
            <w:r w:rsidRPr="00273995">
              <w:rPr>
                <w:rFonts w:ascii="Times New Roman" w:hAnsi="Times New Roman" w:cs="Times New Roman"/>
                <w:b/>
                <w:sz w:val="24"/>
                <w:szCs w:val="24"/>
              </w:rPr>
              <w:t>Agreed</w:t>
            </w:r>
          </w:p>
        </w:tc>
      </w:tr>
    </w:tbl>
    <w:p w:rsidR="002054A8" w:rsidRPr="00273995" w:rsidRDefault="002054A8" w:rsidP="00985B79">
      <w:pPr>
        <w:spacing w:line="240" w:lineRule="auto"/>
        <w:jc w:val="both"/>
        <w:rPr>
          <w:rFonts w:ascii="Times New Roman" w:hAnsi="Times New Roman" w:cs="Times New Roman"/>
          <w:sz w:val="24"/>
          <w:szCs w:val="24"/>
        </w:rPr>
      </w:pPr>
    </w:p>
    <w:p w:rsidR="002054A8" w:rsidRPr="00273995" w:rsidRDefault="002054A8" w:rsidP="00985B79">
      <w:pPr>
        <w:spacing w:line="360" w:lineRule="auto"/>
        <w:jc w:val="both"/>
        <w:rPr>
          <w:rFonts w:ascii="Times New Roman" w:hAnsi="Times New Roman" w:cs="Times New Roman"/>
          <w:b/>
          <w:sz w:val="24"/>
          <w:szCs w:val="24"/>
        </w:rPr>
      </w:pPr>
      <w:r w:rsidRPr="00273995">
        <w:rPr>
          <w:rFonts w:ascii="Times New Roman" w:hAnsi="Times New Roman" w:cs="Times New Roman"/>
          <w:sz w:val="24"/>
          <w:szCs w:val="24"/>
        </w:rPr>
        <w:t xml:space="preserve">The data in Table 1 show the mean and standard deviation of lecturers on causes of conflict among business education </w:t>
      </w:r>
      <w:r w:rsidR="00FB7D9F" w:rsidRPr="00273995">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The Table 1 reveals that the causes of conflicts are Inadequate teaching materials mean 32.76, SD 0.83, Demotivating conditions mean 2.82 SD 0.72, Poor salary conditions mean 2.64, SD 0.75, Inadequate basic facilities mean 2.52, SD 0.62, Unfair allocation of resources mean 2.91 SD 0.63, Low work satisfaction mean 2.64, SD 0.63, Resistance to additional work mean 3.01, SD 0.75, Low academic performance mean 2.82, SD 0.87, Poor work relationships mean 2.99, SD 0.87, Poor attention to rules and regulations mean 2.96, SD 0.94, </w:t>
      </w:r>
      <w:proofErr w:type="spellStart"/>
      <w:r w:rsidRPr="00273995">
        <w:rPr>
          <w:rFonts w:ascii="Times New Roman" w:hAnsi="Times New Roman" w:cs="Times New Roman"/>
          <w:sz w:val="24"/>
          <w:szCs w:val="24"/>
        </w:rPr>
        <w:t>Unfavourable</w:t>
      </w:r>
      <w:proofErr w:type="spellEnd"/>
      <w:r w:rsidRPr="00273995">
        <w:rPr>
          <w:rFonts w:ascii="Times New Roman" w:hAnsi="Times New Roman" w:cs="Times New Roman"/>
          <w:sz w:val="24"/>
          <w:szCs w:val="24"/>
        </w:rPr>
        <w:t xml:space="preserve"> leadership styles mean 3.00, SD 0.83, Poor communication mean 3.01, SD 0.82, Unfair decision mean 3.42, SD 0.84, Misuse of finances mean 2.81, SD 0.83, Favoritism mean 2.65, SD 0.94, Condescending comments mean 2.75, SD 0.69, Demeaning comments mean 2.94, SD 0.81, Overruling decisions mean 3.14, SD 0.82, Disrupting meeting  mean 2.74, 0.78, Giving silent treatment to others mean 2.99, SD 0.73, Ignoring people mean 3.05, SD 0.81, Not giving credit to others mean 2.89, SD 0.87, Loss of trust mean 3.08, SD 0.85, Repetitive disagreement mean 3.00, SD 0.87, Amorous relationships mean 3.17, SD 0.93, Bullying of others mean 3.15, SD 0.91, Harassment of people mean 2.84, SD 0.90, Telling lies against others customer mean 2.86, SD 0.91, Being proud to others mean 2.68, SD 0.87, Arrogance to others mean 2.76, SD 0.89, Over bearing workers mean 2.75, SD 0.97, Non release of students results mean 2.84, SD 0.86, Illegal collection of monies mean 3.24, SD 0.82, all the items in the Table 1were causes of conflict since all the mean scores were more than 2.5 and above which indicated Agreed responses.  The weighted average </w:t>
      </w:r>
      <w:proofErr w:type="gramStart"/>
      <w:r w:rsidRPr="00273995">
        <w:rPr>
          <w:rFonts w:ascii="Times New Roman" w:hAnsi="Times New Roman" w:cs="Times New Roman"/>
          <w:sz w:val="24"/>
          <w:szCs w:val="24"/>
        </w:rPr>
        <w:t>mean</w:t>
      </w:r>
      <w:proofErr w:type="gramEnd"/>
      <w:r w:rsidRPr="00273995">
        <w:rPr>
          <w:rFonts w:ascii="Times New Roman" w:hAnsi="Times New Roman" w:cs="Times New Roman"/>
          <w:sz w:val="24"/>
          <w:szCs w:val="24"/>
        </w:rPr>
        <w:t xml:space="preserve"> of 2.90 and SD of 0.82 which also confirmed that all the 33 items were Agreed responses. This study is in consonance with the earlier studies of Mohamad and Raman (2011) which identified the causes of conflicts such as specialization, common resources, goal differences, interdependence, authority relationships, status differences, jurisdictional ambiguities, and roles and expectations.</w:t>
      </w:r>
    </w:p>
    <w:p w:rsidR="00BB1FA4" w:rsidRPr="00273995" w:rsidRDefault="008F085F"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4.2</w:t>
      </w:r>
      <w:r w:rsidR="00BB1FA4"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Research Question 2</w:t>
      </w:r>
      <w:r w:rsidR="00BB1FA4" w:rsidRPr="00273995">
        <w:rPr>
          <w:rFonts w:ascii="Times New Roman" w:hAnsi="Times New Roman" w:cs="Times New Roman"/>
          <w:b/>
          <w:sz w:val="24"/>
          <w:szCs w:val="24"/>
        </w:rPr>
        <w:t>: What are conflict resolution strategies among business education</w:t>
      </w:r>
      <w:r w:rsidR="00BB1FA4" w:rsidRPr="00273995">
        <w:rPr>
          <w:rFonts w:ascii="Times New Roman" w:hAnsi="Times New Roman" w:cs="Times New Roman"/>
          <w:sz w:val="24"/>
          <w:szCs w:val="24"/>
        </w:rPr>
        <w:t xml:space="preserve"> </w:t>
      </w:r>
      <w:r w:rsidRPr="00273995">
        <w:rPr>
          <w:rFonts w:ascii="Times New Roman" w:hAnsi="Times New Roman" w:cs="Times New Roman"/>
          <w:b/>
          <w:sz w:val="24"/>
          <w:szCs w:val="24"/>
        </w:rPr>
        <w:t>lecturers in Delta</w:t>
      </w:r>
      <w:r w:rsidR="00BB1FA4" w:rsidRPr="00273995">
        <w:rPr>
          <w:rFonts w:ascii="Times New Roman" w:hAnsi="Times New Roman" w:cs="Times New Roman"/>
          <w:b/>
          <w:sz w:val="24"/>
          <w:szCs w:val="24"/>
        </w:rPr>
        <w:t xml:space="preserve"> States?</w:t>
      </w:r>
    </w:p>
    <w:p w:rsidR="00BB1FA4" w:rsidRPr="00273995" w:rsidRDefault="008F085F"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lastRenderedPageBreak/>
        <w:t>Table 2</w:t>
      </w:r>
      <w:r w:rsidR="00BB1FA4" w:rsidRPr="00273995">
        <w:rPr>
          <w:rFonts w:ascii="Times New Roman" w:hAnsi="Times New Roman" w:cs="Times New Roman"/>
          <w:b/>
          <w:sz w:val="24"/>
          <w:szCs w:val="24"/>
        </w:rPr>
        <w:t>: Mean and Standard Deviation of Responses of lecturers to conflict resolution strategies among busin</w:t>
      </w:r>
      <w:r w:rsidRPr="00273995">
        <w:rPr>
          <w:rFonts w:ascii="Times New Roman" w:hAnsi="Times New Roman" w:cs="Times New Roman"/>
          <w:b/>
          <w:sz w:val="24"/>
          <w:szCs w:val="24"/>
        </w:rPr>
        <w:t>ess education lecturers. N = 101</w:t>
      </w:r>
      <w:r w:rsidR="00BB1FA4" w:rsidRPr="00273995">
        <w:rPr>
          <w:rFonts w:ascii="Times New Roman" w:hAnsi="Times New Roman" w:cs="Times New Roman"/>
          <w:b/>
          <w:sz w:val="24"/>
          <w:szCs w:val="24"/>
        </w:rPr>
        <w:t xml:space="preserve">. </w:t>
      </w:r>
    </w:p>
    <w:tbl>
      <w:tblPr>
        <w:tblStyle w:val="TableGrid"/>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682"/>
        <w:gridCol w:w="1060"/>
        <w:gridCol w:w="1203"/>
        <w:gridCol w:w="1083"/>
      </w:tblGrid>
      <w:tr w:rsidR="00273995" w:rsidRPr="00273995" w:rsidTr="00AC36D6">
        <w:tc>
          <w:tcPr>
            <w:tcW w:w="590" w:type="dxa"/>
            <w:tcBorders>
              <w:top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5683" w:type="dxa"/>
            <w:tcBorders>
              <w:top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Conflict Resolution Strategies</w:t>
            </w:r>
          </w:p>
        </w:tc>
        <w:tc>
          <w:tcPr>
            <w:tcW w:w="1060" w:type="dxa"/>
            <w:tcBorders>
              <w:top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82" w:type="dxa"/>
            <w:tcBorders>
              <w:top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c>
          <w:tcPr>
            <w:tcW w:w="590"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5683"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Adopt appropriate leadership styles </w:t>
            </w:r>
          </w:p>
        </w:tc>
        <w:tc>
          <w:tcPr>
            <w:tcW w:w="1060"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3.18</w:t>
            </w:r>
          </w:p>
        </w:tc>
        <w:tc>
          <w:tcPr>
            <w:tcW w:w="1203"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Structure/restructure organization to avoid conflict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3.19</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Address cause, diagnose and correct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2.74</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0.89</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Group discussions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2.78</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0.90</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T-Groups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2.61</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0.95</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Workshops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0.94</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Encourage negotiation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2.69</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0.97</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rPr>
          <w:trHeight w:val="243"/>
        </w:trPr>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Use of arbitration or mediation methods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0.76</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Enforcement of an agreement   between conflict parties</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3.18</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Eliminate one adversary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0.90</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Expand group boundaries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3.07</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Reduce communication between disputants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3.06</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Transfer a disputant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3.20</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0.78</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Create buffer positions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0.91</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Set up formalized appeal systems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3.23</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16</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Establish rules that disputes are to be directed to Human Resource Management group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3.10</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0.88</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17</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Force contact between disputants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2.79</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18</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Redirect disputant </w:t>
            </w:r>
            <w:proofErr w:type="spellStart"/>
            <w:r w:rsidRPr="00273995">
              <w:rPr>
                <w:rFonts w:ascii="Times New Roman" w:hAnsi="Times New Roman" w:cs="Times New Roman"/>
                <w:sz w:val="24"/>
                <w:szCs w:val="24"/>
              </w:rPr>
              <w:t>behaviours</w:t>
            </w:r>
            <w:proofErr w:type="spellEnd"/>
            <w:r w:rsidRPr="00273995">
              <w:rPr>
                <w:rFonts w:ascii="Times New Roman" w:hAnsi="Times New Roman" w:cs="Times New Roman"/>
                <w:sz w:val="24"/>
                <w:szCs w:val="24"/>
              </w:rPr>
              <w:t xml:space="preserve">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0.86</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19</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Reframe disputants’ perspectives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2.51</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20</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Realign the underlying forces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2.61</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21</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Guide communications between disputants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2.69</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0.84</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22</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Have third parties reframe the dispute and its episodes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2.70</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23</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Attain knowledge of the conflict issues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2.66</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0.94</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24</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Establish a working relationship with the disputants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0.78</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25</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Instill a cooperative, problem-solving attitude between the disputants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0.79</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26</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Facilitate creative group processes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2.71</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Act as decision-makers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2.72</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28</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Overlook problems </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2.70</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29</w:t>
            </w:r>
          </w:p>
        </w:tc>
        <w:tc>
          <w:tcPr>
            <w:tcW w:w="56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Offer incentives</w:t>
            </w:r>
          </w:p>
        </w:tc>
        <w:tc>
          <w:tcPr>
            <w:tcW w:w="106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2.65</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0.95</w:t>
            </w:r>
          </w:p>
        </w:tc>
        <w:tc>
          <w:tcPr>
            <w:tcW w:w="108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Borders>
              <w:bottom w:val="single" w:sz="4" w:space="0" w:color="auto"/>
            </w:tcBorders>
          </w:tcPr>
          <w:p w:rsidR="00BB1FA4" w:rsidRPr="00273995" w:rsidRDefault="00BB1FA4" w:rsidP="00985B79">
            <w:pPr>
              <w:jc w:val="both"/>
              <w:rPr>
                <w:rFonts w:ascii="Times New Roman" w:hAnsi="Times New Roman" w:cs="Times New Roman"/>
                <w:sz w:val="24"/>
                <w:szCs w:val="24"/>
              </w:rPr>
            </w:pPr>
          </w:p>
        </w:tc>
        <w:tc>
          <w:tcPr>
            <w:tcW w:w="5683" w:type="dxa"/>
            <w:tcBorders>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1060" w:type="dxa"/>
            <w:tcBorders>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2.88</w:t>
            </w:r>
          </w:p>
        </w:tc>
        <w:tc>
          <w:tcPr>
            <w:tcW w:w="1203" w:type="dxa"/>
            <w:tcBorders>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0.89</w:t>
            </w:r>
          </w:p>
        </w:tc>
        <w:tc>
          <w:tcPr>
            <w:tcW w:w="1082" w:type="dxa"/>
            <w:tcBorders>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Agreed</w:t>
            </w:r>
          </w:p>
        </w:tc>
      </w:tr>
    </w:tbl>
    <w:p w:rsidR="00BB1FA4" w:rsidRPr="00273995" w:rsidRDefault="00BB1FA4" w:rsidP="00985B79">
      <w:pPr>
        <w:spacing w:line="240" w:lineRule="auto"/>
        <w:ind w:firstLine="720"/>
        <w:jc w:val="both"/>
        <w:rPr>
          <w:rFonts w:ascii="Times New Roman" w:hAnsi="Times New Roman" w:cs="Times New Roman"/>
          <w:sz w:val="24"/>
          <w:szCs w:val="24"/>
        </w:rPr>
      </w:pPr>
    </w:p>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The data in Table </w:t>
      </w:r>
      <w:r w:rsidR="00D009AE" w:rsidRPr="00273995">
        <w:rPr>
          <w:rFonts w:ascii="Times New Roman" w:hAnsi="Times New Roman" w:cs="Times New Roman"/>
          <w:sz w:val="24"/>
          <w:szCs w:val="24"/>
        </w:rPr>
        <w:t>2</w:t>
      </w:r>
      <w:r w:rsidRPr="00273995">
        <w:rPr>
          <w:rFonts w:ascii="Times New Roman" w:hAnsi="Times New Roman" w:cs="Times New Roman"/>
          <w:sz w:val="24"/>
          <w:szCs w:val="24"/>
        </w:rPr>
        <w:t xml:space="preserve"> shows the mean and standard deviation of lecturers’ responses to conflict resolution strategies among business education lecturers. The findings revealed conflict resolution strategies as follows: Adopt appropriate leadership styles mean 3.18, SD 0.96, Structure/restructure organization to avoid conflict mean 3.19, SD 0.82, Address cause, diagnose and correct mean 2.74, SD 0.89, Group discussions mean 2.78, SD 0.90,  T-Groups mean 2.61, SD 0.95, Workshops mean 2.82, SD 0.94, Encourage negotiation mean 2.69, SD 0.97, Use of arbitration or mediation methods mean 3.24, SD 0.76, Enforcement of an agreement   between conflict parties mean 3.18, SD 0.87, Eliminate one adversary mean 2.75, SD 0.90, Expand group </w:t>
      </w:r>
      <w:r w:rsidRPr="00273995">
        <w:rPr>
          <w:rFonts w:ascii="Times New Roman" w:hAnsi="Times New Roman" w:cs="Times New Roman"/>
          <w:sz w:val="24"/>
          <w:szCs w:val="24"/>
        </w:rPr>
        <w:lastRenderedPageBreak/>
        <w:t xml:space="preserve">boundaries mean 3.07, SD 0.93, Reduce communication between disputants mean 3.06, SD 0.82, Transfer a disputant mean 3.20, SD 0.78, Create buffer positions mean 3.00, SD 0.91, Set-up formalized appeal systems mean 3.23, SD 0.96, Establish rules that disputes are to be directed to Human Resource Management group, mean 3.10, SD 0.88, Force contact between disputants mean 2.79, SD 0.87, Redirect disputant </w:t>
      </w:r>
      <w:proofErr w:type="spellStart"/>
      <w:r w:rsidRPr="00273995">
        <w:rPr>
          <w:rFonts w:ascii="Times New Roman" w:hAnsi="Times New Roman" w:cs="Times New Roman"/>
          <w:sz w:val="24"/>
          <w:szCs w:val="24"/>
        </w:rPr>
        <w:t>behaviours</w:t>
      </w:r>
      <w:proofErr w:type="spellEnd"/>
      <w:r w:rsidRPr="00273995">
        <w:rPr>
          <w:rFonts w:ascii="Times New Roman" w:hAnsi="Times New Roman" w:cs="Times New Roman"/>
          <w:sz w:val="24"/>
          <w:szCs w:val="24"/>
        </w:rPr>
        <w:t xml:space="preserve"> mean 2.84, SD 0.86, Reframe disputants’ perspectives mean 2.51, SD 0.96, Realign the underlying forces mean 2.61, SD 0.81, Guide communications between disputants mean 2.69, SD 0.84, Have third parties to reframe the dispute and its episodes mean 2.70, SD 0.96, Attain knowledge of the conflict issues mean 2.66, SD 0.94, Establish a working relationship with the disputants mean 2.76, SD 0.78, Instill a cooperative, problem-solving attitude between the disputants mean 3.24, SD 0.79, Facilitate creative group processes mean 2.71, SD 0.93, Act as decision makers mean 2.72, SD 0.93, Overlook problems mean 2.70, SD 0.81, Offer incentives, mean 2.65, SD 0.95. All twenty-nine items in Table 4 were agreed responses since all the means were above 2.5. The weighted average </w:t>
      </w:r>
      <w:proofErr w:type="gramStart"/>
      <w:r w:rsidRPr="00273995">
        <w:rPr>
          <w:rFonts w:ascii="Times New Roman" w:hAnsi="Times New Roman" w:cs="Times New Roman"/>
          <w:sz w:val="24"/>
          <w:szCs w:val="24"/>
        </w:rPr>
        <w:t>mean</w:t>
      </w:r>
      <w:proofErr w:type="gramEnd"/>
      <w:r w:rsidRPr="00273995">
        <w:rPr>
          <w:rFonts w:ascii="Times New Roman" w:hAnsi="Times New Roman" w:cs="Times New Roman"/>
          <w:sz w:val="24"/>
          <w:szCs w:val="24"/>
        </w:rPr>
        <w:t xml:space="preserve"> of 2.88 and SD of 0.89 also confirmed that all 29 items were Agreed responses.  This study agreed with the findings of </w:t>
      </w:r>
      <w:r w:rsidR="001D4E5A" w:rsidRPr="001D4E5A">
        <w:rPr>
          <w:rFonts w:ascii="Times New Roman" w:hAnsi="Times New Roman" w:cs="Times New Roman"/>
          <w:bCs/>
          <w:sz w:val="24"/>
          <w:szCs w:val="24"/>
          <w:highlight w:val="yellow"/>
        </w:rPr>
        <w:t>Ronquillo et al, (2022);</w:t>
      </w:r>
      <w:r w:rsidR="001D4E5A" w:rsidRPr="00826E97">
        <w:rPr>
          <w:rFonts w:ascii="Times New Roman" w:hAnsi="Times New Roman" w:cs="Times New Roman"/>
          <w:sz w:val="24"/>
          <w:szCs w:val="24"/>
        </w:rPr>
        <w:t xml:space="preserve"> </w:t>
      </w:r>
      <w:r w:rsidRPr="00273995">
        <w:rPr>
          <w:rFonts w:ascii="Times New Roman" w:hAnsi="Times New Roman" w:cs="Times New Roman"/>
          <w:sz w:val="24"/>
          <w:szCs w:val="24"/>
        </w:rPr>
        <w:t>Tshuma and Ndlovu, (2016), who opined that the involvement of institute front-runners in conflict resolution and management was critical to the effective and efficient operation of institute management</w:t>
      </w:r>
    </w:p>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br w:type="page"/>
      </w:r>
    </w:p>
    <w:p w:rsidR="00BB1FA4" w:rsidRPr="00273995" w:rsidRDefault="00B83EED"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lastRenderedPageBreak/>
        <w:t>4.3</w:t>
      </w:r>
      <w:r w:rsidR="00BB1FA4"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Research question 3</w:t>
      </w:r>
      <w:r w:rsidR="00BB1FA4" w:rsidRPr="00273995">
        <w:rPr>
          <w:rFonts w:ascii="Times New Roman" w:hAnsi="Times New Roman" w:cs="Times New Roman"/>
          <w:b/>
          <w:sz w:val="24"/>
          <w:szCs w:val="24"/>
        </w:rPr>
        <w:t>: What are the mostly used conflict resolution strategies among business</w:t>
      </w:r>
      <w:r w:rsidR="00BB1FA4" w:rsidRPr="00273995">
        <w:rPr>
          <w:rFonts w:ascii="Times New Roman" w:hAnsi="Times New Roman" w:cs="Times New Roman"/>
          <w:sz w:val="24"/>
          <w:szCs w:val="24"/>
        </w:rPr>
        <w:t xml:space="preserve"> </w:t>
      </w:r>
      <w:r w:rsidR="00BB1FA4" w:rsidRPr="00273995">
        <w:rPr>
          <w:rFonts w:ascii="Times New Roman" w:hAnsi="Times New Roman" w:cs="Times New Roman"/>
          <w:b/>
          <w:sz w:val="24"/>
          <w:szCs w:val="24"/>
        </w:rPr>
        <w:t>educ</w:t>
      </w:r>
      <w:r w:rsidRPr="00273995">
        <w:rPr>
          <w:rFonts w:ascii="Times New Roman" w:hAnsi="Times New Roman" w:cs="Times New Roman"/>
          <w:b/>
          <w:sz w:val="24"/>
          <w:szCs w:val="24"/>
        </w:rPr>
        <w:t>ation lecturers in Delta</w:t>
      </w:r>
      <w:r w:rsidR="00BB1FA4" w:rsidRPr="00273995">
        <w:rPr>
          <w:rFonts w:ascii="Times New Roman" w:hAnsi="Times New Roman" w:cs="Times New Roman"/>
          <w:b/>
          <w:sz w:val="24"/>
          <w:szCs w:val="24"/>
        </w:rPr>
        <w:t xml:space="preserve"> States? </w:t>
      </w:r>
    </w:p>
    <w:p w:rsidR="00BB1FA4" w:rsidRPr="00273995" w:rsidRDefault="00254B76" w:rsidP="00985B79">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3</w:t>
      </w:r>
      <w:r w:rsidR="00BB1FA4" w:rsidRPr="00273995">
        <w:rPr>
          <w:rFonts w:ascii="Times New Roman" w:hAnsi="Times New Roman" w:cs="Times New Roman"/>
          <w:b/>
          <w:sz w:val="24"/>
          <w:szCs w:val="24"/>
        </w:rPr>
        <w:t>: Mean and Standard Deviation of Responses of lecturers to the mostly used conflict resolution strategies among busin</w:t>
      </w:r>
      <w:r w:rsidR="004F168D" w:rsidRPr="00273995">
        <w:rPr>
          <w:rFonts w:ascii="Times New Roman" w:hAnsi="Times New Roman" w:cs="Times New Roman"/>
          <w:b/>
          <w:sz w:val="24"/>
          <w:szCs w:val="24"/>
        </w:rPr>
        <w:t>ess education lecturers. N = 101</w:t>
      </w:r>
      <w:r w:rsidR="00BB1FA4" w:rsidRPr="00273995">
        <w:rPr>
          <w:rFonts w:ascii="Times New Roman" w:hAnsi="Times New Roman" w:cs="Times New Roman"/>
          <w:b/>
          <w:sz w:val="24"/>
          <w:szCs w:val="24"/>
        </w:rPr>
        <w:t>.</w:t>
      </w:r>
    </w:p>
    <w:tbl>
      <w:tblPr>
        <w:tblStyle w:val="TableGrid"/>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62"/>
        <w:gridCol w:w="1062"/>
        <w:gridCol w:w="1203"/>
        <w:gridCol w:w="1083"/>
        <w:gridCol w:w="1118"/>
      </w:tblGrid>
      <w:tr w:rsidR="00273995" w:rsidRPr="00273995" w:rsidTr="00AC36D6">
        <w:tc>
          <w:tcPr>
            <w:tcW w:w="590" w:type="dxa"/>
            <w:tcBorders>
              <w:top w:val="single" w:sz="4" w:space="0" w:color="auto"/>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4362" w:type="dxa"/>
            <w:tcBorders>
              <w:top w:val="single" w:sz="4" w:space="0" w:color="auto"/>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 xml:space="preserve">The Most Commonly Used Strategies </w:t>
            </w:r>
          </w:p>
        </w:tc>
        <w:tc>
          <w:tcPr>
            <w:tcW w:w="1062" w:type="dxa"/>
            <w:tcBorders>
              <w:top w:val="single" w:sz="4" w:space="0" w:color="auto"/>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83" w:type="dxa"/>
            <w:tcBorders>
              <w:top w:val="single" w:sz="4" w:space="0" w:color="auto"/>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c>
          <w:tcPr>
            <w:tcW w:w="1118" w:type="dxa"/>
            <w:tcBorders>
              <w:top w:val="single" w:sz="4" w:space="0" w:color="auto"/>
              <w:bottom w:val="single" w:sz="4" w:space="0" w:color="auto"/>
            </w:tcBorders>
            <w:vAlign w:val="center"/>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Ranking</w:t>
            </w:r>
          </w:p>
        </w:tc>
      </w:tr>
      <w:tr w:rsidR="00273995" w:rsidRPr="00273995" w:rsidTr="00AC36D6">
        <w:tc>
          <w:tcPr>
            <w:tcW w:w="590"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4362"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Smoothing </w:t>
            </w:r>
          </w:p>
        </w:tc>
        <w:tc>
          <w:tcPr>
            <w:tcW w:w="1062"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3.22</w:t>
            </w:r>
          </w:p>
        </w:tc>
        <w:tc>
          <w:tcPr>
            <w:tcW w:w="1203"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0.80</w:t>
            </w:r>
          </w:p>
        </w:tc>
        <w:tc>
          <w:tcPr>
            <w:tcW w:w="1083" w:type="dxa"/>
            <w:tcBorders>
              <w:top w:val="single" w:sz="4" w:space="0" w:color="auto"/>
            </w:tcBorders>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tcBorders>
              <w:top w:val="single" w:sz="4" w:space="0" w:color="auto"/>
            </w:tcBorders>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w:t>
            </w:r>
            <w:r w:rsidRPr="00273995">
              <w:rPr>
                <w:rFonts w:ascii="Times New Roman" w:hAnsi="Times New Roman" w:cs="Times New Roman"/>
                <w:sz w:val="24"/>
                <w:szCs w:val="24"/>
                <w:vertAlign w:val="superscript"/>
              </w:rPr>
              <w:t>rd</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Forcing (Authoritative command)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2.80</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12</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Deterrence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3.14</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0.89</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6</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Encapsulating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3.16</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0.90</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5</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Arbitration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3.39</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w:t>
            </w:r>
            <w:r w:rsidRPr="00273995">
              <w:rPr>
                <w:rFonts w:ascii="Times New Roman" w:hAnsi="Times New Roman" w:cs="Times New Roman"/>
                <w:sz w:val="24"/>
                <w:szCs w:val="24"/>
                <w:vertAlign w:val="superscript"/>
              </w:rPr>
              <w:t>st</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Mediation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3.36</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0.93</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w:t>
            </w:r>
            <w:r w:rsidRPr="00273995">
              <w:rPr>
                <w:rFonts w:ascii="Times New Roman" w:hAnsi="Times New Roman" w:cs="Times New Roman"/>
                <w:sz w:val="24"/>
                <w:szCs w:val="24"/>
                <w:vertAlign w:val="superscript"/>
              </w:rPr>
              <w:t>nd</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Majority rule (Democratic means)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3.17</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0.70</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4</w:t>
            </w:r>
            <w:r w:rsidRPr="00273995">
              <w:rPr>
                <w:rFonts w:ascii="Times New Roman" w:hAnsi="Times New Roman" w:cs="Times New Roman"/>
                <w:sz w:val="24"/>
                <w:szCs w:val="24"/>
                <w:vertAlign w:val="superscript"/>
              </w:rPr>
              <w:t>th</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Altering the human variable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3.12</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0.75</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7</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Altering relationships directly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0.76</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11</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Restructuring the organization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3.09</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8</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Expansion of resources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2.85</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0.94</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10</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Resort to rules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2.86</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0.70</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9</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Imposition of superordinate goals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2.77</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0.84</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13</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43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Mutual personnel exchange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0.74</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14h</w:t>
            </w:r>
          </w:p>
        </w:tc>
      </w:tr>
      <w:tr w:rsidR="00273995" w:rsidRPr="00273995" w:rsidTr="00AC36D6">
        <w:tc>
          <w:tcPr>
            <w:tcW w:w="590"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4362" w:type="dxa"/>
          </w:tcPr>
          <w:p w:rsidR="00BB1FA4" w:rsidRPr="00273995" w:rsidRDefault="00BB1FA4" w:rsidP="00985B79">
            <w:pPr>
              <w:jc w:val="both"/>
              <w:rPr>
                <w:rFonts w:ascii="Times New Roman" w:hAnsi="Times New Roman" w:cs="Times New Roman"/>
                <w:sz w:val="24"/>
                <w:szCs w:val="24"/>
              </w:rPr>
            </w:pPr>
            <w:proofErr w:type="spellStart"/>
            <w:r w:rsidRPr="00273995">
              <w:rPr>
                <w:rFonts w:ascii="Times New Roman" w:hAnsi="Times New Roman" w:cs="Times New Roman"/>
                <w:sz w:val="24"/>
                <w:szCs w:val="24"/>
              </w:rPr>
              <w:t>Escalative</w:t>
            </w:r>
            <w:proofErr w:type="spellEnd"/>
            <w:r w:rsidRPr="00273995">
              <w:rPr>
                <w:rFonts w:ascii="Times New Roman" w:hAnsi="Times New Roman" w:cs="Times New Roman"/>
                <w:sz w:val="24"/>
                <w:szCs w:val="24"/>
              </w:rPr>
              <w:t xml:space="preserve"> intervention </w:t>
            </w:r>
          </w:p>
        </w:tc>
        <w:tc>
          <w:tcPr>
            <w:tcW w:w="1062"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2.60</w:t>
            </w:r>
          </w:p>
        </w:tc>
        <w:tc>
          <w:tcPr>
            <w:tcW w:w="120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0.88</w:t>
            </w:r>
          </w:p>
        </w:tc>
        <w:tc>
          <w:tcPr>
            <w:tcW w:w="1083" w:type="dxa"/>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985B79">
            <w:pPr>
              <w:jc w:val="both"/>
              <w:rPr>
                <w:rFonts w:ascii="Times New Roman" w:hAnsi="Times New Roman" w:cs="Times New Roman"/>
                <w:sz w:val="24"/>
                <w:szCs w:val="24"/>
              </w:rPr>
            </w:pPr>
            <w:r w:rsidRPr="00273995">
              <w:rPr>
                <w:rFonts w:ascii="Times New Roman" w:hAnsi="Times New Roman" w:cs="Times New Roman"/>
                <w:sz w:val="24"/>
                <w:szCs w:val="24"/>
              </w:rPr>
              <w:t>15</w:t>
            </w:r>
            <w:r w:rsidRPr="00273995">
              <w:rPr>
                <w:rFonts w:ascii="Times New Roman" w:hAnsi="Times New Roman" w:cs="Times New Roman"/>
                <w:sz w:val="24"/>
                <w:szCs w:val="24"/>
                <w:vertAlign w:val="superscript"/>
              </w:rPr>
              <w:t>th</w:t>
            </w:r>
          </w:p>
        </w:tc>
      </w:tr>
      <w:tr w:rsidR="00273995" w:rsidRPr="00273995" w:rsidTr="00AC36D6">
        <w:tc>
          <w:tcPr>
            <w:tcW w:w="590" w:type="dxa"/>
            <w:tcBorders>
              <w:bottom w:val="single" w:sz="4" w:space="0" w:color="auto"/>
            </w:tcBorders>
          </w:tcPr>
          <w:p w:rsidR="00BB1FA4" w:rsidRPr="00273995" w:rsidRDefault="00BB1FA4" w:rsidP="00985B79">
            <w:pPr>
              <w:jc w:val="both"/>
              <w:rPr>
                <w:rFonts w:ascii="Times New Roman" w:hAnsi="Times New Roman" w:cs="Times New Roman"/>
                <w:sz w:val="24"/>
                <w:szCs w:val="24"/>
              </w:rPr>
            </w:pPr>
          </w:p>
        </w:tc>
        <w:tc>
          <w:tcPr>
            <w:tcW w:w="4362" w:type="dxa"/>
            <w:tcBorders>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1062" w:type="dxa"/>
            <w:tcBorders>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3.01</w:t>
            </w:r>
          </w:p>
        </w:tc>
        <w:tc>
          <w:tcPr>
            <w:tcW w:w="1203" w:type="dxa"/>
            <w:tcBorders>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0.83</w:t>
            </w:r>
          </w:p>
        </w:tc>
        <w:tc>
          <w:tcPr>
            <w:tcW w:w="1083" w:type="dxa"/>
            <w:tcBorders>
              <w:bottom w:val="single" w:sz="4" w:space="0" w:color="auto"/>
            </w:tcBorders>
          </w:tcPr>
          <w:p w:rsidR="00BB1FA4" w:rsidRPr="00273995" w:rsidRDefault="00BB1FA4" w:rsidP="00985B79">
            <w:pPr>
              <w:jc w:val="both"/>
              <w:rPr>
                <w:rFonts w:ascii="Times New Roman" w:hAnsi="Times New Roman" w:cs="Times New Roman"/>
                <w:b/>
                <w:sz w:val="24"/>
                <w:szCs w:val="24"/>
              </w:rPr>
            </w:pPr>
            <w:r w:rsidRPr="00273995">
              <w:rPr>
                <w:rFonts w:ascii="Times New Roman" w:hAnsi="Times New Roman" w:cs="Times New Roman"/>
                <w:b/>
                <w:sz w:val="24"/>
                <w:szCs w:val="24"/>
              </w:rPr>
              <w:t xml:space="preserve">Agreed </w:t>
            </w:r>
          </w:p>
        </w:tc>
        <w:tc>
          <w:tcPr>
            <w:tcW w:w="1118" w:type="dxa"/>
            <w:tcBorders>
              <w:bottom w:val="single" w:sz="4" w:space="0" w:color="auto"/>
            </w:tcBorders>
            <w:vAlign w:val="center"/>
          </w:tcPr>
          <w:p w:rsidR="00BB1FA4" w:rsidRPr="00273995" w:rsidRDefault="00BB1FA4" w:rsidP="00985B79">
            <w:pPr>
              <w:jc w:val="both"/>
              <w:rPr>
                <w:rFonts w:ascii="Times New Roman" w:hAnsi="Times New Roman" w:cs="Times New Roman"/>
                <w:b/>
                <w:sz w:val="24"/>
                <w:szCs w:val="24"/>
              </w:rPr>
            </w:pPr>
          </w:p>
        </w:tc>
      </w:tr>
    </w:tbl>
    <w:p w:rsidR="00BB1FA4" w:rsidRPr="00273995" w:rsidRDefault="00BB1FA4" w:rsidP="00985B79">
      <w:pPr>
        <w:spacing w:line="360" w:lineRule="auto"/>
        <w:ind w:firstLine="720"/>
        <w:jc w:val="both"/>
        <w:rPr>
          <w:rFonts w:ascii="Times New Roman" w:hAnsi="Times New Roman" w:cs="Times New Roman"/>
          <w:sz w:val="24"/>
          <w:szCs w:val="24"/>
        </w:rPr>
      </w:pPr>
    </w:p>
    <w:p w:rsidR="00B7796A" w:rsidRPr="000F7E43" w:rsidRDefault="00D27229" w:rsidP="00985B79">
      <w:pPr>
        <w:jc w:val="both"/>
        <w:rPr>
          <w:rFonts w:ascii="Times New Roman" w:hAnsi="Times New Roman" w:cs="Times New Roman"/>
          <w:sz w:val="24"/>
          <w:szCs w:val="24"/>
        </w:rPr>
      </w:pPr>
      <w:r w:rsidRPr="00273995">
        <w:rPr>
          <w:rFonts w:ascii="Times New Roman" w:hAnsi="Times New Roman" w:cs="Times New Roman"/>
          <w:sz w:val="24"/>
          <w:szCs w:val="24"/>
        </w:rPr>
        <w:t>The data in Table 3</w:t>
      </w:r>
      <w:r w:rsidR="00BB1FA4" w:rsidRPr="00273995">
        <w:rPr>
          <w:rFonts w:ascii="Times New Roman" w:hAnsi="Times New Roman" w:cs="Times New Roman"/>
          <w:sz w:val="24"/>
          <w:szCs w:val="24"/>
        </w:rPr>
        <w:t xml:space="preserve"> shows the mean and standard deviation of </w:t>
      </w:r>
      <w:r w:rsidR="00032AD3" w:rsidRPr="00273995">
        <w:rPr>
          <w:rFonts w:ascii="Times New Roman" w:hAnsi="Times New Roman" w:cs="Times New Roman"/>
          <w:sz w:val="24"/>
          <w:szCs w:val="24"/>
        </w:rPr>
        <w:t>lecturers’</w:t>
      </w:r>
      <w:r w:rsidR="00BB1FA4" w:rsidRPr="00273995">
        <w:rPr>
          <w:rFonts w:ascii="Times New Roman" w:hAnsi="Times New Roman" w:cs="Times New Roman"/>
          <w:sz w:val="24"/>
          <w:szCs w:val="24"/>
        </w:rPr>
        <w:t xml:space="preserve"> responses to mostly used conflict resolution strategies among business education lecturers. The findings revealed mostly used conflict resolution strategies as follows: Arbitration mean of 3.41, SD 0.88, (1</w:t>
      </w:r>
      <w:r w:rsidR="00BB1FA4" w:rsidRPr="00273995">
        <w:rPr>
          <w:rFonts w:ascii="Times New Roman" w:hAnsi="Times New Roman" w:cs="Times New Roman"/>
          <w:sz w:val="24"/>
          <w:szCs w:val="24"/>
          <w:vertAlign w:val="superscript"/>
        </w:rPr>
        <w:t>st</w:t>
      </w:r>
      <w:r w:rsidR="00BB1FA4" w:rsidRPr="00273995">
        <w:rPr>
          <w:rFonts w:ascii="Times New Roman" w:hAnsi="Times New Roman" w:cs="Times New Roman"/>
          <w:sz w:val="24"/>
          <w:szCs w:val="24"/>
        </w:rPr>
        <w:t>), Mediation mean of 3.38, SD 0.94, (2</w:t>
      </w:r>
      <w:r w:rsidR="00BB1FA4" w:rsidRPr="00273995">
        <w:rPr>
          <w:rFonts w:ascii="Times New Roman" w:hAnsi="Times New Roman" w:cs="Times New Roman"/>
          <w:sz w:val="24"/>
          <w:szCs w:val="24"/>
          <w:vertAlign w:val="superscript"/>
        </w:rPr>
        <w:t>nd</w:t>
      </w:r>
      <w:r w:rsidR="00BB1FA4" w:rsidRPr="00273995">
        <w:rPr>
          <w:rFonts w:ascii="Times New Roman" w:hAnsi="Times New Roman" w:cs="Times New Roman"/>
          <w:sz w:val="24"/>
          <w:szCs w:val="24"/>
        </w:rPr>
        <w:t>), Smoothing, mean of 3.24, SD 0.81, (3</w:t>
      </w:r>
      <w:r w:rsidR="00BB1FA4" w:rsidRPr="00273995">
        <w:rPr>
          <w:rFonts w:ascii="Times New Roman" w:hAnsi="Times New Roman" w:cs="Times New Roman"/>
          <w:sz w:val="24"/>
          <w:szCs w:val="24"/>
          <w:vertAlign w:val="superscript"/>
        </w:rPr>
        <w:t>rd</w:t>
      </w:r>
      <w:r w:rsidR="00BB1FA4" w:rsidRPr="00273995">
        <w:rPr>
          <w:rFonts w:ascii="Times New Roman" w:hAnsi="Times New Roman" w:cs="Times New Roman"/>
          <w:sz w:val="24"/>
          <w:szCs w:val="24"/>
        </w:rPr>
        <w:t>), Majority rule (Democratic means) mean 3.19, SD 0.71, (4</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Encapsulating mean 3.18, SD 0.91, (5</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Deterrence mean 3.16, SD 0.90, (6</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Altering the human variable mean 3.14, SD 0.76, (7</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Restructuring the organization mean 3.11, SD 0.88, (8</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Resort to rules mean 2.88, SD 0.71, (9</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Expansion of resources mean 2.87, SD 0.95, (10</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Altering relationships directly mean 2.84, SD 0.77, (11</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Forcing (Authoritative command) mean 2.82, SD 0.83, (12</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Imposition of superordinate goals mean 2.79, SD 0.85, (13</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Mutual personnel exchange mean 2.78, SD 0.75, (14</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xml:space="preserve">), </w:t>
      </w:r>
      <w:proofErr w:type="spellStart"/>
      <w:r w:rsidR="00BB1FA4" w:rsidRPr="00273995">
        <w:rPr>
          <w:rFonts w:ascii="Times New Roman" w:hAnsi="Times New Roman" w:cs="Times New Roman"/>
          <w:sz w:val="24"/>
          <w:szCs w:val="24"/>
        </w:rPr>
        <w:t>Escalative</w:t>
      </w:r>
      <w:proofErr w:type="spellEnd"/>
      <w:r w:rsidR="00BB1FA4" w:rsidRPr="00273995">
        <w:rPr>
          <w:rFonts w:ascii="Times New Roman" w:hAnsi="Times New Roman" w:cs="Times New Roman"/>
          <w:sz w:val="24"/>
          <w:szCs w:val="24"/>
        </w:rPr>
        <w:t xml:space="preserve"> intervention mean 2.62, SD 0.89, (15</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xml:space="preserve">), All the 15 items in Table 5 were agreed responses since all the means are above 2.5. The weighted average </w:t>
      </w:r>
      <w:proofErr w:type="gramStart"/>
      <w:r w:rsidR="00BB1FA4" w:rsidRPr="00273995">
        <w:rPr>
          <w:rFonts w:ascii="Times New Roman" w:hAnsi="Times New Roman" w:cs="Times New Roman"/>
          <w:sz w:val="24"/>
          <w:szCs w:val="24"/>
        </w:rPr>
        <w:t>mean</w:t>
      </w:r>
      <w:proofErr w:type="gramEnd"/>
      <w:r w:rsidR="00BB1FA4" w:rsidRPr="00273995">
        <w:rPr>
          <w:rFonts w:ascii="Times New Roman" w:hAnsi="Times New Roman" w:cs="Times New Roman"/>
          <w:sz w:val="24"/>
          <w:szCs w:val="24"/>
        </w:rPr>
        <w:t xml:space="preserve"> of 3.01 and SD of 0.83 also confirmed that all 15 items were Agreed responses. This is in agreement with </w:t>
      </w:r>
      <w:proofErr w:type="spellStart"/>
      <w:r w:rsidR="00BB1FA4" w:rsidRPr="00273995">
        <w:rPr>
          <w:rFonts w:ascii="Times New Roman" w:hAnsi="Times New Roman" w:cs="Times New Roman"/>
          <w:sz w:val="24"/>
          <w:szCs w:val="24"/>
        </w:rPr>
        <w:t>Kriesberg</w:t>
      </w:r>
      <w:proofErr w:type="spellEnd"/>
      <w:r w:rsidR="00BB1FA4" w:rsidRPr="00273995">
        <w:rPr>
          <w:rFonts w:ascii="Times New Roman" w:hAnsi="Times New Roman" w:cs="Times New Roman"/>
          <w:sz w:val="24"/>
          <w:szCs w:val="24"/>
        </w:rPr>
        <w:t xml:space="preserve"> (2009) who stated that throughout history, humans have always detested conflicts and found numerous strategies to resolve them, such as mediation and arbitration. Negotiations have been used to reach agreements regarding issues of contention between opposing nations or individuals.</w:t>
      </w:r>
      <w:r w:rsidR="00B7796A">
        <w:rPr>
          <w:rFonts w:ascii="Times New Roman" w:hAnsi="Times New Roman" w:cs="Times New Roman"/>
          <w:sz w:val="24"/>
          <w:szCs w:val="24"/>
        </w:rPr>
        <w:t xml:space="preserve"> </w:t>
      </w:r>
      <w:proofErr w:type="gramStart"/>
      <w:r w:rsidR="00B7796A" w:rsidRPr="00215301">
        <w:rPr>
          <w:rFonts w:ascii="Times New Roman" w:hAnsi="Times New Roman" w:cs="Times New Roman"/>
          <w:sz w:val="24"/>
          <w:szCs w:val="24"/>
          <w:highlight w:val="yellow"/>
        </w:rPr>
        <w:t>Also</w:t>
      </w:r>
      <w:proofErr w:type="gramEnd"/>
      <w:r w:rsidR="00B7796A" w:rsidRPr="00215301">
        <w:rPr>
          <w:rFonts w:ascii="Times New Roman" w:hAnsi="Times New Roman" w:cs="Times New Roman"/>
          <w:sz w:val="24"/>
          <w:szCs w:val="24"/>
          <w:highlight w:val="yellow"/>
        </w:rPr>
        <w:t xml:space="preserve"> in agreement with</w:t>
      </w:r>
      <w:r w:rsidR="00B7796A" w:rsidRPr="00215301">
        <w:rPr>
          <w:rFonts w:ascii="Times New Roman" w:hAnsi="Times New Roman" w:cs="Times New Roman"/>
          <w:color w:val="232323"/>
          <w:sz w:val="24"/>
          <w:szCs w:val="24"/>
          <w:highlight w:val="yellow"/>
          <w:shd w:val="clear" w:color="auto" w:fill="FFFFFF"/>
        </w:rPr>
        <w:t xml:space="preserve"> </w:t>
      </w:r>
      <w:proofErr w:type="spellStart"/>
      <w:r w:rsidR="00215301" w:rsidRPr="00215301">
        <w:rPr>
          <w:rFonts w:ascii="Times New Roman" w:hAnsi="Times New Roman" w:cs="Times New Roman"/>
          <w:color w:val="232323"/>
          <w:sz w:val="24"/>
          <w:szCs w:val="24"/>
          <w:highlight w:val="yellow"/>
          <w:shd w:val="clear" w:color="auto" w:fill="FFFFFF"/>
        </w:rPr>
        <w:t>Titovet</w:t>
      </w:r>
      <w:proofErr w:type="spellEnd"/>
      <w:r w:rsidR="00215301" w:rsidRPr="00215301">
        <w:rPr>
          <w:rFonts w:ascii="Times New Roman" w:hAnsi="Times New Roman" w:cs="Times New Roman"/>
          <w:color w:val="232323"/>
          <w:sz w:val="24"/>
          <w:szCs w:val="24"/>
          <w:highlight w:val="yellow"/>
          <w:shd w:val="clear" w:color="auto" w:fill="FFFFFF"/>
        </w:rPr>
        <w:t xml:space="preserve"> et al,</w:t>
      </w:r>
      <w:r w:rsidR="00B7796A" w:rsidRPr="00215301">
        <w:rPr>
          <w:rFonts w:ascii="Times New Roman" w:hAnsi="Times New Roman" w:cs="Times New Roman"/>
          <w:color w:val="232323"/>
          <w:sz w:val="24"/>
          <w:szCs w:val="24"/>
          <w:highlight w:val="yellow"/>
          <w:shd w:val="clear" w:color="auto" w:fill="FFFFFF"/>
        </w:rPr>
        <w:t xml:space="preserve"> </w:t>
      </w:r>
      <w:r w:rsidR="00215301" w:rsidRPr="00215301">
        <w:rPr>
          <w:rFonts w:ascii="Times New Roman" w:hAnsi="Times New Roman" w:cs="Times New Roman"/>
          <w:color w:val="232323"/>
          <w:sz w:val="24"/>
          <w:szCs w:val="24"/>
          <w:highlight w:val="yellow"/>
          <w:shd w:val="clear" w:color="auto" w:fill="FFFFFF"/>
        </w:rPr>
        <w:t>(</w:t>
      </w:r>
      <w:r w:rsidR="00B7796A" w:rsidRPr="00215301">
        <w:rPr>
          <w:rFonts w:ascii="Times New Roman" w:hAnsi="Times New Roman" w:cs="Times New Roman"/>
          <w:color w:val="232323"/>
          <w:sz w:val="24"/>
          <w:szCs w:val="24"/>
          <w:highlight w:val="yellow"/>
          <w:shd w:val="clear" w:color="auto" w:fill="FFFFFF"/>
        </w:rPr>
        <w:t>2018)</w:t>
      </w:r>
      <w:r w:rsidR="00215301" w:rsidRPr="00215301">
        <w:rPr>
          <w:rFonts w:ascii="Times New Roman" w:hAnsi="Times New Roman" w:cs="Times New Roman"/>
          <w:color w:val="232323"/>
          <w:sz w:val="24"/>
          <w:szCs w:val="24"/>
          <w:highlight w:val="yellow"/>
          <w:shd w:val="clear" w:color="auto" w:fill="FFFFFF"/>
        </w:rPr>
        <w:t xml:space="preserve"> who reported that f</w:t>
      </w:r>
      <w:r w:rsidR="00B7796A" w:rsidRPr="00215301">
        <w:rPr>
          <w:rFonts w:ascii="Times New Roman" w:hAnsi="Times New Roman" w:cs="Times New Roman"/>
          <w:color w:val="232323"/>
          <w:sz w:val="24"/>
          <w:szCs w:val="24"/>
          <w:highlight w:val="yellow"/>
          <w:shd w:val="clear" w:color="auto" w:fill="FFFFFF"/>
        </w:rPr>
        <w:t>ocused strategy should be adopted on dispute management that will result to disputants compromised</w:t>
      </w:r>
      <w:r w:rsidR="00B7796A" w:rsidRPr="000F7E43">
        <w:rPr>
          <w:rFonts w:ascii="Times New Roman" w:hAnsi="Times New Roman" w:cs="Times New Roman"/>
          <w:color w:val="232323"/>
          <w:sz w:val="24"/>
          <w:szCs w:val="24"/>
          <w:shd w:val="clear" w:color="auto" w:fill="FFFFFF"/>
        </w:rPr>
        <w:t xml:space="preserve"> </w:t>
      </w:r>
    </w:p>
    <w:p w:rsidR="00715B89" w:rsidRPr="00273995" w:rsidRDefault="00715B89" w:rsidP="00985B79">
      <w:pPr>
        <w:spacing w:line="360" w:lineRule="auto"/>
        <w:ind w:right="-15"/>
        <w:jc w:val="both"/>
        <w:rPr>
          <w:rFonts w:ascii="Times New Roman" w:hAnsi="Times New Roman" w:cs="Times New Roman"/>
          <w:sz w:val="24"/>
          <w:szCs w:val="24"/>
        </w:rPr>
      </w:pPr>
      <w:r w:rsidRPr="00273995">
        <w:rPr>
          <w:rFonts w:ascii="Times New Roman" w:hAnsi="Times New Roman" w:cs="Times New Roman"/>
          <w:b/>
          <w:sz w:val="24"/>
          <w:szCs w:val="24"/>
        </w:rPr>
        <w:lastRenderedPageBreak/>
        <w:t>Testing of Null Hypotheses</w:t>
      </w:r>
    </w:p>
    <w:p w:rsidR="00715B89" w:rsidRPr="00273995" w:rsidRDefault="00510219" w:rsidP="00985B79">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b/>
          <w:sz w:val="24"/>
          <w:szCs w:val="24"/>
        </w:rPr>
        <w:t>4.4</w:t>
      </w:r>
      <w:r w:rsidR="00715B89" w:rsidRPr="00273995">
        <w:rPr>
          <w:rFonts w:ascii="Times New Roman" w:hAnsi="Times New Roman" w:cs="Times New Roman"/>
          <w:b/>
          <w:sz w:val="24"/>
          <w:szCs w:val="24"/>
        </w:rPr>
        <w:t xml:space="preserve"> Null Hypothesis 1:</w:t>
      </w:r>
      <w:r w:rsidR="00715B89" w:rsidRPr="00273995">
        <w:rPr>
          <w:rFonts w:ascii="Times New Roman" w:hAnsi="Times New Roman" w:cs="Times New Roman"/>
          <w:sz w:val="24"/>
          <w:szCs w:val="24"/>
        </w:rPr>
        <w:t xml:space="preserve"> There is no significant difference between the mean responses of male and female business education lecturers on the causes of conflicts in public tertiar</w:t>
      </w:r>
      <w:r w:rsidR="00F04B20" w:rsidRPr="00273995">
        <w:rPr>
          <w:rFonts w:ascii="Times New Roman" w:hAnsi="Times New Roman" w:cs="Times New Roman"/>
          <w:sz w:val="24"/>
          <w:szCs w:val="24"/>
        </w:rPr>
        <w:t xml:space="preserve">y institutions in Delta </w:t>
      </w:r>
      <w:r w:rsidR="00715B89" w:rsidRPr="00273995">
        <w:rPr>
          <w:rFonts w:ascii="Times New Roman" w:hAnsi="Times New Roman" w:cs="Times New Roman"/>
          <w:sz w:val="24"/>
          <w:szCs w:val="24"/>
        </w:rPr>
        <w:t>States</w:t>
      </w:r>
    </w:p>
    <w:p w:rsidR="00715B89" w:rsidRPr="00273995" w:rsidRDefault="00715B89" w:rsidP="00985B79">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 xml:space="preserve">Table </w:t>
      </w:r>
      <w:r w:rsidR="00510219" w:rsidRPr="00273995">
        <w:rPr>
          <w:rFonts w:ascii="Times New Roman" w:hAnsi="Times New Roman" w:cs="Times New Roman"/>
          <w:b/>
          <w:sz w:val="24"/>
          <w:szCs w:val="24"/>
        </w:rPr>
        <w:t>4</w:t>
      </w:r>
      <w:r w:rsidRPr="00273995">
        <w:rPr>
          <w:rFonts w:ascii="Times New Roman" w:hAnsi="Times New Roman" w:cs="Times New Roman"/>
          <w:sz w:val="24"/>
          <w:szCs w:val="24"/>
        </w:rPr>
        <w:t>: The t-test analysis of the difference between the mean responses of male and female business education lecturers on the causes of conflicts in public tertiar</w:t>
      </w:r>
      <w:r w:rsidR="00F04B20"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 xml:space="preserve">States.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rsidTr="00AC36D6">
        <w:trPr>
          <w:trHeight w:val="349"/>
        </w:trPr>
        <w:tc>
          <w:tcPr>
            <w:tcW w:w="1407" w:type="dxa"/>
            <w:tcBorders>
              <w:top w:val="single" w:sz="4" w:space="0" w:color="auto"/>
              <w:bottom w:val="single" w:sz="4" w:space="0" w:color="auto"/>
            </w:tcBorders>
          </w:tcPr>
          <w:p w:rsidR="00715B89" w:rsidRPr="00273995" w:rsidRDefault="00715B89" w:rsidP="00985B79">
            <w:pPr>
              <w:jc w:val="both"/>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rsidR="00715B89" w:rsidRPr="00273995" w:rsidRDefault="00715B89" w:rsidP="00985B79">
            <w:pPr>
              <w:jc w:val="both"/>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rsidR="00715B89" w:rsidRPr="00273995" w:rsidRDefault="00715B89" w:rsidP="00985B79">
            <w:pPr>
              <w:jc w:val="both"/>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rsidR="00715B89" w:rsidRPr="00273995" w:rsidRDefault="00715B89" w:rsidP="00985B79">
            <w:pPr>
              <w:jc w:val="both"/>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rsidR="00715B89" w:rsidRPr="00273995" w:rsidRDefault="00715B89" w:rsidP="00985B79">
            <w:pPr>
              <w:jc w:val="both"/>
              <w:rPr>
                <w:rFonts w:ascii="Times New Roman" w:hAnsi="Times New Roman" w:cs="Times New Roman"/>
                <w:b/>
                <w:sz w:val="24"/>
                <w:szCs w:val="24"/>
              </w:rPr>
            </w:pPr>
            <w:r w:rsidRPr="00273995">
              <w:rPr>
                <w:rFonts w:ascii="Times New Roman" w:hAnsi="Times New Roman" w:cs="Times New Roman"/>
                <w:b/>
                <w:sz w:val="24"/>
                <w:szCs w:val="24"/>
              </w:rPr>
              <w:t>df</w:t>
            </w:r>
          </w:p>
        </w:tc>
        <w:tc>
          <w:tcPr>
            <w:tcW w:w="1155" w:type="dxa"/>
            <w:tcBorders>
              <w:top w:val="single" w:sz="4" w:space="0" w:color="auto"/>
              <w:bottom w:val="single" w:sz="4" w:space="0" w:color="auto"/>
            </w:tcBorders>
          </w:tcPr>
          <w:p w:rsidR="00715B89" w:rsidRPr="00273995" w:rsidRDefault="00715B89" w:rsidP="00985B79">
            <w:pPr>
              <w:jc w:val="both"/>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rsidR="00715B89" w:rsidRPr="00273995" w:rsidRDefault="00715B89" w:rsidP="00985B79">
            <w:pPr>
              <w:jc w:val="both"/>
              <w:rPr>
                <w:rFonts w:ascii="Times New Roman" w:hAnsi="Times New Roman" w:cs="Times New Roman"/>
                <w:b/>
                <w:sz w:val="24"/>
                <w:szCs w:val="24"/>
              </w:rPr>
            </w:pPr>
            <w:r w:rsidRPr="00273995">
              <w:rPr>
                <w:rFonts w:ascii="Times New Roman" w:hAnsi="Times New Roman" w:cs="Times New Roman"/>
                <w:b/>
                <w:sz w:val="24"/>
                <w:szCs w:val="24"/>
              </w:rPr>
              <w:t>t-crit</w:t>
            </w:r>
          </w:p>
        </w:tc>
        <w:tc>
          <w:tcPr>
            <w:tcW w:w="1473" w:type="dxa"/>
            <w:tcBorders>
              <w:top w:val="single" w:sz="4" w:space="0" w:color="auto"/>
              <w:bottom w:val="single" w:sz="4" w:space="0" w:color="auto"/>
            </w:tcBorders>
          </w:tcPr>
          <w:p w:rsidR="00715B89" w:rsidRPr="00273995" w:rsidRDefault="00715B89" w:rsidP="00985B79">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rPr>
          <w:trHeight w:val="349"/>
        </w:trPr>
        <w:tc>
          <w:tcPr>
            <w:tcW w:w="1407" w:type="dxa"/>
            <w:tcBorders>
              <w:top w:val="single" w:sz="4" w:space="0" w:color="auto"/>
            </w:tcBorders>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960" w:type="dxa"/>
            <w:tcBorders>
              <w:top w:val="single" w:sz="4" w:space="0" w:color="auto"/>
            </w:tcBorders>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0.86</w:t>
            </w:r>
          </w:p>
        </w:tc>
        <w:tc>
          <w:tcPr>
            <w:tcW w:w="1023" w:type="dxa"/>
            <w:tcBorders>
              <w:top w:val="single" w:sz="4" w:space="0" w:color="auto"/>
            </w:tcBorders>
          </w:tcPr>
          <w:p w:rsidR="00715B89" w:rsidRPr="00273995" w:rsidRDefault="00715B89" w:rsidP="00985B79">
            <w:pPr>
              <w:jc w:val="both"/>
              <w:rPr>
                <w:rFonts w:ascii="Times New Roman" w:hAnsi="Times New Roman" w:cs="Times New Roman"/>
                <w:sz w:val="24"/>
                <w:szCs w:val="24"/>
              </w:rPr>
            </w:pPr>
          </w:p>
        </w:tc>
        <w:tc>
          <w:tcPr>
            <w:tcW w:w="1155" w:type="dxa"/>
            <w:tcBorders>
              <w:top w:val="single" w:sz="4" w:space="0" w:color="auto"/>
            </w:tcBorders>
          </w:tcPr>
          <w:p w:rsidR="00715B89" w:rsidRPr="00273995" w:rsidRDefault="00715B89" w:rsidP="00985B79">
            <w:pPr>
              <w:jc w:val="both"/>
              <w:rPr>
                <w:rFonts w:ascii="Times New Roman" w:hAnsi="Times New Roman" w:cs="Times New Roman"/>
                <w:sz w:val="24"/>
                <w:szCs w:val="24"/>
              </w:rPr>
            </w:pPr>
          </w:p>
        </w:tc>
        <w:tc>
          <w:tcPr>
            <w:tcW w:w="1403" w:type="dxa"/>
            <w:tcBorders>
              <w:top w:val="single" w:sz="4" w:space="0" w:color="auto"/>
            </w:tcBorders>
          </w:tcPr>
          <w:p w:rsidR="00715B89" w:rsidRPr="00273995" w:rsidRDefault="00715B89" w:rsidP="00985B79">
            <w:pPr>
              <w:jc w:val="both"/>
              <w:rPr>
                <w:rFonts w:ascii="Times New Roman" w:hAnsi="Times New Roman" w:cs="Times New Roman"/>
                <w:sz w:val="24"/>
                <w:szCs w:val="24"/>
              </w:rPr>
            </w:pPr>
          </w:p>
        </w:tc>
        <w:tc>
          <w:tcPr>
            <w:tcW w:w="1473" w:type="dxa"/>
            <w:tcBorders>
              <w:top w:val="single" w:sz="4" w:space="0" w:color="auto"/>
            </w:tcBorders>
          </w:tcPr>
          <w:p w:rsidR="00715B89" w:rsidRPr="00273995" w:rsidRDefault="00715B89" w:rsidP="00985B79">
            <w:pPr>
              <w:jc w:val="both"/>
              <w:rPr>
                <w:rFonts w:ascii="Times New Roman" w:hAnsi="Times New Roman" w:cs="Times New Roman"/>
                <w:sz w:val="24"/>
                <w:szCs w:val="24"/>
              </w:rPr>
            </w:pPr>
          </w:p>
        </w:tc>
      </w:tr>
      <w:tr w:rsidR="00273995" w:rsidRPr="00273995" w:rsidTr="00AC36D6">
        <w:trPr>
          <w:trHeight w:val="367"/>
        </w:trPr>
        <w:tc>
          <w:tcPr>
            <w:tcW w:w="1407" w:type="dxa"/>
          </w:tcPr>
          <w:p w:rsidR="00715B89" w:rsidRPr="00273995" w:rsidRDefault="00715B89" w:rsidP="00985B79">
            <w:pPr>
              <w:jc w:val="both"/>
              <w:rPr>
                <w:rFonts w:ascii="Times New Roman" w:hAnsi="Times New Roman" w:cs="Times New Roman"/>
                <w:sz w:val="24"/>
                <w:szCs w:val="24"/>
              </w:rPr>
            </w:pPr>
          </w:p>
        </w:tc>
        <w:tc>
          <w:tcPr>
            <w:tcW w:w="830" w:type="dxa"/>
          </w:tcPr>
          <w:p w:rsidR="00715B89" w:rsidRPr="00273995" w:rsidRDefault="00715B89" w:rsidP="00985B79">
            <w:pPr>
              <w:jc w:val="both"/>
              <w:rPr>
                <w:rFonts w:ascii="Times New Roman" w:hAnsi="Times New Roman" w:cs="Times New Roman"/>
                <w:sz w:val="24"/>
                <w:szCs w:val="24"/>
              </w:rPr>
            </w:pPr>
          </w:p>
        </w:tc>
        <w:tc>
          <w:tcPr>
            <w:tcW w:w="1025" w:type="dxa"/>
          </w:tcPr>
          <w:p w:rsidR="00715B89" w:rsidRPr="00273995" w:rsidRDefault="00715B89" w:rsidP="00985B79">
            <w:pPr>
              <w:jc w:val="both"/>
              <w:rPr>
                <w:rFonts w:ascii="Times New Roman" w:hAnsi="Times New Roman" w:cs="Times New Roman"/>
                <w:sz w:val="24"/>
                <w:szCs w:val="24"/>
              </w:rPr>
            </w:pPr>
          </w:p>
        </w:tc>
        <w:tc>
          <w:tcPr>
            <w:tcW w:w="960" w:type="dxa"/>
          </w:tcPr>
          <w:p w:rsidR="00715B89" w:rsidRPr="00273995" w:rsidRDefault="00715B89" w:rsidP="00985B79">
            <w:pPr>
              <w:jc w:val="both"/>
              <w:rPr>
                <w:rFonts w:ascii="Times New Roman" w:hAnsi="Times New Roman" w:cs="Times New Roman"/>
                <w:sz w:val="24"/>
                <w:szCs w:val="24"/>
              </w:rPr>
            </w:pPr>
          </w:p>
        </w:tc>
        <w:tc>
          <w:tcPr>
            <w:tcW w:w="1023" w:type="dxa"/>
          </w:tcPr>
          <w:p w:rsidR="00715B89" w:rsidRPr="00273995" w:rsidRDefault="00181E0F" w:rsidP="00985B79">
            <w:pPr>
              <w:jc w:val="both"/>
              <w:rPr>
                <w:rFonts w:ascii="Times New Roman" w:hAnsi="Times New Roman" w:cs="Times New Roman"/>
                <w:sz w:val="24"/>
                <w:szCs w:val="24"/>
              </w:rPr>
            </w:pPr>
            <w:r w:rsidRPr="00273995">
              <w:rPr>
                <w:rFonts w:ascii="Times New Roman" w:hAnsi="Times New Roman" w:cs="Times New Roman"/>
                <w:sz w:val="24"/>
                <w:szCs w:val="24"/>
              </w:rPr>
              <w:t>99</w:t>
            </w:r>
          </w:p>
        </w:tc>
        <w:tc>
          <w:tcPr>
            <w:tcW w:w="1155" w:type="dxa"/>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1.13</w:t>
            </w:r>
          </w:p>
        </w:tc>
        <w:tc>
          <w:tcPr>
            <w:tcW w:w="1403" w:type="dxa"/>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rsidTr="00AC36D6">
        <w:trPr>
          <w:trHeight w:val="349"/>
        </w:trPr>
        <w:tc>
          <w:tcPr>
            <w:tcW w:w="1407" w:type="dxa"/>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2.65</w:t>
            </w:r>
          </w:p>
        </w:tc>
        <w:tc>
          <w:tcPr>
            <w:tcW w:w="960" w:type="dxa"/>
          </w:tcPr>
          <w:p w:rsidR="00715B89" w:rsidRPr="00273995" w:rsidRDefault="00715B89" w:rsidP="00985B79">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Pr>
          <w:p w:rsidR="00715B89" w:rsidRPr="00273995" w:rsidRDefault="00715B89" w:rsidP="00985B79">
            <w:pPr>
              <w:jc w:val="both"/>
              <w:rPr>
                <w:rFonts w:ascii="Times New Roman" w:hAnsi="Times New Roman" w:cs="Times New Roman"/>
                <w:sz w:val="24"/>
                <w:szCs w:val="24"/>
              </w:rPr>
            </w:pPr>
          </w:p>
        </w:tc>
        <w:tc>
          <w:tcPr>
            <w:tcW w:w="1155" w:type="dxa"/>
          </w:tcPr>
          <w:p w:rsidR="00715B89" w:rsidRPr="00273995" w:rsidRDefault="00715B89" w:rsidP="00985B79">
            <w:pPr>
              <w:jc w:val="both"/>
              <w:rPr>
                <w:rFonts w:ascii="Times New Roman" w:hAnsi="Times New Roman" w:cs="Times New Roman"/>
                <w:sz w:val="24"/>
                <w:szCs w:val="24"/>
              </w:rPr>
            </w:pPr>
          </w:p>
        </w:tc>
        <w:tc>
          <w:tcPr>
            <w:tcW w:w="1403" w:type="dxa"/>
          </w:tcPr>
          <w:p w:rsidR="00715B89" w:rsidRPr="00273995" w:rsidRDefault="00715B89" w:rsidP="00985B79">
            <w:pPr>
              <w:jc w:val="both"/>
              <w:rPr>
                <w:rFonts w:ascii="Times New Roman" w:hAnsi="Times New Roman" w:cs="Times New Roman"/>
                <w:sz w:val="24"/>
                <w:szCs w:val="24"/>
              </w:rPr>
            </w:pPr>
          </w:p>
        </w:tc>
        <w:tc>
          <w:tcPr>
            <w:tcW w:w="1473" w:type="dxa"/>
          </w:tcPr>
          <w:p w:rsidR="00715B89" w:rsidRPr="00273995" w:rsidRDefault="00715B89" w:rsidP="00985B79">
            <w:pPr>
              <w:jc w:val="both"/>
              <w:rPr>
                <w:rFonts w:ascii="Times New Roman" w:hAnsi="Times New Roman" w:cs="Times New Roman"/>
                <w:sz w:val="24"/>
                <w:szCs w:val="24"/>
              </w:rPr>
            </w:pPr>
          </w:p>
        </w:tc>
      </w:tr>
    </w:tbl>
    <w:p w:rsidR="00715B89" w:rsidRPr="00273995" w:rsidRDefault="00715B89" w:rsidP="00985B7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rsidR="00715B89" w:rsidRPr="00273995" w:rsidRDefault="00715B89" w:rsidP="00985B7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The result presented in Table </w:t>
      </w:r>
      <w:r w:rsidR="00510219" w:rsidRPr="00273995">
        <w:rPr>
          <w:rFonts w:ascii="Times New Roman" w:hAnsi="Times New Roman" w:cs="Times New Roman"/>
          <w:sz w:val="24"/>
          <w:szCs w:val="24"/>
        </w:rPr>
        <w:t>4</w:t>
      </w:r>
      <w:r w:rsidRPr="00273995">
        <w:rPr>
          <w:rFonts w:ascii="Times New Roman" w:hAnsi="Times New Roman" w:cs="Times New Roman"/>
          <w:sz w:val="24"/>
          <w:szCs w:val="24"/>
        </w:rPr>
        <w:t xml:space="preserve"> showed that the calculated t-value of 1.13 was less than the critical value of 1.960 at a significance level (p)</w:t>
      </w:r>
      <w:r w:rsidR="00703BC3" w:rsidRPr="00273995">
        <w:rPr>
          <w:rFonts w:ascii="Times New Roman" w:hAnsi="Times New Roman" w:cs="Times New Roman"/>
          <w:sz w:val="24"/>
          <w:szCs w:val="24"/>
        </w:rPr>
        <w:t xml:space="preserve"> of 0.05 and 99</w:t>
      </w:r>
      <w:r w:rsidRPr="00273995">
        <w:rPr>
          <w:rFonts w:ascii="Times New Roman" w:hAnsi="Times New Roman" w:cs="Times New Roman"/>
          <w:sz w:val="24"/>
          <w:szCs w:val="24"/>
        </w:rPr>
        <w:t xml:space="preserve"> degree of freedom. The null hypothesis was therefore accepted. This means that there is no significant difference between the mean responses of male and female business education lecturers on the causes of conflicts in public tertiary institutions in Delt</w:t>
      </w:r>
      <w:r w:rsidR="005E4F5A" w:rsidRPr="00273995">
        <w:rPr>
          <w:rFonts w:ascii="Times New Roman" w:hAnsi="Times New Roman" w:cs="Times New Roman"/>
          <w:sz w:val="24"/>
          <w:szCs w:val="24"/>
        </w:rPr>
        <w:t>a</w:t>
      </w:r>
      <w:r w:rsidRPr="00273995">
        <w:rPr>
          <w:rFonts w:ascii="Times New Roman" w:hAnsi="Times New Roman" w:cs="Times New Roman"/>
          <w:sz w:val="24"/>
          <w:szCs w:val="24"/>
        </w:rPr>
        <w:t xml:space="preserve"> States</w:t>
      </w:r>
    </w:p>
    <w:p w:rsidR="00125855" w:rsidRPr="00273995" w:rsidRDefault="00D45D85" w:rsidP="00985B79">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4.5</w:t>
      </w:r>
      <w:r w:rsidR="00125855"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Null Hypothesis 2</w:t>
      </w:r>
      <w:r w:rsidR="00125855" w:rsidRPr="00273995">
        <w:rPr>
          <w:rFonts w:ascii="Times New Roman" w:hAnsi="Times New Roman" w:cs="Times New Roman"/>
          <w:b/>
          <w:sz w:val="24"/>
          <w:szCs w:val="24"/>
        </w:rPr>
        <w:t>:</w:t>
      </w:r>
      <w:r w:rsidR="00125855" w:rsidRPr="00273995">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w:t>
      </w:r>
      <w:r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States.</w:t>
      </w:r>
    </w:p>
    <w:p w:rsidR="00125855" w:rsidRPr="00273995" w:rsidRDefault="00D45D85" w:rsidP="00985B79">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 xml:space="preserve">Table </w:t>
      </w:r>
      <w:r w:rsidR="00470FAC">
        <w:rPr>
          <w:rFonts w:ascii="Times New Roman" w:hAnsi="Times New Roman" w:cs="Times New Roman"/>
          <w:b/>
          <w:sz w:val="24"/>
          <w:szCs w:val="24"/>
        </w:rPr>
        <w:t>5</w:t>
      </w:r>
      <w:r w:rsidR="00125855" w:rsidRPr="00273995">
        <w:rPr>
          <w:rFonts w:ascii="Times New Roman" w:hAnsi="Times New Roman" w:cs="Times New Roman"/>
          <w:sz w:val="24"/>
          <w:szCs w:val="24"/>
        </w:rPr>
        <w:t>: The t-test analysis of the difference between the mean responses of male and female business education lecturers on the negative impact of conflict in public tertiar</w:t>
      </w:r>
      <w:r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 xml:space="preserve">States.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rsidTr="00AC36D6">
        <w:trPr>
          <w:trHeight w:val="349"/>
        </w:trPr>
        <w:tc>
          <w:tcPr>
            <w:tcW w:w="1407" w:type="dxa"/>
            <w:tcBorders>
              <w:top w:val="single" w:sz="4" w:space="0" w:color="auto"/>
              <w:bottom w:val="single" w:sz="4" w:space="0" w:color="auto"/>
            </w:tcBorders>
          </w:tcPr>
          <w:p w:rsidR="00125855" w:rsidRPr="00273995" w:rsidRDefault="00125855" w:rsidP="00985B79">
            <w:pPr>
              <w:jc w:val="both"/>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rsidR="00125855" w:rsidRPr="00273995" w:rsidRDefault="00125855" w:rsidP="00985B79">
            <w:pPr>
              <w:jc w:val="both"/>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rsidR="00125855" w:rsidRPr="00273995" w:rsidRDefault="00125855" w:rsidP="00985B79">
            <w:pPr>
              <w:jc w:val="both"/>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rsidR="00125855" w:rsidRPr="00273995" w:rsidRDefault="00125855" w:rsidP="00985B79">
            <w:pPr>
              <w:jc w:val="both"/>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rsidR="00125855" w:rsidRPr="00273995" w:rsidRDefault="00125855" w:rsidP="00985B79">
            <w:pPr>
              <w:jc w:val="both"/>
              <w:rPr>
                <w:rFonts w:ascii="Times New Roman" w:hAnsi="Times New Roman" w:cs="Times New Roman"/>
                <w:b/>
                <w:sz w:val="24"/>
                <w:szCs w:val="24"/>
              </w:rPr>
            </w:pPr>
            <w:r w:rsidRPr="00273995">
              <w:rPr>
                <w:rFonts w:ascii="Times New Roman" w:hAnsi="Times New Roman" w:cs="Times New Roman"/>
                <w:b/>
                <w:sz w:val="24"/>
                <w:szCs w:val="24"/>
              </w:rPr>
              <w:t>df</w:t>
            </w:r>
          </w:p>
        </w:tc>
        <w:tc>
          <w:tcPr>
            <w:tcW w:w="1155" w:type="dxa"/>
            <w:tcBorders>
              <w:top w:val="single" w:sz="4" w:space="0" w:color="auto"/>
              <w:bottom w:val="single" w:sz="4" w:space="0" w:color="auto"/>
            </w:tcBorders>
          </w:tcPr>
          <w:p w:rsidR="00125855" w:rsidRPr="00273995" w:rsidRDefault="00125855" w:rsidP="00985B79">
            <w:pPr>
              <w:jc w:val="both"/>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rsidR="00125855" w:rsidRPr="00273995" w:rsidRDefault="00125855" w:rsidP="00985B79">
            <w:pPr>
              <w:jc w:val="both"/>
              <w:rPr>
                <w:rFonts w:ascii="Times New Roman" w:hAnsi="Times New Roman" w:cs="Times New Roman"/>
                <w:b/>
                <w:sz w:val="24"/>
                <w:szCs w:val="24"/>
              </w:rPr>
            </w:pPr>
            <w:r w:rsidRPr="00273995">
              <w:rPr>
                <w:rFonts w:ascii="Times New Roman" w:hAnsi="Times New Roman" w:cs="Times New Roman"/>
                <w:b/>
                <w:sz w:val="24"/>
                <w:szCs w:val="24"/>
              </w:rPr>
              <w:t>t-crit</w:t>
            </w:r>
          </w:p>
        </w:tc>
        <w:tc>
          <w:tcPr>
            <w:tcW w:w="1473" w:type="dxa"/>
            <w:tcBorders>
              <w:top w:val="single" w:sz="4" w:space="0" w:color="auto"/>
              <w:bottom w:val="single" w:sz="4" w:space="0" w:color="auto"/>
            </w:tcBorders>
          </w:tcPr>
          <w:p w:rsidR="00125855" w:rsidRPr="00273995" w:rsidRDefault="00125855" w:rsidP="00985B79">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rPr>
          <w:trHeight w:val="349"/>
        </w:trPr>
        <w:tc>
          <w:tcPr>
            <w:tcW w:w="1407" w:type="dxa"/>
            <w:tcBorders>
              <w:top w:val="single" w:sz="4" w:space="0" w:color="auto"/>
            </w:tcBorders>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960" w:type="dxa"/>
            <w:tcBorders>
              <w:top w:val="single" w:sz="4" w:space="0" w:color="auto"/>
            </w:tcBorders>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Borders>
              <w:top w:val="single" w:sz="4" w:space="0" w:color="auto"/>
            </w:tcBorders>
          </w:tcPr>
          <w:p w:rsidR="00125855" w:rsidRPr="00273995" w:rsidRDefault="00125855" w:rsidP="00985B79">
            <w:pPr>
              <w:jc w:val="both"/>
              <w:rPr>
                <w:rFonts w:ascii="Times New Roman" w:hAnsi="Times New Roman" w:cs="Times New Roman"/>
                <w:sz w:val="24"/>
                <w:szCs w:val="24"/>
              </w:rPr>
            </w:pPr>
          </w:p>
        </w:tc>
        <w:tc>
          <w:tcPr>
            <w:tcW w:w="1155" w:type="dxa"/>
            <w:tcBorders>
              <w:top w:val="single" w:sz="4" w:space="0" w:color="auto"/>
            </w:tcBorders>
          </w:tcPr>
          <w:p w:rsidR="00125855" w:rsidRPr="00273995" w:rsidRDefault="00125855" w:rsidP="00985B79">
            <w:pPr>
              <w:jc w:val="both"/>
              <w:rPr>
                <w:rFonts w:ascii="Times New Roman" w:hAnsi="Times New Roman" w:cs="Times New Roman"/>
                <w:sz w:val="24"/>
                <w:szCs w:val="24"/>
              </w:rPr>
            </w:pPr>
          </w:p>
        </w:tc>
        <w:tc>
          <w:tcPr>
            <w:tcW w:w="1403" w:type="dxa"/>
            <w:tcBorders>
              <w:top w:val="single" w:sz="4" w:space="0" w:color="auto"/>
            </w:tcBorders>
          </w:tcPr>
          <w:p w:rsidR="00125855" w:rsidRPr="00273995" w:rsidRDefault="00125855" w:rsidP="00985B79">
            <w:pPr>
              <w:jc w:val="both"/>
              <w:rPr>
                <w:rFonts w:ascii="Times New Roman" w:hAnsi="Times New Roman" w:cs="Times New Roman"/>
                <w:sz w:val="24"/>
                <w:szCs w:val="24"/>
              </w:rPr>
            </w:pPr>
          </w:p>
        </w:tc>
        <w:tc>
          <w:tcPr>
            <w:tcW w:w="1473" w:type="dxa"/>
            <w:tcBorders>
              <w:top w:val="single" w:sz="4" w:space="0" w:color="auto"/>
            </w:tcBorders>
          </w:tcPr>
          <w:p w:rsidR="00125855" w:rsidRPr="00273995" w:rsidRDefault="00125855" w:rsidP="00985B79">
            <w:pPr>
              <w:jc w:val="both"/>
              <w:rPr>
                <w:rFonts w:ascii="Times New Roman" w:hAnsi="Times New Roman" w:cs="Times New Roman"/>
                <w:sz w:val="24"/>
                <w:szCs w:val="24"/>
              </w:rPr>
            </w:pPr>
          </w:p>
        </w:tc>
      </w:tr>
      <w:tr w:rsidR="00273995" w:rsidRPr="00273995" w:rsidTr="00AC36D6">
        <w:trPr>
          <w:trHeight w:val="367"/>
        </w:trPr>
        <w:tc>
          <w:tcPr>
            <w:tcW w:w="1407" w:type="dxa"/>
          </w:tcPr>
          <w:p w:rsidR="00125855" w:rsidRPr="00273995" w:rsidRDefault="00125855" w:rsidP="00985B79">
            <w:pPr>
              <w:jc w:val="both"/>
              <w:rPr>
                <w:rFonts w:ascii="Times New Roman" w:hAnsi="Times New Roman" w:cs="Times New Roman"/>
                <w:sz w:val="24"/>
                <w:szCs w:val="24"/>
              </w:rPr>
            </w:pPr>
          </w:p>
        </w:tc>
        <w:tc>
          <w:tcPr>
            <w:tcW w:w="830" w:type="dxa"/>
          </w:tcPr>
          <w:p w:rsidR="00125855" w:rsidRPr="00273995" w:rsidRDefault="00125855" w:rsidP="00985B79">
            <w:pPr>
              <w:jc w:val="both"/>
              <w:rPr>
                <w:rFonts w:ascii="Times New Roman" w:hAnsi="Times New Roman" w:cs="Times New Roman"/>
                <w:sz w:val="24"/>
                <w:szCs w:val="24"/>
              </w:rPr>
            </w:pPr>
          </w:p>
        </w:tc>
        <w:tc>
          <w:tcPr>
            <w:tcW w:w="1025" w:type="dxa"/>
          </w:tcPr>
          <w:p w:rsidR="00125855" w:rsidRPr="00273995" w:rsidRDefault="00125855" w:rsidP="00985B79">
            <w:pPr>
              <w:jc w:val="both"/>
              <w:rPr>
                <w:rFonts w:ascii="Times New Roman" w:hAnsi="Times New Roman" w:cs="Times New Roman"/>
                <w:sz w:val="24"/>
                <w:szCs w:val="24"/>
              </w:rPr>
            </w:pPr>
          </w:p>
        </w:tc>
        <w:tc>
          <w:tcPr>
            <w:tcW w:w="960" w:type="dxa"/>
          </w:tcPr>
          <w:p w:rsidR="00125855" w:rsidRPr="00273995" w:rsidRDefault="00125855" w:rsidP="00985B79">
            <w:pPr>
              <w:jc w:val="both"/>
              <w:rPr>
                <w:rFonts w:ascii="Times New Roman" w:hAnsi="Times New Roman" w:cs="Times New Roman"/>
                <w:sz w:val="24"/>
                <w:szCs w:val="24"/>
              </w:rPr>
            </w:pPr>
          </w:p>
        </w:tc>
        <w:tc>
          <w:tcPr>
            <w:tcW w:w="1023" w:type="dxa"/>
          </w:tcPr>
          <w:p w:rsidR="00125855" w:rsidRPr="00273995" w:rsidRDefault="00D45D85" w:rsidP="00985B79">
            <w:pPr>
              <w:jc w:val="both"/>
              <w:rPr>
                <w:rFonts w:ascii="Times New Roman" w:hAnsi="Times New Roman" w:cs="Times New Roman"/>
                <w:sz w:val="24"/>
                <w:szCs w:val="24"/>
              </w:rPr>
            </w:pPr>
            <w:r w:rsidRPr="00273995">
              <w:rPr>
                <w:rFonts w:ascii="Times New Roman" w:hAnsi="Times New Roman" w:cs="Times New Roman"/>
                <w:sz w:val="24"/>
                <w:szCs w:val="24"/>
              </w:rPr>
              <w:t>9</w:t>
            </w:r>
            <w:r w:rsidR="00125855" w:rsidRPr="00273995">
              <w:rPr>
                <w:rFonts w:ascii="Times New Roman" w:hAnsi="Times New Roman" w:cs="Times New Roman"/>
                <w:sz w:val="24"/>
                <w:szCs w:val="24"/>
              </w:rPr>
              <w:t>9</w:t>
            </w:r>
          </w:p>
        </w:tc>
        <w:tc>
          <w:tcPr>
            <w:tcW w:w="1155" w:type="dxa"/>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1.14</w:t>
            </w:r>
          </w:p>
        </w:tc>
        <w:tc>
          <w:tcPr>
            <w:tcW w:w="1403" w:type="dxa"/>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rsidTr="00AC36D6">
        <w:trPr>
          <w:trHeight w:val="349"/>
        </w:trPr>
        <w:tc>
          <w:tcPr>
            <w:tcW w:w="1407" w:type="dxa"/>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2.71</w:t>
            </w:r>
          </w:p>
        </w:tc>
        <w:tc>
          <w:tcPr>
            <w:tcW w:w="960" w:type="dxa"/>
          </w:tcPr>
          <w:p w:rsidR="00125855" w:rsidRPr="00273995" w:rsidRDefault="00125855" w:rsidP="00985B79">
            <w:pPr>
              <w:jc w:val="both"/>
              <w:rPr>
                <w:rFonts w:ascii="Times New Roman" w:hAnsi="Times New Roman" w:cs="Times New Roman"/>
                <w:sz w:val="24"/>
                <w:szCs w:val="24"/>
              </w:rPr>
            </w:pPr>
            <w:r w:rsidRPr="00273995">
              <w:rPr>
                <w:rFonts w:ascii="Times New Roman" w:hAnsi="Times New Roman" w:cs="Times New Roman"/>
                <w:sz w:val="24"/>
                <w:szCs w:val="24"/>
              </w:rPr>
              <w:t>0.74</w:t>
            </w:r>
          </w:p>
        </w:tc>
        <w:tc>
          <w:tcPr>
            <w:tcW w:w="1023" w:type="dxa"/>
          </w:tcPr>
          <w:p w:rsidR="00125855" w:rsidRPr="00273995" w:rsidRDefault="00125855" w:rsidP="00985B79">
            <w:pPr>
              <w:jc w:val="both"/>
              <w:rPr>
                <w:rFonts w:ascii="Times New Roman" w:hAnsi="Times New Roman" w:cs="Times New Roman"/>
                <w:sz w:val="24"/>
                <w:szCs w:val="24"/>
              </w:rPr>
            </w:pPr>
          </w:p>
        </w:tc>
        <w:tc>
          <w:tcPr>
            <w:tcW w:w="1155" w:type="dxa"/>
          </w:tcPr>
          <w:p w:rsidR="00125855" w:rsidRPr="00273995" w:rsidRDefault="00125855" w:rsidP="00985B79">
            <w:pPr>
              <w:jc w:val="both"/>
              <w:rPr>
                <w:rFonts w:ascii="Times New Roman" w:hAnsi="Times New Roman" w:cs="Times New Roman"/>
                <w:sz w:val="24"/>
                <w:szCs w:val="24"/>
              </w:rPr>
            </w:pPr>
          </w:p>
        </w:tc>
        <w:tc>
          <w:tcPr>
            <w:tcW w:w="1403" w:type="dxa"/>
          </w:tcPr>
          <w:p w:rsidR="00125855" w:rsidRPr="00273995" w:rsidRDefault="00125855" w:rsidP="00985B79">
            <w:pPr>
              <w:jc w:val="both"/>
              <w:rPr>
                <w:rFonts w:ascii="Times New Roman" w:hAnsi="Times New Roman" w:cs="Times New Roman"/>
                <w:sz w:val="24"/>
                <w:szCs w:val="24"/>
              </w:rPr>
            </w:pPr>
          </w:p>
        </w:tc>
        <w:tc>
          <w:tcPr>
            <w:tcW w:w="1473" w:type="dxa"/>
          </w:tcPr>
          <w:p w:rsidR="00125855" w:rsidRPr="00273995" w:rsidRDefault="00125855" w:rsidP="00985B79">
            <w:pPr>
              <w:jc w:val="both"/>
              <w:rPr>
                <w:rFonts w:ascii="Times New Roman" w:hAnsi="Times New Roman" w:cs="Times New Roman"/>
                <w:sz w:val="24"/>
                <w:szCs w:val="24"/>
              </w:rPr>
            </w:pPr>
          </w:p>
        </w:tc>
      </w:tr>
    </w:tbl>
    <w:p w:rsidR="00125855" w:rsidRPr="00273995" w:rsidRDefault="00125855" w:rsidP="00985B7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rsidR="00125855" w:rsidRPr="00273995" w:rsidRDefault="008A7B8A" w:rsidP="00985B79">
      <w:pPr>
        <w:spacing w:after="0" w:line="360" w:lineRule="auto"/>
        <w:ind w:left="-14"/>
        <w:jc w:val="both"/>
        <w:rPr>
          <w:rFonts w:ascii="Times New Roman" w:hAnsi="Times New Roman" w:cs="Times New Roman"/>
          <w:sz w:val="24"/>
          <w:szCs w:val="24"/>
        </w:rPr>
      </w:pPr>
      <w:r w:rsidRPr="00273995">
        <w:rPr>
          <w:rFonts w:ascii="Times New Roman" w:hAnsi="Times New Roman" w:cs="Times New Roman"/>
          <w:sz w:val="24"/>
          <w:szCs w:val="24"/>
        </w:rPr>
        <w:t xml:space="preserve">The result in Table </w:t>
      </w:r>
      <w:r w:rsidR="00470FAC">
        <w:rPr>
          <w:rFonts w:ascii="Times New Roman" w:hAnsi="Times New Roman" w:cs="Times New Roman"/>
          <w:sz w:val="24"/>
          <w:szCs w:val="24"/>
        </w:rPr>
        <w:t>5</w:t>
      </w:r>
      <w:r w:rsidR="00125855" w:rsidRPr="00273995">
        <w:rPr>
          <w:rFonts w:ascii="Times New Roman" w:hAnsi="Times New Roman" w:cs="Times New Roman"/>
          <w:sz w:val="24"/>
          <w:szCs w:val="24"/>
        </w:rPr>
        <w:t xml:space="preserve"> indicated that the calculated t-value of 1.14 was less than the critical t-value of 1.960 at a significance level (p)</w:t>
      </w:r>
      <w:r w:rsidR="005E256D" w:rsidRPr="00273995">
        <w:rPr>
          <w:rFonts w:ascii="Times New Roman" w:hAnsi="Times New Roman" w:cs="Times New Roman"/>
          <w:sz w:val="24"/>
          <w:szCs w:val="24"/>
        </w:rPr>
        <w:t xml:space="preserve"> of 0.05 and 99</w:t>
      </w:r>
      <w:r w:rsidR="00125855" w:rsidRPr="00273995">
        <w:rPr>
          <w:rFonts w:ascii="Times New Roman" w:hAnsi="Times New Roman" w:cs="Times New Roman"/>
          <w:sz w:val="24"/>
          <w:szCs w:val="24"/>
        </w:rPr>
        <w:t xml:space="preserve"> degree of freedom. Therefore, the null hypothesis </w:t>
      </w:r>
      <w:r w:rsidR="00125855" w:rsidRPr="00273995">
        <w:rPr>
          <w:rFonts w:ascii="Times New Roman" w:hAnsi="Times New Roman" w:cs="Times New Roman"/>
          <w:sz w:val="24"/>
          <w:szCs w:val="24"/>
        </w:rPr>
        <w:lastRenderedPageBreak/>
        <w:t>was accepted. This means that there is no significant difference between the mean responses of male and female business education lecturers on conflict resolution strategies in public tertiar</w:t>
      </w:r>
      <w:r w:rsidR="005E256D"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States.</w:t>
      </w:r>
    </w:p>
    <w:p w:rsidR="00125855" w:rsidRPr="00273995" w:rsidRDefault="005E256D" w:rsidP="00985B79">
      <w:pPr>
        <w:spacing w:line="360" w:lineRule="auto"/>
        <w:ind w:left="-15"/>
        <w:jc w:val="both"/>
        <w:rPr>
          <w:rFonts w:ascii="Times New Roman" w:hAnsi="Times New Roman" w:cs="Times New Roman"/>
          <w:sz w:val="24"/>
          <w:szCs w:val="24"/>
        </w:rPr>
      </w:pPr>
      <w:r w:rsidRPr="00273995">
        <w:rPr>
          <w:rFonts w:ascii="Times New Roman" w:hAnsi="Times New Roman" w:cs="Times New Roman"/>
          <w:b/>
          <w:sz w:val="24"/>
          <w:szCs w:val="24"/>
        </w:rPr>
        <w:t>4.7 Null Hypothesis 3</w:t>
      </w:r>
      <w:r w:rsidR="00125855" w:rsidRPr="00273995">
        <w:rPr>
          <w:rFonts w:ascii="Times New Roman" w:hAnsi="Times New Roman" w:cs="Times New Roman"/>
          <w:b/>
          <w:sz w:val="24"/>
          <w:szCs w:val="24"/>
        </w:rPr>
        <w:t xml:space="preserve">: </w:t>
      </w:r>
      <w:r w:rsidR="00125855" w:rsidRPr="00273995">
        <w:rPr>
          <w:rFonts w:ascii="Times New Roman" w:hAnsi="Times New Roman" w:cs="Times New Roman"/>
          <w:sz w:val="24"/>
          <w:szCs w:val="24"/>
        </w:rPr>
        <w:t>There is no significant difference between the mean responses of male and female business education lecturers on the mostly used conflict resolution strategies in public tertia</w:t>
      </w:r>
      <w:r w:rsidRPr="00273995">
        <w:rPr>
          <w:rFonts w:ascii="Times New Roman" w:hAnsi="Times New Roman" w:cs="Times New Roman"/>
          <w:sz w:val="24"/>
          <w:szCs w:val="24"/>
        </w:rPr>
        <w:t>ry institutions in Delta</w:t>
      </w:r>
      <w:r w:rsidR="00125855" w:rsidRPr="00273995">
        <w:rPr>
          <w:rFonts w:ascii="Times New Roman" w:hAnsi="Times New Roman" w:cs="Times New Roman"/>
          <w:sz w:val="24"/>
          <w:szCs w:val="24"/>
        </w:rPr>
        <w:t xml:space="preserve"> States.</w:t>
      </w:r>
    </w:p>
    <w:p w:rsidR="005E256D" w:rsidRPr="00273995" w:rsidRDefault="005E256D" w:rsidP="00985B79">
      <w:pPr>
        <w:spacing w:line="360" w:lineRule="auto"/>
        <w:ind w:left="-15"/>
        <w:jc w:val="both"/>
        <w:rPr>
          <w:rFonts w:ascii="Times New Roman" w:hAnsi="Times New Roman" w:cs="Times New Roman"/>
          <w:sz w:val="24"/>
          <w:szCs w:val="24"/>
        </w:rPr>
      </w:pPr>
      <w:r w:rsidRPr="00273995">
        <w:rPr>
          <w:rFonts w:ascii="Times New Roman" w:hAnsi="Times New Roman" w:cs="Times New Roman"/>
          <w:b/>
          <w:sz w:val="24"/>
          <w:szCs w:val="24"/>
        </w:rPr>
        <w:t xml:space="preserve">Table </w:t>
      </w:r>
      <w:r w:rsidR="00470FAC">
        <w:rPr>
          <w:rFonts w:ascii="Times New Roman" w:hAnsi="Times New Roman" w:cs="Times New Roman"/>
          <w:b/>
          <w:sz w:val="24"/>
          <w:szCs w:val="24"/>
        </w:rPr>
        <w:t>6</w:t>
      </w:r>
      <w:r w:rsidRPr="00273995">
        <w:rPr>
          <w:rFonts w:ascii="Times New Roman" w:hAnsi="Times New Roman" w:cs="Times New Roman"/>
          <w:sz w:val="24"/>
          <w:szCs w:val="24"/>
        </w:rPr>
        <w:t>: The t-test analysis of the difference between the mean responses of male and female business education lecturers on the mostly used conflict resolution strategies in public tertiary institutions in Delta States.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rsidTr="00AC36D6">
        <w:trPr>
          <w:trHeight w:val="349"/>
        </w:trPr>
        <w:tc>
          <w:tcPr>
            <w:tcW w:w="1407" w:type="dxa"/>
            <w:tcBorders>
              <w:top w:val="single" w:sz="4" w:space="0" w:color="auto"/>
              <w:bottom w:val="single" w:sz="4" w:space="0" w:color="auto"/>
            </w:tcBorders>
          </w:tcPr>
          <w:p w:rsidR="005E256D" w:rsidRPr="00273995" w:rsidRDefault="005E256D" w:rsidP="00985B79">
            <w:pPr>
              <w:jc w:val="both"/>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rsidR="005E256D" w:rsidRPr="00273995" w:rsidRDefault="005E256D" w:rsidP="00985B79">
            <w:pPr>
              <w:jc w:val="both"/>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rsidR="005E256D" w:rsidRPr="00273995" w:rsidRDefault="005E256D" w:rsidP="00985B79">
            <w:pPr>
              <w:jc w:val="both"/>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rsidR="005E256D" w:rsidRPr="00273995" w:rsidRDefault="005E256D" w:rsidP="00985B79">
            <w:pPr>
              <w:jc w:val="both"/>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rsidR="005E256D" w:rsidRPr="00273995" w:rsidRDefault="005E256D" w:rsidP="00985B79">
            <w:pPr>
              <w:jc w:val="both"/>
              <w:rPr>
                <w:rFonts w:ascii="Times New Roman" w:hAnsi="Times New Roman" w:cs="Times New Roman"/>
                <w:b/>
                <w:sz w:val="24"/>
                <w:szCs w:val="24"/>
              </w:rPr>
            </w:pPr>
            <w:r w:rsidRPr="00273995">
              <w:rPr>
                <w:rFonts w:ascii="Times New Roman" w:hAnsi="Times New Roman" w:cs="Times New Roman"/>
                <w:b/>
                <w:sz w:val="24"/>
                <w:szCs w:val="24"/>
              </w:rPr>
              <w:t>df</w:t>
            </w:r>
          </w:p>
        </w:tc>
        <w:tc>
          <w:tcPr>
            <w:tcW w:w="1155" w:type="dxa"/>
            <w:tcBorders>
              <w:top w:val="single" w:sz="4" w:space="0" w:color="auto"/>
              <w:bottom w:val="single" w:sz="4" w:space="0" w:color="auto"/>
            </w:tcBorders>
          </w:tcPr>
          <w:p w:rsidR="005E256D" w:rsidRPr="00273995" w:rsidRDefault="005E256D" w:rsidP="00985B79">
            <w:pPr>
              <w:jc w:val="both"/>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rsidR="005E256D" w:rsidRPr="00273995" w:rsidRDefault="005E256D" w:rsidP="00985B79">
            <w:pPr>
              <w:jc w:val="both"/>
              <w:rPr>
                <w:rFonts w:ascii="Times New Roman" w:hAnsi="Times New Roman" w:cs="Times New Roman"/>
                <w:b/>
                <w:sz w:val="24"/>
                <w:szCs w:val="24"/>
              </w:rPr>
            </w:pPr>
            <w:r w:rsidRPr="00273995">
              <w:rPr>
                <w:rFonts w:ascii="Times New Roman" w:hAnsi="Times New Roman" w:cs="Times New Roman"/>
                <w:b/>
                <w:sz w:val="24"/>
                <w:szCs w:val="24"/>
              </w:rPr>
              <w:t>t-crit</w:t>
            </w:r>
          </w:p>
        </w:tc>
        <w:tc>
          <w:tcPr>
            <w:tcW w:w="1473" w:type="dxa"/>
            <w:tcBorders>
              <w:top w:val="single" w:sz="4" w:space="0" w:color="auto"/>
              <w:bottom w:val="single" w:sz="4" w:space="0" w:color="auto"/>
            </w:tcBorders>
          </w:tcPr>
          <w:p w:rsidR="005E256D" w:rsidRPr="00273995" w:rsidRDefault="005E256D" w:rsidP="00985B79">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rPr>
          <w:trHeight w:val="349"/>
        </w:trPr>
        <w:tc>
          <w:tcPr>
            <w:tcW w:w="1407" w:type="dxa"/>
            <w:tcBorders>
              <w:top w:val="single" w:sz="4" w:space="0" w:color="auto"/>
            </w:tcBorders>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2.66</w:t>
            </w:r>
          </w:p>
        </w:tc>
        <w:tc>
          <w:tcPr>
            <w:tcW w:w="960" w:type="dxa"/>
            <w:tcBorders>
              <w:top w:val="single" w:sz="4" w:space="0" w:color="auto"/>
            </w:tcBorders>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Borders>
              <w:top w:val="single" w:sz="4" w:space="0" w:color="auto"/>
            </w:tcBorders>
          </w:tcPr>
          <w:p w:rsidR="005E256D" w:rsidRPr="00273995" w:rsidRDefault="005E256D" w:rsidP="00985B79">
            <w:pPr>
              <w:jc w:val="both"/>
              <w:rPr>
                <w:rFonts w:ascii="Times New Roman" w:hAnsi="Times New Roman" w:cs="Times New Roman"/>
                <w:sz w:val="24"/>
                <w:szCs w:val="24"/>
              </w:rPr>
            </w:pPr>
          </w:p>
        </w:tc>
        <w:tc>
          <w:tcPr>
            <w:tcW w:w="1155" w:type="dxa"/>
            <w:tcBorders>
              <w:top w:val="single" w:sz="4" w:space="0" w:color="auto"/>
            </w:tcBorders>
          </w:tcPr>
          <w:p w:rsidR="005E256D" w:rsidRPr="00273995" w:rsidRDefault="005E256D" w:rsidP="00985B79">
            <w:pPr>
              <w:jc w:val="both"/>
              <w:rPr>
                <w:rFonts w:ascii="Times New Roman" w:hAnsi="Times New Roman" w:cs="Times New Roman"/>
                <w:sz w:val="24"/>
                <w:szCs w:val="24"/>
              </w:rPr>
            </w:pPr>
          </w:p>
        </w:tc>
        <w:tc>
          <w:tcPr>
            <w:tcW w:w="1403" w:type="dxa"/>
            <w:tcBorders>
              <w:top w:val="single" w:sz="4" w:space="0" w:color="auto"/>
            </w:tcBorders>
          </w:tcPr>
          <w:p w:rsidR="005E256D" w:rsidRPr="00273995" w:rsidRDefault="005E256D" w:rsidP="00985B79">
            <w:pPr>
              <w:jc w:val="both"/>
              <w:rPr>
                <w:rFonts w:ascii="Times New Roman" w:hAnsi="Times New Roman" w:cs="Times New Roman"/>
                <w:sz w:val="24"/>
                <w:szCs w:val="24"/>
              </w:rPr>
            </w:pPr>
          </w:p>
        </w:tc>
        <w:tc>
          <w:tcPr>
            <w:tcW w:w="1473" w:type="dxa"/>
            <w:tcBorders>
              <w:top w:val="single" w:sz="4" w:space="0" w:color="auto"/>
            </w:tcBorders>
          </w:tcPr>
          <w:p w:rsidR="005E256D" w:rsidRPr="00273995" w:rsidRDefault="005E256D" w:rsidP="00985B79">
            <w:pPr>
              <w:jc w:val="both"/>
              <w:rPr>
                <w:rFonts w:ascii="Times New Roman" w:hAnsi="Times New Roman" w:cs="Times New Roman"/>
                <w:sz w:val="24"/>
                <w:szCs w:val="24"/>
              </w:rPr>
            </w:pPr>
          </w:p>
        </w:tc>
      </w:tr>
      <w:tr w:rsidR="00273995" w:rsidRPr="00273995" w:rsidTr="00AC36D6">
        <w:trPr>
          <w:trHeight w:val="367"/>
        </w:trPr>
        <w:tc>
          <w:tcPr>
            <w:tcW w:w="1407" w:type="dxa"/>
          </w:tcPr>
          <w:p w:rsidR="005E256D" w:rsidRPr="00273995" w:rsidRDefault="005E256D" w:rsidP="00985B79">
            <w:pPr>
              <w:jc w:val="both"/>
              <w:rPr>
                <w:rFonts w:ascii="Times New Roman" w:hAnsi="Times New Roman" w:cs="Times New Roman"/>
                <w:sz w:val="24"/>
                <w:szCs w:val="24"/>
              </w:rPr>
            </w:pPr>
          </w:p>
        </w:tc>
        <w:tc>
          <w:tcPr>
            <w:tcW w:w="830" w:type="dxa"/>
          </w:tcPr>
          <w:p w:rsidR="005E256D" w:rsidRPr="00273995" w:rsidRDefault="005E256D" w:rsidP="00985B79">
            <w:pPr>
              <w:jc w:val="both"/>
              <w:rPr>
                <w:rFonts w:ascii="Times New Roman" w:hAnsi="Times New Roman" w:cs="Times New Roman"/>
                <w:sz w:val="24"/>
                <w:szCs w:val="24"/>
              </w:rPr>
            </w:pPr>
          </w:p>
        </w:tc>
        <w:tc>
          <w:tcPr>
            <w:tcW w:w="1025" w:type="dxa"/>
          </w:tcPr>
          <w:p w:rsidR="005E256D" w:rsidRPr="00273995" w:rsidRDefault="005E256D" w:rsidP="00985B79">
            <w:pPr>
              <w:jc w:val="both"/>
              <w:rPr>
                <w:rFonts w:ascii="Times New Roman" w:hAnsi="Times New Roman" w:cs="Times New Roman"/>
                <w:sz w:val="24"/>
                <w:szCs w:val="24"/>
              </w:rPr>
            </w:pPr>
          </w:p>
        </w:tc>
        <w:tc>
          <w:tcPr>
            <w:tcW w:w="960" w:type="dxa"/>
          </w:tcPr>
          <w:p w:rsidR="005E256D" w:rsidRPr="00273995" w:rsidRDefault="005E256D" w:rsidP="00985B79">
            <w:pPr>
              <w:jc w:val="both"/>
              <w:rPr>
                <w:rFonts w:ascii="Times New Roman" w:hAnsi="Times New Roman" w:cs="Times New Roman"/>
                <w:sz w:val="24"/>
                <w:szCs w:val="24"/>
              </w:rPr>
            </w:pPr>
          </w:p>
        </w:tc>
        <w:tc>
          <w:tcPr>
            <w:tcW w:w="1023" w:type="dxa"/>
          </w:tcPr>
          <w:p w:rsidR="005E256D" w:rsidRPr="00273995" w:rsidRDefault="004758C4" w:rsidP="00985B79">
            <w:pPr>
              <w:jc w:val="both"/>
              <w:rPr>
                <w:rFonts w:ascii="Times New Roman" w:hAnsi="Times New Roman" w:cs="Times New Roman"/>
                <w:sz w:val="24"/>
                <w:szCs w:val="24"/>
              </w:rPr>
            </w:pPr>
            <w:r w:rsidRPr="00273995">
              <w:rPr>
                <w:rFonts w:ascii="Times New Roman" w:hAnsi="Times New Roman" w:cs="Times New Roman"/>
                <w:sz w:val="24"/>
                <w:szCs w:val="24"/>
              </w:rPr>
              <w:t>99</w:t>
            </w:r>
          </w:p>
        </w:tc>
        <w:tc>
          <w:tcPr>
            <w:tcW w:w="1155" w:type="dxa"/>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1.04</w:t>
            </w:r>
          </w:p>
        </w:tc>
        <w:tc>
          <w:tcPr>
            <w:tcW w:w="1403" w:type="dxa"/>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rsidTr="00AC36D6">
        <w:trPr>
          <w:trHeight w:val="349"/>
        </w:trPr>
        <w:tc>
          <w:tcPr>
            <w:tcW w:w="1407" w:type="dxa"/>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2.58</w:t>
            </w:r>
          </w:p>
        </w:tc>
        <w:tc>
          <w:tcPr>
            <w:tcW w:w="960" w:type="dxa"/>
          </w:tcPr>
          <w:p w:rsidR="005E256D" w:rsidRPr="00273995" w:rsidRDefault="005E256D" w:rsidP="00985B79">
            <w:pPr>
              <w:jc w:val="both"/>
              <w:rPr>
                <w:rFonts w:ascii="Times New Roman" w:hAnsi="Times New Roman" w:cs="Times New Roman"/>
                <w:sz w:val="24"/>
                <w:szCs w:val="24"/>
              </w:rPr>
            </w:pPr>
            <w:r w:rsidRPr="00273995">
              <w:rPr>
                <w:rFonts w:ascii="Times New Roman" w:hAnsi="Times New Roman" w:cs="Times New Roman"/>
                <w:sz w:val="24"/>
                <w:szCs w:val="24"/>
              </w:rPr>
              <w:t>0.74</w:t>
            </w:r>
          </w:p>
        </w:tc>
        <w:tc>
          <w:tcPr>
            <w:tcW w:w="1023" w:type="dxa"/>
          </w:tcPr>
          <w:p w:rsidR="005E256D" w:rsidRPr="00273995" w:rsidRDefault="005E256D" w:rsidP="00985B79">
            <w:pPr>
              <w:jc w:val="both"/>
              <w:rPr>
                <w:rFonts w:ascii="Times New Roman" w:hAnsi="Times New Roman" w:cs="Times New Roman"/>
                <w:sz w:val="24"/>
                <w:szCs w:val="24"/>
              </w:rPr>
            </w:pPr>
          </w:p>
        </w:tc>
        <w:tc>
          <w:tcPr>
            <w:tcW w:w="1155" w:type="dxa"/>
          </w:tcPr>
          <w:p w:rsidR="005E256D" w:rsidRPr="00273995" w:rsidRDefault="005E256D" w:rsidP="00985B79">
            <w:pPr>
              <w:jc w:val="both"/>
              <w:rPr>
                <w:rFonts w:ascii="Times New Roman" w:hAnsi="Times New Roman" w:cs="Times New Roman"/>
                <w:sz w:val="24"/>
                <w:szCs w:val="24"/>
              </w:rPr>
            </w:pPr>
          </w:p>
        </w:tc>
        <w:tc>
          <w:tcPr>
            <w:tcW w:w="1403" w:type="dxa"/>
          </w:tcPr>
          <w:p w:rsidR="005E256D" w:rsidRPr="00273995" w:rsidRDefault="005E256D" w:rsidP="00985B79">
            <w:pPr>
              <w:jc w:val="both"/>
              <w:rPr>
                <w:rFonts w:ascii="Times New Roman" w:hAnsi="Times New Roman" w:cs="Times New Roman"/>
                <w:sz w:val="24"/>
                <w:szCs w:val="24"/>
              </w:rPr>
            </w:pPr>
          </w:p>
        </w:tc>
        <w:tc>
          <w:tcPr>
            <w:tcW w:w="1473" w:type="dxa"/>
          </w:tcPr>
          <w:p w:rsidR="005E256D" w:rsidRPr="00273995" w:rsidRDefault="005E256D" w:rsidP="00985B79">
            <w:pPr>
              <w:jc w:val="both"/>
              <w:rPr>
                <w:rFonts w:ascii="Times New Roman" w:hAnsi="Times New Roman" w:cs="Times New Roman"/>
                <w:sz w:val="24"/>
                <w:szCs w:val="24"/>
              </w:rPr>
            </w:pPr>
          </w:p>
        </w:tc>
      </w:tr>
    </w:tbl>
    <w:p w:rsidR="005E256D" w:rsidRPr="00273995" w:rsidRDefault="005E256D" w:rsidP="00985B7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rsidR="005E256D" w:rsidRPr="00273995" w:rsidRDefault="005E256D" w:rsidP="00985B7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r</w:t>
      </w:r>
      <w:r w:rsidR="004758C4" w:rsidRPr="00273995">
        <w:rPr>
          <w:rFonts w:ascii="Times New Roman" w:hAnsi="Times New Roman" w:cs="Times New Roman"/>
          <w:sz w:val="24"/>
          <w:szCs w:val="24"/>
        </w:rPr>
        <w:t xml:space="preserve">esult in Table </w:t>
      </w:r>
      <w:r w:rsidR="00470FAC">
        <w:rPr>
          <w:rFonts w:ascii="Times New Roman" w:hAnsi="Times New Roman" w:cs="Times New Roman"/>
          <w:sz w:val="24"/>
          <w:szCs w:val="24"/>
        </w:rPr>
        <w:t>6</w:t>
      </w:r>
      <w:r w:rsidRPr="00273995">
        <w:rPr>
          <w:rFonts w:ascii="Times New Roman" w:hAnsi="Times New Roman" w:cs="Times New Roman"/>
          <w:sz w:val="24"/>
          <w:szCs w:val="24"/>
        </w:rPr>
        <w:t xml:space="preserve"> indicated that the calculated t-value of 1.04 was less than the critical t-value of 1.960 at a significance level (p)</w:t>
      </w:r>
      <w:r w:rsidR="004758C4" w:rsidRPr="00273995">
        <w:rPr>
          <w:rFonts w:ascii="Times New Roman" w:hAnsi="Times New Roman" w:cs="Times New Roman"/>
          <w:sz w:val="24"/>
          <w:szCs w:val="24"/>
        </w:rPr>
        <w:t xml:space="preserve"> of 0.05 and 99</w:t>
      </w:r>
      <w:r w:rsidRPr="00273995">
        <w:rPr>
          <w:rFonts w:ascii="Times New Roman" w:hAnsi="Times New Roman" w:cs="Times New Roman"/>
          <w:sz w:val="24"/>
          <w:szCs w:val="24"/>
        </w:rPr>
        <w:t xml:space="preserve"> degree of freedom. Therefore, the null hypothesis was accepted. This means that there is no significant difference between the mean responses of male and female business education lecturers on the mostly used conflict resolution strategies in public tertiar</w:t>
      </w:r>
      <w:r w:rsidR="004758C4"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rsidR="005B262F" w:rsidRPr="00273995" w:rsidRDefault="005B262F" w:rsidP="00985B79">
      <w:pPr>
        <w:spacing w:line="480" w:lineRule="auto"/>
        <w:jc w:val="both"/>
        <w:rPr>
          <w:rFonts w:ascii="Times New Roman" w:hAnsi="Times New Roman" w:cs="Times New Roman"/>
          <w:b/>
          <w:sz w:val="24"/>
          <w:szCs w:val="24"/>
        </w:rPr>
      </w:pPr>
    </w:p>
    <w:p w:rsidR="005B262F" w:rsidRPr="00273995" w:rsidRDefault="005B262F" w:rsidP="00985B79">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Conclusion</w:t>
      </w:r>
    </w:p>
    <w:p w:rsidR="005B262F" w:rsidRPr="00273995" w:rsidRDefault="005B262F" w:rsidP="00985B79">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Revealed from the results the following amongst others, were causes of conflict among business education lecturers: inadequate basic facilities, inadequate teaching materials, poor salary conditions, demotivating conditions, low work satisfaction and unfair allocation of resources. Furthermore, the study establish that conflict resolution </w:t>
      </w:r>
      <w:proofErr w:type="gramStart"/>
      <w:r w:rsidRPr="00273995">
        <w:rPr>
          <w:rFonts w:ascii="Times New Roman" w:hAnsi="Times New Roman" w:cs="Times New Roman"/>
          <w:sz w:val="24"/>
          <w:szCs w:val="24"/>
        </w:rPr>
        <w:t>strategies  involves</w:t>
      </w:r>
      <w:proofErr w:type="gramEnd"/>
      <w:r w:rsidRPr="00273995">
        <w:rPr>
          <w:rFonts w:ascii="Times New Roman" w:hAnsi="Times New Roman" w:cs="Times New Roman"/>
          <w:sz w:val="24"/>
          <w:szCs w:val="24"/>
        </w:rPr>
        <w:t xml:space="preserve"> encouraging negotiation, Enforcement of an agreement   between conflict parties, arbitration or mediation methods, expanding group boundaries and eliminating one adversary. Finally, the study found </w:t>
      </w:r>
      <w:r w:rsidRPr="00273995">
        <w:rPr>
          <w:rFonts w:ascii="Times New Roman" w:hAnsi="Times New Roman" w:cs="Times New Roman"/>
          <w:sz w:val="24"/>
          <w:szCs w:val="24"/>
        </w:rPr>
        <w:lastRenderedPageBreak/>
        <w:t>mostly used conflict resolution strategies among business education lecturers to include among others, mediation, arbitration, majority rule (Democratic means), smoothing, encapsulating and deterrence. The existence of every institution depends principally on how emerging conflicts were entirely resolved to avoid them from worsening into full blown crisis.</w:t>
      </w:r>
    </w:p>
    <w:p w:rsidR="005B262F" w:rsidRPr="00273995" w:rsidRDefault="005B262F" w:rsidP="00985B79">
      <w:pPr>
        <w:spacing w:line="480" w:lineRule="auto"/>
        <w:jc w:val="both"/>
        <w:rPr>
          <w:rFonts w:ascii="Times New Roman" w:hAnsi="Times New Roman" w:cs="Times New Roman"/>
          <w:sz w:val="24"/>
          <w:szCs w:val="24"/>
        </w:rPr>
      </w:pPr>
      <w:r w:rsidRPr="00273995">
        <w:rPr>
          <w:rFonts w:ascii="Times New Roman" w:hAnsi="Times New Roman" w:cs="Times New Roman"/>
          <w:b/>
          <w:sz w:val="24"/>
          <w:szCs w:val="24"/>
        </w:rPr>
        <w:t>Recommendations</w:t>
      </w:r>
      <w:r w:rsidRPr="00273995">
        <w:rPr>
          <w:rFonts w:ascii="Times New Roman" w:hAnsi="Times New Roman" w:cs="Times New Roman"/>
          <w:sz w:val="24"/>
          <w:szCs w:val="24"/>
        </w:rPr>
        <w:t xml:space="preserve"> </w:t>
      </w:r>
    </w:p>
    <w:p w:rsidR="005B262F" w:rsidRPr="00273995" w:rsidRDefault="005B262F" w:rsidP="00985B79">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ab/>
        <w:t xml:space="preserve">The following recommendations are made as follow:  </w:t>
      </w:r>
    </w:p>
    <w:p w:rsidR="005B262F" w:rsidRPr="00273995" w:rsidRDefault="005B262F" w:rsidP="00985B79">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Head of department or authorities concern should make sure that adequate teaching materials are provided so as to avoid conflict.</w:t>
      </w:r>
    </w:p>
    <w:p w:rsidR="005B262F" w:rsidRPr="00273995" w:rsidRDefault="005B262F" w:rsidP="00985B79">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make sure that adequate facilities are made available to avoid undue conflict. </w:t>
      </w:r>
    </w:p>
    <w:p w:rsidR="005B262F" w:rsidRPr="00273995" w:rsidRDefault="005B262F" w:rsidP="00985B79">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involve lecturers in decision making so as to avoid conflict. </w:t>
      </w:r>
    </w:p>
    <w:p w:rsidR="005B262F" w:rsidRPr="00273995" w:rsidRDefault="005B262F" w:rsidP="00985B79">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Head of department or authorities concern should motivate lecturers for this will go a long way to avoid conflict</w:t>
      </w:r>
    </w:p>
    <w:p w:rsidR="005B262F" w:rsidRPr="00273995" w:rsidRDefault="005B262F" w:rsidP="00985B79">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adopt arbitration and mediation methods as conflict resolution strategies </w:t>
      </w:r>
    </w:p>
    <w:p w:rsidR="005B262F" w:rsidRPr="00273995" w:rsidRDefault="005B262F" w:rsidP="00985B79">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 Head of department or authorities concern should adopt smoothing a means of conflict resolution strategies in the tertiary institutions.</w:t>
      </w:r>
    </w:p>
    <w:p w:rsidR="001E5424" w:rsidRPr="00273995" w:rsidRDefault="001E5424" w:rsidP="00985B79">
      <w:pPr>
        <w:spacing w:line="360" w:lineRule="auto"/>
        <w:jc w:val="both"/>
        <w:rPr>
          <w:rFonts w:ascii="Times New Roman" w:hAnsi="Times New Roman" w:cs="Times New Roman"/>
          <w:sz w:val="24"/>
          <w:szCs w:val="24"/>
        </w:rPr>
      </w:pPr>
    </w:p>
    <w:p w:rsidR="00506828" w:rsidRPr="00506828" w:rsidRDefault="00506828" w:rsidP="0050682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828">
        <w:rPr>
          <w:rFonts w:ascii="Times New Roman" w:eastAsia="Times New Roman" w:hAnsi="Times New Roman" w:cs="Times New Roman"/>
          <w:b/>
          <w:bCs/>
          <w:sz w:val="24"/>
          <w:szCs w:val="24"/>
        </w:rPr>
        <w:t>Disclaimer (Artificial intelligence)</w:t>
      </w:r>
    </w:p>
    <w:p w:rsidR="00506828" w:rsidRPr="00506828" w:rsidRDefault="00506828" w:rsidP="0050682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828">
        <w:rPr>
          <w:rFonts w:ascii="Times New Roman" w:eastAsia="Times New Roman" w:hAnsi="Times New Roman" w:cs="Times New Roman"/>
          <w:b/>
          <w:bCs/>
          <w:sz w:val="24"/>
          <w:szCs w:val="24"/>
        </w:rPr>
        <w:t xml:space="preserve">Option 1: </w:t>
      </w:r>
    </w:p>
    <w:p w:rsidR="00506828" w:rsidRPr="00506828" w:rsidRDefault="00506828" w:rsidP="0050682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828">
        <w:rPr>
          <w:rFonts w:ascii="Times New Roman" w:eastAsia="Times New Roman" w:hAnsi="Times New Roman" w:cs="Times New Roman"/>
          <w:b/>
          <w:bCs/>
          <w:sz w:val="24"/>
          <w:szCs w:val="24"/>
        </w:rPr>
        <w:lastRenderedPageBreak/>
        <w:t xml:space="preserve">Author(s) hereby </w:t>
      </w:r>
      <w:proofErr w:type="gramStart"/>
      <w:r w:rsidRPr="00506828">
        <w:rPr>
          <w:rFonts w:ascii="Times New Roman" w:eastAsia="Times New Roman" w:hAnsi="Times New Roman" w:cs="Times New Roman"/>
          <w:b/>
          <w:bCs/>
          <w:sz w:val="24"/>
          <w:szCs w:val="24"/>
        </w:rPr>
        <w:t>declare</w:t>
      </w:r>
      <w:proofErr w:type="gramEnd"/>
      <w:r w:rsidRPr="00506828">
        <w:rPr>
          <w:rFonts w:ascii="Times New Roman" w:eastAsia="Times New Roman" w:hAnsi="Times New Roman" w:cs="Times New Roman"/>
          <w:b/>
          <w:bCs/>
          <w:sz w:val="24"/>
          <w:szCs w:val="24"/>
        </w:rPr>
        <w:t xml:space="preserve"> that NO generative AI technologies such as Large Language Models (ChatGPT, COPILOT, etc.) and text-to-image generators have been used during the writing or editing of this manuscript. </w:t>
      </w:r>
    </w:p>
    <w:p w:rsidR="00506828" w:rsidRPr="00506828" w:rsidRDefault="00506828" w:rsidP="0050682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828">
        <w:rPr>
          <w:rFonts w:ascii="Times New Roman" w:eastAsia="Times New Roman" w:hAnsi="Times New Roman" w:cs="Times New Roman"/>
          <w:b/>
          <w:bCs/>
          <w:sz w:val="24"/>
          <w:szCs w:val="24"/>
        </w:rPr>
        <w:t xml:space="preserve">Option 2: </w:t>
      </w:r>
    </w:p>
    <w:p w:rsidR="00506828" w:rsidRPr="00506828" w:rsidRDefault="00506828" w:rsidP="0050682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828">
        <w:rPr>
          <w:rFonts w:ascii="Times New Roman" w:eastAsia="Times New Roman" w:hAnsi="Times New Roman" w:cs="Times New Roman"/>
          <w:b/>
          <w:bCs/>
          <w:sz w:val="24"/>
          <w:szCs w:val="24"/>
        </w:rPr>
        <w:t xml:space="preserve">Author(s) hereby </w:t>
      </w:r>
      <w:proofErr w:type="gramStart"/>
      <w:r w:rsidRPr="00506828">
        <w:rPr>
          <w:rFonts w:ascii="Times New Roman" w:eastAsia="Times New Roman" w:hAnsi="Times New Roman" w:cs="Times New Roman"/>
          <w:b/>
          <w:bCs/>
          <w:sz w:val="24"/>
          <w:szCs w:val="24"/>
        </w:rPr>
        <w:t>declare</w:t>
      </w:r>
      <w:proofErr w:type="gramEnd"/>
      <w:r w:rsidRPr="00506828">
        <w:rPr>
          <w:rFonts w:ascii="Times New Roman" w:eastAsia="Times New Roman" w:hAnsi="Times New Roman" w:cs="Times New Roman"/>
          <w:b/>
          <w:bCs/>
          <w:sz w:val="24"/>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06828" w:rsidRPr="00506828" w:rsidRDefault="00506828" w:rsidP="0050682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828">
        <w:rPr>
          <w:rFonts w:ascii="Times New Roman" w:eastAsia="Times New Roman" w:hAnsi="Times New Roman" w:cs="Times New Roman"/>
          <w:b/>
          <w:bCs/>
          <w:sz w:val="24"/>
          <w:szCs w:val="24"/>
        </w:rPr>
        <w:t>Details of the AI usage are given below:</w:t>
      </w:r>
    </w:p>
    <w:p w:rsidR="00506828" w:rsidRPr="00506828" w:rsidRDefault="00506828" w:rsidP="0050682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828">
        <w:rPr>
          <w:rFonts w:ascii="Times New Roman" w:eastAsia="Times New Roman" w:hAnsi="Times New Roman" w:cs="Times New Roman"/>
          <w:b/>
          <w:bCs/>
          <w:sz w:val="24"/>
          <w:szCs w:val="24"/>
        </w:rPr>
        <w:t>1.</w:t>
      </w:r>
    </w:p>
    <w:p w:rsidR="00506828" w:rsidRPr="00506828" w:rsidRDefault="00506828" w:rsidP="0050682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828">
        <w:rPr>
          <w:rFonts w:ascii="Times New Roman" w:eastAsia="Times New Roman" w:hAnsi="Times New Roman" w:cs="Times New Roman"/>
          <w:b/>
          <w:bCs/>
          <w:sz w:val="24"/>
          <w:szCs w:val="24"/>
        </w:rPr>
        <w:t>2.</w:t>
      </w:r>
    </w:p>
    <w:p w:rsidR="00FF0F62" w:rsidRPr="00273995" w:rsidRDefault="00506828" w:rsidP="0050682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06828">
        <w:rPr>
          <w:rFonts w:ascii="Times New Roman" w:eastAsia="Times New Roman" w:hAnsi="Times New Roman" w:cs="Times New Roman"/>
          <w:b/>
          <w:bCs/>
          <w:sz w:val="24"/>
          <w:szCs w:val="24"/>
        </w:rPr>
        <w:t>3.</w:t>
      </w:r>
    </w:p>
    <w:p w:rsidR="00F4014A" w:rsidRPr="00273995" w:rsidRDefault="00F4014A" w:rsidP="00985B7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References</w:t>
      </w:r>
    </w:p>
    <w:p w:rsidR="00A248FD" w:rsidRPr="00273995" w:rsidRDefault="00A248FD" w:rsidP="00985B79">
      <w:pPr>
        <w:tabs>
          <w:tab w:val="left" w:pos="5247"/>
        </w:tabs>
        <w:spacing w:before="240" w:after="0" w:line="240" w:lineRule="auto"/>
        <w:ind w:left="720" w:hanging="720"/>
        <w:jc w:val="both"/>
        <w:rPr>
          <w:rFonts w:ascii="Times New Roman" w:hAnsi="Times New Roman" w:cs="Times New Roman"/>
          <w:i/>
          <w:sz w:val="24"/>
          <w:szCs w:val="24"/>
        </w:rPr>
      </w:pPr>
      <w:r w:rsidRPr="00273995">
        <w:rPr>
          <w:rFonts w:ascii="Times New Roman" w:hAnsi="Times New Roman" w:cs="Times New Roman"/>
          <w:sz w:val="24"/>
          <w:szCs w:val="24"/>
        </w:rPr>
        <w:t xml:space="preserve">Adeleke J. A. (2016) ‘Empirical application of research design in management </w:t>
      </w:r>
      <w:proofErr w:type="gramStart"/>
      <w:r w:rsidRPr="00273995">
        <w:rPr>
          <w:rFonts w:ascii="Times New Roman" w:hAnsi="Times New Roman" w:cs="Times New Roman"/>
          <w:sz w:val="24"/>
          <w:szCs w:val="24"/>
        </w:rPr>
        <w:t>sciences’</w:t>
      </w:r>
      <w:proofErr w:type="gramEnd"/>
      <w:r w:rsidRPr="00273995">
        <w:rPr>
          <w:rFonts w:ascii="Times New Roman" w:hAnsi="Times New Roman" w:cs="Times New Roman"/>
          <w:sz w:val="24"/>
          <w:szCs w:val="24"/>
        </w:rPr>
        <w:t xml:space="preserve">. </w:t>
      </w:r>
      <w:r w:rsidRPr="00273995">
        <w:rPr>
          <w:rFonts w:ascii="Times New Roman" w:hAnsi="Times New Roman" w:cs="Times New Roman"/>
          <w:i/>
          <w:sz w:val="24"/>
          <w:szCs w:val="24"/>
        </w:rPr>
        <w:t>Net Journal of Business Management 4(2): 15-21</w:t>
      </w:r>
    </w:p>
    <w:p w:rsidR="00F4014A" w:rsidRPr="00273995" w:rsidRDefault="00F4014A" w:rsidP="00985B79">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Adeyemi O. (2009). Principals’ Management of Conflicts in Public Secondary Schools in Ondo State, Nigeria: A Critical Survey. </w:t>
      </w:r>
      <w:r w:rsidRPr="00273995">
        <w:rPr>
          <w:rFonts w:ascii="Times New Roman" w:hAnsi="Times New Roman" w:cs="Times New Roman"/>
          <w:i/>
          <w:sz w:val="24"/>
          <w:szCs w:val="24"/>
        </w:rPr>
        <w:t>Educational Research and Review, 4(9):418-426</w:t>
      </w:r>
      <w:r w:rsidRPr="00273995">
        <w:rPr>
          <w:rFonts w:ascii="Times New Roman" w:hAnsi="Times New Roman" w:cs="Times New Roman"/>
          <w:sz w:val="24"/>
          <w:szCs w:val="24"/>
        </w:rPr>
        <w:t>.</w:t>
      </w:r>
    </w:p>
    <w:p w:rsidR="00F4014A" w:rsidRPr="00273995" w:rsidRDefault="00F4014A" w:rsidP="00985B79">
      <w:pPr>
        <w:spacing w:before="240" w:after="0" w:line="240" w:lineRule="auto"/>
        <w:ind w:left="720" w:right="113" w:hanging="720"/>
        <w:jc w:val="both"/>
        <w:rPr>
          <w:rFonts w:ascii="Times New Roman" w:hAnsi="Times New Roman" w:cs="Times New Roman"/>
          <w:sz w:val="24"/>
          <w:szCs w:val="24"/>
        </w:rPr>
      </w:pPr>
      <w:r w:rsidRPr="00273995">
        <w:rPr>
          <w:rFonts w:ascii="Times New Roman" w:eastAsia="Times New Roman" w:hAnsi="Times New Roman" w:cs="Times New Roman"/>
          <w:sz w:val="24"/>
          <w:szCs w:val="24"/>
        </w:rPr>
        <w:t>Alamu, O.I.</w:t>
      </w:r>
      <w:r w:rsidRPr="00C3795A">
        <w:rPr>
          <w:rFonts w:ascii="Times New Roman" w:eastAsia="Times New Roman" w:hAnsi="Times New Roman" w:cs="Times New Roman"/>
          <w:sz w:val="24"/>
          <w:szCs w:val="24"/>
          <w:highlight w:val="yellow"/>
        </w:rPr>
        <w:t xml:space="preserve">, </w:t>
      </w:r>
      <w:r w:rsidR="00C3795A" w:rsidRPr="00C3795A">
        <w:rPr>
          <w:rFonts w:ascii="Times New Roman" w:eastAsia="Times New Roman" w:hAnsi="Times New Roman" w:cs="Times New Roman"/>
          <w:sz w:val="24"/>
          <w:szCs w:val="24"/>
          <w:highlight w:val="yellow"/>
        </w:rPr>
        <w:t>&amp;</w:t>
      </w:r>
      <w:r w:rsidR="00C3795A">
        <w:rPr>
          <w:rFonts w:ascii="Times New Roman" w:eastAsia="Times New Roman" w:hAnsi="Times New Roman" w:cs="Times New Roman"/>
          <w:sz w:val="24"/>
          <w:szCs w:val="24"/>
        </w:rPr>
        <w:t xml:space="preserve"> </w:t>
      </w:r>
      <w:r w:rsidRPr="00273995">
        <w:rPr>
          <w:rFonts w:ascii="Times New Roman" w:eastAsia="Times New Roman" w:hAnsi="Times New Roman" w:cs="Times New Roman"/>
          <w:sz w:val="24"/>
          <w:szCs w:val="24"/>
        </w:rPr>
        <w:t xml:space="preserve">Ajayi, V.D. (2024). Conflict Management in Nigeria Public University: Strategies and Effect. </w:t>
      </w:r>
      <w:r w:rsidRPr="00273995">
        <w:rPr>
          <w:rFonts w:ascii="Times New Roman" w:eastAsia="Times New Roman" w:hAnsi="Times New Roman" w:cs="Times New Roman"/>
          <w:i/>
          <w:iCs/>
          <w:sz w:val="24"/>
          <w:szCs w:val="24"/>
        </w:rPr>
        <w:t>RSIS International Journal</w:t>
      </w:r>
      <w:r w:rsidRPr="00273995">
        <w:rPr>
          <w:rFonts w:ascii="Times New Roman" w:eastAsia="Times New Roman" w:hAnsi="Times New Roman" w:cs="Times New Roman"/>
          <w:sz w:val="24"/>
          <w:szCs w:val="24"/>
        </w:rPr>
        <w:t>, 8(4), 126-135.</w:t>
      </w:r>
    </w:p>
    <w:p w:rsidR="00F4014A" w:rsidRPr="00273995" w:rsidRDefault="00F4014A" w:rsidP="00985B79">
      <w:pPr>
        <w:spacing w:before="240" w:after="0" w:line="240" w:lineRule="auto"/>
        <w:ind w:left="720" w:right="113"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Bloom, T. (2015). The business of migration control: Delegating migration control functions to private actors. </w:t>
      </w:r>
      <w:r w:rsidRPr="00273995">
        <w:rPr>
          <w:rFonts w:ascii="Times New Roman" w:eastAsia="Times New Roman" w:hAnsi="Times New Roman" w:cs="Times New Roman"/>
          <w:i/>
          <w:sz w:val="24"/>
          <w:szCs w:val="24"/>
        </w:rPr>
        <w:t>Global Policy</w:t>
      </w:r>
      <w:r w:rsidRPr="00273995">
        <w:rPr>
          <w:rFonts w:ascii="Times New Roman" w:hAnsi="Times New Roman" w:cs="Times New Roman"/>
          <w:i/>
          <w:sz w:val="24"/>
          <w:szCs w:val="24"/>
        </w:rPr>
        <w:t xml:space="preserve">, </w:t>
      </w:r>
      <w:r w:rsidRPr="00273995">
        <w:rPr>
          <w:rFonts w:ascii="Times New Roman" w:eastAsia="Times New Roman" w:hAnsi="Times New Roman" w:cs="Times New Roman"/>
          <w:i/>
          <w:sz w:val="24"/>
          <w:szCs w:val="24"/>
        </w:rPr>
        <w:t>6</w:t>
      </w:r>
      <w:r w:rsidRPr="00273995">
        <w:rPr>
          <w:rFonts w:ascii="Times New Roman" w:hAnsi="Times New Roman" w:cs="Times New Roman"/>
          <w:i/>
          <w:sz w:val="24"/>
          <w:szCs w:val="24"/>
        </w:rPr>
        <w:t>(2), 151-157</w:t>
      </w:r>
      <w:r w:rsidRPr="00273995">
        <w:rPr>
          <w:rFonts w:ascii="Times New Roman" w:hAnsi="Times New Roman" w:cs="Times New Roman"/>
          <w:sz w:val="24"/>
          <w:szCs w:val="24"/>
        </w:rPr>
        <w:t xml:space="preserve">. </w:t>
      </w:r>
    </w:p>
    <w:p w:rsidR="00A66B2A" w:rsidRPr="00273995" w:rsidRDefault="00A66B2A" w:rsidP="00985B79">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Creswell, J. W., and Clark, V. L. (2011). </w:t>
      </w:r>
      <w:r w:rsidRPr="00273995">
        <w:rPr>
          <w:rFonts w:ascii="Times New Roman" w:eastAsia="Times New Roman" w:hAnsi="Times New Roman" w:cs="Times New Roman"/>
          <w:i/>
          <w:sz w:val="24"/>
          <w:szCs w:val="24"/>
        </w:rPr>
        <w:t>Designing and conducting mixed methods research</w:t>
      </w:r>
      <w:r w:rsidRPr="00273995">
        <w:rPr>
          <w:rFonts w:ascii="Times New Roman" w:hAnsi="Times New Roman" w:cs="Times New Roman"/>
          <w:sz w:val="24"/>
          <w:szCs w:val="24"/>
        </w:rPr>
        <w:t xml:space="preserve"> (2nd ed.). Thousand Oaks, CA: Sage.</w:t>
      </w:r>
    </w:p>
    <w:p w:rsidR="006755D2" w:rsidRDefault="006755D2" w:rsidP="00985B79">
      <w:pPr>
        <w:shd w:val="clear" w:color="auto" w:fill="FFFFFF"/>
        <w:spacing w:after="0" w:line="240" w:lineRule="auto"/>
        <w:jc w:val="both"/>
        <w:rPr>
          <w:rFonts w:ascii="Times New Roman" w:eastAsia="Times New Roman" w:hAnsi="Times New Roman" w:cs="Times New Roman"/>
          <w:color w:val="222222"/>
          <w:sz w:val="24"/>
          <w:szCs w:val="24"/>
        </w:rPr>
      </w:pPr>
    </w:p>
    <w:p w:rsidR="006755D2" w:rsidRPr="006755D2" w:rsidRDefault="006755D2" w:rsidP="00985B79">
      <w:pPr>
        <w:shd w:val="clear" w:color="auto" w:fill="FFFFFF"/>
        <w:spacing w:after="0" w:line="240" w:lineRule="auto"/>
        <w:jc w:val="both"/>
        <w:rPr>
          <w:rFonts w:ascii="Times New Roman" w:eastAsia="Times New Roman" w:hAnsi="Times New Roman" w:cs="Times New Roman"/>
          <w:color w:val="222222"/>
          <w:sz w:val="24"/>
          <w:szCs w:val="24"/>
          <w:highlight w:val="yellow"/>
        </w:rPr>
      </w:pPr>
      <w:proofErr w:type="spellStart"/>
      <w:r w:rsidRPr="00FD30BF">
        <w:rPr>
          <w:rFonts w:ascii="Times New Roman" w:eastAsia="Times New Roman" w:hAnsi="Times New Roman" w:cs="Times New Roman"/>
          <w:color w:val="222222"/>
          <w:sz w:val="24"/>
          <w:szCs w:val="24"/>
          <w:highlight w:val="yellow"/>
        </w:rPr>
        <w:t>Emaziye</w:t>
      </w:r>
      <w:proofErr w:type="spellEnd"/>
      <w:r w:rsidRPr="00FD30BF">
        <w:rPr>
          <w:rFonts w:ascii="Times New Roman" w:eastAsia="Times New Roman" w:hAnsi="Times New Roman" w:cs="Times New Roman"/>
          <w:color w:val="222222"/>
          <w:sz w:val="24"/>
          <w:szCs w:val="24"/>
          <w:highlight w:val="yellow"/>
        </w:rPr>
        <w:t xml:space="preserve"> </w:t>
      </w:r>
      <w:proofErr w:type="spellStart"/>
      <w:r w:rsidRPr="00FD30BF">
        <w:rPr>
          <w:rFonts w:ascii="Times New Roman" w:eastAsia="Times New Roman" w:hAnsi="Times New Roman" w:cs="Times New Roman"/>
          <w:color w:val="222222"/>
          <w:sz w:val="24"/>
          <w:szCs w:val="24"/>
          <w:highlight w:val="yellow"/>
        </w:rPr>
        <w:t>Oghenekome</w:t>
      </w:r>
      <w:proofErr w:type="spellEnd"/>
      <w:r w:rsidRPr="00FD30BF">
        <w:rPr>
          <w:rFonts w:ascii="Times New Roman" w:eastAsia="Times New Roman" w:hAnsi="Times New Roman" w:cs="Times New Roman"/>
          <w:color w:val="222222"/>
          <w:sz w:val="24"/>
          <w:szCs w:val="24"/>
          <w:highlight w:val="yellow"/>
        </w:rPr>
        <w:t xml:space="preserve">, Okoro Patience </w:t>
      </w:r>
      <w:proofErr w:type="spellStart"/>
      <w:r w:rsidR="00C3795A">
        <w:rPr>
          <w:rFonts w:ascii="Times New Roman" w:eastAsia="Times New Roman" w:hAnsi="Times New Roman" w:cs="Times New Roman"/>
          <w:color w:val="222222"/>
          <w:sz w:val="24"/>
          <w:szCs w:val="24"/>
          <w:highlight w:val="yellow"/>
        </w:rPr>
        <w:t>Ewomaoghene</w:t>
      </w:r>
      <w:proofErr w:type="spellEnd"/>
      <w:r w:rsidR="00C3795A">
        <w:rPr>
          <w:rFonts w:ascii="Times New Roman" w:eastAsia="Times New Roman" w:hAnsi="Times New Roman" w:cs="Times New Roman"/>
          <w:color w:val="222222"/>
          <w:sz w:val="24"/>
          <w:szCs w:val="24"/>
          <w:highlight w:val="yellow"/>
        </w:rPr>
        <w:t>, Igberaharha Clever &amp;</w:t>
      </w:r>
      <w:r w:rsidRPr="00FD30BF">
        <w:rPr>
          <w:rFonts w:ascii="Times New Roman" w:eastAsia="Times New Roman" w:hAnsi="Times New Roman" w:cs="Times New Roman"/>
          <w:color w:val="222222"/>
          <w:sz w:val="24"/>
          <w:szCs w:val="24"/>
          <w:highlight w:val="yellow"/>
        </w:rPr>
        <w:t xml:space="preserve"> </w:t>
      </w:r>
      <w:proofErr w:type="spellStart"/>
      <w:r w:rsidRPr="00FD30BF">
        <w:rPr>
          <w:rFonts w:ascii="Times New Roman" w:eastAsia="Times New Roman" w:hAnsi="Times New Roman" w:cs="Times New Roman"/>
          <w:color w:val="222222"/>
          <w:sz w:val="24"/>
          <w:szCs w:val="24"/>
          <w:highlight w:val="yellow"/>
        </w:rPr>
        <w:t>Oroka</w:t>
      </w:r>
      <w:proofErr w:type="spellEnd"/>
      <w:r w:rsidRPr="00FD30BF">
        <w:rPr>
          <w:rFonts w:ascii="Times New Roman" w:eastAsia="Times New Roman" w:hAnsi="Times New Roman" w:cs="Times New Roman"/>
          <w:color w:val="222222"/>
          <w:sz w:val="24"/>
          <w:szCs w:val="24"/>
          <w:highlight w:val="yellow"/>
        </w:rPr>
        <w:t xml:space="preserve"> Valentine </w:t>
      </w:r>
    </w:p>
    <w:p w:rsidR="006755D2" w:rsidRPr="006755D2" w:rsidRDefault="006755D2" w:rsidP="00985B79">
      <w:pPr>
        <w:shd w:val="clear" w:color="auto" w:fill="FFFFFF"/>
        <w:spacing w:after="0" w:line="240" w:lineRule="auto"/>
        <w:jc w:val="both"/>
        <w:rPr>
          <w:rFonts w:ascii="Times New Roman" w:hAnsi="Times New Roman" w:cs="Times New Roman"/>
          <w:color w:val="222222"/>
          <w:sz w:val="24"/>
          <w:szCs w:val="24"/>
          <w:highlight w:val="yellow"/>
          <w:shd w:val="clear" w:color="auto" w:fill="FFFFFF"/>
        </w:rPr>
      </w:pPr>
      <w:r w:rsidRPr="006755D2">
        <w:rPr>
          <w:rFonts w:ascii="Times New Roman" w:eastAsia="Times New Roman" w:hAnsi="Times New Roman" w:cs="Times New Roman"/>
          <w:color w:val="222222"/>
          <w:sz w:val="24"/>
          <w:szCs w:val="24"/>
          <w:highlight w:val="yellow"/>
        </w:rPr>
        <w:tab/>
      </w:r>
      <w:proofErr w:type="spellStart"/>
      <w:r w:rsidRPr="00FD30BF">
        <w:rPr>
          <w:rFonts w:ascii="Times New Roman" w:eastAsia="Times New Roman" w:hAnsi="Times New Roman" w:cs="Times New Roman"/>
          <w:color w:val="222222"/>
          <w:sz w:val="24"/>
          <w:szCs w:val="24"/>
          <w:highlight w:val="yellow"/>
        </w:rPr>
        <w:t>Othuke</w:t>
      </w:r>
      <w:proofErr w:type="spellEnd"/>
      <w:r w:rsidRPr="006755D2">
        <w:rPr>
          <w:rFonts w:ascii="Times New Roman" w:eastAsia="Times New Roman" w:hAnsi="Times New Roman" w:cs="Times New Roman"/>
          <w:color w:val="222222"/>
          <w:sz w:val="24"/>
          <w:szCs w:val="24"/>
          <w:highlight w:val="yellow"/>
        </w:rPr>
        <w:t xml:space="preserve"> (2023)</w:t>
      </w:r>
      <w:r w:rsidRPr="006755D2">
        <w:rPr>
          <w:rFonts w:ascii="Times New Roman" w:hAnsi="Times New Roman" w:cs="Times New Roman"/>
          <w:color w:val="222222"/>
          <w:sz w:val="24"/>
          <w:szCs w:val="24"/>
          <w:highlight w:val="yellow"/>
          <w:shd w:val="clear" w:color="auto" w:fill="FFFFFF"/>
        </w:rPr>
        <w:t xml:space="preserve"> Perception of business education lecturers on the causes and negative </w:t>
      </w:r>
    </w:p>
    <w:p w:rsidR="006755D2" w:rsidRPr="006755D2" w:rsidRDefault="006755D2" w:rsidP="00985B79">
      <w:pPr>
        <w:shd w:val="clear" w:color="auto" w:fill="FFFFFF"/>
        <w:spacing w:after="0" w:line="240" w:lineRule="auto"/>
        <w:jc w:val="both"/>
        <w:rPr>
          <w:rFonts w:ascii="Times New Roman" w:hAnsi="Times New Roman" w:cs="Times New Roman"/>
          <w:color w:val="222222"/>
          <w:sz w:val="24"/>
          <w:szCs w:val="24"/>
          <w:highlight w:val="yellow"/>
          <w:shd w:val="clear" w:color="auto" w:fill="FFFFFF"/>
        </w:rPr>
      </w:pPr>
      <w:r w:rsidRPr="006755D2">
        <w:rPr>
          <w:rFonts w:ascii="Times New Roman" w:hAnsi="Times New Roman" w:cs="Times New Roman"/>
          <w:color w:val="222222"/>
          <w:sz w:val="24"/>
          <w:szCs w:val="24"/>
          <w:highlight w:val="yellow"/>
          <w:shd w:val="clear" w:color="auto" w:fill="FFFFFF"/>
        </w:rPr>
        <w:tab/>
        <w:t xml:space="preserve">impacts of conflict in public tertiary institutions in Delta and Edo states, Nigeria. Journal </w:t>
      </w:r>
    </w:p>
    <w:p w:rsidR="006755D2" w:rsidRPr="00FD30BF" w:rsidRDefault="006755D2" w:rsidP="00985B79">
      <w:pPr>
        <w:shd w:val="clear" w:color="auto" w:fill="FFFFFF"/>
        <w:spacing w:after="0" w:line="240" w:lineRule="auto"/>
        <w:jc w:val="both"/>
        <w:rPr>
          <w:rFonts w:ascii="Times New Roman" w:eastAsia="Times New Roman" w:hAnsi="Times New Roman" w:cs="Times New Roman"/>
          <w:color w:val="222222"/>
          <w:sz w:val="24"/>
          <w:szCs w:val="24"/>
        </w:rPr>
      </w:pPr>
      <w:r w:rsidRPr="006755D2">
        <w:rPr>
          <w:rFonts w:ascii="Times New Roman" w:hAnsi="Times New Roman" w:cs="Times New Roman"/>
          <w:color w:val="222222"/>
          <w:sz w:val="24"/>
          <w:szCs w:val="24"/>
          <w:highlight w:val="yellow"/>
          <w:shd w:val="clear" w:color="auto" w:fill="FFFFFF"/>
        </w:rPr>
        <w:tab/>
        <w:t>of Global Research in Education and Social Science 17(4):22-28</w:t>
      </w:r>
    </w:p>
    <w:p w:rsidR="00F4014A" w:rsidRPr="00273995" w:rsidRDefault="00F4014A" w:rsidP="00985B79">
      <w:pPr>
        <w:spacing w:before="240" w:after="0" w:line="240" w:lineRule="auto"/>
        <w:ind w:left="720" w:hanging="720"/>
        <w:jc w:val="both"/>
        <w:rPr>
          <w:rStyle w:val="Strong"/>
          <w:b w:val="0"/>
        </w:rPr>
      </w:pPr>
      <w:r w:rsidRPr="00273995">
        <w:rPr>
          <w:rStyle w:val="Strong"/>
          <w:b w:val="0"/>
        </w:rPr>
        <w:t xml:space="preserve">Grunig, J. E. (2022). Negotiation and Conflict Management: Two Valuable Tools in the Public Relations Toolbox. </w:t>
      </w:r>
      <w:r w:rsidRPr="00273995">
        <w:rPr>
          <w:rStyle w:val="Strong"/>
          <w:b w:val="0"/>
          <w:i/>
          <w:iCs/>
        </w:rPr>
        <w:t>Negotiation and Conflict Management Research</w:t>
      </w:r>
      <w:r w:rsidRPr="00273995">
        <w:rPr>
          <w:rStyle w:val="Strong"/>
          <w:b w:val="0"/>
        </w:rPr>
        <w:t xml:space="preserve">. </w:t>
      </w:r>
    </w:p>
    <w:p w:rsidR="00F4014A" w:rsidRPr="00273995" w:rsidRDefault="00F4014A" w:rsidP="00985B79">
      <w:pPr>
        <w:tabs>
          <w:tab w:val="left" w:pos="5247"/>
        </w:tabs>
        <w:spacing w:before="240" w:after="0" w:line="240" w:lineRule="auto"/>
        <w:ind w:left="720" w:hanging="720"/>
        <w:jc w:val="both"/>
        <w:rPr>
          <w:rFonts w:ascii="Times New Roman" w:hAnsi="Times New Roman" w:cs="Times New Roman"/>
          <w:i/>
          <w:sz w:val="24"/>
          <w:szCs w:val="24"/>
        </w:rPr>
      </w:pPr>
      <w:proofErr w:type="spellStart"/>
      <w:r w:rsidRPr="00273995">
        <w:rPr>
          <w:rFonts w:ascii="Times New Roman" w:hAnsi="Times New Roman" w:cs="Times New Roman"/>
          <w:sz w:val="24"/>
          <w:szCs w:val="24"/>
        </w:rPr>
        <w:t>Isabu</w:t>
      </w:r>
      <w:proofErr w:type="spellEnd"/>
      <w:r w:rsidRPr="00273995">
        <w:rPr>
          <w:rFonts w:ascii="Times New Roman" w:hAnsi="Times New Roman" w:cs="Times New Roman"/>
          <w:sz w:val="24"/>
          <w:szCs w:val="24"/>
        </w:rPr>
        <w:t xml:space="preserve"> M. O. (2017)’ Causes and Management of School Related Conflict’. </w:t>
      </w:r>
      <w:r w:rsidRPr="00273995">
        <w:rPr>
          <w:rFonts w:ascii="Times New Roman" w:hAnsi="Times New Roman" w:cs="Times New Roman"/>
          <w:i/>
          <w:sz w:val="24"/>
          <w:szCs w:val="24"/>
        </w:rPr>
        <w:t xml:space="preserve">African Educational Journal 5(2): 148-151 </w:t>
      </w:r>
    </w:p>
    <w:p w:rsidR="005A1BAA" w:rsidRPr="00273995" w:rsidRDefault="005A1BAA" w:rsidP="00985B79">
      <w:pPr>
        <w:spacing w:before="240" w:after="0" w:line="240" w:lineRule="auto"/>
        <w:ind w:left="720" w:hanging="720"/>
        <w:jc w:val="both"/>
        <w:rPr>
          <w:rFonts w:ascii="Times New Roman" w:hAnsi="Times New Roman" w:cs="Times New Roman"/>
          <w:sz w:val="24"/>
          <w:szCs w:val="24"/>
        </w:rPr>
      </w:pPr>
      <w:proofErr w:type="spellStart"/>
      <w:r w:rsidRPr="00273995">
        <w:rPr>
          <w:rFonts w:ascii="Times New Roman" w:hAnsi="Times New Roman" w:cs="Times New Roman"/>
          <w:sz w:val="24"/>
          <w:szCs w:val="24"/>
        </w:rPr>
        <w:lastRenderedPageBreak/>
        <w:t>Kriesberg</w:t>
      </w:r>
      <w:proofErr w:type="spellEnd"/>
      <w:r w:rsidRPr="00273995">
        <w:rPr>
          <w:rFonts w:ascii="Times New Roman" w:hAnsi="Times New Roman" w:cs="Times New Roman"/>
          <w:sz w:val="24"/>
          <w:szCs w:val="24"/>
        </w:rPr>
        <w:t xml:space="preserve">, L. (2009). </w:t>
      </w:r>
      <w:r w:rsidRPr="00273995">
        <w:rPr>
          <w:rFonts w:ascii="Times New Roman" w:eastAsia="Times New Roman" w:hAnsi="Times New Roman" w:cs="Times New Roman"/>
          <w:i/>
          <w:sz w:val="24"/>
          <w:szCs w:val="24"/>
        </w:rPr>
        <w:t>Constructive conflicts: From escalation to resolution</w:t>
      </w:r>
      <w:r w:rsidRPr="00273995">
        <w:rPr>
          <w:rFonts w:ascii="Times New Roman" w:hAnsi="Times New Roman" w:cs="Times New Roman"/>
          <w:sz w:val="24"/>
          <w:szCs w:val="24"/>
        </w:rPr>
        <w:t xml:space="preserve">. Rowman </w:t>
      </w:r>
      <w:proofErr w:type="gramStart"/>
      <w:r w:rsidRPr="00273995">
        <w:rPr>
          <w:rFonts w:ascii="Times New Roman" w:hAnsi="Times New Roman" w:cs="Times New Roman"/>
          <w:sz w:val="24"/>
          <w:szCs w:val="24"/>
        </w:rPr>
        <w:t>and  Littlefield</w:t>
      </w:r>
      <w:proofErr w:type="gramEnd"/>
      <w:r w:rsidRPr="00273995">
        <w:rPr>
          <w:rFonts w:ascii="Times New Roman" w:hAnsi="Times New Roman" w:cs="Times New Roman"/>
          <w:sz w:val="24"/>
          <w:szCs w:val="24"/>
        </w:rPr>
        <w:t>.</w:t>
      </w:r>
    </w:p>
    <w:p w:rsidR="00522C3A" w:rsidRPr="00273995" w:rsidRDefault="00C3795A" w:rsidP="00985B79">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Mohamad J. S. </w:t>
      </w:r>
      <w:r w:rsidRPr="00C3795A">
        <w:rPr>
          <w:rFonts w:ascii="Times New Roman" w:hAnsi="Times New Roman" w:cs="Times New Roman"/>
          <w:sz w:val="24"/>
          <w:szCs w:val="24"/>
          <w:highlight w:val="yellow"/>
        </w:rPr>
        <w:t>&amp;</w:t>
      </w:r>
      <w:r w:rsidR="00522C3A" w:rsidRPr="00273995">
        <w:rPr>
          <w:rFonts w:ascii="Times New Roman" w:hAnsi="Times New Roman" w:cs="Times New Roman"/>
          <w:sz w:val="24"/>
          <w:szCs w:val="24"/>
        </w:rPr>
        <w:t xml:space="preserve"> Raman R. (2011). Conflict Management in the MARA Education Institutions, Malaysia. National Seminar of Deans Council, Faculties of Education, Universities </w:t>
      </w:r>
      <w:proofErr w:type="gramStart"/>
      <w:r w:rsidR="00522C3A" w:rsidRPr="00273995">
        <w:rPr>
          <w:rFonts w:ascii="Times New Roman" w:hAnsi="Times New Roman" w:cs="Times New Roman"/>
          <w:sz w:val="24"/>
          <w:szCs w:val="24"/>
        </w:rPr>
        <w:t>Of</w:t>
      </w:r>
      <w:proofErr w:type="gramEnd"/>
      <w:r w:rsidR="00522C3A" w:rsidRPr="00273995">
        <w:rPr>
          <w:rFonts w:ascii="Times New Roman" w:hAnsi="Times New Roman" w:cs="Times New Roman"/>
          <w:sz w:val="24"/>
          <w:szCs w:val="24"/>
        </w:rPr>
        <w:t xml:space="preserve"> Malaysia (SMDD) – </w:t>
      </w:r>
      <w:proofErr w:type="spellStart"/>
      <w:r w:rsidR="00522C3A" w:rsidRPr="00273995">
        <w:rPr>
          <w:rFonts w:ascii="Times New Roman" w:hAnsi="Times New Roman" w:cs="Times New Roman"/>
          <w:sz w:val="24"/>
          <w:szCs w:val="24"/>
        </w:rPr>
        <w:t>Universiti</w:t>
      </w:r>
      <w:proofErr w:type="spellEnd"/>
      <w:r w:rsidR="00522C3A" w:rsidRPr="00273995">
        <w:rPr>
          <w:rFonts w:ascii="Times New Roman" w:hAnsi="Times New Roman" w:cs="Times New Roman"/>
          <w:sz w:val="24"/>
          <w:szCs w:val="24"/>
        </w:rPr>
        <w:t xml:space="preserve"> Putra Malaysia, Serdang, Selangor. </w:t>
      </w:r>
    </w:p>
    <w:p w:rsidR="00F4014A" w:rsidRPr="00273995" w:rsidRDefault="00F4014A" w:rsidP="00985B79">
      <w:pPr>
        <w:spacing w:before="240" w:after="0" w:line="240" w:lineRule="auto"/>
        <w:ind w:left="720" w:hanging="720"/>
        <w:jc w:val="both"/>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 xml:space="preserve">Ogunyemi, K. (2019). Implications of Effective Conflict Management on Organizational Performance: Case Study of Nigerian Bottling Company PLC. </w:t>
      </w:r>
      <w:r w:rsidRPr="00273995">
        <w:rPr>
          <w:rFonts w:ascii="Times New Roman" w:eastAsia="Times New Roman" w:hAnsi="Times New Roman" w:cs="Times New Roman"/>
          <w:i/>
          <w:iCs/>
          <w:sz w:val="24"/>
          <w:szCs w:val="24"/>
        </w:rPr>
        <w:t>Marketing and Management of Innovations</w:t>
      </w:r>
      <w:r w:rsidRPr="00273995">
        <w:rPr>
          <w:rFonts w:ascii="Times New Roman" w:eastAsia="Times New Roman" w:hAnsi="Times New Roman" w:cs="Times New Roman"/>
          <w:sz w:val="24"/>
          <w:szCs w:val="24"/>
        </w:rPr>
        <w:t xml:space="preserve">. </w:t>
      </w:r>
    </w:p>
    <w:p w:rsidR="00A74D3F" w:rsidRPr="00273995" w:rsidRDefault="00A74D3F" w:rsidP="00985B79">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Ramani K and L. </w:t>
      </w:r>
      <w:proofErr w:type="gramStart"/>
      <w:r w:rsidRPr="00273995">
        <w:rPr>
          <w:rFonts w:ascii="Times New Roman" w:hAnsi="Times New Roman" w:cs="Times New Roman"/>
          <w:sz w:val="24"/>
          <w:szCs w:val="24"/>
        </w:rPr>
        <w:t>A</w:t>
      </w:r>
      <w:proofErr w:type="gramEnd"/>
      <w:r w:rsidRPr="00273995">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Zhimin</w:t>
      </w:r>
      <w:proofErr w:type="spellEnd"/>
      <w:r w:rsidRPr="00273995">
        <w:rPr>
          <w:rFonts w:ascii="Times New Roman" w:hAnsi="Times New Roman" w:cs="Times New Roman"/>
          <w:sz w:val="24"/>
          <w:szCs w:val="24"/>
        </w:rPr>
        <w:t xml:space="preserve"> (2010). Survey on Conflict Resolution Mechanisms in Public Secondary Schools: A Case of Nairobi Province, Kenya. Educational Research and Reviews 5(5):242-256.</w:t>
      </w:r>
    </w:p>
    <w:p w:rsidR="00401015" w:rsidRDefault="00401015" w:rsidP="00985B79">
      <w:pPr>
        <w:pStyle w:val="EndNoteBibliography"/>
        <w:bidi w:val="0"/>
        <w:spacing w:after="0"/>
        <w:ind w:left="851" w:hanging="851"/>
        <w:rPr>
          <w:rFonts w:ascii="Times New Roman" w:hAnsi="Times New Roman" w:cs="Times New Roman"/>
          <w:bCs/>
          <w:sz w:val="24"/>
          <w:szCs w:val="24"/>
        </w:rPr>
      </w:pPr>
    </w:p>
    <w:p w:rsidR="00401015" w:rsidRPr="00401015" w:rsidRDefault="00C3795A" w:rsidP="00985B79">
      <w:pPr>
        <w:pStyle w:val="EndNoteBibliography"/>
        <w:bidi w:val="0"/>
        <w:spacing w:after="0"/>
        <w:ind w:left="851" w:hanging="851"/>
        <w:rPr>
          <w:rFonts w:ascii="Times New Roman" w:hAnsi="Times New Roman" w:cs="Times New Roman"/>
          <w:bCs/>
          <w:sz w:val="24"/>
          <w:szCs w:val="24"/>
        </w:rPr>
      </w:pPr>
      <w:r>
        <w:rPr>
          <w:rFonts w:ascii="Times New Roman" w:hAnsi="Times New Roman" w:cs="Times New Roman"/>
          <w:bCs/>
          <w:sz w:val="24"/>
          <w:szCs w:val="24"/>
          <w:highlight w:val="yellow"/>
        </w:rPr>
        <w:t>Ronquillo, Y., Ellis, V., &amp;</w:t>
      </w:r>
      <w:r w:rsidR="00401015" w:rsidRPr="00401015">
        <w:rPr>
          <w:rFonts w:ascii="Times New Roman" w:hAnsi="Times New Roman" w:cs="Times New Roman"/>
          <w:bCs/>
          <w:sz w:val="24"/>
          <w:szCs w:val="24"/>
          <w:highlight w:val="yellow"/>
        </w:rPr>
        <w:t xml:space="preserve"> Toney-Butler, T. (2022)</w:t>
      </w:r>
      <w:r w:rsidR="00401015" w:rsidRPr="00401015">
        <w:rPr>
          <w:rFonts w:ascii="Times New Roman" w:hAnsi="Times New Roman" w:cs="Times New Roman"/>
          <w:sz w:val="24"/>
          <w:szCs w:val="24"/>
          <w:highlight w:val="yellow"/>
        </w:rPr>
        <w:t>. Conflict Management. Treasure Island (FL): StatPearls Publishing.</w:t>
      </w:r>
    </w:p>
    <w:p w:rsidR="00F4014A" w:rsidRPr="00273995" w:rsidRDefault="00F4014A" w:rsidP="00985B79">
      <w:pPr>
        <w:spacing w:before="240" w:after="0" w:line="240" w:lineRule="auto"/>
        <w:ind w:left="720" w:hanging="720"/>
        <w:jc w:val="both"/>
        <w:rPr>
          <w:rFonts w:ascii="Times New Roman" w:hAnsi="Times New Roman" w:cs="Times New Roman"/>
          <w:sz w:val="24"/>
          <w:szCs w:val="24"/>
        </w:rPr>
      </w:pPr>
      <w:r w:rsidRPr="00273995">
        <w:t xml:space="preserve">Shehu-Usman, M., </w:t>
      </w:r>
      <w:r w:rsidR="00C3795A">
        <w:t xml:space="preserve">Uzochukwu, I.U., Gambo, N., </w:t>
      </w:r>
      <w:r w:rsidR="00C3795A" w:rsidRPr="00C3795A">
        <w:rPr>
          <w:highlight w:val="yellow"/>
        </w:rPr>
        <w:t>&amp;</w:t>
      </w:r>
      <w:r w:rsidRPr="00273995">
        <w:t xml:space="preserve"> Abubakar, H.L. (2024). Conflict Management Strategies and </w:t>
      </w:r>
      <w:proofErr w:type="spellStart"/>
      <w:r w:rsidRPr="00273995">
        <w:t>Organisational</w:t>
      </w:r>
      <w:proofErr w:type="spellEnd"/>
      <w:r w:rsidRPr="00273995">
        <w:t xml:space="preserve"> Performance: A Study of Federal Roads Maintenance Agency in Abuja, Nigeria.</w:t>
      </w:r>
      <w:r w:rsidRPr="00273995">
        <w:rPr>
          <w:rStyle w:val="Emphasis"/>
        </w:rPr>
        <w:t xml:space="preserve"> Global Journal of Human Resource Management</w:t>
      </w:r>
      <w:r w:rsidRPr="00273995">
        <w:t xml:space="preserve">, 12(1), 49-67. </w:t>
      </w:r>
    </w:p>
    <w:p w:rsidR="00F4014A" w:rsidRPr="00273995" w:rsidRDefault="00C3795A" w:rsidP="00985B79">
      <w:pPr>
        <w:spacing w:before="240" w:after="0" w:line="240" w:lineRule="auto"/>
        <w:ind w:left="720" w:hanging="720"/>
        <w:jc w:val="both"/>
        <w:rPr>
          <w:rStyle w:val="Strong"/>
          <w:b w:val="0"/>
        </w:rPr>
      </w:pPr>
      <w:r>
        <w:rPr>
          <w:rFonts w:ascii="Times New Roman" w:hAnsi="Times New Roman" w:cs="Times New Roman"/>
          <w:bCs/>
          <w:sz w:val="24"/>
          <w:szCs w:val="24"/>
          <w:highlight w:val="yellow"/>
        </w:rPr>
        <w:t>Smriti, A., &amp;</w:t>
      </w:r>
      <w:r w:rsidR="00401015" w:rsidRPr="00401015">
        <w:rPr>
          <w:rFonts w:ascii="Times New Roman" w:hAnsi="Times New Roman" w:cs="Times New Roman"/>
          <w:bCs/>
          <w:sz w:val="24"/>
          <w:szCs w:val="24"/>
          <w:highlight w:val="yellow"/>
        </w:rPr>
        <w:t xml:space="preserve"> Kumar, R. (2021)</w:t>
      </w:r>
      <w:r w:rsidR="00401015" w:rsidRPr="00401015">
        <w:rPr>
          <w:rFonts w:ascii="Times New Roman" w:hAnsi="Times New Roman" w:cs="Times New Roman"/>
          <w:sz w:val="24"/>
          <w:szCs w:val="24"/>
          <w:highlight w:val="yellow"/>
        </w:rPr>
        <w:t>. Literature Review on Conflict Management: A critical study. International Journal of Advances in Engineering and Management, 3(12), 132-140.</w:t>
      </w:r>
      <w:r w:rsidR="00401015" w:rsidRPr="00401015">
        <w:rPr>
          <w:rFonts w:ascii="Times New Roman" w:hAnsi="Times New Roman" w:cs="Times New Roman"/>
          <w:sz w:val="24"/>
          <w:szCs w:val="24"/>
          <w:highlight w:val="yellow"/>
        </w:rPr>
        <w:br/>
      </w:r>
      <w:proofErr w:type="spellStart"/>
      <w:r w:rsidR="00F4014A" w:rsidRPr="00401015">
        <w:rPr>
          <w:rFonts w:ascii="Times New Roman" w:hAnsi="Times New Roman" w:cs="Times New Roman"/>
          <w:sz w:val="24"/>
          <w:szCs w:val="24"/>
          <w:highlight w:val="yellow"/>
        </w:rPr>
        <w:t>Soliku</w:t>
      </w:r>
      <w:proofErr w:type="spellEnd"/>
      <w:r w:rsidR="00F4014A" w:rsidRPr="00401015">
        <w:rPr>
          <w:rFonts w:ascii="Times New Roman" w:hAnsi="Times New Roman" w:cs="Times New Roman"/>
          <w:sz w:val="24"/>
          <w:szCs w:val="24"/>
          <w:highlight w:val="yellow"/>
        </w:rPr>
        <w:t xml:space="preserve">, O., and Schraml, U. (2018). Making sense of protected area conflicts and management approaches: A review of causes, contexts and conflict management strategies. </w:t>
      </w:r>
      <w:r w:rsidR="00F4014A" w:rsidRPr="00401015">
        <w:rPr>
          <w:rFonts w:ascii="Times New Roman" w:eastAsia="Times New Roman" w:hAnsi="Times New Roman" w:cs="Times New Roman"/>
          <w:i/>
          <w:sz w:val="24"/>
          <w:szCs w:val="24"/>
          <w:highlight w:val="yellow"/>
        </w:rPr>
        <w:t>Biological Conservation</w:t>
      </w:r>
      <w:r w:rsidR="00F4014A" w:rsidRPr="00401015">
        <w:rPr>
          <w:rFonts w:ascii="Times New Roman" w:hAnsi="Times New Roman" w:cs="Times New Roman"/>
          <w:sz w:val="24"/>
          <w:szCs w:val="24"/>
          <w:highlight w:val="yellow"/>
        </w:rPr>
        <w:t xml:space="preserve">, </w:t>
      </w:r>
      <w:r w:rsidR="00F4014A" w:rsidRPr="00401015">
        <w:rPr>
          <w:rFonts w:ascii="Times New Roman" w:eastAsia="Times New Roman" w:hAnsi="Times New Roman" w:cs="Times New Roman"/>
          <w:i/>
          <w:sz w:val="24"/>
          <w:szCs w:val="24"/>
          <w:highlight w:val="yellow"/>
        </w:rPr>
        <w:t>222</w:t>
      </w:r>
      <w:r w:rsidR="00F4014A" w:rsidRPr="00401015">
        <w:rPr>
          <w:rFonts w:ascii="Times New Roman" w:hAnsi="Times New Roman" w:cs="Times New Roman"/>
          <w:sz w:val="24"/>
          <w:szCs w:val="24"/>
          <w:highlight w:val="yellow"/>
        </w:rPr>
        <w:t>, 136-145.</w:t>
      </w:r>
      <w:r w:rsidR="00F4014A" w:rsidRPr="00273995">
        <w:rPr>
          <w:rStyle w:val="Strong"/>
          <w:b w:val="0"/>
        </w:rPr>
        <w:t xml:space="preserve"> </w:t>
      </w:r>
    </w:p>
    <w:p w:rsidR="006755D2" w:rsidRDefault="006755D2" w:rsidP="00985B79">
      <w:pPr>
        <w:pStyle w:val="NormalWeb"/>
        <w:shd w:val="clear" w:color="auto" w:fill="FFFFFF"/>
        <w:spacing w:before="0" w:beforeAutospacing="0" w:after="0" w:afterAutospacing="0" w:line="300" w:lineRule="atLeast"/>
        <w:jc w:val="both"/>
        <w:rPr>
          <w:color w:val="232323"/>
          <w:highlight w:val="yellow"/>
        </w:rPr>
      </w:pPr>
    </w:p>
    <w:p w:rsidR="006755D2" w:rsidRPr="000F7E43" w:rsidRDefault="00C3795A" w:rsidP="00985B79">
      <w:pPr>
        <w:pStyle w:val="NormalWeb"/>
        <w:shd w:val="clear" w:color="auto" w:fill="FFFFFF"/>
        <w:spacing w:before="0" w:beforeAutospacing="0" w:after="0" w:afterAutospacing="0" w:line="300" w:lineRule="atLeast"/>
        <w:jc w:val="both"/>
        <w:rPr>
          <w:color w:val="232323"/>
          <w:highlight w:val="yellow"/>
        </w:rPr>
      </w:pPr>
      <w:r>
        <w:rPr>
          <w:color w:val="232323"/>
          <w:highlight w:val="yellow"/>
        </w:rPr>
        <w:t xml:space="preserve">Titov, E., </w:t>
      </w:r>
      <w:proofErr w:type="spellStart"/>
      <w:r>
        <w:rPr>
          <w:color w:val="232323"/>
          <w:highlight w:val="yellow"/>
        </w:rPr>
        <w:t>Virovere</w:t>
      </w:r>
      <w:proofErr w:type="spellEnd"/>
      <w:r>
        <w:rPr>
          <w:color w:val="232323"/>
          <w:highlight w:val="yellow"/>
        </w:rPr>
        <w:t>, A. &amp;</w:t>
      </w:r>
      <w:r w:rsidR="006755D2" w:rsidRPr="000F7E43">
        <w:rPr>
          <w:color w:val="232323"/>
          <w:highlight w:val="yellow"/>
        </w:rPr>
        <w:t xml:space="preserve"> </w:t>
      </w:r>
      <w:proofErr w:type="spellStart"/>
      <w:r w:rsidR="006755D2" w:rsidRPr="000F7E43">
        <w:rPr>
          <w:color w:val="232323"/>
          <w:highlight w:val="yellow"/>
        </w:rPr>
        <w:t>Kuimet</w:t>
      </w:r>
      <w:proofErr w:type="spellEnd"/>
      <w:r w:rsidR="006755D2" w:rsidRPr="000F7E43">
        <w:rPr>
          <w:color w:val="232323"/>
          <w:highlight w:val="yellow"/>
        </w:rPr>
        <w:t xml:space="preserve">, K. (2018) Conflict in Organization: Indicator for </w:t>
      </w:r>
    </w:p>
    <w:p w:rsidR="006755D2" w:rsidRPr="000F7E43" w:rsidRDefault="006755D2" w:rsidP="00985B79">
      <w:pPr>
        <w:pStyle w:val="NormalWeb"/>
        <w:shd w:val="clear" w:color="auto" w:fill="FFFFFF"/>
        <w:spacing w:before="0" w:beforeAutospacing="0" w:after="0" w:afterAutospacing="0" w:line="300" w:lineRule="atLeast"/>
        <w:jc w:val="both"/>
        <w:rPr>
          <w:color w:val="232323"/>
        </w:rPr>
      </w:pPr>
      <w:r w:rsidRPr="000F7E43">
        <w:rPr>
          <w:color w:val="232323"/>
          <w:highlight w:val="yellow"/>
        </w:rPr>
        <w:tab/>
        <w:t xml:space="preserve">Organizational Values. </w:t>
      </w:r>
      <w:proofErr w:type="spellStart"/>
      <w:r w:rsidRPr="000F7E43">
        <w:rPr>
          <w:color w:val="232323"/>
          <w:highlight w:val="yellow"/>
        </w:rPr>
        <w:t>IntechOpen</w:t>
      </w:r>
      <w:proofErr w:type="spellEnd"/>
      <w:r w:rsidRPr="000F7E43">
        <w:rPr>
          <w:color w:val="232323"/>
          <w:highlight w:val="yellow"/>
        </w:rPr>
        <w:t>, London. https://doi.org/10.5772/intechopen.75496</w:t>
      </w:r>
    </w:p>
    <w:p w:rsidR="00C265D0" w:rsidRPr="00273995" w:rsidRDefault="00C3795A" w:rsidP="00985B79">
      <w:pPr>
        <w:tabs>
          <w:tab w:val="left" w:pos="5247"/>
        </w:tabs>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Tshuma, R. </w:t>
      </w:r>
      <w:r w:rsidRPr="00C3795A">
        <w:rPr>
          <w:rFonts w:ascii="Times New Roman" w:hAnsi="Times New Roman" w:cs="Times New Roman"/>
          <w:sz w:val="24"/>
          <w:szCs w:val="24"/>
          <w:highlight w:val="yellow"/>
        </w:rPr>
        <w:t>&amp;</w:t>
      </w:r>
      <w:r w:rsidR="00C265D0" w:rsidRPr="00273995">
        <w:rPr>
          <w:rFonts w:ascii="Times New Roman" w:hAnsi="Times New Roman" w:cs="Times New Roman"/>
          <w:sz w:val="24"/>
          <w:szCs w:val="24"/>
        </w:rPr>
        <w:t xml:space="preserve"> Ndlovu, S. (2016). Strategies of Resolving Conflict among School Personnel in Urban and Peri-Urban Secondary Schools in Gwanda District, Zimbabwe. </w:t>
      </w:r>
      <w:r w:rsidR="00C265D0" w:rsidRPr="00273995">
        <w:rPr>
          <w:rFonts w:ascii="Times New Roman" w:hAnsi="Times New Roman" w:cs="Times New Roman"/>
          <w:i/>
          <w:sz w:val="24"/>
          <w:szCs w:val="24"/>
        </w:rPr>
        <w:t>IOSR Journal of Humanities And social science (IOSR-JHSS) 21(6).</w:t>
      </w:r>
    </w:p>
    <w:p w:rsidR="00F4014A" w:rsidRPr="00273995" w:rsidRDefault="00F4014A" w:rsidP="00985B79">
      <w:pPr>
        <w:spacing w:before="240" w:after="0" w:line="240" w:lineRule="auto"/>
        <w:ind w:left="720" w:hanging="720"/>
        <w:jc w:val="both"/>
        <w:rPr>
          <w:rFonts w:ascii="Times New Roman" w:hAnsi="Times New Roman" w:cs="Times New Roman"/>
          <w:sz w:val="24"/>
          <w:szCs w:val="24"/>
        </w:rPr>
      </w:pPr>
      <w:r w:rsidRPr="00273995">
        <w:rPr>
          <w:rStyle w:val="Strong"/>
          <w:b w:val="0"/>
        </w:rPr>
        <w:t xml:space="preserve">Wilbur, D. (2020). Contingency Theory of Strategic Conflict Management: Directions for the Practice of Crisis Communication from a Decade of Theory Development, Discovery, and Dialogue. </w:t>
      </w:r>
      <w:r w:rsidRPr="00273995">
        <w:rPr>
          <w:rStyle w:val="Strong"/>
          <w:b w:val="0"/>
          <w:i/>
          <w:iCs/>
        </w:rPr>
        <w:t>Romanian Journal of Communication and Public Relations</w:t>
      </w:r>
      <w:r w:rsidRPr="00273995">
        <w:rPr>
          <w:rStyle w:val="Strong"/>
          <w:b w:val="0"/>
        </w:rPr>
        <w:t>.</w:t>
      </w:r>
    </w:p>
    <w:p w:rsidR="00F4014A" w:rsidRPr="00273995" w:rsidRDefault="00F4014A" w:rsidP="00985B79">
      <w:pPr>
        <w:tabs>
          <w:tab w:val="left" w:pos="5247"/>
        </w:tabs>
        <w:spacing w:before="240" w:after="0" w:line="240" w:lineRule="auto"/>
        <w:ind w:left="720" w:hanging="720"/>
        <w:jc w:val="both"/>
        <w:rPr>
          <w:rFonts w:ascii="Times New Roman" w:hAnsi="Times New Roman" w:cs="Times New Roman"/>
          <w:sz w:val="24"/>
          <w:szCs w:val="24"/>
        </w:rPr>
      </w:pPr>
      <w:proofErr w:type="spellStart"/>
      <w:r w:rsidRPr="00273995">
        <w:rPr>
          <w:rFonts w:ascii="Times New Roman" w:hAnsi="Times New Roman" w:cs="Times New Roman"/>
          <w:sz w:val="24"/>
          <w:szCs w:val="24"/>
        </w:rPr>
        <w:t>Yulyanah</w:t>
      </w:r>
      <w:proofErr w:type="spellEnd"/>
      <w:r w:rsidRPr="00273995">
        <w:rPr>
          <w:rFonts w:ascii="Times New Roman" w:hAnsi="Times New Roman" w:cs="Times New Roman"/>
          <w:sz w:val="24"/>
          <w:szCs w:val="24"/>
        </w:rPr>
        <w:t xml:space="preserve"> </w:t>
      </w:r>
      <w:r w:rsidR="00C3795A">
        <w:rPr>
          <w:rFonts w:ascii="Times New Roman" w:hAnsi="Times New Roman" w:cs="Times New Roman"/>
          <w:sz w:val="24"/>
          <w:szCs w:val="24"/>
        </w:rPr>
        <w:t>Y.</w:t>
      </w:r>
      <w:r w:rsidR="00C3795A" w:rsidRPr="00C3795A">
        <w:rPr>
          <w:rFonts w:ascii="Times New Roman" w:hAnsi="Times New Roman" w:cs="Times New Roman"/>
          <w:sz w:val="24"/>
          <w:szCs w:val="24"/>
          <w:highlight w:val="yellow"/>
        </w:rPr>
        <w:t>&amp;</w:t>
      </w:r>
      <w:r w:rsidRPr="00273995">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Husnul</w:t>
      </w:r>
      <w:proofErr w:type="spellEnd"/>
      <w:r w:rsidRPr="00273995">
        <w:rPr>
          <w:rFonts w:ascii="Times New Roman" w:hAnsi="Times New Roman" w:cs="Times New Roman"/>
          <w:sz w:val="24"/>
          <w:szCs w:val="24"/>
        </w:rPr>
        <w:t xml:space="preserve"> K, (2020)’ Analysis of Internal and External Factors Affecting Students’ Learning Output’. JIMUPB Journal of </w:t>
      </w:r>
      <w:proofErr w:type="spellStart"/>
      <w:r w:rsidRPr="00273995">
        <w:rPr>
          <w:rFonts w:ascii="Times New Roman" w:hAnsi="Times New Roman" w:cs="Times New Roman"/>
          <w:sz w:val="24"/>
          <w:szCs w:val="24"/>
        </w:rPr>
        <w:t>Ilmiah</w:t>
      </w:r>
      <w:proofErr w:type="spellEnd"/>
      <w:r w:rsidRPr="00273995">
        <w:rPr>
          <w:rFonts w:ascii="Times New Roman" w:hAnsi="Times New Roman" w:cs="Times New Roman"/>
          <w:sz w:val="24"/>
          <w:szCs w:val="24"/>
        </w:rPr>
        <w:t xml:space="preserve"> of Management University of Putera Batam 9(2): 158-165</w:t>
      </w:r>
    </w:p>
    <w:p w:rsidR="001B09BD" w:rsidRPr="00405208" w:rsidRDefault="001B09BD" w:rsidP="00985B79">
      <w:pPr>
        <w:contextualSpacing/>
        <w:jc w:val="both"/>
        <w:rPr>
          <w:bCs/>
          <w:sz w:val="24"/>
          <w:szCs w:val="24"/>
          <w:lang w:val="en-GB"/>
        </w:rPr>
      </w:pPr>
    </w:p>
    <w:p w:rsidR="001B09BD" w:rsidRPr="00401015" w:rsidRDefault="00C3795A" w:rsidP="00985B79">
      <w:pPr>
        <w:spacing w:after="0"/>
        <w:jc w:val="both"/>
      </w:pPr>
      <w:bookmarkStart w:id="0" w:name="_ENREF_228"/>
      <w:r>
        <w:rPr>
          <w:rFonts w:ascii="Times New Roman" w:hAnsi="Times New Roman" w:cs="Times New Roman"/>
          <w:bCs/>
          <w:sz w:val="24"/>
          <w:szCs w:val="24"/>
        </w:rPr>
        <w:t xml:space="preserve">Smriti, A., </w:t>
      </w:r>
      <w:r w:rsidRPr="00C3795A">
        <w:rPr>
          <w:rFonts w:ascii="Times New Roman" w:hAnsi="Times New Roman" w:cs="Times New Roman"/>
          <w:bCs/>
          <w:sz w:val="24"/>
          <w:szCs w:val="24"/>
          <w:highlight w:val="yellow"/>
        </w:rPr>
        <w:t>&amp;</w:t>
      </w:r>
      <w:r w:rsidR="001B09BD" w:rsidRPr="00401015">
        <w:rPr>
          <w:rFonts w:ascii="Times New Roman" w:hAnsi="Times New Roman" w:cs="Times New Roman"/>
          <w:bCs/>
          <w:sz w:val="24"/>
          <w:szCs w:val="24"/>
        </w:rPr>
        <w:t xml:space="preserve"> Kumar, R. (2021)</w:t>
      </w:r>
      <w:r w:rsidR="001B09BD" w:rsidRPr="00401015">
        <w:rPr>
          <w:rFonts w:ascii="Times New Roman" w:hAnsi="Times New Roman" w:cs="Times New Roman"/>
          <w:sz w:val="24"/>
          <w:szCs w:val="24"/>
        </w:rPr>
        <w:t xml:space="preserve">. Literature Review on Conflict Management: A critical study. </w:t>
      </w:r>
      <w:bookmarkEnd w:id="0"/>
    </w:p>
    <w:p w:rsidR="001B09BD" w:rsidRPr="00401015" w:rsidRDefault="001B09BD" w:rsidP="00985B79">
      <w:pPr>
        <w:spacing w:after="0"/>
        <w:jc w:val="both"/>
      </w:pPr>
      <w:r w:rsidRPr="00401015">
        <w:tab/>
      </w:r>
      <w:r w:rsidRPr="00401015">
        <w:rPr>
          <w:rFonts w:ascii="Times New Roman" w:hAnsi="Times New Roman" w:cs="Times New Roman"/>
          <w:sz w:val="24"/>
          <w:szCs w:val="24"/>
        </w:rPr>
        <w:t>International Journal of Advances in Engineering and Management, 3(12), 132-140.</w:t>
      </w:r>
      <w:r w:rsidRPr="00401015">
        <w:rPr>
          <w:rFonts w:ascii="Times New Roman" w:hAnsi="Times New Roman" w:cs="Times New Roman"/>
          <w:sz w:val="24"/>
          <w:szCs w:val="24"/>
        </w:rPr>
        <w:br/>
      </w:r>
    </w:p>
    <w:p w:rsidR="001B09BD" w:rsidRPr="00405208" w:rsidRDefault="001B09BD" w:rsidP="00985B79">
      <w:pPr>
        <w:jc w:val="both"/>
        <w:rPr>
          <w:sz w:val="24"/>
          <w:szCs w:val="24"/>
        </w:rPr>
      </w:pPr>
    </w:p>
    <w:p w:rsidR="00AC36D6" w:rsidRPr="00273995" w:rsidRDefault="00AC36D6" w:rsidP="00985B79">
      <w:pPr>
        <w:jc w:val="both"/>
      </w:pPr>
    </w:p>
    <w:sectPr w:rsidR="00AC36D6" w:rsidRPr="002739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D5A" w:rsidRDefault="000A4D5A">
      <w:pPr>
        <w:spacing w:after="0" w:line="240" w:lineRule="auto"/>
      </w:pPr>
      <w:r>
        <w:separator/>
      </w:r>
    </w:p>
  </w:endnote>
  <w:endnote w:type="continuationSeparator" w:id="0">
    <w:p w:rsidR="000A4D5A" w:rsidRDefault="000A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184890"/>
      <w:docPartObj>
        <w:docPartGallery w:val="Page Numbers (Bottom of Page)"/>
        <w:docPartUnique/>
      </w:docPartObj>
    </w:sdtPr>
    <w:sdtEndPr>
      <w:rPr>
        <w:noProof/>
      </w:rPr>
    </w:sdtEndPr>
    <w:sdtContent>
      <w:p w:rsidR="00C3795A" w:rsidRDefault="00C3795A">
        <w:pPr>
          <w:pStyle w:val="Footer"/>
          <w:jc w:val="center"/>
        </w:pPr>
        <w:r>
          <w:fldChar w:fldCharType="begin"/>
        </w:r>
        <w:r>
          <w:instrText xml:space="preserve"> PAGE   \* MERGEFORMAT </w:instrText>
        </w:r>
        <w:r>
          <w:fldChar w:fldCharType="separate"/>
        </w:r>
        <w:r w:rsidR="00A478C0">
          <w:rPr>
            <w:noProof/>
          </w:rPr>
          <w:t>21</w:t>
        </w:r>
        <w:r>
          <w:rPr>
            <w:noProof/>
          </w:rPr>
          <w:fldChar w:fldCharType="end"/>
        </w:r>
      </w:p>
    </w:sdtContent>
  </w:sdt>
  <w:p w:rsidR="00C3795A" w:rsidRDefault="00C37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D5A" w:rsidRDefault="000A4D5A">
      <w:pPr>
        <w:spacing w:after="0" w:line="240" w:lineRule="auto"/>
      </w:pPr>
      <w:r>
        <w:separator/>
      </w:r>
    </w:p>
  </w:footnote>
  <w:footnote w:type="continuationSeparator" w:id="0">
    <w:p w:rsidR="000A4D5A" w:rsidRDefault="000A4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CEB"/>
    <w:multiLevelType w:val="hybridMultilevel"/>
    <w:tmpl w:val="108668FC"/>
    <w:lvl w:ilvl="0" w:tplc="C0840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62771"/>
    <w:multiLevelType w:val="hybridMultilevel"/>
    <w:tmpl w:val="BA14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A1C98"/>
    <w:multiLevelType w:val="hybridMultilevel"/>
    <w:tmpl w:val="5A668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76165"/>
    <w:multiLevelType w:val="hybridMultilevel"/>
    <w:tmpl w:val="3A2A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337504">
    <w:abstractNumId w:val="3"/>
  </w:num>
  <w:num w:numId="2" w16cid:durableId="467862160">
    <w:abstractNumId w:val="1"/>
  </w:num>
  <w:num w:numId="3" w16cid:durableId="1639533399">
    <w:abstractNumId w:val="2"/>
  </w:num>
  <w:num w:numId="4" w16cid:durableId="40857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3NzMzsjA0NDU0tjRQ0lEKTi0uzszPAykwrAUAxED+cywAAAA="/>
  </w:docVars>
  <w:rsids>
    <w:rsidRoot w:val="00F4014A"/>
    <w:rsid w:val="00004A96"/>
    <w:rsid w:val="00007FBC"/>
    <w:rsid w:val="00022FAD"/>
    <w:rsid w:val="00032AD3"/>
    <w:rsid w:val="00090605"/>
    <w:rsid w:val="000A4B2B"/>
    <w:rsid w:val="000A4D5A"/>
    <w:rsid w:val="000B3B9E"/>
    <w:rsid w:val="000D5A7B"/>
    <w:rsid w:val="000F66D4"/>
    <w:rsid w:val="00111DAD"/>
    <w:rsid w:val="00125855"/>
    <w:rsid w:val="0013736A"/>
    <w:rsid w:val="00176E03"/>
    <w:rsid w:val="00181E0F"/>
    <w:rsid w:val="001B09BD"/>
    <w:rsid w:val="001D4E5A"/>
    <w:rsid w:val="001D7BE1"/>
    <w:rsid w:val="001E5424"/>
    <w:rsid w:val="002054A8"/>
    <w:rsid w:val="00206AEE"/>
    <w:rsid w:val="00215301"/>
    <w:rsid w:val="00254B76"/>
    <w:rsid w:val="0027378A"/>
    <w:rsid w:val="00273995"/>
    <w:rsid w:val="002A6420"/>
    <w:rsid w:val="002C6494"/>
    <w:rsid w:val="002D5FAF"/>
    <w:rsid w:val="002E7236"/>
    <w:rsid w:val="003351AE"/>
    <w:rsid w:val="00395F45"/>
    <w:rsid w:val="003A2030"/>
    <w:rsid w:val="003A5199"/>
    <w:rsid w:val="003C65A2"/>
    <w:rsid w:val="003E26CC"/>
    <w:rsid w:val="003E479A"/>
    <w:rsid w:val="00401015"/>
    <w:rsid w:val="004229CA"/>
    <w:rsid w:val="00470FAC"/>
    <w:rsid w:val="0047182A"/>
    <w:rsid w:val="004758C4"/>
    <w:rsid w:val="00495D64"/>
    <w:rsid w:val="004C1B01"/>
    <w:rsid w:val="004C588B"/>
    <w:rsid w:val="004D3B2D"/>
    <w:rsid w:val="004D6A3A"/>
    <w:rsid w:val="004E6113"/>
    <w:rsid w:val="004F168D"/>
    <w:rsid w:val="00500B4F"/>
    <w:rsid w:val="00506828"/>
    <w:rsid w:val="00510219"/>
    <w:rsid w:val="00522C3A"/>
    <w:rsid w:val="00534224"/>
    <w:rsid w:val="005519F5"/>
    <w:rsid w:val="0057058B"/>
    <w:rsid w:val="005A1BAA"/>
    <w:rsid w:val="005B262F"/>
    <w:rsid w:val="005C0377"/>
    <w:rsid w:val="005D5F74"/>
    <w:rsid w:val="005D7C69"/>
    <w:rsid w:val="005E256D"/>
    <w:rsid w:val="005E4F5A"/>
    <w:rsid w:val="0061420F"/>
    <w:rsid w:val="00616725"/>
    <w:rsid w:val="006435E8"/>
    <w:rsid w:val="00646046"/>
    <w:rsid w:val="006755A8"/>
    <w:rsid w:val="006755D2"/>
    <w:rsid w:val="006D4054"/>
    <w:rsid w:val="00703BC3"/>
    <w:rsid w:val="00715B89"/>
    <w:rsid w:val="007170E9"/>
    <w:rsid w:val="00720B78"/>
    <w:rsid w:val="00737577"/>
    <w:rsid w:val="007569D6"/>
    <w:rsid w:val="007975DD"/>
    <w:rsid w:val="008108A3"/>
    <w:rsid w:val="00890D79"/>
    <w:rsid w:val="008A7B8A"/>
    <w:rsid w:val="008B10FC"/>
    <w:rsid w:val="008C54C8"/>
    <w:rsid w:val="008D3185"/>
    <w:rsid w:val="008F0685"/>
    <w:rsid w:val="008F085F"/>
    <w:rsid w:val="008F41FB"/>
    <w:rsid w:val="00940FD1"/>
    <w:rsid w:val="009527F7"/>
    <w:rsid w:val="0098073C"/>
    <w:rsid w:val="00985B79"/>
    <w:rsid w:val="009D6FD3"/>
    <w:rsid w:val="00A248FD"/>
    <w:rsid w:val="00A478C0"/>
    <w:rsid w:val="00A6506F"/>
    <w:rsid w:val="00A66B2A"/>
    <w:rsid w:val="00A74D3F"/>
    <w:rsid w:val="00AB20CB"/>
    <w:rsid w:val="00AC36D6"/>
    <w:rsid w:val="00AC77AA"/>
    <w:rsid w:val="00AE19EE"/>
    <w:rsid w:val="00B24DA7"/>
    <w:rsid w:val="00B44432"/>
    <w:rsid w:val="00B733CE"/>
    <w:rsid w:val="00B7796A"/>
    <w:rsid w:val="00B83EED"/>
    <w:rsid w:val="00B92EBF"/>
    <w:rsid w:val="00BA74A6"/>
    <w:rsid w:val="00BB1FA4"/>
    <w:rsid w:val="00BD1C35"/>
    <w:rsid w:val="00BD604C"/>
    <w:rsid w:val="00BE1863"/>
    <w:rsid w:val="00BF246B"/>
    <w:rsid w:val="00BF59E1"/>
    <w:rsid w:val="00C265D0"/>
    <w:rsid w:val="00C3069E"/>
    <w:rsid w:val="00C35497"/>
    <w:rsid w:val="00C36402"/>
    <w:rsid w:val="00C3795A"/>
    <w:rsid w:val="00C62764"/>
    <w:rsid w:val="00C6727E"/>
    <w:rsid w:val="00C7068F"/>
    <w:rsid w:val="00C80E90"/>
    <w:rsid w:val="00CA297F"/>
    <w:rsid w:val="00CB1F35"/>
    <w:rsid w:val="00CB267D"/>
    <w:rsid w:val="00CF0DD7"/>
    <w:rsid w:val="00D009AE"/>
    <w:rsid w:val="00D031B6"/>
    <w:rsid w:val="00D07C0B"/>
    <w:rsid w:val="00D240BF"/>
    <w:rsid w:val="00D27229"/>
    <w:rsid w:val="00D45D85"/>
    <w:rsid w:val="00D54948"/>
    <w:rsid w:val="00D5605D"/>
    <w:rsid w:val="00D56D5C"/>
    <w:rsid w:val="00D61C0B"/>
    <w:rsid w:val="00D62D0E"/>
    <w:rsid w:val="00D825F8"/>
    <w:rsid w:val="00D91E58"/>
    <w:rsid w:val="00DB2445"/>
    <w:rsid w:val="00DC0442"/>
    <w:rsid w:val="00DC1099"/>
    <w:rsid w:val="00DE373F"/>
    <w:rsid w:val="00DE5E22"/>
    <w:rsid w:val="00E13BD3"/>
    <w:rsid w:val="00E30377"/>
    <w:rsid w:val="00E42C85"/>
    <w:rsid w:val="00EC4B85"/>
    <w:rsid w:val="00ED2ECA"/>
    <w:rsid w:val="00EF6E1E"/>
    <w:rsid w:val="00F04B20"/>
    <w:rsid w:val="00F237DE"/>
    <w:rsid w:val="00F26B15"/>
    <w:rsid w:val="00F27242"/>
    <w:rsid w:val="00F31187"/>
    <w:rsid w:val="00F4014A"/>
    <w:rsid w:val="00F446C4"/>
    <w:rsid w:val="00F74373"/>
    <w:rsid w:val="00FB7D9F"/>
    <w:rsid w:val="00FC7285"/>
    <w:rsid w:val="00FF0F62"/>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2414"/>
  <w15:chartTrackingRefBased/>
  <w15:docId w15:val="{4BB54608-F66D-4469-A76F-086DA825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14A"/>
  </w:style>
  <w:style w:type="paragraph" w:styleId="Heading3">
    <w:name w:val="heading 3"/>
    <w:basedOn w:val="Normal"/>
    <w:link w:val="Heading3Char"/>
    <w:uiPriority w:val="9"/>
    <w:qFormat/>
    <w:rsid w:val="00F401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401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14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014A"/>
    <w:rPr>
      <w:rFonts w:ascii="Times New Roman" w:eastAsia="Times New Roman" w:hAnsi="Times New Roman" w:cs="Times New Roman"/>
      <w:b/>
      <w:bCs/>
      <w:sz w:val="24"/>
      <w:szCs w:val="24"/>
    </w:rPr>
  </w:style>
  <w:style w:type="paragraph" w:styleId="NormalWeb">
    <w:name w:val="Normal (Web)"/>
    <w:basedOn w:val="Normal"/>
    <w:uiPriority w:val="99"/>
    <w:unhideWhenUsed/>
    <w:rsid w:val="00F401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14A"/>
    <w:rPr>
      <w:b/>
      <w:bCs/>
    </w:rPr>
  </w:style>
  <w:style w:type="character" w:styleId="Emphasis">
    <w:name w:val="Emphasis"/>
    <w:basedOn w:val="DefaultParagraphFont"/>
    <w:uiPriority w:val="20"/>
    <w:qFormat/>
    <w:rsid w:val="00F4014A"/>
    <w:rPr>
      <w:i/>
      <w:iCs/>
    </w:rPr>
  </w:style>
  <w:style w:type="paragraph" w:styleId="Footer">
    <w:name w:val="footer"/>
    <w:basedOn w:val="Normal"/>
    <w:link w:val="FooterChar"/>
    <w:uiPriority w:val="99"/>
    <w:unhideWhenUsed/>
    <w:rsid w:val="00F40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4A"/>
  </w:style>
  <w:style w:type="character" w:customStyle="1" w:styleId="mx-05">
    <w:name w:val="mx-0.5"/>
    <w:basedOn w:val="DefaultParagraphFont"/>
    <w:rsid w:val="00F4014A"/>
  </w:style>
  <w:style w:type="paragraph" w:styleId="ListParagraph">
    <w:name w:val="List Paragraph"/>
    <w:basedOn w:val="Normal"/>
    <w:uiPriority w:val="34"/>
    <w:qFormat/>
    <w:rsid w:val="00F4014A"/>
    <w:pPr>
      <w:spacing w:after="200" w:line="276" w:lineRule="auto"/>
      <w:ind w:left="720"/>
      <w:contextualSpacing/>
    </w:pPr>
  </w:style>
  <w:style w:type="character" w:styleId="Hyperlink">
    <w:name w:val="Hyperlink"/>
    <w:basedOn w:val="DefaultParagraphFont"/>
    <w:uiPriority w:val="99"/>
    <w:unhideWhenUsed/>
    <w:rsid w:val="00F4014A"/>
    <w:rPr>
      <w:color w:val="0563C1" w:themeColor="hyperlink"/>
      <w:u w:val="single"/>
    </w:rPr>
  </w:style>
  <w:style w:type="table" w:styleId="TableGrid">
    <w:name w:val="Table Grid"/>
    <w:basedOn w:val="TableNormal"/>
    <w:uiPriority w:val="59"/>
    <w:rsid w:val="0020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64"/>
  </w:style>
  <w:style w:type="paragraph" w:customStyle="1" w:styleId="EndNoteBibliography">
    <w:name w:val="EndNote Bibliography"/>
    <w:basedOn w:val="Normal"/>
    <w:link w:val="EndNoteBibliographyChar"/>
    <w:rsid w:val="001B09BD"/>
    <w:pPr>
      <w:bidi/>
      <w:spacing w:line="240" w:lineRule="auto"/>
      <w:jc w:val="both"/>
    </w:pPr>
    <w:rPr>
      <w:rFonts w:ascii="Calibri" w:eastAsia="Calibri" w:hAnsi="Calibri" w:cs="Calibri"/>
      <w:noProof/>
    </w:rPr>
  </w:style>
  <w:style w:type="character" w:customStyle="1" w:styleId="EndNoteBibliographyChar">
    <w:name w:val="EndNote Bibliography Char"/>
    <w:link w:val="EndNoteBibliography"/>
    <w:rsid w:val="001B09BD"/>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8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22</Pages>
  <Words>6544</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Editor GP 005</cp:lastModifiedBy>
  <cp:revision>35</cp:revision>
  <dcterms:created xsi:type="dcterms:W3CDTF">2025-07-15T11:43:00Z</dcterms:created>
  <dcterms:modified xsi:type="dcterms:W3CDTF">2025-08-05T09:31:00Z</dcterms:modified>
</cp:coreProperties>
</file>