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BC" w:rsidRPr="00176804" w:rsidRDefault="00D10C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D10CBC" w:rsidRPr="00176804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10CBC" w:rsidRPr="00176804" w:rsidRDefault="00ED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76804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CBC" w:rsidRPr="00176804" w:rsidRDefault="000C41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7">
              <w:r w:rsidR="00ED1EA8" w:rsidRPr="00176804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 xml:space="preserve">Asian Journal of Current Research </w:t>
              </w:r>
            </w:hyperlink>
          </w:p>
        </w:tc>
      </w:tr>
      <w:tr w:rsidR="00D10CBC" w:rsidRPr="00176804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10CBC" w:rsidRPr="00176804" w:rsidRDefault="00ED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76804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CBC" w:rsidRPr="00176804" w:rsidRDefault="00ED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7680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Ms_AJOCR_13308</w:t>
            </w:r>
          </w:p>
        </w:tc>
      </w:tr>
      <w:tr w:rsidR="00D10CBC" w:rsidRPr="00176804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10CBC" w:rsidRPr="00176804" w:rsidRDefault="00ED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76804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CBC" w:rsidRPr="00176804" w:rsidRDefault="00ED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76804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Study on Market Potential and Brand Awareness Level of Nano Urea in Bareilly District of Uttar Pradesh</w:t>
            </w:r>
          </w:p>
        </w:tc>
      </w:tr>
      <w:tr w:rsidR="00D10CBC" w:rsidRPr="00176804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:rsidR="00D10CBC" w:rsidRPr="00176804" w:rsidRDefault="00ED1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76804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CBC" w:rsidRPr="00176804" w:rsidRDefault="00D10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:rsidR="00D10CBC" w:rsidRPr="00176804" w:rsidRDefault="00D10CBC">
      <w:pPr>
        <w:ind w:left="1440"/>
        <w:jc w:val="both"/>
        <w:rPr>
          <w:rFonts w:ascii="Arial" w:hAnsi="Arial" w:cs="Arial"/>
          <w:sz w:val="20"/>
          <w:szCs w:val="20"/>
        </w:rPr>
      </w:pPr>
      <w:bookmarkStart w:id="0" w:name="_heading=h.5257a0qzag9" w:colFirst="0" w:colLast="0"/>
      <w:bookmarkStart w:id="1" w:name="_heading=h.nhu9wofw7zxt" w:colFirst="0" w:colLast="0"/>
      <w:bookmarkEnd w:id="0"/>
      <w:bookmarkEnd w:id="1"/>
    </w:p>
    <w:tbl>
      <w:tblPr>
        <w:tblStyle w:val="a0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5829"/>
        <w:gridCol w:w="4013"/>
      </w:tblGrid>
      <w:tr w:rsidR="00D10CBC" w:rsidRPr="00176804" w:rsidTr="00176804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</w:tcPr>
          <w:p w:rsidR="00D10CBC" w:rsidRPr="00176804" w:rsidRDefault="00ED1EA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br w:type="page"/>
            </w:r>
            <w:r w:rsidRPr="0017680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176804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:rsidR="00D10CBC" w:rsidRPr="00176804" w:rsidRDefault="00D1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c>
          <w:tcPr>
            <w:tcW w:w="3226" w:type="dxa"/>
          </w:tcPr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10CBC" w:rsidRPr="00176804" w:rsidRDefault="00ED1EA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:rsidR="00D10CBC" w:rsidRPr="00176804" w:rsidRDefault="00ED1EA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:rsidR="00D10CBC" w:rsidRPr="00176804" w:rsidRDefault="00ED1EA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76804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rPr>
          <w:trHeight w:val="1264"/>
        </w:trPr>
        <w:tc>
          <w:tcPr>
            <w:tcW w:w="3226" w:type="dxa"/>
          </w:tcPr>
          <w:p w:rsidR="00D10CBC" w:rsidRPr="00176804" w:rsidRDefault="00ED1E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10CBC" w:rsidRPr="00176804" w:rsidRDefault="00D10C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10CBC" w:rsidRPr="00176804" w:rsidRDefault="00ED1EA8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 xml:space="preserve">Manuscript is very useful for the farmers. It is also relevant from market perspective. The study is focused on use of Nano urea fertilizer by the farmers of </w:t>
            </w:r>
            <w:proofErr w:type="spellStart"/>
            <w:r w:rsidRPr="00176804">
              <w:rPr>
                <w:rFonts w:ascii="Arial" w:hAnsi="Arial" w:cs="Arial"/>
                <w:sz w:val="20"/>
                <w:szCs w:val="20"/>
              </w:rPr>
              <w:t>Bareily</w:t>
            </w:r>
            <w:proofErr w:type="spellEnd"/>
            <w:r w:rsidRPr="00176804">
              <w:rPr>
                <w:rFonts w:ascii="Arial" w:hAnsi="Arial" w:cs="Arial"/>
                <w:sz w:val="20"/>
                <w:szCs w:val="20"/>
              </w:rPr>
              <w:t xml:space="preserve"> district of Uttar </w:t>
            </w:r>
            <w:proofErr w:type="spellStart"/>
            <w:r w:rsidRPr="00176804">
              <w:rPr>
                <w:rFonts w:ascii="Arial" w:hAnsi="Arial" w:cs="Arial"/>
                <w:sz w:val="20"/>
                <w:szCs w:val="20"/>
              </w:rPr>
              <w:t>Pradesh.This</w:t>
            </w:r>
            <w:proofErr w:type="spellEnd"/>
            <w:r w:rsidRPr="00176804">
              <w:rPr>
                <w:rFonts w:ascii="Arial" w:hAnsi="Arial" w:cs="Arial"/>
                <w:sz w:val="20"/>
                <w:szCs w:val="20"/>
              </w:rPr>
              <w:t xml:space="preserve"> covers the awakening of farmers about the use of this fertilizer,</w:t>
            </w:r>
          </w:p>
          <w:p w:rsidR="004C2070" w:rsidRPr="00176804" w:rsidRDefault="004C2070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Very important study to provide appropriate knowledge to the farmers.</w:t>
            </w:r>
          </w:p>
        </w:tc>
        <w:tc>
          <w:tcPr>
            <w:tcW w:w="4013" w:type="dxa"/>
          </w:tcPr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rPr>
          <w:trHeight w:val="1262"/>
        </w:trPr>
        <w:tc>
          <w:tcPr>
            <w:tcW w:w="3226" w:type="dxa"/>
          </w:tcPr>
          <w:p w:rsidR="00D10CBC" w:rsidRPr="00176804" w:rsidRDefault="00ED1E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10CBC" w:rsidRPr="00176804" w:rsidRDefault="00ED1E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10CBC" w:rsidRPr="00176804" w:rsidRDefault="00ED1E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 xml:space="preserve">Yes, the title of the study is perfectly </w:t>
            </w:r>
            <w:proofErr w:type="gramStart"/>
            <w:r w:rsidRPr="00176804">
              <w:rPr>
                <w:rFonts w:ascii="Arial" w:hAnsi="Arial" w:cs="Arial"/>
                <w:sz w:val="20"/>
                <w:szCs w:val="20"/>
              </w:rPr>
              <w:t>suitable .</w:t>
            </w:r>
            <w:proofErr w:type="gramEnd"/>
          </w:p>
          <w:p w:rsidR="004C2070" w:rsidRPr="00176804" w:rsidRDefault="004C207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Title of the article is suitable as per the study</w:t>
            </w:r>
          </w:p>
        </w:tc>
        <w:tc>
          <w:tcPr>
            <w:tcW w:w="4013" w:type="dxa"/>
          </w:tcPr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rPr>
          <w:trHeight w:val="773"/>
        </w:trPr>
        <w:tc>
          <w:tcPr>
            <w:tcW w:w="3226" w:type="dxa"/>
          </w:tcPr>
          <w:p w:rsidR="00D10CBC" w:rsidRPr="00176804" w:rsidRDefault="00ED1EA8" w:rsidP="00176804">
            <w:pPr>
              <w:keepNext/>
              <w:ind w:left="3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  <w:r w:rsidRPr="0017680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29" w:type="dxa"/>
          </w:tcPr>
          <w:p w:rsidR="00D10CBC" w:rsidRPr="00176804" w:rsidRDefault="00ED1E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76804">
              <w:rPr>
                <w:rFonts w:ascii="Arial" w:hAnsi="Arial" w:cs="Arial"/>
                <w:sz w:val="20"/>
                <w:szCs w:val="20"/>
              </w:rPr>
              <w:t>Yes,the</w:t>
            </w:r>
            <w:proofErr w:type="spellEnd"/>
            <w:proofErr w:type="gramEnd"/>
            <w:r w:rsidRPr="00176804">
              <w:rPr>
                <w:rFonts w:ascii="Arial" w:hAnsi="Arial" w:cs="Arial"/>
                <w:sz w:val="20"/>
                <w:szCs w:val="20"/>
              </w:rPr>
              <w:t xml:space="preserve"> abstract contains the aim of the study, research methodology and findings with required suggestions.</w:t>
            </w:r>
          </w:p>
          <w:p w:rsidR="004C2070" w:rsidRPr="00176804" w:rsidRDefault="004C207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The abstract contains all relevant points to be incorporated in the manuscript.</w:t>
            </w:r>
          </w:p>
        </w:tc>
        <w:tc>
          <w:tcPr>
            <w:tcW w:w="4013" w:type="dxa"/>
          </w:tcPr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rPr>
          <w:trHeight w:val="704"/>
        </w:trPr>
        <w:tc>
          <w:tcPr>
            <w:tcW w:w="3226" w:type="dxa"/>
          </w:tcPr>
          <w:p w:rsidR="00D10CBC" w:rsidRPr="00176804" w:rsidRDefault="00ED1EA8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D10CBC" w:rsidRPr="00176804" w:rsidRDefault="00ED1EA8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 xml:space="preserve">The manuscript is found scientifically correct, as it systematically analysed the data collected and clearly mentioned the </w:t>
            </w:r>
            <w:proofErr w:type="gramStart"/>
            <w:r w:rsidRPr="00176804">
              <w:rPr>
                <w:rFonts w:ascii="Arial" w:hAnsi="Arial" w:cs="Arial"/>
                <w:sz w:val="20"/>
                <w:szCs w:val="20"/>
              </w:rPr>
              <w:t>respondents</w:t>
            </w:r>
            <w:proofErr w:type="gramEnd"/>
            <w:r w:rsidRPr="00176804">
              <w:rPr>
                <w:rFonts w:ascii="Arial" w:hAnsi="Arial" w:cs="Arial"/>
                <w:sz w:val="20"/>
                <w:szCs w:val="20"/>
              </w:rPr>
              <w:t xml:space="preserve"> views.</w:t>
            </w:r>
          </w:p>
          <w:p w:rsidR="004C2070" w:rsidRPr="00176804" w:rsidRDefault="004C2070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Scientifically proven data shows the genuine effort of the author.</w:t>
            </w:r>
          </w:p>
        </w:tc>
        <w:tc>
          <w:tcPr>
            <w:tcW w:w="4013" w:type="dxa"/>
          </w:tcPr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rPr>
          <w:trHeight w:val="703"/>
        </w:trPr>
        <w:tc>
          <w:tcPr>
            <w:tcW w:w="3226" w:type="dxa"/>
          </w:tcPr>
          <w:p w:rsidR="00D10CBC" w:rsidRPr="00176804" w:rsidRDefault="00ED1EA8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D10CBC" w:rsidRPr="00176804" w:rsidRDefault="00ED1EA8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A sufficient number of references are given.</w:t>
            </w:r>
          </w:p>
          <w:p w:rsidR="004C2070" w:rsidRPr="00176804" w:rsidRDefault="004C2070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 xml:space="preserve">More references were </w:t>
            </w:r>
            <w:proofErr w:type="gramStart"/>
            <w:r w:rsidRPr="00176804">
              <w:rPr>
                <w:rFonts w:ascii="Arial" w:hAnsi="Arial" w:cs="Arial"/>
                <w:sz w:val="20"/>
                <w:szCs w:val="20"/>
              </w:rPr>
              <w:t>required ,</w:t>
            </w:r>
            <w:proofErr w:type="gramEnd"/>
            <w:r w:rsidRPr="00176804">
              <w:rPr>
                <w:rFonts w:ascii="Arial" w:hAnsi="Arial" w:cs="Arial"/>
                <w:sz w:val="20"/>
                <w:szCs w:val="20"/>
              </w:rPr>
              <w:t xml:space="preserve"> but it may be due to unavailability of studying much literature. The author would have mentioned this much number of references, this number is also satisfactory</w:t>
            </w:r>
          </w:p>
        </w:tc>
        <w:tc>
          <w:tcPr>
            <w:tcW w:w="4013" w:type="dxa"/>
          </w:tcPr>
          <w:p w:rsidR="00D10CBC" w:rsidRPr="00176804" w:rsidRDefault="00ED1EA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0CBC" w:rsidRPr="00176804" w:rsidTr="00176804">
        <w:trPr>
          <w:trHeight w:val="386"/>
        </w:trPr>
        <w:tc>
          <w:tcPr>
            <w:tcW w:w="3226" w:type="dxa"/>
          </w:tcPr>
          <w:p w:rsidR="00D10CBC" w:rsidRPr="00176804" w:rsidRDefault="00ED1EA8" w:rsidP="00176804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5829" w:type="dxa"/>
          </w:tcPr>
          <w:p w:rsidR="00D10CBC" w:rsidRPr="00176804" w:rsidRDefault="00ED1EA8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 xml:space="preserve">Yes, the grammar and </w:t>
            </w:r>
            <w:proofErr w:type="spellStart"/>
            <w:r w:rsidRPr="00176804">
              <w:rPr>
                <w:rFonts w:ascii="Arial" w:hAnsi="Arial" w:cs="Arial"/>
                <w:sz w:val="20"/>
                <w:szCs w:val="20"/>
              </w:rPr>
              <w:t>english</w:t>
            </w:r>
            <w:proofErr w:type="spellEnd"/>
            <w:r w:rsidRPr="00176804">
              <w:rPr>
                <w:rFonts w:ascii="Arial" w:hAnsi="Arial" w:cs="Arial"/>
                <w:sz w:val="20"/>
                <w:szCs w:val="20"/>
              </w:rPr>
              <w:t xml:space="preserve"> language is of good quality.</w:t>
            </w:r>
          </w:p>
        </w:tc>
        <w:tc>
          <w:tcPr>
            <w:tcW w:w="4013" w:type="dxa"/>
          </w:tcPr>
          <w:p w:rsidR="00D10CBC" w:rsidRPr="00176804" w:rsidRDefault="00D10C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BC" w:rsidRPr="00176804" w:rsidTr="00176804">
        <w:trPr>
          <w:trHeight w:val="278"/>
        </w:trPr>
        <w:tc>
          <w:tcPr>
            <w:tcW w:w="3226" w:type="dxa"/>
          </w:tcPr>
          <w:p w:rsidR="00D10CBC" w:rsidRPr="00176804" w:rsidRDefault="00ED1EA8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768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6804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D10CBC" w:rsidRPr="00176804" w:rsidRDefault="00D10CBC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10CBC" w:rsidRPr="00176804" w:rsidRDefault="00ED1EA8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Very useful study is done for the benefit of the farmers.</w:t>
            </w:r>
          </w:p>
          <w:p w:rsidR="004C2070" w:rsidRPr="00176804" w:rsidRDefault="004C2070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Good work done by the author</w:t>
            </w:r>
          </w:p>
        </w:tc>
        <w:tc>
          <w:tcPr>
            <w:tcW w:w="4013" w:type="dxa"/>
          </w:tcPr>
          <w:p w:rsidR="00D10CBC" w:rsidRPr="00176804" w:rsidRDefault="00ED1EA8">
            <w:pPr>
              <w:rPr>
                <w:rFonts w:ascii="Arial" w:hAnsi="Arial" w:cs="Arial"/>
                <w:sz w:val="20"/>
                <w:szCs w:val="20"/>
              </w:rPr>
            </w:pPr>
            <w:r w:rsidRPr="001768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10CBC" w:rsidRPr="00176804" w:rsidRDefault="00D10CBC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AE6035" w:rsidRPr="00176804" w:rsidTr="00AE603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2" w:name="_Hlk156057883"/>
            <w:bookmarkStart w:id="3" w:name="_Hlk156057704"/>
            <w:r w:rsidRPr="0017680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176804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AE6035" w:rsidRPr="00176804" w:rsidTr="00AE603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035" w:rsidRPr="00176804" w:rsidRDefault="00AE60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176804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35" w:rsidRPr="00176804" w:rsidRDefault="00AE603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68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68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E6035" w:rsidRPr="00176804" w:rsidRDefault="00AE603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AE6035" w:rsidRPr="00176804" w:rsidTr="00AE603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76804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1768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1768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17680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AE6035" w:rsidRPr="00176804" w:rsidRDefault="00AE603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2"/>
    </w:tbl>
    <w:p w:rsidR="00AE6035" w:rsidRPr="00176804" w:rsidRDefault="00AE6035" w:rsidP="00AE6035">
      <w:pPr>
        <w:rPr>
          <w:rFonts w:ascii="Arial" w:hAnsi="Arial" w:cs="Arial"/>
          <w:sz w:val="20"/>
          <w:szCs w:val="20"/>
          <w:lang w:val="en-US"/>
        </w:rPr>
      </w:pPr>
    </w:p>
    <w:p w:rsidR="00176804" w:rsidRPr="00176804" w:rsidRDefault="00176804" w:rsidP="001768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6804">
        <w:rPr>
          <w:rFonts w:ascii="Arial" w:hAnsi="Arial" w:cs="Arial"/>
          <w:b/>
          <w:u w:val="single"/>
        </w:rPr>
        <w:t>Reviewer details:</w:t>
      </w:r>
    </w:p>
    <w:p w:rsidR="00176804" w:rsidRPr="00176804" w:rsidRDefault="00176804" w:rsidP="00AE6035">
      <w:pPr>
        <w:rPr>
          <w:rFonts w:ascii="Arial" w:hAnsi="Arial" w:cs="Arial"/>
          <w:sz w:val="20"/>
          <w:szCs w:val="20"/>
          <w:lang w:val="en-US"/>
        </w:rPr>
      </w:pPr>
    </w:p>
    <w:p w:rsidR="00D10CBC" w:rsidRPr="00176804" w:rsidRDefault="00176804" w:rsidP="00176804">
      <w:pPr>
        <w:rPr>
          <w:rFonts w:ascii="Arial" w:eastAsia="Cambria" w:hAnsi="Arial" w:cs="Arial"/>
          <w:color w:val="000000"/>
          <w:sz w:val="20"/>
          <w:szCs w:val="20"/>
        </w:rPr>
      </w:pPr>
      <w:r w:rsidRPr="00176804">
        <w:rPr>
          <w:rFonts w:ascii="Arial" w:hAnsi="Arial" w:cs="Arial"/>
          <w:b/>
          <w:color w:val="000000"/>
          <w:sz w:val="20"/>
          <w:szCs w:val="20"/>
        </w:rPr>
        <w:t>Deepa Sharan</w:t>
      </w:r>
      <w:r w:rsidRPr="0017680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76804">
        <w:rPr>
          <w:rFonts w:ascii="Arial" w:hAnsi="Arial" w:cs="Arial"/>
          <w:b/>
          <w:color w:val="000000"/>
          <w:sz w:val="20"/>
          <w:szCs w:val="20"/>
        </w:rPr>
        <w:t>Jamshedpur Women’s University</w:t>
      </w:r>
      <w:r w:rsidRPr="0017680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76804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4" w:name="_GoBack"/>
      <w:bookmarkEnd w:id="3"/>
      <w:bookmarkEnd w:id="4"/>
    </w:p>
    <w:sectPr w:rsidR="00D10CBC" w:rsidRPr="00176804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14E" w:rsidRDefault="000C414E">
      <w:r>
        <w:separator/>
      </w:r>
    </w:p>
  </w:endnote>
  <w:endnote w:type="continuationSeparator" w:id="0">
    <w:p w:rsidR="000C414E" w:rsidRDefault="000C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CBC" w:rsidRDefault="00D10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14E" w:rsidRDefault="000C414E">
      <w:r>
        <w:separator/>
      </w:r>
    </w:p>
  </w:footnote>
  <w:footnote w:type="continuationSeparator" w:id="0">
    <w:p w:rsidR="000C414E" w:rsidRDefault="000C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CBC" w:rsidRDefault="00D10CBC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10CBC" w:rsidRDefault="00D10CBC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BC"/>
    <w:rsid w:val="000C414E"/>
    <w:rsid w:val="00176804"/>
    <w:rsid w:val="003D4618"/>
    <w:rsid w:val="00462B8C"/>
    <w:rsid w:val="004C1ED9"/>
    <w:rsid w:val="004C2070"/>
    <w:rsid w:val="00765A6D"/>
    <w:rsid w:val="00AE6035"/>
    <w:rsid w:val="00D10CBC"/>
    <w:rsid w:val="00ED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F365"/>
  <w15:docId w15:val="{01E4942E-F1C5-4B03-8C51-63E94A2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/>
      <w:position w:val="-1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3D461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6804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AJO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37Cfc0MR8hhGvvvg+6B0tgdEQ==">CgMxLjAyDWguNTI1N2EwcXphZzkyDmgubmh1OXdvZnc3enh0OAByITFjcXoteVBvNm1fVm1jdENoQkk1OGtNcm5EY280MzVWNA==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2023-10-11T05:39:00Z</dcterms:created>
  <dcterms:modified xsi:type="dcterms:W3CDTF">2025-07-10T10:17:00Z</dcterms:modified>
</cp:coreProperties>
</file>