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1CB3" w14:textId="0AA7B401" w:rsidR="00796C79" w:rsidRDefault="00796C79" w:rsidP="00665CB0">
      <w:pPr>
        <w:spacing w:before="240" w:after="120" w:line="360" w:lineRule="auto"/>
        <w:jc w:val="center"/>
        <w:rPr>
          <w:rFonts w:ascii="Times New Roman" w:hAnsi="Times New Roman" w:cs="Times New Roman"/>
          <w:b/>
          <w:sz w:val="28"/>
          <w:szCs w:val="28"/>
        </w:rPr>
      </w:pPr>
      <w:r w:rsidRPr="00796C79">
        <w:rPr>
          <w:rFonts w:ascii="Times New Roman" w:hAnsi="Times New Roman" w:cs="Times New Roman"/>
          <w:b/>
          <w:bCs/>
          <w:i/>
          <w:iCs/>
          <w:sz w:val="28"/>
          <w:szCs w:val="28"/>
          <w:u w:val="single"/>
          <w:lang w:val="en-US"/>
        </w:rPr>
        <w:t>Original Research Article</w:t>
      </w:r>
    </w:p>
    <w:p w14:paraId="45CEAD34" w14:textId="3125309F" w:rsidR="00CD6F60" w:rsidRPr="00665CB0" w:rsidRDefault="00CD6F60" w:rsidP="00665CB0">
      <w:pPr>
        <w:spacing w:before="240" w:after="120" w:line="360" w:lineRule="auto"/>
        <w:jc w:val="center"/>
        <w:rPr>
          <w:rFonts w:ascii="Times New Roman" w:hAnsi="Times New Roman" w:cs="Times New Roman"/>
          <w:b/>
          <w:sz w:val="28"/>
          <w:szCs w:val="28"/>
        </w:rPr>
      </w:pPr>
      <w:r w:rsidRPr="00665CB0">
        <w:rPr>
          <w:rFonts w:ascii="Times New Roman" w:hAnsi="Times New Roman" w:cs="Times New Roman"/>
          <w:b/>
          <w:sz w:val="28"/>
          <w:szCs w:val="28"/>
        </w:rPr>
        <w:t>Screening of Mustard (</w:t>
      </w:r>
      <w:r w:rsidRPr="00665CB0">
        <w:rPr>
          <w:rFonts w:ascii="Times New Roman" w:hAnsi="Times New Roman" w:cs="Times New Roman"/>
          <w:b/>
          <w:i/>
          <w:iCs/>
          <w:sz w:val="28"/>
          <w:szCs w:val="28"/>
        </w:rPr>
        <w:t>Brassica</w:t>
      </w:r>
      <w:r w:rsidRPr="00665CB0">
        <w:rPr>
          <w:rFonts w:ascii="Times New Roman" w:hAnsi="Times New Roman" w:cs="Times New Roman"/>
          <w:b/>
          <w:sz w:val="28"/>
          <w:szCs w:val="28"/>
        </w:rPr>
        <w:t xml:space="preserve"> spp.) Genotypes </w:t>
      </w:r>
      <w:r w:rsidR="0082557A">
        <w:rPr>
          <w:rFonts w:ascii="Times New Roman" w:hAnsi="Times New Roman" w:cs="Times New Roman"/>
          <w:b/>
          <w:sz w:val="28"/>
          <w:szCs w:val="28"/>
        </w:rPr>
        <w:t>a</w:t>
      </w:r>
      <w:r w:rsidR="00665CB0" w:rsidRPr="00665CB0">
        <w:rPr>
          <w:rFonts w:ascii="Times New Roman" w:hAnsi="Times New Roman" w:cs="Times New Roman"/>
          <w:b/>
          <w:sz w:val="28"/>
          <w:szCs w:val="28"/>
        </w:rPr>
        <w:t xml:space="preserve">gainst </w:t>
      </w:r>
      <w:r w:rsidRPr="00665CB0">
        <w:rPr>
          <w:rFonts w:ascii="Times New Roman" w:hAnsi="Times New Roman" w:cs="Times New Roman"/>
          <w:b/>
          <w:i/>
          <w:iCs/>
          <w:sz w:val="28"/>
          <w:szCs w:val="28"/>
        </w:rPr>
        <w:t>Sclerotinia</w:t>
      </w:r>
      <w:r w:rsidRPr="00665CB0">
        <w:rPr>
          <w:rFonts w:ascii="Times New Roman" w:hAnsi="Times New Roman" w:cs="Times New Roman"/>
          <w:b/>
          <w:sz w:val="28"/>
          <w:szCs w:val="28"/>
        </w:rPr>
        <w:t xml:space="preserve"> Stem Rot under Natural Epiphytotic Conditions</w:t>
      </w:r>
    </w:p>
    <w:p w14:paraId="5CAC0E82" w14:textId="77777777" w:rsidR="00887BCC" w:rsidRPr="00792CDE" w:rsidRDefault="00C06ED4" w:rsidP="00665CB0">
      <w:pPr>
        <w:spacing w:before="240" w:after="120" w:line="360" w:lineRule="auto"/>
        <w:jc w:val="both"/>
        <w:rPr>
          <w:rFonts w:ascii="Times New Roman" w:hAnsi="Times New Roman" w:cs="Times New Roman"/>
          <w:b/>
          <w:sz w:val="28"/>
          <w:szCs w:val="28"/>
        </w:rPr>
      </w:pPr>
      <w:r w:rsidRPr="00792CDE">
        <w:rPr>
          <w:rFonts w:ascii="Times New Roman" w:hAnsi="Times New Roman" w:cs="Times New Roman"/>
          <w:b/>
          <w:sz w:val="28"/>
          <w:szCs w:val="28"/>
        </w:rPr>
        <w:t xml:space="preserve">Abstract </w:t>
      </w:r>
    </w:p>
    <w:p w14:paraId="4FB58B22" w14:textId="5DDCF48A" w:rsidR="00CD6F60" w:rsidRDefault="00E33092" w:rsidP="00665CB0">
      <w:pPr>
        <w:spacing w:before="120" w:after="120" w:line="360" w:lineRule="auto"/>
        <w:jc w:val="both"/>
        <w:rPr>
          <w:rFonts w:ascii="Times New Roman" w:hAnsi="Times New Roman" w:cs="Times New Roman"/>
          <w:sz w:val="24"/>
        </w:rPr>
      </w:pPr>
      <w:r w:rsidRPr="00E33092">
        <w:rPr>
          <w:rFonts w:ascii="Times New Roman" w:hAnsi="Times New Roman" w:cs="Times New Roman"/>
          <w:i/>
          <w:iCs/>
          <w:sz w:val="24"/>
        </w:rPr>
        <w:t>Sclerotinia</w:t>
      </w:r>
      <w:r w:rsidRPr="00E33092">
        <w:rPr>
          <w:rFonts w:ascii="Times New Roman" w:hAnsi="Times New Roman" w:cs="Times New Roman"/>
          <w:sz w:val="24"/>
        </w:rPr>
        <w:t xml:space="preserve"> stem rot, caused by </w:t>
      </w:r>
      <w:r w:rsidRPr="00E33092">
        <w:rPr>
          <w:rFonts w:ascii="Times New Roman" w:hAnsi="Times New Roman" w:cs="Times New Roman"/>
          <w:i/>
          <w:iCs/>
          <w:sz w:val="24"/>
        </w:rPr>
        <w:t>Sclerotinia sclerotiorum</w:t>
      </w:r>
      <w:r w:rsidRPr="00E33092">
        <w:rPr>
          <w:rFonts w:ascii="Times New Roman" w:hAnsi="Times New Roman" w:cs="Times New Roman"/>
          <w:sz w:val="24"/>
        </w:rPr>
        <w:t xml:space="preserve"> (Lib.) de Bary, is a major fungal disease affecting mustard (</w:t>
      </w:r>
      <w:r w:rsidRPr="00E33092">
        <w:rPr>
          <w:rFonts w:ascii="Times New Roman" w:hAnsi="Times New Roman" w:cs="Times New Roman"/>
          <w:i/>
          <w:iCs/>
          <w:sz w:val="24"/>
        </w:rPr>
        <w:t>Brassica</w:t>
      </w:r>
      <w:r w:rsidRPr="00E33092">
        <w:rPr>
          <w:rFonts w:ascii="Times New Roman" w:hAnsi="Times New Roman" w:cs="Times New Roman"/>
          <w:sz w:val="24"/>
        </w:rPr>
        <w:t xml:space="preserve"> spp.), leading to significant yield losses, especially under cool and humid conditions. The present investigation was conducted during the </w:t>
      </w:r>
      <w:r w:rsidRPr="00AE3037">
        <w:rPr>
          <w:rFonts w:ascii="Times New Roman" w:hAnsi="Times New Roman" w:cs="Times New Roman"/>
          <w:i/>
          <w:iCs/>
          <w:sz w:val="24"/>
        </w:rPr>
        <w:t>Rabi</w:t>
      </w:r>
      <w:r w:rsidRPr="00E33092">
        <w:rPr>
          <w:rFonts w:ascii="Times New Roman" w:hAnsi="Times New Roman" w:cs="Times New Roman"/>
          <w:sz w:val="24"/>
        </w:rPr>
        <w:t xml:space="preserve"> 2024</w:t>
      </w:r>
      <w:r w:rsidR="00AE3037">
        <w:rPr>
          <w:rFonts w:ascii="Times New Roman" w:hAnsi="Times New Roman" w:cs="Times New Roman"/>
          <w:sz w:val="24"/>
        </w:rPr>
        <w:t>-</w:t>
      </w:r>
      <w:r w:rsidRPr="00E33092">
        <w:rPr>
          <w:rFonts w:ascii="Times New Roman" w:hAnsi="Times New Roman" w:cs="Times New Roman"/>
          <w:sz w:val="24"/>
        </w:rPr>
        <w:t xml:space="preserve">25 at the Zonal Agricultural Research Station, Morena, RVSKVV, Gwalior, Madhya Pradesh, India, to evaluate seventy-three mustard genotypes </w:t>
      </w:r>
      <w:r w:rsidR="00B13D3C" w:rsidRPr="00E33092">
        <w:rPr>
          <w:rFonts w:ascii="Times New Roman" w:hAnsi="Times New Roman" w:cs="Times New Roman"/>
          <w:sz w:val="24"/>
        </w:rPr>
        <w:t xml:space="preserve">for </w:t>
      </w:r>
      <w:r w:rsidR="00B13D3C">
        <w:rPr>
          <w:rFonts w:ascii="Times New Roman" w:hAnsi="Times New Roman" w:cs="Times New Roman"/>
          <w:sz w:val="24"/>
        </w:rPr>
        <w:t xml:space="preserve">putative </w:t>
      </w:r>
      <w:r w:rsidRPr="00E33092">
        <w:rPr>
          <w:rFonts w:ascii="Times New Roman" w:hAnsi="Times New Roman" w:cs="Times New Roman"/>
          <w:sz w:val="24"/>
        </w:rPr>
        <w:t>resistan</w:t>
      </w:r>
      <w:r w:rsidR="00B13D3C">
        <w:rPr>
          <w:rFonts w:ascii="Times New Roman" w:hAnsi="Times New Roman" w:cs="Times New Roman"/>
          <w:sz w:val="24"/>
        </w:rPr>
        <w:t>t</w:t>
      </w:r>
      <w:r w:rsidRPr="00E33092">
        <w:rPr>
          <w:rFonts w:ascii="Times New Roman" w:hAnsi="Times New Roman" w:cs="Times New Roman"/>
          <w:sz w:val="24"/>
        </w:rPr>
        <w:t xml:space="preserve"> to </w:t>
      </w:r>
      <w:r w:rsidRPr="00E33092">
        <w:rPr>
          <w:rFonts w:ascii="Times New Roman" w:hAnsi="Times New Roman" w:cs="Times New Roman"/>
          <w:i/>
          <w:iCs/>
          <w:sz w:val="24"/>
        </w:rPr>
        <w:t>Sclerotinia</w:t>
      </w:r>
      <w:r w:rsidRPr="00E33092">
        <w:rPr>
          <w:rFonts w:ascii="Times New Roman" w:hAnsi="Times New Roman" w:cs="Times New Roman"/>
          <w:sz w:val="24"/>
        </w:rPr>
        <w:t xml:space="preserve"> stem rot under natural epiphytotic conditions. The experiment was laid out in a Randomized Block Design with two replications, and disease severity was assessed at 60 days after sowing </w:t>
      </w:r>
      <w:r w:rsidR="00FD4DCE">
        <w:rPr>
          <w:rFonts w:ascii="Times New Roman" w:hAnsi="Times New Roman" w:cs="Times New Roman"/>
          <w:sz w:val="24"/>
        </w:rPr>
        <w:t>employing</w:t>
      </w:r>
      <w:r w:rsidRPr="00E33092">
        <w:rPr>
          <w:rFonts w:ascii="Times New Roman" w:hAnsi="Times New Roman" w:cs="Times New Roman"/>
          <w:sz w:val="24"/>
        </w:rPr>
        <w:t xml:space="preserve"> a 0–4 lesion length-based disease rating scale.</w:t>
      </w:r>
      <w:r>
        <w:rPr>
          <w:rFonts w:ascii="Times New Roman" w:hAnsi="Times New Roman" w:cs="Times New Roman"/>
          <w:sz w:val="24"/>
        </w:rPr>
        <w:t xml:space="preserve"> </w:t>
      </w:r>
      <w:r w:rsidRPr="00E33092">
        <w:rPr>
          <w:rFonts w:ascii="Times New Roman" w:hAnsi="Times New Roman" w:cs="Times New Roman"/>
          <w:sz w:val="24"/>
        </w:rPr>
        <w:t xml:space="preserve">Significant genetic variability was observed among the genotypes for disease reaction. Out of the 73 genotypes screened, 51 (approximately 70%) were found to be completely resistant (rating 0), </w:t>
      </w:r>
      <w:r w:rsidR="00A15B9E" w:rsidRPr="00E33092">
        <w:rPr>
          <w:rFonts w:ascii="Times New Roman" w:hAnsi="Times New Roman" w:cs="Times New Roman"/>
          <w:sz w:val="24"/>
        </w:rPr>
        <w:t>disp</w:t>
      </w:r>
      <w:r w:rsidR="00A15B9E">
        <w:rPr>
          <w:rFonts w:ascii="Times New Roman" w:hAnsi="Times New Roman" w:cs="Times New Roman"/>
          <w:sz w:val="24"/>
        </w:rPr>
        <w:t>layed</w:t>
      </w:r>
      <w:r w:rsidRPr="00E33092">
        <w:rPr>
          <w:rFonts w:ascii="Times New Roman" w:hAnsi="Times New Roman" w:cs="Times New Roman"/>
          <w:sz w:val="24"/>
        </w:rPr>
        <w:t xml:space="preserve"> no visible disease symptoms. Nineteen genotypes were </w:t>
      </w:r>
      <w:r w:rsidR="00A15B9E">
        <w:rPr>
          <w:rFonts w:ascii="Times New Roman" w:hAnsi="Times New Roman" w:cs="Times New Roman"/>
          <w:sz w:val="24"/>
        </w:rPr>
        <w:t xml:space="preserve">found </w:t>
      </w:r>
      <w:r w:rsidRPr="00E33092">
        <w:rPr>
          <w:rFonts w:ascii="Times New Roman" w:hAnsi="Times New Roman" w:cs="Times New Roman"/>
          <w:sz w:val="24"/>
        </w:rPr>
        <w:t xml:space="preserve">moderately tolerant (rating 1), with lesion lengths ranging </w:t>
      </w:r>
      <w:r w:rsidR="004839E8">
        <w:rPr>
          <w:rFonts w:ascii="Times New Roman" w:hAnsi="Times New Roman" w:cs="Times New Roman"/>
          <w:sz w:val="24"/>
        </w:rPr>
        <w:t xml:space="preserve">between </w:t>
      </w:r>
      <w:r w:rsidRPr="00E33092">
        <w:rPr>
          <w:rFonts w:ascii="Times New Roman" w:hAnsi="Times New Roman" w:cs="Times New Roman"/>
          <w:sz w:val="24"/>
        </w:rPr>
        <w:t>0.1 to 2.0 cm. Two genotypes exhibited moderate susceptibility (rating 2), while none w</w:t>
      </w:r>
      <w:r w:rsidR="004839E8">
        <w:rPr>
          <w:rFonts w:ascii="Times New Roman" w:hAnsi="Times New Roman" w:cs="Times New Roman"/>
          <w:sz w:val="24"/>
        </w:rPr>
        <w:t>as</w:t>
      </w:r>
      <w:r w:rsidRPr="00E33092">
        <w:rPr>
          <w:rFonts w:ascii="Times New Roman" w:hAnsi="Times New Roman" w:cs="Times New Roman"/>
          <w:sz w:val="24"/>
        </w:rPr>
        <w:t xml:space="preserve"> categorized as susceptible (rating 3). Only one genotype</w:t>
      </w:r>
      <w:r w:rsidR="00BD5A22">
        <w:rPr>
          <w:rFonts w:ascii="Times New Roman" w:hAnsi="Times New Roman" w:cs="Times New Roman"/>
          <w:sz w:val="24"/>
        </w:rPr>
        <w:t xml:space="preserve"> namely</w:t>
      </w:r>
      <w:r w:rsidRPr="00E33092">
        <w:rPr>
          <w:rFonts w:ascii="Times New Roman" w:hAnsi="Times New Roman" w:cs="Times New Roman"/>
          <w:sz w:val="24"/>
        </w:rPr>
        <w:t xml:space="preserve"> GSC-6 was found to be highly susceptible (rating 4), displaying lesions greater than 6.0 cm in length. The results underscore the availability of diverse resistance sources within the mustard germplasm and highlight</w:t>
      </w:r>
      <w:r w:rsidR="00E87622">
        <w:rPr>
          <w:rFonts w:ascii="Times New Roman" w:hAnsi="Times New Roman" w:cs="Times New Roman"/>
          <w:sz w:val="24"/>
        </w:rPr>
        <w:t>ed</w:t>
      </w:r>
      <w:r w:rsidRPr="00E33092">
        <w:rPr>
          <w:rFonts w:ascii="Times New Roman" w:hAnsi="Times New Roman" w:cs="Times New Roman"/>
          <w:sz w:val="24"/>
        </w:rPr>
        <w:t xml:space="preserve"> the potential of resistant and moderately tolerant genotypes for </w:t>
      </w:r>
      <w:r w:rsidR="00C44624">
        <w:rPr>
          <w:rFonts w:ascii="Times New Roman" w:hAnsi="Times New Roman" w:cs="Times New Roman"/>
          <w:sz w:val="24"/>
        </w:rPr>
        <w:t xml:space="preserve">further </w:t>
      </w:r>
      <w:r w:rsidRPr="00E33092">
        <w:rPr>
          <w:rFonts w:ascii="Times New Roman" w:hAnsi="Times New Roman" w:cs="Times New Roman"/>
          <w:sz w:val="24"/>
        </w:rPr>
        <w:t>use in breeding program</w:t>
      </w:r>
      <w:r w:rsidR="00C44624">
        <w:rPr>
          <w:rFonts w:ascii="Times New Roman" w:hAnsi="Times New Roman" w:cs="Times New Roman"/>
          <w:sz w:val="24"/>
        </w:rPr>
        <w:t>me</w:t>
      </w:r>
      <w:r w:rsidRPr="00E33092">
        <w:rPr>
          <w:rFonts w:ascii="Times New Roman" w:hAnsi="Times New Roman" w:cs="Times New Roman"/>
          <w:sz w:val="24"/>
        </w:rPr>
        <w:t xml:space="preserve">s aimed </w:t>
      </w:r>
      <w:r w:rsidR="00C44624">
        <w:rPr>
          <w:rFonts w:ascii="Times New Roman" w:hAnsi="Times New Roman" w:cs="Times New Roman"/>
          <w:sz w:val="24"/>
        </w:rPr>
        <w:t>to</w:t>
      </w:r>
      <w:r w:rsidRPr="00E33092">
        <w:rPr>
          <w:rFonts w:ascii="Times New Roman" w:hAnsi="Times New Roman" w:cs="Times New Roman"/>
          <w:sz w:val="24"/>
        </w:rPr>
        <w:t xml:space="preserve"> </w:t>
      </w:r>
      <w:r w:rsidR="00C44624">
        <w:rPr>
          <w:rFonts w:ascii="Times New Roman" w:hAnsi="Times New Roman" w:cs="Times New Roman"/>
          <w:sz w:val="24"/>
        </w:rPr>
        <w:t xml:space="preserve">breed </w:t>
      </w:r>
      <w:r w:rsidRPr="00E33092">
        <w:rPr>
          <w:rFonts w:ascii="Times New Roman" w:hAnsi="Times New Roman" w:cs="Times New Roman"/>
          <w:i/>
          <w:iCs/>
          <w:sz w:val="24"/>
        </w:rPr>
        <w:t>Sclerotinia</w:t>
      </w:r>
      <w:r w:rsidRPr="00E33092">
        <w:rPr>
          <w:rFonts w:ascii="Times New Roman" w:hAnsi="Times New Roman" w:cs="Times New Roman"/>
          <w:sz w:val="24"/>
        </w:rPr>
        <w:t>-resistant cultivar</w:t>
      </w:r>
      <w:r w:rsidR="00C44624">
        <w:rPr>
          <w:rFonts w:ascii="Times New Roman" w:hAnsi="Times New Roman" w:cs="Times New Roman"/>
          <w:sz w:val="24"/>
        </w:rPr>
        <w:t xml:space="preserve"> (</w:t>
      </w:r>
      <w:r w:rsidRPr="00E33092">
        <w:rPr>
          <w:rFonts w:ascii="Times New Roman" w:hAnsi="Times New Roman" w:cs="Times New Roman"/>
          <w:sz w:val="24"/>
        </w:rPr>
        <w:t>s</w:t>
      </w:r>
      <w:r w:rsidR="00C44624">
        <w:rPr>
          <w:rFonts w:ascii="Times New Roman" w:hAnsi="Times New Roman" w:cs="Times New Roman"/>
          <w:sz w:val="24"/>
        </w:rPr>
        <w:t>)</w:t>
      </w:r>
      <w:r w:rsidRPr="00E33092">
        <w:rPr>
          <w:rFonts w:ascii="Times New Roman" w:hAnsi="Times New Roman" w:cs="Times New Roman"/>
          <w:sz w:val="24"/>
        </w:rPr>
        <w:t>.</w:t>
      </w:r>
      <w:r>
        <w:rPr>
          <w:rFonts w:ascii="Times New Roman" w:hAnsi="Times New Roman" w:cs="Times New Roman"/>
          <w:sz w:val="24"/>
        </w:rPr>
        <w:t xml:space="preserve"> </w:t>
      </w:r>
      <w:r w:rsidRPr="00E33092">
        <w:rPr>
          <w:rFonts w:ascii="Times New Roman" w:hAnsi="Times New Roman" w:cs="Times New Roman"/>
          <w:sz w:val="24"/>
        </w:rPr>
        <w:t xml:space="preserve">The study confirms the effectiveness of field-based screening under natural disease pressure and supports the integration of host plant resistance as a core strategy in sustainable disease management. The identified resistant genotypes hold promise for future genetic improvement and development of high-yielding, </w:t>
      </w:r>
      <w:r w:rsidR="00792CDE" w:rsidRPr="00792CDE">
        <w:rPr>
          <w:rFonts w:ascii="Times New Roman" w:hAnsi="Times New Roman" w:cs="Times New Roman"/>
          <w:bCs/>
          <w:i/>
          <w:iCs/>
          <w:sz w:val="24"/>
          <w:szCs w:val="24"/>
        </w:rPr>
        <w:t>Sclerotinia</w:t>
      </w:r>
      <w:r w:rsidR="00792CDE" w:rsidRPr="00792CDE">
        <w:rPr>
          <w:rFonts w:ascii="Times New Roman" w:hAnsi="Times New Roman" w:cs="Times New Roman"/>
          <w:bCs/>
          <w:sz w:val="24"/>
          <w:szCs w:val="24"/>
        </w:rPr>
        <w:t xml:space="preserve"> stem rot</w:t>
      </w:r>
      <w:r w:rsidR="00792CDE" w:rsidRPr="00665CB0">
        <w:rPr>
          <w:rFonts w:ascii="Times New Roman" w:hAnsi="Times New Roman" w:cs="Times New Roman"/>
          <w:b/>
          <w:sz w:val="28"/>
          <w:szCs w:val="28"/>
        </w:rPr>
        <w:t xml:space="preserve"> </w:t>
      </w:r>
      <w:r w:rsidRPr="00E33092">
        <w:rPr>
          <w:rFonts w:ascii="Times New Roman" w:hAnsi="Times New Roman" w:cs="Times New Roman"/>
          <w:sz w:val="24"/>
        </w:rPr>
        <w:t>-resilient mustard varieties.</w:t>
      </w:r>
    </w:p>
    <w:p w14:paraId="02A78580" w14:textId="77777777" w:rsidR="00C06ED4" w:rsidRPr="00E33092" w:rsidRDefault="00E33092" w:rsidP="00665CB0">
      <w:pPr>
        <w:spacing w:before="120" w:after="120" w:line="360" w:lineRule="auto"/>
        <w:jc w:val="both"/>
        <w:rPr>
          <w:rFonts w:ascii="Times New Roman" w:hAnsi="Times New Roman" w:cs="Times New Roman"/>
          <w:sz w:val="24"/>
        </w:rPr>
      </w:pPr>
      <w:r>
        <w:rPr>
          <w:rFonts w:ascii="Times New Roman" w:hAnsi="Times New Roman" w:cs="Times New Roman"/>
          <w:b/>
          <w:sz w:val="24"/>
        </w:rPr>
        <w:t xml:space="preserve">Keywords: </w:t>
      </w:r>
      <w:r w:rsidRPr="00E33092">
        <w:rPr>
          <w:rFonts w:ascii="Times New Roman" w:hAnsi="Times New Roman" w:cs="Times New Roman"/>
          <w:sz w:val="24"/>
        </w:rPr>
        <w:t>Disease screening, Mustard (</w:t>
      </w:r>
      <w:r w:rsidRPr="00E33092">
        <w:rPr>
          <w:rFonts w:ascii="Times New Roman" w:hAnsi="Times New Roman" w:cs="Times New Roman"/>
          <w:i/>
          <w:iCs/>
          <w:sz w:val="24"/>
        </w:rPr>
        <w:t>Brassica</w:t>
      </w:r>
      <w:r w:rsidRPr="00E33092">
        <w:rPr>
          <w:rFonts w:ascii="Times New Roman" w:hAnsi="Times New Roman" w:cs="Times New Roman"/>
          <w:sz w:val="24"/>
        </w:rPr>
        <w:t xml:space="preserve"> spp.), </w:t>
      </w:r>
      <w:r w:rsidR="00CD6F60" w:rsidRPr="00E33092">
        <w:rPr>
          <w:rFonts w:ascii="Times New Roman" w:hAnsi="Times New Roman" w:cs="Times New Roman"/>
          <w:sz w:val="24"/>
        </w:rPr>
        <w:t xml:space="preserve">Resistance breeding, </w:t>
      </w:r>
      <w:r w:rsidRPr="00E33092">
        <w:rPr>
          <w:rFonts w:ascii="Times New Roman" w:hAnsi="Times New Roman" w:cs="Times New Roman"/>
          <w:sz w:val="24"/>
        </w:rPr>
        <w:t xml:space="preserve">Sclerotinia stem rot, </w:t>
      </w:r>
      <w:r w:rsidRPr="00E33092">
        <w:rPr>
          <w:rFonts w:ascii="Times New Roman" w:hAnsi="Times New Roman" w:cs="Times New Roman"/>
          <w:i/>
          <w:iCs/>
          <w:sz w:val="24"/>
        </w:rPr>
        <w:t>Sclerotinia sclerotiorum</w:t>
      </w:r>
      <w:r>
        <w:rPr>
          <w:rFonts w:ascii="Times New Roman" w:hAnsi="Times New Roman" w:cs="Times New Roman"/>
          <w:i/>
          <w:iCs/>
          <w:sz w:val="24"/>
        </w:rPr>
        <w:t xml:space="preserve"> </w:t>
      </w:r>
    </w:p>
    <w:p w14:paraId="6FB9336C" w14:textId="77777777" w:rsidR="00C06ED4" w:rsidRDefault="00C06ED4" w:rsidP="00665CB0">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1. </w:t>
      </w:r>
      <w:r w:rsidRPr="00C06ED4">
        <w:rPr>
          <w:rFonts w:ascii="Times New Roman" w:hAnsi="Times New Roman" w:cs="Times New Roman"/>
          <w:b/>
          <w:sz w:val="24"/>
        </w:rPr>
        <w:t xml:space="preserve">Introduction </w:t>
      </w:r>
    </w:p>
    <w:p w14:paraId="2EF6B1B8" w14:textId="1DC74F06" w:rsidR="003B219E" w:rsidRPr="00675121" w:rsidRDefault="003B219E" w:rsidP="00665CB0">
      <w:pPr>
        <w:spacing w:before="120" w:after="120" w:line="360" w:lineRule="auto"/>
        <w:jc w:val="both"/>
        <w:rPr>
          <w:rFonts w:ascii="Times New Roman" w:hAnsi="Times New Roman" w:cs="Times New Roman"/>
          <w:sz w:val="24"/>
          <w:szCs w:val="24"/>
        </w:rPr>
      </w:pPr>
      <w:r w:rsidRPr="003B219E">
        <w:rPr>
          <w:rFonts w:ascii="Times New Roman" w:hAnsi="Times New Roman" w:cs="Times New Roman"/>
          <w:sz w:val="24"/>
        </w:rPr>
        <w:t>Mustard (</w:t>
      </w:r>
      <w:r w:rsidRPr="003B219E">
        <w:rPr>
          <w:rFonts w:ascii="Times New Roman" w:hAnsi="Times New Roman" w:cs="Times New Roman"/>
          <w:i/>
          <w:iCs/>
          <w:sz w:val="24"/>
        </w:rPr>
        <w:t>Brassica</w:t>
      </w:r>
      <w:r w:rsidRPr="003B219E">
        <w:rPr>
          <w:rFonts w:ascii="Times New Roman" w:hAnsi="Times New Roman" w:cs="Times New Roman"/>
          <w:sz w:val="24"/>
        </w:rPr>
        <w:t xml:space="preserve"> spp.), belonging to the family Brassicaceae, is one of the most important and widely cultivated oilseed crops across the world, particularly in South Asia</w:t>
      </w:r>
      <w:r w:rsidR="00DB7664">
        <w:rPr>
          <w:rFonts w:ascii="Times New Roman" w:hAnsi="Times New Roman" w:cs="Times New Roman"/>
          <w:sz w:val="24"/>
        </w:rPr>
        <w:t xml:space="preserve"> (</w:t>
      </w:r>
      <w:r w:rsidR="00500C1D">
        <w:rPr>
          <w:rFonts w:ascii="Times New Roman" w:hAnsi="Times New Roman" w:cs="Times New Roman"/>
          <w:sz w:val="24"/>
        </w:rPr>
        <w:t xml:space="preserve">Baghel </w:t>
      </w:r>
      <w:commentRangeStart w:id="0"/>
      <w:r w:rsidR="00500C1D">
        <w:rPr>
          <w:rFonts w:ascii="Times New Roman" w:hAnsi="Times New Roman" w:cs="Times New Roman"/>
          <w:sz w:val="24"/>
        </w:rPr>
        <w:t xml:space="preserve">et </w:t>
      </w:r>
      <w:proofErr w:type="spellStart"/>
      <w:r w:rsidR="00500C1D">
        <w:rPr>
          <w:rFonts w:ascii="Times New Roman" w:hAnsi="Times New Roman" w:cs="Times New Roman"/>
          <w:sz w:val="24"/>
        </w:rPr>
        <w:t>al</w:t>
      </w:r>
      <w:commentRangeEnd w:id="0"/>
      <w:r w:rsidR="00E63E0D">
        <w:rPr>
          <w:rStyle w:val="CommentReference"/>
        </w:rPr>
        <w:commentReference w:id="0"/>
      </w:r>
      <w:r w:rsidR="00E63E0D">
        <w:rPr>
          <w:rFonts w:ascii="Times New Roman" w:hAnsi="Times New Roman" w:cs="Times New Roman"/>
          <w:sz w:val="24"/>
        </w:rPr>
        <w:t>i</w:t>
      </w:r>
      <w:proofErr w:type="spellEnd"/>
      <w:r w:rsidR="00500C1D">
        <w:rPr>
          <w:rFonts w:ascii="Times New Roman" w:hAnsi="Times New Roman" w:cs="Times New Roman"/>
          <w:sz w:val="24"/>
        </w:rPr>
        <w:t xml:space="preserve">., </w:t>
      </w:r>
      <w:r w:rsidR="00500C1D">
        <w:rPr>
          <w:rFonts w:ascii="Times New Roman" w:hAnsi="Times New Roman" w:cs="Times New Roman"/>
          <w:sz w:val="24"/>
        </w:rPr>
        <w:lastRenderedPageBreak/>
        <w:t xml:space="preserve">2020; </w:t>
      </w:r>
      <w:r w:rsidR="00DB7664">
        <w:rPr>
          <w:rFonts w:ascii="Times New Roman" w:hAnsi="Times New Roman" w:cs="Times New Roman"/>
          <w:sz w:val="24"/>
        </w:rPr>
        <w:t>Szollosi, 202</w:t>
      </w:r>
      <w:r w:rsidR="00500C1D">
        <w:rPr>
          <w:rFonts w:ascii="Times New Roman" w:hAnsi="Times New Roman" w:cs="Times New Roman"/>
          <w:sz w:val="24"/>
        </w:rPr>
        <w:t>0</w:t>
      </w:r>
      <w:r w:rsidR="00DB7664">
        <w:rPr>
          <w:rFonts w:ascii="Times New Roman" w:hAnsi="Times New Roman" w:cs="Times New Roman"/>
          <w:sz w:val="24"/>
        </w:rPr>
        <w:t>)</w:t>
      </w:r>
      <w:r w:rsidRPr="003B219E">
        <w:rPr>
          <w:rFonts w:ascii="Times New Roman" w:hAnsi="Times New Roman" w:cs="Times New Roman"/>
          <w:sz w:val="24"/>
        </w:rPr>
        <w:t xml:space="preserve">. </w:t>
      </w:r>
      <w:r w:rsidR="00675121" w:rsidRPr="00500C1D">
        <w:rPr>
          <w:rFonts w:ascii="Times New Roman" w:hAnsi="Times New Roman" w:cs="Times New Roman"/>
          <w:i/>
          <w:iCs/>
          <w:sz w:val="24"/>
          <w:szCs w:val="24"/>
        </w:rPr>
        <w:t xml:space="preserve">Brassica </w:t>
      </w:r>
      <w:commentRangeStart w:id="1"/>
      <w:r w:rsidR="00675121" w:rsidRPr="00500C1D">
        <w:rPr>
          <w:rFonts w:ascii="Times New Roman" w:hAnsi="Times New Roman" w:cs="Times New Roman"/>
          <w:i/>
          <w:iCs/>
          <w:sz w:val="24"/>
          <w:szCs w:val="24"/>
        </w:rPr>
        <w:t>species</w:t>
      </w:r>
      <w:commentRangeEnd w:id="1"/>
      <w:r w:rsidR="00E63E0D">
        <w:rPr>
          <w:rStyle w:val="CommentReference"/>
        </w:rPr>
        <w:commentReference w:id="1"/>
      </w:r>
      <w:r w:rsidR="00675121" w:rsidRPr="00675121">
        <w:rPr>
          <w:rFonts w:ascii="Times New Roman" w:hAnsi="Times New Roman" w:cs="Times New Roman"/>
          <w:sz w:val="24"/>
          <w:szCs w:val="24"/>
        </w:rPr>
        <w:t xml:space="preserve"> account for approximately 14% of global oilseed production and represent the second most significant source of vegetable oil worldwide</w:t>
      </w:r>
      <w:r w:rsidR="00675121">
        <w:rPr>
          <w:rFonts w:ascii="Times New Roman" w:hAnsi="Times New Roman" w:cs="Times New Roman"/>
          <w:sz w:val="24"/>
          <w:szCs w:val="24"/>
        </w:rPr>
        <w:t xml:space="preserve"> (Vemana et al., 2023</w:t>
      </w:r>
      <w:r w:rsidR="004912F5">
        <w:rPr>
          <w:rFonts w:ascii="Times New Roman" w:hAnsi="Times New Roman" w:cs="Times New Roman"/>
          <w:sz w:val="24"/>
          <w:szCs w:val="24"/>
        </w:rPr>
        <w:t xml:space="preserve">; Tripathi </w:t>
      </w:r>
      <w:commentRangeStart w:id="2"/>
      <w:r w:rsidR="004912F5">
        <w:rPr>
          <w:rFonts w:ascii="Times New Roman" w:hAnsi="Times New Roman" w:cs="Times New Roman"/>
          <w:sz w:val="24"/>
          <w:szCs w:val="24"/>
        </w:rPr>
        <w:t xml:space="preserve">et al., </w:t>
      </w:r>
      <w:commentRangeEnd w:id="2"/>
      <w:r w:rsidR="00E63E0D">
        <w:rPr>
          <w:rStyle w:val="CommentReference"/>
        </w:rPr>
        <w:commentReference w:id="2"/>
      </w:r>
      <w:r w:rsidR="004912F5">
        <w:rPr>
          <w:rFonts w:ascii="Times New Roman" w:hAnsi="Times New Roman" w:cs="Times New Roman"/>
          <w:sz w:val="24"/>
          <w:szCs w:val="24"/>
        </w:rPr>
        <w:t>2025</w:t>
      </w:r>
      <w:r w:rsidR="00675121">
        <w:rPr>
          <w:rFonts w:ascii="Times New Roman" w:hAnsi="Times New Roman" w:cs="Times New Roman"/>
          <w:sz w:val="24"/>
          <w:szCs w:val="24"/>
        </w:rPr>
        <w:t>)</w:t>
      </w:r>
      <w:r w:rsidR="00675121" w:rsidRPr="00675121">
        <w:rPr>
          <w:rFonts w:ascii="Times New Roman" w:hAnsi="Times New Roman" w:cs="Times New Roman"/>
          <w:sz w:val="24"/>
          <w:szCs w:val="24"/>
        </w:rPr>
        <w:t>.</w:t>
      </w:r>
      <w:r w:rsidR="00675121">
        <w:rPr>
          <w:rFonts w:ascii="Times New Roman" w:hAnsi="Times New Roman" w:cs="Times New Roman"/>
          <w:sz w:val="24"/>
          <w:szCs w:val="24"/>
        </w:rPr>
        <w:t xml:space="preserve"> </w:t>
      </w:r>
      <w:r w:rsidR="00DB7664" w:rsidRPr="00DB7664">
        <w:rPr>
          <w:rFonts w:ascii="Times New Roman" w:hAnsi="Times New Roman" w:cs="Times New Roman"/>
          <w:sz w:val="24"/>
          <w:szCs w:val="24"/>
        </w:rPr>
        <w:t>Indian mustard (</w:t>
      </w:r>
      <w:r w:rsidR="00DB7664" w:rsidRPr="00DB7664">
        <w:rPr>
          <w:rFonts w:ascii="Times New Roman" w:hAnsi="Times New Roman" w:cs="Times New Roman"/>
          <w:i/>
          <w:sz w:val="24"/>
          <w:szCs w:val="24"/>
        </w:rPr>
        <w:t>Brassica juncea</w:t>
      </w:r>
      <w:r w:rsidR="00DB7664" w:rsidRPr="00DB7664">
        <w:rPr>
          <w:rFonts w:ascii="Times New Roman" w:hAnsi="Times New Roman" w:cs="Times New Roman"/>
          <w:sz w:val="24"/>
          <w:szCs w:val="24"/>
        </w:rPr>
        <w:t xml:space="preserve">), commonly referred to as rai, </w:t>
      </w:r>
      <w:proofErr w:type="spellStart"/>
      <w:r w:rsidR="00DB7664" w:rsidRPr="00DB7664">
        <w:rPr>
          <w:rFonts w:ascii="Times New Roman" w:hAnsi="Times New Roman" w:cs="Times New Roman"/>
          <w:sz w:val="24"/>
          <w:szCs w:val="24"/>
        </w:rPr>
        <w:t>raya</w:t>
      </w:r>
      <w:proofErr w:type="spellEnd"/>
      <w:r w:rsidR="00DB7664" w:rsidRPr="00DB7664">
        <w:rPr>
          <w:rFonts w:ascii="Times New Roman" w:hAnsi="Times New Roman" w:cs="Times New Roman"/>
          <w:sz w:val="24"/>
          <w:szCs w:val="24"/>
        </w:rPr>
        <w:t xml:space="preserve">, or </w:t>
      </w:r>
      <w:proofErr w:type="spellStart"/>
      <w:r w:rsidR="00DB7664" w:rsidRPr="00DB7664">
        <w:rPr>
          <w:rFonts w:ascii="Times New Roman" w:hAnsi="Times New Roman" w:cs="Times New Roman"/>
          <w:sz w:val="24"/>
          <w:szCs w:val="24"/>
        </w:rPr>
        <w:t>laha</w:t>
      </w:r>
      <w:proofErr w:type="spellEnd"/>
      <w:r w:rsidR="00DB7664" w:rsidRPr="00DB7664">
        <w:rPr>
          <w:rFonts w:ascii="Times New Roman" w:hAnsi="Times New Roman" w:cs="Times New Roman"/>
          <w:sz w:val="24"/>
          <w:szCs w:val="24"/>
        </w:rPr>
        <w:t>, occupies a major share of the Brassica oilseed cultivation in India, contributing over 85% to the country's total rapeseed-mustard production</w:t>
      </w:r>
      <w:r w:rsidR="008E340A">
        <w:rPr>
          <w:rFonts w:ascii="Times New Roman" w:hAnsi="Times New Roman" w:cs="Times New Roman"/>
          <w:sz w:val="24"/>
          <w:szCs w:val="24"/>
        </w:rPr>
        <w:t xml:space="preserve"> </w:t>
      </w:r>
      <w:r w:rsidR="008E340A">
        <w:rPr>
          <w:rFonts w:ascii="Times New Roman" w:hAnsi="Times New Roman" w:cs="Times New Roman"/>
          <w:sz w:val="24"/>
        </w:rPr>
        <w:t>(Yadav et al., 2021)</w:t>
      </w:r>
      <w:r w:rsidR="00DB7664" w:rsidRPr="00DB7664">
        <w:rPr>
          <w:rFonts w:ascii="Times New Roman" w:hAnsi="Times New Roman" w:cs="Times New Roman"/>
          <w:sz w:val="24"/>
          <w:szCs w:val="24"/>
        </w:rPr>
        <w:t xml:space="preserve">. </w:t>
      </w:r>
      <w:r w:rsidR="008E340A" w:rsidRPr="008E340A">
        <w:rPr>
          <w:rFonts w:ascii="Times New Roman" w:hAnsi="Times New Roman" w:cs="Times New Roman"/>
          <w:sz w:val="24"/>
          <w:szCs w:val="24"/>
        </w:rPr>
        <w:t>India is one of the foremost global producers of rapeseed-mustard, ranking third in significance after soybean and oil palm. The country contributes approximately 19.8% to the global rapeseed-mustard production and accounts for 28.3% of the total cultivated area worldwide. The crop is grown over 6.45 million hectares, with an annual production of 7.28 million tonnes and an average yield of 1128 kg per hectare</w:t>
      </w:r>
      <w:r w:rsidR="008E340A">
        <w:rPr>
          <w:rFonts w:ascii="Times New Roman" w:hAnsi="Times New Roman" w:cs="Times New Roman"/>
          <w:sz w:val="24"/>
          <w:szCs w:val="24"/>
        </w:rPr>
        <w:t xml:space="preserve"> (Rai et al., 2024). </w:t>
      </w:r>
      <w:r w:rsidR="00DB7664" w:rsidRPr="00DB7664">
        <w:rPr>
          <w:rFonts w:ascii="Times New Roman" w:hAnsi="Times New Roman" w:cs="Times New Roman"/>
          <w:sz w:val="24"/>
          <w:szCs w:val="24"/>
        </w:rPr>
        <w:t xml:space="preserve">The seeds typically contain 36–42% oil, 17–25% protein, 8–10% </w:t>
      </w:r>
      <w:r w:rsidR="00292143" w:rsidRPr="00DB7664">
        <w:rPr>
          <w:rFonts w:ascii="Times New Roman" w:hAnsi="Times New Roman" w:cs="Times New Roman"/>
          <w:sz w:val="24"/>
          <w:szCs w:val="24"/>
        </w:rPr>
        <w:t>fibber</w:t>
      </w:r>
      <w:r w:rsidR="00DB7664" w:rsidRPr="00DB7664">
        <w:rPr>
          <w:rFonts w:ascii="Times New Roman" w:hAnsi="Times New Roman" w:cs="Times New Roman"/>
          <w:sz w:val="24"/>
          <w:szCs w:val="24"/>
        </w:rPr>
        <w:t>, 6–10% moisture, an</w:t>
      </w:r>
      <w:r w:rsidR="00DB7664">
        <w:rPr>
          <w:rFonts w:ascii="Times New Roman" w:hAnsi="Times New Roman" w:cs="Times New Roman"/>
          <w:sz w:val="24"/>
          <w:szCs w:val="24"/>
        </w:rPr>
        <w:t>d 10–12% extractable substances</w:t>
      </w:r>
      <w:r w:rsidRPr="003B219E">
        <w:rPr>
          <w:rFonts w:ascii="Times New Roman" w:hAnsi="Times New Roman" w:cs="Times New Roman"/>
          <w:sz w:val="24"/>
        </w:rPr>
        <w:t>, making it a crucial source of edible oil for human consumption and oilseed cake for animal feed</w:t>
      </w:r>
      <w:r w:rsidR="00DB7664">
        <w:rPr>
          <w:rFonts w:ascii="Times New Roman" w:hAnsi="Times New Roman" w:cs="Times New Roman"/>
          <w:sz w:val="24"/>
        </w:rPr>
        <w:t xml:space="preserve"> (</w:t>
      </w:r>
      <w:r w:rsidR="00AE33CF">
        <w:rPr>
          <w:rFonts w:ascii="Times New Roman" w:hAnsi="Times New Roman" w:cs="Times New Roman"/>
          <w:sz w:val="24"/>
        </w:rPr>
        <w:t>Barfa et al., 20</w:t>
      </w:r>
      <w:r w:rsidR="00110472">
        <w:rPr>
          <w:rFonts w:ascii="Times New Roman" w:hAnsi="Times New Roman" w:cs="Times New Roman"/>
          <w:sz w:val="24"/>
        </w:rPr>
        <w:t>17</w:t>
      </w:r>
      <w:r w:rsidR="00AE33CF">
        <w:rPr>
          <w:rFonts w:ascii="Times New Roman" w:hAnsi="Times New Roman" w:cs="Times New Roman"/>
          <w:sz w:val="24"/>
        </w:rPr>
        <w:t xml:space="preserve">; </w:t>
      </w:r>
      <w:r w:rsidR="00DB7664">
        <w:rPr>
          <w:rFonts w:ascii="Times New Roman" w:hAnsi="Times New Roman" w:cs="Times New Roman"/>
          <w:sz w:val="24"/>
        </w:rPr>
        <w:t>Yadav et al., 2021)</w:t>
      </w:r>
      <w:r w:rsidRPr="003B219E">
        <w:rPr>
          <w:rFonts w:ascii="Times New Roman" w:hAnsi="Times New Roman" w:cs="Times New Roman"/>
          <w:sz w:val="24"/>
        </w:rPr>
        <w:t>. In addition to its economic significance, mustard plays an important role in crop diversification and sustainable agriculture, as it is often integrated into cereal-based cropping systems like rice-mustard or maize-mustard rotations</w:t>
      </w:r>
      <w:r w:rsidR="00DC537A">
        <w:rPr>
          <w:rFonts w:ascii="Times New Roman" w:hAnsi="Times New Roman" w:cs="Times New Roman"/>
          <w:sz w:val="24"/>
        </w:rPr>
        <w:t xml:space="preserve"> (Das et al., 2020;</w:t>
      </w:r>
      <w:r w:rsidR="00600668">
        <w:rPr>
          <w:rFonts w:ascii="Times New Roman" w:hAnsi="Times New Roman" w:cs="Times New Roman"/>
          <w:sz w:val="24"/>
        </w:rPr>
        <w:t xml:space="preserve"> Rajpoot et al., 2020;</w:t>
      </w:r>
      <w:r w:rsidR="00DC537A">
        <w:rPr>
          <w:rFonts w:ascii="Times New Roman" w:hAnsi="Times New Roman" w:cs="Times New Roman"/>
          <w:sz w:val="24"/>
        </w:rPr>
        <w:t xml:space="preserve"> Jaiswal et al., 2024)</w:t>
      </w:r>
      <w:r w:rsidRPr="003B219E">
        <w:rPr>
          <w:rFonts w:ascii="Times New Roman" w:hAnsi="Times New Roman" w:cs="Times New Roman"/>
          <w:sz w:val="24"/>
        </w:rPr>
        <w:t>.</w:t>
      </w:r>
      <w:r w:rsidR="00470765">
        <w:rPr>
          <w:rFonts w:ascii="Times New Roman" w:hAnsi="Times New Roman" w:cs="Times New Roman"/>
          <w:sz w:val="24"/>
        </w:rPr>
        <w:t xml:space="preserve"> </w:t>
      </w:r>
      <w:r w:rsidR="00EC6A72">
        <w:rPr>
          <w:rFonts w:ascii="Times New Roman" w:hAnsi="Times New Roman" w:cs="Times New Roman"/>
          <w:sz w:val="24"/>
        </w:rPr>
        <w:t>It</w:t>
      </w:r>
      <w:r w:rsidRPr="003B219E">
        <w:rPr>
          <w:rFonts w:ascii="Times New Roman" w:hAnsi="Times New Roman" w:cs="Times New Roman"/>
          <w:sz w:val="24"/>
        </w:rPr>
        <w:t xml:space="preserve"> is well adapted to the subtropical climate of the Indian subcontinent and is typically grown during the Rabi (winter) season under both irrigated and rainfed conditions</w:t>
      </w:r>
      <w:r w:rsidR="00AD79DC">
        <w:rPr>
          <w:rFonts w:ascii="Times New Roman" w:hAnsi="Times New Roman" w:cs="Times New Roman"/>
          <w:sz w:val="24"/>
        </w:rPr>
        <w:t xml:space="preserve"> (Rajpoot et al., </w:t>
      </w:r>
      <w:r w:rsidR="00AD79DC" w:rsidRPr="002E02B0">
        <w:rPr>
          <w:rFonts w:ascii="Times New Roman" w:hAnsi="Times New Roman" w:cs="Times New Roman"/>
          <w:sz w:val="24"/>
        </w:rPr>
        <w:t>2022</w:t>
      </w:r>
      <w:r w:rsidR="009F5CA3" w:rsidRPr="002E02B0">
        <w:rPr>
          <w:rFonts w:ascii="Times New Roman" w:hAnsi="Times New Roman" w:cs="Times New Roman"/>
          <w:sz w:val="24"/>
        </w:rPr>
        <w:t>)</w:t>
      </w:r>
      <w:r w:rsidRPr="002E02B0">
        <w:rPr>
          <w:rFonts w:ascii="Times New Roman" w:hAnsi="Times New Roman" w:cs="Times New Roman"/>
          <w:sz w:val="24"/>
        </w:rPr>
        <w:t>. Its short growing period, low input requirements, and suitability for cultivation on marginal and semi-arid lands make it an ideal crop for small and marginal farmers</w:t>
      </w:r>
      <w:r w:rsidR="00DC537A" w:rsidRPr="002E02B0">
        <w:rPr>
          <w:rFonts w:ascii="Times New Roman" w:hAnsi="Times New Roman" w:cs="Times New Roman"/>
          <w:sz w:val="24"/>
        </w:rPr>
        <w:t xml:space="preserve"> (Shekhawat et al., 2012; Singh et al., 2025)</w:t>
      </w:r>
      <w:r w:rsidRPr="002E02B0">
        <w:rPr>
          <w:rFonts w:ascii="Times New Roman" w:hAnsi="Times New Roman" w:cs="Times New Roman"/>
          <w:sz w:val="24"/>
        </w:rPr>
        <w:t>. However, despite its agronomic</w:t>
      </w:r>
      <w:r w:rsidR="00DB5D68">
        <w:rPr>
          <w:rFonts w:ascii="Times New Roman" w:hAnsi="Times New Roman" w:cs="Times New Roman"/>
          <w:sz w:val="24"/>
        </w:rPr>
        <w:t>al</w:t>
      </w:r>
      <w:r w:rsidRPr="002E02B0">
        <w:rPr>
          <w:rFonts w:ascii="Times New Roman" w:hAnsi="Times New Roman" w:cs="Times New Roman"/>
          <w:sz w:val="24"/>
        </w:rPr>
        <w:t xml:space="preserve"> potential, mustard productivity is often limited by a</w:t>
      </w:r>
      <w:r w:rsidR="00744A92" w:rsidRPr="002E02B0">
        <w:rPr>
          <w:rFonts w:ascii="Times New Roman" w:hAnsi="Times New Roman" w:cs="Times New Roman"/>
          <w:sz w:val="24"/>
        </w:rPr>
        <w:t>n array of</w:t>
      </w:r>
      <w:r w:rsidRPr="002E02B0">
        <w:rPr>
          <w:rFonts w:ascii="Times New Roman" w:hAnsi="Times New Roman" w:cs="Times New Roman"/>
          <w:sz w:val="24"/>
        </w:rPr>
        <w:t xml:space="preserve"> biotic and abiotic stresses</w:t>
      </w:r>
      <w:r w:rsidR="00F002DC" w:rsidRPr="002E02B0">
        <w:rPr>
          <w:rFonts w:ascii="Times New Roman" w:hAnsi="Times New Roman" w:cs="Times New Roman"/>
          <w:sz w:val="24"/>
        </w:rPr>
        <w:t xml:space="preserve"> (Yadav et al., 2019; Verma et al., 2021</w:t>
      </w:r>
      <w:r w:rsidR="006F63A3" w:rsidRPr="002E02B0">
        <w:rPr>
          <w:rFonts w:ascii="Times New Roman" w:hAnsi="Times New Roman" w:cs="Times New Roman"/>
          <w:sz w:val="24"/>
        </w:rPr>
        <w:t>;</w:t>
      </w:r>
      <w:r w:rsidR="008232F6" w:rsidRPr="002E02B0">
        <w:rPr>
          <w:rFonts w:ascii="Times New Roman" w:hAnsi="Times New Roman" w:cs="Times New Roman"/>
          <w:sz w:val="24"/>
          <w:szCs w:val="24"/>
        </w:rPr>
        <w:t xml:space="preserve"> Shrivastava et al., 2023a</w:t>
      </w:r>
      <w:r w:rsidR="00A06364">
        <w:rPr>
          <w:rFonts w:ascii="Times New Roman" w:hAnsi="Times New Roman" w:cs="Times New Roman"/>
          <w:sz w:val="24"/>
          <w:szCs w:val="24"/>
        </w:rPr>
        <w:t>;</w:t>
      </w:r>
      <w:r w:rsidR="00A06364" w:rsidRPr="00A06364">
        <w:rPr>
          <w:rFonts w:ascii="Times New Roman" w:hAnsi="Times New Roman" w:cs="Times New Roman"/>
          <w:sz w:val="24"/>
          <w:szCs w:val="24"/>
        </w:rPr>
        <w:t xml:space="preserve"> </w:t>
      </w:r>
      <w:r w:rsidR="00A06364" w:rsidRPr="00934EED">
        <w:rPr>
          <w:rFonts w:ascii="Times New Roman" w:hAnsi="Times New Roman" w:cs="Times New Roman"/>
          <w:sz w:val="24"/>
          <w:szCs w:val="24"/>
        </w:rPr>
        <w:t>Shrivastav et al., 2023b;</w:t>
      </w:r>
      <w:r w:rsidR="00D419A4" w:rsidRPr="00D419A4">
        <w:rPr>
          <w:rFonts w:ascii="Times New Roman" w:hAnsi="Times New Roman" w:cs="Times New Roman"/>
          <w:sz w:val="24"/>
          <w:szCs w:val="24"/>
        </w:rPr>
        <w:t xml:space="preserve"> </w:t>
      </w:r>
      <w:r w:rsidR="00D419A4" w:rsidRPr="00934EED">
        <w:rPr>
          <w:rFonts w:ascii="Times New Roman" w:hAnsi="Times New Roman" w:cs="Times New Roman"/>
          <w:sz w:val="24"/>
          <w:szCs w:val="24"/>
        </w:rPr>
        <w:t>Shrivastav</w:t>
      </w:r>
      <w:r w:rsidR="002164A3">
        <w:rPr>
          <w:rFonts w:ascii="Times New Roman" w:hAnsi="Times New Roman" w:cs="Times New Roman"/>
          <w:sz w:val="24"/>
          <w:szCs w:val="24"/>
        </w:rPr>
        <w:t>a</w:t>
      </w:r>
      <w:r w:rsidR="00D419A4" w:rsidRPr="00934EED">
        <w:rPr>
          <w:rFonts w:ascii="Times New Roman" w:hAnsi="Times New Roman" w:cs="Times New Roman"/>
          <w:sz w:val="24"/>
          <w:szCs w:val="24"/>
        </w:rPr>
        <w:t xml:space="preserve"> et al., 2023</w:t>
      </w:r>
      <w:r w:rsidR="00D419A4">
        <w:rPr>
          <w:rFonts w:ascii="Times New Roman" w:hAnsi="Times New Roman" w:cs="Times New Roman"/>
          <w:sz w:val="24"/>
          <w:szCs w:val="24"/>
        </w:rPr>
        <w:t>c</w:t>
      </w:r>
      <w:r w:rsidR="008232F6" w:rsidRPr="002E02B0">
        <w:rPr>
          <w:rFonts w:ascii="Times New Roman" w:hAnsi="Times New Roman" w:cs="Times New Roman"/>
          <w:sz w:val="24"/>
        </w:rPr>
        <w:t>)</w:t>
      </w:r>
      <w:r w:rsidRPr="002E02B0">
        <w:rPr>
          <w:rFonts w:ascii="Times New Roman" w:hAnsi="Times New Roman" w:cs="Times New Roman"/>
          <w:sz w:val="24"/>
        </w:rPr>
        <w:t xml:space="preserve">. Among the biotic stresses, fungal diseases pose a significant </w:t>
      </w:r>
      <w:r w:rsidRPr="00934EED">
        <w:rPr>
          <w:rFonts w:ascii="Times New Roman" w:hAnsi="Times New Roman" w:cs="Times New Roman"/>
          <w:sz w:val="24"/>
        </w:rPr>
        <w:t xml:space="preserve">challenge, with </w:t>
      </w:r>
      <w:r w:rsidRPr="00934EED">
        <w:rPr>
          <w:rFonts w:ascii="Times New Roman" w:hAnsi="Times New Roman" w:cs="Times New Roman"/>
          <w:i/>
          <w:iCs/>
          <w:sz w:val="24"/>
        </w:rPr>
        <w:t>Sclerotinia</w:t>
      </w:r>
      <w:r w:rsidRPr="00934EED">
        <w:rPr>
          <w:rFonts w:ascii="Times New Roman" w:hAnsi="Times New Roman" w:cs="Times New Roman"/>
          <w:sz w:val="24"/>
        </w:rPr>
        <w:t xml:space="preserve"> stem rot emerging as one of the most destructive diseases in recent years</w:t>
      </w:r>
      <w:r w:rsidR="00DC537A" w:rsidRPr="00934EED">
        <w:rPr>
          <w:rFonts w:ascii="Times New Roman" w:hAnsi="Times New Roman" w:cs="Times New Roman"/>
          <w:sz w:val="24"/>
        </w:rPr>
        <w:t xml:space="preserve"> (</w:t>
      </w:r>
      <w:r w:rsidR="008D625D" w:rsidRPr="00934EED">
        <w:rPr>
          <w:rFonts w:ascii="Times New Roman" w:hAnsi="Times New Roman" w:cs="Times New Roman"/>
          <w:sz w:val="24"/>
        </w:rPr>
        <w:t>Rakesh et al., 2016;</w:t>
      </w:r>
      <w:r w:rsidR="009E21DA" w:rsidRPr="00934EED">
        <w:rPr>
          <w:rFonts w:ascii="Times New Roman" w:hAnsi="Times New Roman" w:cs="Times New Roman"/>
          <w:sz w:val="24"/>
        </w:rPr>
        <w:t xml:space="preserve"> Pippal et al., 2022;</w:t>
      </w:r>
      <w:r w:rsidR="008232F6" w:rsidRPr="00934EED">
        <w:rPr>
          <w:rFonts w:ascii="Times New Roman" w:hAnsi="Times New Roman" w:cs="Times New Roman"/>
          <w:sz w:val="24"/>
          <w:szCs w:val="24"/>
        </w:rPr>
        <w:t xml:space="preserve"> </w:t>
      </w:r>
      <w:bookmarkStart w:id="3" w:name="_Hlk204459592"/>
      <w:r w:rsidR="008232F6" w:rsidRPr="00934EED">
        <w:rPr>
          <w:rFonts w:ascii="Times New Roman" w:hAnsi="Times New Roman" w:cs="Times New Roman"/>
          <w:sz w:val="24"/>
          <w:szCs w:val="24"/>
        </w:rPr>
        <w:t>Shrivastav</w:t>
      </w:r>
      <w:r w:rsidR="007338AE">
        <w:rPr>
          <w:rFonts w:ascii="Times New Roman" w:hAnsi="Times New Roman" w:cs="Times New Roman"/>
          <w:sz w:val="24"/>
          <w:szCs w:val="24"/>
        </w:rPr>
        <w:t>a</w:t>
      </w:r>
      <w:r w:rsidR="008232F6" w:rsidRPr="00934EED">
        <w:rPr>
          <w:rFonts w:ascii="Times New Roman" w:hAnsi="Times New Roman" w:cs="Times New Roman"/>
          <w:sz w:val="24"/>
          <w:szCs w:val="24"/>
        </w:rPr>
        <w:t xml:space="preserve"> et al., 2023</w:t>
      </w:r>
      <w:r w:rsidR="00D419A4">
        <w:rPr>
          <w:rFonts w:ascii="Times New Roman" w:hAnsi="Times New Roman" w:cs="Times New Roman"/>
          <w:sz w:val="24"/>
          <w:szCs w:val="24"/>
        </w:rPr>
        <w:t>d</w:t>
      </w:r>
      <w:r w:rsidR="00302167" w:rsidRPr="00934EED">
        <w:rPr>
          <w:rFonts w:ascii="Times New Roman" w:hAnsi="Times New Roman" w:cs="Times New Roman"/>
          <w:sz w:val="24"/>
          <w:szCs w:val="24"/>
        </w:rPr>
        <w:t>;</w:t>
      </w:r>
      <w:r w:rsidR="00D419A4" w:rsidRPr="00D419A4">
        <w:rPr>
          <w:rFonts w:ascii="Times New Roman" w:hAnsi="Times New Roman" w:cs="Times New Roman"/>
          <w:sz w:val="24"/>
          <w:szCs w:val="24"/>
        </w:rPr>
        <w:t xml:space="preserve"> </w:t>
      </w:r>
      <w:r w:rsidR="00D419A4" w:rsidRPr="00934EED">
        <w:rPr>
          <w:rFonts w:ascii="Times New Roman" w:hAnsi="Times New Roman" w:cs="Times New Roman"/>
          <w:sz w:val="24"/>
          <w:szCs w:val="24"/>
        </w:rPr>
        <w:t>Shrivastav</w:t>
      </w:r>
      <w:r w:rsidR="00083B96">
        <w:rPr>
          <w:rFonts w:ascii="Times New Roman" w:hAnsi="Times New Roman" w:cs="Times New Roman"/>
          <w:sz w:val="24"/>
          <w:szCs w:val="24"/>
        </w:rPr>
        <w:t>a</w:t>
      </w:r>
      <w:r w:rsidR="00D419A4" w:rsidRPr="00934EED">
        <w:rPr>
          <w:rFonts w:ascii="Times New Roman" w:hAnsi="Times New Roman" w:cs="Times New Roman"/>
          <w:sz w:val="24"/>
          <w:szCs w:val="24"/>
        </w:rPr>
        <w:t xml:space="preserve"> et al., 2023</w:t>
      </w:r>
      <w:r w:rsidR="003017C4">
        <w:rPr>
          <w:rFonts w:ascii="Times New Roman" w:hAnsi="Times New Roman" w:cs="Times New Roman"/>
          <w:sz w:val="24"/>
          <w:szCs w:val="24"/>
        </w:rPr>
        <w:t>e</w:t>
      </w:r>
      <w:r w:rsidR="00D419A4" w:rsidRPr="00934EED">
        <w:rPr>
          <w:rFonts w:ascii="Times New Roman" w:hAnsi="Times New Roman" w:cs="Times New Roman"/>
          <w:sz w:val="24"/>
          <w:szCs w:val="24"/>
        </w:rPr>
        <w:t xml:space="preserve">; </w:t>
      </w:r>
      <w:bookmarkEnd w:id="3"/>
      <w:r w:rsidR="00DC537A" w:rsidRPr="00934EED">
        <w:rPr>
          <w:rFonts w:ascii="Times New Roman" w:hAnsi="Times New Roman" w:cs="Times New Roman"/>
          <w:sz w:val="24"/>
        </w:rPr>
        <w:t>Rai et al.,</w:t>
      </w:r>
      <w:r w:rsidR="002E02B0">
        <w:rPr>
          <w:rFonts w:ascii="Times New Roman" w:hAnsi="Times New Roman" w:cs="Times New Roman"/>
          <w:sz w:val="24"/>
        </w:rPr>
        <w:t xml:space="preserve"> </w:t>
      </w:r>
      <w:r w:rsidR="007660C1" w:rsidRPr="00934EED">
        <w:rPr>
          <w:rFonts w:ascii="Times New Roman" w:hAnsi="Times New Roman" w:cs="Times New Roman"/>
          <w:sz w:val="24"/>
        </w:rPr>
        <w:t>2024</w:t>
      </w:r>
      <w:r w:rsidR="007660C1" w:rsidRPr="00934EED">
        <w:rPr>
          <w:rFonts w:ascii="Times New Roman" w:hAnsi="Times New Roman" w:cs="Times New Roman"/>
          <w:sz w:val="24"/>
          <w:szCs w:val="24"/>
        </w:rPr>
        <w:t>;</w:t>
      </w:r>
      <w:r w:rsidR="000C6F3E" w:rsidRPr="00934EED">
        <w:rPr>
          <w:rFonts w:ascii="Times New Roman" w:hAnsi="Times New Roman" w:cs="Times New Roman"/>
          <w:sz w:val="24"/>
          <w:szCs w:val="24"/>
        </w:rPr>
        <w:t xml:space="preserve"> Shrivastav et al., 2024</w:t>
      </w:r>
      <w:r w:rsidR="00DC537A" w:rsidRPr="00934EED">
        <w:rPr>
          <w:rFonts w:ascii="Times New Roman" w:hAnsi="Times New Roman" w:cs="Times New Roman"/>
          <w:sz w:val="24"/>
        </w:rPr>
        <w:t>)</w:t>
      </w:r>
      <w:r w:rsidRPr="00934EED">
        <w:rPr>
          <w:rFonts w:ascii="Times New Roman" w:hAnsi="Times New Roman" w:cs="Times New Roman"/>
          <w:sz w:val="24"/>
        </w:rPr>
        <w:t>.</w:t>
      </w:r>
    </w:p>
    <w:p w14:paraId="490CB796" w14:textId="14BFD91B" w:rsidR="003B219E" w:rsidRDefault="003B219E" w:rsidP="00665CB0">
      <w:pPr>
        <w:spacing w:before="120" w:after="120" w:line="360" w:lineRule="auto"/>
        <w:ind w:firstLine="720"/>
        <w:jc w:val="both"/>
        <w:rPr>
          <w:rFonts w:ascii="Times New Roman" w:hAnsi="Times New Roman" w:cs="Times New Roman"/>
          <w:sz w:val="24"/>
        </w:rPr>
      </w:pPr>
      <w:r w:rsidRPr="003B219E">
        <w:rPr>
          <w:rFonts w:ascii="Times New Roman" w:hAnsi="Times New Roman" w:cs="Times New Roman"/>
          <w:i/>
          <w:iCs/>
          <w:sz w:val="24"/>
        </w:rPr>
        <w:t>Sclerotinia</w:t>
      </w:r>
      <w:r w:rsidRPr="003B219E">
        <w:rPr>
          <w:rFonts w:ascii="Times New Roman" w:hAnsi="Times New Roman" w:cs="Times New Roman"/>
          <w:sz w:val="24"/>
        </w:rPr>
        <w:t xml:space="preserve"> stem rot, caused by </w:t>
      </w:r>
      <w:r w:rsidRPr="003B219E">
        <w:rPr>
          <w:rFonts w:ascii="Times New Roman" w:hAnsi="Times New Roman" w:cs="Times New Roman"/>
          <w:i/>
          <w:iCs/>
          <w:sz w:val="24"/>
        </w:rPr>
        <w:t>Sclerotinia sclerotiorum</w:t>
      </w:r>
      <w:r w:rsidRPr="003B219E">
        <w:rPr>
          <w:rFonts w:ascii="Times New Roman" w:hAnsi="Times New Roman" w:cs="Times New Roman"/>
          <w:sz w:val="24"/>
        </w:rPr>
        <w:t xml:space="preserve"> (Lib.) de Bary, is a serious soil- and air-borne disease that affects a wide range of host plants, including economically important crops like mustar</w:t>
      </w:r>
      <w:r w:rsidR="00C979FE">
        <w:rPr>
          <w:rFonts w:ascii="Times New Roman" w:hAnsi="Times New Roman" w:cs="Times New Roman"/>
          <w:sz w:val="24"/>
        </w:rPr>
        <w:t>d, sunflower, soybean, chickpea</w:t>
      </w:r>
      <w:r w:rsidRPr="003B219E">
        <w:rPr>
          <w:rFonts w:ascii="Times New Roman" w:hAnsi="Times New Roman" w:cs="Times New Roman"/>
          <w:sz w:val="24"/>
        </w:rPr>
        <w:t xml:space="preserve"> and groundnut</w:t>
      </w:r>
      <w:r w:rsidR="00C84039">
        <w:rPr>
          <w:rFonts w:ascii="Times New Roman" w:hAnsi="Times New Roman" w:cs="Times New Roman"/>
          <w:sz w:val="24"/>
        </w:rPr>
        <w:t xml:space="preserve"> (Hossain et al., 2023)</w:t>
      </w:r>
      <w:r w:rsidRPr="003B219E">
        <w:rPr>
          <w:rFonts w:ascii="Times New Roman" w:hAnsi="Times New Roman" w:cs="Times New Roman"/>
          <w:sz w:val="24"/>
        </w:rPr>
        <w:t xml:space="preserve">. </w:t>
      </w:r>
      <w:r w:rsidR="00C84039">
        <w:rPr>
          <w:rFonts w:ascii="Times New Roman" w:hAnsi="Times New Roman" w:cs="Times New Roman"/>
          <w:sz w:val="24"/>
        </w:rPr>
        <w:t>I</w:t>
      </w:r>
      <w:r w:rsidR="00C979FE" w:rsidRPr="00C979FE">
        <w:rPr>
          <w:rFonts w:ascii="Times New Roman" w:hAnsi="Times New Roman" w:cs="Times New Roman"/>
          <w:sz w:val="24"/>
        </w:rPr>
        <w:t xml:space="preserve">n rapeseed-mustard </w:t>
      </w:r>
      <w:r w:rsidR="00C84039">
        <w:rPr>
          <w:rFonts w:ascii="Times New Roman" w:hAnsi="Times New Roman" w:cs="Times New Roman"/>
          <w:sz w:val="24"/>
        </w:rPr>
        <w:t xml:space="preserve">it </w:t>
      </w:r>
      <w:r w:rsidR="00C979FE" w:rsidRPr="00C979FE">
        <w:rPr>
          <w:rFonts w:ascii="Times New Roman" w:hAnsi="Times New Roman" w:cs="Times New Roman"/>
          <w:sz w:val="24"/>
        </w:rPr>
        <w:t>begins as water-soaked lesions on the stem, later covered by white mycelial growth</w:t>
      </w:r>
      <w:r w:rsidR="00B44A6D">
        <w:rPr>
          <w:rFonts w:ascii="Times New Roman" w:hAnsi="Times New Roman" w:cs="Times New Roman"/>
          <w:sz w:val="24"/>
        </w:rPr>
        <w:t xml:space="preserve"> (Fig. 1)</w:t>
      </w:r>
      <w:r w:rsidR="00C979FE" w:rsidRPr="00C979FE">
        <w:rPr>
          <w:rFonts w:ascii="Times New Roman" w:hAnsi="Times New Roman" w:cs="Times New Roman"/>
          <w:sz w:val="24"/>
        </w:rPr>
        <w:t>. The disease spreads through infected flower petals, leading to leaf necrosis, stem shredding, and defoliation. Severely infected plants wilt, dry prematurely, and ripen earlier, appearing whitish and distinct among healthy green plants</w:t>
      </w:r>
      <w:r w:rsidR="00C979FE">
        <w:rPr>
          <w:rFonts w:ascii="Times New Roman" w:hAnsi="Times New Roman" w:cs="Times New Roman"/>
          <w:sz w:val="24"/>
        </w:rPr>
        <w:t xml:space="preserve"> (Rakesh et al., 2016)</w:t>
      </w:r>
      <w:r w:rsidR="00C979FE" w:rsidRPr="00C979FE">
        <w:rPr>
          <w:rFonts w:ascii="Times New Roman" w:hAnsi="Times New Roman" w:cs="Times New Roman"/>
          <w:sz w:val="24"/>
        </w:rPr>
        <w:t>.</w:t>
      </w:r>
      <w:r w:rsidR="00C979FE">
        <w:rPr>
          <w:rFonts w:ascii="Times New Roman" w:hAnsi="Times New Roman" w:cs="Times New Roman"/>
          <w:sz w:val="24"/>
        </w:rPr>
        <w:t xml:space="preserve"> </w:t>
      </w:r>
      <w:r w:rsidR="00C82DA9" w:rsidRPr="00C82DA9">
        <w:rPr>
          <w:rFonts w:ascii="Times New Roman" w:hAnsi="Times New Roman" w:cs="Times New Roman"/>
          <w:sz w:val="24"/>
        </w:rPr>
        <w:t xml:space="preserve">Under </w:t>
      </w:r>
      <w:r w:rsidR="002E02B0" w:rsidRPr="00C82DA9">
        <w:rPr>
          <w:rFonts w:ascii="Times New Roman" w:hAnsi="Times New Roman" w:cs="Times New Roman"/>
          <w:sz w:val="24"/>
        </w:rPr>
        <w:lastRenderedPageBreak/>
        <w:t>favourable</w:t>
      </w:r>
      <w:r w:rsidR="00C82DA9" w:rsidRPr="00C82DA9">
        <w:rPr>
          <w:rFonts w:ascii="Times New Roman" w:hAnsi="Times New Roman" w:cs="Times New Roman"/>
          <w:sz w:val="24"/>
        </w:rPr>
        <w:t xml:space="preserve"> conditions for disease development, yield losses in rapeseed-mustard typically range</w:t>
      </w:r>
      <w:r w:rsidR="004604E8">
        <w:rPr>
          <w:rFonts w:ascii="Times New Roman" w:hAnsi="Times New Roman" w:cs="Times New Roman"/>
          <w:sz w:val="24"/>
        </w:rPr>
        <w:t>d</w:t>
      </w:r>
      <w:r w:rsidR="00C82DA9" w:rsidRPr="00C82DA9">
        <w:rPr>
          <w:rFonts w:ascii="Times New Roman" w:hAnsi="Times New Roman" w:cs="Times New Roman"/>
          <w:sz w:val="24"/>
        </w:rPr>
        <w:t xml:space="preserve"> between 20–35%; however, instances of severe outbreaks have been documented, resulting in losses exceeding 50%, and in certain regions, even reaching up to 80–100%</w:t>
      </w:r>
      <w:r w:rsidR="00C82DA9">
        <w:rPr>
          <w:rFonts w:ascii="Times New Roman" w:hAnsi="Times New Roman" w:cs="Times New Roman"/>
          <w:sz w:val="24"/>
        </w:rPr>
        <w:t xml:space="preserve"> (</w:t>
      </w:r>
      <w:r w:rsidR="00C82DA9" w:rsidRPr="00C82DA9">
        <w:rPr>
          <w:rFonts w:ascii="Times New Roman" w:hAnsi="Times New Roman" w:cs="Times New Roman"/>
          <w:sz w:val="24"/>
        </w:rPr>
        <w:t>O’Sullivan</w:t>
      </w:r>
      <w:r w:rsidR="00C82DA9">
        <w:rPr>
          <w:rFonts w:ascii="Times New Roman" w:hAnsi="Times New Roman" w:cs="Times New Roman"/>
          <w:sz w:val="24"/>
        </w:rPr>
        <w:t xml:space="preserve"> et al., 2021)</w:t>
      </w:r>
      <w:r w:rsidR="00C82DA9" w:rsidRPr="00C82DA9">
        <w:rPr>
          <w:rFonts w:ascii="Times New Roman" w:hAnsi="Times New Roman" w:cs="Times New Roman"/>
          <w:sz w:val="24"/>
        </w:rPr>
        <w:t>.</w:t>
      </w:r>
      <w:r w:rsidR="00C82DA9">
        <w:rPr>
          <w:rFonts w:ascii="Times New Roman" w:hAnsi="Times New Roman" w:cs="Times New Roman"/>
          <w:sz w:val="24"/>
        </w:rPr>
        <w:t xml:space="preserve"> </w:t>
      </w:r>
      <w:r w:rsidR="007411B4">
        <w:rPr>
          <w:rFonts w:ascii="Times New Roman" w:hAnsi="Times New Roman" w:cs="Times New Roman"/>
          <w:sz w:val="24"/>
        </w:rPr>
        <w:t>Moreover, e</w:t>
      </w:r>
      <w:r w:rsidR="007411B4" w:rsidRPr="007411B4">
        <w:rPr>
          <w:rFonts w:ascii="Times New Roman" w:hAnsi="Times New Roman" w:cs="Times New Roman"/>
          <w:sz w:val="24"/>
        </w:rPr>
        <w:t xml:space="preserve">arly-stage infections of </w:t>
      </w:r>
      <w:r w:rsidR="007411B4" w:rsidRPr="007411B4">
        <w:rPr>
          <w:rFonts w:ascii="Times New Roman" w:hAnsi="Times New Roman" w:cs="Times New Roman"/>
          <w:i/>
          <w:iCs/>
          <w:sz w:val="24"/>
        </w:rPr>
        <w:t>Sclerotinia sclerotiorum</w:t>
      </w:r>
      <w:r w:rsidR="007411B4" w:rsidRPr="007411B4">
        <w:rPr>
          <w:rFonts w:ascii="Times New Roman" w:hAnsi="Times New Roman" w:cs="Times New Roman"/>
          <w:sz w:val="24"/>
        </w:rPr>
        <w:t xml:space="preserve"> are highly destructive, with post-flowering infections reducing </w:t>
      </w:r>
      <w:r w:rsidR="007411B4" w:rsidRPr="007411B4">
        <w:rPr>
          <w:rFonts w:ascii="Times New Roman" w:hAnsi="Times New Roman" w:cs="Times New Roman"/>
          <w:i/>
          <w:iCs/>
          <w:sz w:val="24"/>
        </w:rPr>
        <w:t>Brassica juncea</w:t>
      </w:r>
      <w:r w:rsidR="007411B4" w:rsidRPr="007411B4">
        <w:rPr>
          <w:rFonts w:ascii="Times New Roman" w:hAnsi="Times New Roman" w:cs="Times New Roman"/>
          <w:sz w:val="24"/>
        </w:rPr>
        <w:t xml:space="preserve"> yield by up to 51%, and flowering-stage infections potentially causing complete yield loss. The disease can also reduce oil content by 35% and protein content by 40%</w:t>
      </w:r>
      <w:r w:rsidR="007411B4">
        <w:rPr>
          <w:rFonts w:ascii="Times New Roman" w:hAnsi="Times New Roman" w:cs="Times New Roman"/>
          <w:sz w:val="24"/>
        </w:rPr>
        <w:t xml:space="preserve"> (Gupta et al., 2025)</w:t>
      </w:r>
      <w:r w:rsidR="007411B4" w:rsidRPr="007411B4">
        <w:rPr>
          <w:rFonts w:ascii="Times New Roman" w:hAnsi="Times New Roman" w:cs="Times New Roman"/>
          <w:sz w:val="24"/>
        </w:rPr>
        <w:t>.</w:t>
      </w:r>
      <w:r w:rsidR="007411B4">
        <w:rPr>
          <w:rFonts w:ascii="Times New Roman" w:hAnsi="Times New Roman" w:cs="Times New Roman"/>
          <w:sz w:val="24"/>
        </w:rPr>
        <w:t xml:space="preserve"> </w:t>
      </w:r>
      <w:r w:rsidRPr="003B219E">
        <w:rPr>
          <w:rFonts w:ascii="Times New Roman" w:hAnsi="Times New Roman" w:cs="Times New Roman"/>
          <w:sz w:val="24"/>
        </w:rPr>
        <w:t xml:space="preserve">The disease is particularly </w:t>
      </w:r>
      <w:r w:rsidR="00083B96" w:rsidRPr="003B219E">
        <w:rPr>
          <w:rFonts w:ascii="Times New Roman" w:hAnsi="Times New Roman" w:cs="Times New Roman"/>
          <w:sz w:val="24"/>
        </w:rPr>
        <w:t>favoured</w:t>
      </w:r>
      <w:r w:rsidRPr="003B219E">
        <w:rPr>
          <w:rFonts w:ascii="Times New Roman" w:hAnsi="Times New Roman" w:cs="Times New Roman"/>
          <w:sz w:val="24"/>
        </w:rPr>
        <w:t xml:space="preserve"> by cool and humid conditio</w:t>
      </w:r>
      <w:r w:rsidR="008E340A">
        <w:rPr>
          <w:rFonts w:ascii="Times New Roman" w:hAnsi="Times New Roman" w:cs="Times New Roman"/>
          <w:sz w:val="24"/>
        </w:rPr>
        <w:t>ns, with temperatures</w:t>
      </w:r>
      <w:r w:rsidR="003F541C">
        <w:rPr>
          <w:rFonts w:ascii="Times New Roman" w:hAnsi="Times New Roman" w:cs="Times New Roman"/>
          <w:sz w:val="24"/>
        </w:rPr>
        <w:t xml:space="preserve"> ranging</w:t>
      </w:r>
      <w:r w:rsidR="008E340A">
        <w:rPr>
          <w:rFonts w:ascii="Times New Roman" w:hAnsi="Times New Roman" w:cs="Times New Roman"/>
          <w:sz w:val="24"/>
        </w:rPr>
        <w:t xml:space="preserve"> between 20</w:t>
      </w:r>
      <w:r w:rsidR="00083B96">
        <w:rPr>
          <w:rFonts w:ascii="Times New Roman" w:hAnsi="Times New Roman" w:cs="Times New Roman"/>
          <w:sz w:val="24"/>
        </w:rPr>
        <w:t>-</w:t>
      </w:r>
      <w:r w:rsidRPr="003B219E">
        <w:rPr>
          <w:rFonts w:ascii="Times New Roman" w:hAnsi="Times New Roman" w:cs="Times New Roman"/>
          <w:sz w:val="24"/>
        </w:rPr>
        <w:t>25°C and relative humidity above 80%, especially during the flowering to pod-filling stages. The survival of sclerotia in the soil for multiple seasons and the pathogen’s ability to infect a wide range of hosts make its management extremely difficult</w:t>
      </w:r>
      <w:r w:rsidR="008E340A">
        <w:rPr>
          <w:rFonts w:ascii="Times New Roman" w:hAnsi="Times New Roman" w:cs="Times New Roman"/>
          <w:sz w:val="24"/>
        </w:rPr>
        <w:t xml:space="preserve"> (Peltier et al., 2012</w:t>
      </w:r>
      <w:r w:rsidR="00C82DA9">
        <w:rPr>
          <w:rFonts w:ascii="Times New Roman" w:hAnsi="Times New Roman" w:cs="Times New Roman"/>
          <w:sz w:val="24"/>
        </w:rPr>
        <w:t>; Markell et al., 2015</w:t>
      </w:r>
      <w:r w:rsidR="008E340A">
        <w:rPr>
          <w:rFonts w:ascii="Times New Roman" w:hAnsi="Times New Roman" w:cs="Times New Roman"/>
          <w:sz w:val="24"/>
        </w:rPr>
        <w:t>)</w:t>
      </w:r>
      <w:r w:rsidRPr="003B219E">
        <w:rPr>
          <w:rFonts w:ascii="Times New Roman" w:hAnsi="Times New Roman" w:cs="Times New Roman"/>
          <w:sz w:val="24"/>
        </w:rPr>
        <w:t>. Chemical control measures, though available, are often not economically viable or environmentally sustainable, especially for resource-poor farmers</w:t>
      </w:r>
      <w:r w:rsidR="003E5415">
        <w:rPr>
          <w:rFonts w:ascii="Times New Roman" w:hAnsi="Times New Roman" w:cs="Times New Roman"/>
          <w:sz w:val="24"/>
        </w:rPr>
        <w:t xml:space="preserve"> (</w:t>
      </w:r>
      <w:r w:rsidR="00D25E70">
        <w:rPr>
          <w:rFonts w:ascii="Times New Roman" w:hAnsi="Times New Roman" w:cs="Times New Roman"/>
          <w:sz w:val="24"/>
        </w:rPr>
        <w:t>Tripathi</w:t>
      </w:r>
      <w:r w:rsidR="00441BC9">
        <w:rPr>
          <w:rFonts w:ascii="Times New Roman" w:hAnsi="Times New Roman" w:cs="Times New Roman"/>
          <w:sz w:val="24"/>
        </w:rPr>
        <w:t xml:space="preserve"> </w:t>
      </w:r>
      <w:r w:rsidR="00D25E70">
        <w:rPr>
          <w:rFonts w:ascii="Times New Roman" w:hAnsi="Times New Roman" w:cs="Times New Roman"/>
          <w:sz w:val="24"/>
        </w:rPr>
        <w:t>et al., 2015; Shyam</w:t>
      </w:r>
      <w:r w:rsidR="00441BC9">
        <w:rPr>
          <w:rFonts w:ascii="Times New Roman" w:hAnsi="Times New Roman" w:cs="Times New Roman"/>
          <w:sz w:val="24"/>
        </w:rPr>
        <w:t xml:space="preserve"> &amp; Tripathi, 2019</w:t>
      </w:r>
      <w:r w:rsidR="003E5415">
        <w:rPr>
          <w:rFonts w:ascii="Times New Roman" w:hAnsi="Times New Roman" w:cs="Times New Roman"/>
          <w:sz w:val="24"/>
        </w:rPr>
        <w:t>)</w:t>
      </w:r>
      <w:r w:rsidRPr="003B219E">
        <w:rPr>
          <w:rFonts w:ascii="Times New Roman" w:hAnsi="Times New Roman" w:cs="Times New Roman"/>
          <w:sz w:val="24"/>
        </w:rPr>
        <w:t>. Biological control and cultural practices offer limited and inconsistent results</w:t>
      </w:r>
      <w:r w:rsidR="00D914BA">
        <w:rPr>
          <w:rFonts w:ascii="Times New Roman" w:hAnsi="Times New Roman" w:cs="Times New Roman"/>
          <w:sz w:val="24"/>
        </w:rPr>
        <w:t xml:space="preserve"> (Shyam et al., 2020)</w:t>
      </w:r>
      <w:r w:rsidRPr="003B219E">
        <w:rPr>
          <w:rFonts w:ascii="Times New Roman" w:hAnsi="Times New Roman" w:cs="Times New Roman"/>
          <w:sz w:val="24"/>
        </w:rPr>
        <w:t xml:space="preserve">. Therefore, the deployment of resistant cultivars remains the most effective, eco-friendly, and long-term solution for managing </w:t>
      </w:r>
      <w:r w:rsidRPr="003B219E">
        <w:rPr>
          <w:rFonts w:ascii="Times New Roman" w:hAnsi="Times New Roman" w:cs="Times New Roman"/>
          <w:i/>
          <w:iCs/>
          <w:sz w:val="24"/>
        </w:rPr>
        <w:t>Sclerotinia</w:t>
      </w:r>
      <w:r w:rsidRPr="003B219E">
        <w:rPr>
          <w:rFonts w:ascii="Times New Roman" w:hAnsi="Times New Roman" w:cs="Times New Roman"/>
          <w:sz w:val="24"/>
        </w:rPr>
        <w:t xml:space="preserve"> stem rot in mustard</w:t>
      </w:r>
      <w:r w:rsidR="008E340A">
        <w:rPr>
          <w:rFonts w:ascii="Times New Roman" w:hAnsi="Times New Roman" w:cs="Times New Roman"/>
          <w:sz w:val="24"/>
        </w:rPr>
        <w:t xml:space="preserve"> (</w:t>
      </w:r>
      <w:r w:rsidR="00C82DA9" w:rsidRPr="00C82DA9">
        <w:rPr>
          <w:rFonts w:ascii="Times New Roman" w:hAnsi="Times New Roman" w:cs="Times New Roman"/>
          <w:sz w:val="24"/>
        </w:rPr>
        <w:t>O’Sullivan</w:t>
      </w:r>
      <w:r w:rsidR="00C82DA9">
        <w:rPr>
          <w:rFonts w:ascii="Times New Roman" w:hAnsi="Times New Roman" w:cs="Times New Roman"/>
          <w:sz w:val="24"/>
        </w:rPr>
        <w:t xml:space="preserve"> et al., 2021;</w:t>
      </w:r>
      <w:r w:rsidR="00D914BA">
        <w:rPr>
          <w:rFonts w:ascii="Times New Roman" w:hAnsi="Times New Roman" w:cs="Times New Roman"/>
          <w:sz w:val="24"/>
        </w:rPr>
        <w:t xml:space="preserve"> Shyam et al., 2021</w:t>
      </w:r>
      <w:r w:rsidR="00D70BBE">
        <w:rPr>
          <w:rFonts w:ascii="Times New Roman" w:hAnsi="Times New Roman" w:cs="Times New Roman"/>
          <w:sz w:val="24"/>
        </w:rPr>
        <w:t>a</w:t>
      </w:r>
      <w:r w:rsidR="00AF0600">
        <w:rPr>
          <w:rFonts w:ascii="Times New Roman" w:hAnsi="Times New Roman" w:cs="Times New Roman"/>
          <w:sz w:val="24"/>
        </w:rPr>
        <w:t>;</w:t>
      </w:r>
      <w:r w:rsidR="00D70BBE">
        <w:rPr>
          <w:rFonts w:ascii="Times New Roman" w:hAnsi="Times New Roman" w:cs="Times New Roman"/>
          <w:sz w:val="24"/>
        </w:rPr>
        <w:t xml:space="preserve"> Shyam et al., 202</w:t>
      </w:r>
      <w:r w:rsidR="00B15F5E">
        <w:rPr>
          <w:rFonts w:ascii="Times New Roman" w:hAnsi="Times New Roman" w:cs="Times New Roman"/>
          <w:sz w:val="24"/>
        </w:rPr>
        <w:t>1b;</w:t>
      </w:r>
      <w:r w:rsidR="00C82DA9">
        <w:rPr>
          <w:rFonts w:ascii="Times New Roman" w:hAnsi="Times New Roman" w:cs="Times New Roman"/>
          <w:sz w:val="24"/>
        </w:rPr>
        <w:t xml:space="preserve"> </w:t>
      </w:r>
      <w:r w:rsidR="008E340A">
        <w:rPr>
          <w:rFonts w:ascii="Times New Roman" w:hAnsi="Times New Roman" w:cs="Times New Roman"/>
          <w:sz w:val="24"/>
        </w:rPr>
        <w:t>Han et al., 2023)</w:t>
      </w:r>
      <w:r w:rsidRPr="003B219E">
        <w:rPr>
          <w:rFonts w:ascii="Times New Roman" w:hAnsi="Times New Roman" w:cs="Times New Roman"/>
          <w:sz w:val="24"/>
        </w:rPr>
        <w:t>.</w:t>
      </w:r>
    </w:p>
    <w:p w14:paraId="6D62F6D8" w14:textId="093A33CF" w:rsidR="000E2AAA" w:rsidRDefault="006310EA" w:rsidP="000E2AAA">
      <w:pPr>
        <w:spacing w:before="120" w:after="120" w:line="360" w:lineRule="auto"/>
        <w:ind w:firstLine="720"/>
        <w:jc w:val="both"/>
        <w:rPr>
          <w:rFonts w:ascii="Times New Roman" w:hAnsi="Times New Roman" w:cs="Times New Roman"/>
          <w:sz w:val="24"/>
        </w:rPr>
      </w:pPr>
      <w:r>
        <w:rPr>
          <w:rFonts w:ascii="Times New Roman" w:hAnsi="Times New Roman" w:cs="Times New Roman"/>
          <w:sz w:val="24"/>
        </w:rPr>
        <w:t>B</w:t>
      </w:r>
      <w:r w:rsidR="000E2AAA" w:rsidRPr="003B219E">
        <w:rPr>
          <w:rFonts w:ascii="Times New Roman" w:hAnsi="Times New Roman" w:cs="Times New Roman"/>
          <w:sz w:val="24"/>
        </w:rPr>
        <w:t>reeding for resistance is challenging due to the quantitative nature of resistance, environmental interactions and limited availability of identified resistant sources</w:t>
      </w:r>
      <w:r w:rsidR="000E2AAA">
        <w:rPr>
          <w:rFonts w:ascii="Times New Roman" w:hAnsi="Times New Roman" w:cs="Times New Roman"/>
          <w:sz w:val="24"/>
        </w:rPr>
        <w:t xml:space="preserve"> (Shyam </w:t>
      </w:r>
      <w:r w:rsidR="0039096F">
        <w:rPr>
          <w:rFonts w:ascii="Times New Roman" w:hAnsi="Times New Roman" w:cs="Times New Roman"/>
          <w:sz w:val="24"/>
        </w:rPr>
        <w:t>et al., 2021c; Shyam et al., 2021d</w:t>
      </w:r>
      <w:r w:rsidR="000E2AAA">
        <w:rPr>
          <w:rFonts w:ascii="Times New Roman" w:hAnsi="Times New Roman" w:cs="Times New Roman"/>
          <w:sz w:val="24"/>
        </w:rPr>
        <w:t>)</w:t>
      </w:r>
      <w:r w:rsidR="000E2AAA" w:rsidRPr="003B219E">
        <w:rPr>
          <w:rFonts w:ascii="Times New Roman" w:hAnsi="Times New Roman" w:cs="Times New Roman"/>
          <w:sz w:val="24"/>
        </w:rPr>
        <w:t xml:space="preserve">. In this context, field-based screening under natural epiphytotic conditions plays a vital role in identifying promising genotypes exhibiting stable </w:t>
      </w:r>
      <w:r w:rsidR="0035168D" w:rsidRPr="003B219E">
        <w:rPr>
          <w:rFonts w:ascii="Times New Roman" w:hAnsi="Times New Roman" w:cs="Times New Roman"/>
          <w:sz w:val="24"/>
        </w:rPr>
        <w:t>resistance</w:t>
      </w:r>
      <w:r w:rsidR="0035168D">
        <w:rPr>
          <w:rFonts w:ascii="Times New Roman" w:hAnsi="Times New Roman" w:cs="Times New Roman"/>
          <w:sz w:val="24"/>
        </w:rPr>
        <w:t xml:space="preserve"> (Bisoriya et al., 2025; Jhariya et al., 2025; Gautam et al., 2025)</w:t>
      </w:r>
      <w:r w:rsidR="0035168D" w:rsidRPr="003B219E">
        <w:rPr>
          <w:rFonts w:ascii="Times New Roman" w:hAnsi="Times New Roman" w:cs="Times New Roman"/>
          <w:sz w:val="24"/>
        </w:rPr>
        <w:t>.</w:t>
      </w:r>
      <w:r w:rsidR="000E2AAA" w:rsidRPr="003B219E">
        <w:rPr>
          <w:rFonts w:ascii="Times New Roman" w:hAnsi="Times New Roman" w:cs="Times New Roman"/>
          <w:sz w:val="24"/>
        </w:rPr>
        <w:t xml:space="preserve"> Such genotypes can serve as valuable genetic resources for incorporation into breeding program</w:t>
      </w:r>
      <w:r w:rsidR="003F0988">
        <w:rPr>
          <w:rFonts w:ascii="Times New Roman" w:hAnsi="Times New Roman" w:cs="Times New Roman"/>
          <w:sz w:val="24"/>
        </w:rPr>
        <w:t>me</w:t>
      </w:r>
      <w:r w:rsidR="000E2AAA" w:rsidRPr="003B219E">
        <w:rPr>
          <w:rFonts w:ascii="Times New Roman" w:hAnsi="Times New Roman" w:cs="Times New Roman"/>
          <w:sz w:val="24"/>
        </w:rPr>
        <w:t xml:space="preserve">s aimed </w:t>
      </w:r>
      <w:r w:rsidR="003F0988">
        <w:rPr>
          <w:rFonts w:ascii="Times New Roman" w:hAnsi="Times New Roman" w:cs="Times New Roman"/>
          <w:sz w:val="24"/>
        </w:rPr>
        <w:t xml:space="preserve">to </w:t>
      </w:r>
      <w:r w:rsidR="000E2AAA" w:rsidRPr="003B219E">
        <w:rPr>
          <w:rFonts w:ascii="Times New Roman" w:hAnsi="Times New Roman" w:cs="Times New Roman"/>
          <w:sz w:val="24"/>
        </w:rPr>
        <w:t>develop stem rot-resistant mustard cultivars</w:t>
      </w:r>
      <w:r w:rsidR="0035168D">
        <w:rPr>
          <w:rFonts w:ascii="Times New Roman" w:hAnsi="Times New Roman" w:cs="Times New Roman"/>
          <w:sz w:val="24"/>
        </w:rPr>
        <w:t>.</w:t>
      </w:r>
      <w:r w:rsidR="000E2AAA">
        <w:rPr>
          <w:rFonts w:ascii="Times New Roman" w:hAnsi="Times New Roman" w:cs="Times New Roman"/>
          <w:sz w:val="24"/>
        </w:rPr>
        <w:t xml:space="preserve"> </w:t>
      </w:r>
      <w:r w:rsidR="000E2AAA" w:rsidRPr="003B219E">
        <w:rPr>
          <w:rFonts w:ascii="Times New Roman" w:hAnsi="Times New Roman" w:cs="Times New Roman"/>
          <w:sz w:val="24"/>
        </w:rPr>
        <w:t xml:space="preserve">Given the importance of enhancing disease resistance in mustard, the present investigation was undertaken to evaluate seventy-three mustard genotypes, under natural field conditions for their response to </w:t>
      </w:r>
      <w:r w:rsidR="000E2AAA" w:rsidRPr="003B219E">
        <w:rPr>
          <w:rFonts w:ascii="Times New Roman" w:hAnsi="Times New Roman" w:cs="Times New Roman"/>
          <w:i/>
          <w:iCs/>
          <w:sz w:val="24"/>
        </w:rPr>
        <w:t>Sclerotinia sclerotiorum</w:t>
      </w:r>
      <w:r w:rsidR="000E2AAA" w:rsidRPr="003B219E">
        <w:rPr>
          <w:rFonts w:ascii="Times New Roman" w:hAnsi="Times New Roman" w:cs="Times New Roman"/>
          <w:sz w:val="24"/>
        </w:rPr>
        <w:t xml:space="preserve">. The study aimed to categorize the genotypes based on their disease reaction </w:t>
      </w:r>
      <w:r w:rsidR="00433EDB">
        <w:rPr>
          <w:rFonts w:ascii="Times New Roman" w:hAnsi="Times New Roman" w:cs="Times New Roman"/>
          <w:sz w:val="24"/>
        </w:rPr>
        <w:t xml:space="preserve">employing </w:t>
      </w:r>
      <w:r w:rsidR="000E2AAA" w:rsidRPr="003B219E">
        <w:rPr>
          <w:rFonts w:ascii="Times New Roman" w:hAnsi="Times New Roman" w:cs="Times New Roman"/>
          <w:sz w:val="24"/>
        </w:rPr>
        <w:t>a standardized rating scale, thereby identifying potential resistant sources for future crop improvement efforts.</w:t>
      </w:r>
    </w:p>
    <w:tbl>
      <w:tblPr>
        <w:tblStyle w:val="TableGrid"/>
        <w:tblW w:w="9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3366"/>
        <w:gridCol w:w="3306"/>
      </w:tblGrid>
      <w:tr w:rsidR="00B44A6D" w14:paraId="1A955603" w14:textId="77777777" w:rsidTr="00B35D8F">
        <w:trPr>
          <w:trHeight w:val="5628"/>
        </w:trPr>
        <w:tc>
          <w:tcPr>
            <w:tcW w:w="2982" w:type="dxa"/>
          </w:tcPr>
          <w:p w14:paraId="07EBC3DF" w14:textId="77777777" w:rsidR="00B44A6D" w:rsidRDefault="00B44A6D" w:rsidP="00470765">
            <w:pPr>
              <w:spacing w:line="360" w:lineRule="auto"/>
              <w:jc w:val="both"/>
              <w:rPr>
                <w:rFonts w:ascii="Times New Roman" w:hAnsi="Times New Roman" w:cs="Times New Roman"/>
                <w:sz w:val="24"/>
              </w:rPr>
            </w:pPr>
            <w:r>
              <w:rPr>
                <w:rFonts w:ascii="Arial" w:eastAsia="Arial" w:hAnsi="Arial" w:cs="Arial"/>
                <w:noProof/>
                <w:sz w:val="24"/>
                <w:szCs w:val="24"/>
                <w:lang w:eastAsia="en-IN"/>
              </w:rPr>
              <w:lastRenderedPageBreak/>
              <w:drawing>
                <wp:anchor distT="0" distB="0" distL="114300" distR="114300" simplePos="0" relativeHeight="251669504" behindDoc="0" locked="0" layoutInCell="1" allowOverlap="1" wp14:anchorId="109FF4B0" wp14:editId="27624BD1">
                  <wp:simplePos x="0" y="0"/>
                  <wp:positionH relativeFrom="column">
                    <wp:posOffset>106680</wp:posOffset>
                  </wp:positionH>
                  <wp:positionV relativeFrom="paragraph">
                    <wp:posOffset>290195</wp:posOffset>
                  </wp:positionV>
                  <wp:extent cx="1936750" cy="3175000"/>
                  <wp:effectExtent l="38100" t="38100" r="44450" b="44450"/>
                  <wp:wrapTopAndBottom/>
                  <wp:docPr id="508802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02748" name="Picture 1"/>
                          <pic:cNvPicPr/>
                        </pic:nvPicPr>
                        <pic:blipFill>
                          <a:blip r:embed="rId11"/>
                          <a:stretch>
                            <a:fillRect/>
                          </a:stretch>
                        </pic:blipFill>
                        <pic:spPr>
                          <a:xfrm>
                            <a:off x="0" y="0"/>
                            <a:ext cx="1936750" cy="3175000"/>
                          </a:xfrm>
                          <a:prstGeom prst="rect">
                            <a:avLst/>
                          </a:prstGeom>
                          <a:ln w="38100">
                            <a:solidFill>
                              <a:schemeClr val="tx1"/>
                            </a:solidFill>
                          </a:ln>
                        </pic:spPr>
                      </pic:pic>
                    </a:graphicData>
                  </a:graphic>
                  <wp14:sizeRelH relativeFrom="margin">
                    <wp14:pctWidth>0</wp14:pctWidth>
                  </wp14:sizeRelH>
                  <wp14:sizeRelV relativeFrom="margin">
                    <wp14:pctHeight>0</wp14:pctHeight>
                  </wp14:sizeRelV>
                </wp:anchor>
              </w:drawing>
            </w:r>
          </w:p>
        </w:tc>
        <w:tc>
          <w:tcPr>
            <w:tcW w:w="3058" w:type="dxa"/>
          </w:tcPr>
          <w:p w14:paraId="7AC5F556" w14:textId="77777777" w:rsidR="00B44A6D" w:rsidRDefault="00B44A6D" w:rsidP="00470765">
            <w:pPr>
              <w:spacing w:line="360" w:lineRule="auto"/>
              <w:jc w:val="both"/>
              <w:rPr>
                <w:rFonts w:ascii="Times New Roman" w:hAnsi="Times New Roman" w:cs="Times New Roman"/>
                <w:sz w:val="24"/>
              </w:rPr>
            </w:pPr>
          </w:p>
          <w:p w14:paraId="1761CE58" w14:textId="77777777" w:rsidR="00B44A6D" w:rsidRDefault="00B44A6D" w:rsidP="00470765">
            <w:pPr>
              <w:spacing w:line="360" w:lineRule="auto"/>
              <w:jc w:val="both"/>
              <w:rPr>
                <w:rFonts w:ascii="Times New Roman" w:hAnsi="Times New Roman" w:cs="Times New Roman"/>
                <w:sz w:val="24"/>
              </w:rPr>
            </w:pPr>
            <w:r>
              <w:rPr>
                <w:rFonts w:ascii="Times New Roman" w:hAnsi="Times New Roman" w:cs="Times New Roman"/>
                <w:noProof/>
                <w:sz w:val="24"/>
                <w:lang w:eastAsia="en-IN"/>
              </w:rPr>
              <w:drawing>
                <wp:inline distT="0" distB="0" distL="0" distR="0" wp14:anchorId="768D6729" wp14:editId="29BB7653">
                  <wp:extent cx="1917700" cy="3175000"/>
                  <wp:effectExtent l="38100" t="38100" r="44450" b="444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17700" cy="3175000"/>
                          </a:xfrm>
                          <a:prstGeom prst="rect">
                            <a:avLst/>
                          </a:prstGeom>
                          <a:ln w="38100">
                            <a:solidFill>
                              <a:schemeClr val="tx1"/>
                            </a:solidFill>
                          </a:ln>
                        </pic:spPr>
                      </pic:pic>
                    </a:graphicData>
                  </a:graphic>
                </wp:inline>
              </w:drawing>
            </w:r>
          </w:p>
        </w:tc>
        <w:tc>
          <w:tcPr>
            <w:tcW w:w="3003" w:type="dxa"/>
          </w:tcPr>
          <w:p w14:paraId="1E35C13D" w14:textId="77777777" w:rsidR="00B44A6D" w:rsidRDefault="00B44A6D" w:rsidP="00470765">
            <w:pPr>
              <w:spacing w:line="360" w:lineRule="auto"/>
              <w:jc w:val="both"/>
              <w:rPr>
                <w:rFonts w:ascii="Times New Roman" w:hAnsi="Times New Roman" w:cs="Times New Roman"/>
                <w:sz w:val="24"/>
              </w:rPr>
            </w:pPr>
          </w:p>
          <w:p w14:paraId="0F430EA4" w14:textId="77777777" w:rsidR="00B44A6D" w:rsidRDefault="00B44A6D" w:rsidP="00470765">
            <w:pPr>
              <w:spacing w:line="360" w:lineRule="auto"/>
              <w:jc w:val="both"/>
              <w:rPr>
                <w:rFonts w:ascii="Times New Roman" w:hAnsi="Times New Roman" w:cs="Times New Roman"/>
                <w:sz w:val="24"/>
              </w:rPr>
            </w:pPr>
            <w:r w:rsidRPr="00B44A6D">
              <w:rPr>
                <w:rFonts w:ascii="Times New Roman" w:hAnsi="Times New Roman" w:cs="Times New Roman"/>
                <w:noProof/>
                <w:sz w:val="24"/>
                <w:lang w:eastAsia="en-IN"/>
              </w:rPr>
              <w:drawing>
                <wp:inline distT="0" distB="0" distL="0" distR="0" wp14:anchorId="0C20D9E4" wp14:editId="6353AA29">
                  <wp:extent cx="1879600" cy="3175000"/>
                  <wp:effectExtent l="38100" t="38100" r="44450" b="44450"/>
                  <wp:docPr id="6" name="Picture 6" descr="D:\d drive\Ph.D Data\M.Sc students data\Anura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 drive\Ph.D Data\M.Sc students data\Anurag\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9808" cy="3175352"/>
                          </a:xfrm>
                          <a:prstGeom prst="rect">
                            <a:avLst/>
                          </a:prstGeom>
                          <a:noFill/>
                          <a:ln w="38100">
                            <a:solidFill>
                              <a:schemeClr val="tx1"/>
                            </a:solidFill>
                          </a:ln>
                        </pic:spPr>
                      </pic:pic>
                    </a:graphicData>
                  </a:graphic>
                </wp:inline>
              </w:drawing>
            </w:r>
          </w:p>
        </w:tc>
      </w:tr>
      <w:tr w:rsidR="00B44A6D" w14:paraId="30651125" w14:textId="77777777" w:rsidTr="00B35D8F">
        <w:trPr>
          <w:trHeight w:val="585"/>
        </w:trPr>
        <w:tc>
          <w:tcPr>
            <w:tcW w:w="9044" w:type="dxa"/>
            <w:gridSpan w:val="3"/>
          </w:tcPr>
          <w:p w14:paraId="6E117FE9" w14:textId="77777777" w:rsidR="00B44A6D" w:rsidRPr="00B35D8F" w:rsidRDefault="00B35D8F" w:rsidP="00B35D8F">
            <w:pPr>
              <w:spacing w:line="360" w:lineRule="auto"/>
              <w:jc w:val="center"/>
              <w:rPr>
                <w:rFonts w:ascii="Times New Roman" w:hAnsi="Times New Roman" w:cs="Times New Roman"/>
                <w:b/>
                <w:sz w:val="24"/>
              </w:rPr>
            </w:pPr>
            <w:r w:rsidRPr="00B35D8F">
              <w:rPr>
                <w:rFonts w:ascii="Times New Roman" w:hAnsi="Times New Roman" w:cs="Times New Roman"/>
                <w:b/>
                <w:sz w:val="24"/>
              </w:rPr>
              <w:t xml:space="preserve">Fig. 1: </w:t>
            </w:r>
            <w:commentRangeStart w:id="4"/>
            <w:r w:rsidRPr="00B35D8F">
              <w:rPr>
                <w:rFonts w:ascii="Times New Roman" w:hAnsi="Times New Roman" w:cs="Times New Roman"/>
                <w:b/>
                <w:sz w:val="24"/>
              </w:rPr>
              <w:t xml:space="preserve">Symptoms of </w:t>
            </w:r>
            <w:r w:rsidRPr="00B35D8F">
              <w:rPr>
                <w:rFonts w:ascii="Times New Roman" w:hAnsi="Times New Roman" w:cs="Times New Roman"/>
                <w:b/>
                <w:i/>
                <w:sz w:val="24"/>
              </w:rPr>
              <w:t xml:space="preserve">Sclerotinia </w:t>
            </w:r>
            <w:r w:rsidRPr="00B35D8F">
              <w:rPr>
                <w:rFonts w:ascii="Times New Roman" w:hAnsi="Times New Roman" w:cs="Times New Roman"/>
                <w:b/>
                <w:sz w:val="24"/>
              </w:rPr>
              <w:t>stem rot in mustard</w:t>
            </w:r>
            <w:commentRangeEnd w:id="4"/>
            <w:r w:rsidR="00B35444">
              <w:rPr>
                <w:rStyle w:val="CommentReference"/>
              </w:rPr>
              <w:commentReference w:id="4"/>
            </w:r>
          </w:p>
        </w:tc>
      </w:tr>
    </w:tbl>
    <w:p w14:paraId="304F89E4" w14:textId="77777777" w:rsidR="00B44A6D" w:rsidRPr="003B219E" w:rsidRDefault="00B44A6D" w:rsidP="00470765">
      <w:pPr>
        <w:spacing w:line="360" w:lineRule="auto"/>
        <w:ind w:firstLine="720"/>
        <w:jc w:val="both"/>
        <w:rPr>
          <w:rFonts w:ascii="Times New Roman" w:hAnsi="Times New Roman" w:cs="Times New Roman"/>
          <w:sz w:val="24"/>
        </w:rPr>
      </w:pPr>
    </w:p>
    <w:p w14:paraId="50373BA6" w14:textId="77777777" w:rsidR="00C06ED4" w:rsidRDefault="00C06ED4" w:rsidP="00665CB0">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2. </w:t>
      </w:r>
      <w:r w:rsidRPr="00C06ED4">
        <w:rPr>
          <w:rFonts w:ascii="Times New Roman" w:hAnsi="Times New Roman" w:cs="Times New Roman"/>
          <w:b/>
          <w:sz w:val="24"/>
        </w:rPr>
        <w:t>Material &amp; Method</w:t>
      </w:r>
      <w:r w:rsidR="00665CB0">
        <w:rPr>
          <w:rFonts w:ascii="Times New Roman" w:hAnsi="Times New Roman" w:cs="Times New Roman"/>
          <w:b/>
          <w:sz w:val="24"/>
        </w:rPr>
        <w:t>s</w:t>
      </w:r>
      <w:r w:rsidRPr="00C06ED4">
        <w:rPr>
          <w:rFonts w:ascii="Times New Roman" w:hAnsi="Times New Roman" w:cs="Times New Roman"/>
          <w:b/>
          <w:sz w:val="24"/>
        </w:rPr>
        <w:t xml:space="preserve"> </w:t>
      </w:r>
    </w:p>
    <w:p w14:paraId="71F8405E" w14:textId="77777777" w:rsidR="00C06ED4" w:rsidRDefault="00C06ED4" w:rsidP="00665CB0">
      <w:pPr>
        <w:spacing w:before="120" w:after="120" w:line="360" w:lineRule="auto"/>
        <w:jc w:val="both"/>
        <w:rPr>
          <w:rFonts w:ascii="Times New Roman" w:hAnsi="Times New Roman" w:cs="Times New Roman"/>
          <w:b/>
          <w:sz w:val="24"/>
        </w:rPr>
      </w:pPr>
      <w:r>
        <w:rPr>
          <w:rFonts w:ascii="Times New Roman" w:hAnsi="Times New Roman" w:cs="Times New Roman"/>
          <w:b/>
          <w:sz w:val="24"/>
        </w:rPr>
        <w:t>2.1 Experimental site</w:t>
      </w:r>
    </w:p>
    <w:p w14:paraId="5BCA5A05" w14:textId="7B507B8A" w:rsidR="00B35D8F" w:rsidRDefault="00062A35" w:rsidP="00665CB0">
      <w:pPr>
        <w:spacing w:before="120" w:after="120" w:line="360" w:lineRule="auto"/>
        <w:jc w:val="both"/>
        <w:rPr>
          <w:rFonts w:ascii="Times New Roman" w:hAnsi="Times New Roman" w:cs="Times New Roman"/>
          <w:sz w:val="24"/>
        </w:rPr>
      </w:pPr>
      <w:r w:rsidRPr="00062A35">
        <w:rPr>
          <w:rFonts w:ascii="Times New Roman" w:hAnsi="Times New Roman" w:cs="Times New Roman"/>
          <w:sz w:val="24"/>
        </w:rPr>
        <w:t xml:space="preserve">The field investigation was conducted during the </w:t>
      </w:r>
      <w:r w:rsidRPr="00636412">
        <w:rPr>
          <w:rFonts w:ascii="Times New Roman" w:hAnsi="Times New Roman" w:cs="Times New Roman"/>
          <w:i/>
          <w:iCs/>
          <w:sz w:val="24"/>
        </w:rPr>
        <w:t>Rabi</w:t>
      </w:r>
      <w:r w:rsidR="00636412">
        <w:rPr>
          <w:rFonts w:ascii="Times New Roman" w:hAnsi="Times New Roman" w:cs="Times New Roman"/>
          <w:sz w:val="24"/>
        </w:rPr>
        <w:t xml:space="preserve">, </w:t>
      </w:r>
      <w:r w:rsidRPr="00062A35">
        <w:rPr>
          <w:rFonts w:ascii="Times New Roman" w:hAnsi="Times New Roman" w:cs="Times New Roman"/>
          <w:sz w:val="24"/>
        </w:rPr>
        <w:t>2024</w:t>
      </w:r>
      <w:r w:rsidR="009F5D03">
        <w:rPr>
          <w:rFonts w:ascii="Times New Roman" w:hAnsi="Times New Roman" w:cs="Times New Roman"/>
          <w:sz w:val="24"/>
        </w:rPr>
        <w:t>-</w:t>
      </w:r>
      <w:r w:rsidRPr="00062A35">
        <w:rPr>
          <w:rFonts w:ascii="Times New Roman" w:hAnsi="Times New Roman" w:cs="Times New Roman"/>
          <w:sz w:val="24"/>
        </w:rPr>
        <w:t xml:space="preserve">25 at the Research Farm, Zonal Agricultural Research Station Morena, </w:t>
      </w:r>
      <w:r w:rsidR="00A62E5F">
        <w:rPr>
          <w:rFonts w:ascii="Times New Roman" w:hAnsi="Times New Roman" w:cs="Times New Roman"/>
          <w:sz w:val="24"/>
        </w:rPr>
        <w:t>RVSKVV</w:t>
      </w:r>
      <w:r w:rsidRPr="00062A35">
        <w:rPr>
          <w:rFonts w:ascii="Times New Roman" w:hAnsi="Times New Roman" w:cs="Times New Roman"/>
          <w:sz w:val="24"/>
        </w:rPr>
        <w:t>, Gwalior, Madhya Pradesh, India</w:t>
      </w:r>
      <w:r w:rsidR="00B44A6D">
        <w:rPr>
          <w:rFonts w:ascii="Times New Roman" w:hAnsi="Times New Roman" w:cs="Times New Roman"/>
          <w:sz w:val="24"/>
        </w:rPr>
        <w:t xml:space="preserve"> (Fig. 2</w:t>
      </w:r>
      <w:r w:rsidR="00CD6F60">
        <w:rPr>
          <w:rFonts w:ascii="Times New Roman" w:hAnsi="Times New Roman" w:cs="Times New Roman"/>
          <w:sz w:val="24"/>
        </w:rPr>
        <w:t>)</w:t>
      </w:r>
      <w:r w:rsidRPr="00062A35">
        <w:rPr>
          <w:rFonts w:ascii="Times New Roman" w:hAnsi="Times New Roman" w:cs="Times New Roman"/>
          <w:sz w:val="24"/>
        </w:rPr>
        <w:t>. The site is geographically situated at 26.5°N latitude and 78.0°E longitude, at an altitude of 177 meters above mean sea level. The region experiences a semi-arid subtropical climate characterized by cool and dry winters, which is well-suited for mustard cultivation.</w:t>
      </w:r>
      <w:r w:rsidR="00A62E5F">
        <w:rPr>
          <w:rFonts w:ascii="Times New Roman" w:hAnsi="Times New Roman" w:cs="Times New Roman"/>
          <w:sz w:val="24"/>
        </w:rPr>
        <w:t xml:space="preserve"> </w:t>
      </w:r>
      <w:r w:rsidRPr="00062A35">
        <w:rPr>
          <w:rFonts w:ascii="Times New Roman" w:hAnsi="Times New Roman" w:cs="Times New Roman"/>
          <w:sz w:val="24"/>
        </w:rPr>
        <w:t xml:space="preserve">The experimental field comprised medium-black soils with uniform topography and adequate drainage, free from waterlogging, thereby creating </w:t>
      </w:r>
      <w:r w:rsidR="002226A3" w:rsidRPr="00062A35">
        <w:rPr>
          <w:rFonts w:ascii="Times New Roman" w:hAnsi="Times New Roman" w:cs="Times New Roman"/>
          <w:sz w:val="24"/>
        </w:rPr>
        <w:t>favourable</w:t>
      </w:r>
      <w:r w:rsidRPr="00062A35">
        <w:rPr>
          <w:rFonts w:ascii="Times New Roman" w:hAnsi="Times New Roman" w:cs="Times New Roman"/>
          <w:sz w:val="24"/>
        </w:rPr>
        <w:t xml:space="preserve"> edaphic conditions for field experimentation. According to agrometeorological data </w:t>
      </w:r>
      <w:r w:rsidR="00A62E5F">
        <w:rPr>
          <w:rFonts w:ascii="Times New Roman" w:hAnsi="Times New Roman" w:cs="Times New Roman"/>
          <w:sz w:val="24"/>
        </w:rPr>
        <w:t xml:space="preserve">(Table 1) </w:t>
      </w:r>
      <w:r w:rsidRPr="00062A35">
        <w:rPr>
          <w:rFonts w:ascii="Times New Roman" w:hAnsi="Times New Roman" w:cs="Times New Roman"/>
          <w:sz w:val="24"/>
        </w:rPr>
        <w:t xml:space="preserve">recorded during the crop growth period (October 2024 to March 2025), the maximum and minimum temperatures ranged </w:t>
      </w:r>
      <w:r w:rsidR="00707D7F">
        <w:rPr>
          <w:rFonts w:ascii="Times New Roman" w:hAnsi="Times New Roman" w:cs="Times New Roman"/>
          <w:sz w:val="24"/>
        </w:rPr>
        <w:t>between</w:t>
      </w:r>
      <w:r w:rsidRPr="00062A35">
        <w:rPr>
          <w:rFonts w:ascii="Times New Roman" w:hAnsi="Times New Roman" w:cs="Times New Roman"/>
          <w:sz w:val="24"/>
        </w:rPr>
        <w:t xml:space="preserve">19.8°C to 34.0°C and 5.9°C to 19.7°C, respectively. Morning and evening relative humidity levels fluctuated between 57.1%–90.4% and 43.5%–71.2%, </w:t>
      </w:r>
      <w:r w:rsidR="00707D7F" w:rsidRPr="00062A35">
        <w:rPr>
          <w:rFonts w:ascii="Times New Roman" w:hAnsi="Times New Roman" w:cs="Times New Roman"/>
          <w:sz w:val="24"/>
        </w:rPr>
        <w:t>correspondingly</w:t>
      </w:r>
      <w:r w:rsidRPr="00062A35">
        <w:rPr>
          <w:rFonts w:ascii="Times New Roman" w:hAnsi="Times New Roman" w:cs="Times New Roman"/>
          <w:sz w:val="24"/>
        </w:rPr>
        <w:t xml:space="preserve">. Intermittent light rainfall (0.4–2.1 mm) during December and January contributed to the development of </w:t>
      </w:r>
      <w:r w:rsidR="00707D7F" w:rsidRPr="00062A35">
        <w:rPr>
          <w:rFonts w:ascii="Times New Roman" w:hAnsi="Times New Roman" w:cs="Times New Roman"/>
          <w:sz w:val="24"/>
        </w:rPr>
        <w:t>favourable</w:t>
      </w:r>
      <w:r w:rsidRPr="00062A35">
        <w:rPr>
          <w:rFonts w:ascii="Times New Roman" w:hAnsi="Times New Roman" w:cs="Times New Roman"/>
          <w:sz w:val="24"/>
        </w:rPr>
        <w:t xml:space="preserve"> microclimatic conditions conducive to the natural incidence and progression of </w:t>
      </w:r>
      <w:r w:rsidRPr="00062A35">
        <w:rPr>
          <w:rFonts w:ascii="Times New Roman" w:hAnsi="Times New Roman" w:cs="Times New Roman"/>
          <w:i/>
          <w:iCs/>
          <w:sz w:val="24"/>
        </w:rPr>
        <w:t>Sclerotinia sclerotiorum</w:t>
      </w:r>
      <w:r w:rsidRPr="00062A35">
        <w:rPr>
          <w:rFonts w:ascii="Times New Roman" w:hAnsi="Times New Roman" w:cs="Times New Roman"/>
          <w:sz w:val="24"/>
        </w:rPr>
        <w:t>.</w:t>
      </w:r>
      <w:r w:rsidR="00A62E5F">
        <w:rPr>
          <w:rFonts w:ascii="Times New Roman" w:hAnsi="Times New Roman" w:cs="Times New Roman"/>
          <w:sz w:val="24"/>
        </w:rPr>
        <w:t xml:space="preserve"> </w:t>
      </w:r>
      <w:r w:rsidRPr="00062A35">
        <w:rPr>
          <w:rFonts w:ascii="Times New Roman" w:hAnsi="Times New Roman" w:cs="Times New Roman"/>
          <w:sz w:val="24"/>
        </w:rPr>
        <w:t xml:space="preserve">These climatic and soil conditions provided an </w:t>
      </w:r>
      <w:r w:rsidRPr="00062A35">
        <w:rPr>
          <w:rFonts w:ascii="Times New Roman" w:hAnsi="Times New Roman" w:cs="Times New Roman"/>
          <w:sz w:val="24"/>
        </w:rPr>
        <w:lastRenderedPageBreak/>
        <w:t>appropriate environment for the effective field screening of mustard genotypes for</w:t>
      </w:r>
      <w:r w:rsidR="00707D7F">
        <w:rPr>
          <w:rFonts w:ascii="Times New Roman" w:hAnsi="Times New Roman" w:cs="Times New Roman"/>
          <w:sz w:val="24"/>
        </w:rPr>
        <w:t xml:space="preserve"> putative</w:t>
      </w:r>
      <w:r w:rsidRPr="00062A35">
        <w:rPr>
          <w:rFonts w:ascii="Times New Roman" w:hAnsi="Times New Roman" w:cs="Times New Roman"/>
          <w:sz w:val="24"/>
        </w:rPr>
        <w:t xml:space="preserve"> resistan</w:t>
      </w:r>
      <w:r w:rsidR="00707D7F">
        <w:rPr>
          <w:rFonts w:ascii="Times New Roman" w:hAnsi="Times New Roman" w:cs="Times New Roman"/>
          <w:sz w:val="24"/>
        </w:rPr>
        <w:t>t</w:t>
      </w:r>
      <w:r w:rsidRPr="00062A35">
        <w:rPr>
          <w:rFonts w:ascii="Times New Roman" w:hAnsi="Times New Roman" w:cs="Times New Roman"/>
          <w:sz w:val="24"/>
        </w:rPr>
        <w:t xml:space="preserve"> to </w:t>
      </w:r>
      <w:r w:rsidRPr="00062A35">
        <w:rPr>
          <w:rFonts w:ascii="Times New Roman" w:hAnsi="Times New Roman" w:cs="Times New Roman"/>
          <w:i/>
          <w:iCs/>
          <w:sz w:val="24"/>
        </w:rPr>
        <w:t>Sclerotinia</w:t>
      </w:r>
      <w:r w:rsidRPr="00062A35">
        <w:rPr>
          <w:rFonts w:ascii="Times New Roman" w:hAnsi="Times New Roman" w:cs="Times New Roman"/>
          <w:sz w:val="24"/>
        </w:rPr>
        <w:t xml:space="preserve"> stem rot under natural epiphytotic conditions</w:t>
      </w:r>
      <w:r w:rsidR="00665CB0">
        <w:rPr>
          <w:rFonts w:ascii="Times New Roman" w:hAnsi="Times New Roman" w:cs="Times New Roman"/>
          <w:sz w:val="24"/>
        </w:rPr>
        <w:t>.</w:t>
      </w:r>
    </w:p>
    <w:p w14:paraId="7CEC6607" w14:textId="1162D436" w:rsidR="00B35D8F" w:rsidRDefault="00B35D8F" w:rsidP="00A62E5F">
      <w:pPr>
        <w:spacing w:line="360" w:lineRule="auto"/>
        <w:jc w:val="both"/>
        <w:rPr>
          <w:rFonts w:ascii="Times New Roman" w:hAnsi="Times New Roman" w:cs="Times New Roman"/>
          <w:sz w:val="24"/>
        </w:rPr>
      </w:pPr>
    </w:p>
    <w:p w14:paraId="09A22469" w14:textId="0BC02767" w:rsidR="00621B74" w:rsidRPr="00621B74" w:rsidRDefault="00621B74" w:rsidP="00621B74">
      <w:pPr>
        <w:spacing w:line="360" w:lineRule="auto"/>
        <w:jc w:val="both"/>
        <w:rPr>
          <w:rFonts w:ascii="Times New Roman" w:hAnsi="Times New Roman" w:cs="Times New Roman"/>
          <w:sz w:val="24"/>
        </w:rPr>
      </w:pPr>
      <w:r>
        <w:rPr>
          <w:rFonts w:ascii="Arial" w:eastAsia="Arial" w:hAnsi="Arial" w:cs="Arial"/>
          <w:b/>
          <w:noProof/>
          <w:sz w:val="24"/>
          <w:szCs w:val="24"/>
          <w:lang w:eastAsia="en-IN"/>
        </w:rPr>
        <w:drawing>
          <wp:inline distT="0" distB="0" distL="0" distR="0" wp14:anchorId="54240DEB" wp14:editId="13A34950">
            <wp:extent cx="5628005" cy="2489200"/>
            <wp:effectExtent l="38100" t="38100" r="29845" b="44450"/>
            <wp:docPr id="31" name="Picture 9" descr="IMG_4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942.jpg"/>
                    <pic:cNvPicPr/>
                  </pic:nvPicPr>
                  <pic:blipFill>
                    <a:blip r:embed="rId14" cstate="print">
                      <a:extLst>
                        <a:ext uri="{28A0092B-C50C-407E-A947-70E740481C1C}">
                          <a14:useLocalDpi xmlns:a14="http://schemas.microsoft.com/office/drawing/2010/main" val="0"/>
                        </a:ext>
                      </a:extLst>
                    </a:blip>
                    <a:srcRect t="30925"/>
                    <a:stretch>
                      <a:fillRect/>
                    </a:stretch>
                  </pic:blipFill>
                  <pic:spPr>
                    <a:xfrm>
                      <a:off x="0" y="0"/>
                      <a:ext cx="5628005" cy="2489200"/>
                    </a:xfrm>
                    <a:prstGeom prst="rect">
                      <a:avLst/>
                    </a:prstGeom>
                    <a:ln w="38100">
                      <a:solidFill>
                        <a:schemeClr val="tx1"/>
                      </a:solidFill>
                    </a:ln>
                  </pic:spPr>
                </pic:pic>
              </a:graphicData>
            </a:graphic>
          </wp:inline>
        </w:drawing>
      </w:r>
    </w:p>
    <w:p w14:paraId="0F13C4A8" w14:textId="5BD15B23" w:rsidR="0003769C" w:rsidRDefault="0003769C" w:rsidP="00621B74">
      <w:pPr>
        <w:spacing w:before="120" w:after="120" w:line="360" w:lineRule="auto"/>
        <w:jc w:val="center"/>
        <w:rPr>
          <w:rFonts w:ascii="Times New Roman" w:hAnsi="Times New Roman" w:cs="Times New Roman"/>
          <w:b/>
          <w:sz w:val="24"/>
        </w:rPr>
      </w:pPr>
      <w:r w:rsidRPr="00B35D8F">
        <w:rPr>
          <w:rFonts w:ascii="Times New Roman" w:hAnsi="Times New Roman" w:cs="Times New Roman"/>
          <w:b/>
          <w:sz w:val="24"/>
        </w:rPr>
        <w:t xml:space="preserve">Fig. </w:t>
      </w:r>
      <w:r>
        <w:rPr>
          <w:rFonts w:ascii="Times New Roman" w:hAnsi="Times New Roman" w:cs="Times New Roman"/>
          <w:b/>
          <w:sz w:val="24"/>
        </w:rPr>
        <w:t>2</w:t>
      </w:r>
      <w:r w:rsidRPr="00B35D8F">
        <w:rPr>
          <w:rFonts w:ascii="Times New Roman" w:hAnsi="Times New Roman" w:cs="Times New Roman"/>
          <w:b/>
          <w:sz w:val="24"/>
        </w:rPr>
        <w:t xml:space="preserve">: </w:t>
      </w:r>
      <w:r>
        <w:rPr>
          <w:rFonts w:ascii="Times New Roman" w:hAnsi="Times New Roman" w:cs="Times New Roman"/>
          <w:b/>
          <w:sz w:val="24"/>
        </w:rPr>
        <w:t xml:space="preserve">View of </w:t>
      </w:r>
      <w:r w:rsidR="00014D65">
        <w:rPr>
          <w:rFonts w:ascii="Times New Roman" w:hAnsi="Times New Roman" w:cs="Times New Roman"/>
          <w:b/>
          <w:sz w:val="24"/>
        </w:rPr>
        <w:t>e</w:t>
      </w:r>
      <w:r>
        <w:rPr>
          <w:rFonts w:ascii="Times New Roman" w:hAnsi="Times New Roman" w:cs="Times New Roman"/>
          <w:b/>
          <w:sz w:val="24"/>
        </w:rPr>
        <w:t xml:space="preserve">xperimental </w:t>
      </w:r>
      <w:r w:rsidR="00014D65">
        <w:rPr>
          <w:rFonts w:ascii="Times New Roman" w:hAnsi="Times New Roman" w:cs="Times New Roman"/>
          <w:b/>
          <w:sz w:val="24"/>
        </w:rPr>
        <w:t>field</w:t>
      </w:r>
    </w:p>
    <w:p w14:paraId="44FB86E6" w14:textId="284C382C" w:rsidR="00C06ED4" w:rsidRPr="00C06ED4" w:rsidRDefault="00C06ED4" w:rsidP="004F3337">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Table </w:t>
      </w:r>
      <w:r w:rsidRPr="00C06ED4">
        <w:rPr>
          <w:rFonts w:ascii="Times New Roman" w:hAnsi="Times New Roman" w:cs="Times New Roman"/>
          <w:b/>
          <w:sz w:val="24"/>
        </w:rPr>
        <w:t xml:space="preserve">1 Weekly </w:t>
      </w:r>
      <w:r w:rsidR="004F3337">
        <w:rPr>
          <w:rFonts w:ascii="Times New Roman" w:hAnsi="Times New Roman" w:cs="Times New Roman"/>
          <w:b/>
          <w:sz w:val="24"/>
        </w:rPr>
        <w:t>m</w:t>
      </w:r>
      <w:r w:rsidRPr="00C06ED4">
        <w:rPr>
          <w:rFonts w:ascii="Times New Roman" w:hAnsi="Times New Roman" w:cs="Times New Roman"/>
          <w:b/>
          <w:sz w:val="24"/>
        </w:rPr>
        <w:t xml:space="preserve">eteorological </w:t>
      </w:r>
      <w:r w:rsidR="004F3337">
        <w:rPr>
          <w:rFonts w:ascii="Times New Roman" w:hAnsi="Times New Roman" w:cs="Times New Roman"/>
          <w:b/>
          <w:sz w:val="24"/>
        </w:rPr>
        <w:t>d</w:t>
      </w:r>
      <w:r w:rsidRPr="00C06ED4">
        <w:rPr>
          <w:rFonts w:ascii="Times New Roman" w:hAnsi="Times New Roman" w:cs="Times New Roman"/>
          <w:b/>
          <w:sz w:val="24"/>
        </w:rPr>
        <w:t>ata for the crop growing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669"/>
        <w:gridCol w:w="1037"/>
        <w:gridCol w:w="980"/>
        <w:gridCol w:w="1131"/>
        <w:gridCol w:w="1065"/>
        <w:gridCol w:w="1663"/>
      </w:tblGrid>
      <w:tr w:rsidR="00C06ED4" w:rsidRPr="00C06ED4" w14:paraId="7D7653CF" w14:textId="77777777" w:rsidTr="00C64EAB">
        <w:trPr>
          <w:trHeight w:val="980"/>
        </w:trPr>
        <w:tc>
          <w:tcPr>
            <w:tcW w:w="0" w:type="auto"/>
            <w:vMerge w:val="restart"/>
            <w:vAlign w:val="center"/>
          </w:tcPr>
          <w:p w14:paraId="0072F881"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No. of</w:t>
            </w:r>
            <w:r w:rsidRPr="00C64EAB">
              <w:rPr>
                <w:rFonts w:ascii="Times New Roman" w:hAnsi="Times New Roman" w:cs="Times New Roman"/>
                <w:b/>
                <w:sz w:val="24"/>
                <w:szCs w:val="24"/>
                <w:lang w:val="en-US"/>
              </w:rPr>
              <w:t xml:space="preserve"> </w:t>
            </w:r>
            <w:r w:rsidRPr="00C64EAB">
              <w:rPr>
                <w:rFonts w:ascii="Times New Roman" w:hAnsi="Times New Roman" w:cs="Times New Roman"/>
                <w:b/>
                <w:bCs/>
                <w:sz w:val="24"/>
                <w:szCs w:val="24"/>
                <w:lang w:val="en-US"/>
              </w:rPr>
              <w:t>week</w:t>
            </w:r>
          </w:p>
        </w:tc>
        <w:tc>
          <w:tcPr>
            <w:tcW w:w="0" w:type="auto"/>
            <w:vMerge w:val="restart"/>
            <w:vAlign w:val="center"/>
          </w:tcPr>
          <w:p w14:paraId="55B42343"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Date</w:t>
            </w:r>
          </w:p>
        </w:tc>
        <w:tc>
          <w:tcPr>
            <w:tcW w:w="0" w:type="auto"/>
            <w:gridSpan w:val="2"/>
            <w:vAlign w:val="center"/>
          </w:tcPr>
          <w:p w14:paraId="7AB9963B"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Temperature (</w:t>
            </w:r>
            <w:r w:rsidRPr="00C64EAB">
              <w:rPr>
                <w:rFonts w:ascii="Times New Roman" w:hAnsi="Times New Roman" w:cs="Times New Roman"/>
                <w:b/>
                <w:bCs/>
                <w:sz w:val="24"/>
                <w:szCs w:val="24"/>
                <w:vertAlign w:val="superscript"/>
                <w:lang w:val="en-US"/>
              </w:rPr>
              <w:t>⁰</w:t>
            </w:r>
            <w:r w:rsidRPr="00C64EAB">
              <w:rPr>
                <w:rFonts w:ascii="Times New Roman" w:hAnsi="Times New Roman" w:cs="Times New Roman"/>
                <w:b/>
                <w:bCs/>
                <w:sz w:val="24"/>
                <w:szCs w:val="24"/>
                <w:lang w:val="en-US"/>
              </w:rPr>
              <w:t>C)</w:t>
            </w:r>
          </w:p>
        </w:tc>
        <w:tc>
          <w:tcPr>
            <w:tcW w:w="0" w:type="auto"/>
            <w:gridSpan w:val="2"/>
            <w:vAlign w:val="center"/>
          </w:tcPr>
          <w:p w14:paraId="3CC55962"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Humidity (percent)</w:t>
            </w:r>
          </w:p>
        </w:tc>
        <w:tc>
          <w:tcPr>
            <w:tcW w:w="0" w:type="auto"/>
            <w:vMerge w:val="restart"/>
            <w:vAlign w:val="center"/>
          </w:tcPr>
          <w:p w14:paraId="7A02D97E" w14:textId="77777777" w:rsidR="00C06ED4" w:rsidRPr="00C64EAB" w:rsidRDefault="00C06ED4" w:rsidP="00C64EAB">
            <w:pPr>
              <w:spacing w:after="0" w:line="240" w:lineRule="auto"/>
              <w:jc w:val="both"/>
              <w:rPr>
                <w:rFonts w:ascii="Times New Roman" w:hAnsi="Times New Roman" w:cs="Times New Roman"/>
                <w:b/>
                <w:bCs/>
                <w:sz w:val="24"/>
                <w:szCs w:val="24"/>
                <w:lang w:val="en-US"/>
              </w:rPr>
            </w:pPr>
          </w:p>
          <w:p w14:paraId="5A5EAF42"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Rainfall (mm)</w:t>
            </w:r>
          </w:p>
        </w:tc>
      </w:tr>
      <w:tr w:rsidR="00C06ED4" w:rsidRPr="00C06ED4" w14:paraId="55FA5816" w14:textId="77777777" w:rsidTr="00C64EAB">
        <w:trPr>
          <w:trHeight w:val="566"/>
        </w:trPr>
        <w:tc>
          <w:tcPr>
            <w:tcW w:w="0" w:type="auto"/>
            <w:vMerge/>
          </w:tcPr>
          <w:p w14:paraId="3F7A2E6D" w14:textId="77777777" w:rsidR="00C06ED4" w:rsidRPr="00C64EAB" w:rsidRDefault="00C06ED4" w:rsidP="00C64EAB">
            <w:pPr>
              <w:spacing w:after="0" w:line="240" w:lineRule="auto"/>
              <w:jc w:val="both"/>
              <w:rPr>
                <w:rFonts w:ascii="Times New Roman" w:hAnsi="Times New Roman" w:cs="Times New Roman"/>
                <w:b/>
                <w:sz w:val="24"/>
                <w:szCs w:val="24"/>
                <w:lang w:val="en-US"/>
              </w:rPr>
            </w:pPr>
          </w:p>
        </w:tc>
        <w:tc>
          <w:tcPr>
            <w:tcW w:w="0" w:type="auto"/>
            <w:vMerge/>
          </w:tcPr>
          <w:p w14:paraId="4D53D9BF" w14:textId="77777777" w:rsidR="00C06ED4" w:rsidRPr="00C64EAB" w:rsidRDefault="00C06ED4" w:rsidP="00C64EAB">
            <w:pPr>
              <w:spacing w:after="0" w:line="240" w:lineRule="auto"/>
              <w:jc w:val="both"/>
              <w:rPr>
                <w:rFonts w:ascii="Times New Roman" w:hAnsi="Times New Roman" w:cs="Times New Roman"/>
                <w:b/>
                <w:sz w:val="24"/>
                <w:szCs w:val="24"/>
                <w:lang w:val="en-US"/>
              </w:rPr>
            </w:pPr>
          </w:p>
        </w:tc>
        <w:tc>
          <w:tcPr>
            <w:tcW w:w="0" w:type="auto"/>
            <w:vAlign w:val="center"/>
          </w:tcPr>
          <w:p w14:paraId="24D55F89"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Max.</w:t>
            </w:r>
          </w:p>
        </w:tc>
        <w:tc>
          <w:tcPr>
            <w:tcW w:w="0" w:type="auto"/>
            <w:vAlign w:val="center"/>
          </w:tcPr>
          <w:p w14:paraId="28BEDADF"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Min.</w:t>
            </w:r>
          </w:p>
        </w:tc>
        <w:tc>
          <w:tcPr>
            <w:tcW w:w="0" w:type="auto"/>
            <w:vAlign w:val="center"/>
          </w:tcPr>
          <w:p w14:paraId="3CDF5728"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Morning</w:t>
            </w:r>
          </w:p>
        </w:tc>
        <w:tc>
          <w:tcPr>
            <w:tcW w:w="0" w:type="auto"/>
            <w:vAlign w:val="center"/>
          </w:tcPr>
          <w:p w14:paraId="5F1F7192"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Evening</w:t>
            </w:r>
          </w:p>
        </w:tc>
        <w:tc>
          <w:tcPr>
            <w:tcW w:w="0" w:type="auto"/>
            <w:vMerge/>
          </w:tcPr>
          <w:p w14:paraId="5454D849" w14:textId="77777777" w:rsidR="00C06ED4" w:rsidRPr="00C64EAB" w:rsidRDefault="00C06ED4" w:rsidP="00C64EAB">
            <w:pPr>
              <w:spacing w:after="0" w:line="240" w:lineRule="auto"/>
              <w:jc w:val="both"/>
              <w:rPr>
                <w:rFonts w:ascii="Times New Roman" w:hAnsi="Times New Roman" w:cs="Times New Roman"/>
                <w:b/>
                <w:sz w:val="24"/>
                <w:szCs w:val="24"/>
                <w:lang w:val="en-US"/>
              </w:rPr>
            </w:pPr>
          </w:p>
        </w:tc>
      </w:tr>
      <w:tr w:rsidR="00C06ED4" w:rsidRPr="00C06ED4" w14:paraId="2DFD8ED0" w14:textId="77777777" w:rsidTr="00C64EAB">
        <w:trPr>
          <w:trHeight w:val="20"/>
        </w:trPr>
        <w:tc>
          <w:tcPr>
            <w:tcW w:w="0" w:type="auto"/>
          </w:tcPr>
          <w:p w14:paraId="00122F9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w:t>
            </w:r>
          </w:p>
        </w:tc>
        <w:tc>
          <w:tcPr>
            <w:tcW w:w="0" w:type="auto"/>
          </w:tcPr>
          <w:p w14:paraId="54B88766"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Oct 23-29</w:t>
            </w:r>
          </w:p>
        </w:tc>
        <w:tc>
          <w:tcPr>
            <w:tcW w:w="0" w:type="auto"/>
          </w:tcPr>
          <w:p w14:paraId="462F423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34.0</w:t>
            </w:r>
          </w:p>
        </w:tc>
        <w:tc>
          <w:tcPr>
            <w:tcW w:w="0" w:type="auto"/>
          </w:tcPr>
          <w:p w14:paraId="1E0B867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19.0</w:t>
            </w:r>
          </w:p>
        </w:tc>
        <w:tc>
          <w:tcPr>
            <w:tcW w:w="0" w:type="auto"/>
          </w:tcPr>
          <w:p w14:paraId="3B31E78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64.7</w:t>
            </w:r>
          </w:p>
        </w:tc>
        <w:tc>
          <w:tcPr>
            <w:tcW w:w="0" w:type="auto"/>
          </w:tcPr>
          <w:p w14:paraId="048B3821"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50.4</w:t>
            </w:r>
          </w:p>
        </w:tc>
        <w:tc>
          <w:tcPr>
            <w:tcW w:w="0" w:type="auto"/>
          </w:tcPr>
          <w:p w14:paraId="6BF4EB8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39420CE5" w14:textId="77777777" w:rsidTr="00C64EAB">
        <w:trPr>
          <w:trHeight w:val="20"/>
        </w:trPr>
        <w:tc>
          <w:tcPr>
            <w:tcW w:w="0" w:type="auto"/>
          </w:tcPr>
          <w:p w14:paraId="735C8E8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w:t>
            </w:r>
          </w:p>
        </w:tc>
        <w:tc>
          <w:tcPr>
            <w:tcW w:w="0" w:type="auto"/>
          </w:tcPr>
          <w:p w14:paraId="40D42656"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Oct 30-Nov5</w:t>
            </w:r>
          </w:p>
        </w:tc>
        <w:tc>
          <w:tcPr>
            <w:tcW w:w="0" w:type="auto"/>
          </w:tcPr>
          <w:p w14:paraId="25CF76B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32.4</w:t>
            </w:r>
          </w:p>
        </w:tc>
        <w:tc>
          <w:tcPr>
            <w:tcW w:w="0" w:type="auto"/>
          </w:tcPr>
          <w:p w14:paraId="2309997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19.7</w:t>
            </w:r>
          </w:p>
        </w:tc>
        <w:tc>
          <w:tcPr>
            <w:tcW w:w="0" w:type="auto"/>
          </w:tcPr>
          <w:p w14:paraId="4251BF1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63</w:t>
            </w:r>
          </w:p>
        </w:tc>
        <w:tc>
          <w:tcPr>
            <w:tcW w:w="0" w:type="auto"/>
          </w:tcPr>
          <w:p w14:paraId="551D23D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43.1</w:t>
            </w:r>
          </w:p>
        </w:tc>
        <w:tc>
          <w:tcPr>
            <w:tcW w:w="0" w:type="auto"/>
          </w:tcPr>
          <w:p w14:paraId="59F5797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2EAFF2E9" w14:textId="77777777" w:rsidTr="00C64EAB">
        <w:trPr>
          <w:trHeight w:val="20"/>
        </w:trPr>
        <w:tc>
          <w:tcPr>
            <w:tcW w:w="0" w:type="auto"/>
          </w:tcPr>
          <w:p w14:paraId="35F5834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w:t>
            </w:r>
          </w:p>
        </w:tc>
        <w:tc>
          <w:tcPr>
            <w:tcW w:w="0" w:type="auto"/>
          </w:tcPr>
          <w:p w14:paraId="26BA560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Nov 6</w:t>
            </w:r>
            <w:r w:rsidR="00A62E5F" w:rsidRPr="00C64EAB">
              <w:rPr>
                <w:rFonts w:ascii="Times New Roman" w:hAnsi="Times New Roman" w:cs="Times New Roman"/>
                <w:sz w:val="24"/>
                <w:szCs w:val="24"/>
                <w:lang w:val="en-US"/>
              </w:rPr>
              <w:t>-</w:t>
            </w:r>
            <w:r w:rsidRPr="00C64EAB">
              <w:rPr>
                <w:rFonts w:ascii="Times New Roman" w:hAnsi="Times New Roman" w:cs="Times New Roman"/>
                <w:sz w:val="24"/>
                <w:szCs w:val="24"/>
                <w:lang w:val="en-US"/>
              </w:rPr>
              <w:t>2</w:t>
            </w:r>
          </w:p>
        </w:tc>
        <w:tc>
          <w:tcPr>
            <w:tcW w:w="0" w:type="auto"/>
          </w:tcPr>
          <w:p w14:paraId="5583CB9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31.3</w:t>
            </w:r>
          </w:p>
        </w:tc>
        <w:tc>
          <w:tcPr>
            <w:tcW w:w="0" w:type="auto"/>
          </w:tcPr>
          <w:p w14:paraId="3C27749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18.0</w:t>
            </w:r>
          </w:p>
        </w:tc>
        <w:tc>
          <w:tcPr>
            <w:tcW w:w="0" w:type="auto"/>
          </w:tcPr>
          <w:p w14:paraId="50B1B3C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66.4</w:t>
            </w:r>
          </w:p>
        </w:tc>
        <w:tc>
          <w:tcPr>
            <w:tcW w:w="0" w:type="auto"/>
          </w:tcPr>
          <w:p w14:paraId="4C4AC61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49.1</w:t>
            </w:r>
          </w:p>
        </w:tc>
        <w:tc>
          <w:tcPr>
            <w:tcW w:w="0" w:type="auto"/>
          </w:tcPr>
          <w:p w14:paraId="6B9E304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0D5E5A43" w14:textId="77777777" w:rsidTr="00C64EAB">
        <w:trPr>
          <w:trHeight w:val="20"/>
        </w:trPr>
        <w:tc>
          <w:tcPr>
            <w:tcW w:w="0" w:type="auto"/>
          </w:tcPr>
          <w:p w14:paraId="2F068EB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w:t>
            </w:r>
          </w:p>
        </w:tc>
        <w:tc>
          <w:tcPr>
            <w:tcW w:w="0" w:type="auto"/>
          </w:tcPr>
          <w:p w14:paraId="299DD38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Nov 13</w:t>
            </w:r>
            <w:r w:rsidR="00A62E5F" w:rsidRPr="00C64EAB">
              <w:rPr>
                <w:rFonts w:ascii="Times New Roman" w:hAnsi="Times New Roman" w:cs="Times New Roman"/>
                <w:sz w:val="24"/>
                <w:szCs w:val="24"/>
                <w:lang w:val="en-US"/>
              </w:rPr>
              <w:t>-</w:t>
            </w:r>
            <w:r w:rsidRPr="00C64EAB">
              <w:rPr>
                <w:rFonts w:ascii="Times New Roman" w:hAnsi="Times New Roman" w:cs="Times New Roman"/>
                <w:sz w:val="24"/>
                <w:szCs w:val="24"/>
                <w:lang w:val="en-US"/>
              </w:rPr>
              <w:t>19</w:t>
            </w:r>
          </w:p>
        </w:tc>
        <w:tc>
          <w:tcPr>
            <w:tcW w:w="0" w:type="auto"/>
          </w:tcPr>
          <w:p w14:paraId="26C9B69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29.5</w:t>
            </w:r>
          </w:p>
        </w:tc>
        <w:tc>
          <w:tcPr>
            <w:tcW w:w="0" w:type="auto"/>
          </w:tcPr>
          <w:p w14:paraId="236EAE0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14.8</w:t>
            </w:r>
          </w:p>
        </w:tc>
        <w:tc>
          <w:tcPr>
            <w:tcW w:w="0" w:type="auto"/>
          </w:tcPr>
          <w:p w14:paraId="6817F17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71.7</w:t>
            </w:r>
          </w:p>
        </w:tc>
        <w:tc>
          <w:tcPr>
            <w:tcW w:w="0" w:type="auto"/>
          </w:tcPr>
          <w:p w14:paraId="7997BD7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52.7</w:t>
            </w:r>
          </w:p>
        </w:tc>
        <w:tc>
          <w:tcPr>
            <w:tcW w:w="0" w:type="auto"/>
          </w:tcPr>
          <w:p w14:paraId="4D4C90D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26889E88" w14:textId="77777777" w:rsidTr="00C64EAB">
        <w:trPr>
          <w:trHeight w:val="20"/>
        </w:trPr>
        <w:tc>
          <w:tcPr>
            <w:tcW w:w="0" w:type="auto"/>
          </w:tcPr>
          <w:p w14:paraId="77B965F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w:t>
            </w:r>
          </w:p>
        </w:tc>
        <w:tc>
          <w:tcPr>
            <w:tcW w:w="0" w:type="auto"/>
          </w:tcPr>
          <w:p w14:paraId="1E8AE78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Nov 20-26</w:t>
            </w:r>
          </w:p>
        </w:tc>
        <w:tc>
          <w:tcPr>
            <w:tcW w:w="0" w:type="auto"/>
          </w:tcPr>
          <w:p w14:paraId="51E1755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27.3</w:t>
            </w:r>
          </w:p>
        </w:tc>
        <w:tc>
          <w:tcPr>
            <w:tcW w:w="0" w:type="auto"/>
          </w:tcPr>
          <w:p w14:paraId="516087F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11.6</w:t>
            </w:r>
          </w:p>
        </w:tc>
        <w:tc>
          <w:tcPr>
            <w:tcW w:w="0" w:type="auto"/>
          </w:tcPr>
          <w:p w14:paraId="7F4DE3E0"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70.7</w:t>
            </w:r>
          </w:p>
        </w:tc>
        <w:tc>
          <w:tcPr>
            <w:tcW w:w="0" w:type="auto"/>
          </w:tcPr>
          <w:p w14:paraId="6A2C08F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56.8</w:t>
            </w:r>
          </w:p>
        </w:tc>
        <w:tc>
          <w:tcPr>
            <w:tcW w:w="0" w:type="auto"/>
          </w:tcPr>
          <w:p w14:paraId="366046C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5CB80892" w14:textId="77777777" w:rsidTr="00C64EAB">
        <w:trPr>
          <w:trHeight w:val="20"/>
        </w:trPr>
        <w:tc>
          <w:tcPr>
            <w:tcW w:w="0" w:type="auto"/>
          </w:tcPr>
          <w:p w14:paraId="62369781"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w:t>
            </w:r>
          </w:p>
        </w:tc>
        <w:tc>
          <w:tcPr>
            <w:tcW w:w="0" w:type="auto"/>
          </w:tcPr>
          <w:p w14:paraId="635F105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Nov 27-Dec 3</w:t>
            </w:r>
          </w:p>
        </w:tc>
        <w:tc>
          <w:tcPr>
            <w:tcW w:w="0" w:type="auto"/>
          </w:tcPr>
          <w:p w14:paraId="5103E48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26.7</w:t>
            </w:r>
          </w:p>
        </w:tc>
        <w:tc>
          <w:tcPr>
            <w:tcW w:w="0" w:type="auto"/>
          </w:tcPr>
          <w:p w14:paraId="1D63DF7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10.5</w:t>
            </w:r>
          </w:p>
        </w:tc>
        <w:tc>
          <w:tcPr>
            <w:tcW w:w="0" w:type="auto"/>
          </w:tcPr>
          <w:p w14:paraId="1B80EE2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65.2</w:t>
            </w:r>
          </w:p>
        </w:tc>
        <w:tc>
          <w:tcPr>
            <w:tcW w:w="0" w:type="auto"/>
          </w:tcPr>
          <w:p w14:paraId="3C3D867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49.2</w:t>
            </w:r>
          </w:p>
        </w:tc>
        <w:tc>
          <w:tcPr>
            <w:tcW w:w="0" w:type="auto"/>
          </w:tcPr>
          <w:p w14:paraId="1F5D635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65D00666" w14:textId="77777777" w:rsidTr="00C64EAB">
        <w:trPr>
          <w:trHeight w:val="20"/>
        </w:trPr>
        <w:tc>
          <w:tcPr>
            <w:tcW w:w="0" w:type="auto"/>
          </w:tcPr>
          <w:p w14:paraId="1B2DA35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w:t>
            </w:r>
          </w:p>
        </w:tc>
        <w:tc>
          <w:tcPr>
            <w:tcW w:w="0" w:type="auto"/>
          </w:tcPr>
          <w:p w14:paraId="40DFA2A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Dec 4</w:t>
            </w:r>
            <w:r w:rsidR="00A62E5F"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10</w:t>
            </w:r>
          </w:p>
        </w:tc>
        <w:tc>
          <w:tcPr>
            <w:tcW w:w="0" w:type="auto"/>
          </w:tcPr>
          <w:p w14:paraId="5E6F07E0"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25.7</w:t>
            </w:r>
          </w:p>
        </w:tc>
        <w:tc>
          <w:tcPr>
            <w:tcW w:w="0" w:type="auto"/>
          </w:tcPr>
          <w:p w14:paraId="648E1336"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9.2</w:t>
            </w:r>
          </w:p>
        </w:tc>
        <w:tc>
          <w:tcPr>
            <w:tcW w:w="0" w:type="auto"/>
          </w:tcPr>
          <w:p w14:paraId="3983DB9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72.2</w:t>
            </w:r>
          </w:p>
        </w:tc>
        <w:tc>
          <w:tcPr>
            <w:tcW w:w="0" w:type="auto"/>
          </w:tcPr>
          <w:p w14:paraId="128C8CB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49.2</w:t>
            </w:r>
          </w:p>
        </w:tc>
        <w:tc>
          <w:tcPr>
            <w:tcW w:w="0" w:type="auto"/>
          </w:tcPr>
          <w:p w14:paraId="3500412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36C65296" w14:textId="77777777" w:rsidTr="00C64EAB">
        <w:trPr>
          <w:trHeight w:val="20"/>
        </w:trPr>
        <w:tc>
          <w:tcPr>
            <w:tcW w:w="0" w:type="auto"/>
          </w:tcPr>
          <w:p w14:paraId="78926EB6"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8</w:t>
            </w:r>
          </w:p>
        </w:tc>
        <w:tc>
          <w:tcPr>
            <w:tcW w:w="0" w:type="auto"/>
          </w:tcPr>
          <w:p w14:paraId="24AE3F6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Dec 11-17</w:t>
            </w:r>
          </w:p>
        </w:tc>
        <w:tc>
          <w:tcPr>
            <w:tcW w:w="0" w:type="auto"/>
          </w:tcPr>
          <w:p w14:paraId="4BC2C22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22.1</w:t>
            </w:r>
          </w:p>
        </w:tc>
        <w:tc>
          <w:tcPr>
            <w:tcW w:w="0" w:type="auto"/>
          </w:tcPr>
          <w:p w14:paraId="099F68C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5.9</w:t>
            </w:r>
          </w:p>
        </w:tc>
        <w:tc>
          <w:tcPr>
            <w:tcW w:w="0" w:type="auto"/>
          </w:tcPr>
          <w:p w14:paraId="4383518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72.4</w:t>
            </w:r>
          </w:p>
        </w:tc>
        <w:tc>
          <w:tcPr>
            <w:tcW w:w="0" w:type="auto"/>
          </w:tcPr>
          <w:p w14:paraId="1FDB09C6"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44.2</w:t>
            </w:r>
          </w:p>
        </w:tc>
        <w:tc>
          <w:tcPr>
            <w:tcW w:w="0" w:type="auto"/>
          </w:tcPr>
          <w:p w14:paraId="3112BC16"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01568DE7" w14:textId="77777777" w:rsidTr="00C64EAB">
        <w:trPr>
          <w:trHeight w:val="20"/>
        </w:trPr>
        <w:tc>
          <w:tcPr>
            <w:tcW w:w="0" w:type="auto"/>
          </w:tcPr>
          <w:p w14:paraId="715B1FF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9</w:t>
            </w:r>
          </w:p>
        </w:tc>
        <w:tc>
          <w:tcPr>
            <w:tcW w:w="0" w:type="auto"/>
          </w:tcPr>
          <w:p w14:paraId="4FE6B1B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Dec 18-24</w:t>
            </w:r>
          </w:p>
        </w:tc>
        <w:tc>
          <w:tcPr>
            <w:tcW w:w="0" w:type="auto"/>
          </w:tcPr>
          <w:p w14:paraId="603C383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22.9</w:t>
            </w:r>
          </w:p>
        </w:tc>
        <w:tc>
          <w:tcPr>
            <w:tcW w:w="0" w:type="auto"/>
          </w:tcPr>
          <w:p w14:paraId="01451FB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8.3</w:t>
            </w:r>
          </w:p>
        </w:tc>
        <w:tc>
          <w:tcPr>
            <w:tcW w:w="0" w:type="auto"/>
          </w:tcPr>
          <w:p w14:paraId="53DEC736"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78.5</w:t>
            </w:r>
          </w:p>
        </w:tc>
        <w:tc>
          <w:tcPr>
            <w:tcW w:w="0" w:type="auto"/>
          </w:tcPr>
          <w:p w14:paraId="248D35A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48.5</w:t>
            </w:r>
          </w:p>
        </w:tc>
        <w:tc>
          <w:tcPr>
            <w:tcW w:w="0" w:type="auto"/>
          </w:tcPr>
          <w:p w14:paraId="584F9D6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4F0BD9FB" w14:textId="77777777" w:rsidTr="00C64EAB">
        <w:trPr>
          <w:trHeight w:val="20"/>
        </w:trPr>
        <w:tc>
          <w:tcPr>
            <w:tcW w:w="0" w:type="auto"/>
          </w:tcPr>
          <w:p w14:paraId="708E98B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10</w:t>
            </w:r>
          </w:p>
        </w:tc>
        <w:tc>
          <w:tcPr>
            <w:tcW w:w="0" w:type="auto"/>
          </w:tcPr>
          <w:p w14:paraId="29851DAA" w14:textId="708B552A"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Dec 25-</w:t>
            </w:r>
            <w:r w:rsidR="004F3337" w:rsidRPr="00C64EAB">
              <w:rPr>
                <w:rFonts w:ascii="Times New Roman" w:hAnsi="Times New Roman" w:cs="Times New Roman"/>
                <w:sz w:val="24"/>
                <w:szCs w:val="24"/>
                <w:lang w:val="en-US"/>
              </w:rPr>
              <w:t>Dec 31</w:t>
            </w:r>
          </w:p>
        </w:tc>
        <w:tc>
          <w:tcPr>
            <w:tcW w:w="0" w:type="auto"/>
          </w:tcPr>
          <w:p w14:paraId="72CFD3E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21.2</w:t>
            </w:r>
          </w:p>
        </w:tc>
        <w:tc>
          <w:tcPr>
            <w:tcW w:w="0" w:type="auto"/>
          </w:tcPr>
          <w:p w14:paraId="2A013A4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9.5</w:t>
            </w:r>
          </w:p>
        </w:tc>
        <w:tc>
          <w:tcPr>
            <w:tcW w:w="0" w:type="auto"/>
          </w:tcPr>
          <w:p w14:paraId="0C24BAD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84.2</w:t>
            </w:r>
          </w:p>
        </w:tc>
        <w:tc>
          <w:tcPr>
            <w:tcW w:w="0" w:type="auto"/>
          </w:tcPr>
          <w:p w14:paraId="78207AC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58.8</w:t>
            </w:r>
          </w:p>
        </w:tc>
        <w:tc>
          <w:tcPr>
            <w:tcW w:w="0" w:type="auto"/>
          </w:tcPr>
          <w:p w14:paraId="1114339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2.1</w:t>
            </w:r>
          </w:p>
        </w:tc>
      </w:tr>
      <w:tr w:rsidR="00C06ED4" w:rsidRPr="00C06ED4" w14:paraId="7A944484" w14:textId="77777777" w:rsidTr="00C64EAB">
        <w:trPr>
          <w:trHeight w:val="20"/>
        </w:trPr>
        <w:tc>
          <w:tcPr>
            <w:tcW w:w="0" w:type="auto"/>
          </w:tcPr>
          <w:p w14:paraId="14B65FE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11</w:t>
            </w:r>
          </w:p>
        </w:tc>
        <w:tc>
          <w:tcPr>
            <w:tcW w:w="0" w:type="auto"/>
          </w:tcPr>
          <w:p w14:paraId="3389119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Jan</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1-7</w:t>
            </w:r>
          </w:p>
        </w:tc>
        <w:tc>
          <w:tcPr>
            <w:tcW w:w="0" w:type="auto"/>
          </w:tcPr>
          <w:p w14:paraId="2C74489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19.8</w:t>
            </w:r>
          </w:p>
        </w:tc>
        <w:tc>
          <w:tcPr>
            <w:tcW w:w="0" w:type="auto"/>
          </w:tcPr>
          <w:p w14:paraId="04126D7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8.0</w:t>
            </w:r>
          </w:p>
        </w:tc>
        <w:tc>
          <w:tcPr>
            <w:tcW w:w="0" w:type="auto"/>
          </w:tcPr>
          <w:p w14:paraId="51FDBA61"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79.7</w:t>
            </w:r>
          </w:p>
        </w:tc>
        <w:tc>
          <w:tcPr>
            <w:tcW w:w="0" w:type="auto"/>
          </w:tcPr>
          <w:p w14:paraId="0DE400C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60.8</w:t>
            </w:r>
          </w:p>
        </w:tc>
        <w:tc>
          <w:tcPr>
            <w:tcW w:w="0" w:type="auto"/>
          </w:tcPr>
          <w:p w14:paraId="7EFE3DC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46A049DB" w14:textId="77777777" w:rsidTr="00C64EAB">
        <w:trPr>
          <w:trHeight w:val="20"/>
        </w:trPr>
        <w:tc>
          <w:tcPr>
            <w:tcW w:w="0" w:type="auto"/>
          </w:tcPr>
          <w:p w14:paraId="251584B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12</w:t>
            </w:r>
          </w:p>
        </w:tc>
        <w:tc>
          <w:tcPr>
            <w:tcW w:w="0" w:type="auto"/>
          </w:tcPr>
          <w:p w14:paraId="45908D8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Jan</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8-14</w:t>
            </w:r>
          </w:p>
        </w:tc>
        <w:tc>
          <w:tcPr>
            <w:tcW w:w="0" w:type="auto"/>
          </w:tcPr>
          <w:p w14:paraId="559297A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19.8</w:t>
            </w:r>
          </w:p>
        </w:tc>
        <w:tc>
          <w:tcPr>
            <w:tcW w:w="0" w:type="auto"/>
          </w:tcPr>
          <w:p w14:paraId="73D2096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8.0</w:t>
            </w:r>
          </w:p>
        </w:tc>
        <w:tc>
          <w:tcPr>
            <w:tcW w:w="0" w:type="auto"/>
          </w:tcPr>
          <w:p w14:paraId="5BBEFB9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89.7</w:t>
            </w:r>
          </w:p>
        </w:tc>
        <w:tc>
          <w:tcPr>
            <w:tcW w:w="0" w:type="auto"/>
          </w:tcPr>
          <w:p w14:paraId="48C7E8E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71.2</w:t>
            </w:r>
          </w:p>
        </w:tc>
        <w:tc>
          <w:tcPr>
            <w:tcW w:w="0" w:type="auto"/>
          </w:tcPr>
          <w:p w14:paraId="383E3C6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0.6</w:t>
            </w:r>
          </w:p>
        </w:tc>
      </w:tr>
      <w:tr w:rsidR="00C06ED4" w:rsidRPr="00C06ED4" w14:paraId="1EA44937" w14:textId="77777777" w:rsidTr="00C64EAB">
        <w:trPr>
          <w:trHeight w:val="20"/>
        </w:trPr>
        <w:tc>
          <w:tcPr>
            <w:tcW w:w="0" w:type="auto"/>
          </w:tcPr>
          <w:p w14:paraId="0E3E3BD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13</w:t>
            </w:r>
          </w:p>
        </w:tc>
        <w:tc>
          <w:tcPr>
            <w:tcW w:w="0" w:type="auto"/>
          </w:tcPr>
          <w:p w14:paraId="048B56F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Jan</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15-21</w:t>
            </w:r>
          </w:p>
        </w:tc>
        <w:tc>
          <w:tcPr>
            <w:tcW w:w="0" w:type="auto"/>
          </w:tcPr>
          <w:p w14:paraId="7093243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19.8</w:t>
            </w:r>
          </w:p>
        </w:tc>
        <w:tc>
          <w:tcPr>
            <w:tcW w:w="0" w:type="auto"/>
          </w:tcPr>
          <w:p w14:paraId="57E1CC9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9.7</w:t>
            </w:r>
          </w:p>
        </w:tc>
        <w:tc>
          <w:tcPr>
            <w:tcW w:w="0" w:type="auto"/>
          </w:tcPr>
          <w:p w14:paraId="0C73938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90.4</w:t>
            </w:r>
          </w:p>
        </w:tc>
        <w:tc>
          <w:tcPr>
            <w:tcW w:w="0" w:type="auto"/>
          </w:tcPr>
          <w:p w14:paraId="48EE87F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67.1</w:t>
            </w:r>
          </w:p>
        </w:tc>
        <w:tc>
          <w:tcPr>
            <w:tcW w:w="0" w:type="auto"/>
          </w:tcPr>
          <w:p w14:paraId="01E3E3B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0.9</w:t>
            </w:r>
          </w:p>
        </w:tc>
      </w:tr>
      <w:tr w:rsidR="00C06ED4" w:rsidRPr="00C06ED4" w14:paraId="61A93CE7" w14:textId="77777777" w:rsidTr="00C64EAB">
        <w:trPr>
          <w:trHeight w:val="20"/>
        </w:trPr>
        <w:tc>
          <w:tcPr>
            <w:tcW w:w="0" w:type="auto"/>
          </w:tcPr>
          <w:p w14:paraId="1F99730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14</w:t>
            </w:r>
          </w:p>
        </w:tc>
        <w:tc>
          <w:tcPr>
            <w:tcW w:w="0" w:type="auto"/>
          </w:tcPr>
          <w:p w14:paraId="5CDE1520"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Jan</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22-28</w:t>
            </w:r>
          </w:p>
        </w:tc>
        <w:tc>
          <w:tcPr>
            <w:tcW w:w="0" w:type="auto"/>
          </w:tcPr>
          <w:p w14:paraId="4EDD6110"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23.9</w:t>
            </w:r>
          </w:p>
        </w:tc>
        <w:tc>
          <w:tcPr>
            <w:tcW w:w="0" w:type="auto"/>
          </w:tcPr>
          <w:p w14:paraId="1DE186F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9.5</w:t>
            </w:r>
          </w:p>
        </w:tc>
        <w:tc>
          <w:tcPr>
            <w:tcW w:w="0" w:type="auto"/>
          </w:tcPr>
          <w:p w14:paraId="7004927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72.5</w:t>
            </w:r>
          </w:p>
        </w:tc>
        <w:tc>
          <w:tcPr>
            <w:tcW w:w="0" w:type="auto"/>
          </w:tcPr>
          <w:p w14:paraId="7A74CBE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57.1</w:t>
            </w:r>
          </w:p>
        </w:tc>
        <w:tc>
          <w:tcPr>
            <w:tcW w:w="0" w:type="auto"/>
          </w:tcPr>
          <w:p w14:paraId="6DBF5EE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6916CA4F" w14:textId="77777777" w:rsidTr="00C64EAB">
        <w:trPr>
          <w:trHeight w:val="20"/>
        </w:trPr>
        <w:tc>
          <w:tcPr>
            <w:tcW w:w="0" w:type="auto"/>
          </w:tcPr>
          <w:p w14:paraId="34925A8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15</w:t>
            </w:r>
          </w:p>
        </w:tc>
        <w:tc>
          <w:tcPr>
            <w:tcW w:w="0" w:type="auto"/>
          </w:tcPr>
          <w:p w14:paraId="6DA813D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Jan</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29-Feb</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4</w:t>
            </w:r>
          </w:p>
        </w:tc>
        <w:tc>
          <w:tcPr>
            <w:tcW w:w="0" w:type="auto"/>
          </w:tcPr>
          <w:p w14:paraId="640DB8F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24.7</w:t>
            </w:r>
          </w:p>
        </w:tc>
        <w:tc>
          <w:tcPr>
            <w:tcW w:w="0" w:type="auto"/>
          </w:tcPr>
          <w:p w14:paraId="7D7D5C1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9.9</w:t>
            </w:r>
          </w:p>
        </w:tc>
        <w:tc>
          <w:tcPr>
            <w:tcW w:w="0" w:type="auto"/>
          </w:tcPr>
          <w:p w14:paraId="4D434E20"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70.2</w:t>
            </w:r>
          </w:p>
        </w:tc>
        <w:tc>
          <w:tcPr>
            <w:tcW w:w="0" w:type="auto"/>
          </w:tcPr>
          <w:p w14:paraId="2A19050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60.0</w:t>
            </w:r>
          </w:p>
        </w:tc>
        <w:tc>
          <w:tcPr>
            <w:tcW w:w="0" w:type="auto"/>
          </w:tcPr>
          <w:p w14:paraId="1CE3C55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50E8E495" w14:textId="77777777" w:rsidTr="00C64EAB">
        <w:trPr>
          <w:trHeight w:val="20"/>
        </w:trPr>
        <w:tc>
          <w:tcPr>
            <w:tcW w:w="0" w:type="auto"/>
          </w:tcPr>
          <w:p w14:paraId="2A5C36E1"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16</w:t>
            </w:r>
          </w:p>
        </w:tc>
        <w:tc>
          <w:tcPr>
            <w:tcW w:w="0" w:type="auto"/>
          </w:tcPr>
          <w:p w14:paraId="2EB22B1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Feb</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5-11</w:t>
            </w:r>
          </w:p>
        </w:tc>
        <w:tc>
          <w:tcPr>
            <w:tcW w:w="0" w:type="auto"/>
          </w:tcPr>
          <w:p w14:paraId="042B9A3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25.5</w:t>
            </w:r>
          </w:p>
        </w:tc>
        <w:tc>
          <w:tcPr>
            <w:tcW w:w="0" w:type="auto"/>
          </w:tcPr>
          <w:p w14:paraId="17C75AA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10.1</w:t>
            </w:r>
          </w:p>
        </w:tc>
        <w:tc>
          <w:tcPr>
            <w:tcW w:w="0" w:type="auto"/>
          </w:tcPr>
          <w:p w14:paraId="55ECFD5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71.7</w:t>
            </w:r>
          </w:p>
        </w:tc>
        <w:tc>
          <w:tcPr>
            <w:tcW w:w="0" w:type="auto"/>
          </w:tcPr>
          <w:p w14:paraId="7FBF386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54.7</w:t>
            </w:r>
          </w:p>
        </w:tc>
        <w:tc>
          <w:tcPr>
            <w:tcW w:w="0" w:type="auto"/>
          </w:tcPr>
          <w:p w14:paraId="65E302A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4F71230E" w14:textId="77777777" w:rsidTr="00C64EAB">
        <w:trPr>
          <w:trHeight w:val="20"/>
        </w:trPr>
        <w:tc>
          <w:tcPr>
            <w:tcW w:w="0" w:type="auto"/>
          </w:tcPr>
          <w:p w14:paraId="1195F8E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17</w:t>
            </w:r>
          </w:p>
        </w:tc>
        <w:tc>
          <w:tcPr>
            <w:tcW w:w="0" w:type="auto"/>
          </w:tcPr>
          <w:p w14:paraId="417A886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Feb</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12-18</w:t>
            </w:r>
          </w:p>
        </w:tc>
        <w:tc>
          <w:tcPr>
            <w:tcW w:w="0" w:type="auto"/>
          </w:tcPr>
          <w:p w14:paraId="14D023D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28.4</w:t>
            </w:r>
          </w:p>
        </w:tc>
        <w:tc>
          <w:tcPr>
            <w:tcW w:w="0" w:type="auto"/>
          </w:tcPr>
          <w:p w14:paraId="0FFB1CE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12.2</w:t>
            </w:r>
          </w:p>
        </w:tc>
        <w:tc>
          <w:tcPr>
            <w:tcW w:w="0" w:type="auto"/>
          </w:tcPr>
          <w:p w14:paraId="2F90E68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72.1</w:t>
            </w:r>
          </w:p>
        </w:tc>
        <w:tc>
          <w:tcPr>
            <w:tcW w:w="0" w:type="auto"/>
          </w:tcPr>
          <w:p w14:paraId="64E847E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53.5</w:t>
            </w:r>
          </w:p>
        </w:tc>
        <w:tc>
          <w:tcPr>
            <w:tcW w:w="0" w:type="auto"/>
          </w:tcPr>
          <w:p w14:paraId="3E1BE6C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715A8A13" w14:textId="77777777" w:rsidTr="00C64EAB">
        <w:trPr>
          <w:trHeight w:val="20"/>
        </w:trPr>
        <w:tc>
          <w:tcPr>
            <w:tcW w:w="0" w:type="auto"/>
          </w:tcPr>
          <w:p w14:paraId="425AA3D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18</w:t>
            </w:r>
          </w:p>
        </w:tc>
        <w:tc>
          <w:tcPr>
            <w:tcW w:w="0" w:type="auto"/>
          </w:tcPr>
          <w:p w14:paraId="2A4CE53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Feb19-25</w:t>
            </w:r>
          </w:p>
        </w:tc>
        <w:tc>
          <w:tcPr>
            <w:tcW w:w="0" w:type="auto"/>
          </w:tcPr>
          <w:p w14:paraId="63036FC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26.9</w:t>
            </w:r>
          </w:p>
        </w:tc>
        <w:tc>
          <w:tcPr>
            <w:tcW w:w="0" w:type="auto"/>
          </w:tcPr>
          <w:p w14:paraId="15E554C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13.0</w:t>
            </w:r>
          </w:p>
        </w:tc>
        <w:tc>
          <w:tcPr>
            <w:tcW w:w="0" w:type="auto"/>
          </w:tcPr>
          <w:p w14:paraId="19F33F4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62.4</w:t>
            </w:r>
          </w:p>
        </w:tc>
        <w:tc>
          <w:tcPr>
            <w:tcW w:w="0" w:type="auto"/>
          </w:tcPr>
          <w:p w14:paraId="23D025F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43.5</w:t>
            </w:r>
          </w:p>
        </w:tc>
        <w:tc>
          <w:tcPr>
            <w:tcW w:w="0" w:type="auto"/>
          </w:tcPr>
          <w:p w14:paraId="034E63E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0.4</w:t>
            </w:r>
          </w:p>
        </w:tc>
      </w:tr>
      <w:tr w:rsidR="00C06ED4" w:rsidRPr="00C06ED4" w14:paraId="7EE4AD07" w14:textId="77777777" w:rsidTr="00C64EAB">
        <w:trPr>
          <w:trHeight w:val="20"/>
        </w:trPr>
        <w:tc>
          <w:tcPr>
            <w:tcW w:w="0" w:type="auto"/>
          </w:tcPr>
          <w:p w14:paraId="396FE4D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19</w:t>
            </w:r>
          </w:p>
        </w:tc>
        <w:tc>
          <w:tcPr>
            <w:tcW w:w="0" w:type="auto"/>
          </w:tcPr>
          <w:p w14:paraId="14AB69F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Feb</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26</w:t>
            </w:r>
            <w:r w:rsidR="00A62E5F" w:rsidRPr="00C64EAB">
              <w:rPr>
                <w:rFonts w:ascii="Times New Roman" w:hAnsi="Times New Roman" w:cs="Times New Roman"/>
                <w:sz w:val="24"/>
                <w:szCs w:val="24"/>
                <w:lang w:val="en-US"/>
              </w:rPr>
              <w:t>-</w:t>
            </w:r>
            <w:r w:rsidRPr="00C64EAB">
              <w:rPr>
                <w:rFonts w:ascii="Times New Roman" w:hAnsi="Times New Roman" w:cs="Times New Roman"/>
                <w:sz w:val="24"/>
                <w:szCs w:val="24"/>
                <w:lang w:val="en-US"/>
              </w:rPr>
              <w:t>Mar.4</w:t>
            </w:r>
          </w:p>
        </w:tc>
        <w:tc>
          <w:tcPr>
            <w:tcW w:w="0" w:type="auto"/>
          </w:tcPr>
          <w:p w14:paraId="0F0D22B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30.2</w:t>
            </w:r>
          </w:p>
        </w:tc>
        <w:tc>
          <w:tcPr>
            <w:tcW w:w="0" w:type="auto"/>
          </w:tcPr>
          <w:p w14:paraId="05F9953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15.4</w:t>
            </w:r>
          </w:p>
        </w:tc>
        <w:tc>
          <w:tcPr>
            <w:tcW w:w="0" w:type="auto"/>
          </w:tcPr>
          <w:p w14:paraId="52DECE9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72.7</w:t>
            </w:r>
          </w:p>
        </w:tc>
        <w:tc>
          <w:tcPr>
            <w:tcW w:w="0" w:type="auto"/>
          </w:tcPr>
          <w:p w14:paraId="48A8BF70"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51.1</w:t>
            </w:r>
          </w:p>
        </w:tc>
        <w:tc>
          <w:tcPr>
            <w:tcW w:w="0" w:type="auto"/>
          </w:tcPr>
          <w:p w14:paraId="0CC50F3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5E95992D" w14:textId="77777777" w:rsidTr="00C64EAB">
        <w:trPr>
          <w:trHeight w:val="20"/>
        </w:trPr>
        <w:tc>
          <w:tcPr>
            <w:tcW w:w="0" w:type="auto"/>
          </w:tcPr>
          <w:p w14:paraId="25CEEAC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lastRenderedPageBreak/>
              <w:t>20</w:t>
            </w:r>
          </w:p>
        </w:tc>
        <w:tc>
          <w:tcPr>
            <w:tcW w:w="0" w:type="auto"/>
          </w:tcPr>
          <w:p w14:paraId="0E11398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March</w:t>
            </w:r>
            <w:r w:rsidR="00A62E5F"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5-11</w:t>
            </w:r>
          </w:p>
        </w:tc>
        <w:tc>
          <w:tcPr>
            <w:tcW w:w="0" w:type="auto"/>
          </w:tcPr>
          <w:p w14:paraId="45D96941"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30.7</w:t>
            </w:r>
          </w:p>
        </w:tc>
        <w:tc>
          <w:tcPr>
            <w:tcW w:w="0" w:type="auto"/>
          </w:tcPr>
          <w:p w14:paraId="40A7C1B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13.9</w:t>
            </w:r>
          </w:p>
        </w:tc>
        <w:tc>
          <w:tcPr>
            <w:tcW w:w="0" w:type="auto"/>
          </w:tcPr>
          <w:p w14:paraId="7EBEB6C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62.8</w:t>
            </w:r>
          </w:p>
        </w:tc>
        <w:tc>
          <w:tcPr>
            <w:tcW w:w="0" w:type="auto"/>
          </w:tcPr>
          <w:p w14:paraId="75761C4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47.7</w:t>
            </w:r>
          </w:p>
        </w:tc>
        <w:tc>
          <w:tcPr>
            <w:tcW w:w="0" w:type="auto"/>
          </w:tcPr>
          <w:p w14:paraId="4F28782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194C8CCF" w14:textId="77777777" w:rsidTr="00C64EAB">
        <w:trPr>
          <w:trHeight w:val="20"/>
        </w:trPr>
        <w:tc>
          <w:tcPr>
            <w:tcW w:w="0" w:type="auto"/>
          </w:tcPr>
          <w:p w14:paraId="2C22319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21</w:t>
            </w:r>
          </w:p>
        </w:tc>
        <w:tc>
          <w:tcPr>
            <w:tcW w:w="0" w:type="auto"/>
          </w:tcPr>
          <w:p w14:paraId="36D5F47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March12-18</w:t>
            </w:r>
          </w:p>
        </w:tc>
        <w:tc>
          <w:tcPr>
            <w:tcW w:w="0" w:type="auto"/>
          </w:tcPr>
          <w:p w14:paraId="4910DF1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34.0</w:t>
            </w:r>
          </w:p>
        </w:tc>
        <w:tc>
          <w:tcPr>
            <w:tcW w:w="0" w:type="auto"/>
          </w:tcPr>
          <w:p w14:paraId="274C1981"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17.7</w:t>
            </w:r>
          </w:p>
        </w:tc>
        <w:tc>
          <w:tcPr>
            <w:tcW w:w="0" w:type="auto"/>
          </w:tcPr>
          <w:p w14:paraId="2D7B25A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57.1</w:t>
            </w:r>
          </w:p>
        </w:tc>
        <w:tc>
          <w:tcPr>
            <w:tcW w:w="0" w:type="auto"/>
          </w:tcPr>
          <w:p w14:paraId="686075E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43.5</w:t>
            </w:r>
          </w:p>
        </w:tc>
        <w:tc>
          <w:tcPr>
            <w:tcW w:w="0" w:type="auto"/>
          </w:tcPr>
          <w:p w14:paraId="5798BB0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582E1824" w14:textId="77777777" w:rsidTr="00C64EAB">
        <w:trPr>
          <w:trHeight w:val="20"/>
        </w:trPr>
        <w:tc>
          <w:tcPr>
            <w:tcW w:w="0" w:type="auto"/>
          </w:tcPr>
          <w:p w14:paraId="28C2A5A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22</w:t>
            </w:r>
          </w:p>
        </w:tc>
        <w:tc>
          <w:tcPr>
            <w:tcW w:w="0" w:type="auto"/>
          </w:tcPr>
          <w:p w14:paraId="4E5B052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March19-25</w:t>
            </w:r>
          </w:p>
        </w:tc>
        <w:tc>
          <w:tcPr>
            <w:tcW w:w="0" w:type="auto"/>
          </w:tcPr>
          <w:p w14:paraId="14E1E6E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33.0</w:t>
            </w:r>
          </w:p>
        </w:tc>
        <w:tc>
          <w:tcPr>
            <w:tcW w:w="0" w:type="auto"/>
          </w:tcPr>
          <w:p w14:paraId="3963690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16.6</w:t>
            </w:r>
          </w:p>
        </w:tc>
        <w:tc>
          <w:tcPr>
            <w:tcW w:w="0" w:type="auto"/>
          </w:tcPr>
          <w:p w14:paraId="35C043B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62.4</w:t>
            </w:r>
          </w:p>
        </w:tc>
        <w:tc>
          <w:tcPr>
            <w:tcW w:w="0" w:type="auto"/>
          </w:tcPr>
          <w:p w14:paraId="2BF1F8E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43.5</w:t>
            </w:r>
          </w:p>
        </w:tc>
        <w:tc>
          <w:tcPr>
            <w:tcW w:w="0" w:type="auto"/>
          </w:tcPr>
          <w:p w14:paraId="7CE7803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bl>
    <w:p w14:paraId="7B610167" w14:textId="77777777" w:rsidR="00C06ED4" w:rsidRPr="00A62E5F" w:rsidRDefault="00A62E5F" w:rsidP="002B4962">
      <w:pPr>
        <w:spacing w:before="120" w:after="120" w:line="360" w:lineRule="auto"/>
        <w:jc w:val="both"/>
        <w:rPr>
          <w:rFonts w:ascii="Times New Roman" w:hAnsi="Times New Roman" w:cs="Times New Roman"/>
          <w:b/>
          <w:i/>
          <w:sz w:val="24"/>
        </w:rPr>
      </w:pPr>
      <w:r w:rsidRPr="00A62E5F">
        <w:rPr>
          <w:rFonts w:ascii="Times New Roman" w:hAnsi="Times New Roman" w:cs="Times New Roman"/>
          <w:b/>
          <w:i/>
          <w:sz w:val="24"/>
        </w:rPr>
        <w:t xml:space="preserve">Source: </w:t>
      </w:r>
      <w:r w:rsidRPr="00A62E5F">
        <w:rPr>
          <w:rFonts w:ascii="Times New Roman" w:hAnsi="Times New Roman" w:cs="Times New Roman"/>
          <w:i/>
          <w:sz w:val="24"/>
        </w:rPr>
        <w:t>Agrometrology observatory, ZARS, Morena, RVSKVV, Gwalior</w:t>
      </w:r>
      <w:r w:rsidRPr="00A62E5F">
        <w:rPr>
          <w:rFonts w:ascii="Times New Roman" w:hAnsi="Times New Roman" w:cs="Times New Roman"/>
          <w:b/>
          <w:i/>
          <w:sz w:val="24"/>
        </w:rPr>
        <w:t xml:space="preserve"> </w:t>
      </w:r>
    </w:p>
    <w:p w14:paraId="537FD4F0" w14:textId="77777777" w:rsidR="00C06ED4" w:rsidRDefault="00C06ED4" w:rsidP="002B4962">
      <w:pPr>
        <w:spacing w:before="120" w:after="120" w:line="360" w:lineRule="auto"/>
        <w:jc w:val="both"/>
        <w:rPr>
          <w:rFonts w:ascii="Times New Roman" w:hAnsi="Times New Roman" w:cs="Times New Roman"/>
          <w:b/>
          <w:sz w:val="24"/>
        </w:rPr>
      </w:pPr>
      <w:r>
        <w:rPr>
          <w:rFonts w:ascii="Times New Roman" w:hAnsi="Times New Roman" w:cs="Times New Roman"/>
          <w:b/>
          <w:sz w:val="24"/>
        </w:rPr>
        <w:t>2.2. Experimental details</w:t>
      </w:r>
    </w:p>
    <w:p w14:paraId="6A18D33A" w14:textId="093281E8" w:rsidR="00A62E5F" w:rsidRPr="00E33092" w:rsidRDefault="005A5E3C" w:rsidP="002B4962">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A </w:t>
      </w:r>
      <w:r w:rsidR="00650A63" w:rsidRPr="00650A63">
        <w:rPr>
          <w:rFonts w:ascii="Times New Roman" w:hAnsi="Times New Roman" w:cs="Times New Roman"/>
          <w:sz w:val="24"/>
        </w:rPr>
        <w:t xml:space="preserve">total seventy-three </w:t>
      </w:r>
      <w:r w:rsidR="00650A63">
        <w:rPr>
          <w:rFonts w:ascii="Times New Roman" w:hAnsi="Times New Roman" w:cs="Times New Roman"/>
          <w:sz w:val="24"/>
        </w:rPr>
        <w:t xml:space="preserve">mustard </w:t>
      </w:r>
      <w:r w:rsidR="00650A63" w:rsidRPr="00650A63">
        <w:rPr>
          <w:rFonts w:ascii="Times New Roman" w:hAnsi="Times New Roman" w:cs="Times New Roman"/>
          <w:sz w:val="24"/>
        </w:rPr>
        <w:t>genotypes</w:t>
      </w:r>
      <w:r w:rsidR="0045121C">
        <w:rPr>
          <w:rFonts w:ascii="Times New Roman" w:hAnsi="Times New Roman" w:cs="Times New Roman"/>
          <w:sz w:val="24"/>
        </w:rPr>
        <w:t xml:space="preserve"> (Table 2)</w:t>
      </w:r>
      <w:r>
        <w:rPr>
          <w:rFonts w:ascii="Times New Roman" w:hAnsi="Times New Roman" w:cs="Times New Roman"/>
          <w:sz w:val="24"/>
        </w:rPr>
        <w:t xml:space="preserve"> acquired from diverse sources</w:t>
      </w:r>
      <w:r w:rsidR="00650A63" w:rsidRPr="00650A63">
        <w:rPr>
          <w:rFonts w:ascii="Times New Roman" w:hAnsi="Times New Roman" w:cs="Times New Roman"/>
          <w:sz w:val="24"/>
        </w:rPr>
        <w:t xml:space="preserve"> were evaluated to assess their response to </w:t>
      </w:r>
      <w:r w:rsidR="00650A63" w:rsidRPr="00650A63">
        <w:rPr>
          <w:rFonts w:ascii="Times New Roman" w:hAnsi="Times New Roman" w:cs="Times New Roman"/>
          <w:i/>
          <w:iCs/>
          <w:sz w:val="24"/>
        </w:rPr>
        <w:t>Sclerotinia sclerotiorum</w:t>
      </w:r>
      <w:r w:rsidR="00650A63" w:rsidRPr="00650A63">
        <w:rPr>
          <w:rFonts w:ascii="Times New Roman" w:hAnsi="Times New Roman" w:cs="Times New Roman"/>
          <w:sz w:val="24"/>
        </w:rPr>
        <w:t xml:space="preserve"> under natural field conditions.</w:t>
      </w:r>
      <w:r w:rsidR="00650A63">
        <w:rPr>
          <w:rFonts w:ascii="Times New Roman" w:hAnsi="Times New Roman" w:cs="Times New Roman"/>
          <w:sz w:val="24"/>
        </w:rPr>
        <w:t xml:space="preserve"> </w:t>
      </w:r>
      <w:r w:rsidR="00650A63" w:rsidRPr="00650A63">
        <w:rPr>
          <w:rFonts w:ascii="Times New Roman" w:hAnsi="Times New Roman" w:cs="Times New Roman"/>
          <w:sz w:val="24"/>
        </w:rPr>
        <w:t xml:space="preserve">The experiment was laid out in a </w:t>
      </w:r>
      <w:r w:rsidR="00650A63" w:rsidRPr="00650A63">
        <w:rPr>
          <w:rFonts w:ascii="Times New Roman" w:hAnsi="Times New Roman" w:cs="Times New Roman"/>
          <w:bCs/>
          <w:sz w:val="24"/>
        </w:rPr>
        <w:t xml:space="preserve">Randomized Block Design </w:t>
      </w:r>
      <w:r w:rsidR="00650A63" w:rsidRPr="00650A63">
        <w:rPr>
          <w:rFonts w:ascii="Times New Roman" w:hAnsi="Times New Roman" w:cs="Times New Roman"/>
          <w:sz w:val="24"/>
        </w:rPr>
        <w:t xml:space="preserve">with </w:t>
      </w:r>
      <w:r w:rsidR="00650A63" w:rsidRPr="00650A63">
        <w:rPr>
          <w:rFonts w:ascii="Times New Roman" w:hAnsi="Times New Roman" w:cs="Times New Roman"/>
          <w:bCs/>
          <w:sz w:val="24"/>
        </w:rPr>
        <w:t>two replications</w:t>
      </w:r>
      <w:r w:rsidR="00650A63" w:rsidRPr="00650A63">
        <w:rPr>
          <w:rFonts w:ascii="Times New Roman" w:hAnsi="Times New Roman" w:cs="Times New Roman"/>
          <w:sz w:val="24"/>
        </w:rPr>
        <w:t xml:space="preserve"> to ensure statistical validity and minimize environmental variability. Each genotype was sown in plots with a spacing of </w:t>
      </w:r>
      <w:r w:rsidR="00650A63" w:rsidRPr="00650A63">
        <w:rPr>
          <w:rFonts w:ascii="Times New Roman" w:hAnsi="Times New Roman" w:cs="Times New Roman"/>
          <w:bCs/>
          <w:sz w:val="24"/>
        </w:rPr>
        <w:t>30 cm between rows</w:t>
      </w:r>
      <w:r w:rsidR="00650A63" w:rsidRPr="00650A63">
        <w:rPr>
          <w:rFonts w:ascii="Times New Roman" w:hAnsi="Times New Roman" w:cs="Times New Roman"/>
          <w:sz w:val="24"/>
        </w:rPr>
        <w:t xml:space="preserve"> and </w:t>
      </w:r>
      <w:r w:rsidR="00650A63" w:rsidRPr="00650A63">
        <w:rPr>
          <w:rFonts w:ascii="Times New Roman" w:hAnsi="Times New Roman" w:cs="Times New Roman"/>
          <w:bCs/>
          <w:sz w:val="24"/>
        </w:rPr>
        <w:t>10 cm between plants</w:t>
      </w:r>
      <w:r w:rsidR="00650A63" w:rsidRPr="00650A63">
        <w:rPr>
          <w:rFonts w:ascii="Times New Roman" w:hAnsi="Times New Roman" w:cs="Times New Roman"/>
          <w:sz w:val="24"/>
        </w:rPr>
        <w:t>, allowing for proper crop stand and disease expression. Standard agronomic practices were followed uniformly throughout the experimental period to ensure optimal crop growth and development.</w:t>
      </w:r>
      <w:r w:rsidR="00650A63">
        <w:rPr>
          <w:rFonts w:ascii="Times New Roman" w:hAnsi="Times New Roman" w:cs="Times New Roman"/>
          <w:sz w:val="24"/>
        </w:rPr>
        <w:t xml:space="preserve"> </w:t>
      </w:r>
      <w:r w:rsidR="00650A63" w:rsidRPr="00650A63">
        <w:rPr>
          <w:rFonts w:ascii="Times New Roman" w:hAnsi="Times New Roman" w:cs="Times New Roman"/>
          <w:sz w:val="24"/>
        </w:rPr>
        <w:t>This experimental setup facilitated the effective evaluation of genetic variability among mustard genotypes for resistan</w:t>
      </w:r>
      <w:r w:rsidR="00140725">
        <w:rPr>
          <w:rFonts w:ascii="Times New Roman" w:hAnsi="Times New Roman" w:cs="Times New Roman"/>
          <w:sz w:val="24"/>
        </w:rPr>
        <w:t>t</w:t>
      </w:r>
      <w:r w:rsidR="00650A63" w:rsidRPr="00650A63">
        <w:rPr>
          <w:rFonts w:ascii="Times New Roman" w:hAnsi="Times New Roman" w:cs="Times New Roman"/>
          <w:sz w:val="24"/>
        </w:rPr>
        <w:t xml:space="preserve"> </w:t>
      </w:r>
      <w:r w:rsidR="00140725">
        <w:rPr>
          <w:rFonts w:ascii="Times New Roman" w:hAnsi="Times New Roman" w:cs="Times New Roman"/>
          <w:sz w:val="24"/>
        </w:rPr>
        <w:t>against</w:t>
      </w:r>
      <w:r w:rsidR="008619C1">
        <w:rPr>
          <w:rFonts w:ascii="Times New Roman" w:hAnsi="Times New Roman" w:cs="Times New Roman"/>
          <w:sz w:val="24"/>
        </w:rPr>
        <w:t xml:space="preserve"> </w:t>
      </w:r>
      <w:r w:rsidR="00650A63" w:rsidRPr="00650A63">
        <w:rPr>
          <w:rFonts w:ascii="Times New Roman" w:hAnsi="Times New Roman" w:cs="Times New Roman"/>
          <w:i/>
          <w:iCs/>
          <w:sz w:val="24"/>
        </w:rPr>
        <w:t>Sclerotinia</w:t>
      </w:r>
      <w:r w:rsidR="00E33092">
        <w:rPr>
          <w:rFonts w:ascii="Times New Roman" w:hAnsi="Times New Roman" w:cs="Times New Roman"/>
          <w:sz w:val="24"/>
        </w:rPr>
        <w:t xml:space="preserve"> stem rot.</w:t>
      </w:r>
    </w:p>
    <w:p w14:paraId="556C4251" w14:textId="228B8BD4" w:rsidR="00A62E5F" w:rsidRPr="00A62E5F" w:rsidRDefault="00A62E5F" w:rsidP="002B4962">
      <w:pPr>
        <w:spacing w:before="120" w:after="120" w:line="360" w:lineRule="auto"/>
        <w:jc w:val="both"/>
        <w:rPr>
          <w:rFonts w:ascii="Times New Roman" w:hAnsi="Times New Roman" w:cs="Times New Roman"/>
          <w:b/>
          <w:sz w:val="24"/>
          <w:lang w:val="en-US"/>
        </w:rPr>
      </w:pPr>
      <w:r>
        <w:rPr>
          <w:rFonts w:ascii="Times New Roman" w:hAnsi="Times New Roman" w:cs="Times New Roman"/>
          <w:b/>
          <w:sz w:val="24"/>
          <w:lang w:val="en-US"/>
        </w:rPr>
        <w:t xml:space="preserve">Table </w:t>
      </w:r>
      <w:r w:rsidR="00014D65" w:rsidRPr="00A62E5F">
        <w:rPr>
          <w:rFonts w:ascii="Times New Roman" w:hAnsi="Times New Roman" w:cs="Times New Roman"/>
          <w:b/>
          <w:sz w:val="24"/>
          <w:lang w:val="en-US"/>
        </w:rPr>
        <w:t>2 List</w:t>
      </w:r>
      <w:r w:rsidRPr="00A62E5F">
        <w:rPr>
          <w:rFonts w:ascii="Times New Roman" w:hAnsi="Times New Roman" w:cs="Times New Roman"/>
          <w:b/>
          <w:sz w:val="24"/>
          <w:lang w:val="en-US"/>
        </w:rPr>
        <w:t xml:space="preserve"> of </w:t>
      </w:r>
      <w:r w:rsidR="002B4962">
        <w:rPr>
          <w:rFonts w:ascii="Times New Roman" w:hAnsi="Times New Roman" w:cs="Times New Roman"/>
          <w:b/>
          <w:sz w:val="24"/>
          <w:lang w:val="en-US"/>
        </w:rPr>
        <w:t>g</w:t>
      </w:r>
      <w:r w:rsidRPr="00A62E5F">
        <w:rPr>
          <w:rFonts w:ascii="Times New Roman" w:hAnsi="Times New Roman" w:cs="Times New Roman"/>
          <w:b/>
          <w:sz w:val="24"/>
          <w:lang w:val="en-US"/>
        </w:rPr>
        <w:t>enotypes</w:t>
      </w:r>
      <w:r w:rsidR="002B4962">
        <w:rPr>
          <w:rFonts w:ascii="Times New Roman" w:hAnsi="Times New Roman" w:cs="Times New Roman"/>
          <w:b/>
          <w:sz w:val="24"/>
          <w:lang w:val="en-US"/>
        </w:rPr>
        <w:t xml:space="preserve"> with their parentage</w:t>
      </w:r>
      <w:r w:rsidR="008619C1">
        <w:rPr>
          <w:rFonts w:ascii="Times New Roman" w:hAnsi="Times New Roman" w:cs="Times New Roman"/>
          <w:b/>
          <w:sz w:val="24"/>
          <w:lang w:val="en-US"/>
        </w:rPr>
        <w:t>/source</w:t>
      </w:r>
    </w:p>
    <w:tbl>
      <w:tblPr>
        <w:tblStyle w:val="TableGrid"/>
        <w:tblW w:w="5000" w:type="pct"/>
        <w:tblLook w:val="04A0" w:firstRow="1" w:lastRow="0" w:firstColumn="1" w:lastColumn="0" w:noHBand="0" w:noVBand="1"/>
      </w:tblPr>
      <w:tblGrid>
        <w:gridCol w:w="553"/>
        <w:gridCol w:w="1246"/>
        <w:gridCol w:w="2624"/>
        <w:gridCol w:w="554"/>
        <w:gridCol w:w="1266"/>
        <w:gridCol w:w="2773"/>
      </w:tblGrid>
      <w:tr w:rsidR="00A62E5F" w:rsidRPr="00A62E5F" w14:paraId="3B201AAE" w14:textId="77777777" w:rsidTr="003A7AD9">
        <w:trPr>
          <w:trHeight w:val="20"/>
        </w:trPr>
        <w:tc>
          <w:tcPr>
            <w:tcW w:w="307" w:type="pct"/>
          </w:tcPr>
          <w:p w14:paraId="35390CFF" w14:textId="77777777" w:rsidR="00A62E5F" w:rsidRPr="003A7AD9" w:rsidRDefault="00A62E5F" w:rsidP="002B4962">
            <w:pPr>
              <w:jc w:val="both"/>
              <w:rPr>
                <w:rFonts w:ascii="Times New Roman" w:hAnsi="Times New Roman" w:cs="Times New Roman"/>
                <w:b/>
                <w:sz w:val="20"/>
                <w:szCs w:val="20"/>
                <w:lang w:val="en-US"/>
              </w:rPr>
            </w:pPr>
            <w:bookmarkStart w:id="5" w:name="_Hlk204500810"/>
            <w:r w:rsidRPr="003A7AD9">
              <w:rPr>
                <w:rFonts w:ascii="Times New Roman" w:hAnsi="Times New Roman" w:cs="Times New Roman"/>
                <w:b/>
                <w:sz w:val="20"/>
                <w:szCs w:val="20"/>
                <w:lang w:val="en-US"/>
              </w:rPr>
              <w:t>S. No.</w:t>
            </w:r>
          </w:p>
        </w:tc>
        <w:tc>
          <w:tcPr>
            <w:tcW w:w="691" w:type="pct"/>
          </w:tcPr>
          <w:p w14:paraId="68B457DE"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Genotypes </w:t>
            </w:r>
          </w:p>
        </w:tc>
        <w:tc>
          <w:tcPr>
            <w:tcW w:w="1455" w:type="pct"/>
          </w:tcPr>
          <w:p w14:paraId="699BD98E"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   Parentage/Source</w:t>
            </w:r>
          </w:p>
        </w:tc>
        <w:tc>
          <w:tcPr>
            <w:tcW w:w="307" w:type="pct"/>
          </w:tcPr>
          <w:p w14:paraId="1AF60ABC"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S. No.</w:t>
            </w:r>
          </w:p>
        </w:tc>
        <w:tc>
          <w:tcPr>
            <w:tcW w:w="702" w:type="pct"/>
          </w:tcPr>
          <w:p w14:paraId="6C068238"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    Genotypes</w:t>
            </w:r>
          </w:p>
        </w:tc>
        <w:tc>
          <w:tcPr>
            <w:tcW w:w="1539" w:type="pct"/>
          </w:tcPr>
          <w:p w14:paraId="50BE99D3"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  Parentage/Source </w:t>
            </w:r>
          </w:p>
        </w:tc>
      </w:tr>
      <w:tr w:rsidR="00A62E5F" w:rsidRPr="00A62E5F" w14:paraId="1F820D36" w14:textId="77777777" w:rsidTr="003A7AD9">
        <w:trPr>
          <w:trHeight w:val="20"/>
        </w:trPr>
        <w:tc>
          <w:tcPr>
            <w:tcW w:w="307" w:type="pct"/>
          </w:tcPr>
          <w:p w14:paraId="59AC55A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w:t>
            </w:r>
          </w:p>
        </w:tc>
        <w:tc>
          <w:tcPr>
            <w:tcW w:w="691" w:type="pct"/>
          </w:tcPr>
          <w:p w14:paraId="435FF78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Pusa Bold</w:t>
            </w:r>
          </w:p>
        </w:tc>
        <w:tc>
          <w:tcPr>
            <w:tcW w:w="1455" w:type="pct"/>
          </w:tcPr>
          <w:p w14:paraId="53A912B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Varuna x BIC1780</w:t>
            </w:r>
          </w:p>
        </w:tc>
        <w:tc>
          <w:tcPr>
            <w:tcW w:w="307" w:type="pct"/>
          </w:tcPr>
          <w:p w14:paraId="18411583"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37.</w:t>
            </w:r>
          </w:p>
        </w:tc>
        <w:tc>
          <w:tcPr>
            <w:tcW w:w="702" w:type="pct"/>
          </w:tcPr>
          <w:p w14:paraId="13E2FA31"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PC-6</w:t>
            </w:r>
          </w:p>
        </w:tc>
        <w:tc>
          <w:tcPr>
            <w:tcW w:w="1539" w:type="pct"/>
          </w:tcPr>
          <w:p w14:paraId="05A4D4BD" w14:textId="4D516413" w:rsidR="00A62E5F" w:rsidRPr="003A7AD9" w:rsidRDefault="00172625" w:rsidP="002B4962">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00A62E5F" w:rsidRPr="003A7AD9">
              <w:rPr>
                <w:rFonts w:ascii="Times New Roman" w:hAnsi="Times New Roman" w:cs="Times New Roman"/>
                <w:sz w:val="20"/>
                <w:szCs w:val="20"/>
                <w:lang w:val="en-US"/>
              </w:rPr>
              <w:t>ZARS, Morena, RVSKVV, Gwalior</w:t>
            </w:r>
          </w:p>
        </w:tc>
      </w:tr>
      <w:tr w:rsidR="00A62E5F" w:rsidRPr="00A62E5F" w14:paraId="460AD154" w14:textId="77777777" w:rsidTr="003A7AD9">
        <w:trPr>
          <w:trHeight w:val="20"/>
        </w:trPr>
        <w:tc>
          <w:tcPr>
            <w:tcW w:w="307" w:type="pct"/>
          </w:tcPr>
          <w:p w14:paraId="5B418D15"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w:t>
            </w:r>
          </w:p>
        </w:tc>
        <w:tc>
          <w:tcPr>
            <w:tcW w:w="691" w:type="pct"/>
          </w:tcPr>
          <w:p w14:paraId="7CCE4EDE"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Varuna </w:t>
            </w:r>
          </w:p>
        </w:tc>
        <w:tc>
          <w:tcPr>
            <w:tcW w:w="1455" w:type="pct"/>
          </w:tcPr>
          <w:p w14:paraId="11B49E9A"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from Varansi Local</w:t>
            </w:r>
          </w:p>
        </w:tc>
        <w:tc>
          <w:tcPr>
            <w:tcW w:w="307" w:type="pct"/>
          </w:tcPr>
          <w:p w14:paraId="59352879"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38.</w:t>
            </w:r>
          </w:p>
        </w:tc>
        <w:tc>
          <w:tcPr>
            <w:tcW w:w="702" w:type="pct"/>
          </w:tcPr>
          <w:p w14:paraId="675EA271"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RP-9</w:t>
            </w:r>
          </w:p>
        </w:tc>
        <w:tc>
          <w:tcPr>
            <w:tcW w:w="1539" w:type="pct"/>
          </w:tcPr>
          <w:p w14:paraId="348AA5E3" w14:textId="68AAE495" w:rsidR="00A62E5F" w:rsidRPr="003A7AD9" w:rsidRDefault="00172625" w:rsidP="002B4962">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A62E5F" w:rsidRPr="00A62E5F" w14:paraId="7E737DB9" w14:textId="77777777" w:rsidTr="003A7AD9">
        <w:trPr>
          <w:trHeight w:val="20"/>
        </w:trPr>
        <w:tc>
          <w:tcPr>
            <w:tcW w:w="307" w:type="pct"/>
          </w:tcPr>
          <w:p w14:paraId="280D5185"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3.</w:t>
            </w:r>
          </w:p>
        </w:tc>
        <w:tc>
          <w:tcPr>
            <w:tcW w:w="691" w:type="pct"/>
          </w:tcPr>
          <w:p w14:paraId="21FD122B"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Rohini</w:t>
            </w:r>
          </w:p>
        </w:tc>
        <w:tc>
          <w:tcPr>
            <w:tcW w:w="1455" w:type="pct"/>
          </w:tcPr>
          <w:p w14:paraId="04AEAD9A"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from natural population of Varuna</w:t>
            </w:r>
          </w:p>
        </w:tc>
        <w:tc>
          <w:tcPr>
            <w:tcW w:w="307" w:type="pct"/>
          </w:tcPr>
          <w:p w14:paraId="3C46A657"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39.</w:t>
            </w:r>
          </w:p>
        </w:tc>
        <w:tc>
          <w:tcPr>
            <w:tcW w:w="702" w:type="pct"/>
          </w:tcPr>
          <w:p w14:paraId="7D6836B0"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Kiran</w:t>
            </w:r>
          </w:p>
        </w:tc>
        <w:tc>
          <w:tcPr>
            <w:tcW w:w="1539" w:type="pct"/>
          </w:tcPr>
          <w:p w14:paraId="2206EB09" w14:textId="1923712B" w:rsidR="00A62E5F" w:rsidRPr="003A7AD9" w:rsidRDefault="00172625" w:rsidP="002B4962">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A62E5F" w:rsidRPr="00A62E5F" w14:paraId="3DA6986F" w14:textId="77777777" w:rsidTr="003A7AD9">
        <w:trPr>
          <w:trHeight w:val="20"/>
        </w:trPr>
        <w:tc>
          <w:tcPr>
            <w:tcW w:w="307" w:type="pct"/>
          </w:tcPr>
          <w:p w14:paraId="2FAB3106"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4.</w:t>
            </w:r>
          </w:p>
        </w:tc>
        <w:tc>
          <w:tcPr>
            <w:tcW w:w="691" w:type="pct"/>
          </w:tcPr>
          <w:p w14:paraId="55846EB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Kranti</w:t>
            </w:r>
          </w:p>
        </w:tc>
        <w:tc>
          <w:tcPr>
            <w:tcW w:w="1455" w:type="pct"/>
          </w:tcPr>
          <w:p w14:paraId="54997EBC" w14:textId="1C3A0E04"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w:t>
            </w:r>
            <w:r w:rsidR="006E5E66" w:rsidRPr="003A7AD9">
              <w:rPr>
                <w:rFonts w:ascii="Times New Roman" w:hAnsi="Times New Roman" w:cs="Times New Roman"/>
                <w:sz w:val="20"/>
                <w:szCs w:val="20"/>
                <w:lang w:val="en-US"/>
              </w:rPr>
              <w:t>rom</w:t>
            </w:r>
            <w:r w:rsidRPr="003A7AD9">
              <w:rPr>
                <w:rFonts w:ascii="Times New Roman" w:hAnsi="Times New Roman" w:cs="Times New Roman"/>
                <w:sz w:val="20"/>
                <w:szCs w:val="20"/>
                <w:lang w:val="en-US"/>
              </w:rPr>
              <w:t xml:space="preserve"> Varuna</w:t>
            </w:r>
          </w:p>
        </w:tc>
        <w:tc>
          <w:tcPr>
            <w:tcW w:w="307" w:type="pct"/>
          </w:tcPr>
          <w:p w14:paraId="1F9FDAF9"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40.</w:t>
            </w:r>
          </w:p>
        </w:tc>
        <w:tc>
          <w:tcPr>
            <w:tcW w:w="702" w:type="pct"/>
          </w:tcPr>
          <w:p w14:paraId="52A052C8"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JTC-1</w:t>
            </w:r>
          </w:p>
        </w:tc>
        <w:tc>
          <w:tcPr>
            <w:tcW w:w="1539" w:type="pct"/>
          </w:tcPr>
          <w:p w14:paraId="6B9491B4" w14:textId="5DCB9981" w:rsidR="00A62E5F" w:rsidRPr="003A7AD9" w:rsidRDefault="00172625" w:rsidP="002B4962">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A62E5F" w:rsidRPr="00A62E5F" w14:paraId="059BACB9" w14:textId="77777777" w:rsidTr="003A7AD9">
        <w:trPr>
          <w:trHeight w:val="20"/>
        </w:trPr>
        <w:tc>
          <w:tcPr>
            <w:tcW w:w="307" w:type="pct"/>
          </w:tcPr>
          <w:p w14:paraId="3B329F7C"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5.</w:t>
            </w:r>
          </w:p>
        </w:tc>
        <w:tc>
          <w:tcPr>
            <w:tcW w:w="691" w:type="pct"/>
          </w:tcPr>
          <w:p w14:paraId="201D24A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Krishna </w:t>
            </w:r>
          </w:p>
        </w:tc>
        <w:tc>
          <w:tcPr>
            <w:tcW w:w="1455" w:type="pct"/>
          </w:tcPr>
          <w:p w14:paraId="1912DA08"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GBPUAT, Pantnagar</w:t>
            </w:r>
          </w:p>
        </w:tc>
        <w:tc>
          <w:tcPr>
            <w:tcW w:w="307" w:type="pct"/>
          </w:tcPr>
          <w:p w14:paraId="03431876"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41.</w:t>
            </w:r>
          </w:p>
        </w:tc>
        <w:tc>
          <w:tcPr>
            <w:tcW w:w="702" w:type="pct"/>
          </w:tcPr>
          <w:p w14:paraId="400E1925"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JM-1</w:t>
            </w:r>
          </w:p>
        </w:tc>
        <w:tc>
          <w:tcPr>
            <w:tcW w:w="1539" w:type="pct"/>
          </w:tcPr>
          <w:p w14:paraId="77E775B6"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Pusa Bold X L 6</w:t>
            </w:r>
          </w:p>
        </w:tc>
      </w:tr>
      <w:tr w:rsidR="00A62E5F" w:rsidRPr="00A62E5F" w14:paraId="167FE94E" w14:textId="77777777" w:rsidTr="003A7AD9">
        <w:trPr>
          <w:trHeight w:val="20"/>
        </w:trPr>
        <w:tc>
          <w:tcPr>
            <w:tcW w:w="307" w:type="pct"/>
          </w:tcPr>
          <w:p w14:paraId="403DF45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6.</w:t>
            </w:r>
          </w:p>
        </w:tc>
        <w:tc>
          <w:tcPr>
            <w:tcW w:w="691" w:type="pct"/>
          </w:tcPr>
          <w:p w14:paraId="23D4BF13"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Maya </w:t>
            </w:r>
          </w:p>
        </w:tc>
        <w:tc>
          <w:tcPr>
            <w:tcW w:w="1455" w:type="pct"/>
          </w:tcPr>
          <w:p w14:paraId="33B2F838"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Varuna x KRV 11</w:t>
            </w:r>
          </w:p>
        </w:tc>
        <w:tc>
          <w:tcPr>
            <w:tcW w:w="307" w:type="pct"/>
          </w:tcPr>
          <w:p w14:paraId="73E95EA6"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42.</w:t>
            </w:r>
          </w:p>
        </w:tc>
        <w:tc>
          <w:tcPr>
            <w:tcW w:w="702" w:type="pct"/>
          </w:tcPr>
          <w:p w14:paraId="5AE0EC2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JM-2</w:t>
            </w:r>
          </w:p>
        </w:tc>
        <w:tc>
          <w:tcPr>
            <w:tcW w:w="1539" w:type="pct"/>
          </w:tcPr>
          <w:p w14:paraId="01CFA880" w14:textId="3B00A540"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Mutant</w:t>
            </w:r>
            <w:r w:rsidR="00172625">
              <w:rPr>
                <w:rFonts w:ascii="Times New Roman" w:hAnsi="Times New Roman" w:cs="Times New Roman"/>
                <w:sz w:val="20"/>
                <w:szCs w:val="20"/>
                <w:lang w:val="en-US"/>
              </w:rPr>
              <w:t xml:space="preserve"> </w:t>
            </w:r>
            <w:r w:rsidRPr="003A7AD9">
              <w:rPr>
                <w:rFonts w:ascii="Times New Roman" w:hAnsi="Times New Roman" w:cs="Times New Roman"/>
                <w:sz w:val="20"/>
                <w:szCs w:val="20"/>
                <w:lang w:val="en-US"/>
              </w:rPr>
              <w:t>of</w:t>
            </w:r>
            <w:r w:rsidR="00172625">
              <w:rPr>
                <w:rFonts w:ascii="Times New Roman" w:hAnsi="Times New Roman" w:cs="Times New Roman"/>
                <w:sz w:val="20"/>
                <w:szCs w:val="20"/>
                <w:lang w:val="en-US"/>
              </w:rPr>
              <w:t xml:space="preserve"> </w:t>
            </w:r>
            <w:r w:rsidRPr="003A7AD9">
              <w:rPr>
                <w:rFonts w:ascii="Times New Roman" w:hAnsi="Times New Roman" w:cs="Times New Roman"/>
                <w:sz w:val="20"/>
                <w:szCs w:val="20"/>
                <w:lang w:val="en-US"/>
              </w:rPr>
              <w:t>RL9</w:t>
            </w:r>
          </w:p>
        </w:tc>
      </w:tr>
      <w:tr w:rsidR="00A62E5F" w:rsidRPr="00A62E5F" w14:paraId="52F46423" w14:textId="77777777" w:rsidTr="003A7AD9">
        <w:trPr>
          <w:trHeight w:val="20"/>
        </w:trPr>
        <w:tc>
          <w:tcPr>
            <w:tcW w:w="307" w:type="pct"/>
          </w:tcPr>
          <w:p w14:paraId="44260EA9"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7.</w:t>
            </w:r>
          </w:p>
        </w:tc>
        <w:tc>
          <w:tcPr>
            <w:tcW w:w="691" w:type="pct"/>
          </w:tcPr>
          <w:p w14:paraId="030D3227"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Vardan</w:t>
            </w:r>
          </w:p>
        </w:tc>
        <w:tc>
          <w:tcPr>
            <w:tcW w:w="1455" w:type="pct"/>
          </w:tcPr>
          <w:p w14:paraId="2C49C3F5" w14:textId="77777777" w:rsidR="00A62E5F" w:rsidRPr="003A7AD9" w:rsidRDefault="00A62E5F" w:rsidP="002B4962">
            <w:pPr>
              <w:jc w:val="both"/>
              <w:rPr>
                <w:rFonts w:ascii="Times New Roman" w:hAnsi="Times New Roman" w:cs="Times New Roman"/>
                <w:sz w:val="20"/>
                <w:szCs w:val="20"/>
              </w:rPr>
            </w:pPr>
            <w:r w:rsidRPr="003A7AD9">
              <w:rPr>
                <w:rFonts w:ascii="Times New Roman" w:hAnsi="Times New Roman" w:cs="Times New Roman"/>
                <w:sz w:val="20"/>
                <w:szCs w:val="20"/>
              </w:rPr>
              <w:t>Derived through biparental mating involving Varuna Keshari, CSU 10 and</w:t>
            </w:r>
          </w:p>
          <w:p w14:paraId="24EF53EB" w14:textId="20160659"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IB 1775, IB 1786</w:t>
            </w:r>
            <w:r w:rsidR="0068389C" w:rsidRPr="003A7AD9">
              <w:rPr>
                <w:rFonts w:ascii="Times New Roman" w:hAnsi="Times New Roman" w:cs="Times New Roman"/>
                <w:sz w:val="20"/>
                <w:szCs w:val="20"/>
                <w:lang w:val="en-US"/>
              </w:rPr>
              <w:t>&amp;</w:t>
            </w:r>
            <w:r w:rsidRPr="003A7AD9">
              <w:rPr>
                <w:rFonts w:ascii="Times New Roman" w:hAnsi="Times New Roman" w:cs="Times New Roman"/>
                <w:sz w:val="20"/>
                <w:szCs w:val="20"/>
                <w:lang w:val="en-US"/>
              </w:rPr>
              <w:t xml:space="preserve"> IB 1866</w:t>
            </w:r>
          </w:p>
        </w:tc>
        <w:tc>
          <w:tcPr>
            <w:tcW w:w="307" w:type="pct"/>
          </w:tcPr>
          <w:p w14:paraId="0C73148C"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43.</w:t>
            </w:r>
          </w:p>
        </w:tc>
        <w:tc>
          <w:tcPr>
            <w:tcW w:w="702" w:type="pct"/>
          </w:tcPr>
          <w:p w14:paraId="35E7FED9"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JM-3</w:t>
            </w:r>
          </w:p>
        </w:tc>
        <w:tc>
          <w:tcPr>
            <w:tcW w:w="1539" w:type="pct"/>
          </w:tcPr>
          <w:p w14:paraId="2028A95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Varuna x YRT 3</w:t>
            </w:r>
          </w:p>
        </w:tc>
      </w:tr>
      <w:tr w:rsidR="00A62E5F" w:rsidRPr="00A62E5F" w14:paraId="6CD71C0F" w14:textId="77777777" w:rsidTr="003A7AD9">
        <w:trPr>
          <w:trHeight w:val="20"/>
        </w:trPr>
        <w:tc>
          <w:tcPr>
            <w:tcW w:w="307" w:type="pct"/>
          </w:tcPr>
          <w:p w14:paraId="04B27925"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8.</w:t>
            </w:r>
          </w:p>
        </w:tc>
        <w:tc>
          <w:tcPr>
            <w:tcW w:w="691" w:type="pct"/>
          </w:tcPr>
          <w:p w14:paraId="4DDE3F88"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Vasundhara </w:t>
            </w:r>
          </w:p>
        </w:tc>
        <w:tc>
          <w:tcPr>
            <w:tcW w:w="1455" w:type="pct"/>
          </w:tcPr>
          <w:p w14:paraId="62381BF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 839 x RH 30</w:t>
            </w:r>
          </w:p>
        </w:tc>
        <w:tc>
          <w:tcPr>
            <w:tcW w:w="307" w:type="pct"/>
          </w:tcPr>
          <w:p w14:paraId="1D96EC71"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44.</w:t>
            </w:r>
          </w:p>
        </w:tc>
        <w:tc>
          <w:tcPr>
            <w:tcW w:w="702" w:type="pct"/>
          </w:tcPr>
          <w:p w14:paraId="41F9669E"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RVM-1</w:t>
            </w:r>
          </w:p>
        </w:tc>
        <w:tc>
          <w:tcPr>
            <w:tcW w:w="1539" w:type="pct"/>
          </w:tcPr>
          <w:p w14:paraId="17E2A4C0" w14:textId="43365B32"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w:t>
            </w:r>
            <w:r w:rsidR="00172625">
              <w:rPr>
                <w:rFonts w:ascii="Times New Roman" w:hAnsi="Times New Roman" w:cs="Times New Roman"/>
                <w:sz w:val="20"/>
                <w:szCs w:val="20"/>
                <w:lang w:val="en-US"/>
              </w:rPr>
              <w:t>,</w:t>
            </w:r>
            <w:r w:rsidR="00C7287A" w:rsidRPr="003A7AD9">
              <w:rPr>
                <w:rFonts w:ascii="Times New Roman" w:hAnsi="Times New Roman" w:cs="Times New Roman"/>
                <w:sz w:val="20"/>
                <w:szCs w:val="20"/>
                <w:lang w:val="en-US"/>
              </w:rPr>
              <w:t xml:space="preserve"> RVSKVV, Gwalior</w:t>
            </w:r>
          </w:p>
        </w:tc>
      </w:tr>
      <w:tr w:rsidR="00A62E5F" w:rsidRPr="00A62E5F" w14:paraId="19C8E7F1" w14:textId="77777777" w:rsidTr="003A7AD9">
        <w:trPr>
          <w:trHeight w:val="20"/>
        </w:trPr>
        <w:tc>
          <w:tcPr>
            <w:tcW w:w="307" w:type="pct"/>
          </w:tcPr>
          <w:p w14:paraId="135C6224"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9.</w:t>
            </w:r>
          </w:p>
        </w:tc>
        <w:tc>
          <w:tcPr>
            <w:tcW w:w="691" w:type="pct"/>
          </w:tcPr>
          <w:p w14:paraId="5A2DA7C3"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Swarna Jyoti</w:t>
            </w:r>
          </w:p>
        </w:tc>
        <w:tc>
          <w:tcPr>
            <w:tcW w:w="1455" w:type="pct"/>
          </w:tcPr>
          <w:p w14:paraId="2489D5E2" w14:textId="07FE351D"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from germplasm line RC1670</w:t>
            </w:r>
          </w:p>
        </w:tc>
        <w:tc>
          <w:tcPr>
            <w:tcW w:w="307" w:type="pct"/>
          </w:tcPr>
          <w:p w14:paraId="56DF041C"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45.</w:t>
            </w:r>
          </w:p>
        </w:tc>
        <w:tc>
          <w:tcPr>
            <w:tcW w:w="702" w:type="pct"/>
          </w:tcPr>
          <w:p w14:paraId="44AD8B2D"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RVM-2</w:t>
            </w:r>
          </w:p>
        </w:tc>
        <w:tc>
          <w:tcPr>
            <w:tcW w:w="1539" w:type="pct"/>
          </w:tcPr>
          <w:p w14:paraId="50C1117E"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Selection from Chambal growing region</w:t>
            </w:r>
          </w:p>
        </w:tc>
      </w:tr>
      <w:tr w:rsidR="00A62E5F" w:rsidRPr="00A62E5F" w14:paraId="4726A0FA" w14:textId="77777777" w:rsidTr="003A7AD9">
        <w:trPr>
          <w:trHeight w:val="20"/>
        </w:trPr>
        <w:tc>
          <w:tcPr>
            <w:tcW w:w="307" w:type="pct"/>
          </w:tcPr>
          <w:p w14:paraId="4B76C1D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10.</w:t>
            </w:r>
          </w:p>
        </w:tc>
        <w:tc>
          <w:tcPr>
            <w:tcW w:w="691" w:type="pct"/>
          </w:tcPr>
          <w:p w14:paraId="25F86021"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Pusa Jagannath </w:t>
            </w:r>
          </w:p>
        </w:tc>
        <w:tc>
          <w:tcPr>
            <w:tcW w:w="1455" w:type="pct"/>
          </w:tcPr>
          <w:p w14:paraId="448C9CD7"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Varuna x Synthetic juncea</w:t>
            </w:r>
          </w:p>
        </w:tc>
        <w:tc>
          <w:tcPr>
            <w:tcW w:w="307" w:type="pct"/>
          </w:tcPr>
          <w:p w14:paraId="6169CF8D"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46.</w:t>
            </w:r>
          </w:p>
        </w:tc>
        <w:tc>
          <w:tcPr>
            <w:tcW w:w="702" w:type="pct"/>
          </w:tcPr>
          <w:p w14:paraId="334C403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RVM-3</w:t>
            </w:r>
          </w:p>
        </w:tc>
        <w:tc>
          <w:tcPr>
            <w:tcW w:w="1539" w:type="pct"/>
          </w:tcPr>
          <w:p w14:paraId="0F478E31" w14:textId="53D25ED5"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w:t>
            </w:r>
            <w:r w:rsidR="00C7287A">
              <w:rPr>
                <w:rFonts w:ascii="Times New Roman" w:hAnsi="Times New Roman" w:cs="Times New Roman"/>
                <w:sz w:val="20"/>
                <w:szCs w:val="20"/>
                <w:lang w:val="en-US"/>
              </w:rPr>
              <w:t>,</w:t>
            </w:r>
            <w:r w:rsidR="00C7287A" w:rsidRPr="003A7AD9">
              <w:rPr>
                <w:rFonts w:ascii="Times New Roman" w:hAnsi="Times New Roman" w:cs="Times New Roman"/>
                <w:sz w:val="20"/>
                <w:szCs w:val="20"/>
                <w:lang w:val="en-US"/>
              </w:rPr>
              <w:t xml:space="preserve"> RVSKVV, Gwalior</w:t>
            </w:r>
          </w:p>
        </w:tc>
      </w:tr>
      <w:tr w:rsidR="00A62E5F" w:rsidRPr="00A62E5F" w14:paraId="72219D89" w14:textId="77777777" w:rsidTr="003A7AD9">
        <w:trPr>
          <w:trHeight w:val="50"/>
        </w:trPr>
        <w:tc>
          <w:tcPr>
            <w:tcW w:w="307" w:type="pct"/>
          </w:tcPr>
          <w:p w14:paraId="2FFA72FC"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11.</w:t>
            </w:r>
          </w:p>
        </w:tc>
        <w:tc>
          <w:tcPr>
            <w:tcW w:w="691" w:type="pct"/>
          </w:tcPr>
          <w:p w14:paraId="3619F10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Pusa Mahak</w:t>
            </w:r>
          </w:p>
        </w:tc>
        <w:tc>
          <w:tcPr>
            <w:tcW w:w="1455" w:type="pct"/>
          </w:tcPr>
          <w:p w14:paraId="1C41992E" w14:textId="7521F5BE" w:rsidR="00A62E5F" w:rsidRPr="003A7AD9" w:rsidRDefault="0023275E"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Acquired from IIRMR, Bhartpur</w:t>
            </w:r>
          </w:p>
        </w:tc>
        <w:tc>
          <w:tcPr>
            <w:tcW w:w="307" w:type="pct"/>
          </w:tcPr>
          <w:p w14:paraId="1B9E2D30"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47.</w:t>
            </w:r>
          </w:p>
        </w:tc>
        <w:tc>
          <w:tcPr>
            <w:tcW w:w="702" w:type="pct"/>
          </w:tcPr>
          <w:p w14:paraId="1E385C1D"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PM-25</w:t>
            </w:r>
          </w:p>
        </w:tc>
        <w:tc>
          <w:tcPr>
            <w:tcW w:w="1539" w:type="pct"/>
          </w:tcPr>
          <w:p w14:paraId="7332778F"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Sej-8 x Pusa Jagannath</w:t>
            </w:r>
          </w:p>
        </w:tc>
      </w:tr>
      <w:tr w:rsidR="00A62E5F" w:rsidRPr="00A62E5F" w14:paraId="48E746D6" w14:textId="77777777" w:rsidTr="003A7AD9">
        <w:trPr>
          <w:trHeight w:val="20"/>
        </w:trPr>
        <w:tc>
          <w:tcPr>
            <w:tcW w:w="307" w:type="pct"/>
          </w:tcPr>
          <w:p w14:paraId="0EA582E3"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12.</w:t>
            </w:r>
          </w:p>
        </w:tc>
        <w:tc>
          <w:tcPr>
            <w:tcW w:w="691" w:type="pct"/>
          </w:tcPr>
          <w:p w14:paraId="7E9B0A83"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Pusa Jai Kisan</w:t>
            </w:r>
          </w:p>
        </w:tc>
        <w:tc>
          <w:tcPr>
            <w:tcW w:w="1455" w:type="pct"/>
          </w:tcPr>
          <w:p w14:paraId="1CEF51CE"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Somaclone of Varuna</w:t>
            </w:r>
          </w:p>
        </w:tc>
        <w:tc>
          <w:tcPr>
            <w:tcW w:w="307" w:type="pct"/>
          </w:tcPr>
          <w:p w14:paraId="24221C63"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48.</w:t>
            </w:r>
          </w:p>
        </w:tc>
        <w:tc>
          <w:tcPr>
            <w:tcW w:w="702" w:type="pct"/>
          </w:tcPr>
          <w:p w14:paraId="4BA7BF8E"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PM-26</w:t>
            </w:r>
          </w:p>
        </w:tc>
        <w:tc>
          <w:tcPr>
            <w:tcW w:w="1539" w:type="pct"/>
          </w:tcPr>
          <w:p w14:paraId="7D6C9043"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VEJ Open x Pusa Agrani</w:t>
            </w:r>
          </w:p>
        </w:tc>
      </w:tr>
      <w:tr w:rsidR="00A62E5F" w:rsidRPr="00A62E5F" w14:paraId="549F6ED3" w14:textId="77777777" w:rsidTr="003A7AD9">
        <w:trPr>
          <w:trHeight w:val="20"/>
        </w:trPr>
        <w:tc>
          <w:tcPr>
            <w:tcW w:w="307" w:type="pct"/>
          </w:tcPr>
          <w:p w14:paraId="6B955A2E"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13.</w:t>
            </w:r>
          </w:p>
        </w:tc>
        <w:tc>
          <w:tcPr>
            <w:tcW w:w="691" w:type="pct"/>
          </w:tcPr>
          <w:p w14:paraId="5BB179C4"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Albeli</w:t>
            </w:r>
          </w:p>
        </w:tc>
        <w:tc>
          <w:tcPr>
            <w:tcW w:w="1455" w:type="pct"/>
          </w:tcPr>
          <w:p w14:paraId="42993323" w14:textId="73B20272" w:rsidR="00A62E5F" w:rsidRPr="003A7AD9" w:rsidRDefault="00605236" w:rsidP="002B4962">
            <w:pPr>
              <w:jc w:val="both"/>
              <w:rPr>
                <w:rFonts w:ascii="Times New Roman" w:hAnsi="Times New Roman" w:cs="Times New Roman"/>
                <w:b/>
                <w:sz w:val="20"/>
                <w:szCs w:val="20"/>
                <w:lang w:val="en-US"/>
              </w:rPr>
            </w:pPr>
            <w:r>
              <w:rPr>
                <w:rFonts w:ascii="Times New Roman" w:hAnsi="Times New Roman" w:cs="Times New Roman"/>
                <w:sz w:val="20"/>
                <w:szCs w:val="20"/>
                <w:lang w:val="en-US"/>
              </w:rPr>
              <w:t xml:space="preserve">Acquired from </w:t>
            </w:r>
            <w:r w:rsidR="00A62E5F" w:rsidRPr="003A7AD9">
              <w:rPr>
                <w:rFonts w:ascii="Times New Roman" w:hAnsi="Times New Roman" w:cs="Times New Roman"/>
                <w:sz w:val="20"/>
                <w:szCs w:val="20"/>
                <w:lang w:val="en-US"/>
              </w:rPr>
              <w:t>ZARS, Morena, RVSKVV, Gwalior</w:t>
            </w:r>
          </w:p>
        </w:tc>
        <w:tc>
          <w:tcPr>
            <w:tcW w:w="307" w:type="pct"/>
          </w:tcPr>
          <w:p w14:paraId="0A4BA4E1"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49.</w:t>
            </w:r>
          </w:p>
        </w:tc>
        <w:tc>
          <w:tcPr>
            <w:tcW w:w="702" w:type="pct"/>
          </w:tcPr>
          <w:p w14:paraId="1300F314"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PM-27</w:t>
            </w:r>
          </w:p>
        </w:tc>
        <w:tc>
          <w:tcPr>
            <w:tcW w:w="1539" w:type="pct"/>
          </w:tcPr>
          <w:p w14:paraId="328287C5" w14:textId="13E7A956" w:rsidR="00A62E5F" w:rsidRPr="003A7AD9" w:rsidRDefault="00A62E5F" w:rsidP="002B4962">
            <w:pPr>
              <w:jc w:val="both"/>
              <w:rPr>
                <w:rFonts w:ascii="Times New Roman" w:hAnsi="Times New Roman" w:cs="Times New Roman"/>
                <w:sz w:val="20"/>
                <w:szCs w:val="20"/>
              </w:rPr>
            </w:pPr>
            <w:r w:rsidRPr="003A7AD9">
              <w:rPr>
                <w:rFonts w:ascii="Times New Roman" w:hAnsi="Times New Roman" w:cs="Times New Roman"/>
                <w:sz w:val="20"/>
                <w:szCs w:val="20"/>
              </w:rPr>
              <w:t>Derived from the cross [(Divya x Pusa Bold) x (PR 666EPS) x PR 704EPS-</w:t>
            </w:r>
            <w:r w:rsidRPr="003A7AD9">
              <w:rPr>
                <w:rFonts w:ascii="Times New Roman" w:hAnsi="Times New Roman" w:cs="Times New Roman"/>
                <w:sz w:val="20"/>
                <w:szCs w:val="20"/>
                <w:lang w:val="en-US"/>
              </w:rPr>
              <w:t>2xB85)]</w:t>
            </w:r>
          </w:p>
        </w:tc>
      </w:tr>
      <w:tr w:rsidR="00A62E5F" w:rsidRPr="00A62E5F" w14:paraId="2576DA67" w14:textId="77777777" w:rsidTr="003A7AD9">
        <w:trPr>
          <w:trHeight w:val="20"/>
        </w:trPr>
        <w:tc>
          <w:tcPr>
            <w:tcW w:w="307" w:type="pct"/>
          </w:tcPr>
          <w:p w14:paraId="036B81D4"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14.</w:t>
            </w:r>
          </w:p>
        </w:tc>
        <w:tc>
          <w:tcPr>
            <w:tcW w:w="691" w:type="pct"/>
          </w:tcPr>
          <w:p w14:paraId="4E604814" w14:textId="243FBB65"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Sej</w:t>
            </w:r>
            <w:r w:rsidR="004F1FC4">
              <w:rPr>
                <w:rFonts w:ascii="Times New Roman" w:hAnsi="Times New Roman" w:cs="Times New Roman"/>
                <w:sz w:val="20"/>
                <w:szCs w:val="20"/>
                <w:lang w:val="en-US"/>
              </w:rPr>
              <w:t>-</w:t>
            </w:r>
            <w:r w:rsidRPr="003A7AD9">
              <w:rPr>
                <w:rFonts w:ascii="Times New Roman" w:hAnsi="Times New Roman" w:cs="Times New Roman"/>
                <w:sz w:val="20"/>
                <w:szCs w:val="20"/>
                <w:lang w:val="en-US"/>
              </w:rPr>
              <w:t>2</w:t>
            </w:r>
          </w:p>
        </w:tc>
        <w:tc>
          <w:tcPr>
            <w:tcW w:w="1455" w:type="pct"/>
          </w:tcPr>
          <w:p w14:paraId="5EBA0B98" w14:textId="41E09A1C"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Derived from a cross of B. juncea to </w:t>
            </w:r>
            <w:r w:rsidR="009E0B93" w:rsidRPr="003A7AD9">
              <w:rPr>
                <w:rFonts w:ascii="Times New Roman" w:hAnsi="Times New Roman" w:cs="Times New Roman"/>
                <w:sz w:val="20"/>
                <w:szCs w:val="20"/>
                <w:lang w:val="en-US"/>
              </w:rPr>
              <w:t>an</w:t>
            </w:r>
            <w:r w:rsidRPr="003A7AD9">
              <w:rPr>
                <w:rFonts w:ascii="Times New Roman" w:hAnsi="Times New Roman" w:cs="Times New Roman"/>
                <w:sz w:val="20"/>
                <w:szCs w:val="20"/>
                <w:lang w:val="en-US"/>
              </w:rPr>
              <w:t xml:space="preserve"> amphidiploid</w:t>
            </w:r>
          </w:p>
        </w:tc>
        <w:tc>
          <w:tcPr>
            <w:tcW w:w="307" w:type="pct"/>
          </w:tcPr>
          <w:p w14:paraId="225BA860"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50.</w:t>
            </w:r>
          </w:p>
        </w:tc>
        <w:tc>
          <w:tcPr>
            <w:tcW w:w="702" w:type="pct"/>
          </w:tcPr>
          <w:p w14:paraId="315742C4"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PM-28</w:t>
            </w:r>
          </w:p>
        </w:tc>
        <w:tc>
          <w:tcPr>
            <w:tcW w:w="1539" w:type="pct"/>
          </w:tcPr>
          <w:p w14:paraId="7BA93583" w14:textId="7ECB1A3D"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 xml:space="preserve">SEJ8 × </w:t>
            </w:r>
            <w:r w:rsidR="0009235B" w:rsidRPr="003A7AD9">
              <w:rPr>
                <w:rFonts w:ascii="Times New Roman" w:hAnsi="Times New Roman" w:cs="Times New Roman"/>
                <w:sz w:val="20"/>
                <w:szCs w:val="20"/>
                <w:lang w:val="en-US"/>
              </w:rPr>
              <w:t>Pusa Jagannath</w:t>
            </w:r>
          </w:p>
        </w:tc>
      </w:tr>
      <w:tr w:rsidR="00A62E5F" w:rsidRPr="00A62E5F" w14:paraId="2CB2D608" w14:textId="77777777" w:rsidTr="003A7AD9">
        <w:trPr>
          <w:trHeight w:val="20"/>
        </w:trPr>
        <w:tc>
          <w:tcPr>
            <w:tcW w:w="307" w:type="pct"/>
          </w:tcPr>
          <w:p w14:paraId="5BA565FA"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lastRenderedPageBreak/>
              <w:t>15.</w:t>
            </w:r>
          </w:p>
        </w:tc>
        <w:tc>
          <w:tcPr>
            <w:tcW w:w="691" w:type="pct"/>
          </w:tcPr>
          <w:p w14:paraId="7346096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Shraddha</w:t>
            </w:r>
          </w:p>
        </w:tc>
        <w:tc>
          <w:tcPr>
            <w:tcW w:w="1455" w:type="pct"/>
          </w:tcPr>
          <w:p w14:paraId="60E294BE" w14:textId="47ABA952" w:rsidR="00A62E5F" w:rsidRPr="003A7AD9" w:rsidRDefault="00605236" w:rsidP="002B4962">
            <w:pPr>
              <w:jc w:val="both"/>
              <w:rPr>
                <w:rFonts w:ascii="Times New Roman" w:hAnsi="Times New Roman" w:cs="Times New Roman"/>
                <w:b/>
                <w:sz w:val="20"/>
                <w:szCs w:val="20"/>
                <w:lang w:val="en-US"/>
              </w:rPr>
            </w:pPr>
            <w:r>
              <w:rPr>
                <w:rFonts w:ascii="Times New Roman" w:hAnsi="Times New Roman" w:cs="Times New Roman"/>
                <w:sz w:val="20"/>
                <w:szCs w:val="20"/>
                <w:lang w:val="en-US"/>
              </w:rPr>
              <w:t xml:space="preserve">Acquired from </w:t>
            </w:r>
            <w:r w:rsidR="00A62E5F" w:rsidRPr="003A7AD9">
              <w:rPr>
                <w:rFonts w:ascii="Times New Roman" w:hAnsi="Times New Roman" w:cs="Times New Roman"/>
                <w:sz w:val="20"/>
                <w:szCs w:val="20"/>
                <w:lang w:val="en-US"/>
              </w:rPr>
              <w:t>ZARS, Morena, RVSKVV, Gwalior</w:t>
            </w:r>
          </w:p>
        </w:tc>
        <w:tc>
          <w:tcPr>
            <w:tcW w:w="307" w:type="pct"/>
          </w:tcPr>
          <w:p w14:paraId="6F713A60"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51.</w:t>
            </w:r>
          </w:p>
        </w:tc>
        <w:tc>
          <w:tcPr>
            <w:tcW w:w="702" w:type="pct"/>
          </w:tcPr>
          <w:p w14:paraId="65D970A8"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PM-30</w:t>
            </w:r>
          </w:p>
        </w:tc>
        <w:tc>
          <w:tcPr>
            <w:tcW w:w="1539" w:type="pct"/>
          </w:tcPr>
          <w:p w14:paraId="61C3B991" w14:textId="0852C74F"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Bio 902, X ZEM 1</w:t>
            </w:r>
          </w:p>
        </w:tc>
      </w:tr>
      <w:tr w:rsidR="00A62E5F" w:rsidRPr="00A62E5F" w14:paraId="0E043F65" w14:textId="77777777" w:rsidTr="003A7AD9">
        <w:trPr>
          <w:trHeight w:val="20"/>
        </w:trPr>
        <w:tc>
          <w:tcPr>
            <w:tcW w:w="307" w:type="pct"/>
          </w:tcPr>
          <w:p w14:paraId="63C9A907"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16.</w:t>
            </w:r>
          </w:p>
        </w:tc>
        <w:tc>
          <w:tcPr>
            <w:tcW w:w="691" w:type="pct"/>
          </w:tcPr>
          <w:p w14:paraId="4A664D41"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DMH 1</w:t>
            </w:r>
          </w:p>
        </w:tc>
        <w:tc>
          <w:tcPr>
            <w:tcW w:w="1455" w:type="pct"/>
          </w:tcPr>
          <w:p w14:paraId="51AE9D0A"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CMS based hybrid</w:t>
            </w:r>
          </w:p>
        </w:tc>
        <w:tc>
          <w:tcPr>
            <w:tcW w:w="307" w:type="pct"/>
          </w:tcPr>
          <w:p w14:paraId="32CB6E16"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52.</w:t>
            </w:r>
          </w:p>
        </w:tc>
        <w:tc>
          <w:tcPr>
            <w:tcW w:w="702" w:type="pct"/>
          </w:tcPr>
          <w:p w14:paraId="414B1995"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Pusa Vijay</w:t>
            </w:r>
          </w:p>
        </w:tc>
        <w:tc>
          <w:tcPr>
            <w:tcW w:w="1539" w:type="pct"/>
          </w:tcPr>
          <w:p w14:paraId="79214FED"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 xml:space="preserve">Synthetic </w:t>
            </w:r>
            <w:r w:rsidRPr="003A7AD9">
              <w:rPr>
                <w:rFonts w:ascii="Times New Roman" w:hAnsi="Times New Roman" w:cs="Times New Roman"/>
                <w:i/>
                <w:iCs/>
                <w:sz w:val="20"/>
                <w:szCs w:val="20"/>
                <w:lang w:val="en-US"/>
              </w:rPr>
              <w:t>Brassica juncea</w:t>
            </w:r>
            <w:r w:rsidRPr="003A7AD9">
              <w:rPr>
                <w:rFonts w:ascii="Times New Roman" w:hAnsi="Times New Roman" w:cs="Times New Roman"/>
                <w:sz w:val="20"/>
                <w:szCs w:val="20"/>
                <w:lang w:val="en-US"/>
              </w:rPr>
              <w:t xml:space="preserve"> x VSL</w:t>
            </w:r>
          </w:p>
        </w:tc>
      </w:tr>
      <w:tr w:rsidR="00A62E5F" w:rsidRPr="00A62E5F" w14:paraId="6E8B2D92" w14:textId="77777777" w:rsidTr="003A7AD9">
        <w:trPr>
          <w:trHeight w:val="20"/>
        </w:trPr>
        <w:tc>
          <w:tcPr>
            <w:tcW w:w="307" w:type="pct"/>
          </w:tcPr>
          <w:p w14:paraId="5400C8C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17.</w:t>
            </w:r>
          </w:p>
        </w:tc>
        <w:tc>
          <w:tcPr>
            <w:tcW w:w="691" w:type="pct"/>
          </w:tcPr>
          <w:p w14:paraId="3D225D65"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L – 4</w:t>
            </w:r>
          </w:p>
        </w:tc>
        <w:tc>
          <w:tcPr>
            <w:tcW w:w="1455" w:type="pct"/>
          </w:tcPr>
          <w:p w14:paraId="6A65B7E4"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Canada</w:t>
            </w:r>
          </w:p>
        </w:tc>
        <w:tc>
          <w:tcPr>
            <w:tcW w:w="307" w:type="pct"/>
          </w:tcPr>
          <w:p w14:paraId="5B4C9B9D"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53.</w:t>
            </w:r>
          </w:p>
        </w:tc>
        <w:tc>
          <w:tcPr>
            <w:tcW w:w="702" w:type="pct"/>
          </w:tcPr>
          <w:p w14:paraId="24FAC48E"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PDZM-31</w:t>
            </w:r>
          </w:p>
        </w:tc>
        <w:tc>
          <w:tcPr>
            <w:tcW w:w="1539" w:type="pct"/>
          </w:tcPr>
          <w:p w14:paraId="4353525A" w14:textId="6AB4D34D" w:rsidR="00A62E5F" w:rsidRPr="003A7AD9" w:rsidRDefault="00A12EAC"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Acquired from IIRMR, Bhartpur</w:t>
            </w:r>
          </w:p>
        </w:tc>
      </w:tr>
      <w:tr w:rsidR="00A62E5F" w:rsidRPr="00A62E5F" w14:paraId="1B2C7FA3" w14:textId="77777777" w:rsidTr="003A7AD9">
        <w:trPr>
          <w:trHeight w:val="20"/>
        </w:trPr>
        <w:tc>
          <w:tcPr>
            <w:tcW w:w="307" w:type="pct"/>
          </w:tcPr>
          <w:p w14:paraId="6C6022F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18.</w:t>
            </w:r>
          </w:p>
        </w:tc>
        <w:tc>
          <w:tcPr>
            <w:tcW w:w="691" w:type="pct"/>
          </w:tcPr>
          <w:p w14:paraId="3F29366A"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L – 6</w:t>
            </w:r>
          </w:p>
        </w:tc>
        <w:tc>
          <w:tcPr>
            <w:tcW w:w="1455" w:type="pct"/>
          </w:tcPr>
          <w:p w14:paraId="2B1969A2"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Canada</w:t>
            </w:r>
          </w:p>
        </w:tc>
        <w:tc>
          <w:tcPr>
            <w:tcW w:w="307" w:type="pct"/>
          </w:tcPr>
          <w:p w14:paraId="08F63FA0"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54.</w:t>
            </w:r>
          </w:p>
        </w:tc>
        <w:tc>
          <w:tcPr>
            <w:tcW w:w="702" w:type="pct"/>
          </w:tcPr>
          <w:p w14:paraId="69F3937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NPJ-253</w:t>
            </w:r>
          </w:p>
        </w:tc>
        <w:tc>
          <w:tcPr>
            <w:tcW w:w="1539" w:type="pct"/>
          </w:tcPr>
          <w:p w14:paraId="406C70B4" w14:textId="36352BC4" w:rsidR="00A62E5F" w:rsidRPr="003A7AD9" w:rsidRDefault="00A12EAC"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Acquired from IIRMR, Bhartpur</w:t>
            </w:r>
          </w:p>
        </w:tc>
      </w:tr>
      <w:tr w:rsidR="00A62E5F" w:rsidRPr="00A62E5F" w14:paraId="3CEC23D4" w14:textId="77777777" w:rsidTr="003A7AD9">
        <w:trPr>
          <w:trHeight w:val="20"/>
        </w:trPr>
        <w:tc>
          <w:tcPr>
            <w:tcW w:w="307" w:type="pct"/>
          </w:tcPr>
          <w:p w14:paraId="15294651"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19.</w:t>
            </w:r>
          </w:p>
        </w:tc>
        <w:tc>
          <w:tcPr>
            <w:tcW w:w="691" w:type="pct"/>
          </w:tcPr>
          <w:p w14:paraId="6B7B4A72"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JMWR-908-1</w:t>
            </w:r>
          </w:p>
        </w:tc>
        <w:tc>
          <w:tcPr>
            <w:tcW w:w="1455" w:type="pct"/>
          </w:tcPr>
          <w:p w14:paraId="73E3DA04"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ZARS, Morena, RVSKVV, Gwalior</w:t>
            </w:r>
          </w:p>
        </w:tc>
        <w:tc>
          <w:tcPr>
            <w:tcW w:w="307" w:type="pct"/>
          </w:tcPr>
          <w:p w14:paraId="072FCD28"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55.</w:t>
            </w:r>
          </w:p>
        </w:tc>
        <w:tc>
          <w:tcPr>
            <w:tcW w:w="702" w:type="pct"/>
          </w:tcPr>
          <w:p w14:paraId="4FDE3B31"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JMM-927</w:t>
            </w:r>
          </w:p>
        </w:tc>
        <w:tc>
          <w:tcPr>
            <w:tcW w:w="1539" w:type="pct"/>
          </w:tcPr>
          <w:p w14:paraId="1B91A177"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652D0B57" w14:textId="77777777" w:rsidTr="003A7AD9">
        <w:trPr>
          <w:trHeight w:val="20"/>
        </w:trPr>
        <w:tc>
          <w:tcPr>
            <w:tcW w:w="307" w:type="pct"/>
          </w:tcPr>
          <w:p w14:paraId="4A274E7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20.</w:t>
            </w:r>
          </w:p>
        </w:tc>
        <w:tc>
          <w:tcPr>
            <w:tcW w:w="691" w:type="pct"/>
          </w:tcPr>
          <w:p w14:paraId="60F8F108"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RGN-73</w:t>
            </w:r>
          </w:p>
        </w:tc>
        <w:tc>
          <w:tcPr>
            <w:tcW w:w="1455" w:type="pct"/>
          </w:tcPr>
          <w:p w14:paraId="4943B1A6" w14:textId="6084F6D1"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RGN8 x Pusa Bold</w:t>
            </w:r>
          </w:p>
        </w:tc>
        <w:tc>
          <w:tcPr>
            <w:tcW w:w="307" w:type="pct"/>
          </w:tcPr>
          <w:p w14:paraId="4502FCCE"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56.</w:t>
            </w:r>
          </w:p>
        </w:tc>
        <w:tc>
          <w:tcPr>
            <w:tcW w:w="702" w:type="pct"/>
          </w:tcPr>
          <w:p w14:paraId="1EA939F6"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JMM-991</w:t>
            </w:r>
          </w:p>
        </w:tc>
        <w:tc>
          <w:tcPr>
            <w:tcW w:w="1539" w:type="pct"/>
          </w:tcPr>
          <w:p w14:paraId="5D216503"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19F63D0A" w14:textId="77777777" w:rsidTr="003A7AD9">
        <w:trPr>
          <w:trHeight w:val="20"/>
        </w:trPr>
        <w:tc>
          <w:tcPr>
            <w:tcW w:w="307" w:type="pct"/>
          </w:tcPr>
          <w:p w14:paraId="0C18EDFD"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21.</w:t>
            </w:r>
          </w:p>
        </w:tc>
        <w:tc>
          <w:tcPr>
            <w:tcW w:w="691" w:type="pct"/>
          </w:tcPr>
          <w:p w14:paraId="336EAD2C"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NRC-HB-101</w:t>
            </w:r>
          </w:p>
        </w:tc>
        <w:tc>
          <w:tcPr>
            <w:tcW w:w="1455" w:type="pct"/>
          </w:tcPr>
          <w:p w14:paraId="37F6358B" w14:textId="67FD972D"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BL4 x Pusa Bold</w:t>
            </w:r>
          </w:p>
        </w:tc>
        <w:tc>
          <w:tcPr>
            <w:tcW w:w="307" w:type="pct"/>
          </w:tcPr>
          <w:p w14:paraId="7B70F70D"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57.</w:t>
            </w:r>
          </w:p>
        </w:tc>
        <w:tc>
          <w:tcPr>
            <w:tcW w:w="702" w:type="pct"/>
          </w:tcPr>
          <w:p w14:paraId="37C29A98"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RMM-10-1-1</w:t>
            </w:r>
          </w:p>
        </w:tc>
        <w:tc>
          <w:tcPr>
            <w:tcW w:w="1539" w:type="pct"/>
          </w:tcPr>
          <w:p w14:paraId="3FB19036"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2439CC8B" w14:textId="77777777" w:rsidTr="003A7AD9">
        <w:trPr>
          <w:trHeight w:val="20"/>
        </w:trPr>
        <w:tc>
          <w:tcPr>
            <w:tcW w:w="307" w:type="pct"/>
          </w:tcPr>
          <w:p w14:paraId="16905EC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22.</w:t>
            </w:r>
          </w:p>
        </w:tc>
        <w:tc>
          <w:tcPr>
            <w:tcW w:w="691" w:type="pct"/>
          </w:tcPr>
          <w:p w14:paraId="3B91EB3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NRC-HB-506</w:t>
            </w:r>
          </w:p>
        </w:tc>
        <w:tc>
          <w:tcPr>
            <w:tcW w:w="1455" w:type="pct"/>
          </w:tcPr>
          <w:p w14:paraId="67F86EEC" w14:textId="63137631"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MJA 05 x MJR 1</w:t>
            </w:r>
          </w:p>
        </w:tc>
        <w:tc>
          <w:tcPr>
            <w:tcW w:w="307" w:type="pct"/>
          </w:tcPr>
          <w:p w14:paraId="40C42F7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58.</w:t>
            </w:r>
          </w:p>
        </w:tc>
        <w:tc>
          <w:tcPr>
            <w:tcW w:w="702" w:type="pct"/>
          </w:tcPr>
          <w:p w14:paraId="415D0ED7"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RMM-12-1-18</w:t>
            </w:r>
          </w:p>
        </w:tc>
        <w:tc>
          <w:tcPr>
            <w:tcW w:w="1539" w:type="pct"/>
          </w:tcPr>
          <w:p w14:paraId="2A0F338F"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1CA83649" w14:textId="77777777" w:rsidTr="003A7AD9">
        <w:trPr>
          <w:trHeight w:val="20"/>
        </w:trPr>
        <w:tc>
          <w:tcPr>
            <w:tcW w:w="307" w:type="pct"/>
          </w:tcPr>
          <w:p w14:paraId="5868B0E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23.</w:t>
            </w:r>
          </w:p>
        </w:tc>
        <w:tc>
          <w:tcPr>
            <w:tcW w:w="691" w:type="pct"/>
          </w:tcPr>
          <w:p w14:paraId="4358A2C1"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DRMR-1165-40</w:t>
            </w:r>
          </w:p>
        </w:tc>
        <w:tc>
          <w:tcPr>
            <w:tcW w:w="1455" w:type="pct"/>
          </w:tcPr>
          <w:p w14:paraId="3A68AF77" w14:textId="3773E21A"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ICAR-</w:t>
            </w:r>
            <w:r w:rsidR="00A12EAC" w:rsidRPr="003A7AD9">
              <w:rPr>
                <w:rFonts w:ascii="Times New Roman" w:hAnsi="Times New Roman" w:cs="Times New Roman"/>
                <w:sz w:val="20"/>
                <w:szCs w:val="20"/>
                <w:lang w:val="en-US"/>
              </w:rPr>
              <w:t>IIRMR</w:t>
            </w:r>
            <w:r w:rsidRPr="003A7AD9">
              <w:rPr>
                <w:rFonts w:ascii="Times New Roman" w:hAnsi="Times New Roman" w:cs="Times New Roman"/>
                <w:sz w:val="20"/>
                <w:szCs w:val="20"/>
                <w:lang w:val="en-US"/>
              </w:rPr>
              <w:t xml:space="preserve"> </w:t>
            </w:r>
            <w:proofErr w:type="spellStart"/>
            <w:r w:rsidRPr="003A7AD9">
              <w:rPr>
                <w:rFonts w:ascii="Times New Roman" w:hAnsi="Times New Roman" w:cs="Times New Roman"/>
                <w:sz w:val="20"/>
                <w:szCs w:val="20"/>
                <w:lang w:val="en-US"/>
              </w:rPr>
              <w:t>Bharatpur</w:t>
            </w:r>
            <w:proofErr w:type="spellEnd"/>
          </w:p>
        </w:tc>
        <w:tc>
          <w:tcPr>
            <w:tcW w:w="307" w:type="pct"/>
          </w:tcPr>
          <w:p w14:paraId="5D202A8A"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59.</w:t>
            </w:r>
          </w:p>
        </w:tc>
        <w:tc>
          <w:tcPr>
            <w:tcW w:w="702" w:type="pct"/>
          </w:tcPr>
          <w:p w14:paraId="360CE6D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RMM-12-2-18</w:t>
            </w:r>
          </w:p>
        </w:tc>
        <w:tc>
          <w:tcPr>
            <w:tcW w:w="1539" w:type="pct"/>
          </w:tcPr>
          <w:p w14:paraId="27FFD557"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34969E92" w14:textId="77777777" w:rsidTr="003A7AD9">
        <w:trPr>
          <w:trHeight w:val="20"/>
        </w:trPr>
        <w:tc>
          <w:tcPr>
            <w:tcW w:w="307" w:type="pct"/>
          </w:tcPr>
          <w:p w14:paraId="7C375386"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24.</w:t>
            </w:r>
          </w:p>
        </w:tc>
        <w:tc>
          <w:tcPr>
            <w:tcW w:w="691" w:type="pct"/>
          </w:tcPr>
          <w:p w14:paraId="718C470B"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RH-406</w:t>
            </w:r>
          </w:p>
        </w:tc>
        <w:tc>
          <w:tcPr>
            <w:tcW w:w="1455" w:type="pct"/>
          </w:tcPr>
          <w:p w14:paraId="2D8E6B81" w14:textId="3B6AABB3"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 CCS HAU</w:t>
            </w:r>
            <w:r w:rsidR="00A12EAC" w:rsidRPr="003A7AD9">
              <w:rPr>
                <w:rFonts w:ascii="Times New Roman" w:hAnsi="Times New Roman" w:cs="Times New Roman"/>
                <w:sz w:val="20"/>
                <w:szCs w:val="20"/>
                <w:lang w:val="en-US"/>
              </w:rPr>
              <w:t>,</w:t>
            </w:r>
            <w:r w:rsidRPr="003A7AD9">
              <w:rPr>
                <w:rFonts w:ascii="Times New Roman" w:hAnsi="Times New Roman" w:cs="Times New Roman"/>
                <w:sz w:val="20"/>
                <w:szCs w:val="20"/>
                <w:lang w:val="en-US"/>
              </w:rPr>
              <w:t xml:space="preserve"> Hisar</w:t>
            </w:r>
          </w:p>
        </w:tc>
        <w:tc>
          <w:tcPr>
            <w:tcW w:w="307" w:type="pct"/>
          </w:tcPr>
          <w:p w14:paraId="4BBF0D1A"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60.</w:t>
            </w:r>
          </w:p>
        </w:tc>
        <w:tc>
          <w:tcPr>
            <w:tcW w:w="702" w:type="pct"/>
          </w:tcPr>
          <w:p w14:paraId="7B668518"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RMM-12-3-18</w:t>
            </w:r>
          </w:p>
        </w:tc>
        <w:tc>
          <w:tcPr>
            <w:tcW w:w="1539" w:type="pct"/>
          </w:tcPr>
          <w:p w14:paraId="270CE414"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2EEF4AF2" w14:textId="77777777" w:rsidTr="003A7AD9">
        <w:trPr>
          <w:trHeight w:val="20"/>
        </w:trPr>
        <w:tc>
          <w:tcPr>
            <w:tcW w:w="307" w:type="pct"/>
          </w:tcPr>
          <w:p w14:paraId="114E0F93"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25.</w:t>
            </w:r>
          </w:p>
        </w:tc>
        <w:tc>
          <w:tcPr>
            <w:tcW w:w="691" w:type="pct"/>
          </w:tcPr>
          <w:p w14:paraId="7AB82748"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RH-725</w:t>
            </w:r>
          </w:p>
        </w:tc>
        <w:tc>
          <w:tcPr>
            <w:tcW w:w="1455" w:type="pct"/>
          </w:tcPr>
          <w:p w14:paraId="05C7EDCB" w14:textId="73B5D9E2"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CCSHAU</w:t>
            </w:r>
            <w:r w:rsidR="00A12EAC" w:rsidRPr="003A7AD9">
              <w:rPr>
                <w:rFonts w:ascii="Times New Roman" w:hAnsi="Times New Roman" w:cs="Times New Roman"/>
                <w:sz w:val="20"/>
                <w:szCs w:val="20"/>
                <w:lang w:val="en-US"/>
              </w:rPr>
              <w:t>,</w:t>
            </w:r>
            <w:r w:rsidRPr="003A7AD9">
              <w:rPr>
                <w:rFonts w:ascii="Times New Roman" w:hAnsi="Times New Roman" w:cs="Times New Roman"/>
                <w:sz w:val="20"/>
                <w:szCs w:val="20"/>
                <w:lang w:val="en-US"/>
              </w:rPr>
              <w:t xml:space="preserve"> Hisar</w:t>
            </w:r>
          </w:p>
        </w:tc>
        <w:tc>
          <w:tcPr>
            <w:tcW w:w="307" w:type="pct"/>
          </w:tcPr>
          <w:p w14:paraId="61FA494E"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61.</w:t>
            </w:r>
          </w:p>
        </w:tc>
        <w:tc>
          <w:tcPr>
            <w:tcW w:w="702" w:type="pct"/>
          </w:tcPr>
          <w:p w14:paraId="59DB16E4"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JMWR-945-2-2-75k</w:t>
            </w:r>
          </w:p>
        </w:tc>
        <w:tc>
          <w:tcPr>
            <w:tcW w:w="1539" w:type="pct"/>
          </w:tcPr>
          <w:p w14:paraId="450A15B3"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1D820AD2" w14:textId="77777777" w:rsidTr="003A7AD9">
        <w:trPr>
          <w:trHeight w:val="20"/>
        </w:trPr>
        <w:tc>
          <w:tcPr>
            <w:tcW w:w="307" w:type="pct"/>
          </w:tcPr>
          <w:p w14:paraId="2D1AF45E"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26.</w:t>
            </w:r>
          </w:p>
        </w:tc>
        <w:tc>
          <w:tcPr>
            <w:tcW w:w="691" w:type="pct"/>
          </w:tcPr>
          <w:p w14:paraId="7E1D747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RH-749</w:t>
            </w:r>
          </w:p>
        </w:tc>
        <w:tc>
          <w:tcPr>
            <w:tcW w:w="1455" w:type="pct"/>
          </w:tcPr>
          <w:p w14:paraId="4B08F907"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RH-781 xRH-9617</w:t>
            </w:r>
          </w:p>
        </w:tc>
        <w:tc>
          <w:tcPr>
            <w:tcW w:w="307" w:type="pct"/>
          </w:tcPr>
          <w:p w14:paraId="324663A0"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62.</w:t>
            </w:r>
          </w:p>
        </w:tc>
        <w:tc>
          <w:tcPr>
            <w:tcW w:w="702" w:type="pct"/>
          </w:tcPr>
          <w:p w14:paraId="5168C20C"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Bio-Y-SR</w:t>
            </w:r>
          </w:p>
        </w:tc>
        <w:tc>
          <w:tcPr>
            <w:tcW w:w="1539" w:type="pct"/>
          </w:tcPr>
          <w:p w14:paraId="3AE926CB" w14:textId="500F061D" w:rsidR="00A62E5F" w:rsidRPr="003A7AD9" w:rsidRDefault="00796509"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Acquired from IIRMR, Bhartpur</w:t>
            </w:r>
          </w:p>
        </w:tc>
      </w:tr>
      <w:tr w:rsidR="00A62E5F" w:rsidRPr="00A62E5F" w14:paraId="6C7D0AB4" w14:textId="77777777" w:rsidTr="003A7AD9">
        <w:trPr>
          <w:trHeight w:val="20"/>
        </w:trPr>
        <w:tc>
          <w:tcPr>
            <w:tcW w:w="307" w:type="pct"/>
          </w:tcPr>
          <w:p w14:paraId="20E5E24C"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27.</w:t>
            </w:r>
          </w:p>
        </w:tc>
        <w:tc>
          <w:tcPr>
            <w:tcW w:w="691" w:type="pct"/>
          </w:tcPr>
          <w:p w14:paraId="2E274671"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NRCDR-2</w:t>
            </w:r>
          </w:p>
        </w:tc>
        <w:tc>
          <w:tcPr>
            <w:tcW w:w="1455" w:type="pct"/>
          </w:tcPr>
          <w:p w14:paraId="33C625CF" w14:textId="5D2DCCDD"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MDOC43 x NBPGR36</w:t>
            </w:r>
          </w:p>
        </w:tc>
        <w:tc>
          <w:tcPr>
            <w:tcW w:w="307" w:type="pct"/>
          </w:tcPr>
          <w:p w14:paraId="53A537FC"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63.</w:t>
            </w:r>
          </w:p>
        </w:tc>
        <w:tc>
          <w:tcPr>
            <w:tcW w:w="702" w:type="pct"/>
          </w:tcPr>
          <w:p w14:paraId="0461AAD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JMTA-06-1</w:t>
            </w:r>
          </w:p>
        </w:tc>
        <w:tc>
          <w:tcPr>
            <w:tcW w:w="1539" w:type="pct"/>
          </w:tcPr>
          <w:p w14:paraId="31E2FFD3" w14:textId="79379B11" w:rsidR="00A62E5F" w:rsidRPr="003A7AD9" w:rsidRDefault="00796509"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Acquired from IIRMR, Bhartpur</w:t>
            </w:r>
          </w:p>
        </w:tc>
      </w:tr>
      <w:tr w:rsidR="00A62E5F" w:rsidRPr="00A62E5F" w14:paraId="2BC487C8" w14:textId="77777777" w:rsidTr="003A7AD9">
        <w:trPr>
          <w:trHeight w:val="20"/>
        </w:trPr>
        <w:tc>
          <w:tcPr>
            <w:tcW w:w="307" w:type="pct"/>
          </w:tcPr>
          <w:p w14:paraId="14109F6B"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28.</w:t>
            </w:r>
          </w:p>
        </w:tc>
        <w:tc>
          <w:tcPr>
            <w:tcW w:w="691" w:type="pct"/>
          </w:tcPr>
          <w:p w14:paraId="5CC08172" w14:textId="2CD782F2"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Gir</w:t>
            </w:r>
            <w:r w:rsidR="0004735B">
              <w:rPr>
                <w:rFonts w:ascii="Times New Roman" w:hAnsi="Times New Roman" w:cs="Times New Roman"/>
                <w:sz w:val="20"/>
                <w:szCs w:val="20"/>
                <w:lang w:val="en-US"/>
              </w:rPr>
              <w:t>i</w:t>
            </w:r>
            <w:r w:rsidRPr="003A7AD9">
              <w:rPr>
                <w:rFonts w:ascii="Times New Roman" w:hAnsi="Times New Roman" w:cs="Times New Roman"/>
                <w:sz w:val="20"/>
                <w:szCs w:val="20"/>
                <w:lang w:val="en-US"/>
              </w:rPr>
              <w:t>raj</w:t>
            </w:r>
          </w:p>
        </w:tc>
        <w:tc>
          <w:tcPr>
            <w:tcW w:w="1455" w:type="pct"/>
          </w:tcPr>
          <w:p w14:paraId="6032C762" w14:textId="3559871A" w:rsidR="00A62E5F" w:rsidRPr="003A7AD9" w:rsidRDefault="001D65A4"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ICAR-IIRMR </w:t>
            </w:r>
            <w:proofErr w:type="spellStart"/>
            <w:r w:rsidRPr="003A7AD9">
              <w:rPr>
                <w:rFonts w:ascii="Times New Roman" w:hAnsi="Times New Roman" w:cs="Times New Roman"/>
                <w:sz w:val="20"/>
                <w:szCs w:val="20"/>
                <w:lang w:val="en-US"/>
              </w:rPr>
              <w:t>Bharatpur</w:t>
            </w:r>
            <w:proofErr w:type="spellEnd"/>
          </w:p>
        </w:tc>
        <w:tc>
          <w:tcPr>
            <w:tcW w:w="307" w:type="pct"/>
          </w:tcPr>
          <w:p w14:paraId="1717D3B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64.</w:t>
            </w:r>
          </w:p>
        </w:tc>
        <w:tc>
          <w:tcPr>
            <w:tcW w:w="702" w:type="pct"/>
          </w:tcPr>
          <w:p w14:paraId="08210605"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Banarasi Rai</w:t>
            </w:r>
          </w:p>
        </w:tc>
        <w:tc>
          <w:tcPr>
            <w:tcW w:w="1539" w:type="pct"/>
          </w:tcPr>
          <w:p w14:paraId="75F0A3B0" w14:textId="57D7FDC0" w:rsidR="00A62E5F" w:rsidRPr="003A7AD9" w:rsidRDefault="00796509"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Acquired from IIRMR, Bhartpur</w:t>
            </w:r>
          </w:p>
        </w:tc>
      </w:tr>
      <w:tr w:rsidR="00A62E5F" w:rsidRPr="00A62E5F" w14:paraId="01203872" w14:textId="77777777" w:rsidTr="003A7AD9">
        <w:trPr>
          <w:trHeight w:val="20"/>
        </w:trPr>
        <w:tc>
          <w:tcPr>
            <w:tcW w:w="307" w:type="pct"/>
          </w:tcPr>
          <w:p w14:paraId="2D99CC6A"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29.</w:t>
            </w:r>
          </w:p>
        </w:tc>
        <w:tc>
          <w:tcPr>
            <w:tcW w:w="691" w:type="pct"/>
          </w:tcPr>
          <w:p w14:paraId="0043C04D"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RB-50</w:t>
            </w:r>
          </w:p>
        </w:tc>
        <w:tc>
          <w:tcPr>
            <w:tcW w:w="1455" w:type="pct"/>
          </w:tcPr>
          <w:p w14:paraId="4234E985"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Laxmi X RH-9617</w:t>
            </w:r>
          </w:p>
        </w:tc>
        <w:tc>
          <w:tcPr>
            <w:tcW w:w="307" w:type="pct"/>
          </w:tcPr>
          <w:p w14:paraId="02EF58DB"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65.</w:t>
            </w:r>
          </w:p>
        </w:tc>
        <w:tc>
          <w:tcPr>
            <w:tcW w:w="702" w:type="pct"/>
          </w:tcPr>
          <w:p w14:paraId="33307AA3"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Pro-Agro-5232</w:t>
            </w:r>
          </w:p>
        </w:tc>
        <w:tc>
          <w:tcPr>
            <w:tcW w:w="1539" w:type="pct"/>
          </w:tcPr>
          <w:p w14:paraId="65DD9815"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 xml:space="preserve">Crystal Crop Protection Ltd. </w:t>
            </w:r>
          </w:p>
        </w:tc>
      </w:tr>
      <w:tr w:rsidR="00A62E5F" w:rsidRPr="00A62E5F" w14:paraId="1C9F41B5" w14:textId="77777777" w:rsidTr="003A7AD9">
        <w:trPr>
          <w:trHeight w:val="20"/>
        </w:trPr>
        <w:tc>
          <w:tcPr>
            <w:tcW w:w="307" w:type="pct"/>
          </w:tcPr>
          <w:p w14:paraId="4C222695"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30.</w:t>
            </w:r>
          </w:p>
        </w:tc>
        <w:tc>
          <w:tcPr>
            <w:tcW w:w="691" w:type="pct"/>
          </w:tcPr>
          <w:p w14:paraId="552F12AC"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YSH-401</w:t>
            </w:r>
          </w:p>
        </w:tc>
        <w:tc>
          <w:tcPr>
            <w:tcW w:w="1455" w:type="pct"/>
          </w:tcPr>
          <w:p w14:paraId="09EC2F0C" w14:textId="65FD7B88" w:rsidR="00A62E5F" w:rsidRPr="003A7AD9" w:rsidRDefault="001D65A4"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ICAR-IIRMR </w:t>
            </w:r>
            <w:proofErr w:type="spellStart"/>
            <w:r w:rsidRPr="003A7AD9">
              <w:rPr>
                <w:rFonts w:ascii="Times New Roman" w:hAnsi="Times New Roman" w:cs="Times New Roman"/>
                <w:sz w:val="20"/>
                <w:szCs w:val="20"/>
                <w:lang w:val="en-US"/>
              </w:rPr>
              <w:t>Bharatpur</w:t>
            </w:r>
            <w:proofErr w:type="spellEnd"/>
          </w:p>
        </w:tc>
        <w:tc>
          <w:tcPr>
            <w:tcW w:w="307" w:type="pct"/>
          </w:tcPr>
          <w:p w14:paraId="44D59BAD"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66.</w:t>
            </w:r>
          </w:p>
        </w:tc>
        <w:tc>
          <w:tcPr>
            <w:tcW w:w="702" w:type="pct"/>
          </w:tcPr>
          <w:p w14:paraId="51C21E27"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Pro-Agro-5235</w:t>
            </w:r>
          </w:p>
        </w:tc>
        <w:tc>
          <w:tcPr>
            <w:tcW w:w="1539" w:type="pct"/>
          </w:tcPr>
          <w:p w14:paraId="1F0BA3FF"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 xml:space="preserve">Crystal Crop Protection Ltd. </w:t>
            </w:r>
          </w:p>
        </w:tc>
      </w:tr>
      <w:tr w:rsidR="00A62E5F" w:rsidRPr="00A62E5F" w14:paraId="7EEB676D" w14:textId="77777777" w:rsidTr="003A7AD9">
        <w:trPr>
          <w:trHeight w:val="20"/>
        </w:trPr>
        <w:tc>
          <w:tcPr>
            <w:tcW w:w="307" w:type="pct"/>
          </w:tcPr>
          <w:p w14:paraId="24A88EF4"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31.</w:t>
            </w:r>
          </w:p>
        </w:tc>
        <w:tc>
          <w:tcPr>
            <w:tcW w:w="691" w:type="pct"/>
          </w:tcPr>
          <w:p w14:paraId="7180E414"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NC-1</w:t>
            </w:r>
          </w:p>
        </w:tc>
        <w:tc>
          <w:tcPr>
            <w:tcW w:w="1455" w:type="pct"/>
          </w:tcPr>
          <w:p w14:paraId="78BAD15E" w14:textId="7C3712DF" w:rsidR="00A62E5F" w:rsidRPr="003A7AD9" w:rsidRDefault="001D65A4"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ICAR-IIRMR </w:t>
            </w:r>
            <w:proofErr w:type="spellStart"/>
            <w:r w:rsidRPr="003A7AD9">
              <w:rPr>
                <w:rFonts w:ascii="Times New Roman" w:hAnsi="Times New Roman" w:cs="Times New Roman"/>
                <w:sz w:val="20"/>
                <w:szCs w:val="20"/>
                <w:lang w:val="en-US"/>
              </w:rPr>
              <w:t>Bharatpur</w:t>
            </w:r>
            <w:proofErr w:type="spellEnd"/>
          </w:p>
        </w:tc>
        <w:tc>
          <w:tcPr>
            <w:tcW w:w="307" w:type="pct"/>
          </w:tcPr>
          <w:p w14:paraId="31FEF7F6"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67.</w:t>
            </w:r>
          </w:p>
        </w:tc>
        <w:tc>
          <w:tcPr>
            <w:tcW w:w="702" w:type="pct"/>
          </w:tcPr>
          <w:p w14:paraId="1D7B791A"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Pioneer 44-S-36</w:t>
            </w:r>
          </w:p>
        </w:tc>
        <w:tc>
          <w:tcPr>
            <w:tcW w:w="1539" w:type="pct"/>
          </w:tcPr>
          <w:p w14:paraId="24E1A108"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Exmark Company</w:t>
            </w:r>
          </w:p>
        </w:tc>
      </w:tr>
      <w:tr w:rsidR="00A62E5F" w:rsidRPr="00A62E5F" w14:paraId="1F390C5F" w14:textId="77777777" w:rsidTr="003A7AD9">
        <w:trPr>
          <w:trHeight w:val="20"/>
        </w:trPr>
        <w:tc>
          <w:tcPr>
            <w:tcW w:w="307" w:type="pct"/>
          </w:tcPr>
          <w:p w14:paraId="27EBB14B"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32.</w:t>
            </w:r>
          </w:p>
        </w:tc>
        <w:tc>
          <w:tcPr>
            <w:tcW w:w="691" w:type="pct"/>
          </w:tcPr>
          <w:p w14:paraId="17FD44EB"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China Cabbage</w:t>
            </w:r>
          </w:p>
        </w:tc>
        <w:tc>
          <w:tcPr>
            <w:tcW w:w="1455" w:type="pct"/>
          </w:tcPr>
          <w:p w14:paraId="6A49A776" w14:textId="22749629" w:rsidR="00A62E5F" w:rsidRPr="003A7AD9" w:rsidRDefault="00A12EAC" w:rsidP="002B4962">
            <w:pPr>
              <w:jc w:val="both"/>
              <w:rPr>
                <w:rFonts w:ascii="Times New Roman" w:hAnsi="Times New Roman" w:cs="Times New Roman"/>
                <w:b/>
                <w:sz w:val="20"/>
                <w:szCs w:val="20"/>
                <w:lang w:val="en-US"/>
              </w:rPr>
            </w:pPr>
            <w:r w:rsidRPr="003A7AD9">
              <w:rPr>
                <w:rFonts w:ascii="Times New Roman" w:hAnsi="Times New Roman" w:cs="Times New Roman"/>
                <w:bCs/>
                <w:sz w:val="20"/>
                <w:szCs w:val="20"/>
                <w:lang w:val="en-US"/>
              </w:rPr>
              <w:t>Acquired from IIRMR, Bhartpur</w:t>
            </w:r>
          </w:p>
        </w:tc>
        <w:tc>
          <w:tcPr>
            <w:tcW w:w="307" w:type="pct"/>
          </w:tcPr>
          <w:p w14:paraId="26AA4DA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68.</w:t>
            </w:r>
          </w:p>
        </w:tc>
        <w:tc>
          <w:tcPr>
            <w:tcW w:w="702" w:type="pct"/>
          </w:tcPr>
          <w:p w14:paraId="6E710BAD" w14:textId="72A2632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NMH 90M 01</w:t>
            </w:r>
          </w:p>
        </w:tc>
        <w:tc>
          <w:tcPr>
            <w:tcW w:w="1539" w:type="pct"/>
          </w:tcPr>
          <w:p w14:paraId="01D9E529" w14:textId="0ABB7F96"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 xml:space="preserve">Nuziveedu Seeds, an Indian </w:t>
            </w:r>
            <w:r w:rsidR="008A626F" w:rsidRPr="003A7AD9">
              <w:rPr>
                <w:rFonts w:ascii="Times New Roman" w:hAnsi="Times New Roman" w:cs="Times New Roman"/>
                <w:sz w:val="20"/>
                <w:szCs w:val="20"/>
                <w:lang w:val="en-US"/>
              </w:rPr>
              <w:t>A</w:t>
            </w:r>
            <w:r w:rsidRPr="003A7AD9">
              <w:rPr>
                <w:rFonts w:ascii="Times New Roman" w:hAnsi="Times New Roman" w:cs="Times New Roman"/>
                <w:sz w:val="20"/>
                <w:szCs w:val="20"/>
                <w:lang w:val="en-US"/>
              </w:rPr>
              <w:t xml:space="preserve">gricultural </w:t>
            </w:r>
            <w:r w:rsidR="008A626F" w:rsidRPr="003A7AD9">
              <w:rPr>
                <w:rFonts w:ascii="Times New Roman" w:hAnsi="Times New Roman" w:cs="Times New Roman"/>
                <w:sz w:val="20"/>
                <w:szCs w:val="20"/>
                <w:lang w:val="en-US"/>
              </w:rPr>
              <w:t>C</w:t>
            </w:r>
            <w:r w:rsidRPr="003A7AD9">
              <w:rPr>
                <w:rFonts w:ascii="Times New Roman" w:hAnsi="Times New Roman" w:cs="Times New Roman"/>
                <w:sz w:val="20"/>
                <w:szCs w:val="20"/>
                <w:lang w:val="en-US"/>
              </w:rPr>
              <w:t>ompany</w:t>
            </w:r>
          </w:p>
        </w:tc>
      </w:tr>
      <w:tr w:rsidR="00A62E5F" w:rsidRPr="00A62E5F" w14:paraId="77178466" w14:textId="77777777" w:rsidTr="003A7AD9">
        <w:trPr>
          <w:trHeight w:val="20"/>
        </w:trPr>
        <w:tc>
          <w:tcPr>
            <w:tcW w:w="307" w:type="pct"/>
          </w:tcPr>
          <w:p w14:paraId="6A9C4E03"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33.</w:t>
            </w:r>
          </w:p>
        </w:tc>
        <w:tc>
          <w:tcPr>
            <w:tcW w:w="691" w:type="pct"/>
          </w:tcPr>
          <w:p w14:paraId="0969AE19"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GSL-1</w:t>
            </w:r>
          </w:p>
        </w:tc>
        <w:tc>
          <w:tcPr>
            <w:tcW w:w="1455" w:type="pct"/>
          </w:tcPr>
          <w:p w14:paraId="3648A2DD" w14:textId="609834A3"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Punjab </w:t>
            </w:r>
            <w:r w:rsidR="00A12EAC" w:rsidRPr="003A7AD9">
              <w:rPr>
                <w:rFonts w:ascii="Times New Roman" w:hAnsi="Times New Roman" w:cs="Times New Roman"/>
                <w:sz w:val="20"/>
                <w:szCs w:val="20"/>
                <w:lang w:val="en-US"/>
              </w:rPr>
              <w:t>A</w:t>
            </w:r>
            <w:r w:rsidRPr="003A7AD9">
              <w:rPr>
                <w:rFonts w:ascii="Times New Roman" w:hAnsi="Times New Roman" w:cs="Times New Roman"/>
                <w:sz w:val="20"/>
                <w:szCs w:val="20"/>
                <w:lang w:val="en-US"/>
              </w:rPr>
              <w:t xml:space="preserve">gricultural </w:t>
            </w:r>
            <w:r w:rsidR="00A12EAC" w:rsidRPr="003A7AD9">
              <w:rPr>
                <w:rFonts w:ascii="Times New Roman" w:hAnsi="Times New Roman" w:cs="Times New Roman"/>
                <w:sz w:val="20"/>
                <w:szCs w:val="20"/>
                <w:lang w:val="en-US"/>
              </w:rPr>
              <w:t>U</w:t>
            </w:r>
            <w:r w:rsidRPr="003A7AD9">
              <w:rPr>
                <w:rFonts w:ascii="Times New Roman" w:hAnsi="Times New Roman" w:cs="Times New Roman"/>
                <w:sz w:val="20"/>
                <w:szCs w:val="20"/>
                <w:lang w:val="en-US"/>
              </w:rPr>
              <w:t>niversity, Ludhiana</w:t>
            </w:r>
          </w:p>
        </w:tc>
        <w:tc>
          <w:tcPr>
            <w:tcW w:w="307" w:type="pct"/>
          </w:tcPr>
          <w:p w14:paraId="1B9CD174"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69.</w:t>
            </w:r>
          </w:p>
        </w:tc>
        <w:tc>
          <w:tcPr>
            <w:tcW w:w="702" w:type="pct"/>
          </w:tcPr>
          <w:p w14:paraId="6A1C0875"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Brijraj</w:t>
            </w:r>
          </w:p>
        </w:tc>
        <w:tc>
          <w:tcPr>
            <w:tcW w:w="1539" w:type="pct"/>
          </w:tcPr>
          <w:p w14:paraId="507D6EFB" w14:textId="4C6FA4AB" w:rsidR="00A62E5F" w:rsidRPr="003A7AD9" w:rsidRDefault="00796509"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Acquired from IIRMR, Bhartpur</w:t>
            </w:r>
          </w:p>
        </w:tc>
      </w:tr>
      <w:tr w:rsidR="00A62E5F" w:rsidRPr="00A62E5F" w14:paraId="65069EDD" w14:textId="77777777" w:rsidTr="003A7AD9">
        <w:trPr>
          <w:trHeight w:val="20"/>
        </w:trPr>
        <w:tc>
          <w:tcPr>
            <w:tcW w:w="307" w:type="pct"/>
          </w:tcPr>
          <w:p w14:paraId="5C3F288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34.</w:t>
            </w:r>
          </w:p>
        </w:tc>
        <w:tc>
          <w:tcPr>
            <w:tcW w:w="691" w:type="pct"/>
          </w:tcPr>
          <w:p w14:paraId="7E01A29E"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GSC-6</w:t>
            </w:r>
          </w:p>
        </w:tc>
        <w:tc>
          <w:tcPr>
            <w:tcW w:w="1455" w:type="pct"/>
          </w:tcPr>
          <w:p w14:paraId="1FC88BB9" w14:textId="11A71DF7" w:rsidR="00A62E5F" w:rsidRPr="003A7AD9" w:rsidRDefault="00A12EAC"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Punjab Agricultural University, Ludhiana</w:t>
            </w:r>
          </w:p>
        </w:tc>
        <w:tc>
          <w:tcPr>
            <w:tcW w:w="307" w:type="pct"/>
          </w:tcPr>
          <w:p w14:paraId="6BA509A7"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70.</w:t>
            </w:r>
          </w:p>
        </w:tc>
        <w:tc>
          <w:tcPr>
            <w:tcW w:w="702" w:type="pct"/>
          </w:tcPr>
          <w:p w14:paraId="35703684"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Radhika</w:t>
            </w:r>
          </w:p>
        </w:tc>
        <w:tc>
          <w:tcPr>
            <w:tcW w:w="1539" w:type="pct"/>
          </w:tcPr>
          <w:p w14:paraId="2CE840B1" w14:textId="2ACF2B05" w:rsidR="00A62E5F" w:rsidRPr="003A7AD9" w:rsidRDefault="00796509"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Acquired from IIRMR, Bhartpur</w:t>
            </w:r>
          </w:p>
        </w:tc>
      </w:tr>
      <w:tr w:rsidR="00A62E5F" w:rsidRPr="00A62E5F" w14:paraId="6568C498" w14:textId="77777777" w:rsidTr="003A7AD9">
        <w:trPr>
          <w:trHeight w:val="20"/>
        </w:trPr>
        <w:tc>
          <w:tcPr>
            <w:tcW w:w="307" w:type="pct"/>
          </w:tcPr>
          <w:p w14:paraId="4A0978F3"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35.</w:t>
            </w:r>
          </w:p>
        </w:tc>
        <w:tc>
          <w:tcPr>
            <w:tcW w:w="691" w:type="pct"/>
          </w:tcPr>
          <w:p w14:paraId="6871D4FF"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GSC-7</w:t>
            </w:r>
          </w:p>
        </w:tc>
        <w:tc>
          <w:tcPr>
            <w:tcW w:w="1455" w:type="pct"/>
          </w:tcPr>
          <w:p w14:paraId="720528DA" w14:textId="1786AEAD" w:rsidR="00A62E5F" w:rsidRPr="003A7AD9" w:rsidRDefault="00A12EAC"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Punjab Agricultural University, Ludhiana</w:t>
            </w:r>
          </w:p>
        </w:tc>
        <w:tc>
          <w:tcPr>
            <w:tcW w:w="307" w:type="pct"/>
          </w:tcPr>
          <w:p w14:paraId="4AFD3AD1"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71.</w:t>
            </w:r>
          </w:p>
        </w:tc>
        <w:tc>
          <w:tcPr>
            <w:tcW w:w="702" w:type="pct"/>
          </w:tcPr>
          <w:p w14:paraId="6FC6351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 - 19-06</w:t>
            </w:r>
          </w:p>
        </w:tc>
        <w:tc>
          <w:tcPr>
            <w:tcW w:w="1539" w:type="pct"/>
          </w:tcPr>
          <w:p w14:paraId="21EEE8E1"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7576B7B9" w14:textId="77777777" w:rsidTr="003A7AD9">
        <w:trPr>
          <w:trHeight w:val="20"/>
        </w:trPr>
        <w:tc>
          <w:tcPr>
            <w:tcW w:w="307" w:type="pct"/>
          </w:tcPr>
          <w:p w14:paraId="7F4AF8A5"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36.</w:t>
            </w:r>
          </w:p>
        </w:tc>
        <w:tc>
          <w:tcPr>
            <w:tcW w:w="691" w:type="pct"/>
          </w:tcPr>
          <w:p w14:paraId="7A31D4B0"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 xml:space="preserve">PC-5 </w:t>
            </w:r>
          </w:p>
        </w:tc>
        <w:tc>
          <w:tcPr>
            <w:tcW w:w="1455" w:type="pct"/>
          </w:tcPr>
          <w:p w14:paraId="64B962CA" w14:textId="120B4932" w:rsidR="00A62E5F" w:rsidRPr="003A7AD9" w:rsidRDefault="00172625" w:rsidP="002B4962">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00A62E5F" w:rsidRPr="003A7AD9">
              <w:rPr>
                <w:rFonts w:ascii="Times New Roman" w:hAnsi="Times New Roman" w:cs="Times New Roman"/>
                <w:sz w:val="20"/>
                <w:szCs w:val="20"/>
                <w:lang w:val="en-US"/>
              </w:rPr>
              <w:t>ZARS, Morena, RVSKVV, Gwalior</w:t>
            </w:r>
          </w:p>
        </w:tc>
        <w:tc>
          <w:tcPr>
            <w:tcW w:w="307" w:type="pct"/>
          </w:tcPr>
          <w:p w14:paraId="370FCD27"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72.</w:t>
            </w:r>
          </w:p>
        </w:tc>
        <w:tc>
          <w:tcPr>
            <w:tcW w:w="702" w:type="pct"/>
          </w:tcPr>
          <w:p w14:paraId="743E2EFA"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 - 19-12</w:t>
            </w:r>
          </w:p>
        </w:tc>
        <w:tc>
          <w:tcPr>
            <w:tcW w:w="1539" w:type="pct"/>
          </w:tcPr>
          <w:p w14:paraId="109D168C"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2EF60C96" w14:textId="77777777" w:rsidTr="003A7AD9">
        <w:trPr>
          <w:trHeight w:val="20"/>
        </w:trPr>
        <w:tc>
          <w:tcPr>
            <w:tcW w:w="307" w:type="pct"/>
          </w:tcPr>
          <w:p w14:paraId="66731D41" w14:textId="77777777" w:rsidR="00A62E5F" w:rsidRPr="003A7AD9" w:rsidRDefault="00A62E5F" w:rsidP="002B4962">
            <w:pPr>
              <w:jc w:val="both"/>
              <w:rPr>
                <w:rFonts w:ascii="Times New Roman" w:hAnsi="Times New Roman" w:cs="Times New Roman"/>
                <w:bCs/>
                <w:sz w:val="20"/>
                <w:szCs w:val="20"/>
                <w:lang w:val="en-US"/>
              </w:rPr>
            </w:pPr>
          </w:p>
        </w:tc>
        <w:tc>
          <w:tcPr>
            <w:tcW w:w="691" w:type="pct"/>
          </w:tcPr>
          <w:p w14:paraId="693639ED" w14:textId="77777777" w:rsidR="00A62E5F" w:rsidRPr="003A7AD9" w:rsidRDefault="00A62E5F" w:rsidP="002B4962">
            <w:pPr>
              <w:jc w:val="both"/>
              <w:rPr>
                <w:rFonts w:ascii="Times New Roman" w:hAnsi="Times New Roman" w:cs="Times New Roman"/>
                <w:bCs/>
                <w:sz w:val="20"/>
                <w:szCs w:val="20"/>
                <w:lang w:val="en-US"/>
              </w:rPr>
            </w:pPr>
          </w:p>
        </w:tc>
        <w:tc>
          <w:tcPr>
            <w:tcW w:w="1455" w:type="pct"/>
          </w:tcPr>
          <w:p w14:paraId="605927D7" w14:textId="77777777" w:rsidR="00A62E5F" w:rsidRPr="003A7AD9" w:rsidRDefault="00A62E5F" w:rsidP="002B4962">
            <w:pPr>
              <w:jc w:val="both"/>
              <w:rPr>
                <w:rFonts w:ascii="Times New Roman" w:hAnsi="Times New Roman" w:cs="Times New Roman"/>
                <w:sz w:val="20"/>
                <w:szCs w:val="20"/>
                <w:lang w:val="en-US"/>
              </w:rPr>
            </w:pPr>
          </w:p>
        </w:tc>
        <w:tc>
          <w:tcPr>
            <w:tcW w:w="307" w:type="pct"/>
          </w:tcPr>
          <w:p w14:paraId="575A4EC7" w14:textId="77777777" w:rsidR="00A62E5F" w:rsidRPr="003A7AD9" w:rsidRDefault="00A62E5F" w:rsidP="002B4962">
            <w:pPr>
              <w:jc w:val="both"/>
              <w:rPr>
                <w:rFonts w:ascii="Times New Roman" w:hAnsi="Times New Roman" w:cs="Times New Roman"/>
                <w:sz w:val="20"/>
                <w:szCs w:val="20"/>
                <w:lang w:val="en-US"/>
              </w:rPr>
            </w:pPr>
            <w:r w:rsidRPr="003A7AD9">
              <w:rPr>
                <w:rFonts w:ascii="Times New Roman" w:hAnsi="Times New Roman" w:cs="Times New Roman"/>
                <w:sz w:val="20"/>
                <w:szCs w:val="20"/>
                <w:lang w:val="en-US"/>
              </w:rPr>
              <w:t>73.</w:t>
            </w:r>
          </w:p>
        </w:tc>
        <w:tc>
          <w:tcPr>
            <w:tcW w:w="702" w:type="pct"/>
          </w:tcPr>
          <w:p w14:paraId="3E8D02CF"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RMWR - 09-01</w:t>
            </w:r>
          </w:p>
        </w:tc>
        <w:tc>
          <w:tcPr>
            <w:tcW w:w="1539" w:type="pct"/>
          </w:tcPr>
          <w:p w14:paraId="42B182DC"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bookmarkEnd w:id="5"/>
    </w:tbl>
    <w:p w14:paraId="1F8FF4B5" w14:textId="77777777" w:rsidR="003A7AD9" w:rsidRDefault="003A7AD9" w:rsidP="002B4962">
      <w:pPr>
        <w:spacing w:before="120" w:after="120" w:line="360" w:lineRule="auto"/>
        <w:jc w:val="both"/>
        <w:rPr>
          <w:rFonts w:ascii="Times New Roman" w:hAnsi="Times New Roman" w:cs="Times New Roman"/>
          <w:b/>
          <w:sz w:val="24"/>
        </w:rPr>
      </w:pPr>
    </w:p>
    <w:p w14:paraId="304DA817" w14:textId="70AB9234" w:rsidR="00C06ED4" w:rsidRDefault="00C06ED4" w:rsidP="002B4962">
      <w:pPr>
        <w:spacing w:before="120" w:after="120" w:line="360" w:lineRule="auto"/>
        <w:jc w:val="both"/>
        <w:rPr>
          <w:rFonts w:ascii="Times New Roman" w:hAnsi="Times New Roman" w:cs="Times New Roman"/>
          <w:b/>
          <w:sz w:val="24"/>
        </w:rPr>
      </w:pPr>
      <w:r w:rsidRPr="000A0A48">
        <w:rPr>
          <w:rFonts w:ascii="Times New Roman" w:hAnsi="Times New Roman" w:cs="Times New Roman"/>
          <w:b/>
          <w:sz w:val="24"/>
        </w:rPr>
        <w:t xml:space="preserve">2.3 </w:t>
      </w:r>
      <w:r>
        <w:rPr>
          <w:rFonts w:ascii="Times New Roman" w:hAnsi="Times New Roman" w:cs="Times New Roman"/>
          <w:b/>
          <w:sz w:val="24"/>
        </w:rPr>
        <w:t>S</w:t>
      </w:r>
      <w:r w:rsidRPr="00AB093E">
        <w:rPr>
          <w:rFonts w:ascii="Times New Roman" w:hAnsi="Times New Roman" w:cs="Times New Roman"/>
          <w:b/>
          <w:sz w:val="24"/>
        </w:rPr>
        <w:t xml:space="preserve">creening of genotypes </w:t>
      </w:r>
      <w:r w:rsidR="00650A63">
        <w:rPr>
          <w:rFonts w:ascii="Times New Roman" w:hAnsi="Times New Roman" w:cs="Times New Roman"/>
          <w:b/>
          <w:sz w:val="24"/>
        </w:rPr>
        <w:t xml:space="preserve">against stem rot disease </w:t>
      </w:r>
    </w:p>
    <w:p w14:paraId="2E364CC7" w14:textId="5A1504EA" w:rsidR="0045121C" w:rsidRPr="0045121C" w:rsidRDefault="0045121C" w:rsidP="003A7AD9">
      <w:pPr>
        <w:spacing w:before="120" w:after="120" w:line="360" w:lineRule="auto"/>
        <w:jc w:val="both"/>
        <w:rPr>
          <w:rFonts w:ascii="Times New Roman" w:hAnsi="Times New Roman" w:cs="Times New Roman"/>
          <w:sz w:val="24"/>
        </w:rPr>
      </w:pPr>
      <w:r>
        <w:rPr>
          <w:rFonts w:ascii="Times New Roman" w:hAnsi="Times New Roman" w:cs="Times New Roman"/>
          <w:sz w:val="24"/>
        </w:rPr>
        <w:t>F</w:t>
      </w:r>
      <w:r w:rsidRPr="0045121C">
        <w:rPr>
          <w:rFonts w:ascii="Times New Roman" w:hAnsi="Times New Roman" w:cs="Times New Roman"/>
          <w:sz w:val="24"/>
        </w:rPr>
        <w:t xml:space="preserve">or the assessment of </w:t>
      </w:r>
      <w:r w:rsidR="00014D65">
        <w:rPr>
          <w:rFonts w:ascii="Times New Roman" w:hAnsi="Times New Roman" w:cs="Times New Roman"/>
          <w:sz w:val="24"/>
        </w:rPr>
        <w:t xml:space="preserve">putative </w:t>
      </w:r>
      <w:r w:rsidRPr="0045121C">
        <w:rPr>
          <w:rFonts w:ascii="Times New Roman" w:hAnsi="Times New Roman" w:cs="Times New Roman"/>
          <w:sz w:val="24"/>
        </w:rPr>
        <w:t xml:space="preserve">resistance to </w:t>
      </w:r>
      <w:r w:rsidRPr="0045121C">
        <w:rPr>
          <w:rFonts w:ascii="Times New Roman" w:hAnsi="Times New Roman" w:cs="Times New Roman"/>
          <w:i/>
          <w:iCs/>
          <w:sz w:val="24"/>
        </w:rPr>
        <w:t>Sclerotinia sclerotiorum</w:t>
      </w:r>
      <w:r w:rsidRPr="0045121C">
        <w:rPr>
          <w:rFonts w:ascii="Times New Roman" w:hAnsi="Times New Roman" w:cs="Times New Roman"/>
          <w:sz w:val="24"/>
        </w:rPr>
        <w:t>, all seventy-three mustard (</w:t>
      </w:r>
      <w:r w:rsidRPr="0045121C">
        <w:rPr>
          <w:rFonts w:ascii="Times New Roman" w:hAnsi="Times New Roman" w:cs="Times New Roman"/>
          <w:i/>
          <w:iCs/>
          <w:sz w:val="24"/>
        </w:rPr>
        <w:t>Brassica</w:t>
      </w:r>
      <w:r w:rsidRPr="0045121C">
        <w:rPr>
          <w:rFonts w:ascii="Times New Roman" w:hAnsi="Times New Roman" w:cs="Times New Roman"/>
          <w:sz w:val="24"/>
        </w:rPr>
        <w:t xml:space="preserve"> spp.) genotypes were evaluated under natural field conditions. Disease incidence and severity were recorded at </w:t>
      </w:r>
      <w:r w:rsidRPr="0045121C">
        <w:rPr>
          <w:rFonts w:ascii="Times New Roman" w:hAnsi="Times New Roman" w:cs="Times New Roman"/>
          <w:bCs/>
          <w:sz w:val="24"/>
        </w:rPr>
        <w:t>60 days after sowing (DAS)</w:t>
      </w:r>
      <w:r w:rsidRPr="0045121C">
        <w:rPr>
          <w:rFonts w:ascii="Times New Roman" w:hAnsi="Times New Roman" w:cs="Times New Roman"/>
          <w:sz w:val="24"/>
        </w:rPr>
        <w:t xml:space="preserve"> to capture the critical stage of disease progression.</w:t>
      </w:r>
      <w:r>
        <w:rPr>
          <w:rFonts w:ascii="Times New Roman" w:hAnsi="Times New Roman" w:cs="Times New Roman"/>
          <w:sz w:val="24"/>
        </w:rPr>
        <w:t xml:space="preserve"> </w:t>
      </w:r>
      <w:r w:rsidRPr="0045121C">
        <w:rPr>
          <w:rFonts w:ascii="Times New Roman" w:hAnsi="Times New Roman" w:cs="Times New Roman"/>
          <w:sz w:val="24"/>
        </w:rPr>
        <w:t xml:space="preserve">To assess disease severity, a </w:t>
      </w:r>
      <w:r w:rsidRPr="0045121C">
        <w:rPr>
          <w:rFonts w:ascii="Times New Roman" w:hAnsi="Times New Roman" w:cs="Times New Roman"/>
          <w:bCs/>
          <w:sz w:val="24"/>
        </w:rPr>
        <w:t>0–4 disease rating scale</w:t>
      </w:r>
      <w:r w:rsidR="00CD6F60">
        <w:rPr>
          <w:rFonts w:ascii="Times New Roman" w:hAnsi="Times New Roman" w:cs="Times New Roman"/>
          <w:bCs/>
          <w:sz w:val="24"/>
        </w:rPr>
        <w:t xml:space="preserve"> </w:t>
      </w:r>
      <w:r w:rsidR="00CD6F60">
        <w:rPr>
          <w:rFonts w:ascii="Times New Roman" w:hAnsi="Times New Roman" w:cs="Times New Roman"/>
          <w:sz w:val="24"/>
        </w:rPr>
        <w:t>(Table 3)</w:t>
      </w:r>
      <w:r w:rsidRPr="0045121C">
        <w:rPr>
          <w:rFonts w:ascii="Times New Roman" w:hAnsi="Times New Roman" w:cs="Times New Roman"/>
          <w:sz w:val="24"/>
        </w:rPr>
        <w:t xml:space="preserve">, as proposed by </w:t>
      </w:r>
      <w:r w:rsidRPr="000204F2">
        <w:rPr>
          <w:rFonts w:ascii="Times New Roman" w:hAnsi="Times New Roman" w:cs="Times New Roman"/>
          <w:sz w:val="24"/>
        </w:rPr>
        <w:t xml:space="preserve">Sansford (1995), </w:t>
      </w:r>
      <w:r w:rsidRPr="0045121C">
        <w:rPr>
          <w:rFonts w:ascii="Times New Roman" w:hAnsi="Times New Roman" w:cs="Times New Roman"/>
          <w:sz w:val="24"/>
        </w:rPr>
        <w:t xml:space="preserve">was employed. This scale quantifies the lesion length on the stem and </w:t>
      </w:r>
      <w:r w:rsidRPr="0045121C">
        <w:rPr>
          <w:rFonts w:ascii="Times New Roman" w:hAnsi="Times New Roman" w:cs="Times New Roman"/>
          <w:sz w:val="24"/>
        </w:rPr>
        <w:lastRenderedPageBreak/>
        <w:t xml:space="preserve">categorizes genotypes based on their degree of susceptibility or resistance. The disease intensity rating criteria </w:t>
      </w:r>
      <w:r w:rsidR="00943851">
        <w:rPr>
          <w:rFonts w:ascii="Times New Roman" w:hAnsi="Times New Roman" w:cs="Times New Roman"/>
          <w:sz w:val="24"/>
        </w:rPr>
        <w:t>were</w:t>
      </w:r>
      <w:r w:rsidRPr="0045121C">
        <w:rPr>
          <w:rFonts w:ascii="Times New Roman" w:hAnsi="Times New Roman" w:cs="Times New Roman"/>
          <w:sz w:val="24"/>
        </w:rPr>
        <w:t xml:space="preserve"> as follows:</w:t>
      </w:r>
    </w:p>
    <w:p w14:paraId="742C40A3" w14:textId="709FDBBE" w:rsidR="0045121C" w:rsidRPr="0045121C" w:rsidRDefault="0045121C" w:rsidP="00C00D3A">
      <w:pPr>
        <w:spacing w:before="120" w:after="120" w:line="360" w:lineRule="auto"/>
        <w:jc w:val="both"/>
        <w:rPr>
          <w:rFonts w:ascii="Times New Roman" w:hAnsi="Times New Roman" w:cs="Times New Roman"/>
          <w:b/>
          <w:bCs/>
          <w:sz w:val="24"/>
          <w:lang w:val="en-GB"/>
        </w:rPr>
      </w:pPr>
      <w:r>
        <w:rPr>
          <w:rFonts w:ascii="Times New Roman" w:hAnsi="Times New Roman" w:cs="Times New Roman"/>
          <w:b/>
          <w:bCs/>
          <w:sz w:val="24"/>
          <w:lang w:val="en-GB"/>
        </w:rPr>
        <w:t>Table 3</w:t>
      </w:r>
      <w:r w:rsidR="00C00D3A">
        <w:rPr>
          <w:rFonts w:ascii="Times New Roman" w:hAnsi="Times New Roman" w:cs="Times New Roman"/>
          <w:b/>
          <w:bCs/>
          <w:sz w:val="24"/>
          <w:lang w:val="en-GB"/>
        </w:rPr>
        <w:t xml:space="preserve"> </w:t>
      </w:r>
      <w:r w:rsidRPr="0045121C">
        <w:rPr>
          <w:rFonts w:ascii="Times New Roman" w:hAnsi="Times New Roman" w:cs="Times New Roman"/>
          <w:b/>
          <w:bCs/>
          <w:sz w:val="24"/>
          <w:lang w:val="en-GB"/>
        </w:rPr>
        <w:t>Disease rating scale for st</w:t>
      </w:r>
      <w:r w:rsidR="000204F2">
        <w:rPr>
          <w:rFonts w:ascii="Times New Roman" w:hAnsi="Times New Roman" w:cs="Times New Roman"/>
          <w:b/>
          <w:bCs/>
          <w:sz w:val="24"/>
          <w:lang w:val="en-GB"/>
        </w:rPr>
        <w:t xml:space="preserve">em rot in mustard </w:t>
      </w:r>
      <w:r w:rsidR="000204F2" w:rsidRPr="000204F2">
        <w:rPr>
          <w:rFonts w:ascii="Times New Roman" w:hAnsi="Times New Roman" w:cs="Times New Roman"/>
          <w:b/>
          <w:bCs/>
          <w:sz w:val="24"/>
          <w:lang w:val="en-GB"/>
        </w:rPr>
        <w:t>(</w:t>
      </w:r>
      <w:r w:rsidR="000204F2" w:rsidRPr="000204F2">
        <w:rPr>
          <w:rFonts w:ascii="Times New Roman" w:hAnsi="Times New Roman" w:cs="Times New Roman"/>
          <w:b/>
          <w:sz w:val="24"/>
        </w:rPr>
        <w:t>Sansford, 1995)</w:t>
      </w:r>
    </w:p>
    <w:tbl>
      <w:tblPr>
        <w:tblW w:w="8910" w:type="dxa"/>
        <w:tblLayout w:type="fixed"/>
        <w:tblLook w:val="04A0" w:firstRow="1" w:lastRow="0" w:firstColumn="1" w:lastColumn="0" w:noHBand="0" w:noVBand="1"/>
      </w:tblPr>
      <w:tblGrid>
        <w:gridCol w:w="1271"/>
        <w:gridCol w:w="4399"/>
        <w:gridCol w:w="3240"/>
      </w:tblGrid>
      <w:tr w:rsidR="0045121C" w:rsidRPr="0045121C" w14:paraId="54799356" w14:textId="77777777" w:rsidTr="00DC537A">
        <w:tc>
          <w:tcPr>
            <w:tcW w:w="1271" w:type="dxa"/>
            <w:tcBorders>
              <w:top w:val="single" w:sz="4" w:space="0" w:color="auto"/>
              <w:left w:val="single" w:sz="4" w:space="0" w:color="auto"/>
              <w:bottom w:val="single" w:sz="4" w:space="0" w:color="auto"/>
              <w:right w:val="single" w:sz="4" w:space="0" w:color="auto"/>
            </w:tcBorders>
            <w:vAlign w:val="center"/>
          </w:tcPr>
          <w:p w14:paraId="60B89EF4" w14:textId="77777777" w:rsidR="0045121C" w:rsidRPr="0045121C" w:rsidRDefault="0045121C" w:rsidP="00C00D3A">
            <w:pPr>
              <w:spacing w:after="0" w:line="240" w:lineRule="auto"/>
              <w:jc w:val="both"/>
              <w:rPr>
                <w:rFonts w:ascii="Times New Roman" w:hAnsi="Times New Roman" w:cs="Times New Roman"/>
                <w:b/>
                <w:bCs/>
                <w:sz w:val="24"/>
                <w:lang w:val="en-US"/>
              </w:rPr>
            </w:pPr>
            <w:r w:rsidRPr="0045121C">
              <w:rPr>
                <w:rFonts w:ascii="Times New Roman" w:hAnsi="Times New Roman" w:cs="Times New Roman"/>
                <w:b/>
                <w:bCs/>
                <w:sz w:val="24"/>
                <w:lang w:val="en-US"/>
              </w:rPr>
              <w:t>Rating</w:t>
            </w:r>
          </w:p>
        </w:tc>
        <w:tc>
          <w:tcPr>
            <w:tcW w:w="4399" w:type="dxa"/>
            <w:tcBorders>
              <w:top w:val="single" w:sz="4" w:space="0" w:color="auto"/>
              <w:left w:val="single" w:sz="4" w:space="0" w:color="auto"/>
              <w:bottom w:val="single" w:sz="4" w:space="0" w:color="auto"/>
              <w:right w:val="single" w:sz="4" w:space="0" w:color="auto"/>
            </w:tcBorders>
            <w:vAlign w:val="center"/>
          </w:tcPr>
          <w:p w14:paraId="25B6ECA8" w14:textId="77777777" w:rsidR="0045121C" w:rsidRPr="0045121C" w:rsidRDefault="0045121C" w:rsidP="00C00D3A">
            <w:pPr>
              <w:spacing w:after="0" w:line="240" w:lineRule="auto"/>
              <w:jc w:val="both"/>
              <w:rPr>
                <w:rFonts w:ascii="Times New Roman" w:hAnsi="Times New Roman" w:cs="Times New Roman"/>
                <w:b/>
                <w:bCs/>
                <w:sz w:val="24"/>
                <w:lang w:val="en-US"/>
              </w:rPr>
            </w:pPr>
            <w:r w:rsidRPr="0045121C">
              <w:rPr>
                <w:rFonts w:ascii="Times New Roman" w:hAnsi="Times New Roman" w:cs="Times New Roman"/>
                <w:b/>
                <w:bCs/>
                <w:sz w:val="24"/>
                <w:lang w:val="en-US"/>
              </w:rPr>
              <w:t xml:space="preserve">Disease incidence per cent and symptoms </w:t>
            </w:r>
          </w:p>
        </w:tc>
        <w:tc>
          <w:tcPr>
            <w:tcW w:w="3240" w:type="dxa"/>
            <w:tcBorders>
              <w:top w:val="single" w:sz="4" w:space="0" w:color="auto"/>
              <w:left w:val="single" w:sz="4" w:space="0" w:color="auto"/>
              <w:bottom w:val="single" w:sz="4" w:space="0" w:color="auto"/>
              <w:right w:val="single" w:sz="4" w:space="0" w:color="auto"/>
            </w:tcBorders>
            <w:vAlign w:val="center"/>
          </w:tcPr>
          <w:p w14:paraId="75A19FBA"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
                <w:bCs/>
                <w:sz w:val="24"/>
                <w:lang w:val="en-US"/>
              </w:rPr>
              <w:t>Disease reaction</w:t>
            </w:r>
            <w:r w:rsidRPr="0045121C">
              <w:rPr>
                <w:rFonts w:ascii="Times New Roman" w:hAnsi="Times New Roman" w:cs="Times New Roman"/>
                <w:sz w:val="24"/>
                <w:lang w:val="en-US"/>
              </w:rPr>
              <w:t xml:space="preserve"> </w:t>
            </w:r>
          </w:p>
        </w:tc>
      </w:tr>
      <w:tr w:rsidR="0045121C" w:rsidRPr="0045121C" w14:paraId="01BEDE8A" w14:textId="77777777" w:rsidTr="00DC537A">
        <w:tc>
          <w:tcPr>
            <w:tcW w:w="1271" w:type="dxa"/>
            <w:tcBorders>
              <w:top w:val="single" w:sz="4" w:space="0" w:color="auto"/>
              <w:left w:val="single" w:sz="4" w:space="0" w:color="auto"/>
              <w:bottom w:val="single" w:sz="4" w:space="0" w:color="auto"/>
              <w:right w:val="single" w:sz="4" w:space="0" w:color="auto"/>
            </w:tcBorders>
          </w:tcPr>
          <w:p w14:paraId="57163251"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0</w:t>
            </w:r>
          </w:p>
        </w:tc>
        <w:tc>
          <w:tcPr>
            <w:tcW w:w="4399" w:type="dxa"/>
            <w:tcBorders>
              <w:top w:val="single" w:sz="4" w:space="0" w:color="auto"/>
              <w:left w:val="single" w:sz="4" w:space="0" w:color="auto"/>
              <w:bottom w:val="single" w:sz="4" w:space="0" w:color="auto"/>
              <w:right w:val="single" w:sz="4" w:space="0" w:color="auto"/>
            </w:tcBorders>
          </w:tcPr>
          <w:p w14:paraId="099532BC"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Healthy or no visible symptoms</w:t>
            </w:r>
          </w:p>
        </w:tc>
        <w:tc>
          <w:tcPr>
            <w:tcW w:w="3240" w:type="dxa"/>
            <w:tcBorders>
              <w:top w:val="single" w:sz="4" w:space="0" w:color="auto"/>
              <w:left w:val="single" w:sz="4" w:space="0" w:color="auto"/>
              <w:bottom w:val="single" w:sz="4" w:space="0" w:color="auto"/>
              <w:right w:val="single" w:sz="4" w:space="0" w:color="auto"/>
            </w:tcBorders>
          </w:tcPr>
          <w:p w14:paraId="3BC7F997"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Resistant</w:t>
            </w:r>
          </w:p>
        </w:tc>
      </w:tr>
      <w:tr w:rsidR="0045121C" w:rsidRPr="0045121C" w14:paraId="74786DD0" w14:textId="77777777" w:rsidTr="00DC537A">
        <w:tc>
          <w:tcPr>
            <w:tcW w:w="1271" w:type="dxa"/>
            <w:tcBorders>
              <w:top w:val="single" w:sz="4" w:space="0" w:color="auto"/>
              <w:left w:val="single" w:sz="4" w:space="0" w:color="auto"/>
              <w:bottom w:val="single" w:sz="4" w:space="0" w:color="auto"/>
              <w:right w:val="single" w:sz="4" w:space="0" w:color="auto"/>
            </w:tcBorders>
          </w:tcPr>
          <w:p w14:paraId="126C0EF4"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1</w:t>
            </w:r>
          </w:p>
        </w:tc>
        <w:tc>
          <w:tcPr>
            <w:tcW w:w="4399" w:type="dxa"/>
            <w:tcBorders>
              <w:top w:val="single" w:sz="4" w:space="0" w:color="auto"/>
              <w:left w:val="single" w:sz="4" w:space="0" w:color="auto"/>
              <w:bottom w:val="single" w:sz="4" w:space="0" w:color="auto"/>
              <w:right w:val="single" w:sz="4" w:space="0" w:color="auto"/>
            </w:tcBorders>
          </w:tcPr>
          <w:p w14:paraId="568670AC"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0.1-2 cm lesion length on stem</w:t>
            </w:r>
          </w:p>
        </w:tc>
        <w:tc>
          <w:tcPr>
            <w:tcW w:w="3240" w:type="dxa"/>
            <w:tcBorders>
              <w:top w:val="single" w:sz="4" w:space="0" w:color="auto"/>
              <w:left w:val="single" w:sz="4" w:space="0" w:color="auto"/>
              <w:bottom w:val="single" w:sz="4" w:space="0" w:color="auto"/>
              <w:right w:val="single" w:sz="4" w:space="0" w:color="auto"/>
            </w:tcBorders>
          </w:tcPr>
          <w:p w14:paraId="7E9D52A5"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Moderately tolerant</w:t>
            </w:r>
          </w:p>
        </w:tc>
      </w:tr>
      <w:tr w:rsidR="0045121C" w:rsidRPr="0045121C" w14:paraId="7D5B1A09" w14:textId="77777777" w:rsidTr="00DC537A">
        <w:tc>
          <w:tcPr>
            <w:tcW w:w="1271" w:type="dxa"/>
            <w:tcBorders>
              <w:top w:val="single" w:sz="4" w:space="0" w:color="auto"/>
              <w:left w:val="single" w:sz="4" w:space="0" w:color="auto"/>
              <w:bottom w:val="single" w:sz="4" w:space="0" w:color="auto"/>
              <w:right w:val="single" w:sz="4" w:space="0" w:color="auto"/>
            </w:tcBorders>
          </w:tcPr>
          <w:p w14:paraId="4B19B7BA"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2</w:t>
            </w:r>
          </w:p>
        </w:tc>
        <w:tc>
          <w:tcPr>
            <w:tcW w:w="4399" w:type="dxa"/>
            <w:tcBorders>
              <w:top w:val="single" w:sz="4" w:space="0" w:color="auto"/>
              <w:left w:val="single" w:sz="4" w:space="0" w:color="auto"/>
              <w:bottom w:val="single" w:sz="4" w:space="0" w:color="auto"/>
              <w:right w:val="single" w:sz="4" w:space="0" w:color="auto"/>
            </w:tcBorders>
          </w:tcPr>
          <w:p w14:paraId="34AA3B74"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2.1-4 cm lesion length on stem</w:t>
            </w:r>
          </w:p>
        </w:tc>
        <w:tc>
          <w:tcPr>
            <w:tcW w:w="3240" w:type="dxa"/>
            <w:tcBorders>
              <w:top w:val="single" w:sz="4" w:space="0" w:color="auto"/>
              <w:left w:val="single" w:sz="4" w:space="0" w:color="auto"/>
              <w:bottom w:val="single" w:sz="4" w:space="0" w:color="auto"/>
              <w:right w:val="single" w:sz="4" w:space="0" w:color="auto"/>
            </w:tcBorders>
          </w:tcPr>
          <w:p w14:paraId="01B7A5AA"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 xml:space="preserve">Moderately susceptible </w:t>
            </w:r>
          </w:p>
        </w:tc>
      </w:tr>
      <w:tr w:rsidR="0045121C" w:rsidRPr="0045121C" w14:paraId="5FEA6B57" w14:textId="77777777" w:rsidTr="00DC537A">
        <w:tc>
          <w:tcPr>
            <w:tcW w:w="1271" w:type="dxa"/>
            <w:tcBorders>
              <w:top w:val="single" w:sz="4" w:space="0" w:color="auto"/>
              <w:left w:val="single" w:sz="4" w:space="0" w:color="auto"/>
              <w:bottom w:val="single" w:sz="4" w:space="0" w:color="auto"/>
              <w:right w:val="single" w:sz="4" w:space="0" w:color="auto"/>
            </w:tcBorders>
          </w:tcPr>
          <w:p w14:paraId="2B02BCB7"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3</w:t>
            </w:r>
          </w:p>
        </w:tc>
        <w:tc>
          <w:tcPr>
            <w:tcW w:w="4399" w:type="dxa"/>
            <w:tcBorders>
              <w:top w:val="single" w:sz="4" w:space="0" w:color="auto"/>
              <w:left w:val="single" w:sz="4" w:space="0" w:color="auto"/>
              <w:bottom w:val="single" w:sz="4" w:space="0" w:color="auto"/>
              <w:right w:val="single" w:sz="4" w:space="0" w:color="auto"/>
            </w:tcBorders>
          </w:tcPr>
          <w:p w14:paraId="230E8330"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4.1-6 cm lesion length on stem</w:t>
            </w:r>
          </w:p>
        </w:tc>
        <w:tc>
          <w:tcPr>
            <w:tcW w:w="3240" w:type="dxa"/>
            <w:tcBorders>
              <w:top w:val="single" w:sz="4" w:space="0" w:color="auto"/>
              <w:left w:val="single" w:sz="4" w:space="0" w:color="auto"/>
              <w:bottom w:val="single" w:sz="4" w:space="0" w:color="auto"/>
              <w:right w:val="single" w:sz="4" w:space="0" w:color="auto"/>
            </w:tcBorders>
          </w:tcPr>
          <w:p w14:paraId="7ECB7F95"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 xml:space="preserve">Susceptible </w:t>
            </w:r>
          </w:p>
        </w:tc>
      </w:tr>
      <w:tr w:rsidR="0045121C" w:rsidRPr="0045121C" w14:paraId="30A8A342" w14:textId="77777777" w:rsidTr="00DC537A">
        <w:tc>
          <w:tcPr>
            <w:tcW w:w="1271" w:type="dxa"/>
            <w:tcBorders>
              <w:top w:val="single" w:sz="4" w:space="0" w:color="auto"/>
              <w:left w:val="single" w:sz="4" w:space="0" w:color="auto"/>
              <w:bottom w:val="single" w:sz="4" w:space="0" w:color="auto"/>
              <w:right w:val="single" w:sz="4" w:space="0" w:color="auto"/>
            </w:tcBorders>
          </w:tcPr>
          <w:p w14:paraId="3F24DE51"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4</w:t>
            </w:r>
          </w:p>
        </w:tc>
        <w:tc>
          <w:tcPr>
            <w:tcW w:w="4399" w:type="dxa"/>
            <w:tcBorders>
              <w:top w:val="single" w:sz="4" w:space="0" w:color="auto"/>
              <w:left w:val="single" w:sz="4" w:space="0" w:color="auto"/>
              <w:bottom w:val="single" w:sz="4" w:space="0" w:color="auto"/>
              <w:right w:val="single" w:sz="4" w:space="0" w:color="auto"/>
            </w:tcBorders>
          </w:tcPr>
          <w:p w14:paraId="0471B0FB"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&gt;6 cm lesion on stem</w:t>
            </w:r>
          </w:p>
        </w:tc>
        <w:tc>
          <w:tcPr>
            <w:tcW w:w="3240" w:type="dxa"/>
            <w:tcBorders>
              <w:top w:val="single" w:sz="4" w:space="0" w:color="auto"/>
              <w:left w:val="single" w:sz="4" w:space="0" w:color="auto"/>
              <w:bottom w:val="single" w:sz="4" w:space="0" w:color="auto"/>
              <w:right w:val="single" w:sz="4" w:space="0" w:color="auto"/>
            </w:tcBorders>
          </w:tcPr>
          <w:p w14:paraId="189F41B6"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 xml:space="preserve">Highly susceptible </w:t>
            </w:r>
          </w:p>
        </w:tc>
      </w:tr>
    </w:tbl>
    <w:p w14:paraId="508BE109" w14:textId="1A69A8AA" w:rsidR="0045121C" w:rsidRPr="0045121C" w:rsidRDefault="0045121C" w:rsidP="00C00D3A">
      <w:pPr>
        <w:spacing w:before="120" w:after="120" w:line="360" w:lineRule="auto"/>
        <w:ind w:firstLine="720"/>
        <w:jc w:val="both"/>
        <w:rPr>
          <w:rFonts w:ascii="Times New Roman" w:hAnsi="Times New Roman" w:cs="Times New Roman"/>
          <w:sz w:val="24"/>
        </w:rPr>
      </w:pPr>
      <w:r w:rsidRPr="0045121C">
        <w:rPr>
          <w:rFonts w:ascii="Times New Roman" w:hAnsi="Times New Roman" w:cs="Times New Roman"/>
          <w:sz w:val="24"/>
        </w:rPr>
        <w:t xml:space="preserve">Disease severity observations were recorded from five randomly selected plants per </w:t>
      </w:r>
      <w:r w:rsidR="000048CF">
        <w:rPr>
          <w:rFonts w:ascii="Times New Roman" w:hAnsi="Times New Roman" w:cs="Times New Roman"/>
          <w:sz w:val="24"/>
        </w:rPr>
        <w:t>r</w:t>
      </w:r>
      <w:r w:rsidR="006D4E4C">
        <w:rPr>
          <w:rFonts w:ascii="Times New Roman" w:hAnsi="Times New Roman" w:cs="Times New Roman"/>
          <w:sz w:val="24"/>
        </w:rPr>
        <w:t>eplication and genotype</w:t>
      </w:r>
      <w:r w:rsidRPr="0045121C">
        <w:rPr>
          <w:rFonts w:ascii="Times New Roman" w:hAnsi="Times New Roman" w:cs="Times New Roman"/>
          <w:sz w:val="24"/>
        </w:rPr>
        <w:t xml:space="preserve">. This method ensured reliable phenotyping of genotypes for resistance or susceptibility </w:t>
      </w:r>
      <w:r w:rsidR="00B1700C">
        <w:rPr>
          <w:rFonts w:ascii="Times New Roman" w:hAnsi="Times New Roman" w:cs="Times New Roman"/>
          <w:sz w:val="24"/>
        </w:rPr>
        <w:t xml:space="preserve">against </w:t>
      </w:r>
      <w:r w:rsidRPr="0045121C">
        <w:rPr>
          <w:rFonts w:ascii="Times New Roman" w:hAnsi="Times New Roman" w:cs="Times New Roman"/>
          <w:i/>
          <w:iCs/>
          <w:sz w:val="24"/>
        </w:rPr>
        <w:t>Sclerotinia</w:t>
      </w:r>
      <w:r w:rsidRPr="0045121C">
        <w:rPr>
          <w:rFonts w:ascii="Times New Roman" w:hAnsi="Times New Roman" w:cs="Times New Roman"/>
          <w:sz w:val="24"/>
        </w:rPr>
        <w:t xml:space="preserve"> stem rot under natural epiphytotic conditions.</w:t>
      </w:r>
    </w:p>
    <w:p w14:paraId="2144E9BE" w14:textId="77777777" w:rsidR="00C06ED4" w:rsidRDefault="0045121C" w:rsidP="006D4E4C">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3. </w:t>
      </w:r>
      <w:r w:rsidR="00C06ED4" w:rsidRPr="00C06ED4">
        <w:rPr>
          <w:rFonts w:ascii="Times New Roman" w:hAnsi="Times New Roman" w:cs="Times New Roman"/>
          <w:b/>
          <w:sz w:val="24"/>
        </w:rPr>
        <w:t>Result</w:t>
      </w:r>
      <w:r w:rsidR="002B4962">
        <w:rPr>
          <w:rFonts w:ascii="Times New Roman" w:hAnsi="Times New Roman" w:cs="Times New Roman"/>
          <w:b/>
          <w:sz w:val="24"/>
        </w:rPr>
        <w:t>s</w:t>
      </w:r>
      <w:r w:rsidR="00C06ED4" w:rsidRPr="00C06ED4">
        <w:rPr>
          <w:rFonts w:ascii="Times New Roman" w:hAnsi="Times New Roman" w:cs="Times New Roman"/>
          <w:b/>
          <w:sz w:val="24"/>
        </w:rPr>
        <w:t xml:space="preserve"> &amp; Discussion </w:t>
      </w:r>
    </w:p>
    <w:p w14:paraId="6BC7DED6" w14:textId="3FC56B77" w:rsidR="003B219E" w:rsidRPr="003B219E" w:rsidRDefault="003B219E" w:rsidP="002B4962">
      <w:pPr>
        <w:spacing w:before="120" w:after="120" w:line="360" w:lineRule="auto"/>
        <w:jc w:val="both"/>
        <w:rPr>
          <w:rFonts w:ascii="Times New Roman" w:hAnsi="Times New Roman" w:cs="Times New Roman"/>
          <w:sz w:val="24"/>
        </w:rPr>
      </w:pPr>
      <w:r w:rsidRPr="003B219E">
        <w:rPr>
          <w:rFonts w:ascii="Times New Roman" w:hAnsi="Times New Roman" w:cs="Times New Roman"/>
          <w:sz w:val="24"/>
        </w:rPr>
        <w:t>The disease severity was assessed at 60 days after sowing using a 0–4 disease rating scale based on lesion length on the stem</w:t>
      </w:r>
      <w:r w:rsidR="00B44A6D">
        <w:rPr>
          <w:rFonts w:ascii="Times New Roman" w:hAnsi="Times New Roman" w:cs="Times New Roman"/>
          <w:sz w:val="24"/>
        </w:rPr>
        <w:t xml:space="preserve"> (Table 4</w:t>
      </w:r>
      <w:r>
        <w:rPr>
          <w:rFonts w:ascii="Times New Roman" w:hAnsi="Times New Roman" w:cs="Times New Roman"/>
          <w:sz w:val="24"/>
        </w:rPr>
        <w:t>)</w:t>
      </w:r>
      <w:r w:rsidRPr="003B219E">
        <w:rPr>
          <w:rFonts w:ascii="Times New Roman" w:hAnsi="Times New Roman" w:cs="Times New Roman"/>
          <w:sz w:val="24"/>
        </w:rPr>
        <w:t xml:space="preserve">. The results revealed </w:t>
      </w:r>
      <w:r w:rsidR="00E61860">
        <w:rPr>
          <w:rFonts w:ascii="Times New Roman" w:hAnsi="Times New Roman" w:cs="Times New Roman"/>
          <w:sz w:val="24"/>
        </w:rPr>
        <w:t xml:space="preserve">presence of </w:t>
      </w:r>
      <w:r w:rsidRPr="003B219E">
        <w:rPr>
          <w:rFonts w:ascii="Times New Roman" w:hAnsi="Times New Roman" w:cs="Times New Roman"/>
          <w:sz w:val="24"/>
        </w:rPr>
        <w:t>considerable genetic variability among the genotypes in their response to stem rot</w:t>
      </w:r>
      <w:r w:rsidR="000D13B2">
        <w:rPr>
          <w:rFonts w:ascii="Times New Roman" w:hAnsi="Times New Roman" w:cs="Times New Roman"/>
          <w:sz w:val="24"/>
        </w:rPr>
        <w:t xml:space="preserve"> disease</w:t>
      </w:r>
      <w:r w:rsidRPr="003B219E">
        <w:rPr>
          <w:rFonts w:ascii="Times New Roman" w:hAnsi="Times New Roman" w:cs="Times New Roman"/>
          <w:sz w:val="24"/>
        </w:rPr>
        <w:t>. Out of the 73 genotypes, 51 genotypes (approximately 70</w:t>
      </w:r>
      <w:r w:rsidR="00530218">
        <w:rPr>
          <w:rFonts w:ascii="Times New Roman" w:hAnsi="Times New Roman" w:cs="Times New Roman"/>
          <w:sz w:val="24"/>
        </w:rPr>
        <w:t xml:space="preserve"> </w:t>
      </w:r>
      <w:r w:rsidRPr="003B219E">
        <w:rPr>
          <w:rFonts w:ascii="Times New Roman" w:hAnsi="Times New Roman" w:cs="Times New Roman"/>
          <w:sz w:val="24"/>
        </w:rPr>
        <w:t>%) exhibited complete resistance (rating 0), show</w:t>
      </w:r>
      <w:r w:rsidR="0016238D">
        <w:rPr>
          <w:rFonts w:ascii="Times New Roman" w:hAnsi="Times New Roman" w:cs="Times New Roman"/>
          <w:sz w:val="24"/>
        </w:rPr>
        <w:t>ed</w:t>
      </w:r>
      <w:r w:rsidRPr="003B219E">
        <w:rPr>
          <w:rFonts w:ascii="Times New Roman" w:hAnsi="Times New Roman" w:cs="Times New Roman"/>
          <w:sz w:val="24"/>
        </w:rPr>
        <w:t xml:space="preserve"> no visible symptoms or lesion formation on the stem. These genotypes, which included Shraddha, RVM-1, Pro Agro 5235, Pusa Mahak, Radhika, Brijraj, JMWH-908-1, Pusa Vijay, RH-725, NPJ-253, Kranti, NRCHB-101, Pusa Bold, Sej-2, and </w:t>
      </w:r>
      <w:r w:rsidR="0016238D">
        <w:rPr>
          <w:rFonts w:ascii="Times New Roman" w:hAnsi="Times New Roman" w:cs="Times New Roman"/>
          <w:sz w:val="24"/>
        </w:rPr>
        <w:t xml:space="preserve">many </w:t>
      </w:r>
      <w:r w:rsidRPr="003B219E">
        <w:rPr>
          <w:rFonts w:ascii="Times New Roman" w:hAnsi="Times New Roman" w:cs="Times New Roman"/>
          <w:sz w:val="24"/>
        </w:rPr>
        <w:t xml:space="preserve">others, demonstrated strong inherent resistance, possibly due to the presence of stable genetic factors conferring resistance against </w:t>
      </w:r>
      <w:r w:rsidRPr="003B219E">
        <w:rPr>
          <w:rFonts w:ascii="Times New Roman" w:hAnsi="Times New Roman" w:cs="Times New Roman"/>
          <w:i/>
          <w:iCs/>
          <w:sz w:val="24"/>
        </w:rPr>
        <w:t>S. sclerotiorum</w:t>
      </w:r>
      <w:r w:rsidRPr="003B219E">
        <w:rPr>
          <w:rFonts w:ascii="Times New Roman" w:hAnsi="Times New Roman" w:cs="Times New Roman"/>
          <w:sz w:val="24"/>
        </w:rPr>
        <w:t xml:space="preserve">. Such genotypes serve as promising donors for introgression of resistance in susceptible </w:t>
      </w:r>
      <w:r w:rsidR="0037388E">
        <w:rPr>
          <w:rFonts w:ascii="Times New Roman" w:hAnsi="Times New Roman" w:cs="Times New Roman"/>
          <w:sz w:val="24"/>
        </w:rPr>
        <w:t>along with</w:t>
      </w:r>
      <w:r w:rsidRPr="003B219E">
        <w:rPr>
          <w:rFonts w:ascii="Times New Roman" w:hAnsi="Times New Roman" w:cs="Times New Roman"/>
          <w:sz w:val="24"/>
        </w:rPr>
        <w:t xml:space="preserve"> high-yielding lines</w:t>
      </w:r>
      <w:r w:rsidR="007411B4">
        <w:rPr>
          <w:rFonts w:ascii="Times New Roman" w:hAnsi="Times New Roman" w:cs="Times New Roman"/>
          <w:sz w:val="24"/>
        </w:rPr>
        <w:t xml:space="preserve"> (Singh et al., 2022; Gupta et al., 2025)</w:t>
      </w:r>
      <w:r w:rsidRPr="003B219E">
        <w:rPr>
          <w:rFonts w:ascii="Times New Roman" w:hAnsi="Times New Roman" w:cs="Times New Roman"/>
          <w:sz w:val="24"/>
        </w:rPr>
        <w:t>.</w:t>
      </w:r>
    </w:p>
    <w:p w14:paraId="6DBC9626" w14:textId="60964261" w:rsidR="003B219E" w:rsidRPr="003B219E" w:rsidRDefault="003B219E" w:rsidP="002B4962">
      <w:pPr>
        <w:spacing w:before="120" w:after="120" w:line="360" w:lineRule="auto"/>
        <w:ind w:firstLine="720"/>
        <w:jc w:val="both"/>
        <w:rPr>
          <w:rFonts w:ascii="Times New Roman" w:hAnsi="Times New Roman" w:cs="Times New Roman"/>
          <w:sz w:val="24"/>
        </w:rPr>
      </w:pPr>
      <w:r w:rsidRPr="003B219E">
        <w:rPr>
          <w:rFonts w:ascii="Times New Roman" w:hAnsi="Times New Roman" w:cs="Times New Roman"/>
          <w:sz w:val="24"/>
        </w:rPr>
        <w:t>Additionally, 19 genotypes were categorized as moderately tolerant (rating 1), exhibiting lesion lengths rang</w:t>
      </w:r>
      <w:r w:rsidR="00426AF7">
        <w:rPr>
          <w:rFonts w:ascii="Times New Roman" w:hAnsi="Times New Roman" w:cs="Times New Roman"/>
          <w:sz w:val="24"/>
        </w:rPr>
        <w:t>ed</w:t>
      </w:r>
      <w:r w:rsidRPr="003B219E">
        <w:rPr>
          <w:rFonts w:ascii="Times New Roman" w:hAnsi="Times New Roman" w:cs="Times New Roman"/>
          <w:sz w:val="24"/>
        </w:rPr>
        <w:t xml:space="preserve"> from 0.1 to 2.0 cm. These genotypes</w:t>
      </w:r>
      <w:r w:rsidR="00143C6F">
        <w:rPr>
          <w:rFonts w:ascii="Times New Roman" w:hAnsi="Times New Roman" w:cs="Times New Roman"/>
          <w:sz w:val="24"/>
        </w:rPr>
        <w:t xml:space="preserve"> </w:t>
      </w:r>
      <w:r w:rsidR="00C0238A">
        <w:rPr>
          <w:rFonts w:ascii="Times New Roman" w:hAnsi="Times New Roman" w:cs="Times New Roman"/>
          <w:sz w:val="24"/>
        </w:rPr>
        <w:t xml:space="preserve">were </w:t>
      </w:r>
      <w:r w:rsidRPr="003B219E">
        <w:rPr>
          <w:rFonts w:ascii="Times New Roman" w:hAnsi="Times New Roman" w:cs="Times New Roman"/>
          <w:sz w:val="24"/>
        </w:rPr>
        <w:t>includ</w:t>
      </w:r>
      <w:r w:rsidR="00C0238A">
        <w:rPr>
          <w:rFonts w:ascii="Times New Roman" w:hAnsi="Times New Roman" w:cs="Times New Roman"/>
          <w:sz w:val="24"/>
        </w:rPr>
        <w:t>ed</w:t>
      </w:r>
      <w:r w:rsidRPr="003B219E">
        <w:rPr>
          <w:rFonts w:ascii="Times New Roman" w:hAnsi="Times New Roman" w:cs="Times New Roman"/>
          <w:sz w:val="24"/>
        </w:rPr>
        <w:t xml:space="preserve"> RH-749, Krishna, Vasundhara, China Cabbage, RB-50, PM-28 and PM-30</w:t>
      </w:r>
      <w:r w:rsidR="00EE514A">
        <w:rPr>
          <w:rFonts w:ascii="Times New Roman" w:hAnsi="Times New Roman" w:cs="Times New Roman"/>
          <w:sz w:val="24"/>
        </w:rPr>
        <w:t xml:space="preserve"> and </w:t>
      </w:r>
      <w:r w:rsidR="008139C2">
        <w:rPr>
          <w:rFonts w:ascii="Times New Roman" w:hAnsi="Times New Roman" w:cs="Times New Roman"/>
          <w:sz w:val="24"/>
        </w:rPr>
        <w:t>others as</w:t>
      </w:r>
      <w:r w:rsidR="00EE514A">
        <w:rPr>
          <w:rFonts w:ascii="Times New Roman" w:hAnsi="Times New Roman" w:cs="Times New Roman"/>
          <w:sz w:val="24"/>
        </w:rPr>
        <w:t xml:space="preserve"> they</w:t>
      </w:r>
      <w:r w:rsidRPr="003B219E">
        <w:rPr>
          <w:rFonts w:ascii="Times New Roman" w:hAnsi="Times New Roman" w:cs="Times New Roman"/>
          <w:sz w:val="24"/>
        </w:rPr>
        <w:t xml:space="preserve"> </w:t>
      </w:r>
      <w:r w:rsidR="008139C2">
        <w:rPr>
          <w:rFonts w:ascii="Times New Roman" w:hAnsi="Times New Roman" w:cs="Times New Roman"/>
          <w:sz w:val="24"/>
        </w:rPr>
        <w:t>displayed</w:t>
      </w:r>
      <w:r w:rsidRPr="003B219E">
        <w:rPr>
          <w:rFonts w:ascii="Times New Roman" w:hAnsi="Times New Roman" w:cs="Times New Roman"/>
          <w:sz w:val="24"/>
        </w:rPr>
        <w:t xml:space="preserve"> restricted pathogen colonization and symptom expression. Their partial resistance could be due to structural barriers such as thickened cell walls or biochemical responses that limit lesion expansion. Although not immune, such genotypes may still be </w:t>
      </w:r>
      <w:r w:rsidR="008B632C">
        <w:rPr>
          <w:rFonts w:ascii="Times New Roman" w:hAnsi="Times New Roman" w:cs="Times New Roman"/>
          <w:sz w:val="24"/>
        </w:rPr>
        <w:t xml:space="preserve">proved </w:t>
      </w:r>
      <w:r w:rsidRPr="003B219E">
        <w:rPr>
          <w:rFonts w:ascii="Times New Roman" w:hAnsi="Times New Roman" w:cs="Times New Roman"/>
          <w:sz w:val="24"/>
        </w:rPr>
        <w:t>useful in resistance breeding program</w:t>
      </w:r>
      <w:r w:rsidR="00E11C32">
        <w:rPr>
          <w:rFonts w:ascii="Times New Roman" w:hAnsi="Times New Roman" w:cs="Times New Roman"/>
          <w:sz w:val="24"/>
        </w:rPr>
        <w:t>me</w:t>
      </w:r>
      <w:r w:rsidRPr="003B219E">
        <w:rPr>
          <w:rFonts w:ascii="Times New Roman" w:hAnsi="Times New Roman" w:cs="Times New Roman"/>
          <w:sz w:val="24"/>
        </w:rPr>
        <w:t xml:space="preserve">s, especially when combined with </w:t>
      </w:r>
      <w:r w:rsidR="00E11C32" w:rsidRPr="003B219E">
        <w:rPr>
          <w:rFonts w:ascii="Times New Roman" w:hAnsi="Times New Roman" w:cs="Times New Roman"/>
          <w:sz w:val="24"/>
        </w:rPr>
        <w:t>favourable</w:t>
      </w:r>
      <w:r w:rsidRPr="003B219E">
        <w:rPr>
          <w:rFonts w:ascii="Times New Roman" w:hAnsi="Times New Roman" w:cs="Times New Roman"/>
          <w:sz w:val="24"/>
        </w:rPr>
        <w:t xml:space="preserve"> agronomic</w:t>
      </w:r>
      <w:r w:rsidR="00E11C32">
        <w:rPr>
          <w:rFonts w:ascii="Times New Roman" w:hAnsi="Times New Roman" w:cs="Times New Roman"/>
          <w:sz w:val="24"/>
        </w:rPr>
        <w:t>al</w:t>
      </w:r>
      <w:r w:rsidRPr="003B219E">
        <w:rPr>
          <w:rFonts w:ascii="Times New Roman" w:hAnsi="Times New Roman" w:cs="Times New Roman"/>
          <w:sz w:val="24"/>
        </w:rPr>
        <w:t xml:space="preserve"> traits</w:t>
      </w:r>
      <w:r w:rsidR="007411B4">
        <w:rPr>
          <w:rFonts w:ascii="Times New Roman" w:hAnsi="Times New Roman" w:cs="Times New Roman"/>
          <w:sz w:val="24"/>
        </w:rPr>
        <w:t xml:space="preserve"> (Gill et al., 2022; Shang et al., 2024)</w:t>
      </w:r>
      <w:r w:rsidRPr="003B219E">
        <w:rPr>
          <w:rFonts w:ascii="Times New Roman" w:hAnsi="Times New Roman" w:cs="Times New Roman"/>
          <w:sz w:val="24"/>
        </w:rPr>
        <w:t>. Only two genotypes</w:t>
      </w:r>
      <w:r w:rsidR="00127DE9">
        <w:rPr>
          <w:rFonts w:ascii="Times New Roman" w:hAnsi="Times New Roman" w:cs="Times New Roman"/>
          <w:sz w:val="24"/>
        </w:rPr>
        <w:t xml:space="preserve"> </w:t>
      </w:r>
      <w:r w:rsidR="00127DE9" w:rsidRPr="00127DE9">
        <w:rPr>
          <w:rFonts w:ascii="Times New Roman" w:hAnsi="Times New Roman" w:cs="Times New Roman"/>
          <w:i/>
          <w:iCs/>
          <w:sz w:val="24"/>
        </w:rPr>
        <w:t>viz</w:t>
      </w:r>
      <w:r w:rsidR="00127DE9">
        <w:rPr>
          <w:rFonts w:ascii="Times New Roman" w:hAnsi="Times New Roman" w:cs="Times New Roman"/>
          <w:sz w:val="24"/>
        </w:rPr>
        <w:t xml:space="preserve">., </w:t>
      </w:r>
      <w:r w:rsidRPr="003B219E">
        <w:rPr>
          <w:rFonts w:ascii="Times New Roman" w:hAnsi="Times New Roman" w:cs="Times New Roman"/>
          <w:sz w:val="24"/>
        </w:rPr>
        <w:t>NRCDR-2 and Pro Agro 5232</w:t>
      </w:r>
      <w:r w:rsidR="00127DE9">
        <w:rPr>
          <w:rFonts w:ascii="Times New Roman" w:hAnsi="Times New Roman" w:cs="Times New Roman"/>
          <w:sz w:val="24"/>
        </w:rPr>
        <w:t xml:space="preserve"> </w:t>
      </w:r>
      <w:r w:rsidRPr="003B219E">
        <w:rPr>
          <w:rFonts w:ascii="Times New Roman" w:hAnsi="Times New Roman" w:cs="Times New Roman"/>
          <w:sz w:val="24"/>
        </w:rPr>
        <w:t xml:space="preserve">were </w:t>
      </w:r>
      <w:r w:rsidR="00127DE9">
        <w:rPr>
          <w:rFonts w:ascii="Times New Roman" w:hAnsi="Times New Roman" w:cs="Times New Roman"/>
          <w:sz w:val="24"/>
        </w:rPr>
        <w:t xml:space="preserve">found </w:t>
      </w:r>
      <w:r w:rsidRPr="003B219E">
        <w:rPr>
          <w:rFonts w:ascii="Times New Roman" w:hAnsi="Times New Roman" w:cs="Times New Roman"/>
          <w:sz w:val="24"/>
        </w:rPr>
        <w:t xml:space="preserve">moderately susceptible (rating 2), </w:t>
      </w:r>
      <w:r w:rsidR="008B632C">
        <w:rPr>
          <w:rFonts w:ascii="Times New Roman" w:hAnsi="Times New Roman" w:cs="Times New Roman"/>
          <w:sz w:val="24"/>
        </w:rPr>
        <w:t>demonstrated</w:t>
      </w:r>
      <w:r w:rsidRPr="003B219E">
        <w:rPr>
          <w:rFonts w:ascii="Times New Roman" w:hAnsi="Times New Roman" w:cs="Times New Roman"/>
          <w:sz w:val="24"/>
        </w:rPr>
        <w:t xml:space="preserve"> lesion lengths between 2.1 and 4.0 cm, while none of the tested genotypes fell into the susceptible category (rating 3</w:t>
      </w:r>
      <w:r w:rsidR="00F37109">
        <w:rPr>
          <w:rFonts w:ascii="Times New Roman" w:hAnsi="Times New Roman" w:cs="Times New Roman"/>
          <w:sz w:val="24"/>
        </w:rPr>
        <w:t>)</w:t>
      </w:r>
      <w:r w:rsidRPr="003B219E">
        <w:rPr>
          <w:rFonts w:ascii="Times New Roman" w:hAnsi="Times New Roman" w:cs="Times New Roman"/>
          <w:sz w:val="24"/>
        </w:rPr>
        <w:t>.</w:t>
      </w:r>
    </w:p>
    <w:p w14:paraId="76D92AE9" w14:textId="16736330" w:rsidR="003B219E" w:rsidRPr="003B219E" w:rsidRDefault="0015674C" w:rsidP="002B4962">
      <w:pPr>
        <w:spacing w:before="120" w:after="120" w:line="360" w:lineRule="auto"/>
        <w:ind w:firstLine="720"/>
        <w:jc w:val="both"/>
        <w:rPr>
          <w:rFonts w:ascii="Times New Roman" w:hAnsi="Times New Roman" w:cs="Times New Roman"/>
          <w:sz w:val="24"/>
        </w:rPr>
      </w:pPr>
      <w:r>
        <w:rPr>
          <w:rFonts w:ascii="Times New Roman" w:hAnsi="Times New Roman" w:cs="Times New Roman"/>
          <w:sz w:val="24"/>
        </w:rPr>
        <w:lastRenderedPageBreak/>
        <w:t>O</w:t>
      </w:r>
      <w:r w:rsidR="00D90C69">
        <w:rPr>
          <w:rFonts w:ascii="Times New Roman" w:hAnsi="Times New Roman" w:cs="Times New Roman"/>
          <w:sz w:val="24"/>
        </w:rPr>
        <w:t xml:space="preserve">nly one </w:t>
      </w:r>
      <w:r w:rsidR="003B219E" w:rsidRPr="003B219E">
        <w:rPr>
          <w:rFonts w:ascii="Times New Roman" w:hAnsi="Times New Roman" w:cs="Times New Roman"/>
          <w:sz w:val="24"/>
        </w:rPr>
        <w:t>genotype</w:t>
      </w:r>
      <w:r w:rsidR="00D90C69">
        <w:rPr>
          <w:rFonts w:ascii="Times New Roman" w:hAnsi="Times New Roman" w:cs="Times New Roman"/>
          <w:sz w:val="24"/>
        </w:rPr>
        <w:t xml:space="preserve"> namely</w:t>
      </w:r>
      <w:r w:rsidR="003B219E" w:rsidRPr="003B219E">
        <w:rPr>
          <w:rFonts w:ascii="Times New Roman" w:hAnsi="Times New Roman" w:cs="Times New Roman"/>
          <w:sz w:val="24"/>
        </w:rPr>
        <w:t xml:space="preserve"> GSC-6, was identified as highly susceptible (rating 4), with lesions exceeding 6.0 cm in length, indicating its high vulnerability to </w:t>
      </w:r>
      <w:r w:rsidR="003B219E" w:rsidRPr="003B219E">
        <w:rPr>
          <w:rFonts w:ascii="Times New Roman" w:hAnsi="Times New Roman" w:cs="Times New Roman"/>
          <w:i/>
          <w:iCs/>
          <w:sz w:val="24"/>
        </w:rPr>
        <w:t>S. sclerotiorum</w:t>
      </w:r>
      <w:r w:rsidR="003B219E" w:rsidRPr="003B219E">
        <w:rPr>
          <w:rFonts w:ascii="Times New Roman" w:hAnsi="Times New Roman" w:cs="Times New Roman"/>
          <w:sz w:val="24"/>
        </w:rPr>
        <w:t xml:space="preserve">. This genotype could serve as a susceptible check in future screening trials. The predominance of resistant and moderately tolerant genotypes in the current </w:t>
      </w:r>
      <w:r w:rsidR="00827732">
        <w:rPr>
          <w:rFonts w:ascii="Times New Roman" w:hAnsi="Times New Roman" w:cs="Times New Roman"/>
          <w:sz w:val="24"/>
        </w:rPr>
        <w:t>investigation</w:t>
      </w:r>
      <w:r w:rsidR="003B219E" w:rsidRPr="003B219E">
        <w:rPr>
          <w:rFonts w:ascii="Times New Roman" w:hAnsi="Times New Roman" w:cs="Times New Roman"/>
          <w:sz w:val="24"/>
        </w:rPr>
        <w:t xml:space="preserve"> is highly encouraging, as it highlights the presence of considerable genetic variation for stem rot resistance within the mustard </w:t>
      </w:r>
      <w:r w:rsidR="0026590B">
        <w:rPr>
          <w:rFonts w:ascii="Times New Roman" w:hAnsi="Times New Roman" w:cs="Times New Roman"/>
          <w:sz w:val="24"/>
        </w:rPr>
        <w:t xml:space="preserve">genotypes as </w:t>
      </w:r>
      <w:r w:rsidR="00BF0127">
        <w:rPr>
          <w:rFonts w:ascii="Times New Roman" w:hAnsi="Times New Roman" w:cs="Times New Roman"/>
          <w:sz w:val="24"/>
        </w:rPr>
        <w:t xml:space="preserve">earlier reported by </w:t>
      </w:r>
      <w:r w:rsidR="005C7355">
        <w:rPr>
          <w:rFonts w:ascii="Times New Roman" w:hAnsi="Times New Roman" w:cs="Times New Roman"/>
          <w:sz w:val="24"/>
        </w:rPr>
        <w:t xml:space="preserve">Singh et al. </w:t>
      </w:r>
      <w:r w:rsidR="00BF0127">
        <w:rPr>
          <w:rFonts w:ascii="Times New Roman" w:hAnsi="Times New Roman" w:cs="Times New Roman"/>
          <w:sz w:val="24"/>
        </w:rPr>
        <w:t>(</w:t>
      </w:r>
      <w:r w:rsidR="005C7355">
        <w:rPr>
          <w:rFonts w:ascii="Times New Roman" w:hAnsi="Times New Roman" w:cs="Times New Roman"/>
          <w:sz w:val="24"/>
        </w:rPr>
        <w:t>2021</w:t>
      </w:r>
      <w:r w:rsidR="00BF0127">
        <w:rPr>
          <w:rFonts w:ascii="Times New Roman" w:hAnsi="Times New Roman" w:cs="Times New Roman"/>
          <w:sz w:val="24"/>
        </w:rPr>
        <w:t>),</w:t>
      </w:r>
      <w:r w:rsidR="005C7355">
        <w:rPr>
          <w:rFonts w:ascii="Times New Roman" w:hAnsi="Times New Roman" w:cs="Times New Roman"/>
          <w:sz w:val="24"/>
        </w:rPr>
        <w:t xml:space="preserve"> Singh </w:t>
      </w:r>
      <w:r w:rsidR="00BF0127">
        <w:rPr>
          <w:rFonts w:ascii="Times New Roman" w:hAnsi="Times New Roman" w:cs="Times New Roman"/>
          <w:sz w:val="24"/>
        </w:rPr>
        <w:t>et al. (</w:t>
      </w:r>
      <w:r w:rsidR="00BF0127" w:rsidRPr="00BF0127">
        <w:rPr>
          <w:rFonts w:ascii="Times New Roman" w:hAnsi="Times New Roman" w:cs="Times New Roman"/>
          <w:sz w:val="24"/>
        </w:rPr>
        <w:t>2022</w:t>
      </w:r>
      <w:r w:rsidR="00BF0127">
        <w:rPr>
          <w:rFonts w:ascii="Times New Roman" w:hAnsi="Times New Roman" w:cs="Times New Roman"/>
          <w:sz w:val="24"/>
        </w:rPr>
        <w:t>) and Singh</w:t>
      </w:r>
      <w:r w:rsidR="005C7355">
        <w:rPr>
          <w:rFonts w:ascii="Times New Roman" w:hAnsi="Times New Roman" w:cs="Times New Roman"/>
          <w:sz w:val="24"/>
        </w:rPr>
        <w:t xml:space="preserve"> et al. </w:t>
      </w:r>
      <w:r w:rsidR="00BF0127">
        <w:rPr>
          <w:rFonts w:ascii="Times New Roman" w:hAnsi="Times New Roman" w:cs="Times New Roman"/>
          <w:sz w:val="24"/>
        </w:rPr>
        <w:t>(</w:t>
      </w:r>
      <w:r w:rsidR="005C7355">
        <w:rPr>
          <w:rFonts w:ascii="Times New Roman" w:hAnsi="Times New Roman" w:cs="Times New Roman"/>
          <w:sz w:val="24"/>
        </w:rPr>
        <w:t>2023)</w:t>
      </w:r>
      <w:r w:rsidR="003B219E" w:rsidRPr="003B219E">
        <w:rPr>
          <w:rFonts w:ascii="Times New Roman" w:hAnsi="Times New Roman" w:cs="Times New Roman"/>
          <w:sz w:val="24"/>
        </w:rPr>
        <w:t xml:space="preserve">. These results are consistent with earlier findings that emphasized significant genotypic differences in resistance to </w:t>
      </w:r>
      <w:r w:rsidR="003B219E" w:rsidRPr="003B219E">
        <w:rPr>
          <w:rFonts w:ascii="Times New Roman" w:hAnsi="Times New Roman" w:cs="Times New Roman"/>
          <w:i/>
          <w:iCs/>
          <w:sz w:val="24"/>
        </w:rPr>
        <w:t>Sclerotinia</w:t>
      </w:r>
      <w:r w:rsidR="003B219E" w:rsidRPr="003B219E">
        <w:rPr>
          <w:rFonts w:ascii="Times New Roman" w:hAnsi="Times New Roman" w:cs="Times New Roman"/>
          <w:sz w:val="24"/>
        </w:rPr>
        <w:t xml:space="preserve"> among </w:t>
      </w:r>
      <w:r w:rsidR="003B219E" w:rsidRPr="003B219E">
        <w:rPr>
          <w:rFonts w:ascii="Times New Roman" w:hAnsi="Times New Roman" w:cs="Times New Roman"/>
          <w:i/>
          <w:iCs/>
          <w:sz w:val="24"/>
        </w:rPr>
        <w:t>Brassica</w:t>
      </w:r>
      <w:r w:rsidR="003B219E" w:rsidRPr="003B219E">
        <w:rPr>
          <w:rFonts w:ascii="Times New Roman" w:hAnsi="Times New Roman" w:cs="Times New Roman"/>
          <w:sz w:val="24"/>
        </w:rPr>
        <w:t xml:space="preserve"> species, attributed to both monogenic and polygenic inheritance patterns</w:t>
      </w:r>
      <w:r w:rsidR="000D5C05">
        <w:rPr>
          <w:rFonts w:ascii="Times New Roman" w:hAnsi="Times New Roman" w:cs="Times New Roman"/>
          <w:sz w:val="24"/>
        </w:rPr>
        <w:t xml:space="preserve"> (Rana et al., 2017; Naher et al., 2018; Choudhary et al., 2021; Khan et al., 2023)</w:t>
      </w:r>
      <w:r w:rsidR="003B219E" w:rsidRPr="003B219E">
        <w:rPr>
          <w:rFonts w:ascii="Times New Roman" w:hAnsi="Times New Roman" w:cs="Times New Roman"/>
          <w:sz w:val="24"/>
        </w:rPr>
        <w:t>.</w:t>
      </w:r>
    </w:p>
    <w:p w14:paraId="04501745" w14:textId="1AA58A29" w:rsidR="0045121C" w:rsidRDefault="003B219E" w:rsidP="002B4962">
      <w:pPr>
        <w:spacing w:before="120" w:after="120" w:line="360" w:lineRule="auto"/>
        <w:ind w:firstLine="720"/>
        <w:jc w:val="both"/>
        <w:rPr>
          <w:rFonts w:ascii="Times New Roman" w:hAnsi="Times New Roman" w:cs="Times New Roman"/>
          <w:sz w:val="24"/>
        </w:rPr>
      </w:pPr>
      <w:r w:rsidRPr="003B219E">
        <w:rPr>
          <w:rFonts w:ascii="Times New Roman" w:hAnsi="Times New Roman" w:cs="Times New Roman"/>
          <w:sz w:val="24"/>
        </w:rPr>
        <w:t>Moreover, the absence of genotypes i</w:t>
      </w:r>
      <w:r w:rsidR="002D0614">
        <w:rPr>
          <w:rFonts w:ascii="Times New Roman" w:hAnsi="Times New Roman" w:cs="Times New Roman"/>
          <w:sz w:val="24"/>
        </w:rPr>
        <w:t xml:space="preserve">n the fully susceptible range </w:t>
      </w:r>
      <w:r w:rsidRPr="003B219E">
        <w:rPr>
          <w:rFonts w:ascii="Times New Roman" w:hAnsi="Times New Roman" w:cs="Times New Roman"/>
          <w:sz w:val="24"/>
        </w:rPr>
        <w:t>suggests that prior breeding efforts and germplasm conservation may have contributed to a gradual elimination of highly susceptible material from the gene pool</w:t>
      </w:r>
      <w:r w:rsidR="005C7355">
        <w:rPr>
          <w:rFonts w:ascii="Times New Roman" w:hAnsi="Times New Roman" w:cs="Times New Roman"/>
          <w:sz w:val="24"/>
        </w:rPr>
        <w:t xml:space="preserve"> (</w:t>
      </w:r>
      <w:r w:rsidR="002D0614">
        <w:rPr>
          <w:rFonts w:ascii="Times New Roman" w:hAnsi="Times New Roman" w:cs="Times New Roman"/>
          <w:sz w:val="24"/>
        </w:rPr>
        <w:t xml:space="preserve">Bisht et al., 2015; </w:t>
      </w:r>
      <w:r w:rsidR="005C7355">
        <w:rPr>
          <w:rFonts w:ascii="Times New Roman" w:hAnsi="Times New Roman" w:cs="Times New Roman"/>
          <w:sz w:val="24"/>
        </w:rPr>
        <w:t>Singh et al., 2021)</w:t>
      </w:r>
      <w:r w:rsidRPr="003B219E">
        <w:rPr>
          <w:rFonts w:ascii="Times New Roman" w:hAnsi="Times New Roman" w:cs="Times New Roman"/>
          <w:sz w:val="24"/>
        </w:rPr>
        <w:t xml:space="preserve">. The observed resistance under natural disease pressure also indicates the robustness of field-based </w:t>
      </w:r>
      <w:r w:rsidR="00C53A23" w:rsidRPr="003B219E">
        <w:rPr>
          <w:rFonts w:ascii="Times New Roman" w:hAnsi="Times New Roman" w:cs="Times New Roman"/>
          <w:sz w:val="24"/>
        </w:rPr>
        <w:t>phenotyping for identifying durable resistance. This study underlines the importance of deploying resistant genotypes in integrated disease management strategies and suggest</w:t>
      </w:r>
      <w:r w:rsidR="00E94DA4">
        <w:rPr>
          <w:rFonts w:ascii="Times New Roman" w:hAnsi="Times New Roman" w:cs="Times New Roman"/>
          <w:sz w:val="24"/>
        </w:rPr>
        <w:t>ed</w:t>
      </w:r>
      <w:r w:rsidR="00C53A23" w:rsidRPr="003B219E">
        <w:rPr>
          <w:rFonts w:ascii="Times New Roman" w:hAnsi="Times New Roman" w:cs="Times New Roman"/>
          <w:sz w:val="24"/>
        </w:rPr>
        <w:t xml:space="preserve"> that identified resistant and moderately tolerant genotype</w:t>
      </w:r>
      <w:r w:rsidR="00137083">
        <w:rPr>
          <w:rFonts w:ascii="Times New Roman" w:hAnsi="Times New Roman" w:cs="Times New Roman"/>
          <w:sz w:val="24"/>
        </w:rPr>
        <w:t xml:space="preserve"> (</w:t>
      </w:r>
      <w:r w:rsidR="00C53A23" w:rsidRPr="003B219E">
        <w:rPr>
          <w:rFonts w:ascii="Times New Roman" w:hAnsi="Times New Roman" w:cs="Times New Roman"/>
          <w:sz w:val="24"/>
        </w:rPr>
        <w:t>s</w:t>
      </w:r>
      <w:r w:rsidR="00137083">
        <w:rPr>
          <w:rFonts w:ascii="Times New Roman" w:hAnsi="Times New Roman" w:cs="Times New Roman"/>
          <w:sz w:val="24"/>
        </w:rPr>
        <w:t>)</w:t>
      </w:r>
      <w:r w:rsidR="00C53A23" w:rsidRPr="003B219E">
        <w:rPr>
          <w:rFonts w:ascii="Times New Roman" w:hAnsi="Times New Roman" w:cs="Times New Roman"/>
          <w:sz w:val="24"/>
        </w:rPr>
        <w:t xml:space="preserve"> can serve as valuable resources for developing high-yielding and disease-resistant mustard cultivars through marker-assisted selection and conventional breeding approaches</w:t>
      </w:r>
      <w:r w:rsidR="00C53A23">
        <w:rPr>
          <w:rFonts w:ascii="Times New Roman" w:hAnsi="Times New Roman" w:cs="Times New Roman"/>
          <w:sz w:val="24"/>
        </w:rPr>
        <w:t xml:space="preserve"> (Mundt, 2014; Sharma et al., 2018; Singh et al., 2019; Mishra et al., 2024; Anushree et al., 2025)</w:t>
      </w:r>
      <w:r w:rsidR="00C53A23" w:rsidRPr="003B219E">
        <w:rPr>
          <w:rFonts w:ascii="Times New Roman" w:hAnsi="Times New Roman" w:cs="Times New Roman"/>
          <w:sz w:val="24"/>
        </w:rPr>
        <w:t>.</w:t>
      </w:r>
    </w:p>
    <w:p w14:paraId="0D96B79E" w14:textId="2F23CCD6" w:rsidR="00650A63" w:rsidRPr="007A7C97" w:rsidRDefault="0045121C" w:rsidP="007A7C97">
      <w:pPr>
        <w:spacing w:before="120" w:after="120" w:line="360" w:lineRule="auto"/>
        <w:rPr>
          <w:rFonts w:ascii="Times New Roman" w:eastAsia="Arial" w:hAnsi="Times New Roman" w:cs="Times New Roman"/>
          <w:b/>
          <w:bCs/>
          <w:sz w:val="24"/>
          <w:szCs w:val="24"/>
        </w:rPr>
      </w:pPr>
      <w:r w:rsidRPr="0045121C">
        <w:rPr>
          <w:rFonts w:ascii="Times New Roman" w:hAnsi="Times New Roman" w:cs="Times New Roman"/>
          <w:b/>
          <w:sz w:val="24"/>
          <w:szCs w:val="24"/>
        </w:rPr>
        <w:t>Table 4</w:t>
      </w:r>
      <w:r w:rsidR="00650A63" w:rsidRPr="0045121C">
        <w:rPr>
          <w:rFonts w:ascii="Times New Roman" w:hAnsi="Times New Roman" w:cs="Times New Roman"/>
          <w:b/>
          <w:sz w:val="24"/>
          <w:szCs w:val="24"/>
        </w:rPr>
        <w:t xml:space="preserve"> Categorizations of </w:t>
      </w:r>
      <w:r w:rsidR="00581605">
        <w:rPr>
          <w:rFonts w:ascii="Times New Roman" w:hAnsi="Times New Roman" w:cs="Times New Roman"/>
          <w:b/>
          <w:iCs/>
          <w:sz w:val="24"/>
          <w:szCs w:val="24"/>
        </w:rPr>
        <w:t>m</w:t>
      </w:r>
      <w:r w:rsidR="00650A63" w:rsidRPr="0045121C">
        <w:rPr>
          <w:rFonts w:ascii="Times New Roman" w:hAnsi="Times New Roman" w:cs="Times New Roman"/>
          <w:b/>
          <w:iCs/>
          <w:sz w:val="24"/>
          <w:szCs w:val="24"/>
        </w:rPr>
        <w:t xml:space="preserve">ustard </w:t>
      </w:r>
      <w:r w:rsidR="00650A63" w:rsidRPr="0045121C">
        <w:rPr>
          <w:rFonts w:ascii="Times New Roman" w:hAnsi="Times New Roman" w:cs="Times New Roman"/>
          <w:b/>
          <w:sz w:val="24"/>
          <w:szCs w:val="24"/>
        </w:rPr>
        <w:t xml:space="preserve">genotypes against </w:t>
      </w:r>
      <w:r w:rsidR="00581605">
        <w:rPr>
          <w:rFonts w:ascii="Times New Roman" w:hAnsi="Times New Roman" w:cs="Times New Roman"/>
          <w:b/>
          <w:sz w:val="24"/>
          <w:szCs w:val="24"/>
        </w:rPr>
        <w:t>s</w:t>
      </w:r>
      <w:r w:rsidR="00650A63" w:rsidRPr="0045121C">
        <w:rPr>
          <w:rFonts w:ascii="Times New Roman" w:hAnsi="Times New Roman" w:cs="Times New Roman"/>
          <w:b/>
          <w:sz w:val="24"/>
          <w:szCs w:val="24"/>
        </w:rPr>
        <w:t xml:space="preserve">tem </w:t>
      </w:r>
      <w:r w:rsidR="00581605">
        <w:rPr>
          <w:rFonts w:ascii="Times New Roman" w:hAnsi="Times New Roman" w:cs="Times New Roman"/>
          <w:b/>
          <w:sz w:val="24"/>
          <w:szCs w:val="24"/>
        </w:rPr>
        <w:t>r</w:t>
      </w:r>
      <w:r w:rsidR="00650A63" w:rsidRPr="0045121C">
        <w:rPr>
          <w:rFonts w:ascii="Times New Roman" w:hAnsi="Times New Roman" w:cs="Times New Roman"/>
          <w:b/>
          <w:sz w:val="24"/>
          <w:szCs w:val="24"/>
        </w:rPr>
        <w:t>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1091"/>
        <w:gridCol w:w="1432"/>
        <w:gridCol w:w="1340"/>
        <w:gridCol w:w="4243"/>
      </w:tblGrid>
      <w:tr w:rsidR="007A7C97" w:rsidRPr="007A7C97" w14:paraId="0B4C380D" w14:textId="77777777" w:rsidTr="003A2281">
        <w:trPr>
          <w:trHeight w:val="776"/>
        </w:trPr>
        <w:tc>
          <w:tcPr>
            <w:tcW w:w="505" w:type="pct"/>
          </w:tcPr>
          <w:p w14:paraId="6A0ED355" w14:textId="77777777" w:rsidR="0045121C" w:rsidRPr="007A7C97" w:rsidRDefault="0045121C" w:rsidP="003A2281">
            <w:pPr>
              <w:spacing w:after="0" w:line="240" w:lineRule="auto"/>
              <w:jc w:val="both"/>
              <w:rPr>
                <w:rFonts w:ascii="Times New Roman" w:hAnsi="Times New Roman" w:cs="Times New Roman"/>
                <w:b/>
                <w:sz w:val="24"/>
                <w:szCs w:val="24"/>
              </w:rPr>
            </w:pPr>
            <w:bookmarkStart w:id="6" w:name="_Hlk204500789"/>
            <w:r w:rsidRPr="007A7C97">
              <w:rPr>
                <w:rFonts w:ascii="Times New Roman" w:hAnsi="Times New Roman" w:cs="Times New Roman"/>
                <w:b/>
                <w:sz w:val="24"/>
                <w:szCs w:val="24"/>
              </w:rPr>
              <w:t>Rating</w:t>
            </w:r>
          </w:p>
        </w:tc>
        <w:tc>
          <w:tcPr>
            <w:tcW w:w="605" w:type="pct"/>
          </w:tcPr>
          <w:p w14:paraId="55CE40CA" w14:textId="77777777" w:rsidR="0045121C" w:rsidRPr="007A7C97" w:rsidRDefault="0045121C" w:rsidP="003A2281">
            <w:pPr>
              <w:spacing w:after="0" w:line="240" w:lineRule="auto"/>
              <w:jc w:val="both"/>
              <w:rPr>
                <w:rFonts w:ascii="Times New Roman" w:hAnsi="Times New Roman" w:cs="Times New Roman"/>
                <w:b/>
                <w:sz w:val="24"/>
                <w:szCs w:val="24"/>
              </w:rPr>
            </w:pPr>
            <w:r w:rsidRPr="007A7C97">
              <w:rPr>
                <w:rFonts w:ascii="Times New Roman" w:hAnsi="Times New Roman" w:cs="Times New Roman"/>
                <w:b/>
                <w:bCs/>
                <w:sz w:val="24"/>
                <w:szCs w:val="24"/>
              </w:rPr>
              <w:t>Lesion length on stem (cm)</w:t>
            </w:r>
          </w:p>
        </w:tc>
        <w:tc>
          <w:tcPr>
            <w:tcW w:w="794" w:type="pct"/>
          </w:tcPr>
          <w:p w14:paraId="64986836" w14:textId="77777777" w:rsidR="0045121C" w:rsidRPr="007A7C97" w:rsidRDefault="0045121C" w:rsidP="003A2281">
            <w:pPr>
              <w:spacing w:after="0" w:line="240" w:lineRule="auto"/>
              <w:jc w:val="both"/>
              <w:rPr>
                <w:rFonts w:ascii="Times New Roman" w:hAnsi="Times New Roman" w:cs="Times New Roman"/>
                <w:b/>
                <w:sz w:val="24"/>
                <w:szCs w:val="24"/>
              </w:rPr>
            </w:pPr>
            <w:r w:rsidRPr="007A7C97">
              <w:rPr>
                <w:rFonts w:ascii="Times New Roman" w:hAnsi="Times New Roman" w:cs="Times New Roman"/>
                <w:b/>
                <w:sz w:val="24"/>
                <w:szCs w:val="24"/>
              </w:rPr>
              <w:t>Disease reaction</w:t>
            </w:r>
          </w:p>
        </w:tc>
        <w:tc>
          <w:tcPr>
            <w:tcW w:w="743" w:type="pct"/>
          </w:tcPr>
          <w:p w14:paraId="45E2CFDC" w14:textId="77777777" w:rsidR="0045121C" w:rsidRPr="007A7C97" w:rsidRDefault="0045121C" w:rsidP="003A2281">
            <w:pPr>
              <w:spacing w:after="0" w:line="240" w:lineRule="auto"/>
              <w:jc w:val="both"/>
              <w:rPr>
                <w:rFonts w:ascii="Times New Roman" w:hAnsi="Times New Roman" w:cs="Times New Roman"/>
                <w:b/>
                <w:sz w:val="24"/>
                <w:szCs w:val="24"/>
              </w:rPr>
            </w:pPr>
            <w:r w:rsidRPr="007A7C97">
              <w:rPr>
                <w:rFonts w:ascii="Times New Roman" w:hAnsi="Times New Roman" w:cs="Times New Roman"/>
                <w:b/>
                <w:sz w:val="24"/>
                <w:szCs w:val="24"/>
              </w:rPr>
              <w:t>Number of genotypes</w:t>
            </w:r>
          </w:p>
        </w:tc>
        <w:tc>
          <w:tcPr>
            <w:tcW w:w="2354" w:type="pct"/>
          </w:tcPr>
          <w:p w14:paraId="294D0882" w14:textId="77777777" w:rsidR="0045121C" w:rsidRPr="007A7C97" w:rsidRDefault="0045121C" w:rsidP="003A2281">
            <w:pPr>
              <w:spacing w:after="0" w:line="240" w:lineRule="auto"/>
              <w:jc w:val="both"/>
              <w:rPr>
                <w:rFonts w:ascii="Times New Roman" w:hAnsi="Times New Roman" w:cs="Times New Roman"/>
                <w:b/>
                <w:sz w:val="24"/>
                <w:szCs w:val="24"/>
              </w:rPr>
            </w:pPr>
            <w:r w:rsidRPr="007A7C97">
              <w:rPr>
                <w:rFonts w:ascii="Times New Roman" w:hAnsi="Times New Roman" w:cs="Times New Roman"/>
                <w:b/>
                <w:sz w:val="24"/>
                <w:szCs w:val="24"/>
              </w:rPr>
              <w:t>Name of genotypes</w:t>
            </w:r>
          </w:p>
        </w:tc>
      </w:tr>
      <w:tr w:rsidR="007A7C97" w:rsidRPr="007A7C97" w14:paraId="4749848F" w14:textId="77777777" w:rsidTr="003A2281">
        <w:trPr>
          <w:trHeight w:val="32"/>
        </w:trPr>
        <w:tc>
          <w:tcPr>
            <w:tcW w:w="505" w:type="pct"/>
          </w:tcPr>
          <w:p w14:paraId="060EEF84"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0</w:t>
            </w:r>
          </w:p>
        </w:tc>
        <w:tc>
          <w:tcPr>
            <w:tcW w:w="605" w:type="pct"/>
          </w:tcPr>
          <w:p w14:paraId="0607558D"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 xml:space="preserve">0 </w:t>
            </w:r>
          </w:p>
        </w:tc>
        <w:tc>
          <w:tcPr>
            <w:tcW w:w="794" w:type="pct"/>
          </w:tcPr>
          <w:p w14:paraId="6269B758"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Resistant</w:t>
            </w:r>
          </w:p>
        </w:tc>
        <w:tc>
          <w:tcPr>
            <w:tcW w:w="743" w:type="pct"/>
          </w:tcPr>
          <w:p w14:paraId="0CABA2DC"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51</w:t>
            </w:r>
          </w:p>
        </w:tc>
        <w:tc>
          <w:tcPr>
            <w:tcW w:w="2354" w:type="pct"/>
          </w:tcPr>
          <w:p w14:paraId="2F937703" w14:textId="61C574A8" w:rsidR="00650A63" w:rsidRPr="007A7C97" w:rsidRDefault="007A7C97"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Shraddha, RVM-1, RGN-73, Pusa Mahak, Radhika, Brijraj, Swarn</w:t>
            </w:r>
            <w:r w:rsidR="004F1FC4">
              <w:rPr>
                <w:rFonts w:ascii="Times New Roman" w:hAnsi="Times New Roman" w:cs="Times New Roman"/>
                <w:sz w:val="24"/>
                <w:szCs w:val="24"/>
              </w:rPr>
              <w:t>a</w:t>
            </w:r>
            <w:r w:rsidRPr="007A7C97">
              <w:rPr>
                <w:rFonts w:ascii="Times New Roman" w:hAnsi="Times New Roman" w:cs="Times New Roman"/>
                <w:sz w:val="24"/>
                <w:szCs w:val="24"/>
              </w:rPr>
              <w:t xml:space="preserve"> Jyoti, Pusa </w:t>
            </w:r>
            <w:r w:rsidR="004F1FC4">
              <w:rPr>
                <w:rFonts w:ascii="Times New Roman" w:hAnsi="Times New Roman" w:cs="Times New Roman"/>
                <w:sz w:val="24"/>
                <w:szCs w:val="24"/>
              </w:rPr>
              <w:t>J</w:t>
            </w:r>
            <w:r w:rsidRPr="007A7C97">
              <w:rPr>
                <w:rFonts w:ascii="Times New Roman" w:hAnsi="Times New Roman" w:cs="Times New Roman"/>
                <w:sz w:val="24"/>
                <w:szCs w:val="24"/>
              </w:rPr>
              <w:t>ag</w:t>
            </w:r>
            <w:r w:rsidR="004F1FC4">
              <w:rPr>
                <w:rFonts w:ascii="Times New Roman" w:hAnsi="Times New Roman" w:cs="Times New Roman"/>
                <w:sz w:val="24"/>
                <w:szCs w:val="24"/>
              </w:rPr>
              <w:t>a</w:t>
            </w:r>
            <w:r w:rsidRPr="007A7C97">
              <w:rPr>
                <w:rFonts w:ascii="Times New Roman" w:hAnsi="Times New Roman" w:cs="Times New Roman"/>
                <w:sz w:val="24"/>
                <w:szCs w:val="24"/>
              </w:rPr>
              <w:t>nnath, JM1, Pusa Vijay, Bio-Y-SR, JM</w:t>
            </w:r>
            <w:r w:rsidR="00237168">
              <w:rPr>
                <w:rFonts w:ascii="Times New Roman" w:hAnsi="Times New Roman" w:cs="Times New Roman"/>
                <w:sz w:val="24"/>
                <w:szCs w:val="24"/>
              </w:rPr>
              <w:t>W</w:t>
            </w:r>
            <w:r w:rsidRPr="007A7C97">
              <w:rPr>
                <w:rFonts w:ascii="Times New Roman" w:hAnsi="Times New Roman" w:cs="Times New Roman"/>
                <w:sz w:val="24"/>
                <w:szCs w:val="24"/>
              </w:rPr>
              <w:t>R-945-2-2-75k, PM-27, JMM-991, RH-725, JM</w:t>
            </w:r>
            <w:r w:rsidR="00237168">
              <w:rPr>
                <w:rFonts w:ascii="Times New Roman" w:hAnsi="Times New Roman" w:cs="Times New Roman"/>
                <w:sz w:val="24"/>
                <w:szCs w:val="24"/>
              </w:rPr>
              <w:t>3</w:t>
            </w:r>
            <w:r w:rsidRPr="007A7C97">
              <w:rPr>
                <w:rFonts w:ascii="Times New Roman" w:hAnsi="Times New Roman" w:cs="Times New Roman"/>
                <w:sz w:val="24"/>
                <w:szCs w:val="24"/>
              </w:rPr>
              <w:t>, NPJ-253, Kranti, PM</w:t>
            </w:r>
            <w:r w:rsidR="00237168">
              <w:rPr>
                <w:rFonts w:ascii="Times New Roman" w:hAnsi="Times New Roman" w:cs="Times New Roman"/>
                <w:sz w:val="24"/>
                <w:szCs w:val="24"/>
              </w:rPr>
              <w:t>-</w:t>
            </w:r>
            <w:r w:rsidRPr="007A7C97">
              <w:rPr>
                <w:rFonts w:ascii="Times New Roman" w:hAnsi="Times New Roman" w:cs="Times New Roman"/>
                <w:sz w:val="24"/>
                <w:szCs w:val="24"/>
              </w:rPr>
              <w:t>25, RMM-12-2-18, RMM-10-1-1, Albeli, NRC</w:t>
            </w:r>
            <w:r w:rsidR="004F1FC4">
              <w:rPr>
                <w:rFonts w:ascii="Times New Roman" w:hAnsi="Times New Roman" w:cs="Times New Roman"/>
                <w:sz w:val="24"/>
                <w:szCs w:val="24"/>
              </w:rPr>
              <w:t>-</w:t>
            </w:r>
            <w:r w:rsidRPr="007A7C97">
              <w:rPr>
                <w:rFonts w:ascii="Times New Roman" w:hAnsi="Times New Roman" w:cs="Times New Roman"/>
                <w:sz w:val="24"/>
                <w:szCs w:val="24"/>
              </w:rPr>
              <w:t>HB-101, Vardan, Rohini, JM-2, PM-26, RMM 12-1-18,  RMM 12-3-18, DMH-1, RMM-19-12, Maya, NRC</w:t>
            </w:r>
            <w:r w:rsidR="004F1FC4">
              <w:rPr>
                <w:rFonts w:ascii="Times New Roman" w:hAnsi="Times New Roman" w:cs="Times New Roman"/>
                <w:sz w:val="24"/>
                <w:szCs w:val="24"/>
              </w:rPr>
              <w:t>-</w:t>
            </w:r>
            <w:r w:rsidRPr="007A7C97">
              <w:rPr>
                <w:rFonts w:ascii="Times New Roman" w:hAnsi="Times New Roman" w:cs="Times New Roman"/>
                <w:sz w:val="24"/>
                <w:szCs w:val="24"/>
              </w:rPr>
              <w:t>HB-506, RM</w:t>
            </w:r>
            <w:r w:rsidR="0004735B">
              <w:rPr>
                <w:rFonts w:ascii="Times New Roman" w:hAnsi="Times New Roman" w:cs="Times New Roman"/>
                <w:sz w:val="24"/>
                <w:szCs w:val="24"/>
              </w:rPr>
              <w:t>W</w:t>
            </w:r>
            <w:r w:rsidRPr="007A7C97">
              <w:rPr>
                <w:rFonts w:ascii="Times New Roman" w:hAnsi="Times New Roman" w:cs="Times New Roman"/>
                <w:sz w:val="24"/>
                <w:szCs w:val="24"/>
              </w:rPr>
              <w:t xml:space="preserve">R-09-01, Giriraj, RMM-19-06, Pusa Bold, Sej-2, Pusa Jai Kisan, L-4, RH-406, YSH-401, NC-1, PC-5, PC-6, RP-9, </w:t>
            </w:r>
            <w:r w:rsidRPr="007A7C97">
              <w:rPr>
                <w:rFonts w:ascii="Times New Roman" w:hAnsi="Times New Roman" w:cs="Times New Roman"/>
                <w:sz w:val="24"/>
                <w:szCs w:val="24"/>
              </w:rPr>
              <w:lastRenderedPageBreak/>
              <w:t>Kiran, GSC-7, JTC-1, Banarasi rai</w:t>
            </w:r>
            <w:r w:rsidR="00CD7B1B">
              <w:rPr>
                <w:rFonts w:ascii="Times New Roman" w:hAnsi="Times New Roman" w:cs="Times New Roman"/>
                <w:sz w:val="24"/>
                <w:szCs w:val="24"/>
              </w:rPr>
              <w:t xml:space="preserve">, </w:t>
            </w:r>
            <w:r w:rsidR="00CD7B1B" w:rsidRPr="00CD7B1B">
              <w:rPr>
                <w:rFonts w:ascii="Times New Roman" w:hAnsi="Times New Roman" w:cs="Times New Roman"/>
                <w:sz w:val="24"/>
                <w:szCs w:val="24"/>
              </w:rPr>
              <w:t>Pro-Agro-5235</w:t>
            </w:r>
          </w:p>
        </w:tc>
      </w:tr>
      <w:tr w:rsidR="007A7C97" w:rsidRPr="007A7C97" w14:paraId="0472E78B" w14:textId="77777777" w:rsidTr="003A2281">
        <w:trPr>
          <w:trHeight w:val="32"/>
        </w:trPr>
        <w:tc>
          <w:tcPr>
            <w:tcW w:w="505" w:type="pct"/>
          </w:tcPr>
          <w:p w14:paraId="6A6F2CF3" w14:textId="77777777" w:rsidR="00650A63" w:rsidRPr="007A7C97" w:rsidRDefault="00650A63" w:rsidP="003A2281">
            <w:pPr>
              <w:spacing w:after="0" w:line="240" w:lineRule="auto"/>
              <w:jc w:val="both"/>
              <w:rPr>
                <w:rFonts w:ascii="Times New Roman" w:hAnsi="Times New Roman" w:cs="Times New Roman"/>
                <w:bCs/>
                <w:sz w:val="24"/>
                <w:szCs w:val="24"/>
              </w:rPr>
            </w:pPr>
            <w:r w:rsidRPr="007A7C97">
              <w:rPr>
                <w:rFonts w:ascii="Times New Roman" w:hAnsi="Times New Roman" w:cs="Times New Roman"/>
                <w:bCs/>
                <w:sz w:val="24"/>
                <w:szCs w:val="24"/>
              </w:rPr>
              <w:lastRenderedPageBreak/>
              <w:t>1</w:t>
            </w:r>
          </w:p>
        </w:tc>
        <w:tc>
          <w:tcPr>
            <w:tcW w:w="605" w:type="pct"/>
          </w:tcPr>
          <w:p w14:paraId="461C5FA9"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bCs/>
                <w:sz w:val="24"/>
                <w:szCs w:val="24"/>
              </w:rPr>
              <w:t>0.1-2.0</w:t>
            </w:r>
          </w:p>
        </w:tc>
        <w:tc>
          <w:tcPr>
            <w:tcW w:w="794" w:type="pct"/>
          </w:tcPr>
          <w:p w14:paraId="498EBA20"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Moderately Tolerant</w:t>
            </w:r>
          </w:p>
        </w:tc>
        <w:tc>
          <w:tcPr>
            <w:tcW w:w="743" w:type="pct"/>
          </w:tcPr>
          <w:p w14:paraId="03872E67"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19</w:t>
            </w:r>
          </w:p>
        </w:tc>
        <w:tc>
          <w:tcPr>
            <w:tcW w:w="2354" w:type="pct"/>
          </w:tcPr>
          <w:p w14:paraId="740BD18C" w14:textId="2868B9E4"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Varuna, DRMR-1165-40, RH-749, Krishna, Vasundhara, L-6, JMWR-908-1, RB-50, China Cabbage, GSL-1, RVM-2, RVM-3, PM-28, PM-30, PDZM-31, JMM-927, JMTA-06-1, Pio</w:t>
            </w:r>
            <w:r w:rsidR="00237168">
              <w:rPr>
                <w:rFonts w:ascii="Times New Roman" w:hAnsi="Times New Roman" w:cs="Times New Roman"/>
                <w:sz w:val="24"/>
                <w:szCs w:val="24"/>
              </w:rPr>
              <w:t>n</w:t>
            </w:r>
            <w:r w:rsidRPr="007A7C97">
              <w:rPr>
                <w:rFonts w:ascii="Times New Roman" w:hAnsi="Times New Roman" w:cs="Times New Roman"/>
                <w:sz w:val="24"/>
                <w:szCs w:val="24"/>
              </w:rPr>
              <w:t>eer 44S36, NMH 90 M 01</w:t>
            </w:r>
          </w:p>
        </w:tc>
      </w:tr>
      <w:tr w:rsidR="007A7C97" w:rsidRPr="007A7C97" w14:paraId="6A5770B9" w14:textId="77777777" w:rsidTr="003A2281">
        <w:trPr>
          <w:trHeight w:val="32"/>
        </w:trPr>
        <w:tc>
          <w:tcPr>
            <w:tcW w:w="505" w:type="pct"/>
          </w:tcPr>
          <w:p w14:paraId="47296064"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2</w:t>
            </w:r>
          </w:p>
        </w:tc>
        <w:tc>
          <w:tcPr>
            <w:tcW w:w="605" w:type="pct"/>
          </w:tcPr>
          <w:p w14:paraId="1963AC34"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2.1-4.0</w:t>
            </w:r>
          </w:p>
        </w:tc>
        <w:tc>
          <w:tcPr>
            <w:tcW w:w="794" w:type="pct"/>
          </w:tcPr>
          <w:p w14:paraId="1FD2127F"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Moderately Susceptible</w:t>
            </w:r>
          </w:p>
        </w:tc>
        <w:tc>
          <w:tcPr>
            <w:tcW w:w="743" w:type="pct"/>
          </w:tcPr>
          <w:p w14:paraId="591C502D"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2</w:t>
            </w:r>
          </w:p>
        </w:tc>
        <w:tc>
          <w:tcPr>
            <w:tcW w:w="2354" w:type="pct"/>
          </w:tcPr>
          <w:p w14:paraId="2E3CB779"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NRCDR-2, Pro Agro 5232</w:t>
            </w:r>
          </w:p>
        </w:tc>
      </w:tr>
      <w:tr w:rsidR="007A7C97" w:rsidRPr="007A7C97" w14:paraId="754E95A7" w14:textId="77777777" w:rsidTr="003A2281">
        <w:trPr>
          <w:trHeight w:val="32"/>
        </w:trPr>
        <w:tc>
          <w:tcPr>
            <w:tcW w:w="505" w:type="pct"/>
          </w:tcPr>
          <w:p w14:paraId="378C6C42"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3</w:t>
            </w:r>
          </w:p>
        </w:tc>
        <w:tc>
          <w:tcPr>
            <w:tcW w:w="605" w:type="pct"/>
          </w:tcPr>
          <w:p w14:paraId="2121EDE7"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4.1-6.0</w:t>
            </w:r>
          </w:p>
        </w:tc>
        <w:tc>
          <w:tcPr>
            <w:tcW w:w="794" w:type="pct"/>
          </w:tcPr>
          <w:p w14:paraId="2DB08D29"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Susceptible</w:t>
            </w:r>
          </w:p>
        </w:tc>
        <w:tc>
          <w:tcPr>
            <w:tcW w:w="743" w:type="pct"/>
          </w:tcPr>
          <w:p w14:paraId="69243A5B"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0</w:t>
            </w:r>
          </w:p>
        </w:tc>
        <w:tc>
          <w:tcPr>
            <w:tcW w:w="2354" w:type="pct"/>
          </w:tcPr>
          <w:p w14:paraId="2DDF9472" w14:textId="74C900CD" w:rsidR="00650A63" w:rsidRPr="007A7C97" w:rsidRDefault="0015636C" w:rsidP="003A2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A7C97" w:rsidRPr="007A7C97" w14:paraId="1C88B3F4" w14:textId="77777777" w:rsidTr="003A2281">
        <w:trPr>
          <w:trHeight w:val="32"/>
        </w:trPr>
        <w:tc>
          <w:tcPr>
            <w:tcW w:w="505" w:type="pct"/>
          </w:tcPr>
          <w:p w14:paraId="62D0295E"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4</w:t>
            </w:r>
          </w:p>
        </w:tc>
        <w:tc>
          <w:tcPr>
            <w:tcW w:w="605" w:type="pct"/>
          </w:tcPr>
          <w:p w14:paraId="66CFE52C"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&gt;6</w:t>
            </w:r>
          </w:p>
        </w:tc>
        <w:tc>
          <w:tcPr>
            <w:tcW w:w="794" w:type="pct"/>
          </w:tcPr>
          <w:p w14:paraId="5097A3A6"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Highly Susceptible</w:t>
            </w:r>
          </w:p>
        </w:tc>
        <w:tc>
          <w:tcPr>
            <w:tcW w:w="743" w:type="pct"/>
          </w:tcPr>
          <w:p w14:paraId="646DE8E6"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1</w:t>
            </w:r>
          </w:p>
        </w:tc>
        <w:tc>
          <w:tcPr>
            <w:tcW w:w="2354" w:type="pct"/>
          </w:tcPr>
          <w:p w14:paraId="678CB856"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GSC-6</w:t>
            </w:r>
          </w:p>
        </w:tc>
      </w:tr>
    </w:tbl>
    <w:bookmarkEnd w:id="6"/>
    <w:p w14:paraId="436C6305" w14:textId="77777777" w:rsidR="00C06ED4" w:rsidRDefault="00C06ED4" w:rsidP="002B4962">
      <w:pPr>
        <w:spacing w:before="240" w:after="120" w:line="360" w:lineRule="auto"/>
        <w:jc w:val="both"/>
        <w:rPr>
          <w:rFonts w:ascii="Times New Roman" w:hAnsi="Times New Roman" w:cs="Times New Roman"/>
          <w:b/>
          <w:sz w:val="24"/>
        </w:rPr>
      </w:pPr>
      <w:r w:rsidRPr="00C06ED4">
        <w:rPr>
          <w:rFonts w:ascii="Times New Roman" w:hAnsi="Times New Roman" w:cs="Times New Roman"/>
          <w:b/>
          <w:sz w:val="24"/>
        </w:rPr>
        <w:t xml:space="preserve">Conclusion </w:t>
      </w:r>
    </w:p>
    <w:p w14:paraId="301F8651" w14:textId="22656A5E" w:rsidR="00E33092" w:rsidRPr="00E33092" w:rsidRDefault="00E33092" w:rsidP="002B4962">
      <w:pPr>
        <w:spacing w:before="120" w:after="120" w:line="360" w:lineRule="auto"/>
        <w:jc w:val="both"/>
        <w:rPr>
          <w:rFonts w:ascii="Times New Roman" w:hAnsi="Times New Roman" w:cs="Times New Roman"/>
          <w:sz w:val="24"/>
        </w:rPr>
      </w:pPr>
      <w:r w:rsidRPr="00E33092">
        <w:rPr>
          <w:rFonts w:ascii="Times New Roman" w:hAnsi="Times New Roman" w:cs="Times New Roman"/>
          <w:sz w:val="24"/>
        </w:rPr>
        <w:t xml:space="preserve">The present study successfully identified a wide range of variability in mustard genotypes for resistance to </w:t>
      </w:r>
      <w:r w:rsidRPr="00E33092">
        <w:rPr>
          <w:rFonts w:ascii="Times New Roman" w:hAnsi="Times New Roman" w:cs="Times New Roman"/>
          <w:i/>
          <w:iCs/>
          <w:sz w:val="24"/>
        </w:rPr>
        <w:t>Sclerotinia</w:t>
      </w:r>
      <w:r w:rsidRPr="00E33092">
        <w:rPr>
          <w:rFonts w:ascii="Times New Roman" w:hAnsi="Times New Roman" w:cs="Times New Roman"/>
          <w:sz w:val="24"/>
        </w:rPr>
        <w:t xml:space="preserve"> stem rot under natural field </w:t>
      </w:r>
      <w:r w:rsidR="0015636C">
        <w:rPr>
          <w:rFonts w:ascii="Times New Roman" w:hAnsi="Times New Roman" w:cs="Times New Roman"/>
          <w:sz w:val="24"/>
        </w:rPr>
        <w:t>circumstances</w:t>
      </w:r>
      <w:r w:rsidRPr="00E33092">
        <w:rPr>
          <w:rFonts w:ascii="Times New Roman" w:hAnsi="Times New Roman" w:cs="Times New Roman"/>
          <w:sz w:val="24"/>
        </w:rPr>
        <w:t xml:space="preserve">. Out of seventy-three genotypes evaluated, fifty-one exhibited complete resistance (lesion length = 0 cm), while nineteen genotypes showed moderate tolerance, suggesting strong potential for use in resistance breeding. The absence of genotypes in the susceptible category and identification of only a single highly susceptible entry </w:t>
      </w:r>
      <w:r w:rsidR="00DF121D">
        <w:rPr>
          <w:rFonts w:ascii="Times New Roman" w:hAnsi="Times New Roman" w:cs="Times New Roman"/>
          <w:sz w:val="24"/>
        </w:rPr>
        <w:t xml:space="preserve">namely </w:t>
      </w:r>
      <w:r w:rsidRPr="00E33092">
        <w:rPr>
          <w:rFonts w:ascii="Times New Roman" w:hAnsi="Times New Roman" w:cs="Times New Roman"/>
          <w:sz w:val="24"/>
        </w:rPr>
        <w:t>GSC-6</w:t>
      </w:r>
      <w:r w:rsidR="00DF121D">
        <w:rPr>
          <w:rFonts w:ascii="Times New Roman" w:hAnsi="Times New Roman" w:cs="Times New Roman"/>
          <w:sz w:val="24"/>
        </w:rPr>
        <w:t xml:space="preserve"> </w:t>
      </w:r>
      <w:r w:rsidRPr="00E33092">
        <w:rPr>
          <w:rFonts w:ascii="Times New Roman" w:hAnsi="Times New Roman" w:cs="Times New Roman"/>
          <w:sz w:val="24"/>
        </w:rPr>
        <w:t>further indicate the predominance of resistance in the studied germplasm. These findings provide a valuable genetic resource for future breeding program</w:t>
      </w:r>
      <w:r w:rsidR="00EC5ADD">
        <w:rPr>
          <w:rFonts w:ascii="Times New Roman" w:hAnsi="Times New Roman" w:cs="Times New Roman"/>
          <w:sz w:val="24"/>
        </w:rPr>
        <w:t>me</w:t>
      </w:r>
      <w:r w:rsidRPr="00E33092">
        <w:rPr>
          <w:rFonts w:ascii="Times New Roman" w:hAnsi="Times New Roman" w:cs="Times New Roman"/>
          <w:sz w:val="24"/>
        </w:rPr>
        <w:t xml:space="preserve">s </w:t>
      </w:r>
      <w:r w:rsidR="00EC5ADD" w:rsidRPr="00E33092">
        <w:rPr>
          <w:rFonts w:ascii="Times New Roman" w:hAnsi="Times New Roman" w:cs="Times New Roman"/>
          <w:sz w:val="24"/>
        </w:rPr>
        <w:t>pointing</w:t>
      </w:r>
      <w:r w:rsidRPr="00E33092">
        <w:rPr>
          <w:rFonts w:ascii="Times New Roman" w:hAnsi="Times New Roman" w:cs="Times New Roman"/>
          <w:sz w:val="24"/>
        </w:rPr>
        <w:t xml:space="preserve"> to </w:t>
      </w:r>
      <w:r w:rsidR="00EC5ADD">
        <w:rPr>
          <w:rFonts w:ascii="Times New Roman" w:hAnsi="Times New Roman" w:cs="Times New Roman"/>
          <w:sz w:val="24"/>
        </w:rPr>
        <w:t xml:space="preserve">breed </w:t>
      </w:r>
      <w:r w:rsidRPr="00E33092">
        <w:rPr>
          <w:rFonts w:ascii="Times New Roman" w:hAnsi="Times New Roman" w:cs="Times New Roman"/>
          <w:sz w:val="24"/>
        </w:rPr>
        <w:t>mustard cultivar</w:t>
      </w:r>
      <w:r w:rsidR="00EC5ADD">
        <w:rPr>
          <w:rFonts w:ascii="Times New Roman" w:hAnsi="Times New Roman" w:cs="Times New Roman"/>
          <w:sz w:val="24"/>
        </w:rPr>
        <w:t xml:space="preserve"> (</w:t>
      </w:r>
      <w:r w:rsidRPr="00E33092">
        <w:rPr>
          <w:rFonts w:ascii="Times New Roman" w:hAnsi="Times New Roman" w:cs="Times New Roman"/>
          <w:sz w:val="24"/>
        </w:rPr>
        <w:t>s</w:t>
      </w:r>
      <w:r w:rsidR="00EC5ADD">
        <w:rPr>
          <w:rFonts w:ascii="Times New Roman" w:hAnsi="Times New Roman" w:cs="Times New Roman"/>
          <w:sz w:val="24"/>
        </w:rPr>
        <w:t>)</w:t>
      </w:r>
      <w:r w:rsidRPr="00E33092">
        <w:rPr>
          <w:rFonts w:ascii="Times New Roman" w:hAnsi="Times New Roman" w:cs="Times New Roman"/>
          <w:sz w:val="24"/>
        </w:rPr>
        <w:t xml:space="preserve"> with durable resistance to </w:t>
      </w:r>
      <w:r w:rsidRPr="00E33092">
        <w:rPr>
          <w:rFonts w:ascii="Times New Roman" w:hAnsi="Times New Roman" w:cs="Times New Roman"/>
          <w:i/>
          <w:iCs/>
          <w:sz w:val="24"/>
        </w:rPr>
        <w:t>Sclerotinia</w:t>
      </w:r>
      <w:r w:rsidRPr="00E33092">
        <w:rPr>
          <w:rFonts w:ascii="Times New Roman" w:hAnsi="Times New Roman" w:cs="Times New Roman"/>
          <w:sz w:val="24"/>
        </w:rPr>
        <w:t xml:space="preserve"> stem rot. Incorporating these resistant and moderately tolerant genotypes into breeding pipelines can significantly contribute to sustainable mustard production and disease management strategies under changing climatic conditions.</w:t>
      </w:r>
    </w:p>
    <w:p w14:paraId="432312E6" w14:textId="77777777" w:rsidR="00062A35" w:rsidRDefault="00062A35" w:rsidP="002B4962">
      <w:pPr>
        <w:spacing w:before="120" w:after="120" w:line="360" w:lineRule="auto"/>
        <w:jc w:val="both"/>
        <w:rPr>
          <w:rFonts w:ascii="Times New Roman" w:hAnsi="Times New Roman" w:cs="Times New Roman"/>
          <w:b/>
          <w:sz w:val="24"/>
        </w:rPr>
      </w:pPr>
      <w:r>
        <w:rPr>
          <w:rFonts w:ascii="Times New Roman" w:hAnsi="Times New Roman" w:cs="Times New Roman"/>
          <w:b/>
          <w:sz w:val="24"/>
        </w:rPr>
        <w:t>Disclaimer (Artificial Intelligence)</w:t>
      </w:r>
    </w:p>
    <w:p w14:paraId="3398E6EF" w14:textId="77777777" w:rsidR="00062A35" w:rsidRDefault="00062A35" w:rsidP="002B4962">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Author(s) hereby </w:t>
      </w:r>
      <w:r w:rsidR="002B4962">
        <w:rPr>
          <w:rFonts w:ascii="Times New Roman" w:hAnsi="Times New Roman" w:cs="Times New Roman"/>
          <w:sz w:val="24"/>
        </w:rPr>
        <w:t>declares</w:t>
      </w:r>
      <w:r>
        <w:rPr>
          <w:rFonts w:ascii="Times New Roman" w:hAnsi="Times New Roman" w:cs="Times New Roman"/>
          <w:sz w:val="24"/>
        </w:rPr>
        <w:t xml:space="preserve"> that </w:t>
      </w:r>
      <w:r w:rsidR="002B4962">
        <w:rPr>
          <w:rFonts w:ascii="Times New Roman" w:hAnsi="Times New Roman" w:cs="Times New Roman"/>
          <w:sz w:val="24"/>
        </w:rPr>
        <w:t>n</w:t>
      </w:r>
      <w:r>
        <w:rPr>
          <w:rFonts w:ascii="Times New Roman" w:hAnsi="Times New Roman" w:cs="Times New Roman"/>
          <w:sz w:val="24"/>
        </w:rPr>
        <w:t>o generative AI technologies such as Large Language Models (ChatGPT, COPILOT, etc.) and text-to-image generators have been used during the writing or editing of this manuscript.</w:t>
      </w:r>
    </w:p>
    <w:p w14:paraId="09916719" w14:textId="77777777" w:rsidR="009F3C7B" w:rsidRDefault="009F3C7B" w:rsidP="009F3C7B">
      <w:pPr>
        <w:spacing w:line="360" w:lineRule="auto"/>
        <w:jc w:val="both"/>
        <w:rPr>
          <w:rFonts w:ascii="Times New Roman" w:hAnsi="Times New Roman" w:cs="Times New Roman"/>
          <w:b/>
          <w:sz w:val="24"/>
        </w:rPr>
      </w:pPr>
      <w:r>
        <w:rPr>
          <w:rFonts w:ascii="Times New Roman" w:hAnsi="Times New Roman" w:cs="Times New Roman"/>
          <w:b/>
          <w:sz w:val="24"/>
        </w:rPr>
        <w:t xml:space="preserve">References </w:t>
      </w:r>
    </w:p>
    <w:p w14:paraId="2A2CF097"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Anushree, Kumar, V., &amp; Nagarjun, P. (2025). Unlocking the genetic potential of Indian mustard (</w:t>
      </w:r>
      <w:r>
        <w:rPr>
          <w:rFonts w:ascii="Times New Roman" w:hAnsi="Times New Roman" w:cs="Times New Roman"/>
          <w:i/>
          <w:sz w:val="24"/>
        </w:rPr>
        <w:t>Brassica juncea</w:t>
      </w:r>
      <w:r>
        <w:rPr>
          <w:rFonts w:ascii="Times New Roman" w:hAnsi="Times New Roman" w:cs="Times New Roman"/>
          <w:sz w:val="24"/>
        </w:rPr>
        <w:t xml:space="preserve"> L.): A review on advances in breeding approaches. </w:t>
      </w:r>
      <w:r>
        <w:rPr>
          <w:rFonts w:ascii="Times New Roman" w:hAnsi="Times New Roman" w:cs="Times New Roman"/>
          <w:i/>
          <w:iCs/>
          <w:sz w:val="24"/>
        </w:rPr>
        <w:t>Agricultural Science Digest</w:t>
      </w:r>
      <w:r>
        <w:rPr>
          <w:rFonts w:ascii="Times New Roman" w:hAnsi="Times New Roman" w:cs="Times New Roman"/>
          <w:sz w:val="24"/>
        </w:rPr>
        <w:t>. https://doi.org/10.18805/ag.D-6254</w:t>
      </w:r>
    </w:p>
    <w:p w14:paraId="1916A7C6"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Baghel, R., Sharma, A.K., Tiwari, S., Tripathi, M.K., &amp; Tripathi, N. (2020). Genetic diversity analysis of Indian mustard (</w:t>
      </w:r>
      <w:r>
        <w:rPr>
          <w:rFonts w:ascii="Times New Roman" w:hAnsi="Times New Roman" w:cs="Times New Roman"/>
          <w:i/>
          <w:iCs/>
          <w:sz w:val="24"/>
          <w:szCs w:val="24"/>
        </w:rPr>
        <w:t>Brassica spp</w:t>
      </w:r>
      <w:r>
        <w:rPr>
          <w:rFonts w:ascii="Times New Roman" w:hAnsi="Times New Roman" w:cs="Times New Roman"/>
          <w:sz w:val="24"/>
          <w:szCs w:val="24"/>
        </w:rPr>
        <w:t xml:space="preserve">.) germplasm lines using SSR molecular markers. </w:t>
      </w:r>
      <w:r>
        <w:rPr>
          <w:rFonts w:ascii="Times New Roman" w:hAnsi="Times New Roman" w:cs="Times New Roman"/>
          <w:i/>
          <w:iCs/>
          <w:sz w:val="24"/>
          <w:szCs w:val="24"/>
        </w:rPr>
        <w:t>Int J Curr Microbiol App Sci.</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 xml:space="preserve">(12):137-143. </w:t>
      </w:r>
    </w:p>
    <w:p w14:paraId="152F2562"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Barfa, D., Tripathi, M.K., Kandalkar, V.S., Gupta, J.C., &amp; Kumar, G. (2017). Heterosis and combining ability analysis for seed yield in Indian mustard [</w:t>
      </w:r>
      <w:r>
        <w:rPr>
          <w:rFonts w:ascii="Times New Roman" w:hAnsi="Times New Roman" w:cs="Times New Roman"/>
          <w:i/>
          <w:iCs/>
          <w:sz w:val="24"/>
          <w:szCs w:val="24"/>
        </w:rPr>
        <w:t>Brassica Juncea</w:t>
      </w:r>
      <w:r>
        <w:rPr>
          <w:rFonts w:ascii="Times New Roman" w:hAnsi="Times New Roman" w:cs="Times New Roman"/>
          <w:sz w:val="24"/>
          <w:szCs w:val="24"/>
        </w:rPr>
        <w:t xml:space="preserve"> (L) Czern &amp; Coss]. </w:t>
      </w:r>
      <w:r>
        <w:rPr>
          <w:rFonts w:ascii="Times New Roman" w:hAnsi="Times New Roman" w:cs="Times New Roman"/>
          <w:i/>
          <w:iCs/>
          <w:sz w:val="24"/>
          <w:szCs w:val="24"/>
          <w:shd w:val="clear" w:color="auto" w:fill="FFFFFF"/>
        </w:rPr>
        <w:t xml:space="preserve">Eco. Env. &amp; Cons., </w:t>
      </w:r>
      <w:r>
        <w:rPr>
          <w:rFonts w:ascii="Times New Roman" w:hAnsi="Times New Roman" w:cs="Times New Roman"/>
          <w:i/>
          <w:iCs/>
          <w:sz w:val="24"/>
          <w:szCs w:val="24"/>
        </w:rPr>
        <w:t xml:space="preserve">23 </w:t>
      </w:r>
      <w:r>
        <w:rPr>
          <w:rFonts w:ascii="Times New Roman" w:hAnsi="Times New Roman" w:cs="Times New Roman"/>
          <w:sz w:val="24"/>
          <w:szCs w:val="24"/>
        </w:rPr>
        <w:t>(Suppl): 75-83.</w:t>
      </w:r>
    </w:p>
    <w:p w14:paraId="4CB9DAE5"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Bisht, K. S., Rana, M., Gairola, K., Sharma, B. C., Tewari, A. K., &amp; Awasthi, R. P. (2015). Screening of </w:t>
      </w:r>
      <w:r>
        <w:rPr>
          <w:rFonts w:ascii="Times New Roman" w:hAnsi="Times New Roman" w:cs="Times New Roman"/>
          <w:i/>
          <w:iCs/>
          <w:sz w:val="24"/>
        </w:rPr>
        <w:t>Brassica</w:t>
      </w:r>
      <w:r>
        <w:rPr>
          <w:rFonts w:ascii="Times New Roman" w:hAnsi="Times New Roman" w:cs="Times New Roman"/>
          <w:sz w:val="24"/>
        </w:rPr>
        <w:t xml:space="preserve"> germplasm for resistance to major diseases of rapeseed-mustard. </w:t>
      </w:r>
      <w:r>
        <w:rPr>
          <w:rFonts w:ascii="Times New Roman" w:hAnsi="Times New Roman" w:cs="Times New Roman"/>
          <w:i/>
          <w:iCs/>
          <w:sz w:val="24"/>
        </w:rPr>
        <w:t>The Bioscan</w:t>
      </w:r>
      <w:r>
        <w:rPr>
          <w:rFonts w:ascii="Times New Roman" w:hAnsi="Times New Roman" w:cs="Times New Roman"/>
          <w:sz w:val="24"/>
        </w:rPr>
        <w:t xml:space="preserve">, </w:t>
      </w:r>
      <w:r>
        <w:rPr>
          <w:rFonts w:ascii="Times New Roman" w:hAnsi="Times New Roman" w:cs="Times New Roman"/>
          <w:i/>
          <w:iCs/>
          <w:sz w:val="24"/>
        </w:rPr>
        <w:t>10</w:t>
      </w:r>
      <w:r>
        <w:rPr>
          <w:rFonts w:ascii="Times New Roman" w:hAnsi="Times New Roman" w:cs="Times New Roman"/>
          <w:sz w:val="24"/>
        </w:rPr>
        <w:t>(Suppl. 4), 2111–2120.</w:t>
      </w:r>
    </w:p>
    <w:p w14:paraId="110F692C"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eastAsia="Times New Roman" w:hAnsi="Times New Roman" w:cs="Times New Roman"/>
          <w:sz w:val="24"/>
          <w:szCs w:val="24"/>
          <w:lang w:eastAsia="en-IN"/>
        </w:rPr>
        <w:t xml:space="preserve">Bisoriya, A., Tripathi, M. K., Mishra, R., Parihar, P., Tripathi, N., Rajpoot, S. S., &amp; Sharma, S. (2025). Integrative evaluation of pearl millet restorer lines for blast resistance using phenotypic screening and gene specific SSR markers. </w:t>
      </w:r>
      <w:r>
        <w:rPr>
          <w:rFonts w:ascii="Times New Roman" w:eastAsia="Times New Roman" w:hAnsi="Times New Roman" w:cs="Times New Roman"/>
          <w:i/>
          <w:iCs/>
          <w:sz w:val="24"/>
          <w:szCs w:val="24"/>
          <w:lang w:eastAsia="en-IN"/>
        </w:rPr>
        <w:t>Plant Cell Biotechnology and Molecular 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26</w:t>
      </w:r>
      <w:r>
        <w:rPr>
          <w:rFonts w:ascii="Times New Roman" w:eastAsia="Times New Roman" w:hAnsi="Times New Roman" w:cs="Times New Roman"/>
          <w:sz w:val="24"/>
          <w:szCs w:val="24"/>
          <w:lang w:eastAsia="en-IN"/>
        </w:rPr>
        <w:t xml:space="preserve">(7–8), 322–339. </w:t>
      </w:r>
      <w:hyperlink r:id="rId15" w:history="1">
        <w:r>
          <w:rPr>
            <w:rStyle w:val="Hyperlink"/>
            <w:rFonts w:ascii="Times New Roman" w:eastAsia="Times New Roman" w:hAnsi="Times New Roman" w:cs="Times New Roman"/>
            <w:color w:val="auto"/>
            <w:sz w:val="24"/>
            <w:szCs w:val="24"/>
            <w:lang w:eastAsia="en-IN"/>
          </w:rPr>
          <w:t>https://doi.org/10.56557/pcbmb/2025/v26i7-89497</w:t>
        </w:r>
      </w:hyperlink>
    </w:p>
    <w:p w14:paraId="174278A1"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Choudhary, C. S., Arun, A., Minnatullah, M., Singh, R. S., Bharati, V., Choudhary, R. K., Mukherjee, U., &amp; Pandey, A. (2021). Screening of oilseed brassica varieties/entries against sclerotinia rot disease. </w:t>
      </w:r>
      <w:r>
        <w:rPr>
          <w:rFonts w:ascii="Times New Roman" w:hAnsi="Times New Roman" w:cs="Times New Roman"/>
          <w:i/>
          <w:iCs/>
          <w:sz w:val="24"/>
        </w:rPr>
        <w:t>Agrica</w:t>
      </w:r>
      <w:r>
        <w:rPr>
          <w:rFonts w:ascii="Times New Roman" w:hAnsi="Times New Roman" w:cs="Times New Roman"/>
          <w:sz w:val="24"/>
        </w:rPr>
        <w:t xml:space="preserve">, </w:t>
      </w:r>
      <w:r>
        <w:rPr>
          <w:rFonts w:ascii="Times New Roman" w:hAnsi="Times New Roman" w:cs="Times New Roman"/>
          <w:i/>
          <w:iCs/>
          <w:sz w:val="24"/>
        </w:rPr>
        <w:t>10</w:t>
      </w:r>
      <w:r>
        <w:rPr>
          <w:rFonts w:ascii="Times New Roman" w:hAnsi="Times New Roman" w:cs="Times New Roman"/>
          <w:sz w:val="24"/>
        </w:rPr>
        <w:t xml:space="preserve">(2), 132–134. </w:t>
      </w:r>
      <w:hyperlink r:id="rId16" w:history="1">
        <w:r>
          <w:rPr>
            <w:rStyle w:val="Hyperlink"/>
            <w:rFonts w:ascii="Times New Roman" w:hAnsi="Times New Roman" w:cs="Times New Roman"/>
            <w:color w:val="auto"/>
            <w:sz w:val="24"/>
          </w:rPr>
          <w:t>https://doi.org/10.5958/2394-448X.2021.00019.5</w:t>
        </w:r>
      </w:hyperlink>
      <w:r>
        <w:rPr>
          <w:rFonts w:ascii="Times New Roman" w:hAnsi="Times New Roman" w:cs="Times New Roman"/>
          <w:sz w:val="24"/>
        </w:rPr>
        <w:t xml:space="preserve"> </w:t>
      </w:r>
    </w:p>
    <w:p w14:paraId="6C1A8271"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Das, T. K., Nath, C. P., Das, S., Biswas, S., Bhattacharyya, R., Sudhishri, S., Raj, R., Singh, B., Kakralia, S. K., Rathi, N., Sharma, A. R., Dwivedi, B. S., Biswas, A. K., &amp; Chaudhari, S. K. (2020). Conservation agriculture in rice-mustard cropping system for five years: Impacts on crop productivity, profitability, water-use efficiency, and soil properties. </w:t>
      </w:r>
      <w:r>
        <w:rPr>
          <w:rFonts w:ascii="Times New Roman" w:hAnsi="Times New Roman" w:cs="Times New Roman"/>
          <w:i/>
          <w:iCs/>
          <w:sz w:val="24"/>
        </w:rPr>
        <w:t>Field Crops Research</w:t>
      </w:r>
      <w:r>
        <w:rPr>
          <w:rFonts w:ascii="Times New Roman" w:hAnsi="Times New Roman" w:cs="Times New Roman"/>
          <w:sz w:val="24"/>
        </w:rPr>
        <w:t xml:space="preserve">, </w:t>
      </w:r>
      <w:r>
        <w:rPr>
          <w:rFonts w:ascii="Times New Roman" w:hAnsi="Times New Roman" w:cs="Times New Roman"/>
          <w:i/>
          <w:iCs/>
          <w:sz w:val="24"/>
        </w:rPr>
        <w:t>250</w:t>
      </w:r>
      <w:r>
        <w:rPr>
          <w:rFonts w:ascii="Times New Roman" w:hAnsi="Times New Roman" w:cs="Times New Roman"/>
          <w:sz w:val="24"/>
        </w:rPr>
        <w:t xml:space="preserve">, 107781. </w:t>
      </w:r>
      <w:hyperlink r:id="rId17" w:history="1">
        <w:r>
          <w:rPr>
            <w:rStyle w:val="Hyperlink"/>
            <w:rFonts w:ascii="Times New Roman" w:hAnsi="Times New Roman" w:cs="Times New Roman"/>
            <w:color w:val="auto"/>
            <w:sz w:val="24"/>
          </w:rPr>
          <w:t>https://doi.org/10.1016/j.fcr.2020.107781</w:t>
        </w:r>
      </w:hyperlink>
      <w:r>
        <w:rPr>
          <w:rFonts w:ascii="Times New Roman" w:hAnsi="Times New Roman" w:cs="Times New Roman"/>
          <w:sz w:val="24"/>
        </w:rPr>
        <w:t xml:space="preserve"> </w:t>
      </w:r>
    </w:p>
    <w:p w14:paraId="500B0D9B"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eastAsia="Times New Roman" w:hAnsi="Times New Roman" w:cs="Times New Roman"/>
          <w:sz w:val="24"/>
          <w:szCs w:val="24"/>
          <w:lang w:eastAsia="en-IN"/>
        </w:rPr>
        <w:t xml:space="preserve">Gautam, Y., Tripathi, M. K., Mishra, R., Bishnoi, L., Mohbe, G., Singh, J., Sharma, S., Mahkul, A., &amp; Sharma, A. (2025). Screening of soybean genotypes against yellow mosaic virus disease under field conditions. </w:t>
      </w:r>
      <w:r>
        <w:rPr>
          <w:rFonts w:ascii="Times New Roman" w:eastAsia="Times New Roman" w:hAnsi="Times New Roman" w:cs="Times New Roman"/>
          <w:i/>
          <w:iCs/>
          <w:sz w:val="24"/>
          <w:szCs w:val="24"/>
          <w:lang w:eastAsia="en-IN"/>
        </w:rPr>
        <w:t>Plant Cell Biotechnology and Molecular 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26</w:t>
      </w:r>
      <w:r>
        <w:rPr>
          <w:rFonts w:ascii="Times New Roman" w:eastAsia="Times New Roman" w:hAnsi="Times New Roman" w:cs="Times New Roman"/>
          <w:sz w:val="24"/>
          <w:szCs w:val="24"/>
          <w:lang w:eastAsia="en-IN"/>
        </w:rPr>
        <w:t xml:space="preserve">(7–8), 224–234. </w:t>
      </w:r>
      <w:hyperlink r:id="rId18" w:history="1">
        <w:r>
          <w:rPr>
            <w:rStyle w:val="Hyperlink"/>
            <w:rFonts w:ascii="Times New Roman" w:eastAsia="Times New Roman" w:hAnsi="Times New Roman" w:cs="Times New Roman"/>
            <w:color w:val="auto"/>
            <w:sz w:val="24"/>
            <w:szCs w:val="24"/>
            <w:lang w:eastAsia="en-IN"/>
          </w:rPr>
          <w:t>https://doi.org/10.56557/pcbmb/2025/v26i7-89449</w:t>
        </w:r>
      </w:hyperlink>
    </w:p>
    <w:p w14:paraId="5315C428"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Gupta, N. C., Ashraf, S., Bouqellah, N. A., Hamed, K. E., &amp; Nayana R.U.K. (2025). Understanding resistance mechanisms and genetic advancements for managing Sclerotinia stem rot disease in oilseed Brassica. </w:t>
      </w:r>
      <w:r>
        <w:rPr>
          <w:rFonts w:ascii="Times New Roman" w:hAnsi="Times New Roman" w:cs="Times New Roman"/>
          <w:i/>
          <w:iCs/>
          <w:sz w:val="24"/>
        </w:rPr>
        <w:t>Physiological and Molecular Plant Pathology</w:t>
      </w:r>
      <w:r>
        <w:rPr>
          <w:rFonts w:ascii="Times New Roman" w:hAnsi="Times New Roman" w:cs="Times New Roman"/>
          <w:sz w:val="24"/>
        </w:rPr>
        <w:t xml:space="preserve">, </w:t>
      </w:r>
      <w:r>
        <w:rPr>
          <w:rFonts w:ascii="Times New Roman" w:hAnsi="Times New Roman" w:cs="Times New Roman"/>
          <w:i/>
          <w:iCs/>
          <w:sz w:val="24"/>
        </w:rPr>
        <w:t>136</w:t>
      </w:r>
      <w:r>
        <w:rPr>
          <w:rFonts w:ascii="Times New Roman" w:hAnsi="Times New Roman" w:cs="Times New Roman"/>
          <w:sz w:val="24"/>
        </w:rPr>
        <w:t xml:space="preserve">, 102480. </w:t>
      </w:r>
      <w:hyperlink r:id="rId19" w:history="1">
        <w:r>
          <w:rPr>
            <w:rStyle w:val="Hyperlink"/>
            <w:rFonts w:ascii="Times New Roman" w:hAnsi="Times New Roman" w:cs="Times New Roman"/>
            <w:color w:val="auto"/>
            <w:sz w:val="24"/>
          </w:rPr>
          <w:t>https://doi.org/10.1016/j.pmpp.2024.102480</w:t>
        </w:r>
      </w:hyperlink>
      <w:r>
        <w:rPr>
          <w:rFonts w:ascii="Times New Roman" w:hAnsi="Times New Roman" w:cs="Times New Roman"/>
          <w:sz w:val="24"/>
        </w:rPr>
        <w:t xml:space="preserve"> </w:t>
      </w:r>
    </w:p>
    <w:p w14:paraId="05130C00"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Han, V.C., Michael, P.J., Swift, B., &amp; Bennett, S.J. (2023). Biological control of </w:t>
      </w:r>
      <w:r>
        <w:rPr>
          <w:rFonts w:ascii="Times New Roman" w:hAnsi="Times New Roman" w:cs="Times New Roman"/>
          <w:i/>
          <w:sz w:val="24"/>
        </w:rPr>
        <w:t>Sclerotinia sclerotiorum</w:t>
      </w:r>
      <w:r>
        <w:rPr>
          <w:rFonts w:ascii="Times New Roman" w:hAnsi="Times New Roman" w:cs="Times New Roman"/>
          <w:sz w:val="24"/>
        </w:rPr>
        <w:t xml:space="preserve">: Modes of action of biocontrol agents, soil organic amendments, and soil microbiome manipulation. </w:t>
      </w:r>
      <w:r>
        <w:rPr>
          <w:rFonts w:ascii="Times New Roman" w:hAnsi="Times New Roman" w:cs="Times New Roman"/>
          <w:i/>
          <w:iCs/>
          <w:sz w:val="24"/>
        </w:rPr>
        <w:t>Biological Control</w:t>
      </w:r>
      <w:r>
        <w:rPr>
          <w:rFonts w:ascii="Times New Roman" w:hAnsi="Times New Roman" w:cs="Times New Roman"/>
          <w:sz w:val="24"/>
        </w:rPr>
        <w:t xml:space="preserve">, </w:t>
      </w:r>
      <w:r>
        <w:rPr>
          <w:rFonts w:ascii="Times New Roman" w:hAnsi="Times New Roman" w:cs="Times New Roman"/>
          <w:i/>
          <w:iCs/>
          <w:sz w:val="24"/>
        </w:rPr>
        <w:t>186</w:t>
      </w:r>
      <w:r>
        <w:rPr>
          <w:rFonts w:ascii="Times New Roman" w:hAnsi="Times New Roman" w:cs="Times New Roman"/>
          <w:sz w:val="24"/>
        </w:rPr>
        <w:t xml:space="preserve">, 105346. </w:t>
      </w:r>
      <w:hyperlink r:id="rId20" w:history="1">
        <w:r>
          <w:rPr>
            <w:rStyle w:val="Hyperlink"/>
            <w:rFonts w:ascii="Times New Roman" w:hAnsi="Times New Roman" w:cs="Times New Roman"/>
            <w:color w:val="auto"/>
            <w:sz w:val="24"/>
          </w:rPr>
          <w:t>https://doi.org/10.1016/j.biocontrol.2023.105346</w:t>
        </w:r>
      </w:hyperlink>
      <w:r>
        <w:rPr>
          <w:rFonts w:ascii="Times New Roman" w:hAnsi="Times New Roman" w:cs="Times New Roman"/>
          <w:sz w:val="24"/>
        </w:rPr>
        <w:t xml:space="preserve"> </w:t>
      </w:r>
    </w:p>
    <w:p w14:paraId="46C00AD5"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Hossain, Md. M., Sultana, F., Li, W., Tran, L. S. P., &amp; Mostofa, M. G. (2023). </w:t>
      </w:r>
      <w:r>
        <w:rPr>
          <w:rFonts w:ascii="Times New Roman" w:hAnsi="Times New Roman" w:cs="Times New Roman"/>
          <w:i/>
          <w:iCs/>
          <w:sz w:val="24"/>
        </w:rPr>
        <w:t>Sclerotinia sclerotiorum</w:t>
      </w:r>
      <w:r>
        <w:rPr>
          <w:rFonts w:ascii="Times New Roman" w:hAnsi="Times New Roman" w:cs="Times New Roman"/>
          <w:sz w:val="24"/>
        </w:rPr>
        <w:t xml:space="preserve"> (Lib.) de Bary: Insights into the pathogenomic features of a global pathogen. </w:t>
      </w:r>
      <w:r>
        <w:rPr>
          <w:rFonts w:ascii="Times New Roman" w:hAnsi="Times New Roman" w:cs="Times New Roman"/>
          <w:i/>
          <w:iCs/>
          <w:sz w:val="24"/>
        </w:rPr>
        <w:t>Cells</w:t>
      </w:r>
      <w:r>
        <w:rPr>
          <w:rFonts w:ascii="Times New Roman" w:hAnsi="Times New Roman" w:cs="Times New Roman"/>
          <w:sz w:val="24"/>
        </w:rPr>
        <w:t xml:space="preserve">, </w:t>
      </w:r>
      <w:r>
        <w:rPr>
          <w:rFonts w:ascii="Times New Roman" w:hAnsi="Times New Roman" w:cs="Times New Roman"/>
          <w:i/>
          <w:iCs/>
          <w:sz w:val="24"/>
        </w:rPr>
        <w:t>12</w:t>
      </w:r>
      <w:r>
        <w:rPr>
          <w:rFonts w:ascii="Times New Roman" w:hAnsi="Times New Roman" w:cs="Times New Roman"/>
          <w:sz w:val="24"/>
        </w:rPr>
        <w:t xml:space="preserve">(7): 1063. </w:t>
      </w:r>
      <w:hyperlink r:id="rId21" w:history="1">
        <w:r>
          <w:rPr>
            <w:rStyle w:val="Hyperlink"/>
            <w:rFonts w:ascii="Times New Roman" w:hAnsi="Times New Roman" w:cs="Times New Roman"/>
            <w:color w:val="auto"/>
            <w:sz w:val="24"/>
          </w:rPr>
          <w:t>https://doi.org/10.3390/cells12071063</w:t>
        </w:r>
      </w:hyperlink>
      <w:r>
        <w:rPr>
          <w:rFonts w:ascii="Times New Roman" w:hAnsi="Times New Roman" w:cs="Times New Roman"/>
          <w:sz w:val="24"/>
        </w:rPr>
        <w:t xml:space="preserve"> </w:t>
      </w:r>
    </w:p>
    <w:p w14:paraId="506C5502"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lastRenderedPageBreak/>
        <w:t xml:space="preserve">Jaiswal, P., Dwivedi, S. K., Kashyap, D. R., &amp; Porte, C. (2024). Advances in agronomic management of rice-mustard cropping system: A review. </w:t>
      </w:r>
      <w:r>
        <w:rPr>
          <w:rFonts w:ascii="Times New Roman" w:hAnsi="Times New Roman" w:cs="Times New Roman"/>
          <w:i/>
          <w:iCs/>
          <w:sz w:val="24"/>
        </w:rPr>
        <w:t>International Journal of Research in Agronomy</w:t>
      </w:r>
      <w:r>
        <w:rPr>
          <w:rFonts w:ascii="Times New Roman" w:hAnsi="Times New Roman" w:cs="Times New Roman"/>
          <w:sz w:val="24"/>
        </w:rPr>
        <w:t xml:space="preserve">, </w:t>
      </w:r>
      <w:r>
        <w:rPr>
          <w:rFonts w:ascii="Times New Roman" w:hAnsi="Times New Roman" w:cs="Times New Roman"/>
          <w:i/>
          <w:iCs/>
          <w:sz w:val="24"/>
        </w:rPr>
        <w:t>7</w:t>
      </w:r>
      <w:r>
        <w:rPr>
          <w:rFonts w:ascii="Times New Roman" w:hAnsi="Times New Roman" w:cs="Times New Roman"/>
          <w:sz w:val="24"/>
        </w:rPr>
        <w:t xml:space="preserve">(7S): 568–577. </w:t>
      </w:r>
      <w:hyperlink r:id="rId22" w:history="1">
        <w:r>
          <w:rPr>
            <w:rStyle w:val="Hyperlink"/>
            <w:rFonts w:ascii="Times New Roman" w:hAnsi="Times New Roman" w:cs="Times New Roman"/>
            <w:color w:val="auto"/>
            <w:sz w:val="24"/>
          </w:rPr>
          <w:t>https://doi.org/10.33545/2618060X.2024.v7.i7Sh.1143</w:t>
        </w:r>
      </w:hyperlink>
    </w:p>
    <w:p w14:paraId="67062071"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eastAsia="Times New Roman" w:hAnsi="Times New Roman" w:cs="Times New Roman"/>
          <w:sz w:val="24"/>
          <w:szCs w:val="24"/>
          <w:lang w:eastAsia="en-IN"/>
        </w:rPr>
        <w:t xml:space="preserve">Jhariya, R., Tripathi, M. K., Mishra, R., Solanki, R., &amp; Sharma, S. (2025). Field based disease indexing of soybean genotypes against yellow mosaic virus. </w:t>
      </w:r>
      <w:r>
        <w:rPr>
          <w:rFonts w:ascii="Times New Roman" w:eastAsia="Times New Roman" w:hAnsi="Times New Roman" w:cs="Times New Roman"/>
          <w:i/>
          <w:iCs/>
          <w:sz w:val="24"/>
          <w:szCs w:val="24"/>
          <w:lang w:eastAsia="en-IN"/>
        </w:rPr>
        <w:t>Journal of Scientific Research and Reports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31</w:t>
      </w:r>
      <w:r>
        <w:rPr>
          <w:rFonts w:ascii="Times New Roman" w:eastAsia="Times New Roman" w:hAnsi="Times New Roman" w:cs="Times New Roman"/>
          <w:sz w:val="24"/>
          <w:szCs w:val="24"/>
          <w:lang w:eastAsia="en-IN"/>
        </w:rPr>
        <w:t xml:space="preserve">(6): 719–728. </w:t>
      </w:r>
      <w:hyperlink r:id="rId23" w:history="1">
        <w:r>
          <w:rPr>
            <w:rStyle w:val="Hyperlink"/>
            <w:rFonts w:ascii="Times New Roman" w:eastAsia="Times New Roman" w:hAnsi="Times New Roman" w:cs="Times New Roman"/>
            <w:color w:val="auto"/>
            <w:sz w:val="24"/>
            <w:szCs w:val="24"/>
            <w:lang w:eastAsia="en-IN"/>
          </w:rPr>
          <w:t>https://doi.org/10.9734/jsrr/2025/v31i63167</w:t>
        </w:r>
      </w:hyperlink>
      <w:r>
        <w:rPr>
          <w:rFonts w:ascii="Times New Roman" w:eastAsia="Times New Roman" w:hAnsi="Times New Roman" w:cs="Times New Roman"/>
          <w:sz w:val="24"/>
          <w:szCs w:val="24"/>
          <w:lang w:eastAsia="en-IN"/>
        </w:rPr>
        <w:t xml:space="preserve"> </w:t>
      </w:r>
    </w:p>
    <w:p w14:paraId="71176C69"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Khan, M. A., Cowling, W. A., Banga, S. S., Barbetti, M. J., Cantila, A. Y., Amas, J. C., Thomas, W. J. W., You, M. P., Tyagi, V., Bharti, B., Edwards, D., &amp; Batley, J. (2023). Genetic and molecular analysis of stem rot (</w:t>
      </w:r>
      <w:r>
        <w:rPr>
          <w:rFonts w:ascii="Times New Roman" w:hAnsi="Times New Roman" w:cs="Times New Roman"/>
          <w:i/>
          <w:sz w:val="24"/>
        </w:rPr>
        <w:t>Sclerotinia sclerotiorum</w:t>
      </w:r>
      <w:r>
        <w:rPr>
          <w:rFonts w:ascii="Times New Roman" w:hAnsi="Times New Roman" w:cs="Times New Roman"/>
          <w:sz w:val="24"/>
        </w:rPr>
        <w:t xml:space="preserve">) resistance in </w:t>
      </w:r>
      <w:r>
        <w:rPr>
          <w:rFonts w:ascii="Times New Roman" w:hAnsi="Times New Roman" w:cs="Times New Roman"/>
          <w:i/>
          <w:sz w:val="24"/>
        </w:rPr>
        <w:t>Brassica napus</w:t>
      </w:r>
      <w:r>
        <w:rPr>
          <w:rFonts w:ascii="Times New Roman" w:hAnsi="Times New Roman" w:cs="Times New Roman"/>
          <w:sz w:val="24"/>
        </w:rPr>
        <w:t xml:space="preserve"> (canola type). </w:t>
      </w:r>
      <w:r>
        <w:rPr>
          <w:rFonts w:ascii="Times New Roman" w:hAnsi="Times New Roman" w:cs="Times New Roman"/>
          <w:i/>
          <w:iCs/>
          <w:sz w:val="24"/>
        </w:rPr>
        <w:t>Heliyon</w:t>
      </w:r>
      <w:r>
        <w:rPr>
          <w:rFonts w:ascii="Times New Roman" w:hAnsi="Times New Roman" w:cs="Times New Roman"/>
          <w:sz w:val="24"/>
        </w:rPr>
        <w:t xml:space="preserve">, </w:t>
      </w:r>
      <w:r>
        <w:rPr>
          <w:rFonts w:ascii="Times New Roman" w:hAnsi="Times New Roman" w:cs="Times New Roman"/>
          <w:i/>
          <w:iCs/>
          <w:sz w:val="24"/>
        </w:rPr>
        <w:t>9</w:t>
      </w:r>
      <w:r>
        <w:rPr>
          <w:rFonts w:ascii="Times New Roman" w:hAnsi="Times New Roman" w:cs="Times New Roman"/>
          <w:sz w:val="24"/>
        </w:rPr>
        <w:t xml:space="preserve">(9), e19237. </w:t>
      </w:r>
      <w:hyperlink r:id="rId24" w:history="1">
        <w:r>
          <w:rPr>
            <w:rStyle w:val="Hyperlink"/>
            <w:rFonts w:ascii="Times New Roman" w:hAnsi="Times New Roman" w:cs="Times New Roman"/>
            <w:color w:val="auto"/>
            <w:sz w:val="24"/>
          </w:rPr>
          <w:t>https://doi.org/10.1016/j.heliyon.2023.e19237</w:t>
        </w:r>
      </w:hyperlink>
      <w:r>
        <w:rPr>
          <w:rFonts w:ascii="Times New Roman" w:hAnsi="Times New Roman" w:cs="Times New Roman"/>
          <w:sz w:val="24"/>
        </w:rPr>
        <w:t xml:space="preserve"> </w:t>
      </w:r>
    </w:p>
    <w:p w14:paraId="2AA6DE6C"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Markell, S. G., Harveson, R. M., Block, C. C., &amp; Gulya, T. J. (2015). Sunflower diseases. In </w:t>
      </w:r>
      <w:r>
        <w:rPr>
          <w:rFonts w:ascii="Times New Roman" w:hAnsi="Times New Roman" w:cs="Times New Roman"/>
          <w:i/>
          <w:iCs/>
          <w:sz w:val="24"/>
        </w:rPr>
        <w:t>Sunflower</w:t>
      </w:r>
      <w:r>
        <w:rPr>
          <w:rFonts w:ascii="Times New Roman" w:hAnsi="Times New Roman" w:cs="Times New Roman"/>
          <w:sz w:val="24"/>
        </w:rPr>
        <w:t xml:space="preserve"> (pp. 93–128). Elsevier. </w:t>
      </w:r>
      <w:hyperlink r:id="rId25" w:history="1">
        <w:r>
          <w:rPr>
            <w:rStyle w:val="Hyperlink"/>
            <w:rFonts w:ascii="Times New Roman" w:hAnsi="Times New Roman" w:cs="Times New Roman"/>
            <w:color w:val="auto"/>
            <w:sz w:val="24"/>
          </w:rPr>
          <w:t>https://doi.org/10.1016/B978-1-893997-94-3.50010-6</w:t>
        </w:r>
      </w:hyperlink>
      <w:r>
        <w:rPr>
          <w:rFonts w:ascii="Times New Roman" w:hAnsi="Times New Roman" w:cs="Times New Roman"/>
          <w:sz w:val="24"/>
        </w:rPr>
        <w:t xml:space="preserve"> </w:t>
      </w:r>
    </w:p>
    <w:p w14:paraId="5EAFACD3"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Mishra, R., Tripathi, M. K., Shrivastava, M. K., Amrate, P. K., Singh, J., &amp; Singh, Y. (2024). From conventional to modern plant breeding: how far have we come? In M. K. Tripathi &amp; R. Mishra (Eds.), </w:t>
      </w:r>
      <w:r>
        <w:rPr>
          <w:rFonts w:ascii="Times New Roman" w:hAnsi="Times New Roman" w:cs="Times New Roman"/>
          <w:i/>
          <w:iCs/>
          <w:sz w:val="24"/>
        </w:rPr>
        <w:t xml:space="preserve">Recent Advances in Plant Breeding </w:t>
      </w:r>
      <w:r>
        <w:rPr>
          <w:rFonts w:ascii="Times New Roman" w:hAnsi="Times New Roman" w:cs="Times New Roman"/>
          <w:sz w:val="24"/>
        </w:rPr>
        <w:t xml:space="preserve">(Vol. 1, pp. 1–20). Cornous Publications LLP. </w:t>
      </w:r>
      <w:hyperlink r:id="rId26" w:history="1">
        <w:r>
          <w:rPr>
            <w:rStyle w:val="Hyperlink"/>
            <w:rFonts w:ascii="Times New Roman" w:hAnsi="Times New Roman" w:cs="Times New Roman"/>
            <w:color w:val="auto"/>
            <w:sz w:val="24"/>
          </w:rPr>
          <w:t>https://doi.org/10.37446/volbook102024/1-20</w:t>
        </w:r>
      </w:hyperlink>
      <w:r>
        <w:rPr>
          <w:rFonts w:ascii="Times New Roman" w:hAnsi="Times New Roman" w:cs="Times New Roman"/>
          <w:sz w:val="24"/>
        </w:rPr>
        <w:t xml:space="preserve"> </w:t>
      </w:r>
    </w:p>
    <w:p w14:paraId="14860175"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Mundt, C. C. (2014). Durable resistance: A key to sustainable management of pathogens and pests. </w:t>
      </w:r>
      <w:r>
        <w:rPr>
          <w:rFonts w:ascii="Times New Roman" w:hAnsi="Times New Roman" w:cs="Times New Roman"/>
          <w:i/>
          <w:iCs/>
          <w:sz w:val="24"/>
        </w:rPr>
        <w:t>Infection, Genetics and Evolution</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xml:space="preserve">, 446–455. </w:t>
      </w:r>
      <w:hyperlink r:id="rId27" w:history="1">
        <w:r>
          <w:rPr>
            <w:rStyle w:val="Hyperlink"/>
            <w:rFonts w:ascii="Times New Roman" w:hAnsi="Times New Roman" w:cs="Times New Roman"/>
            <w:color w:val="auto"/>
            <w:sz w:val="24"/>
          </w:rPr>
          <w:t>https://doi.org/10.1016/j.meegid.2014.01.011</w:t>
        </w:r>
      </w:hyperlink>
      <w:r>
        <w:rPr>
          <w:rFonts w:ascii="Times New Roman" w:hAnsi="Times New Roman" w:cs="Times New Roman"/>
          <w:sz w:val="24"/>
        </w:rPr>
        <w:t xml:space="preserve"> </w:t>
      </w:r>
    </w:p>
    <w:p w14:paraId="73F2A112"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Naher, N., Shamsi, S., Ali, M. R., &amp; Bashar, M. A. (2018). Screening of sclerotinia stem rot resistance in Bangladesh mustard germplasm using cotyledon assay method. </w:t>
      </w:r>
      <w:r>
        <w:rPr>
          <w:rFonts w:ascii="Times New Roman" w:hAnsi="Times New Roman" w:cs="Times New Roman"/>
          <w:i/>
          <w:iCs/>
          <w:sz w:val="24"/>
        </w:rPr>
        <w:t>Dhaka University Journal of Biological Sciences</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xml:space="preserve">(1), 85–92. </w:t>
      </w:r>
      <w:hyperlink r:id="rId28" w:history="1">
        <w:r>
          <w:rPr>
            <w:rStyle w:val="Hyperlink"/>
            <w:rFonts w:ascii="Times New Roman" w:hAnsi="Times New Roman" w:cs="Times New Roman"/>
            <w:color w:val="auto"/>
            <w:sz w:val="24"/>
          </w:rPr>
          <w:t>https://doi.org/10.3329/dujbs.v27i1.46414</w:t>
        </w:r>
      </w:hyperlink>
      <w:r>
        <w:rPr>
          <w:rFonts w:ascii="Times New Roman" w:hAnsi="Times New Roman" w:cs="Times New Roman"/>
          <w:sz w:val="24"/>
        </w:rPr>
        <w:t xml:space="preserve"> </w:t>
      </w:r>
    </w:p>
    <w:p w14:paraId="3E1A18E4"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O’Sullivan, C. A., Belt, K., &amp; Thatcher, L. F. (2021). Tackling control of a cosmopolitan phytopathogen: Sclerotinia. </w:t>
      </w:r>
      <w:r>
        <w:rPr>
          <w:rFonts w:ascii="Times New Roman" w:hAnsi="Times New Roman" w:cs="Times New Roman"/>
          <w:i/>
          <w:iCs/>
          <w:sz w:val="24"/>
        </w:rPr>
        <w:t>Frontiers in Plant Science</w:t>
      </w:r>
      <w:r>
        <w:rPr>
          <w:rFonts w:ascii="Times New Roman" w:hAnsi="Times New Roman" w:cs="Times New Roman"/>
          <w:sz w:val="24"/>
        </w:rPr>
        <w:t xml:space="preserve">, </w:t>
      </w:r>
      <w:r>
        <w:rPr>
          <w:rFonts w:ascii="Times New Roman" w:hAnsi="Times New Roman" w:cs="Times New Roman"/>
          <w:i/>
          <w:iCs/>
          <w:sz w:val="24"/>
        </w:rPr>
        <w:t>12</w:t>
      </w:r>
      <w:r>
        <w:rPr>
          <w:rFonts w:ascii="Times New Roman" w:hAnsi="Times New Roman" w:cs="Times New Roman"/>
          <w:sz w:val="24"/>
        </w:rPr>
        <w:t xml:space="preserve">. </w:t>
      </w:r>
      <w:hyperlink r:id="rId29" w:history="1">
        <w:r>
          <w:rPr>
            <w:rStyle w:val="Hyperlink"/>
            <w:rFonts w:ascii="Times New Roman" w:hAnsi="Times New Roman" w:cs="Times New Roman"/>
            <w:color w:val="auto"/>
            <w:sz w:val="24"/>
          </w:rPr>
          <w:t>https://doi.org/10.3389/fpls.2021.707509</w:t>
        </w:r>
      </w:hyperlink>
    </w:p>
    <w:p w14:paraId="0A39A54B"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Peltier, A. J., Bradley, C. A., Chilvers, M. I., Malvick, D. K., Mueller, D. S., Wise, K. A., &amp; Esker, P. D. (2012). Biology, yield loss and control of Sclerotinia stem rot of soybean. </w:t>
      </w:r>
      <w:r>
        <w:rPr>
          <w:rFonts w:ascii="Times New Roman" w:hAnsi="Times New Roman" w:cs="Times New Roman"/>
          <w:i/>
          <w:iCs/>
          <w:sz w:val="24"/>
        </w:rPr>
        <w:t>Journal of Integrated Pest Management</w:t>
      </w:r>
      <w:r>
        <w:rPr>
          <w:rFonts w:ascii="Times New Roman" w:hAnsi="Times New Roman" w:cs="Times New Roman"/>
          <w:sz w:val="24"/>
        </w:rPr>
        <w:t xml:space="preserve">, </w:t>
      </w:r>
      <w:r>
        <w:rPr>
          <w:rFonts w:ascii="Times New Roman" w:hAnsi="Times New Roman" w:cs="Times New Roman"/>
          <w:i/>
          <w:iCs/>
          <w:sz w:val="24"/>
        </w:rPr>
        <w:t>3</w:t>
      </w:r>
      <w:r>
        <w:rPr>
          <w:rFonts w:ascii="Times New Roman" w:hAnsi="Times New Roman" w:cs="Times New Roman"/>
          <w:sz w:val="24"/>
        </w:rPr>
        <w:t xml:space="preserve">(2), 1–7. </w:t>
      </w:r>
      <w:hyperlink r:id="rId30" w:history="1">
        <w:r>
          <w:rPr>
            <w:rStyle w:val="Hyperlink"/>
            <w:rFonts w:ascii="Times New Roman" w:hAnsi="Times New Roman" w:cs="Times New Roman"/>
            <w:color w:val="auto"/>
            <w:sz w:val="24"/>
          </w:rPr>
          <w:t>https://doi.org/10.1603/IPM11033</w:t>
        </w:r>
      </w:hyperlink>
      <w:r>
        <w:rPr>
          <w:rFonts w:ascii="Times New Roman" w:hAnsi="Times New Roman" w:cs="Times New Roman"/>
          <w:sz w:val="24"/>
        </w:rPr>
        <w:t xml:space="preserve"> </w:t>
      </w:r>
    </w:p>
    <w:p w14:paraId="6086E624"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7" w:name="_Hlk203127975"/>
      <w:r>
        <w:rPr>
          <w:rFonts w:ascii="Times New Roman" w:hAnsi="Times New Roman" w:cs="Times New Roman"/>
          <w:sz w:val="24"/>
          <w:szCs w:val="24"/>
          <w:shd w:val="clear" w:color="auto" w:fill="FFFFFF"/>
        </w:rPr>
        <w:t>Pippal</w:t>
      </w:r>
      <w:bookmarkEnd w:id="7"/>
      <w:r>
        <w:rPr>
          <w:rFonts w:ascii="Times New Roman" w:hAnsi="Times New Roman" w:cs="Times New Roman"/>
          <w:sz w:val="24"/>
          <w:szCs w:val="24"/>
          <w:shd w:val="clear" w:color="auto" w:fill="FFFFFF"/>
        </w:rPr>
        <w:t>, S. S., Sharma, M., Tiwari, S., Gupta, N., &amp; Tripathi, M. (2022).</w:t>
      </w:r>
      <w:r>
        <w:rPr>
          <w:rFonts w:ascii="Times New Roman" w:hAnsi="Times New Roman" w:cs="Times New Roman"/>
          <w:sz w:val="24"/>
          <w:szCs w:val="24"/>
        </w:rPr>
        <w:t xml:space="preserve"> </w:t>
      </w:r>
      <w:hyperlink r:id="rId31" w:history="1">
        <w:r>
          <w:rPr>
            <w:rStyle w:val="Hyperlink"/>
            <w:rFonts w:ascii="Times New Roman" w:hAnsi="Times New Roman" w:cs="Times New Roman"/>
            <w:color w:val="auto"/>
            <w:sz w:val="24"/>
            <w:szCs w:val="24"/>
            <w:u w:val="none"/>
            <w:shd w:val="clear" w:color="auto" w:fill="FFFFFF"/>
          </w:rPr>
          <w:t>Impact of biochemical constituents of varieties against mustard aphid (</w:t>
        </w:r>
        <w:r>
          <w:rPr>
            <w:rStyle w:val="Hyperlink"/>
            <w:rFonts w:ascii="Times New Roman" w:hAnsi="Times New Roman" w:cs="Times New Roman"/>
            <w:i/>
            <w:iCs/>
            <w:color w:val="auto"/>
            <w:sz w:val="24"/>
            <w:szCs w:val="24"/>
            <w:u w:val="none"/>
            <w:shd w:val="clear" w:color="auto" w:fill="FFFFFF"/>
          </w:rPr>
          <w:t>Lipaphis erysimi</w:t>
        </w:r>
        <w:r>
          <w:rPr>
            <w:rStyle w:val="Hyperlink"/>
            <w:rFonts w:ascii="Times New Roman" w:hAnsi="Times New Roman" w:cs="Times New Roman"/>
            <w:color w:val="auto"/>
            <w:sz w:val="24"/>
            <w:szCs w:val="24"/>
            <w:u w:val="none"/>
            <w:shd w:val="clear" w:color="auto" w:fill="FFFFFF"/>
          </w:rPr>
          <w:t xml:space="preserve"> Kalt.) infestation</w:t>
        </w:r>
      </w:hyperlink>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International Journal of Pharmacognosy and Pharmaceutical Sciences</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4</w:t>
      </w:r>
      <w:r>
        <w:rPr>
          <w:rFonts w:ascii="Times New Roman" w:hAnsi="Times New Roman" w:cs="Times New Roman"/>
          <w:sz w:val="24"/>
          <w:szCs w:val="24"/>
          <w:shd w:val="clear" w:color="auto" w:fill="FFFFFF"/>
        </w:rPr>
        <w:t>(1):66-70.</w:t>
      </w:r>
    </w:p>
    <w:p w14:paraId="3237E040"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lastRenderedPageBreak/>
        <w:t>Rai, D., Siddiqui, S., Singh, A. K., Pandey, M. K., Singh, A., &amp; Singh, D. P. (2024). A comprehensive review of sclerotinia stem rot in Indian mustard (</w:t>
      </w:r>
      <w:r>
        <w:rPr>
          <w:rFonts w:ascii="Times New Roman" w:hAnsi="Times New Roman" w:cs="Times New Roman"/>
          <w:i/>
          <w:iCs/>
          <w:sz w:val="24"/>
        </w:rPr>
        <w:t>Brassica juncea</w:t>
      </w:r>
      <w:r>
        <w:rPr>
          <w:rFonts w:ascii="Times New Roman" w:hAnsi="Times New Roman" w:cs="Times New Roman"/>
          <w:sz w:val="24"/>
        </w:rPr>
        <w:t xml:space="preserve">). </w:t>
      </w:r>
      <w:r>
        <w:rPr>
          <w:rFonts w:ascii="Times New Roman" w:hAnsi="Times New Roman" w:cs="Times New Roman"/>
          <w:i/>
          <w:iCs/>
          <w:sz w:val="24"/>
        </w:rPr>
        <w:t>International Journal of Plant and Environment</w:t>
      </w:r>
      <w:r>
        <w:rPr>
          <w:rFonts w:ascii="Times New Roman" w:hAnsi="Times New Roman" w:cs="Times New Roman"/>
          <w:sz w:val="24"/>
        </w:rPr>
        <w:t xml:space="preserve">, </w:t>
      </w:r>
      <w:r>
        <w:rPr>
          <w:rFonts w:ascii="Times New Roman" w:hAnsi="Times New Roman" w:cs="Times New Roman"/>
          <w:i/>
          <w:iCs/>
          <w:sz w:val="24"/>
        </w:rPr>
        <w:t>10</w:t>
      </w:r>
      <w:r>
        <w:rPr>
          <w:rFonts w:ascii="Times New Roman" w:hAnsi="Times New Roman" w:cs="Times New Roman"/>
          <w:sz w:val="24"/>
        </w:rPr>
        <w:t xml:space="preserve">(01): 107–113. </w:t>
      </w:r>
      <w:hyperlink r:id="rId32" w:history="1">
        <w:r>
          <w:rPr>
            <w:rStyle w:val="Hyperlink"/>
            <w:rFonts w:ascii="Times New Roman" w:hAnsi="Times New Roman" w:cs="Times New Roman"/>
            <w:color w:val="auto"/>
            <w:sz w:val="24"/>
          </w:rPr>
          <w:t>https://doi.org/10.18811/ijpen.v10i01.14</w:t>
        </w:r>
      </w:hyperlink>
      <w:r>
        <w:rPr>
          <w:rFonts w:ascii="Times New Roman" w:hAnsi="Times New Roman" w:cs="Times New Roman"/>
          <w:sz w:val="24"/>
        </w:rPr>
        <w:t xml:space="preserve"> </w:t>
      </w:r>
    </w:p>
    <w:p w14:paraId="24A2C3AE"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Rajpoot, N.S., Tripathi, M.K., Tiwari, S., Tomar, R.S., &amp; Kandalkar V.S. (2020). Characterization of Indian mustard germplasm on the basis of morphological traits and, SSR markers. </w:t>
      </w:r>
      <w:r>
        <w:rPr>
          <w:rFonts w:ascii="Times New Roman" w:hAnsi="Times New Roman" w:cs="Times New Roman"/>
          <w:i/>
          <w:iCs/>
          <w:sz w:val="24"/>
          <w:szCs w:val="24"/>
        </w:rPr>
        <w:t>Curr J Appl Sci Technol</w:t>
      </w:r>
      <w:r>
        <w:rPr>
          <w:rFonts w:ascii="Times New Roman" w:hAnsi="Times New Roman" w:cs="Times New Roman"/>
          <w:sz w:val="24"/>
          <w:szCs w:val="24"/>
        </w:rPr>
        <w:t xml:space="preserve">. </w:t>
      </w:r>
      <w:r>
        <w:rPr>
          <w:rFonts w:ascii="Times New Roman" w:hAnsi="Times New Roman" w:cs="Times New Roman"/>
          <w:i/>
          <w:iCs/>
          <w:sz w:val="24"/>
          <w:szCs w:val="24"/>
        </w:rPr>
        <w:t>39</w:t>
      </w:r>
      <w:r>
        <w:rPr>
          <w:rFonts w:ascii="Times New Roman" w:hAnsi="Times New Roman" w:cs="Times New Roman"/>
          <w:sz w:val="24"/>
          <w:szCs w:val="24"/>
        </w:rPr>
        <w:t xml:space="preserve">:300-311. 11. </w:t>
      </w:r>
    </w:p>
    <w:p w14:paraId="1339A82E"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Rajpoot, N.S., Tripathi, M.K., Tiwari, S., Tomar, R.S., Tripathi, N., &amp; Sikarwar, R.S. (2022).  Morphological and molecular characterization of Indian mustard germplasm lines. In book Research Developments in Science and Technology;</w:t>
      </w:r>
      <w:r>
        <w:rPr>
          <w:rFonts w:ascii="Times New Roman" w:hAnsi="Times New Roman" w:cs="Times New Roman"/>
          <w:i/>
          <w:iCs/>
          <w:sz w:val="24"/>
          <w:szCs w:val="24"/>
        </w:rPr>
        <w:t>4</w:t>
      </w:r>
      <w:r>
        <w:rPr>
          <w:rFonts w:ascii="Times New Roman" w:hAnsi="Times New Roman" w:cs="Times New Roman"/>
          <w:sz w:val="24"/>
          <w:szCs w:val="24"/>
        </w:rPr>
        <w:t xml:space="preserve">(17):151-165. </w:t>
      </w:r>
      <w:hyperlink r:id="rId33" w:history="1">
        <w:r>
          <w:rPr>
            <w:rStyle w:val="Hyperlink"/>
            <w:rFonts w:ascii="Times New Roman" w:hAnsi="Times New Roman" w:cs="Times New Roman"/>
            <w:color w:val="auto"/>
            <w:sz w:val="24"/>
            <w:szCs w:val="24"/>
          </w:rPr>
          <w:t>https://doi.org/10.9734/bpi/rdst/v4/2307B</w:t>
        </w:r>
      </w:hyperlink>
    </w:p>
    <w:p w14:paraId="25F5A881"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Rakesh., Rathi, A. S., Kumar, P., Kumar, A., &amp; Kumari, P. (2016). Sclerotinia rot of rapeseed mustard: A comprehensive review. </w:t>
      </w:r>
      <w:r>
        <w:rPr>
          <w:rFonts w:ascii="Times New Roman" w:hAnsi="Times New Roman" w:cs="Times New Roman"/>
          <w:i/>
          <w:iCs/>
          <w:sz w:val="24"/>
        </w:rPr>
        <w:t>Journal of Applied and Natural Science, 8</w:t>
      </w:r>
      <w:r>
        <w:rPr>
          <w:rFonts w:ascii="Times New Roman" w:hAnsi="Times New Roman" w:cs="Times New Roman"/>
          <w:sz w:val="24"/>
        </w:rPr>
        <w:t xml:space="preserve">(4), 2325–2336. </w:t>
      </w:r>
    </w:p>
    <w:p w14:paraId="5C4E34C1"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Rana, K., Atri, C., Gupta, M., Akhatar, J., Sandhu, P. S., Kumar, N., Jaswal, R., Barbetti, M. J., &amp; Banga, S. S. (2017). Mapping resistance responses to Sclerotinia infestation in introgression lines of B</w:t>
      </w:r>
      <w:r>
        <w:rPr>
          <w:rFonts w:ascii="Times New Roman" w:hAnsi="Times New Roman" w:cs="Times New Roman"/>
          <w:i/>
          <w:iCs/>
          <w:sz w:val="24"/>
        </w:rPr>
        <w:t xml:space="preserve">rassica juncea </w:t>
      </w:r>
      <w:r>
        <w:rPr>
          <w:rFonts w:ascii="Times New Roman" w:hAnsi="Times New Roman" w:cs="Times New Roman"/>
          <w:sz w:val="24"/>
        </w:rPr>
        <w:t xml:space="preserve">carrying genomic segments from wild Brassicaceae </w:t>
      </w:r>
      <w:r>
        <w:rPr>
          <w:rFonts w:ascii="Times New Roman" w:hAnsi="Times New Roman" w:cs="Times New Roman"/>
          <w:i/>
          <w:iCs/>
          <w:sz w:val="24"/>
        </w:rPr>
        <w:t xml:space="preserve">B. </w:t>
      </w:r>
      <w:proofErr w:type="spellStart"/>
      <w:r>
        <w:rPr>
          <w:rFonts w:ascii="Times New Roman" w:hAnsi="Times New Roman" w:cs="Times New Roman"/>
          <w:i/>
          <w:iCs/>
          <w:sz w:val="24"/>
        </w:rPr>
        <w:t>fruticulosa</w:t>
      </w:r>
      <w:proofErr w:type="spellEnd"/>
      <w:r>
        <w:rPr>
          <w:rFonts w:ascii="Times New Roman" w:hAnsi="Times New Roman" w:cs="Times New Roman"/>
          <w:i/>
          <w:iCs/>
          <w:sz w:val="24"/>
        </w:rPr>
        <w:t>.</w:t>
      </w:r>
      <w:r>
        <w:rPr>
          <w:rFonts w:ascii="Times New Roman" w:hAnsi="Times New Roman" w:cs="Times New Roman"/>
          <w:sz w:val="24"/>
        </w:rPr>
        <w:t xml:space="preserve"> </w:t>
      </w:r>
      <w:r>
        <w:rPr>
          <w:rFonts w:ascii="Times New Roman" w:hAnsi="Times New Roman" w:cs="Times New Roman"/>
          <w:i/>
          <w:iCs/>
          <w:sz w:val="24"/>
        </w:rPr>
        <w:t>Scientific Reports</w:t>
      </w:r>
      <w:r>
        <w:rPr>
          <w:rFonts w:ascii="Times New Roman" w:hAnsi="Times New Roman" w:cs="Times New Roman"/>
          <w:sz w:val="24"/>
        </w:rPr>
        <w:t xml:space="preserve">, </w:t>
      </w:r>
      <w:r>
        <w:rPr>
          <w:rFonts w:ascii="Times New Roman" w:hAnsi="Times New Roman" w:cs="Times New Roman"/>
          <w:i/>
          <w:iCs/>
          <w:sz w:val="24"/>
        </w:rPr>
        <w:t>7</w:t>
      </w:r>
      <w:r>
        <w:rPr>
          <w:rFonts w:ascii="Times New Roman" w:hAnsi="Times New Roman" w:cs="Times New Roman"/>
          <w:sz w:val="24"/>
        </w:rPr>
        <w:t xml:space="preserve">(1): 5904. </w:t>
      </w:r>
      <w:hyperlink r:id="rId34" w:history="1">
        <w:r>
          <w:rPr>
            <w:rStyle w:val="Hyperlink"/>
            <w:rFonts w:ascii="Times New Roman" w:hAnsi="Times New Roman" w:cs="Times New Roman"/>
            <w:color w:val="auto"/>
            <w:sz w:val="24"/>
          </w:rPr>
          <w:t>https://doi.org/10.1038/s41598-017-05992-9</w:t>
        </w:r>
      </w:hyperlink>
      <w:r>
        <w:rPr>
          <w:rFonts w:ascii="Times New Roman" w:hAnsi="Times New Roman" w:cs="Times New Roman"/>
          <w:sz w:val="24"/>
        </w:rPr>
        <w:t xml:space="preserve"> </w:t>
      </w:r>
    </w:p>
    <w:p w14:paraId="3F4AAC6D"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Sansford, C. E. (1995). Oilseed rape: Development of stem rot (</w:t>
      </w:r>
      <w:r>
        <w:rPr>
          <w:rFonts w:ascii="Times New Roman" w:hAnsi="Times New Roman" w:cs="Times New Roman"/>
          <w:i/>
          <w:sz w:val="24"/>
        </w:rPr>
        <w:t>Sclerotinia sclerotiorum</w:t>
      </w:r>
      <w:r>
        <w:rPr>
          <w:rFonts w:ascii="Times New Roman" w:hAnsi="Times New Roman" w:cs="Times New Roman"/>
          <w:sz w:val="24"/>
        </w:rPr>
        <w:t>) and its effect on yield. In D. Murphy (Ed.), Proceedings of the 9</w:t>
      </w:r>
      <w:r>
        <w:rPr>
          <w:rFonts w:ascii="Times New Roman" w:hAnsi="Times New Roman" w:cs="Times New Roman"/>
          <w:sz w:val="24"/>
          <w:vertAlign w:val="superscript"/>
        </w:rPr>
        <w:t>th</w:t>
      </w:r>
      <w:r>
        <w:rPr>
          <w:rFonts w:ascii="Times New Roman" w:hAnsi="Times New Roman" w:cs="Times New Roman"/>
          <w:sz w:val="24"/>
        </w:rPr>
        <w:t xml:space="preserve"> International Rapeseed Congress (pp. 634–636).</w:t>
      </w:r>
    </w:p>
    <w:p w14:paraId="2EC5A30C"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Sharma, P., Singh, S., Singh, V. V., Gupta, N. C., Prasad, L., Meena, P. D., </w:t>
      </w:r>
      <w:proofErr w:type="spellStart"/>
      <w:r>
        <w:rPr>
          <w:rFonts w:ascii="Times New Roman" w:hAnsi="Times New Roman" w:cs="Times New Roman"/>
          <w:sz w:val="24"/>
        </w:rPr>
        <w:t>Ambawat</w:t>
      </w:r>
      <w:proofErr w:type="spellEnd"/>
      <w:r>
        <w:rPr>
          <w:rFonts w:ascii="Times New Roman" w:hAnsi="Times New Roman" w:cs="Times New Roman"/>
          <w:sz w:val="24"/>
        </w:rPr>
        <w:t xml:space="preserve">, S., &amp; Rai, P. K. (2018). Identification and characterization of new resistance sources against </w:t>
      </w:r>
      <w:r>
        <w:rPr>
          <w:rFonts w:ascii="Times New Roman" w:hAnsi="Times New Roman" w:cs="Times New Roman"/>
          <w:i/>
          <w:iCs/>
          <w:sz w:val="24"/>
        </w:rPr>
        <w:t>Sclerotinia</w:t>
      </w:r>
      <w:r>
        <w:rPr>
          <w:rFonts w:ascii="Times New Roman" w:hAnsi="Times New Roman" w:cs="Times New Roman"/>
          <w:sz w:val="24"/>
        </w:rPr>
        <w:t xml:space="preserve"> stem rot (</w:t>
      </w:r>
      <w:r>
        <w:rPr>
          <w:rFonts w:ascii="Times New Roman" w:hAnsi="Times New Roman" w:cs="Times New Roman"/>
          <w:i/>
          <w:iCs/>
          <w:sz w:val="24"/>
        </w:rPr>
        <w:t>Sclerotinia sclerotiorum</w:t>
      </w:r>
      <w:r>
        <w:rPr>
          <w:rFonts w:ascii="Times New Roman" w:hAnsi="Times New Roman" w:cs="Times New Roman"/>
          <w:sz w:val="24"/>
        </w:rPr>
        <w:t xml:space="preserve">) in oilseed </w:t>
      </w:r>
      <w:r>
        <w:rPr>
          <w:rFonts w:ascii="Times New Roman" w:hAnsi="Times New Roman" w:cs="Times New Roman"/>
          <w:i/>
          <w:iCs/>
          <w:sz w:val="24"/>
        </w:rPr>
        <w:t>Brassica</w:t>
      </w:r>
      <w:r>
        <w:rPr>
          <w:rFonts w:ascii="Times New Roman" w:hAnsi="Times New Roman" w:cs="Times New Roman"/>
          <w:sz w:val="24"/>
        </w:rPr>
        <w:t xml:space="preserve">. </w:t>
      </w:r>
      <w:r>
        <w:rPr>
          <w:rFonts w:ascii="Times New Roman" w:hAnsi="Times New Roman" w:cs="Times New Roman"/>
          <w:i/>
          <w:iCs/>
          <w:sz w:val="24"/>
        </w:rPr>
        <w:t>Journal of Mycology and Plant Pathology</w:t>
      </w:r>
      <w:r>
        <w:rPr>
          <w:rFonts w:ascii="Times New Roman" w:hAnsi="Times New Roman" w:cs="Times New Roman"/>
          <w:sz w:val="24"/>
        </w:rPr>
        <w:t xml:space="preserve">, </w:t>
      </w:r>
      <w:r>
        <w:rPr>
          <w:rFonts w:ascii="Times New Roman" w:hAnsi="Times New Roman" w:cs="Times New Roman"/>
          <w:i/>
          <w:iCs/>
          <w:sz w:val="24"/>
        </w:rPr>
        <w:t>48</w:t>
      </w:r>
      <w:r>
        <w:rPr>
          <w:rFonts w:ascii="Times New Roman" w:hAnsi="Times New Roman" w:cs="Times New Roman"/>
          <w:sz w:val="24"/>
        </w:rPr>
        <w:t>(1), 35–44.</w:t>
      </w:r>
    </w:p>
    <w:p w14:paraId="6F0CC7D7"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Shekhawat, K., Rathore, S. S., Premi, O. P., </w:t>
      </w:r>
      <w:proofErr w:type="spellStart"/>
      <w:r>
        <w:rPr>
          <w:rFonts w:ascii="Times New Roman" w:hAnsi="Times New Roman" w:cs="Times New Roman"/>
          <w:sz w:val="24"/>
        </w:rPr>
        <w:t>Kandpal</w:t>
      </w:r>
      <w:proofErr w:type="spellEnd"/>
      <w:r>
        <w:rPr>
          <w:rFonts w:ascii="Times New Roman" w:hAnsi="Times New Roman" w:cs="Times New Roman"/>
          <w:sz w:val="24"/>
        </w:rPr>
        <w:t>, B. K., &amp; Chauhan, J. S. (2012). Advances in agronomic management of Indian mustard (</w:t>
      </w:r>
      <w:r>
        <w:rPr>
          <w:rFonts w:ascii="Times New Roman" w:hAnsi="Times New Roman" w:cs="Times New Roman"/>
          <w:i/>
          <w:iCs/>
          <w:sz w:val="24"/>
        </w:rPr>
        <w:t>Brassica juncea</w:t>
      </w:r>
      <w:r>
        <w:rPr>
          <w:rFonts w:ascii="Times New Roman" w:hAnsi="Times New Roman" w:cs="Times New Roman"/>
          <w:sz w:val="24"/>
        </w:rPr>
        <w:t xml:space="preserve"> (L.) </w:t>
      </w:r>
      <w:proofErr w:type="spellStart"/>
      <w:r>
        <w:rPr>
          <w:rFonts w:ascii="Times New Roman" w:hAnsi="Times New Roman" w:cs="Times New Roman"/>
          <w:sz w:val="24"/>
        </w:rPr>
        <w:t>Czernj</w:t>
      </w:r>
      <w:proofErr w:type="spellEnd"/>
      <w:r>
        <w:rPr>
          <w:rFonts w:ascii="Times New Roman" w:hAnsi="Times New Roman" w:cs="Times New Roman"/>
          <w:sz w:val="24"/>
        </w:rPr>
        <w:t xml:space="preserve">. Cosson): An overview. </w:t>
      </w:r>
      <w:r>
        <w:rPr>
          <w:rFonts w:ascii="Times New Roman" w:hAnsi="Times New Roman" w:cs="Times New Roman"/>
          <w:i/>
          <w:iCs/>
          <w:sz w:val="24"/>
        </w:rPr>
        <w:t>International Journal of Agronomy</w:t>
      </w:r>
      <w:r>
        <w:rPr>
          <w:rFonts w:ascii="Times New Roman" w:hAnsi="Times New Roman" w:cs="Times New Roman"/>
          <w:sz w:val="24"/>
        </w:rPr>
        <w:t xml:space="preserve">, </w:t>
      </w:r>
      <w:r>
        <w:rPr>
          <w:rFonts w:ascii="Times New Roman" w:hAnsi="Times New Roman" w:cs="Times New Roman"/>
          <w:i/>
          <w:iCs/>
          <w:sz w:val="24"/>
        </w:rPr>
        <w:t>2012</w:t>
      </w:r>
      <w:r>
        <w:rPr>
          <w:rFonts w:ascii="Times New Roman" w:hAnsi="Times New Roman" w:cs="Times New Roman"/>
          <w:sz w:val="24"/>
        </w:rPr>
        <w:t xml:space="preserve">: 1–14. </w:t>
      </w:r>
      <w:hyperlink r:id="rId35" w:history="1">
        <w:r>
          <w:rPr>
            <w:rStyle w:val="Hyperlink"/>
            <w:rFonts w:ascii="Times New Roman" w:hAnsi="Times New Roman" w:cs="Times New Roman"/>
            <w:color w:val="auto"/>
            <w:sz w:val="24"/>
          </w:rPr>
          <w:t>https://doi.org/10.1155/2012/408284</w:t>
        </w:r>
      </w:hyperlink>
      <w:r>
        <w:rPr>
          <w:rFonts w:ascii="Times New Roman" w:hAnsi="Times New Roman" w:cs="Times New Roman"/>
          <w:sz w:val="24"/>
        </w:rPr>
        <w:t xml:space="preserve"> </w:t>
      </w:r>
    </w:p>
    <w:p w14:paraId="585B840E"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Shrivastava, A., Tripathi, M.K., Solanki, R.S., Tiwari, S., Tripathi, N., &amp; Singh, J. (2023a). Genetic correlation and path coefficient analysis of yield attributing parameters in Indian mustard. </w:t>
      </w:r>
      <w:r>
        <w:rPr>
          <w:rFonts w:ascii="Times New Roman" w:hAnsi="Times New Roman" w:cs="Times New Roman"/>
          <w:i/>
          <w:iCs/>
          <w:sz w:val="24"/>
          <w:szCs w:val="24"/>
        </w:rPr>
        <w:t>Current Journal of Applied Science and Technology</w:t>
      </w:r>
      <w:r>
        <w:rPr>
          <w:rFonts w:ascii="Times New Roman" w:hAnsi="Times New Roman" w:cs="Times New Roman"/>
          <w:sz w:val="24"/>
          <w:szCs w:val="24"/>
        </w:rPr>
        <w:t xml:space="preserve">. </w:t>
      </w:r>
      <w:r>
        <w:rPr>
          <w:rFonts w:ascii="Times New Roman" w:hAnsi="Times New Roman" w:cs="Times New Roman"/>
          <w:i/>
          <w:iCs/>
          <w:sz w:val="24"/>
          <w:szCs w:val="24"/>
        </w:rPr>
        <w:t>42</w:t>
      </w:r>
      <w:r>
        <w:rPr>
          <w:rFonts w:ascii="Times New Roman" w:hAnsi="Times New Roman" w:cs="Times New Roman"/>
          <w:sz w:val="24"/>
          <w:szCs w:val="24"/>
        </w:rPr>
        <w:t>(7):42-58. DOI: 10.9734/CJAST/2023/v42i74079</w:t>
      </w:r>
    </w:p>
    <w:p w14:paraId="49E5FE27"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8" w:name="_Hlk203127826"/>
      <w:r>
        <w:rPr>
          <w:rFonts w:ascii="Times New Roman" w:hAnsi="Times New Roman" w:cs="Times New Roman"/>
          <w:sz w:val="24"/>
          <w:szCs w:val="24"/>
          <w:shd w:val="clear" w:color="auto" w:fill="FFFFFF"/>
        </w:rPr>
        <w:lastRenderedPageBreak/>
        <w:t>Shrivastav</w:t>
      </w:r>
      <w:bookmarkEnd w:id="8"/>
      <w:r>
        <w:rPr>
          <w:rFonts w:ascii="Times New Roman" w:hAnsi="Times New Roman" w:cs="Times New Roman"/>
          <w:sz w:val="24"/>
          <w:szCs w:val="24"/>
          <w:shd w:val="clear" w:color="auto" w:fill="FFFFFF"/>
        </w:rPr>
        <w:t>, A.,  Tripathi, M. K., Tiwari, S.,  Tripathi, N., Tiwari, P. N.,  Bimal, S.S., Rajpoot, P., &amp; Chauhan,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S.</w:t>
      </w:r>
      <w:r>
        <w:rPr>
          <w:rFonts w:ascii="Times New Roman" w:hAnsi="Times New Roman" w:cs="Times New Roman"/>
          <w:sz w:val="24"/>
          <w:szCs w:val="24"/>
        </w:rPr>
        <w:t xml:space="preserve"> (2023b). </w:t>
      </w:r>
      <w:hyperlink r:id="rId36" w:history="1">
        <w:r>
          <w:rPr>
            <w:rStyle w:val="Hyperlink"/>
            <w:rFonts w:ascii="Times New Roman" w:hAnsi="Times New Roman" w:cs="Times New Roman"/>
            <w:color w:val="auto"/>
            <w:sz w:val="24"/>
            <w:szCs w:val="24"/>
            <w:u w:val="none"/>
            <w:shd w:val="clear" w:color="auto" w:fill="FFFFFF"/>
          </w:rPr>
          <w:t>Evaluation of genetic diversity in Indian mustard (</w:t>
        </w:r>
        <w:r>
          <w:rPr>
            <w:rStyle w:val="Hyperlink"/>
            <w:rFonts w:ascii="Times New Roman" w:hAnsi="Times New Roman" w:cs="Times New Roman"/>
            <w:i/>
            <w:iCs/>
            <w:color w:val="auto"/>
            <w:sz w:val="24"/>
            <w:szCs w:val="24"/>
            <w:u w:val="none"/>
            <w:shd w:val="clear" w:color="auto" w:fill="FFFFFF"/>
          </w:rPr>
          <w:t>Brassica juncea</w:t>
        </w:r>
        <w:r>
          <w:rPr>
            <w:rStyle w:val="Hyperlink"/>
            <w:rFonts w:ascii="Times New Roman" w:hAnsi="Times New Roman" w:cs="Times New Roman"/>
            <w:color w:val="auto"/>
            <w:sz w:val="24"/>
            <w:szCs w:val="24"/>
            <w:u w:val="none"/>
            <w:shd w:val="clear" w:color="auto" w:fill="FFFFFF"/>
          </w:rPr>
          <w:t xml:space="preserve"> var. rugosa) employing SSR molecular markers</w:t>
        </w:r>
      </w:hyperlink>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Plant Cell Biotechnology &amp;Molecular Biology</w:t>
      </w:r>
      <w:r>
        <w:rPr>
          <w:rFonts w:ascii="Times New Roman" w:hAnsi="Times New Roman" w:cs="Times New Roman"/>
          <w:sz w:val="24"/>
          <w:szCs w:val="24"/>
          <w:shd w:val="clear" w:color="auto" w:fill="FFFFFF"/>
        </w:rPr>
        <w:t>, 24(3-4): 10-21</w:t>
      </w:r>
    </w:p>
    <w:p w14:paraId="1753FBAE"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9" w:name="_Hlk203127930"/>
      <w:r>
        <w:rPr>
          <w:rFonts w:ascii="Times New Roman" w:hAnsi="Times New Roman" w:cs="Times New Roman"/>
          <w:sz w:val="24"/>
          <w:szCs w:val="24"/>
          <w:shd w:val="clear" w:color="auto" w:fill="FFFFFF"/>
        </w:rPr>
        <w:t>Shrivastava</w:t>
      </w:r>
      <w:bookmarkEnd w:id="9"/>
      <w:r>
        <w:rPr>
          <w:rFonts w:ascii="Times New Roman" w:hAnsi="Times New Roman" w:cs="Times New Roman"/>
          <w:sz w:val="24"/>
          <w:szCs w:val="24"/>
          <w:shd w:val="clear" w:color="auto" w:fill="FFFFFF"/>
        </w:rPr>
        <w:t>, A., Tripathi, M. K., Tiwari, S., Tripathi, N., Tiwari, P. N. Singh, P., Parihar, P., Yadav, R. Chauhan, S., &amp; Singh, J. (2023c).</w:t>
      </w:r>
      <w:r>
        <w:rPr>
          <w:rFonts w:ascii="Times New Roman" w:hAnsi="Times New Roman" w:cs="Times New Roman"/>
          <w:sz w:val="24"/>
          <w:szCs w:val="24"/>
        </w:rPr>
        <w:t xml:space="preserve"> </w:t>
      </w:r>
      <w:hyperlink r:id="rId37" w:history="1">
        <w:r>
          <w:rPr>
            <w:rStyle w:val="Hyperlink"/>
            <w:rFonts w:ascii="Times New Roman" w:hAnsi="Times New Roman" w:cs="Times New Roman"/>
            <w:color w:val="auto"/>
            <w:sz w:val="24"/>
            <w:szCs w:val="24"/>
            <w:u w:val="none"/>
            <w:shd w:val="clear" w:color="auto" w:fill="FFFFFF"/>
          </w:rPr>
          <w:t>Selection of powdery mildew resistant Brassica genotypes based on disease indexing and microsatellite markers</w:t>
        </w:r>
      </w:hyperlink>
      <w:r>
        <w:rPr>
          <w:rFonts w:ascii="Times New Roman" w:hAnsi="Times New Roman" w:cs="Times New Roman"/>
          <w:sz w:val="24"/>
          <w:szCs w:val="24"/>
        </w:rPr>
        <w:t>.</w:t>
      </w:r>
      <w:r>
        <w:rPr>
          <w:rFonts w:ascii="Times New Roman" w:hAnsi="Times New Roman" w:cs="Times New Roman"/>
          <w:i/>
          <w:iCs/>
          <w:sz w:val="24"/>
          <w:szCs w:val="24"/>
        </w:rPr>
        <w:t xml:space="preserve"> Current Journal of Applied Science and Technology, 42</w:t>
      </w:r>
      <w:r>
        <w:rPr>
          <w:rFonts w:ascii="Times New Roman" w:hAnsi="Times New Roman" w:cs="Times New Roman"/>
          <w:sz w:val="24"/>
          <w:szCs w:val="24"/>
        </w:rPr>
        <w:t>(16): 54-66.</w:t>
      </w:r>
    </w:p>
    <w:p w14:paraId="0BEB1011"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10" w:name="_Hlk203128149"/>
      <w:r>
        <w:rPr>
          <w:rFonts w:ascii="Times New Roman" w:hAnsi="Times New Roman" w:cs="Times New Roman"/>
          <w:sz w:val="24"/>
          <w:szCs w:val="24"/>
          <w:shd w:val="clear" w:color="auto" w:fill="FFFFFF"/>
        </w:rPr>
        <w:t>Shrivastava</w:t>
      </w:r>
      <w:bookmarkEnd w:id="10"/>
      <w:r>
        <w:rPr>
          <w:rFonts w:ascii="Times New Roman" w:hAnsi="Times New Roman" w:cs="Times New Roman"/>
          <w:sz w:val="24"/>
          <w:szCs w:val="24"/>
          <w:shd w:val="clear" w:color="auto" w:fill="FFFFFF"/>
        </w:rPr>
        <w:t>, A., Tripathi, M.K., Singh, P., Tiwari, S., Tripathi, N., Tiwari, P. N., Parihar, P., Singh, J., &amp; Chauhan,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S. </w:t>
      </w:r>
      <w:r>
        <w:rPr>
          <w:rFonts w:ascii="Times New Roman" w:hAnsi="Times New Roman" w:cs="Times New Roman"/>
          <w:sz w:val="24"/>
          <w:szCs w:val="24"/>
        </w:rPr>
        <w:t xml:space="preserve">(2023d). </w:t>
      </w:r>
      <w:hyperlink r:id="rId38" w:history="1">
        <w:r>
          <w:rPr>
            <w:rStyle w:val="Hyperlink"/>
            <w:rFonts w:ascii="Times New Roman" w:hAnsi="Times New Roman" w:cs="Times New Roman"/>
            <w:color w:val="auto"/>
            <w:sz w:val="24"/>
            <w:szCs w:val="24"/>
            <w:u w:val="none"/>
            <w:shd w:val="clear" w:color="auto" w:fill="FFFFFF"/>
          </w:rPr>
          <w:t>Disease indexing of Indian mustard genotypes against Alternaria blight disease</w:t>
        </w:r>
      </w:hyperlink>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The Pharma Innovation Journal</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12</w:t>
      </w:r>
      <w:r>
        <w:rPr>
          <w:rFonts w:ascii="Times New Roman" w:hAnsi="Times New Roman" w:cs="Times New Roman"/>
          <w:sz w:val="24"/>
          <w:szCs w:val="24"/>
          <w:shd w:val="clear" w:color="auto" w:fill="FFFFFF"/>
        </w:rPr>
        <w:t>(4): 8-13.</w:t>
      </w:r>
    </w:p>
    <w:p w14:paraId="53D40516"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11" w:name="_Hlk203128205"/>
      <w:r>
        <w:rPr>
          <w:rFonts w:ascii="Times New Roman" w:hAnsi="Times New Roman" w:cs="Times New Roman"/>
          <w:sz w:val="24"/>
          <w:szCs w:val="24"/>
        </w:rPr>
        <w:t>Shrivastava</w:t>
      </w:r>
      <w:bookmarkEnd w:id="11"/>
      <w:r>
        <w:rPr>
          <w:rFonts w:ascii="Times New Roman" w:hAnsi="Times New Roman" w:cs="Times New Roman"/>
          <w:sz w:val="24"/>
          <w:szCs w:val="24"/>
        </w:rPr>
        <w:t>, A., Tripathi, M.K., Tiwari, S., Singh, P., Tripathi, N., Tiwari, P.N., Parihar, P., Singh, J. &amp; Chauhan S. (2023e). Screening of Indian mustard genotypes against white rust disease based on disease indexing.</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Biological Forum – An International Journal</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15</w:t>
      </w:r>
      <w:r>
        <w:rPr>
          <w:rFonts w:ascii="Times New Roman" w:eastAsia="Times New Roman" w:hAnsi="Times New Roman" w:cs="Times New Roman"/>
          <w:sz w:val="24"/>
          <w:szCs w:val="24"/>
          <w:lang w:val="en-US"/>
        </w:rPr>
        <w:t>(4): 268-272</w:t>
      </w:r>
    </w:p>
    <w:p w14:paraId="07D3FD94"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12" w:name="_Hlk203128263"/>
      <w:r>
        <w:rPr>
          <w:rFonts w:ascii="Times New Roman" w:hAnsi="Times New Roman" w:cs="Times New Roman"/>
          <w:sz w:val="24"/>
          <w:szCs w:val="24"/>
          <w:shd w:val="clear" w:color="auto" w:fill="FFFFFF"/>
        </w:rPr>
        <w:t>Shrivastav</w:t>
      </w:r>
      <w:bookmarkEnd w:id="12"/>
      <w:r>
        <w:rPr>
          <w:rFonts w:ascii="Times New Roman" w:hAnsi="Times New Roman" w:cs="Times New Roman"/>
          <w:sz w:val="24"/>
          <w:szCs w:val="24"/>
          <w:shd w:val="clear" w:color="auto" w:fill="FFFFFF"/>
        </w:rPr>
        <w:t>, A., Tripathi, M. K., Tiwari, P. N, &amp; Singh,</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P. </w:t>
      </w:r>
      <w:r>
        <w:rPr>
          <w:rFonts w:ascii="Times New Roman" w:hAnsi="Times New Roman" w:cs="Times New Roman"/>
          <w:sz w:val="24"/>
          <w:szCs w:val="24"/>
        </w:rPr>
        <w:t xml:space="preserve">(2024). </w:t>
      </w:r>
      <w:hyperlink r:id="rId39" w:history="1">
        <w:r>
          <w:rPr>
            <w:rStyle w:val="Hyperlink"/>
            <w:rFonts w:ascii="Times New Roman" w:hAnsi="Times New Roman" w:cs="Times New Roman"/>
            <w:color w:val="auto"/>
            <w:sz w:val="24"/>
            <w:szCs w:val="24"/>
            <w:u w:val="none"/>
            <w:shd w:val="clear" w:color="auto" w:fill="FFFFFF"/>
          </w:rPr>
          <w:t>Biochemical changes: their potential role against fungal disease resistance development in mustard</w:t>
        </w:r>
      </w:hyperlink>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Journal of Advances in Biology &amp; Biotechnology</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27</w:t>
      </w:r>
      <w:r>
        <w:rPr>
          <w:rFonts w:ascii="Times New Roman" w:hAnsi="Times New Roman" w:cs="Times New Roman"/>
          <w:sz w:val="24"/>
          <w:szCs w:val="24"/>
          <w:shd w:val="clear" w:color="auto" w:fill="FFFFFF"/>
        </w:rPr>
        <w:t>(5); 13-31</w:t>
      </w:r>
    </w:p>
    <w:p w14:paraId="6AB3CF69"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13" w:name="_Hlk203128322"/>
      <w:r>
        <w:rPr>
          <w:rFonts w:ascii="Times New Roman" w:hAnsi="Times New Roman" w:cs="Times New Roman"/>
          <w:sz w:val="24"/>
          <w:szCs w:val="24"/>
        </w:rPr>
        <w:t>Shyam</w:t>
      </w:r>
      <w:bookmarkEnd w:id="13"/>
      <w:r>
        <w:rPr>
          <w:rFonts w:ascii="Times New Roman" w:hAnsi="Times New Roman" w:cs="Times New Roman"/>
          <w:sz w:val="24"/>
          <w:szCs w:val="24"/>
        </w:rPr>
        <w:t>, C., &amp; Tripathi, M.K. (2019). Biochemical studies in Indian mustard [</w:t>
      </w:r>
      <w:r>
        <w:rPr>
          <w:rFonts w:ascii="Times New Roman" w:hAnsi="Times New Roman" w:cs="Times New Roman"/>
          <w:i/>
          <w:iCs/>
          <w:sz w:val="24"/>
          <w:szCs w:val="24"/>
        </w:rPr>
        <w:t>Brassica juncea</w:t>
      </w:r>
      <w:r>
        <w:rPr>
          <w:rFonts w:ascii="Times New Roman" w:hAnsi="Times New Roman" w:cs="Times New Roman"/>
          <w:sz w:val="24"/>
          <w:szCs w:val="24"/>
        </w:rPr>
        <w:t xml:space="preserve"> (Linn) Czern &amp; Coss] for fatty acid profiling. </w:t>
      </w:r>
      <w:r>
        <w:rPr>
          <w:rFonts w:ascii="Times New Roman" w:hAnsi="Times New Roman" w:cs="Times New Roman"/>
          <w:i/>
          <w:iCs/>
          <w:sz w:val="24"/>
          <w:szCs w:val="24"/>
        </w:rPr>
        <w:t>Int. J Chem. Stud.</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 xml:space="preserve">(4):338-343. </w:t>
      </w:r>
    </w:p>
    <w:p w14:paraId="0F28D546"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14" w:name="_Hlk203128380"/>
      <w:r>
        <w:rPr>
          <w:rFonts w:ascii="Times New Roman" w:hAnsi="Times New Roman" w:cs="Times New Roman"/>
          <w:sz w:val="24"/>
          <w:szCs w:val="24"/>
        </w:rPr>
        <w:t>Shyam</w:t>
      </w:r>
      <w:bookmarkEnd w:id="14"/>
      <w:r>
        <w:rPr>
          <w:rFonts w:ascii="Times New Roman" w:hAnsi="Times New Roman" w:cs="Times New Roman"/>
          <w:sz w:val="24"/>
          <w:szCs w:val="24"/>
        </w:rPr>
        <w:t xml:space="preserve">, C., Tripathi, M.K., Tiwari, S., Tripathi, N., &amp; Ahuja, A. (2020). Molecular characterization and identification of Brassica genotype(s) for low and high erucic acid content using SSR markers. </w:t>
      </w:r>
      <w:r>
        <w:rPr>
          <w:rFonts w:ascii="Times New Roman" w:hAnsi="Times New Roman" w:cs="Times New Roman"/>
          <w:i/>
          <w:iCs/>
          <w:sz w:val="24"/>
          <w:szCs w:val="24"/>
        </w:rPr>
        <w:t>Global J Biosci Biotechnol</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 xml:space="preserve">(2):56- 66. </w:t>
      </w:r>
    </w:p>
    <w:p w14:paraId="2C8AA803"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15" w:name="_Hlk203128420"/>
      <w:r>
        <w:rPr>
          <w:rFonts w:ascii="Times New Roman" w:hAnsi="Times New Roman" w:cs="Times New Roman"/>
          <w:sz w:val="24"/>
          <w:szCs w:val="24"/>
        </w:rPr>
        <w:t>Shyam</w:t>
      </w:r>
      <w:bookmarkEnd w:id="15"/>
      <w:r>
        <w:rPr>
          <w:rFonts w:ascii="Times New Roman" w:hAnsi="Times New Roman" w:cs="Times New Roman"/>
          <w:sz w:val="24"/>
          <w:szCs w:val="24"/>
        </w:rPr>
        <w:t xml:space="preserve">, C., Tripathi, M.K., Tiwari, S., Ahuja, A., Tripathi, N., &amp; Gupta N. (2021a). </w:t>
      </w:r>
      <w:r>
        <w:rPr>
          <w:rFonts w:ascii="Times New Roman" w:hAnsi="Times New Roman" w:cs="Times New Roman"/>
          <w:i/>
          <w:iCs/>
          <w:sz w:val="24"/>
          <w:szCs w:val="24"/>
        </w:rPr>
        <w:t>In vitro</w:t>
      </w:r>
      <w:r>
        <w:rPr>
          <w:rFonts w:ascii="Times New Roman" w:hAnsi="Times New Roman" w:cs="Times New Roman"/>
          <w:sz w:val="24"/>
          <w:szCs w:val="24"/>
        </w:rPr>
        <w:t xml:space="preserve"> regeneration from callus and cell suspension cultures in Indian mustard [</w:t>
      </w:r>
      <w:r>
        <w:rPr>
          <w:rFonts w:ascii="Times New Roman" w:hAnsi="Times New Roman" w:cs="Times New Roman"/>
          <w:i/>
          <w:iCs/>
          <w:sz w:val="24"/>
          <w:szCs w:val="24"/>
        </w:rPr>
        <w:t>Brassica juncea</w:t>
      </w:r>
      <w:r>
        <w:rPr>
          <w:rFonts w:ascii="Times New Roman" w:hAnsi="Times New Roman" w:cs="Times New Roman"/>
          <w:sz w:val="24"/>
          <w:szCs w:val="24"/>
        </w:rPr>
        <w:t xml:space="preserve"> (Linn.) Czern &amp; Coss] </w:t>
      </w:r>
      <w:r>
        <w:rPr>
          <w:rFonts w:ascii="Times New Roman" w:hAnsi="Times New Roman" w:cs="Times New Roman"/>
          <w:i/>
          <w:iCs/>
          <w:sz w:val="24"/>
          <w:szCs w:val="24"/>
        </w:rPr>
        <w:t>International Journal of Agricultural Technology</w:t>
      </w:r>
      <w:r>
        <w:rPr>
          <w:rFonts w:ascii="Times New Roman" w:hAnsi="Times New Roman" w:cs="Times New Roman"/>
          <w:sz w:val="24"/>
          <w:szCs w:val="24"/>
        </w:rPr>
        <w:t xml:space="preserve">. </w:t>
      </w:r>
      <w:r>
        <w:rPr>
          <w:rFonts w:ascii="Times New Roman" w:hAnsi="Times New Roman" w:cs="Times New Roman"/>
          <w:i/>
          <w:iCs/>
          <w:sz w:val="24"/>
          <w:szCs w:val="24"/>
        </w:rPr>
        <w:t>17</w:t>
      </w:r>
      <w:r>
        <w:rPr>
          <w:rFonts w:ascii="Times New Roman" w:hAnsi="Times New Roman" w:cs="Times New Roman"/>
          <w:sz w:val="24"/>
          <w:szCs w:val="24"/>
        </w:rPr>
        <w:t xml:space="preserve">(3):1095-1112. </w:t>
      </w:r>
    </w:p>
    <w:p w14:paraId="5E5C3CCD"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Shyam, C., Tripathi, M.K., Tiwari, S., Tripathi, N, Solanki RS, Sapre S, Ahuja A, &amp; Tiwari, S. (2021b). </w:t>
      </w:r>
      <w:r>
        <w:rPr>
          <w:rFonts w:ascii="Times New Roman" w:hAnsi="Times New Roman" w:cs="Times New Roman"/>
          <w:i/>
          <w:iCs/>
          <w:sz w:val="24"/>
          <w:szCs w:val="24"/>
        </w:rPr>
        <w:t>In vitro</w:t>
      </w:r>
      <w:r>
        <w:rPr>
          <w:rFonts w:ascii="Times New Roman" w:hAnsi="Times New Roman" w:cs="Times New Roman"/>
          <w:sz w:val="24"/>
          <w:szCs w:val="24"/>
        </w:rPr>
        <w:t xml:space="preserve"> production of somaclones with decreased erucic acid content in Indian mustard [</w:t>
      </w:r>
      <w:r>
        <w:rPr>
          <w:rFonts w:ascii="Times New Roman" w:hAnsi="Times New Roman" w:cs="Times New Roman"/>
          <w:i/>
          <w:iCs/>
          <w:sz w:val="24"/>
          <w:szCs w:val="24"/>
        </w:rPr>
        <w:t>Brassica juncea</w:t>
      </w:r>
      <w:r>
        <w:rPr>
          <w:rFonts w:ascii="Times New Roman" w:hAnsi="Times New Roman" w:cs="Times New Roman"/>
          <w:sz w:val="24"/>
          <w:szCs w:val="24"/>
        </w:rPr>
        <w:t xml:space="preserve"> (Linn.) Czern &amp; Coss. Plants. 10:1297. Available: https://doi.org/ 10.3390/plants10071297 </w:t>
      </w:r>
    </w:p>
    <w:p w14:paraId="139569C7"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Shyam, C., Tripathi, M.K., Tiwari, S., Ahuja, A., Tripathi, N., &amp; Gupta, N. (2021c). Plant regeneration in Indian mustard [</w:t>
      </w:r>
      <w:r>
        <w:rPr>
          <w:rFonts w:ascii="Times New Roman" w:hAnsi="Times New Roman" w:cs="Times New Roman"/>
          <w:i/>
          <w:iCs/>
          <w:sz w:val="24"/>
          <w:szCs w:val="24"/>
        </w:rPr>
        <w:t xml:space="preserve">Brassica juncea </w:t>
      </w:r>
      <w:r>
        <w:rPr>
          <w:rFonts w:ascii="Times New Roman" w:hAnsi="Times New Roman" w:cs="Times New Roman"/>
          <w:sz w:val="24"/>
          <w:szCs w:val="24"/>
        </w:rPr>
        <w:t xml:space="preserve">(Linn.) Czern &amp; Coss]: Experimental investigation. In book: Current Topics in Agricultural Sciences. </w:t>
      </w:r>
      <w:r>
        <w:rPr>
          <w:rFonts w:ascii="Times New Roman" w:hAnsi="Times New Roman" w:cs="Times New Roman"/>
          <w:i/>
          <w:iCs/>
          <w:sz w:val="24"/>
          <w:szCs w:val="24"/>
        </w:rPr>
        <w:t>3</w:t>
      </w:r>
      <w:r>
        <w:rPr>
          <w:rFonts w:ascii="Times New Roman" w:hAnsi="Times New Roman" w:cs="Times New Roman"/>
          <w:sz w:val="24"/>
          <w:szCs w:val="24"/>
        </w:rPr>
        <w:t xml:space="preserve">:120-135. DOI: 10.9734/bpi/ctas/v3/2118C </w:t>
      </w:r>
    </w:p>
    <w:p w14:paraId="6607C0F2"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Shyam, C., Tripathi, M.K., Tiwari, S., &amp; Tripathi, N. (2021d). Genetic components, and diversity analysis in Indian mustard [</w:t>
      </w:r>
      <w:r>
        <w:rPr>
          <w:rFonts w:ascii="Times New Roman" w:hAnsi="Times New Roman" w:cs="Times New Roman"/>
          <w:i/>
          <w:iCs/>
          <w:sz w:val="24"/>
          <w:szCs w:val="24"/>
        </w:rPr>
        <w:t>Brassica juncea</w:t>
      </w:r>
      <w:r>
        <w:rPr>
          <w:rFonts w:ascii="Times New Roman" w:hAnsi="Times New Roman" w:cs="Times New Roman"/>
          <w:sz w:val="24"/>
          <w:szCs w:val="24"/>
        </w:rPr>
        <w:t xml:space="preserve"> (Linn.) Czern &amp; Coss] based on different morpho-physiological traits. </w:t>
      </w:r>
      <w:r>
        <w:rPr>
          <w:rFonts w:ascii="Times New Roman" w:hAnsi="Times New Roman" w:cs="Times New Roman"/>
          <w:i/>
          <w:iCs/>
          <w:sz w:val="24"/>
          <w:szCs w:val="24"/>
        </w:rPr>
        <w:t>Current Journal of Applied Science and Technology</w:t>
      </w:r>
      <w:r>
        <w:rPr>
          <w:rFonts w:ascii="Times New Roman" w:hAnsi="Times New Roman" w:cs="Times New Roman"/>
          <w:sz w:val="24"/>
          <w:szCs w:val="24"/>
        </w:rPr>
        <w:t xml:space="preserve">. 40 (20):34-57. DOI: 10.9734/CJAST/2021/v40i2031462 </w:t>
      </w:r>
    </w:p>
    <w:p w14:paraId="5281F2F5"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Singh, M., Avtar, R., Kumar, N., Ghanghas, M. S., Redhu, N., Loyal, A., Dhillon, A., &amp; Redhu, M. (2023). Evaluating the effects of sclerotinia rot resistant genotypes on different Indian mustard traits and yield using generation analysis. </w:t>
      </w:r>
      <w:r>
        <w:rPr>
          <w:rFonts w:ascii="Times New Roman" w:hAnsi="Times New Roman" w:cs="Times New Roman"/>
          <w:i/>
          <w:iCs/>
          <w:sz w:val="24"/>
        </w:rPr>
        <w:t>International Journal of Environment and Climate Change</w:t>
      </w:r>
      <w:r>
        <w:rPr>
          <w:rFonts w:ascii="Times New Roman" w:hAnsi="Times New Roman" w:cs="Times New Roman"/>
          <w:sz w:val="24"/>
        </w:rPr>
        <w:t xml:space="preserve">, </w:t>
      </w:r>
      <w:r>
        <w:rPr>
          <w:rFonts w:ascii="Times New Roman" w:hAnsi="Times New Roman" w:cs="Times New Roman"/>
          <w:i/>
          <w:iCs/>
          <w:sz w:val="24"/>
        </w:rPr>
        <w:t>13</w:t>
      </w:r>
      <w:r>
        <w:rPr>
          <w:rFonts w:ascii="Times New Roman" w:hAnsi="Times New Roman" w:cs="Times New Roman"/>
          <w:sz w:val="24"/>
        </w:rPr>
        <w:t xml:space="preserve">(11), 2983–3000. </w:t>
      </w:r>
      <w:hyperlink r:id="rId40" w:history="1">
        <w:r>
          <w:rPr>
            <w:rStyle w:val="Hyperlink"/>
            <w:rFonts w:ascii="Times New Roman" w:hAnsi="Times New Roman" w:cs="Times New Roman"/>
            <w:color w:val="auto"/>
            <w:sz w:val="24"/>
          </w:rPr>
          <w:t>https://doi.org/10.9734/ijecc/2023/v13i113468</w:t>
        </w:r>
      </w:hyperlink>
      <w:r>
        <w:rPr>
          <w:rFonts w:ascii="Times New Roman" w:hAnsi="Times New Roman" w:cs="Times New Roman"/>
          <w:sz w:val="24"/>
        </w:rPr>
        <w:t xml:space="preserve"> </w:t>
      </w:r>
    </w:p>
    <w:p w14:paraId="5E52822F"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Singh, M., Avtar, R., Kumar, N., Punia, R., Pal, A., Lakra, N., Kumari, N., Kumar, D., Naruka, A., Bishnoi, M., Khedwal, R. S., Choudhary, R. R., Singh, A., Meena, R. K., Dhillon, A., &amp; Singh, V. K. (2022). Genetic analysis for resistance to sclerotinia stem rot, yield and its component traits in Indian mustard [</w:t>
      </w:r>
      <w:r>
        <w:rPr>
          <w:rFonts w:ascii="Times New Roman" w:hAnsi="Times New Roman" w:cs="Times New Roman"/>
          <w:i/>
          <w:sz w:val="24"/>
        </w:rPr>
        <w:t>Brassica juncea</w:t>
      </w:r>
      <w:r>
        <w:rPr>
          <w:rFonts w:ascii="Times New Roman" w:hAnsi="Times New Roman" w:cs="Times New Roman"/>
          <w:sz w:val="24"/>
        </w:rPr>
        <w:t xml:space="preserve"> (L.) Czern &amp; Coss.]. </w:t>
      </w:r>
      <w:r>
        <w:rPr>
          <w:rFonts w:ascii="Times New Roman" w:hAnsi="Times New Roman" w:cs="Times New Roman"/>
          <w:i/>
          <w:iCs/>
          <w:sz w:val="24"/>
        </w:rPr>
        <w:t>Plants</w:t>
      </w:r>
      <w:r>
        <w:rPr>
          <w:rFonts w:ascii="Times New Roman" w:hAnsi="Times New Roman" w:cs="Times New Roman"/>
          <w:sz w:val="24"/>
        </w:rPr>
        <w:t xml:space="preserve">, </w:t>
      </w:r>
      <w:r>
        <w:rPr>
          <w:rFonts w:ascii="Times New Roman" w:hAnsi="Times New Roman" w:cs="Times New Roman"/>
          <w:i/>
          <w:iCs/>
          <w:sz w:val="24"/>
        </w:rPr>
        <w:t>11</w:t>
      </w:r>
      <w:r>
        <w:rPr>
          <w:rFonts w:ascii="Times New Roman" w:hAnsi="Times New Roman" w:cs="Times New Roman"/>
          <w:sz w:val="24"/>
        </w:rPr>
        <w:t xml:space="preserve">(5), 671. </w:t>
      </w:r>
      <w:hyperlink r:id="rId41" w:history="1">
        <w:r>
          <w:rPr>
            <w:rStyle w:val="Hyperlink"/>
            <w:rFonts w:ascii="Times New Roman" w:hAnsi="Times New Roman" w:cs="Times New Roman"/>
            <w:color w:val="auto"/>
            <w:sz w:val="24"/>
          </w:rPr>
          <w:t>https://doi.org/10.3390/plants11050671</w:t>
        </w:r>
      </w:hyperlink>
      <w:r>
        <w:rPr>
          <w:rFonts w:ascii="Times New Roman" w:hAnsi="Times New Roman" w:cs="Times New Roman"/>
          <w:sz w:val="24"/>
        </w:rPr>
        <w:t xml:space="preserve"> </w:t>
      </w:r>
    </w:p>
    <w:p w14:paraId="1E593578"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Singh, M., Avtar, R., Singh, V. K., Mahavir, M., &amp; Kumari, N. (2021). Genetic diversity in Indian mustard (</w:t>
      </w:r>
      <w:r>
        <w:rPr>
          <w:rFonts w:ascii="Times New Roman" w:hAnsi="Times New Roman" w:cs="Times New Roman"/>
          <w:i/>
          <w:sz w:val="24"/>
        </w:rPr>
        <w:t>Brassica juncea</w:t>
      </w:r>
      <w:r>
        <w:rPr>
          <w:rFonts w:ascii="Times New Roman" w:hAnsi="Times New Roman" w:cs="Times New Roman"/>
          <w:sz w:val="24"/>
        </w:rPr>
        <w:t>) genotypes for Sclerotinia stem rot (</w:t>
      </w:r>
      <w:r>
        <w:rPr>
          <w:rFonts w:ascii="Times New Roman" w:hAnsi="Times New Roman" w:cs="Times New Roman"/>
          <w:i/>
          <w:sz w:val="24"/>
        </w:rPr>
        <w:t>Sclerotinia sclerotiorum</w:t>
      </w:r>
      <w:r>
        <w:rPr>
          <w:rFonts w:ascii="Times New Roman" w:hAnsi="Times New Roman" w:cs="Times New Roman"/>
          <w:sz w:val="24"/>
        </w:rPr>
        <w:t xml:space="preserve">) using SSR markers. </w:t>
      </w:r>
      <w:r>
        <w:rPr>
          <w:rFonts w:ascii="Times New Roman" w:hAnsi="Times New Roman" w:cs="Times New Roman"/>
          <w:i/>
          <w:iCs/>
          <w:sz w:val="24"/>
        </w:rPr>
        <w:t>The Indian Journal of Agricultural Sciences</w:t>
      </w:r>
      <w:r>
        <w:rPr>
          <w:rFonts w:ascii="Times New Roman" w:hAnsi="Times New Roman" w:cs="Times New Roman"/>
          <w:sz w:val="24"/>
        </w:rPr>
        <w:t xml:space="preserve">, </w:t>
      </w:r>
      <w:r>
        <w:rPr>
          <w:rFonts w:ascii="Times New Roman" w:hAnsi="Times New Roman" w:cs="Times New Roman"/>
          <w:i/>
          <w:iCs/>
          <w:sz w:val="24"/>
        </w:rPr>
        <w:t>91</w:t>
      </w:r>
      <w:r>
        <w:rPr>
          <w:rFonts w:ascii="Times New Roman" w:hAnsi="Times New Roman" w:cs="Times New Roman"/>
          <w:sz w:val="24"/>
        </w:rPr>
        <w:t xml:space="preserve">(6):914–919. </w:t>
      </w:r>
      <w:hyperlink r:id="rId42" w:history="1">
        <w:r>
          <w:rPr>
            <w:rStyle w:val="Hyperlink"/>
            <w:rFonts w:ascii="Times New Roman" w:hAnsi="Times New Roman" w:cs="Times New Roman"/>
            <w:color w:val="auto"/>
            <w:sz w:val="24"/>
          </w:rPr>
          <w:t>https://doi.org/10.56093/ijas.v91i6.114299</w:t>
        </w:r>
      </w:hyperlink>
      <w:r>
        <w:rPr>
          <w:rFonts w:ascii="Times New Roman" w:hAnsi="Times New Roman" w:cs="Times New Roman"/>
          <w:sz w:val="24"/>
        </w:rPr>
        <w:t xml:space="preserve"> </w:t>
      </w:r>
    </w:p>
    <w:p w14:paraId="5F6501C0"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Singh, S. P., Mahapatra, B., Kumar, A., Meena, V. S., &amp; Joshi, N. (2025). Sustainable intensification of Indian mustard: integrating irrigation, planting, and mulching for enhanced yield and soil health in the Shivalik Himalayas, India. </w:t>
      </w:r>
      <w:r>
        <w:rPr>
          <w:rFonts w:ascii="Times New Roman" w:hAnsi="Times New Roman" w:cs="Times New Roman"/>
          <w:i/>
          <w:iCs/>
          <w:sz w:val="24"/>
        </w:rPr>
        <w:t>Environment, Development and Sustainability</w:t>
      </w:r>
      <w:r>
        <w:rPr>
          <w:rFonts w:ascii="Times New Roman" w:hAnsi="Times New Roman" w:cs="Times New Roman"/>
          <w:sz w:val="24"/>
        </w:rPr>
        <w:t xml:space="preserve">. </w:t>
      </w:r>
      <w:hyperlink r:id="rId43" w:history="1">
        <w:r>
          <w:rPr>
            <w:rStyle w:val="Hyperlink"/>
            <w:rFonts w:ascii="Times New Roman" w:hAnsi="Times New Roman" w:cs="Times New Roman"/>
            <w:color w:val="auto"/>
            <w:sz w:val="24"/>
          </w:rPr>
          <w:t>https://doi.org/10.1007/s10668-025-06530-8</w:t>
        </w:r>
      </w:hyperlink>
    </w:p>
    <w:p w14:paraId="410115B1"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Singh, V., Priyamedha, Sharma, P., Dubey, M., Paliwal, P., Garg, P., Rani, R., &amp; Rai, P. (2019). Molecular characterization of oilseed </w:t>
      </w:r>
      <w:r>
        <w:rPr>
          <w:rFonts w:ascii="Times New Roman" w:hAnsi="Times New Roman" w:cs="Times New Roman"/>
          <w:i/>
          <w:iCs/>
          <w:sz w:val="24"/>
        </w:rPr>
        <w:t>brassica</w:t>
      </w:r>
      <w:r>
        <w:rPr>
          <w:rFonts w:ascii="Times New Roman" w:hAnsi="Times New Roman" w:cs="Times New Roman"/>
          <w:sz w:val="24"/>
        </w:rPr>
        <w:t xml:space="preserve"> reference set for stem rot disease. </w:t>
      </w:r>
      <w:r>
        <w:rPr>
          <w:rFonts w:ascii="Times New Roman" w:hAnsi="Times New Roman" w:cs="Times New Roman"/>
          <w:i/>
          <w:iCs/>
          <w:sz w:val="24"/>
        </w:rPr>
        <w:t>Indian Journal of Plant Genetic Resources</w:t>
      </w:r>
      <w:r>
        <w:rPr>
          <w:rFonts w:ascii="Times New Roman" w:hAnsi="Times New Roman" w:cs="Times New Roman"/>
          <w:sz w:val="24"/>
        </w:rPr>
        <w:t xml:space="preserve">, </w:t>
      </w:r>
      <w:r>
        <w:rPr>
          <w:rFonts w:ascii="Times New Roman" w:hAnsi="Times New Roman" w:cs="Times New Roman"/>
          <w:i/>
          <w:iCs/>
          <w:sz w:val="24"/>
        </w:rPr>
        <w:t>32</w:t>
      </w:r>
      <w:r>
        <w:rPr>
          <w:rFonts w:ascii="Times New Roman" w:hAnsi="Times New Roman" w:cs="Times New Roman"/>
          <w:sz w:val="24"/>
        </w:rPr>
        <w:t xml:space="preserve">(1), 85. </w:t>
      </w:r>
      <w:hyperlink r:id="rId44" w:history="1">
        <w:r>
          <w:rPr>
            <w:rStyle w:val="Hyperlink"/>
            <w:rFonts w:ascii="Times New Roman" w:hAnsi="Times New Roman" w:cs="Times New Roman"/>
            <w:color w:val="auto"/>
            <w:sz w:val="24"/>
          </w:rPr>
          <w:t>https://doi.org/10.5958/0976-1926.2019.00012.3</w:t>
        </w:r>
      </w:hyperlink>
      <w:r>
        <w:rPr>
          <w:rFonts w:ascii="Times New Roman" w:hAnsi="Times New Roman" w:cs="Times New Roman"/>
          <w:sz w:val="24"/>
        </w:rPr>
        <w:t xml:space="preserve"> </w:t>
      </w:r>
    </w:p>
    <w:p w14:paraId="61A9F334"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Szőllősi, R. (2020). Indian mustard (</w:t>
      </w:r>
      <w:r>
        <w:rPr>
          <w:rFonts w:ascii="Times New Roman" w:hAnsi="Times New Roman" w:cs="Times New Roman"/>
          <w:i/>
          <w:sz w:val="24"/>
        </w:rPr>
        <w:t>Brassica juncea</w:t>
      </w:r>
      <w:r>
        <w:rPr>
          <w:rFonts w:ascii="Times New Roman" w:hAnsi="Times New Roman" w:cs="Times New Roman"/>
          <w:sz w:val="24"/>
        </w:rPr>
        <w:t xml:space="preserve"> L.) seeds in health. In </w:t>
      </w:r>
      <w:r>
        <w:rPr>
          <w:rFonts w:ascii="Times New Roman" w:hAnsi="Times New Roman" w:cs="Times New Roman"/>
          <w:i/>
          <w:iCs/>
          <w:sz w:val="24"/>
        </w:rPr>
        <w:t>Nuts and Seeds in Health and Disease Prevention</w:t>
      </w:r>
      <w:r>
        <w:rPr>
          <w:rFonts w:ascii="Times New Roman" w:hAnsi="Times New Roman" w:cs="Times New Roman"/>
          <w:sz w:val="24"/>
        </w:rPr>
        <w:t xml:space="preserve"> (pp. 357–364). Elsevier. </w:t>
      </w:r>
      <w:hyperlink r:id="rId45" w:history="1">
        <w:r>
          <w:rPr>
            <w:rStyle w:val="Hyperlink"/>
            <w:rFonts w:ascii="Times New Roman" w:hAnsi="Times New Roman" w:cs="Times New Roman"/>
            <w:color w:val="auto"/>
            <w:sz w:val="24"/>
          </w:rPr>
          <w:t>https://doi.org/10.1016/B978-0-12-818553-7.00025-5</w:t>
        </w:r>
      </w:hyperlink>
    </w:p>
    <w:p w14:paraId="4FE3EBCE"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Tripathi, M. K., Tomar, S. S., Tiwari, V. K., Awasthi, D., &amp; Gupta, J. C. (2015). Heterosis in Indian mustard (</w:t>
      </w:r>
      <w:r>
        <w:rPr>
          <w:rFonts w:ascii="Times New Roman" w:hAnsi="Times New Roman" w:cs="Times New Roman"/>
          <w:i/>
          <w:iCs/>
          <w:sz w:val="24"/>
          <w:szCs w:val="24"/>
        </w:rPr>
        <w:t>Brassica juncea</w:t>
      </w:r>
      <w:r>
        <w:rPr>
          <w:rFonts w:ascii="Times New Roman" w:hAnsi="Times New Roman" w:cs="Times New Roman"/>
          <w:sz w:val="24"/>
          <w:szCs w:val="24"/>
        </w:rPr>
        <w:t xml:space="preserve"> (L.) Czern. and Coss). </w:t>
      </w:r>
      <w:r>
        <w:rPr>
          <w:rFonts w:ascii="Times New Roman" w:hAnsi="Times New Roman" w:cs="Times New Roman"/>
          <w:i/>
          <w:iCs/>
          <w:sz w:val="24"/>
          <w:szCs w:val="24"/>
        </w:rPr>
        <w:t>Progressive Research, 10</w:t>
      </w:r>
      <w:r>
        <w:rPr>
          <w:rFonts w:ascii="Times New Roman" w:hAnsi="Times New Roman" w:cs="Times New Roman"/>
          <w:sz w:val="24"/>
          <w:szCs w:val="24"/>
        </w:rPr>
        <w:t>(Special-VI), 3376–3379.</w:t>
      </w:r>
    </w:p>
    <w:p w14:paraId="75DA1679"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Tripathi, M.K., Singh, J., Yadav, R., Tomar, S. S., Tomar, S. S. and Mishra, R. (2025). Assessment of heterosis in Indian mustard [</w:t>
      </w:r>
      <w:r>
        <w:rPr>
          <w:rFonts w:ascii="Times New Roman" w:hAnsi="Times New Roman" w:cs="Times New Roman"/>
          <w:i/>
          <w:iCs/>
          <w:sz w:val="24"/>
          <w:szCs w:val="24"/>
        </w:rPr>
        <w:t xml:space="preserve">Brassica Juncea </w:t>
      </w:r>
      <w:r>
        <w:rPr>
          <w:rFonts w:ascii="Times New Roman" w:hAnsi="Times New Roman" w:cs="Times New Roman"/>
          <w:sz w:val="24"/>
          <w:szCs w:val="24"/>
        </w:rPr>
        <w:t xml:space="preserve">(L.)] cross combinations. Plant </w:t>
      </w:r>
      <w:r>
        <w:rPr>
          <w:rFonts w:ascii="Times New Roman" w:hAnsi="Times New Roman" w:cs="Times New Roman"/>
          <w:sz w:val="24"/>
          <w:szCs w:val="24"/>
        </w:rPr>
        <w:lastRenderedPageBreak/>
        <w:t xml:space="preserve">Cell Biotechnology &amp; Molecular Biology 26 (7-8):399-413. </w:t>
      </w:r>
      <w:hyperlink r:id="rId46" w:history="1">
        <w:r>
          <w:rPr>
            <w:rStyle w:val="Hyperlink"/>
            <w:rFonts w:ascii="Times New Roman" w:hAnsi="Times New Roman" w:cs="Times New Roman"/>
            <w:color w:val="auto"/>
            <w:sz w:val="24"/>
            <w:szCs w:val="24"/>
          </w:rPr>
          <w:t>https://doi.org/10.56557/pcbmb/2025/v26i7-89539</w:t>
        </w:r>
      </w:hyperlink>
    </w:p>
    <w:p w14:paraId="37E2D314" w14:textId="77777777" w:rsidR="00A30410" w:rsidRDefault="00A30410" w:rsidP="00A30410">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Vemana, K., Rao, G. P., Kalita, M. K., Esmaeilzadeh-Hosseini, S. A., Azadvar, M., &amp; Li, Z. (2023). Update on phytoplasma diseases associated with oil seed crops in Asia. In </w:t>
      </w:r>
      <w:r>
        <w:rPr>
          <w:rFonts w:ascii="Times New Roman" w:hAnsi="Times New Roman" w:cs="Times New Roman"/>
          <w:i/>
          <w:iCs/>
          <w:sz w:val="24"/>
        </w:rPr>
        <w:t>Phytoplasma Diseases of Major Crops, Trees, and Weeds</w:t>
      </w:r>
      <w:r>
        <w:rPr>
          <w:rFonts w:ascii="Times New Roman" w:hAnsi="Times New Roman" w:cs="Times New Roman"/>
          <w:sz w:val="24"/>
        </w:rPr>
        <w:t xml:space="preserve"> (pp. 105–124). Elsevier. </w:t>
      </w:r>
      <w:hyperlink r:id="rId47" w:history="1">
        <w:r>
          <w:rPr>
            <w:rStyle w:val="Hyperlink"/>
            <w:rFonts w:ascii="Times New Roman" w:hAnsi="Times New Roman" w:cs="Times New Roman"/>
            <w:color w:val="auto"/>
            <w:sz w:val="24"/>
          </w:rPr>
          <w:t>https://doi.org/10.1016/B978-0-323-91897-8.00006-X</w:t>
        </w:r>
      </w:hyperlink>
    </w:p>
    <w:p w14:paraId="4A9D1B97"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Verma, K., Tripathi, M.K., Tiwari, S., &amp; Tripathi, N. (2021). Analysis of genetic diversity among </w:t>
      </w:r>
      <w:r>
        <w:rPr>
          <w:rFonts w:ascii="Times New Roman" w:hAnsi="Times New Roman" w:cs="Times New Roman"/>
          <w:i/>
          <w:iCs/>
          <w:sz w:val="24"/>
          <w:szCs w:val="24"/>
        </w:rPr>
        <w:t>Brassica juncea</w:t>
      </w:r>
      <w:r>
        <w:rPr>
          <w:rFonts w:ascii="Times New Roman" w:hAnsi="Times New Roman" w:cs="Times New Roman"/>
          <w:sz w:val="24"/>
          <w:szCs w:val="24"/>
        </w:rPr>
        <w:t xml:space="preserve"> genotypes using morpho-physiological and SSR markers. </w:t>
      </w:r>
      <w:r>
        <w:rPr>
          <w:rFonts w:ascii="Times New Roman" w:hAnsi="Times New Roman" w:cs="Times New Roman"/>
          <w:i/>
          <w:iCs/>
          <w:sz w:val="24"/>
          <w:szCs w:val="24"/>
        </w:rPr>
        <w:t>Int J Curr Microbiol App Sci</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01):1108-1117.</w:t>
      </w:r>
    </w:p>
    <w:p w14:paraId="70C69679"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Yadav, H., Meena, P. K. P., Koli, N. R., Meena, B. S., &amp; Yadav, D. L. (2021). Assessment of selection parameters for yield and oil content in Indian mustard </w:t>
      </w:r>
      <w:r>
        <w:rPr>
          <w:rFonts w:ascii="Times New Roman" w:hAnsi="Times New Roman" w:cs="Times New Roman"/>
          <w:i/>
          <w:iCs/>
          <w:sz w:val="24"/>
        </w:rPr>
        <w:t>[Brassica juncea</w:t>
      </w:r>
      <w:r>
        <w:rPr>
          <w:rFonts w:ascii="Times New Roman" w:hAnsi="Times New Roman" w:cs="Times New Roman"/>
          <w:sz w:val="24"/>
        </w:rPr>
        <w:t xml:space="preserve"> (L.) Czern &amp; Coss.]. </w:t>
      </w:r>
      <w:r>
        <w:rPr>
          <w:rFonts w:ascii="Times New Roman" w:hAnsi="Times New Roman" w:cs="Times New Roman"/>
          <w:i/>
          <w:iCs/>
          <w:sz w:val="24"/>
        </w:rPr>
        <w:t>The Pharma Innovation Journal, 10</w:t>
      </w:r>
      <w:r>
        <w:rPr>
          <w:rFonts w:ascii="Times New Roman" w:hAnsi="Times New Roman" w:cs="Times New Roman"/>
          <w:sz w:val="24"/>
        </w:rPr>
        <w:t>(9): 377–381.</w:t>
      </w:r>
    </w:p>
    <w:p w14:paraId="5F42D5F3" w14:textId="0EA9F98A" w:rsidR="00CD7B1B" w:rsidRPr="00CD7B1B" w:rsidRDefault="009F3C7B" w:rsidP="00CD7B1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Yadav, R., Pandya, R.K. Tiwari, S., Tripathi, M.K., &amp; Singh B. (2019). </w:t>
      </w:r>
      <w:hyperlink r:id="rId48" w:history="1">
        <w:r>
          <w:rPr>
            <w:rStyle w:val="Hyperlink"/>
            <w:rFonts w:ascii="Times New Roman" w:hAnsi="Times New Roman" w:cs="Times New Roman"/>
            <w:color w:val="auto"/>
            <w:sz w:val="24"/>
            <w:szCs w:val="24"/>
            <w:u w:val="none"/>
            <w:shd w:val="clear" w:color="auto" w:fill="FFFFFF"/>
          </w:rPr>
          <w:t xml:space="preserve">Genetic variability in </w:t>
        </w:r>
        <w:r>
          <w:rPr>
            <w:rStyle w:val="Hyperlink"/>
            <w:rFonts w:ascii="Times New Roman" w:hAnsi="Times New Roman" w:cs="Times New Roman"/>
            <w:i/>
            <w:iCs/>
            <w:color w:val="auto"/>
            <w:sz w:val="24"/>
            <w:szCs w:val="24"/>
            <w:u w:val="none"/>
            <w:shd w:val="clear" w:color="auto" w:fill="FFFFFF"/>
          </w:rPr>
          <w:t>Albugo candida</w:t>
        </w:r>
        <w:r>
          <w:rPr>
            <w:rStyle w:val="Hyperlink"/>
            <w:rFonts w:ascii="Times New Roman" w:hAnsi="Times New Roman" w:cs="Times New Roman"/>
            <w:color w:val="auto"/>
            <w:sz w:val="24"/>
            <w:szCs w:val="24"/>
            <w:u w:val="none"/>
            <w:shd w:val="clear" w:color="auto" w:fill="FFFFFF"/>
          </w:rPr>
          <w:t xml:space="preserve"> pathogen isolates collected from Indian mustard in Northern Madhya Pradesh using RAPD marker analysis</w:t>
        </w:r>
      </w:hyperlink>
      <w:r>
        <w:rPr>
          <w:rFonts w:ascii="Times New Roman" w:hAnsi="Times New Roman" w:cs="Times New Roman"/>
          <w:sz w:val="24"/>
          <w:szCs w:val="24"/>
        </w:rPr>
        <w:t xml:space="preserve">. </w:t>
      </w:r>
      <w:r>
        <w:rPr>
          <w:rFonts w:ascii="Times New Roman" w:hAnsi="Times New Roman" w:cs="Times New Roman"/>
          <w:i/>
          <w:iCs/>
          <w:sz w:val="24"/>
          <w:szCs w:val="24"/>
        </w:rPr>
        <w:t>IJCS</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(2): 237-241</w:t>
      </w:r>
    </w:p>
    <w:sectPr w:rsidR="00CD7B1B" w:rsidRPr="00CD7B1B">
      <w:headerReference w:type="even" r:id="rId49"/>
      <w:headerReference w:type="default" r:id="rId50"/>
      <w:footerReference w:type="even" r:id="rId51"/>
      <w:footerReference w:type="default" r:id="rId52"/>
      <w:headerReference w:type="first" r:id="rId53"/>
      <w:footerReference w:type="first" r:id="rId5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ital dhawan" w:date="2025-07-30T12:12:00Z" w:initials="sd">
    <w:p w14:paraId="022F696F" w14:textId="77777777" w:rsidR="00E63E0D" w:rsidRDefault="00E63E0D" w:rsidP="00E63E0D">
      <w:pPr>
        <w:pStyle w:val="CommentText"/>
      </w:pPr>
      <w:r>
        <w:rPr>
          <w:rStyle w:val="CommentReference"/>
        </w:rPr>
        <w:annotationRef/>
      </w:r>
      <w:r>
        <w:t>italic</w:t>
      </w:r>
    </w:p>
  </w:comment>
  <w:comment w:id="1" w:author="shital dhawan" w:date="2025-07-30T12:12:00Z" w:initials="sd">
    <w:p w14:paraId="0A19A7BE" w14:textId="77777777" w:rsidR="00E63E0D" w:rsidRDefault="00E63E0D" w:rsidP="00E63E0D">
      <w:pPr>
        <w:pStyle w:val="CommentText"/>
      </w:pPr>
      <w:r>
        <w:rPr>
          <w:rStyle w:val="CommentReference"/>
        </w:rPr>
        <w:annotationRef/>
      </w:r>
      <w:r>
        <w:t>Non-italic</w:t>
      </w:r>
    </w:p>
  </w:comment>
  <w:comment w:id="2" w:author="shital dhawan" w:date="2025-07-30T12:13:00Z" w:initials="sd">
    <w:p w14:paraId="5D5750AF" w14:textId="77777777" w:rsidR="00E63E0D" w:rsidRDefault="00E63E0D" w:rsidP="00E63E0D">
      <w:pPr>
        <w:pStyle w:val="CommentText"/>
      </w:pPr>
      <w:r>
        <w:rPr>
          <w:rStyle w:val="CommentReference"/>
        </w:rPr>
        <w:annotationRef/>
      </w:r>
      <w:r>
        <w:t>italic</w:t>
      </w:r>
    </w:p>
  </w:comment>
  <w:comment w:id="4" w:author="shital dhawan" w:date="2025-07-30T12:27:00Z" w:initials="sd">
    <w:p w14:paraId="2BE765AC" w14:textId="77777777" w:rsidR="00B35444" w:rsidRDefault="00B35444" w:rsidP="00B35444">
      <w:pPr>
        <w:pStyle w:val="CommentText"/>
      </w:pPr>
      <w:r>
        <w:rPr>
          <w:rStyle w:val="CommentReference"/>
        </w:rPr>
        <w:annotationRef/>
      </w:r>
      <w:r>
        <w:t>Add this in result and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2F696F" w15:done="0"/>
  <w15:commentEx w15:paraId="0A19A7BE" w15:done="0"/>
  <w15:commentEx w15:paraId="5D5750AF" w15:done="0"/>
  <w15:commentEx w15:paraId="2BE765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86ED34" w16cex:dateUtc="2025-07-30T06:42:00Z"/>
  <w16cex:commentExtensible w16cex:durableId="4134867E" w16cex:dateUtc="2025-07-30T06:42:00Z"/>
  <w16cex:commentExtensible w16cex:durableId="1A8085D8" w16cex:dateUtc="2025-07-30T06:43:00Z"/>
  <w16cex:commentExtensible w16cex:durableId="71A038B1" w16cex:dateUtc="2025-07-30T0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2F696F" w16cid:durableId="4D86ED34"/>
  <w16cid:commentId w16cid:paraId="0A19A7BE" w16cid:durableId="4134867E"/>
  <w16cid:commentId w16cid:paraId="5D5750AF" w16cid:durableId="1A8085D8"/>
  <w16cid:commentId w16cid:paraId="2BE765AC" w16cid:durableId="71A038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CB027" w14:textId="77777777" w:rsidR="00F061DF" w:rsidRDefault="00F061DF" w:rsidP="001B6C75">
      <w:pPr>
        <w:spacing w:after="0" w:line="240" w:lineRule="auto"/>
      </w:pPr>
      <w:r>
        <w:separator/>
      </w:r>
    </w:p>
  </w:endnote>
  <w:endnote w:type="continuationSeparator" w:id="0">
    <w:p w14:paraId="224B3DC7" w14:textId="77777777" w:rsidR="00F061DF" w:rsidRDefault="00F061DF" w:rsidP="001B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8EFA" w14:textId="77777777" w:rsidR="001B6C75" w:rsidRDefault="001B6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B239" w14:textId="77777777" w:rsidR="001B6C75" w:rsidRDefault="001B6C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A604" w14:textId="77777777" w:rsidR="001B6C75" w:rsidRDefault="001B6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7AEB5" w14:textId="77777777" w:rsidR="00F061DF" w:rsidRDefault="00F061DF" w:rsidP="001B6C75">
      <w:pPr>
        <w:spacing w:after="0" w:line="240" w:lineRule="auto"/>
      </w:pPr>
      <w:r>
        <w:separator/>
      </w:r>
    </w:p>
  </w:footnote>
  <w:footnote w:type="continuationSeparator" w:id="0">
    <w:p w14:paraId="7F8814AA" w14:textId="77777777" w:rsidR="00F061DF" w:rsidRDefault="00F061DF" w:rsidP="001B6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B808" w14:textId="0B3D396A" w:rsidR="001B6C75" w:rsidRDefault="00000000">
    <w:pPr>
      <w:pStyle w:val="Header"/>
    </w:pPr>
    <w:r>
      <w:rPr>
        <w:noProof/>
      </w:rPr>
      <w:pict w14:anchorId="47BF2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22306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02BC" w14:textId="22BC11EC" w:rsidR="001B6C75" w:rsidRDefault="00000000">
    <w:pPr>
      <w:pStyle w:val="Header"/>
    </w:pPr>
    <w:r>
      <w:rPr>
        <w:noProof/>
      </w:rPr>
      <w:pict w14:anchorId="0D878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22306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7494" w14:textId="5DE8AF65" w:rsidR="001B6C75" w:rsidRDefault="00000000">
    <w:pPr>
      <w:pStyle w:val="Header"/>
    </w:pPr>
    <w:r>
      <w:rPr>
        <w:noProof/>
      </w:rPr>
      <w:pict w14:anchorId="38ACF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22306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E3353"/>
    <w:multiLevelType w:val="hybridMultilevel"/>
    <w:tmpl w:val="572E0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87B7390"/>
    <w:multiLevelType w:val="hybridMultilevel"/>
    <w:tmpl w:val="47144A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51225386">
    <w:abstractNumId w:val="0"/>
  </w:num>
  <w:num w:numId="2" w16cid:durableId="858856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3650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tal dhawan">
    <w15:presenceInfo w15:providerId="Windows Live" w15:userId="27125fac1c7b59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DB0"/>
    <w:rsid w:val="000048CF"/>
    <w:rsid w:val="00014D65"/>
    <w:rsid w:val="000204F2"/>
    <w:rsid w:val="0003769C"/>
    <w:rsid w:val="000400D0"/>
    <w:rsid w:val="0004735B"/>
    <w:rsid w:val="000502FC"/>
    <w:rsid w:val="00062A35"/>
    <w:rsid w:val="00067BF2"/>
    <w:rsid w:val="00070D3B"/>
    <w:rsid w:val="00083B96"/>
    <w:rsid w:val="0009235B"/>
    <w:rsid w:val="000C424F"/>
    <w:rsid w:val="000C6F3E"/>
    <w:rsid w:val="000D13B2"/>
    <w:rsid w:val="000D5C05"/>
    <w:rsid w:val="000E2AAA"/>
    <w:rsid w:val="00104456"/>
    <w:rsid w:val="00110472"/>
    <w:rsid w:val="00127DE9"/>
    <w:rsid w:val="00137083"/>
    <w:rsid w:val="00140725"/>
    <w:rsid w:val="00143C6F"/>
    <w:rsid w:val="00150FA5"/>
    <w:rsid w:val="00151F94"/>
    <w:rsid w:val="00154EEA"/>
    <w:rsid w:val="0015636C"/>
    <w:rsid w:val="0015674C"/>
    <w:rsid w:val="0016238D"/>
    <w:rsid w:val="00172625"/>
    <w:rsid w:val="00177CFA"/>
    <w:rsid w:val="001B6C75"/>
    <w:rsid w:val="001D65A4"/>
    <w:rsid w:val="002164A3"/>
    <w:rsid w:val="002226A3"/>
    <w:rsid w:val="00223600"/>
    <w:rsid w:val="0023275E"/>
    <w:rsid w:val="00237168"/>
    <w:rsid w:val="00237808"/>
    <w:rsid w:val="002436C1"/>
    <w:rsid w:val="0025236E"/>
    <w:rsid w:val="002621D0"/>
    <w:rsid w:val="0026590B"/>
    <w:rsid w:val="00292143"/>
    <w:rsid w:val="00297012"/>
    <w:rsid w:val="002B4962"/>
    <w:rsid w:val="002B541B"/>
    <w:rsid w:val="002B6161"/>
    <w:rsid w:val="002D0614"/>
    <w:rsid w:val="002D6469"/>
    <w:rsid w:val="002E02B0"/>
    <w:rsid w:val="00300938"/>
    <w:rsid w:val="003017C4"/>
    <w:rsid w:val="00302167"/>
    <w:rsid w:val="0035168D"/>
    <w:rsid w:val="0037388E"/>
    <w:rsid w:val="0039096F"/>
    <w:rsid w:val="003A2281"/>
    <w:rsid w:val="003A7AD9"/>
    <w:rsid w:val="003B219E"/>
    <w:rsid w:val="003E5415"/>
    <w:rsid w:val="003F0988"/>
    <w:rsid w:val="003F541C"/>
    <w:rsid w:val="00401523"/>
    <w:rsid w:val="00426AF7"/>
    <w:rsid w:val="00433EDB"/>
    <w:rsid w:val="00441BC9"/>
    <w:rsid w:val="0045121C"/>
    <w:rsid w:val="004604E8"/>
    <w:rsid w:val="0046152B"/>
    <w:rsid w:val="00470765"/>
    <w:rsid w:val="004839E8"/>
    <w:rsid w:val="00487CFD"/>
    <w:rsid w:val="004912F5"/>
    <w:rsid w:val="00491316"/>
    <w:rsid w:val="004B65E0"/>
    <w:rsid w:val="004D6699"/>
    <w:rsid w:val="004F1FC4"/>
    <w:rsid w:val="004F2A6B"/>
    <w:rsid w:val="004F3337"/>
    <w:rsid w:val="00500C1D"/>
    <w:rsid w:val="00530218"/>
    <w:rsid w:val="005634C5"/>
    <w:rsid w:val="00581605"/>
    <w:rsid w:val="005A0B73"/>
    <w:rsid w:val="005A5E3C"/>
    <w:rsid w:val="005C7355"/>
    <w:rsid w:val="005F6719"/>
    <w:rsid w:val="006002B9"/>
    <w:rsid w:val="00600668"/>
    <w:rsid w:val="00604D9D"/>
    <w:rsid w:val="00605236"/>
    <w:rsid w:val="00606B00"/>
    <w:rsid w:val="00621B74"/>
    <w:rsid w:val="00623DB0"/>
    <w:rsid w:val="006310EA"/>
    <w:rsid w:val="00636412"/>
    <w:rsid w:val="00650A63"/>
    <w:rsid w:val="00657916"/>
    <w:rsid w:val="00665CB0"/>
    <w:rsid w:val="00675121"/>
    <w:rsid w:val="0068389C"/>
    <w:rsid w:val="006C7A83"/>
    <w:rsid w:val="006D4E4C"/>
    <w:rsid w:val="006E5E66"/>
    <w:rsid w:val="006F63A3"/>
    <w:rsid w:val="00706019"/>
    <w:rsid w:val="0070673F"/>
    <w:rsid w:val="00707D7F"/>
    <w:rsid w:val="007338AE"/>
    <w:rsid w:val="00734860"/>
    <w:rsid w:val="007411B4"/>
    <w:rsid w:val="00744A92"/>
    <w:rsid w:val="007660C1"/>
    <w:rsid w:val="00792CDE"/>
    <w:rsid w:val="00796509"/>
    <w:rsid w:val="00796C79"/>
    <w:rsid w:val="007A7C97"/>
    <w:rsid w:val="007D5F3E"/>
    <w:rsid w:val="008063D4"/>
    <w:rsid w:val="008139C2"/>
    <w:rsid w:val="008232F6"/>
    <w:rsid w:val="0082557A"/>
    <w:rsid w:val="00827732"/>
    <w:rsid w:val="008619C1"/>
    <w:rsid w:val="00887BCC"/>
    <w:rsid w:val="008A626F"/>
    <w:rsid w:val="008B632C"/>
    <w:rsid w:val="008D625D"/>
    <w:rsid w:val="008E340A"/>
    <w:rsid w:val="00934EED"/>
    <w:rsid w:val="00943851"/>
    <w:rsid w:val="00972F9E"/>
    <w:rsid w:val="00997B81"/>
    <w:rsid w:val="009E0B93"/>
    <w:rsid w:val="009E21DA"/>
    <w:rsid w:val="009F3C7B"/>
    <w:rsid w:val="009F5CA3"/>
    <w:rsid w:val="009F5D03"/>
    <w:rsid w:val="00A06364"/>
    <w:rsid w:val="00A12EAC"/>
    <w:rsid w:val="00A15B9E"/>
    <w:rsid w:val="00A30410"/>
    <w:rsid w:val="00A62E5F"/>
    <w:rsid w:val="00A86D40"/>
    <w:rsid w:val="00AD79DC"/>
    <w:rsid w:val="00AE3037"/>
    <w:rsid w:val="00AE33CF"/>
    <w:rsid w:val="00AF0600"/>
    <w:rsid w:val="00B13D3C"/>
    <w:rsid w:val="00B15F5E"/>
    <w:rsid w:val="00B1700C"/>
    <w:rsid w:val="00B35444"/>
    <w:rsid w:val="00B35D8F"/>
    <w:rsid w:val="00B36585"/>
    <w:rsid w:val="00B44A6D"/>
    <w:rsid w:val="00B8149B"/>
    <w:rsid w:val="00BD5A22"/>
    <w:rsid w:val="00BF0127"/>
    <w:rsid w:val="00C00D3A"/>
    <w:rsid w:val="00C0238A"/>
    <w:rsid w:val="00C06ED4"/>
    <w:rsid w:val="00C3638B"/>
    <w:rsid w:val="00C44624"/>
    <w:rsid w:val="00C53A23"/>
    <w:rsid w:val="00C64EAB"/>
    <w:rsid w:val="00C7287A"/>
    <w:rsid w:val="00C82DA9"/>
    <w:rsid w:val="00C84039"/>
    <w:rsid w:val="00C87A40"/>
    <w:rsid w:val="00C979FE"/>
    <w:rsid w:val="00CC0A0C"/>
    <w:rsid w:val="00CD6F60"/>
    <w:rsid w:val="00CD7B1B"/>
    <w:rsid w:val="00D25E70"/>
    <w:rsid w:val="00D36191"/>
    <w:rsid w:val="00D419A4"/>
    <w:rsid w:val="00D41FF8"/>
    <w:rsid w:val="00D70BBE"/>
    <w:rsid w:val="00D90C69"/>
    <w:rsid w:val="00D914BA"/>
    <w:rsid w:val="00DB5D68"/>
    <w:rsid w:val="00DB7664"/>
    <w:rsid w:val="00DC537A"/>
    <w:rsid w:val="00DD2339"/>
    <w:rsid w:val="00DE26F9"/>
    <w:rsid w:val="00DF121D"/>
    <w:rsid w:val="00DF4C9C"/>
    <w:rsid w:val="00E03349"/>
    <w:rsid w:val="00E11C32"/>
    <w:rsid w:val="00E33092"/>
    <w:rsid w:val="00E4364D"/>
    <w:rsid w:val="00E61860"/>
    <w:rsid w:val="00E63E0D"/>
    <w:rsid w:val="00E76D7C"/>
    <w:rsid w:val="00E87622"/>
    <w:rsid w:val="00E94DA4"/>
    <w:rsid w:val="00EC5ADD"/>
    <w:rsid w:val="00EC6A72"/>
    <w:rsid w:val="00EE514A"/>
    <w:rsid w:val="00F002DC"/>
    <w:rsid w:val="00F061DF"/>
    <w:rsid w:val="00F37109"/>
    <w:rsid w:val="00FC06EC"/>
    <w:rsid w:val="00FD4DC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1073A"/>
  <w15:chartTrackingRefBased/>
  <w15:docId w15:val="{28E92ECC-C158-47CB-B128-485C66EF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6ED4"/>
    <w:rPr>
      <w:color w:val="0563C1" w:themeColor="hyperlink"/>
      <w:u w:val="single"/>
    </w:rPr>
  </w:style>
  <w:style w:type="table" w:styleId="TableGrid">
    <w:name w:val="Table Grid"/>
    <w:basedOn w:val="TableNormal"/>
    <w:uiPriority w:val="39"/>
    <w:rsid w:val="00A62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219E"/>
    <w:pPr>
      <w:ind w:left="720"/>
      <w:contextualSpacing/>
    </w:pPr>
  </w:style>
  <w:style w:type="paragraph" w:styleId="NormalWeb">
    <w:name w:val="Normal (Web)"/>
    <w:basedOn w:val="Normal"/>
    <w:uiPriority w:val="99"/>
    <w:semiHidden/>
    <w:unhideWhenUsed/>
    <w:rsid w:val="00675121"/>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36191"/>
    <w:rPr>
      <w:color w:val="605E5C"/>
      <w:shd w:val="clear" w:color="auto" w:fill="E1DFDD"/>
    </w:rPr>
  </w:style>
  <w:style w:type="paragraph" w:styleId="Header">
    <w:name w:val="header"/>
    <w:basedOn w:val="Normal"/>
    <w:link w:val="HeaderChar"/>
    <w:uiPriority w:val="99"/>
    <w:unhideWhenUsed/>
    <w:rsid w:val="001B6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C75"/>
  </w:style>
  <w:style w:type="paragraph" w:styleId="Footer">
    <w:name w:val="footer"/>
    <w:basedOn w:val="Normal"/>
    <w:link w:val="FooterChar"/>
    <w:uiPriority w:val="99"/>
    <w:unhideWhenUsed/>
    <w:rsid w:val="001B6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C75"/>
  </w:style>
  <w:style w:type="character" w:styleId="CommentReference">
    <w:name w:val="annotation reference"/>
    <w:basedOn w:val="DefaultParagraphFont"/>
    <w:uiPriority w:val="99"/>
    <w:semiHidden/>
    <w:unhideWhenUsed/>
    <w:rsid w:val="00E63E0D"/>
    <w:rPr>
      <w:sz w:val="16"/>
      <w:szCs w:val="16"/>
    </w:rPr>
  </w:style>
  <w:style w:type="paragraph" w:styleId="CommentText">
    <w:name w:val="annotation text"/>
    <w:basedOn w:val="Normal"/>
    <w:link w:val="CommentTextChar"/>
    <w:uiPriority w:val="99"/>
    <w:unhideWhenUsed/>
    <w:rsid w:val="00E63E0D"/>
    <w:pPr>
      <w:spacing w:line="240" w:lineRule="auto"/>
    </w:pPr>
    <w:rPr>
      <w:sz w:val="20"/>
      <w:szCs w:val="20"/>
    </w:rPr>
  </w:style>
  <w:style w:type="character" w:customStyle="1" w:styleId="CommentTextChar">
    <w:name w:val="Comment Text Char"/>
    <w:basedOn w:val="DefaultParagraphFont"/>
    <w:link w:val="CommentText"/>
    <w:uiPriority w:val="99"/>
    <w:rsid w:val="00E63E0D"/>
    <w:rPr>
      <w:sz w:val="20"/>
      <w:szCs w:val="20"/>
    </w:rPr>
  </w:style>
  <w:style w:type="paragraph" w:styleId="CommentSubject">
    <w:name w:val="annotation subject"/>
    <w:basedOn w:val="CommentText"/>
    <w:next w:val="CommentText"/>
    <w:link w:val="CommentSubjectChar"/>
    <w:uiPriority w:val="99"/>
    <w:semiHidden/>
    <w:unhideWhenUsed/>
    <w:rsid w:val="00E63E0D"/>
    <w:rPr>
      <w:b/>
      <w:bCs/>
    </w:rPr>
  </w:style>
  <w:style w:type="character" w:customStyle="1" w:styleId="CommentSubjectChar">
    <w:name w:val="Comment Subject Char"/>
    <w:basedOn w:val="CommentTextChar"/>
    <w:link w:val="CommentSubject"/>
    <w:uiPriority w:val="99"/>
    <w:semiHidden/>
    <w:rsid w:val="00E63E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463">
      <w:bodyDiv w:val="1"/>
      <w:marLeft w:val="0"/>
      <w:marRight w:val="0"/>
      <w:marTop w:val="0"/>
      <w:marBottom w:val="0"/>
      <w:divBdr>
        <w:top w:val="none" w:sz="0" w:space="0" w:color="auto"/>
        <w:left w:val="none" w:sz="0" w:space="0" w:color="auto"/>
        <w:bottom w:val="none" w:sz="0" w:space="0" w:color="auto"/>
        <w:right w:val="none" w:sz="0" w:space="0" w:color="auto"/>
      </w:divBdr>
    </w:div>
    <w:div w:id="3287741">
      <w:bodyDiv w:val="1"/>
      <w:marLeft w:val="0"/>
      <w:marRight w:val="0"/>
      <w:marTop w:val="0"/>
      <w:marBottom w:val="0"/>
      <w:divBdr>
        <w:top w:val="none" w:sz="0" w:space="0" w:color="auto"/>
        <w:left w:val="none" w:sz="0" w:space="0" w:color="auto"/>
        <w:bottom w:val="none" w:sz="0" w:space="0" w:color="auto"/>
        <w:right w:val="none" w:sz="0" w:space="0" w:color="auto"/>
      </w:divBdr>
      <w:divsChild>
        <w:div w:id="1228418735">
          <w:marLeft w:val="0"/>
          <w:marRight w:val="0"/>
          <w:marTop w:val="0"/>
          <w:marBottom w:val="0"/>
          <w:divBdr>
            <w:top w:val="none" w:sz="0" w:space="0" w:color="auto"/>
            <w:left w:val="none" w:sz="0" w:space="0" w:color="auto"/>
            <w:bottom w:val="none" w:sz="0" w:space="0" w:color="auto"/>
            <w:right w:val="none" w:sz="0" w:space="0" w:color="auto"/>
          </w:divBdr>
        </w:div>
      </w:divsChild>
    </w:div>
    <w:div w:id="31811788">
      <w:bodyDiv w:val="1"/>
      <w:marLeft w:val="0"/>
      <w:marRight w:val="0"/>
      <w:marTop w:val="0"/>
      <w:marBottom w:val="0"/>
      <w:divBdr>
        <w:top w:val="none" w:sz="0" w:space="0" w:color="auto"/>
        <w:left w:val="none" w:sz="0" w:space="0" w:color="auto"/>
        <w:bottom w:val="none" w:sz="0" w:space="0" w:color="auto"/>
        <w:right w:val="none" w:sz="0" w:space="0" w:color="auto"/>
      </w:divBdr>
      <w:divsChild>
        <w:div w:id="979383096">
          <w:marLeft w:val="0"/>
          <w:marRight w:val="0"/>
          <w:marTop w:val="0"/>
          <w:marBottom w:val="0"/>
          <w:divBdr>
            <w:top w:val="none" w:sz="0" w:space="0" w:color="auto"/>
            <w:left w:val="none" w:sz="0" w:space="0" w:color="auto"/>
            <w:bottom w:val="none" w:sz="0" w:space="0" w:color="auto"/>
            <w:right w:val="none" w:sz="0" w:space="0" w:color="auto"/>
          </w:divBdr>
        </w:div>
      </w:divsChild>
    </w:div>
    <w:div w:id="183902880">
      <w:bodyDiv w:val="1"/>
      <w:marLeft w:val="0"/>
      <w:marRight w:val="0"/>
      <w:marTop w:val="0"/>
      <w:marBottom w:val="0"/>
      <w:divBdr>
        <w:top w:val="none" w:sz="0" w:space="0" w:color="auto"/>
        <w:left w:val="none" w:sz="0" w:space="0" w:color="auto"/>
        <w:bottom w:val="none" w:sz="0" w:space="0" w:color="auto"/>
        <w:right w:val="none" w:sz="0" w:space="0" w:color="auto"/>
      </w:divBdr>
      <w:divsChild>
        <w:div w:id="1720667779">
          <w:marLeft w:val="0"/>
          <w:marRight w:val="0"/>
          <w:marTop w:val="0"/>
          <w:marBottom w:val="0"/>
          <w:divBdr>
            <w:top w:val="none" w:sz="0" w:space="0" w:color="auto"/>
            <w:left w:val="none" w:sz="0" w:space="0" w:color="auto"/>
            <w:bottom w:val="none" w:sz="0" w:space="0" w:color="auto"/>
            <w:right w:val="none" w:sz="0" w:space="0" w:color="auto"/>
          </w:divBdr>
        </w:div>
      </w:divsChild>
    </w:div>
    <w:div w:id="202520116">
      <w:bodyDiv w:val="1"/>
      <w:marLeft w:val="0"/>
      <w:marRight w:val="0"/>
      <w:marTop w:val="0"/>
      <w:marBottom w:val="0"/>
      <w:divBdr>
        <w:top w:val="none" w:sz="0" w:space="0" w:color="auto"/>
        <w:left w:val="none" w:sz="0" w:space="0" w:color="auto"/>
        <w:bottom w:val="none" w:sz="0" w:space="0" w:color="auto"/>
        <w:right w:val="none" w:sz="0" w:space="0" w:color="auto"/>
      </w:divBdr>
      <w:divsChild>
        <w:div w:id="760881258">
          <w:marLeft w:val="0"/>
          <w:marRight w:val="0"/>
          <w:marTop w:val="0"/>
          <w:marBottom w:val="0"/>
          <w:divBdr>
            <w:top w:val="none" w:sz="0" w:space="0" w:color="auto"/>
            <w:left w:val="none" w:sz="0" w:space="0" w:color="auto"/>
            <w:bottom w:val="none" w:sz="0" w:space="0" w:color="auto"/>
            <w:right w:val="none" w:sz="0" w:space="0" w:color="auto"/>
          </w:divBdr>
        </w:div>
      </w:divsChild>
    </w:div>
    <w:div w:id="273291440">
      <w:bodyDiv w:val="1"/>
      <w:marLeft w:val="0"/>
      <w:marRight w:val="0"/>
      <w:marTop w:val="0"/>
      <w:marBottom w:val="0"/>
      <w:divBdr>
        <w:top w:val="none" w:sz="0" w:space="0" w:color="auto"/>
        <w:left w:val="none" w:sz="0" w:space="0" w:color="auto"/>
        <w:bottom w:val="none" w:sz="0" w:space="0" w:color="auto"/>
        <w:right w:val="none" w:sz="0" w:space="0" w:color="auto"/>
      </w:divBdr>
      <w:divsChild>
        <w:div w:id="1221674006">
          <w:marLeft w:val="0"/>
          <w:marRight w:val="0"/>
          <w:marTop w:val="0"/>
          <w:marBottom w:val="0"/>
          <w:divBdr>
            <w:top w:val="none" w:sz="0" w:space="0" w:color="auto"/>
            <w:left w:val="none" w:sz="0" w:space="0" w:color="auto"/>
            <w:bottom w:val="none" w:sz="0" w:space="0" w:color="auto"/>
            <w:right w:val="none" w:sz="0" w:space="0" w:color="auto"/>
          </w:divBdr>
        </w:div>
      </w:divsChild>
    </w:div>
    <w:div w:id="302321446">
      <w:bodyDiv w:val="1"/>
      <w:marLeft w:val="0"/>
      <w:marRight w:val="0"/>
      <w:marTop w:val="0"/>
      <w:marBottom w:val="0"/>
      <w:divBdr>
        <w:top w:val="none" w:sz="0" w:space="0" w:color="auto"/>
        <w:left w:val="none" w:sz="0" w:space="0" w:color="auto"/>
        <w:bottom w:val="none" w:sz="0" w:space="0" w:color="auto"/>
        <w:right w:val="none" w:sz="0" w:space="0" w:color="auto"/>
      </w:divBdr>
      <w:divsChild>
        <w:div w:id="536049266">
          <w:marLeft w:val="0"/>
          <w:marRight w:val="0"/>
          <w:marTop w:val="0"/>
          <w:marBottom w:val="0"/>
          <w:divBdr>
            <w:top w:val="none" w:sz="0" w:space="0" w:color="auto"/>
            <w:left w:val="none" w:sz="0" w:space="0" w:color="auto"/>
            <w:bottom w:val="none" w:sz="0" w:space="0" w:color="auto"/>
            <w:right w:val="none" w:sz="0" w:space="0" w:color="auto"/>
          </w:divBdr>
        </w:div>
      </w:divsChild>
    </w:div>
    <w:div w:id="311982745">
      <w:bodyDiv w:val="1"/>
      <w:marLeft w:val="0"/>
      <w:marRight w:val="0"/>
      <w:marTop w:val="0"/>
      <w:marBottom w:val="0"/>
      <w:divBdr>
        <w:top w:val="none" w:sz="0" w:space="0" w:color="auto"/>
        <w:left w:val="none" w:sz="0" w:space="0" w:color="auto"/>
        <w:bottom w:val="none" w:sz="0" w:space="0" w:color="auto"/>
        <w:right w:val="none" w:sz="0" w:space="0" w:color="auto"/>
      </w:divBdr>
    </w:div>
    <w:div w:id="338119120">
      <w:bodyDiv w:val="1"/>
      <w:marLeft w:val="0"/>
      <w:marRight w:val="0"/>
      <w:marTop w:val="0"/>
      <w:marBottom w:val="0"/>
      <w:divBdr>
        <w:top w:val="none" w:sz="0" w:space="0" w:color="auto"/>
        <w:left w:val="none" w:sz="0" w:space="0" w:color="auto"/>
        <w:bottom w:val="none" w:sz="0" w:space="0" w:color="auto"/>
        <w:right w:val="none" w:sz="0" w:space="0" w:color="auto"/>
      </w:divBdr>
      <w:divsChild>
        <w:div w:id="883447841">
          <w:marLeft w:val="0"/>
          <w:marRight w:val="0"/>
          <w:marTop w:val="0"/>
          <w:marBottom w:val="0"/>
          <w:divBdr>
            <w:top w:val="none" w:sz="0" w:space="0" w:color="auto"/>
            <w:left w:val="none" w:sz="0" w:space="0" w:color="auto"/>
            <w:bottom w:val="none" w:sz="0" w:space="0" w:color="auto"/>
            <w:right w:val="none" w:sz="0" w:space="0" w:color="auto"/>
          </w:divBdr>
          <w:divsChild>
            <w:div w:id="1548764490">
              <w:marLeft w:val="0"/>
              <w:marRight w:val="0"/>
              <w:marTop w:val="0"/>
              <w:marBottom w:val="0"/>
              <w:divBdr>
                <w:top w:val="none" w:sz="0" w:space="0" w:color="auto"/>
                <w:left w:val="none" w:sz="0" w:space="0" w:color="auto"/>
                <w:bottom w:val="none" w:sz="0" w:space="0" w:color="auto"/>
                <w:right w:val="none" w:sz="0" w:space="0" w:color="auto"/>
              </w:divBdr>
              <w:divsChild>
                <w:div w:id="2102798565">
                  <w:marLeft w:val="0"/>
                  <w:marRight w:val="0"/>
                  <w:marTop w:val="0"/>
                  <w:marBottom w:val="0"/>
                  <w:divBdr>
                    <w:top w:val="none" w:sz="0" w:space="0" w:color="auto"/>
                    <w:left w:val="none" w:sz="0" w:space="0" w:color="auto"/>
                    <w:bottom w:val="none" w:sz="0" w:space="0" w:color="auto"/>
                    <w:right w:val="none" w:sz="0" w:space="0" w:color="auto"/>
                  </w:divBdr>
                  <w:divsChild>
                    <w:div w:id="148531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232457">
      <w:bodyDiv w:val="1"/>
      <w:marLeft w:val="0"/>
      <w:marRight w:val="0"/>
      <w:marTop w:val="0"/>
      <w:marBottom w:val="0"/>
      <w:divBdr>
        <w:top w:val="none" w:sz="0" w:space="0" w:color="auto"/>
        <w:left w:val="none" w:sz="0" w:space="0" w:color="auto"/>
        <w:bottom w:val="none" w:sz="0" w:space="0" w:color="auto"/>
        <w:right w:val="none" w:sz="0" w:space="0" w:color="auto"/>
      </w:divBdr>
      <w:divsChild>
        <w:div w:id="1088579548">
          <w:marLeft w:val="0"/>
          <w:marRight w:val="0"/>
          <w:marTop w:val="0"/>
          <w:marBottom w:val="0"/>
          <w:divBdr>
            <w:top w:val="none" w:sz="0" w:space="0" w:color="auto"/>
            <w:left w:val="none" w:sz="0" w:space="0" w:color="auto"/>
            <w:bottom w:val="none" w:sz="0" w:space="0" w:color="auto"/>
            <w:right w:val="none" w:sz="0" w:space="0" w:color="auto"/>
          </w:divBdr>
        </w:div>
      </w:divsChild>
    </w:div>
    <w:div w:id="426078450">
      <w:bodyDiv w:val="1"/>
      <w:marLeft w:val="0"/>
      <w:marRight w:val="0"/>
      <w:marTop w:val="0"/>
      <w:marBottom w:val="0"/>
      <w:divBdr>
        <w:top w:val="none" w:sz="0" w:space="0" w:color="auto"/>
        <w:left w:val="none" w:sz="0" w:space="0" w:color="auto"/>
        <w:bottom w:val="none" w:sz="0" w:space="0" w:color="auto"/>
        <w:right w:val="none" w:sz="0" w:space="0" w:color="auto"/>
      </w:divBdr>
      <w:divsChild>
        <w:div w:id="166479057">
          <w:marLeft w:val="0"/>
          <w:marRight w:val="0"/>
          <w:marTop w:val="0"/>
          <w:marBottom w:val="0"/>
          <w:divBdr>
            <w:top w:val="none" w:sz="0" w:space="0" w:color="auto"/>
            <w:left w:val="none" w:sz="0" w:space="0" w:color="auto"/>
            <w:bottom w:val="none" w:sz="0" w:space="0" w:color="auto"/>
            <w:right w:val="none" w:sz="0" w:space="0" w:color="auto"/>
          </w:divBdr>
        </w:div>
      </w:divsChild>
    </w:div>
    <w:div w:id="436877734">
      <w:bodyDiv w:val="1"/>
      <w:marLeft w:val="0"/>
      <w:marRight w:val="0"/>
      <w:marTop w:val="0"/>
      <w:marBottom w:val="0"/>
      <w:divBdr>
        <w:top w:val="none" w:sz="0" w:space="0" w:color="auto"/>
        <w:left w:val="none" w:sz="0" w:space="0" w:color="auto"/>
        <w:bottom w:val="none" w:sz="0" w:space="0" w:color="auto"/>
        <w:right w:val="none" w:sz="0" w:space="0" w:color="auto"/>
      </w:divBdr>
      <w:divsChild>
        <w:div w:id="753167889">
          <w:marLeft w:val="0"/>
          <w:marRight w:val="0"/>
          <w:marTop w:val="0"/>
          <w:marBottom w:val="0"/>
          <w:divBdr>
            <w:top w:val="none" w:sz="0" w:space="0" w:color="auto"/>
            <w:left w:val="none" w:sz="0" w:space="0" w:color="auto"/>
            <w:bottom w:val="none" w:sz="0" w:space="0" w:color="auto"/>
            <w:right w:val="none" w:sz="0" w:space="0" w:color="auto"/>
          </w:divBdr>
        </w:div>
      </w:divsChild>
    </w:div>
    <w:div w:id="520167727">
      <w:bodyDiv w:val="1"/>
      <w:marLeft w:val="0"/>
      <w:marRight w:val="0"/>
      <w:marTop w:val="0"/>
      <w:marBottom w:val="0"/>
      <w:divBdr>
        <w:top w:val="none" w:sz="0" w:space="0" w:color="auto"/>
        <w:left w:val="none" w:sz="0" w:space="0" w:color="auto"/>
        <w:bottom w:val="none" w:sz="0" w:space="0" w:color="auto"/>
        <w:right w:val="none" w:sz="0" w:space="0" w:color="auto"/>
      </w:divBdr>
    </w:div>
    <w:div w:id="529146191">
      <w:bodyDiv w:val="1"/>
      <w:marLeft w:val="0"/>
      <w:marRight w:val="0"/>
      <w:marTop w:val="0"/>
      <w:marBottom w:val="0"/>
      <w:divBdr>
        <w:top w:val="none" w:sz="0" w:space="0" w:color="auto"/>
        <w:left w:val="none" w:sz="0" w:space="0" w:color="auto"/>
        <w:bottom w:val="none" w:sz="0" w:space="0" w:color="auto"/>
        <w:right w:val="none" w:sz="0" w:space="0" w:color="auto"/>
      </w:divBdr>
      <w:divsChild>
        <w:div w:id="773331453">
          <w:marLeft w:val="0"/>
          <w:marRight w:val="0"/>
          <w:marTop w:val="0"/>
          <w:marBottom w:val="0"/>
          <w:divBdr>
            <w:top w:val="none" w:sz="0" w:space="0" w:color="auto"/>
            <w:left w:val="none" w:sz="0" w:space="0" w:color="auto"/>
            <w:bottom w:val="none" w:sz="0" w:space="0" w:color="auto"/>
            <w:right w:val="none" w:sz="0" w:space="0" w:color="auto"/>
          </w:divBdr>
        </w:div>
      </w:divsChild>
    </w:div>
    <w:div w:id="585384833">
      <w:bodyDiv w:val="1"/>
      <w:marLeft w:val="0"/>
      <w:marRight w:val="0"/>
      <w:marTop w:val="0"/>
      <w:marBottom w:val="0"/>
      <w:divBdr>
        <w:top w:val="none" w:sz="0" w:space="0" w:color="auto"/>
        <w:left w:val="none" w:sz="0" w:space="0" w:color="auto"/>
        <w:bottom w:val="none" w:sz="0" w:space="0" w:color="auto"/>
        <w:right w:val="none" w:sz="0" w:space="0" w:color="auto"/>
      </w:divBdr>
      <w:divsChild>
        <w:div w:id="1832404774">
          <w:marLeft w:val="0"/>
          <w:marRight w:val="0"/>
          <w:marTop w:val="0"/>
          <w:marBottom w:val="0"/>
          <w:divBdr>
            <w:top w:val="none" w:sz="0" w:space="0" w:color="auto"/>
            <w:left w:val="none" w:sz="0" w:space="0" w:color="auto"/>
            <w:bottom w:val="none" w:sz="0" w:space="0" w:color="auto"/>
            <w:right w:val="none" w:sz="0" w:space="0" w:color="auto"/>
          </w:divBdr>
        </w:div>
      </w:divsChild>
    </w:div>
    <w:div w:id="602610373">
      <w:bodyDiv w:val="1"/>
      <w:marLeft w:val="0"/>
      <w:marRight w:val="0"/>
      <w:marTop w:val="0"/>
      <w:marBottom w:val="0"/>
      <w:divBdr>
        <w:top w:val="none" w:sz="0" w:space="0" w:color="auto"/>
        <w:left w:val="none" w:sz="0" w:space="0" w:color="auto"/>
        <w:bottom w:val="none" w:sz="0" w:space="0" w:color="auto"/>
        <w:right w:val="none" w:sz="0" w:space="0" w:color="auto"/>
      </w:divBdr>
      <w:divsChild>
        <w:div w:id="884608145">
          <w:marLeft w:val="0"/>
          <w:marRight w:val="0"/>
          <w:marTop w:val="0"/>
          <w:marBottom w:val="0"/>
          <w:divBdr>
            <w:top w:val="none" w:sz="0" w:space="0" w:color="auto"/>
            <w:left w:val="none" w:sz="0" w:space="0" w:color="auto"/>
            <w:bottom w:val="none" w:sz="0" w:space="0" w:color="auto"/>
            <w:right w:val="none" w:sz="0" w:space="0" w:color="auto"/>
          </w:divBdr>
        </w:div>
      </w:divsChild>
    </w:div>
    <w:div w:id="643973568">
      <w:bodyDiv w:val="1"/>
      <w:marLeft w:val="0"/>
      <w:marRight w:val="0"/>
      <w:marTop w:val="0"/>
      <w:marBottom w:val="0"/>
      <w:divBdr>
        <w:top w:val="none" w:sz="0" w:space="0" w:color="auto"/>
        <w:left w:val="none" w:sz="0" w:space="0" w:color="auto"/>
        <w:bottom w:val="none" w:sz="0" w:space="0" w:color="auto"/>
        <w:right w:val="none" w:sz="0" w:space="0" w:color="auto"/>
      </w:divBdr>
    </w:div>
    <w:div w:id="677273997">
      <w:bodyDiv w:val="1"/>
      <w:marLeft w:val="0"/>
      <w:marRight w:val="0"/>
      <w:marTop w:val="0"/>
      <w:marBottom w:val="0"/>
      <w:divBdr>
        <w:top w:val="none" w:sz="0" w:space="0" w:color="auto"/>
        <w:left w:val="none" w:sz="0" w:space="0" w:color="auto"/>
        <w:bottom w:val="none" w:sz="0" w:space="0" w:color="auto"/>
        <w:right w:val="none" w:sz="0" w:space="0" w:color="auto"/>
      </w:divBdr>
      <w:divsChild>
        <w:div w:id="99957588">
          <w:marLeft w:val="0"/>
          <w:marRight w:val="0"/>
          <w:marTop w:val="0"/>
          <w:marBottom w:val="0"/>
          <w:divBdr>
            <w:top w:val="none" w:sz="0" w:space="0" w:color="auto"/>
            <w:left w:val="none" w:sz="0" w:space="0" w:color="auto"/>
            <w:bottom w:val="none" w:sz="0" w:space="0" w:color="auto"/>
            <w:right w:val="none" w:sz="0" w:space="0" w:color="auto"/>
          </w:divBdr>
        </w:div>
      </w:divsChild>
    </w:div>
    <w:div w:id="726149791">
      <w:bodyDiv w:val="1"/>
      <w:marLeft w:val="0"/>
      <w:marRight w:val="0"/>
      <w:marTop w:val="0"/>
      <w:marBottom w:val="0"/>
      <w:divBdr>
        <w:top w:val="none" w:sz="0" w:space="0" w:color="auto"/>
        <w:left w:val="none" w:sz="0" w:space="0" w:color="auto"/>
        <w:bottom w:val="none" w:sz="0" w:space="0" w:color="auto"/>
        <w:right w:val="none" w:sz="0" w:space="0" w:color="auto"/>
      </w:divBdr>
      <w:divsChild>
        <w:div w:id="1693990641">
          <w:marLeft w:val="0"/>
          <w:marRight w:val="0"/>
          <w:marTop w:val="0"/>
          <w:marBottom w:val="0"/>
          <w:divBdr>
            <w:top w:val="none" w:sz="0" w:space="0" w:color="auto"/>
            <w:left w:val="none" w:sz="0" w:space="0" w:color="auto"/>
            <w:bottom w:val="none" w:sz="0" w:space="0" w:color="auto"/>
            <w:right w:val="none" w:sz="0" w:space="0" w:color="auto"/>
          </w:divBdr>
        </w:div>
      </w:divsChild>
    </w:div>
    <w:div w:id="762530672">
      <w:bodyDiv w:val="1"/>
      <w:marLeft w:val="0"/>
      <w:marRight w:val="0"/>
      <w:marTop w:val="0"/>
      <w:marBottom w:val="0"/>
      <w:divBdr>
        <w:top w:val="none" w:sz="0" w:space="0" w:color="auto"/>
        <w:left w:val="none" w:sz="0" w:space="0" w:color="auto"/>
        <w:bottom w:val="none" w:sz="0" w:space="0" w:color="auto"/>
        <w:right w:val="none" w:sz="0" w:space="0" w:color="auto"/>
      </w:divBdr>
      <w:divsChild>
        <w:div w:id="1888099942">
          <w:marLeft w:val="0"/>
          <w:marRight w:val="0"/>
          <w:marTop w:val="0"/>
          <w:marBottom w:val="0"/>
          <w:divBdr>
            <w:top w:val="none" w:sz="0" w:space="0" w:color="auto"/>
            <w:left w:val="none" w:sz="0" w:space="0" w:color="auto"/>
            <w:bottom w:val="none" w:sz="0" w:space="0" w:color="auto"/>
            <w:right w:val="none" w:sz="0" w:space="0" w:color="auto"/>
          </w:divBdr>
        </w:div>
      </w:divsChild>
    </w:div>
    <w:div w:id="776868988">
      <w:bodyDiv w:val="1"/>
      <w:marLeft w:val="0"/>
      <w:marRight w:val="0"/>
      <w:marTop w:val="0"/>
      <w:marBottom w:val="0"/>
      <w:divBdr>
        <w:top w:val="none" w:sz="0" w:space="0" w:color="auto"/>
        <w:left w:val="none" w:sz="0" w:space="0" w:color="auto"/>
        <w:bottom w:val="none" w:sz="0" w:space="0" w:color="auto"/>
        <w:right w:val="none" w:sz="0" w:space="0" w:color="auto"/>
      </w:divBdr>
      <w:divsChild>
        <w:div w:id="1120760194">
          <w:marLeft w:val="0"/>
          <w:marRight w:val="0"/>
          <w:marTop w:val="0"/>
          <w:marBottom w:val="0"/>
          <w:divBdr>
            <w:top w:val="none" w:sz="0" w:space="0" w:color="auto"/>
            <w:left w:val="none" w:sz="0" w:space="0" w:color="auto"/>
            <w:bottom w:val="none" w:sz="0" w:space="0" w:color="auto"/>
            <w:right w:val="none" w:sz="0" w:space="0" w:color="auto"/>
          </w:divBdr>
        </w:div>
      </w:divsChild>
    </w:div>
    <w:div w:id="843669525">
      <w:bodyDiv w:val="1"/>
      <w:marLeft w:val="0"/>
      <w:marRight w:val="0"/>
      <w:marTop w:val="0"/>
      <w:marBottom w:val="0"/>
      <w:divBdr>
        <w:top w:val="none" w:sz="0" w:space="0" w:color="auto"/>
        <w:left w:val="none" w:sz="0" w:space="0" w:color="auto"/>
        <w:bottom w:val="none" w:sz="0" w:space="0" w:color="auto"/>
        <w:right w:val="none" w:sz="0" w:space="0" w:color="auto"/>
      </w:divBdr>
      <w:divsChild>
        <w:div w:id="882012826">
          <w:marLeft w:val="0"/>
          <w:marRight w:val="0"/>
          <w:marTop w:val="0"/>
          <w:marBottom w:val="0"/>
          <w:divBdr>
            <w:top w:val="none" w:sz="0" w:space="0" w:color="auto"/>
            <w:left w:val="none" w:sz="0" w:space="0" w:color="auto"/>
            <w:bottom w:val="none" w:sz="0" w:space="0" w:color="auto"/>
            <w:right w:val="none" w:sz="0" w:space="0" w:color="auto"/>
          </w:divBdr>
        </w:div>
      </w:divsChild>
    </w:div>
    <w:div w:id="866522365">
      <w:bodyDiv w:val="1"/>
      <w:marLeft w:val="0"/>
      <w:marRight w:val="0"/>
      <w:marTop w:val="0"/>
      <w:marBottom w:val="0"/>
      <w:divBdr>
        <w:top w:val="none" w:sz="0" w:space="0" w:color="auto"/>
        <w:left w:val="none" w:sz="0" w:space="0" w:color="auto"/>
        <w:bottom w:val="none" w:sz="0" w:space="0" w:color="auto"/>
        <w:right w:val="none" w:sz="0" w:space="0" w:color="auto"/>
      </w:divBdr>
      <w:divsChild>
        <w:div w:id="538051045">
          <w:marLeft w:val="0"/>
          <w:marRight w:val="0"/>
          <w:marTop w:val="0"/>
          <w:marBottom w:val="0"/>
          <w:divBdr>
            <w:top w:val="none" w:sz="0" w:space="0" w:color="auto"/>
            <w:left w:val="none" w:sz="0" w:space="0" w:color="auto"/>
            <w:bottom w:val="none" w:sz="0" w:space="0" w:color="auto"/>
            <w:right w:val="none" w:sz="0" w:space="0" w:color="auto"/>
          </w:divBdr>
        </w:div>
      </w:divsChild>
    </w:div>
    <w:div w:id="910845575">
      <w:bodyDiv w:val="1"/>
      <w:marLeft w:val="0"/>
      <w:marRight w:val="0"/>
      <w:marTop w:val="0"/>
      <w:marBottom w:val="0"/>
      <w:divBdr>
        <w:top w:val="none" w:sz="0" w:space="0" w:color="auto"/>
        <w:left w:val="none" w:sz="0" w:space="0" w:color="auto"/>
        <w:bottom w:val="none" w:sz="0" w:space="0" w:color="auto"/>
        <w:right w:val="none" w:sz="0" w:space="0" w:color="auto"/>
      </w:divBdr>
      <w:divsChild>
        <w:div w:id="1747920353">
          <w:marLeft w:val="0"/>
          <w:marRight w:val="0"/>
          <w:marTop w:val="0"/>
          <w:marBottom w:val="0"/>
          <w:divBdr>
            <w:top w:val="none" w:sz="0" w:space="0" w:color="auto"/>
            <w:left w:val="none" w:sz="0" w:space="0" w:color="auto"/>
            <w:bottom w:val="none" w:sz="0" w:space="0" w:color="auto"/>
            <w:right w:val="none" w:sz="0" w:space="0" w:color="auto"/>
          </w:divBdr>
        </w:div>
      </w:divsChild>
    </w:div>
    <w:div w:id="949123810">
      <w:bodyDiv w:val="1"/>
      <w:marLeft w:val="0"/>
      <w:marRight w:val="0"/>
      <w:marTop w:val="0"/>
      <w:marBottom w:val="0"/>
      <w:divBdr>
        <w:top w:val="none" w:sz="0" w:space="0" w:color="auto"/>
        <w:left w:val="none" w:sz="0" w:space="0" w:color="auto"/>
        <w:bottom w:val="none" w:sz="0" w:space="0" w:color="auto"/>
        <w:right w:val="none" w:sz="0" w:space="0" w:color="auto"/>
      </w:divBdr>
      <w:divsChild>
        <w:div w:id="1036782551">
          <w:marLeft w:val="0"/>
          <w:marRight w:val="0"/>
          <w:marTop w:val="0"/>
          <w:marBottom w:val="0"/>
          <w:divBdr>
            <w:top w:val="none" w:sz="0" w:space="0" w:color="auto"/>
            <w:left w:val="none" w:sz="0" w:space="0" w:color="auto"/>
            <w:bottom w:val="none" w:sz="0" w:space="0" w:color="auto"/>
            <w:right w:val="none" w:sz="0" w:space="0" w:color="auto"/>
          </w:divBdr>
        </w:div>
      </w:divsChild>
    </w:div>
    <w:div w:id="982125321">
      <w:bodyDiv w:val="1"/>
      <w:marLeft w:val="0"/>
      <w:marRight w:val="0"/>
      <w:marTop w:val="0"/>
      <w:marBottom w:val="0"/>
      <w:divBdr>
        <w:top w:val="none" w:sz="0" w:space="0" w:color="auto"/>
        <w:left w:val="none" w:sz="0" w:space="0" w:color="auto"/>
        <w:bottom w:val="none" w:sz="0" w:space="0" w:color="auto"/>
        <w:right w:val="none" w:sz="0" w:space="0" w:color="auto"/>
      </w:divBdr>
    </w:div>
    <w:div w:id="1000279460">
      <w:bodyDiv w:val="1"/>
      <w:marLeft w:val="0"/>
      <w:marRight w:val="0"/>
      <w:marTop w:val="0"/>
      <w:marBottom w:val="0"/>
      <w:divBdr>
        <w:top w:val="none" w:sz="0" w:space="0" w:color="auto"/>
        <w:left w:val="none" w:sz="0" w:space="0" w:color="auto"/>
        <w:bottom w:val="none" w:sz="0" w:space="0" w:color="auto"/>
        <w:right w:val="none" w:sz="0" w:space="0" w:color="auto"/>
      </w:divBdr>
    </w:div>
    <w:div w:id="1001736150">
      <w:bodyDiv w:val="1"/>
      <w:marLeft w:val="0"/>
      <w:marRight w:val="0"/>
      <w:marTop w:val="0"/>
      <w:marBottom w:val="0"/>
      <w:divBdr>
        <w:top w:val="none" w:sz="0" w:space="0" w:color="auto"/>
        <w:left w:val="none" w:sz="0" w:space="0" w:color="auto"/>
        <w:bottom w:val="none" w:sz="0" w:space="0" w:color="auto"/>
        <w:right w:val="none" w:sz="0" w:space="0" w:color="auto"/>
      </w:divBdr>
      <w:divsChild>
        <w:div w:id="254166316">
          <w:marLeft w:val="0"/>
          <w:marRight w:val="0"/>
          <w:marTop w:val="0"/>
          <w:marBottom w:val="0"/>
          <w:divBdr>
            <w:top w:val="none" w:sz="0" w:space="0" w:color="auto"/>
            <w:left w:val="none" w:sz="0" w:space="0" w:color="auto"/>
            <w:bottom w:val="none" w:sz="0" w:space="0" w:color="auto"/>
            <w:right w:val="none" w:sz="0" w:space="0" w:color="auto"/>
          </w:divBdr>
        </w:div>
      </w:divsChild>
    </w:div>
    <w:div w:id="1021856114">
      <w:bodyDiv w:val="1"/>
      <w:marLeft w:val="0"/>
      <w:marRight w:val="0"/>
      <w:marTop w:val="0"/>
      <w:marBottom w:val="0"/>
      <w:divBdr>
        <w:top w:val="none" w:sz="0" w:space="0" w:color="auto"/>
        <w:left w:val="none" w:sz="0" w:space="0" w:color="auto"/>
        <w:bottom w:val="none" w:sz="0" w:space="0" w:color="auto"/>
        <w:right w:val="none" w:sz="0" w:space="0" w:color="auto"/>
      </w:divBdr>
      <w:divsChild>
        <w:div w:id="2109541485">
          <w:marLeft w:val="0"/>
          <w:marRight w:val="0"/>
          <w:marTop w:val="0"/>
          <w:marBottom w:val="0"/>
          <w:divBdr>
            <w:top w:val="none" w:sz="0" w:space="0" w:color="auto"/>
            <w:left w:val="none" w:sz="0" w:space="0" w:color="auto"/>
            <w:bottom w:val="none" w:sz="0" w:space="0" w:color="auto"/>
            <w:right w:val="none" w:sz="0" w:space="0" w:color="auto"/>
          </w:divBdr>
        </w:div>
      </w:divsChild>
    </w:div>
    <w:div w:id="1024751840">
      <w:bodyDiv w:val="1"/>
      <w:marLeft w:val="0"/>
      <w:marRight w:val="0"/>
      <w:marTop w:val="0"/>
      <w:marBottom w:val="0"/>
      <w:divBdr>
        <w:top w:val="none" w:sz="0" w:space="0" w:color="auto"/>
        <w:left w:val="none" w:sz="0" w:space="0" w:color="auto"/>
        <w:bottom w:val="none" w:sz="0" w:space="0" w:color="auto"/>
        <w:right w:val="none" w:sz="0" w:space="0" w:color="auto"/>
      </w:divBdr>
    </w:div>
    <w:div w:id="1056899650">
      <w:bodyDiv w:val="1"/>
      <w:marLeft w:val="0"/>
      <w:marRight w:val="0"/>
      <w:marTop w:val="0"/>
      <w:marBottom w:val="0"/>
      <w:divBdr>
        <w:top w:val="none" w:sz="0" w:space="0" w:color="auto"/>
        <w:left w:val="none" w:sz="0" w:space="0" w:color="auto"/>
        <w:bottom w:val="none" w:sz="0" w:space="0" w:color="auto"/>
        <w:right w:val="none" w:sz="0" w:space="0" w:color="auto"/>
      </w:divBdr>
      <w:divsChild>
        <w:div w:id="1176194472">
          <w:marLeft w:val="0"/>
          <w:marRight w:val="0"/>
          <w:marTop w:val="0"/>
          <w:marBottom w:val="0"/>
          <w:divBdr>
            <w:top w:val="none" w:sz="0" w:space="0" w:color="auto"/>
            <w:left w:val="none" w:sz="0" w:space="0" w:color="auto"/>
            <w:bottom w:val="none" w:sz="0" w:space="0" w:color="auto"/>
            <w:right w:val="none" w:sz="0" w:space="0" w:color="auto"/>
          </w:divBdr>
        </w:div>
      </w:divsChild>
    </w:div>
    <w:div w:id="1078937469">
      <w:bodyDiv w:val="1"/>
      <w:marLeft w:val="0"/>
      <w:marRight w:val="0"/>
      <w:marTop w:val="0"/>
      <w:marBottom w:val="0"/>
      <w:divBdr>
        <w:top w:val="none" w:sz="0" w:space="0" w:color="auto"/>
        <w:left w:val="none" w:sz="0" w:space="0" w:color="auto"/>
        <w:bottom w:val="none" w:sz="0" w:space="0" w:color="auto"/>
        <w:right w:val="none" w:sz="0" w:space="0" w:color="auto"/>
      </w:divBdr>
      <w:divsChild>
        <w:div w:id="472255924">
          <w:marLeft w:val="0"/>
          <w:marRight w:val="0"/>
          <w:marTop w:val="0"/>
          <w:marBottom w:val="0"/>
          <w:divBdr>
            <w:top w:val="none" w:sz="0" w:space="0" w:color="auto"/>
            <w:left w:val="none" w:sz="0" w:space="0" w:color="auto"/>
            <w:bottom w:val="none" w:sz="0" w:space="0" w:color="auto"/>
            <w:right w:val="none" w:sz="0" w:space="0" w:color="auto"/>
          </w:divBdr>
        </w:div>
      </w:divsChild>
    </w:div>
    <w:div w:id="1098792598">
      <w:bodyDiv w:val="1"/>
      <w:marLeft w:val="0"/>
      <w:marRight w:val="0"/>
      <w:marTop w:val="0"/>
      <w:marBottom w:val="0"/>
      <w:divBdr>
        <w:top w:val="none" w:sz="0" w:space="0" w:color="auto"/>
        <w:left w:val="none" w:sz="0" w:space="0" w:color="auto"/>
        <w:bottom w:val="none" w:sz="0" w:space="0" w:color="auto"/>
        <w:right w:val="none" w:sz="0" w:space="0" w:color="auto"/>
      </w:divBdr>
      <w:divsChild>
        <w:div w:id="1571958108">
          <w:marLeft w:val="0"/>
          <w:marRight w:val="0"/>
          <w:marTop w:val="0"/>
          <w:marBottom w:val="0"/>
          <w:divBdr>
            <w:top w:val="none" w:sz="0" w:space="0" w:color="auto"/>
            <w:left w:val="none" w:sz="0" w:space="0" w:color="auto"/>
            <w:bottom w:val="none" w:sz="0" w:space="0" w:color="auto"/>
            <w:right w:val="none" w:sz="0" w:space="0" w:color="auto"/>
          </w:divBdr>
        </w:div>
      </w:divsChild>
    </w:div>
    <w:div w:id="1105461972">
      <w:bodyDiv w:val="1"/>
      <w:marLeft w:val="0"/>
      <w:marRight w:val="0"/>
      <w:marTop w:val="0"/>
      <w:marBottom w:val="0"/>
      <w:divBdr>
        <w:top w:val="none" w:sz="0" w:space="0" w:color="auto"/>
        <w:left w:val="none" w:sz="0" w:space="0" w:color="auto"/>
        <w:bottom w:val="none" w:sz="0" w:space="0" w:color="auto"/>
        <w:right w:val="none" w:sz="0" w:space="0" w:color="auto"/>
      </w:divBdr>
      <w:divsChild>
        <w:div w:id="731316833">
          <w:marLeft w:val="0"/>
          <w:marRight w:val="0"/>
          <w:marTop w:val="0"/>
          <w:marBottom w:val="0"/>
          <w:divBdr>
            <w:top w:val="none" w:sz="0" w:space="0" w:color="auto"/>
            <w:left w:val="none" w:sz="0" w:space="0" w:color="auto"/>
            <w:bottom w:val="none" w:sz="0" w:space="0" w:color="auto"/>
            <w:right w:val="none" w:sz="0" w:space="0" w:color="auto"/>
          </w:divBdr>
        </w:div>
      </w:divsChild>
    </w:div>
    <w:div w:id="1114790658">
      <w:bodyDiv w:val="1"/>
      <w:marLeft w:val="0"/>
      <w:marRight w:val="0"/>
      <w:marTop w:val="0"/>
      <w:marBottom w:val="0"/>
      <w:divBdr>
        <w:top w:val="none" w:sz="0" w:space="0" w:color="auto"/>
        <w:left w:val="none" w:sz="0" w:space="0" w:color="auto"/>
        <w:bottom w:val="none" w:sz="0" w:space="0" w:color="auto"/>
        <w:right w:val="none" w:sz="0" w:space="0" w:color="auto"/>
      </w:divBdr>
    </w:div>
    <w:div w:id="1129281623">
      <w:bodyDiv w:val="1"/>
      <w:marLeft w:val="0"/>
      <w:marRight w:val="0"/>
      <w:marTop w:val="0"/>
      <w:marBottom w:val="0"/>
      <w:divBdr>
        <w:top w:val="none" w:sz="0" w:space="0" w:color="auto"/>
        <w:left w:val="none" w:sz="0" w:space="0" w:color="auto"/>
        <w:bottom w:val="none" w:sz="0" w:space="0" w:color="auto"/>
        <w:right w:val="none" w:sz="0" w:space="0" w:color="auto"/>
      </w:divBdr>
      <w:divsChild>
        <w:div w:id="324551072">
          <w:marLeft w:val="0"/>
          <w:marRight w:val="0"/>
          <w:marTop w:val="0"/>
          <w:marBottom w:val="0"/>
          <w:divBdr>
            <w:top w:val="none" w:sz="0" w:space="0" w:color="auto"/>
            <w:left w:val="none" w:sz="0" w:space="0" w:color="auto"/>
            <w:bottom w:val="none" w:sz="0" w:space="0" w:color="auto"/>
            <w:right w:val="none" w:sz="0" w:space="0" w:color="auto"/>
          </w:divBdr>
        </w:div>
      </w:divsChild>
    </w:div>
    <w:div w:id="1137144075">
      <w:bodyDiv w:val="1"/>
      <w:marLeft w:val="0"/>
      <w:marRight w:val="0"/>
      <w:marTop w:val="0"/>
      <w:marBottom w:val="0"/>
      <w:divBdr>
        <w:top w:val="none" w:sz="0" w:space="0" w:color="auto"/>
        <w:left w:val="none" w:sz="0" w:space="0" w:color="auto"/>
        <w:bottom w:val="none" w:sz="0" w:space="0" w:color="auto"/>
        <w:right w:val="none" w:sz="0" w:space="0" w:color="auto"/>
      </w:divBdr>
      <w:divsChild>
        <w:div w:id="1750541686">
          <w:marLeft w:val="0"/>
          <w:marRight w:val="0"/>
          <w:marTop w:val="0"/>
          <w:marBottom w:val="0"/>
          <w:divBdr>
            <w:top w:val="none" w:sz="0" w:space="0" w:color="auto"/>
            <w:left w:val="none" w:sz="0" w:space="0" w:color="auto"/>
            <w:bottom w:val="none" w:sz="0" w:space="0" w:color="auto"/>
            <w:right w:val="none" w:sz="0" w:space="0" w:color="auto"/>
          </w:divBdr>
        </w:div>
      </w:divsChild>
    </w:div>
    <w:div w:id="1152521998">
      <w:bodyDiv w:val="1"/>
      <w:marLeft w:val="0"/>
      <w:marRight w:val="0"/>
      <w:marTop w:val="0"/>
      <w:marBottom w:val="0"/>
      <w:divBdr>
        <w:top w:val="none" w:sz="0" w:space="0" w:color="auto"/>
        <w:left w:val="none" w:sz="0" w:space="0" w:color="auto"/>
        <w:bottom w:val="none" w:sz="0" w:space="0" w:color="auto"/>
        <w:right w:val="none" w:sz="0" w:space="0" w:color="auto"/>
      </w:divBdr>
      <w:divsChild>
        <w:div w:id="373699886">
          <w:marLeft w:val="0"/>
          <w:marRight w:val="0"/>
          <w:marTop w:val="0"/>
          <w:marBottom w:val="0"/>
          <w:divBdr>
            <w:top w:val="none" w:sz="0" w:space="0" w:color="auto"/>
            <w:left w:val="none" w:sz="0" w:space="0" w:color="auto"/>
            <w:bottom w:val="none" w:sz="0" w:space="0" w:color="auto"/>
            <w:right w:val="none" w:sz="0" w:space="0" w:color="auto"/>
          </w:divBdr>
        </w:div>
        <w:div w:id="736780609">
          <w:marLeft w:val="0"/>
          <w:marRight w:val="0"/>
          <w:marTop w:val="0"/>
          <w:marBottom w:val="0"/>
          <w:divBdr>
            <w:top w:val="none" w:sz="0" w:space="0" w:color="auto"/>
            <w:left w:val="none" w:sz="0" w:space="0" w:color="auto"/>
            <w:bottom w:val="none" w:sz="0" w:space="0" w:color="auto"/>
            <w:right w:val="none" w:sz="0" w:space="0" w:color="auto"/>
          </w:divBdr>
        </w:div>
        <w:div w:id="364258288">
          <w:marLeft w:val="0"/>
          <w:marRight w:val="0"/>
          <w:marTop w:val="0"/>
          <w:marBottom w:val="0"/>
          <w:divBdr>
            <w:top w:val="none" w:sz="0" w:space="0" w:color="auto"/>
            <w:left w:val="none" w:sz="0" w:space="0" w:color="auto"/>
            <w:bottom w:val="none" w:sz="0" w:space="0" w:color="auto"/>
            <w:right w:val="none" w:sz="0" w:space="0" w:color="auto"/>
          </w:divBdr>
        </w:div>
      </w:divsChild>
    </w:div>
    <w:div w:id="1204245209">
      <w:bodyDiv w:val="1"/>
      <w:marLeft w:val="0"/>
      <w:marRight w:val="0"/>
      <w:marTop w:val="0"/>
      <w:marBottom w:val="0"/>
      <w:divBdr>
        <w:top w:val="none" w:sz="0" w:space="0" w:color="auto"/>
        <w:left w:val="none" w:sz="0" w:space="0" w:color="auto"/>
        <w:bottom w:val="none" w:sz="0" w:space="0" w:color="auto"/>
        <w:right w:val="none" w:sz="0" w:space="0" w:color="auto"/>
      </w:divBdr>
      <w:divsChild>
        <w:div w:id="436217480">
          <w:marLeft w:val="0"/>
          <w:marRight w:val="0"/>
          <w:marTop w:val="0"/>
          <w:marBottom w:val="0"/>
          <w:divBdr>
            <w:top w:val="none" w:sz="0" w:space="0" w:color="auto"/>
            <w:left w:val="none" w:sz="0" w:space="0" w:color="auto"/>
            <w:bottom w:val="none" w:sz="0" w:space="0" w:color="auto"/>
            <w:right w:val="none" w:sz="0" w:space="0" w:color="auto"/>
          </w:divBdr>
        </w:div>
      </w:divsChild>
    </w:div>
    <w:div w:id="1270434395">
      <w:bodyDiv w:val="1"/>
      <w:marLeft w:val="0"/>
      <w:marRight w:val="0"/>
      <w:marTop w:val="0"/>
      <w:marBottom w:val="0"/>
      <w:divBdr>
        <w:top w:val="none" w:sz="0" w:space="0" w:color="auto"/>
        <w:left w:val="none" w:sz="0" w:space="0" w:color="auto"/>
        <w:bottom w:val="none" w:sz="0" w:space="0" w:color="auto"/>
        <w:right w:val="none" w:sz="0" w:space="0" w:color="auto"/>
      </w:divBdr>
      <w:divsChild>
        <w:div w:id="1309673611">
          <w:marLeft w:val="0"/>
          <w:marRight w:val="0"/>
          <w:marTop w:val="0"/>
          <w:marBottom w:val="0"/>
          <w:divBdr>
            <w:top w:val="none" w:sz="0" w:space="0" w:color="auto"/>
            <w:left w:val="none" w:sz="0" w:space="0" w:color="auto"/>
            <w:bottom w:val="none" w:sz="0" w:space="0" w:color="auto"/>
            <w:right w:val="none" w:sz="0" w:space="0" w:color="auto"/>
          </w:divBdr>
        </w:div>
      </w:divsChild>
    </w:div>
    <w:div w:id="1287853301">
      <w:bodyDiv w:val="1"/>
      <w:marLeft w:val="0"/>
      <w:marRight w:val="0"/>
      <w:marTop w:val="0"/>
      <w:marBottom w:val="0"/>
      <w:divBdr>
        <w:top w:val="none" w:sz="0" w:space="0" w:color="auto"/>
        <w:left w:val="none" w:sz="0" w:space="0" w:color="auto"/>
        <w:bottom w:val="none" w:sz="0" w:space="0" w:color="auto"/>
        <w:right w:val="none" w:sz="0" w:space="0" w:color="auto"/>
      </w:divBdr>
      <w:divsChild>
        <w:div w:id="1601596742">
          <w:marLeft w:val="0"/>
          <w:marRight w:val="0"/>
          <w:marTop w:val="0"/>
          <w:marBottom w:val="0"/>
          <w:divBdr>
            <w:top w:val="none" w:sz="0" w:space="0" w:color="auto"/>
            <w:left w:val="none" w:sz="0" w:space="0" w:color="auto"/>
            <w:bottom w:val="none" w:sz="0" w:space="0" w:color="auto"/>
            <w:right w:val="none" w:sz="0" w:space="0" w:color="auto"/>
          </w:divBdr>
        </w:div>
      </w:divsChild>
    </w:div>
    <w:div w:id="1333725426">
      <w:bodyDiv w:val="1"/>
      <w:marLeft w:val="0"/>
      <w:marRight w:val="0"/>
      <w:marTop w:val="0"/>
      <w:marBottom w:val="0"/>
      <w:divBdr>
        <w:top w:val="none" w:sz="0" w:space="0" w:color="auto"/>
        <w:left w:val="none" w:sz="0" w:space="0" w:color="auto"/>
        <w:bottom w:val="none" w:sz="0" w:space="0" w:color="auto"/>
        <w:right w:val="none" w:sz="0" w:space="0" w:color="auto"/>
      </w:divBdr>
      <w:divsChild>
        <w:div w:id="120735087">
          <w:marLeft w:val="0"/>
          <w:marRight w:val="0"/>
          <w:marTop w:val="0"/>
          <w:marBottom w:val="0"/>
          <w:divBdr>
            <w:top w:val="none" w:sz="0" w:space="0" w:color="auto"/>
            <w:left w:val="none" w:sz="0" w:space="0" w:color="auto"/>
            <w:bottom w:val="none" w:sz="0" w:space="0" w:color="auto"/>
            <w:right w:val="none" w:sz="0" w:space="0" w:color="auto"/>
          </w:divBdr>
        </w:div>
      </w:divsChild>
    </w:div>
    <w:div w:id="1347709624">
      <w:bodyDiv w:val="1"/>
      <w:marLeft w:val="0"/>
      <w:marRight w:val="0"/>
      <w:marTop w:val="0"/>
      <w:marBottom w:val="0"/>
      <w:divBdr>
        <w:top w:val="none" w:sz="0" w:space="0" w:color="auto"/>
        <w:left w:val="none" w:sz="0" w:space="0" w:color="auto"/>
        <w:bottom w:val="none" w:sz="0" w:space="0" w:color="auto"/>
        <w:right w:val="none" w:sz="0" w:space="0" w:color="auto"/>
      </w:divBdr>
    </w:div>
    <w:div w:id="1458600767">
      <w:bodyDiv w:val="1"/>
      <w:marLeft w:val="0"/>
      <w:marRight w:val="0"/>
      <w:marTop w:val="0"/>
      <w:marBottom w:val="0"/>
      <w:divBdr>
        <w:top w:val="none" w:sz="0" w:space="0" w:color="auto"/>
        <w:left w:val="none" w:sz="0" w:space="0" w:color="auto"/>
        <w:bottom w:val="none" w:sz="0" w:space="0" w:color="auto"/>
        <w:right w:val="none" w:sz="0" w:space="0" w:color="auto"/>
      </w:divBdr>
      <w:divsChild>
        <w:div w:id="1556355693">
          <w:marLeft w:val="0"/>
          <w:marRight w:val="0"/>
          <w:marTop w:val="0"/>
          <w:marBottom w:val="0"/>
          <w:divBdr>
            <w:top w:val="none" w:sz="0" w:space="0" w:color="auto"/>
            <w:left w:val="none" w:sz="0" w:space="0" w:color="auto"/>
            <w:bottom w:val="none" w:sz="0" w:space="0" w:color="auto"/>
            <w:right w:val="none" w:sz="0" w:space="0" w:color="auto"/>
          </w:divBdr>
          <w:divsChild>
            <w:div w:id="1346202070">
              <w:marLeft w:val="0"/>
              <w:marRight w:val="0"/>
              <w:marTop w:val="0"/>
              <w:marBottom w:val="0"/>
              <w:divBdr>
                <w:top w:val="none" w:sz="0" w:space="0" w:color="auto"/>
                <w:left w:val="none" w:sz="0" w:space="0" w:color="auto"/>
                <w:bottom w:val="none" w:sz="0" w:space="0" w:color="auto"/>
                <w:right w:val="none" w:sz="0" w:space="0" w:color="auto"/>
              </w:divBdr>
              <w:divsChild>
                <w:div w:id="1136875048">
                  <w:marLeft w:val="0"/>
                  <w:marRight w:val="0"/>
                  <w:marTop w:val="0"/>
                  <w:marBottom w:val="0"/>
                  <w:divBdr>
                    <w:top w:val="none" w:sz="0" w:space="0" w:color="auto"/>
                    <w:left w:val="none" w:sz="0" w:space="0" w:color="auto"/>
                    <w:bottom w:val="none" w:sz="0" w:space="0" w:color="auto"/>
                    <w:right w:val="none" w:sz="0" w:space="0" w:color="auto"/>
                  </w:divBdr>
                  <w:divsChild>
                    <w:div w:id="4478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02723">
      <w:bodyDiv w:val="1"/>
      <w:marLeft w:val="0"/>
      <w:marRight w:val="0"/>
      <w:marTop w:val="0"/>
      <w:marBottom w:val="0"/>
      <w:divBdr>
        <w:top w:val="none" w:sz="0" w:space="0" w:color="auto"/>
        <w:left w:val="none" w:sz="0" w:space="0" w:color="auto"/>
        <w:bottom w:val="none" w:sz="0" w:space="0" w:color="auto"/>
        <w:right w:val="none" w:sz="0" w:space="0" w:color="auto"/>
      </w:divBdr>
      <w:divsChild>
        <w:div w:id="623737800">
          <w:marLeft w:val="0"/>
          <w:marRight w:val="0"/>
          <w:marTop w:val="0"/>
          <w:marBottom w:val="0"/>
          <w:divBdr>
            <w:top w:val="none" w:sz="0" w:space="0" w:color="auto"/>
            <w:left w:val="none" w:sz="0" w:space="0" w:color="auto"/>
            <w:bottom w:val="none" w:sz="0" w:space="0" w:color="auto"/>
            <w:right w:val="none" w:sz="0" w:space="0" w:color="auto"/>
          </w:divBdr>
        </w:div>
      </w:divsChild>
    </w:div>
    <w:div w:id="1607957004">
      <w:bodyDiv w:val="1"/>
      <w:marLeft w:val="0"/>
      <w:marRight w:val="0"/>
      <w:marTop w:val="0"/>
      <w:marBottom w:val="0"/>
      <w:divBdr>
        <w:top w:val="none" w:sz="0" w:space="0" w:color="auto"/>
        <w:left w:val="none" w:sz="0" w:space="0" w:color="auto"/>
        <w:bottom w:val="none" w:sz="0" w:space="0" w:color="auto"/>
        <w:right w:val="none" w:sz="0" w:space="0" w:color="auto"/>
      </w:divBdr>
    </w:div>
    <w:div w:id="1633636297">
      <w:bodyDiv w:val="1"/>
      <w:marLeft w:val="0"/>
      <w:marRight w:val="0"/>
      <w:marTop w:val="0"/>
      <w:marBottom w:val="0"/>
      <w:divBdr>
        <w:top w:val="none" w:sz="0" w:space="0" w:color="auto"/>
        <w:left w:val="none" w:sz="0" w:space="0" w:color="auto"/>
        <w:bottom w:val="none" w:sz="0" w:space="0" w:color="auto"/>
        <w:right w:val="none" w:sz="0" w:space="0" w:color="auto"/>
      </w:divBdr>
      <w:divsChild>
        <w:div w:id="2106074357">
          <w:marLeft w:val="0"/>
          <w:marRight w:val="0"/>
          <w:marTop w:val="0"/>
          <w:marBottom w:val="0"/>
          <w:divBdr>
            <w:top w:val="none" w:sz="0" w:space="0" w:color="auto"/>
            <w:left w:val="none" w:sz="0" w:space="0" w:color="auto"/>
            <w:bottom w:val="none" w:sz="0" w:space="0" w:color="auto"/>
            <w:right w:val="none" w:sz="0" w:space="0" w:color="auto"/>
          </w:divBdr>
        </w:div>
      </w:divsChild>
    </w:div>
    <w:div w:id="1666740610">
      <w:bodyDiv w:val="1"/>
      <w:marLeft w:val="0"/>
      <w:marRight w:val="0"/>
      <w:marTop w:val="0"/>
      <w:marBottom w:val="0"/>
      <w:divBdr>
        <w:top w:val="none" w:sz="0" w:space="0" w:color="auto"/>
        <w:left w:val="none" w:sz="0" w:space="0" w:color="auto"/>
        <w:bottom w:val="none" w:sz="0" w:space="0" w:color="auto"/>
        <w:right w:val="none" w:sz="0" w:space="0" w:color="auto"/>
      </w:divBdr>
      <w:divsChild>
        <w:div w:id="2009287081">
          <w:marLeft w:val="0"/>
          <w:marRight w:val="0"/>
          <w:marTop w:val="0"/>
          <w:marBottom w:val="0"/>
          <w:divBdr>
            <w:top w:val="none" w:sz="0" w:space="0" w:color="auto"/>
            <w:left w:val="none" w:sz="0" w:space="0" w:color="auto"/>
            <w:bottom w:val="none" w:sz="0" w:space="0" w:color="auto"/>
            <w:right w:val="none" w:sz="0" w:space="0" w:color="auto"/>
          </w:divBdr>
        </w:div>
      </w:divsChild>
    </w:div>
    <w:div w:id="1678996961">
      <w:bodyDiv w:val="1"/>
      <w:marLeft w:val="0"/>
      <w:marRight w:val="0"/>
      <w:marTop w:val="0"/>
      <w:marBottom w:val="0"/>
      <w:divBdr>
        <w:top w:val="none" w:sz="0" w:space="0" w:color="auto"/>
        <w:left w:val="none" w:sz="0" w:space="0" w:color="auto"/>
        <w:bottom w:val="none" w:sz="0" w:space="0" w:color="auto"/>
        <w:right w:val="none" w:sz="0" w:space="0" w:color="auto"/>
      </w:divBdr>
      <w:divsChild>
        <w:div w:id="1538815263">
          <w:marLeft w:val="0"/>
          <w:marRight w:val="0"/>
          <w:marTop w:val="0"/>
          <w:marBottom w:val="0"/>
          <w:divBdr>
            <w:top w:val="none" w:sz="0" w:space="0" w:color="auto"/>
            <w:left w:val="none" w:sz="0" w:space="0" w:color="auto"/>
            <w:bottom w:val="none" w:sz="0" w:space="0" w:color="auto"/>
            <w:right w:val="none" w:sz="0" w:space="0" w:color="auto"/>
          </w:divBdr>
        </w:div>
      </w:divsChild>
    </w:div>
    <w:div w:id="1688947166">
      <w:bodyDiv w:val="1"/>
      <w:marLeft w:val="0"/>
      <w:marRight w:val="0"/>
      <w:marTop w:val="0"/>
      <w:marBottom w:val="0"/>
      <w:divBdr>
        <w:top w:val="none" w:sz="0" w:space="0" w:color="auto"/>
        <w:left w:val="none" w:sz="0" w:space="0" w:color="auto"/>
        <w:bottom w:val="none" w:sz="0" w:space="0" w:color="auto"/>
        <w:right w:val="none" w:sz="0" w:space="0" w:color="auto"/>
      </w:divBdr>
      <w:divsChild>
        <w:div w:id="1869755071">
          <w:marLeft w:val="0"/>
          <w:marRight w:val="0"/>
          <w:marTop w:val="0"/>
          <w:marBottom w:val="0"/>
          <w:divBdr>
            <w:top w:val="none" w:sz="0" w:space="0" w:color="auto"/>
            <w:left w:val="none" w:sz="0" w:space="0" w:color="auto"/>
            <w:bottom w:val="none" w:sz="0" w:space="0" w:color="auto"/>
            <w:right w:val="none" w:sz="0" w:space="0" w:color="auto"/>
          </w:divBdr>
        </w:div>
      </w:divsChild>
    </w:div>
    <w:div w:id="1720201064">
      <w:bodyDiv w:val="1"/>
      <w:marLeft w:val="0"/>
      <w:marRight w:val="0"/>
      <w:marTop w:val="0"/>
      <w:marBottom w:val="0"/>
      <w:divBdr>
        <w:top w:val="none" w:sz="0" w:space="0" w:color="auto"/>
        <w:left w:val="none" w:sz="0" w:space="0" w:color="auto"/>
        <w:bottom w:val="none" w:sz="0" w:space="0" w:color="auto"/>
        <w:right w:val="none" w:sz="0" w:space="0" w:color="auto"/>
      </w:divBdr>
      <w:divsChild>
        <w:div w:id="636883491">
          <w:marLeft w:val="0"/>
          <w:marRight w:val="0"/>
          <w:marTop w:val="0"/>
          <w:marBottom w:val="0"/>
          <w:divBdr>
            <w:top w:val="none" w:sz="0" w:space="0" w:color="auto"/>
            <w:left w:val="none" w:sz="0" w:space="0" w:color="auto"/>
            <w:bottom w:val="none" w:sz="0" w:space="0" w:color="auto"/>
            <w:right w:val="none" w:sz="0" w:space="0" w:color="auto"/>
          </w:divBdr>
        </w:div>
      </w:divsChild>
    </w:div>
    <w:div w:id="1729187838">
      <w:bodyDiv w:val="1"/>
      <w:marLeft w:val="0"/>
      <w:marRight w:val="0"/>
      <w:marTop w:val="0"/>
      <w:marBottom w:val="0"/>
      <w:divBdr>
        <w:top w:val="none" w:sz="0" w:space="0" w:color="auto"/>
        <w:left w:val="none" w:sz="0" w:space="0" w:color="auto"/>
        <w:bottom w:val="none" w:sz="0" w:space="0" w:color="auto"/>
        <w:right w:val="none" w:sz="0" w:space="0" w:color="auto"/>
      </w:divBdr>
      <w:divsChild>
        <w:div w:id="1643071782">
          <w:marLeft w:val="0"/>
          <w:marRight w:val="0"/>
          <w:marTop w:val="0"/>
          <w:marBottom w:val="0"/>
          <w:divBdr>
            <w:top w:val="none" w:sz="0" w:space="0" w:color="auto"/>
            <w:left w:val="none" w:sz="0" w:space="0" w:color="auto"/>
            <w:bottom w:val="none" w:sz="0" w:space="0" w:color="auto"/>
            <w:right w:val="none" w:sz="0" w:space="0" w:color="auto"/>
          </w:divBdr>
        </w:div>
      </w:divsChild>
    </w:div>
    <w:div w:id="1730572531">
      <w:bodyDiv w:val="1"/>
      <w:marLeft w:val="0"/>
      <w:marRight w:val="0"/>
      <w:marTop w:val="0"/>
      <w:marBottom w:val="0"/>
      <w:divBdr>
        <w:top w:val="none" w:sz="0" w:space="0" w:color="auto"/>
        <w:left w:val="none" w:sz="0" w:space="0" w:color="auto"/>
        <w:bottom w:val="none" w:sz="0" w:space="0" w:color="auto"/>
        <w:right w:val="none" w:sz="0" w:space="0" w:color="auto"/>
      </w:divBdr>
      <w:divsChild>
        <w:div w:id="387067913">
          <w:marLeft w:val="0"/>
          <w:marRight w:val="0"/>
          <w:marTop w:val="0"/>
          <w:marBottom w:val="0"/>
          <w:divBdr>
            <w:top w:val="none" w:sz="0" w:space="0" w:color="auto"/>
            <w:left w:val="none" w:sz="0" w:space="0" w:color="auto"/>
            <w:bottom w:val="none" w:sz="0" w:space="0" w:color="auto"/>
            <w:right w:val="none" w:sz="0" w:space="0" w:color="auto"/>
          </w:divBdr>
        </w:div>
      </w:divsChild>
    </w:div>
    <w:div w:id="1806660824">
      <w:bodyDiv w:val="1"/>
      <w:marLeft w:val="0"/>
      <w:marRight w:val="0"/>
      <w:marTop w:val="0"/>
      <w:marBottom w:val="0"/>
      <w:divBdr>
        <w:top w:val="none" w:sz="0" w:space="0" w:color="auto"/>
        <w:left w:val="none" w:sz="0" w:space="0" w:color="auto"/>
        <w:bottom w:val="none" w:sz="0" w:space="0" w:color="auto"/>
        <w:right w:val="none" w:sz="0" w:space="0" w:color="auto"/>
      </w:divBdr>
      <w:divsChild>
        <w:div w:id="336276853">
          <w:marLeft w:val="0"/>
          <w:marRight w:val="0"/>
          <w:marTop w:val="0"/>
          <w:marBottom w:val="0"/>
          <w:divBdr>
            <w:top w:val="none" w:sz="0" w:space="0" w:color="auto"/>
            <w:left w:val="none" w:sz="0" w:space="0" w:color="auto"/>
            <w:bottom w:val="none" w:sz="0" w:space="0" w:color="auto"/>
            <w:right w:val="none" w:sz="0" w:space="0" w:color="auto"/>
          </w:divBdr>
        </w:div>
      </w:divsChild>
    </w:div>
    <w:div w:id="1826319806">
      <w:bodyDiv w:val="1"/>
      <w:marLeft w:val="0"/>
      <w:marRight w:val="0"/>
      <w:marTop w:val="0"/>
      <w:marBottom w:val="0"/>
      <w:divBdr>
        <w:top w:val="none" w:sz="0" w:space="0" w:color="auto"/>
        <w:left w:val="none" w:sz="0" w:space="0" w:color="auto"/>
        <w:bottom w:val="none" w:sz="0" w:space="0" w:color="auto"/>
        <w:right w:val="none" w:sz="0" w:space="0" w:color="auto"/>
      </w:divBdr>
      <w:divsChild>
        <w:div w:id="936788873">
          <w:marLeft w:val="0"/>
          <w:marRight w:val="0"/>
          <w:marTop w:val="0"/>
          <w:marBottom w:val="0"/>
          <w:divBdr>
            <w:top w:val="none" w:sz="0" w:space="0" w:color="auto"/>
            <w:left w:val="none" w:sz="0" w:space="0" w:color="auto"/>
            <w:bottom w:val="none" w:sz="0" w:space="0" w:color="auto"/>
            <w:right w:val="none" w:sz="0" w:space="0" w:color="auto"/>
          </w:divBdr>
        </w:div>
      </w:divsChild>
    </w:div>
    <w:div w:id="1826388785">
      <w:bodyDiv w:val="1"/>
      <w:marLeft w:val="0"/>
      <w:marRight w:val="0"/>
      <w:marTop w:val="0"/>
      <w:marBottom w:val="0"/>
      <w:divBdr>
        <w:top w:val="none" w:sz="0" w:space="0" w:color="auto"/>
        <w:left w:val="none" w:sz="0" w:space="0" w:color="auto"/>
        <w:bottom w:val="none" w:sz="0" w:space="0" w:color="auto"/>
        <w:right w:val="none" w:sz="0" w:space="0" w:color="auto"/>
      </w:divBdr>
      <w:divsChild>
        <w:div w:id="1784496392">
          <w:marLeft w:val="0"/>
          <w:marRight w:val="0"/>
          <w:marTop w:val="0"/>
          <w:marBottom w:val="0"/>
          <w:divBdr>
            <w:top w:val="none" w:sz="0" w:space="0" w:color="auto"/>
            <w:left w:val="none" w:sz="0" w:space="0" w:color="auto"/>
            <w:bottom w:val="none" w:sz="0" w:space="0" w:color="auto"/>
            <w:right w:val="none" w:sz="0" w:space="0" w:color="auto"/>
          </w:divBdr>
        </w:div>
      </w:divsChild>
    </w:div>
    <w:div w:id="1856841940">
      <w:bodyDiv w:val="1"/>
      <w:marLeft w:val="0"/>
      <w:marRight w:val="0"/>
      <w:marTop w:val="0"/>
      <w:marBottom w:val="0"/>
      <w:divBdr>
        <w:top w:val="none" w:sz="0" w:space="0" w:color="auto"/>
        <w:left w:val="none" w:sz="0" w:space="0" w:color="auto"/>
        <w:bottom w:val="none" w:sz="0" w:space="0" w:color="auto"/>
        <w:right w:val="none" w:sz="0" w:space="0" w:color="auto"/>
      </w:divBdr>
    </w:div>
    <w:div w:id="1870675738">
      <w:bodyDiv w:val="1"/>
      <w:marLeft w:val="0"/>
      <w:marRight w:val="0"/>
      <w:marTop w:val="0"/>
      <w:marBottom w:val="0"/>
      <w:divBdr>
        <w:top w:val="none" w:sz="0" w:space="0" w:color="auto"/>
        <w:left w:val="none" w:sz="0" w:space="0" w:color="auto"/>
        <w:bottom w:val="none" w:sz="0" w:space="0" w:color="auto"/>
        <w:right w:val="none" w:sz="0" w:space="0" w:color="auto"/>
      </w:divBdr>
      <w:divsChild>
        <w:div w:id="2075468855">
          <w:marLeft w:val="0"/>
          <w:marRight w:val="0"/>
          <w:marTop w:val="0"/>
          <w:marBottom w:val="0"/>
          <w:divBdr>
            <w:top w:val="none" w:sz="0" w:space="0" w:color="auto"/>
            <w:left w:val="none" w:sz="0" w:space="0" w:color="auto"/>
            <w:bottom w:val="none" w:sz="0" w:space="0" w:color="auto"/>
            <w:right w:val="none" w:sz="0" w:space="0" w:color="auto"/>
          </w:divBdr>
        </w:div>
        <w:div w:id="1959483662">
          <w:marLeft w:val="0"/>
          <w:marRight w:val="0"/>
          <w:marTop w:val="0"/>
          <w:marBottom w:val="0"/>
          <w:divBdr>
            <w:top w:val="none" w:sz="0" w:space="0" w:color="auto"/>
            <w:left w:val="none" w:sz="0" w:space="0" w:color="auto"/>
            <w:bottom w:val="none" w:sz="0" w:space="0" w:color="auto"/>
            <w:right w:val="none" w:sz="0" w:space="0" w:color="auto"/>
          </w:divBdr>
        </w:div>
        <w:div w:id="300621892">
          <w:marLeft w:val="0"/>
          <w:marRight w:val="0"/>
          <w:marTop w:val="0"/>
          <w:marBottom w:val="0"/>
          <w:divBdr>
            <w:top w:val="none" w:sz="0" w:space="0" w:color="auto"/>
            <w:left w:val="none" w:sz="0" w:space="0" w:color="auto"/>
            <w:bottom w:val="none" w:sz="0" w:space="0" w:color="auto"/>
            <w:right w:val="none" w:sz="0" w:space="0" w:color="auto"/>
          </w:divBdr>
        </w:div>
      </w:divsChild>
    </w:div>
    <w:div w:id="1874343015">
      <w:bodyDiv w:val="1"/>
      <w:marLeft w:val="0"/>
      <w:marRight w:val="0"/>
      <w:marTop w:val="0"/>
      <w:marBottom w:val="0"/>
      <w:divBdr>
        <w:top w:val="none" w:sz="0" w:space="0" w:color="auto"/>
        <w:left w:val="none" w:sz="0" w:space="0" w:color="auto"/>
        <w:bottom w:val="none" w:sz="0" w:space="0" w:color="auto"/>
        <w:right w:val="none" w:sz="0" w:space="0" w:color="auto"/>
      </w:divBdr>
    </w:div>
    <w:div w:id="1997030775">
      <w:bodyDiv w:val="1"/>
      <w:marLeft w:val="0"/>
      <w:marRight w:val="0"/>
      <w:marTop w:val="0"/>
      <w:marBottom w:val="0"/>
      <w:divBdr>
        <w:top w:val="none" w:sz="0" w:space="0" w:color="auto"/>
        <w:left w:val="none" w:sz="0" w:space="0" w:color="auto"/>
        <w:bottom w:val="none" w:sz="0" w:space="0" w:color="auto"/>
        <w:right w:val="none" w:sz="0" w:space="0" w:color="auto"/>
      </w:divBdr>
      <w:divsChild>
        <w:div w:id="1401441065">
          <w:marLeft w:val="0"/>
          <w:marRight w:val="0"/>
          <w:marTop w:val="0"/>
          <w:marBottom w:val="0"/>
          <w:divBdr>
            <w:top w:val="none" w:sz="0" w:space="0" w:color="auto"/>
            <w:left w:val="none" w:sz="0" w:space="0" w:color="auto"/>
            <w:bottom w:val="none" w:sz="0" w:space="0" w:color="auto"/>
            <w:right w:val="none" w:sz="0" w:space="0" w:color="auto"/>
          </w:divBdr>
        </w:div>
      </w:divsChild>
    </w:div>
    <w:div w:id="2015568704">
      <w:bodyDiv w:val="1"/>
      <w:marLeft w:val="0"/>
      <w:marRight w:val="0"/>
      <w:marTop w:val="0"/>
      <w:marBottom w:val="0"/>
      <w:divBdr>
        <w:top w:val="none" w:sz="0" w:space="0" w:color="auto"/>
        <w:left w:val="none" w:sz="0" w:space="0" w:color="auto"/>
        <w:bottom w:val="none" w:sz="0" w:space="0" w:color="auto"/>
        <w:right w:val="none" w:sz="0" w:space="0" w:color="auto"/>
      </w:divBdr>
      <w:divsChild>
        <w:div w:id="1470437334">
          <w:marLeft w:val="0"/>
          <w:marRight w:val="0"/>
          <w:marTop w:val="0"/>
          <w:marBottom w:val="0"/>
          <w:divBdr>
            <w:top w:val="none" w:sz="0" w:space="0" w:color="auto"/>
            <w:left w:val="none" w:sz="0" w:space="0" w:color="auto"/>
            <w:bottom w:val="none" w:sz="0" w:space="0" w:color="auto"/>
            <w:right w:val="none" w:sz="0" w:space="0" w:color="auto"/>
          </w:divBdr>
        </w:div>
      </w:divsChild>
    </w:div>
    <w:div w:id="20296776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870">
          <w:marLeft w:val="0"/>
          <w:marRight w:val="0"/>
          <w:marTop w:val="0"/>
          <w:marBottom w:val="0"/>
          <w:divBdr>
            <w:top w:val="none" w:sz="0" w:space="0" w:color="auto"/>
            <w:left w:val="none" w:sz="0" w:space="0" w:color="auto"/>
            <w:bottom w:val="none" w:sz="0" w:space="0" w:color="auto"/>
            <w:right w:val="none" w:sz="0" w:space="0" w:color="auto"/>
          </w:divBdr>
        </w:div>
      </w:divsChild>
    </w:div>
    <w:div w:id="2039352224">
      <w:bodyDiv w:val="1"/>
      <w:marLeft w:val="0"/>
      <w:marRight w:val="0"/>
      <w:marTop w:val="0"/>
      <w:marBottom w:val="0"/>
      <w:divBdr>
        <w:top w:val="none" w:sz="0" w:space="0" w:color="auto"/>
        <w:left w:val="none" w:sz="0" w:space="0" w:color="auto"/>
        <w:bottom w:val="none" w:sz="0" w:space="0" w:color="auto"/>
        <w:right w:val="none" w:sz="0" w:space="0" w:color="auto"/>
      </w:divBdr>
      <w:divsChild>
        <w:div w:id="1070465087">
          <w:marLeft w:val="0"/>
          <w:marRight w:val="0"/>
          <w:marTop w:val="0"/>
          <w:marBottom w:val="0"/>
          <w:divBdr>
            <w:top w:val="none" w:sz="0" w:space="0" w:color="auto"/>
            <w:left w:val="none" w:sz="0" w:space="0" w:color="auto"/>
            <w:bottom w:val="none" w:sz="0" w:space="0" w:color="auto"/>
            <w:right w:val="none" w:sz="0" w:space="0" w:color="auto"/>
          </w:divBdr>
        </w:div>
      </w:divsChild>
    </w:div>
    <w:div w:id="2052679973">
      <w:bodyDiv w:val="1"/>
      <w:marLeft w:val="0"/>
      <w:marRight w:val="0"/>
      <w:marTop w:val="0"/>
      <w:marBottom w:val="0"/>
      <w:divBdr>
        <w:top w:val="none" w:sz="0" w:space="0" w:color="auto"/>
        <w:left w:val="none" w:sz="0" w:space="0" w:color="auto"/>
        <w:bottom w:val="none" w:sz="0" w:space="0" w:color="auto"/>
        <w:right w:val="none" w:sz="0" w:space="0" w:color="auto"/>
      </w:divBdr>
      <w:divsChild>
        <w:div w:id="1493064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doi.org/10.56557/pcbmb/2025/v26i7-89449" TargetMode="External"/><Relationship Id="rId26" Type="http://schemas.openxmlformats.org/officeDocument/2006/relationships/hyperlink" Target="https://doi.org/10.37446/volbook102024/1-20" TargetMode="External"/><Relationship Id="rId39" Type="http://schemas.openxmlformats.org/officeDocument/2006/relationships/hyperlink" Target="https://hal.science/hal-05077409/" TargetMode="External"/><Relationship Id="rId21" Type="http://schemas.openxmlformats.org/officeDocument/2006/relationships/hyperlink" Target="https://doi.org/10.3390/cells12071063" TargetMode="External"/><Relationship Id="rId34" Type="http://schemas.openxmlformats.org/officeDocument/2006/relationships/hyperlink" Target="https://doi.org/10.1038/s41598-017-05992-9" TargetMode="External"/><Relationship Id="rId42" Type="http://schemas.openxmlformats.org/officeDocument/2006/relationships/hyperlink" Target="https://doi.org/10.56093/ijas.v91i6.114299" TargetMode="External"/><Relationship Id="rId47" Type="http://schemas.openxmlformats.org/officeDocument/2006/relationships/hyperlink" Target="https://doi.org/10.1016/B978-0-323-91897-8.00006-X"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5958/2394-448X.2021.00019.5" TargetMode="External"/><Relationship Id="rId29" Type="http://schemas.openxmlformats.org/officeDocument/2006/relationships/hyperlink" Target="https://doi.org/10.3389/fpls.2021.707509" TargetMode="External"/><Relationship Id="rId11" Type="http://schemas.openxmlformats.org/officeDocument/2006/relationships/image" Target="media/image1.tmp"/><Relationship Id="rId24" Type="http://schemas.openxmlformats.org/officeDocument/2006/relationships/hyperlink" Target="https://doi.org/10.1016/j.heliyon.2023.e19237" TargetMode="External"/><Relationship Id="rId32" Type="http://schemas.openxmlformats.org/officeDocument/2006/relationships/hyperlink" Target="https://doi.org/10.18811/ijpen.v10i01.14" TargetMode="External"/><Relationship Id="rId37" Type="http://schemas.openxmlformats.org/officeDocument/2006/relationships/hyperlink" Target="https://www.academia.edu/download/105273087/8246.pdf" TargetMode="External"/><Relationship Id="rId40" Type="http://schemas.openxmlformats.org/officeDocument/2006/relationships/hyperlink" Target="https://doi.org/10.9734/ijecc/2023/v13i113468" TargetMode="External"/><Relationship Id="rId45" Type="http://schemas.openxmlformats.org/officeDocument/2006/relationships/hyperlink" Target="https://doi.org/10.1016/B978-0-12-818553-7.00025-5" TargetMode="External"/><Relationship Id="rId53"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hyperlink" Target="https://doi.org/10.1016/j.pmpp.2024.102480"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hyperlink" Target="https://doi.org/10.33545/2618060X.2024.v7.i7Sh.1143" TargetMode="External"/><Relationship Id="rId27" Type="http://schemas.openxmlformats.org/officeDocument/2006/relationships/hyperlink" Target="https://doi.org/10.1016/j.meegid.2014.01.011" TargetMode="External"/><Relationship Id="rId30" Type="http://schemas.openxmlformats.org/officeDocument/2006/relationships/hyperlink" Target="https://doi.org/10.1603/IPM11033" TargetMode="External"/><Relationship Id="rId35" Type="http://schemas.openxmlformats.org/officeDocument/2006/relationships/hyperlink" Target="https://doi.org/10.1155/2012/408284" TargetMode="External"/><Relationship Id="rId43" Type="http://schemas.openxmlformats.org/officeDocument/2006/relationships/hyperlink" Target="https://doi.org/10.1007/s10668-025-06530-8" TargetMode="External"/><Relationship Id="rId48" Type="http://schemas.openxmlformats.org/officeDocument/2006/relationships/hyperlink" Target="https://www.researchgate.net/profile/Sushma-Tiwari-3/publication/343614595_Genetic_variability_in_Albugo_candida_pathogen_isolates_collected_from_Indian_mustard_in_Northern_Madhya_Pradesh_using_RAPD_marker_analysis/links/615ece5f5a481543a88d8644/Genetic-variability-in-Albugo-candida-pathogen-isolates-collected-from-Indian-mustard-in-Northern-Madhya-Pradesh-using-RAPD-marker-analysis.pdf" TargetMode="External"/><Relationship Id="rId56" Type="http://schemas.microsoft.com/office/2011/relationships/people" Target="people.xml"/><Relationship Id="rId8" Type="http://schemas.microsoft.com/office/2011/relationships/commentsExtended" Target="commentsExtended.xm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doi.org/10.1016/j.fcr.2020.107781" TargetMode="External"/><Relationship Id="rId25" Type="http://schemas.openxmlformats.org/officeDocument/2006/relationships/hyperlink" Target="https://doi.org/10.1016/B978-1-893997-94-3.50010-6" TargetMode="External"/><Relationship Id="rId33" Type="http://schemas.openxmlformats.org/officeDocument/2006/relationships/hyperlink" Target="https://doi.org/10.9734/bpi/rdst/v4/2307B" TargetMode="External"/><Relationship Id="rId38" Type="http://schemas.openxmlformats.org/officeDocument/2006/relationships/hyperlink" Target="https://www.researchgate.net/profile/Manoj-Tripathi-10/publication/370131344_Disease_indexing_of_Indian_mustard_genotypes_against_Alternaria_blight_disease/links/644131260bd78307c7a0bb87/Disease-indexing-of-Indian-mustard-genotypes-against-Alternaria-blight-disease.pdf" TargetMode="External"/><Relationship Id="rId46" Type="http://schemas.openxmlformats.org/officeDocument/2006/relationships/hyperlink" Target="https://doi.org/10.56557/pcbmb/2025/v26i7-89539" TargetMode="External"/><Relationship Id="rId20" Type="http://schemas.openxmlformats.org/officeDocument/2006/relationships/hyperlink" Target="https://doi.org/10.1016/j.biocontrol.2023.105346" TargetMode="External"/><Relationship Id="rId41" Type="http://schemas.openxmlformats.org/officeDocument/2006/relationships/hyperlink" Target="https://doi.org/10.3390/plants11050671"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56557/pcbmb/2025/v26i7-89497" TargetMode="External"/><Relationship Id="rId23" Type="http://schemas.openxmlformats.org/officeDocument/2006/relationships/hyperlink" Target="https://doi.org/10.9734/jsrr/2025/v31i63167" TargetMode="External"/><Relationship Id="rId28" Type="http://schemas.openxmlformats.org/officeDocument/2006/relationships/hyperlink" Target="https://doi.org/10.3329/dujbs.v27i1.46414" TargetMode="External"/><Relationship Id="rId36" Type="http://schemas.openxmlformats.org/officeDocument/2006/relationships/hyperlink" Target="https://www.researchgate.net/profile/Manoj-Tripathi-10/publication/370962200_Evaluation_of_Genetic_Diversity_in_Indian_Mustard_Brassica_juncea_var_rugosa_Employing_SSR_Molecular_Markers/links/646cb64fd0ad0d1094d58c8b/Evaluation-of-Genetic-Diversity-in-Indian-Mustard-Brassica-juncea-var-rugosa-Employing-SSR-Molecular-Markers.pdf?origin=journalDetail&amp;_tp=eyJwYWdlIjoiam91cm5hbERldGFpbCJ9" TargetMode="External"/><Relationship Id="rId49" Type="http://schemas.openxmlformats.org/officeDocument/2006/relationships/header" Target="header1.xml"/><Relationship Id="rId57" Type="http://schemas.openxmlformats.org/officeDocument/2006/relationships/theme" Target="theme/theme1.xml"/><Relationship Id="rId10" Type="http://schemas.microsoft.com/office/2018/08/relationships/commentsExtensible" Target="commentsExtensible.xml"/><Relationship Id="rId31" Type="http://schemas.openxmlformats.org/officeDocument/2006/relationships/hyperlink" Target="https://www.researchgate.net/profile/Manoj-Tripathi-10/publication/368769918_Impact_of_biochemical_constituents_of_varieties_against_Mustard_aphid_Lipaphis_erysimi_Kalt_infestation/links/63fa03220cf1030a564fd26e/Impact-of-biochemical-constituents-of-varieties-against-Mustard-aphid-Lipaphis-erysimi-Kalt-infestation.pdf" TargetMode="External"/><Relationship Id="rId44" Type="http://schemas.openxmlformats.org/officeDocument/2006/relationships/hyperlink" Target="https://doi.org/10.5958/0976-1926.2019.00012.3" TargetMode="External"/><Relationship Id="rId5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16</Pages>
  <Words>5880</Words>
  <Characters>33522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shital dhawan</cp:lastModifiedBy>
  <cp:revision>167</cp:revision>
  <dcterms:created xsi:type="dcterms:W3CDTF">2025-07-22T05:05:00Z</dcterms:created>
  <dcterms:modified xsi:type="dcterms:W3CDTF">2025-07-30T06:58:00Z</dcterms:modified>
</cp:coreProperties>
</file>