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20F6E" w14:textId="77777777" w:rsidR="002F49CC" w:rsidRPr="0047409A" w:rsidRDefault="002F49CC" w:rsidP="00614C54">
      <w:pPr>
        <w:spacing w:before="240" w:after="240" w:line="360" w:lineRule="auto"/>
        <w:ind w:left="1080" w:hanging="360"/>
        <w:jc w:val="both"/>
        <w:rPr>
          <w:rFonts w:ascii="Times New Roman" w:hAnsi="Times New Roman" w:cs="Times New Roman"/>
          <w:b/>
          <w:bCs/>
        </w:rPr>
      </w:pPr>
      <w:r w:rsidRPr="0047409A">
        <w:rPr>
          <w:rFonts w:ascii="Times New Roman" w:hAnsi="Times New Roman" w:cs="Times New Roman"/>
          <w:b/>
          <w:bCs/>
        </w:rPr>
        <w:t xml:space="preserve">Evaluation of Elite Mulberry (Morus </w:t>
      </w:r>
      <w:r w:rsidRPr="003B2F25">
        <w:rPr>
          <w:rFonts w:ascii="Times New Roman" w:hAnsi="Times New Roman" w:cs="Times New Roman"/>
          <w:b/>
          <w:bCs/>
          <w:i/>
          <w:iCs/>
        </w:rPr>
        <w:t>spp</w:t>
      </w:r>
      <w:r w:rsidRPr="0047409A">
        <w:rPr>
          <w:rFonts w:ascii="Times New Roman" w:hAnsi="Times New Roman" w:cs="Times New Roman"/>
          <w:b/>
          <w:bCs/>
        </w:rPr>
        <w:t xml:space="preserve">.) Genotypes for Leaf and Fruit Yield </w:t>
      </w:r>
      <w:r w:rsidR="009675F3">
        <w:rPr>
          <w:rFonts w:ascii="Times New Roman" w:hAnsi="Times New Roman" w:cs="Times New Roman"/>
          <w:b/>
          <w:bCs/>
        </w:rPr>
        <w:t>P</w:t>
      </w:r>
      <w:r w:rsidRPr="0047409A">
        <w:rPr>
          <w:rFonts w:ascii="Times New Roman" w:hAnsi="Times New Roman" w:cs="Times New Roman"/>
          <w:b/>
          <w:bCs/>
        </w:rPr>
        <w:t>arameters</w:t>
      </w:r>
    </w:p>
    <w:p w14:paraId="2E1F4C46" w14:textId="4D60594D" w:rsidR="00156227" w:rsidRDefault="00156227" w:rsidP="00156227">
      <w:pPr>
        <w:spacing w:line="240" w:lineRule="auto"/>
        <w:jc w:val="both"/>
        <w:rPr>
          <w:rFonts w:ascii="Times New Roman" w:hAnsi="Times New Roman" w:cs="Times New Roman"/>
          <w:b/>
          <w:bCs/>
          <w:sz w:val="23"/>
          <w:szCs w:val="23"/>
        </w:rPr>
      </w:pPr>
    </w:p>
    <w:p w14:paraId="044EC567" w14:textId="77777777" w:rsidR="00457119" w:rsidRPr="00156227" w:rsidRDefault="00457119" w:rsidP="00156227">
      <w:pPr>
        <w:spacing w:line="240" w:lineRule="auto"/>
        <w:jc w:val="both"/>
        <w:rPr>
          <w:rFonts w:ascii="Times New Roman" w:hAnsi="Times New Roman" w:cs="Times New Roman"/>
          <w:b/>
          <w:bCs/>
          <w:sz w:val="23"/>
          <w:szCs w:val="23"/>
        </w:rPr>
      </w:pPr>
      <w:bookmarkStart w:id="0" w:name="_GoBack"/>
      <w:bookmarkEnd w:id="0"/>
    </w:p>
    <w:p w14:paraId="01BDE603" w14:textId="77777777" w:rsidR="002F49CC" w:rsidRPr="0047409A" w:rsidRDefault="002F49CC" w:rsidP="00614C54">
      <w:pPr>
        <w:spacing w:before="240" w:after="240" w:line="360" w:lineRule="auto"/>
        <w:ind w:left="1080" w:hanging="360"/>
        <w:jc w:val="both"/>
        <w:rPr>
          <w:rFonts w:ascii="Times New Roman" w:hAnsi="Times New Roman" w:cs="Times New Roman"/>
          <w:b/>
          <w:bCs/>
        </w:rPr>
      </w:pPr>
      <w:r w:rsidRPr="00156227">
        <w:rPr>
          <w:rFonts w:ascii="Times New Roman" w:hAnsi="Times New Roman" w:cs="Times New Roman"/>
          <w:b/>
          <w:bCs/>
        </w:rPr>
        <w:t xml:space="preserve">    </w:t>
      </w:r>
      <w:r w:rsidRPr="0047409A">
        <w:rPr>
          <w:rFonts w:ascii="Times New Roman" w:hAnsi="Times New Roman" w:cs="Times New Roman"/>
          <w:b/>
          <w:bCs/>
        </w:rPr>
        <w:t xml:space="preserve">Abstract  </w:t>
      </w:r>
    </w:p>
    <w:p w14:paraId="6D2DA6A0" w14:textId="49C6B8B1" w:rsidR="002F49CC" w:rsidRPr="0047409A" w:rsidRDefault="0047409A" w:rsidP="00614C54">
      <w:pPr>
        <w:spacing w:before="240" w:after="240" w:line="360" w:lineRule="auto"/>
        <w:ind w:left="1080" w:hanging="360"/>
        <w:jc w:val="both"/>
        <w:rPr>
          <w:rFonts w:ascii="Times New Roman" w:hAnsi="Times New Roman" w:cs="Times New Roman"/>
        </w:rPr>
      </w:pPr>
      <w:r w:rsidRPr="0047409A">
        <w:rPr>
          <w:rFonts w:ascii="Times New Roman" w:hAnsi="Times New Roman" w:cs="Times New Roman"/>
        </w:rPr>
        <w:t xml:space="preserve">      </w:t>
      </w:r>
      <w:r w:rsidR="002F49CC" w:rsidRPr="0047409A">
        <w:rPr>
          <w:rFonts w:ascii="Times New Roman" w:hAnsi="Times New Roman" w:cs="Times New Roman"/>
        </w:rPr>
        <w:t>The present study evaluated the performance of eight elite mulberry (Morus spp.) genotypes under rainfed conditions at the Department of Sericulture, UAS, GKVK, Bengaluru</w:t>
      </w:r>
      <w:r w:rsidR="00C16667">
        <w:rPr>
          <w:rFonts w:ascii="Times New Roman" w:hAnsi="Times New Roman" w:cs="Times New Roman"/>
        </w:rPr>
        <w:t xml:space="preserve"> during 2023-24</w:t>
      </w:r>
      <w:r w:rsidR="002F49CC" w:rsidRPr="0047409A">
        <w:rPr>
          <w:rFonts w:ascii="Times New Roman" w:hAnsi="Times New Roman" w:cs="Times New Roman"/>
        </w:rPr>
        <w:t xml:space="preserve">. </w:t>
      </w:r>
      <w:r w:rsidR="007E4939">
        <w:rPr>
          <w:rFonts w:ascii="Times New Roman" w:hAnsi="Times New Roman" w:cs="Times New Roman"/>
        </w:rPr>
        <w:t>A</w:t>
      </w:r>
      <w:r w:rsidR="002F49CC" w:rsidRPr="0047409A">
        <w:rPr>
          <w:rFonts w:ascii="Times New Roman" w:hAnsi="Times New Roman" w:cs="Times New Roman"/>
        </w:rPr>
        <w:t xml:space="preserve">cross three </w:t>
      </w:r>
      <w:r w:rsidR="00550C95">
        <w:rPr>
          <w:rFonts w:ascii="Times New Roman" w:hAnsi="Times New Roman" w:cs="Times New Roman"/>
        </w:rPr>
        <w:t>seasons</w:t>
      </w:r>
      <w:r w:rsidR="00CC7C5D">
        <w:rPr>
          <w:rFonts w:ascii="Times New Roman" w:hAnsi="Times New Roman" w:cs="Times New Roman"/>
        </w:rPr>
        <w:t xml:space="preserve"> </w:t>
      </w:r>
      <w:r w:rsidR="00CC7C5D" w:rsidRPr="00CC7C5D">
        <w:rPr>
          <w:rFonts w:ascii="Times New Roman" w:hAnsi="Times New Roman" w:cs="Times New Roman"/>
          <w:i/>
          <w:iCs/>
        </w:rPr>
        <w:t>viz.,</w:t>
      </w:r>
      <w:r w:rsidR="00CC7C5D">
        <w:rPr>
          <w:rFonts w:ascii="Times New Roman" w:hAnsi="Times New Roman" w:cs="Times New Roman"/>
        </w:rPr>
        <w:t xml:space="preserve"> </w:t>
      </w:r>
      <w:r w:rsidR="002F49CC" w:rsidRPr="0047409A">
        <w:rPr>
          <w:rFonts w:ascii="Times New Roman" w:hAnsi="Times New Roman" w:cs="Times New Roman"/>
        </w:rPr>
        <w:t>winter, summer and rainy</w:t>
      </w:r>
      <w:r>
        <w:rPr>
          <w:rFonts w:ascii="Times New Roman" w:hAnsi="Times New Roman" w:cs="Times New Roman"/>
        </w:rPr>
        <w:t xml:space="preserve"> seasons </w:t>
      </w:r>
      <w:r w:rsidR="002F49CC" w:rsidRPr="0047409A">
        <w:rPr>
          <w:rFonts w:ascii="Times New Roman" w:hAnsi="Times New Roman" w:cs="Times New Roman"/>
        </w:rPr>
        <w:t>focusing on vegetative and fruit traits. Genotype MI-0014 consistently exhibited superior vegetative growth, including the highest leaf yield</w:t>
      </w:r>
      <w:r w:rsidR="00A76AA9">
        <w:rPr>
          <w:rFonts w:ascii="Times New Roman" w:hAnsi="Times New Roman" w:cs="Times New Roman"/>
        </w:rPr>
        <w:t xml:space="preserve"> </w:t>
      </w:r>
      <w:r w:rsidR="002F49CC" w:rsidRPr="0047409A">
        <w:rPr>
          <w:rFonts w:ascii="Times New Roman" w:hAnsi="Times New Roman" w:cs="Times New Roman"/>
        </w:rPr>
        <w:t xml:space="preserve">and shortest internodal distance. ME-0006 demonstrated excellence in fruit traits such as fruit length, width, weight and overall fruit yield per plant. ME-0220 produced the highest number of fruits per plant, while ME-0067 showed consistently high </w:t>
      </w:r>
      <w:r w:rsidR="00A76AA9">
        <w:rPr>
          <w:rFonts w:ascii="Times New Roman" w:hAnsi="Times New Roman" w:cs="Times New Roman"/>
        </w:rPr>
        <w:t xml:space="preserve">number of </w:t>
      </w:r>
      <w:r w:rsidR="002F49CC" w:rsidRPr="0047409A">
        <w:rPr>
          <w:rFonts w:ascii="Times New Roman" w:hAnsi="Times New Roman" w:cs="Times New Roman"/>
        </w:rPr>
        <w:t>lea</w:t>
      </w:r>
      <w:r w:rsidR="00A76AA9">
        <w:rPr>
          <w:rFonts w:ascii="Times New Roman" w:hAnsi="Times New Roman" w:cs="Times New Roman"/>
        </w:rPr>
        <w:t>ves</w:t>
      </w:r>
      <w:r w:rsidR="002F49CC" w:rsidRPr="0047409A">
        <w:rPr>
          <w:rFonts w:ascii="Times New Roman" w:hAnsi="Times New Roman" w:cs="Times New Roman"/>
        </w:rPr>
        <w:t xml:space="preserve"> </w:t>
      </w:r>
      <w:r w:rsidR="00A76AA9">
        <w:rPr>
          <w:rFonts w:ascii="Times New Roman" w:hAnsi="Times New Roman" w:cs="Times New Roman"/>
        </w:rPr>
        <w:t xml:space="preserve">per plant </w:t>
      </w:r>
      <w:r w:rsidR="002F49CC" w:rsidRPr="0047409A">
        <w:rPr>
          <w:rFonts w:ascii="Times New Roman" w:hAnsi="Times New Roman" w:cs="Times New Roman"/>
        </w:rPr>
        <w:t xml:space="preserve">across </w:t>
      </w:r>
      <w:r w:rsidR="00803A97">
        <w:rPr>
          <w:rFonts w:ascii="Times New Roman" w:hAnsi="Times New Roman" w:cs="Times New Roman"/>
        </w:rPr>
        <w:t xml:space="preserve">three </w:t>
      </w:r>
      <w:r w:rsidR="002F49CC" w:rsidRPr="0047409A">
        <w:rPr>
          <w:rFonts w:ascii="Times New Roman" w:hAnsi="Times New Roman" w:cs="Times New Roman"/>
        </w:rPr>
        <w:t>seasons. Based on overall performance, MI-0014 and ME-0006 were identified as promising candidates for enhancing both sericulture productivity and mulberry fruit utilization. These findings support the strategic selection of mulberry genotypes to boost sustainable cultivation and diversify mulberry-based agro-industries.</w:t>
      </w:r>
    </w:p>
    <w:p w14:paraId="0B5E4868" w14:textId="77777777" w:rsidR="002F49CC" w:rsidRPr="0047409A" w:rsidRDefault="002F49CC" w:rsidP="00614C54">
      <w:pPr>
        <w:spacing w:before="240" w:after="240" w:line="360" w:lineRule="auto"/>
        <w:ind w:left="1080" w:hanging="360"/>
        <w:jc w:val="both"/>
        <w:rPr>
          <w:rFonts w:ascii="Times New Roman" w:hAnsi="Times New Roman" w:cs="Times New Roman"/>
        </w:rPr>
      </w:pPr>
      <w:r w:rsidRPr="0047409A">
        <w:rPr>
          <w:rFonts w:ascii="Times New Roman" w:hAnsi="Times New Roman" w:cs="Times New Roman"/>
        </w:rPr>
        <w:t xml:space="preserve">Keywords: </w:t>
      </w:r>
      <w:r w:rsidR="00C11E80" w:rsidRPr="00C11E80">
        <w:rPr>
          <w:rFonts w:ascii="Times New Roman" w:hAnsi="Times New Roman" w:cs="Times New Roman"/>
          <w:i/>
          <w:iCs/>
        </w:rPr>
        <w:t>Mulberry genotypes, Mulberry fruit parameters, Mulberry vegetative parameters, Fruit yield, Leaf yield</w:t>
      </w:r>
      <w:r w:rsidR="0047409A" w:rsidRPr="0047409A">
        <w:rPr>
          <w:rFonts w:ascii="Times New Roman" w:hAnsi="Times New Roman" w:cs="Times New Roman"/>
          <w:i/>
          <w:iCs/>
        </w:rPr>
        <w:t xml:space="preserve"> </w:t>
      </w:r>
    </w:p>
    <w:p w14:paraId="3B0C8723" w14:textId="77777777" w:rsidR="002F55A4" w:rsidRPr="0047409A" w:rsidRDefault="002F55A4" w:rsidP="00614C54">
      <w:pPr>
        <w:pStyle w:val="ListParagraph"/>
        <w:numPr>
          <w:ilvl w:val="0"/>
          <w:numId w:val="1"/>
        </w:numPr>
        <w:spacing w:before="240" w:after="240" w:line="360" w:lineRule="auto"/>
        <w:jc w:val="both"/>
        <w:rPr>
          <w:rFonts w:ascii="Times New Roman" w:hAnsi="Times New Roman" w:cs="Times New Roman"/>
          <w:b/>
          <w:bCs/>
        </w:rPr>
      </w:pPr>
      <w:r w:rsidRPr="0047409A">
        <w:rPr>
          <w:rFonts w:ascii="Times New Roman" w:hAnsi="Times New Roman" w:cs="Times New Roman"/>
          <w:b/>
          <w:bCs/>
        </w:rPr>
        <w:t>Introduction</w:t>
      </w:r>
    </w:p>
    <w:p w14:paraId="6AA91CE2" w14:textId="77777777" w:rsidR="008719B1" w:rsidRPr="0047409A" w:rsidRDefault="002F55A4" w:rsidP="008719B1">
      <w:pPr>
        <w:spacing w:before="240" w:after="240" w:line="360" w:lineRule="auto"/>
        <w:ind w:firstLine="720"/>
        <w:jc w:val="both"/>
        <w:rPr>
          <w:rFonts w:ascii="Times New Roman" w:hAnsi="Times New Roman" w:cs="Times New Roman"/>
        </w:rPr>
      </w:pPr>
      <w:r w:rsidRPr="0047409A">
        <w:rPr>
          <w:rFonts w:ascii="Times New Roman" w:hAnsi="Times New Roman" w:cs="Times New Roman"/>
        </w:rPr>
        <w:t xml:space="preserve">MULBERRY (Morus </w:t>
      </w:r>
      <w:r w:rsidRPr="0047409A">
        <w:rPr>
          <w:rFonts w:ascii="Times New Roman" w:hAnsi="Times New Roman" w:cs="Times New Roman"/>
          <w:i/>
          <w:iCs/>
        </w:rPr>
        <w:t>spp</w:t>
      </w:r>
      <w:r w:rsidR="008719B1" w:rsidRPr="0047409A">
        <w:rPr>
          <w:rFonts w:ascii="Times New Roman" w:hAnsi="Times New Roman" w:cs="Times New Roman"/>
          <w:i/>
          <w:iCs/>
        </w:rPr>
        <w:t>.</w:t>
      </w:r>
      <w:r w:rsidRPr="0047409A">
        <w:rPr>
          <w:rFonts w:ascii="Times New Roman" w:hAnsi="Times New Roman" w:cs="Times New Roman"/>
        </w:rPr>
        <w:t>) is a woody, deciduous and perennial plant exclusively cultivated as a primary host plant for rearing of the silkworm, Bombyx mori L. (</w:t>
      </w:r>
      <w:proofErr w:type="gramStart"/>
      <w:r w:rsidRPr="0047409A">
        <w:rPr>
          <w:rFonts w:ascii="Times New Roman" w:hAnsi="Times New Roman" w:cs="Times New Roman"/>
        </w:rPr>
        <w:t>Lepidoptera :</w:t>
      </w:r>
      <w:proofErr w:type="gramEnd"/>
      <w:r w:rsidRPr="0047409A">
        <w:rPr>
          <w:rFonts w:ascii="Times New Roman" w:hAnsi="Times New Roman" w:cs="Times New Roman"/>
        </w:rPr>
        <w:t xml:space="preserve"> Bombycidae) to produce mulberry silk. Worldwide silk is known as ‘Queen of Textiles’ (Vishaka and Narayanaswamy, 2018).</w:t>
      </w:r>
      <w:r w:rsidRPr="0047409A">
        <w:rPr>
          <w:rFonts w:ascii="Times New Roman" w:hAnsi="Times New Roman" w:cs="Times New Roman"/>
          <w:kern w:val="0"/>
          <w14:ligatures w14:val="none"/>
        </w:rPr>
        <w:t xml:space="preserve"> </w:t>
      </w:r>
      <w:bookmarkStart w:id="1" w:name="_Hlk175686671"/>
      <w:r w:rsidRPr="0047409A">
        <w:rPr>
          <w:rFonts w:ascii="Times New Roman" w:eastAsia="Calibri" w:hAnsi="Times New Roman" w:cs="Times New Roman"/>
        </w:rPr>
        <w:t>In India, sericulture predominantly thrives in tropical regions like Tamil Nadu, Andhra Pradesh, Karnataka and West Bengal. Additionally, the practice extends to a limited extent in the temperate conditions of Jammu and Kashmir</w:t>
      </w:r>
      <w:r w:rsidRPr="0047409A">
        <w:rPr>
          <w:rFonts w:ascii="Times New Roman" w:eastAsia="Calibri" w:hAnsi="Times New Roman" w:cs="Times New Roman"/>
          <w:b/>
          <w:bCs/>
        </w:rPr>
        <w:t>.</w:t>
      </w:r>
      <w:bookmarkEnd w:id="1"/>
      <w:r w:rsidRPr="0047409A">
        <w:rPr>
          <w:rFonts w:ascii="Times New Roman" w:eastAsia="Calibri" w:hAnsi="Times New Roman" w:cs="Times New Roman"/>
          <w:b/>
          <w:bCs/>
        </w:rPr>
        <w:t xml:space="preserve"> </w:t>
      </w:r>
      <w:r w:rsidRPr="0047409A">
        <w:rPr>
          <w:rFonts w:ascii="Times New Roman" w:hAnsi="Times New Roman" w:cs="Times New Roman"/>
        </w:rPr>
        <w:t xml:space="preserve">In recent years, the emphasis on improving mulberry cultivation has grown significantly, not </w:t>
      </w:r>
      <w:r w:rsidRPr="0047409A">
        <w:rPr>
          <w:rFonts w:ascii="Times New Roman" w:hAnsi="Times New Roman" w:cs="Times New Roman"/>
        </w:rPr>
        <w:lastRenderedPageBreak/>
        <w:t xml:space="preserve">only for silk production but also for its potential for the production of nutritious fruits. </w:t>
      </w:r>
      <w:r w:rsidR="008719B1" w:rsidRPr="0047409A">
        <w:rPr>
          <w:rFonts w:ascii="Times New Roman" w:hAnsi="Times New Roman" w:cs="Times New Roman"/>
        </w:rPr>
        <w:t>India is the world's second-largest silk producer and the largest consumer, heavily relies on this plant. Beyond its significance in sericulture, mulberry trees offer a wide range of benefits, including fruit production, nutritious fodder, medicinal value, landscaping, shade, sustainable agroforestry, timber and natural dye sources. These diverse contributions make mulberry trees indispensable in agriculture, animal husbandry, nutrition, traditional medicine and environmental conservation. In Hindu mythology, the mulberry is referred as "</w:t>
      </w:r>
      <w:proofErr w:type="spellStart"/>
      <w:r w:rsidR="008719B1" w:rsidRPr="0047409A">
        <w:rPr>
          <w:rFonts w:ascii="Times New Roman" w:hAnsi="Times New Roman" w:cs="Times New Roman"/>
        </w:rPr>
        <w:t>Kalpavruksha</w:t>
      </w:r>
      <w:proofErr w:type="spellEnd"/>
      <w:r w:rsidR="008719B1" w:rsidRPr="0047409A">
        <w:rPr>
          <w:rFonts w:ascii="Times New Roman" w:hAnsi="Times New Roman" w:cs="Times New Roman"/>
        </w:rPr>
        <w:t>," a tree of divine origin, symbolizing its versatile utility in various aspects of life.</w:t>
      </w:r>
    </w:p>
    <w:p w14:paraId="74C5FBC4" w14:textId="77777777" w:rsidR="002F55A4" w:rsidRPr="0047409A" w:rsidRDefault="002F55A4" w:rsidP="00E46B6D">
      <w:pPr>
        <w:spacing w:before="240" w:after="240" w:line="360" w:lineRule="auto"/>
        <w:ind w:firstLine="720"/>
        <w:jc w:val="both"/>
        <w:rPr>
          <w:rFonts w:ascii="Times New Roman" w:hAnsi="Times New Roman" w:cs="Times New Roman"/>
        </w:rPr>
      </w:pPr>
      <w:r w:rsidRPr="0047409A">
        <w:rPr>
          <w:rFonts w:ascii="Times New Roman" w:hAnsi="Times New Roman" w:cs="Times New Roman"/>
        </w:rPr>
        <w:t>The commercially unexploited minor fruits have a useful role to play if they are properly utilized.</w:t>
      </w:r>
      <w:r w:rsidRPr="0047409A">
        <w:rPr>
          <w:rFonts w:ascii="Times New Roman" w:hAnsi="Times New Roman" w:cs="Times New Roman"/>
          <w:kern w:val="0"/>
          <w14:ligatures w14:val="none"/>
        </w:rPr>
        <w:t xml:space="preserve"> </w:t>
      </w:r>
      <w:r w:rsidRPr="0047409A">
        <w:rPr>
          <w:rFonts w:ascii="Times New Roman" w:hAnsi="Times New Roman" w:cs="Times New Roman"/>
        </w:rPr>
        <w:t>The success of mulberry cultivation is inherently linked to the choice of appropriate genotypes, as different mulberry cultivars exhibit significant are crucial for optimizing mulberry cultivation practices, increasing fruit yields, leaf yields and enhancing the sustainability of sericulture. The commercially unexploited minor fruits have a useful role to play if they are properly utilized. In India, many fruits with low commercial value often go to waste and mulberry is among those that are largely overlooked. In spite of its easy growing conditions, considerably high nutritive value, attractive colour and delicate flavour with appropriate exploitation, mulberry fruit could diversify diets both domestically and in export markets. There is a pressing need to apply modern science and technology to enhance the production, utilization and processing of mulberry fruit.</w:t>
      </w:r>
    </w:p>
    <w:p w14:paraId="6A587D18" w14:textId="77777777" w:rsidR="002F55A4" w:rsidRPr="0047409A" w:rsidRDefault="002F55A4" w:rsidP="00614C54">
      <w:pPr>
        <w:pStyle w:val="ListParagraph"/>
        <w:numPr>
          <w:ilvl w:val="0"/>
          <w:numId w:val="1"/>
        </w:numPr>
        <w:spacing w:before="240" w:after="240" w:line="360" w:lineRule="auto"/>
        <w:jc w:val="both"/>
        <w:rPr>
          <w:rFonts w:ascii="Times New Roman" w:hAnsi="Times New Roman" w:cs="Times New Roman"/>
          <w:b/>
          <w:bCs/>
        </w:rPr>
      </w:pPr>
      <w:r w:rsidRPr="0047409A">
        <w:rPr>
          <w:rFonts w:ascii="Times New Roman" w:hAnsi="Times New Roman" w:cs="Times New Roman"/>
          <w:b/>
          <w:bCs/>
        </w:rPr>
        <w:t xml:space="preserve">Material and </w:t>
      </w:r>
      <w:r w:rsidR="00073497">
        <w:rPr>
          <w:rFonts w:ascii="Times New Roman" w:hAnsi="Times New Roman" w:cs="Times New Roman"/>
          <w:b/>
          <w:bCs/>
        </w:rPr>
        <w:t>M</w:t>
      </w:r>
      <w:r w:rsidRPr="0047409A">
        <w:rPr>
          <w:rFonts w:ascii="Times New Roman" w:hAnsi="Times New Roman" w:cs="Times New Roman"/>
          <w:b/>
          <w:bCs/>
        </w:rPr>
        <w:t>ethods</w:t>
      </w:r>
    </w:p>
    <w:p w14:paraId="5FC3FB53" w14:textId="77777777" w:rsidR="00287290" w:rsidRPr="009133B7" w:rsidRDefault="002F55A4" w:rsidP="009133B7">
      <w:pPr>
        <w:pStyle w:val="ListParagraph"/>
        <w:spacing w:before="240" w:after="240" w:line="360" w:lineRule="auto"/>
        <w:ind w:left="0" w:firstLine="426"/>
        <w:jc w:val="both"/>
        <w:rPr>
          <w:rFonts w:ascii="Times New Roman" w:hAnsi="Times New Roman" w:cs="Times New Roman"/>
        </w:rPr>
      </w:pPr>
      <w:r w:rsidRPr="0047409A">
        <w:rPr>
          <w:rFonts w:ascii="Times New Roman" w:hAnsi="Times New Roman" w:cs="Times New Roman"/>
        </w:rPr>
        <w:t xml:space="preserve">The experimental material for the present study comprised eight elite mulberry genotypes for fruit purposes, which were selected from the germplasm unit maintained at the Department of Sericulture, UAS, GKVK, Bengaluru. These eight elite mulberry genotypes maintained in the main field </w:t>
      </w:r>
      <w:r w:rsidRPr="0047409A">
        <w:rPr>
          <w:rFonts w:ascii="Times New Roman" w:hAnsi="Times New Roman" w:cs="Times New Roman"/>
          <w:bCs/>
        </w:rPr>
        <w:t>with spacing of 4 x 4 feet in a randomized complete block design with three replications. The garden is two years old and maintained at four feet shoot height.</w:t>
      </w:r>
      <w:r w:rsidRPr="0047409A">
        <w:rPr>
          <w:rFonts w:ascii="Times New Roman" w:hAnsi="Times New Roman" w:cs="Times New Roman"/>
        </w:rPr>
        <w:t xml:space="preserve"> The experimental site was located in the Eastern Dry Zone (Zone-5) of Karnataka at coordinates 13°08' N latitude and 77°34' E longitude, situated at an altitude of 930 m above mean sea level. </w:t>
      </w:r>
      <w:r w:rsidRPr="0047409A">
        <w:rPr>
          <w:rFonts w:ascii="Times New Roman" w:hAnsi="Times New Roman" w:cs="Times New Roman"/>
          <w:bCs/>
        </w:rPr>
        <w:t xml:space="preserve"> The genotypes were maintained with all recommended cultural practices for rainfed mulberry (Dandin and Giridhar 2014)</w:t>
      </w:r>
      <w:r w:rsidRPr="0047409A">
        <w:rPr>
          <w:rFonts w:ascii="Times New Roman" w:hAnsi="Times New Roman" w:cs="Times New Roman"/>
        </w:rPr>
        <w:t xml:space="preserve">. The performance of each genotype </w:t>
      </w:r>
      <w:proofErr w:type="gramStart"/>
      <w:r w:rsidRPr="0047409A">
        <w:rPr>
          <w:rFonts w:ascii="Times New Roman" w:hAnsi="Times New Roman" w:cs="Times New Roman"/>
        </w:rPr>
        <w:t>were</w:t>
      </w:r>
      <w:proofErr w:type="gramEnd"/>
      <w:r w:rsidRPr="0047409A">
        <w:rPr>
          <w:rFonts w:ascii="Times New Roman" w:hAnsi="Times New Roman" w:cs="Times New Roman"/>
        </w:rPr>
        <w:t xml:space="preserve"> </w:t>
      </w:r>
      <w:r w:rsidRPr="0047409A">
        <w:rPr>
          <w:rFonts w:ascii="Times New Roman" w:hAnsi="Times New Roman" w:cs="Times New Roman"/>
        </w:rPr>
        <w:lastRenderedPageBreak/>
        <w:t>evaluated by selecting five competitive plants in each replication for recording different growth and fruit traits at three different seasons</w:t>
      </w:r>
      <w:r w:rsidR="00226E3B" w:rsidRPr="0047409A">
        <w:rPr>
          <w:rFonts w:ascii="Times New Roman" w:hAnsi="Times New Roman" w:cs="Times New Roman"/>
        </w:rPr>
        <w:t>. (S1=2023 winter season (Dec-Jan), S2=2024 Summer season (March-April) S3=2024 Rainy season (May-June)</w:t>
      </w:r>
      <w:r w:rsidRPr="0047409A">
        <w:rPr>
          <w:rFonts w:ascii="Times New Roman" w:hAnsi="Times New Roman" w:cs="Times New Roman"/>
        </w:rPr>
        <w:t>.</w:t>
      </w:r>
    </w:p>
    <w:p w14:paraId="7C8D97C9" w14:textId="5AE90482" w:rsidR="002F55A4" w:rsidRPr="0047409A" w:rsidRDefault="0083566C" w:rsidP="00E46B6D">
      <w:pPr>
        <w:autoSpaceDE w:val="0"/>
        <w:autoSpaceDN w:val="0"/>
        <w:adjustRightInd w:val="0"/>
        <w:spacing w:before="160" w:line="360" w:lineRule="auto"/>
        <w:jc w:val="both"/>
        <w:rPr>
          <w:rFonts w:ascii="Times New Roman" w:hAnsi="Times New Roman" w:cs="Times New Roman"/>
          <w:b/>
          <w:bCs/>
        </w:rPr>
      </w:pPr>
      <w:r>
        <w:rPr>
          <w:rFonts w:ascii="Times New Roman" w:hAnsi="Times New Roman" w:cs="Times New Roman"/>
          <w:b/>
          <w:bCs/>
        </w:rPr>
        <w:t xml:space="preserve">List </w:t>
      </w:r>
      <w:proofErr w:type="gramStart"/>
      <w:r>
        <w:rPr>
          <w:rFonts w:ascii="Times New Roman" w:hAnsi="Times New Roman" w:cs="Times New Roman"/>
          <w:b/>
          <w:bCs/>
        </w:rPr>
        <w:t>1 :</w:t>
      </w:r>
      <w:proofErr w:type="gramEnd"/>
      <w:r>
        <w:rPr>
          <w:rFonts w:ascii="Times New Roman" w:hAnsi="Times New Roman" w:cs="Times New Roman"/>
          <w:b/>
          <w:bCs/>
        </w:rPr>
        <w:t xml:space="preserve"> </w:t>
      </w:r>
      <w:r w:rsidR="002F55A4" w:rsidRPr="0047409A">
        <w:rPr>
          <w:rFonts w:ascii="Times New Roman" w:hAnsi="Times New Roman" w:cs="Times New Roman"/>
          <w:b/>
          <w:bCs/>
        </w:rPr>
        <w:t xml:space="preserve"> List of elite mulberry genotypes and their accession number used in the study</w:t>
      </w:r>
    </w:p>
    <w:tbl>
      <w:tblPr>
        <w:tblStyle w:val="TableGrid"/>
        <w:tblW w:w="5000" w:type="pct"/>
        <w:tblLook w:val="04A0" w:firstRow="1" w:lastRow="0" w:firstColumn="1" w:lastColumn="0" w:noHBand="0" w:noVBand="1"/>
      </w:tblPr>
      <w:tblGrid>
        <w:gridCol w:w="1500"/>
        <w:gridCol w:w="3671"/>
        <w:gridCol w:w="1506"/>
        <w:gridCol w:w="2151"/>
      </w:tblGrid>
      <w:tr w:rsidR="002F55A4" w:rsidRPr="0047409A" w14:paraId="0B4D3AE8" w14:textId="77777777" w:rsidTr="00E34451">
        <w:trPr>
          <w:trHeight w:val="621"/>
        </w:trPr>
        <w:tc>
          <w:tcPr>
            <w:tcW w:w="850" w:type="pct"/>
            <w:vAlign w:val="center"/>
            <w:hideMark/>
          </w:tcPr>
          <w:p w14:paraId="5F04E4CA" w14:textId="77777777" w:rsidR="002F55A4" w:rsidRPr="0047409A" w:rsidRDefault="002F55A4" w:rsidP="00E46B6D">
            <w:pPr>
              <w:autoSpaceDE w:val="0"/>
              <w:autoSpaceDN w:val="0"/>
              <w:adjustRightInd w:val="0"/>
              <w:spacing w:before="40" w:after="60"/>
              <w:ind w:left="0" w:right="0" w:firstLine="54"/>
              <w:rPr>
                <w:rFonts w:ascii="Times New Roman" w:hAnsi="Times New Roman" w:cs="Times New Roman"/>
                <w:b/>
                <w:bCs/>
                <w:sz w:val="24"/>
                <w:szCs w:val="24"/>
              </w:rPr>
            </w:pPr>
            <w:r w:rsidRPr="0047409A">
              <w:rPr>
                <w:rFonts w:ascii="Times New Roman" w:hAnsi="Times New Roman" w:cs="Times New Roman"/>
                <w:b/>
                <w:bCs/>
                <w:sz w:val="24"/>
                <w:szCs w:val="24"/>
              </w:rPr>
              <w:t>Treatments</w:t>
            </w:r>
          </w:p>
        </w:tc>
        <w:tc>
          <w:tcPr>
            <w:tcW w:w="2079" w:type="pct"/>
            <w:vAlign w:val="center"/>
            <w:hideMark/>
          </w:tcPr>
          <w:p w14:paraId="59CA1371" w14:textId="77777777" w:rsidR="002F55A4" w:rsidRPr="0047409A" w:rsidRDefault="002F55A4" w:rsidP="00E46B6D">
            <w:pPr>
              <w:autoSpaceDE w:val="0"/>
              <w:autoSpaceDN w:val="0"/>
              <w:adjustRightInd w:val="0"/>
              <w:spacing w:before="40" w:after="60"/>
              <w:ind w:left="0" w:right="0" w:firstLine="59"/>
              <w:rPr>
                <w:rFonts w:ascii="Times New Roman" w:hAnsi="Times New Roman" w:cs="Times New Roman"/>
                <w:b/>
                <w:bCs/>
                <w:sz w:val="24"/>
                <w:szCs w:val="24"/>
              </w:rPr>
            </w:pPr>
            <w:r w:rsidRPr="0047409A">
              <w:rPr>
                <w:rFonts w:ascii="Times New Roman" w:hAnsi="Times New Roman" w:cs="Times New Roman"/>
                <w:b/>
                <w:bCs/>
                <w:sz w:val="24"/>
                <w:szCs w:val="24"/>
                <w:lang w:val="en-GB"/>
              </w:rPr>
              <w:t>Genotypes/scientific name</w:t>
            </w:r>
          </w:p>
        </w:tc>
        <w:tc>
          <w:tcPr>
            <w:tcW w:w="853" w:type="pct"/>
            <w:vAlign w:val="center"/>
          </w:tcPr>
          <w:p w14:paraId="3858ABC5" w14:textId="77777777" w:rsidR="002F55A4" w:rsidRPr="0047409A" w:rsidRDefault="002F55A4" w:rsidP="00E46B6D">
            <w:pPr>
              <w:autoSpaceDE w:val="0"/>
              <w:autoSpaceDN w:val="0"/>
              <w:adjustRightInd w:val="0"/>
              <w:spacing w:before="40" w:after="60"/>
              <w:ind w:left="0" w:right="0" w:firstLine="0"/>
              <w:rPr>
                <w:rFonts w:ascii="Times New Roman" w:hAnsi="Times New Roman" w:cs="Times New Roman"/>
                <w:b/>
                <w:bCs/>
                <w:sz w:val="24"/>
                <w:szCs w:val="24"/>
                <w:lang w:val="en-GB"/>
              </w:rPr>
            </w:pPr>
            <w:r w:rsidRPr="0047409A">
              <w:rPr>
                <w:rFonts w:ascii="Times New Roman" w:hAnsi="Times New Roman" w:cs="Times New Roman"/>
                <w:b/>
                <w:bCs/>
                <w:sz w:val="24"/>
                <w:szCs w:val="24"/>
              </w:rPr>
              <w:t>Accession number</w:t>
            </w:r>
          </w:p>
        </w:tc>
        <w:tc>
          <w:tcPr>
            <w:tcW w:w="1218" w:type="pct"/>
            <w:vAlign w:val="center"/>
          </w:tcPr>
          <w:p w14:paraId="3CC2769D"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b/>
                <w:bCs/>
                <w:sz w:val="24"/>
                <w:szCs w:val="24"/>
                <w:lang w:val="en-GB"/>
              </w:rPr>
            </w:pPr>
            <w:r w:rsidRPr="0047409A">
              <w:rPr>
                <w:rFonts w:ascii="Times New Roman" w:hAnsi="Times New Roman" w:cs="Times New Roman"/>
                <w:b/>
                <w:bCs/>
                <w:sz w:val="24"/>
                <w:szCs w:val="24"/>
                <w:lang w:val="en-GB"/>
              </w:rPr>
              <w:t>National accession number</w:t>
            </w:r>
          </w:p>
        </w:tc>
      </w:tr>
      <w:tr w:rsidR="002F55A4" w:rsidRPr="0047409A" w14:paraId="2D1FD057" w14:textId="77777777" w:rsidTr="00E34451">
        <w:trPr>
          <w:trHeight w:val="310"/>
        </w:trPr>
        <w:tc>
          <w:tcPr>
            <w:tcW w:w="850" w:type="pct"/>
            <w:vAlign w:val="center"/>
            <w:hideMark/>
          </w:tcPr>
          <w:p w14:paraId="2CD98FE7"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1</w:t>
            </w:r>
          </w:p>
        </w:tc>
        <w:tc>
          <w:tcPr>
            <w:tcW w:w="2079" w:type="pct"/>
            <w:vAlign w:val="center"/>
            <w:hideMark/>
          </w:tcPr>
          <w:p w14:paraId="31725E8B"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Morus indica</w:t>
            </w:r>
          </w:p>
        </w:tc>
        <w:tc>
          <w:tcPr>
            <w:tcW w:w="853" w:type="pct"/>
            <w:vAlign w:val="center"/>
          </w:tcPr>
          <w:p w14:paraId="0BA1DB3B"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MI-0516</w:t>
            </w:r>
          </w:p>
        </w:tc>
        <w:tc>
          <w:tcPr>
            <w:tcW w:w="1218" w:type="pct"/>
            <w:vAlign w:val="center"/>
          </w:tcPr>
          <w:p w14:paraId="5B642D04"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IC-314082</w:t>
            </w:r>
          </w:p>
        </w:tc>
      </w:tr>
      <w:tr w:rsidR="002F55A4" w:rsidRPr="0047409A" w14:paraId="295F4763" w14:textId="77777777" w:rsidTr="00E34451">
        <w:trPr>
          <w:trHeight w:val="310"/>
        </w:trPr>
        <w:tc>
          <w:tcPr>
            <w:tcW w:w="850" w:type="pct"/>
            <w:vAlign w:val="center"/>
            <w:hideMark/>
          </w:tcPr>
          <w:p w14:paraId="388863EF"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2</w:t>
            </w:r>
          </w:p>
        </w:tc>
        <w:tc>
          <w:tcPr>
            <w:tcW w:w="2079" w:type="pct"/>
            <w:vAlign w:val="center"/>
            <w:hideMark/>
          </w:tcPr>
          <w:p w14:paraId="636EA8DB"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 xml:space="preserve">M. </w:t>
            </w:r>
            <w:proofErr w:type="spellStart"/>
            <w:r w:rsidRPr="0047409A">
              <w:rPr>
                <w:rFonts w:ascii="Times New Roman" w:hAnsi="Times New Roman" w:cs="Times New Roman"/>
                <w:i/>
                <w:iCs/>
                <w:sz w:val="24"/>
                <w:szCs w:val="24"/>
              </w:rPr>
              <w:t>cathayana</w:t>
            </w:r>
            <w:proofErr w:type="spellEnd"/>
          </w:p>
        </w:tc>
        <w:tc>
          <w:tcPr>
            <w:tcW w:w="853" w:type="pct"/>
            <w:vAlign w:val="center"/>
          </w:tcPr>
          <w:p w14:paraId="2750BC04"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ME-0018</w:t>
            </w:r>
          </w:p>
        </w:tc>
        <w:tc>
          <w:tcPr>
            <w:tcW w:w="1218" w:type="pct"/>
            <w:vAlign w:val="center"/>
          </w:tcPr>
          <w:p w14:paraId="5F49B2DA"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EC-493775</w:t>
            </w:r>
          </w:p>
        </w:tc>
      </w:tr>
      <w:tr w:rsidR="002F55A4" w:rsidRPr="0047409A" w14:paraId="3BF60CEE" w14:textId="77777777" w:rsidTr="00E34451">
        <w:trPr>
          <w:trHeight w:val="310"/>
        </w:trPr>
        <w:tc>
          <w:tcPr>
            <w:tcW w:w="850" w:type="pct"/>
            <w:vAlign w:val="center"/>
            <w:hideMark/>
          </w:tcPr>
          <w:p w14:paraId="474273E9"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3</w:t>
            </w:r>
          </w:p>
        </w:tc>
        <w:tc>
          <w:tcPr>
            <w:tcW w:w="2079" w:type="pct"/>
            <w:vAlign w:val="center"/>
            <w:hideMark/>
          </w:tcPr>
          <w:p w14:paraId="5B658E68"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M. latifolia</w:t>
            </w:r>
          </w:p>
        </w:tc>
        <w:tc>
          <w:tcPr>
            <w:tcW w:w="853" w:type="pct"/>
            <w:vAlign w:val="center"/>
          </w:tcPr>
          <w:p w14:paraId="621500AC"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ME-0067</w:t>
            </w:r>
          </w:p>
        </w:tc>
        <w:tc>
          <w:tcPr>
            <w:tcW w:w="1218" w:type="pct"/>
            <w:vAlign w:val="center"/>
          </w:tcPr>
          <w:p w14:paraId="5AC7BEF8"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EC-493765</w:t>
            </w:r>
          </w:p>
        </w:tc>
      </w:tr>
      <w:tr w:rsidR="002F55A4" w:rsidRPr="0047409A" w14:paraId="4EDB1F86" w14:textId="77777777" w:rsidTr="00E34451">
        <w:trPr>
          <w:trHeight w:val="310"/>
        </w:trPr>
        <w:tc>
          <w:tcPr>
            <w:tcW w:w="850" w:type="pct"/>
            <w:vAlign w:val="center"/>
            <w:hideMark/>
          </w:tcPr>
          <w:p w14:paraId="695AE252"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4</w:t>
            </w:r>
          </w:p>
        </w:tc>
        <w:tc>
          <w:tcPr>
            <w:tcW w:w="2079" w:type="pct"/>
            <w:vAlign w:val="center"/>
            <w:hideMark/>
          </w:tcPr>
          <w:p w14:paraId="5EA95827"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bookmarkStart w:id="2" w:name="_Hlk147670527"/>
            <w:r w:rsidRPr="0047409A">
              <w:rPr>
                <w:rFonts w:ascii="Times New Roman" w:hAnsi="Times New Roman" w:cs="Times New Roman"/>
                <w:i/>
                <w:iCs/>
                <w:sz w:val="24"/>
                <w:szCs w:val="24"/>
              </w:rPr>
              <w:t>M. macroura</w:t>
            </w:r>
            <w:bookmarkEnd w:id="2"/>
          </w:p>
        </w:tc>
        <w:tc>
          <w:tcPr>
            <w:tcW w:w="853" w:type="pct"/>
            <w:vAlign w:val="center"/>
          </w:tcPr>
          <w:p w14:paraId="21A7AD62"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ME-0220</w:t>
            </w:r>
          </w:p>
        </w:tc>
        <w:tc>
          <w:tcPr>
            <w:tcW w:w="1218" w:type="pct"/>
            <w:vAlign w:val="center"/>
          </w:tcPr>
          <w:p w14:paraId="38B33A94"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EC-493947</w:t>
            </w:r>
          </w:p>
        </w:tc>
      </w:tr>
      <w:tr w:rsidR="002F55A4" w:rsidRPr="0047409A" w14:paraId="5EE92342" w14:textId="77777777" w:rsidTr="00E34451">
        <w:trPr>
          <w:trHeight w:val="310"/>
        </w:trPr>
        <w:tc>
          <w:tcPr>
            <w:tcW w:w="850" w:type="pct"/>
            <w:vAlign w:val="center"/>
            <w:hideMark/>
          </w:tcPr>
          <w:p w14:paraId="475536C3"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5</w:t>
            </w:r>
          </w:p>
        </w:tc>
        <w:tc>
          <w:tcPr>
            <w:tcW w:w="2079" w:type="pct"/>
            <w:vAlign w:val="center"/>
            <w:hideMark/>
          </w:tcPr>
          <w:p w14:paraId="2B22C3F0"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M. alba</w:t>
            </w:r>
          </w:p>
        </w:tc>
        <w:tc>
          <w:tcPr>
            <w:tcW w:w="853" w:type="pct"/>
            <w:vAlign w:val="center"/>
          </w:tcPr>
          <w:p w14:paraId="6FC393A5"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ME-0086</w:t>
            </w:r>
          </w:p>
        </w:tc>
        <w:tc>
          <w:tcPr>
            <w:tcW w:w="1218" w:type="pct"/>
            <w:vAlign w:val="center"/>
          </w:tcPr>
          <w:p w14:paraId="3D040964"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EC-493843</w:t>
            </w:r>
          </w:p>
        </w:tc>
      </w:tr>
      <w:tr w:rsidR="002F55A4" w:rsidRPr="0047409A" w14:paraId="587BE9B5" w14:textId="77777777" w:rsidTr="00E34451">
        <w:trPr>
          <w:trHeight w:val="310"/>
        </w:trPr>
        <w:tc>
          <w:tcPr>
            <w:tcW w:w="850" w:type="pct"/>
            <w:vAlign w:val="center"/>
            <w:hideMark/>
          </w:tcPr>
          <w:p w14:paraId="30FA8454"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6</w:t>
            </w:r>
          </w:p>
        </w:tc>
        <w:tc>
          <w:tcPr>
            <w:tcW w:w="2079" w:type="pct"/>
            <w:vAlign w:val="center"/>
            <w:hideMark/>
          </w:tcPr>
          <w:p w14:paraId="15B34CD4"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 xml:space="preserve">M. </w:t>
            </w:r>
            <w:proofErr w:type="spellStart"/>
            <w:r w:rsidRPr="0047409A">
              <w:rPr>
                <w:rFonts w:ascii="Times New Roman" w:hAnsi="Times New Roman" w:cs="Times New Roman"/>
                <w:i/>
                <w:iCs/>
                <w:sz w:val="24"/>
                <w:szCs w:val="24"/>
              </w:rPr>
              <w:t>multicaulis</w:t>
            </w:r>
            <w:proofErr w:type="spellEnd"/>
          </w:p>
        </w:tc>
        <w:tc>
          <w:tcPr>
            <w:tcW w:w="853" w:type="pct"/>
            <w:vAlign w:val="center"/>
          </w:tcPr>
          <w:p w14:paraId="1A973157"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ME-0006</w:t>
            </w:r>
          </w:p>
        </w:tc>
        <w:tc>
          <w:tcPr>
            <w:tcW w:w="1218" w:type="pct"/>
            <w:vAlign w:val="center"/>
          </w:tcPr>
          <w:p w14:paraId="354CA5A8"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EC-493763</w:t>
            </w:r>
          </w:p>
        </w:tc>
      </w:tr>
      <w:tr w:rsidR="002F55A4" w:rsidRPr="0047409A" w14:paraId="773ACD22" w14:textId="77777777" w:rsidTr="00E34451">
        <w:trPr>
          <w:trHeight w:val="310"/>
        </w:trPr>
        <w:tc>
          <w:tcPr>
            <w:tcW w:w="850" w:type="pct"/>
            <w:vAlign w:val="center"/>
            <w:hideMark/>
          </w:tcPr>
          <w:p w14:paraId="24C1B021"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7</w:t>
            </w:r>
          </w:p>
        </w:tc>
        <w:tc>
          <w:tcPr>
            <w:tcW w:w="2079" w:type="pct"/>
            <w:vAlign w:val="center"/>
            <w:hideMark/>
          </w:tcPr>
          <w:p w14:paraId="358EA0A1"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 xml:space="preserve">M. indica </w:t>
            </w:r>
            <w:r w:rsidRPr="0047409A">
              <w:rPr>
                <w:rFonts w:ascii="Times New Roman" w:hAnsi="Times New Roman" w:cs="Times New Roman"/>
                <w:sz w:val="24"/>
                <w:szCs w:val="24"/>
              </w:rPr>
              <w:t>(S-34)</w:t>
            </w:r>
          </w:p>
        </w:tc>
        <w:tc>
          <w:tcPr>
            <w:tcW w:w="853" w:type="pct"/>
            <w:vAlign w:val="center"/>
          </w:tcPr>
          <w:p w14:paraId="3BB514A2"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MI-0160</w:t>
            </w:r>
          </w:p>
        </w:tc>
        <w:tc>
          <w:tcPr>
            <w:tcW w:w="1218" w:type="pct"/>
            <w:vAlign w:val="center"/>
          </w:tcPr>
          <w:p w14:paraId="2CE56405"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IC-313779</w:t>
            </w:r>
          </w:p>
        </w:tc>
      </w:tr>
      <w:tr w:rsidR="002F55A4" w:rsidRPr="0047409A" w14:paraId="7843EC23" w14:textId="77777777" w:rsidTr="00E34451">
        <w:trPr>
          <w:trHeight w:val="310"/>
        </w:trPr>
        <w:tc>
          <w:tcPr>
            <w:tcW w:w="850" w:type="pct"/>
            <w:vAlign w:val="center"/>
            <w:hideMark/>
          </w:tcPr>
          <w:p w14:paraId="25DC8FD5"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8</w:t>
            </w:r>
          </w:p>
        </w:tc>
        <w:tc>
          <w:tcPr>
            <w:tcW w:w="2079" w:type="pct"/>
            <w:vAlign w:val="center"/>
            <w:hideMark/>
          </w:tcPr>
          <w:p w14:paraId="1986A93C"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 xml:space="preserve">M. indica </w:t>
            </w:r>
            <w:r w:rsidRPr="0047409A">
              <w:rPr>
                <w:rFonts w:ascii="Times New Roman" w:hAnsi="Times New Roman" w:cs="Times New Roman"/>
                <w:sz w:val="24"/>
                <w:szCs w:val="24"/>
              </w:rPr>
              <w:t>(M-5)- Standard check</w:t>
            </w:r>
          </w:p>
        </w:tc>
        <w:tc>
          <w:tcPr>
            <w:tcW w:w="853" w:type="pct"/>
            <w:vAlign w:val="center"/>
          </w:tcPr>
          <w:p w14:paraId="5E1727E1"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MI-0014</w:t>
            </w:r>
          </w:p>
        </w:tc>
        <w:tc>
          <w:tcPr>
            <w:tcW w:w="1218" w:type="pct"/>
            <w:vAlign w:val="center"/>
          </w:tcPr>
          <w:p w14:paraId="3961CEB6"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IC-313679</w:t>
            </w:r>
          </w:p>
        </w:tc>
      </w:tr>
    </w:tbl>
    <w:p w14:paraId="60C6FA9E" w14:textId="77777777" w:rsidR="002F55A4" w:rsidRPr="0047409A" w:rsidRDefault="00E34451" w:rsidP="00E46B6D">
      <w:pPr>
        <w:pStyle w:val="ListParagraph"/>
        <w:spacing w:before="240" w:after="240" w:line="360" w:lineRule="auto"/>
        <w:ind w:left="0" w:firstLine="426"/>
        <w:jc w:val="both"/>
        <w:rPr>
          <w:rFonts w:ascii="Times New Roman" w:hAnsi="Times New Roman" w:cs="Times New Roman"/>
        </w:rPr>
      </w:pPr>
      <w:r w:rsidRPr="0047409A">
        <w:rPr>
          <w:rFonts w:ascii="Times New Roman" w:hAnsi="Times New Roman" w:cs="Times New Roman"/>
          <w:noProof/>
        </w:rPr>
        <w:drawing>
          <wp:inline distT="0" distB="0" distL="0" distR="0" wp14:anchorId="2A5147E2" wp14:editId="0B3F7F93">
            <wp:extent cx="5456261" cy="3143250"/>
            <wp:effectExtent l="19050" t="19050" r="11430" b="19050"/>
            <wp:docPr id="2" name="Picture 1">
              <a:extLst xmlns:a="http://schemas.openxmlformats.org/drawingml/2006/main">
                <a:ext uri="{FF2B5EF4-FFF2-40B4-BE49-F238E27FC236}">
                  <a16:creationId xmlns:a16="http://schemas.microsoft.com/office/drawing/2014/main" id="{D7AFB1E0-0497-9D89-3C3A-4B16C9A73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AFB1E0-0497-9D89-3C3A-4B16C9A73987}"/>
                        </a:ext>
                      </a:extLst>
                    </pic:cNvPr>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saturation sat="200000"/>
                              </a14:imgEffect>
                            </a14:imgLayer>
                          </a14:imgProps>
                        </a:ext>
                        <a:ext uri="{28A0092B-C50C-407E-A947-70E740481C1C}">
                          <a14:useLocalDpi xmlns:a14="http://schemas.microsoft.com/office/drawing/2010/main" val="0"/>
                        </a:ext>
                      </a:extLst>
                    </a:blip>
                    <a:srcRect t="5899" r="1511"/>
                    <a:stretch/>
                  </pic:blipFill>
                  <pic:spPr>
                    <a:xfrm>
                      <a:off x="0" y="0"/>
                      <a:ext cx="5479816" cy="3156820"/>
                    </a:xfrm>
                    <a:prstGeom prst="rect">
                      <a:avLst/>
                    </a:prstGeom>
                    <a:ln>
                      <a:solidFill>
                        <a:schemeClr val="tx1"/>
                      </a:solidFill>
                    </a:ln>
                    <a:effectLst/>
                  </pic:spPr>
                </pic:pic>
              </a:graphicData>
            </a:graphic>
          </wp:inline>
        </w:drawing>
      </w:r>
    </w:p>
    <w:p w14:paraId="4C895BA2" w14:textId="77777777" w:rsidR="00E34451" w:rsidRPr="00073497" w:rsidRDefault="00073497" w:rsidP="00E46B6D">
      <w:pPr>
        <w:spacing w:before="240"/>
        <w:jc w:val="both"/>
        <w:rPr>
          <w:rFonts w:ascii="Times New Roman" w:hAnsi="Times New Roman" w:cs="Times New Roman"/>
        </w:rPr>
      </w:pPr>
      <w:r>
        <w:rPr>
          <w:rFonts w:ascii="Times New Roman" w:hAnsi="Times New Roman" w:cs="Times New Roman"/>
        </w:rPr>
        <w:t xml:space="preserve">                                  </w:t>
      </w:r>
      <w:r w:rsidR="00E34451" w:rsidRPr="0047409A">
        <w:rPr>
          <w:rFonts w:ascii="Times New Roman" w:hAnsi="Times New Roman" w:cs="Times New Roman"/>
          <w:b/>
          <w:bCs/>
        </w:rPr>
        <w:t>Plate 1. General view of the experimental plot</w:t>
      </w:r>
    </w:p>
    <w:p w14:paraId="4C8D46B1" w14:textId="77777777" w:rsidR="00AF1525" w:rsidRDefault="00AF1525" w:rsidP="00E46B6D">
      <w:pPr>
        <w:spacing w:before="240"/>
        <w:jc w:val="both"/>
        <w:rPr>
          <w:rFonts w:ascii="Times New Roman" w:hAnsi="Times New Roman" w:cs="Times New Roman"/>
          <w:b/>
          <w:bCs/>
        </w:rPr>
      </w:pPr>
    </w:p>
    <w:p w14:paraId="62DDE345" w14:textId="77777777" w:rsidR="00073497" w:rsidRDefault="00073497" w:rsidP="00E46B6D">
      <w:pPr>
        <w:spacing w:before="240"/>
        <w:jc w:val="both"/>
        <w:rPr>
          <w:rFonts w:ascii="Times New Roman" w:hAnsi="Times New Roman" w:cs="Times New Roman"/>
          <w:b/>
          <w:bCs/>
        </w:rPr>
      </w:pPr>
    </w:p>
    <w:p w14:paraId="7564A847" w14:textId="77777777" w:rsidR="00073497" w:rsidRPr="0047409A" w:rsidRDefault="00073497" w:rsidP="00E46B6D">
      <w:pPr>
        <w:spacing w:before="240"/>
        <w:jc w:val="both"/>
        <w:rPr>
          <w:rFonts w:ascii="Times New Roman" w:hAnsi="Times New Roman" w:cs="Times New Roman"/>
          <w:b/>
          <w:bCs/>
        </w:rPr>
      </w:pPr>
    </w:p>
    <w:p w14:paraId="3198A04F" w14:textId="77777777" w:rsidR="00F07A6C" w:rsidRPr="0047409A" w:rsidRDefault="00B47C66" w:rsidP="00E46B6D">
      <w:pPr>
        <w:spacing w:after="109" w:line="259" w:lineRule="auto"/>
        <w:ind w:right="6"/>
        <w:jc w:val="both"/>
        <w:rPr>
          <w:rFonts w:ascii="Times New Roman" w:eastAsia="Times New Roman" w:hAnsi="Times New Roman" w:cs="Times New Roman"/>
          <w:b/>
          <w:bCs/>
        </w:rPr>
      </w:pPr>
      <w:r w:rsidRPr="0047409A">
        <w:rPr>
          <w:rFonts w:ascii="Times New Roman" w:eastAsia="Times New Roman" w:hAnsi="Times New Roman" w:cs="Times New Roman"/>
          <w:b/>
          <w:bCs/>
        </w:rPr>
        <w:t xml:space="preserve">3. </w:t>
      </w:r>
      <w:r w:rsidR="00F07A6C" w:rsidRPr="0047409A">
        <w:rPr>
          <w:rFonts w:ascii="Times New Roman" w:eastAsia="Times New Roman" w:hAnsi="Times New Roman" w:cs="Times New Roman"/>
          <w:b/>
          <w:bCs/>
        </w:rPr>
        <w:t>R</w:t>
      </w:r>
      <w:r w:rsidR="00073497" w:rsidRPr="0047409A">
        <w:rPr>
          <w:rFonts w:ascii="Times New Roman" w:eastAsia="Times New Roman" w:hAnsi="Times New Roman" w:cs="Times New Roman"/>
          <w:b/>
          <w:bCs/>
        </w:rPr>
        <w:t>esults</w:t>
      </w:r>
      <w:r w:rsidR="00F07A6C" w:rsidRPr="0047409A">
        <w:rPr>
          <w:rFonts w:ascii="Times New Roman" w:eastAsia="Times New Roman" w:hAnsi="Times New Roman" w:cs="Times New Roman"/>
          <w:b/>
          <w:bCs/>
        </w:rPr>
        <w:t xml:space="preserve"> </w:t>
      </w:r>
      <w:r w:rsidR="00073497" w:rsidRPr="0047409A">
        <w:rPr>
          <w:rFonts w:ascii="Times New Roman" w:eastAsia="Times New Roman" w:hAnsi="Times New Roman" w:cs="Times New Roman"/>
          <w:b/>
          <w:bCs/>
        </w:rPr>
        <w:t xml:space="preserve">and </w:t>
      </w:r>
      <w:r w:rsidR="00073497">
        <w:rPr>
          <w:rFonts w:ascii="Times New Roman" w:eastAsia="Times New Roman" w:hAnsi="Times New Roman" w:cs="Times New Roman"/>
          <w:b/>
          <w:bCs/>
        </w:rPr>
        <w:t>D</w:t>
      </w:r>
      <w:r w:rsidR="00073497" w:rsidRPr="0047409A">
        <w:rPr>
          <w:rFonts w:ascii="Times New Roman" w:eastAsia="Times New Roman" w:hAnsi="Times New Roman" w:cs="Times New Roman"/>
          <w:b/>
          <w:bCs/>
        </w:rPr>
        <w:t>iscussion</w:t>
      </w:r>
    </w:p>
    <w:p w14:paraId="474ABB8F" w14:textId="77777777" w:rsidR="00B47C66" w:rsidRPr="0047409A" w:rsidRDefault="00B47C66" w:rsidP="00B47C66">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3.1. Performance of elite mulberry genotypes for fruit traits</w:t>
      </w:r>
    </w:p>
    <w:p w14:paraId="190A3405" w14:textId="77777777" w:rsidR="00617AEC" w:rsidRPr="0047409A" w:rsidRDefault="00B47C66"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3.1.1.</w:t>
      </w:r>
      <w:r w:rsidR="00617AEC" w:rsidRPr="0047409A">
        <w:rPr>
          <w:rFonts w:ascii="Times New Roman" w:hAnsi="Times New Roman" w:cs="Times New Roman"/>
          <w:b/>
          <w:bCs/>
        </w:rPr>
        <w:t xml:space="preserve"> Internodal distance (cm)</w:t>
      </w:r>
    </w:p>
    <w:p w14:paraId="377A59D7" w14:textId="77777777" w:rsidR="00617AEC" w:rsidRPr="0047409A" w:rsidRDefault="00617AEC"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 At 30 days after pruning</w:t>
      </w:r>
    </w:p>
    <w:p w14:paraId="6BD56585" w14:textId="77777777" w:rsidR="00617AEC" w:rsidRPr="0047409A" w:rsidRDefault="00617AEC" w:rsidP="00E46B6D">
      <w:pPr>
        <w:spacing w:before="160" w:line="360" w:lineRule="auto"/>
        <w:jc w:val="both"/>
        <w:rPr>
          <w:rFonts w:ascii="Times New Roman" w:hAnsi="Times New Roman" w:cs="Times New Roman"/>
          <w:b/>
          <w:bCs/>
        </w:rPr>
      </w:pPr>
      <w:r w:rsidRPr="0047409A">
        <w:rPr>
          <w:rFonts w:ascii="Times New Roman" w:hAnsi="Times New Roman" w:cs="Times New Roman"/>
        </w:rPr>
        <w:tab/>
        <w:t>All elite genotypes were selected for the study of the internodal distance shown significantly differed (Table</w:t>
      </w:r>
      <w:r w:rsidR="00614C54" w:rsidRPr="0047409A">
        <w:rPr>
          <w:rFonts w:ascii="Times New Roman" w:hAnsi="Times New Roman" w:cs="Times New Roman"/>
        </w:rPr>
        <w:t>1</w:t>
      </w:r>
      <w:r w:rsidRPr="0047409A">
        <w:rPr>
          <w:rFonts w:ascii="Times New Roman" w:hAnsi="Times New Roman" w:cs="Times New Roman"/>
        </w:rPr>
        <w:t xml:space="preserve">). In the growth period of </w:t>
      </w:r>
      <w:r w:rsidR="0073242D" w:rsidRPr="0047409A">
        <w:rPr>
          <w:rFonts w:ascii="Times New Roman" w:hAnsi="Times New Roman" w:cs="Times New Roman"/>
        </w:rPr>
        <w:t>S</w:t>
      </w:r>
      <w:r w:rsidR="00334570" w:rsidRPr="0047409A">
        <w:rPr>
          <w:rFonts w:ascii="Times New Roman" w:hAnsi="Times New Roman" w:cs="Times New Roman"/>
        </w:rPr>
        <w:t>1</w:t>
      </w:r>
      <w:r w:rsidRPr="0047409A">
        <w:rPr>
          <w:rFonts w:ascii="Times New Roman" w:hAnsi="Times New Roman" w:cs="Times New Roman"/>
        </w:rPr>
        <w:t xml:space="preserve"> a shorter internodal distance benefits leaf production. MI-0014 exhibited the lowest internodal distance at </w:t>
      </w:r>
      <w:r w:rsidR="00334570" w:rsidRPr="0047409A">
        <w:rPr>
          <w:rFonts w:ascii="Times New Roman" w:hAnsi="Times New Roman" w:cs="Times New Roman"/>
        </w:rPr>
        <w:t>3.76</w:t>
      </w:r>
      <w:r w:rsidRPr="0047409A">
        <w:rPr>
          <w:rFonts w:ascii="Times New Roman" w:hAnsi="Times New Roman" w:cs="Times New Roman"/>
        </w:rPr>
        <w:t xml:space="preserve"> cm followed by ME-0067 at </w:t>
      </w:r>
      <w:r w:rsidR="00334570" w:rsidRPr="0047409A">
        <w:rPr>
          <w:rFonts w:ascii="Times New Roman" w:hAnsi="Times New Roman" w:cs="Times New Roman"/>
        </w:rPr>
        <w:t>3.86</w:t>
      </w:r>
      <w:r w:rsidRPr="0047409A">
        <w:rPr>
          <w:rFonts w:ascii="Times New Roman" w:hAnsi="Times New Roman" w:cs="Times New Roman"/>
        </w:rPr>
        <w:t xml:space="preserve"> cm and MI-0160 at </w:t>
      </w:r>
      <w:r w:rsidR="00334570" w:rsidRPr="0047409A">
        <w:rPr>
          <w:rFonts w:ascii="Times New Roman" w:hAnsi="Times New Roman" w:cs="Times New Roman"/>
        </w:rPr>
        <w:t>4.56</w:t>
      </w:r>
      <w:r w:rsidRPr="0047409A">
        <w:rPr>
          <w:rFonts w:ascii="Times New Roman" w:hAnsi="Times New Roman" w:cs="Times New Roman"/>
        </w:rPr>
        <w:t xml:space="preserve"> cm. On the contrary, ME-0086 had the highest internodal distance at 6.</w:t>
      </w:r>
      <w:r w:rsidR="00334570" w:rsidRPr="0047409A">
        <w:rPr>
          <w:rFonts w:ascii="Times New Roman" w:hAnsi="Times New Roman" w:cs="Times New Roman"/>
        </w:rPr>
        <w:t>18</w:t>
      </w:r>
      <w:r w:rsidRPr="0047409A">
        <w:rPr>
          <w:rFonts w:ascii="Times New Roman" w:hAnsi="Times New Roman" w:cs="Times New Roman"/>
        </w:rPr>
        <w:t xml:space="preserve"> cm.</w:t>
      </w:r>
    </w:p>
    <w:p w14:paraId="74A4860A"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In the growth period </w:t>
      </w:r>
      <w:r w:rsidR="00334570" w:rsidRPr="0047409A">
        <w:rPr>
          <w:rFonts w:ascii="Times New Roman" w:hAnsi="Times New Roman" w:cs="Times New Roman"/>
        </w:rPr>
        <w:t xml:space="preserve">of </w:t>
      </w:r>
      <w:r w:rsidR="0073242D" w:rsidRPr="0047409A">
        <w:rPr>
          <w:rFonts w:ascii="Times New Roman" w:hAnsi="Times New Roman" w:cs="Times New Roman"/>
        </w:rPr>
        <w:t>S</w:t>
      </w:r>
      <w:r w:rsidR="00334570" w:rsidRPr="0047409A">
        <w:rPr>
          <w:rFonts w:ascii="Times New Roman" w:hAnsi="Times New Roman" w:cs="Times New Roman"/>
        </w:rPr>
        <w:t xml:space="preserve">2 </w:t>
      </w:r>
      <w:r w:rsidRPr="0047409A">
        <w:rPr>
          <w:rFonts w:ascii="Times New Roman" w:hAnsi="Times New Roman" w:cs="Times New Roman"/>
        </w:rPr>
        <w:t>202</w:t>
      </w:r>
      <w:r w:rsidR="00334570" w:rsidRPr="0047409A">
        <w:rPr>
          <w:rFonts w:ascii="Times New Roman" w:hAnsi="Times New Roman" w:cs="Times New Roman"/>
        </w:rPr>
        <w:t>4</w:t>
      </w:r>
      <w:r w:rsidRPr="0047409A">
        <w:rPr>
          <w:rFonts w:ascii="Times New Roman" w:hAnsi="Times New Roman" w:cs="Times New Roman"/>
        </w:rPr>
        <w:t>, the genotype M</w:t>
      </w:r>
      <w:r w:rsidR="00334570" w:rsidRPr="0047409A">
        <w:rPr>
          <w:rFonts w:ascii="Times New Roman" w:hAnsi="Times New Roman" w:cs="Times New Roman"/>
        </w:rPr>
        <w:t>I</w:t>
      </w:r>
      <w:r w:rsidRPr="0047409A">
        <w:rPr>
          <w:rFonts w:ascii="Times New Roman" w:hAnsi="Times New Roman" w:cs="Times New Roman"/>
        </w:rPr>
        <w:t>-00</w:t>
      </w:r>
      <w:r w:rsidR="00334570" w:rsidRPr="0047409A">
        <w:rPr>
          <w:rFonts w:ascii="Times New Roman" w:hAnsi="Times New Roman" w:cs="Times New Roman"/>
        </w:rPr>
        <w:t>14</w:t>
      </w:r>
      <w:r w:rsidRPr="0047409A">
        <w:rPr>
          <w:rFonts w:ascii="Times New Roman" w:hAnsi="Times New Roman" w:cs="Times New Roman"/>
        </w:rPr>
        <w:t xml:space="preserve"> recorded the minimum internodal distance at 4.</w:t>
      </w:r>
      <w:r w:rsidR="00334570" w:rsidRPr="0047409A">
        <w:rPr>
          <w:rFonts w:ascii="Times New Roman" w:hAnsi="Times New Roman" w:cs="Times New Roman"/>
        </w:rPr>
        <w:t>19</w:t>
      </w:r>
      <w:r w:rsidRPr="0047409A">
        <w:rPr>
          <w:rFonts w:ascii="Times New Roman" w:hAnsi="Times New Roman" w:cs="Times New Roman"/>
        </w:rPr>
        <w:t xml:space="preserve"> cm followed by M</w:t>
      </w:r>
      <w:r w:rsidR="00334570" w:rsidRPr="0047409A">
        <w:rPr>
          <w:rFonts w:ascii="Times New Roman" w:hAnsi="Times New Roman" w:cs="Times New Roman"/>
        </w:rPr>
        <w:t>E</w:t>
      </w:r>
      <w:r w:rsidRPr="0047409A">
        <w:rPr>
          <w:rFonts w:ascii="Times New Roman" w:hAnsi="Times New Roman" w:cs="Times New Roman"/>
        </w:rPr>
        <w:t>-00</w:t>
      </w:r>
      <w:r w:rsidR="00334570" w:rsidRPr="0047409A">
        <w:rPr>
          <w:rFonts w:ascii="Times New Roman" w:hAnsi="Times New Roman" w:cs="Times New Roman"/>
        </w:rPr>
        <w:t>67</w:t>
      </w:r>
      <w:r w:rsidRPr="0047409A">
        <w:rPr>
          <w:rFonts w:ascii="Times New Roman" w:hAnsi="Times New Roman" w:cs="Times New Roman"/>
        </w:rPr>
        <w:t xml:space="preserve"> with 4.2</w:t>
      </w:r>
      <w:r w:rsidR="00334570" w:rsidRPr="0047409A">
        <w:rPr>
          <w:rFonts w:ascii="Times New Roman" w:hAnsi="Times New Roman" w:cs="Times New Roman"/>
        </w:rPr>
        <w:t>3</w:t>
      </w:r>
      <w:r w:rsidRPr="0047409A">
        <w:rPr>
          <w:rFonts w:ascii="Times New Roman" w:hAnsi="Times New Roman" w:cs="Times New Roman"/>
        </w:rPr>
        <w:t xml:space="preserve"> cm and ME-0018 with </w:t>
      </w:r>
      <w:r w:rsidR="00334570" w:rsidRPr="0047409A">
        <w:rPr>
          <w:rFonts w:ascii="Times New Roman" w:hAnsi="Times New Roman" w:cs="Times New Roman"/>
        </w:rPr>
        <w:t>4.86</w:t>
      </w:r>
      <w:r w:rsidRPr="0047409A">
        <w:rPr>
          <w:rFonts w:ascii="Times New Roman" w:hAnsi="Times New Roman" w:cs="Times New Roman"/>
        </w:rPr>
        <w:t>cm. ME-0086 had a maximum internodal distance of 6.</w:t>
      </w:r>
      <w:r w:rsidR="000F1131" w:rsidRPr="0047409A">
        <w:rPr>
          <w:rFonts w:ascii="Times New Roman" w:hAnsi="Times New Roman" w:cs="Times New Roman"/>
        </w:rPr>
        <w:t>48</w:t>
      </w:r>
      <w:r w:rsidRPr="0047409A">
        <w:rPr>
          <w:rFonts w:ascii="Times New Roman" w:hAnsi="Times New Roman" w:cs="Times New Roman"/>
        </w:rPr>
        <w:t>cm.</w:t>
      </w:r>
    </w:p>
    <w:p w14:paraId="66B72F08" w14:textId="77777777" w:rsidR="000F1131" w:rsidRPr="0047409A" w:rsidRDefault="000F1131"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 xml:space="preserve">In the growth period of </w:t>
      </w:r>
      <w:r w:rsidR="0073242D" w:rsidRPr="0047409A">
        <w:rPr>
          <w:rFonts w:ascii="Times New Roman" w:hAnsi="Times New Roman" w:cs="Times New Roman"/>
        </w:rPr>
        <w:t>S</w:t>
      </w:r>
      <w:r w:rsidRPr="0047409A">
        <w:rPr>
          <w:rFonts w:ascii="Times New Roman" w:hAnsi="Times New Roman" w:cs="Times New Roman"/>
        </w:rPr>
        <w:t>3 2024, the genotype MI-0014 recorded the minimum internodal distance at 4.53 cm followed by ME-0067 with 4.55 cm and ME-0018 with 5.44cm. ME-0086 had a maximum internodal distance of 6.97cm.</w:t>
      </w:r>
    </w:p>
    <w:p w14:paraId="1C943A6C"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The genotype MI-0014 recorded a shorter mean internodal distance of 4.</w:t>
      </w:r>
      <w:r w:rsidR="000F1131" w:rsidRPr="0047409A">
        <w:rPr>
          <w:rFonts w:ascii="Times New Roman" w:hAnsi="Times New Roman" w:cs="Times New Roman"/>
        </w:rPr>
        <w:t>1</w:t>
      </w:r>
      <w:r w:rsidRPr="0047409A">
        <w:rPr>
          <w:rFonts w:ascii="Times New Roman" w:hAnsi="Times New Roman" w:cs="Times New Roman"/>
        </w:rPr>
        <w:t>7 cm followed by ME-0067 (4.2</w:t>
      </w:r>
      <w:r w:rsidR="000F1131" w:rsidRPr="0047409A">
        <w:rPr>
          <w:rFonts w:ascii="Times New Roman" w:hAnsi="Times New Roman" w:cs="Times New Roman"/>
        </w:rPr>
        <w:t>1</w:t>
      </w:r>
      <w:r w:rsidRPr="0047409A">
        <w:rPr>
          <w:rFonts w:ascii="Times New Roman" w:hAnsi="Times New Roman" w:cs="Times New Roman"/>
        </w:rPr>
        <w:t xml:space="preserve"> cm) and the longer mean internodal distance was recorded by ME-0086 (6.</w:t>
      </w:r>
      <w:r w:rsidR="000F1131" w:rsidRPr="0047409A">
        <w:rPr>
          <w:rFonts w:ascii="Times New Roman" w:hAnsi="Times New Roman" w:cs="Times New Roman"/>
        </w:rPr>
        <w:t>5</w:t>
      </w:r>
      <w:r w:rsidRPr="0047409A">
        <w:rPr>
          <w:rFonts w:ascii="Times New Roman" w:hAnsi="Times New Roman" w:cs="Times New Roman"/>
        </w:rPr>
        <w:t xml:space="preserve">4 cm) for </w:t>
      </w:r>
      <w:r w:rsidR="000F1131" w:rsidRPr="0047409A">
        <w:rPr>
          <w:rFonts w:ascii="Times New Roman" w:hAnsi="Times New Roman" w:cs="Times New Roman"/>
        </w:rPr>
        <w:t>three different seasons</w:t>
      </w:r>
      <w:r w:rsidRPr="0047409A">
        <w:rPr>
          <w:rFonts w:ascii="Times New Roman" w:hAnsi="Times New Roman" w:cs="Times New Roman"/>
        </w:rPr>
        <w:t>.</w:t>
      </w:r>
    </w:p>
    <w:p w14:paraId="7D920604"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b/>
          <w:bCs/>
        </w:rPr>
        <w:t xml:space="preserve"> At 60 days after pruning</w:t>
      </w:r>
      <w:r w:rsidRPr="0047409A">
        <w:rPr>
          <w:rFonts w:ascii="Times New Roman" w:hAnsi="Times New Roman" w:cs="Times New Roman"/>
        </w:rPr>
        <w:tab/>
      </w:r>
    </w:p>
    <w:p w14:paraId="65FDBDEA"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r>
      <w:r w:rsidR="0073242D" w:rsidRPr="0047409A">
        <w:rPr>
          <w:rFonts w:ascii="Times New Roman" w:hAnsi="Times New Roman" w:cs="Times New Roman"/>
        </w:rPr>
        <w:t>I</w:t>
      </w:r>
      <w:r w:rsidRPr="0047409A">
        <w:rPr>
          <w:rFonts w:ascii="Times New Roman" w:hAnsi="Times New Roman" w:cs="Times New Roman"/>
        </w:rPr>
        <w:t xml:space="preserve">n the growth period of </w:t>
      </w:r>
      <w:r w:rsidR="0073242D" w:rsidRPr="0047409A">
        <w:rPr>
          <w:rFonts w:ascii="Times New Roman" w:hAnsi="Times New Roman" w:cs="Times New Roman"/>
        </w:rPr>
        <w:t xml:space="preserve">S1 </w:t>
      </w:r>
      <w:r w:rsidRPr="0047409A">
        <w:rPr>
          <w:rFonts w:ascii="Times New Roman" w:hAnsi="Times New Roman" w:cs="Times New Roman"/>
        </w:rPr>
        <w:t xml:space="preserve">2023, MI-0014 maintained the trend with the lowest internodal distance at </w:t>
      </w:r>
      <w:r w:rsidR="0073242D" w:rsidRPr="0047409A">
        <w:rPr>
          <w:rFonts w:ascii="Times New Roman" w:hAnsi="Times New Roman" w:cs="Times New Roman"/>
        </w:rPr>
        <w:t>3.87</w:t>
      </w:r>
      <w:r w:rsidRPr="0047409A">
        <w:rPr>
          <w:rFonts w:ascii="Times New Roman" w:hAnsi="Times New Roman" w:cs="Times New Roman"/>
        </w:rPr>
        <w:t xml:space="preserve"> cm followed by ME-0067 with</w:t>
      </w:r>
      <w:r w:rsidR="0073242D" w:rsidRPr="0047409A">
        <w:rPr>
          <w:rFonts w:ascii="Times New Roman" w:hAnsi="Times New Roman" w:cs="Times New Roman"/>
        </w:rPr>
        <w:t xml:space="preserve"> 3.95</w:t>
      </w:r>
      <w:r w:rsidRPr="0047409A">
        <w:rPr>
          <w:rFonts w:ascii="Times New Roman" w:hAnsi="Times New Roman" w:cs="Times New Roman"/>
        </w:rPr>
        <w:t xml:space="preserve"> cm and ME-0160 with 4.</w:t>
      </w:r>
      <w:r w:rsidR="0073242D" w:rsidRPr="0047409A">
        <w:rPr>
          <w:rFonts w:ascii="Times New Roman" w:hAnsi="Times New Roman" w:cs="Times New Roman"/>
        </w:rPr>
        <w:t>50</w:t>
      </w:r>
      <w:r w:rsidRPr="0047409A">
        <w:rPr>
          <w:rFonts w:ascii="Times New Roman" w:hAnsi="Times New Roman" w:cs="Times New Roman"/>
        </w:rPr>
        <w:t xml:space="preserve"> cm. ME-0086 exhibited the highest internodal distance at 6.</w:t>
      </w:r>
      <w:r w:rsidR="0073242D" w:rsidRPr="0047409A">
        <w:rPr>
          <w:rFonts w:ascii="Times New Roman" w:hAnsi="Times New Roman" w:cs="Times New Roman"/>
        </w:rPr>
        <w:t>16</w:t>
      </w:r>
      <w:r w:rsidRPr="0047409A">
        <w:rPr>
          <w:rFonts w:ascii="Times New Roman" w:hAnsi="Times New Roman" w:cs="Times New Roman"/>
        </w:rPr>
        <w:t xml:space="preserve"> cm.</w:t>
      </w:r>
    </w:p>
    <w:p w14:paraId="526B9A97" w14:textId="77777777" w:rsidR="00617AEC" w:rsidRPr="0047409A" w:rsidRDefault="00617AEC" w:rsidP="00E46B6D">
      <w:pPr>
        <w:tabs>
          <w:tab w:val="left" w:pos="3910"/>
        </w:tabs>
        <w:spacing w:before="160" w:line="360" w:lineRule="auto"/>
        <w:ind w:firstLine="709"/>
        <w:jc w:val="both"/>
        <w:rPr>
          <w:rFonts w:ascii="Times New Roman" w:hAnsi="Times New Roman" w:cs="Times New Roman"/>
        </w:rPr>
      </w:pPr>
      <w:r w:rsidRPr="0047409A">
        <w:rPr>
          <w:rFonts w:ascii="Times New Roman" w:hAnsi="Times New Roman" w:cs="Times New Roman"/>
        </w:rPr>
        <w:t>In the growth period of</w:t>
      </w:r>
      <w:r w:rsidR="0073242D" w:rsidRPr="0047409A">
        <w:rPr>
          <w:rFonts w:ascii="Times New Roman" w:hAnsi="Times New Roman" w:cs="Times New Roman"/>
        </w:rPr>
        <w:t xml:space="preserve"> S2</w:t>
      </w:r>
      <w:r w:rsidRPr="0047409A">
        <w:rPr>
          <w:rFonts w:ascii="Times New Roman" w:hAnsi="Times New Roman" w:cs="Times New Roman"/>
        </w:rPr>
        <w:t xml:space="preserve"> 20</w:t>
      </w:r>
      <w:r w:rsidR="0073242D" w:rsidRPr="0047409A">
        <w:rPr>
          <w:rFonts w:ascii="Times New Roman" w:hAnsi="Times New Roman" w:cs="Times New Roman"/>
        </w:rPr>
        <w:t>24</w:t>
      </w:r>
      <w:r w:rsidRPr="0047409A">
        <w:rPr>
          <w:rFonts w:ascii="Times New Roman" w:hAnsi="Times New Roman" w:cs="Times New Roman"/>
        </w:rPr>
        <w:t>, MI-0014 continued to have the minimum internodal distance at 4.</w:t>
      </w:r>
      <w:r w:rsidR="0073242D" w:rsidRPr="0047409A">
        <w:rPr>
          <w:rFonts w:ascii="Times New Roman" w:hAnsi="Times New Roman" w:cs="Times New Roman"/>
        </w:rPr>
        <w:t>19</w:t>
      </w:r>
      <w:r w:rsidRPr="0047409A">
        <w:rPr>
          <w:rFonts w:ascii="Times New Roman" w:hAnsi="Times New Roman" w:cs="Times New Roman"/>
        </w:rPr>
        <w:t xml:space="preserve"> cm followed by ME-0067 with 4.</w:t>
      </w:r>
      <w:r w:rsidR="0073242D" w:rsidRPr="0047409A">
        <w:rPr>
          <w:rFonts w:ascii="Times New Roman" w:hAnsi="Times New Roman" w:cs="Times New Roman"/>
        </w:rPr>
        <w:t>25</w:t>
      </w:r>
      <w:r w:rsidRPr="0047409A">
        <w:rPr>
          <w:rFonts w:ascii="Times New Roman" w:hAnsi="Times New Roman" w:cs="Times New Roman"/>
        </w:rPr>
        <w:t xml:space="preserve"> cm and ME-0018 with 5</w:t>
      </w:r>
      <w:r w:rsidR="0073242D" w:rsidRPr="0047409A">
        <w:rPr>
          <w:rFonts w:ascii="Times New Roman" w:hAnsi="Times New Roman" w:cs="Times New Roman"/>
        </w:rPr>
        <w:t>.03</w:t>
      </w:r>
      <w:r w:rsidRPr="0047409A">
        <w:rPr>
          <w:rFonts w:ascii="Times New Roman" w:hAnsi="Times New Roman" w:cs="Times New Roman"/>
        </w:rPr>
        <w:t xml:space="preserve"> cm. ME-0086 recorded the maximum internodal distance of </w:t>
      </w:r>
      <w:r w:rsidR="0073242D" w:rsidRPr="0047409A">
        <w:rPr>
          <w:rFonts w:ascii="Times New Roman" w:hAnsi="Times New Roman" w:cs="Times New Roman"/>
        </w:rPr>
        <w:t>6.50</w:t>
      </w:r>
      <w:r w:rsidRPr="0047409A">
        <w:rPr>
          <w:rFonts w:ascii="Times New Roman" w:hAnsi="Times New Roman" w:cs="Times New Roman"/>
        </w:rPr>
        <w:t xml:space="preserve"> cm.</w:t>
      </w:r>
    </w:p>
    <w:p w14:paraId="051671DE" w14:textId="77777777" w:rsidR="0073242D" w:rsidRPr="0047409A" w:rsidRDefault="0073242D" w:rsidP="00E46B6D">
      <w:pPr>
        <w:tabs>
          <w:tab w:val="left" w:pos="3910"/>
        </w:tabs>
        <w:spacing w:before="160" w:line="360" w:lineRule="auto"/>
        <w:ind w:firstLine="709"/>
        <w:jc w:val="both"/>
        <w:rPr>
          <w:rFonts w:ascii="Times New Roman" w:eastAsia="Calibri" w:hAnsi="Times New Roman" w:cs="Times New Roman"/>
        </w:rPr>
      </w:pPr>
      <w:r w:rsidRPr="0047409A">
        <w:rPr>
          <w:rFonts w:ascii="Times New Roman" w:hAnsi="Times New Roman" w:cs="Times New Roman"/>
        </w:rPr>
        <w:lastRenderedPageBreak/>
        <w:t>In the growth period of S3 2024, MI-0014 continued to have the minimum internodal distance at 4.25 cm followed by ME-0067 with 4.30 cm and ME-0018 with 4.92 cm. ME-0086 recorded the maximum internodal distance of 6.21 cm.</w:t>
      </w:r>
    </w:p>
    <w:p w14:paraId="491B116A" w14:textId="77777777" w:rsidR="0073242D" w:rsidRPr="0047409A" w:rsidRDefault="0073242D" w:rsidP="00E46B6D">
      <w:pPr>
        <w:tabs>
          <w:tab w:val="left" w:pos="3910"/>
        </w:tabs>
        <w:spacing w:before="160" w:line="360" w:lineRule="auto"/>
        <w:ind w:firstLine="709"/>
        <w:jc w:val="both"/>
        <w:rPr>
          <w:rFonts w:ascii="Times New Roman" w:eastAsia="Calibri" w:hAnsi="Times New Roman" w:cs="Times New Roman"/>
        </w:rPr>
      </w:pPr>
    </w:p>
    <w:p w14:paraId="2E77D917" w14:textId="77777777" w:rsidR="0073242D"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The genotype MI-0014 recorded a shorter mean internodal distance of 4.</w:t>
      </w:r>
      <w:r w:rsidR="006D3B3A" w:rsidRPr="0047409A">
        <w:rPr>
          <w:rFonts w:ascii="Times New Roman" w:hAnsi="Times New Roman" w:cs="Times New Roman"/>
        </w:rPr>
        <w:t>10</w:t>
      </w:r>
      <w:r w:rsidRPr="0047409A">
        <w:rPr>
          <w:rFonts w:ascii="Times New Roman" w:hAnsi="Times New Roman" w:cs="Times New Roman"/>
        </w:rPr>
        <w:t xml:space="preserve"> cm followed by ME-0067 (4.</w:t>
      </w:r>
      <w:r w:rsidR="006D3B3A" w:rsidRPr="0047409A">
        <w:rPr>
          <w:rFonts w:ascii="Times New Roman" w:hAnsi="Times New Roman" w:cs="Times New Roman"/>
        </w:rPr>
        <w:t>17</w:t>
      </w:r>
      <w:r w:rsidRPr="0047409A">
        <w:rPr>
          <w:rFonts w:ascii="Times New Roman" w:hAnsi="Times New Roman" w:cs="Times New Roman"/>
        </w:rPr>
        <w:t xml:space="preserve"> cm) and the longer mean internodal distance was recorded by ME-0086 (6.</w:t>
      </w:r>
      <w:r w:rsidR="006D3B3A" w:rsidRPr="0047409A">
        <w:rPr>
          <w:rFonts w:ascii="Times New Roman" w:hAnsi="Times New Roman" w:cs="Times New Roman"/>
        </w:rPr>
        <w:t>2</w:t>
      </w:r>
      <w:r w:rsidRPr="0047409A">
        <w:rPr>
          <w:rFonts w:ascii="Times New Roman" w:hAnsi="Times New Roman" w:cs="Times New Roman"/>
        </w:rPr>
        <w:t xml:space="preserve">9 cm) </w:t>
      </w:r>
      <w:r w:rsidR="0073242D" w:rsidRPr="0047409A">
        <w:rPr>
          <w:rFonts w:ascii="Times New Roman" w:hAnsi="Times New Roman" w:cs="Times New Roman"/>
        </w:rPr>
        <w:t>for three different seasons.</w:t>
      </w:r>
    </w:p>
    <w:p w14:paraId="46D00911" w14:textId="77777777" w:rsidR="00617AEC" w:rsidRPr="0047409A" w:rsidRDefault="00617AEC" w:rsidP="00E46B6D">
      <w:pPr>
        <w:tabs>
          <w:tab w:val="left" w:pos="3910"/>
        </w:tabs>
        <w:spacing w:before="160" w:line="360" w:lineRule="auto"/>
        <w:ind w:firstLine="709"/>
        <w:jc w:val="both"/>
        <w:rPr>
          <w:rFonts w:ascii="Times New Roman" w:eastAsia="Calibri" w:hAnsi="Times New Roman" w:cs="Times New Roman"/>
        </w:rPr>
      </w:pPr>
      <w:r w:rsidRPr="0047409A">
        <w:rPr>
          <w:rFonts w:ascii="Times New Roman" w:hAnsi="Times New Roman" w:cs="Times New Roman"/>
        </w:rPr>
        <w:t xml:space="preserve">The results of the present study were supported by earlier study exhibited the mulberry accession ME-0156 recorded the minimum internodal distance (4.55 cm) followed by ME-0066 (4.75 cm) and the maximum by ME-0176 (6.60 cm) reported by </w:t>
      </w:r>
      <w:proofErr w:type="spellStart"/>
      <w:r w:rsidRPr="0047409A">
        <w:rPr>
          <w:rFonts w:ascii="Times New Roman" w:hAnsi="Times New Roman" w:cs="Times New Roman"/>
        </w:rPr>
        <w:t>Tikader</w:t>
      </w:r>
      <w:proofErr w:type="spellEnd"/>
      <w:r w:rsidRPr="0047409A">
        <w:rPr>
          <w:rFonts w:ascii="Times New Roman" w:hAnsi="Times New Roman" w:cs="Times New Roman"/>
        </w:rPr>
        <w:t xml:space="preserve"> and </w:t>
      </w:r>
      <w:proofErr w:type="spellStart"/>
      <w:r w:rsidRPr="0047409A">
        <w:rPr>
          <w:rFonts w:ascii="Times New Roman" w:hAnsi="Times New Roman" w:cs="Times New Roman"/>
        </w:rPr>
        <w:t>Kamble</w:t>
      </w:r>
      <w:proofErr w:type="spellEnd"/>
      <w:r w:rsidRPr="0047409A">
        <w:rPr>
          <w:rFonts w:ascii="Times New Roman" w:hAnsi="Times New Roman" w:cs="Times New Roman"/>
        </w:rPr>
        <w:t xml:space="preserve"> (2009). Peris </w:t>
      </w:r>
      <w:r w:rsidRPr="0047409A">
        <w:rPr>
          <w:rFonts w:ascii="Times New Roman" w:hAnsi="Times New Roman" w:cs="Times New Roman"/>
          <w:i/>
          <w:iCs/>
        </w:rPr>
        <w:t>et al</w:t>
      </w:r>
      <w:r w:rsidRPr="0047409A">
        <w:rPr>
          <w:rFonts w:ascii="Times New Roman" w:hAnsi="Times New Roman" w:cs="Times New Roman"/>
        </w:rPr>
        <w:t xml:space="preserve">. (2014) reported the internodal distance varied from </w:t>
      </w:r>
      <w:proofErr w:type="spellStart"/>
      <w:r w:rsidRPr="0047409A">
        <w:rPr>
          <w:rFonts w:ascii="Times New Roman" w:hAnsi="Times New Roman" w:cs="Times New Roman"/>
        </w:rPr>
        <w:t>from</w:t>
      </w:r>
      <w:proofErr w:type="spellEnd"/>
      <w:r w:rsidRPr="0047409A">
        <w:rPr>
          <w:rFonts w:ascii="Times New Roman" w:hAnsi="Times New Roman" w:cs="Times New Roman"/>
        </w:rPr>
        <w:t xml:space="preserve"> 4.07cm (S-41) to 5.54 cm (M-5). Similarly, Kumar </w:t>
      </w:r>
      <w:r w:rsidRPr="0047409A">
        <w:rPr>
          <w:rFonts w:ascii="Times New Roman" w:hAnsi="Times New Roman" w:cs="Times New Roman"/>
          <w:i/>
          <w:iCs/>
        </w:rPr>
        <w:t>et al</w:t>
      </w:r>
      <w:r w:rsidRPr="0047409A">
        <w:rPr>
          <w:rFonts w:ascii="Times New Roman" w:hAnsi="Times New Roman" w:cs="Times New Roman"/>
        </w:rPr>
        <w:t xml:space="preserve">. (2016) reported a maximum internodal distance of 7.00 cm in </w:t>
      </w:r>
      <w:proofErr w:type="spellStart"/>
      <w:r w:rsidRPr="0047409A">
        <w:rPr>
          <w:rFonts w:ascii="Times New Roman" w:hAnsi="Times New Roman" w:cs="Times New Roman"/>
        </w:rPr>
        <w:t>Sujanpur</w:t>
      </w:r>
      <w:proofErr w:type="spellEnd"/>
      <w:r w:rsidRPr="0047409A">
        <w:rPr>
          <w:rFonts w:ascii="Times New Roman" w:hAnsi="Times New Roman" w:cs="Times New Roman"/>
        </w:rPr>
        <w:t xml:space="preserve"> local and the minimum internodal distance by V-1 (5.10 cm). </w:t>
      </w:r>
    </w:p>
    <w:p w14:paraId="35F8B67B"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r>
      <w:bookmarkStart w:id="3" w:name="_Hlk150331375"/>
      <w:r w:rsidRPr="0047409A">
        <w:rPr>
          <w:rFonts w:ascii="Times New Roman" w:hAnsi="Times New Roman" w:cs="Times New Roman"/>
        </w:rPr>
        <w:t xml:space="preserve">The internodal distance’s influence on leaf production and overall growth is significant. Shorter internodal distances contribute to denser leaf arrangement and potentially higher photosynthetic rates. </w:t>
      </w:r>
      <w:bookmarkEnd w:id="3"/>
      <w:r w:rsidRPr="0047409A">
        <w:rPr>
          <w:rFonts w:ascii="Times New Roman" w:hAnsi="Times New Roman" w:cs="Times New Roman"/>
        </w:rPr>
        <w:t xml:space="preserve">The consistent trend of certain genotypes, like MI-0014 and ME-0067, exhibiting shorter internodal distances, suggests inherent genetic traits that </w:t>
      </w:r>
      <w:proofErr w:type="spellStart"/>
      <w:r w:rsidRPr="0047409A">
        <w:rPr>
          <w:rFonts w:ascii="Times New Roman" w:hAnsi="Times New Roman" w:cs="Times New Roman"/>
        </w:rPr>
        <w:t>favor</w:t>
      </w:r>
      <w:proofErr w:type="spellEnd"/>
      <w:r w:rsidRPr="0047409A">
        <w:rPr>
          <w:rFonts w:ascii="Times New Roman" w:hAnsi="Times New Roman" w:cs="Times New Roman"/>
        </w:rPr>
        <w:t xml:space="preserve"> compact growth and dense leaf arrangement.</w:t>
      </w:r>
    </w:p>
    <w:p w14:paraId="217D5657" w14:textId="77777777" w:rsidR="00617AEC" w:rsidRPr="0047409A" w:rsidRDefault="00B47C66"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w:t>
      </w:r>
      <w:r w:rsidR="00D52BF9" w:rsidRPr="0047409A">
        <w:rPr>
          <w:rFonts w:ascii="Times New Roman" w:hAnsi="Times New Roman" w:cs="Times New Roman"/>
          <w:b/>
          <w:bCs/>
        </w:rPr>
        <w:t>1.</w:t>
      </w:r>
      <w:r w:rsidRPr="0047409A">
        <w:rPr>
          <w:rFonts w:ascii="Times New Roman" w:hAnsi="Times New Roman" w:cs="Times New Roman"/>
          <w:b/>
          <w:bCs/>
        </w:rPr>
        <w:t xml:space="preserve">2. </w:t>
      </w:r>
      <w:r w:rsidR="00617AEC" w:rsidRPr="0047409A">
        <w:rPr>
          <w:rFonts w:ascii="Times New Roman" w:hAnsi="Times New Roman" w:cs="Times New Roman"/>
          <w:b/>
          <w:bCs/>
        </w:rPr>
        <w:t xml:space="preserve">Number of leaves per plant </w:t>
      </w:r>
    </w:p>
    <w:p w14:paraId="60661049" w14:textId="77777777" w:rsidR="00617AEC" w:rsidRPr="0047409A" w:rsidRDefault="00617AEC"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At 30 days after pruning </w:t>
      </w:r>
    </w:p>
    <w:p w14:paraId="468BA1B4"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b/>
          <w:bCs/>
        </w:rPr>
        <w:tab/>
      </w:r>
      <w:r w:rsidRPr="0047409A">
        <w:rPr>
          <w:rFonts w:ascii="Times New Roman" w:hAnsi="Times New Roman" w:cs="Times New Roman"/>
        </w:rPr>
        <w:t>In the growth period of</w:t>
      </w:r>
      <w:r w:rsidR="00C30E33" w:rsidRPr="0047409A">
        <w:rPr>
          <w:rFonts w:ascii="Times New Roman" w:hAnsi="Times New Roman" w:cs="Times New Roman"/>
        </w:rPr>
        <w:t xml:space="preserve"> S1</w:t>
      </w:r>
      <w:r w:rsidRPr="0047409A">
        <w:rPr>
          <w:rFonts w:ascii="Times New Roman" w:hAnsi="Times New Roman" w:cs="Times New Roman"/>
        </w:rPr>
        <w:t xml:space="preserve"> 2023, MI-0014 exhibited the highest number of leaves per plant of </w:t>
      </w:r>
      <w:r w:rsidR="00C30E33" w:rsidRPr="0047409A">
        <w:rPr>
          <w:rFonts w:ascii="Times New Roman" w:hAnsi="Times New Roman" w:cs="Times New Roman"/>
        </w:rPr>
        <w:t>113.80</w:t>
      </w:r>
      <w:r w:rsidRPr="0047409A">
        <w:rPr>
          <w:rFonts w:ascii="Times New Roman" w:hAnsi="Times New Roman" w:cs="Times New Roman"/>
        </w:rPr>
        <w:t xml:space="preserve"> followed by ME-0067 with </w:t>
      </w:r>
      <w:r w:rsidR="00C30E33" w:rsidRPr="0047409A">
        <w:rPr>
          <w:rFonts w:ascii="Times New Roman" w:hAnsi="Times New Roman" w:cs="Times New Roman"/>
        </w:rPr>
        <w:t>108.21</w:t>
      </w:r>
      <w:r w:rsidRPr="0047409A">
        <w:rPr>
          <w:rFonts w:ascii="Times New Roman" w:hAnsi="Times New Roman" w:cs="Times New Roman"/>
        </w:rPr>
        <w:t xml:space="preserve"> and MI-0160 with 8</w:t>
      </w:r>
      <w:r w:rsidR="00C30E33" w:rsidRPr="0047409A">
        <w:rPr>
          <w:rFonts w:ascii="Times New Roman" w:hAnsi="Times New Roman" w:cs="Times New Roman"/>
        </w:rPr>
        <w:t>7.67</w:t>
      </w:r>
      <w:r w:rsidRPr="0047409A">
        <w:rPr>
          <w:rFonts w:ascii="Times New Roman" w:hAnsi="Times New Roman" w:cs="Times New Roman"/>
        </w:rPr>
        <w:t>. Conversely, ME-0018 (5</w:t>
      </w:r>
      <w:r w:rsidR="00C30E33" w:rsidRPr="0047409A">
        <w:rPr>
          <w:rFonts w:ascii="Times New Roman" w:hAnsi="Times New Roman" w:cs="Times New Roman"/>
        </w:rPr>
        <w:t>4</w:t>
      </w:r>
      <w:r w:rsidRPr="0047409A">
        <w:rPr>
          <w:rFonts w:ascii="Times New Roman" w:hAnsi="Times New Roman" w:cs="Times New Roman"/>
        </w:rPr>
        <w:t>.6</w:t>
      </w:r>
      <w:r w:rsidR="00C30E33" w:rsidRPr="0047409A">
        <w:rPr>
          <w:rFonts w:ascii="Times New Roman" w:hAnsi="Times New Roman" w:cs="Times New Roman"/>
        </w:rPr>
        <w:t>0</w:t>
      </w:r>
      <w:r w:rsidRPr="0047409A">
        <w:rPr>
          <w:rFonts w:ascii="Times New Roman" w:hAnsi="Times New Roman" w:cs="Times New Roman"/>
        </w:rPr>
        <w:t>) displayed fewer leaves per plant (Table</w:t>
      </w:r>
      <w:r w:rsidR="00614C54" w:rsidRPr="0047409A">
        <w:rPr>
          <w:rFonts w:ascii="Times New Roman" w:hAnsi="Times New Roman" w:cs="Times New Roman"/>
        </w:rPr>
        <w:t xml:space="preserve"> 2</w:t>
      </w:r>
      <w:r w:rsidRPr="0047409A">
        <w:rPr>
          <w:rFonts w:ascii="Times New Roman" w:hAnsi="Times New Roman" w:cs="Times New Roman"/>
        </w:rPr>
        <w:t>).</w:t>
      </w:r>
    </w:p>
    <w:p w14:paraId="75C7406B" w14:textId="77777777" w:rsidR="00C30E33"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r>
      <w:r w:rsidR="00C30E33" w:rsidRPr="0047409A">
        <w:rPr>
          <w:rFonts w:ascii="Times New Roman" w:hAnsi="Times New Roman" w:cs="Times New Roman"/>
        </w:rPr>
        <w:t>In the growth period of S2 2024, MI-0014 exhibited the highest number of leaves per plant of 131.80 followed by ME-0067 with 120.6 and MI-0160 with 97.27. Conversely, ME-0018 (64.80) displayed fewer leaves per plant.</w:t>
      </w:r>
    </w:p>
    <w:p w14:paraId="77FF3464" w14:textId="77777777" w:rsidR="00C30E33" w:rsidRPr="0047409A" w:rsidRDefault="00C30E33"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lastRenderedPageBreak/>
        <w:t>In the growth period of S3 2024, MI-0014 exhibited the highest number of leaves per plant of 158.47 followed by ME-0067 with 139.40 and MI-0160 with 121.27. Conversely, ME-0018 (87.40) displayed fewer leaves per plant.</w:t>
      </w:r>
    </w:p>
    <w:p w14:paraId="1489D359"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The genotype M</w:t>
      </w:r>
      <w:r w:rsidR="00C30E33" w:rsidRPr="0047409A">
        <w:rPr>
          <w:rFonts w:ascii="Times New Roman" w:hAnsi="Times New Roman" w:cs="Times New Roman"/>
        </w:rPr>
        <w:t>I</w:t>
      </w:r>
      <w:r w:rsidRPr="0047409A">
        <w:rPr>
          <w:rFonts w:ascii="Times New Roman" w:hAnsi="Times New Roman" w:cs="Times New Roman"/>
        </w:rPr>
        <w:t>-00</w:t>
      </w:r>
      <w:r w:rsidR="00C30E33" w:rsidRPr="0047409A">
        <w:rPr>
          <w:rFonts w:ascii="Times New Roman" w:hAnsi="Times New Roman" w:cs="Times New Roman"/>
        </w:rPr>
        <w:t>14</w:t>
      </w:r>
      <w:r w:rsidRPr="0047409A">
        <w:rPr>
          <w:rFonts w:ascii="Times New Roman" w:hAnsi="Times New Roman" w:cs="Times New Roman"/>
        </w:rPr>
        <w:t xml:space="preserve"> recorded a mean higher number of leaves per plant (1</w:t>
      </w:r>
      <w:r w:rsidR="00C30E33" w:rsidRPr="0047409A">
        <w:rPr>
          <w:rFonts w:ascii="Times New Roman" w:hAnsi="Times New Roman" w:cs="Times New Roman"/>
        </w:rPr>
        <w:t>34</w:t>
      </w:r>
      <w:r w:rsidRPr="0047409A">
        <w:rPr>
          <w:rFonts w:ascii="Times New Roman" w:hAnsi="Times New Roman" w:cs="Times New Roman"/>
        </w:rPr>
        <w:t>.</w:t>
      </w:r>
      <w:r w:rsidR="00C30E33" w:rsidRPr="0047409A">
        <w:rPr>
          <w:rFonts w:ascii="Times New Roman" w:hAnsi="Times New Roman" w:cs="Times New Roman"/>
        </w:rPr>
        <w:t>69</w:t>
      </w:r>
      <w:r w:rsidRPr="0047409A">
        <w:rPr>
          <w:rFonts w:ascii="Times New Roman" w:hAnsi="Times New Roman" w:cs="Times New Roman"/>
        </w:rPr>
        <w:t>) followed by M</w:t>
      </w:r>
      <w:r w:rsidR="00012985" w:rsidRPr="0047409A">
        <w:rPr>
          <w:rFonts w:ascii="Times New Roman" w:hAnsi="Times New Roman" w:cs="Times New Roman"/>
        </w:rPr>
        <w:t>E</w:t>
      </w:r>
      <w:r w:rsidRPr="0047409A">
        <w:rPr>
          <w:rFonts w:ascii="Times New Roman" w:hAnsi="Times New Roman" w:cs="Times New Roman"/>
        </w:rPr>
        <w:t>-00</w:t>
      </w:r>
      <w:r w:rsidR="00012985" w:rsidRPr="0047409A">
        <w:rPr>
          <w:rFonts w:ascii="Times New Roman" w:hAnsi="Times New Roman" w:cs="Times New Roman"/>
        </w:rPr>
        <w:t>67</w:t>
      </w:r>
      <w:r w:rsidRPr="0047409A">
        <w:rPr>
          <w:rFonts w:ascii="Times New Roman" w:hAnsi="Times New Roman" w:cs="Times New Roman"/>
        </w:rPr>
        <w:t xml:space="preserve"> (1</w:t>
      </w:r>
      <w:r w:rsidR="00012985" w:rsidRPr="0047409A">
        <w:rPr>
          <w:rFonts w:ascii="Times New Roman" w:hAnsi="Times New Roman" w:cs="Times New Roman"/>
        </w:rPr>
        <w:t>22</w:t>
      </w:r>
      <w:r w:rsidRPr="0047409A">
        <w:rPr>
          <w:rFonts w:ascii="Times New Roman" w:hAnsi="Times New Roman" w:cs="Times New Roman"/>
        </w:rPr>
        <w:t>.</w:t>
      </w:r>
      <w:r w:rsidR="00012985" w:rsidRPr="0047409A">
        <w:rPr>
          <w:rFonts w:ascii="Times New Roman" w:hAnsi="Times New Roman" w:cs="Times New Roman"/>
        </w:rPr>
        <w:t>76</w:t>
      </w:r>
      <w:r w:rsidRPr="0047409A">
        <w:rPr>
          <w:rFonts w:ascii="Times New Roman" w:hAnsi="Times New Roman" w:cs="Times New Roman"/>
        </w:rPr>
        <w:t>) and the mean higher number of leaves per plant was recorded by ME-0018 (</w:t>
      </w:r>
      <w:r w:rsidR="00012985" w:rsidRPr="0047409A">
        <w:rPr>
          <w:rFonts w:ascii="Times New Roman" w:hAnsi="Times New Roman" w:cs="Times New Roman"/>
        </w:rPr>
        <w:t>68</w:t>
      </w:r>
      <w:r w:rsidRPr="0047409A">
        <w:rPr>
          <w:rFonts w:ascii="Times New Roman" w:hAnsi="Times New Roman" w:cs="Times New Roman"/>
        </w:rPr>
        <w:t>.</w:t>
      </w:r>
      <w:r w:rsidR="00012985" w:rsidRPr="0047409A">
        <w:rPr>
          <w:rFonts w:ascii="Times New Roman" w:hAnsi="Times New Roman" w:cs="Times New Roman"/>
        </w:rPr>
        <w:t>93</w:t>
      </w:r>
      <w:r w:rsidRPr="0047409A">
        <w:rPr>
          <w:rFonts w:ascii="Times New Roman" w:hAnsi="Times New Roman" w:cs="Times New Roman"/>
        </w:rPr>
        <w:t>) for</w:t>
      </w:r>
      <w:r w:rsidR="00012985" w:rsidRPr="0047409A">
        <w:rPr>
          <w:rFonts w:ascii="Times New Roman" w:hAnsi="Times New Roman" w:cs="Times New Roman"/>
        </w:rPr>
        <w:t xml:space="preserve"> three different seasons</w:t>
      </w:r>
      <w:r w:rsidRPr="0047409A">
        <w:rPr>
          <w:rFonts w:ascii="Times New Roman" w:hAnsi="Times New Roman" w:cs="Times New Roman"/>
        </w:rPr>
        <w:t>.</w:t>
      </w:r>
    </w:p>
    <w:p w14:paraId="067DA9EB" w14:textId="77777777" w:rsidR="00617AEC" w:rsidRPr="0047409A" w:rsidRDefault="00617AEC"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At 60 days after pruning </w:t>
      </w:r>
    </w:p>
    <w:p w14:paraId="1DEC52C5" w14:textId="77777777" w:rsidR="00012985"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r>
      <w:r w:rsidR="00012985" w:rsidRPr="0047409A">
        <w:rPr>
          <w:rFonts w:ascii="Times New Roman" w:hAnsi="Times New Roman" w:cs="Times New Roman"/>
        </w:rPr>
        <w:t xml:space="preserve">In the growth period of S1 2023, MI-0014 exhibited the highest number of leaves per plant of 136.77 followed by ME-0067 with 122.76 and MI-0160 with 102.07. Conversely, ME-0018 (68.93) displayed fewer leaves per plant (Table </w:t>
      </w:r>
      <w:r w:rsidR="00614C54" w:rsidRPr="0047409A">
        <w:rPr>
          <w:rFonts w:ascii="Times New Roman" w:hAnsi="Times New Roman" w:cs="Times New Roman"/>
        </w:rPr>
        <w:t>2</w:t>
      </w:r>
      <w:r w:rsidR="00012985" w:rsidRPr="0047409A">
        <w:rPr>
          <w:rFonts w:ascii="Times New Roman" w:hAnsi="Times New Roman" w:cs="Times New Roman"/>
        </w:rPr>
        <w:t>).</w:t>
      </w:r>
    </w:p>
    <w:p w14:paraId="0E302477" w14:textId="77777777" w:rsidR="00012985"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r>
      <w:r w:rsidR="00012985" w:rsidRPr="0047409A">
        <w:rPr>
          <w:rFonts w:ascii="Times New Roman" w:hAnsi="Times New Roman" w:cs="Times New Roman"/>
        </w:rPr>
        <w:t>In the growth period of S2 2024, MI-0014 exhibited the highest number of leaves per plant of 145.60 followed by ME-0067 with 128.40 and MI-0160 with 106.60. Conversely, ME-0018 (75.67) displayed fewer leaves per plant.</w:t>
      </w:r>
    </w:p>
    <w:p w14:paraId="67F394FD" w14:textId="77777777" w:rsidR="00012985" w:rsidRPr="0047409A" w:rsidRDefault="00012985" w:rsidP="00E46B6D">
      <w:pPr>
        <w:spacing w:before="160" w:line="360" w:lineRule="auto"/>
        <w:jc w:val="both"/>
        <w:rPr>
          <w:rFonts w:ascii="Times New Roman" w:hAnsi="Times New Roman" w:cs="Times New Roman"/>
        </w:rPr>
      </w:pPr>
      <w:r w:rsidRPr="0047409A">
        <w:rPr>
          <w:rFonts w:ascii="Times New Roman" w:hAnsi="Times New Roman" w:cs="Times New Roman"/>
        </w:rPr>
        <w:t>In the growth period of S3 2024, MI-0014 exhibited the highest number of leaves per plant of 176.27 followed by ME-0067 with 146.60 and MI-0160 with 130.6. Conversely, ME-0018 (97.53) displayed fewer leaves per plant.</w:t>
      </w:r>
    </w:p>
    <w:p w14:paraId="06A78AC0" w14:textId="77777777" w:rsidR="00617AEC" w:rsidRPr="0047409A" w:rsidRDefault="00617AEC"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rPr>
        <w:tab/>
        <w:t>The genotype MI-0014 recorded a mean higher number of leaves per plant (1</w:t>
      </w:r>
      <w:r w:rsidR="00012985" w:rsidRPr="0047409A">
        <w:rPr>
          <w:rFonts w:ascii="Times New Roman" w:hAnsi="Times New Roman" w:cs="Times New Roman"/>
        </w:rPr>
        <w:t>52.38</w:t>
      </w:r>
      <w:r w:rsidRPr="0047409A">
        <w:rPr>
          <w:rFonts w:ascii="Times New Roman" w:hAnsi="Times New Roman" w:cs="Times New Roman"/>
        </w:rPr>
        <w:t>) followed by ME-0067 (1</w:t>
      </w:r>
      <w:r w:rsidR="00012985" w:rsidRPr="0047409A">
        <w:rPr>
          <w:rFonts w:ascii="Times New Roman" w:hAnsi="Times New Roman" w:cs="Times New Roman"/>
        </w:rPr>
        <w:t>32.18</w:t>
      </w:r>
      <w:r w:rsidRPr="0047409A">
        <w:rPr>
          <w:rFonts w:ascii="Times New Roman" w:hAnsi="Times New Roman" w:cs="Times New Roman"/>
        </w:rPr>
        <w:t>) and the mean a higher number of leaves per plant was recorded by ME-0018 (</w:t>
      </w:r>
      <w:r w:rsidR="00012985" w:rsidRPr="0047409A">
        <w:rPr>
          <w:rFonts w:ascii="Times New Roman" w:hAnsi="Times New Roman" w:cs="Times New Roman"/>
        </w:rPr>
        <w:t>80.96</w:t>
      </w:r>
      <w:r w:rsidRPr="0047409A">
        <w:rPr>
          <w:rFonts w:ascii="Times New Roman" w:hAnsi="Times New Roman" w:cs="Times New Roman"/>
        </w:rPr>
        <w:t xml:space="preserve">) for </w:t>
      </w:r>
      <w:r w:rsidR="00012985" w:rsidRPr="0047409A">
        <w:rPr>
          <w:rFonts w:ascii="Times New Roman" w:hAnsi="Times New Roman" w:cs="Times New Roman"/>
        </w:rPr>
        <w:t>three different seasons</w:t>
      </w:r>
      <w:r w:rsidRPr="0047409A">
        <w:rPr>
          <w:rFonts w:ascii="Times New Roman" w:hAnsi="Times New Roman" w:cs="Times New Roman"/>
        </w:rPr>
        <w:t>.</w:t>
      </w:r>
      <w:r w:rsidRPr="0047409A">
        <w:rPr>
          <w:rFonts w:ascii="Times New Roman" w:hAnsi="Times New Roman" w:cs="Times New Roman"/>
          <w:color w:val="000000"/>
        </w:rPr>
        <w:t xml:space="preserve"> </w:t>
      </w:r>
    </w:p>
    <w:p w14:paraId="64829D3F"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r>
      <w:bookmarkStart w:id="4" w:name="_Hlk150331822"/>
      <w:r w:rsidRPr="0047409A">
        <w:rPr>
          <w:rFonts w:ascii="Times New Roman" w:hAnsi="Times New Roman" w:cs="Times New Roman"/>
        </w:rPr>
        <w:t>The number of leaves per plant is influenced by genetic factors, internodal distance and shoot length. Genotypes with greater branching, shorter internodal distances and longer shoots are likely to produce more leaves.</w:t>
      </w:r>
      <w:bookmarkEnd w:id="4"/>
      <w:r w:rsidR="00E47DB1" w:rsidRPr="0047409A">
        <w:rPr>
          <w:rFonts w:ascii="Times New Roman" w:hAnsi="Times New Roman" w:cs="Times New Roman"/>
        </w:rPr>
        <w:t xml:space="preserve"> </w:t>
      </w:r>
      <w:r w:rsidRPr="0047409A">
        <w:rPr>
          <w:rFonts w:ascii="Times New Roman" w:hAnsi="Times New Roman" w:cs="Times New Roman"/>
        </w:rPr>
        <w:t>This could be due to environmental factors, such as light availability and temperature, which influence plant growth and leaf production.</w:t>
      </w:r>
    </w:p>
    <w:p w14:paraId="01D76E41" w14:textId="77777777" w:rsidR="00617AEC" w:rsidRPr="0047409A" w:rsidRDefault="00B47C66" w:rsidP="00E46B6D">
      <w:pPr>
        <w:spacing w:before="160" w:line="360" w:lineRule="auto"/>
        <w:jc w:val="both"/>
        <w:rPr>
          <w:rFonts w:ascii="Times New Roman" w:hAnsi="Times New Roman" w:cs="Times New Roman"/>
          <w:b/>
          <w:bCs/>
        </w:rPr>
      </w:pPr>
      <w:r w:rsidRPr="0047409A">
        <w:rPr>
          <w:rFonts w:ascii="Times New Roman" w:hAnsi="Times New Roman" w:cs="Times New Roman"/>
          <w:b/>
          <w:bCs/>
        </w:rPr>
        <w:t>3.</w:t>
      </w:r>
      <w:r w:rsidR="00D52BF9" w:rsidRPr="0047409A">
        <w:rPr>
          <w:rFonts w:ascii="Times New Roman" w:hAnsi="Times New Roman" w:cs="Times New Roman"/>
          <w:b/>
          <w:bCs/>
        </w:rPr>
        <w:t>1.3</w:t>
      </w:r>
      <w:r w:rsidR="00617AEC" w:rsidRPr="0047409A">
        <w:rPr>
          <w:rFonts w:ascii="Times New Roman" w:hAnsi="Times New Roman" w:cs="Times New Roman"/>
          <w:b/>
          <w:bCs/>
        </w:rPr>
        <w:t xml:space="preserve"> Single leaf area (cm</w:t>
      </w:r>
      <w:r w:rsidR="00617AEC" w:rsidRPr="0047409A">
        <w:rPr>
          <w:rFonts w:ascii="Times New Roman" w:hAnsi="Times New Roman" w:cs="Times New Roman"/>
          <w:b/>
          <w:bCs/>
          <w:vertAlign w:val="superscript"/>
        </w:rPr>
        <w:t>2</w:t>
      </w:r>
      <w:r w:rsidR="00617AEC" w:rsidRPr="0047409A">
        <w:rPr>
          <w:rFonts w:ascii="Times New Roman" w:hAnsi="Times New Roman" w:cs="Times New Roman"/>
          <w:b/>
          <w:bCs/>
        </w:rPr>
        <w:t>)</w:t>
      </w:r>
    </w:p>
    <w:p w14:paraId="40AD6A76" w14:textId="77777777" w:rsidR="00617AEC" w:rsidRPr="0047409A" w:rsidRDefault="00B47C66"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 </w:t>
      </w:r>
      <w:r w:rsidR="00617AEC" w:rsidRPr="0047409A">
        <w:rPr>
          <w:rFonts w:ascii="Times New Roman" w:hAnsi="Times New Roman" w:cs="Times New Roman"/>
          <w:b/>
          <w:bCs/>
        </w:rPr>
        <w:t xml:space="preserve">At 30 days after pruning </w:t>
      </w:r>
    </w:p>
    <w:p w14:paraId="57DA0935" w14:textId="77777777" w:rsidR="00FF3615"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lastRenderedPageBreak/>
        <w:tab/>
        <w:t>During the growth period of</w:t>
      </w:r>
      <w:r w:rsidR="00FF3615" w:rsidRPr="0047409A">
        <w:rPr>
          <w:rFonts w:ascii="Times New Roman" w:hAnsi="Times New Roman" w:cs="Times New Roman"/>
        </w:rPr>
        <w:t xml:space="preserve"> S1</w:t>
      </w:r>
      <w:r w:rsidRPr="0047409A">
        <w:rPr>
          <w:rFonts w:ascii="Times New Roman" w:hAnsi="Times New Roman" w:cs="Times New Roman"/>
        </w:rPr>
        <w:t xml:space="preserve"> 2023, ME-0006 displayed the maximum leaf area at 1</w:t>
      </w:r>
      <w:r w:rsidR="00FF3615" w:rsidRPr="0047409A">
        <w:rPr>
          <w:rFonts w:ascii="Times New Roman" w:hAnsi="Times New Roman" w:cs="Times New Roman"/>
        </w:rPr>
        <w:t>07.81</w:t>
      </w:r>
      <w:r w:rsidRPr="0047409A">
        <w:rPr>
          <w:rFonts w:ascii="Times New Roman" w:hAnsi="Times New Roman" w:cs="Times New Roman"/>
        </w:rPr>
        <w:t xml:space="preserve"> cm² as shown in </w:t>
      </w:r>
      <w:r w:rsidR="00FF3615" w:rsidRPr="0047409A">
        <w:rPr>
          <w:rFonts w:ascii="Times New Roman" w:hAnsi="Times New Roman" w:cs="Times New Roman"/>
        </w:rPr>
        <w:t>(Table</w:t>
      </w:r>
      <w:r w:rsidR="00614C54" w:rsidRPr="0047409A">
        <w:rPr>
          <w:rFonts w:ascii="Times New Roman" w:hAnsi="Times New Roman" w:cs="Times New Roman"/>
        </w:rPr>
        <w:t>3</w:t>
      </w:r>
      <w:r w:rsidR="00FF3615" w:rsidRPr="0047409A">
        <w:rPr>
          <w:rFonts w:ascii="Times New Roman" w:hAnsi="Times New Roman" w:cs="Times New Roman"/>
        </w:rPr>
        <w:t>)</w:t>
      </w:r>
      <w:r w:rsidRPr="0047409A">
        <w:rPr>
          <w:rFonts w:ascii="Times New Roman" w:hAnsi="Times New Roman" w:cs="Times New Roman"/>
        </w:rPr>
        <w:t>, followed by ME-0086 with 1</w:t>
      </w:r>
      <w:r w:rsidR="00FF3615" w:rsidRPr="0047409A">
        <w:rPr>
          <w:rFonts w:ascii="Times New Roman" w:hAnsi="Times New Roman" w:cs="Times New Roman"/>
        </w:rPr>
        <w:t>05.51</w:t>
      </w:r>
      <w:r w:rsidRPr="0047409A">
        <w:rPr>
          <w:rFonts w:ascii="Times New Roman" w:hAnsi="Times New Roman" w:cs="Times New Roman"/>
        </w:rPr>
        <w:t xml:space="preserve"> cm² and MI-0014 with </w:t>
      </w:r>
      <w:r w:rsidR="00FF3615" w:rsidRPr="0047409A">
        <w:rPr>
          <w:rFonts w:ascii="Times New Roman" w:hAnsi="Times New Roman" w:cs="Times New Roman"/>
        </w:rPr>
        <w:t>97.13</w:t>
      </w:r>
      <w:r w:rsidRPr="0047409A">
        <w:rPr>
          <w:rFonts w:ascii="Times New Roman" w:hAnsi="Times New Roman" w:cs="Times New Roman"/>
        </w:rPr>
        <w:t xml:space="preserve"> cm². Conversely, ME-0220 had the smallest leaf area with 5</w:t>
      </w:r>
      <w:r w:rsidR="00FF3615" w:rsidRPr="0047409A">
        <w:rPr>
          <w:rFonts w:ascii="Times New Roman" w:hAnsi="Times New Roman" w:cs="Times New Roman"/>
        </w:rPr>
        <w:t>1</w:t>
      </w:r>
      <w:r w:rsidRPr="0047409A">
        <w:rPr>
          <w:rFonts w:ascii="Times New Roman" w:hAnsi="Times New Roman" w:cs="Times New Roman"/>
        </w:rPr>
        <w:t>.</w:t>
      </w:r>
      <w:r w:rsidR="00FF3615" w:rsidRPr="0047409A">
        <w:rPr>
          <w:rFonts w:ascii="Times New Roman" w:hAnsi="Times New Roman" w:cs="Times New Roman"/>
        </w:rPr>
        <w:t>56</w:t>
      </w:r>
      <w:r w:rsidRPr="0047409A">
        <w:rPr>
          <w:rFonts w:ascii="Times New Roman" w:hAnsi="Times New Roman" w:cs="Times New Roman"/>
        </w:rPr>
        <w:t xml:space="preserve"> cm²</w:t>
      </w:r>
    </w:p>
    <w:p w14:paraId="62A02D03"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In the growth period of</w:t>
      </w:r>
      <w:r w:rsidR="00FF3615" w:rsidRPr="0047409A">
        <w:rPr>
          <w:rFonts w:ascii="Times New Roman" w:hAnsi="Times New Roman" w:cs="Times New Roman"/>
        </w:rPr>
        <w:t xml:space="preserve"> S2</w:t>
      </w:r>
      <w:r w:rsidRPr="0047409A">
        <w:rPr>
          <w:rFonts w:ascii="Times New Roman" w:hAnsi="Times New Roman" w:cs="Times New Roman"/>
        </w:rPr>
        <w:t xml:space="preserve"> 202</w:t>
      </w:r>
      <w:r w:rsidR="00FF3615" w:rsidRPr="0047409A">
        <w:rPr>
          <w:rFonts w:ascii="Times New Roman" w:hAnsi="Times New Roman" w:cs="Times New Roman"/>
        </w:rPr>
        <w:t>4</w:t>
      </w:r>
      <w:r w:rsidRPr="0047409A">
        <w:rPr>
          <w:rFonts w:ascii="Times New Roman" w:hAnsi="Times New Roman" w:cs="Times New Roman"/>
        </w:rPr>
        <w:t xml:space="preserve">, a similar pattern emerged, with ME-0006 exhibiting the highest leaf area at </w:t>
      </w:r>
      <w:r w:rsidR="00FF3615" w:rsidRPr="0047409A">
        <w:rPr>
          <w:rFonts w:ascii="Times New Roman" w:hAnsi="Times New Roman" w:cs="Times New Roman"/>
        </w:rPr>
        <w:t>123.25</w:t>
      </w:r>
      <w:r w:rsidRPr="0047409A">
        <w:rPr>
          <w:rFonts w:ascii="Times New Roman" w:hAnsi="Times New Roman" w:cs="Times New Roman"/>
        </w:rPr>
        <w:t xml:space="preserve"> cm² followed by ME-0086 with 1</w:t>
      </w:r>
      <w:r w:rsidR="00FF3615" w:rsidRPr="0047409A">
        <w:rPr>
          <w:rFonts w:ascii="Times New Roman" w:hAnsi="Times New Roman" w:cs="Times New Roman"/>
        </w:rPr>
        <w:t>17</w:t>
      </w:r>
      <w:r w:rsidRPr="0047409A">
        <w:rPr>
          <w:rFonts w:ascii="Times New Roman" w:hAnsi="Times New Roman" w:cs="Times New Roman"/>
        </w:rPr>
        <w:t>.</w:t>
      </w:r>
      <w:r w:rsidR="00FF3615" w:rsidRPr="0047409A">
        <w:rPr>
          <w:rFonts w:ascii="Times New Roman" w:hAnsi="Times New Roman" w:cs="Times New Roman"/>
        </w:rPr>
        <w:t>07</w:t>
      </w:r>
      <w:r w:rsidRPr="0047409A">
        <w:rPr>
          <w:rFonts w:ascii="Times New Roman" w:hAnsi="Times New Roman" w:cs="Times New Roman"/>
        </w:rPr>
        <w:t xml:space="preserve"> cm² and MI-0014 with 1</w:t>
      </w:r>
      <w:r w:rsidR="00FF3615" w:rsidRPr="0047409A">
        <w:rPr>
          <w:rFonts w:ascii="Times New Roman" w:hAnsi="Times New Roman" w:cs="Times New Roman"/>
        </w:rPr>
        <w:t>14.66</w:t>
      </w:r>
      <w:r w:rsidRPr="0047409A">
        <w:rPr>
          <w:rFonts w:ascii="Times New Roman" w:hAnsi="Times New Roman" w:cs="Times New Roman"/>
        </w:rPr>
        <w:t xml:space="preserve"> cm². On the other hand, ME-0220 had the smallest leaf area at </w:t>
      </w:r>
      <w:r w:rsidR="00FF3615" w:rsidRPr="0047409A">
        <w:rPr>
          <w:rFonts w:ascii="Times New Roman" w:hAnsi="Times New Roman" w:cs="Times New Roman"/>
        </w:rPr>
        <w:t>57.37</w:t>
      </w:r>
      <w:r w:rsidRPr="0047409A">
        <w:rPr>
          <w:rFonts w:ascii="Times New Roman" w:hAnsi="Times New Roman" w:cs="Times New Roman"/>
        </w:rPr>
        <w:t xml:space="preserve"> cm².</w:t>
      </w:r>
    </w:p>
    <w:p w14:paraId="35EBC879" w14:textId="77777777" w:rsidR="00FF3615" w:rsidRPr="0047409A" w:rsidRDefault="00FF3615"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In the growth period of S3 2024, a similar pattern emerged, with ME-0006 exhibiting the highest leaf area at 142.04 cm² followed by ME-0086 with 131.86 cm² and MI-0014 with 131.07 cm². On the other hand, ME-0220 had the smallest leaf area at 80.01 cm².</w:t>
      </w:r>
    </w:p>
    <w:p w14:paraId="31769184" w14:textId="77777777" w:rsidR="00FF3615" w:rsidRPr="0047409A" w:rsidRDefault="00FF3615" w:rsidP="00E46B6D">
      <w:pPr>
        <w:spacing w:before="160" w:line="360" w:lineRule="auto"/>
        <w:jc w:val="both"/>
        <w:rPr>
          <w:rFonts w:ascii="Times New Roman" w:eastAsia="Calibri" w:hAnsi="Times New Roman" w:cs="Times New Roman"/>
        </w:rPr>
      </w:pPr>
    </w:p>
    <w:p w14:paraId="2CB93A57"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The genotype ME-0006 recorded a mean higher leaf area followed by 12</w:t>
      </w:r>
      <w:r w:rsidR="00FF3615" w:rsidRPr="0047409A">
        <w:rPr>
          <w:rFonts w:ascii="Times New Roman" w:hAnsi="Times New Roman" w:cs="Times New Roman"/>
        </w:rPr>
        <w:t>4.37</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xml:space="preserve"> by ME-0086 (11</w:t>
      </w:r>
      <w:r w:rsidR="00FF3615" w:rsidRPr="0047409A">
        <w:rPr>
          <w:rFonts w:ascii="Times New Roman" w:hAnsi="Times New Roman" w:cs="Times New Roman"/>
        </w:rPr>
        <w:t>8</w:t>
      </w:r>
      <w:r w:rsidRPr="0047409A">
        <w:rPr>
          <w:rFonts w:ascii="Times New Roman" w:hAnsi="Times New Roman" w:cs="Times New Roman"/>
        </w:rPr>
        <w:t>.</w:t>
      </w:r>
      <w:r w:rsidR="00FF3615" w:rsidRPr="0047409A">
        <w:rPr>
          <w:rFonts w:ascii="Times New Roman" w:hAnsi="Times New Roman" w:cs="Times New Roman"/>
        </w:rPr>
        <w:t>15</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and the mean lower leaf area was recorded by ME-0220 (</w:t>
      </w:r>
      <w:r w:rsidR="00FF3615" w:rsidRPr="0047409A">
        <w:rPr>
          <w:rFonts w:ascii="Times New Roman" w:hAnsi="Times New Roman" w:cs="Times New Roman"/>
        </w:rPr>
        <w:t>54.47</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xml:space="preserve">) for </w:t>
      </w:r>
      <w:r w:rsidR="00FF3615" w:rsidRPr="0047409A">
        <w:rPr>
          <w:rFonts w:ascii="Times New Roman" w:hAnsi="Times New Roman" w:cs="Times New Roman"/>
        </w:rPr>
        <w:t>three different season</w:t>
      </w:r>
      <w:r w:rsidRPr="0047409A">
        <w:rPr>
          <w:rFonts w:ascii="Times New Roman" w:hAnsi="Times New Roman" w:cs="Times New Roman"/>
        </w:rPr>
        <w:t>s.</w:t>
      </w:r>
    </w:p>
    <w:p w14:paraId="58FFD6B9" w14:textId="77777777" w:rsidR="00617AEC" w:rsidRPr="0047409A" w:rsidRDefault="00617AEC"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 At 60 days after pruning </w:t>
      </w:r>
    </w:p>
    <w:p w14:paraId="69DD5D1B" w14:textId="77777777" w:rsidR="00CA79AB"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r>
      <w:r w:rsidR="00CA79AB" w:rsidRPr="0047409A">
        <w:rPr>
          <w:rFonts w:ascii="Times New Roman" w:hAnsi="Times New Roman" w:cs="Times New Roman"/>
        </w:rPr>
        <w:t xml:space="preserve">During the growth period of S1 2023, ME-0006 displayed the maximum leaf area at 195.39 cm² as shown in (Table </w:t>
      </w:r>
      <w:r w:rsidR="00614C54" w:rsidRPr="0047409A">
        <w:rPr>
          <w:rFonts w:ascii="Times New Roman" w:hAnsi="Times New Roman" w:cs="Times New Roman"/>
        </w:rPr>
        <w:t>3</w:t>
      </w:r>
      <w:r w:rsidR="00CA79AB" w:rsidRPr="0047409A">
        <w:rPr>
          <w:rFonts w:ascii="Times New Roman" w:hAnsi="Times New Roman" w:cs="Times New Roman"/>
        </w:rPr>
        <w:t>), followed by ME-0086 with 182.29 cm² and MI-0014 with 161.73 cm². Conversely, ME-0220 had the smallest leaf area with 116.68 cm²</w:t>
      </w:r>
    </w:p>
    <w:p w14:paraId="6C49D635" w14:textId="77777777" w:rsidR="00CA79AB" w:rsidRPr="0047409A" w:rsidRDefault="00CA79AB" w:rsidP="00E46B6D">
      <w:pPr>
        <w:spacing w:before="160" w:line="360" w:lineRule="auto"/>
        <w:jc w:val="both"/>
        <w:rPr>
          <w:rFonts w:ascii="Times New Roman" w:hAnsi="Times New Roman" w:cs="Times New Roman"/>
        </w:rPr>
      </w:pPr>
      <w:r w:rsidRPr="0047409A">
        <w:rPr>
          <w:rFonts w:ascii="Times New Roman" w:hAnsi="Times New Roman" w:cs="Times New Roman"/>
        </w:rPr>
        <w:t>During the growth period of S2 2024, ME-0006 displayed the maximum leaf area at 205.33 cm² followed by ME-0086 with 198.86 cm² and MI-0014 with 176.29 cm². Conversely, ME-0220 had the smallest leaf area with 127.07 cm²</w:t>
      </w:r>
    </w:p>
    <w:p w14:paraId="67ABA3B1"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r>
      <w:r w:rsidR="00CA79AB" w:rsidRPr="0047409A">
        <w:rPr>
          <w:rFonts w:ascii="Times New Roman" w:hAnsi="Times New Roman" w:cs="Times New Roman"/>
        </w:rPr>
        <w:t>During the growth period of S3 2024, ME-0006 displayed the maximum leaf area at 214.64 cm² followed by ME-0086 with 205.79 cm² and MI-0014 with 199.11 cm². Conversely, ME-0220 had the smallest leaf area with 158.36 cm²</w:t>
      </w:r>
    </w:p>
    <w:p w14:paraId="3EB3A1A1"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The genotype ME-0006 recorded a mean higher leaf area followed by </w:t>
      </w:r>
      <w:r w:rsidR="00CA79AB" w:rsidRPr="0047409A">
        <w:rPr>
          <w:rFonts w:ascii="Times New Roman" w:hAnsi="Times New Roman" w:cs="Times New Roman"/>
        </w:rPr>
        <w:t>208.79</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xml:space="preserve"> by ME-0086 (2</w:t>
      </w:r>
      <w:r w:rsidR="00CA79AB" w:rsidRPr="0047409A">
        <w:rPr>
          <w:rFonts w:ascii="Times New Roman" w:hAnsi="Times New Roman" w:cs="Times New Roman"/>
        </w:rPr>
        <w:t>01.31</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and the mean lower leaf area was recorded by ME-0220 (1</w:t>
      </w:r>
      <w:r w:rsidR="00CA79AB" w:rsidRPr="0047409A">
        <w:rPr>
          <w:rFonts w:ascii="Times New Roman" w:hAnsi="Times New Roman" w:cs="Times New Roman"/>
        </w:rPr>
        <w:t>37.37</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for</w:t>
      </w:r>
      <w:r w:rsidR="00CA79AB" w:rsidRPr="0047409A">
        <w:rPr>
          <w:rFonts w:ascii="Times New Roman" w:hAnsi="Times New Roman" w:cs="Times New Roman"/>
        </w:rPr>
        <w:t xml:space="preserve"> three different seasons.</w:t>
      </w:r>
    </w:p>
    <w:p w14:paraId="0C4C7FA6" w14:textId="77777777" w:rsidR="00617AEC" w:rsidRPr="0047409A" w:rsidRDefault="00617AEC" w:rsidP="00E46B6D">
      <w:pPr>
        <w:autoSpaceDE w:val="0"/>
        <w:autoSpaceDN w:val="0"/>
        <w:adjustRightInd w:val="0"/>
        <w:spacing w:before="160" w:line="360" w:lineRule="auto"/>
        <w:jc w:val="both"/>
        <w:rPr>
          <w:rFonts w:ascii="Times New Roman" w:eastAsia="Calibri" w:hAnsi="Times New Roman" w:cs="Times New Roman"/>
          <w:color w:val="ECECF1"/>
          <w:shd w:val="clear" w:color="auto" w:fill="343541"/>
        </w:rPr>
      </w:pPr>
      <w:r w:rsidRPr="0047409A">
        <w:rPr>
          <w:rFonts w:ascii="Times New Roman" w:hAnsi="Times New Roman" w:cs="Times New Roman"/>
        </w:rPr>
        <w:lastRenderedPageBreak/>
        <w:t xml:space="preserve"> </w:t>
      </w:r>
      <w:r w:rsidRPr="0047409A">
        <w:rPr>
          <w:rFonts w:ascii="Times New Roman" w:hAnsi="Times New Roman" w:cs="Times New Roman"/>
        </w:rPr>
        <w:tab/>
        <w:t xml:space="preserve">The results of the current findings are supported by the earlier studies by Masilamani </w:t>
      </w:r>
      <w:r w:rsidRPr="0047409A">
        <w:rPr>
          <w:rFonts w:ascii="Times New Roman" w:hAnsi="Times New Roman" w:cs="Times New Roman"/>
          <w:i/>
          <w:iCs/>
        </w:rPr>
        <w:t>et al</w:t>
      </w:r>
      <w:r w:rsidRPr="0047409A">
        <w:rPr>
          <w:rFonts w:ascii="Times New Roman" w:hAnsi="Times New Roman" w:cs="Times New Roman"/>
        </w:rPr>
        <w:t>. (2000) who reported leaf area (74.5 to 201 cm</w:t>
      </w:r>
      <w:r w:rsidRPr="0047409A">
        <w:rPr>
          <w:rFonts w:ascii="Times New Roman" w:hAnsi="Times New Roman" w:cs="Times New Roman"/>
          <w:vertAlign w:val="superscript"/>
        </w:rPr>
        <w:t>2</w:t>
      </w:r>
      <w:r w:rsidRPr="0047409A">
        <w:rPr>
          <w:rFonts w:ascii="Times New Roman" w:hAnsi="Times New Roman" w:cs="Times New Roman"/>
        </w:rPr>
        <w:t xml:space="preserve">) across 18 mulberry varieties provided support for the findings of the present investigation. </w:t>
      </w:r>
      <w:proofErr w:type="gramStart"/>
      <w:r w:rsidRPr="0047409A">
        <w:rPr>
          <w:rFonts w:ascii="Times New Roman" w:hAnsi="Times New Roman" w:cs="Times New Roman"/>
        </w:rPr>
        <w:t>Similarly</w:t>
      </w:r>
      <w:proofErr w:type="gramEnd"/>
      <w:r w:rsidRPr="0047409A">
        <w:rPr>
          <w:rFonts w:ascii="Times New Roman" w:hAnsi="Times New Roman" w:cs="Times New Roman"/>
        </w:rPr>
        <w:t xml:space="preserve"> to this, Eswar Rao </w:t>
      </w:r>
      <w:r w:rsidRPr="0047409A">
        <w:rPr>
          <w:rFonts w:ascii="Times New Roman" w:hAnsi="Times New Roman" w:cs="Times New Roman"/>
          <w:i/>
          <w:iCs/>
        </w:rPr>
        <w:t>et al</w:t>
      </w:r>
      <w:r w:rsidRPr="0047409A">
        <w:rPr>
          <w:rFonts w:ascii="Times New Roman" w:hAnsi="Times New Roman" w:cs="Times New Roman"/>
        </w:rPr>
        <w:t>. (2004) studied seven mulberry genotypes with different leaf areas (168.19 to 255.29 cm</w:t>
      </w:r>
      <w:r w:rsidRPr="0047409A">
        <w:rPr>
          <w:rFonts w:ascii="Times New Roman" w:hAnsi="Times New Roman" w:cs="Times New Roman"/>
          <w:vertAlign w:val="superscript"/>
        </w:rPr>
        <w:t>2</w:t>
      </w:r>
      <w:r w:rsidRPr="0047409A">
        <w:rPr>
          <w:rFonts w:ascii="Times New Roman" w:hAnsi="Times New Roman" w:cs="Times New Roman"/>
        </w:rPr>
        <w:t xml:space="preserve">). </w:t>
      </w:r>
      <w:proofErr w:type="spellStart"/>
      <w:r w:rsidRPr="0047409A">
        <w:rPr>
          <w:rFonts w:ascii="Times New Roman" w:hAnsi="Times New Roman" w:cs="Times New Roman"/>
        </w:rPr>
        <w:t>Tikader</w:t>
      </w:r>
      <w:proofErr w:type="spellEnd"/>
      <w:r w:rsidRPr="0047409A">
        <w:rPr>
          <w:rFonts w:ascii="Times New Roman" w:hAnsi="Times New Roman" w:cs="Times New Roman"/>
        </w:rPr>
        <w:t xml:space="preserve"> and Roy showed a variance in leaf area (64.03 to 242.00 cm</w:t>
      </w:r>
      <w:r w:rsidRPr="0047409A">
        <w:rPr>
          <w:rFonts w:ascii="Times New Roman" w:hAnsi="Times New Roman" w:cs="Times New Roman"/>
          <w:vertAlign w:val="superscript"/>
        </w:rPr>
        <w:t>2</w:t>
      </w:r>
      <w:r w:rsidRPr="0047409A">
        <w:rPr>
          <w:rFonts w:ascii="Times New Roman" w:hAnsi="Times New Roman" w:cs="Times New Roman"/>
        </w:rPr>
        <w:t>) in 15 mulberry germplasm accessions (2006).</w:t>
      </w:r>
      <w:r w:rsidRPr="0047409A">
        <w:rPr>
          <w:rFonts w:ascii="Times New Roman" w:hAnsi="Times New Roman" w:cs="Times New Roman"/>
          <w:color w:val="ECECF1"/>
          <w:shd w:val="clear" w:color="auto" w:fill="343541"/>
        </w:rPr>
        <w:t xml:space="preserve"> </w:t>
      </w:r>
    </w:p>
    <w:p w14:paraId="6DC9B4D4"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r>
      <w:bookmarkStart w:id="5" w:name="_Hlk150331876"/>
      <w:r w:rsidRPr="0047409A">
        <w:rPr>
          <w:rFonts w:ascii="Times New Roman" w:hAnsi="Times New Roman" w:cs="Times New Roman"/>
        </w:rPr>
        <w:t>The size of a single leaf area is influenced by genetic characteristics, the number of leaves per plant and the overall plant architecture. Genotypes with larger leaves and a greater number of leaves per plant are likely to have higher single-leaf areas.  Understanding the genetic and physiological factors that contribute to single leaf area allows for informed decision-making in selecting genotypes for specific cultivation objectives, ultimately benefiting mulberry productivity.</w:t>
      </w:r>
      <w:bookmarkEnd w:id="5"/>
    </w:p>
    <w:p w14:paraId="6E2B2BB0" w14:textId="77777777" w:rsidR="00747FB2" w:rsidRPr="0047409A" w:rsidRDefault="00B47C66"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w:t>
      </w:r>
      <w:r w:rsidR="00D52BF9" w:rsidRPr="0047409A">
        <w:rPr>
          <w:rFonts w:ascii="Times New Roman" w:hAnsi="Times New Roman" w:cs="Times New Roman"/>
          <w:b/>
          <w:bCs/>
        </w:rPr>
        <w:t>1.</w:t>
      </w:r>
      <w:r w:rsidRPr="0047409A">
        <w:rPr>
          <w:rFonts w:ascii="Times New Roman" w:hAnsi="Times New Roman" w:cs="Times New Roman"/>
          <w:b/>
          <w:bCs/>
        </w:rPr>
        <w:t xml:space="preserve">4. </w:t>
      </w:r>
      <w:r w:rsidR="008E3AF8" w:rsidRPr="0047409A">
        <w:rPr>
          <w:rFonts w:ascii="Times New Roman" w:hAnsi="Times New Roman" w:cs="Times New Roman"/>
          <w:b/>
          <w:bCs/>
        </w:rPr>
        <w:t>Leaf yield</w:t>
      </w:r>
      <w:r w:rsidR="00747FB2" w:rsidRPr="0047409A">
        <w:rPr>
          <w:rFonts w:ascii="Times New Roman" w:hAnsi="Times New Roman" w:cs="Times New Roman"/>
          <w:b/>
          <w:bCs/>
        </w:rPr>
        <w:t xml:space="preserve"> per plant</w:t>
      </w:r>
      <w:r w:rsidR="008E3AF8" w:rsidRPr="0047409A">
        <w:rPr>
          <w:rFonts w:ascii="Times New Roman" w:hAnsi="Times New Roman" w:cs="Times New Roman"/>
          <w:b/>
          <w:bCs/>
        </w:rPr>
        <w:t xml:space="preserve"> </w:t>
      </w:r>
      <w:r w:rsidRPr="0047409A">
        <w:rPr>
          <w:rFonts w:ascii="Times New Roman" w:hAnsi="Times New Roman" w:cs="Times New Roman"/>
          <w:b/>
          <w:bCs/>
        </w:rPr>
        <w:t>(g)</w:t>
      </w:r>
    </w:p>
    <w:p w14:paraId="0937F6C0" w14:textId="77777777" w:rsidR="00747FB2" w:rsidRPr="0047409A" w:rsidRDefault="00747FB2" w:rsidP="00E46B6D">
      <w:pPr>
        <w:pStyle w:val="NormalWeb"/>
        <w:spacing w:before="240" w:after="240" w:line="360" w:lineRule="auto"/>
        <w:ind w:firstLine="567"/>
        <w:jc w:val="both"/>
      </w:pPr>
      <w:r w:rsidRPr="0047409A">
        <w:rPr>
          <w:rFonts w:eastAsiaTheme="minorHAnsi"/>
          <w:kern w:val="2"/>
          <w14:ligatures w14:val="standardContextual"/>
        </w:rPr>
        <w:tab/>
      </w:r>
      <w:r w:rsidR="008E3AF8" w:rsidRPr="0047409A">
        <w:t xml:space="preserve">In terms of total leaf yield per plant, MI-0014 had the highest mean (363.66g), followed by ME-0006 (279.66g) and MI-0160 (265.79g). However, ME-0018 (137.32g) recorded lowest leaf yield per plant (Table </w:t>
      </w:r>
      <w:r w:rsidR="00614C54" w:rsidRPr="0047409A">
        <w:t>4</w:t>
      </w:r>
      <w:r w:rsidR="008E3AF8" w:rsidRPr="0047409A">
        <w:t>)</w:t>
      </w:r>
      <w:r w:rsidR="00614C54" w:rsidRPr="0047409A">
        <w:t xml:space="preserve"> in all three different seasons (Table 4)</w:t>
      </w:r>
      <w:r w:rsidR="008E3AF8" w:rsidRPr="0047409A">
        <w:t>.</w:t>
      </w:r>
    </w:p>
    <w:p w14:paraId="4301E84F" w14:textId="77777777" w:rsidR="00747FB2" w:rsidRPr="0047409A" w:rsidRDefault="00062E5F" w:rsidP="00B47C66">
      <w:pPr>
        <w:pStyle w:val="NormalWeb"/>
        <w:spacing w:before="240" w:after="240" w:line="360" w:lineRule="auto"/>
        <w:ind w:firstLine="567"/>
        <w:jc w:val="both"/>
      </w:pPr>
      <w:r w:rsidRPr="0047409A">
        <w:t xml:space="preserve">According to Ahalya </w:t>
      </w:r>
      <w:r w:rsidRPr="0047409A">
        <w:rPr>
          <w:i/>
          <w:iCs/>
        </w:rPr>
        <w:t>et al</w:t>
      </w:r>
      <w:r w:rsidRPr="0047409A">
        <w:t xml:space="preserve">. (2020), the S6-rainy season of 2019 was shown to be more </w:t>
      </w:r>
      <w:proofErr w:type="spellStart"/>
      <w:r w:rsidRPr="0047409A">
        <w:t>favorable</w:t>
      </w:r>
      <w:proofErr w:type="spellEnd"/>
      <w:r w:rsidRPr="0047409A">
        <w:t xml:space="preserve"> for mulberry genotypes for good expression of leaf yield per tree based on the selection indices.</w:t>
      </w:r>
    </w:p>
    <w:p w14:paraId="3B3A0042" w14:textId="77777777" w:rsidR="00617AEC" w:rsidRPr="0047409A" w:rsidRDefault="00D52BF9"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3.2. </w:t>
      </w:r>
      <w:r w:rsidR="00617AEC" w:rsidRPr="0047409A">
        <w:rPr>
          <w:rFonts w:ascii="Times New Roman" w:hAnsi="Times New Roman" w:cs="Times New Roman"/>
          <w:b/>
          <w:bCs/>
        </w:rPr>
        <w:t>Performance of elite mulberry genotypes for fruit traits</w:t>
      </w:r>
    </w:p>
    <w:p w14:paraId="3B28AA7C" w14:textId="77777777" w:rsidR="00617AEC" w:rsidRPr="0047409A" w:rsidRDefault="00D52BF9" w:rsidP="00E46B6D">
      <w:pPr>
        <w:spacing w:before="160" w:line="360" w:lineRule="auto"/>
        <w:jc w:val="both"/>
        <w:rPr>
          <w:rFonts w:ascii="Times New Roman" w:hAnsi="Times New Roman" w:cs="Times New Roman"/>
          <w:b/>
          <w:bCs/>
        </w:rPr>
      </w:pPr>
      <w:r w:rsidRPr="0047409A">
        <w:rPr>
          <w:rFonts w:ascii="Times New Roman" w:hAnsi="Times New Roman" w:cs="Times New Roman"/>
          <w:b/>
          <w:bCs/>
        </w:rPr>
        <w:t xml:space="preserve">3.2.1. </w:t>
      </w:r>
      <w:r w:rsidR="00617AEC" w:rsidRPr="0047409A">
        <w:rPr>
          <w:rFonts w:ascii="Times New Roman" w:hAnsi="Times New Roman" w:cs="Times New Roman"/>
          <w:b/>
          <w:bCs/>
        </w:rPr>
        <w:t>Fruit length (cm)</w:t>
      </w:r>
    </w:p>
    <w:p w14:paraId="22212DF7"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Across the growth period of </w:t>
      </w:r>
      <w:r w:rsidR="00062E5F" w:rsidRPr="0047409A">
        <w:rPr>
          <w:rFonts w:ascii="Times New Roman" w:hAnsi="Times New Roman" w:cs="Times New Roman"/>
        </w:rPr>
        <w:t xml:space="preserve">S1 </w:t>
      </w:r>
      <w:r w:rsidRPr="0047409A">
        <w:rPr>
          <w:rFonts w:ascii="Times New Roman" w:hAnsi="Times New Roman" w:cs="Times New Roman"/>
        </w:rPr>
        <w:t>2023, notable variations in fruit length were observed among the elite mulberry genotypes. ME-0006 emerged with the highest fruit length at 3.0</w:t>
      </w:r>
      <w:r w:rsidR="009C7377" w:rsidRPr="0047409A">
        <w:rPr>
          <w:rFonts w:ascii="Times New Roman" w:hAnsi="Times New Roman" w:cs="Times New Roman"/>
        </w:rPr>
        <w:t>4</w:t>
      </w:r>
      <w:r w:rsidRPr="0047409A">
        <w:rPr>
          <w:rFonts w:ascii="Times New Roman" w:hAnsi="Times New Roman" w:cs="Times New Roman"/>
        </w:rPr>
        <w:t xml:space="preserve"> cm, closely followed by MI-0516 at 2.9</w:t>
      </w:r>
      <w:r w:rsidR="009C7377" w:rsidRPr="0047409A">
        <w:rPr>
          <w:rFonts w:ascii="Times New Roman" w:hAnsi="Times New Roman" w:cs="Times New Roman"/>
        </w:rPr>
        <w:t>5</w:t>
      </w:r>
      <w:r w:rsidRPr="0047409A">
        <w:rPr>
          <w:rFonts w:ascii="Times New Roman" w:hAnsi="Times New Roman" w:cs="Times New Roman"/>
        </w:rPr>
        <w:t xml:space="preserve"> cm and ME-0067 at 2.7</w:t>
      </w:r>
      <w:r w:rsidR="009C7377" w:rsidRPr="0047409A">
        <w:rPr>
          <w:rFonts w:ascii="Times New Roman" w:hAnsi="Times New Roman" w:cs="Times New Roman"/>
        </w:rPr>
        <w:t>6</w:t>
      </w:r>
      <w:r w:rsidRPr="0047409A">
        <w:rPr>
          <w:rFonts w:ascii="Times New Roman" w:hAnsi="Times New Roman" w:cs="Times New Roman"/>
        </w:rPr>
        <w:t xml:space="preserve"> cm. In contrast, the genotype ME-0220 exhibited a shorter fruit length of 1.</w:t>
      </w:r>
      <w:r w:rsidR="009C7377" w:rsidRPr="0047409A">
        <w:rPr>
          <w:rFonts w:ascii="Times New Roman" w:hAnsi="Times New Roman" w:cs="Times New Roman"/>
        </w:rPr>
        <w:t>41</w:t>
      </w:r>
      <w:r w:rsidRPr="0047409A">
        <w:rPr>
          <w:rFonts w:ascii="Times New Roman" w:hAnsi="Times New Roman" w:cs="Times New Roman"/>
        </w:rPr>
        <w:t xml:space="preserve"> cm (Table </w:t>
      </w:r>
      <w:r w:rsidR="00614C54" w:rsidRPr="0047409A">
        <w:rPr>
          <w:rFonts w:ascii="Times New Roman" w:hAnsi="Times New Roman" w:cs="Times New Roman"/>
        </w:rPr>
        <w:t>5</w:t>
      </w:r>
      <w:r w:rsidRPr="0047409A">
        <w:rPr>
          <w:rFonts w:ascii="Times New Roman" w:hAnsi="Times New Roman" w:cs="Times New Roman"/>
        </w:rPr>
        <w:t>).</w:t>
      </w:r>
    </w:p>
    <w:p w14:paraId="6DED2B2E" w14:textId="77777777" w:rsidR="00617AEC" w:rsidRPr="0047409A" w:rsidRDefault="00617AEC" w:rsidP="00E46B6D">
      <w:pPr>
        <w:spacing w:before="160" w:line="360" w:lineRule="auto"/>
        <w:ind w:firstLine="720"/>
        <w:jc w:val="both"/>
        <w:rPr>
          <w:rFonts w:ascii="Times New Roman" w:hAnsi="Times New Roman" w:cs="Times New Roman"/>
        </w:rPr>
      </w:pPr>
      <w:r w:rsidRPr="0047409A">
        <w:rPr>
          <w:rFonts w:ascii="Times New Roman" w:hAnsi="Times New Roman" w:cs="Times New Roman"/>
        </w:rPr>
        <w:t xml:space="preserve">Transitioning to the growth period of </w:t>
      </w:r>
      <w:r w:rsidR="00393F42" w:rsidRPr="0047409A">
        <w:rPr>
          <w:rFonts w:ascii="Times New Roman" w:hAnsi="Times New Roman" w:cs="Times New Roman"/>
        </w:rPr>
        <w:t xml:space="preserve">S2 </w:t>
      </w:r>
      <w:r w:rsidRPr="0047409A">
        <w:rPr>
          <w:rFonts w:ascii="Times New Roman" w:hAnsi="Times New Roman" w:cs="Times New Roman"/>
        </w:rPr>
        <w:t>202</w:t>
      </w:r>
      <w:r w:rsidR="001E119E" w:rsidRPr="0047409A">
        <w:rPr>
          <w:rFonts w:ascii="Times New Roman" w:hAnsi="Times New Roman" w:cs="Times New Roman"/>
        </w:rPr>
        <w:t>4</w:t>
      </w:r>
      <w:r w:rsidRPr="0047409A">
        <w:rPr>
          <w:rFonts w:ascii="Times New Roman" w:hAnsi="Times New Roman" w:cs="Times New Roman"/>
        </w:rPr>
        <w:t>, a consistent pattern emerged in terms of fruit length. ME-0006 continued to exhibit a substantial fruit length at 3.</w:t>
      </w:r>
      <w:r w:rsidR="00393F42" w:rsidRPr="0047409A">
        <w:rPr>
          <w:rFonts w:ascii="Times New Roman" w:hAnsi="Times New Roman" w:cs="Times New Roman"/>
        </w:rPr>
        <w:t>08</w:t>
      </w:r>
      <w:r w:rsidRPr="0047409A">
        <w:rPr>
          <w:rFonts w:ascii="Times New Roman" w:hAnsi="Times New Roman" w:cs="Times New Roman"/>
        </w:rPr>
        <w:t xml:space="preserve"> cm, followed </w:t>
      </w:r>
      <w:r w:rsidRPr="0047409A">
        <w:rPr>
          <w:rFonts w:ascii="Times New Roman" w:hAnsi="Times New Roman" w:cs="Times New Roman"/>
        </w:rPr>
        <w:lastRenderedPageBreak/>
        <w:t xml:space="preserve">closely by MI-0516 at </w:t>
      </w:r>
      <w:r w:rsidR="00393F42" w:rsidRPr="0047409A">
        <w:rPr>
          <w:rFonts w:ascii="Times New Roman" w:hAnsi="Times New Roman" w:cs="Times New Roman"/>
        </w:rPr>
        <w:t>2.95</w:t>
      </w:r>
      <w:r w:rsidRPr="0047409A">
        <w:rPr>
          <w:rFonts w:ascii="Times New Roman" w:hAnsi="Times New Roman" w:cs="Times New Roman"/>
        </w:rPr>
        <w:t xml:space="preserve"> cm, and MI-0014 at </w:t>
      </w:r>
      <w:r w:rsidR="00393F42" w:rsidRPr="0047409A">
        <w:rPr>
          <w:rFonts w:ascii="Times New Roman" w:hAnsi="Times New Roman" w:cs="Times New Roman"/>
        </w:rPr>
        <w:t>2.72</w:t>
      </w:r>
      <w:r w:rsidRPr="0047409A">
        <w:rPr>
          <w:rFonts w:ascii="Times New Roman" w:hAnsi="Times New Roman" w:cs="Times New Roman"/>
        </w:rPr>
        <w:t xml:space="preserve"> cm. The ME-0</w:t>
      </w:r>
      <w:r w:rsidR="00393F42" w:rsidRPr="0047409A">
        <w:rPr>
          <w:rFonts w:ascii="Times New Roman" w:hAnsi="Times New Roman" w:cs="Times New Roman"/>
        </w:rPr>
        <w:t>220</w:t>
      </w:r>
      <w:r w:rsidRPr="0047409A">
        <w:rPr>
          <w:rFonts w:ascii="Times New Roman" w:hAnsi="Times New Roman" w:cs="Times New Roman"/>
        </w:rPr>
        <w:t xml:space="preserve"> genotype recorded a shorter fruit length of 1.</w:t>
      </w:r>
      <w:r w:rsidR="00393F42" w:rsidRPr="0047409A">
        <w:rPr>
          <w:rFonts w:ascii="Times New Roman" w:hAnsi="Times New Roman" w:cs="Times New Roman"/>
        </w:rPr>
        <w:t>44</w:t>
      </w:r>
      <w:r w:rsidRPr="0047409A">
        <w:rPr>
          <w:rFonts w:ascii="Times New Roman" w:hAnsi="Times New Roman" w:cs="Times New Roman"/>
        </w:rPr>
        <w:t xml:space="preserve"> cm.</w:t>
      </w:r>
    </w:p>
    <w:p w14:paraId="3E9E645E" w14:textId="77777777" w:rsidR="001E119E" w:rsidRPr="0047409A" w:rsidRDefault="001E119E" w:rsidP="00E46B6D">
      <w:pPr>
        <w:spacing w:before="160" w:line="360" w:lineRule="auto"/>
        <w:ind w:firstLine="720"/>
        <w:jc w:val="both"/>
        <w:rPr>
          <w:rFonts w:ascii="Times New Roman" w:hAnsi="Times New Roman" w:cs="Times New Roman"/>
        </w:rPr>
      </w:pPr>
      <w:r w:rsidRPr="0047409A">
        <w:rPr>
          <w:rFonts w:ascii="Times New Roman" w:hAnsi="Times New Roman" w:cs="Times New Roman"/>
        </w:rPr>
        <w:t>Across the growth period of S3 2024, notable variations in fruit length were observed among the elite mulberry genotypes. ME-0006 emerged with the highest fruit length at 3.31 cm, closely followed by MI-0516 at 3.25 cm and ME-0067 at 3.05 cm. In contrast, the genotype ME-0220 exhibited a shorter fruit length of 1.69 cm</w:t>
      </w:r>
    </w:p>
    <w:p w14:paraId="5D7D5046" w14:textId="77777777" w:rsidR="00617AEC" w:rsidRPr="0047409A" w:rsidRDefault="00617AEC" w:rsidP="00E46B6D">
      <w:pPr>
        <w:spacing w:before="160" w:line="360" w:lineRule="auto"/>
        <w:ind w:firstLine="720"/>
        <w:jc w:val="both"/>
        <w:rPr>
          <w:rFonts w:ascii="Times New Roman" w:hAnsi="Times New Roman" w:cs="Times New Roman"/>
        </w:rPr>
      </w:pPr>
      <w:r w:rsidRPr="0047409A">
        <w:rPr>
          <w:rFonts w:ascii="Times New Roman" w:hAnsi="Times New Roman" w:cs="Times New Roman"/>
        </w:rPr>
        <w:t>The genotype ME-0006 recorded a mean longer fruit length of 3.1</w:t>
      </w:r>
      <w:r w:rsidR="001E119E" w:rsidRPr="0047409A">
        <w:rPr>
          <w:rFonts w:ascii="Times New Roman" w:hAnsi="Times New Roman" w:cs="Times New Roman"/>
        </w:rPr>
        <w:t>4</w:t>
      </w:r>
      <w:r w:rsidRPr="0047409A">
        <w:rPr>
          <w:rFonts w:ascii="Times New Roman" w:hAnsi="Times New Roman" w:cs="Times New Roman"/>
        </w:rPr>
        <w:t>cm followed by MI-0516 (3.</w:t>
      </w:r>
      <w:r w:rsidR="001E119E" w:rsidRPr="0047409A">
        <w:rPr>
          <w:rFonts w:ascii="Times New Roman" w:hAnsi="Times New Roman" w:cs="Times New Roman"/>
        </w:rPr>
        <w:t>05</w:t>
      </w:r>
      <w:r w:rsidRPr="0047409A">
        <w:rPr>
          <w:rFonts w:ascii="Times New Roman" w:hAnsi="Times New Roman" w:cs="Times New Roman"/>
        </w:rPr>
        <w:t xml:space="preserve"> cm) and the mean shorter inflorescence length was recorded by ME-0018 (1.5</w:t>
      </w:r>
      <w:r w:rsidR="001E119E" w:rsidRPr="0047409A">
        <w:rPr>
          <w:rFonts w:ascii="Times New Roman" w:hAnsi="Times New Roman" w:cs="Times New Roman"/>
        </w:rPr>
        <w:t>3</w:t>
      </w:r>
      <w:r w:rsidRPr="0047409A">
        <w:rPr>
          <w:rFonts w:ascii="Times New Roman" w:hAnsi="Times New Roman" w:cs="Times New Roman"/>
        </w:rPr>
        <w:t xml:space="preserve"> cm) for</w:t>
      </w:r>
      <w:r w:rsidR="001E119E" w:rsidRPr="0047409A">
        <w:rPr>
          <w:rFonts w:ascii="Times New Roman" w:hAnsi="Times New Roman" w:cs="Times New Roman"/>
        </w:rPr>
        <w:t xml:space="preserve"> three different seasons</w:t>
      </w:r>
      <w:r w:rsidRPr="0047409A">
        <w:rPr>
          <w:rFonts w:ascii="Times New Roman" w:hAnsi="Times New Roman" w:cs="Times New Roman"/>
        </w:rPr>
        <w:t>.</w:t>
      </w:r>
    </w:p>
    <w:p w14:paraId="2B7D7D60" w14:textId="77777777" w:rsidR="00617AEC" w:rsidRPr="0047409A" w:rsidRDefault="00617AEC" w:rsidP="00E46B6D">
      <w:pPr>
        <w:spacing w:before="160" w:line="360" w:lineRule="auto"/>
        <w:jc w:val="both"/>
        <w:rPr>
          <w:rFonts w:ascii="Times New Roman" w:eastAsia="Calibri" w:hAnsi="Times New Roman" w:cs="Times New Roman"/>
          <w:color w:val="ECECF1"/>
          <w:shd w:val="clear" w:color="auto" w:fill="343541"/>
        </w:rPr>
      </w:pPr>
      <w:r w:rsidRPr="0047409A">
        <w:rPr>
          <w:rFonts w:ascii="Times New Roman" w:eastAsia="Calibri" w:hAnsi="Times New Roman" w:cs="Times New Roman"/>
        </w:rPr>
        <w:tab/>
        <w:t xml:space="preserve">The results of the present study were consistent with the findings of </w:t>
      </w:r>
      <w:proofErr w:type="spellStart"/>
      <w:r w:rsidRPr="0047409A">
        <w:rPr>
          <w:rFonts w:ascii="Times New Roman" w:eastAsia="Calibri" w:hAnsi="Times New Roman" w:cs="Times New Roman"/>
        </w:rPr>
        <w:t>Chikkalingaiah</w:t>
      </w:r>
      <w:proofErr w:type="spellEnd"/>
      <w:r w:rsidRPr="0047409A">
        <w:rPr>
          <w:rFonts w:ascii="Times New Roman" w:eastAsia="Calibri" w:hAnsi="Times New Roman" w:cs="Times New Roman"/>
        </w:rPr>
        <w:t xml:space="preserve"> </w:t>
      </w:r>
      <w:r w:rsidRPr="0047409A">
        <w:rPr>
          <w:rFonts w:ascii="Times New Roman" w:eastAsia="Calibri" w:hAnsi="Times New Roman" w:cs="Times New Roman"/>
          <w:i/>
          <w:iCs/>
        </w:rPr>
        <w:t>et al</w:t>
      </w:r>
      <w:r w:rsidRPr="0047409A">
        <w:rPr>
          <w:rFonts w:ascii="Times New Roman" w:eastAsia="Calibri" w:hAnsi="Times New Roman" w:cs="Times New Roman"/>
        </w:rPr>
        <w:t xml:space="preserve">. (2009) who evaluated 35 mulberry accessions for their fruit characteristics. The maximum length of the fruit was recorded by accession </w:t>
      </w:r>
      <w:proofErr w:type="spellStart"/>
      <w:r w:rsidRPr="0047409A">
        <w:rPr>
          <w:rFonts w:ascii="Times New Roman" w:eastAsia="Calibri" w:hAnsi="Times New Roman" w:cs="Times New Roman"/>
        </w:rPr>
        <w:t>Karanahalli</w:t>
      </w:r>
      <w:proofErr w:type="spellEnd"/>
      <w:r w:rsidRPr="0047409A">
        <w:rPr>
          <w:rFonts w:ascii="Times New Roman" w:eastAsia="Calibri" w:hAnsi="Times New Roman" w:cs="Times New Roman"/>
        </w:rPr>
        <w:t xml:space="preserve"> (3.0cm) followed by S-46 (2.8cm) as against an average of 2.58 cm. However minimum fruit length of 0.90cm was recorded by Surat local. Similarly,</w:t>
      </w:r>
      <w:r w:rsidRPr="0047409A">
        <w:rPr>
          <w:rFonts w:ascii="Times New Roman" w:hAnsi="Times New Roman" w:cs="Times New Roman"/>
          <w:color w:val="000000"/>
        </w:rPr>
        <w:t xml:space="preserve"> </w:t>
      </w:r>
      <w:proofErr w:type="spellStart"/>
      <w:r w:rsidRPr="0047409A">
        <w:rPr>
          <w:rFonts w:ascii="Times New Roman" w:hAnsi="Times New Roman" w:cs="Times New Roman"/>
          <w:color w:val="000000"/>
        </w:rPr>
        <w:t>Chikanna</w:t>
      </w:r>
      <w:proofErr w:type="spellEnd"/>
      <w:r w:rsidRPr="0047409A">
        <w:rPr>
          <w:rFonts w:ascii="Times New Roman" w:hAnsi="Times New Roman" w:cs="Times New Roman"/>
          <w:color w:val="000000"/>
        </w:rPr>
        <w:t xml:space="preserve"> </w:t>
      </w:r>
      <w:r w:rsidRPr="0047409A">
        <w:rPr>
          <w:rFonts w:ascii="Times New Roman" w:hAnsi="Times New Roman" w:cs="Times New Roman"/>
          <w:i/>
          <w:iCs/>
          <w:color w:val="000000"/>
        </w:rPr>
        <w:t xml:space="preserve">et al. </w:t>
      </w:r>
      <w:r w:rsidRPr="0047409A">
        <w:rPr>
          <w:rFonts w:ascii="Times New Roman" w:hAnsi="Times New Roman" w:cs="Times New Roman"/>
          <w:color w:val="000000"/>
        </w:rPr>
        <w:t xml:space="preserve">(2020) reported the fruit characteristics of five mulberry cultivars. Among all the cultivars MS-9404 recorded higher fruit length (2.15 cm). </w:t>
      </w:r>
      <w:r w:rsidRPr="0047409A">
        <w:rPr>
          <w:rFonts w:ascii="Times New Roman" w:hAnsi="Times New Roman" w:cs="Times New Roman"/>
        </w:rPr>
        <w:t xml:space="preserve">The fruit length of all three species </w:t>
      </w:r>
      <w:r w:rsidRPr="0047409A">
        <w:rPr>
          <w:rFonts w:ascii="Times New Roman" w:hAnsi="Times New Roman" w:cs="Times New Roman"/>
          <w:i/>
          <w:iCs/>
        </w:rPr>
        <w:t xml:space="preserve">viz., Morus alba, M. nigra and M. rubra </w:t>
      </w:r>
      <w:r w:rsidRPr="0047409A">
        <w:rPr>
          <w:rFonts w:ascii="Times New Roman" w:hAnsi="Times New Roman" w:cs="Times New Roman"/>
        </w:rPr>
        <w:t xml:space="preserve">have been studied by </w:t>
      </w:r>
      <w:proofErr w:type="spellStart"/>
      <w:r w:rsidRPr="0047409A">
        <w:rPr>
          <w:rFonts w:ascii="Times New Roman" w:hAnsi="Times New Roman" w:cs="Times New Roman"/>
        </w:rPr>
        <w:t>Erarslan</w:t>
      </w:r>
      <w:proofErr w:type="spellEnd"/>
      <w:r w:rsidRPr="0047409A">
        <w:rPr>
          <w:rFonts w:ascii="Times New Roman" w:hAnsi="Times New Roman" w:cs="Times New Roman"/>
        </w:rPr>
        <w:t xml:space="preserve"> </w:t>
      </w:r>
      <w:r w:rsidRPr="0047409A">
        <w:rPr>
          <w:rFonts w:ascii="Times New Roman" w:hAnsi="Times New Roman" w:cs="Times New Roman"/>
          <w:i/>
          <w:iCs/>
        </w:rPr>
        <w:t xml:space="preserve">et al. </w:t>
      </w:r>
      <w:r w:rsidRPr="0047409A">
        <w:rPr>
          <w:rFonts w:ascii="Times New Roman" w:hAnsi="Times New Roman" w:cs="Times New Roman"/>
        </w:rPr>
        <w:t>(2021) in the range of 1.5 to 2.5 cm.</w:t>
      </w:r>
      <w:r w:rsidRPr="0047409A">
        <w:rPr>
          <w:rFonts w:ascii="Times New Roman" w:hAnsi="Times New Roman" w:cs="Times New Roman"/>
          <w:color w:val="ECECF1"/>
          <w:shd w:val="clear" w:color="auto" w:fill="343541"/>
        </w:rPr>
        <w:t xml:space="preserve"> </w:t>
      </w:r>
    </w:p>
    <w:p w14:paraId="083F8D97"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r>
      <w:bookmarkStart w:id="6" w:name="_Hlk150068761"/>
      <w:r w:rsidRPr="0047409A">
        <w:rPr>
          <w:rFonts w:ascii="Times New Roman" w:hAnsi="Times New Roman" w:cs="Times New Roman"/>
        </w:rPr>
        <w:t xml:space="preserve">Genotypes like ME-0006 and MI-0516 consistently displayed longer fruits, suggesting a genetic predisposition to enhanced fruit elongation. As a potential reason for the observed disparities, it's worth considering the connection between inflorescence length and subsequent fruit length. </w:t>
      </w:r>
      <w:bookmarkEnd w:id="6"/>
      <w:r w:rsidRPr="0047409A">
        <w:rPr>
          <w:rFonts w:ascii="Times New Roman" w:hAnsi="Times New Roman" w:cs="Times New Roman"/>
        </w:rPr>
        <w:t>Genotypes with longer inflorescences might facilitate greater space for fruit and regulatory mechanisms that govern fruit elongation will provide a deeper understanding of the observed variations and their implications for mulberry fruit development and cultivation practices.</w:t>
      </w:r>
    </w:p>
    <w:p w14:paraId="092798CD" w14:textId="77777777" w:rsidR="00617AEC" w:rsidRPr="0047409A" w:rsidRDefault="00D52BF9"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3.2.2.</w:t>
      </w:r>
      <w:r w:rsidR="00617AEC" w:rsidRPr="0047409A">
        <w:rPr>
          <w:rFonts w:ascii="Times New Roman" w:hAnsi="Times New Roman" w:cs="Times New Roman"/>
          <w:b/>
          <w:bCs/>
        </w:rPr>
        <w:t xml:space="preserve"> Fruit width (cm)</w:t>
      </w:r>
    </w:p>
    <w:p w14:paraId="4F1D93C3"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In the growth period of </w:t>
      </w:r>
      <w:r w:rsidR="008C5E99" w:rsidRPr="0047409A">
        <w:rPr>
          <w:rFonts w:ascii="Times New Roman" w:hAnsi="Times New Roman" w:cs="Times New Roman"/>
        </w:rPr>
        <w:t xml:space="preserve">S1 </w:t>
      </w:r>
      <w:r w:rsidRPr="0047409A">
        <w:rPr>
          <w:rFonts w:ascii="Times New Roman" w:hAnsi="Times New Roman" w:cs="Times New Roman"/>
        </w:rPr>
        <w:t>2023, a distinct pattern of fruit width emerged among the elite mulberry genotypes. ME-0006 exhibited a significant increase in fruit width at 1.9</w:t>
      </w:r>
      <w:r w:rsidR="00EA13CA" w:rsidRPr="0047409A">
        <w:rPr>
          <w:rFonts w:ascii="Times New Roman" w:hAnsi="Times New Roman" w:cs="Times New Roman"/>
        </w:rPr>
        <w:t>4</w:t>
      </w:r>
      <w:r w:rsidRPr="0047409A">
        <w:rPr>
          <w:rFonts w:ascii="Times New Roman" w:hAnsi="Times New Roman" w:cs="Times New Roman"/>
        </w:rPr>
        <w:t>cm followed by MI-0516 at 1.7</w:t>
      </w:r>
      <w:r w:rsidR="00EA13CA" w:rsidRPr="0047409A">
        <w:rPr>
          <w:rFonts w:ascii="Times New Roman" w:hAnsi="Times New Roman" w:cs="Times New Roman"/>
        </w:rPr>
        <w:t>9</w:t>
      </w:r>
      <w:r w:rsidRPr="0047409A">
        <w:rPr>
          <w:rFonts w:ascii="Times New Roman" w:hAnsi="Times New Roman" w:cs="Times New Roman"/>
        </w:rPr>
        <w:t>cm and MI-0014 at 1.</w:t>
      </w:r>
      <w:r w:rsidR="005E7277" w:rsidRPr="0047409A">
        <w:rPr>
          <w:rFonts w:ascii="Times New Roman" w:hAnsi="Times New Roman" w:cs="Times New Roman"/>
        </w:rPr>
        <w:t>28</w:t>
      </w:r>
      <w:r w:rsidRPr="0047409A">
        <w:rPr>
          <w:rFonts w:ascii="Times New Roman" w:hAnsi="Times New Roman" w:cs="Times New Roman"/>
        </w:rPr>
        <w:t>cm. In contrast, the genotype M</w:t>
      </w:r>
      <w:r w:rsidR="00EA13CA" w:rsidRPr="0047409A">
        <w:rPr>
          <w:rFonts w:ascii="Times New Roman" w:hAnsi="Times New Roman" w:cs="Times New Roman"/>
        </w:rPr>
        <w:t>I</w:t>
      </w:r>
      <w:r w:rsidRPr="0047409A">
        <w:rPr>
          <w:rFonts w:ascii="Times New Roman" w:hAnsi="Times New Roman" w:cs="Times New Roman"/>
        </w:rPr>
        <w:t>-0</w:t>
      </w:r>
      <w:r w:rsidR="00EA13CA" w:rsidRPr="0047409A">
        <w:rPr>
          <w:rFonts w:ascii="Times New Roman" w:hAnsi="Times New Roman" w:cs="Times New Roman"/>
        </w:rPr>
        <w:t>220</w:t>
      </w:r>
      <w:r w:rsidRPr="0047409A">
        <w:rPr>
          <w:rFonts w:ascii="Times New Roman" w:hAnsi="Times New Roman" w:cs="Times New Roman"/>
        </w:rPr>
        <w:t xml:space="preserve"> displayed a narrower fruit width of 0.82cm (Table </w:t>
      </w:r>
      <w:r w:rsidR="00614C54" w:rsidRPr="0047409A">
        <w:rPr>
          <w:rFonts w:ascii="Times New Roman" w:hAnsi="Times New Roman" w:cs="Times New Roman"/>
        </w:rPr>
        <w:t>6</w:t>
      </w:r>
      <w:r w:rsidRPr="0047409A">
        <w:rPr>
          <w:rFonts w:ascii="Times New Roman" w:hAnsi="Times New Roman" w:cs="Times New Roman"/>
        </w:rPr>
        <w:t>).</w:t>
      </w:r>
    </w:p>
    <w:p w14:paraId="3CBA8EE2" w14:textId="77777777" w:rsidR="00EA13CA" w:rsidRPr="0047409A" w:rsidRDefault="00EA13CA"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lastRenderedPageBreak/>
        <w:t>In the growth period of S2 2024, a distinct pattern of fruit width emerged among the elite mulberry genotypes. ME-0006 exhibited a significant increase in fruit width at 1.97cm followed by MI-0516 at 1.86cm and MI-0014 at 1.</w:t>
      </w:r>
      <w:r w:rsidR="005E7277" w:rsidRPr="0047409A">
        <w:rPr>
          <w:rFonts w:ascii="Times New Roman" w:hAnsi="Times New Roman" w:cs="Times New Roman"/>
        </w:rPr>
        <w:t>35</w:t>
      </w:r>
      <w:r w:rsidRPr="0047409A">
        <w:rPr>
          <w:rFonts w:ascii="Times New Roman" w:hAnsi="Times New Roman" w:cs="Times New Roman"/>
        </w:rPr>
        <w:t>cm. In contrast, the genotype ME-0220 displayed a narrower fruit width of 0.89cm.</w:t>
      </w:r>
    </w:p>
    <w:p w14:paraId="5C085548"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During the growth period</w:t>
      </w:r>
      <w:r w:rsidR="00EA13CA" w:rsidRPr="0047409A">
        <w:rPr>
          <w:rFonts w:ascii="Times New Roman" w:hAnsi="Times New Roman" w:cs="Times New Roman"/>
        </w:rPr>
        <w:t xml:space="preserve"> of S3 2024</w:t>
      </w:r>
      <w:r w:rsidRPr="0047409A">
        <w:rPr>
          <w:rFonts w:ascii="Times New Roman" w:hAnsi="Times New Roman" w:cs="Times New Roman"/>
        </w:rPr>
        <w:t>, a parallel trend was followed in fruit width. ME-0006 continued to measure the widest fruit width at 2.</w:t>
      </w:r>
      <w:r w:rsidR="00EA13CA" w:rsidRPr="0047409A">
        <w:rPr>
          <w:rFonts w:ascii="Times New Roman" w:hAnsi="Times New Roman" w:cs="Times New Roman"/>
        </w:rPr>
        <w:t>11</w:t>
      </w:r>
      <w:r w:rsidRPr="0047409A">
        <w:rPr>
          <w:rFonts w:ascii="Times New Roman" w:hAnsi="Times New Roman" w:cs="Times New Roman"/>
        </w:rPr>
        <w:t>cm followed by MI-0516 at 1.9</w:t>
      </w:r>
      <w:r w:rsidR="00EA13CA" w:rsidRPr="0047409A">
        <w:rPr>
          <w:rFonts w:ascii="Times New Roman" w:hAnsi="Times New Roman" w:cs="Times New Roman"/>
        </w:rPr>
        <w:t>4</w:t>
      </w:r>
      <w:r w:rsidRPr="0047409A">
        <w:rPr>
          <w:rFonts w:ascii="Times New Roman" w:hAnsi="Times New Roman" w:cs="Times New Roman"/>
        </w:rPr>
        <w:t>cm and MI-0014 at 1.</w:t>
      </w:r>
      <w:r w:rsidR="005E7277" w:rsidRPr="0047409A">
        <w:rPr>
          <w:rFonts w:ascii="Times New Roman" w:hAnsi="Times New Roman" w:cs="Times New Roman"/>
        </w:rPr>
        <w:t>44</w:t>
      </w:r>
      <w:r w:rsidRPr="0047409A">
        <w:rPr>
          <w:rFonts w:ascii="Times New Roman" w:hAnsi="Times New Roman" w:cs="Times New Roman"/>
        </w:rPr>
        <w:t>cm. Interestingly, the trend was disrupted by the genotype MI-0160 which exhibited a narrower fruit width of 1.1</w:t>
      </w:r>
      <w:r w:rsidR="00EA13CA" w:rsidRPr="0047409A">
        <w:rPr>
          <w:rFonts w:ascii="Times New Roman" w:hAnsi="Times New Roman" w:cs="Times New Roman"/>
        </w:rPr>
        <w:t>5</w:t>
      </w:r>
      <w:r w:rsidRPr="0047409A">
        <w:rPr>
          <w:rFonts w:ascii="Times New Roman" w:hAnsi="Times New Roman" w:cs="Times New Roman"/>
        </w:rPr>
        <w:t>cm.</w:t>
      </w:r>
    </w:p>
    <w:p w14:paraId="46BC9B8C" w14:textId="77777777" w:rsidR="00617AEC" w:rsidRPr="0047409A" w:rsidRDefault="00617AEC" w:rsidP="00E46B6D">
      <w:pPr>
        <w:autoSpaceDE w:val="0"/>
        <w:autoSpaceDN w:val="0"/>
        <w:adjustRightInd w:val="0"/>
        <w:spacing w:before="160" w:line="360" w:lineRule="auto"/>
        <w:jc w:val="both"/>
        <w:rPr>
          <w:rFonts w:ascii="Times New Roman" w:eastAsia="Calibri" w:hAnsi="Times New Roman" w:cs="Times New Roman"/>
        </w:rPr>
      </w:pPr>
      <w:r w:rsidRPr="0047409A">
        <w:rPr>
          <w:rFonts w:ascii="Times New Roman" w:hAnsi="Times New Roman" w:cs="Times New Roman"/>
        </w:rPr>
        <w:tab/>
        <w:t>The genotype ME-0006 recorded a mean longer fruit width of 2</w:t>
      </w:r>
      <w:r w:rsidR="00EA13CA" w:rsidRPr="0047409A">
        <w:rPr>
          <w:rFonts w:ascii="Times New Roman" w:hAnsi="Times New Roman" w:cs="Times New Roman"/>
        </w:rPr>
        <w:t>.</w:t>
      </w:r>
      <w:r w:rsidR="00CE1F85" w:rsidRPr="0047409A">
        <w:rPr>
          <w:rFonts w:ascii="Times New Roman" w:hAnsi="Times New Roman" w:cs="Times New Roman"/>
        </w:rPr>
        <w:t>01</w:t>
      </w:r>
      <w:r w:rsidRPr="0047409A">
        <w:rPr>
          <w:rFonts w:ascii="Times New Roman" w:hAnsi="Times New Roman" w:cs="Times New Roman"/>
        </w:rPr>
        <w:t xml:space="preserve"> followed by MI-0516 (1.</w:t>
      </w:r>
      <w:r w:rsidR="00CE1F85" w:rsidRPr="0047409A">
        <w:rPr>
          <w:rFonts w:ascii="Times New Roman" w:hAnsi="Times New Roman" w:cs="Times New Roman"/>
        </w:rPr>
        <w:t>86</w:t>
      </w:r>
      <w:r w:rsidRPr="0047409A">
        <w:rPr>
          <w:rFonts w:ascii="Times New Roman" w:hAnsi="Times New Roman" w:cs="Times New Roman"/>
        </w:rPr>
        <w:t xml:space="preserve"> cm) and the mean </w:t>
      </w:r>
      <w:r w:rsidR="00EA13CA" w:rsidRPr="0047409A">
        <w:rPr>
          <w:rFonts w:ascii="Times New Roman" w:hAnsi="Times New Roman" w:cs="Times New Roman"/>
        </w:rPr>
        <w:t xml:space="preserve">fruit width </w:t>
      </w:r>
      <w:r w:rsidRPr="0047409A">
        <w:rPr>
          <w:rFonts w:ascii="Times New Roman" w:hAnsi="Times New Roman" w:cs="Times New Roman"/>
        </w:rPr>
        <w:t>was recorded by ME-0220 (0.9</w:t>
      </w:r>
      <w:r w:rsidR="00CE1F85" w:rsidRPr="0047409A">
        <w:rPr>
          <w:rFonts w:ascii="Times New Roman" w:hAnsi="Times New Roman" w:cs="Times New Roman"/>
        </w:rPr>
        <w:t>6</w:t>
      </w:r>
      <w:r w:rsidRPr="0047409A">
        <w:rPr>
          <w:rFonts w:ascii="Times New Roman" w:hAnsi="Times New Roman" w:cs="Times New Roman"/>
        </w:rPr>
        <w:t xml:space="preserve"> cm) for </w:t>
      </w:r>
      <w:r w:rsidR="00CE1F85" w:rsidRPr="0047409A">
        <w:rPr>
          <w:rFonts w:ascii="Times New Roman" w:hAnsi="Times New Roman" w:cs="Times New Roman"/>
        </w:rPr>
        <w:t>three different seasons.</w:t>
      </w:r>
    </w:p>
    <w:p w14:paraId="4CA83562"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The consistent variation in fruit width across growth periods suggests a stable genetic foundation governing this trait. Genotypes like ME-0006 consistently displayed broader fruits wider than the control genotype, indicating a genetic predisposition to enhanced fruit width. Considering the potential influence of inflorescence width on subsequent fruit width, it’s possible that genotypes with broader inflorescences provide more space for fruit development, resulting in broader fruits.</w:t>
      </w:r>
    </w:p>
    <w:p w14:paraId="6C14BD2D" w14:textId="77777777" w:rsidR="00617AEC" w:rsidRPr="0047409A" w:rsidRDefault="00D52BF9"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3.2.3.</w:t>
      </w:r>
      <w:r w:rsidR="00617AEC" w:rsidRPr="0047409A">
        <w:rPr>
          <w:rFonts w:ascii="Times New Roman" w:hAnsi="Times New Roman" w:cs="Times New Roman"/>
          <w:b/>
          <w:bCs/>
        </w:rPr>
        <w:t xml:space="preserve"> Fruit weight (g)</w:t>
      </w:r>
    </w:p>
    <w:p w14:paraId="72AA599C"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During the course of the growth period of</w:t>
      </w:r>
      <w:r w:rsidR="00CE1F85" w:rsidRPr="0047409A">
        <w:rPr>
          <w:rFonts w:ascii="Times New Roman" w:hAnsi="Times New Roman" w:cs="Times New Roman"/>
        </w:rPr>
        <w:t xml:space="preserve"> S1</w:t>
      </w:r>
      <w:r w:rsidRPr="0047409A">
        <w:rPr>
          <w:rFonts w:ascii="Times New Roman" w:hAnsi="Times New Roman" w:cs="Times New Roman"/>
        </w:rPr>
        <w:t xml:space="preserve"> 2023, various genotypes of mulberry were investigated for their fruit weight characteristics. Among eight genotypes, ME-0006 displayed the highest fruit weight recording an average of 2.8</w:t>
      </w:r>
      <w:r w:rsidR="00CE1F85" w:rsidRPr="0047409A">
        <w:rPr>
          <w:rFonts w:ascii="Times New Roman" w:hAnsi="Times New Roman" w:cs="Times New Roman"/>
        </w:rPr>
        <w:t>6</w:t>
      </w:r>
      <w:r w:rsidRPr="0047409A">
        <w:rPr>
          <w:rFonts w:ascii="Times New Roman" w:hAnsi="Times New Roman" w:cs="Times New Roman"/>
        </w:rPr>
        <w:t>g. This was followed by MI-0516 with 2.5</w:t>
      </w:r>
      <w:r w:rsidR="00CE1F85" w:rsidRPr="0047409A">
        <w:rPr>
          <w:rFonts w:ascii="Times New Roman" w:hAnsi="Times New Roman" w:cs="Times New Roman"/>
        </w:rPr>
        <w:t>3</w:t>
      </w:r>
      <w:r w:rsidRPr="0047409A">
        <w:rPr>
          <w:rFonts w:ascii="Times New Roman" w:hAnsi="Times New Roman" w:cs="Times New Roman"/>
        </w:rPr>
        <w:t>g and ME-0067 with 2.</w:t>
      </w:r>
      <w:r w:rsidR="00CE1F85" w:rsidRPr="0047409A">
        <w:rPr>
          <w:rFonts w:ascii="Times New Roman" w:hAnsi="Times New Roman" w:cs="Times New Roman"/>
        </w:rPr>
        <w:t>31</w:t>
      </w:r>
      <w:r w:rsidRPr="0047409A">
        <w:rPr>
          <w:rFonts w:ascii="Times New Roman" w:hAnsi="Times New Roman" w:cs="Times New Roman"/>
        </w:rPr>
        <w:t>g. Conversely, ME-0220 exhibited the lowest fruit weight at 1.4</w:t>
      </w:r>
      <w:r w:rsidR="00CE1F85" w:rsidRPr="0047409A">
        <w:rPr>
          <w:rFonts w:ascii="Times New Roman" w:hAnsi="Times New Roman" w:cs="Times New Roman"/>
        </w:rPr>
        <w:t>7</w:t>
      </w:r>
      <w:r w:rsidRPr="0047409A">
        <w:rPr>
          <w:rFonts w:ascii="Times New Roman" w:hAnsi="Times New Roman" w:cs="Times New Roman"/>
        </w:rPr>
        <w:t>g (Table</w:t>
      </w:r>
      <w:r w:rsidR="00614C54" w:rsidRPr="0047409A">
        <w:rPr>
          <w:rFonts w:ascii="Times New Roman" w:hAnsi="Times New Roman" w:cs="Times New Roman"/>
        </w:rPr>
        <w:t xml:space="preserve"> </w:t>
      </w:r>
      <w:r w:rsidR="00CE31D4">
        <w:rPr>
          <w:rFonts w:ascii="Times New Roman" w:hAnsi="Times New Roman" w:cs="Times New Roman"/>
        </w:rPr>
        <w:t>7</w:t>
      </w:r>
      <w:r w:rsidRPr="0047409A">
        <w:rPr>
          <w:rFonts w:ascii="Times New Roman" w:hAnsi="Times New Roman" w:cs="Times New Roman"/>
        </w:rPr>
        <w:t>).</w:t>
      </w:r>
    </w:p>
    <w:p w14:paraId="0C3CB607"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Shifting the focus to the growth period of </w:t>
      </w:r>
      <w:r w:rsidR="00CE1F85" w:rsidRPr="0047409A">
        <w:rPr>
          <w:rFonts w:ascii="Times New Roman" w:hAnsi="Times New Roman" w:cs="Times New Roman"/>
        </w:rPr>
        <w:t xml:space="preserve">S2 </w:t>
      </w:r>
      <w:r w:rsidRPr="0047409A">
        <w:rPr>
          <w:rFonts w:ascii="Times New Roman" w:hAnsi="Times New Roman" w:cs="Times New Roman"/>
        </w:rPr>
        <w:t>2023, the genotype ME-0006 maintained its lead with a maximum fruit weight of</w:t>
      </w:r>
      <w:r w:rsidR="00CE1F85" w:rsidRPr="0047409A">
        <w:rPr>
          <w:rFonts w:ascii="Times New Roman" w:hAnsi="Times New Roman" w:cs="Times New Roman"/>
        </w:rPr>
        <w:t xml:space="preserve"> 2.94</w:t>
      </w:r>
      <w:r w:rsidRPr="0047409A">
        <w:rPr>
          <w:rFonts w:ascii="Times New Roman" w:hAnsi="Times New Roman" w:cs="Times New Roman"/>
        </w:rPr>
        <w:t>g accompanied by MI-0516 with 2.</w:t>
      </w:r>
      <w:r w:rsidR="00CE1F85" w:rsidRPr="0047409A">
        <w:rPr>
          <w:rFonts w:ascii="Times New Roman" w:hAnsi="Times New Roman" w:cs="Times New Roman"/>
        </w:rPr>
        <w:t>56</w:t>
      </w:r>
      <w:r w:rsidRPr="0047409A">
        <w:rPr>
          <w:rFonts w:ascii="Times New Roman" w:hAnsi="Times New Roman" w:cs="Times New Roman"/>
        </w:rPr>
        <w:t>g and ME-0067 with 2.</w:t>
      </w:r>
      <w:r w:rsidR="00CE1F85" w:rsidRPr="0047409A">
        <w:rPr>
          <w:rFonts w:ascii="Times New Roman" w:hAnsi="Times New Roman" w:cs="Times New Roman"/>
        </w:rPr>
        <w:t>35</w:t>
      </w:r>
      <w:r w:rsidRPr="0047409A">
        <w:rPr>
          <w:rFonts w:ascii="Times New Roman" w:hAnsi="Times New Roman" w:cs="Times New Roman"/>
        </w:rPr>
        <w:t>g. However, ME-0</w:t>
      </w:r>
      <w:r w:rsidR="00CE1F85" w:rsidRPr="0047409A">
        <w:rPr>
          <w:rFonts w:ascii="Times New Roman" w:hAnsi="Times New Roman" w:cs="Times New Roman"/>
        </w:rPr>
        <w:t>220</w:t>
      </w:r>
      <w:r w:rsidRPr="0047409A">
        <w:rPr>
          <w:rFonts w:ascii="Times New Roman" w:hAnsi="Times New Roman" w:cs="Times New Roman"/>
        </w:rPr>
        <w:t xml:space="preserve"> deviated from this pattern, as its fruit weight decreased significantly to 1.</w:t>
      </w:r>
      <w:r w:rsidR="00CE1F85" w:rsidRPr="0047409A">
        <w:rPr>
          <w:rFonts w:ascii="Times New Roman" w:hAnsi="Times New Roman" w:cs="Times New Roman"/>
        </w:rPr>
        <w:t>49</w:t>
      </w:r>
      <w:r w:rsidRPr="0047409A">
        <w:rPr>
          <w:rFonts w:ascii="Times New Roman" w:hAnsi="Times New Roman" w:cs="Times New Roman"/>
        </w:rPr>
        <w:t>g.</w:t>
      </w:r>
    </w:p>
    <w:p w14:paraId="101FE3DE" w14:textId="77777777" w:rsidR="00CE1F85" w:rsidRPr="0047409A" w:rsidRDefault="00CE1F85" w:rsidP="00E46B6D">
      <w:pPr>
        <w:spacing w:before="160" w:line="360" w:lineRule="auto"/>
        <w:jc w:val="both"/>
        <w:rPr>
          <w:rFonts w:ascii="Times New Roman" w:hAnsi="Times New Roman" w:cs="Times New Roman"/>
        </w:rPr>
      </w:pPr>
      <w:r w:rsidRPr="0047409A">
        <w:rPr>
          <w:rFonts w:ascii="Times New Roman" w:hAnsi="Times New Roman" w:cs="Times New Roman"/>
        </w:rPr>
        <w:t xml:space="preserve">The growth period of S 2023, the genotype ME-0006 maintained its lead with a maximum fruit weight of 3.23g accompanied by MI-0516 with 2.95g and ME-0067 with 2.60g. </w:t>
      </w:r>
      <w:r w:rsidRPr="0047409A">
        <w:rPr>
          <w:rFonts w:ascii="Times New Roman" w:hAnsi="Times New Roman" w:cs="Times New Roman"/>
        </w:rPr>
        <w:lastRenderedPageBreak/>
        <w:t>However, ME-0220 deviated from this pattern, as its fruit weight decreased significantly to 1.81g.</w:t>
      </w:r>
    </w:p>
    <w:p w14:paraId="32756D67" w14:textId="77777777" w:rsidR="00C90F08" w:rsidRPr="0047409A" w:rsidRDefault="00617AEC" w:rsidP="00E46B6D">
      <w:pPr>
        <w:autoSpaceDE w:val="0"/>
        <w:autoSpaceDN w:val="0"/>
        <w:adjustRightInd w:val="0"/>
        <w:spacing w:before="160" w:line="360" w:lineRule="auto"/>
        <w:jc w:val="both"/>
        <w:rPr>
          <w:rFonts w:ascii="Times New Roman" w:hAnsi="Times New Roman" w:cs="Times New Roman"/>
        </w:rPr>
      </w:pPr>
      <w:r w:rsidRPr="0047409A">
        <w:rPr>
          <w:rFonts w:ascii="Times New Roman" w:hAnsi="Times New Roman" w:cs="Times New Roman"/>
        </w:rPr>
        <w:t>The genotype ME-0006 recorded a mean higher fruit weight of 3.0</w:t>
      </w:r>
      <w:r w:rsidR="00CE1F85" w:rsidRPr="0047409A">
        <w:rPr>
          <w:rFonts w:ascii="Times New Roman" w:hAnsi="Times New Roman" w:cs="Times New Roman"/>
        </w:rPr>
        <w:t>1</w:t>
      </w:r>
      <w:r w:rsidRPr="0047409A">
        <w:rPr>
          <w:rFonts w:ascii="Times New Roman" w:hAnsi="Times New Roman" w:cs="Times New Roman"/>
        </w:rPr>
        <w:t>g followed by MI-0516 (2.</w:t>
      </w:r>
      <w:r w:rsidR="00CE1F85" w:rsidRPr="0047409A">
        <w:rPr>
          <w:rFonts w:ascii="Times New Roman" w:hAnsi="Times New Roman" w:cs="Times New Roman"/>
        </w:rPr>
        <w:t>68</w:t>
      </w:r>
      <w:r w:rsidRPr="0047409A">
        <w:rPr>
          <w:rFonts w:ascii="Times New Roman" w:hAnsi="Times New Roman" w:cs="Times New Roman"/>
        </w:rPr>
        <w:t xml:space="preserve"> g) and the mean lower fruit weight was recorded by ME-0</w:t>
      </w:r>
      <w:r w:rsidR="00CE1F85" w:rsidRPr="0047409A">
        <w:rPr>
          <w:rFonts w:ascii="Times New Roman" w:hAnsi="Times New Roman" w:cs="Times New Roman"/>
        </w:rPr>
        <w:t>220</w:t>
      </w:r>
      <w:r w:rsidRPr="0047409A">
        <w:rPr>
          <w:rFonts w:ascii="Times New Roman" w:hAnsi="Times New Roman" w:cs="Times New Roman"/>
        </w:rPr>
        <w:t xml:space="preserve"> (1.6</w:t>
      </w:r>
      <w:r w:rsidR="00CE1F85" w:rsidRPr="0047409A">
        <w:rPr>
          <w:rFonts w:ascii="Times New Roman" w:hAnsi="Times New Roman" w:cs="Times New Roman"/>
        </w:rPr>
        <w:t>1</w:t>
      </w:r>
      <w:r w:rsidRPr="0047409A">
        <w:rPr>
          <w:rFonts w:ascii="Times New Roman" w:hAnsi="Times New Roman" w:cs="Times New Roman"/>
        </w:rPr>
        <w:t xml:space="preserve"> g) for</w:t>
      </w:r>
      <w:r w:rsidR="00C90F08" w:rsidRPr="0047409A">
        <w:rPr>
          <w:rFonts w:ascii="Times New Roman" w:hAnsi="Times New Roman" w:cs="Times New Roman"/>
        </w:rPr>
        <w:t xml:space="preserve"> three different seasons.</w:t>
      </w:r>
    </w:p>
    <w:p w14:paraId="5DF2D345" w14:textId="77777777" w:rsidR="00617AEC" w:rsidRPr="0047409A" w:rsidRDefault="00617AEC" w:rsidP="00E46B6D">
      <w:pPr>
        <w:autoSpaceDE w:val="0"/>
        <w:autoSpaceDN w:val="0"/>
        <w:adjustRightInd w:val="0"/>
        <w:spacing w:before="160" w:line="360" w:lineRule="auto"/>
        <w:jc w:val="both"/>
        <w:rPr>
          <w:rFonts w:ascii="Times New Roman" w:hAnsi="Times New Roman" w:cs="Times New Roman"/>
        </w:rPr>
      </w:pPr>
      <w:r w:rsidRPr="0047409A">
        <w:rPr>
          <w:rFonts w:ascii="Times New Roman" w:hAnsi="Times New Roman" w:cs="Times New Roman"/>
          <w:bCs/>
          <w:iCs/>
        </w:rPr>
        <w:tab/>
        <w:t xml:space="preserve">The present findings were confirmed by the earlier study by </w:t>
      </w:r>
      <w:r w:rsidRPr="0047409A">
        <w:rPr>
          <w:rFonts w:ascii="Times New Roman" w:hAnsi="Times New Roman" w:cs="Times New Roman"/>
          <w:color w:val="000000"/>
        </w:rPr>
        <w:t xml:space="preserve">Liu </w:t>
      </w:r>
      <w:r w:rsidRPr="0047409A">
        <w:rPr>
          <w:rFonts w:ascii="Times New Roman" w:hAnsi="Times New Roman" w:cs="Times New Roman"/>
          <w:i/>
          <w:iCs/>
          <w:color w:val="000000"/>
        </w:rPr>
        <w:t xml:space="preserve">et al. </w:t>
      </w:r>
      <w:r w:rsidRPr="0047409A">
        <w:rPr>
          <w:rFonts w:ascii="Times New Roman" w:hAnsi="Times New Roman" w:cs="Times New Roman"/>
          <w:color w:val="000000"/>
        </w:rPr>
        <w:t xml:space="preserve">(2004) examined the physicochemical characteristics of mulberry fruits obtained from various cultivars. Fruit weight ranged from a minimum of 3.49 g to a maximum of 8.64 g. </w:t>
      </w:r>
      <w:r w:rsidRPr="0047409A">
        <w:rPr>
          <w:rFonts w:ascii="Times New Roman" w:hAnsi="Times New Roman" w:cs="Times New Roman"/>
          <w:bCs/>
          <w:iCs/>
        </w:rPr>
        <w:t>Iqbal</w:t>
      </w:r>
      <w:r w:rsidRPr="0047409A">
        <w:rPr>
          <w:rFonts w:ascii="Times New Roman" w:hAnsi="Times New Roman" w:cs="Times New Roman"/>
          <w:bCs/>
          <w:i/>
          <w:iCs/>
        </w:rPr>
        <w:t xml:space="preserve"> et al. </w:t>
      </w:r>
      <w:r w:rsidRPr="0047409A">
        <w:rPr>
          <w:rFonts w:ascii="Times New Roman" w:hAnsi="Times New Roman" w:cs="Times New Roman"/>
          <w:bCs/>
          <w:iCs/>
        </w:rPr>
        <w:t>(2010)</w:t>
      </w:r>
      <w:r w:rsidRPr="0047409A">
        <w:rPr>
          <w:rFonts w:ascii="Times New Roman" w:hAnsi="Times New Roman" w:cs="Times New Roman"/>
          <w:bCs/>
          <w:i/>
          <w:iCs/>
        </w:rPr>
        <w:t xml:space="preserve"> </w:t>
      </w:r>
      <w:r w:rsidRPr="0047409A">
        <w:rPr>
          <w:rFonts w:ascii="Times New Roman" w:hAnsi="Times New Roman" w:cs="Times New Roman"/>
          <w:bCs/>
        </w:rPr>
        <w:t>reported that four mulberry cultivars Black Mulberry (</w:t>
      </w:r>
      <w:r w:rsidRPr="0047409A">
        <w:rPr>
          <w:rFonts w:ascii="Times New Roman" w:hAnsi="Times New Roman" w:cs="Times New Roman"/>
          <w:bCs/>
          <w:i/>
          <w:iCs/>
        </w:rPr>
        <w:t>Morus nigra</w:t>
      </w:r>
      <w:r w:rsidRPr="0047409A">
        <w:rPr>
          <w:rFonts w:ascii="Times New Roman" w:hAnsi="Times New Roman" w:cs="Times New Roman"/>
          <w:bCs/>
        </w:rPr>
        <w:t>), White Mulberry (</w:t>
      </w:r>
      <w:r w:rsidRPr="0047409A">
        <w:rPr>
          <w:rFonts w:ascii="Times New Roman" w:hAnsi="Times New Roman" w:cs="Times New Roman"/>
          <w:bCs/>
          <w:i/>
          <w:iCs/>
        </w:rPr>
        <w:t>Morus alba</w:t>
      </w:r>
      <w:r w:rsidRPr="0047409A">
        <w:rPr>
          <w:rFonts w:ascii="Times New Roman" w:hAnsi="Times New Roman" w:cs="Times New Roman"/>
          <w:bCs/>
        </w:rPr>
        <w:t>), Red Mulberry (</w:t>
      </w:r>
      <w:proofErr w:type="spellStart"/>
      <w:r w:rsidRPr="0047409A">
        <w:rPr>
          <w:rFonts w:ascii="Times New Roman" w:hAnsi="Times New Roman" w:cs="Times New Roman"/>
          <w:bCs/>
          <w:i/>
          <w:iCs/>
        </w:rPr>
        <w:t>Morus</w:t>
      </w:r>
      <w:proofErr w:type="spellEnd"/>
      <w:r w:rsidRPr="0047409A">
        <w:rPr>
          <w:rFonts w:ascii="Times New Roman" w:hAnsi="Times New Roman" w:cs="Times New Roman"/>
          <w:bCs/>
          <w:i/>
          <w:iCs/>
        </w:rPr>
        <w:t xml:space="preserve"> rubra</w:t>
      </w:r>
      <w:r w:rsidRPr="0047409A">
        <w:rPr>
          <w:rFonts w:ascii="Times New Roman" w:hAnsi="Times New Roman" w:cs="Times New Roman"/>
          <w:bCs/>
        </w:rPr>
        <w:t xml:space="preserve">) and </w:t>
      </w:r>
      <w:proofErr w:type="spellStart"/>
      <w:r w:rsidRPr="0047409A">
        <w:rPr>
          <w:rFonts w:ascii="Times New Roman" w:hAnsi="Times New Roman" w:cs="Times New Roman"/>
          <w:bCs/>
        </w:rPr>
        <w:t>Kabli</w:t>
      </w:r>
      <w:proofErr w:type="spellEnd"/>
      <w:r w:rsidRPr="0047409A">
        <w:rPr>
          <w:rFonts w:ascii="Times New Roman" w:hAnsi="Times New Roman" w:cs="Times New Roman"/>
          <w:bCs/>
        </w:rPr>
        <w:t xml:space="preserve"> Mulberry differed significantly in average fruit weight ranging from 2.54 to 3.02 g.</w:t>
      </w:r>
      <w:r w:rsidRPr="0047409A">
        <w:rPr>
          <w:rFonts w:ascii="Times New Roman" w:hAnsi="Times New Roman" w:cs="Times New Roman"/>
          <w:color w:val="000000"/>
        </w:rPr>
        <w:t xml:space="preserve"> Similarly, Krishna </w:t>
      </w:r>
      <w:r w:rsidRPr="0047409A">
        <w:rPr>
          <w:rFonts w:ascii="Times New Roman" w:hAnsi="Times New Roman" w:cs="Times New Roman"/>
          <w:i/>
          <w:iCs/>
          <w:color w:val="000000"/>
        </w:rPr>
        <w:t xml:space="preserve">et al. </w:t>
      </w:r>
      <w:r w:rsidRPr="0047409A">
        <w:rPr>
          <w:rFonts w:ascii="Times New Roman" w:hAnsi="Times New Roman" w:cs="Times New Roman"/>
          <w:color w:val="000000"/>
        </w:rPr>
        <w:t>(2018) observed the quantitative and qualitative morphological characteristics of ten mulberry genotypes, Among the studied genotypes fruit weight ranged from the lowest 0.5 g to the highest 15.5 g.</w:t>
      </w:r>
      <w:r w:rsidRPr="0047409A">
        <w:rPr>
          <w:rFonts w:ascii="Times New Roman" w:hAnsi="Times New Roman" w:cs="Times New Roman"/>
          <w:bCs/>
        </w:rPr>
        <w:t xml:space="preserve"> </w:t>
      </w:r>
      <w:bookmarkStart w:id="7" w:name="_Hlk142416391_0"/>
      <w:proofErr w:type="spellStart"/>
      <w:r w:rsidRPr="0047409A">
        <w:rPr>
          <w:rFonts w:ascii="Times New Roman" w:hAnsi="Times New Roman" w:cs="Times New Roman"/>
          <w:color w:val="000000"/>
        </w:rPr>
        <w:t>Chikanna</w:t>
      </w:r>
      <w:proofErr w:type="spellEnd"/>
      <w:r w:rsidRPr="0047409A">
        <w:rPr>
          <w:rFonts w:ascii="Times New Roman" w:hAnsi="Times New Roman" w:cs="Times New Roman"/>
          <w:color w:val="000000"/>
        </w:rPr>
        <w:t xml:space="preserve"> </w:t>
      </w:r>
      <w:r w:rsidRPr="0047409A">
        <w:rPr>
          <w:rFonts w:ascii="Times New Roman" w:hAnsi="Times New Roman" w:cs="Times New Roman"/>
          <w:i/>
          <w:iCs/>
          <w:color w:val="000000"/>
        </w:rPr>
        <w:t xml:space="preserve">et al. </w:t>
      </w:r>
      <w:r w:rsidRPr="0047409A">
        <w:rPr>
          <w:rFonts w:ascii="Times New Roman" w:hAnsi="Times New Roman" w:cs="Times New Roman"/>
          <w:color w:val="000000"/>
        </w:rPr>
        <w:t xml:space="preserve">(2020) reported the fruit characteristics of five mulberry cultivars. Among all the cultivars MS- 9404 recorded a higher </w:t>
      </w:r>
      <w:bookmarkEnd w:id="7"/>
      <w:r w:rsidRPr="0047409A">
        <w:rPr>
          <w:rFonts w:ascii="Times New Roman" w:hAnsi="Times New Roman" w:cs="Times New Roman"/>
          <w:color w:val="000000"/>
        </w:rPr>
        <w:t>fruit weight (1.891 g).</w:t>
      </w:r>
    </w:p>
    <w:p w14:paraId="479FE983" w14:textId="77777777" w:rsidR="00617AEC" w:rsidRPr="0047409A" w:rsidRDefault="00617AEC" w:rsidP="00E46B6D">
      <w:pPr>
        <w:spacing w:before="160" w:line="360" w:lineRule="auto"/>
        <w:jc w:val="both"/>
        <w:rPr>
          <w:rFonts w:ascii="Times New Roman" w:eastAsia="Calibri" w:hAnsi="Times New Roman" w:cs="Times New Roman"/>
        </w:rPr>
      </w:pPr>
      <w:bookmarkStart w:id="8" w:name="_Hlk150069547"/>
      <w:r w:rsidRPr="0047409A">
        <w:rPr>
          <w:rFonts w:ascii="Times New Roman" w:hAnsi="Times New Roman" w:cs="Times New Roman"/>
        </w:rPr>
        <w:t xml:space="preserve">The observed variations in fruit weight among different mulberry genotypes can be attributed to a multitude of factors. First and foremost, genetic makeup plays a pivotal role. Each genotype possesses its own genetic traits that influence fruit development, size, and weight. Additionally, environmental conditions, such as temperature, humidity, and nutrient availability, can substantially impact fruit growth. </w:t>
      </w:r>
      <w:bookmarkEnd w:id="8"/>
      <w:r w:rsidRPr="0047409A">
        <w:rPr>
          <w:rFonts w:ascii="Times New Roman" w:hAnsi="Times New Roman" w:cs="Times New Roman"/>
        </w:rPr>
        <w:t>The seasonal comparison further highlights the adaptability of certain genotypes to specific conditions, as indicated by ME-0006’s consistent top performance of 25.67 per cent over the control genotype.</w:t>
      </w:r>
    </w:p>
    <w:p w14:paraId="5CCE328F" w14:textId="77777777" w:rsidR="00617AEC" w:rsidRPr="0047409A" w:rsidRDefault="00D52BF9"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3.2</w:t>
      </w:r>
      <w:r w:rsidR="00617AEC" w:rsidRPr="0047409A">
        <w:rPr>
          <w:rFonts w:ascii="Times New Roman" w:hAnsi="Times New Roman" w:cs="Times New Roman"/>
          <w:b/>
          <w:bCs/>
        </w:rPr>
        <w:t>.4</w:t>
      </w:r>
      <w:r w:rsidRPr="0047409A">
        <w:rPr>
          <w:rFonts w:ascii="Times New Roman" w:hAnsi="Times New Roman" w:cs="Times New Roman"/>
          <w:b/>
          <w:bCs/>
        </w:rPr>
        <w:t>.</w:t>
      </w:r>
      <w:r w:rsidR="00617AEC" w:rsidRPr="0047409A">
        <w:rPr>
          <w:rFonts w:ascii="Times New Roman" w:hAnsi="Times New Roman" w:cs="Times New Roman"/>
          <w:b/>
          <w:bCs/>
        </w:rPr>
        <w:t xml:space="preserve"> Number of fruits per plant</w:t>
      </w:r>
    </w:p>
    <w:p w14:paraId="6D768E55"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b/>
          <w:bCs/>
        </w:rPr>
        <w:tab/>
      </w:r>
      <w:r w:rsidRPr="0047409A">
        <w:rPr>
          <w:rFonts w:ascii="Times New Roman" w:hAnsi="Times New Roman" w:cs="Times New Roman"/>
        </w:rPr>
        <w:t>Among all genotypes evaluated the number of fruits per plant varied significantly. ME-0220 recorded a significant abundance of fruits per plant registering an impressive 6</w:t>
      </w:r>
      <w:r w:rsidR="00C90F08" w:rsidRPr="0047409A">
        <w:rPr>
          <w:rFonts w:ascii="Times New Roman" w:hAnsi="Times New Roman" w:cs="Times New Roman"/>
        </w:rPr>
        <w:t>0</w:t>
      </w:r>
      <w:r w:rsidRPr="0047409A">
        <w:rPr>
          <w:rFonts w:ascii="Times New Roman" w:hAnsi="Times New Roman" w:cs="Times New Roman"/>
        </w:rPr>
        <w:t>.</w:t>
      </w:r>
      <w:r w:rsidR="00C90F08" w:rsidRPr="0047409A">
        <w:rPr>
          <w:rFonts w:ascii="Times New Roman" w:hAnsi="Times New Roman" w:cs="Times New Roman"/>
        </w:rPr>
        <w:t>3</w:t>
      </w:r>
      <w:r w:rsidRPr="0047409A">
        <w:rPr>
          <w:rFonts w:ascii="Times New Roman" w:hAnsi="Times New Roman" w:cs="Times New Roman"/>
        </w:rPr>
        <w:t xml:space="preserve">3 fruits per plant in the growth period of </w:t>
      </w:r>
      <w:r w:rsidR="00C90F08" w:rsidRPr="0047409A">
        <w:rPr>
          <w:rFonts w:ascii="Times New Roman" w:hAnsi="Times New Roman" w:cs="Times New Roman"/>
        </w:rPr>
        <w:t xml:space="preserve">S1 </w:t>
      </w:r>
      <w:r w:rsidRPr="0047409A">
        <w:rPr>
          <w:rFonts w:ascii="Times New Roman" w:hAnsi="Times New Roman" w:cs="Times New Roman"/>
        </w:rPr>
        <w:t>2023 followed by ME-0018 with 4</w:t>
      </w:r>
      <w:r w:rsidR="00C90F08" w:rsidRPr="0047409A">
        <w:rPr>
          <w:rFonts w:ascii="Times New Roman" w:hAnsi="Times New Roman" w:cs="Times New Roman"/>
        </w:rPr>
        <w:t>5.33</w:t>
      </w:r>
      <w:r w:rsidRPr="0047409A">
        <w:rPr>
          <w:rFonts w:ascii="Times New Roman" w:hAnsi="Times New Roman" w:cs="Times New Roman"/>
        </w:rPr>
        <w:t xml:space="preserve"> and MI-0014 with 4</w:t>
      </w:r>
      <w:r w:rsidR="00C90F08" w:rsidRPr="0047409A">
        <w:rPr>
          <w:rFonts w:ascii="Times New Roman" w:hAnsi="Times New Roman" w:cs="Times New Roman"/>
        </w:rPr>
        <w:t>3.13</w:t>
      </w:r>
      <w:r w:rsidRPr="0047409A">
        <w:rPr>
          <w:rFonts w:ascii="Times New Roman" w:hAnsi="Times New Roman" w:cs="Times New Roman"/>
        </w:rPr>
        <w:t xml:space="preserve"> fruits per plant. In contrast, ME-0086 exhibited a lower count of </w:t>
      </w:r>
      <w:r w:rsidR="00C90F08" w:rsidRPr="0047409A">
        <w:rPr>
          <w:rFonts w:ascii="Times New Roman" w:hAnsi="Times New Roman" w:cs="Times New Roman"/>
        </w:rPr>
        <w:t>29.47</w:t>
      </w:r>
      <w:r w:rsidRPr="0047409A">
        <w:rPr>
          <w:rFonts w:ascii="Times New Roman" w:hAnsi="Times New Roman" w:cs="Times New Roman"/>
        </w:rPr>
        <w:t xml:space="preserve"> fruits (Table </w:t>
      </w:r>
      <w:r w:rsidR="00614C54" w:rsidRPr="0047409A">
        <w:rPr>
          <w:rFonts w:ascii="Times New Roman" w:hAnsi="Times New Roman" w:cs="Times New Roman"/>
        </w:rPr>
        <w:t>8</w:t>
      </w:r>
      <w:r w:rsidRPr="0047409A">
        <w:rPr>
          <w:rFonts w:ascii="Times New Roman" w:hAnsi="Times New Roman" w:cs="Times New Roman"/>
        </w:rPr>
        <w:t>).</w:t>
      </w:r>
    </w:p>
    <w:p w14:paraId="783F52C7" w14:textId="77777777" w:rsidR="00617AEC" w:rsidRPr="0047409A" w:rsidRDefault="00617AEC" w:rsidP="00E46B6D">
      <w:pPr>
        <w:spacing w:before="160" w:line="360" w:lineRule="auto"/>
        <w:ind w:firstLine="720"/>
        <w:jc w:val="both"/>
        <w:rPr>
          <w:rFonts w:ascii="Times New Roman" w:hAnsi="Times New Roman" w:cs="Times New Roman"/>
        </w:rPr>
      </w:pPr>
      <w:r w:rsidRPr="0047409A">
        <w:rPr>
          <w:rFonts w:ascii="Times New Roman" w:hAnsi="Times New Roman" w:cs="Times New Roman"/>
        </w:rPr>
        <w:lastRenderedPageBreak/>
        <w:t xml:space="preserve">During the growth period from of </w:t>
      </w:r>
      <w:r w:rsidR="00C90F08" w:rsidRPr="0047409A">
        <w:rPr>
          <w:rFonts w:ascii="Times New Roman" w:hAnsi="Times New Roman" w:cs="Times New Roman"/>
        </w:rPr>
        <w:t xml:space="preserve">S2 </w:t>
      </w:r>
      <w:r w:rsidRPr="0047409A">
        <w:rPr>
          <w:rFonts w:ascii="Times New Roman" w:hAnsi="Times New Roman" w:cs="Times New Roman"/>
        </w:rPr>
        <w:t>202</w:t>
      </w:r>
      <w:r w:rsidR="00C90F08" w:rsidRPr="0047409A">
        <w:rPr>
          <w:rFonts w:ascii="Times New Roman" w:hAnsi="Times New Roman" w:cs="Times New Roman"/>
        </w:rPr>
        <w:t>4</w:t>
      </w:r>
      <w:r w:rsidRPr="0047409A">
        <w:rPr>
          <w:rFonts w:ascii="Times New Roman" w:hAnsi="Times New Roman" w:cs="Times New Roman"/>
        </w:rPr>
        <w:t xml:space="preserve">, the trend followed as ME-0220 continued to dominate, yielding a remarkable </w:t>
      </w:r>
      <w:r w:rsidR="00C90F08" w:rsidRPr="0047409A">
        <w:rPr>
          <w:rFonts w:ascii="Times New Roman" w:hAnsi="Times New Roman" w:cs="Times New Roman"/>
        </w:rPr>
        <w:t>62.80</w:t>
      </w:r>
      <w:r w:rsidRPr="0047409A">
        <w:rPr>
          <w:rFonts w:ascii="Times New Roman" w:hAnsi="Times New Roman" w:cs="Times New Roman"/>
        </w:rPr>
        <w:t xml:space="preserve"> fruits per plant. Followed by ME-00</w:t>
      </w:r>
      <w:r w:rsidR="00C90F08" w:rsidRPr="0047409A">
        <w:rPr>
          <w:rFonts w:ascii="Times New Roman" w:hAnsi="Times New Roman" w:cs="Times New Roman"/>
        </w:rPr>
        <w:t>18</w:t>
      </w:r>
      <w:r w:rsidRPr="0047409A">
        <w:rPr>
          <w:rFonts w:ascii="Times New Roman" w:hAnsi="Times New Roman" w:cs="Times New Roman"/>
        </w:rPr>
        <w:t xml:space="preserve"> with </w:t>
      </w:r>
      <w:r w:rsidR="00C90F08" w:rsidRPr="0047409A">
        <w:rPr>
          <w:rFonts w:ascii="Times New Roman" w:hAnsi="Times New Roman" w:cs="Times New Roman"/>
        </w:rPr>
        <w:t>52.27</w:t>
      </w:r>
      <w:r w:rsidRPr="0047409A">
        <w:rPr>
          <w:rFonts w:ascii="Times New Roman" w:hAnsi="Times New Roman" w:cs="Times New Roman"/>
        </w:rPr>
        <w:t xml:space="preserve"> and M</w:t>
      </w:r>
      <w:r w:rsidR="00C90F08" w:rsidRPr="0047409A">
        <w:rPr>
          <w:rFonts w:ascii="Times New Roman" w:hAnsi="Times New Roman" w:cs="Times New Roman"/>
        </w:rPr>
        <w:t>I</w:t>
      </w:r>
      <w:r w:rsidRPr="0047409A">
        <w:rPr>
          <w:rFonts w:ascii="Times New Roman" w:hAnsi="Times New Roman" w:cs="Times New Roman"/>
        </w:rPr>
        <w:t>-001</w:t>
      </w:r>
      <w:r w:rsidR="00C90F08" w:rsidRPr="0047409A">
        <w:rPr>
          <w:rFonts w:ascii="Times New Roman" w:hAnsi="Times New Roman" w:cs="Times New Roman"/>
        </w:rPr>
        <w:t>4</w:t>
      </w:r>
      <w:r w:rsidRPr="0047409A">
        <w:rPr>
          <w:rFonts w:ascii="Times New Roman" w:hAnsi="Times New Roman" w:cs="Times New Roman"/>
        </w:rPr>
        <w:t xml:space="preserve"> with </w:t>
      </w:r>
      <w:r w:rsidR="00C90F08" w:rsidRPr="0047409A">
        <w:rPr>
          <w:rFonts w:ascii="Times New Roman" w:hAnsi="Times New Roman" w:cs="Times New Roman"/>
        </w:rPr>
        <w:t>49.07</w:t>
      </w:r>
      <w:r w:rsidRPr="0047409A">
        <w:rPr>
          <w:rFonts w:ascii="Times New Roman" w:hAnsi="Times New Roman" w:cs="Times New Roman"/>
        </w:rPr>
        <w:t xml:space="preserve"> fruits per plant. Conversely, ME-0086 exhibited a decline in fruit production at </w:t>
      </w:r>
      <w:r w:rsidR="00C90F08" w:rsidRPr="0047409A">
        <w:rPr>
          <w:rFonts w:ascii="Times New Roman" w:hAnsi="Times New Roman" w:cs="Times New Roman"/>
        </w:rPr>
        <w:t>37.20</w:t>
      </w:r>
      <w:r w:rsidRPr="0047409A">
        <w:rPr>
          <w:rFonts w:ascii="Times New Roman" w:hAnsi="Times New Roman" w:cs="Times New Roman"/>
        </w:rPr>
        <w:t xml:space="preserve"> fruits.</w:t>
      </w:r>
    </w:p>
    <w:p w14:paraId="30579EE5" w14:textId="77777777" w:rsidR="00C90F08" w:rsidRPr="0047409A" w:rsidRDefault="00C90F08" w:rsidP="00614C54">
      <w:pPr>
        <w:spacing w:before="160" w:line="360" w:lineRule="auto"/>
        <w:ind w:firstLine="720"/>
        <w:jc w:val="both"/>
        <w:rPr>
          <w:rFonts w:ascii="Times New Roman" w:eastAsia="Calibri" w:hAnsi="Times New Roman" w:cs="Times New Roman"/>
        </w:rPr>
      </w:pPr>
      <w:r w:rsidRPr="0047409A">
        <w:rPr>
          <w:rFonts w:ascii="Times New Roman" w:hAnsi="Times New Roman" w:cs="Times New Roman"/>
        </w:rPr>
        <w:t>During the growth period from of S23 2024, the trend followed as ME-0220 continued to dominate, yielding a remarkable 105.00 fruits per plant. Followed by ME-0018 with 79.47 and MI-0014 with 76.07 fruits per plant. Conversely, ME-0086 exhibited a decline in fruit production at 49.07 fruits.</w:t>
      </w:r>
    </w:p>
    <w:p w14:paraId="2C7781BF" w14:textId="78FE455D" w:rsidR="00617AEC" w:rsidRPr="0047409A" w:rsidRDefault="00617AEC" w:rsidP="00614C54">
      <w:pPr>
        <w:autoSpaceDE w:val="0"/>
        <w:autoSpaceDN w:val="0"/>
        <w:adjustRightInd w:val="0"/>
        <w:spacing w:before="160" w:line="360" w:lineRule="auto"/>
        <w:ind w:firstLine="720"/>
        <w:jc w:val="both"/>
        <w:rPr>
          <w:rFonts w:ascii="Times New Roman" w:eastAsia="Calibri" w:hAnsi="Times New Roman" w:cs="Times New Roman"/>
        </w:rPr>
      </w:pPr>
      <w:r w:rsidRPr="0047409A">
        <w:rPr>
          <w:rFonts w:ascii="Times New Roman" w:hAnsi="Times New Roman" w:cs="Times New Roman"/>
        </w:rPr>
        <w:t>The genotype ME-0220 recorded a mean higher number of fruits per plant (7</w:t>
      </w:r>
      <w:r w:rsidR="00C90F08" w:rsidRPr="0047409A">
        <w:rPr>
          <w:rFonts w:ascii="Times New Roman" w:hAnsi="Times New Roman" w:cs="Times New Roman"/>
        </w:rPr>
        <w:t>6.04</w:t>
      </w:r>
      <w:r w:rsidRPr="0047409A">
        <w:rPr>
          <w:rFonts w:ascii="Times New Roman" w:hAnsi="Times New Roman" w:cs="Times New Roman"/>
        </w:rPr>
        <w:t xml:space="preserve">) as shown in plate </w:t>
      </w:r>
      <w:r w:rsidR="0083566C">
        <w:rPr>
          <w:rFonts w:ascii="Times New Roman" w:hAnsi="Times New Roman" w:cs="Times New Roman"/>
        </w:rPr>
        <w:t>1</w:t>
      </w:r>
      <w:r w:rsidRPr="0047409A">
        <w:rPr>
          <w:rFonts w:ascii="Times New Roman" w:hAnsi="Times New Roman" w:cs="Times New Roman"/>
        </w:rPr>
        <w:t>, followed by ME-0018 (5</w:t>
      </w:r>
      <w:r w:rsidR="00C90F08" w:rsidRPr="0047409A">
        <w:rPr>
          <w:rFonts w:ascii="Times New Roman" w:hAnsi="Times New Roman" w:cs="Times New Roman"/>
        </w:rPr>
        <w:t>9.02</w:t>
      </w:r>
      <w:r w:rsidRPr="0047409A">
        <w:rPr>
          <w:rFonts w:ascii="Times New Roman" w:hAnsi="Times New Roman" w:cs="Times New Roman"/>
        </w:rPr>
        <w:t>) and the mean lower number of fruits per plant was recorded by ME-0086 (</w:t>
      </w:r>
      <w:r w:rsidR="00C90F08" w:rsidRPr="0047409A">
        <w:rPr>
          <w:rFonts w:ascii="Times New Roman" w:hAnsi="Times New Roman" w:cs="Times New Roman"/>
        </w:rPr>
        <w:t>38.58</w:t>
      </w:r>
      <w:r w:rsidRPr="0047409A">
        <w:rPr>
          <w:rFonts w:ascii="Times New Roman" w:hAnsi="Times New Roman" w:cs="Times New Roman"/>
        </w:rPr>
        <w:t>) for</w:t>
      </w:r>
      <w:r w:rsidR="00C90F08" w:rsidRPr="0047409A">
        <w:rPr>
          <w:rFonts w:ascii="Times New Roman" w:hAnsi="Times New Roman" w:cs="Times New Roman"/>
        </w:rPr>
        <w:t xml:space="preserve"> three different seasons</w:t>
      </w:r>
      <w:r w:rsidRPr="0047409A">
        <w:rPr>
          <w:rFonts w:ascii="Times New Roman" w:hAnsi="Times New Roman" w:cs="Times New Roman"/>
        </w:rPr>
        <w:t>.</w:t>
      </w:r>
      <w:r w:rsidRPr="0047409A">
        <w:rPr>
          <w:rFonts w:ascii="Times New Roman" w:hAnsi="Times New Roman" w:cs="Times New Roman"/>
        </w:rPr>
        <w:tab/>
      </w:r>
      <w:r w:rsidRPr="0047409A">
        <w:rPr>
          <w:rFonts w:ascii="Times New Roman" w:hAnsi="Times New Roman" w:cs="Times New Roman"/>
          <w:color w:val="ECECF1"/>
          <w:shd w:val="clear" w:color="auto" w:fill="343541"/>
        </w:rPr>
        <w:t xml:space="preserve"> </w:t>
      </w:r>
    </w:p>
    <w:p w14:paraId="7FB94BF5" w14:textId="77777777" w:rsidR="00617AEC" w:rsidRPr="0047409A" w:rsidRDefault="00617AEC" w:rsidP="00E46B6D">
      <w:pPr>
        <w:spacing w:before="160" w:line="360" w:lineRule="auto"/>
        <w:jc w:val="both"/>
        <w:rPr>
          <w:rFonts w:ascii="Times New Roman" w:hAnsi="Times New Roman" w:cs="Times New Roman"/>
          <w:color w:val="000000"/>
        </w:rPr>
      </w:pPr>
      <w:r w:rsidRPr="0047409A">
        <w:rPr>
          <w:rFonts w:ascii="Times New Roman" w:hAnsi="Times New Roman" w:cs="Times New Roman"/>
        </w:rPr>
        <w:tab/>
        <w:t xml:space="preserve">The results were supported by </w:t>
      </w:r>
      <w:proofErr w:type="spellStart"/>
      <w:r w:rsidRPr="0047409A">
        <w:rPr>
          <w:rFonts w:ascii="Times New Roman" w:hAnsi="Times New Roman" w:cs="Times New Roman"/>
          <w:color w:val="000000"/>
        </w:rPr>
        <w:t>Chikanna</w:t>
      </w:r>
      <w:proofErr w:type="spellEnd"/>
      <w:r w:rsidRPr="0047409A">
        <w:rPr>
          <w:rFonts w:ascii="Times New Roman" w:hAnsi="Times New Roman" w:cs="Times New Roman"/>
          <w:color w:val="000000"/>
        </w:rPr>
        <w:t xml:space="preserve"> </w:t>
      </w:r>
      <w:r w:rsidRPr="0047409A">
        <w:rPr>
          <w:rFonts w:ascii="Times New Roman" w:hAnsi="Times New Roman" w:cs="Times New Roman"/>
          <w:i/>
          <w:iCs/>
          <w:color w:val="000000"/>
        </w:rPr>
        <w:t xml:space="preserve">et al. </w:t>
      </w:r>
      <w:r w:rsidRPr="0047409A">
        <w:rPr>
          <w:rFonts w:ascii="Times New Roman" w:hAnsi="Times New Roman" w:cs="Times New Roman"/>
          <w:color w:val="000000"/>
        </w:rPr>
        <w:t>(2020) reported the fruit characteristics of five mulberry cultivars Among all the cultivars MS- 9404 recorded a higher total number of fruits per tree (5902).</w:t>
      </w:r>
    </w:p>
    <w:p w14:paraId="02A3F277" w14:textId="77777777" w:rsidR="00617AEC" w:rsidRPr="0047409A" w:rsidRDefault="00D52BF9"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3.2.5.</w:t>
      </w:r>
      <w:r w:rsidR="00617AEC" w:rsidRPr="0047409A">
        <w:rPr>
          <w:rFonts w:ascii="Times New Roman" w:hAnsi="Times New Roman" w:cs="Times New Roman"/>
          <w:b/>
          <w:bCs/>
        </w:rPr>
        <w:t xml:space="preserve"> Fruit yield per plant (g)</w:t>
      </w:r>
    </w:p>
    <w:p w14:paraId="66996777"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 xml:space="preserve">The examination of fruit yield per plant displayed different trends among the various genotypes, providing valuable insights into their productivity. </w:t>
      </w:r>
    </w:p>
    <w:p w14:paraId="26232ED4"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In the growth period </w:t>
      </w:r>
      <w:r w:rsidR="00C90F08" w:rsidRPr="0047409A">
        <w:rPr>
          <w:rFonts w:ascii="Times New Roman" w:hAnsi="Times New Roman" w:cs="Times New Roman"/>
        </w:rPr>
        <w:t xml:space="preserve">of S1 2023 </w:t>
      </w:r>
      <w:r w:rsidRPr="0047409A">
        <w:rPr>
          <w:rFonts w:ascii="Times New Roman" w:hAnsi="Times New Roman" w:cs="Times New Roman"/>
        </w:rPr>
        <w:t>ME-0006 was recorded as a performer with a significantly higher fruit yield of 1</w:t>
      </w:r>
      <w:r w:rsidR="00C90F08" w:rsidRPr="0047409A">
        <w:rPr>
          <w:rFonts w:ascii="Times New Roman" w:hAnsi="Times New Roman" w:cs="Times New Roman"/>
        </w:rPr>
        <w:t>12.27</w:t>
      </w:r>
      <w:r w:rsidRPr="0047409A">
        <w:rPr>
          <w:rFonts w:ascii="Times New Roman" w:hAnsi="Times New Roman" w:cs="Times New Roman"/>
        </w:rPr>
        <w:t xml:space="preserve">g. followed MI-0516 with </w:t>
      </w:r>
      <w:r w:rsidR="00C90F08" w:rsidRPr="0047409A">
        <w:rPr>
          <w:rFonts w:ascii="Times New Roman" w:hAnsi="Times New Roman" w:cs="Times New Roman"/>
        </w:rPr>
        <w:t>91.25</w:t>
      </w:r>
      <w:r w:rsidRPr="0047409A">
        <w:rPr>
          <w:rFonts w:ascii="Times New Roman" w:hAnsi="Times New Roman" w:cs="Times New Roman"/>
        </w:rPr>
        <w:t>g and MI-0014 with 8</w:t>
      </w:r>
      <w:r w:rsidR="00C90F08" w:rsidRPr="0047409A">
        <w:rPr>
          <w:rFonts w:ascii="Times New Roman" w:hAnsi="Times New Roman" w:cs="Times New Roman"/>
        </w:rPr>
        <w:t>9.83</w:t>
      </w:r>
      <w:r w:rsidRPr="0047409A">
        <w:rPr>
          <w:rFonts w:ascii="Times New Roman" w:hAnsi="Times New Roman" w:cs="Times New Roman"/>
        </w:rPr>
        <w:t xml:space="preserve">g. In contrast, ME-0086 exhibited a comparatively lower fruit yield of </w:t>
      </w:r>
      <w:r w:rsidR="00C90F08" w:rsidRPr="0047409A">
        <w:rPr>
          <w:rFonts w:ascii="Times New Roman" w:hAnsi="Times New Roman" w:cs="Times New Roman"/>
        </w:rPr>
        <w:t>60.37</w:t>
      </w:r>
      <w:r w:rsidRPr="0047409A">
        <w:rPr>
          <w:rFonts w:ascii="Times New Roman" w:hAnsi="Times New Roman" w:cs="Times New Roman"/>
        </w:rPr>
        <w:t>g in the growth period</w:t>
      </w:r>
      <w:r w:rsidR="00C90F08" w:rsidRPr="0047409A">
        <w:rPr>
          <w:rFonts w:ascii="Times New Roman" w:hAnsi="Times New Roman" w:cs="Times New Roman"/>
        </w:rPr>
        <w:t>.</w:t>
      </w:r>
      <w:r w:rsidRPr="0047409A">
        <w:rPr>
          <w:rFonts w:ascii="Times New Roman" w:hAnsi="Times New Roman" w:cs="Times New Roman"/>
        </w:rPr>
        <w:t xml:space="preserve"> (Table </w:t>
      </w:r>
      <w:r w:rsidR="00614C54" w:rsidRPr="0047409A">
        <w:rPr>
          <w:rFonts w:ascii="Times New Roman" w:hAnsi="Times New Roman" w:cs="Times New Roman"/>
        </w:rPr>
        <w:t>9</w:t>
      </w:r>
      <w:r w:rsidRPr="0047409A">
        <w:rPr>
          <w:rFonts w:ascii="Times New Roman" w:hAnsi="Times New Roman" w:cs="Times New Roman"/>
        </w:rPr>
        <w:t>).</w:t>
      </w:r>
    </w:p>
    <w:p w14:paraId="2EC84964" w14:textId="77777777" w:rsidR="00617AEC" w:rsidRPr="0047409A" w:rsidRDefault="00617AEC" w:rsidP="00E46B6D">
      <w:pPr>
        <w:autoSpaceDE w:val="0"/>
        <w:autoSpaceDN w:val="0"/>
        <w:adjustRightInd w:val="0"/>
        <w:spacing w:before="160" w:line="360" w:lineRule="auto"/>
        <w:jc w:val="both"/>
        <w:rPr>
          <w:rFonts w:ascii="Times New Roman" w:hAnsi="Times New Roman" w:cs="Times New Roman"/>
        </w:rPr>
      </w:pPr>
      <w:r w:rsidRPr="0047409A">
        <w:rPr>
          <w:rFonts w:ascii="Times New Roman" w:hAnsi="Times New Roman" w:cs="Times New Roman"/>
        </w:rPr>
        <w:tab/>
        <w:t xml:space="preserve">Mirroring the growth period </w:t>
      </w:r>
      <w:r w:rsidR="00C90F08" w:rsidRPr="0047409A">
        <w:rPr>
          <w:rFonts w:ascii="Times New Roman" w:hAnsi="Times New Roman" w:cs="Times New Roman"/>
        </w:rPr>
        <w:t xml:space="preserve">of S2 2024 </w:t>
      </w:r>
      <w:r w:rsidRPr="0047409A">
        <w:rPr>
          <w:rFonts w:ascii="Times New Roman" w:hAnsi="Times New Roman" w:cs="Times New Roman"/>
        </w:rPr>
        <w:t xml:space="preserve">the genotype ME-0006 with a fruit yield of </w:t>
      </w:r>
      <w:r w:rsidR="00C90F08" w:rsidRPr="0047409A">
        <w:rPr>
          <w:rFonts w:ascii="Times New Roman" w:hAnsi="Times New Roman" w:cs="Times New Roman"/>
        </w:rPr>
        <w:t>137.03</w:t>
      </w:r>
      <w:r w:rsidRPr="0047409A">
        <w:rPr>
          <w:rFonts w:ascii="Times New Roman" w:hAnsi="Times New Roman" w:cs="Times New Roman"/>
        </w:rPr>
        <w:t>g. It was followed by MI-0516 with 1</w:t>
      </w:r>
      <w:r w:rsidR="00C90F08" w:rsidRPr="0047409A">
        <w:rPr>
          <w:rFonts w:ascii="Times New Roman" w:hAnsi="Times New Roman" w:cs="Times New Roman"/>
        </w:rPr>
        <w:t>00.80</w:t>
      </w:r>
      <w:r w:rsidRPr="0047409A">
        <w:rPr>
          <w:rFonts w:ascii="Times New Roman" w:hAnsi="Times New Roman" w:cs="Times New Roman"/>
        </w:rPr>
        <w:t xml:space="preserve">g and MI-0014 with </w:t>
      </w:r>
      <w:r w:rsidR="00C90F08" w:rsidRPr="0047409A">
        <w:rPr>
          <w:rFonts w:ascii="Times New Roman" w:hAnsi="Times New Roman" w:cs="Times New Roman"/>
        </w:rPr>
        <w:t>99.96</w:t>
      </w:r>
      <w:r w:rsidRPr="0047409A">
        <w:rPr>
          <w:rFonts w:ascii="Times New Roman" w:hAnsi="Times New Roman" w:cs="Times New Roman"/>
        </w:rPr>
        <w:t xml:space="preserve">g. ME-0086 exhibited a lower fruit yield of </w:t>
      </w:r>
      <w:r w:rsidR="00C90F08" w:rsidRPr="0047409A">
        <w:rPr>
          <w:rFonts w:ascii="Times New Roman" w:hAnsi="Times New Roman" w:cs="Times New Roman"/>
        </w:rPr>
        <w:t>66.66</w:t>
      </w:r>
      <w:r w:rsidRPr="0047409A">
        <w:rPr>
          <w:rFonts w:ascii="Times New Roman" w:hAnsi="Times New Roman" w:cs="Times New Roman"/>
        </w:rPr>
        <w:t>g.</w:t>
      </w:r>
    </w:p>
    <w:p w14:paraId="54B45B04" w14:textId="77777777" w:rsidR="00C90F08" w:rsidRPr="0047409A" w:rsidRDefault="00C90F08" w:rsidP="00614C54">
      <w:pPr>
        <w:autoSpaceDE w:val="0"/>
        <w:autoSpaceDN w:val="0"/>
        <w:adjustRightInd w:val="0"/>
        <w:spacing w:before="160" w:line="360" w:lineRule="auto"/>
        <w:ind w:firstLine="720"/>
        <w:jc w:val="both"/>
        <w:rPr>
          <w:rFonts w:ascii="Times New Roman" w:eastAsia="Calibri" w:hAnsi="Times New Roman" w:cs="Times New Roman"/>
        </w:rPr>
      </w:pPr>
      <w:r w:rsidRPr="0047409A">
        <w:rPr>
          <w:rFonts w:ascii="Times New Roman" w:hAnsi="Times New Roman" w:cs="Times New Roman"/>
        </w:rPr>
        <w:t>In the growth period of S3 2024 ME-0006 was recorded as a performer with a significantly higher fruit yield of 194.88g. followed MI-0516 with 189.12g and MI-0014 with 188.09g. In contrast, ME-0086 exhibited a comparatively lower fruit yield of 126.46g in the growth period.</w:t>
      </w:r>
    </w:p>
    <w:p w14:paraId="2614928E" w14:textId="77777777" w:rsidR="00617AEC" w:rsidRPr="0047409A" w:rsidRDefault="00617AEC" w:rsidP="00E46B6D">
      <w:pPr>
        <w:autoSpaceDE w:val="0"/>
        <w:autoSpaceDN w:val="0"/>
        <w:adjustRightInd w:val="0"/>
        <w:spacing w:before="160" w:line="360" w:lineRule="auto"/>
        <w:jc w:val="both"/>
        <w:rPr>
          <w:rFonts w:ascii="Times New Roman" w:hAnsi="Times New Roman" w:cs="Times New Roman"/>
        </w:rPr>
      </w:pPr>
      <w:r w:rsidRPr="0047409A">
        <w:rPr>
          <w:rFonts w:ascii="Times New Roman" w:hAnsi="Times New Roman" w:cs="Times New Roman"/>
        </w:rPr>
        <w:lastRenderedPageBreak/>
        <w:tab/>
        <w:t>The genotype ME-0006 recorded a mean higher fruit yield of 1</w:t>
      </w:r>
      <w:r w:rsidR="00C90F08" w:rsidRPr="0047409A">
        <w:rPr>
          <w:rFonts w:ascii="Times New Roman" w:hAnsi="Times New Roman" w:cs="Times New Roman"/>
        </w:rPr>
        <w:t>48.06</w:t>
      </w:r>
      <w:r w:rsidRPr="0047409A">
        <w:rPr>
          <w:rFonts w:ascii="Times New Roman" w:hAnsi="Times New Roman" w:cs="Times New Roman"/>
        </w:rPr>
        <w:t>g followed by MI-0516 (1</w:t>
      </w:r>
      <w:r w:rsidR="00C90F08" w:rsidRPr="0047409A">
        <w:rPr>
          <w:rFonts w:ascii="Times New Roman" w:hAnsi="Times New Roman" w:cs="Times New Roman"/>
        </w:rPr>
        <w:t>26.71</w:t>
      </w:r>
      <w:r w:rsidRPr="0047409A">
        <w:rPr>
          <w:rFonts w:ascii="Times New Roman" w:hAnsi="Times New Roman" w:cs="Times New Roman"/>
        </w:rPr>
        <w:t xml:space="preserve"> g) and the mean </w:t>
      </w:r>
      <w:bookmarkStart w:id="9" w:name="_Hlk150070622"/>
      <w:r w:rsidRPr="0047409A">
        <w:rPr>
          <w:rFonts w:ascii="Times New Roman" w:hAnsi="Times New Roman" w:cs="Times New Roman"/>
        </w:rPr>
        <w:t xml:space="preserve">lower fruit yield </w:t>
      </w:r>
      <w:bookmarkEnd w:id="9"/>
      <w:r w:rsidRPr="0047409A">
        <w:rPr>
          <w:rFonts w:ascii="Times New Roman" w:hAnsi="Times New Roman" w:cs="Times New Roman"/>
        </w:rPr>
        <w:t>was recorded by ME-0</w:t>
      </w:r>
      <w:r w:rsidR="00C90F08" w:rsidRPr="0047409A">
        <w:rPr>
          <w:rFonts w:ascii="Times New Roman" w:hAnsi="Times New Roman" w:cs="Times New Roman"/>
        </w:rPr>
        <w:t>0</w:t>
      </w:r>
      <w:r w:rsidRPr="0047409A">
        <w:rPr>
          <w:rFonts w:ascii="Times New Roman" w:hAnsi="Times New Roman" w:cs="Times New Roman"/>
        </w:rPr>
        <w:t>8</w:t>
      </w:r>
      <w:r w:rsidR="00C90F08" w:rsidRPr="0047409A">
        <w:rPr>
          <w:rFonts w:ascii="Times New Roman" w:hAnsi="Times New Roman" w:cs="Times New Roman"/>
        </w:rPr>
        <w:t>6</w:t>
      </w:r>
      <w:r w:rsidRPr="0047409A">
        <w:rPr>
          <w:rFonts w:ascii="Times New Roman" w:hAnsi="Times New Roman" w:cs="Times New Roman"/>
        </w:rPr>
        <w:t xml:space="preserve"> (</w:t>
      </w:r>
      <w:r w:rsidR="00C90F08" w:rsidRPr="0047409A">
        <w:rPr>
          <w:rFonts w:ascii="Times New Roman" w:hAnsi="Times New Roman" w:cs="Times New Roman"/>
        </w:rPr>
        <w:t>84.50</w:t>
      </w:r>
      <w:r w:rsidRPr="0047409A">
        <w:rPr>
          <w:rFonts w:ascii="Times New Roman" w:hAnsi="Times New Roman" w:cs="Times New Roman"/>
        </w:rPr>
        <w:t xml:space="preserve">g) </w:t>
      </w:r>
      <w:r w:rsidR="00C90F08" w:rsidRPr="0047409A">
        <w:rPr>
          <w:rFonts w:ascii="Times New Roman" w:hAnsi="Times New Roman" w:cs="Times New Roman"/>
        </w:rPr>
        <w:t>for three different seasons.</w:t>
      </w:r>
    </w:p>
    <w:p w14:paraId="7E470CDA" w14:textId="77777777" w:rsidR="00617AEC" w:rsidRPr="0047409A" w:rsidRDefault="00617AEC" w:rsidP="00E46B6D">
      <w:pPr>
        <w:autoSpaceDE w:val="0"/>
        <w:autoSpaceDN w:val="0"/>
        <w:adjustRightInd w:val="0"/>
        <w:spacing w:line="360" w:lineRule="auto"/>
        <w:jc w:val="both"/>
        <w:rPr>
          <w:rFonts w:ascii="Times New Roman" w:eastAsia="Calibri" w:hAnsi="Times New Roman" w:cs="Times New Roman"/>
        </w:rPr>
      </w:pPr>
      <w:r w:rsidRPr="0047409A">
        <w:rPr>
          <w:rFonts w:ascii="Times New Roman" w:hAnsi="Times New Roman" w:cs="Times New Roman"/>
        </w:rPr>
        <w:tab/>
        <w:t xml:space="preserve">The present findings were consistent with the study by Singhal </w:t>
      </w:r>
      <w:r w:rsidRPr="0047409A">
        <w:rPr>
          <w:rFonts w:ascii="Times New Roman" w:hAnsi="Times New Roman" w:cs="Times New Roman"/>
          <w:i/>
          <w:iCs/>
        </w:rPr>
        <w:t>et al</w:t>
      </w:r>
      <w:r w:rsidRPr="0047409A">
        <w:rPr>
          <w:rFonts w:ascii="Times New Roman" w:hAnsi="Times New Roman" w:cs="Times New Roman"/>
        </w:rPr>
        <w:t xml:space="preserve">. (2010) conducted a study on a visualization of mulberry and the industrial exploitation of mulberry fruits for the global scenario. Among the selected varieties </w:t>
      </w:r>
      <w:proofErr w:type="spellStart"/>
      <w:r w:rsidRPr="0047409A">
        <w:rPr>
          <w:rFonts w:ascii="Times New Roman" w:hAnsi="Times New Roman" w:cs="Times New Roman"/>
          <w:i/>
          <w:iCs/>
        </w:rPr>
        <w:t>Morus</w:t>
      </w:r>
      <w:proofErr w:type="spellEnd"/>
      <w:r w:rsidRPr="0047409A">
        <w:rPr>
          <w:rFonts w:ascii="Times New Roman" w:hAnsi="Times New Roman" w:cs="Times New Roman"/>
          <w:i/>
          <w:iCs/>
        </w:rPr>
        <w:t xml:space="preserve"> </w:t>
      </w:r>
      <w:proofErr w:type="spellStart"/>
      <w:r w:rsidRPr="0047409A">
        <w:rPr>
          <w:rFonts w:ascii="Times New Roman" w:hAnsi="Times New Roman" w:cs="Times New Roman"/>
          <w:i/>
          <w:iCs/>
        </w:rPr>
        <w:t>multicaulis</w:t>
      </w:r>
      <w:proofErr w:type="spellEnd"/>
      <w:r w:rsidRPr="0047409A">
        <w:rPr>
          <w:rFonts w:ascii="Times New Roman" w:hAnsi="Times New Roman" w:cs="Times New Roman"/>
          <w:i/>
          <w:iCs/>
        </w:rPr>
        <w:t xml:space="preserve"> </w:t>
      </w:r>
      <w:r w:rsidRPr="0047409A">
        <w:rPr>
          <w:rFonts w:ascii="Times New Roman" w:hAnsi="Times New Roman" w:cs="Times New Roman"/>
        </w:rPr>
        <w:t>produces a higher fruit yield</w:t>
      </w:r>
      <w:r w:rsidRPr="0047409A">
        <w:rPr>
          <w:rFonts w:ascii="Times New Roman" w:hAnsi="Times New Roman" w:cs="Times New Roman"/>
          <w:i/>
          <w:iCs/>
        </w:rPr>
        <w:t xml:space="preserve"> </w:t>
      </w:r>
      <w:r w:rsidRPr="0047409A">
        <w:rPr>
          <w:rFonts w:ascii="Times New Roman" w:hAnsi="Times New Roman" w:cs="Times New Roman"/>
        </w:rPr>
        <w:t>of 10.85kg per tree under Indian climatic conditions.</w:t>
      </w:r>
      <w:r w:rsidRPr="0047409A">
        <w:rPr>
          <w:rFonts w:ascii="Times New Roman" w:hAnsi="Times New Roman" w:cs="Times New Roman"/>
          <w:color w:val="000000"/>
        </w:rPr>
        <w:t xml:space="preserve"> </w:t>
      </w:r>
      <w:proofErr w:type="spellStart"/>
      <w:r w:rsidRPr="0047409A">
        <w:rPr>
          <w:rFonts w:ascii="Times New Roman" w:hAnsi="Times New Roman" w:cs="Times New Roman"/>
          <w:color w:val="000000"/>
        </w:rPr>
        <w:t>Chikanna</w:t>
      </w:r>
      <w:proofErr w:type="spellEnd"/>
      <w:r w:rsidRPr="0047409A">
        <w:rPr>
          <w:rFonts w:ascii="Times New Roman" w:hAnsi="Times New Roman" w:cs="Times New Roman"/>
          <w:color w:val="000000"/>
        </w:rPr>
        <w:t xml:space="preserve"> </w:t>
      </w:r>
      <w:r w:rsidRPr="0047409A">
        <w:rPr>
          <w:rFonts w:ascii="Times New Roman" w:hAnsi="Times New Roman" w:cs="Times New Roman"/>
          <w:i/>
          <w:iCs/>
          <w:color w:val="000000"/>
        </w:rPr>
        <w:t xml:space="preserve">et al. </w:t>
      </w:r>
      <w:r w:rsidRPr="0047409A">
        <w:rPr>
          <w:rFonts w:ascii="Times New Roman" w:hAnsi="Times New Roman" w:cs="Times New Roman"/>
          <w:color w:val="000000"/>
        </w:rPr>
        <w:t>(2020) reported the fruit characteristics of five mulberry cultivars Among all the cultivars MS-9404 recorded a higher fruit yield per tree (11.021 kg).</w:t>
      </w:r>
      <w:r w:rsidR="00CE31D4" w:rsidRPr="00CE31D4">
        <w:rPr>
          <w:rFonts w:eastAsiaTheme="minorEastAsia"/>
          <w:color w:val="000000" w:themeColor="text1"/>
          <w:kern w:val="24"/>
          <w:sz w:val="72"/>
          <w:szCs w:val="72"/>
          <w:lang w:val="en-US"/>
        </w:rPr>
        <w:t xml:space="preserve"> </w:t>
      </w:r>
      <w:r w:rsidR="00CE31D4" w:rsidRPr="00CE31D4">
        <w:rPr>
          <w:rFonts w:ascii="Times New Roman" w:hAnsi="Times New Roman" w:cs="Times New Roman"/>
          <w:color w:val="000000"/>
          <w:lang w:val="en-US"/>
        </w:rPr>
        <w:t xml:space="preserve">ME-0006 recorded a higher fruit yield, which was reported by </w:t>
      </w:r>
      <w:proofErr w:type="spellStart"/>
      <w:r w:rsidR="00CE31D4" w:rsidRPr="00CE31D4">
        <w:rPr>
          <w:rFonts w:ascii="Times New Roman" w:hAnsi="Times New Roman" w:cs="Times New Roman"/>
          <w:color w:val="000000"/>
          <w:lang w:val="en-US"/>
        </w:rPr>
        <w:t>Chethankumar</w:t>
      </w:r>
      <w:proofErr w:type="spellEnd"/>
      <w:r w:rsidR="00CE31D4" w:rsidRPr="00CE31D4">
        <w:rPr>
          <w:rFonts w:ascii="Times New Roman" w:hAnsi="Times New Roman" w:cs="Times New Roman"/>
          <w:color w:val="000000"/>
          <w:lang w:val="en-US"/>
        </w:rPr>
        <w:t xml:space="preserve"> </w:t>
      </w:r>
      <w:r w:rsidR="00CE31D4" w:rsidRPr="00CE31D4">
        <w:rPr>
          <w:rFonts w:ascii="Times New Roman" w:hAnsi="Times New Roman" w:cs="Times New Roman"/>
          <w:i/>
          <w:iCs/>
          <w:color w:val="000000"/>
          <w:lang w:val="en-US"/>
        </w:rPr>
        <w:t>et al</w:t>
      </w:r>
      <w:r w:rsidR="00CE31D4" w:rsidRPr="00CE31D4">
        <w:rPr>
          <w:rFonts w:ascii="Times New Roman" w:hAnsi="Times New Roman" w:cs="Times New Roman"/>
          <w:color w:val="000000"/>
          <w:lang w:val="en-US"/>
        </w:rPr>
        <w:t>. (2024)</w:t>
      </w:r>
    </w:p>
    <w:p w14:paraId="06C4FB0A" w14:textId="77777777" w:rsidR="00BE6330" w:rsidRPr="0047409A" w:rsidRDefault="00614C54" w:rsidP="00E46B6D">
      <w:pPr>
        <w:spacing w:before="160" w:line="360" w:lineRule="auto"/>
        <w:jc w:val="both"/>
        <w:rPr>
          <w:rFonts w:ascii="Times New Roman" w:hAnsi="Times New Roman" w:cs="Times New Roman"/>
          <w:b/>
          <w:bCs/>
        </w:rPr>
      </w:pPr>
      <w:r w:rsidRPr="0047409A">
        <w:rPr>
          <w:rFonts w:ascii="Times New Roman" w:hAnsi="Times New Roman" w:cs="Times New Roman"/>
          <w:b/>
          <w:bCs/>
        </w:rPr>
        <w:t xml:space="preserve">4. </w:t>
      </w:r>
      <w:r w:rsidR="00BE6330" w:rsidRPr="0047409A">
        <w:rPr>
          <w:rFonts w:ascii="Times New Roman" w:hAnsi="Times New Roman" w:cs="Times New Roman"/>
          <w:b/>
          <w:bCs/>
        </w:rPr>
        <w:t xml:space="preserve">Conclusion </w:t>
      </w:r>
    </w:p>
    <w:p w14:paraId="4DDF5B37" w14:textId="77777777" w:rsidR="00E46B6D" w:rsidRDefault="00E46B6D" w:rsidP="00E46B6D">
      <w:pPr>
        <w:spacing w:after="165"/>
        <w:ind w:left="-5"/>
        <w:jc w:val="both"/>
        <w:rPr>
          <w:rFonts w:ascii="Times New Roman" w:hAnsi="Times New Roman" w:cs="Times New Roman"/>
        </w:rPr>
      </w:pPr>
      <w:r w:rsidRPr="0047409A">
        <w:rPr>
          <w:rFonts w:ascii="Times New Roman" w:hAnsi="Times New Roman" w:cs="Times New Roman"/>
        </w:rPr>
        <w:t xml:space="preserve">The present study highlighted the superior performance of </w:t>
      </w:r>
      <w:r w:rsidR="00BE6330" w:rsidRPr="00BE6330">
        <w:rPr>
          <w:rFonts w:ascii="Times New Roman" w:eastAsia="Calibri" w:hAnsi="Times New Roman" w:cs="Times New Roman"/>
        </w:rPr>
        <w:t>vegetative growth parameters across winter, summer and rainy seasons, MI-0014 demonstrated superiority in almost all the traits studied, including leaf yield per plant and shorter internodal distance across all three seasons.</w:t>
      </w:r>
      <w:r w:rsidR="00BE6330" w:rsidRPr="0047409A">
        <w:rPr>
          <w:rFonts w:ascii="Times New Roman" w:eastAsia="Calibri" w:hAnsi="Times New Roman" w:cs="Times New Roman"/>
        </w:rPr>
        <w:t xml:space="preserve"> </w:t>
      </w:r>
      <w:r w:rsidR="00BE6330" w:rsidRPr="0047409A">
        <w:rPr>
          <w:rFonts w:ascii="Times New Roman" w:eastAsia="Calibri" w:hAnsi="Times New Roman" w:cs="Times New Roman"/>
          <w:lang w:val="en-US"/>
        </w:rPr>
        <w:t xml:space="preserve">ME-0067 recorded highest in number of leaves per plant. </w:t>
      </w:r>
      <w:r w:rsidR="00BE6330" w:rsidRPr="0047409A">
        <w:rPr>
          <w:rFonts w:ascii="Times New Roman" w:eastAsia="Calibri" w:hAnsi="Times New Roman" w:cs="Times New Roman"/>
          <w:iCs/>
        </w:rPr>
        <w:t xml:space="preserve">ME-0006 exhibited superior performance in almost all the traits studied, including single leaf area, fruit width, fruit length, fruit weight and fruit yield per plant. ME-0220 </w:t>
      </w:r>
      <w:r w:rsidR="00BE6330" w:rsidRPr="0047409A">
        <w:rPr>
          <w:rFonts w:ascii="Times New Roman" w:eastAsia="Calibri" w:hAnsi="Times New Roman" w:cs="Times New Roman"/>
          <w:iCs/>
          <w:lang w:val="en-US"/>
        </w:rPr>
        <w:t xml:space="preserve">recorded </w:t>
      </w:r>
      <w:proofErr w:type="gramStart"/>
      <w:r w:rsidR="00BE6330" w:rsidRPr="0047409A">
        <w:rPr>
          <w:rFonts w:ascii="Times New Roman" w:eastAsia="Calibri" w:hAnsi="Times New Roman" w:cs="Times New Roman"/>
          <w:iCs/>
          <w:lang w:val="en-US"/>
        </w:rPr>
        <w:t>more</w:t>
      </w:r>
      <w:proofErr w:type="gramEnd"/>
      <w:r w:rsidR="00BE6330" w:rsidRPr="0047409A">
        <w:rPr>
          <w:rFonts w:ascii="Times New Roman" w:eastAsia="Calibri" w:hAnsi="Times New Roman" w:cs="Times New Roman"/>
          <w:iCs/>
          <w:lang w:val="en-US"/>
        </w:rPr>
        <w:t xml:space="preserve"> number of fruits per plant in all the seasons.</w:t>
      </w:r>
      <w:r w:rsidRPr="0047409A">
        <w:rPr>
          <w:rFonts w:ascii="Times New Roman" w:hAnsi="Times New Roman" w:cs="Times New Roman"/>
        </w:rPr>
        <w:t xml:space="preserve"> Thus, two genotypes </w:t>
      </w:r>
      <w:r w:rsidRPr="0047409A">
        <w:rPr>
          <w:rFonts w:ascii="Times New Roman" w:eastAsia="Times New Roman" w:hAnsi="Times New Roman" w:cs="Times New Roman"/>
        </w:rPr>
        <w:t>viz.,</w:t>
      </w:r>
      <w:r w:rsidRPr="0047409A">
        <w:rPr>
          <w:rFonts w:ascii="Times New Roman" w:hAnsi="Times New Roman" w:cs="Times New Roman"/>
        </w:rPr>
        <w:t xml:space="preserve"> MI-0014 and ME-0006 as elite choices for mulberry cultivation, excelling in both leaf and fruit parameters. These genotypes hold promise for enhancing mulberry fruit yield and contributing to the advancement of sericulture practices.</w:t>
      </w:r>
    </w:p>
    <w:p w14:paraId="0CBB29BF" w14:textId="77777777" w:rsidR="005433D6" w:rsidRPr="00595F86" w:rsidRDefault="005433D6" w:rsidP="005433D6">
      <w:pPr>
        <w:spacing w:line="240" w:lineRule="auto"/>
        <w:jc w:val="both"/>
        <w:rPr>
          <w:rFonts w:ascii="Times New Roman" w:hAnsi="Times New Roman" w:cs="Times New Roman"/>
          <w:b/>
          <w:bCs/>
        </w:rPr>
      </w:pPr>
      <w:r w:rsidRPr="00595F86">
        <w:rPr>
          <w:rFonts w:ascii="Times New Roman" w:hAnsi="Times New Roman" w:cs="Times New Roman"/>
          <w:b/>
          <w:bCs/>
        </w:rPr>
        <w:t>DISCLAIMER (ARTIFICIAL INTELLIGENCE):</w:t>
      </w:r>
    </w:p>
    <w:p w14:paraId="033D32EC" w14:textId="77777777" w:rsidR="005433D6" w:rsidRPr="00595F86" w:rsidRDefault="005433D6" w:rsidP="005433D6">
      <w:pPr>
        <w:spacing w:line="240" w:lineRule="auto"/>
        <w:jc w:val="both"/>
        <w:rPr>
          <w:rFonts w:ascii="Times New Roman" w:hAnsi="Times New Roman" w:cs="Times New Roman"/>
        </w:rPr>
      </w:pPr>
      <w:r w:rsidRPr="00595F86">
        <w:rPr>
          <w:rFonts w:ascii="Times New Roman" w:hAnsi="Times New Roman" w:cs="Times New Roman"/>
        </w:rPr>
        <w:t xml:space="preserve">Author(s) hereby declare that NO generative AI technologies such as Large Language Models (ChatGPT, COPILOT, etc) and text-to-image generators have been used during writing or editing of manuscripts. </w:t>
      </w:r>
    </w:p>
    <w:p w14:paraId="5DD7337E" w14:textId="77777777" w:rsidR="005433D6" w:rsidRPr="00595F86" w:rsidRDefault="005433D6" w:rsidP="005433D6">
      <w:pPr>
        <w:spacing w:line="240" w:lineRule="auto"/>
        <w:jc w:val="both"/>
        <w:rPr>
          <w:rFonts w:ascii="Times New Roman" w:hAnsi="Times New Roman" w:cs="Times New Roman"/>
          <w:b/>
          <w:bCs/>
        </w:rPr>
      </w:pPr>
      <w:r w:rsidRPr="00595F86">
        <w:rPr>
          <w:rFonts w:ascii="Times New Roman" w:hAnsi="Times New Roman" w:cs="Times New Roman"/>
          <w:b/>
          <w:bCs/>
        </w:rPr>
        <w:t>COMPETING INTERESTS</w:t>
      </w:r>
    </w:p>
    <w:p w14:paraId="23DF459D" w14:textId="77777777" w:rsidR="005433D6" w:rsidRDefault="005433D6" w:rsidP="005433D6">
      <w:pPr>
        <w:spacing w:line="240" w:lineRule="auto"/>
        <w:jc w:val="both"/>
        <w:rPr>
          <w:rFonts w:ascii="Times New Roman" w:hAnsi="Times New Roman" w:cs="Times New Roman"/>
        </w:rPr>
      </w:pPr>
      <w:r w:rsidRPr="00595F86">
        <w:rPr>
          <w:rFonts w:ascii="Times New Roman" w:hAnsi="Times New Roman" w:cs="Times New Roman"/>
        </w:rPr>
        <w:t>Authors have declared that no competing interests exist.</w:t>
      </w:r>
    </w:p>
    <w:p w14:paraId="477E6489" w14:textId="77777777" w:rsidR="005433D6" w:rsidRPr="0047409A" w:rsidRDefault="005433D6" w:rsidP="00E46B6D">
      <w:pPr>
        <w:spacing w:after="165"/>
        <w:ind w:left="-5"/>
        <w:jc w:val="both"/>
        <w:rPr>
          <w:rFonts w:ascii="Times New Roman" w:hAnsi="Times New Roman" w:cs="Times New Roman"/>
        </w:rPr>
      </w:pPr>
    </w:p>
    <w:p w14:paraId="56E3C711" w14:textId="77777777" w:rsidR="00BE6330" w:rsidRPr="00B03EBA" w:rsidRDefault="00614C54" w:rsidP="00B03EBA">
      <w:pPr>
        <w:spacing w:after="165"/>
        <w:ind w:left="-5"/>
        <w:jc w:val="both"/>
        <w:rPr>
          <w:rFonts w:ascii="Times New Roman" w:hAnsi="Times New Roman" w:cs="Times New Roman"/>
          <w:b/>
          <w:bCs/>
        </w:rPr>
      </w:pPr>
      <w:r w:rsidRPr="0047409A">
        <w:rPr>
          <w:rFonts w:ascii="Times New Roman" w:hAnsi="Times New Roman" w:cs="Times New Roman"/>
          <w:b/>
          <w:bCs/>
        </w:rPr>
        <w:t xml:space="preserve">5. </w:t>
      </w:r>
      <w:r w:rsidR="008719B1" w:rsidRPr="0047409A">
        <w:rPr>
          <w:rFonts w:ascii="Times New Roman" w:hAnsi="Times New Roman" w:cs="Times New Roman"/>
          <w:b/>
          <w:bCs/>
        </w:rPr>
        <w:t>References</w:t>
      </w:r>
    </w:p>
    <w:p w14:paraId="7B58B535" w14:textId="77777777" w:rsidR="00F01B58" w:rsidRPr="00F01B58" w:rsidRDefault="00F01B58" w:rsidP="00F01B58">
      <w:pPr>
        <w:pStyle w:val="ListParagraph"/>
        <w:numPr>
          <w:ilvl w:val="0"/>
          <w:numId w:val="2"/>
        </w:numPr>
        <w:spacing w:after="240" w:line="360" w:lineRule="auto"/>
        <w:jc w:val="both"/>
        <w:rPr>
          <w:rFonts w:ascii="Times New Roman" w:hAnsi="Times New Roman" w:cs="Times New Roman"/>
        </w:rPr>
      </w:pPr>
      <w:r w:rsidRPr="00F01B58">
        <w:rPr>
          <w:rFonts w:ascii="Times New Roman" w:hAnsi="Times New Roman" w:cs="Times New Roman"/>
        </w:rPr>
        <w:t>CHETHANKUMAR, D., GOWDA, M., CHANDRASHEKAR AND KALPANA, B., 2024, Evaluation of Fruit Yielding Mulberry Genotypes for Propagation and Growth Parameters. </w:t>
      </w:r>
      <w:r w:rsidRPr="00F01B58">
        <w:rPr>
          <w:rFonts w:ascii="Times New Roman" w:hAnsi="Times New Roman" w:cs="Times New Roman"/>
          <w:i/>
          <w:iCs/>
        </w:rPr>
        <w:t>Mysore J. Agric Sci.</w:t>
      </w:r>
      <w:r w:rsidRPr="00F01B58">
        <w:rPr>
          <w:rFonts w:ascii="Times New Roman" w:hAnsi="Times New Roman" w:cs="Times New Roman"/>
        </w:rPr>
        <w:t>, </w:t>
      </w:r>
      <w:r w:rsidRPr="00F01B58">
        <w:rPr>
          <w:rFonts w:ascii="Times New Roman" w:hAnsi="Times New Roman" w:cs="Times New Roman"/>
          <w:b/>
          <w:bCs/>
        </w:rPr>
        <w:t>58</w:t>
      </w:r>
      <w:r w:rsidRPr="00F01B58">
        <w:rPr>
          <w:rFonts w:ascii="Times New Roman" w:hAnsi="Times New Roman" w:cs="Times New Roman"/>
        </w:rPr>
        <w:t>(1): 65-73.</w:t>
      </w:r>
    </w:p>
    <w:p w14:paraId="152CB0E3" w14:textId="77777777"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F01B58">
        <w:rPr>
          <w:rFonts w:ascii="Times New Roman" w:hAnsi="Times New Roman" w:cs="Times New Roman"/>
        </w:rPr>
        <w:lastRenderedPageBreak/>
        <w:t xml:space="preserve">CHIKANNA, G.S., PRAKASH, B.G., THULASIRAM. </w:t>
      </w:r>
      <w:r w:rsidRPr="00F01B58">
        <w:rPr>
          <w:rFonts w:ascii="Times New Roman" w:hAnsi="Times New Roman" w:cs="Times New Roman"/>
          <w:lang w:val="pt-BR"/>
        </w:rPr>
        <w:t xml:space="preserve">K., SHIVARAJU, B., SHASHIDAR. K.R., ANIL KUMAR. </w:t>
      </w:r>
      <w:r w:rsidRPr="00F01B58">
        <w:rPr>
          <w:rFonts w:ascii="Times New Roman" w:hAnsi="Times New Roman" w:cs="Times New Roman"/>
        </w:rPr>
        <w:t>S. AND BASAVARAJ, T.B. 2020, Compendium Books</w:t>
      </w:r>
      <w:r w:rsidRPr="00F01B58">
        <w:rPr>
          <w:rFonts w:ascii="Times New Roman" w:hAnsi="Times New Roman" w:cs="Times New Roman"/>
          <w:i/>
          <w:iCs/>
          <w:color w:val="FF0000"/>
        </w:rPr>
        <w:t xml:space="preserve">, </w:t>
      </w:r>
      <w:proofErr w:type="spellStart"/>
      <w:r w:rsidRPr="00F01B58">
        <w:rPr>
          <w:rFonts w:ascii="Times New Roman" w:hAnsi="Times New Roman" w:cs="Times New Roman"/>
          <w:i/>
          <w:iCs/>
        </w:rPr>
        <w:t>Explo</w:t>
      </w:r>
      <w:proofErr w:type="spellEnd"/>
      <w:r w:rsidRPr="00F01B58">
        <w:rPr>
          <w:rFonts w:ascii="Times New Roman" w:hAnsi="Times New Roman" w:cs="Times New Roman"/>
          <w:i/>
          <w:iCs/>
        </w:rPr>
        <w:t>. Proce. Value. Add. Pros. Under. Util. Fruits.</w:t>
      </w:r>
      <w:r w:rsidRPr="00F01B58">
        <w:rPr>
          <w:rFonts w:ascii="Times New Roman" w:hAnsi="Times New Roman" w:cs="Times New Roman"/>
        </w:rPr>
        <w:t xml:space="preserve">, </w:t>
      </w:r>
      <w:r w:rsidRPr="00F01B58">
        <w:rPr>
          <w:rFonts w:ascii="Times New Roman" w:hAnsi="Times New Roman" w:cs="Times New Roman"/>
          <w:i/>
          <w:iCs/>
        </w:rPr>
        <w:t>Multipurpose use of Mulberry (Morus sp.) Fruits Kolar</w:t>
      </w:r>
      <w:r w:rsidRPr="00F01B58">
        <w:rPr>
          <w:rFonts w:ascii="Times New Roman" w:hAnsi="Times New Roman" w:cs="Times New Roman"/>
        </w:rPr>
        <w:t xml:space="preserve">., </w:t>
      </w:r>
      <w:r w:rsidRPr="00F01B58">
        <w:rPr>
          <w:rFonts w:ascii="Times New Roman" w:hAnsi="Times New Roman" w:cs="Times New Roman"/>
          <w:b/>
          <w:bCs/>
        </w:rPr>
        <w:t>21</w:t>
      </w:r>
      <w:r w:rsidRPr="00F01B58">
        <w:rPr>
          <w:rFonts w:ascii="Times New Roman" w:hAnsi="Times New Roman" w:cs="Times New Roman"/>
        </w:rPr>
        <w:t>(1) 21-28</w:t>
      </w:r>
    </w:p>
    <w:p w14:paraId="6E8AA70A" w14:textId="77777777"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F01B58">
        <w:rPr>
          <w:rFonts w:ascii="Times New Roman" w:hAnsi="Times New Roman" w:cs="Times New Roman"/>
        </w:rPr>
        <w:t xml:space="preserve">CHIKKALINGAIAH, USHA, R., VENKATESH, M. AND NARAYANASWAMY, T. K., 2009, Genetic variability for fruit quality parameters in mulberry germplasm, </w:t>
      </w:r>
      <w:proofErr w:type="spellStart"/>
      <w:proofErr w:type="gramStart"/>
      <w:r w:rsidRPr="00F01B58">
        <w:rPr>
          <w:rFonts w:ascii="Times New Roman" w:hAnsi="Times New Roman" w:cs="Times New Roman"/>
        </w:rPr>
        <w:t>CIMAP</w:t>
      </w:r>
      <w:r w:rsidRPr="00F01B58">
        <w:rPr>
          <w:rFonts w:ascii="Times New Roman" w:hAnsi="Times New Roman" w:cs="Times New Roman"/>
          <w:i/>
          <w:iCs/>
        </w:rPr>
        <w:t>,Golden</w:t>
      </w:r>
      <w:proofErr w:type="spellEnd"/>
      <w:proofErr w:type="gramEnd"/>
      <w:r w:rsidRPr="00F01B58">
        <w:rPr>
          <w:rFonts w:ascii="Times New Roman" w:hAnsi="Times New Roman" w:cs="Times New Roman"/>
          <w:i/>
          <w:iCs/>
        </w:rPr>
        <w:t xml:space="preserve"> jubilee National symposium on Medicinal &amp; Aromatic plants</w:t>
      </w:r>
      <w:r w:rsidRPr="00F01B58">
        <w:rPr>
          <w:rFonts w:ascii="Times New Roman" w:hAnsi="Times New Roman" w:cs="Times New Roman"/>
        </w:rPr>
        <w:t xml:space="preserve"> June. </w:t>
      </w:r>
      <w:r w:rsidRPr="00F01B58">
        <w:rPr>
          <w:rFonts w:ascii="Times New Roman" w:hAnsi="Times New Roman" w:cs="Times New Roman"/>
          <w:b/>
          <w:bCs/>
        </w:rPr>
        <w:t>26</w:t>
      </w:r>
      <w:r w:rsidRPr="00F01B58">
        <w:rPr>
          <w:rFonts w:ascii="Times New Roman" w:hAnsi="Times New Roman" w:cs="Times New Roman"/>
        </w:rPr>
        <w:t>: 48-50.</w:t>
      </w:r>
    </w:p>
    <w:p w14:paraId="58371BC6" w14:textId="77777777" w:rsidR="00F01B58" w:rsidRPr="00F01B58" w:rsidRDefault="00F01B58" w:rsidP="00F01B58">
      <w:pPr>
        <w:pStyle w:val="ListParagraph"/>
        <w:keepLines/>
        <w:numPr>
          <w:ilvl w:val="0"/>
          <w:numId w:val="2"/>
        </w:numPr>
        <w:autoSpaceDE w:val="0"/>
        <w:autoSpaceDN w:val="0"/>
        <w:adjustRightInd w:val="0"/>
        <w:spacing w:before="160" w:line="360" w:lineRule="auto"/>
        <w:ind w:right="-1"/>
        <w:jc w:val="both"/>
        <w:rPr>
          <w:rFonts w:ascii="Times New Roman" w:hAnsi="Times New Roman" w:cs="Times New Roman"/>
        </w:rPr>
      </w:pPr>
      <w:r w:rsidRPr="00F01B58">
        <w:rPr>
          <w:rFonts w:ascii="Times New Roman" w:hAnsi="Times New Roman" w:cs="Times New Roman"/>
        </w:rPr>
        <w:t xml:space="preserve">DANDIN, S. B. AND GIRIDHAR, K., 2014, </w:t>
      </w:r>
      <w:r w:rsidRPr="00F01B58">
        <w:rPr>
          <w:rFonts w:ascii="Times New Roman" w:hAnsi="Times New Roman" w:cs="Times New Roman"/>
          <w:i/>
          <w:iCs/>
        </w:rPr>
        <w:t>Handbook of Sericulture Technologies</w:t>
      </w:r>
      <w:r w:rsidRPr="00F01B58">
        <w:rPr>
          <w:rFonts w:ascii="Times New Roman" w:hAnsi="Times New Roman" w:cs="Times New Roman"/>
        </w:rPr>
        <w:t>. CSB Publications, P.427.</w:t>
      </w:r>
    </w:p>
    <w:p w14:paraId="55315F8F" w14:textId="77777777" w:rsidR="00F01B58" w:rsidRPr="00F01B58" w:rsidRDefault="00F01B58" w:rsidP="00F01B58">
      <w:pPr>
        <w:pStyle w:val="ListParagraph"/>
        <w:numPr>
          <w:ilvl w:val="0"/>
          <w:numId w:val="2"/>
        </w:numPr>
        <w:spacing w:before="160" w:line="360" w:lineRule="auto"/>
        <w:ind w:right="567"/>
        <w:jc w:val="both"/>
        <w:rPr>
          <w:rFonts w:ascii="Times New Roman" w:hAnsi="Times New Roman" w:cs="Times New Roman"/>
        </w:rPr>
      </w:pPr>
      <w:r w:rsidRPr="00F01B58">
        <w:rPr>
          <w:rFonts w:ascii="Times New Roman" w:hAnsi="Times New Roman" w:cs="Times New Roman"/>
        </w:rPr>
        <w:t xml:space="preserve">ERARSLAN, ZEYNEP BUSRA, SEVDE, K. AND SUKRAN KULTUR., 2021, Comparative morphological and anatomical studies on </w:t>
      </w:r>
      <w:proofErr w:type="spellStart"/>
      <w:r w:rsidRPr="00F01B58">
        <w:rPr>
          <w:rFonts w:ascii="Times New Roman" w:hAnsi="Times New Roman" w:cs="Times New Roman"/>
          <w:i/>
          <w:iCs/>
        </w:rPr>
        <w:t>Morus</w:t>
      </w:r>
      <w:proofErr w:type="spellEnd"/>
      <w:r w:rsidRPr="00F01B58">
        <w:rPr>
          <w:rFonts w:ascii="Times New Roman" w:hAnsi="Times New Roman" w:cs="Times New Roman"/>
          <w:i/>
          <w:iCs/>
        </w:rPr>
        <w:t xml:space="preserve"> </w:t>
      </w:r>
      <w:r w:rsidRPr="00F01B58">
        <w:rPr>
          <w:rFonts w:ascii="Times New Roman" w:hAnsi="Times New Roman" w:cs="Times New Roman"/>
        </w:rPr>
        <w:t>species (</w:t>
      </w:r>
      <w:proofErr w:type="spellStart"/>
      <w:r w:rsidRPr="00F01B58">
        <w:rPr>
          <w:rFonts w:ascii="Times New Roman" w:hAnsi="Times New Roman" w:cs="Times New Roman"/>
        </w:rPr>
        <w:t>Moraceae</w:t>
      </w:r>
      <w:proofErr w:type="spellEnd"/>
      <w:r w:rsidRPr="00F01B58">
        <w:rPr>
          <w:rFonts w:ascii="Times New Roman" w:hAnsi="Times New Roman" w:cs="Times New Roman"/>
        </w:rPr>
        <w:t xml:space="preserve">) in Turkey. </w:t>
      </w:r>
      <w:r w:rsidRPr="00F01B58">
        <w:rPr>
          <w:rFonts w:ascii="Times New Roman" w:hAnsi="Times New Roman" w:cs="Times New Roman"/>
          <w:i/>
          <w:iCs/>
        </w:rPr>
        <w:t>Tur. J. Pharm.Sci.,</w:t>
      </w:r>
      <w:r w:rsidRPr="00F01B58">
        <w:rPr>
          <w:rFonts w:ascii="Times New Roman" w:hAnsi="Times New Roman" w:cs="Times New Roman"/>
          <w:b/>
          <w:bCs/>
        </w:rPr>
        <w:t>18</w:t>
      </w:r>
      <w:r w:rsidRPr="00F01B58">
        <w:rPr>
          <w:rFonts w:ascii="Times New Roman" w:hAnsi="Times New Roman" w:cs="Times New Roman"/>
        </w:rPr>
        <w:t>(2):157.</w:t>
      </w:r>
    </w:p>
    <w:p w14:paraId="622BC89D" w14:textId="77777777" w:rsidR="00F01B58" w:rsidRPr="00F01B58" w:rsidRDefault="00F01B58" w:rsidP="00F01B58">
      <w:pPr>
        <w:pStyle w:val="ListParagraph"/>
        <w:numPr>
          <w:ilvl w:val="0"/>
          <w:numId w:val="2"/>
        </w:numPr>
        <w:tabs>
          <w:tab w:val="left" w:pos="720"/>
        </w:tabs>
        <w:spacing w:before="160" w:line="360" w:lineRule="auto"/>
        <w:ind w:right="567"/>
        <w:jc w:val="both"/>
        <w:rPr>
          <w:rFonts w:ascii="Times New Roman" w:eastAsia="Calibri" w:hAnsi="Times New Roman" w:cs="Times New Roman"/>
        </w:rPr>
      </w:pPr>
      <w:r w:rsidRPr="00F01B58">
        <w:rPr>
          <w:rFonts w:ascii="Times New Roman" w:eastAsia="Calibri" w:hAnsi="Times New Roman" w:cs="Times New Roman"/>
        </w:rPr>
        <w:t xml:space="preserve">ESWARA RAO, M. S., DANDIN, S. B., MALLIKARJUNAPPA, R. S., VENKATESHAIAH, H. V. AND BONGALE, U. D., 2004, Evaluation of induced tetraploid and evolved triploid mulberry genotypes for propagation, growth and yield parameters. </w:t>
      </w:r>
      <w:r w:rsidRPr="00F01B58">
        <w:rPr>
          <w:rFonts w:ascii="Times New Roman" w:eastAsia="Calibri" w:hAnsi="Times New Roman" w:cs="Times New Roman"/>
          <w:i/>
          <w:iCs/>
        </w:rPr>
        <w:t>Indian J</w:t>
      </w:r>
      <w:r w:rsidRPr="00F01B58">
        <w:rPr>
          <w:rFonts w:ascii="Times New Roman" w:eastAsia="Calibri" w:hAnsi="Times New Roman" w:cs="Times New Roman"/>
        </w:rPr>
        <w:t xml:space="preserve">. </w:t>
      </w:r>
      <w:proofErr w:type="spellStart"/>
      <w:r w:rsidRPr="00F01B58">
        <w:rPr>
          <w:rFonts w:ascii="Times New Roman" w:eastAsia="Calibri" w:hAnsi="Times New Roman" w:cs="Times New Roman"/>
          <w:i/>
          <w:iCs/>
        </w:rPr>
        <w:t>Sericologia</w:t>
      </w:r>
      <w:proofErr w:type="spellEnd"/>
      <w:r w:rsidRPr="00F01B58">
        <w:rPr>
          <w:rFonts w:ascii="Times New Roman" w:eastAsia="Calibri" w:hAnsi="Times New Roman" w:cs="Times New Roman"/>
          <w:i/>
          <w:iCs/>
        </w:rPr>
        <w:t>.</w:t>
      </w:r>
      <w:r w:rsidRPr="00F01B58">
        <w:rPr>
          <w:rFonts w:ascii="Times New Roman" w:eastAsia="Calibri" w:hAnsi="Times New Roman" w:cs="Times New Roman"/>
        </w:rPr>
        <w:t xml:space="preserve">, </w:t>
      </w:r>
      <w:r w:rsidRPr="00F01B58">
        <w:rPr>
          <w:rFonts w:ascii="Times New Roman" w:eastAsia="Calibri" w:hAnsi="Times New Roman" w:cs="Times New Roman"/>
          <w:b/>
          <w:bCs/>
        </w:rPr>
        <w:t>43</w:t>
      </w:r>
      <w:r w:rsidRPr="00F01B58">
        <w:rPr>
          <w:rFonts w:ascii="Times New Roman" w:eastAsia="Calibri" w:hAnsi="Times New Roman" w:cs="Times New Roman"/>
        </w:rPr>
        <w:t>(1): 88-90.</w:t>
      </w:r>
    </w:p>
    <w:p w14:paraId="44BC1CCE" w14:textId="77777777"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F01B58">
        <w:rPr>
          <w:rFonts w:ascii="Times New Roman" w:hAnsi="Times New Roman" w:cs="Times New Roman"/>
        </w:rPr>
        <w:t xml:space="preserve">IQBAL, M., MIR, K. AND MUNIR, M., 2010, Physicochemical characteristics of different mulberry cultivars grown under </w:t>
      </w:r>
      <w:proofErr w:type="spellStart"/>
      <w:r w:rsidRPr="00F01B58">
        <w:rPr>
          <w:rFonts w:ascii="Times New Roman" w:hAnsi="Times New Roman" w:cs="Times New Roman"/>
        </w:rPr>
        <w:t>agro</w:t>
      </w:r>
      <w:proofErr w:type="spellEnd"/>
      <w:r w:rsidRPr="00F01B58">
        <w:rPr>
          <w:rFonts w:ascii="Times New Roman" w:hAnsi="Times New Roman" w:cs="Times New Roman"/>
        </w:rPr>
        <w:t xml:space="preserve">-climatic conditions. </w:t>
      </w:r>
      <w:r w:rsidRPr="00F01B58">
        <w:rPr>
          <w:rFonts w:ascii="Times New Roman" w:hAnsi="Times New Roman" w:cs="Times New Roman"/>
          <w:i/>
          <w:iCs/>
        </w:rPr>
        <w:t>J. Agric. Res.,</w:t>
      </w:r>
      <w:r w:rsidRPr="00F01B58">
        <w:rPr>
          <w:rFonts w:ascii="Times New Roman" w:hAnsi="Times New Roman" w:cs="Times New Roman"/>
        </w:rPr>
        <w:t xml:space="preserve"> </w:t>
      </w:r>
      <w:r w:rsidRPr="00F01B58">
        <w:rPr>
          <w:rFonts w:ascii="Times New Roman" w:hAnsi="Times New Roman" w:cs="Times New Roman"/>
          <w:b/>
          <w:bCs/>
        </w:rPr>
        <w:t>48</w:t>
      </w:r>
      <w:r w:rsidRPr="00F01B58">
        <w:rPr>
          <w:rFonts w:ascii="Times New Roman" w:hAnsi="Times New Roman" w:cs="Times New Roman"/>
        </w:rPr>
        <w:t>(2): 209-217.</w:t>
      </w:r>
    </w:p>
    <w:p w14:paraId="7FA9E8A5" w14:textId="77777777"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F01B58">
        <w:rPr>
          <w:rFonts w:ascii="Times New Roman" w:hAnsi="Times New Roman" w:cs="Times New Roman"/>
        </w:rPr>
        <w:t>KRISHNA, HARE, DHURENDRA SINGH, RAMA SHANKER SINGH, LOKESH KUMAR, BRIJESH DUTT SHARMA AND PYARE LAL SAROJ., 2018, Morphological and antioxidant characteristics of mulberry (</w:t>
      </w:r>
      <w:r w:rsidRPr="00F01B58">
        <w:rPr>
          <w:rFonts w:ascii="Times New Roman" w:hAnsi="Times New Roman" w:cs="Times New Roman"/>
          <w:i/>
          <w:iCs/>
        </w:rPr>
        <w:t xml:space="preserve">Morus </w:t>
      </w:r>
      <w:r w:rsidRPr="00F01B58">
        <w:rPr>
          <w:rFonts w:ascii="Times New Roman" w:hAnsi="Times New Roman" w:cs="Times New Roman"/>
        </w:rPr>
        <w:t xml:space="preserve">spp.) genotypes. </w:t>
      </w:r>
      <w:r w:rsidRPr="00F01B58">
        <w:rPr>
          <w:rFonts w:ascii="Times New Roman" w:hAnsi="Times New Roman" w:cs="Times New Roman"/>
          <w:i/>
          <w:iCs/>
        </w:rPr>
        <w:t xml:space="preserve">J. Saudi Soc. Agric. Sci., </w:t>
      </w:r>
      <w:r w:rsidRPr="00F01B58">
        <w:rPr>
          <w:rFonts w:ascii="Times New Roman" w:hAnsi="Times New Roman" w:cs="Times New Roman"/>
          <w:b/>
          <w:bCs/>
        </w:rPr>
        <w:t>19</w:t>
      </w:r>
      <w:r w:rsidRPr="00F01B58">
        <w:rPr>
          <w:rFonts w:ascii="Times New Roman" w:hAnsi="Times New Roman" w:cs="Times New Roman"/>
        </w:rPr>
        <w:t>(2):136-145.</w:t>
      </w:r>
    </w:p>
    <w:p w14:paraId="344EEBAB" w14:textId="77777777"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F01B58">
        <w:rPr>
          <w:rFonts w:ascii="Times New Roman" w:hAnsi="Times New Roman" w:cs="Times New Roman"/>
          <w:color w:val="222222"/>
        </w:rPr>
        <w:t xml:space="preserve">KUMAR, D., RAJPUT, S., KOUR, A., KUMAR, A., DANISH, A., HAMDANI, S., SINGH, H., MOHAN, R. AND PAL, C., 2016, Evaluation and characterization of improved mulberry genotypes. </w:t>
      </w:r>
      <w:r w:rsidRPr="00F01B58">
        <w:rPr>
          <w:rFonts w:ascii="Times New Roman" w:hAnsi="Times New Roman" w:cs="Times New Roman"/>
          <w:i/>
          <w:color w:val="222222"/>
        </w:rPr>
        <w:t xml:space="preserve">J. </w:t>
      </w:r>
      <w:proofErr w:type="spellStart"/>
      <w:r w:rsidRPr="00F01B58">
        <w:rPr>
          <w:rFonts w:ascii="Times New Roman" w:hAnsi="Times New Roman" w:cs="Times New Roman"/>
          <w:i/>
          <w:color w:val="222222"/>
        </w:rPr>
        <w:t>Biosci</w:t>
      </w:r>
      <w:proofErr w:type="spellEnd"/>
      <w:r w:rsidRPr="00F01B58">
        <w:rPr>
          <w:rFonts w:ascii="Times New Roman" w:hAnsi="Times New Roman" w:cs="Times New Roman"/>
          <w:i/>
          <w:color w:val="222222"/>
        </w:rPr>
        <w:t>.</w:t>
      </w:r>
      <w:r w:rsidRPr="00F01B58">
        <w:rPr>
          <w:rFonts w:ascii="Times New Roman" w:hAnsi="Times New Roman" w:cs="Times New Roman"/>
          <w:color w:val="222222"/>
        </w:rPr>
        <w:t xml:space="preserve">, </w:t>
      </w:r>
      <w:r w:rsidRPr="00F01B58">
        <w:rPr>
          <w:rFonts w:ascii="Times New Roman" w:hAnsi="Times New Roman" w:cs="Times New Roman"/>
          <w:b/>
          <w:color w:val="222222"/>
        </w:rPr>
        <w:t>5</w:t>
      </w:r>
      <w:r w:rsidRPr="00F01B58">
        <w:rPr>
          <w:rFonts w:ascii="Times New Roman" w:hAnsi="Times New Roman" w:cs="Times New Roman"/>
          <w:color w:val="222222"/>
        </w:rPr>
        <w:t xml:space="preserve">(4): 3884-3891. </w:t>
      </w:r>
    </w:p>
    <w:p w14:paraId="52B3BDFC" w14:textId="77777777"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color w:val="FF0000"/>
        </w:rPr>
      </w:pPr>
      <w:r w:rsidRPr="00F01B58">
        <w:rPr>
          <w:rFonts w:ascii="Times New Roman" w:hAnsi="Times New Roman" w:cs="Times New Roman"/>
        </w:rPr>
        <w:t xml:space="preserve">LIU, XUEMING, GENGSHENG, X., WEIDONG, C., YUJUAN, XU AND JIJUN, W., 2004, Quantification and purification of mulberry anthocyanins with </w:t>
      </w:r>
      <w:proofErr w:type="spellStart"/>
      <w:r w:rsidRPr="00F01B58">
        <w:rPr>
          <w:rFonts w:ascii="Times New Roman" w:hAnsi="Times New Roman" w:cs="Times New Roman"/>
        </w:rPr>
        <w:t>macroporous</w:t>
      </w:r>
      <w:proofErr w:type="spellEnd"/>
      <w:r w:rsidRPr="00F01B58">
        <w:rPr>
          <w:rFonts w:ascii="Times New Roman" w:hAnsi="Times New Roman" w:cs="Times New Roman"/>
        </w:rPr>
        <w:t xml:space="preserve"> resins. </w:t>
      </w:r>
      <w:r w:rsidRPr="00F01B58">
        <w:rPr>
          <w:rFonts w:ascii="Times New Roman" w:hAnsi="Times New Roman" w:cs="Times New Roman"/>
          <w:i/>
          <w:iCs/>
        </w:rPr>
        <w:t xml:space="preserve">J. </w:t>
      </w:r>
      <w:proofErr w:type="spellStart"/>
      <w:r w:rsidRPr="00F01B58">
        <w:rPr>
          <w:rFonts w:ascii="Times New Roman" w:hAnsi="Times New Roman" w:cs="Times New Roman"/>
          <w:i/>
          <w:iCs/>
        </w:rPr>
        <w:t>Biomedi</w:t>
      </w:r>
      <w:proofErr w:type="spellEnd"/>
      <w:r w:rsidRPr="00F01B58">
        <w:rPr>
          <w:rFonts w:ascii="Times New Roman" w:hAnsi="Times New Roman" w:cs="Times New Roman"/>
          <w:i/>
          <w:iCs/>
        </w:rPr>
        <w:t xml:space="preserve">. Biotech., </w:t>
      </w:r>
      <w:r w:rsidRPr="00F01B58">
        <w:rPr>
          <w:rFonts w:ascii="Times New Roman" w:hAnsi="Times New Roman" w:cs="Times New Roman"/>
          <w:b/>
          <w:bCs/>
        </w:rPr>
        <w:t>5</w:t>
      </w:r>
      <w:r w:rsidRPr="00F01B58">
        <w:rPr>
          <w:rFonts w:ascii="Times New Roman" w:hAnsi="Times New Roman" w:cs="Times New Roman"/>
        </w:rPr>
        <w:t>:326-328.</w:t>
      </w:r>
    </w:p>
    <w:p w14:paraId="548C5598" w14:textId="77777777"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color w:val="222222"/>
        </w:rPr>
      </w:pPr>
      <w:r w:rsidRPr="00F01B58">
        <w:rPr>
          <w:rFonts w:ascii="Times New Roman" w:hAnsi="Times New Roman" w:cs="Times New Roman"/>
          <w:color w:val="222222"/>
        </w:rPr>
        <w:lastRenderedPageBreak/>
        <w:t>MASILAMANI, S., REDDY, A. R., SARKAR, A. AND JAYASWAL, K. P., 2000, Selection of quantitative traits in mulberry (</w:t>
      </w:r>
      <w:r w:rsidRPr="00F01B58">
        <w:rPr>
          <w:rFonts w:ascii="Times New Roman" w:hAnsi="Times New Roman" w:cs="Times New Roman"/>
          <w:i/>
          <w:color w:val="222222"/>
        </w:rPr>
        <w:t>Morus</w:t>
      </w:r>
      <w:r w:rsidRPr="00F01B58">
        <w:rPr>
          <w:rFonts w:ascii="Times New Roman" w:hAnsi="Times New Roman" w:cs="Times New Roman"/>
          <w:color w:val="222222"/>
        </w:rPr>
        <w:t xml:space="preserve"> spp.) for root growth parameters. </w:t>
      </w:r>
      <w:r w:rsidRPr="00F01B58">
        <w:rPr>
          <w:rFonts w:ascii="Times New Roman" w:hAnsi="Times New Roman" w:cs="Times New Roman"/>
          <w:i/>
        </w:rPr>
        <w:t xml:space="preserve">Madras. Agric. J., </w:t>
      </w:r>
      <w:r w:rsidRPr="00F01B58">
        <w:rPr>
          <w:rFonts w:ascii="Times New Roman" w:hAnsi="Times New Roman" w:cs="Times New Roman"/>
          <w:b/>
          <w:color w:val="222222"/>
        </w:rPr>
        <w:t>87</w:t>
      </w:r>
      <w:r w:rsidRPr="00F01B58">
        <w:rPr>
          <w:rFonts w:ascii="Times New Roman" w:hAnsi="Times New Roman" w:cs="Times New Roman"/>
          <w:color w:val="222222"/>
        </w:rPr>
        <w:t xml:space="preserve">(10/12): 689-690. </w:t>
      </w:r>
    </w:p>
    <w:p w14:paraId="26BC9B63" w14:textId="77777777"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F01B58">
        <w:rPr>
          <w:rFonts w:ascii="Times New Roman" w:hAnsi="Times New Roman" w:cs="Times New Roman"/>
        </w:rPr>
        <w:t>PERIS, NDERITU, W., KINYUA, M. G., MUTUI, M. T. AND NGODE LUCAS., 2014, Morphological characterization of mulberry (</w:t>
      </w:r>
      <w:r w:rsidRPr="00F01B58">
        <w:rPr>
          <w:rFonts w:ascii="Times New Roman" w:hAnsi="Times New Roman" w:cs="Times New Roman"/>
          <w:i/>
          <w:iCs/>
        </w:rPr>
        <w:t xml:space="preserve">Morus </w:t>
      </w:r>
      <w:r w:rsidRPr="00F01B58">
        <w:rPr>
          <w:rFonts w:ascii="Times New Roman" w:hAnsi="Times New Roman" w:cs="Times New Roman"/>
        </w:rPr>
        <w:t xml:space="preserve">spp.) accessions grown in Kenya. </w:t>
      </w:r>
      <w:r w:rsidRPr="00F01B58">
        <w:rPr>
          <w:rFonts w:ascii="Times New Roman" w:hAnsi="Times New Roman" w:cs="Times New Roman"/>
          <w:i/>
          <w:iCs/>
        </w:rPr>
        <w:t xml:space="preserve">Sustain. Agric. Res., </w:t>
      </w:r>
      <w:r w:rsidRPr="00F01B58">
        <w:rPr>
          <w:rFonts w:ascii="Times New Roman" w:hAnsi="Times New Roman" w:cs="Times New Roman"/>
          <w:b/>
          <w:bCs/>
        </w:rPr>
        <w:t>3</w:t>
      </w:r>
      <w:r w:rsidRPr="00F01B58">
        <w:rPr>
          <w:rFonts w:ascii="Times New Roman" w:hAnsi="Times New Roman" w:cs="Times New Roman"/>
        </w:rPr>
        <w:t>: 520-526.</w:t>
      </w:r>
    </w:p>
    <w:p w14:paraId="2CA1DF69" w14:textId="77777777"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F01B58">
        <w:rPr>
          <w:rFonts w:ascii="Times New Roman" w:hAnsi="Times New Roman" w:cs="Times New Roman"/>
        </w:rPr>
        <w:t>SINGHAL, BRIJ KISHORE, MOHAMMAD, A. K. ANIL DHAR, FAROOQ, M. B. AND BHARAT, B.B., 2010, Approaches to industrial exploitation of mulberry (</w:t>
      </w:r>
      <w:r w:rsidRPr="00F01B58">
        <w:rPr>
          <w:rFonts w:ascii="Times New Roman" w:hAnsi="Times New Roman" w:cs="Times New Roman"/>
          <w:i/>
          <w:iCs/>
        </w:rPr>
        <w:t xml:space="preserve">Morus </w:t>
      </w:r>
      <w:r w:rsidRPr="00F01B58">
        <w:rPr>
          <w:rFonts w:ascii="Times New Roman" w:hAnsi="Times New Roman" w:cs="Times New Roman"/>
        </w:rPr>
        <w:t xml:space="preserve">sp.) fruits. </w:t>
      </w:r>
      <w:r w:rsidRPr="00F01B58">
        <w:rPr>
          <w:rFonts w:ascii="Times New Roman" w:hAnsi="Times New Roman" w:cs="Times New Roman"/>
          <w:i/>
          <w:iCs/>
        </w:rPr>
        <w:t xml:space="preserve">J. Fruit. </w:t>
      </w:r>
      <w:proofErr w:type="spellStart"/>
      <w:r w:rsidRPr="00F01B58">
        <w:rPr>
          <w:rFonts w:ascii="Times New Roman" w:hAnsi="Times New Roman" w:cs="Times New Roman"/>
          <w:i/>
          <w:iCs/>
        </w:rPr>
        <w:t>Ornam</w:t>
      </w:r>
      <w:proofErr w:type="spellEnd"/>
      <w:r w:rsidRPr="00F01B58">
        <w:rPr>
          <w:rFonts w:ascii="Times New Roman" w:hAnsi="Times New Roman" w:cs="Times New Roman"/>
          <w:i/>
          <w:iCs/>
        </w:rPr>
        <w:t xml:space="preserve">. Plant. Res. </w:t>
      </w:r>
      <w:r w:rsidRPr="00F01B58">
        <w:rPr>
          <w:rFonts w:ascii="Times New Roman" w:hAnsi="Times New Roman" w:cs="Times New Roman"/>
          <w:b/>
          <w:bCs/>
        </w:rPr>
        <w:t>18</w:t>
      </w:r>
      <w:r w:rsidRPr="00F01B58">
        <w:rPr>
          <w:rFonts w:ascii="Times New Roman" w:hAnsi="Times New Roman" w:cs="Times New Roman"/>
        </w:rPr>
        <w:t>(18):83-99.</w:t>
      </w:r>
    </w:p>
    <w:p w14:paraId="59048CB2" w14:textId="77777777"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bookmarkStart w:id="10" w:name="_Hlk147351759"/>
      <w:r w:rsidRPr="00F01B58">
        <w:rPr>
          <w:rFonts w:ascii="Times New Roman" w:hAnsi="Times New Roman" w:cs="Times New Roman"/>
        </w:rPr>
        <w:t>TIKADER, A. AND KAMBLE, C. K., 2009, Performance of exotic mulberry (</w:t>
      </w:r>
      <w:r w:rsidRPr="00F01B58">
        <w:rPr>
          <w:rFonts w:ascii="Times New Roman" w:hAnsi="Times New Roman" w:cs="Times New Roman"/>
          <w:i/>
        </w:rPr>
        <w:t>Morus</w:t>
      </w:r>
      <w:r w:rsidRPr="00F01B58">
        <w:rPr>
          <w:rFonts w:ascii="Times New Roman" w:hAnsi="Times New Roman" w:cs="Times New Roman"/>
        </w:rPr>
        <w:t xml:space="preserve"> spp.) germplasm on growth and yield traits in Indian condition. </w:t>
      </w:r>
      <w:r w:rsidRPr="00F01B58">
        <w:rPr>
          <w:rFonts w:ascii="Times New Roman" w:hAnsi="Times New Roman" w:cs="Times New Roman"/>
          <w:i/>
        </w:rPr>
        <w:t>A. J. Plant Sci</w:t>
      </w:r>
      <w:r w:rsidRPr="00F01B58">
        <w:rPr>
          <w:rFonts w:ascii="Times New Roman" w:hAnsi="Times New Roman" w:cs="Times New Roman"/>
        </w:rPr>
        <w:t xml:space="preserve">., </w:t>
      </w:r>
      <w:r w:rsidRPr="00F01B58">
        <w:rPr>
          <w:rFonts w:ascii="Times New Roman" w:hAnsi="Times New Roman" w:cs="Times New Roman"/>
          <w:b/>
        </w:rPr>
        <w:t>3</w:t>
      </w:r>
      <w:r w:rsidRPr="00F01B58">
        <w:rPr>
          <w:rFonts w:ascii="Times New Roman" w:hAnsi="Times New Roman" w:cs="Times New Roman"/>
        </w:rPr>
        <w:t xml:space="preserve">(2): 30- 36. </w:t>
      </w:r>
    </w:p>
    <w:bookmarkEnd w:id="10"/>
    <w:p w14:paraId="1E96626E" w14:textId="77777777" w:rsidR="00F01B58" w:rsidRPr="00F01B58" w:rsidRDefault="00F01B58" w:rsidP="00F01B58">
      <w:pPr>
        <w:pStyle w:val="ListParagraph"/>
        <w:numPr>
          <w:ilvl w:val="0"/>
          <w:numId w:val="2"/>
        </w:numPr>
        <w:tabs>
          <w:tab w:val="left" w:pos="720"/>
        </w:tabs>
        <w:spacing w:before="160" w:line="360" w:lineRule="auto"/>
        <w:ind w:right="-1"/>
        <w:jc w:val="both"/>
        <w:rPr>
          <w:rFonts w:ascii="Times New Roman" w:eastAsia="Calibri" w:hAnsi="Times New Roman" w:cs="Times New Roman"/>
        </w:rPr>
      </w:pPr>
      <w:r w:rsidRPr="00F01B58">
        <w:rPr>
          <w:rFonts w:ascii="Times New Roman" w:eastAsia="Calibri" w:hAnsi="Times New Roman" w:cs="Times New Roman"/>
        </w:rPr>
        <w:t xml:space="preserve">TIKADER, A. AND ROY, B. N., 2006, Evaluation of mulberry germplasm based on morphological and yield attribute for selection. </w:t>
      </w:r>
      <w:r w:rsidRPr="00F01B58">
        <w:rPr>
          <w:rFonts w:ascii="Times New Roman" w:eastAsia="Calibri" w:hAnsi="Times New Roman" w:cs="Times New Roman"/>
          <w:i/>
          <w:iCs/>
        </w:rPr>
        <w:t>Indian J</w:t>
      </w:r>
      <w:r w:rsidRPr="00F01B58">
        <w:rPr>
          <w:rFonts w:ascii="Times New Roman" w:eastAsia="Calibri" w:hAnsi="Times New Roman" w:cs="Times New Roman"/>
        </w:rPr>
        <w:t xml:space="preserve">. </w:t>
      </w:r>
      <w:r w:rsidRPr="00F01B58">
        <w:rPr>
          <w:rFonts w:ascii="Times New Roman" w:eastAsia="Calibri" w:hAnsi="Times New Roman" w:cs="Times New Roman"/>
          <w:i/>
          <w:iCs/>
        </w:rPr>
        <w:t xml:space="preserve">Forestry, </w:t>
      </w:r>
      <w:r w:rsidRPr="00F01B58">
        <w:rPr>
          <w:rFonts w:ascii="Times New Roman" w:eastAsia="Calibri" w:hAnsi="Times New Roman" w:cs="Times New Roman"/>
          <w:b/>
          <w:bCs/>
        </w:rPr>
        <w:t>29</w:t>
      </w:r>
      <w:r w:rsidRPr="00F01B58">
        <w:rPr>
          <w:rFonts w:ascii="Times New Roman" w:eastAsia="Calibri" w:hAnsi="Times New Roman" w:cs="Times New Roman"/>
        </w:rPr>
        <w:t>(1): 99-103.</w:t>
      </w:r>
    </w:p>
    <w:p w14:paraId="0A4AE0AB" w14:textId="77777777" w:rsidR="00BE6330" w:rsidRPr="00CE31D4" w:rsidRDefault="00BE6330" w:rsidP="00E46B6D">
      <w:pPr>
        <w:spacing w:before="160" w:line="360" w:lineRule="auto"/>
        <w:jc w:val="both"/>
        <w:rPr>
          <w:rFonts w:ascii="Times New Roman" w:eastAsia="Calibri" w:hAnsi="Times New Roman" w:cs="Times New Roman"/>
        </w:rPr>
      </w:pPr>
    </w:p>
    <w:p w14:paraId="7599B744" w14:textId="77777777" w:rsidR="00617AEC" w:rsidRPr="0047409A" w:rsidRDefault="00617AEC" w:rsidP="00E46B6D">
      <w:pPr>
        <w:spacing w:after="109" w:line="259" w:lineRule="auto"/>
        <w:ind w:right="6"/>
        <w:jc w:val="both"/>
        <w:rPr>
          <w:rFonts w:ascii="Times New Roman" w:eastAsia="Times New Roman" w:hAnsi="Times New Roman" w:cs="Times New Roman"/>
          <w:b/>
          <w:bCs/>
        </w:rPr>
      </w:pPr>
    </w:p>
    <w:p w14:paraId="25189FEB" w14:textId="77777777" w:rsidR="007519FB" w:rsidRPr="0047409A" w:rsidRDefault="007519FB" w:rsidP="00E46B6D">
      <w:pPr>
        <w:spacing w:after="109" w:line="259" w:lineRule="auto"/>
        <w:ind w:right="6"/>
        <w:jc w:val="both"/>
        <w:rPr>
          <w:rFonts w:ascii="Times New Roman" w:hAnsi="Times New Roman" w:cs="Times New Roman"/>
          <w:b/>
          <w:bCs/>
        </w:rPr>
      </w:pPr>
    </w:p>
    <w:p w14:paraId="3CBBC9B8" w14:textId="77777777" w:rsidR="00AF1525" w:rsidRPr="0047409A" w:rsidRDefault="00AF1525" w:rsidP="00E46B6D">
      <w:pPr>
        <w:spacing w:before="240"/>
        <w:jc w:val="both"/>
        <w:rPr>
          <w:rFonts w:ascii="Times New Roman" w:hAnsi="Times New Roman" w:cs="Times New Roman"/>
          <w:b/>
          <w:bCs/>
        </w:rPr>
      </w:pPr>
    </w:p>
    <w:tbl>
      <w:tblPr>
        <w:tblStyle w:val="TableGrid0"/>
        <w:tblW w:w="10402" w:type="dxa"/>
        <w:jc w:val="center"/>
        <w:tblInd w:w="0" w:type="dxa"/>
        <w:tblCellMar>
          <w:top w:w="93" w:type="dxa"/>
          <w:left w:w="115" w:type="dxa"/>
          <w:right w:w="115" w:type="dxa"/>
        </w:tblCellMar>
        <w:tblLook w:val="04A0" w:firstRow="1" w:lastRow="0" w:firstColumn="1" w:lastColumn="0" w:noHBand="0" w:noVBand="1"/>
      </w:tblPr>
      <w:tblGrid>
        <w:gridCol w:w="1470"/>
        <w:gridCol w:w="881"/>
        <w:gridCol w:w="1147"/>
        <w:gridCol w:w="1149"/>
        <w:gridCol w:w="1154"/>
        <w:gridCol w:w="1149"/>
        <w:gridCol w:w="1149"/>
        <w:gridCol w:w="1149"/>
        <w:gridCol w:w="1154"/>
      </w:tblGrid>
      <w:tr w:rsidR="006665BF" w:rsidRPr="006665BF" w14:paraId="03010EB8" w14:textId="77777777" w:rsidTr="003C4C17">
        <w:trPr>
          <w:trHeight w:val="474"/>
          <w:jc w:val="center"/>
        </w:trPr>
        <w:tc>
          <w:tcPr>
            <w:tcW w:w="1470" w:type="dxa"/>
            <w:vMerge w:val="restart"/>
            <w:tcBorders>
              <w:top w:val="single" w:sz="8" w:space="0" w:color="000000"/>
              <w:left w:val="single" w:sz="8" w:space="0" w:color="000000"/>
              <w:bottom w:val="single" w:sz="8" w:space="0" w:color="000000"/>
              <w:right w:val="single" w:sz="8" w:space="0" w:color="000000"/>
            </w:tcBorders>
            <w:vAlign w:val="center"/>
          </w:tcPr>
          <w:p w14:paraId="7A990F84"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4331" w:type="dxa"/>
            <w:gridSpan w:val="4"/>
            <w:tcBorders>
              <w:top w:val="single" w:sz="8" w:space="0" w:color="000000"/>
              <w:left w:val="single" w:sz="8" w:space="0" w:color="000000"/>
              <w:bottom w:val="single" w:sz="8" w:space="0" w:color="000000"/>
              <w:right w:val="single" w:sz="8" w:space="0" w:color="000000"/>
            </w:tcBorders>
            <w:vAlign w:val="center"/>
          </w:tcPr>
          <w:p w14:paraId="5CF53B74"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b/>
                <w:color w:val="000000"/>
              </w:rPr>
              <w:t>IND 30 DAS (cm)</w:t>
            </w:r>
          </w:p>
        </w:tc>
        <w:tc>
          <w:tcPr>
            <w:tcW w:w="4601" w:type="dxa"/>
            <w:gridSpan w:val="4"/>
            <w:tcBorders>
              <w:top w:val="single" w:sz="8" w:space="0" w:color="000000"/>
              <w:left w:val="single" w:sz="8" w:space="0" w:color="000000"/>
              <w:bottom w:val="single" w:sz="8" w:space="0" w:color="000000"/>
              <w:right w:val="single" w:sz="8" w:space="0" w:color="000000"/>
            </w:tcBorders>
            <w:vAlign w:val="center"/>
          </w:tcPr>
          <w:p w14:paraId="46F6BEC3" w14:textId="77777777" w:rsidR="006665BF" w:rsidRPr="006665BF" w:rsidRDefault="006665BF" w:rsidP="003C4C17">
            <w:pPr>
              <w:spacing w:line="259" w:lineRule="auto"/>
              <w:ind w:left="29"/>
              <w:jc w:val="center"/>
              <w:rPr>
                <w:rFonts w:ascii="Times New Roman" w:hAnsi="Times New Roman" w:cs="Times New Roman"/>
                <w:color w:val="000000"/>
              </w:rPr>
            </w:pPr>
            <w:r w:rsidRPr="006665BF">
              <w:rPr>
                <w:rFonts w:ascii="Times New Roman" w:eastAsia="Times New Roman" w:hAnsi="Times New Roman" w:cs="Times New Roman"/>
                <w:b/>
                <w:color w:val="000000"/>
              </w:rPr>
              <w:t>IND 60 DAS (cm)</w:t>
            </w:r>
          </w:p>
        </w:tc>
      </w:tr>
      <w:tr w:rsidR="006665BF" w:rsidRPr="006665BF" w14:paraId="51F2B5C7" w14:textId="77777777" w:rsidTr="003C4C17">
        <w:trPr>
          <w:trHeight w:val="474"/>
          <w:jc w:val="center"/>
        </w:trPr>
        <w:tc>
          <w:tcPr>
            <w:tcW w:w="0" w:type="auto"/>
            <w:vMerge/>
            <w:tcBorders>
              <w:top w:val="nil"/>
              <w:left w:val="single" w:sz="8" w:space="0" w:color="000000"/>
              <w:bottom w:val="single" w:sz="8" w:space="0" w:color="000000"/>
              <w:right w:val="single" w:sz="8" w:space="0" w:color="000000"/>
            </w:tcBorders>
          </w:tcPr>
          <w:p w14:paraId="5A9E4E15" w14:textId="77777777" w:rsidR="006665BF" w:rsidRPr="006665BF" w:rsidRDefault="006665BF" w:rsidP="003C4C17">
            <w:pPr>
              <w:spacing w:line="259" w:lineRule="auto"/>
              <w:rPr>
                <w:rFonts w:ascii="Times New Roman" w:hAnsi="Times New Roman" w:cs="Times New Roman"/>
                <w:color w:val="000000"/>
              </w:rPr>
            </w:pPr>
          </w:p>
        </w:tc>
        <w:tc>
          <w:tcPr>
            <w:tcW w:w="881" w:type="dxa"/>
            <w:tcBorders>
              <w:top w:val="single" w:sz="8" w:space="0" w:color="000000"/>
              <w:left w:val="single" w:sz="8" w:space="0" w:color="000000"/>
              <w:bottom w:val="single" w:sz="8" w:space="0" w:color="000000"/>
              <w:right w:val="single" w:sz="8" w:space="0" w:color="000000"/>
            </w:tcBorders>
            <w:vAlign w:val="center"/>
          </w:tcPr>
          <w:p w14:paraId="0626600A"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147" w:type="dxa"/>
            <w:tcBorders>
              <w:top w:val="single" w:sz="8" w:space="0" w:color="000000"/>
              <w:left w:val="single" w:sz="8" w:space="0" w:color="000000"/>
              <w:bottom w:val="single" w:sz="8" w:space="0" w:color="000000"/>
              <w:right w:val="single" w:sz="8" w:space="0" w:color="000000"/>
            </w:tcBorders>
            <w:vAlign w:val="center"/>
          </w:tcPr>
          <w:p w14:paraId="093F130A" w14:textId="77777777" w:rsidR="006665BF" w:rsidRPr="006665BF" w:rsidRDefault="006665BF" w:rsidP="003C4C17">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149" w:type="dxa"/>
            <w:tcBorders>
              <w:top w:val="single" w:sz="8" w:space="0" w:color="000000"/>
              <w:left w:val="single" w:sz="8" w:space="0" w:color="000000"/>
              <w:bottom w:val="single" w:sz="8" w:space="0" w:color="000000"/>
              <w:right w:val="single" w:sz="8" w:space="0" w:color="000000"/>
            </w:tcBorders>
            <w:vAlign w:val="center"/>
          </w:tcPr>
          <w:p w14:paraId="53CA0AF9"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154" w:type="dxa"/>
            <w:tcBorders>
              <w:top w:val="single" w:sz="8" w:space="0" w:color="000000"/>
              <w:left w:val="single" w:sz="8" w:space="0" w:color="000000"/>
              <w:bottom w:val="single" w:sz="8" w:space="0" w:color="000000"/>
              <w:right w:val="single" w:sz="8" w:space="0" w:color="000000"/>
            </w:tcBorders>
            <w:vAlign w:val="center"/>
          </w:tcPr>
          <w:p w14:paraId="0913CFF9" w14:textId="77777777" w:rsidR="006665BF" w:rsidRPr="006665BF" w:rsidRDefault="006665BF" w:rsidP="003C4C17">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c>
          <w:tcPr>
            <w:tcW w:w="1149" w:type="dxa"/>
            <w:tcBorders>
              <w:top w:val="single" w:sz="8" w:space="0" w:color="000000"/>
              <w:left w:val="single" w:sz="8" w:space="0" w:color="000000"/>
              <w:bottom w:val="single" w:sz="8" w:space="0" w:color="000000"/>
              <w:right w:val="single" w:sz="8" w:space="0" w:color="000000"/>
            </w:tcBorders>
            <w:vAlign w:val="center"/>
          </w:tcPr>
          <w:p w14:paraId="581E2AF1"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149" w:type="dxa"/>
            <w:tcBorders>
              <w:top w:val="single" w:sz="8" w:space="0" w:color="000000"/>
              <w:left w:val="single" w:sz="8" w:space="0" w:color="000000"/>
              <w:bottom w:val="single" w:sz="8" w:space="0" w:color="000000"/>
              <w:right w:val="single" w:sz="8" w:space="0" w:color="000000"/>
            </w:tcBorders>
            <w:vAlign w:val="center"/>
          </w:tcPr>
          <w:p w14:paraId="18625531" w14:textId="77777777" w:rsidR="006665BF" w:rsidRPr="006665BF" w:rsidRDefault="006665BF" w:rsidP="003C4C17">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149" w:type="dxa"/>
            <w:tcBorders>
              <w:top w:val="single" w:sz="8" w:space="0" w:color="000000"/>
              <w:left w:val="single" w:sz="8" w:space="0" w:color="000000"/>
              <w:bottom w:val="single" w:sz="8" w:space="0" w:color="000000"/>
              <w:right w:val="single" w:sz="8" w:space="0" w:color="000000"/>
            </w:tcBorders>
            <w:vAlign w:val="center"/>
          </w:tcPr>
          <w:p w14:paraId="0F6AF306"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154" w:type="dxa"/>
            <w:tcBorders>
              <w:top w:val="single" w:sz="8" w:space="0" w:color="000000"/>
              <w:left w:val="single" w:sz="8" w:space="0" w:color="000000"/>
              <w:bottom w:val="single" w:sz="8" w:space="0" w:color="000000"/>
              <w:right w:val="single" w:sz="8" w:space="0" w:color="000000"/>
            </w:tcBorders>
            <w:vAlign w:val="center"/>
          </w:tcPr>
          <w:p w14:paraId="14F9E5D4"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60392AB3"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6734833C" w14:textId="77777777" w:rsidR="006665BF" w:rsidRPr="006665BF" w:rsidRDefault="006665BF" w:rsidP="003C4C17">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881" w:type="dxa"/>
            <w:tcBorders>
              <w:top w:val="single" w:sz="8" w:space="0" w:color="000000"/>
              <w:left w:val="single" w:sz="8" w:space="0" w:color="000000"/>
              <w:bottom w:val="single" w:sz="8" w:space="0" w:color="000000"/>
              <w:right w:val="single" w:sz="8" w:space="0" w:color="000000"/>
            </w:tcBorders>
            <w:vAlign w:val="center"/>
          </w:tcPr>
          <w:p w14:paraId="649B7CDF"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5.42b</w:t>
            </w:r>
            <w:r w:rsidRPr="006665BF">
              <w:rPr>
                <w:rFonts w:ascii="Times New Roman" w:eastAsia="Times New Roman" w:hAnsi="Times New Roman" w:cs="Times New Roman"/>
                <w:color w:val="000000"/>
                <w:vertAlign w:val="superscript"/>
              </w:rPr>
              <w:t>c</w:t>
            </w:r>
          </w:p>
        </w:tc>
        <w:tc>
          <w:tcPr>
            <w:tcW w:w="1147" w:type="dxa"/>
            <w:tcBorders>
              <w:top w:val="single" w:sz="8" w:space="0" w:color="000000"/>
              <w:left w:val="single" w:sz="8" w:space="0" w:color="000000"/>
              <w:bottom w:val="single" w:sz="8" w:space="0" w:color="000000"/>
              <w:right w:val="single" w:sz="8" w:space="0" w:color="000000"/>
            </w:tcBorders>
            <w:vAlign w:val="center"/>
          </w:tcPr>
          <w:p w14:paraId="3C125C51" w14:textId="77777777" w:rsidR="006665BF" w:rsidRPr="006665BF" w:rsidRDefault="006665BF" w:rsidP="003C4C17">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5.50</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276C5915"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6.11</w:t>
            </w:r>
            <w:r w:rsidRPr="006665BF">
              <w:rPr>
                <w:rFonts w:ascii="Times New Roman" w:eastAsia="Times New Roman" w:hAnsi="Times New Roman" w:cs="Times New Roman"/>
                <w:color w:val="000000"/>
                <w:vertAlign w:val="superscript"/>
              </w:rPr>
              <w:t>c</w:t>
            </w:r>
          </w:p>
        </w:tc>
        <w:tc>
          <w:tcPr>
            <w:tcW w:w="1154" w:type="dxa"/>
            <w:tcBorders>
              <w:top w:val="single" w:sz="8" w:space="0" w:color="000000"/>
              <w:left w:val="single" w:sz="8" w:space="0" w:color="000000"/>
              <w:bottom w:val="single" w:sz="8" w:space="0" w:color="000000"/>
              <w:right w:val="single" w:sz="8" w:space="0" w:color="000000"/>
            </w:tcBorders>
            <w:vAlign w:val="center"/>
          </w:tcPr>
          <w:p w14:paraId="02A24350" w14:textId="77777777" w:rsidR="006665BF" w:rsidRPr="006665BF" w:rsidRDefault="006665BF" w:rsidP="003C4C17">
            <w:pPr>
              <w:spacing w:line="259" w:lineRule="auto"/>
              <w:ind w:left="13"/>
              <w:jc w:val="center"/>
              <w:rPr>
                <w:rFonts w:ascii="Times New Roman" w:hAnsi="Times New Roman" w:cs="Times New Roman"/>
                <w:color w:val="000000"/>
              </w:rPr>
            </w:pPr>
            <w:r w:rsidRPr="006665BF">
              <w:rPr>
                <w:rFonts w:ascii="Times New Roman" w:eastAsia="Times New Roman" w:hAnsi="Times New Roman" w:cs="Times New Roman"/>
                <w:color w:val="000000"/>
              </w:rPr>
              <w:t>5.68</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25FD0EE2" w14:textId="77777777" w:rsidR="006665BF" w:rsidRPr="006665BF" w:rsidRDefault="006665BF" w:rsidP="003C4C17">
            <w:pPr>
              <w:spacing w:line="259" w:lineRule="auto"/>
              <w:ind w:left="16"/>
              <w:jc w:val="center"/>
              <w:rPr>
                <w:rFonts w:ascii="Times New Roman" w:hAnsi="Times New Roman" w:cs="Times New Roman"/>
                <w:color w:val="000000"/>
              </w:rPr>
            </w:pPr>
            <w:r w:rsidRPr="006665BF">
              <w:rPr>
                <w:rFonts w:ascii="Times New Roman" w:eastAsia="Times New Roman" w:hAnsi="Times New Roman" w:cs="Times New Roman"/>
                <w:color w:val="000000"/>
              </w:rPr>
              <w:t>5.31</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7830BE21"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5.67</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00FAFA84"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5.66</w:t>
            </w:r>
            <w:r w:rsidRPr="006665BF">
              <w:rPr>
                <w:rFonts w:ascii="Times New Roman" w:eastAsia="Times New Roman" w:hAnsi="Times New Roman" w:cs="Times New Roman"/>
                <w:color w:val="000000"/>
                <w:vertAlign w:val="superscript"/>
              </w:rPr>
              <w:t>b</w:t>
            </w:r>
          </w:p>
        </w:tc>
        <w:tc>
          <w:tcPr>
            <w:tcW w:w="1154" w:type="dxa"/>
            <w:tcBorders>
              <w:top w:val="single" w:sz="8" w:space="0" w:color="000000"/>
              <w:left w:val="single" w:sz="8" w:space="0" w:color="000000"/>
              <w:bottom w:val="single" w:sz="8" w:space="0" w:color="000000"/>
              <w:right w:val="single" w:sz="8" w:space="0" w:color="000000"/>
            </w:tcBorders>
            <w:vAlign w:val="center"/>
          </w:tcPr>
          <w:p w14:paraId="37695D9D"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5.55</w:t>
            </w:r>
            <w:r w:rsidRPr="006665BF">
              <w:rPr>
                <w:rFonts w:ascii="Times New Roman" w:eastAsia="Times New Roman" w:hAnsi="Times New Roman" w:cs="Times New Roman"/>
                <w:color w:val="000000"/>
                <w:vertAlign w:val="superscript"/>
              </w:rPr>
              <w:t>c</w:t>
            </w:r>
          </w:p>
        </w:tc>
      </w:tr>
      <w:tr w:rsidR="006665BF" w:rsidRPr="006665BF" w14:paraId="79CD626C"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0C27F217" w14:textId="77777777" w:rsidR="006665BF" w:rsidRPr="006665BF" w:rsidRDefault="006665BF" w:rsidP="003C4C17">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881" w:type="dxa"/>
            <w:tcBorders>
              <w:top w:val="single" w:sz="8" w:space="0" w:color="000000"/>
              <w:left w:val="single" w:sz="8" w:space="0" w:color="000000"/>
              <w:bottom w:val="single" w:sz="8" w:space="0" w:color="000000"/>
              <w:right w:val="single" w:sz="8" w:space="0" w:color="000000"/>
            </w:tcBorders>
            <w:vAlign w:val="center"/>
          </w:tcPr>
          <w:p w14:paraId="737F26C2"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4.59</w:t>
            </w:r>
            <w:r w:rsidRPr="006665BF">
              <w:rPr>
                <w:rFonts w:ascii="Times New Roman" w:eastAsia="Times New Roman" w:hAnsi="Times New Roman" w:cs="Times New Roman"/>
                <w:color w:val="000000"/>
                <w:vertAlign w:val="superscript"/>
              </w:rPr>
              <w:t>d</w:t>
            </w:r>
          </w:p>
        </w:tc>
        <w:tc>
          <w:tcPr>
            <w:tcW w:w="1147" w:type="dxa"/>
            <w:tcBorders>
              <w:top w:val="single" w:sz="8" w:space="0" w:color="000000"/>
              <w:left w:val="single" w:sz="8" w:space="0" w:color="000000"/>
              <w:bottom w:val="single" w:sz="8" w:space="0" w:color="000000"/>
              <w:right w:val="single" w:sz="8" w:space="0" w:color="000000"/>
            </w:tcBorders>
            <w:vAlign w:val="center"/>
          </w:tcPr>
          <w:p w14:paraId="6FFEC879"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4.86</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1C5DCEA8" w14:textId="77777777" w:rsidR="006665BF" w:rsidRPr="006665BF" w:rsidRDefault="006665BF" w:rsidP="003C4C17">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5.44</w:t>
            </w:r>
            <w:r w:rsidRPr="006665BF">
              <w:rPr>
                <w:rFonts w:ascii="Times New Roman" w:eastAsia="Times New Roman" w:hAnsi="Times New Roman" w:cs="Times New Roman"/>
                <w:color w:val="000000"/>
                <w:vertAlign w:val="superscript"/>
              </w:rPr>
              <w:t>d</w:t>
            </w:r>
          </w:p>
        </w:tc>
        <w:tc>
          <w:tcPr>
            <w:tcW w:w="1154" w:type="dxa"/>
            <w:tcBorders>
              <w:top w:val="single" w:sz="8" w:space="0" w:color="000000"/>
              <w:left w:val="single" w:sz="8" w:space="0" w:color="000000"/>
              <w:bottom w:val="single" w:sz="8" w:space="0" w:color="000000"/>
              <w:right w:val="single" w:sz="8" w:space="0" w:color="000000"/>
            </w:tcBorders>
            <w:vAlign w:val="center"/>
          </w:tcPr>
          <w:p w14:paraId="55CDD0E1"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4.96</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53D33D60" w14:textId="77777777" w:rsidR="006665BF" w:rsidRPr="006665BF" w:rsidRDefault="006665BF" w:rsidP="003C4C17">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4.64</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69E66C75"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5.03</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47DBA383" w14:textId="77777777" w:rsidR="006665BF" w:rsidRPr="006665BF" w:rsidRDefault="006665BF" w:rsidP="003C4C17">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4.92</w:t>
            </w:r>
            <w:r w:rsidRPr="006665BF">
              <w:rPr>
                <w:rFonts w:ascii="Times New Roman" w:eastAsia="Times New Roman" w:hAnsi="Times New Roman" w:cs="Times New Roman"/>
                <w:color w:val="000000"/>
                <w:vertAlign w:val="superscript"/>
              </w:rPr>
              <w:t>c</w:t>
            </w:r>
          </w:p>
        </w:tc>
        <w:tc>
          <w:tcPr>
            <w:tcW w:w="1154" w:type="dxa"/>
            <w:tcBorders>
              <w:top w:val="single" w:sz="8" w:space="0" w:color="000000"/>
              <w:left w:val="single" w:sz="8" w:space="0" w:color="000000"/>
              <w:bottom w:val="single" w:sz="8" w:space="0" w:color="000000"/>
              <w:right w:val="single" w:sz="8" w:space="0" w:color="000000"/>
            </w:tcBorders>
            <w:vAlign w:val="center"/>
          </w:tcPr>
          <w:p w14:paraId="501CBEB7"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4.86</w:t>
            </w:r>
            <w:r w:rsidRPr="006665BF">
              <w:rPr>
                <w:rFonts w:ascii="Times New Roman" w:eastAsia="Times New Roman" w:hAnsi="Times New Roman" w:cs="Times New Roman"/>
                <w:color w:val="000000"/>
                <w:vertAlign w:val="superscript"/>
              </w:rPr>
              <w:t>d</w:t>
            </w:r>
          </w:p>
        </w:tc>
      </w:tr>
      <w:tr w:rsidR="006665BF" w:rsidRPr="006665BF" w14:paraId="6481E514"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5745B14F" w14:textId="77777777" w:rsidR="006665BF" w:rsidRPr="006665BF" w:rsidRDefault="006665BF" w:rsidP="003C4C17">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881" w:type="dxa"/>
            <w:tcBorders>
              <w:top w:val="single" w:sz="8" w:space="0" w:color="000000"/>
              <w:left w:val="single" w:sz="8" w:space="0" w:color="000000"/>
              <w:bottom w:val="single" w:sz="8" w:space="0" w:color="000000"/>
              <w:right w:val="single" w:sz="8" w:space="0" w:color="000000"/>
            </w:tcBorders>
            <w:vAlign w:val="center"/>
          </w:tcPr>
          <w:p w14:paraId="27B00914"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3.86</w:t>
            </w:r>
            <w:r w:rsidRPr="006665BF">
              <w:rPr>
                <w:rFonts w:ascii="Times New Roman" w:eastAsia="Times New Roman" w:hAnsi="Times New Roman" w:cs="Times New Roman"/>
                <w:color w:val="000000"/>
                <w:vertAlign w:val="superscript"/>
              </w:rPr>
              <w:t>e</w:t>
            </w:r>
          </w:p>
        </w:tc>
        <w:tc>
          <w:tcPr>
            <w:tcW w:w="1147" w:type="dxa"/>
            <w:tcBorders>
              <w:top w:val="single" w:sz="8" w:space="0" w:color="000000"/>
              <w:left w:val="single" w:sz="8" w:space="0" w:color="000000"/>
              <w:bottom w:val="single" w:sz="8" w:space="0" w:color="000000"/>
              <w:right w:val="single" w:sz="8" w:space="0" w:color="000000"/>
            </w:tcBorders>
            <w:vAlign w:val="center"/>
          </w:tcPr>
          <w:p w14:paraId="275914E4" w14:textId="77777777" w:rsidR="006665BF" w:rsidRPr="006665BF" w:rsidRDefault="006665BF" w:rsidP="003C4C17">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4.23</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1F833364"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4.55</w:t>
            </w:r>
            <w:r w:rsidRPr="006665BF">
              <w:rPr>
                <w:rFonts w:ascii="Times New Roman" w:eastAsia="Times New Roman" w:hAnsi="Times New Roman" w:cs="Times New Roman"/>
                <w:color w:val="000000"/>
                <w:vertAlign w:val="superscript"/>
              </w:rPr>
              <w:t>e</w:t>
            </w:r>
          </w:p>
        </w:tc>
        <w:tc>
          <w:tcPr>
            <w:tcW w:w="1154" w:type="dxa"/>
            <w:tcBorders>
              <w:top w:val="single" w:sz="8" w:space="0" w:color="000000"/>
              <w:left w:val="single" w:sz="8" w:space="0" w:color="000000"/>
              <w:bottom w:val="single" w:sz="8" w:space="0" w:color="000000"/>
              <w:right w:val="single" w:sz="8" w:space="0" w:color="000000"/>
            </w:tcBorders>
            <w:vAlign w:val="center"/>
          </w:tcPr>
          <w:p w14:paraId="07573E86" w14:textId="77777777" w:rsidR="006665BF" w:rsidRPr="006665BF" w:rsidRDefault="006665BF" w:rsidP="003C4C17">
            <w:pPr>
              <w:spacing w:line="259" w:lineRule="auto"/>
              <w:ind w:left="13"/>
              <w:jc w:val="center"/>
              <w:rPr>
                <w:rFonts w:ascii="Times New Roman" w:hAnsi="Times New Roman" w:cs="Times New Roman"/>
                <w:color w:val="000000"/>
              </w:rPr>
            </w:pPr>
            <w:r w:rsidRPr="006665BF">
              <w:rPr>
                <w:rFonts w:ascii="Times New Roman" w:eastAsia="Times New Roman" w:hAnsi="Times New Roman" w:cs="Times New Roman"/>
                <w:color w:val="000000"/>
              </w:rPr>
              <w:t>4.21</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39066130" w14:textId="77777777" w:rsidR="006665BF" w:rsidRPr="006665BF" w:rsidRDefault="006665BF" w:rsidP="003C4C17">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3.95</w:t>
            </w:r>
            <w:r w:rsidRPr="006665BF">
              <w:rPr>
                <w:rFonts w:ascii="Times New Roman" w:eastAsia="Times New Roman" w:hAnsi="Times New Roman" w:cs="Times New Roman"/>
                <w:color w:val="000000"/>
                <w:vertAlign w:val="superscript"/>
              </w:rPr>
              <w:t>f</w:t>
            </w:r>
          </w:p>
        </w:tc>
        <w:tc>
          <w:tcPr>
            <w:tcW w:w="1149" w:type="dxa"/>
            <w:tcBorders>
              <w:top w:val="single" w:sz="8" w:space="0" w:color="000000"/>
              <w:left w:val="single" w:sz="8" w:space="0" w:color="000000"/>
              <w:bottom w:val="single" w:sz="8" w:space="0" w:color="000000"/>
              <w:right w:val="single" w:sz="8" w:space="0" w:color="000000"/>
            </w:tcBorders>
            <w:vAlign w:val="center"/>
          </w:tcPr>
          <w:p w14:paraId="44CB455B"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4.25</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45308282"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4.30</w:t>
            </w:r>
            <w:r w:rsidRPr="006665BF">
              <w:rPr>
                <w:rFonts w:ascii="Times New Roman" w:eastAsia="Times New Roman" w:hAnsi="Times New Roman" w:cs="Times New Roman"/>
                <w:color w:val="000000"/>
                <w:vertAlign w:val="superscript"/>
              </w:rPr>
              <w:t>d</w:t>
            </w:r>
          </w:p>
        </w:tc>
        <w:tc>
          <w:tcPr>
            <w:tcW w:w="1154" w:type="dxa"/>
            <w:tcBorders>
              <w:top w:val="single" w:sz="8" w:space="0" w:color="000000"/>
              <w:left w:val="single" w:sz="8" w:space="0" w:color="000000"/>
              <w:bottom w:val="single" w:sz="8" w:space="0" w:color="000000"/>
              <w:right w:val="single" w:sz="8" w:space="0" w:color="000000"/>
            </w:tcBorders>
            <w:vAlign w:val="center"/>
          </w:tcPr>
          <w:p w14:paraId="710B95E2"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4.17</w:t>
            </w:r>
            <w:r w:rsidRPr="006665BF">
              <w:rPr>
                <w:rFonts w:ascii="Times New Roman" w:eastAsia="Times New Roman" w:hAnsi="Times New Roman" w:cs="Times New Roman"/>
                <w:color w:val="000000"/>
                <w:vertAlign w:val="superscript"/>
              </w:rPr>
              <w:t>e</w:t>
            </w:r>
          </w:p>
        </w:tc>
      </w:tr>
      <w:tr w:rsidR="006665BF" w:rsidRPr="006665BF" w14:paraId="5A58E84F"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663E1258" w14:textId="77777777" w:rsidR="006665BF" w:rsidRPr="006665BF" w:rsidRDefault="006665BF" w:rsidP="003C4C17">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881" w:type="dxa"/>
            <w:tcBorders>
              <w:top w:val="single" w:sz="8" w:space="0" w:color="000000"/>
              <w:left w:val="single" w:sz="8" w:space="0" w:color="000000"/>
              <w:bottom w:val="single" w:sz="8" w:space="0" w:color="000000"/>
              <w:right w:val="single" w:sz="8" w:space="0" w:color="000000"/>
            </w:tcBorders>
            <w:vAlign w:val="center"/>
          </w:tcPr>
          <w:p w14:paraId="7652B140"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5.21</w:t>
            </w:r>
            <w:r w:rsidRPr="006665BF">
              <w:rPr>
                <w:rFonts w:ascii="Times New Roman" w:eastAsia="Times New Roman" w:hAnsi="Times New Roman" w:cs="Times New Roman"/>
                <w:color w:val="000000"/>
                <w:vertAlign w:val="superscript"/>
              </w:rPr>
              <w:t>c</w:t>
            </w:r>
          </w:p>
        </w:tc>
        <w:tc>
          <w:tcPr>
            <w:tcW w:w="1147" w:type="dxa"/>
            <w:tcBorders>
              <w:top w:val="single" w:sz="8" w:space="0" w:color="000000"/>
              <w:left w:val="single" w:sz="8" w:space="0" w:color="000000"/>
              <w:bottom w:val="single" w:sz="8" w:space="0" w:color="000000"/>
              <w:right w:val="single" w:sz="8" w:space="0" w:color="000000"/>
            </w:tcBorders>
            <w:vAlign w:val="center"/>
          </w:tcPr>
          <w:p w14:paraId="5D66EB0B" w14:textId="77777777" w:rsidR="006665BF" w:rsidRPr="006665BF" w:rsidRDefault="006665BF" w:rsidP="003C4C17">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5.55</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5053FC82"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6.15</w:t>
            </w:r>
            <w:r w:rsidRPr="006665BF">
              <w:rPr>
                <w:rFonts w:ascii="Times New Roman" w:eastAsia="Times New Roman" w:hAnsi="Times New Roman" w:cs="Times New Roman"/>
                <w:color w:val="000000"/>
                <w:vertAlign w:val="superscript"/>
              </w:rPr>
              <w:t>c</w:t>
            </w:r>
          </w:p>
        </w:tc>
        <w:tc>
          <w:tcPr>
            <w:tcW w:w="1154" w:type="dxa"/>
            <w:tcBorders>
              <w:top w:val="single" w:sz="8" w:space="0" w:color="000000"/>
              <w:left w:val="single" w:sz="8" w:space="0" w:color="000000"/>
              <w:bottom w:val="single" w:sz="8" w:space="0" w:color="000000"/>
              <w:right w:val="single" w:sz="8" w:space="0" w:color="000000"/>
            </w:tcBorders>
            <w:vAlign w:val="center"/>
          </w:tcPr>
          <w:p w14:paraId="410AD634" w14:textId="77777777" w:rsidR="006665BF" w:rsidRPr="006665BF" w:rsidRDefault="006665BF" w:rsidP="003C4C17">
            <w:pPr>
              <w:spacing w:line="259" w:lineRule="auto"/>
              <w:ind w:left="13"/>
              <w:jc w:val="center"/>
              <w:rPr>
                <w:rFonts w:ascii="Times New Roman" w:hAnsi="Times New Roman" w:cs="Times New Roman"/>
                <w:color w:val="000000"/>
              </w:rPr>
            </w:pPr>
            <w:r w:rsidRPr="006665BF">
              <w:rPr>
                <w:rFonts w:ascii="Times New Roman" w:eastAsia="Times New Roman" w:hAnsi="Times New Roman" w:cs="Times New Roman"/>
                <w:color w:val="000000"/>
              </w:rPr>
              <w:t>5.64</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57C84D99" w14:textId="77777777" w:rsidR="006665BF" w:rsidRPr="006665BF" w:rsidRDefault="006665BF" w:rsidP="003C4C17">
            <w:pPr>
              <w:spacing w:line="259" w:lineRule="auto"/>
              <w:ind w:left="16"/>
              <w:jc w:val="center"/>
              <w:rPr>
                <w:rFonts w:ascii="Times New Roman" w:hAnsi="Times New Roman" w:cs="Times New Roman"/>
                <w:color w:val="000000"/>
              </w:rPr>
            </w:pPr>
            <w:r w:rsidRPr="006665BF">
              <w:rPr>
                <w:rFonts w:ascii="Times New Roman" w:eastAsia="Times New Roman" w:hAnsi="Times New Roman" w:cs="Times New Roman"/>
                <w:color w:val="000000"/>
              </w:rPr>
              <w:t>5.26</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3A55D613"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5.65</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0A027B89"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5.73</w:t>
            </w:r>
            <w:r w:rsidRPr="006665BF">
              <w:rPr>
                <w:rFonts w:ascii="Times New Roman" w:eastAsia="Times New Roman" w:hAnsi="Times New Roman" w:cs="Times New Roman"/>
                <w:color w:val="000000"/>
                <w:vertAlign w:val="superscript"/>
              </w:rPr>
              <w:t>b</w:t>
            </w:r>
          </w:p>
        </w:tc>
        <w:tc>
          <w:tcPr>
            <w:tcW w:w="1154" w:type="dxa"/>
            <w:tcBorders>
              <w:top w:val="single" w:sz="8" w:space="0" w:color="000000"/>
              <w:left w:val="single" w:sz="8" w:space="0" w:color="000000"/>
              <w:bottom w:val="single" w:sz="8" w:space="0" w:color="000000"/>
              <w:right w:val="single" w:sz="8" w:space="0" w:color="000000"/>
            </w:tcBorders>
            <w:vAlign w:val="center"/>
          </w:tcPr>
          <w:p w14:paraId="1C49E813"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5.55</w:t>
            </w:r>
            <w:r w:rsidRPr="006665BF">
              <w:rPr>
                <w:rFonts w:ascii="Times New Roman" w:eastAsia="Times New Roman" w:hAnsi="Times New Roman" w:cs="Times New Roman"/>
                <w:color w:val="000000"/>
                <w:vertAlign w:val="superscript"/>
              </w:rPr>
              <w:t>c</w:t>
            </w:r>
          </w:p>
        </w:tc>
      </w:tr>
      <w:tr w:rsidR="006665BF" w:rsidRPr="006665BF" w14:paraId="6BE94575"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1FD4FC83" w14:textId="77777777" w:rsidR="006665BF" w:rsidRPr="006665BF" w:rsidRDefault="006665BF" w:rsidP="003C4C17">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881" w:type="dxa"/>
            <w:tcBorders>
              <w:top w:val="single" w:sz="8" w:space="0" w:color="000000"/>
              <w:left w:val="single" w:sz="8" w:space="0" w:color="000000"/>
              <w:bottom w:val="single" w:sz="8" w:space="0" w:color="000000"/>
              <w:right w:val="single" w:sz="8" w:space="0" w:color="000000"/>
            </w:tcBorders>
            <w:vAlign w:val="center"/>
          </w:tcPr>
          <w:p w14:paraId="48E7F0F3"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6.18</w:t>
            </w:r>
            <w:r w:rsidRPr="006665BF">
              <w:rPr>
                <w:rFonts w:ascii="Times New Roman" w:eastAsia="Times New Roman" w:hAnsi="Times New Roman" w:cs="Times New Roman"/>
                <w:color w:val="000000"/>
                <w:vertAlign w:val="superscript"/>
              </w:rPr>
              <w:t>a</w:t>
            </w:r>
          </w:p>
        </w:tc>
        <w:tc>
          <w:tcPr>
            <w:tcW w:w="1147" w:type="dxa"/>
            <w:tcBorders>
              <w:top w:val="single" w:sz="8" w:space="0" w:color="000000"/>
              <w:left w:val="single" w:sz="8" w:space="0" w:color="000000"/>
              <w:bottom w:val="single" w:sz="8" w:space="0" w:color="000000"/>
              <w:right w:val="single" w:sz="8" w:space="0" w:color="000000"/>
            </w:tcBorders>
            <w:vAlign w:val="center"/>
          </w:tcPr>
          <w:p w14:paraId="05137F6F" w14:textId="77777777" w:rsidR="006665BF" w:rsidRPr="006665BF" w:rsidRDefault="006665BF" w:rsidP="003C4C17">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6.48</w:t>
            </w:r>
            <w:r w:rsidRPr="006665BF">
              <w:rPr>
                <w:rFonts w:ascii="Times New Roman" w:eastAsia="Times New Roman" w:hAnsi="Times New Roman" w:cs="Times New Roman"/>
                <w:color w:val="000000"/>
                <w:vertAlign w:val="superscript"/>
              </w:rPr>
              <w:t>a</w:t>
            </w:r>
          </w:p>
        </w:tc>
        <w:tc>
          <w:tcPr>
            <w:tcW w:w="1149" w:type="dxa"/>
            <w:tcBorders>
              <w:top w:val="single" w:sz="8" w:space="0" w:color="000000"/>
              <w:left w:val="single" w:sz="8" w:space="0" w:color="000000"/>
              <w:bottom w:val="single" w:sz="8" w:space="0" w:color="000000"/>
              <w:right w:val="single" w:sz="8" w:space="0" w:color="000000"/>
            </w:tcBorders>
            <w:vAlign w:val="center"/>
          </w:tcPr>
          <w:p w14:paraId="580C810A"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6.97</w:t>
            </w:r>
            <w:r w:rsidRPr="006665BF">
              <w:rPr>
                <w:rFonts w:ascii="Times New Roman" w:eastAsia="Times New Roman" w:hAnsi="Times New Roman" w:cs="Times New Roman"/>
                <w:color w:val="000000"/>
                <w:vertAlign w:val="superscript"/>
              </w:rPr>
              <w:t>a</w:t>
            </w:r>
          </w:p>
        </w:tc>
        <w:tc>
          <w:tcPr>
            <w:tcW w:w="1154" w:type="dxa"/>
            <w:tcBorders>
              <w:top w:val="single" w:sz="8" w:space="0" w:color="000000"/>
              <w:left w:val="single" w:sz="8" w:space="0" w:color="000000"/>
              <w:bottom w:val="single" w:sz="8" w:space="0" w:color="000000"/>
              <w:right w:val="single" w:sz="8" w:space="0" w:color="000000"/>
            </w:tcBorders>
            <w:vAlign w:val="center"/>
          </w:tcPr>
          <w:p w14:paraId="72BF53EA" w14:textId="77777777" w:rsidR="006665BF" w:rsidRPr="006665BF" w:rsidRDefault="006665BF" w:rsidP="003C4C17">
            <w:pPr>
              <w:spacing w:line="259" w:lineRule="auto"/>
              <w:ind w:left="13"/>
              <w:jc w:val="center"/>
              <w:rPr>
                <w:rFonts w:ascii="Times New Roman" w:hAnsi="Times New Roman" w:cs="Times New Roman"/>
                <w:color w:val="000000"/>
              </w:rPr>
            </w:pPr>
            <w:r w:rsidRPr="006665BF">
              <w:rPr>
                <w:rFonts w:ascii="Times New Roman" w:eastAsia="Times New Roman" w:hAnsi="Times New Roman" w:cs="Times New Roman"/>
                <w:color w:val="000000"/>
              </w:rPr>
              <w:t>6.54</w:t>
            </w:r>
            <w:r w:rsidRPr="006665BF">
              <w:rPr>
                <w:rFonts w:ascii="Times New Roman" w:eastAsia="Times New Roman" w:hAnsi="Times New Roman" w:cs="Times New Roman"/>
                <w:color w:val="000000"/>
                <w:vertAlign w:val="superscript"/>
              </w:rPr>
              <w:t>a</w:t>
            </w:r>
          </w:p>
        </w:tc>
        <w:tc>
          <w:tcPr>
            <w:tcW w:w="1149" w:type="dxa"/>
            <w:tcBorders>
              <w:top w:val="single" w:sz="8" w:space="0" w:color="000000"/>
              <w:left w:val="single" w:sz="8" w:space="0" w:color="000000"/>
              <w:bottom w:val="single" w:sz="8" w:space="0" w:color="000000"/>
              <w:right w:val="single" w:sz="8" w:space="0" w:color="000000"/>
            </w:tcBorders>
            <w:vAlign w:val="center"/>
          </w:tcPr>
          <w:p w14:paraId="31033ECE" w14:textId="77777777" w:rsidR="006665BF" w:rsidRPr="006665BF" w:rsidRDefault="006665BF" w:rsidP="003C4C17">
            <w:pPr>
              <w:spacing w:line="259" w:lineRule="auto"/>
              <w:ind w:left="16"/>
              <w:jc w:val="center"/>
              <w:rPr>
                <w:rFonts w:ascii="Times New Roman" w:hAnsi="Times New Roman" w:cs="Times New Roman"/>
                <w:color w:val="000000"/>
              </w:rPr>
            </w:pPr>
            <w:r w:rsidRPr="006665BF">
              <w:rPr>
                <w:rFonts w:ascii="Times New Roman" w:eastAsia="Times New Roman" w:hAnsi="Times New Roman" w:cs="Times New Roman"/>
                <w:color w:val="000000"/>
              </w:rPr>
              <w:t>6.16</w:t>
            </w:r>
            <w:r w:rsidRPr="006665BF">
              <w:rPr>
                <w:rFonts w:ascii="Times New Roman" w:eastAsia="Times New Roman" w:hAnsi="Times New Roman" w:cs="Times New Roman"/>
                <w:color w:val="000000"/>
                <w:vertAlign w:val="superscript"/>
              </w:rPr>
              <w:t>a</w:t>
            </w:r>
          </w:p>
        </w:tc>
        <w:tc>
          <w:tcPr>
            <w:tcW w:w="1149" w:type="dxa"/>
            <w:tcBorders>
              <w:top w:val="single" w:sz="8" w:space="0" w:color="000000"/>
              <w:left w:val="single" w:sz="8" w:space="0" w:color="000000"/>
              <w:bottom w:val="single" w:sz="8" w:space="0" w:color="000000"/>
              <w:right w:val="single" w:sz="8" w:space="0" w:color="000000"/>
            </w:tcBorders>
            <w:vAlign w:val="center"/>
          </w:tcPr>
          <w:p w14:paraId="648D35FB"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6.50</w:t>
            </w:r>
            <w:r w:rsidRPr="006665BF">
              <w:rPr>
                <w:rFonts w:ascii="Times New Roman" w:eastAsia="Times New Roman" w:hAnsi="Times New Roman" w:cs="Times New Roman"/>
                <w:color w:val="000000"/>
                <w:vertAlign w:val="superscript"/>
              </w:rPr>
              <w:t>a</w:t>
            </w:r>
          </w:p>
        </w:tc>
        <w:tc>
          <w:tcPr>
            <w:tcW w:w="1149" w:type="dxa"/>
            <w:tcBorders>
              <w:top w:val="single" w:sz="8" w:space="0" w:color="000000"/>
              <w:left w:val="single" w:sz="8" w:space="0" w:color="000000"/>
              <w:bottom w:val="single" w:sz="8" w:space="0" w:color="000000"/>
              <w:right w:val="single" w:sz="8" w:space="0" w:color="000000"/>
            </w:tcBorders>
            <w:vAlign w:val="center"/>
          </w:tcPr>
          <w:p w14:paraId="185CD386" w14:textId="77777777" w:rsidR="006665BF" w:rsidRPr="006665BF" w:rsidRDefault="006665BF" w:rsidP="003C4C17">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6.21</w:t>
            </w:r>
            <w:r w:rsidRPr="006665BF">
              <w:rPr>
                <w:rFonts w:ascii="Times New Roman" w:eastAsia="Times New Roman" w:hAnsi="Times New Roman" w:cs="Times New Roman"/>
                <w:color w:val="000000"/>
                <w:vertAlign w:val="superscript"/>
              </w:rPr>
              <w:t>a</w:t>
            </w:r>
          </w:p>
        </w:tc>
        <w:tc>
          <w:tcPr>
            <w:tcW w:w="1154" w:type="dxa"/>
            <w:tcBorders>
              <w:top w:val="single" w:sz="8" w:space="0" w:color="000000"/>
              <w:left w:val="single" w:sz="8" w:space="0" w:color="000000"/>
              <w:bottom w:val="single" w:sz="8" w:space="0" w:color="000000"/>
              <w:right w:val="single" w:sz="8" w:space="0" w:color="000000"/>
            </w:tcBorders>
            <w:vAlign w:val="center"/>
          </w:tcPr>
          <w:p w14:paraId="3C2B8064"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6.29</w:t>
            </w:r>
            <w:r w:rsidRPr="006665BF">
              <w:rPr>
                <w:rFonts w:ascii="Times New Roman" w:eastAsia="Times New Roman" w:hAnsi="Times New Roman" w:cs="Times New Roman"/>
                <w:color w:val="000000"/>
                <w:vertAlign w:val="superscript"/>
              </w:rPr>
              <w:t>a</w:t>
            </w:r>
          </w:p>
        </w:tc>
      </w:tr>
      <w:tr w:rsidR="006665BF" w:rsidRPr="006665BF" w14:paraId="405C7DD3"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6F1A7E21" w14:textId="77777777" w:rsidR="006665BF" w:rsidRPr="006665BF" w:rsidRDefault="006665BF" w:rsidP="003C4C17">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lastRenderedPageBreak/>
              <w:t>ME-0006</w:t>
            </w:r>
          </w:p>
        </w:tc>
        <w:tc>
          <w:tcPr>
            <w:tcW w:w="881" w:type="dxa"/>
            <w:tcBorders>
              <w:top w:val="single" w:sz="8" w:space="0" w:color="000000"/>
              <w:left w:val="single" w:sz="8" w:space="0" w:color="000000"/>
              <w:bottom w:val="single" w:sz="8" w:space="0" w:color="000000"/>
              <w:right w:val="single" w:sz="8" w:space="0" w:color="000000"/>
            </w:tcBorders>
            <w:vAlign w:val="center"/>
          </w:tcPr>
          <w:p w14:paraId="6665B617"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5.52</w:t>
            </w:r>
            <w:r w:rsidRPr="006665BF">
              <w:rPr>
                <w:rFonts w:ascii="Times New Roman" w:eastAsia="Times New Roman" w:hAnsi="Times New Roman" w:cs="Times New Roman"/>
                <w:color w:val="000000"/>
                <w:vertAlign w:val="superscript"/>
              </w:rPr>
              <w:t>b</w:t>
            </w:r>
          </w:p>
        </w:tc>
        <w:tc>
          <w:tcPr>
            <w:tcW w:w="1147" w:type="dxa"/>
            <w:tcBorders>
              <w:top w:val="single" w:sz="8" w:space="0" w:color="000000"/>
              <w:left w:val="single" w:sz="8" w:space="0" w:color="000000"/>
              <w:bottom w:val="single" w:sz="8" w:space="0" w:color="000000"/>
              <w:right w:val="single" w:sz="8" w:space="0" w:color="000000"/>
            </w:tcBorders>
            <w:vAlign w:val="center"/>
          </w:tcPr>
          <w:p w14:paraId="6707852B"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6.10</w:t>
            </w:r>
            <w:r w:rsidRPr="006665BF">
              <w:rPr>
                <w:rFonts w:ascii="Times New Roman" w:eastAsia="Times New Roman" w:hAnsi="Times New Roman" w:cs="Times New Roman"/>
                <w:color w:val="000000"/>
                <w:vertAlign w:val="superscript"/>
              </w:rPr>
              <w:t>b</w:t>
            </w:r>
          </w:p>
        </w:tc>
        <w:tc>
          <w:tcPr>
            <w:tcW w:w="1149" w:type="dxa"/>
            <w:tcBorders>
              <w:top w:val="single" w:sz="8" w:space="0" w:color="000000"/>
              <w:left w:val="single" w:sz="8" w:space="0" w:color="000000"/>
              <w:bottom w:val="single" w:sz="8" w:space="0" w:color="000000"/>
              <w:right w:val="single" w:sz="8" w:space="0" w:color="000000"/>
            </w:tcBorders>
            <w:vAlign w:val="center"/>
          </w:tcPr>
          <w:p w14:paraId="268CA348" w14:textId="77777777" w:rsidR="006665BF" w:rsidRPr="006665BF" w:rsidRDefault="006665BF" w:rsidP="003C4C17">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6.66</w:t>
            </w:r>
            <w:r w:rsidRPr="006665BF">
              <w:rPr>
                <w:rFonts w:ascii="Times New Roman" w:eastAsia="Times New Roman" w:hAnsi="Times New Roman" w:cs="Times New Roman"/>
                <w:color w:val="000000"/>
                <w:vertAlign w:val="superscript"/>
              </w:rPr>
              <w:t>b</w:t>
            </w:r>
          </w:p>
        </w:tc>
        <w:tc>
          <w:tcPr>
            <w:tcW w:w="1154" w:type="dxa"/>
            <w:tcBorders>
              <w:top w:val="single" w:sz="8" w:space="0" w:color="000000"/>
              <w:left w:val="single" w:sz="8" w:space="0" w:color="000000"/>
              <w:bottom w:val="single" w:sz="8" w:space="0" w:color="000000"/>
              <w:right w:val="single" w:sz="8" w:space="0" w:color="000000"/>
            </w:tcBorders>
            <w:vAlign w:val="center"/>
          </w:tcPr>
          <w:p w14:paraId="7C60C0C4"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6.09</w:t>
            </w:r>
            <w:r w:rsidRPr="006665BF">
              <w:rPr>
                <w:rFonts w:ascii="Times New Roman" w:eastAsia="Times New Roman" w:hAnsi="Times New Roman" w:cs="Times New Roman"/>
                <w:color w:val="000000"/>
                <w:vertAlign w:val="superscript"/>
              </w:rPr>
              <w:t>b</w:t>
            </w:r>
          </w:p>
        </w:tc>
        <w:tc>
          <w:tcPr>
            <w:tcW w:w="1149" w:type="dxa"/>
            <w:tcBorders>
              <w:top w:val="single" w:sz="8" w:space="0" w:color="000000"/>
              <w:left w:val="single" w:sz="8" w:space="0" w:color="000000"/>
              <w:bottom w:val="single" w:sz="8" w:space="0" w:color="000000"/>
              <w:right w:val="single" w:sz="8" w:space="0" w:color="000000"/>
            </w:tcBorders>
            <w:vAlign w:val="center"/>
          </w:tcPr>
          <w:p w14:paraId="26D02793" w14:textId="77777777" w:rsidR="006665BF" w:rsidRPr="006665BF" w:rsidRDefault="006665BF" w:rsidP="003C4C17">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5.49</w:t>
            </w:r>
            <w:r w:rsidRPr="006665BF">
              <w:rPr>
                <w:rFonts w:ascii="Times New Roman" w:eastAsia="Times New Roman" w:hAnsi="Times New Roman" w:cs="Times New Roman"/>
                <w:color w:val="000000"/>
                <w:vertAlign w:val="superscript"/>
              </w:rPr>
              <w:t>b</w:t>
            </w:r>
          </w:p>
        </w:tc>
        <w:tc>
          <w:tcPr>
            <w:tcW w:w="1149" w:type="dxa"/>
            <w:tcBorders>
              <w:top w:val="single" w:sz="8" w:space="0" w:color="000000"/>
              <w:left w:val="single" w:sz="8" w:space="0" w:color="000000"/>
              <w:bottom w:val="single" w:sz="8" w:space="0" w:color="000000"/>
              <w:right w:val="single" w:sz="8" w:space="0" w:color="000000"/>
            </w:tcBorders>
            <w:vAlign w:val="center"/>
          </w:tcPr>
          <w:p w14:paraId="1A8AFC5C"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6.14</w:t>
            </w:r>
            <w:r w:rsidRPr="006665BF">
              <w:rPr>
                <w:rFonts w:ascii="Times New Roman" w:eastAsia="Times New Roman" w:hAnsi="Times New Roman" w:cs="Times New Roman"/>
                <w:color w:val="000000"/>
                <w:vertAlign w:val="superscript"/>
              </w:rPr>
              <w:t>b</w:t>
            </w:r>
          </w:p>
        </w:tc>
        <w:tc>
          <w:tcPr>
            <w:tcW w:w="1149" w:type="dxa"/>
            <w:tcBorders>
              <w:top w:val="single" w:sz="8" w:space="0" w:color="000000"/>
              <w:left w:val="single" w:sz="8" w:space="0" w:color="000000"/>
              <w:bottom w:val="single" w:sz="8" w:space="0" w:color="000000"/>
              <w:right w:val="single" w:sz="8" w:space="0" w:color="000000"/>
            </w:tcBorders>
            <w:vAlign w:val="center"/>
          </w:tcPr>
          <w:p w14:paraId="6100139C" w14:textId="77777777" w:rsidR="006665BF" w:rsidRPr="006665BF" w:rsidRDefault="006665BF" w:rsidP="003C4C17">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6.14</w:t>
            </w:r>
            <w:r w:rsidRPr="006665BF">
              <w:rPr>
                <w:rFonts w:ascii="Times New Roman" w:eastAsia="Times New Roman" w:hAnsi="Times New Roman" w:cs="Times New Roman"/>
                <w:color w:val="000000"/>
                <w:vertAlign w:val="superscript"/>
              </w:rPr>
              <w:t>a</w:t>
            </w:r>
          </w:p>
        </w:tc>
        <w:tc>
          <w:tcPr>
            <w:tcW w:w="1154" w:type="dxa"/>
            <w:tcBorders>
              <w:top w:val="single" w:sz="8" w:space="0" w:color="000000"/>
              <w:left w:val="single" w:sz="8" w:space="0" w:color="000000"/>
              <w:bottom w:val="single" w:sz="8" w:space="0" w:color="000000"/>
              <w:right w:val="single" w:sz="8" w:space="0" w:color="000000"/>
            </w:tcBorders>
            <w:vAlign w:val="center"/>
          </w:tcPr>
          <w:p w14:paraId="5AFD3EBB"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5.92</w:t>
            </w:r>
            <w:r w:rsidRPr="006665BF">
              <w:rPr>
                <w:rFonts w:ascii="Times New Roman" w:eastAsia="Times New Roman" w:hAnsi="Times New Roman" w:cs="Times New Roman"/>
                <w:color w:val="000000"/>
                <w:vertAlign w:val="superscript"/>
              </w:rPr>
              <w:t>b</w:t>
            </w:r>
          </w:p>
        </w:tc>
      </w:tr>
      <w:tr w:rsidR="006665BF" w:rsidRPr="006665BF" w14:paraId="16169606"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3753E517" w14:textId="77777777" w:rsidR="006665BF" w:rsidRPr="006665BF" w:rsidRDefault="006665BF" w:rsidP="003C4C17">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881" w:type="dxa"/>
            <w:tcBorders>
              <w:top w:val="single" w:sz="8" w:space="0" w:color="000000"/>
              <w:left w:val="single" w:sz="8" w:space="0" w:color="000000"/>
              <w:bottom w:val="single" w:sz="8" w:space="0" w:color="000000"/>
              <w:right w:val="single" w:sz="8" w:space="0" w:color="000000"/>
            </w:tcBorders>
            <w:vAlign w:val="center"/>
          </w:tcPr>
          <w:p w14:paraId="28886A3D"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4.56</w:t>
            </w:r>
            <w:r w:rsidRPr="006665BF">
              <w:rPr>
                <w:rFonts w:ascii="Times New Roman" w:eastAsia="Times New Roman" w:hAnsi="Times New Roman" w:cs="Times New Roman"/>
                <w:color w:val="000000"/>
                <w:vertAlign w:val="superscript"/>
              </w:rPr>
              <w:t>d</w:t>
            </w:r>
          </w:p>
        </w:tc>
        <w:tc>
          <w:tcPr>
            <w:tcW w:w="1147" w:type="dxa"/>
            <w:tcBorders>
              <w:top w:val="single" w:sz="8" w:space="0" w:color="000000"/>
              <w:left w:val="single" w:sz="8" w:space="0" w:color="000000"/>
              <w:bottom w:val="single" w:sz="8" w:space="0" w:color="000000"/>
              <w:right w:val="single" w:sz="8" w:space="0" w:color="000000"/>
            </w:tcBorders>
            <w:vAlign w:val="center"/>
          </w:tcPr>
          <w:p w14:paraId="1460798F"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4.87</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54241CCB"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6.05</w:t>
            </w:r>
            <w:r w:rsidRPr="006665BF">
              <w:rPr>
                <w:rFonts w:ascii="Times New Roman" w:eastAsia="Times New Roman" w:hAnsi="Times New Roman" w:cs="Times New Roman"/>
                <w:color w:val="000000"/>
                <w:vertAlign w:val="superscript"/>
              </w:rPr>
              <w:t>c</w:t>
            </w:r>
          </w:p>
        </w:tc>
        <w:tc>
          <w:tcPr>
            <w:tcW w:w="1154" w:type="dxa"/>
            <w:tcBorders>
              <w:top w:val="single" w:sz="8" w:space="0" w:color="000000"/>
              <w:left w:val="single" w:sz="8" w:space="0" w:color="000000"/>
              <w:bottom w:val="single" w:sz="8" w:space="0" w:color="000000"/>
              <w:right w:val="single" w:sz="8" w:space="0" w:color="000000"/>
            </w:tcBorders>
            <w:vAlign w:val="center"/>
          </w:tcPr>
          <w:p w14:paraId="08717A48"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5.16</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046CCA2B" w14:textId="77777777" w:rsidR="006665BF" w:rsidRPr="006665BF" w:rsidRDefault="006665BF" w:rsidP="003C4C17">
            <w:pPr>
              <w:spacing w:line="259" w:lineRule="auto"/>
              <w:ind w:left="16"/>
              <w:jc w:val="center"/>
              <w:rPr>
                <w:rFonts w:ascii="Times New Roman" w:hAnsi="Times New Roman" w:cs="Times New Roman"/>
                <w:color w:val="000000"/>
              </w:rPr>
            </w:pPr>
            <w:r w:rsidRPr="006665BF">
              <w:rPr>
                <w:rFonts w:ascii="Times New Roman" w:eastAsia="Times New Roman" w:hAnsi="Times New Roman" w:cs="Times New Roman"/>
                <w:color w:val="000000"/>
              </w:rPr>
              <w:t>4.50</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5C9474F6"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4.92</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4657FB0D" w14:textId="77777777" w:rsidR="006665BF" w:rsidRPr="006665BF" w:rsidRDefault="006665BF" w:rsidP="003C4C17">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4.73</w:t>
            </w:r>
            <w:r w:rsidRPr="006665BF">
              <w:rPr>
                <w:rFonts w:ascii="Times New Roman" w:eastAsia="Times New Roman" w:hAnsi="Times New Roman" w:cs="Times New Roman"/>
                <w:color w:val="000000"/>
                <w:vertAlign w:val="superscript"/>
              </w:rPr>
              <w:t>c</w:t>
            </w:r>
          </w:p>
        </w:tc>
        <w:tc>
          <w:tcPr>
            <w:tcW w:w="1154" w:type="dxa"/>
            <w:tcBorders>
              <w:top w:val="single" w:sz="8" w:space="0" w:color="000000"/>
              <w:left w:val="single" w:sz="8" w:space="0" w:color="000000"/>
              <w:bottom w:val="single" w:sz="8" w:space="0" w:color="000000"/>
              <w:right w:val="single" w:sz="8" w:space="0" w:color="000000"/>
            </w:tcBorders>
            <w:vAlign w:val="center"/>
          </w:tcPr>
          <w:p w14:paraId="3846FAF7"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4.72</w:t>
            </w:r>
            <w:r w:rsidRPr="006665BF">
              <w:rPr>
                <w:rFonts w:ascii="Times New Roman" w:eastAsia="Times New Roman" w:hAnsi="Times New Roman" w:cs="Times New Roman"/>
                <w:color w:val="000000"/>
                <w:vertAlign w:val="superscript"/>
              </w:rPr>
              <w:t>d</w:t>
            </w:r>
          </w:p>
        </w:tc>
      </w:tr>
      <w:tr w:rsidR="006665BF" w:rsidRPr="006665BF" w14:paraId="59E354A0"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7B8611CF" w14:textId="77777777" w:rsidR="006665BF" w:rsidRPr="006665BF" w:rsidRDefault="006665BF" w:rsidP="003C4C17">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881" w:type="dxa"/>
            <w:tcBorders>
              <w:top w:val="single" w:sz="8" w:space="0" w:color="000000"/>
              <w:left w:val="single" w:sz="8" w:space="0" w:color="000000"/>
              <w:bottom w:val="single" w:sz="8" w:space="0" w:color="000000"/>
              <w:right w:val="single" w:sz="8" w:space="0" w:color="000000"/>
            </w:tcBorders>
            <w:vAlign w:val="center"/>
          </w:tcPr>
          <w:p w14:paraId="616623CA"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3.76</w:t>
            </w:r>
            <w:r w:rsidRPr="006665BF">
              <w:rPr>
                <w:rFonts w:ascii="Times New Roman" w:eastAsia="Times New Roman" w:hAnsi="Times New Roman" w:cs="Times New Roman"/>
                <w:color w:val="000000"/>
                <w:vertAlign w:val="superscript"/>
              </w:rPr>
              <w:t>e</w:t>
            </w:r>
          </w:p>
        </w:tc>
        <w:tc>
          <w:tcPr>
            <w:tcW w:w="1147" w:type="dxa"/>
            <w:tcBorders>
              <w:top w:val="single" w:sz="8" w:space="0" w:color="000000"/>
              <w:left w:val="single" w:sz="8" w:space="0" w:color="000000"/>
              <w:bottom w:val="single" w:sz="8" w:space="0" w:color="000000"/>
              <w:right w:val="single" w:sz="8" w:space="0" w:color="000000"/>
            </w:tcBorders>
            <w:vAlign w:val="center"/>
          </w:tcPr>
          <w:p w14:paraId="2677E44F" w14:textId="77777777" w:rsidR="006665BF" w:rsidRPr="006665BF" w:rsidRDefault="006665BF" w:rsidP="003C4C17">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4.19</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607E8210"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4.53</w:t>
            </w:r>
            <w:r w:rsidRPr="006665BF">
              <w:rPr>
                <w:rFonts w:ascii="Times New Roman" w:eastAsia="Times New Roman" w:hAnsi="Times New Roman" w:cs="Times New Roman"/>
                <w:color w:val="000000"/>
                <w:vertAlign w:val="superscript"/>
              </w:rPr>
              <w:t>e</w:t>
            </w:r>
          </w:p>
        </w:tc>
        <w:tc>
          <w:tcPr>
            <w:tcW w:w="1154" w:type="dxa"/>
            <w:tcBorders>
              <w:top w:val="single" w:sz="8" w:space="0" w:color="000000"/>
              <w:left w:val="single" w:sz="8" w:space="0" w:color="000000"/>
              <w:bottom w:val="single" w:sz="8" w:space="0" w:color="000000"/>
              <w:right w:val="single" w:sz="8" w:space="0" w:color="000000"/>
            </w:tcBorders>
            <w:vAlign w:val="center"/>
          </w:tcPr>
          <w:p w14:paraId="70509812" w14:textId="77777777" w:rsidR="006665BF" w:rsidRPr="006665BF" w:rsidRDefault="006665BF" w:rsidP="003C4C17">
            <w:pPr>
              <w:spacing w:line="259" w:lineRule="auto"/>
              <w:ind w:left="13"/>
              <w:jc w:val="center"/>
              <w:rPr>
                <w:rFonts w:ascii="Times New Roman" w:hAnsi="Times New Roman" w:cs="Times New Roman"/>
                <w:color w:val="000000"/>
              </w:rPr>
            </w:pPr>
            <w:r w:rsidRPr="006665BF">
              <w:rPr>
                <w:rFonts w:ascii="Times New Roman" w:eastAsia="Times New Roman" w:hAnsi="Times New Roman" w:cs="Times New Roman"/>
                <w:color w:val="000000"/>
              </w:rPr>
              <w:t>4.17</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5EE6D8D5" w14:textId="77777777" w:rsidR="006665BF" w:rsidRPr="006665BF" w:rsidRDefault="006665BF" w:rsidP="003C4C17">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3.87</w:t>
            </w:r>
            <w:r w:rsidRPr="006665BF">
              <w:rPr>
                <w:rFonts w:ascii="Times New Roman" w:eastAsia="Times New Roman" w:hAnsi="Times New Roman" w:cs="Times New Roman"/>
                <w:color w:val="000000"/>
                <w:vertAlign w:val="superscript"/>
              </w:rPr>
              <w:t>f</w:t>
            </w:r>
          </w:p>
        </w:tc>
        <w:tc>
          <w:tcPr>
            <w:tcW w:w="1149" w:type="dxa"/>
            <w:tcBorders>
              <w:top w:val="single" w:sz="8" w:space="0" w:color="000000"/>
              <w:left w:val="single" w:sz="8" w:space="0" w:color="000000"/>
              <w:bottom w:val="single" w:sz="8" w:space="0" w:color="000000"/>
              <w:right w:val="single" w:sz="8" w:space="0" w:color="000000"/>
            </w:tcBorders>
            <w:vAlign w:val="center"/>
          </w:tcPr>
          <w:p w14:paraId="59194B9A"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4.19</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3A764630"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4.25</w:t>
            </w:r>
            <w:r w:rsidRPr="006665BF">
              <w:rPr>
                <w:rFonts w:ascii="Times New Roman" w:eastAsia="Times New Roman" w:hAnsi="Times New Roman" w:cs="Times New Roman"/>
                <w:color w:val="000000"/>
                <w:vertAlign w:val="superscript"/>
              </w:rPr>
              <w:t>d</w:t>
            </w:r>
          </w:p>
        </w:tc>
        <w:tc>
          <w:tcPr>
            <w:tcW w:w="1154" w:type="dxa"/>
            <w:tcBorders>
              <w:top w:val="single" w:sz="8" w:space="0" w:color="000000"/>
              <w:left w:val="single" w:sz="8" w:space="0" w:color="000000"/>
              <w:bottom w:val="single" w:sz="8" w:space="0" w:color="000000"/>
              <w:right w:val="single" w:sz="8" w:space="0" w:color="000000"/>
            </w:tcBorders>
            <w:vAlign w:val="center"/>
          </w:tcPr>
          <w:p w14:paraId="666F60D9"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4.10</w:t>
            </w:r>
            <w:r w:rsidRPr="006665BF">
              <w:rPr>
                <w:rFonts w:ascii="Times New Roman" w:eastAsia="Times New Roman" w:hAnsi="Times New Roman" w:cs="Times New Roman"/>
                <w:color w:val="000000"/>
                <w:vertAlign w:val="superscript"/>
              </w:rPr>
              <w:t>e</w:t>
            </w:r>
          </w:p>
        </w:tc>
      </w:tr>
      <w:tr w:rsidR="006665BF" w:rsidRPr="006665BF" w14:paraId="22374D19" w14:textId="77777777" w:rsidTr="003C4C17">
        <w:trPr>
          <w:trHeight w:val="350"/>
          <w:jc w:val="center"/>
        </w:trPr>
        <w:tc>
          <w:tcPr>
            <w:tcW w:w="1470" w:type="dxa"/>
            <w:tcBorders>
              <w:top w:val="single" w:sz="8" w:space="0" w:color="000000"/>
              <w:left w:val="single" w:sz="8" w:space="0" w:color="000000"/>
              <w:bottom w:val="single" w:sz="8" w:space="0" w:color="000000"/>
              <w:right w:val="single" w:sz="8" w:space="0" w:color="000000"/>
            </w:tcBorders>
          </w:tcPr>
          <w:p w14:paraId="01325845" w14:textId="77777777" w:rsidR="006665BF" w:rsidRPr="006665BF" w:rsidRDefault="006665BF" w:rsidP="003C4C17">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881" w:type="dxa"/>
            <w:tcBorders>
              <w:top w:val="single" w:sz="8" w:space="0" w:color="000000"/>
              <w:left w:val="single" w:sz="8" w:space="0" w:color="000000"/>
              <w:bottom w:val="single" w:sz="8" w:space="0" w:color="000000"/>
              <w:right w:val="single" w:sz="8" w:space="0" w:color="000000"/>
            </w:tcBorders>
          </w:tcPr>
          <w:p w14:paraId="0370EFE4" w14:textId="77777777" w:rsidR="006665BF" w:rsidRPr="006665BF" w:rsidRDefault="006665BF" w:rsidP="003C4C17">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7" w:type="dxa"/>
            <w:tcBorders>
              <w:top w:val="single" w:sz="8" w:space="0" w:color="000000"/>
              <w:left w:val="single" w:sz="8" w:space="0" w:color="000000"/>
              <w:bottom w:val="single" w:sz="8" w:space="0" w:color="000000"/>
              <w:right w:val="single" w:sz="8" w:space="0" w:color="000000"/>
            </w:tcBorders>
          </w:tcPr>
          <w:p w14:paraId="1EAFA060" w14:textId="77777777" w:rsidR="006665BF" w:rsidRPr="006665BF" w:rsidRDefault="006665BF" w:rsidP="003C4C17">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9" w:type="dxa"/>
            <w:tcBorders>
              <w:top w:val="single" w:sz="8" w:space="0" w:color="000000"/>
              <w:left w:val="single" w:sz="8" w:space="0" w:color="000000"/>
              <w:bottom w:val="single" w:sz="8" w:space="0" w:color="000000"/>
              <w:right w:val="single" w:sz="8" w:space="0" w:color="000000"/>
            </w:tcBorders>
          </w:tcPr>
          <w:p w14:paraId="52A837BB" w14:textId="77777777" w:rsidR="006665BF" w:rsidRPr="006665BF" w:rsidRDefault="006665BF" w:rsidP="003C4C17">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54" w:type="dxa"/>
            <w:tcBorders>
              <w:top w:val="single" w:sz="8" w:space="0" w:color="000000"/>
              <w:left w:val="single" w:sz="8" w:space="0" w:color="000000"/>
              <w:bottom w:val="single" w:sz="8" w:space="0" w:color="000000"/>
              <w:right w:val="single" w:sz="8" w:space="0" w:color="000000"/>
            </w:tcBorders>
          </w:tcPr>
          <w:p w14:paraId="1A6EEBF9" w14:textId="77777777" w:rsidR="006665BF" w:rsidRPr="006665BF" w:rsidRDefault="006665BF" w:rsidP="003C4C17">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9" w:type="dxa"/>
            <w:tcBorders>
              <w:top w:val="single" w:sz="8" w:space="0" w:color="000000"/>
              <w:left w:val="single" w:sz="8" w:space="0" w:color="000000"/>
              <w:bottom w:val="single" w:sz="8" w:space="0" w:color="000000"/>
              <w:right w:val="single" w:sz="8" w:space="0" w:color="000000"/>
            </w:tcBorders>
          </w:tcPr>
          <w:p w14:paraId="2C5F61F6" w14:textId="77777777" w:rsidR="006665BF" w:rsidRPr="006665BF" w:rsidRDefault="006665BF" w:rsidP="003C4C17">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9" w:type="dxa"/>
            <w:tcBorders>
              <w:top w:val="single" w:sz="8" w:space="0" w:color="000000"/>
              <w:left w:val="single" w:sz="8" w:space="0" w:color="000000"/>
              <w:bottom w:val="single" w:sz="8" w:space="0" w:color="000000"/>
              <w:right w:val="single" w:sz="8" w:space="0" w:color="000000"/>
            </w:tcBorders>
          </w:tcPr>
          <w:p w14:paraId="623DDE2D" w14:textId="77777777" w:rsidR="006665BF" w:rsidRPr="006665BF" w:rsidRDefault="006665BF" w:rsidP="003C4C17">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9" w:type="dxa"/>
            <w:tcBorders>
              <w:top w:val="single" w:sz="8" w:space="0" w:color="000000"/>
              <w:left w:val="single" w:sz="8" w:space="0" w:color="000000"/>
              <w:bottom w:val="single" w:sz="8" w:space="0" w:color="000000"/>
              <w:right w:val="single" w:sz="8" w:space="0" w:color="000000"/>
            </w:tcBorders>
          </w:tcPr>
          <w:p w14:paraId="7A814CF2"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54" w:type="dxa"/>
            <w:tcBorders>
              <w:top w:val="single" w:sz="8" w:space="0" w:color="000000"/>
              <w:left w:val="single" w:sz="8" w:space="0" w:color="000000"/>
              <w:bottom w:val="single" w:sz="8" w:space="0" w:color="000000"/>
              <w:right w:val="single" w:sz="8" w:space="0" w:color="000000"/>
            </w:tcBorders>
          </w:tcPr>
          <w:p w14:paraId="4D71CFA2"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3578B7A2"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3E958A5B" w14:textId="77777777" w:rsidR="006665BF" w:rsidRPr="006665BF" w:rsidRDefault="006665BF" w:rsidP="003C4C17">
            <w:pPr>
              <w:spacing w:line="259" w:lineRule="auto"/>
              <w:ind w:left="2"/>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881" w:type="dxa"/>
            <w:tcBorders>
              <w:top w:val="single" w:sz="8" w:space="0" w:color="000000"/>
              <w:left w:val="single" w:sz="8" w:space="0" w:color="000000"/>
              <w:bottom w:val="single" w:sz="8" w:space="0" w:color="000000"/>
              <w:right w:val="single" w:sz="8" w:space="0" w:color="000000"/>
            </w:tcBorders>
            <w:vAlign w:val="center"/>
          </w:tcPr>
          <w:p w14:paraId="09E98979"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0.072</w:t>
            </w:r>
          </w:p>
        </w:tc>
        <w:tc>
          <w:tcPr>
            <w:tcW w:w="1147" w:type="dxa"/>
            <w:tcBorders>
              <w:top w:val="single" w:sz="8" w:space="0" w:color="000000"/>
              <w:left w:val="single" w:sz="8" w:space="0" w:color="000000"/>
              <w:bottom w:val="single" w:sz="8" w:space="0" w:color="000000"/>
              <w:right w:val="single" w:sz="8" w:space="0" w:color="000000"/>
            </w:tcBorders>
            <w:vAlign w:val="center"/>
          </w:tcPr>
          <w:p w14:paraId="5F4B9436"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0.067</w:t>
            </w:r>
          </w:p>
        </w:tc>
        <w:tc>
          <w:tcPr>
            <w:tcW w:w="1149" w:type="dxa"/>
            <w:tcBorders>
              <w:top w:val="single" w:sz="8" w:space="0" w:color="000000"/>
              <w:left w:val="single" w:sz="8" w:space="0" w:color="000000"/>
              <w:bottom w:val="single" w:sz="8" w:space="0" w:color="000000"/>
              <w:right w:val="single" w:sz="8" w:space="0" w:color="000000"/>
            </w:tcBorders>
            <w:vAlign w:val="center"/>
          </w:tcPr>
          <w:p w14:paraId="7181D0BA" w14:textId="77777777" w:rsidR="006665BF" w:rsidRPr="006665BF" w:rsidRDefault="006665BF" w:rsidP="003C4C17">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0.053</w:t>
            </w:r>
          </w:p>
        </w:tc>
        <w:tc>
          <w:tcPr>
            <w:tcW w:w="1154" w:type="dxa"/>
            <w:tcBorders>
              <w:top w:val="single" w:sz="8" w:space="0" w:color="000000"/>
              <w:left w:val="single" w:sz="8" w:space="0" w:color="000000"/>
              <w:bottom w:val="single" w:sz="8" w:space="0" w:color="000000"/>
              <w:right w:val="single" w:sz="8" w:space="0" w:color="000000"/>
            </w:tcBorders>
            <w:vAlign w:val="center"/>
          </w:tcPr>
          <w:p w14:paraId="1C316C1B"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0.096</w:t>
            </w:r>
          </w:p>
        </w:tc>
        <w:tc>
          <w:tcPr>
            <w:tcW w:w="1149" w:type="dxa"/>
            <w:tcBorders>
              <w:top w:val="single" w:sz="8" w:space="0" w:color="000000"/>
              <w:left w:val="single" w:sz="8" w:space="0" w:color="000000"/>
              <w:bottom w:val="single" w:sz="8" w:space="0" w:color="000000"/>
              <w:right w:val="single" w:sz="8" w:space="0" w:color="000000"/>
            </w:tcBorders>
            <w:vAlign w:val="center"/>
          </w:tcPr>
          <w:p w14:paraId="2F0CF717" w14:textId="77777777" w:rsidR="006665BF" w:rsidRPr="006665BF" w:rsidRDefault="006665BF" w:rsidP="003C4C17">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0.039</w:t>
            </w:r>
          </w:p>
        </w:tc>
        <w:tc>
          <w:tcPr>
            <w:tcW w:w="1149" w:type="dxa"/>
            <w:tcBorders>
              <w:top w:val="single" w:sz="8" w:space="0" w:color="000000"/>
              <w:left w:val="single" w:sz="8" w:space="0" w:color="000000"/>
              <w:bottom w:val="single" w:sz="8" w:space="0" w:color="000000"/>
              <w:right w:val="single" w:sz="8" w:space="0" w:color="000000"/>
            </w:tcBorders>
            <w:vAlign w:val="center"/>
          </w:tcPr>
          <w:p w14:paraId="1F6FF870"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0.056</w:t>
            </w:r>
          </w:p>
        </w:tc>
        <w:tc>
          <w:tcPr>
            <w:tcW w:w="1149" w:type="dxa"/>
            <w:tcBorders>
              <w:top w:val="single" w:sz="8" w:space="0" w:color="000000"/>
              <w:left w:val="single" w:sz="8" w:space="0" w:color="000000"/>
              <w:bottom w:val="single" w:sz="8" w:space="0" w:color="000000"/>
              <w:right w:val="single" w:sz="8" w:space="0" w:color="000000"/>
            </w:tcBorders>
            <w:vAlign w:val="center"/>
          </w:tcPr>
          <w:p w14:paraId="259A9451"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0.125</w:t>
            </w:r>
          </w:p>
        </w:tc>
        <w:tc>
          <w:tcPr>
            <w:tcW w:w="1154" w:type="dxa"/>
            <w:tcBorders>
              <w:top w:val="single" w:sz="8" w:space="0" w:color="000000"/>
              <w:left w:val="single" w:sz="8" w:space="0" w:color="000000"/>
              <w:bottom w:val="single" w:sz="8" w:space="0" w:color="000000"/>
              <w:right w:val="single" w:sz="8" w:space="0" w:color="000000"/>
            </w:tcBorders>
            <w:vAlign w:val="center"/>
          </w:tcPr>
          <w:p w14:paraId="3638A0AC"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0.064</w:t>
            </w:r>
          </w:p>
        </w:tc>
      </w:tr>
      <w:tr w:rsidR="006665BF" w:rsidRPr="006665BF" w14:paraId="7E6AAE3C"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732990D3" w14:textId="77777777" w:rsidR="006665BF" w:rsidRPr="006665BF" w:rsidRDefault="006665BF" w:rsidP="003C4C17">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881" w:type="dxa"/>
            <w:tcBorders>
              <w:top w:val="single" w:sz="8" w:space="0" w:color="000000"/>
              <w:left w:val="single" w:sz="8" w:space="0" w:color="000000"/>
              <w:bottom w:val="single" w:sz="8" w:space="0" w:color="000000"/>
              <w:right w:val="single" w:sz="8" w:space="0" w:color="000000"/>
            </w:tcBorders>
            <w:vAlign w:val="center"/>
          </w:tcPr>
          <w:p w14:paraId="1CA5D9BA"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0.219</w:t>
            </w:r>
          </w:p>
        </w:tc>
        <w:tc>
          <w:tcPr>
            <w:tcW w:w="1147" w:type="dxa"/>
            <w:tcBorders>
              <w:top w:val="single" w:sz="8" w:space="0" w:color="000000"/>
              <w:left w:val="single" w:sz="8" w:space="0" w:color="000000"/>
              <w:bottom w:val="single" w:sz="8" w:space="0" w:color="000000"/>
              <w:right w:val="single" w:sz="8" w:space="0" w:color="000000"/>
            </w:tcBorders>
            <w:vAlign w:val="center"/>
          </w:tcPr>
          <w:p w14:paraId="219E7DC7"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0.203</w:t>
            </w:r>
          </w:p>
        </w:tc>
        <w:tc>
          <w:tcPr>
            <w:tcW w:w="1149" w:type="dxa"/>
            <w:tcBorders>
              <w:top w:val="single" w:sz="8" w:space="0" w:color="000000"/>
              <w:left w:val="single" w:sz="8" w:space="0" w:color="000000"/>
              <w:bottom w:val="single" w:sz="8" w:space="0" w:color="000000"/>
              <w:right w:val="single" w:sz="8" w:space="0" w:color="000000"/>
            </w:tcBorders>
            <w:vAlign w:val="center"/>
          </w:tcPr>
          <w:p w14:paraId="584C0087" w14:textId="77777777" w:rsidR="006665BF" w:rsidRPr="006665BF" w:rsidRDefault="006665BF" w:rsidP="003C4C17">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0.160</w:t>
            </w:r>
          </w:p>
        </w:tc>
        <w:tc>
          <w:tcPr>
            <w:tcW w:w="1154" w:type="dxa"/>
            <w:tcBorders>
              <w:top w:val="single" w:sz="8" w:space="0" w:color="000000"/>
              <w:left w:val="single" w:sz="8" w:space="0" w:color="000000"/>
              <w:bottom w:val="single" w:sz="8" w:space="0" w:color="000000"/>
              <w:right w:val="single" w:sz="8" w:space="0" w:color="000000"/>
            </w:tcBorders>
            <w:vAlign w:val="center"/>
          </w:tcPr>
          <w:p w14:paraId="76BD0E96"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0.290</w:t>
            </w:r>
          </w:p>
        </w:tc>
        <w:tc>
          <w:tcPr>
            <w:tcW w:w="1149" w:type="dxa"/>
            <w:tcBorders>
              <w:top w:val="single" w:sz="8" w:space="0" w:color="000000"/>
              <w:left w:val="single" w:sz="8" w:space="0" w:color="000000"/>
              <w:bottom w:val="single" w:sz="8" w:space="0" w:color="000000"/>
              <w:right w:val="single" w:sz="8" w:space="0" w:color="000000"/>
            </w:tcBorders>
            <w:vAlign w:val="center"/>
          </w:tcPr>
          <w:p w14:paraId="4DE57EA3" w14:textId="77777777" w:rsidR="006665BF" w:rsidRPr="006665BF" w:rsidRDefault="006665BF" w:rsidP="003C4C17">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0.117</w:t>
            </w:r>
          </w:p>
        </w:tc>
        <w:tc>
          <w:tcPr>
            <w:tcW w:w="1149" w:type="dxa"/>
            <w:tcBorders>
              <w:top w:val="single" w:sz="8" w:space="0" w:color="000000"/>
              <w:left w:val="single" w:sz="8" w:space="0" w:color="000000"/>
              <w:bottom w:val="single" w:sz="8" w:space="0" w:color="000000"/>
              <w:right w:val="single" w:sz="8" w:space="0" w:color="000000"/>
            </w:tcBorders>
            <w:vAlign w:val="center"/>
          </w:tcPr>
          <w:p w14:paraId="78380DA6"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0.170</w:t>
            </w:r>
          </w:p>
        </w:tc>
        <w:tc>
          <w:tcPr>
            <w:tcW w:w="1149" w:type="dxa"/>
            <w:tcBorders>
              <w:top w:val="single" w:sz="8" w:space="0" w:color="000000"/>
              <w:left w:val="single" w:sz="8" w:space="0" w:color="000000"/>
              <w:bottom w:val="single" w:sz="8" w:space="0" w:color="000000"/>
              <w:right w:val="single" w:sz="8" w:space="0" w:color="000000"/>
            </w:tcBorders>
            <w:vAlign w:val="center"/>
          </w:tcPr>
          <w:p w14:paraId="1970A2BA"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0.381</w:t>
            </w:r>
          </w:p>
        </w:tc>
        <w:tc>
          <w:tcPr>
            <w:tcW w:w="1154" w:type="dxa"/>
            <w:tcBorders>
              <w:top w:val="single" w:sz="8" w:space="0" w:color="000000"/>
              <w:left w:val="single" w:sz="8" w:space="0" w:color="000000"/>
              <w:bottom w:val="single" w:sz="8" w:space="0" w:color="000000"/>
              <w:right w:val="single" w:sz="8" w:space="0" w:color="000000"/>
            </w:tcBorders>
            <w:vAlign w:val="center"/>
          </w:tcPr>
          <w:p w14:paraId="111F7225"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0.195</w:t>
            </w:r>
          </w:p>
        </w:tc>
      </w:tr>
      <w:tr w:rsidR="006665BF" w:rsidRPr="006665BF" w14:paraId="34DC3975"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5DAB27DC" w14:textId="77777777" w:rsidR="006665BF" w:rsidRPr="006665BF" w:rsidRDefault="006665BF" w:rsidP="003C4C17">
            <w:pPr>
              <w:spacing w:line="259" w:lineRule="auto"/>
              <w:ind w:left="1"/>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881" w:type="dxa"/>
            <w:tcBorders>
              <w:top w:val="single" w:sz="8" w:space="0" w:color="000000"/>
              <w:left w:val="single" w:sz="8" w:space="0" w:color="000000"/>
              <w:bottom w:val="single" w:sz="8" w:space="0" w:color="000000"/>
              <w:right w:val="single" w:sz="8" w:space="0" w:color="000000"/>
            </w:tcBorders>
            <w:vAlign w:val="center"/>
          </w:tcPr>
          <w:p w14:paraId="0A250AB3"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2.564</w:t>
            </w:r>
          </w:p>
        </w:tc>
        <w:tc>
          <w:tcPr>
            <w:tcW w:w="1147" w:type="dxa"/>
            <w:tcBorders>
              <w:top w:val="single" w:sz="8" w:space="0" w:color="000000"/>
              <w:left w:val="single" w:sz="8" w:space="0" w:color="000000"/>
              <w:bottom w:val="single" w:sz="8" w:space="0" w:color="000000"/>
              <w:right w:val="single" w:sz="8" w:space="0" w:color="000000"/>
            </w:tcBorders>
            <w:vAlign w:val="center"/>
          </w:tcPr>
          <w:p w14:paraId="4A183E75"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2.215</w:t>
            </w:r>
          </w:p>
        </w:tc>
        <w:tc>
          <w:tcPr>
            <w:tcW w:w="1149" w:type="dxa"/>
            <w:tcBorders>
              <w:top w:val="single" w:sz="8" w:space="0" w:color="000000"/>
              <w:left w:val="single" w:sz="8" w:space="0" w:color="000000"/>
              <w:bottom w:val="single" w:sz="8" w:space="0" w:color="000000"/>
              <w:right w:val="single" w:sz="8" w:space="0" w:color="000000"/>
            </w:tcBorders>
            <w:vAlign w:val="center"/>
          </w:tcPr>
          <w:p w14:paraId="1F20E8A5" w14:textId="77777777" w:rsidR="006665BF" w:rsidRPr="006665BF" w:rsidRDefault="006665BF" w:rsidP="003C4C17">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1.571</w:t>
            </w:r>
          </w:p>
        </w:tc>
        <w:tc>
          <w:tcPr>
            <w:tcW w:w="1154" w:type="dxa"/>
            <w:tcBorders>
              <w:top w:val="single" w:sz="8" w:space="0" w:color="000000"/>
              <w:left w:val="single" w:sz="8" w:space="0" w:color="000000"/>
              <w:bottom w:val="single" w:sz="8" w:space="0" w:color="000000"/>
              <w:right w:val="single" w:sz="8" w:space="0" w:color="000000"/>
            </w:tcBorders>
            <w:vAlign w:val="center"/>
          </w:tcPr>
          <w:p w14:paraId="4C89C91F"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3.120</w:t>
            </w:r>
          </w:p>
        </w:tc>
        <w:tc>
          <w:tcPr>
            <w:tcW w:w="1149" w:type="dxa"/>
            <w:tcBorders>
              <w:top w:val="single" w:sz="8" w:space="0" w:color="000000"/>
              <w:left w:val="single" w:sz="8" w:space="0" w:color="000000"/>
              <w:bottom w:val="single" w:sz="8" w:space="0" w:color="000000"/>
              <w:right w:val="single" w:sz="8" w:space="0" w:color="000000"/>
            </w:tcBorders>
            <w:vAlign w:val="center"/>
          </w:tcPr>
          <w:p w14:paraId="5CF59987" w14:textId="77777777" w:rsidR="006665BF" w:rsidRPr="006665BF" w:rsidRDefault="006665BF" w:rsidP="003C4C17">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1.367</w:t>
            </w:r>
          </w:p>
        </w:tc>
        <w:tc>
          <w:tcPr>
            <w:tcW w:w="1149" w:type="dxa"/>
            <w:tcBorders>
              <w:top w:val="single" w:sz="8" w:space="0" w:color="000000"/>
              <w:left w:val="single" w:sz="8" w:space="0" w:color="000000"/>
              <w:bottom w:val="single" w:sz="8" w:space="0" w:color="000000"/>
              <w:right w:val="single" w:sz="8" w:space="0" w:color="000000"/>
            </w:tcBorders>
            <w:vAlign w:val="center"/>
          </w:tcPr>
          <w:p w14:paraId="550FC621"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1.838</w:t>
            </w:r>
          </w:p>
        </w:tc>
        <w:tc>
          <w:tcPr>
            <w:tcW w:w="1149" w:type="dxa"/>
            <w:tcBorders>
              <w:top w:val="single" w:sz="8" w:space="0" w:color="000000"/>
              <w:left w:val="single" w:sz="8" w:space="0" w:color="000000"/>
              <w:bottom w:val="single" w:sz="8" w:space="0" w:color="000000"/>
              <w:right w:val="single" w:sz="8" w:space="0" w:color="000000"/>
            </w:tcBorders>
            <w:vAlign w:val="center"/>
          </w:tcPr>
          <w:p w14:paraId="5930C404"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4.145</w:t>
            </w:r>
          </w:p>
        </w:tc>
        <w:tc>
          <w:tcPr>
            <w:tcW w:w="1154" w:type="dxa"/>
            <w:tcBorders>
              <w:top w:val="single" w:sz="8" w:space="0" w:color="000000"/>
              <w:left w:val="single" w:sz="8" w:space="0" w:color="000000"/>
              <w:bottom w:val="single" w:sz="8" w:space="0" w:color="000000"/>
              <w:right w:val="single" w:sz="8" w:space="0" w:color="000000"/>
            </w:tcBorders>
            <w:vAlign w:val="center"/>
          </w:tcPr>
          <w:p w14:paraId="3EDCBA19"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2.166</w:t>
            </w:r>
          </w:p>
        </w:tc>
      </w:tr>
    </w:tbl>
    <w:p w14:paraId="7F951850" w14:textId="77777777" w:rsidR="006665BF" w:rsidRPr="006665BF" w:rsidRDefault="006665BF" w:rsidP="006665BF">
      <w:pPr>
        <w:tabs>
          <w:tab w:val="left" w:pos="10348"/>
        </w:tabs>
        <w:spacing w:before="160" w:line="360" w:lineRule="auto"/>
        <w:jc w:val="center"/>
        <w:rPr>
          <w:rFonts w:ascii="Times New Roman" w:eastAsia="Calibri" w:hAnsi="Times New Roman" w:cs="Times New Roman"/>
          <w:color w:val="000000"/>
          <w:lang w:eastAsia="en-IN"/>
        </w:rPr>
      </w:pPr>
      <w:r w:rsidRPr="006665BF">
        <w:rPr>
          <w:rFonts w:ascii="Times New Roman" w:hAnsi="Times New Roman" w:cs="Times New Roman"/>
          <w:b/>
          <w:bCs/>
          <w:color w:val="000000"/>
          <w:lang w:eastAsia="en-IN"/>
        </w:rPr>
        <w:t>Table 1. Performance of elite mulberry genotypes for internodal distance (cm)</w:t>
      </w:r>
    </w:p>
    <w:p w14:paraId="15D2BAF6"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505B399F"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56BE62D3"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60E21F3A"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5DD4E775"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4BC06937"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2F914A88"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73E51E4B"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 xml:space="preserve">Table 2. Performance of elite mulberry genotypes for number of leaves per plant </w:t>
      </w:r>
    </w:p>
    <w:tbl>
      <w:tblPr>
        <w:tblStyle w:val="TableGrid0"/>
        <w:tblW w:w="10479" w:type="dxa"/>
        <w:tblInd w:w="-1160" w:type="dxa"/>
        <w:tblCellMar>
          <w:left w:w="115" w:type="dxa"/>
          <w:right w:w="115" w:type="dxa"/>
        </w:tblCellMar>
        <w:tblLook w:val="04A0" w:firstRow="1" w:lastRow="0" w:firstColumn="1" w:lastColumn="0" w:noHBand="0" w:noVBand="1"/>
      </w:tblPr>
      <w:tblGrid>
        <w:gridCol w:w="1403"/>
        <w:gridCol w:w="1133"/>
        <w:gridCol w:w="1133"/>
        <w:gridCol w:w="1133"/>
        <w:gridCol w:w="1135"/>
        <w:gridCol w:w="1133"/>
        <w:gridCol w:w="1133"/>
        <w:gridCol w:w="1134"/>
        <w:gridCol w:w="1142"/>
      </w:tblGrid>
      <w:tr w:rsidR="006665BF" w:rsidRPr="006665BF" w14:paraId="79514F4B" w14:textId="77777777" w:rsidTr="004C4808">
        <w:trPr>
          <w:trHeight w:val="505"/>
        </w:trPr>
        <w:tc>
          <w:tcPr>
            <w:tcW w:w="1403" w:type="dxa"/>
            <w:vMerge w:val="restart"/>
            <w:tcBorders>
              <w:top w:val="single" w:sz="8" w:space="0" w:color="000000"/>
              <w:left w:val="single" w:sz="8" w:space="0" w:color="000000"/>
              <w:bottom w:val="single" w:sz="8" w:space="0" w:color="000000"/>
              <w:right w:val="single" w:sz="8" w:space="0" w:color="000000"/>
            </w:tcBorders>
            <w:vAlign w:val="center"/>
          </w:tcPr>
          <w:p w14:paraId="37C809C0"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4534" w:type="dxa"/>
            <w:gridSpan w:val="4"/>
            <w:tcBorders>
              <w:top w:val="single" w:sz="8" w:space="0" w:color="000000"/>
              <w:left w:val="single" w:sz="8" w:space="0" w:color="000000"/>
              <w:bottom w:val="single" w:sz="8" w:space="0" w:color="000000"/>
              <w:right w:val="single" w:sz="8" w:space="0" w:color="000000"/>
            </w:tcBorders>
            <w:vAlign w:val="center"/>
          </w:tcPr>
          <w:p w14:paraId="102AD0D0"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b/>
                <w:color w:val="000000"/>
              </w:rPr>
              <w:t>No. of leaves per plant 30 DAS</w:t>
            </w:r>
          </w:p>
        </w:tc>
        <w:tc>
          <w:tcPr>
            <w:tcW w:w="4542" w:type="dxa"/>
            <w:gridSpan w:val="4"/>
            <w:tcBorders>
              <w:top w:val="single" w:sz="8" w:space="0" w:color="000000"/>
              <w:left w:val="single" w:sz="8" w:space="0" w:color="000000"/>
              <w:bottom w:val="single" w:sz="8" w:space="0" w:color="000000"/>
              <w:right w:val="single" w:sz="8" w:space="0" w:color="000000"/>
            </w:tcBorders>
            <w:vAlign w:val="center"/>
          </w:tcPr>
          <w:p w14:paraId="559968AB"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b/>
                <w:color w:val="000000"/>
              </w:rPr>
              <w:t>No. of leaves per plant 60DAS</w:t>
            </w:r>
          </w:p>
        </w:tc>
      </w:tr>
      <w:tr w:rsidR="006665BF" w:rsidRPr="006665BF" w14:paraId="77ED57DD" w14:textId="77777777" w:rsidTr="004C4808">
        <w:trPr>
          <w:trHeight w:val="505"/>
        </w:trPr>
        <w:tc>
          <w:tcPr>
            <w:tcW w:w="0" w:type="auto"/>
            <w:vMerge/>
            <w:tcBorders>
              <w:top w:val="nil"/>
              <w:left w:val="single" w:sz="8" w:space="0" w:color="000000"/>
              <w:bottom w:val="single" w:sz="8" w:space="0" w:color="000000"/>
              <w:right w:val="single" w:sz="8" w:space="0" w:color="000000"/>
            </w:tcBorders>
          </w:tcPr>
          <w:p w14:paraId="3F5BF505" w14:textId="77777777" w:rsidR="006665BF" w:rsidRPr="006665BF" w:rsidRDefault="006665BF" w:rsidP="006665BF">
            <w:pPr>
              <w:spacing w:line="259" w:lineRule="auto"/>
              <w:rPr>
                <w:rFonts w:ascii="Times New Roman" w:hAnsi="Times New Roman" w:cs="Times New Roman"/>
                <w:color w:val="000000"/>
              </w:rPr>
            </w:pPr>
          </w:p>
        </w:tc>
        <w:tc>
          <w:tcPr>
            <w:tcW w:w="1133" w:type="dxa"/>
            <w:tcBorders>
              <w:top w:val="single" w:sz="8" w:space="0" w:color="000000"/>
              <w:left w:val="single" w:sz="8" w:space="0" w:color="000000"/>
              <w:bottom w:val="single" w:sz="8" w:space="0" w:color="000000"/>
              <w:right w:val="single" w:sz="8" w:space="0" w:color="000000"/>
            </w:tcBorders>
            <w:vAlign w:val="center"/>
          </w:tcPr>
          <w:p w14:paraId="45D3958F"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133" w:type="dxa"/>
            <w:tcBorders>
              <w:top w:val="single" w:sz="8" w:space="0" w:color="000000"/>
              <w:left w:val="single" w:sz="8" w:space="0" w:color="000000"/>
              <w:bottom w:val="single" w:sz="8" w:space="0" w:color="000000"/>
              <w:right w:val="single" w:sz="8" w:space="0" w:color="000000"/>
            </w:tcBorders>
            <w:vAlign w:val="center"/>
          </w:tcPr>
          <w:p w14:paraId="611D797F"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133" w:type="dxa"/>
            <w:tcBorders>
              <w:top w:val="single" w:sz="8" w:space="0" w:color="000000"/>
              <w:left w:val="single" w:sz="8" w:space="0" w:color="000000"/>
              <w:bottom w:val="single" w:sz="8" w:space="0" w:color="000000"/>
              <w:right w:val="single" w:sz="8" w:space="0" w:color="000000"/>
            </w:tcBorders>
            <w:vAlign w:val="center"/>
          </w:tcPr>
          <w:p w14:paraId="42CAE237"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135" w:type="dxa"/>
            <w:tcBorders>
              <w:top w:val="single" w:sz="8" w:space="0" w:color="000000"/>
              <w:left w:val="single" w:sz="8" w:space="0" w:color="000000"/>
              <w:bottom w:val="single" w:sz="8" w:space="0" w:color="000000"/>
              <w:right w:val="single" w:sz="8" w:space="0" w:color="000000"/>
            </w:tcBorders>
            <w:vAlign w:val="center"/>
          </w:tcPr>
          <w:p w14:paraId="7C553317"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c>
          <w:tcPr>
            <w:tcW w:w="1133" w:type="dxa"/>
            <w:tcBorders>
              <w:top w:val="single" w:sz="8" w:space="0" w:color="000000"/>
              <w:left w:val="single" w:sz="8" w:space="0" w:color="000000"/>
              <w:bottom w:val="single" w:sz="8" w:space="0" w:color="000000"/>
              <w:right w:val="single" w:sz="8" w:space="0" w:color="000000"/>
            </w:tcBorders>
            <w:vAlign w:val="center"/>
          </w:tcPr>
          <w:p w14:paraId="6B95F4C3"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133" w:type="dxa"/>
            <w:tcBorders>
              <w:top w:val="single" w:sz="8" w:space="0" w:color="000000"/>
              <w:left w:val="single" w:sz="8" w:space="0" w:color="000000"/>
              <w:bottom w:val="single" w:sz="8" w:space="0" w:color="000000"/>
              <w:right w:val="single" w:sz="8" w:space="0" w:color="000000"/>
            </w:tcBorders>
            <w:vAlign w:val="center"/>
          </w:tcPr>
          <w:p w14:paraId="72DBBCF8"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134" w:type="dxa"/>
            <w:tcBorders>
              <w:top w:val="single" w:sz="8" w:space="0" w:color="000000"/>
              <w:left w:val="single" w:sz="8" w:space="0" w:color="000000"/>
              <w:bottom w:val="single" w:sz="8" w:space="0" w:color="000000"/>
              <w:right w:val="single" w:sz="8" w:space="0" w:color="000000"/>
            </w:tcBorders>
            <w:vAlign w:val="center"/>
          </w:tcPr>
          <w:p w14:paraId="72ED7817"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142" w:type="dxa"/>
            <w:tcBorders>
              <w:top w:val="single" w:sz="8" w:space="0" w:color="000000"/>
              <w:left w:val="single" w:sz="8" w:space="0" w:color="000000"/>
              <w:bottom w:val="single" w:sz="8" w:space="0" w:color="000000"/>
              <w:right w:val="single" w:sz="8" w:space="0" w:color="000000"/>
            </w:tcBorders>
            <w:vAlign w:val="center"/>
          </w:tcPr>
          <w:p w14:paraId="1B251041"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1989C808"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6750B9B6"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133" w:type="dxa"/>
            <w:tcBorders>
              <w:top w:val="single" w:sz="8" w:space="0" w:color="000000"/>
              <w:left w:val="single" w:sz="8" w:space="0" w:color="000000"/>
              <w:bottom w:val="single" w:sz="8" w:space="0" w:color="000000"/>
              <w:right w:val="single" w:sz="8" w:space="0" w:color="000000"/>
            </w:tcBorders>
            <w:vAlign w:val="center"/>
          </w:tcPr>
          <w:p w14:paraId="1EF161D9"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64.40</w:t>
            </w:r>
            <w:r w:rsidRPr="006665BF">
              <w:rPr>
                <w:rFonts w:ascii="Times New Roman" w:eastAsia="Times New Roman" w:hAnsi="Times New Roman" w:cs="Times New Roman"/>
                <w:color w:val="000000"/>
                <w:vertAlign w:val="superscript"/>
              </w:rPr>
              <w:t>e</w:t>
            </w:r>
          </w:p>
        </w:tc>
        <w:tc>
          <w:tcPr>
            <w:tcW w:w="1133" w:type="dxa"/>
            <w:tcBorders>
              <w:top w:val="single" w:sz="8" w:space="0" w:color="000000"/>
              <w:left w:val="single" w:sz="8" w:space="0" w:color="000000"/>
              <w:bottom w:val="single" w:sz="8" w:space="0" w:color="000000"/>
              <w:right w:val="single" w:sz="8" w:space="0" w:color="000000"/>
            </w:tcBorders>
            <w:vAlign w:val="center"/>
          </w:tcPr>
          <w:p w14:paraId="2D43766F" w14:textId="77777777" w:rsidR="006665BF" w:rsidRPr="006665BF" w:rsidRDefault="006665BF" w:rsidP="006665BF">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72.33e</w:t>
            </w:r>
          </w:p>
        </w:tc>
        <w:tc>
          <w:tcPr>
            <w:tcW w:w="1133" w:type="dxa"/>
            <w:tcBorders>
              <w:top w:val="single" w:sz="8" w:space="0" w:color="000000"/>
              <w:left w:val="single" w:sz="8" w:space="0" w:color="000000"/>
              <w:bottom w:val="single" w:sz="8" w:space="0" w:color="000000"/>
              <w:right w:val="single" w:sz="8" w:space="0" w:color="000000"/>
            </w:tcBorders>
            <w:vAlign w:val="center"/>
          </w:tcPr>
          <w:p w14:paraId="1023476F"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94.53</w:t>
            </w:r>
            <w:r w:rsidRPr="006665BF">
              <w:rPr>
                <w:rFonts w:ascii="Times New Roman" w:eastAsia="Times New Roman" w:hAnsi="Times New Roman" w:cs="Times New Roman"/>
                <w:color w:val="000000"/>
                <w:vertAlign w:val="superscript"/>
              </w:rPr>
              <w:t>f</w:t>
            </w:r>
          </w:p>
        </w:tc>
        <w:tc>
          <w:tcPr>
            <w:tcW w:w="1135" w:type="dxa"/>
            <w:tcBorders>
              <w:top w:val="single" w:sz="8" w:space="0" w:color="000000"/>
              <w:left w:val="single" w:sz="8" w:space="0" w:color="000000"/>
              <w:bottom w:val="single" w:sz="8" w:space="0" w:color="000000"/>
              <w:right w:val="single" w:sz="8" w:space="0" w:color="000000"/>
            </w:tcBorders>
            <w:vAlign w:val="center"/>
          </w:tcPr>
          <w:p w14:paraId="34782F43"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77.09</w:t>
            </w:r>
            <w:r w:rsidRPr="006665BF">
              <w:rPr>
                <w:rFonts w:ascii="Times New Roman" w:eastAsia="Times New Roman" w:hAnsi="Times New Roman" w:cs="Times New Roman"/>
                <w:color w:val="000000"/>
                <w:vertAlign w:val="superscript"/>
              </w:rPr>
              <w:t>f</w:t>
            </w:r>
          </w:p>
        </w:tc>
        <w:tc>
          <w:tcPr>
            <w:tcW w:w="1133" w:type="dxa"/>
            <w:tcBorders>
              <w:top w:val="single" w:sz="8" w:space="0" w:color="000000"/>
              <w:left w:val="single" w:sz="8" w:space="0" w:color="000000"/>
              <w:bottom w:val="single" w:sz="8" w:space="0" w:color="000000"/>
              <w:right w:val="single" w:sz="8" w:space="0" w:color="000000"/>
            </w:tcBorders>
            <w:vAlign w:val="center"/>
          </w:tcPr>
          <w:p w14:paraId="01B9F130"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77.09</w:t>
            </w:r>
            <w:r w:rsidRPr="006665BF">
              <w:rPr>
                <w:rFonts w:ascii="Times New Roman" w:eastAsia="Times New Roman" w:hAnsi="Times New Roman" w:cs="Times New Roman"/>
                <w:color w:val="000000"/>
                <w:vertAlign w:val="superscript"/>
              </w:rPr>
              <w:t>f</w:t>
            </w:r>
          </w:p>
        </w:tc>
        <w:tc>
          <w:tcPr>
            <w:tcW w:w="1133" w:type="dxa"/>
            <w:tcBorders>
              <w:top w:val="single" w:sz="8" w:space="0" w:color="000000"/>
              <w:left w:val="single" w:sz="8" w:space="0" w:color="000000"/>
              <w:bottom w:val="single" w:sz="8" w:space="0" w:color="000000"/>
              <w:right w:val="single" w:sz="8" w:space="0" w:color="000000"/>
            </w:tcBorders>
            <w:vAlign w:val="center"/>
          </w:tcPr>
          <w:p w14:paraId="55667BBA"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85.27</w:t>
            </w:r>
            <w:r w:rsidRPr="006665BF">
              <w:rPr>
                <w:rFonts w:ascii="Times New Roman" w:eastAsia="Times New Roman" w:hAnsi="Times New Roman" w:cs="Times New Roman"/>
                <w:color w:val="000000"/>
                <w:vertAlign w:val="superscript"/>
              </w:rPr>
              <w:t>f</w:t>
            </w:r>
          </w:p>
        </w:tc>
        <w:tc>
          <w:tcPr>
            <w:tcW w:w="1134" w:type="dxa"/>
            <w:tcBorders>
              <w:top w:val="single" w:sz="8" w:space="0" w:color="000000"/>
              <w:left w:val="single" w:sz="8" w:space="0" w:color="000000"/>
              <w:bottom w:val="single" w:sz="8" w:space="0" w:color="000000"/>
              <w:right w:val="single" w:sz="8" w:space="0" w:color="000000"/>
            </w:tcBorders>
            <w:vAlign w:val="center"/>
          </w:tcPr>
          <w:p w14:paraId="57A57EBD"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104.207</w:t>
            </w:r>
            <w:r w:rsidRPr="006665BF">
              <w:rPr>
                <w:rFonts w:ascii="Times New Roman" w:eastAsia="Times New Roman" w:hAnsi="Times New Roman" w:cs="Times New Roman"/>
                <w:color w:val="000000"/>
                <w:vertAlign w:val="superscript"/>
              </w:rPr>
              <w:t>f</w:t>
            </w:r>
          </w:p>
        </w:tc>
        <w:tc>
          <w:tcPr>
            <w:tcW w:w="1142" w:type="dxa"/>
            <w:tcBorders>
              <w:top w:val="single" w:sz="8" w:space="0" w:color="000000"/>
              <w:left w:val="single" w:sz="8" w:space="0" w:color="000000"/>
              <w:bottom w:val="single" w:sz="8" w:space="0" w:color="000000"/>
              <w:right w:val="single" w:sz="8" w:space="0" w:color="000000"/>
            </w:tcBorders>
            <w:vAlign w:val="center"/>
          </w:tcPr>
          <w:p w14:paraId="02FC0649"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88.29</w:t>
            </w:r>
            <w:r w:rsidRPr="006665BF">
              <w:rPr>
                <w:rFonts w:ascii="Times New Roman" w:eastAsia="Times New Roman" w:hAnsi="Times New Roman" w:cs="Times New Roman"/>
                <w:color w:val="000000"/>
                <w:vertAlign w:val="superscript"/>
              </w:rPr>
              <w:t>f</w:t>
            </w:r>
          </w:p>
        </w:tc>
      </w:tr>
      <w:tr w:rsidR="006665BF" w:rsidRPr="006665BF" w14:paraId="2E06361F"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55CBA683"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133" w:type="dxa"/>
            <w:tcBorders>
              <w:top w:val="single" w:sz="8" w:space="0" w:color="000000"/>
              <w:left w:val="single" w:sz="8" w:space="0" w:color="000000"/>
              <w:bottom w:val="single" w:sz="8" w:space="0" w:color="000000"/>
              <w:right w:val="single" w:sz="8" w:space="0" w:color="000000"/>
            </w:tcBorders>
            <w:vAlign w:val="center"/>
          </w:tcPr>
          <w:p w14:paraId="00BFC4A3"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54.60</w:t>
            </w:r>
            <w:r w:rsidRPr="006665BF">
              <w:rPr>
                <w:rFonts w:ascii="Times New Roman" w:eastAsia="Times New Roman" w:hAnsi="Times New Roman" w:cs="Times New Roman"/>
                <w:color w:val="000000"/>
                <w:vertAlign w:val="superscript"/>
              </w:rPr>
              <w:t>f</w:t>
            </w:r>
          </w:p>
        </w:tc>
        <w:tc>
          <w:tcPr>
            <w:tcW w:w="1133" w:type="dxa"/>
            <w:tcBorders>
              <w:top w:val="single" w:sz="8" w:space="0" w:color="000000"/>
              <w:left w:val="single" w:sz="8" w:space="0" w:color="000000"/>
              <w:bottom w:val="single" w:sz="8" w:space="0" w:color="000000"/>
              <w:right w:val="single" w:sz="8" w:space="0" w:color="000000"/>
            </w:tcBorders>
            <w:vAlign w:val="center"/>
          </w:tcPr>
          <w:p w14:paraId="57E75AE9"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64.80</w:t>
            </w:r>
            <w:r w:rsidRPr="006665BF">
              <w:rPr>
                <w:rFonts w:ascii="Times New Roman" w:eastAsia="Times New Roman" w:hAnsi="Times New Roman" w:cs="Times New Roman"/>
                <w:color w:val="000000"/>
                <w:vertAlign w:val="superscript"/>
              </w:rPr>
              <w:t>f</w:t>
            </w:r>
          </w:p>
        </w:tc>
        <w:tc>
          <w:tcPr>
            <w:tcW w:w="1133" w:type="dxa"/>
            <w:tcBorders>
              <w:top w:val="single" w:sz="8" w:space="0" w:color="000000"/>
              <w:left w:val="single" w:sz="8" w:space="0" w:color="000000"/>
              <w:bottom w:val="single" w:sz="8" w:space="0" w:color="000000"/>
              <w:right w:val="single" w:sz="8" w:space="0" w:color="000000"/>
            </w:tcBorders>
            <w:vAlign w:val="center"/>
          </w:tcPr>
          <w:p w14:paraId="6197713D"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87.40</w:t>
            </w:r>
            <w:r w:rsidRPr="006665BF">
              <w:rPr>
                <w:rFonts w:ascii="Times New Roman" w:eastAsia="Times New Roman" w:hAnsi="Times New Roman" w:cs="Times New Roman"/>
                <w:color w:val="000000"/>
                <w:vertAlign w:val="superscript"/>
              </w:rPr>
              <w:t>g</w:t>
            </w:r>
          </w:p>
        </w:tc>
        <w:tc>
          <w:tcPr>
            <w:tcW w:w="1135" w:type="dxa"/>
            <w:tcBorders>
              <w:top w:val="single" w:sz="8" w:space="0" w:color="000000"/>
              <w:left w:val="single" w:sz="8" w:space="0" w:color="000000"/>
              <w:bottom w:val="single" w:sz="8" w:space="0" w:color="000000"/>
              <w:right w:val="single" w:sz="8" w:space="0" w:color="000000"/>
            </w:tcBorders>
            <w:vAlign w:val="center"/>
          </w:tcPr>
          <w:p w14:paraId="09E0193D"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68.93</w:t>
            </w:r>
            <w:r w:rsidRPr="006665BF">
              <w:rPr>
                <w:rFonts w:ascii="Times New Roman" w:eastAsia="Times New Roman" w:hAnsi="Times New Roman" w:cs="Times New Roman"/>
                <w:color w:val="000000"/>
                <w:vertAlign w:val="superscript"/>
              </w:rPr>
              <w:t>g</w:t>
            </w:r>
          </w:p>
        </w:tc>
        <w:tc>
          <w:tcPr>
            <w:tcW w:w="1133" w:type="dxa"/>
            <w:tcBorders>
              <w:top w:val="single" w:sz="8" w:space="0" w:color="000000"/>
              <w:left w:val="single" w:sz="8" w:space="0" w:color="000000"/>
              <w:bottom w:val="single" w:sz="8" w:space="0" w:color="000000"/>
              <w:right w:val="single" w:sz="8" w:space="0" w:color="000000"/>
            </w:tcBorders>
            <w:vAlign w:val="center"/>
          </w:tcPr>
          <w:p w14:paraId="7534F819"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68.93</w:t>
            </w:r>
            <w:r w:rsidRPr="006665BF">
              <w:rPr>
                <w:rFonts w:ascii="Times New Roman" w:eastAsia="Times New Roman" w:hAnsi="Times New Roman" w:cs="Times New Roman"/>
                <w:color w:val="000000"/>
                <w:vertAlign w:val="superscript"/>
              </w:rPr>
              <w:t>g</w:t>
            </w:r>
          </w:p>
        </w:tc>
        <w:tc>
          <w:tcPr>
            <w:tcW w:w="1133" w:type="dxa"/>
            <w:tcBorders>
              <w:top w:val="single" w:sz="8" w:space="0" w:color="000000"/>
              <w:left w:val="single" w:sz="8" w:space="0" w:color="000000"/>
              <w:bottom w:val="single" w:sz="8" w:space="0" w:color="000000"/>
              <w:right w:val="single" w:sz="8" w:space="0" w:color="000000"/>
            </w:tcBorders>
            <w:vAlign w:val="center"/>
          </w:tcPr>
          <w:p w14:paraId="0C1EC71A"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75.67</w:t>
            </w:r>
            <w:r w:rsidRPr="006665BF">
              <w:rPr>
                <w:rFonts w:ascii="Times New Roman" w:eastAsia="Times New Roman" w:hAnsi="Times New Roman" w:cs="Times New Roman"/>
                <w:color w:val="000000"/>
                <w:vertAlign w:val="superscript"/>
              </w:rPr>
              <w:t>g</w:t>
            </w:r>
          </w:p>
        </w:tc>
        <w:tc>
          <w:tcPr>
            <w:tcW w:w="1134" w:type="dxa"/>
            <w:tcBorders>
              <w:top w:val="single" w:sz="8" w:space="0" w:color="000000"/>
              <w:left w:val="single" w:sz="8" w:space="0" w:color="000000"/>
              <w:bottom w:val="single" w:sz="8" w:space="0" w:color="000000"/>
              <w:right w:val="single" w:sz="8" w:space="0" w:color="000000"/>
            </w:tcBorders>
            <w:vAlign w:val="center"/>
          </w:tcPr>
          <w:p w14:paraId="13C8F934"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97.53</w:t>
            </w:r>
            <w:r w:rsidRPr="006665BF">
              <w:rPr>
                <w:rFonts w:ascii="Times New Roman" w:eastAsia="Times New Roman" w:hAnsi="Times New Roman" w:cs="Times New Roman"/>
                <w:color w:val="000000"/>
                <w:vertAlign w:val="superscript"/>
              </w:rPr>
              <w:t>g</w:t>
            </w:r>
          </w:p>
        </w:tc>
        <w:tc>
          <w:tcPr>
            <w:tcW w:w="1142" w:type="dxa"/>
            <w:tcBorders>
              <w:top w:val="single" w:sz="8" w:space="0" w:color="000000"/>
              <w:left w:val="single" w:sz="8" w:space="0" w:color="000000"/>
              <w:bottom w:val="single" w:sz="8" w:space="0" w:color="000000"/>
              <w:right w:val="single" w:sz="8" w:space="0" w:color="000000"/>
            </w:tcBorders>
            <w:vAlign w:val="center"/>
          </w:tcPr>
          <w:p w14:paraId="200D01AE"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80.96</w:t>
            </w:r>
            <w:r w:rsidRPr="006665BF">
              <w:rPr>
                <w:rFonts w:ascii="Times New Roman" w:eastAsia="Times New Roman" w:hAnsi="Times New Roman" w:cs="Times New Roman"/>
                <w:color w:val="000000"/>
                <w:vertAlign w:val="superscript"/>
              </w:rPr>
              <w:t>g</w:t>
            </w:r>
          </w:p>
        </w:tc>
      </w:tr>
      <w:tr w:rsidR="006665BF" w:rsidRPr="006665BF" w14:paraId="402BD5BD"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3F5708CC"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133" w:type="dxa"/>
            <w:tcBorders>
              <w:top w:val="single" w:sz="8" w:space="0" w:color="000000"/>
              <w:left w:val="single" w:sz="8" w:space="0" w:color="000000"/>
              <w:bottom w:val="single" w:sz="8" w:space="0" w:color="000000"/>
              <w:right w:val="single" w:sz="8" w:space="0" w:color="000000"/>
            </w:tcBorders>
            <w:vAlign w:val="center"/>
          </w:tcPr>
          <w:p w14:paraId="08F9432B"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108.21</w:t>
            </w:r>
            <w:r w:rsidRPr="006665BF">
              <w:rPr>
                <w:rFonts w:ascii="Times New Roman" w:eastAsia="Times New Roman" w:hAnsi="Times New Roman" w:cs="Times New Roman"/>
                <w:color w:val="000000"/>
                <w:vertAlign w:val="superscript"/>
              </w:rPr>
              <w:t>a</w:t>
            </w:r>
          </w:p>
        </w:tc>
        <w:tc>
          <w:tcPr>
            <w:tcW w:w="1133" w:type="dxa"/>
            <w:tcBorders>
              <w:top w:val="single" w:sz="8" w:space="0" w:color="000000"/>
              <w:left w:val="single" w:sz="8" w:space="0" w:color="000000"/>
              <w:bottom w:val="single" w:sz="8" w:space="0" w:color="000000"/>
              <w:right w:val="single" w:sz="8" w:space="0" w:color="000000"/>
            </w:tcBorders>
            <w:vAlign w:val="center"/>
          </w:tcPr>
          <w:p w14:paraId="5D927FEB"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120.67</w:t>
            </w:r>
            <w:r w:rsidRPr="006665BF">
              <w:rPr>
                <w:rFonts w:ascii="Times New Roman" w:eastAsia="Times New Roman" w:hAnsi="Times New Roman" w:cs="Times New Roman"/>
                <w:color w:val="000000"/>
                <w:vertAlign w:val="superscript"/>
              </w:rPr>
              <w:t>b</w:t>
            </w:r>
          </w:p>
        </w:tc>
        <w:tc>
          <w:tcPr>
            <w:tcW w:w="1133" w:type="dxa"/>
            <w:tcBorders>
              <w:top w:val="single" w:sz="8" w:space="0" w:color="000000"/>
              <w:left w:val="single" w:sz="8" w:space="0" w:color="000000"/>
              <w:bottom w:val="single" w:sz="8" w:space="0" w:color="000000"/>
              <w:right w:val="single" w:sz="8" w:space="0" w:color="000000"/>
            </w:tcBorders>
            <w:vAlign w:val="center"/>
          </w:tcPr>
          <w:p w14:paraId="58423628"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139.40</w:t>
            </w:r>
            <w:r w:rsidRPr="006665BF">
              <w:rPr>
                <w:rFonts w:ascii="Times New Roman" w:eastAsia="Times New Roman" w:hAnsi="Times New Roman" w:cs="Times New Roman"/>
                <w:color w:val="000000"/>
                <w:vertAlign w:val="superscript"/>
              </w:rPr>
              <w:t>b</w:t>
            </w:r>
          </w:p>
        </w:tc>
        <w:tc>
          <w:tcPr>
            <w:tcW w:w="1135" w:type="dxa"/>
            <w:tcBorders>
              <w:top w:val="single" w:sz="8" w:space="0" w:color="000000"/>
              <w:left w:val="single" w:sz="8" w:space="0" w:color="000000"/>
              <w:bottom w:val="single" w:sz="8" w:space="0" w:color="000000"/>
              <w:right w:val="single" w:sz="8" w:space="0" w:color="000000"/>
            </w:tcBorders>
            <w:vAlign w:val="center"/>
          </w:tcPr>
          <w:p w14:paraId="7F2489EC"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122.76</w:t>
            </w:r>
            <w:r w:rsidRPr="006665BF">
              <w:rPr>
                <w:rFonts w:ascii="Times New Roman" w:eastAsia="Times New Roman" w:hAnsi="Times New Roman" w:cs="Times New Roman"/>
                <w:color w:val="000000"/>
                <w:vertAlign w:val="superscript"/>
              </w:rPr>
              <w:t>b</w:t>
            </w:r>
          </w:p>
        </w:tc>
        <w:tc>
          <w:tcPr>
            <w:tcW w:w="1133" w:type="dxa"/>
            <w:tcBorders>
              <w:top w:val="single" w:sz="8" w:space="0" w:color="000000"/>
              <w:left w:val="single" w:sz="8" w:space="0" w:color="000000"/>
              <w:bottom w:val="single" w:sz="8" w:space="0" w:color="000000"/>
              <w:right w:val="single" w:sz="8" w:space="0" w:color="000000"/>
            </w:tcBorders>
            <w:vAlign w:val="center"/>
          </w:tcPr>
          <w:p w14:paraId="37CC2A6E" w14:textId="77777777" w:rsidR="006665BF" w:rsidRPr="006665BF" w:rsidRDefault="006665BF" w:rsidP="006665BF">
            <w:pPr>
              <w:spacing w:line="259" w:lineRule="auto"/>
              <w:ind w:left="19"/>
              <w:jc w:val="center"/>
              <w:rPr>
                <w:rFonts w:ascii="Times New Roman" w:hAnsi="Times New Roman" w:cs="Times New Roman"/>
                <w:color w:val="000000"/>
              </w:rPr>
            </w:pPr>
            <w:r w:rsidRPr="006665BF">
              <w:rPr>
                <w:rFonts w:ascii="Times New Roman" w:eastAsia="Times New Roman" w:hAnsi="Times New Roman" w:cs="Times New Roman"/>
                <w:color w:val="000000"/>
              </w:rPr>
              <w:t>122.76</w:t>
            </w:r>
            <w:r w:rsidRPr="006665BF">
              <w:rPr>
                <w:rFonts w:ascii="Times New Roman" w:eastAsia="Times New Roman" w:hAnsi="Times New Roman" w:cs="Times New Roman"/>
                <w:color w:val="000000"/>
                <w:vertAlign w:val="superscript"/>
              </w:rPr>
              <w:t>b</w:t>
            </w:r>
          </w:p>
        </w:tc>
        <w:tc>
          <w:tcPr>
            <w:tcW w:w="1133" w:type="dxa"/>
            <w:tcBorders>
              <w:top w:val="single" w:sz="8" w:space="0" w:color="000000"/>
              <w:left w:val="single" w:sz="8" w:space="0" w:color="000000"/>
              <w:bottom w:val="single" w:sz="8" w:space="0" w:color="000000"/>
              <w:right w:val="single" w:sz="8" w:space="0" w:color="000000"/>
            </w:tcBorders>
            <w:vAlign w:val="center"/>
          </w:tcPr>
          <w:p w14:paraId="2E849601"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128.40</w:t>
            </w:r>
            <w:r w:rsidRPr="006665BF">
              <w:rPr>
                <w:rFonts w:ascii="Times New Roman" w:eastAsia="Times New Roman" w:hAnsi="Times New Roman" w:cs="Times New Roman"/>
                <w:color w:val="000000"/>
                <w:vertAlign w:val="superscript"/>
              </w:rPr>
              <w:t>b</w:t>
            </w:r>
          </w:p>
        </w:tc>
        <w:tc>
          <w:tcPr>
            <w:tcW w:w="1134" w:type="dxa"/>
            <w:tcBorders>
              <w:top w:val="single" w:sz="8" w:space="0" w:color="000000"/>
              <w:left w:val="single" w:sz="8" w:space="0" w:color="000000"/>
              <w:bottom w:val="single" w:sz="8" w:space="0" w:color="000000"/>
              <w:right w:val="single" w:sz="8" w:space="0" w:color="000000"/>
            </w:tcBorders>
            <w:vAlign w:val="center"/>
          </w:tcPr>
          <w:p w14:paraId="2F7B6840"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146.60</w:t>
            </w:r>
            <w:r w:rsidRPr="006665BF">
              <w:rPr>
                <w:rFonts w:ascii="Times New Roman" w:eastAsia="Times New Roman" w:hAnsi="Times New Roman" w:cs="Times New Roman"/>
                <w:color w:val="000000"/>
                <w:vertAlign w:val="superscript"/>
              </w:rPr>
              <w:t>b</w:t>
            </w:r>
          </w:p>
        </w:tc>
        <w:tc>
          <w:tcPr>
            <w:tcW w:w="1142" w:type="dxa"/>
            <w:tcBorders>
              <w:top w:val="single" w:sz="8" w:space="0" w:color="000000"/>
              <w:left w:val="single" w:sz="8" w:space="0" w:color="000000"/>
              <w:bottom w:val="single" w:sz="8" w:space="0" w:color="000000"/>
              <w:right w:val="single" w:sz="8" w:space="0" w:color="000000"/>
            </w:tcBorders>
            <w:vAlign w:val="center"/>
          </w:tcPr>
          <w:p w14:paraId="2C5B2875"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132.18</w:t>
            </w:r>
            <w:r w:rsidRPr="006665BF">
              <w:rPr>
                <w:rFonts w:ascii="Times New Roman" w:eastAsia="Times New Roman" w:hAnsi="Times New Roman" w:cs="Times New Roman"/>
                <w:color w:val="000000"/>
                <w:vertAlign w:val="superscript"/>
              </w:rPr>
              <w:t>b</w:t>
            </w:r>
          </w:p>
        </w:tc>
      </w:tr>
      <w:tr w:rsidR="006665BF" w:rsidRPr="006665BF" w14:paraId="644EAE16"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6CB38734"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lastRenderedPageBreak/>
              <w:t>ME-0220</w:t>
            </w:r>
          </w:p>
        </w:tc>
        <w:tc>
          <w:tcPr>
            <w:tcW w:w="1133" w:type="dxa"/>
            <w:tcBorders>
              <w:top w:val="single" w:sz="8" w:space="0" w:color="000000"/>
              <w:left w:val="single" w:sz="8" w:space="0" w:color="000000"/>
              <w:bottom w:val="single" w:sz="8" w:space="0" w:color="000000"/>
              <w:right w:val="single" w:sz="8" w:space="0" w:color="000000"/>
            </w:tcBorders>
            <w:vAlign w:val="center"/>
          </w:tcPr>
          <w:p w14:paraId="3E56C409"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84.20</w:t>
            </w:r>
            <w:r w:rsidRPr="006665BF">
              <w:rPr>
                <w:rFonts w:ascii="Times New Roman" w:eastAsia="Times New Roman" w:hAnsi="Times New Roman" w:cs="Times New Roman"/>
                <w:color w:val="000000"/>
                <w:vertAlign w:val="superscript"/>
              </w:rPr>
              <w:t>bc</w:t>
            </w:r>
          </w:p>
        </w:tc>
        <w:tc>
          <w:tcPr>
            <w:tcW w:w="1133" w:type="dxa"/>
            <w:tcBorders>
              <w:top w:val="single" w:sz="8" w:space="0" w:color="000000"/>
              <w:left w:val="single" w:sz="8" w:space="0" w:color="000000"/>
              <w:bottom w:val="single" w:sz="8" w:space="0" w:color="000000"/>
              <w:right w:val="single" w:sz="8" w:space="0" w:color="000000"/>
            </w:tcBorders>
            <w:vAlign w:val="center"/>
          </w:tcPr>
          <w:p w14:paraId="21AB67B6" w14:textId="77777777" w:rsidR="006665BF" w:rsidRPr="006665BF" w:rsidRDefault="006665BF" w:rsidP="006665BF">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96.33</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47B66DCF"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120.33</w:t>
            </w:r>
            <w:r w:rsidRPr="006665BF">
              <w:rPr>
                <w:rFonts w:ascii="Times New Roman" w:eastAsia="Times New Roman" w:hAnsi="Times New Roman" w:cs="Times New Roman"/>
                <w:color w:val="000000"/>
                <w:vertAlign w:val="superscript"/>
              </w:rPr>
              <w:t>c</w:t>
            </w:r>
          </w:p>
        </w:tc>
        <w:tc>
          <w:tcPr>
            <w:tcW w:w="1135" w:type="dxa"/>
            <w:tcBorders>
              <w:top w:val="single" w:sz="8" w:space="0" w:color="000000"/>
              <w:left w:val="single" w:sz="8" w:space="0" w:color="000000"/>
              <w:bottom w:val="single" w:sz="8" w:space="0" w:color="000000"/>
              <w:right w:val="single" w:sz="8" w:space="0" w:color="000000"/>
            </w:tcBorders>
            <w:vAlign w:val="center"/>
          </w:tcPr>
          <w:p w14:paraId="3C9F7CFC"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100.29</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4D8AA0C5"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100.29</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5A467B82"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106.33</w:t>
            </w:r>
            <w:r w:rsidRPr="006665BF">
              <w:rPr>
                <w:rFonts w:ascii="Times New Roman" w:eastAsia="Times New Roman" w:hAnsi="Times New Roman" w:cs="Times New Roman"/>
                <w:color w:val="000000"/>
                <w:vertAlign w:val="superscript"/>
              </w:rPr>
              <w:t>c</w:t>
            </w:r>
          </w:p>
        </w:tc>
        <w:tc>
          <w:tcPr>
            <w:tcW w:w="1134" w:type="dxa"/>
            <w:tcBorders>
              <w:top w:val="single" w:sz="8" w:space="0" w:color="000000"/>
              <w:left w:val="single" w:sz="8" w:space="0" w:color="000000"/>
              <w:bottom w:val="single" w:sz="8" w:space="0" w:color="000000"/>
              <w:right w:val="single" w:sz="8" w:space="0" w:color="000000"/>
            </w:tcBorders>
            <w:vAlign w:val="center"/>
          </w:tcPr>
          <w:p w14:paraId="5CFD112D"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129.00</w:t>
            </w:r>
            <w:r w:rsidRPr="006665BF">
              <w:rPr>
                <w:rFonts w:ascii="Times New Roman" w:eastAsia="Times New Roman" w:hAnsi="Times New Roman" w:cs="Times New Roman"/>
                <w:color w:val="000000"/>
                <w:vertAlign w:val="superscript"/>
              </w:rPr>
              <w:t>c</w:t>
            </w:r>
          </w:p>
        </w:tc>
        <w:tc>
          <w:tcPr>
            <w:tcW w:w="1142" w:type="dxa"/>
            <w:tcBorders>
              <w:top w:val="single" w:sz="8" w:space="0" w:color="000000"/>
              <w:left w:val="single" w:sz="8" w:space="0" w:color="000000"/>
              <w:bottom w:val="single" w:sz="8" w:space="0" w:color="000000"/>
              <w:right w:val="single" w:sz="8" w:space="0" w:color="000000"/>
            </w:tcBorders>
            <w:vAlign w:val="center"/>
          </w:tcPr>
          <w:p w14:paraId="7388DB36" w14:textId="77777777" w:rsidR="006665BF" w:rsidRPr="006665BF" w:rsidRDefault="006665BF" w:rsidP="006665BF">
            <w:pPr>
              <w:spacing w:line="259" w:lineRule="auto"/>
              <w:ind w:left="34"/>
              <w:jc w:val="center"/>
              <w:rPr>
                <w:rFonts w:ascii="Times New Roman" w:hAnsi="Times New Roman" w:cs="Times New Roman"/>
                <w:color w:val="000000"/>
              </w:rPr>
            </w:pPr>
            <w:r w:rsidRPr="006665BF">
              <w:rPr>
                <w:rFonts w:ascii="Times New Roman" w:eastAsia="Times New Roman" w:hAnsi="Times New Roman" w:cs="Times New Roman"/>
                <w:color w:val="000000"/>
              </w:rPr>
              <w:t>112.98</w:t>
            </w:r>
            <w:r w:rsidRPr="006665BF">
              <w:rPr>
                <w:rFonts w:ascii="Times New Roman" w:eastAsia="Times New Roman" w:hAnsi="Times New Roman" w:cs="Times New Roman"/>
                <w:color w:val="000000"/>
                <w:vertAlign w:val="superscript"/>
              </w:rPr>
              <w:t>cd</w:t>
            </w:r>
          </w:p>
        </w:tc>
      </w:tr>
      <w:tr w:rsidR="006665BF" w:rsidRPr="006665BF" w14:paraId="010602FF"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39796B6B"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133" w:type="dxa"/>
            <w:tcBorders>
              <w:top w:val="single" w:sz="8" w:space="0" w:color="000000"/>
              <w:left w:val="single" w:sz="8" w:space="0" w:color="000000"/>
              <w:bottom w:val="single" w:sz="8" w:space="0" w:color="000000"/>
              <w:right w:val="single" w:sz="8" w:space="0" w:color="000000"/>
            </w:tcBorders>
            <w:vAlign w:val="center"/>
          </w:tcPr>
          <w:p w14:paraId="021AB128"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74.93</w:t>
            </w:r>
            <w:r w:rsidRPr="006665BF">
              <w:rPr>
                <w:rFonts w:ascii="Times New Roman" w:eastAsia="Times New Roman" w:hAnsi="Times New Roman" w:cs="Times New Roman"/>
                <w:color w:val="000000"/>
                <w:vertAlign w:val="superscript"/>
              </w:rPr>
              <w:t>d</w:t>
            </w:r>
          </w:p>
        </w:tc>
        <w:tc>
          <w:tcPr>
            <w:tcW w:w="1133" w:type="dxa"/>
            <w:tcBorders>
              <w:top w:val="single" w:sz="8" w:space="0" w:color="000000"/>
              <w:left w:val="single" w:sz="8" w:space="0" w:color="000000"/>
              <w:bottom w:val="single" w:sz="8" w:space="0" w:color="000000"/>
              <w:right w:val="single" w:sz="8" w:space="0" w:color="000000"/>
            </w:tcBorders>
            <w:vAlign w:val="center"/>
          </w:tcPr>
          <w:p w14:paraId="550AF15E"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86.20</w:t>
            </w:r>
            <w:r w:rsidRPr="006665BF">
              <w:rPr>
                <w:rFonts w:ascii="Times New Roman" w:eastAsia="Times New Roman" w:hAnsi="Times New Roman" w:cs="Times New Roman"/>
                <w:color w:val="000000"/>
                <w:vertAlign w:val="superscript"/>
              </w:rPr>
              <w:t>d</w:t>
            </w:r>
          </w:p>
        </w:tc>
        <w:tc>
          <w:tcPr>
            <w:tcW w:w="1133" w:type="dxa"/>
            <w:tcBorders>
              <w:top w:val="single" w:sz="8" w:space="0" w:color="000000"/>
              <w:left w:val="single" w:sz="8" w:space="0" w:color="000000"/>
              <w:bottom w:val="single" w:sz="8" w:space="0" w:color="000000"/>
              <w:right w:val="single" w:sz="8" w:space="0" w:color="000000"/>
            </w:tcBorders>
            <w:vAlign w:val="center"/>
          </w:tcPr>
          <w:p w14:paraId="1FDA98F1"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103.13</w:t>
            </w:r>
            <w:r w:rsidRPr="006665BF">
              <w:rPr>
                <w:rFonts w:ascii="Times New Roman" w:eastAsia="Times New Roman" w:hAnsi="Times New Roman" w:cs="Times New Roman"/>
                <w:color w:val="000000"/>
                <w:vertAlign w:val="superscript"/>
              </w:rPr>
              <w:t>e</w:t>
            </w:r>
          </w:p>
        </w:tc>
        <w:tc>
          <w:tcPr>
            <w:tcW w:w="1135" w:type="dxa"/>
            <w:tcBorders>
              <w:top w:val="single" w:sz="8" w:space="0" w:color="000000"/>
              <w:left w:val="single" w:sz="8" w:space="0" w:color="000000"/>
              <w:bottom w:val="single" w:sz="8" w:space="0" w:color="000000"/>
              <w:right w:val="single" w:sz="8" w:space="0" w:color="000000"/>
            </w:tcBorders>
            <w:vAlign w:val="center"/>
          </w:tcPr>
          <w:p w14:paraId="202A0E59"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88.09</w:t>
            </w:r>
            <w:r w:rsidRPr="006665BF">
              <w:rPr>
                <w:rFonts w:ascii="Times New Roman" w:eastAsia="Times New Roman" w:hAnsi="Times New Roman" w:cs="Times New Roman"/>
                <w:color w:val="000000"/>
                <w:vertAlign w:val="superscript"/>
              </w:rPr>
              <w:t>e</w:t>
            </w:r>
          </w:p>
        </w:tc>
        <w:tc>
          <w:tcPr>
            <w:tcW w:w="1133" w:type="dxa"/>
            <w:tcBorders>
              <w:top w:val="single" w:sz="8" w:space="0" w:color="000000"/>
              <w:left w:val="single" w:sz="8" w:space="0" w:color="000000"/>
              <w:bottom w:val="single" w:sz="8" w:space="0" w:color="000000"/>
              <w:right w:val="single" w:sz="8" w:space="0" w:color="000000"/>
            </w:tcBorders>
            <w:vAlign w:val="center"/>
          </w:tcPr>
          <w:p w14:paraId="08753A09"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88.09</w:t>
            </w:r>
            <w:r w:rsidRPr="006665BF">
              <w:rPr>
                <w:rFonts w:ascii="Times New Roman" w:eastAsia="Times New Roman" w:hAnsi="Times New Roman" w:cs="Times New Roman"/>
                <w:color w:val="000000"/>
                <w:vertAlign w:val="superscript"/>
              </w:rPr>
              <w:t>e</w:t>
            </w:r>
          </w:p>
        </w:tc>
        <w:tc>
          <w:tcPr>
            <w:tcW w:w="1133" w:type="dxa"/>
            <w:tcBorders>
              <w:top w:val="single" w:sz="8" w:space="0" w:color="000000"/>
              <w:left w:val="single" w:sz="8" w:space="0" w:color="000000"/>
              <w:bottom w:val="single" w:sz="8" w:space="0" w:color="000000"/>
              <w:right w:val="single" w:sz="8" w:space="0" w:color="000000"/>
            </w:tcBorders>
            <w:vAlign w:val="center"/>
          </w:tcPr>
          <w:p w14:paraId="14402C9C"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95.53</w:t>
            </w:r>
            <w:r w:rsidRPr="006665BF">
              <w:rPr>
                <w:rFonts w:ascii="Times New Roman" w:eastAsia="Times New Roman" w:hAnsi="Times New Roman" w:cs="Times New Roman"/>
                <w:color w:val="000000"/>
                <w:vertAlign w:val="superscript"/>
              </w:rPr>
              <w:t>e</w:t>
            </w:r>
          </w:p>
        </w:tc>
        <w:tc>
          <w:tcPr>
            <w:tcW w:w="1134" w:type="dxa"/>
            <w:tcBorders>
              <w:top w:val="single" w:sz="8" w:space="0" w:color="000000"/>
              <w:left w:val="single" w:sz="8" w:space="0" w:color="000000"/>
              <w:bottom w:val="single" w:sz="8" w:space="0" w:color="000000"/>
              <w:right w:val="single" w:sz="8" w:space="0" w:color="000000"/>
            </w:tcBorders>
            <w:vAlign w:val="center"/>
          </w:tcPr>
          <w:p w14:paraId="7CFC1F21" w14:textId="77777777" w:rsidR="006665BF" w:rsidRPr="006665BF" w:rsidRDefault="006665BF" w:rsidP="006665BF">
            <w:pPr>
              <w:spacing w:line="259" w:lineRule="auto"/>
              <w:ind w:left="16"/>
              <w:jc w:val="center"/>
              <w:rPr>
                <w:rFonts w:ascii="Times New Roman" w:hAnsi="Times New Roman" w:cs="Times New Roman"/>
                <w:color w:val="000000"/>
              </w:rPr>
            </w:pPr>
            <w:r w:rsidRPr="006665BF">
              <w:rPr>
                <w:rFonts w:ascii="Times New Roman" w:eastAsia="Times New Roman" w:hAnsi="Times New Roman" w:cs="Times New Roman"/>
                <w:color w:val="000000"/>
              </w:rPr>
              <w:t>113.27</w:t>
            </w:r>
            <w:r w:rsidRPr="006665BF">
              <w:rPr>
                <w:rFonts w:ascii="Times New Roman" w:eastAsia="Times New Roman" w:hAnsi="Times New Roman" w:cs="Times New Roman"/>
                <w:color w:val="000000"/>
                <w:vertAlign w:val="superscript"/>
              </w:rPr>
              <w:t>e</w:t>
            </w:r>
          </w:p>
        </w:tc>
        <w:tc>
          <w:tcPr>
            <w:tcW w:w="1142" w:type="dxa"/>
            <w:tcBorders>
              <w:top w:val="single" w:sz="8" w:space="0" w:color="000000"/>
              <w:left w:val="single" w:sz="8" w:space="0" w:color="000000"/>
              <w:bottom w:val="single" w:sz="8" w:space="0" w:color="000000"/>
              <w:right w:val="single" w:sz="8" w:space="0" w:color="000000"/>
            </w:tcBorders>
            <w:vAlign w:val="center"/>
          </w:tcPr>
          <w:p w14:paraId="6F43399C"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100.13</w:t>
            </w:r>
            <w:r w:rsidRPr="006665BF">
              <w:rPr>
                <w:rFonts w:ascii="Times New Roman" w:eastAsia="Times New Roman" w:hAnsi="Times New Roman" w:cs="Times New Roman"/>
                <w:color w:val="000000"/>
                <w:vertAlign w:val="superscript"/>
              </w:rPr>
              <w:t>e</w:t>
            </w:r>
          </w:p>
        </w:tc>
      </w:tr>
      <w:tr w:rsidR="006665BF" w:rsidRPr="006665BF" w14:paraId="15946BE1"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5EADA4B6"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133" w:type="dxa"/>
            <w:tcBorders>
              <w:top w:val="single" w:sz="8" w:space="0" w:color="000000"/>
              <w:left w:val="single" w:sz="8" w:space="0" w:color="000000"/>
              <w:bottom w:val="single" w:sz="8" w:space="0" w:color="000000"/>
              <w:right w:val="single" w:sz="8" w:space="0" w:color="000000"/>
            </w:tcBorders>
            <w:vAlign w:val="center"/>
          </w:tcPr>
          <w:p w14:paraId="4694BD2C"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color w:val="000000"/>
              </w:rPr>
              <w:t>76.93</w:t>
            </w:r>
            <w:r w:rsidRPr="006665BF">
              <w:rPr>
                <w:rFonts w:ascii="Times New Roman" w:eastAsia="Times New Roman" w:hAnsi="Times New Roman" w:cs="Times New Roman"/>
                <w:color w:val="000000"/>
                <w:vertAlign w:val="superscript"/>
              </w:rPr>
              <w:t>cd</w:t>
            </w:r>
          </w:p>
        </w:tc>
        <w:tc>
          <w:tcPr>
            <w:tcW w:w="1133" w:type="dxa"/>
            <w:tcBorders>
              <w:top w:val="single" w:sz="8" w:space="0" w:color="000000"/>
              <w:left w:val="single" w:sz="8" w:space="0" w:color="000000"/>
              <w:bottom w:val="single" w:sz="8" w:space="0" w:color="000000"/>
              <w:right w:val="single" w:sz="8" w:space="0" w:color="000000"/>
            </w:tcBorders>
            <w:vAlign w:val="center"/>
          </w:tcPr>
          <w:p w14:paraId="532A2B3B"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90.20</w:t>
            </w:r>
            <w:r w:rsidRPr="006665BF">
              <w:rPr>
                <w:rFonts w:ascii="Times New Roman" w:eastAsia="Times New Roman" w:hAnsi="Times New Roman" w:cs="Times New Roman"/>
                <w:color w:val="000000"/>
                <w:vertAlign w:val="superscript"/>
              </w:rPr>
              <w:t>d</w:t>
            </w:r>
          </w:p>
        </w:tc>
        <w:tc>
          <w:tcPr>
            <w:tcW w:w="1133" w:type="dxa"/>
            <w:tcBorders>
              <w:top w:val="single" w:sz="8" w:space="0" w:color="000000"/>
              <w:left w:val="single" w:sz="8" w:space="0" w:color="000000"/>
              <w:bottom w:val="single" w:sz="8" w:space="0" w:color="000000"/>
              <w:right w:val="single" w:sz="8" w:space="0" w:color="000000"/>
            </w:tcBorders>
            <w:vAlign w:val="center"/>
          </w:tcPr>
          <w:p w14:paraId="13C96601"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112.53</w:t>
            </w:r>
            <w:r w:rsidRPr="006665BF">
              <w:rPr>
                <w:rFonts w:ascii="Times New Roman" w:eastAsia="Times New Roman" w:hAnsi="Times New Roman" w:cs="Times New Roman"/>
                <w:color w:val="000000"/>
                <w:vertAlign w:val="superscript"/>
              </w:rPr>
              <w:t>d</w:t>
            </w:r>
          </w:p>
        </w:tc>
        <w:tc>
          <w:tcPr>
            <w:tcW w:w="1135" w:type="dxa"/>
            <w:tcBorders>
              <w:top w:val="single" w:sz="8" w:space="0" w:color="000000"/>
              <w:left w:val="single" w:sz="8" w:space="0" w:color="000000"/>
              <w:bottom w:val="single" w:sz="8" w:space="0" w:color="000000"/>
              <w:right w:val="single" w:sz="8" w:space="0" w:color="000000"/>
            </w:tcBorders>
            <w:vAlign w:val="center"/>
          </w:tcPr>
          <w:p w14:paraId="305AF999"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93.22</w:t>
            </w:r>
            <w:r w:rsidRPr="006665BF">
              <w:rPr>
                <w:rFonts w:ascii="Times New Roman" w:eastAsia="Times New Roman" w:hAnsi="Times New Roman" w:cs="Times New Roman"/>
                <w:color w:val="000000"/>
                <w:vertAlign w:val="superscript"/>
              </w:rPr>
              <w:t>d</w:t>
            </w:r>
          </w:p>
        </w:tc>
        <w:tc>
          <w:tcPr>
            <w:tcW w:w="1133" w:type="dxa"/>
            <w:tcBorders>
              <w:top w:val="single" w:sz="8" w:space="0" w:color="000000"/>
              <w:left w:val="single" w:sz="8" w:space="0" w:color="000000"/>
              <w:bottom w:val="single" w:sz="8" w:space="0" w:color="000000"/>
              <w:right w:val="single" w:sz="8" w:space="0" w:color="000000"/>
            </w:tcBorders>
            <w:vAlign w:val="center"/>
          </w:tcPr>
          <w:p w14:paraId="2D263621"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93.22</w:t>
            </w:r>
            <w:r w:rsidRPr="006665BF">
              <w:rPr>
                <w:rFonts w:ascii="Times New Roman" w:eastAsia="Times New Roman" w:hAnsi="Times New Roman" w:cs="Times New Roman"/>
                <w:color w:val="000000"/>
                <w:vertAlign w:val="superscript"/>
              </w:rPr>
              <w:t>d</w:t>
            </w:r>
          </w:p>
        </w:tc>
        <w:tc>
          <w:tcPr>
            <w:tcW w:w="1133" w:type="dxa"/>
            <w:tcBorders>
              <w:top w:val="single" w:sz="8" w:space="0" w:color="000000"/>
              <w:left w:val="single" w:sz="8" w:space="0" w:color="000000"/>
              <w:bottom w:val="single" w:sz="8" w:space="0" w:color="000000"/>
              <w:right w:val="single" w:sz="8" w:space="0" w:color="000000"/>
            </w:tcBorders>
            <w:vAlign w:val="center"/>
          </w:tcPr>
          <w:p w14:paraId="2DF757C5"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101.07</w:t>
            </w:r>
            <w:r w:rsidRPr="006665BF">
              <w:rPr>
                <w:rFonts w:ascii="Times New Roman" w:eastAsia="Times New Roman" w:hAnsi="Times New Roman" w:cs="Times New Roman"/>
                <w:color w:val="000000"/>
                <w:vertAlign w:val="superscript"/>
              </w:rPr>
              <w:t>d</w:t>
            </w:r>
          </w:p>
        </w:tc>
        <w:tc>
          <w:tcPr>
            <w:tcW w:w="1134" w:type="dxa"/>
            <w:tcBorders>
              <w:top w:val="single" w:sz="8" w:space="0" w:color="000000"/>
              <w:left w:val="single" w:sz="8" w:space="0" w:color="000000"/>
              <w:bottom w:val="single" w:sz="8" w:space="0" w:color="000000"/>
              <w:right w:val="single" w:sz="8" w:space="0" w:color="000000"/>
            </w:tcBorders>
            <w:vAlign w:val="center"/>
          </w:tcPr>
          <w:p w14:paraId="04EEFADC"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121.47</w:t>
            </w:r>
            <w:r w:rsidRPr="006665BF">
              <w:rPr>
                <w:rFonts w:ascii="Times New Roman" w:eastAsia="Times New Roman" w:hAnsi="Times New Roman" w:cs="Times New Roman"/>
                <w:color w:val="000000"/>
                <w:vertAlign w:val="superscript"/>
              </w:rPr>
              <w:t>d</w:t>
            </w:r>
          </w:p>
        </w:tc>
        <w:tc>
          <w:tcPr>
            <w:tcW w:w="1142" w:type="dxa"/>
            <w:tcBorders>
              <w:top w:val="single" w:sz="8" w:space="0" w:color="000000"/>
              <w:left w:val="single" w:sz="8" w:space="0" w:color="000000"/>
              <w:bottom w:val="single" w:sz="8" w:space="0" w:color="000000"/>
              <w:right w:val="single" w:sz="8" w:space="0" w:color="000000"/>
            </w:tcBorders>
            <w:vAlign w:val="center"/>
          </w:tcPr>
          <w:p w14:paraId="5F1A78AD"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107.40</w:t>
            </w:r>
            <w:r w:rsidRPr="006665BF">
              <w:rPr>
                <w:rFonts w:ascii="Times New Roman" w:eastAsia="Times New Roman" w:hAnsi="Times New Roman" w:cs="Times New Roman"/>
                <w:color w:val="000000"/>
                <w:vertAlign w:val="superscript"/>
              </w:rPr>
              <w:t>d</w:t>
            </w:r>
          </w:p>
        </w:tc>
      </w:tr>
      <w:tr w:rsidR="006665BF" w:rsidRPr="006665BF" w14:paraId="533C0F1A"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79FB40D8"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133" w:type="dxa"/>
            <w:tcBorders>
              <w:top w:val="single" w:sz="8" w:space="0" w:color="000000"/>
              <w:left w:val="single" w:sz="8" w:space="0" w:color="000000"/>
              <w:bottom w:val="single" w:sz="8" w:space="0" w:color="000000"/>
              <w:right w:val="single" w:sz="8" w:space="0" w:color="000000"/>
            </w:tcBorders>
            <w:vAlign w:val="center"/>
          </w:tcPr>
          <w:p w14:paraId="36F3A1D2"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87.67</w:t>
            </w:r>
            <w:r w:rsidRPr="006665BF">
              <w:rPr>
                <w:rFonts w:ascii="Times New Roman" w:eastAsia="Times New Roman" w:hAnsi="Times New Roman" w:cs="Times New Roman"/>
                <w:color w:val="000000"/>
                <w:vertAlign w:val="superscript"/>
              </w:rPr>
              <w:t>b</w:t>
            </w:r>
          </w:p>
        </w:tc>
        <w:tc>
          <w:tcPr>
            <w:tcW w:w="1133" w:type="dxa"/>
            <w:tcBorders>
              <w:top w:val="single" w:sz="8" w:space="0" w:color="000000"/>
              <w:left w:val="single" w:sz="8" w:space="0" w:color="000000"/>
              <w:bottom w:val="single" w:sz="8" w:space="0" w:color="000000"/>
              <w:right w:val="single" w:sz="8" w:space="0" w:color="000000"/>
            </w:tcBorders>
            <w:vAlign w:val="center"/>
          </w:tcPr>
          <w:p w14:paraId="3B93B8CD" w14:textId="77777777" w:rsidR="006665BF" w:rsidRPr="006665BF" w:rsidRDefault="006665BF" w:rsidP="006665BF">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97.27</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2D255D33"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121.27</w:t>
            </w:r>
            <w:r w:rsidRPr="006665BF">
              <w:rPr>
                <w:rFonts w:ascii="Times New Roman" w:eastAsia="Times New Roman" w:hAnsi="Times New Roman" w:cs="Times New Roman"/>
                <w:color w:val="000000"/>
                <w:vertAlign w:val="superscript"/>
              </w:rPr>
              <w:t>c</w:t>
            </w:r>
          </w:p>
        </w:tc>
        <w:tc>
          <w:tcPr>
            <w:tcW w:w="1135" w:type="dxa"/>
            <w:tcBorders>
              <w:top w:val="single" w:sz="8" w:space="0" w:color="000000"/>
              <w:left w:val="single" w:sz="8" w:space="0" w:color="000000"/>
              <w:bottom w:val="single" w:sz="8" w:space="0" w:color="000000"/>
              <w:right w:val="single" w:sz="8" w:space="0" w:color="000000"/>
            </w:tcBorders>
            <w:vAlign w:val="center"/>
          </w:tcPr>
          <w:p w14:paraId="0D75475F"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102.07</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673FB2D1"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102.07</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11BBFBAF"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106.60</w:t>
            </w:r>
            <w:r w:rsidRPr="006665BF">
              <w:rPr>
                <w:rFonts w:ascii="Times New Roman" w:eastAsia="Times New Roman" w:hAnsi="Times New Roman" w:cs="Times New Roman"/>
                <w:color w:val="000000"/>
                <w:vertAlign w:val="superscript"/>
              </w:rPr>
              <w:t>c</w:t>
            </w:r>
          </w:p>
        </w:tc>
        <w:tc>
          <w:tcPr>
            <w:tcW w:w="1134" w:type="dxa"/>
            <w:tcBorders>
              <w:top w:val="single" w:sz="8" w:space="0" w:color="000000"/>
              <w:left w:val="single" w:sz="8" w:space="0" w:color="000000"/>
              <w:bottom w:val="single" w:sz="8" w:space="0" w:color="000000"/>
              <w:right w:val="single" w:sz="8" w:space="0" w:color="000000"/>
            </w:tcBorders>
            <w:vAlign w:val="center"/>
          </w:tcPr>
          <w:p w14:paraId="73B3106F"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130.67</w:t>
            </w:r>
            <w:r w:rsidRPr="006665BF">
              <w:rPr>
                <w:rFonts w:ascii="Times New Roman" w:eastAsia="Times New Roman" w:hAnsi="Times New Roman" w:cs="Times New Roman"/>
                <w:color w:val="000000"/>
                <w:vertAlign w:val="superscript"/>
              </w:rPr>
              <w:t>c</w:t>
            </w:r>
          </w:p>
        </w:tc>
        <w:tc>
          <w:tcPr>
            <w:tcW w:w="1142" w:type="dxa"/>
            <w:tcBorders>
              <w:top w:val="single" w:sz="8" w:space="0" w:color="000000"/>
              <w:left w:val="single" w:sz="8" w:space="0" w:color="000000"/>
              <w:bottom w:val="single" w:sz="8" w:space="0" w:color="000000"/>
              <w:right w:val="single" w:sz="8" w:space="0" w:color="000000"/>
            </w:tcBorders>
            <w:vAlign w:val="center"/>
          </w:tcPr>
          <w:p w14:paraId="378A6471"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114.09</w:t>
            </w:r>
            <w:r w:rsidRPr="006665BF">
              <w:rPr>
                <w:rFonts w:ascii="Times New Roman" w:eastAsia="Times New Roman" w:hAnsi="Times New Roman" w:cs="Times New Roman"/>
                <w:color w:val="000000"/>
                <w:vertAlign w:val="superscript"/>
              </w:rPr>
              <w:t>c</w:t>
            </w:r>
          </w:p>
        </w:tc>
      </w:tr>
      <w:tr w:rsidR="006665BF" w:rsidRPr="006665BF" w14:paraId="137145F7"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421C404C"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133" w:type="dxa"/>
            <w:tcBorders>
              <w:top w:val="single" w:sz="8" w:space="0" w:color="000000"/>
              <w:left w:val="single" w:sz="8" w:space="0" w:color="000000"/>
              <w:bottom w:val="single" w:sz="8" w:space="0" w:color="000000"/>
              <w:right w:val="single" w:sz="8" w:space="0" w:color="000000"/>
            </w:tcBorders>
            <w:vAlign w:val="center"/>
          </w:tcPr>
          <w:p w14:paraId="50DB7402" w14:textId="77777777" w:rsidR="006665BF" w:rsidRPr="006665BF" w:rsidRDefault="006665BF" w:rsidP="006665BF">
            <w:pPr>
              <w:spacing w:line="259" w:lineRule="auto"/>
              <w:ind w:right="1"/>
              <w:jc w:val="center"/>
              <w:rPr>
                <w:rFonts w:ascii="Times New Roman" w:hAnsi="Times New Roman" w:cs="Times New Roman"/>
                <w:color w:val="000000"/>
              </w:rPr>
            </w:pPr>
            <w:r w:rsidRPr="006665BF">
              <w:rPr>
                <w:rFonts w:ascii="Times New Roman" w:eastAsia="Times New Roman" w:hAnsi="Times New Roman" w:cs="Times New Roman"/>
                <w:color w:val="000000"/>
              </w:rPr>
              <w:t>113.80</w:t>
            </w:r>
            <w:r w:rsidRPr="006665BF">
              <w:rPr>
                <w:rFonts w:ascii="Times New Roman" w:eastAsia="Times New Roman" w:hAnsi="Times New Roman" w:cs="Times New Roman"/>
                <w:color w:val="000000"/>
                <w:vertAlign w:val="superscript"/>
              </w:rPr>
              <w:t>a</w:t>
            </w:r>
          </w:p>
        </w:tc>
        <w:tc>
          <w:tcPr>
            <w:tcW w:w="1133" w:type="dxa"/>
            <w:tcBorders>
              <w:top w:val="single" w:sz="8" w:space="0" w:color="000000"/>
              <w:left w:val="single" w:sz="8" w:space="0" w:color="000000"/>
              <w:bottom w:val="single" w:sz="8" w:space="0" w:color="000000"/>
              <w:right w:val="single" w:sz="8" w:space="0" w:color="000000"/>
            </w:tcBorders>
            <w:vAlign w:val="center"/>
          </w:tcPr>
          <w:p w14:paraId="0DFE46BF"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131.80</w:t>
            </w:r>
            <w:r w:rsidRPr="006665BF">
              <w:rPr>
                <w:rFonts w:ascii="Times New Roman" w:eastAsia="Times New Roman" w:hAnsi="Times New Roman" w:cs="Times New Roman"/>
                <w:color w:val="000000"/>
                <w:vertAlign w:val="superscript"/>
              </w:rPr>
              <w:t>a</w:t>
            </w:r>
          </w:p>
        </w:tc>
        <w:tc>
          <w:tcPr>
            <w:tcW w:w="1133" w:type="dxa"/>
            <w:tcBorders>
              <w:top w:val="single" w:sz="8" w:space="0" w:color="000000"/>
              <w:left w:val="single" w:sz="8" w:space="0" w:color="000000"/>
              <w:bottom w:val="single" w:sz="8" w:space="0" w:color="000000"/>
              <w:right w:val="single" w:sz="8" w:space="0" w:color="000000"/>
            </w:tcBorders>
            <w:vAlign w:val="center"/>
          </w:tcPr>
          <w:p w14:paraId="6EECD4F1"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158.47</w:t>
            </w:r>
            <w:r w:rsidRPr="006665BF">
              <w:rPr>
                <w:rFonts w:ascii="Times New Roman" w:eastAsia="Times New Roman" w:hAnsi="Times New Roman" w:cs="Times New Roman"/>
                <w:color w:val="000000"/>
                <w:vertAlign w:val="superscript"/>
              </w:rPr>
              <w:t>a</w:t>
            </w:r>
          </w:p>
        </w:tc>
        <w:tc>
          <w:tcPr>
            <w:tcW w:w="1135" w:type="dxa"/>
            <w:tcBorders>
              <w:top w:val="single" w:sz="8" w:space="0" w:color="000000"/>
              <w:left w:val="single" w:sz="8" w:space="0" w:color="000000"/>
              <w:bottom w:val="single" w:sz="8" w:space="0" w:color="000000"/>
              <w:right w:val="single" w:sz="8" w:space="0" w:color="000000"/>
            </w:tcBorders>
            <w:vAlign w:val="center"/>
          </w:tcPr>
          <w:p w14:paraId="0EB20D4D"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134.69</w:t>
            </w:r>
            <w:r w:rsidRPr="006665BF">
              <w:rPr>
                <w:rFonts w:ascii="Times New Roman" w:eastAsia="Times New Roman" w:hAnsi="Times New Roman" w:cs="Times New Roman"/>
                <w:color w:val="000000"/>
                <w:vertAlign w:val="superscript"/>
              </w:rPr>
              <w:t>a</w:t>
            </w:r>
          </w:p>
        </w:tc>
        <w:tc>
          <w:tcPr>
            <w:tcW w:w="1133" w:type="dxa"/>
            <w:tcBorders>
              <w:top w:val="single" w:sz="8" w:space="0" w:color="000000"/>
              <w:left w:val="single" w:sz="8" w:space="0" w:color="000000"/>
              <w:bottom w:val="single" w:sz="8" w:space="0" w:color="000000"/>
              <w:right w:val="single" w:sz="8" w:space="0" w:color="000000"/>
            </w:tcBorders>
            <w:vAlign w:val="center"/>
          </w:tcPr>
          <w:p w14:paraId="5FB4FE3D"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136.77</w:t>
            </w:r>
            <w:r w:rsidRPr="006665BF">
              <w:rPr>
                <w:rFonts w:ascii="Times New Roman" w:eastAsia="Times New Roman" w:hAnsi="Times New Roman" w:cs="Times New Roman"/>
                <w:color w:val="000000"/>
                <w:vertAlign w:val="superscript"/>
              </w:rPr>
              <w:t>a</w:t>
            </w:r>
          </w:p>
        </w:tc>
        <w:tc>
          <w:tcPr>
            <w:tcW w:w="1133" w:type="dxa"/>
            <w:tcBorders>
              <w:top w:val="single" w:sz="8" w:space="0" w:color="000000"/>
              <w:left w:val="single" w:sz="8" w:space="0" w:color="000000"/>
              <w:bottom w:val="single" w:sz="8" w:space="0" w:color="000000"/>
              <w:right w:val="single" w:sz="8" w:space="0" w:color="000000"/>
            </w:tcBorders>
            <w:vAlign w:val="center"/>
          </w:tcPr>
          <w:p w14:paraId="3D8A5E00"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145.60</w:t>
            </w:r>
            <w:r w:rsidRPr="006665BF">
              <w:rPr>
                <w:rFonts w:ascii="Times New Roman" w:eastAsia="Times New Roman" w:hAnsi="Times New Roman" w:cs="Times New Roman"/>
                <w:color w:val="000000"/>
                <w:vertAlign w:val="superscript"/>
              </w:rPr>
              <w:t>a</w:t>
            </w:r>
          </w:p>
        </w:tc>
        <w:tc>
          <w:tcPr>
            <w:tcW w:w="1134" w:type="dxa"/>
            <w:tcBorders>
              <w:top w:val="single" w:sz="8" w:space="0" w:color="000000"/>
              <w:left w:val="single" w:sz="8" w:space="0" w:color="000000"/>
              <w:bottom w:val="single" w:sz="8" w:space="0" w:color="000000"/>
              <w:right w:val="single" w:sz="8" w:space="0" w:color="000000"/>
            </w:tcBorders>
            <w:vAlign w:val="center"/>
          </w:tcPr>
          <w:p w14:paraId="0044F8CD"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176.27</w:t>
            </w:r>
            <w:r w:rsidRPr="006665BF">
              <w:rPr>
                <w:rFonts w:ascii="Times New Roman" w:eastAsia="Times New Roman" w:hAnsi="Times New Roman" w:cs="Times New Roman"/>
                <w:color w:val="000000"/>
                <w:vertAlign w:val="superscript"/>
              </w:rPr>
              <w:t>a</w:t>
            </w:r>
          </w:p>
        </w:tc>
        <w:tc>
          <w:tcPr>
            <w:tcW w:w="1142" w:type="dxa"/>
            <w:tcBorders>
              <w:top w:val="single" w:sz="8" w:space="0" w:color="000000"/>
              <w:left w:val="single" w:sz="8" w:space="0" w:color="000000"/>
              <w:bottom w:val="single" w:sz="8" w:space="0" w:color="000000"/>
              <w:right w:val="single" w:sz="8" w:space="0" w:color="000000"/>
            </w:tcBorders>
            <w:vAlign w:val="center"/>
          </w:tcPr>
          <w:p w14:paraId="710978EE"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152.38</w:t>
            </w:r>
            <w:r w:rsidRPr="006665BF">
              <w:rPr>
                <w:rFonts w:ascii="Times New Roman" w:eastAsia="Times New Roman" w:hAnsi="Times New Roman" w:cs="Times New Roman"/>
                <w:color w:val="000000"/>
                <w:vertAlign w:val="superscript"/>
              </w:rPr>
              <w:t>a</w:t>
            </w:r>
          </w:p>
        </w:tc>
      </w:tr>
      <w:tr w:rsidR="006665BF" w:rsidRPr="006665BF" w14:paraId="3D3D3853"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7B95CE32"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133" w:type="dxa"/>
            <w:tcBorders>
              <w:top w:val="single" w:sz="8" w:space="0" w:color="000000"/>
              <w:left w:val="single" w:sz="8" w:space="0" w:color="000000"/>
              <w:bottom w:val="single" w:sz="8" w:space="0" w:color="000000"/>
              <w:right w:val="single" w:sz="8" w:space="0" w:color="000000"/>
            </w:tcBorders>
            <w:vAlign w:val="center"/>
          </w:tcPr>
          <w:p w14:paraId="3D146095"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3" w:type="dxa"/>
            <w:tcBorders>
              <w:top w:val="single" w:sz="8" w:space="0" w:color="000000"/>
              <w:left w:val="single" w:sz="8" w:space="0" w:color="000000"/>
              <w:bottom w:val="single" w:sz="8" w:space="0" w:color="000000"/>
              <w:right w:val="single" w:sz="8" w:space="0" w:color="000000"/>
            </w:tcBorders>
            <w:vAlign w:val="center"/>
          </w:tcPr>
          <w:p w14:paraId="51C9F6E4"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3" w:type="dxa"/>
            <w:tcBorders>
              <w:top w:val="single" w:sz="8" w:space="0" w:color="000000"/>
              <w:left w:val="single" w:sz="8" w:space="0" w:color="000000"/>
              <w:bottom w:val="single" w:sz="8" w:space="0" w:color="000000"/>
              <w:right w:val="single" w:sz="8" w:space="0" w:color="000000"/>
            </w:tcBorders>
            <w:vAlign w:val="center"/>
          </w:tcPr>
          <w:p w14:paraId="4C115C99"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5" w:type="dxa"/>
            <w:tcBorders>
              <w:top w:val="single" w:sz="8" w:space="0" w:color="000000"/>
              <w:left w:val="single" w:sz="8" w:space="0" w:color="000000"/>
              <w:bottom w:val="single" w:sz="8" w:space="0" w:color="000000"/>
              <w:right w:val="single" w:sz="8" w:space="0" w:color="000000"/>
            </w:tcBorders>
            <w:vAlign w:val="center"/>
          </w:tcPr>
          <w:p w14:paraId="511A3645"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3" w:type="dxa"/>
            <w:tcBorders>
              <w:top w:val="single" w:sz="8" w:space="0" w:color="000000"/>
              <w:left w:val="single" w:sz="8" w:space="0" w:color="000000"/>
              <w:bottom w:val="single" w:sz="8" w:space="0" w:color="000000"/>
              <w:right w:val="single" w:sz="8" w:space="0" w:color="000000"/>
            </w:tcBorders>
            <w:vAlign w:val="center"/>
          </w:tcPr>
          <w:p w14:paraId="75A0C2FD"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3" w:type="dxa"/>
            <w:tcBorders>
              <w:top w:val="single" w:sz="8" w:space="0" w:color="000000"/>
              <w:left w:val="single" w:sz="8" w:space="0" w:color="000000"/>
              <w:bottom w:val="single" w:sz="8" w:space="0" w:color="000000"/>
              <w:right w:val="single" w:sz="8" w:space="0" w:color="000000"/>
            </w:tcBorders>
            <w:vAlign w:val="center"/>
          </w:tcPr>
          <w:p w14:paraId="33656084"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4" w:type="dxa"/>
            <w:tcBorders>
              <w:top w:val="single" w:sz="8" w:space="0" w:color="000000"/>
              <w:left w:val="single" w:sz="8" w:space="0" w:color="000000"/>
              <w:bottom w:val="single" w:sz="8" w:space="0" w:color="000000"/>
              <w:right w:val="single" w:sz="8" w:space="0" w:color="000000"/>
            </w:tcBorders>
            <w:vAlign w:val="center"/>
          </w:tcPr>
          <w:p w14:paraId="5334847D"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2" w:type="dxa"/>
            <w:tcBorders>
              <w:top w:val="single" w:sz="8" w:space="0" w:color="000000"/>
              <w:left w:val="single" w:sz="8" w:space="0" w:color="000000"/>
              <w:bottom w:val="single" w:sz="8" w:space="0" w:color="000000"/>
              <w:right w:val="single" w:sz="8" w:space="0" w:color="000000"/>
            </w:tcBorders>
            <w:vAlign w:val="center"/>
          </w:tcPr>
          <w:p w14:paraId="20CB95C4" w14:textId="77777777" w:rsidR="006665BF" w:rsidRPr="006665BF" w:rsidRDefault="006665BF" w:rsidP="006665BF">
            <w:pPr>
              <w:spacing w:line="259" w:lineRule="auto"/>
              <w:ind w:left="2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743BB9E0"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70A6A3DD" w14:textId="77777777" w:rsidR="006665BF" w:rsidRPr="006665BF" w:rsidRDefault="006665BF" w:rsidP="006665BF">
            <w:pPr>
              <w:spacing w:line="259" w:lineRule="auto"/>
              <w:ind w:left="2"/>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133" w:type="dxa"/>
            <w:tcBorders>
              <w:top w:val="single" w:sz="8" w:space="0" w:color="000000"/>
              <w:left w:val="single" w:sz="8" w:space="0" w:color="000000"/>
              <w:bottom w:val="single" w:sz="8" w:space="0" w:color="000000"/>
              <w:right w:val="single" w:sz="8" w:space="0" w:color="000000"/>
            </w:tcBorders>
            <w:vAlign w:val="center"/>
          </w:tcPr>
          <w:p w14:paraId="43E93BB6"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2.635</w:t>
            </w:r>
          </w:p>
        </w:tc>
        <w:tc>
          <w:tcPr>
            <w:tcW w:w="1133" w:type="dxa"/>
            <w:tcBorders>
              <w:top w:val="single" w:sz="8" w:space="0" w:color="000000"/>
              <w:left w:val="single" w:sz="8" w:space="0" w:color="000000"/>
              <w:bottom w:val="single" w:sz="8" w:space="0" w:color="000000"/>
              <w:right w:val="single" w:sz="8" w:space="0" w:color="000000"/>
            </w:tcBorders>
            <w:vAlign w:val="center"/>
          </w:tcPr>
          <w:p w14:paraId="65A49AA5"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1.585</w:t>
            </w:r>
          </w:p>
        </w:tc>
        <w:tc>
          <w:tcPr>
            <w:tcW w:w="1133" w:type="dxa"/>
            <w:tcBorders>
              <w:top w:val="single" w:sz="8" w:space="0" w:color="000000"/>
              <w:left w:val="single" w:sz="8" w:space="0" w:color="000000"/>
              <w:bottom w:val="single" w:sz="8" w:space="0" w:color="000000"/>
              <w:right w:val="single" w:sz="8" w:space="0" w:color="000000"/>
            </w:tcBorders>
            <w:vAlign w:val="center"/>
          </w:tcPr>
          <w:p w14:paraId="76CD8A7F"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1.586</w:t>
            </w:r>
          </w:p>
        </w:tc>
        <w:tc>
          <w:tcPr>
            <w:tcW w:w="1135" w:type="dxa"/>
            <w:tcBorders>
              <w:top w:val="single" w:sz="8" w:space="0" w:color="000000"/>
              <w:left w:val="single" w:sz="8" w:space="0" w:color="000000"/>
              <w:bottom w:val="single" w:sz="8" w:space="0" w:color="000000"/>
              <w:right w:val="single" w:sz="8" w:space="0" w:color="000000"/>
            </w:tcBorders>
            <w:vAlign w:val="center"/>
          </w:tcPr>
          <w:p w14:paraId="4647332E"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1.566</w:t>
            </w:r>
          </w:p>
        </w:tc>
        <w:tc>
          <w:tcPr>
            <w:tcW w:w="1133" w:type="dxa"/>
            <w:tcBorders>
              <w:top w:val="single" w:sz="8" w:space="0" w:color="000000"/>
              <w:left w:val="single" w:sz="8" w:space="0" w:color="000000"/>
              <w:bottom w:val="single" w:sz="8" w:space="0" w:color="000000"/>
              <w:right w:val="single" w:sz="8" w:space="0" w:color="000000"/>
            </w:tcBorders>
            <w:vAlign w:val="center"/>
          </w:tcPr>
          <w:p w14:paraId="34834E18"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2.203</w:t>
            </w:r>
          </w:p>
        </w:tc>
        <w:tc>
          <w:tcPr>
            <w:tcW w:w="1133" w:type="dxa"/>
            <w:tcBorders>
              <w:top w:val="single" w:sz="8" w:space="0" w:color="000000"/>
              <w:left w:val="single" w:sz="8" w:space="0" w:color="000000"/>
              <w:bottom w:val="single" w:sz="8" w:space="0" w:color="000000"/>
              <w:right w:val="single" w:sz="8" w:space="0" w:color="000000"/>
            </w:tcBorders>
            <w:vAlign w:val="center"/>
          </w:tcPr>
          <w:p w14:paraId="2C57B527"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1.042</w:t>
            </w:r>
          </w:p>
        </w:tc>
        <w:tc>
          <w:tcPr>
            <w:tcW w:w="1134" w:type="dxa"/>
            <w:tcBorders>
              <w:top w:val="single" w:sz="8" w:space="0" w:color="000000"/>
              <w:left w:val="single" w:sz="8" w:space="0" w:color="000000"/>
              <w:bottom w:val="single" w:sz="8" w:space="0" w:color="000000"/>
              <w:right w:val="single" w:sz="8" w:space="0" w:color="000000"/>
            </w:tcBorders>
            <w:vAlign w:val="center"/>
          </w:tcPr>
          <w:p w14:paraId="3BCD691E"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1.439</w:t>
            </w:r>
          </w:p>
        </w:tc>
        <w:tc>
          <w:tcPr>
            <w:tcW w:w="1142" w:type="dxa"/>
            <w:tcBorders>
              <w:top w:val="single" w:sz="8" w:space="0" w:color="000000"/>
              <w:left w:val="single" w:sz="8" w:space="0" w:color="000000"/>
              <w:bottom w:val="single" w:sz="8" w:space="0" w:color="000000"/>
              <w:right w:val="single" w:sz="8" w:space="0" w:color="000000"/>
            </w:tcBorders>
            <w:vAlign w:val="center"/>
          </w:tcPr>
          <w:p w14:paraId="52467678" w14:textId="77777777" w:rsidR="006665BF" w:rsidRPr="006665BF" w:rsidRDefault="006665BF" w:rsidP="006665BF">
            <w:pPr>
              <w:spacing w:line="259" w:lineRule="auto"/>
              <w:ind w:left="26"/>
              <w:jc w:val="center"/>
              <w:rPr>
                <w:rFonts w:ascii="Times New Roman" w:hAnsi="Times New Roman" w:cs="Times New Roman"/>
                <w:color w:val="000000"/>
              </w:rPr>
            </w:pPr>
            <w:r w:rsidRPr="006665BF">
              <w:rPr>
                <w:rFonts w:ascii="Times New Roman" w:eastAsia="Times New Roman" w:hAnsi="Times New Roman" w:cs="Times New Roman"/>
                <w:color w:val="000000"/>
              </w:rPr>
              <w:t>1.941</w:t>
            </w:r>
          </w:p>
        </w:tc>
      </w:tr>
      <w:tr w:rsidR="006665BF" w:rsidRPr="006665BF" w14:paraId="0B06299E"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3256AFE0"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133" w:type="dxa"/>
            <w:tcBorders>
              <w:top w:val="single" w:sz="8" w:space="0" w:color="000000"/>
              <w:left w:val="single" w:sz="8" w:space="0" w:color="000000"/>
              <w:bottom w:val="single" w:sz="8" w:space="0" w:color="000000"/>
              <w:right w:val="single" w:sz="8" w:space="0" w:color="000000"/>
            </w:tcBorders>
            <w:vAlign w:val="center"/>
          </w:tcPr>
          <w:p w14:paraId="42A5F4A0"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7.991</w:t>
            </w:r>
          </w:p>
        </w:tc>
        <w:tc>
          <w:tcPr>
            <w:tcW w:w="1133" w:type="dxa"/>
            <w:tcBorders>
              <w:top w:val="single" w:sz="8" w:space="0" w:color="000000"/>
              <w:left w:val="single" w:sz="8" w:space="0" w:color="000000"/>
              <w:bottom w:val="single" w:sz="8" w:space="0" w:color="000000"/>
              <w:right w:val="single" w:sz="8" w:space="0" w:color="000000"/>
            </w:tcBorders>
            <w:vAlign w:val="center"/>
          </w:tcPr>
          <w:p w14:paraId="73A66634"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4.808</w:t>
            </w:r>
          </w:p>
        </w:tc>
        <w:tc>
          <w:tcPr>
            <w:tcW w:w="1133" w:type="dxa"/>
            <w:tcBorders>
              <w:top w:val="single" w:sz="8" w:space="0" w:color="000000"/>
              <w:left w:val="single" w:sz="8" w:space="0" w:color="000000"/>
              <w:bottom w:val="single" w:sz="8" w:space="0" w:color="000000"/>
              <w:right w:val="single" w:sz="8" w:space="0" w:color="000000"/>
            </w:tcBorders>
            <w:vAlign w:val="center"/>
          </w:tcPr>
          <w:p w14:paraId="51ABCF0D"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4.809</w:t>
            </w:r>
          </w:p>
        </w:tc>
        <w:tc>
          <w:tcPr>
            <w:tcW w:w="1135" w:type="dxa"/>
            <w:tcBorders>
              <w:top w:val="single" w:sz="8" w:space="0" w:color="000000"/>
              <w:left w:val="single" w:sz="8" w:space="0" w:color="000000"/>
              <w:bottom w:val="single" w:sz="8" w:space="0" w:color="000000"/>
              <w:right w:val="single" w:sz="8" w:space="0" w:color="000000"/>
            </w:tcBorders>
            <w:vAlign w:val="center"/>
          </w:tcPr>
          <w:p w14:paraId="473310CC"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4.750</w:t>
            </w:r>
          </w:p>
        </w:tc>
        <w:tc>
          <w:tcPr>
            <w:tcW w:w="1133" w:type="dxa"/>
            <w:tcBorders>
              <w:top w:val="single" w:sz="8" w:space="0" w:color="000000"/>
              <w:left w:val="single" w:sz="8" w:space="0" w:color="000000"/>
              <w:bottom w:val="single" w:sz="8" w:space="0" w:color="000000"/>
              <w:right w:val="single" w:sz="8" w:space="0" w:color="000000"/>
            </w:tcBorders>
            <w:vAlign w:val="center"/>
          </w:tcPr>
          <w:p w14:paraId="0D182B3E"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6.681</w:t>
            </w:r>
          </w:p>
        </w:tc>
        <w:tc>
          <w:tcPr>
            <w:tcW w:w="1133" w:type="dxa"/>
            <w:tcBorders>
              <w:top w:val="single" w:sz="8" w:space="0" w:color="000000"/>
              <w:left w:val="single" w:sz="8" w:space="0" w:color="000000"/>
              <w:bottom w:val="single" w:sz="8" w:space="0" w:color="000000"/>
              <w:right w:val="single" w:sz="8" w:space="0" w:color="000000"/>
            </w:tcBorders>
            <w:vAlign w:val="center"/>
          </w:tcPr>
          <w:p w14:paraId="733FA7C9"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3.161</w:t>
            </w:r>
          </w:p>
        </w:tc>
        <w:tc>
          <w:tcPr>
            <w:tcW w:w="1134" w:type="dxa"/>
            <w:tcBorders>
              <w:top w:val="single" w:sz="8" w:space="0" w:color="000000"/>
              <w:left w:val="single" w:sz="8" w:space="0" w:color="000000"/>
              <w:bottom w:val="single" w:sz="8" w:space="0" w:color="000000"/>
              <w:right w:val="single" w:sz="8" w:space="0" w:color="000000"/>
            </w:tcBorders>
            <w:vAlign w:val="center"/>
          </w:tcPr>
          <w:p w14:paraId="6C14C80C"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4.365</w:t>
            </w:r>
          </w:p>
        </w:tc>
        <w:tc>
          <w:tcPr>
            <w:tcW w:w="1142" w:type="dxa"/>
            <w:tcBorders>
              <w:top w:val="single" w:sz="8" w:space="0" w:color="000000"/>
              <w:left w:val="single" w:sz="8" w:space="0" w:color="000000"/>
              <w:bottom w:val="single" w:sz="8" w:space="0" w:color="000000"/>
              <w:right w:val="single" w:sz="8" w:space="0" w:color="000000"/>
            </w:tcBorders>
            <w:vAlign w:val="center"/>
          </w:tcPr>
          <w:p w14:paraId="744B6247" w14:textId="77777777" w:rsidR="006665BF" w:rsidRPr="006665BF" w:rsidRDefault="006665BF" w:rsidP="006665BF">
            <w:pPr>
              <w:spacing w:line="259" w:lineRule="auto"/>
              <w:ind w:left="26"/>
              <w:jc w:val="center"/>
              <w:rPr>
                <w:rFonts w:ascii="Times New Roman" w:hAnsi="Times New Roman" w:cs="Times New Roman"/>
                <w:color w:val="000000"/>
              </w:rPr>
            </w:pPr>
            <w:r w:rsidRPr="006665BF">
              <w:rPr>
                <w:rFonts w:ascii="Times New Roman" w:eastAsia="Times New Roman" w:hAnsi="Times New Roman" w:cs="Times New Roman"/>
                <w:color w:val="000000"/>
              </w:rPr>
              <w:t>5.887</w:t>
            </w:r>
          </w:p>
        </w:tc>
      </w:tr>
      <w:tr w:rsidR="006665BF" w:rsidRPr="006665BF" w14:paraId="64C1004E"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06775490"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133" w:type="dxa"/>
            <w:tcBorders>
              <w:top w:val="single" w:sz="8" w:space="0" w:color="000000"/>
              <w:left w:val="single" w:sz="8" w:space="0" w:color="000000"/>
              <w:bottom w:val="single" w:sz="8" w:space="0" w:color="000000"/>
              <w:right w:val="single" w:sz="8" w:space="0" w:color="000000"/>
            </w:tcBorders>
            <w:vAlign w:val="center"/>
          </w:tcPr>
          <w:p w14:paraId="2AF3DAB3"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5.492</w:t>
            </w:r>
          </w:p>
        </w:tc>
        <w:tc>
          <w:tcPr>
            <w:tcW w:w="1133" w:type="dxa"/>
            <w:tcBorders>
              <w:top w:val="single" w:sz="8" w:space="0" w:color="000000"/>
              <w:left w:val="single" w:sz="8" w:space="0" w:color="000000"/>
              <w:bottom w:val="single" w:sz="8" w:space="0" w:color="000000"/>
              <w:right w:val="single" w:sz="8" w:space="0" w:color="000000"/>
            </w:tcBorders>
            <w:vAlign w:val="center"/>
          </w:tcPr>
          <w:p w14:paraId="6819DC51"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2.891</w:t>
            </w:r>
          </w:p>
        </w:tc>
        <w:tc>
          <w:tcPr>
            <w:tcW w:w="1133" w:type="dxa"/>
            <w:tcBorders>
              <w:top w:val="single" w:sz="8" w:space="0" w:color="000000"/>
              <w:left w:val="single" w:sz="8" w:space="0" w:color="000000"/>
              <w:bottom w:val="single" w:sz="8" w:space="0" w:color="000000"/>
              <w:right w:val="single" w:sz="8" w:space="0" w:color="000000"/>
            </w:tcBorders>
            <w:vAlign w:val="center"/>
          </w:tcPr>
          <w:p w14:paraId="432600B8"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2.345</w:t>
            </w:r>
          </w:p>
        </w:tc>
        <w:tc>
          <w:tcPr>
            <w:tcW w:w="1135" w:type="dxa"/>
            <w:tcBorders>
              <w:top w:val="single" w:sz="8" w:space="0" w:color="000000"/>
              <w:left w:val="single" w:sz="8" w:space="0" w:color="000000"/>
              <w:bottom w:val="single" w:sz="8" w:space="0" w:color="000000"/>
              <w:right w:val="single" w:sz="8" w:space="0" w:color="000000"/>
            </w:tcBorders>
            <w:vAlign w:val="center"/>
          </w:tcPr>
          <w:p w14:paraId="23F65EE6"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2.757</w:t>
            </w:r>
          </w:p>
        </w:tc>
        <w:tc>
          <w:tcPr>
            <w:tcW w:w="1133" w:type="dxa"/>
            <w:tcBorders>
              <w:top w:val="single" w:sz="8" w:space="0" w:color="000000"/>
              <w:left w:val="single" w:sz="8" w:space="0" w:color="000000"/>
              <w:bottom w:val="single" w:sz="8" w:space="0" w:color="000000"/>
              <w:right w:val="single" w:sz="8" w:space="0" w:color="000000"/>
            </w:tcBorders>
            <w:vAlign w:val="center"/>
          </w:tcPr>
          <w:p w14:paraId="3DA35F0B"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3.807</w:t>
            </w:r>
          </w:p>
        </w:tc>
        <w:tc>
          <w:tcPr>
            <w:tcW w:w="1133" w:type="dxa"/>
            <w:tcBorders>
              <w:top w:val="single" w:sz="8" w:space="0" w:color="000000"/>
              <w:left w:val="single" w:sz="8" w:space="0" w:color="000000"/>
              <w:bottom w:val="single" w:sz="8" w:space="0" w:color="000000"/>
              <w:right w:val="single" w:sz="8" w:space="0" w:color="000000"/>
            </w:tcBorders>
            <w:vAlign w:val="center"/>
          </w:tcPr>
          <w:p w14:paraId="3F81F965"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1.710</w:t>
            </w:r>
          </w:p>
        </w:tc>
        <w:tc>
          <w:tcPr>
            <w:tcW w:w="1134" w:type="dxa"/>
            <w:tcBorders>
              <w:top w:val="single" w:sz="8" w:space="0" w:color="000000"/>
              <w:left w:val="single" w:sz="8" w:space="0" w:color="000000"/>
              <w:bottom w:val="single" w:sz="8" w:space="0" w:color="000000"/>
              <w:right w:val="single" w:sz="8" w:space="0" w:color="000000"/>
            </w:tcBorders>
            <w:vAlign w:val="center"/>
          </w:tcPr>
          <w:p w14:paraId="78496DB5"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1.957</w:t>
            </w:r>
          </w:p>
        </w:tc>
        <w:tc>
          <w:tcPr>
            <w:tcW w:w="1142" w:type="dxa"/>
            <w:tcBorders>
              <w:top w:val="single" w:sz="8" w:space="0" w:color="000000"/>
              <w:left w:val="single" w:sz="8" w:space="0" w:color="000000"/>
              <w:bottom w:val="single" w:sz="8" w:space="0" w:color="000000"/>
              <w:right w:val="single" w:sz="8" w:space="0" w:color="000000"/>
            </w:tcBorders>
            <w:vAlign w:val="center"/>
          </w:tcPr>
          <w:p w14:paraId="3402A6AD" w14:textId="77777777" w:rsidR="006665BF" w:rsidRPr="006665BF" w:rsidRDefault="006665BF" w:rsidP="006665BF">
            <w:pPr>
              <w:spacing w:line="259" w:lineRule="auto"/>
              <w:ind w:left="26"/>
              <w:jc w:val="center"/>
              <w:rPr>
                <w:rFonts w:ascii="Times New Roman" w:hAnsi="Times New Roman" w:cs="Times New Roman"/>
                <w:color w:val="000000"/>
              </w:rPr>
            </w:pPr>
            <w:r w:rsidRPr="006665BF">
              <w:rPr>
                <w:rFonts w:ascii="Times New Roman" w:eastAsia="Times New Roman" w:hAnsi="Times New Roman" w:cs="Times New Roman"/>
                <w:color w:val="000000"/>
              </w:rPr>
              <w:t>3.027</w:t>
            </w:r>
          </w:p>
        </w:tc>
      </w:tr>
    </w:tbl>
    <w:p w14:paraId="5B3598C9"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323338CD"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7216EBE2"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74642E04"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42464577"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1CE3C35E"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68CABE85"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3. Performance of elite mulberry genotypes for single leaf area</w:t>
      </w:r>
    </w:p>
    <w:tbl>
      <w:tblPr>
        <w:tblStyle w:val="TableGrid0"/>
        <w:tblW w:w="9964" w:type="dxa"/>
        <w:tblInd w:w="-944" w:type="dxa"/>
        <w:tblCellMar>
          <w:left w:w="115" w:type="dxa"/>
          <w:right w:w="115" w:type="dxa"/>
        </w:tblCellMar>
        <w:tblLook w:val="04A0" w:firstRow="1" w:lastRow="0" w:firstColumn="1" w:lastColumn="0" w:noHBand="0" w:noVBand="1"/>
      </w:tblPr>
      <w:tblGrid>
        <w:gridCol w:w="1315"/>
        <w:gridCol w:w="1003"/>
        <w:gridCol w:w="1070"/>
        <w:gridCol w:w="1075"/>
        <w:gridCol w:w="1129"/>
        <w:gridCol w:w="1077"/>
        <w:gridCol w:w="1078"/>
        <w:gridCol w:w="1140"/>
        <w:gridCol w:w="1069"/>
        <w:gridCol w:w="8"/>
      </w:tblGrid>
      <w:tr w:rsidR="006665BF" w:rsidRPr="006665BF" w14:paraId="6D117D8D" w14:textId="77777777" w:rsidTr="004C4808">
        <w:trPr>
          <w:trHeight w:val="510"/>
        </w:trPr>
        <w:tc>
          <w:tcPr>
            <w:tcW w:w="1315" w:type="dxa"/>
            <w:vMerge w:val="restart"/>
            <w:tcBorders>
              <w:top w:val="single" w:sz="8" w:space="0" w:color="000000"/>
              <w:left w:val="single" w:sz="8" w:space="0" w:color="000000"/>
              <w:bottom w:val="single" w:sz="8" w:space="0" w:color="000000"/>
              <w:right w:val="single" w:sz="8" w:space="0" w:color="000000"/>
            </w:tcBorders>
            <w:vAlign w:val="center"/>
          </w:tcPr>
          <w:p w14:paraId="44FBD832"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4277" w:type="dxa"/>
            <w:gridSpan w:val="4"/>
            <w:tcBorders>
              <w:top w:val="single" w:sz="8" w:space="0" w:color="000000"/>
              <w:left w:val="single" w:sz="8" w:space="0" w:color="000000"/>
              <w:bottom w:val="single" w:sz="8" w:space="0" w:color="000000"/>
              <w:right w:val="single" w:sz="8" w:space="0" w:color="000000"/>
            </w:tcBorders>
            <w:vAlign w:val="center"/>
          </w:tcPr>
          <w:p w14:paraId="0CA1D4E0"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b/>
                <w:color w:val="000000"/>
              </w:rPr>
              <w:t xml:space="preserve">Leaf area 30 DAS </w:t>
            </w:r>
          </w:p>
        </w:tc>
        <w:tc>
          <w:tcPr>
            <w:tcW w:w="4372" w:type="dxa"/>
            <w:gridSpan w:val="5"/>
            <w:tcBorders>
              <w:top w:val="single" w:sz="8" w:space="0" w:color="000000"/>
              <w:left w:val="single" w:sz="8" w:space="0" w:color="000000"/>
              <w:bottom w:val="single" w:sz="8" w:space="0" w:color="000000"/>
              <w:right w:val="single" w:sz="8" w:space="0" w:color="000000"/>
            </w:tcBorders>
            <w:vAlign w:val="center"/>
          </w:tcPr>
          <w:p w14:paraId="37705FA1"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b/>
                <w:color w:val="000000"/>
              </w:rPr>
              <w:t xml:space="preserve">Leaf area 60 DAS </w:t>
            </w:r>
          </w:p>
        </w:tc>
      </w:tr>
      <w:tr w:rsidR="006665BF" w:rsidRPr="006665BF" w14:paraId="43E1EDB7" w14:textId="77777777" w:rsidTr="004C4808">
        <w:trPr>
          <w:gridAfter w:val="1"/>
          <w:wAfter w:w="8" w:type="dxa"/>
          <w:trHeight w:val="510"/>
        </w:trPr>
        <w:tc>
          <w:tcPr>
            <w:tcW w:w="0" w:type="auto"/>
            <w:vMerge/>
            <w:tcBorders>
              <w:top w:val="nil"/>
              <w:left w:val="single" w:sz="8" w:space="0" w:color="000000"/>
              <w:bottom w:val="single" w:sz="8" w:space="0" w:color="000000"/>
              <w:right w:val="single" w:sz="8" w:space="0" w:color="000000"/>
            </w:tcBorders>
          </w:tcPr>
          <w:p w14:paraId="530A70CC" w14:textId="77777777" w:rsidR="006665BF" w:rsidRPr="006665BF" w:rsidRDefault="006665BF" w:rsidP="006665BF">
            <w:pPr>
              <w:spacing w:line="259" w:lineRule="auto"/>
              <w:rPr>
                <w:rFonts w:ascii="Times New Roman" w:hAnsi="Times New Roman" w:cs="Times New Roman"/>
                <w:color w:val="000000"/>
              </w:rPr>
            </w:pPr>
          </w:p>
        </w:tc>
        <w:tc>
          <w:tcPr>
            <w:tcW w:w="1003" w:type="dxa"/>
            <w:tcBorders>
              <w:top w:val="single" w:sz="8" w:space="0" w:color="000000"/>
              <w:left w:val="single" w:sz="8" w:space="0" w:color="000000"/>
              <w:bottom w:val="single" w:sz="8" w:space="0" w:color="000000"/>
              <w:right w:val="single" w:sz="8" w:space="0" w:color="000000"/>
            </w:tcBorders>
            <w:vAlign w:val="center"/>
          </w:tcPr>
          <w:p w14:paraId="52963593"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070" w:type="dxa"/>
            <w:tcBorders>
              <w:top w:val="single" w:sz="8" w:space="0" w:color="000000"/>
              <w:left w:val="single" w:sz="8" w:space="0" w:color="000000"/>
              <w:bottom w:val="single" w:sz="8" w:space="0" w:color="000000"/>
              <w:right w:val="single" w:sz="8" w:space="0" w:color="000000"/>
            </w:tcBorders>
            <w:vAlign w:val="center"/>
          </w:tcPr>
          <w:p w14:paraId="67921EB8"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075" w:type="dxa"/>
            <w:tcBorders>
              <w:top w:val="single" w:sz="8" w:space="0" w:color="000000"/>
              <w:left w:val="single" w:sz="8" w:space="0" w:color="000000"/>
              <w:bottom w:val="single" w:sz="8" w:space="0" w:color="000000"/>
              <w:right w:val="single" w:sz="8" w:space="0" w:color="000000"/>
            </w:tcBorders>
            <w:vAlign w:val="center"/>
          </w:tcPr>
          <w:p w14:paraId="6BB15C45"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129" w:type="dxa"/>
            <w:tcBorders>
              <w:top w:val="single" w:sz="8" w:space="0" w:color="000000"/>
              <w:left w:val="single" w:sz="8" w:space="0" w:color="000000"/>
              <w:bottom w:val="single" w:sz="8" w:space="0" w:color="000000"/>
              <w:right w:val="single" w:sz="8" w:space="0" w:color="000000"/>
            </w:tcBorders>
            <w:vAlign w:val="center"/>
          </w:tcPr>
          <w:p w14:paraId="0E2DC4B2"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c>
          <w:tcPr>
            <w:tcW w:w="1077" w:type="dxa"/>
            <w:tcBorders>
              <w:top w:val="single" w:sz="8" w:space="0" w:color="000000"/>
              <w:left w:val="single" w:sz="8" w:space="0" w:color="000000"/>
              <w:bottom w:val="single" w:sz="8" w:space="0" w:color="000000"/>
              <w:right w:val="single" w:sz="8" w:space="0" w:color="000000"/>
            </w:tcBorders>
            <w:vAlign w:val="center"/>
          </w:tcPr>
          <w:p w14:paraId="0CDF9D6F"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078" w:type="dxa"/>
            <w:tcBorders>
              <w:top w:val="single" w:sz="8" w:space="0" w:color="000000"/>
              <w:left w:val="single" w:sz="8" w:space="0" w:color="000000"/>
              <w:bottom w:val="single" w:sz="8" w:space="0" w:color="000000"/>
              <w:right w:val="single" w:sz="8" w:space="0" w:color="000000"/>
            </w:tcBorders>
            <w:vAlign w:val="center"/>
          </w:tcPr>
          <w:p w14:paraId="79A76AB6"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140" w:type="dxa"/>
            <w:tcBorders>
              <w:top w:val="single" w:sz="8" w:space="0" w:color="000000"/>
              <w:left w:val="single" w:sz="8" w:space="0" w:color="000000"/>
              <w:bottom w:val="single" w:sz="8" w:space="0" w:color="000000"/>
              <w:right w:val="single" w:sz="8" w:space="0" w:color="000000"/>
            </w:tcBorders>
            <w:vAlign w:val="center"/>
          </w:tcPr>
          <w:p w14:paraId="26B5BB95" w14:textId="77777777" w:rsidR="006665BF" w:rsidRPr="006665BF" w:rsidRDefault="006665BF" w:rsidP="006665BF">
            <w:pPr>
              <w:spacing w:line="259" w:lineRule="auto"/>
              <w:ind w:left="28"/>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069" w:type="dxa"/>
            <w:tcBorders>
              <w:top w:val="single" w:sz="8" w:space="0" w:color="000000"/>
              <w:left w:val="single" w:sz="8" w:space="0" w:color="000000"/>
              <w:bottom w:val="single" w:sz="8" w:space="0" w:color="000000"/>
              <w:right w:val="single" w:sz="8" w:space="0" w:color="000000"/>
            </w:tcBorders>
            <w:vAlign w:val="center"/>
          </w:tcPr>
          <w:p w14:paraId="24EA1986"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5847CEAD"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4D695C9F"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003" w:type="dxa"/>
            <w:tcBorders>
              <w:top w:val="single" w:sz="8" w:space="0" w:color="000000"/>
              <w:left w:val="single" w:sz="8" w:space="0" w:color="000000"/>
              <w:bottom w:val="single" w:sz="8" w:space="0" w:color="000000"/>
              <w:right w:val="single" w:sz="8" w:space="0" w:color="000000"/>
            </w:tcBorders>
            <w:vAlign w:val="center"/>
          </w:tcPr>
          <w:p w14:paraId="5E13231D"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81.75</w:t>
            </w:r>
            <w:r w:rsidRPr="006665BF">
              <w:rPr>
                <w:rFonts w:ascii="Times New Roman" w:eastAsia="Times New Roman" w:hAnsi="Times New Roman" w:cs="Times New Roman"/>
                <w:color w:val="000000"/>
                <w:vertAlign w:val="superscript"/>
              </w:rPr>
              <w:t>c</w:t>
            </w:r>
          </w:p>
        </w:tc>
        <w:tc>
          <w:tcPr>
            <w:tcW w:w="1070" w:type="dxa"/>
            <w:tcBorders>
              <w:top w:val="single" w:sz="8" w:space="0" w:color="000000"/>
              <w:left w:val="single" w:sz="8" w:space="0" w:color="000000"/>
              <w:bottom w:val="single" w:sz="8" w:space="0" w:color="000000"/>
              <w:right w:val="single" w:sz="8" w:space="0" w:color="000000"/>
            </w:tcBorders>
            <w:vAlign w:val="center"/>
          </w:tcPr>
          <w:p w14:paraId="1F370A32"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93.89</w:t>
            </w:r>
            <w:r w:rsidRPr="006665BF">
              <w:rPr>
                <w:rFonts w:ascii="Times New Roman" w:eastAsia="Times New Roman" w:hAnsi="Times New Roman" w:cs="Times New Roman"/>
                <w:color w:val="000000"/>
                <w:vertAlign w:val="superscript"/>
              </w:rPr>
              <w:t>c</w:t>
            </w:r>
          </w:p>
        </w:tc>
        <w:tc>
          <w:tcPr>
            <w:tcW w:w="1075" w:type="dxa"/>
            <w:tcBorders>
              <w:top w:val="single" w:sz="8" w:space="0" w:color="000000"/>
              <w:left w:val="single" w:sz="8" w:space="0" w:color="000000"/>
              <w:bottom w:val="single" w:sz="8" w:space="0" w:color="000000"/>
              <w:right w:val="single" w:sz="8" w:space="0" w:color="000000"/>
            </w:tcBorders>
            <w:vAlign w:val="center"/>
          </w:tcPr>
          <w:p w14:paraId="1D8EE0E8"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107.07</w:t>
            </w:r>
            <w:r w:rsidRPr="006665BF">
              <w:rPr>
                <w:rFonts w:ascii="Times New Roman" w:eastAsia="Times New Roman" w:hAnsi="Times New Roman" w:cs="Times New Roman"/>
                <w:color w:val="000000"/>
                <w:vertAlign w:val="superscript"/>
              </w:rPr>
              <w:t>c</w:t>
            </w:r>
          </w:p>
        </w:tc>
        <w:tc>
          <w:tcPr>
            <w:tcW w:w="1129" w:type="dxa"/>
            <w:tcBorders>
              <w:top w:val="single" w:sz="8" w:space="0" w:color="000000"/>
              <w:left w:val="single" w:sz="8" w:space="0" w:color="000000"/>
              <w:bottom w:val="single" w:sz="8" w:space="0" w:color="000000"/>
              <w:right w:val="single" w:sz="8" w:space="0" w:color="000000"/>
            </w:tcBorders>
            <w:vAlign w:val="center"/>
          </w:tcPr>
          <w:p w14:paraId="0D56D55D"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94.24</w:t>
            </w:r>
            <w:r w:rsidRPr="006665BF">
              <w:rPr>
                <w:rFonts w:ascii="Times New Roman" w:eastAsia="Times New Roman" w:hAnsi="Times New Roman" w:cs="Times New Roman"/>
                <w:color w:val="000000"/>
                <w:vertAlign w:val="superscript"/>
              </w:rPr>
              <w:t>bc</w:t>
            </w:r>
          </w:p>
        </w:tc>
        <w:tc>
          <w:tcPr>
            <w:tcW w:w="1077" w:type="dxa"/>
            <w:tcBorders>
              <w:top w:val="single" w:sz="8" w:space="0" w:color="000000"/>
              <w:left w:val="single" w:sz="8" w:space="0" w:color="000000"/>
              <w:bottom w:val="single" w:sz="8" w:space="0" w:color="000000"/>
              <w:right w:val="single" w:sz="8" w:space="0" w:color="000000"/>
            </w:tcBorders>
            <w:vAlign w:val="center"/>
          </w:tcPr>
          <w:p w14:paraId="57440349"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148.53</w:t>
            </w:r>
            <w:r w:rsidRPr="006665BF">
              <w:rPr>
                <w:rFonts w:ascii="Times New Roman" w:eastAsia="Times New Roman" w:hAnsi="Times New Roman" w:cs="Times New Roman"/>
                <w:color w:val="000000"/>
                <w:vertAlign w:val="superscript"/>
              </w:rPr>
              <w:t>d</w:t>
            </w:r>
          </w:p>
        </w:tc>
        <w:tc>
          <w:tcPr>
            <w:tcW w:w="1078" w:type="dxa"/>
            <w:tcBorders>
              <w:top w:val="single" w:sz="8" w:space="0" w:color="000000"/>
              <w:left w:val="single" w:sz="8" w:space="0" w:color="000000"/>
              <w:bottom w:val="single" w:sz="8" w:space="0" w:color="000000"/>
              <w:right w:val="single" w:sz="8" w:space="0" w:color="000000"/>
            </w:tcBorders>
            <w:vAlign w:val="center"/>
          </w:tcPr>
          <w:p w14:paraId="673EF1B1"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162.97</w:t>
            </w:r>
            <w:r w:rsidRPr="006665BF">
              <w:rPr>
                <w:rFonts w:ascii="Times New Roman" w:eastAsia="Times New Roman" w:hAnsi="Times New Roman" w:cs="Times New Roman"/>
                <w:color w:val="000000"/>
                <w:vertAlign w:val="superscript"/>
              </w:rPr>
              <w:t>c</w:t>
            </w:r>
          </w:p>
        </w:tc>
        <w:tc>
          <w:tcPr>
            <w:tcW w:w="1140" w:type="dxa"/>
            <w:tcBorders>
              <w:top w:val="single" w:sz="8" w:space="0" w:color="000000"/>
              <w:left w:val="single" w:sz="8" w:space="0" w:color="000000"/>
              <w:bottom w:val="single" w:sz="8" w:space="0" w:color="000000"/>
              <w:right w:val="single" w:sz="8" w:space="0" w:color="000000"/>
            </w:tcBorders>
            <w:vAlign w:val="center"/>
          </w:tcPr>
          <w:p w14:paraId="74CAFBE6"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185.95</w:t>
            </w:r>
            <w:r w:rsidRPr="006665BF">
              <w:rPr>
                <w:rFonts w:ascii="Times New Roman" w:eastAsia="Times New Roman" w:hAnsi="Times New Roman" w:cs="Times New Roman"/>
                <w:color w:val="000000"/>
                <w:vertAlign w:val="superscript"/>
              </w:rPr>
              <w:t>c</w:t>
            </w:r>
          </w:p>
        </w:tc>
        <w:tc>
          <w:tcPr>
            <w:tcW w:w="1069" w:type="dxa"/>
            <w:tcBorders>
              <w:top w:val="single" w:sz="8" w:space="0" w:color="000000"/>
              <w:left w:val="single" w:sz="8" w:space="0" w:color="000000"/>
              <w:bottom w:val="single" w:sz="8" w:space="0" w:color="000000"/>
              <w:right w:val="single" w:sz="8" w:space="0" w:color="000000"/>
            </w:tcBorders>
            <w:vAlign w:val="center"/>
          </w:tcPr>
          <w:p w14:paraId="2A2E9646" w14:textId="77777777" w:rsidR="006665BF" w:rsidRPr="006665BF" w:rsidRDefault="006665BF" w:rsidP="006665BF">
            <w:pPr>
              <w:spacing w:line="259" w:lineRule="auto"/>
              <w:ind w:left="31"/>
              <w:jc w:val="center"/>
              <w:rPr>
                <w:rFonts w:ascii="Times New Roman" w:hAnsi="Times New Roman" w:cs="Times New Roman"/>
                <w:color w:val="000000"/>
              </w:rPr>
            </w:pPr>
            <w:r w:rsidRPr="006665BF">
              <w:rPr>
                <w:rFonts w:ascii="Times New Roman" w:eastAsia="Times New Roman" w:hAnsi="Times New Roman" w:cs="Times New Roman"/>
                <w:color w:val="000000"/>
              </w:rPr>
              <w:t>165.82</w:t>
            </w:r>
            <w:r w:rsidRPr="006665BF">
              <w:rPr>
                <w:rFonts w:ascii="Times New Roman" w:eastAsia="Times New Roman" w:hAnsi="Times New Roman" w:cs="Times New Roman"/>
                <w:color w:val="000000"/>
                <w:vertAlign w:val="superscript"/>
              </w:rPr>
              <w:t>d</w:t>
            </w:r>
          </w:p>
        </w:tc>
      </w:tr>
      <w:tr w:rsidR="006665BF" w:rsidRPr="006665BF" w14:paraId="3F27FACD"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55D0951E"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003" w:type="dxa"/>
            <w:tcBorders>
              <w:top w:val="single" w:sz="8" w:space="0" w:color="000000"/>
              <w:left w:val="single" w:sz="8" w:space="0" w:color="000000"/>
              <w:bottom w:val="single" w:sz="8" w:space="0" w:color="000000"/>
              <w:right w:val="single" w:sz="8" w:space="0" w:color="000000"/>
            </w:tcBorders>
            <w:vAlign w:val="center"/>
          </w:tcPr>
          <w:p w14:paraId="3DF58AAC"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64.71</w:t>
            </w:r>
            <w:r w:rsidRPr="006665BF">
              <w:rPr>
                <w:rFonts w:ascii="Times New Roman" w:eastAsia="Times New Roman" w:hAnsi="Times New Roman" w:cs="Times New Roman"/>
                <w:color w:val="000000"/>
                <w:vertAlign w:val="superscript"/>
              </w:rPr>
              <w:t>e</w:t>
            </w:r>
          </w:p>
        </w:tc>
        <w:tc>
          <w:tcPr>
            <w:tcW w:w="1070" w:type="dxa"/>
            <w:tcBorders>
              <w:top w:val="single" w:sz="8" w:space="0" w:color="000000"/>
              <w:left w:val="single" w:sz="8" w:space="0" w:color="000000"/>
              <w:bottom w:val="single" w:sz="8" w:space="0" w:color="000000"/>
              <w:right w:val="single" w:sz="8" w:space="0" w:color="000000"/>
            </w:tcBorders>
            <w:vAlign w:val="center"/>
          </w:tcPr>
          <w:p w14:paraId="0FD5BC1C"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73.35</w:t>
            </w:r>
            <w:r w:rsidRPr="006665BF">
              <w:rPr>
                <w:rFonts w:ascii="Times New Roman" w:eastAsia="Times New Roman" w:hAnsi="Times New Roman" w:cs="Times New Roman"/>
                <w:color w:val="000000"/>
                <w:vertAlign w:val="superscript"/>
              </w:rPr>
              <w:t>d</w:t>
            </w:r>
          </w:p>
        </w:tc>
        <w:tc>
          <w:tcPr>
            <w:tcW w:w="1075" w:type="dxa"/>
            <w:tcBorders>
              <w:top w:val="single" w:sz="8" w:space="0" w:color="000000"/>
              <w:left w:val="single" w:sz="8" w:space="0" w:color="000000"/>
              <w:bottom w:val="single" w:sz="8" w:space="0" w:color="000000"/>
              <w:right w:val="single" w:sz="8" w:space="0" w:color="000000"/>
            </w:tcBorders>
            <w:vAlign w:val="center"/>
          </w:tcPr>
          <w:p w14:paraId="159E2690"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91.84</w:t>
            </w:r>
            <w:r w:rsidRPr="006665BF">
              <w:rPr>
                <w:rFonts w:ascii="Times New Roman" w:eastAsia="Times New Roman" w:hAnsi="Times New Roman" w:cs="Times New Roman"/>
                <w:color w:val="000000"/>
                <w:vertAlign w:val="superscript"/>
              </w:rPr>
              <w:t>d</w:t>
            </w:r>
          </w:p>
        </w:tc>
        <w:tc>
          <w:tcPr>
            <w:tcW w:w="1129" w:type="dxa"/>
            <w:tcBorders>
              <w:top w:val="single" w:sz="8" w:space="0" w:color="000000"/>
              <w:left w:val="single" w:sz="8" w:space="0" w:color="000000"/>
              <w:bottom w:val="single" w:sz="8" w:space="0" w:color="000000"/>
              <w:right w:val="single" w:sz="8" w:space="0" w:color="000000"/>
            </w:tcBorders>
            <w:vAlign w:val="center"/>
          </w:tcPr>
          <w:p w14:paraId="6F3A121D"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76.63</w:t>
            </w:r>
            <w:r w:rsidRPr="006665BF">
              <w:rPr>
                <w:rFonts w:ascii="Times New Roman" w:eastAsia="Times New Roman" w:hAnsi="Times New Roman" w:cs="Times New Roman"/>
                <w:color w:val="000000"/>
                <w:vertAlign w:val="superscript"/>
              </w:rPr>
              <w:t>cd</w:t>
            </w:r>
          </w:p>
        </w:tc>
        <w:tc>
          <w:tcPr>
            <w:tcW w:w="1077" w:type="dxa"/>
            <w:tcBorders>
              <w:top w:val="single" w:sz="8" w:space="0" w:color="000000"/>
              <w:left w:val="single" w:sz="8" w:space="0" w:color="000000"/>
              <w:bottom w:val="single" w:sz="8" w:space="0" w:color="000000"/>
              <w:right w:val="single" w:sz="8" w:space="0" w:color="000000"/>
            </w:tcBorders>
            <w:vAlign w:val="center"/>
          </w:tcPr>
          <w:p w14:paraId="21D5DE65"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124.11</w:t>
            </w:r>
            <w:r w:rsidRPr="006665BF">
              <w:rPr>
                <w:rFonts w:ascii="Times New Roman" w:eastAsia="Times New Roman" w:hAnsi="Times New Roman" w:cs="Times New Roman"/>
                <w:color w:val="000000"/>
                <w:vertAlign w:val="superscript"/>
              </w:rPr>
              <w:t>e</w:t>
            </w:r>
          </w:p>
        </w:tc>
        <w:tc>
          <w:tcPr>
            <w:tcW w:w="1078" w:type="dxa"/>
            <w:tcBorders>
              <w:top w:val="single" w:sz="8" w:space="0" w:color="000000"/>
              <w:left w:val="single" w:sz="8" w:space="0" w:color="000000"/>
              <w:bottom w:val="single" w:sz="8" w:space="0" w:color="000000"/>
              <w:right w:val="single" w:sz="8" w:space="0" w:color="000000"/>
            </w:tcBorders>
            <w:vAlign w:val="center"/>
          </w:tcPr>
          <w:p w14:paraId="24C185E9"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137.38</w:t>
            </w:r>
            <w:r w:rsidRPr="006665BF">
              <w:rPr>
                <w:rFonts w:ascii="Times New Roman" w:eastAsia="Times New Roman" w:hAnsi="Times New Roman" w:cs="Times New Roman"/>
                <w:color w:val="000000"/>
                <w:vertAlign w:val="superscript"/>
              </w:rPr>
              <w:t>e</w:t>
            </w:r>
          </w:p>
        </w:tc>
        <w:tc>
          <w:tcPr>
            <w:tcW w:w="1140" w:type="dxa"/>
            <w:tcBorders>
              <w:top w:val="single" w:sz="8" w:space="0" w:color="000000"/>
              <w:left w:val="single" w:sz="8" w:space="0" w:color="000000"/>
              <w:bottom w:val="single" w:sz="8" w:space="0" w:color="000000"/>
              <w:right w:val="single" w:sz="8" w:space="0" w:color="000000"/>
            </w:tcBorders>
            <w:vAlign w:val="center"/>
          </w:tcPr>
          <w:p w14:paraId="2F3AFE7B"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164.03</w:t>
            </w:r>
            <w:r w:rsidRPr="006665BF">
              <w:rPr>
                <w:rFonts w:ascii="Times New Roman" w:eastAsia="Times New Roman" w:hAnsi="Times New Roman" w:cs="Times New Roman"/>
                <w:color w:val="000000"/>
                <w:vertAlign w:val="superscript"/>
              </w:rPr>
              <w:t>de</w:t>
            </w:r>
          </w:p>
        </w:tc>
        <w:tc>
          <w:tcPr>
            <w:tcW w:w="1069" w:type="dxa"/>
            <w:tcBorders>
              <w:top w:val="single" w:sz="8" w:space="0" w:color="000000"/>
              <w:left w:val="single" w:sz="8" w:space="0" w:color="000000"/>
              <w:bottom w:val="single" w:sz="8" w:space="0" w:color="000000"/>
              <w:right w:val="single" w:sz="8" w:space="0" w:color="000000"/>
            </w:tcBorders>
            <w:vAlign w:val="center"/>
          </w:tcPr>
          <w:p w14:paraId="05418F6D" w14:textId="77777777" w:rsidR="006665BF" w:rsidRPr="006665BF" w:rsidRDefault="006665BF" w:rsidP="006665BF">
            <w:pPr>
              <w:spacing w:line="259" w:lineRule="auto"/>
              <w:ind w:left="30"/>
              <w:jc w:val="center"/>
              <w:rPr>
                <w:rFonts w:ascii="Times New Roman" w:hAnsi="Times New Roman" w:cs="Times New Roman"/>
                <w:color w:val="000000"/>
              </w:rPr>
            </w:pPr>
            <w:r w:rsidRPr="006665BF">
              <w:rPr>
                <w:rFonts w:ascii="Times New Roman" w:eastAsia="Times New Roman" w:hAnsi="Times New Roman" w:cs="Times New Roman"/>
                <w:color w:val="000000"/>
              </w:rPr>
              <w:t>141.84</w:t>
            </w:r>
            <w:r w:rsidRPr="006665BF">
              <w:rPr>
                <w:rFonts w:ascii="Times New Roman" w:eastAsia="Times New Roman" w:hAnsi="Times New Roman" w:cs="Times New Roman"/>
                <w:color w:val="000000"/>
                <w:vertAlign w:val="superscript"/>
              </w:rPr>
              <w:t>f</w:t>
            </w:r>
          </w:p>
        </w:tc>
      </w:tr>
      <w:tr w:rsidR="006665BF" w:rsidRPr="006665BF" w14:paraId="5E348E44"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7BCD58C5"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003" w:type="dxa"/>
            <w:tcBorders>
              <w:top w:val="single" w:sz="8" w:space="0" w:color="000000"/>
              <w:left w:val="single" w:sz="8" w:space="0" w:color="000000"/>
              <w:bottom w:val="single" w:sz="8" w:space="0" w:color="000000"/>
              <w:right w:val="single" w:sz="8" w:space="0" w:color="000000"/>
            </w:tcBorders>
            <w:vAlign w:val="center"/>
          </w:tcPr>
          <w:p w14:paraId="0FD376A7"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57.33</w:t>
            </w:r>
            <w:r w:rsidRPr="006665BF">
              <w:rPr>
                <w:rFonts w:ascii="Times New Roman" w:eastAsia="Times New Roman" w:hAnsi="Times New Roman" w:cs="Times New Roman"/>
                <w:color w:val="000000"/>
                <w:vertAlign w:val="superscript"/>
              </w:rPr>
              <w:t>f</w:t>
            </w:r>
          </w:p>
        </w:tc>
        <w:tc>
          <w:tcPr>
            <w:tcW w:w="1070" w:type="dxa"/>
            <w:tcBorders>
              <w:top w:val="single" w:sz="8" w:space="0" w:color="000000"/>
              <w:left w:val="single" w:sz="8" w:space="0" w:color="000000"/>
              <w:bottom w:val="single" w:sz="8" w:space="0" w:color="000000"/>
              <w:right w:val="single" w:sz="8" w:space="0" w:color="000000"/>
            </w:tcBorders>
            <w:vAlign w:val="center"/>
          </w:tcPr>
          <w:p w14:paraId="3E7BAC86"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67.52</w:t>
            </w:r>
            <w:r w:rsidRPr="006665BF">
              <w:rPr>
                <w:rFonts w:ascii="Times New Roman" w:eastAsia="Times New Roman" w:hAnsi="Times New Roman" w:cs="Times New Roman"/>
                <w:color w:val="000000"/>
                <w:vertAlign w:val="superscript"/>
              </w:rPr>
              <w:t>e</w:t>
            </w:r>
          </w:p>
        </w:tc>
        <w:tc>
          <w:tcPr>
            <w:tcW w:w="1075" w:type="dxa"/>
            <w:tcBorders>
              <w:top w:val="single" w:sz="8" w:space="0" w:color="000000"/>
              <w:left w:val="single" w:sz="8" w:space="0" w:color="000000"/>
              <w:bottom w:val="single" w:sz="8" w:space="0" w:color="000000"/>
              <w:right w:val="single" w:sz="8" w:space="0" w:color="000000"/>
            </w:tcBorders>
            <w:vAlign w:val="center"/>
          </w:tcPr>
          <w:p w14:paraId="299671F0"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89.36</w:t>
            </w:r>
            <w:r w:rsidRPr="006665BF">
              <w:rPr>
                <w:rFonts w:ascii="Times New Roman" w:eastAsia="Times New Roman" w:hAnsi="Times New Roman" w:cs="Times New Roman"/>
                <w:color w:val="000000"/>
                <w:vertAlign w:val="superscript"/>
              </w:rPr>
              <w:t>e</w:t>
            </w:r>
          </w:p>
        </w:tc>
        <w:tc>
          <w:tcPr>
            <w:tcW w:w="1129" w:type="dxa"/>
            <w:tcBorders>
              <w:top w:val="single" w:sz="8" w:space="0" w:color="000000"/>
              <w:left w:val="single" w:sz="8" w:space="0" w:color="000000"/>
              <w:bottom w:val="single" w:sz="8" w:space="0" w:color="000000"/>
              <w:right w:val="single" w:sz="8" w:space="0" w:color="000000"/>
            </w:tcBorders>
            <w:vAlign w:val="center"/>
          </w:tcPr>
          <w:p w14:paraId="0B9DD530"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68.40</w:t>
            </w:r>
            <w:r w:rsidRPr="006665BF">
              <w:rPr>
                <w:rFonts w:ascii="Times New Roman" w:eastAsia="Times New Roman" w:hAnsi="Times New Roman" w:cs="Times New Roman"/>
                <w:color w:val="000000"/>
                <w:vertAlign w:val="superscript"/>
              </w:rPr>
              <w:t>cd</w:t>
            </w:r>
          </w:p>
        </w:tc>
        <w:tc>
          <w:tcPr>
            <w:tcW w:w="1077" w:type="dxa"/>
            <w:tcBorders>
              <w:top w:val="single" w:sz="8" w:space="0" w:color="000000"/>
              <w:left w:val="single" w:sz="8" w:space="0" w:color="000000"/>
              <w:bottom w:val="single" w:sz="8" w:space="0" w:color="000000"/>
              <w:right w:val="single" w:sz="8" w:space="0" w:color="000000"/>
            </w:tcBorders>
            <w:vAlign w:val="center"/>
          </w:tcPr>
          <w:p w14:paraId="4108537A"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120.60</w:t>
            </w:r>
            <w:r w:rsidRPr="006665BF">
              <w:rPr>
                <w:rFonts w:ascii="Times New Roman" w:eastAsia="Times New Roman" w:hAnsi="Times New Roman" w:cs="Times New Roman"/>
                <w:color w:val="000000"/>
                <w:vertAlign w:val="superscript"/>
              </w:rPr>
              <w:t>e</w:t>
            </w:r>
          </w:p>
        </w:tc>
        <w:tc>
          <w:tcPr>
            <w:tcW w:w="1078" w:type="dxa"/>
            <w:tcBorders>
              <w:top w:val="single" w:sz="8" w:space="0" w:color="000000"/>
              <w:left w:val="single" w:sz="8" w:space="0" w:color="000000"/>
              <w:bottom w:val="single" w:sz="8" w:space="0" w:color="000000"/>
              <w:right w:val="single" w:sz="8" w:space="0" w:color="000000"/>
            </w:tcBorders>
            <w:vAlign w:val="center"/>
          </w:tcPr>
          <w:p w14:paraId="77773C45"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135.69</w:t>
            </w:r>
            <w:r w:rsidRPr="006665BF">
              <w:rPr>
                <w:rFonts w:ascii="Times New Roman" w:eastAsia="Times New Roman" w:hAnsi="Times New Roman" w:cs="Times New Roman"/>
                <w:color w:val="000000"/>
                <w:vertAlign w:val="superscript"/>
              </w:rPr>
              <w:t>e</w:t>
            </w:r>
          </w:p>
        </w:tc>
        <w:tc>
          <w:tcPr>
            <w:tcW w:w="1140" w:type="dxa"/>
            <w:tcBorders>
              <w:top w:val="single" w:sz="8" w:space="0" w:color="000000"/>
              <w:left w:val="single" w:sz="8" w:space="0" w:color="000000"/>
              <w:bottom w:val="single" w:sz="8" w:space="0" w:color="000000"/>
              <w:right w:val="single" w:sz="8" w:space="0" w:color="000000"/>
            </w:tcBorders>
            <w:vAlign w:val="center"/>
          </w:tcPr>
          <w:p w14:paraId="345011D0"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168.41</w:t>
            </w:r>
            <w:r w:rsidRPr="006665BF">
              <w:rPr>
                <w:rFonts w:ascii="Times New Roman" w:eastAsia="Times New Roman" w:hAnsi="Times New Roman" w:cs="Times New Roman"/>
                <w:color w:val="000000"/>
                <w:vertAlign w:val="superscript"/>
              </w:rPr>
              <w:t>e</w:t>
            </w:r>
          </w:p>
        </w:tc>
        <w:tc>
          <w:tcPr>
            <w:tcW w:w="1069" w:type="dxa"/>
            <w:tcBorders>
              <w:top w:val="single" w:sz="8" w:space="0" w:color="000000"/>
              <w:left w:val="single" w:sz="8" w:space="0" w:color="000000"/>
              <w:bottom w:val="single" w:sz="8" w:space="0" w:color="000000"/>
              <w:right w:val="single" w:sz="8" w:space="0" w:color="000000"/>
            </w:tcBorders>
            <w:vAlign w:val="center"/>
          </w:tcPr>
          <w:p w14:paraId="7EC81E04" w14:textId="77777777" w:rsidR="006665BF" w:rsidRPr="006665BF" w:rsidRDefault="006665BF" w:rsidP="006665BF">
            <w:pPr>
              <w:spacing w:line="259" w:lineRule="auto"/>
              <w:ind w:left="30"/>
              <w:jc w:val="center"/>
              <w:rPr>
                <w:rFonts w:ascii="Times New Roman" w:hAnsi="Times New Roman" w:cs="Times New Roman"/>
                <w:color w:val="000000"/>
              </w:rPr>
            </w:pPr>
            <w:r w:rsidRPr="006665BF">
              <w:rPr>
                <w:rFonts w:ascii="Times New Roman" w:eastAsia="Times New Roman" w:hAnsi="Times New Roman" w:cs="Times New Roman"/>
                <w:color w:val="000000"/>
              </w:rPr>
              <w:t>138.23</w:t>
            </w:r>
            <w:r w:rsidRPr="006665BF">
              <w:rPr>
                <w:rFonts w:ascii="Times New Roman" w:eastAsia="Times New Roman" w:hAnsi="Times New Roman" w:cs="Times New Roman"/>
                <w:color w:val="000000"/>
                <w:vertAlign w:val="superscript"/>
              </w:rPr>
              <w:t>f</w:t>
            </w:r>
          </w:p>
        </w:tc>
      </w:tr>
      <w:tr w:rsidR="006665BF" w:rsidRPr="006665BF" w14:paraId="5CEC83E4"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2142A8A3"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lastRenderedPageBreak/>
              <w:t>ME-0220</w:t>
            </w:r>
          </w:p>
        </w:tc>
        <w:tc>
          <w:tcPr>
            <w:tcW w:w="1003" w:type="dxa"/>
            <w:tcBorders>
              <w:top w:val="single" w:sz="8" w:space="0" w:color="000000"/>
              <w:left w:val="single" w:sz="8" w:space="0" w:color="000000"/>
              <w:bottom w:val="single" w:sz="8" w:space="0" w:color="000000"/>
              <w:right w:val="single" w:sz="8" w:space="0" w:color="000000"/>
            </w:tcBorders>
            <w:vAlign w:val="center"/>
          </w:tcPr>
          <w:p w14:paraId="154C3834"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51.56</w:t>
            </w:r>
            <w:r w:rsidRPr="006665BF">
              <w:rPr>
                <w:rFonts w:ascii="Times New Roman" w:eastAsia="Times New Roman" w:hAnsi="Times New Roman" w:cs="Times New Roman"/>
                <w:color w:val="000000"/>
                <w:vertAlign w:val="superscript"/>
              </w:rPr>
              <w:t>g</w:t>
            </w:r>
          </w:p>
        </w:tc>
        <w:tc>
          <w:tcPr>
            <w:tcW w:w="1070" w:type="dxa"/>
            <w:tcBorders>
              <w:top w:val="single" w:sz="8" w:space="0" w:color="000000"/>
              <w:left w:val="single" w:sz="8" w:space="0" w:color="000000"/>
              <w:bottom w:val="single" w:sz="8" w:space="0" w:color="000000"/>
              <w:right w:val="single" w:sz="8" w:space="0" w:color="000000"/>
            </w:tcBorders>
            <w:vAlign w:val="center"/>
          </w:tcPr>
          <w:p w14:paraId="2814E534"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57.37</w:t>
            </w:r>
            <w:r w:rsidRPr="006665BF">
              <w:rPr>
                <w:rFonts w:ascii="Times New Roman" w:eastAsia="Times New Roman" w:hAnsi="Times New Roman" w:cs="Times New Roman"/>
                <w:color w:val="000000"/>
                <w:vertAlign w:val="superscript"/>
              </w:rPr>
              <w:t>f</w:t>
            </w:r>
          </w:p>
        </w:tc>
        <w:tc>
          <w:tcPr>
            <w:tcW w:w="1075" w:type="dxa"/>
            <w:tcBorders>
              <w:top w:val="single" w:sz="8" w:space="0" w:color="000000"/>
              <w:left w:val="single" w:sz="8" w:space="0" w:color="000000"/>
              <w:bottom w:val="single" w:sz="8" w:space="0" w:color="000000"/>
              <w:right w:val="single" w:sz="8" w:space="0" w:color="000000"/>
            </w:tcBorders>
            <w:vAlign w:val="center"/>
          </w:tcPr>
          <w:p w14:paraId="44A9CC37"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80.01d</w:t>
            </w:r>
            <w:r w:rsidRPr="006665BF">
              <w:rPr>
                <w:rFonts w:ascii="Times New Roman" w:eastAsia="Times New Roman" w:hAnsi="Times New Roman" w:cs="Times New Roman"/>
                <w:color w:val="000000"/>
                <w:vertAlign w:val="superscript"/>
              </w:rPr>
              <w:t>e</w:t>
            </w:r>
          </w:p>
        </w:tc>
        <w:tc>
          <w:tcPr>
            <w:tcW w:w="1129" w:type="dxa"/>
            <w:tcBorders>
              <w:top w:val="single" w:sz="8" w:space="0" w:color="000000"/>
              <w:left w:val="single" w:sz="8" w:space="0" w:color="000000"/>
              <w:bottom w:val="single" w:sz="8" w:space="0" w:color="000000"/>
              <w:right w:val="single" w:sz="8" w:space="0" w:color="000000"/>
            </w:tcBorders>
            <w:vAlign w:val="center"/>
          </w:tcPr>
          <w:p w14:paraId="410C2908"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54.47</w:t>
            </w:r>
            <w:r w:rsidRPr="006665BF">
              <w:rPr>
                <w:rFonts w:ascii="Times New Roman" w:eastAsia="Times New Roman" w:hAnsi="Times New Roman" w:cs="Times New Roman"/>
                <w:color w:val="000000"/>
                <w:vertAlign w:val="superscript"/>
              </w:rPr>
              <w:t>d</w:t>
            </w:r>
          </w:p>
        </w:tc>
        <w:tc>
          <w:tcPr>
            <w:tcW w:w="1077" w:type="dxa"/>
            <w:tcBorders>
              <w:top w:val="single" w:sz="8" w:space="0" w:color="000000"/>
              <w:left w:val="single" w:sz="8" w:space="0" w:color="000000"/>
              <w:bottom w:val="single" w:sz="8" w:space="0" w:color="000000"/>
              <w:right w:val="single" w:sz="8" w:space="0" w:color="000000"/>
            </w:tcBorders>
            <w:vAlign w:val="center"/>
          </w:tcPr>
          <w:p w14:paraId="0A8EE396"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116.68</w:t>
            </w:r>
            <w:r w:rsidRPr="006665BF">
              <w:rPr>
                <w:rFonts w:ascii="Times New Roman" w:eastAsia="Times New Roman" w:hAnsi="Times New Roman" w:cs="Times New Roman"/>
                <w:color w:val="000000"/>
                <w:vertAlign w:val="superscript"/>
              </w:rPr>
              <w:t>e</w:t>
            </w:r>
          </w:p>
        </w:tc>
        <w:tc>
          <w:tcPr>
            <w:tcW w:w="1078" w:type="dxa"/>
            <w:tcBorders>
              <w:top w:val="single" w:sz="8" w:space="0" w:color="000000"/>
              <w:left w:val="single" w:sz="8" w:space="0" w:color="000000"/>
              <w:bottom w:val="single" w:sz="8" w:space="0" w:color="000000"/>
              <w:right w:val="single" w:sz="8" w:space="0" w:color="000000"/>
            </w:tcBorders>
            <w:vAlign w:val="center"/>
          </w:tcPr>
          <w:p w14:paraId="26BDB681"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127.07</w:t>
            </w:r>
            <w:r w:rsidRPr="006665BF">
              <w:rPr>
                <w:rFonts w:ascii="Times New Roman" w:eastAsia="Times New Roman" w:hAnsi="Times New Roman" w:cs="Times New Roman"/>
                <w:color w:val="000000"/>
                <w:vertAlign w:val="superscript"/>
              </w:rPr>
              <w:t>e</w:t>
            </w:r>
          </w:p>
        </w:tc>
        <w:tc>
          <w:tcPr>
            <w:tcW w:w="1140" w:type="dxa"/>
            <w:tcBorders>
              <w:top w:val="single" w:sz="8" w:space="0" w:color="000000"/>
              <w:left w:val="single" w:sz="8" w:space="0" w:color="000000"/>
              <w:bottom w:val="single" w:sz="8" w:space="0" w:color="000000"/>
              <w:right w:val="single" w:sz="8" w:space="0" w:color="000000"/>
            </w:tcBorders>
            <w:vAlign w:val="center"/>
          </w:tcPr>
          <w:p w14:paraId="570F3181"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158.36</w:t>
            </w:r>
            <w:r w:rsidRPr="006665BF">
              <w:rPr>
                <w:rFonts w:ascii="Times New Roman" w:eastAsia="Times New Roman" w:hAnsi="Times New Roman" w:cs="Times New Roman"/>
                <w:color w:val="000000"/>
                <w:vertAlign w:val="superscript"/>
              </w:rPr>
              <w:t>de</w:t>
            </w:r>
          </w:p>
        </w:tc>
        <w:tc>
          <w:tcPr>
            <w:tcW w:w="1069" w:type="dxa"/>
            <w:tcBorders>
              <w:top w:val="single" w:sz="8" w:space="0" w:color="000000"/>
              <w:left w:val="single" w:sz="8" w:space="0" w:color="000000"/>
              <w:bottom w:val="single" w:sz="8" w:space="0" w:color="000000"/>
              <w:right w:val="single" w:sz="8" w:space="0" w:color="000000"/>
            </w:tcBorders>
            <w:vAlign w:val="center"/>
          </w:tcPr>
          <w:p w14:paraId="7CEAF601" w14:textId="77777777" w:rsidR="006665BF" w:rsidRPr="006665BF" w:rsidRDefault="006665BF" w:rsidP="006665BF">
            <w:pPr>
              <w:spacing w:line="259" w:lineRule="auto"/>
              <w:ind w:left="30"/>
              <w:jc w:val="center"/>
              <w:rPr>
                <w:rFonts w:ascii="Times New Roman" w:hAnsi="Times New Roman" w:cs="Times New Roman"/>
                <w:color w:val="000000"/>
              </w:rPr>
            </w:pPr>
            <w:r w:rsidRPr="006665BF">
              <w:rPr>
                <w:rFonts w:ascii="Times New Roman" w:eastAsia="Times New Roman" w:hAnsi="Times New Roman" w:cs="Times New Roman"/>
                <w:color w:val="000000"/>
              </w:rPr>
              <w:t>137.37</w:t>
            </w:r>
            <w:r w:rsidRPr="006665BF">
              <w:rPr>
                <w:rFonts w:ascii="Times New Roman" w:eastAsia="Times New Roman" w:hAnsi="Times New Roman" w:cs="Times New Roman"/>
                <w:color w:val="000000"/>
                <w:vertAlign w:val="superscript"/>
              </w:rPr>
              <w:t>f</w:t>
            </w:r>
          </w:p>
        </w:tc>
      </w:tr>
      <w:tr w:rsidR="006665BF" w:rsidRPr="006665BF" w14:paraId="559C1F0D"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788CA1A9"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003" w:type="dxa"/>
            <w:tcBorders>
              <w:top w:val="single" w:sz="8" w:space="0" w:color="000000"/>
              <w:left w:val="single" w:sz="8" w:space="0" w:color="000000"/>
              <w:bottom w:val="single" w:sz="8" w:space="0" w:color="000000"/>
              <w:right w:val="single" w:sz="8" w:space="0" w:color="000000"/>
            </w:tcBorders>
            <w:vAlign w:val="center"/>
          </w:tcPr>
          <w:p w14:paraId="4622B672"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105.51</w:t>
            </w:r>
            <w:r w:rsidRPr="006665BF">
              <w:rPr>
                <w:rFonts w:ascii="Times New Roman" w:eastAsia="Times New Roman" w:hAnsi="Times New Roman" w:cs="Times New Roman"/>
                <w:color w:val="000000"/>
                <w:vertAlign w:val="superscript"/>
              </w:rPr>
              <w:t>a</w:t>
            </w:r>
          </w:p>
        </w:tc>
        <w:tc>
          <w:tcPr>
            <w:tcW w:w="1070" w:type="dxa"/>
            <w:tcBorders>
              <w:top w:val="single" w:sz="8" w:space="0" w:color="000000"/>
              <w:left w:val="single" w:sz="8" w:space="0" w:color="000000"/>
              <w:bottom w:val="single" w:sz="8" w:space="0" w:color="000000"/>
              <w:right w:val="single" w:sz="8" w:space="0" w:color="000000"/>
            </w:tcBorders>
            <w:vAlign w:val="center"/>
          </w:tcPr>
          <w:p w14:paraId="3CBE1C8A"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color w:val="000000"/>
              </w:rPr>
              <w:t>117.07</w:t>
            </w:r>
            <w:r w:rsidRPr="006665BF">
              <w:rPr>
                <w:rFonts w:ascii="Times New Roman" w:eastAsia="Times New Roman" w:hAnsi="Times New Roman" w:cs="Times New Roman"/>
                <w:color w:val="000000"/>
                <w:vertAlign w:val="superscript"/>
              </w:rPr>
              <w:t>b</w:t>
            </w:r>
          </w:p>
        </w:tc>
        <w:tc>
          <w:tcPr>
            <w:tcW w:w="1075" w:type="dxa"/>
            <w:tcBorders>
              <w:top w:val="single" w:sz="8" w:space="0" w:color="000000"/>
              <w:left w:val="single" w:sz="8" w:space="0" w:color="000000"/>
              <w:bottom w:val="single" w:sz="8" w:space="0" w:color="000000"/>
              <w:right w:val="single" w:sz="8" w:space="0" w:color="000000"/>
            </w:tcBorders>
            <w:vAlign w:val="center"/>
          </w:tcPr>
          <w:p w14:paraId="6459ADE7"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131.86</w:t>
            </w:r>
            <w:r w:rsidRPr="006665BF">
              <w:rPr>
                <w:rFonts w:ascii="Times New Roman" w:eastAsia="Times New Roman" w:hAnsi="Times New Roman" w:cs="Times New Roman"/>
                <w:color w:val="000000"/>
                <w:vertAlign w:val="superscript"/>
              </w:rPr>
              <w:t>b</w:t>
            </w:r>
          </w:p>
        </w:tc>
        <w:tc>
          <w:tcPr>
            <w:tcW w:w="1129" w:type="dxa"/>
            <w:tcBorders>
              <w:top w:val="single" w:sz="8" w:space="0" w:color="000000"/>
              <w:left w:val="single" w:sz="8" w:space="0" w:color="000000"/>
              <w:bottom w:val="single" w:sz="8" w:space="0" w:color="000000"/>
              <w:right w:val="single" w:sz="8" w:space="0" w:color="000000"/>
            </w:tcBorders>
            <w:vAlign w:val="center"/>
          </w:tcPr>
          <w:p w14:paraId="5F71539A"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118.15</w:t>
            </w:r>
            <w:r w:rsidRPr="006665BF">
              <w:rPr>
                <w:rFonts w:ascii="Times New Roman" w:eastAsia="Times New Roman" w:hAnsi="Times New Roman" w:cs="Times New Roman"/>
                <w:color w:val="000000"/>
                <w:vertAlign w:val="superscript"/>
              </w:rPr>
              <w:t>ab</w:t>
            </w:r>
          </w:p>
        </w:tc>
        <w:tc>
          <w:tcPr>
            <w:tcW w:w="1077" w:type="dxa"/>
            <w:tcBorders>
              <w:top w:val="single" w:sz="8" w:space="0" w:color="000000"/>
              <w:left w:val="single" w:sz="8" w:space="0" w:color="000000"/>
              <w:bottom w:val="single" w:sz="8" w:space="0" w:color="000000"/>
              <w:right w:val="single" w:sz="8" w:space="0" w:color="000000"/>
            </w:tcBorders>
            <w:vAlign w:val="center"/>
          </w:tcPr>
          <w:p w14:paraId="19A12F3D"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182.29</w:t>
            </w:r>
            <w:r w:rsidRPr="006665BF">
              <w:rPr>
                <w:rFonts w:ascii="Times New Roman" w:eastAsia="Times New Roman" w:hAnsi="Times New Roman" w:cs="Times New Roman"/>
                <w:color w:val="000000"/>
                <w:vertAlign w:val="superscript"/>
              </w:rPr>
              <w:t>b</w:t>
            </w:r>
          </w:p>
        </w:tc>
        <w:tc>
          <w:tcPr>
            <w:tcW w:w="1078" w:type="dxa"/>
            <w:tcBorders>
              <w:top w:val="single" w:sz="8" w:space="0" w:color="000000"/>
              <w:left w:val="single" w:sz="8" w:space="0" w:color="000000"/>
              <w:bottom w:val="single" w:sz="8" w:space="0" w:color="000000"/>
              <w:right w:val="single" w:sz="8" w:space="0" w:color="000000"/>
            </w:tcBorders>
            <w:vAlign w:val="center"/>
          </w:tcPr>
          <w:p w14:paraId="579DE70A"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198.86</w:t>
            </w:r>
            <w:r w:rsidRPr="006665BF">
              <w:rPr>
                <w:rFonts w:ascii="Times New Roman" w:eastAsia="Times New Roman" w:hAnsi="Times New Roman" w:cs="Times New Roman"/>
                <w:color w:val="000000"/>
                <w:vertAlign w:val="superscript"/>
              </w:rPr>
              <w:t>a</w:t>
            </w:r>
          </w:p>
        </w:tc>
        <w:tc>
          <w:tcPr>
            <w:tcW w:w="1140" w:type="dxa"/>
            <w:tcBorders>
              <w:top w:val="single" w:sz="8" w:space="0" w:color="000000"/>
              <w:left w:val="single" w:sz="8" w:space="0" w:color="000000"/>
              <w:bottom w:val="single" w:sz="8" w:space="0" w:color="000000"/>
              <w:right w:val="single" w:sz="8" w:space="0" w:color="000000"/>
            </w:tcBorders>
            <w:vAlign w:val="center"/>
          </w:tcPr>
          <w:p w14:paraId="5FB54718"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205.79</w:t>
            </w:r>
            <w:r w:rsidRPr="006665BF">
              <w:rPr>
                <w:rFonts w:ascii="Times New Roman" w:eastAsia="Times New Roman" w:hAnsi="Times New Roman" w:cs="Times New Roman"/>
                <w:color w:val="000000"/>
                <w:vertAlign w:val="superscript"/>
              </w:rPr>
              <w:t>a</w:t>
            </w:r>
          </w:p>
        </w:tc>
        <w:tc>
          <w:tcPr>
            <w:tcW w:w="1069" w:type="dxa"/>
            <w:tcBorders>
              <w:top w:val="single" w:sz="8" w:space="0" w:color="000000"/>
              <w:left w:val="single" w:sz="8" w:space="0" w:color="000000"/>
              <w:bottom w:val="single" w:sz="8" w:space="0" w:color="000000"/>
              <w:right w:val="single" w:sz="8" w:space="0" w:color="000000"/>
            </w:tcBorders>
            <w:vAlign w:val="center"/>
          </w:tcPr>
          <w:p w14:paraId="4875431A" w14:textId="77777777" w:rsidR="006665BF" w:rsidRPr="006665BF" w:rsidRDefault="006665BF" w:rsidP="006665BF">
            <w:pPr>
              <w:spacing w:line="259" w:lineRule="auto"/>
              <w:ind w:left="30"/>
              <w:jc w:val="center"/>
              <w:rPr>
                <w:rFonts w:ascii="Times New Roman" w:hAnsi="Times New Roman" w:cs="Times New Roman"/>
                <w:color w:val="000000"/>
              </w:rPr>
            </w:pPr>
            <w:r w:rsidRPr="006665BF">
              <w:rPr>
                <w:rFonts w:ascii="Times New Roman" w:eastAsia="Times New Roman" w:hAnsi="Times New Roman" w:cs="Times New Roman"/>
                <w:color w:val="000000"/>
              </w:rPr>
              <w:t>201.31</w:t>
            </w:r>
            <w:r w:rsidRPr="006665BF">
              <w:rPr>
                <w:rFonts w:ascii="Times New Roman" w:eastAsia="Times New Roman" w:hAnsi="Times New Roman" w:cs="Times New Roman"/>
                <w:color w:val="000000"/>
                <w:vertAlign w:val="superscript"/>
              </w:rPr>
              <w:t>b</w:t>
            </w:r>
          </w:p>
        </w:tc>
      </w:tr>
      <w:tr w:rsidR="006665BF" w:rsidRPr="006665BF" w14:paraId="779F677E"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6160110F"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003" w:type="dxa"/>
            <w:tcBorders>
              <w:top w:val="single" w:sz="8" w:space="0" w:color="000000"/>
              <w:left w:val="single" w:sz="8" w:space="0" w:color="000000"/>
              <w:bottom w:val="single" w:sz="8" w:space="0" w:color="000000"/>
              <w:right w:val="single" w:sz="8" w:space="0" w:color="000000"/>
            </w:tcBorders>
            <w:vAlign w:val="center"/>
          </w:tcPr>
          <w:p w14:paraId="3D7B5666"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107.81</w:t>
            </w:r>
            <w:r w:rsidRPr="006665BF">
              <w:rPr>
                <w:rFonts w:ascii="Times New Roman" w:eastAsia="Times New Roman" w:hAnsi="Times New Roman" w:cs="Times New Roman"/>
                <w:color w:val="000000"/>
                <w:vertAlign w:val="superscript"/>
              </w:rPr>
              <w:t>a</w:t>
            </w:r>
          </w:p>
        </w:tc>
        <w:tc>
          <w:tcPr>
            <w:tcW w:w="1070" w:type="dxa"/>
            <w:tcBorders>
              <w:top w:val="single" w:sz="8" w:space="0" w:color="000000"/>
              <w:left w:val="single" w:sz="8" w:space="0" w:color="000000"/>
              <w:bottom w:val="single" w:sz="8" w:space="0" w:color="000000"/>
              <w:right w:val="single" w:sz="8" w:space="0" w:color="000000"/>
            </w:tcBorders>
            <w:vAlign w:val="center"/>
          </w:tcPr>
          <w:p w14:paraId="3FAE5AC0"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123.25</w:t>
            </w:r>
            <w:r w:rsidRPr="006665BF">
              <w:rPr>
                <w:rFonts w:ascii="Times New Roman" w:eastAsia="Times New Roman" w:hAnsi="Times New Roman" w:cs="Times New Roman"/>
                <w:color w:val="000000"/>
                <w:vertAlign w:val="superscript"/>
              </w:rPr>
              <w:t>a</w:t>
            </w:r>
          </w:p>
        </w:tc>
        <w:tc>
          <w:tcPr>
            <w:tcW w:w="1075" w:type="dxa"/>
            <w:tcBorders>
              <w:top w:val="single" w:sz="8" w:space="0" w:color="000000"/>
              <w:left w:val="single" w:sz="8" w:space="0" w:color="000000"/>
              <w:bottom w:val="single" w:sz="8" w:space="0" w:color="000000"/>
              <w:right w:val="single" w:sz="8" w:space="0" w:color="000000"/>
            </w:tcBorders>
            <w:vAlign w:val="center"/>
          </w:tcPr>
          <w:p w14:paraId="1EDC4D78"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142.04</w:t>
            </w:r>
            <w:r w:rsidRPr="006665BF">
              <w:rPr>
                <w:rFonts w:ascii="Times New Roman" w:eastAsia="Times New Roman" w:hAnsi="Times New Roman" w:cs="Times New Roman"/>
                <w:color w:val="000000"/>
                <w:vertAlign w:val="superscript"/>
              </w:rPr>
              <w:t>a</w:t>
            </w:r>
          </w:p>
        </w:tc>
        <w:tc>
          <w:tcPr>
            <w:tcW w:w="1129" w:type="dxa"/>
            <w:tcBorders>
              <w:top w:val="single" w:sz="8" w:space="0" w:color="000000"/>
              <w:left w:val="single" w:sz="8" w:space="0" w:color="000000"/>
              <w:bottom w:val="single" w:sz="8" w:space="0" w:color="000000"/>
              <w:right w:val="single" w:sz="8" w:space="0" w:color="000000"/>
            </w:tcBorders>
            <w:vAlign w:val="center"/>
          </w:tcPr>
          <w:p w14:paraId="0494C6A5"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124.37</w:t>
            </w:r>
            <w:r w:rsidRPr="006665BF">
              <w:rPr>
                <w:rFonts w:ascii="Times New Roman" w:eastAsia="Times New Roman" w:hAnsi="Times New Roman" w:cs="Times New Roman"/>
                <w:color w:val="000000"/>
                <w:vertAlign w:val="superscript"/>
              </w:rPr>
              <w:t>a</w:t>
            </w:r>
          </w:p>
        </w:tc>
        <w:tc>
          <w:tcPr>
            <w:tcW w:w="1077" w:type="dxa"/>
            <w:tcBorders>
              <w:top w:val="single" w:sz="8" w:space="0" w:color="000000"/>
              <w:left w:val="single" w:sz="8" w:space="0" w:color="000000"/>
              <w:bottom w:val="single" w:sz="8" w:space="0" w:color="000000"/>
              <w:right w:val="single" w:sz="8" w:space="0" w:color="000000"/>
            </w:tcBorders>
            <w:vAlign w:val="center"/>
          </w:tcPr>
          <w:p w14:paraId="5A955772"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195.39</w:t>
            </w:r>
            <w:r w:rsidRPr="006665BF">
              <w:rPr>
                <w:rFonts w:ascii="Times New Roman" w:eastAsia="Times New Roman" w:hAnsi="Times New Roman" w:cs="Times New Roman"/>
                <w:color w:val="000000"/>
                <w:vertAlign w:val="superscript"/>
              </w:rPr>
              <w:t>a</w:t>
            </w:r>
          </w:p>
        </w:tc>
        <w:tc>
          <w:tcPr>
            <w:tcW w:w="1078" w:type="dxa"/>
            <w:tcBorders>
              <w:top w:val="single" w:sz="8" w:space="0" w:color="000000"/>
              <w:left w:val="single" w:sz="8" w:space="0" w:color="000000"/>
              <w:bottom w:val="single" w:sz="8" w:space="0" w:color="000000"/>
              <w:right w:val="single" w:sz="8" w:space="0" w:color="000000"/>
            </w:tcBorders>
            <w:vAlign w:val="center"/>
          </w:tcPr>
          <w:p w14:paraId="2E489066"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205.33</w:t>
            </w:r>
            <w:r w:rsidRPr="006665BF">
              <w:rPr>
                <w:rFonts w:ascii="Times New Roman" w:eastAsia="Times New Roman" w:hAnsi="Times New Roman" w:cs="Times New Roman"/>
                <w:color w:val="000000"/>
                <w:vertAlign w:val="superscript"/>
              </w:rPr>
              <w:t>a</w:t>
            </w:r>
          </w:p>
        </w:tc>
        <w:tc>
          <w:tcPr>
            <w:tcW w:w="1140" w:type="dxa"/>
            <w:tcBorders>
              <w:top w:val="single" w:sz="8" w:space="0" w:color="000000"/>
              <w:left w:val="single" w:sz="8" w:space="0" w:color="000000"/>
              <w:bottom w:val="single" w:sz="8" w:space="0" w:color="000000"/>
              <w:right w:val="single" w:sz="8" w:space="0" w:color="000000"/>
            </w:tcBorders>
            <w:vAlign w:val="center"/>
          </w:tcPr>
          <w:p w14:paraId="30D866AF"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214.64</w:t>
            </w:r>
            <w:r w:rsidRPr="006665BF">
              <w:rPr>
                <w:rFonts w:ascii="Times New Roman" w:eastAsia="Times New Roman" w:hAnsi="Times New Roman" w:cs="Times New Roman"/>
                <w:color w:val="000000"/>
                <w:vertAlign w:val="superscript"/>
              </w:rPr>
              <w:t>a</w:t>
            </w:r>
          </w:p>
        </w:tc>
        <w:tc>
          <w:tcPr>
            <w:tcW w:w="1069" w:type="dxa"/>
            <w:tcBorders>
              <w:top w:val="single" w:sz="8" w:space="0" w:color="000000"/>
              <w:left w:val="single" w:sz="8" w:space="0" w:color="000000"/>
              <w:bottom w:val="single" w:sz="8" w:space="0" w:color="000000"/>
              <w:right w:val="single" w:sz="8" w:space="0" w:color="000000"/>
            </w:tcBorders>
            <w:vAlign w:val="center"/>
          </w:tcPr>
          <w:p w14:paraId="78E801F1" w14:textId="77777777" w:rsidR="006665BF" w:rsidRPr="006665BF" w:rsidRDefault="006665BF" w:rsidP="006665BF">
            <w:pPr>
              <w:spacing w:line="259" w:lineRule="auto"/>
              <w:ind w:left="31"/>
              <w:jc w:val="center"/>
              <w:rPr>
                <w:rFonts w:ascii="Times New Roman" w:hAnsi="Times New Roman" w:cs="Times New Roman"/>
                <w:color w:val="000000"/>
              </w:rPr>
            </w:pPr>
            <w:r w:rsidRPr="006665BF">
              <w:rPr>
                <w:rFonts w:ascii="Times New Roman" w:eastAsia="Times New Roman" w:hAnsi="Times New Roman" w:cs="Times New Roman"/>
                <w:color w:val="000000"/>
              </w:rPr>
              <w:t>208.79</w:t>
            </w:r>
            <w:r w:rsidRPr="006665BF">
              <w:rPr>
                <w:rFonts w:ascii="Times New Roman" w:eastAsia="Times New Roman" w:hAnsi="Times New Roman" w:cs="Times New Roman"/>
                <w:color w:val="000000"/>
                <w:vertAlign w:val="superscript"/>
              </w:rPr>
              <w:t>a</w:t>
            </w:r>
          </w:p>
        </w:tc>
      </w:tr>
      <w:tr w:rsidR="006665BF" w:rsidRPr="006665BF" w14:paraId="2DB1FB2B"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3952512C"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003" w:type="dxa"/>
            <w:tcBorders>
              <w:top w:val="single" w:sz="8" w:space="0" w:color="000000"/>
              <w:left w:val="single" w:sz="8" w:space="0" w:color="000000"/>
              <w:bottom w:val="single" w:sz="8" w:space="0" w:color="000000"/>
              <w:right w:val="single" w:sz="8" w:space="0" w:color="000000"/>
            </w:tcBorders>
            <w:vAlign w:val="center"/>
          </w:tcPr>
          <w:p w14:paraId="2600DD54"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69.60</w:t>
            </w:r>
            <w:r w:rsidRPr="006665BF">
              <w:rPr>
                <w:rFonts w:ascii="Times New Roman" w:eastAsia="Times New Roman" w:hAnsi="Times New Roman" w:cs="Times New Roman"/>
                <w:color w:val="000000"/>
                <w:vertAlign w:val="superscript"/>
              </w:rPr>
              <w:t>d</w:t>
            </w:r>
          </w:p>
        </w:tc>
        <w:tc>
          <w:tcPr>
            <w:tcW w:w="1070" w:type="dxa"/>
            <w:tcBorders>
              <w:top w:val="single" w:sz="8" w:space="0" w:color="000000"/>
              <w:left w:val="single" w:sz="8" w:space="0" w:color="000000"/>
              <w:bottom w:val="single" w:sz="8" w:space="0" w:color="000000"/>
              <w:right w:val="single" w:sz="8" w:space="0" w:color="000000"/>
            </w:tcBorders>
            <w:vAlign w:val="center"/>
          </w:tcPr>
          <w:p w14:paraId="0A3798EA"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74.93</w:t>
            </w:r>
            <w:r w:rsidRPr="006665BF">
              <w:rPr>
                <w:rFonts w:ascii="Times New Roman" w:eastAsia="Times New Roman" w:hAnsi="Times New Roman" w:cs="Times New Roman"/>
                <w:color w:val="000000"/>
                <w:vertAlign w:val="superscript"/>
              </w:rPr>
              <w:t>d</w:t>
            </w:r>
          </w:p>
        </w:tc>
        <w:tc>
          <w:tcPr>
            <w:tcW w:w="1075" w:type="dxa"/>
            <w:tcBorders>
              <w:top w:val="single" w:sz="8" w:space="0" w:color="000000"/>
              <w:left w:val="single" w:sz="8" w:space="0" w:color="000000"/>
              <w:bottom w:val="single" w:sz="8" w:space="0" w:color="000000"/>
              <w:right w:val="single" w:sz="8" w:space="0" w:color="000000"/>
            </w:tcBorders>
            <w:vAlign w:val="center"/>
          </w:tcPr>
          <w:p w14:paraId="11F201BB"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92.47</w:t>
            </w:r>
            <w:r w:rsidRPr="006665BF">
              <w:rPr>
                <w:rFonts w:ascii="Times New Roman" w:eastAsia="Times New Roman" w:hAnsi="Times New Roman" w:cs="Times New Roman"/>
                <w:color w:val="000000"/>
                <w:vertAlign w:val="superscript"/>
              </w:rPr>
              <w:t>d</w:t>
            </w:r>
          </w:p>
        </w:tc>
        <w:tc>
          <w:tcPr>
            <w:tcW w:w="1129" w:type="dxa"/>
            <w:tcBorders>
              <w:top w:val="single" w:sz="8" w:space="0" w:color="000000"/>
              <w:left w:val="single" w:sz="8" w:space="0" w:color="000000"/>
              <w:bottom w:val="single" w:sz="8" w:space="0" w:color="000000"/>
              <w:right w:val="single" w:sz="8" w:space="0" w:color="000000"/>
            </w:tcBorders>
            <w:vAlign w:val="center"/>
          </w:tcPr>
          <w:p w14:paraId="0C3929AB"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79.00</w:t>
            </w:r>
            <w:r w:rsidRPr="006665BF">
              <w:rPr>
                <w:rFonts w:ascii="Times New Roman" w:eastAsia="Times New Roman" w:hAnsi="Times New Roman" w:cs="Times New Roman"/>
                <w:color w:val="000000"/>
                <w:vertAlign w:val="superscript"/>
              </w:rPr>
              <w:t>cd</w:t>
            </w:r>
          </w:p>
        </w:tc>
        <w:tc>
          <w:tcPr>
            <w:tcW w:w="1077" w:type="dxa"/>
            <w:tcBorders>
              <w:top w:val="single" w:sz="8" w:space="0" w:color="000000"/>
              <w:left w:val="single" w:sz="8" w:space="0" w:color="000000"/>
              <w:bottom w:val="single" w:sz="8" w:space="0" w:color="000000"/>
              <w:right w:val="single" w:sz="8" w:space="0" w:color="000000"/>
            </w:tcBorders>
            <w:vAlign w:val="center"/>
          </w:tcPr>
          <w:p w14:paraId="08004A95"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137.95</w:t>
            </w:r>
            <w:r w:rsidRPr="006665BF">
              <w:rPr>
                <w:rFonts w:ascii="Times New Roman" w:eastAsia="Times New Roman" w:hAnsi="Times New Roman" w:cs="Times New Roman"/>
                <w:color w:val="000000"/>
                <w:vertAlign w:val="superscript"/>
              </w:rPr>
              <w:t>d</w:t>
            </w:r>
          </w:p>
        </w:tc>
        <w:tc>
          <w:tcPr>
            <w:tcW w:w="1078" w:type="dxa"/>
            <w:tcBorders>
              <w:top w:val="single" w:sz="8" w:space="0" w:color="000000"/>
              <w:left w:val="single" w:sz="8" w:space="0" w:color="000000"/>
              <w:bottom w:val="single" w:sz="8" w:space="0" w:color="000000"/>
              <w:right w:val="single" w:sz="8" w:space="0" w:color="000000"/>
            </w:tcBorders>
            <w:vAlign w:val="center"/>
          </w:tcPr>
          <w:p w14:paraId="0E39F838"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150.99</w:t>
            </w:r>
            <w:r w:rsidRPr="006665BF">
              <w:rPr>
                <w:rFonts w:ascii="Times New Roman" w:eastAsia="Times New Roman" w:hAnsi="Times New Roman" w:cs="Times New Roman"/>
                <w:color w:val="000000"/>
                <w:vertAlign w:val="superscript"/>
              </w:rPr>
              <w:t>d</w:t>
            </w:r>
          </w:p>
        </w:tc>
        <w:tc>
          <w:tcPr>
            <w:tcW w:w="1140" w:type="dxa"/>
            <w:tcBorders>
              <w:top w:val="single" w:sz="8" w:space="0" w:color="000000"/>
              <w:left w:val="single" w:sz="8" w:space="0" w:color="000000"/>
              <w:bottom w:val="single" w:sz="8" w:space="0" w:color="000000"/>
              <w:right w:val="single" w:sz="8" w:space="0" w:color="000000"/>
            </w:tcBorders>
            <w:vAlign w:val="center"/>
          </w:tcPr>
          <w:p w14:paraId="60F437C3"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173.92</w:t>
            </w:r>
            <w:r w:rsidRPr="006665BF">
              <w:rPr>
                <w:rFonts w:ascii="Times New Roman" w:eastAsia="Times New Roman" w:hAnsi="Times New Roman" w:cs="Times New Roman"/>
                <w:color w:val="000000"/>
                <w:vertAlign w:val="superscript"/>
              </w:rPr>
              <w:t>d</w:t>
            </w:r>
          </w:p>
        </w:tc>
        <w:tc>
          <w:tcPr>
            <w:tcW w:w="1069" w:type="dxa"/>
            <w:tcBorders>
              <w:top w:val="single" w:sz="8" w:space="0" w:color="000000"/>
              <w:left w:val="single" w:sz="8" w:space="0" w:color="000000"/>
              <w:bottom w:val="single" w:sz="8" w:space="0" w:color="000000"/>
              <w:right w:val="single" w:sz="8" w:space="0" w:color="000000"/>
            </w:tcBorders>
            <w:vAlign w:val="center"/>
          </w:tcPr>
          <w:p w14:paraId="140C0F41" w14:textId="77777777" w:rsidR="006665BF" w:rsidRPr="006665BF" w:rsidRDefault="006665BF" w:rsidP="006665BF">
            <w:pPr>
              <w:spacing w:line="259" w:lineRule="auto"/>
              <w:ind w:left="31"/>
              <w:jc w:val="center"/>
              <w:rPr>
                <w:rFonts w:ascii="Times New Roman" w:hAnsi="Times New Roman" w:cs="Times New Roman"/>
                <w:color w:val="000000"/>
              </w:rPr>
            </w:pPr>
            <w:r w:rsidRPr="006665BF">
              <w:rPr>
                <w:rFonts w:ascii="Times New Roman" w:eastAsia="Times New Roman" w:hAnsi="Times New Roman" w:cs="Times New Roman"/>
                <w:color w:val="000000"/>
              </w:rPr>
              <w:t>154.29</w:t>
            </w:r>
            <w:r w:rsidRPr="006665BF">
              <w:rPr>
                <w:rFonts w:ascii="Times New Roman" w:eastAsia="Times New Roman" w:hAnsi="Times New Roman" w:cs="Times New Roman"/>
                <w:color w:val="000000"/>
                <w:vertAlign w:val="superscript"/>
              </w:rPr>
              <w:t>e</w:t>
            </w:r>
          </w:p>
        </w:tc>
      </w:tr>
      <w:tr w:rsidR="006665BF" w:rsidRPr="006665BF" w14:paraId="7E8AC329"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1FFD7032"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003" w:type="dxa"/>
            <w:tcBorders>
              <w:top w:val="single" w:sz="8" w:space="0" w:color="000000"/>
              <w:left w:val="single" w:sz="8" w:space="0" w:color="000000"/>
              <w:bottom w:val="single" w:sz="8" w:space="0" w:color="000000"/>
              <w:right w:val="single" w:sz="8" w:space="0" w:color="000000"/>
            </w:tcBorders>
            <w:vAlign w:val="center"/>
          </w:tcPr>
          <w:p w14:paraId="58C60441"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97.13</w:t>
            </w:r>
            <w:r w:rsidRPr="006665BF">
              <w:rPr>
                <w:rFonts w:ascii="Times New Roman" w:eastAsia="Times New Roman" w:hAnsi="Times New Roman" w:cs="Times New Roman"/>
                <w:color w:val="000000"/>
                <w:vertAlign w:val="superscript"/>
              </w:rPr>
              <w:t>b</w:t>
            </w:r>
          </w:p>
        </w:tc>
        <w:tc>
          <w:tcPr>
            <w:tcW w:w="1070" w:type="dxa"/>
            <w:tcBorders>
              <w:top w:val="single" w:sz="8" w:space="0" w:color="000000"/>
              <w:left w:val="single" w:sz="8" w:space="0" w:color="000000"/>
              <w:bottom w:val="single" w:sz="8" w:space="0" w:color="000000"/>
              <w:right w:val="single" w:sz="8" w:space="0" w:color="000000"/>
            </w:tcBorders>
            <w:vAlign w:val="center"/>
          </w:tcPr>
          <w:p w14:paraId="3F9E2680"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color w:val="000000"/>
              </w:rPr>
              <w:t>114.66</w:t>
            </w:r>
            <w:r w:rsidRPr="006665BF">
              <w:rPr>
                <w:rFonts w:ascii="Times New Roman" w:eastAsia="Times New Roman" w:hAnsi="Times New Roman" w:cs="Times New Roman"/>
                <w:color w:val="000000"/>
                <w:vertAlign w:val="superscript"/>
              </w:rPr>
              <w:t>b</w:t>
            </w:r>
          </w:p>
        </w:tc>
        <w:tc>
          <w:tcPr>
            <w:tcW w:w="1075" w:type="dxa"/>
            <w:tcBorders>
              <w:top w:val="single" w:sz="8" w:space="0" w:color="000000"/>
              <w:left w:val="single" w:sz="8" w:space="0" w:color="000000"/>
              <w:bottom w:val="single" w:sz="8" w:space="0" w:color="000000"/>
              <w:right w:val="single" w:sz="8" w:space="0" w:color="000000"/>
            </w:tcBorders>
            <w:vAlign w:val="center"/>
          </w:tcPr>
          <w:p w14:paraId="3137E421"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131.07</w:t>
            </w:r>
            <w:r w:rsidRPr="006665BF">
              <w:rPr>
                <w:rFonts w:ascii="Times New Roman" w:eastAsia="Times New Roman" w:hAnsi="Times New Roman" w:cs="Times New Roman"/>
                <w:color w:val="000000"/>
                <w:vertAlign w:val="superscript"/>
              </w:rPr>
              <w:t>b</w:t>
            </w:r>
          </w:p>
        </w:tc>
        <w:tc>
          <w:tcPr>
            <w:tcW w:w="1129" w:type="dxa"/>
            <w:tcBorders>
              <w:top w:val="single" w:sz="8" w:space="0" w:color="000000"/>
              <w:left w:val="single" w:sz="8" w:space="0" w:color="000000"/>
              <w:bottom w:val="single" w:sz="8" w:space="0" w:color="000000"/>
              <w:right w:val="single" w:sz="8" w:space="0" w:color="000000"/>
            </w:tcBorders>
            <w:vAlign w:val="center"/>
          </w:tcPr>
          <w:p w14:paraId="4837817B"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114.29</w:t>
            </w:r>
            <w:r w:rsidRPr="006665BF">
              <w:rPr>
                <w:rFonts w:ascii="Times New Roman" w:eastAsia="Times New Roman" w:hAnsi="Times New Roman" w:cs="Times New Roman"/>
                <w:color w:val="000000"/>
                <w:vertAlign w:val="superscript"/>
              </w:rPr>
              <w:t>ab</w:t>
            </w:r>
          </w:p>
        </w:tc>
        <w:tc>
          <w:tcPr>
            <w:tcW w:w="1077" w:type="dxa"/>
            <w:tcBorders>
              <w:top w:val="single" w:sz="8" w:space="0" w:color="000000"/>
              <w:left w:val="single" w:sz="8" w:space="0" w:color="000000"/>
              <w:bottom w:val="single" w:sz="8" w:space="0" w:color="000000"/>
              <w:right w:val="single" w:sz="8" w:space="0" w:color="000000"/>
            </w:tcBorders>
            <w:vAlign w:val="center"/>
          </w:tcPr>
          <w:p w14:paraId="146F2E11"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161.73</w:t>
            </w:r>
            <w:r w:rsidRPr="006665BF">
              <w:rPr>
                <w:rFonts w:ascii="Times New Roman" w:eastAsia="Times New Roman" w:hAnsi="Times New Roman" w:cs="Times New Roman"/>
                <w:color w:val="000000"/>
                <w:vertAlign w:val="superscript"/>
              </w:rPr>
              <w:t>c</w:t>
            </w:r>
          </w:p>
        </w:tc>
        <w:tc>
          <w:tcPr>
            <w:tcW w:w="1078" w:type="dxa"/>
            <w:tcBorders>
              <w:top w:val="single" w:sz="8" w:space="0" w:color="000000"/>
              <w:left w:val="single" w:sz="8" w:space="0" w:color="000000"/>
              <w:bottom w:val="single" w:sz="8" w:space="0" w:color="000000"/>
              <w:right w:val="single" w:sz="8" w:space="0" w:color="000000"/>
            </w:tcBorders>
            <w:vAlign w:val="center"/>
          </w:tcPr>
          <w:p w14:paraId="0847089D"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176.29</w:t>
            </w:r>
            <w:r w:rsidRPr="006665BF">
              <w:rPr>
                <w:rFonts w:ascii="Times New Roman" w:eastAsia="Times New Roman" w:hAnsi="Times New Roman" w:cs="Times New Roman"/>
                <w:color w:val="000000"/>
                <w:vertAlign w:val="superscript"/>
              </w:rPr>
              <w:t>b</w:t>
            </w:r>
          </w:p>
        </w:tc>
        <w:tc>
          <w:tcPr>
            <w:tcW w:w="1140" w:type="dxa"/>
            <w:tcBorders>
              <w:top w:val="single" w:sz="8" w:space="0" w:color="000000"/>
              <w:left w:val="single" w:sz="8" w:space="0" w:color="000000"/>
              <w:bottom w:val="single" w:sz="8" w:space="0" w:color="000000"/>
              <w:right w:val="single" w:sz="8" w:space="0" w:color="000000"/>
            </w:tcBorders>
            <w:vAlign w:val="center"/>
          </w:tcPr>
          <w:p w14:paraId="2822189F"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199.11</w:t>
            </w:r>
            <w:r w:rsidRPr="006665BF">
              <w:rPr>
                <w:rFonts w:ascii="Times New Roman" w:eastAsia="Times New Roman" w:hAnsi="Times New Roman" w:cs="Times New Roman"/>
                <w:color w:val="000000"/>
                <w:vertAlign w:val="superscript"/>
              </w:rPr>
              <w:t>b</w:t>
            </w:r>
          </w:p>
        </w:tc>
        <w:tc>
          <w:tcPr>
            <w:tcW w:w="1069" w:type="dxa"/>
            <w:tcBorders>
              <w:top w:val="single" w:sz="8" w:space="0" w:color="000000"/>
              <w:left w:val="single" w:sz="8" w:space="0" w:color="000000"/>
              <w:bottom w:val="single" w:sz="8" w:space="0" w:color="000000"/>
              <w:right w:val="single" w:sz="8" w:space="0" w:color="000000"/>
            </w:tcBorders>
            <w:vAlign w:val="center"/>
          </w:tcPr>
          <w:p w14:paraId="3F175E55" w14:textId="77777777" w:rsidR="006665BF" w:rsidRPr="006665BF" w:rsidRDefault="006665BF" w:rsidP="006665BF">
            <w:pPr>
              <w:spacing w:line="259" w:lineRule="auto"/>
              <w:ind w:left="31"/>
              <w:jc w:val="center"/>
              <w:rPr>
                <w:rFonts w:ascii="Times New Roman" w:hAnsi="Times New Roman" w:cs="Times New Roman"/>
                <w:color w:val="000000"/>
              </w:rPr>
            </w:pPr>
            <w:r w:rsidRPr="006665BF">
              <w:rPr>
                <w:rFonts w:ascii="Times New Roman" w:eastAsia="Times New Roman" w:hAnsi="Times New Roman" w:cs="Times New Roman"/>
                <w:color w:val="000000"/>
              </w:rPr>
              <w:t>179.71</w:t>
            </w:r>
            <w:r w:rsidRPr="006665BF">
              <w:rPr>
                <w:rFonts w:ascii="Times New Roman" w:eastAsia="Times New Roman" w:hAnsi="Times New Roman" w:cs="Times New Roman"/>
                <w:color w:val="000000"/>
                <w:vertAlign w:val="superscript"/>
              </w:rPr>
              <w:t>c</w:t>
            </w:r>
          </w:p>
        </w:tc>
      </w:tr>
      <w:tr w:rsidR="006665BF" w:rsidRPr="006665BF" w14:paraId="7D9383BD"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2C6DE565"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003" w:type="dxa"/>
            <w:tcBorders>
              <w:top w:val="single" w:sz="8" w:space="0" w:color="000000"/>
              <w:left w:val="single" w:sz="8" w:space="0" w:color="000000"/>
              <w:bottom w:val="single" w:sz="8" w:space="0" w:color="000000"/>
              <w:right w:val="single" w:sz="8" w:space="0" w:color="000000"/>
            </w:tcBorders>
            <w:vAlign w:val="center"/>
          </w:tcPr>
          <w:p w14:paraId="0F0623F1" w14:textId="77777777" w:rsidR="006665BF" w:rsidRPr="006665BF" w:rsidRDefault="006665BF" w:rsidP="006665BF">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799D9CA1"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075" w:type="dxa"/>
            <w:tcBorders>
              <w:top w:val="single" w:sz="8" w:space="0" w:color="000000"/>
              <w:left w:val="single" w:sz="8" w:space="0" w:color="000000"/>
              <w:bottom w:val="single" w:sz="8" w:space="0" w:color="000000"/>
              <w:right w:val="single" w:sz="8" w:space="0" w:color="000000"/>
            </w:tcBorders>
            <w:vAlign w:val="center"/>
          </w:tcPr>
          <w:p w14:paraId="2E8EC2A7"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29" w:type="dxa"/>
            <w:tcBorders>
              <w:top w:val="single" w:sz="8" w:space="0" w:color="000000"/>
              <w:left w:val="single" w:sz="8" w:space="0" w:color="000000"/>
              <w:bottom w:val="single" w:sz="8" w:space="0" w:color="000000"/>
              <w:right w:val="single" w:sz="8" w:space="0" w:color="000000"/>
            </w:tcBorders>
            <w:vAlign w:val="center"/>
          </w:tcPr>
          <w:p w14:paraId="35CE4561"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077" w:type="dxa"/>
            <w:tcBorders>
              <w:top w:val="single" w:sz="8" w:space="0" w:color="000000"/>
              <w:left w:val="single" w:sz="8" w:space="0" w:color="000000"/>
              <w:bottom w:val="single" w:sz="8" w:space="0" w:color="000000"/>
              <w:right w:val="single" w:sz="8" w:space="0" w:color="000000"/>
            </w:tcBorders>
            <w:vAlign w:val="center"/>
          </w:tcPr>
          <w:p w14:paraId="4548635E" w14:textId="77777777" w:rsidR="006665BF" w:rsidRPr="006665BF" w:rsidRDefault="006665BF" w:rsidP="006665BF">
            <w:pPr>
              <w:spacing w:line="259" w:lineRule="auto"/>
              <w:ind w:left="1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078" w:type="dxa"/>
            <w:tcBorders>
              <w:top w:val="single" w:sz="8" w:space="0" w:color="000000"/>
              <w:left w:val="single" w:sz="8" w:space="0" w:color="000000"/>
              <w:bottom w:val="single" w:sz="8" w:space="0" w:color="000000"/>
              <w:right w:val="single" w:sz="8" w:space="0" w:color="000000"/>
            </w:tcBorders>
            <w:vAlign w:val="center"/>
          </w:tcPr>
          <w:p w14:paraId="0518F1C8"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0" w:type="dxa"/>
            <w:tcBorders>
              <w:top w:val="single" w:sz="8" w:space="0" w:color="000000"/>
              <w:left w:val="single" w:sz="8" w:space="0" w:color="000000"/>
              <w:bottom w:val="single" w:sz="8" w:space="0" w:color="000000"/>
              <w:right w:val="single" w:sz="8" w:space="0" w:color="000000"/>
            </w:tcBorders>
            <w:vAlign w:val="center"/>
          </w:tcPr>
          <w:p w14:paraId="290036F6"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84942C7" w14:textId="77777777" w:rsidR="006665BF" w:rsidRPr="006665BF" w:rsidRDefault="006665BF" w:rsidP="006665BF">
            <w:pPr>
              <w:spacing w:line="259" w:lineRule="auto"/>
              <w:ind w:left="28"/>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4663E4A2"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1F31D363"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003" w:type="dxa"/>
            <w:tcBorders>
              <w:top w:val="single" w:sz="8" w:space="0" w:color="000000"/>
              <w:left w:val="single" w:sz="8" w:space="0" w:color="000000"/>
              <w:bottom w:val="single" w:sz="8" w:space="0" w:color="000000"/>
              <w:right w:val="single" w:sz="8" w:space="0" w:color="000000"/>
            </w:tcBorders>
            <w:vAlign w:val="center"/>
          </w:tcPr>
          <w:p w14:paraId="55873BD4"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1.278</w:t>
            </w:r>
          </w:p>
        </w:tc>
        <w:tc>
          <w:tcPr>
            <w:tcW w:w="1070" w:type="dxa"/>
            <w:tcBorders>
              <w:top w:val="single" w:sz="8" w:space="0" w:color="000000"/>
              <w:left w:val="single" w:sz="8" w:space="0" w:color="000000"/>
              <w:bottom w:val="single" w:sz="8" w:space="0" w:color="000000"/>
              <w:right w:val="single" w:sz="8" w:space="0" w:color="000000"/>
            </w:tcBorders>
            <w:vAlign w:val="center"/>
          </w:tcPr>
          <w:p w14:paraId="400F1D11"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1.529</w:t>
            </w:r>
          </w:p>
        </w:tc>
        <w:tc>
          <w:tcPr>
            <w:tcW w:w="1075" w:type="dxa"/>
            <w:tcBorders>
              <w:top w:val="single" w:sz="8" w:space="0" w:color="000000"/>
              <w:left w:val="single" w:sz="8" w:space="0" w:color="000000"/>
              <w:bottom w:val="single" w:sz="8" w:space="0" w:color="000000"/>
              <w:right w:val="single" w:sz="8" w:space="0" w:color="000000"/>
            </w:tcBorders>
            <w:vAlign w:val="center"/>
          </w:tcPr>
          <w:p w14:paraId="1EDAE1FB"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2.671</w:t>
            </w:r>
          </w:p>
        </w:tc>
        <w:tc>
          <w:tcPr>
            <w:tcW w:w="1129" w:type="dxa"/>
            <w:tcBorders>
              <w:top w:val="single" w:sz="8" w:space="0" w:color="000000"/>
              <w:left w:val="single" w:sz="8" w:space="0" w:color="000000"/>
              <w:bottom w:val="single" w:sz="8" w:space="0" w:color="000000"/>
              <w:right w:val="single" w:sz="8" w:space="0" w:color="000000"/>
            </w:tcBorders>
            <w:vAlign w:val="center"/>
          </w:tcPr>
          <w:p w14:paraId="4E1C14A1"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2.211</w:t>
            </w:r>
          </w:p>
        </w:tc>
        <w:tc>
          <w:tcPr>
            <w:tcW w:w="1077" w:type="dxa"/>
            <w:tcBorders>
              <w:top w:val="single" w:sz="8" w:space="0" w:color="000000"/>
              <w:left w:val="single" w:sz="8" w:space="0" w:color="000000"/>
              <w:bottom w:val="single" w:sz="8" w:space="0" w:color="000000"/>
              <w:right w:val="single" w:sz="8" w:space="0" w:color="000000"/>
            </w:tcBorders>
            <w:vAlign w:val="center"/>
          </w:tcPr>
          <w:p w14:paraId="2650320A"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3.697</w:t>
            </w:r>
          </w:p>
        </w:tc>
        <w:tc>
          <w:tcPr>
            <w:tcW w:w="1078" w:type="dxa"/>
            <w:tcBorders>
              <w:top w:val="single" w:sz="8" w:space="0" w:color="000000"/>
              <w:left w:val="single" w:sz="8" w:space="0" w:color="000000"/>
              <w:bottom w:val="single" w:sz="8" w:space="0" w:color="000000"/>
              <w:right w:val="single" w:sz="8" w:space="0" w:color="000000"/>
            </w:tcBorders>
            <w:vAlign w:val="center"/>
          </w:tcPr>
          <w:p w14:paraId="6D9C8365"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3.782</w:t>
            </w:r>
          </w:p>
        </w:tc>
        <w:tc>
          <w:tcPr>
            <w:tcW w:w="1140" w:type="dxa"/>
            <w:tcBorders>
              <w:top w:val="single" w:sz="8" w:space="0" w:color="000000"/>
              <w:left w:val="single" w:sz="8" w:space="0" w:color="000000"/>
              <w:bottom w:val="single" w:sz="8" w:space="0" w:color="000000"/>
              <w:right w:val="single" w:sz="8" w:space="0" w:color="000000"/>
            </w:tcBorders>
            <w:vAlign w:val="center"/>
          </w:tcPr>
          <w:p w14:paraId="2869AAC3"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3.127</w:t>
            </w:r>
          </w:p>
        </w:tc>
        <w:tc>
          <w:tcPr>
            <w:tcW w:w="1069" w:type="dxa"/>
            <w:tcBorders>
              <w:top w:val="single" w:sz="8" w:space="0" w:color="000000"/>
              <w:left w:val="single" w:sz="8" w:space="0" w:color="000000"/>
              <w:bottom w:val="single" w:sz="8" w:space="0" w:color="000000"/>
              <w:right w:val="single" w:sz="8" w:space="0" w:color="000000"/>
            </w:tcBorders>
            <w:vAlign w:val="center"/>
          </w:tcPr>
          <w:p w14:paraId="78C8B20F" w14:textId="77777777" w:rsidR="006665BF" w:rsidRPr="006665BF" w:rsidRDefault="006665BF" w:rsidP="006665BF">
            <w:pPr>
              <w:spacing w:line="259" w:lineRule="auto"/>
              <w:ind w:left="29"/>
              <w:jc w:val="center"/>
              <w:rPr>
                <w:rFonts w:ascii="Times New Roman" w:hAnsi="Times New Roman" w:cs="Times New Roman"/>
                <w:color w:val="000000"/>
              </w:rPr>
            </w:pPr>
            <w:r w:rsidRPr="006665BF">
              <w:rPr>
                <w:rFonts w:ascii="Times New Roman" w:eastAsia="Times New Roman" w:hAnsi="Times New Roman" w:cs="Times New Roman"/>
                <w:color w:val="000000"/>
              </w:rPr>
              <w:t>1.983</w:t>
            </w:r>
          </w:p>
        </w:tc>
      </w:tr>
      <w:tr w:rsidR="006665BF" w:rsidRPr="006665BF" w14:paraId="14DD702E"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0146E602"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003" w:type="dxa"/>
            <w:tcBorders>
              <w:top w:val="single" w:sz="8" w:space="0" w:color="000000"/>
              <w:left w:val="single" w:sz="8" w:space="0" w:color="000000"/>
              <w:bottom w:val="single" w:sz="8" w:space="0" w:color="000000"/>
              <w:right w:val="single" w:sz="8" w:space="0" w:color="000000"/>
            </w:tcBorders>
            <w:vAlign w:val="center"/>
          </w:tcPr>
          <w:p w14:paraId="17F29553"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3.877</w:t>
            </w:r>
          </w:p>
        </w:tc>
        <w:tc>
          <w:tcPr>
            <w:tcW w:w="1070" w:type="dxa"/>
            <w:tcBorders>
              <w:top w:val="single" w:sz="8" w:space="0" w:color="000000"/>
              <w:left w:val="single" w:sz="8" w:space="0" w:color="000000"/>
              <w:bottom w:val="single" w:sz="8" w:space="0" w:color="000000"/>
              <w:right w:val="single" w:sz="8" w:space="0" w:color="000000"/>
            </w:tcBorders>
            <w:vAlign w:val="center"/>
          </w:tcPr>
          <w:p w14:paraId="50574647"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4.637</w:t>
            </w:r>
          </w:p>
        </w:tc>
        <w:tc>
          <w:tcPr>
            <w:tcW w:w="1075" w:type="dxa"/>
            <w:tcBorders>
              <w:top w:val="single" w:sz="8" w:space="0" w:color="000000"/>
              <w:left w:val="single" w:sz="8" w:space="0" w:color="000000"/>
              <w:bottom w:val="single" w:sz="8" w:space="0" w:color="000000"/>
              <w:right w:val="single" w:sz="8" w:space="0" w:color="000000"/>
            </w:tcBorders>
            <w:vAlign w:val="center"/>
          </w:tcPr>
          <w:p w14:paraId="3F2FEED1"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8.100</w:t>
            </w:r>
          </w:p>
        </w:tc>
        <w:tc>
          <w:tcPr>
            <w:tcW w:w="1129" w:type="dxa"/>
            <w:tcBorders>
              <w:top w:val="single" w:sz="8" w:space="0" w:color="000000"/>
              <w:left w:val="single" w:sz="8" w:space="0" w:color="000000"/>
              <w:bottom w:val="single" w:sz="8" w:space="0" w:color="000000"/>
              <w:right w:val="single" w:sz="8" w:space="0" w:color="000000"/>
            </w:tcBorders>
            <w:vAlign w:val="center"/>
          </w:tcPr>
          <w:p w14:paraId="2CE9A1FE"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6.707</w:t>
            </w:r>
          </w:p>
        </w:tc>
        <w:tc>
          <w:tcPr>
            <w:tcW w:w="1077" w:type="dxa"/>
            <w:tcBorders>
              <w:top w:val="single" w:sz="8" w:space="0" w:color="000000"/>
              <w:left w:val="single" w:sz="8" w:space="0" w:color="000000"/>
              <w:bottom w:val="single" w:sz="8" w:space="0" w:color="000000"/>
              <w:right w:val="single" w:sz="8" w:space="0" w:color="000000"/>
            </w:tcBorders>
            <w:vAlign w:val="center"/>
          </w:tcPr>
          <w:p w14:paraId="19F84D7D"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11.213</w:t>
            </w:r>
          </w:p>
        </w:tc>
        <w:tc>
          <w:tcPr>
            <w:tcW w:w="1078" w:type="dxa"/>
            <w:tcBorders>
              <w:top w:val="single" w:sz="8" w:space="0" w:color="000000"/>
              <w:left w:val="single" w:sz="8" w:space="0" w:color="000000"/>
              <w:bottom w:val="single" w:sz="8" w:space="0" w:color="000000"/>
              <w:right w:val="single" w:sz="8" w:space="0" w:color="000000"/>
            </w:tcBorders>
            <w:vAlign w:val="center"/>
          </w:tcPr>
          <w:p w14:paraId="65C1816F"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11.471</w:t>
            </w:r>
          </w:p>
        </w:tc>
        <w:tc>
          <w:tcPr>
            <w:tcW w:w="1140" w:type="dxa"/>
            <w:tcBorders>
              <w:top w:val="single" w:sz="8" w:space="0" w:color="000000"/>
              <w:left w:val="single" w:sz="8" w:space="0" w:color="000000"/>
              <w:bottom w:val="single" w:sz="8" w:space="0" w:color="000000"/>
              <w:right w:val="single" w:sz="8" w:space="0" w:color="000000"/>
            </w:tcBorders>
            <w:vAlign w:val="center"/>
          </w:tcPr>
          <w:p w14:paraId="4B8F7509"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9.484</w:t>
            </w:r>
          </w:p>
        </w:tc>
        <w:tc>
          <w:tcPr>
            <w:tcW w:w="1069" w:type="dxa"/>
            <w:tcBorders>
              <w:top w:val="single" w:sz="8" w:space="0" w:color="000000"/>
              <w:left w:val="single" w:sz="8" w:space="0" w:color="000000"/>
              <w:bottom w:val="single" w:sz="8" w:space="0" w:color="000000"/>
              <w:right w:val="single" w:sz="8" w:space="0" w:color="000000"/>
            </w:tcBorders>
            <w:vAlign w:val="center"/>
          </w:tcPr>
          <w:p w14:paraId="5989C1D2" w14:textId="77777777" w:rsidR="006665BF" w:rsidRPr="006665BF" w:rsidRDefault="006665BF" w:rsidP="006665BF">
            <w:pPr>
              <w:spacing w:line="259" w:lineRule="auto"/>
              <w:ind w:left="29"/>
              <w:jc w:val="center"/>
              <w:rPr>
                <w:rFonts w:ascii="Times New Roman" w:hAnsi="Times New Roman" w:cs="Times New Roman"/>
                <w:color w:val="000000"/>
              </w:rPr>
            </w:pPr>
            <w:r w:rsidRPr="006665BF">
              <w:rPr>
                <w:rFonts w:ascii="Times New Roman" w:eastAsia="Times New Roman" w:hAnsi="Times New Roman" w:cs="Times New Roman"/>
                <w:color w:val="000000"/>
              </w:rPr>
              <w:t>6.014</w:t>
            </w:r>
          </w:p>
        </w:tc>
      </w:tr>
      <w:tr w:rsidR="006665BF" w:rsidRPr="006665BF" w14:paraId="53591075"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0E2554DA"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003" w:type="dxa"/>
            <w:tcBorders>
              <w:top w:val="single" w:sz="8" w:space="0" w:color="000000"/>
              <w:left w:val="single" w:sz="8" w:space="0" w:color="000000"/>
              <w:bottom w:val="single" w:sz="8" w:space="0" w:color="000000"/>
              <w:right w:val="single" w:sz="8" w:space="0" w:color="000000"/>
            </w:tcBorders>
            <w:vAlign w:val="center"/>
          </w:tcPr>
          <w:p w14:paraId="4934F541"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2.788</w:t>
            </w:r>
          </w:p>
        </w:tc>
        <w:tc>
          <w:tcPr>
            <w:tcW w:w="1070" w:type="dxa"/>
            <w:tcBorders>
              <w:top w:val="single" w:sz="8" w:space="0" w:color="000000"/>
              <w:left w:val="single" w:sz="8" w:space="0" w:color="000000"/>
              <w:bottom w:val="single" w:sz="8" w:space="0" w:color="000000"/>
              <w:right w:val="single" w:sz="8" w:space="0" w:color="000000"/>
            </w:tcBorders>
            <w:vAlign w:val="center"/>
          </w:tcPr>
          <w:p w14:paraId="0FB19216"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2.934</w:t>
            </w:r>
          </w:p>
        </w:tc>
        <w:tc>
          <w:tcPr>
            <w:tcW w:w="1075" w:type="dxa"/>
            <w:tcBorders>
              <w:top w:val="single" w:sz="8" w:space="0" w:color="000000"/>
              <w:left w:val="single" w:sz="8" w:space="0" w:color="000000"/>
              <w:bottom w:val="single" w:sz="8" w:space="0" w:color="000000"/>
              <w:right w:val="single" w:sz="8" w:space="0" w:color="000000"/>
            </w:tcBorders>
            <w:vAlign w:val="center"/>
          </w:tcPr>
          <w:p w14:paraId="2A3E16CF"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4.274</w:t>
            </w:r>
          </w:p>
        </w:tc>
        <w:tc>
          <w:tcPr>
            <w:tcW w:w="1129" w:type="dxa"/>
            <w:tcBorders>
              <w:top w:val="single" w:sz="8" w:space="0" w:color="000000"/>
              <w:left w:val="single" w:sz="8" w:space="0" w:color="000000"/>
              <w:bottom w:val="single" w:sz="8" w:space="0" w:color="000000"/>
              <w:right w:val="single" w:sz="8" w:space="0" w:color="000000"/>
            </w:tcBorders>
            <w:vAlign w:val="center"/>
          </w:tcPr>
          <w:p w14:paraId="2AFDBB3F"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4.134</w:t>
            </w:r>
          </w:p>
        </w:tc>
        <w:tc>
          <w:tcPr>
            <w:tcW w:w="1077" w:type="dxa"/>
            <w:tcBorders>
              <w:top w:val="single" w:sz="8" w:space="0" w:color="000000"/>
              <w:left w:val="single" w:sz="8" w:space="0" w:color="000000"/>
              <w:bottom w:val="single" w:sz="8" w:space="0" w:color="000000"/>
              <w:right w:val="single" w:sz="8" w:space="0" w:color="000000"/>
            </w:tcBorders>
            <w:vAlign w:val="center"/>
          </w:tcPr>
          <w:p w14:paraId="630534A1"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4.314</w:t>
            </w:r>
          </w:p>
        </w:tc>
        <w:tc>
          <w:tcPr>
            <w:tcW w:w="1078" w:type="dxa"/>
            <w:tcBorders>
              <w:top w:val="single" w:sz="8" w:space="0" w:color="000000"/>
              <w:left w:val="single" w:sz="8" w:space="0" w:color="000000"/>
              <w:bottom w:val="single" w:sz="8" w:space="0" w:color="000000"/>
              <w:right w:val="single" w:sz="8" w:space="0" w:color="000000"/>
            </w:tcBorders>
            <w:vAlign w:val="center"/>
          </w:tcPr>
          <w:p w14:paraId="59C0EF09"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4.048</w:t>
            </w:r>
          </w:p>
        </w:tc>
        <w:tc>
          <w:tcPr>
            <w:tcW w:w="1140" w:type="dxa"/>
            <w:tcBorders>
              <w:top w:val="single" w:sz="8" w:space="0" w:color="000000"/>
              <w:left w:val="single" w:sz="8" w:space="0" w:color="000000"/>
              <w:bottom w:val="single" w:sz="8" w:space="0" w:color="000000"/>
              <w:right w:val="single" w:sz="8" w:space="0" w:color="000000"/>
            </w:tcBorders>
            <w:vAlign w:val="center"/>
          </w:tcPr>
          <w:p w14:paraId="599F1159"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2.854</w:t>
            </w:r>
          </w:p>
        </w:tc>
        <w:tc>
          <w:tcPr>
            <w:tcW w:w="1069" w:type="dxa"/>
            <w:tcBorders>
              <w:top w:val="single" w:sz="8" w:space="0" w:color="000000"/>
              <w:left w:val="single" w:sz="8" w:space="0" w:color="000000"/>
              <w:bottom w:val="single" w:sz="8" w:space="0" w:color="000000"/>
              <w:right w:val="single" w:sz="8" w:space="0" w:color="000000"/>
            </w:tcBorders>
            <w:vAlign w:val="center"/>
          </w:tcPr>
          <w:p w14:paraId="46695E72" w14:textId="77777777" w:rsidR="006665BF" w:rsidRPr="006665BF" w:rsidRDefault="006665BF" w:rsidP="006665BF">
            <w:pPr>
              <w:spacing w:line="259" w:lineRule="auto"/>
              <w:ind w:left="29"/>
              <w:jc w:val="center"/>
              <w:rPr>
                <w:rFonts w:ascii="Times New Roman" w:hAnsi="Times New Roman" w:cs="Times New Roman"/>
                <w:color w:val="000000"/>
              </w:rPr>
            </w:pPr>
            <w:r w:rsidRPr="006665BF">
              <w:rPr>
                <w:rFonts w:ascii="Times New Roman" w:eastAsia="Times New Roman" w:hAnsi="Times New Roman" w:cs="Times New Roman"/>
                <w:color w:val="000000"/>
              </w:rPr>
              <w:t>2.060</w:t>
            </w:r>
          </w:p>
        </w:tc>
      </w:tr>
    </w:tbl>
    <w:p w14:paraId="1AD93891"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1A5BC0E9" w14:textId="77777777" w:rsidR="006665BF" w:rsidRPr="006665BF" w:rsidRDefault="006665BF" w:rsidP="006665BF">
      <w:pPr>
        <w:spacing w:before="160" w:line="360" w:lineRule="auto"/>
        <w:jc w:val="center"/>
        <w:rPr>
          <w:rFonts w:ascii="Times New Roman" w:eastAsia="Calibri" w:hAnsi="Times New Roman" w:cs="Times New Roman"/>
          <w:color w:val="000000"/>
          <w:lang w:eastAsia="en-IN"/>
        </w:rPr>
      </w:pPr>
    </w:p>
    <w:p w14:paraId="4D0460E4" w14:textId="77777777" w:rsidR="006665BF" w:rsidRPr="006665BF" w:rsidRDefault="006665BF" w:rsidP="006665BF">
      <w:pPr>
        <w:spacing w:before="160" w:line="360" w:lineRule="auto"/>
        <w:jc w:val="center"/>
        <w:rPr>
          <w:rFonts w:ascii="Times New Roman" w:eastAsia="Calibri" w:hAnsi="Times New Roman" w:cs="Times New Roman"/>
          <w:color w:val="000000"/>
          <w:lang w:eastAsia="en-IN"/>
        </w:rPr>
      </w:pPr>
    </w:p>
    <w:p w14:paraId="3C05F826" w14:textId="77777777" w:rsidR="006665BF" w:rsidRPr="006665BF" w:rsidRDefault="006665BF" w:rsidP="006665BF">
      <w:pPr>
        <w:spacing w:before="160" w:line="360" w:lineRule="auto"/>
        <w:jc w:val="center"/>
        <w:rPr>
          <w:rFonts w:ascii="Times New Roman" w:eastAsia="Calibri" w:hAnsi="Times New Roman" w:cs="Times New Roman"/>
          <w:color w:val="000000"/>
          <w:lang w:eastAsia="en-IN"/>
        </w:rPr>
      </w:pPr>
    </w:p>
    <w:p w14:paraId="4C0DA42B" w14:textId="77777777" w:rsidR="006665BF" w:rsidRPr="006665BF" w:rsidRDefault="006665BF" w:rsidP="006665BF">
      <w:pPr>
        <w:spacing w:before="160" w:line="360" w:lineRule="auto"/>
        <w:jc w:val="center"/>
        <w:rPr>
          <w:rFonts w:ascii="Times New Roman" w:eastAsia="Calibri" w:hAnsi="Times New Roman" w:cs="Times New Roman"/>
          <w:color w:val="000000"/>
          <w:lang w:eastAsia="en-IN"/>
        </w:rPr>
      </w:pPr>
    </w:p>
    <w:p w14:paraId="425FE1B5"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4. Performance of elite mulberry genotypes for leaf yield per plant</w:t>
      </w:r>
    </w:p>
    <w:tbl>
      <w:tblPr>
        <w:tblStyle w:val="TableGrid0"/>
        <w:tblW w:w="9035" w:type="dxa"/>
        <w:tblInd w:w="-1184" w:type="dxa"/>
        <w:tblCellMar>
          <w:top w:w="93" w:type="dxa"/>
          <w:left w:w="115" w:type="dxa"/>
          <w:right w:w="115" w:type="dxa"/>
        </w:tblCellMar>
        <w:tblLook w:val="04A0" w:firstRow="1" w:lastRow="0" w:firstColumn="1" w:lastColumn="0" w:noHBand="0" w:noVBand="1"/>
      </w:tblPr>
      <w:tblGrid>
        <w:gridCol w:w="2304"/>
        <w:gridCol w:w="1309"/>
        <w:gridCol w:w="1806"/>
        <w:gridCol w:w="1807"/>
        <w:gridCol w:w="1809"/>
      </w:tblGrid>
      <w:tr w:rsidR="006665BF" w:rsidRPr="006665BF" w14:paraId="21D42F11" w14:textId="77777777" w:rsidTr="004C4808">
        <w:trPr>
          <w:trHeight w:val="506"/>
        </w:trPr>
        <w:tc>
          <w:tcPr>
            <w:tcW w:w="2304" w:type="dxa"/>
            <w:vMerge w:val="restart"/>
            <w:tcBorders>
              <w:top w:val="single" w:sz="8" w:space="0" w:color="000000"/>
              <w:left w:val="single" w:sz="8" w:space="0" w:color="000000"/>
              <w:bottom w:val="single" w:sz="8" w:space="0" w:color="000000"/>
              <w:right w:val="single" w:sz="8" w:space="0" w:color="000000"/>
            </w:tcBorders>
            <w:vAlign w:val="center"/>
          </w:tcPr>
          <w:p w14:paraId="7362BFA8"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6731" w:type="dxa"/>
            <w:gridSpan w:val="4"/>
            <w:tcBorders>
              <w:top w:val="single" w:sz="8" w:space="0" w:color="000000"/>
              <w:left w:val="single" w:sz="8" w:space="0" w:color="000000"/>
              <w:bottom w:val="single" w:sz="8" w:space="0" w:color="000000"/>
              <w:right w:val="single" w:sz="8" w:space="0" w:color="000000"/>
            </w:tcBorders>
            <w:vAlign w:val="center"/>
          </w:tcPr>
          <w:p w14:paraId="2E5F873E"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b/>
                <w:color w:val="000000"/>
              </w:rPr>
              <w:t>Leaf yield per plant (g)</w:t>
            </w:r>
          </w:p>
        </w:tc>
      </w:tr>
      <w:tr w:rsidR="006665BF" w:rsidRPr="006665BF" w14:paraId="2B0537B6" w14:textId="77777777" w:rsidTr="004C4808">
        <w:trPr>
          <w:trHeight w:val="506"/>
        </w:trPr>
        <w:tc>
          <w:tcPr>
            <w:tcW w:w="0" w:type="auto"/>
            <w:vMerge/>
            <w:tcBorders>
              <w:top w:val="nil"/>
              <w:left w:val="single" w:sz="8" w:space="0" w:color="000000"/>
              <w:bottom w:val="single" w:sz="8" w:space="0" w:color="000000"/>
              <w:right w:val="single" w:sz="8" w:space="0" w:color="000000"/>
            </w:tcBorders>
          </w:tcPr>
          <w:p w14:paraId="641E54F9" w14:textId="77777777" w:rsidR="006665BF" w:rsidRPr="006665BF" w:rsidRDefault="006665BF" w:rsidP="006665BF">
            <w:pPr>
              <w:spacing w:line="259" w:lineRule="auto"/>
              <w:rPr>
                <w:rFonts w:ascii="Times New Roman" w:hAnsi="Times New Roman" w:cs="Times New Roman"/>
                <w:color w:val="000000"/>
              </w:rPr>
            </w:pPr>
          </w:p>
        </w:tc>
        <w:tc>
          <w:tcPr>
            <w:tcW w:w="1309" w:type="dxa"/>
            <w:tcBorders>
              <w:top w:val="single" w:sz="8" w:space="0" w:color="000000"/>
              <w:left w:val="single" w:sz="8" w:space="0" w:color="000000"/>
              <w:bottom w:val="single" w:sz="8" w:space="0" w:color="000000"/>
              <w:right w:val="single" w:sz="8" w:space="0" w:color="000000"/>
            </w:tcBorders>
            <w:vAlign w:val="center"/>
          </w:tcPr>
          <w:p w14:paraId="7AAEBE54"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806" w:type="dxa"/>
            <w:tcBorders>
              <w:top w:val="single" w:sz="8" w:space="0" w:color="000000"/>
              <w:left w:val="single" w:sz="8" w:space="0" w:color="000000"/>
              <w:bottom w:val="single" w:sz="8" w:space="0" w:color="000000"/>
              <w:right w:val="single" w:sz="8" w:space="0" w:color="000000"/>
            </w:tcBorders>
            <w:vAlign w:val="center"/>
          </w:tcPr>
          <w:p w14:paraId="1CC88F9C"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807" w:type="dxa"/>
            <w:tcBorders>
              <w:top w:val="single" w:sz="8" w:space="0" w:color="000000"/>
              <w:left w:val="single" w:sz="8" w:space="0" w:color="000000"/>
              <w:bottom w:val="single" w:sz="8" w:space="0" w:color="000000"/>
              <w:right w:val="single" w:sz="8" w:space="0" w:color="000000"/>
            </w:tcBorders>
            <w:vAlign w:val="center"/>
          </w:tcPr>
          <w:p w14:paraId="553A0726"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809" w:type="dxa"/>
            <w:tcBorders>
              <w:top w:val="single" w:sz="8" w:space="0" w:color="000000"/>
              <w:left w:val="single" w:sz="8" w:space="0" w:color="000000"/>
              <w:bottom w:val="single" w:sz="8" w:space="0" w:color="000000"/>
              <w:right w:val="single" w:sz="8" w:space="0" w:color="000000"/>
            </w:tcBorders>
            <w:vAlign w:val="center"/>
          </w:tcPr>
          <w:p w14:paraId="2E310E7A"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52384FC1"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02370F59" w14:textId="77777777" w:rsidR="006665BF" w:rsidRPr="006665BF" w:rsidRDefault="006665BF" w:rsidP="006665BF">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309" w:type="dxa"/>
            <w:tcBorders>
              <w:top w:val="single" w:sz="8" w:space="0" w:color="000000"/>
              <w:left w:val="single" w:sz="8" w:space="0" w:color="000000"/>
              <w:bottom w:val="single" w:sz="8" w:space="0" w:color="000000"/>
              <w:right w:val="single" w:sz="8" w:space="0" w:color="000000"/>
            </w:tcBorders>
            <w:vAlign w:val="center"/>
          </w:tcPr>
          <w:p w14:paraId="15546EB9"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160.6</w:t>
            </w:r>
            <w:r w:rsidRPr="006665BF">
              <w:rPr>
                <w:rFonts w:ascii="Times New Roman" w:hAnsi="Times New Roman" w:cs="Times New Roman"/>
                <w:color w:val="000000"/>
                <w:vertAlign w:val="superscript"/>
              </w:rPr>
              <w:t>d</w:t>
            </w:r>
          </w:p>
        </w:tc>
        <w:tc>
          <w:tcPr>
            <w:tcW w:w="1806" w:type="dxa"/>
            <w:tcBorders>
              <w:top w:val="single" w:sz="8" w:space="0" w:color="000000"/>
              <w:left w:val="single" w:sz="8" w:space="0" w:color="000000"/>
              <w:bottom w:val="single" w:sz="8" w:space="0" w:color="000000"/>
              <w:right w:val="single" w:sz="8" w:space="0" w:color="000000"/>
            </w:tcBorders>
            <w:vAlign w:val="center"/>
          </w:tcPr>
          <w:p w14:paraId="63287B2F"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180.4</w:t>
            </w:r>
            <w:r w:rsidRPr="006665BF">
              <w:rPr>
                <w:rFonts w:ascii="Times New Roman" w:eastAsia="Times New Roman" w:hAnsi="Times New Roman" w:cs="Times New Roman"/>
                <w:color w:val="000000"/>
                <w:kern w:val="0"/>
                <w:vertAlign w:val="superscript"/>
                <w14:ligatures w14:val="none"/>
              </w:rPr>
              <w:t>e</w:t>
            </w:r>
          </w:p>
        </w:tc>
        <w:tc>
          <w:tcPr>
            <w:tcW w:w="1807" w:type="dxa"/>
            <w:tcBorders>
              <w:top w:val="single" w:sz="8" w:space="0" w:color="000000"/>
              <w:left w:val="single" w:sz="8" w:space="0" w:color="000000"/>
              <w:bottom w:val="single" w:sz="8" w:space="0" w:color="000000"/>
              <w:right w:val="single" w:sz="8" w:space="0" w:color="000000"/>
            </w:tcBorders>
            <w:vAlign w:val="center"/>
          </w:tcPr>
          <w:p w14:paraId="230AB1F6"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235.7</w:t>
            </w:r>
            <w:r w:rsidRPr="006665BF">
              <w:rPr>
                <w:rFonts w:ascii="Times New Roman" w:hAnsi="Times New Roman" w:cs="Times New Roman"/>
                <w:color w:val="000000"/>
                <w:vertAlign w:val="superscript"/>
              </w:rPr>
              <w:t>e</w:t>
            </w:r>
          </w:p>
        </w:tc>
        <w:tc>
          <w:tcPr>
            <w:tcW w:w="1809" w:type="dxa"/>
            <w:tcBorders>
              <w:top w:val="single" w:sz="8" w:space="0" w:color="000000"/>
              <w:left w:val="single" w:sz="8" w:space="0" w:color="000000"/>
              <w:bottom w:val="single" w:sz="8" w:space="0" w:color="000000"/>
              <w:right w:val="single" w:sz="8" w:space="0" w:color="000000"/>
            </w:tcBorders>
            <w:vAlign w:val="center"/>
          </w:tcPr>
          <w:p w14:paraId="6C59F5D1"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192.22</w:t>
            </w:r>
            <w:r w:rsidRPr="006665BF">
              <w:rPr>
                <w:rFonts w:ascii="Times New Roman" w:hAnsi="Times New Roman" w:cs="Times New Roman"/>
                <w:color w:val="000000"/>
                <w:vertAlign w:val="superscript"/>
              </w:rPr>
              <w:t>e</w:t>
            </w:r>
          </w:p>
        </w:tc>
      </w:tr>
      <w:tr w:rsidR="006665BF" w:rsidRPr="006665BF" w14:paraId="6129B554"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555890A1"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309" w:type="dxa"/>
            <w:tcBorders>
              <w:top w:val="single" w:sz="8" w:space="0" w:color="000000"/>
              <w:left w:val="single" w:sz="8" w:space="0" w:color="000000"/>
              <w:bottom w:val="single" w:sz="8" w:space="0" w:color="000000"/>
              <w:right w:val="single" w:sz="8" w:space="0" w:color="000000"/>
            </w:tcBorders>
            <w:vAlign w:val="center"/>
          </w:tcPr>
          <w:p w14:paraId="41B15172"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108.8</w:t>
            </w:r>
            <w:r w:rsidRPr="006665BF">
              <w:rPr>
                <w:rFonts w:ascii="Times New Roman" w:hAnsi="Times New Roman" w:cs="Times New Roman"/>
                <w:color w:val="000000"/>
                <w:vertAlign w:val="superscript"/>
              </w:rPr>
              <w:t>e</w:t>
            </w:r>
          </w:p>
        </w:tc>
        <w:tc>
          <w:tcPr>
            <w:tcW w:w="1806" w:type="dxa"/>
            <w:tcBorders>
              <w:top w:val="single" w:sz="8" w:space="0" w:color="000000"/>
              <w:left w:val="single" w:sz="8" w:space="0" w:color="000000"/>
              <w:bottom w:val="single" w:sz="8" w:space="0" w:color="000000"/>
              <w:right w:val="single" w:sz="8" w:space="0" w:color="000000"/>
            </w:tcBorders>
            <w:vAlign w:val="center"/>
          </w:tcPr>
          <w:p w14:paraId="4A8E5DE7"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129.1</w:t>
            </w:r>
            <w:r w:rsidRPr="006665BF">
              <w:rPr>
                <w:rFonts w:ascii="Times New Roman" w:eastAsia="Times New Roman" w:hAnsi="Times New Roman" w:cs="Times New Roman"/>
                <w:color w:val="000000"/>
                <w:kern w:val="0"/>
                <w:vertAlign w:val="superscript"/>
                <w14:ligatures w14:val="none"/>
              </w:rPr>
              <w:t>f</w:t>
            </w:r>
          </w:p>
        </w:tc>
        <w:tc>
          <w:tcPr>
            <w:tcW w:w="1807" w:type="dxa"/>
            <w:tcBorders>
              <w:top w:val="single" w:sz="8" w:space="0" w:color="000000"/>
              <w:left w:val="single" w:sz="8" w:space="0" w:color="000000"/>
              <w:bottom w:val="single" w:sz="8" w:space="0" w:color="000000"/>
              <w:right w:val="single" w:sz="8" w:space="0" w:color="000000"/>
            </w:tcBorders>
            <w:vAlign w:val="center"/>
          </w:tcPr>
          <w:p w14:paraId="52B53870"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174.1</w:t>
            </w:r>
            <w:r w:rsidRPr="006665BF">
              <w:rPr>
                <w:rFonts w:ascii="Times New Roman" w:hAnsi="Times New Roman" w:cs="Times New Roman"/>
                <w:color w:val="000000"/>
                <w:vertAlign w:val="superscript"/>
              </w:rPr>
              <w:t>f</w:t>
            </w:r>
          </w:p>
        </w:tc>
        <w:tc>
          <w:tcPr>
            <w:tcW w:w="1809" w:type="dxa"/>
            <w:tcBorders>
              <w:top w:val="single" w:sz="8" w:space="0" w:color="000000"/>
              <w:left w:val="single" w:sz="8" w:space="0" w:color="000000"/>
              <w:bottom w:val="single" w:sz="8" w:space="0" w:color="000000"/>
              <w:right w:val="single" w:sz="8" w:space="0" w:color="000000"/>
            </w:tcBorders>
            <w:vAlign w:val="center"/>
          </w:tcPr>
          <w:p w14:paraId="0D431282"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137.32</w:t>
            </w:r>
            <w:r w:rsidRPr="006665BF">
              <w:rPr>
                <w:rFonts w:ascii="Times New Roman" w:hAnsi="Times New Roman" w:cs="Times New Roman"/>
                <w:color w:val="000000"/>
                <w:vertAlign w:val="superscript"/>
              </w:rPr>
              <w:t>f</w:t>
            </w:r>
          </w:p>
        </w:tc>
      </w:tr>
      <w:tr w:rsidR="006665BF" w:rsidRPr="006665BF" w14:paraId="51DC4A9D"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181E48E3"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309" w:type="dxa"/>
            <w:tcBorders>
              <w:top w:val="single" w:sz="8" w:space="0" w:color="000000"/>
              <w:left w:val="single" w:sz="8" w:space="0" w:color="000000"/>
              <w:bottom w:val="single" w:sz="8" w:space="0" w:color="000000"/>
              <w:right w:val="single" w:sz="8" w:space="0" w:color="000000"/>
            </w:tcBorders>
            <w:vAlign w:val="center"/>
          </w:tcPr>
          <w:p w14:paraId="5CDED91F"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205.2</w:t>
            </w:r>
            <w:r w:rsidRPr="006665BF">
              <w:rPr>
                <w:rFonts w:ascii="Times New Roman" w:hAnsi="Times New Roman" w:cs="Times New Roman"/>
                <w:color w:val="000000"/>
                <w:vertAlign w:val="superscript"/>
              </w:rPr>
              <w:t>c</w:t>
            </w:r>
          </w:p>
        </w:tc>
        <w:tc>
          <w:tcPr>
            <w:tcW w:w="1806" w:type="dxa"/>
            <w:tcBorders>
              <w:top w:val="single" w:sz="8" w:space="0" w:color="000000"/>
              <w:left w:val="single" w:sz="8" w:space="0" w:color="000000"/>
              <w:bottom w:val="single" w:sz="8" w:space="0" w:color="000000"/>
              <w:right w:val="single" w:sz="8" w:space="0" w:color="000000"/>
            </w:tcBorders>
            <w:vAlign w:val="center"/>
          </w:tcPr>
          <w:p w14:paraId="6C3C5DFD"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228.8</w:t>
            </w:r>
            <w:r w:rsidRPr="006665BF">
              <w:rPr>
                <w:rFonts w:ascii="Times New Roman" w:eastAsia="Times New Roman" w:hAnsi="Times New Roman" w:cs="Times New Roman"/>
                <w:color w:val="000000"/>
                <w:kern w:val="0"/>
                <w:vertAlign w:val="superscript"/>
                <w14:ligatures w14:val="none"/>
              </w:rPr>
              <w:t>d</w:t>
            </w:r>
          </w:p>
        </w:tc>
        <w:tc>
          <w:tcPr>
            <w:tcW w:w="1807" w:type="dxa"/>
            <w:tcBorders>
              <w:top w:val="single" w:sz="8" w:space="0" w:color="000000"/>
              <w:left w:val="single" w:sz="8" w:space="0" w:color="000000"/>
              <w:bottom w:val="single" w:sz="8" w:space="0" w:color="000000"/>
              <w:right w:val="single" w:sz="8" w:space="0" w:color="000000"/>
            </w:tcBorders>
            <w:vAlign w:val="center"/>
          </w:tcPr>
          <w:p w14:paraId="62EEAA0B"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264.3</w:t>
            </w:r>
            <w:r w:rsidRPr="006665BF">
              <w:rPr>
                <w:rFonts w:ascii="Times New Roman" w:hAnsi="Times New Roman" w:cs="Times New Roman"/>
                <w:color w:val="000000"/>
                <w:vertAlign w:val="superscript"/>
              </w:rPr>
              <w:t>d</w:t>
            </w:r>
          </w:p>
        </w:tc>
        <w:tc>
          <w:tcPr>
            <w:tcW w:w="1809" w:type="dxa"/>
            <w:tcBorders>
              <w:top w:val="single" w:sz="8" w:space="0" w:color="000000"/>
              <w:left w:val="single" w:sz="8" w:space="0" w:color="000000"/>
              <w:bottom w:val="single" w:sz="8" w:space="0" w:color="000000"/>
              <w:right w:val="single" w:sz="8" w:space="0" w:color="000000"/>
            </w:tcBorders>
            <w:vAlign w:val="center"/>
          </w:tcPr>
          <w:p w14:paraId="78FE6101"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232.75</w:t>
            </w:r>
            <w:r w:rsidRPr="006665BF">
              <w:rPr>
                <w:rFonts w:ascii="Times New Roman" w:hAnsi="Times New Roman" w:cs="Times New Roman"/>
                <w:color w:val="000000"/>
                <w:vertAlign w:val="superscript"/>
              </w:rPr>
              <w:t>d</w:t>
            </w:r>
          </w:p>
        </w:tc>
      </w:tr>
      <w:tr w:rsidR="006665BF" w:rsidRPr="006665BF" w14:paraId="66A88DAC"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0B274E91"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lastRenderedPageBreak/>
              <w:t>ME-0220</w:t>
            </w:r>
          </w:p>
        </w:tc>
        <w:tc>
          <w:tcPr>
            <w:tcW w:w="1309" w:type="dxa"/>
            <w:tcBorders>
              <w:top w:val="single" w:sz="8" w:space="0" w:color="000000"/>
              <w:left w:val="single" w:sz="8" w:space="0" w:color="000000"/>
              <w:bottom w:val="single" w:sz="8" w:space="0" w:color="000000"/>
              <w:right w:val="single" w:sz="8" w:space="0" w:color="000000"/>
            </w:tcBorders>
            <w:vAlign w:val="center"/>
          </w:tcPr>
          <w:p w14:paraId="7DFDC8DE"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199.4</w:t>
            </w:r>
            <w:r w:rsidRPr="006665BF">
              <w:rPr>
                <w:rFonts w:ascii="Times New Roman" w:hAnsi="Times New Roman" w:cs="Times New Roman"/>
                <w:color w:val="000000"/>
                <w:vertAlign w:val="superscript"/>
              </w:rPr>
              <w:t>c</w:t>
            </w:r>
          </w:p>
        </w:tc>
        <w:tc>
          <w:tcPr>
            <w:tcW w:w="1806" w:type="dxa"/>
            <w:tcBorders>
              <w:top w:val="single" w:sz="8" w:space="0" w:color="000000"/>
              <w:left w:val="single" w:sz="8" w:space="0" w:color="000000"/>
              <w:bottom w:val="single" w:sz="8" w:space="0" w:color="000000"/>
              <w:right w:val="single" w:sz="8" w:space="0" w:color="000000"/>
            </w:tcBorders>
            <w:vAlign w:val="center"/>
          </w:tcPr>
          <w:p w14:paraId="0C0FF5B2"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228.1</w:t>
            </w:r>
            <w:r w:rsidRPr="006665BF">
              <w:rPr>
                <w:rFonts w:ascii="Times New Roman" w:eastAsia="Times New Roman" w:hAnsi="Times New Roman" w:cs="Times New Roman"/>
                <w:color w:val="000000"/>
                <w:kern w:val="0"/>
                <w:vertAlign w:val="superscript"/>
                <w14:ligatures w14:val="none"/>
              </w:rPr>
              <w:t>d</w:t>
            </w:r>
          </w:p>
        </w:tc>
        <w:tc>
          <w:tcPr>
            <w:tcW w:w="1807" w:type="dxa"/>
            <w:tcBorders>
              <w:top w:val="single" w:sz="8" w:space="0" w:color="000000"/>
              <w:left w:val="single" w:sz="8" w:space="0" w:color="000000"/>
              <w:bottom w:val="single" w:sz="8" w:space="0" w:color="000000"/>
              <w:right w:val="single" w:sz="8" w:space="0" w:color="000000"/>
            </w:tcBorders>
            <w:vAlign w:val="center"/>
          </w:tcPr>
          <w:p w14:paraId="5B5169AE"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284.9</w:t>
            </w:r>
            <w:r w:rsidRPr="006665BF">
              <w:rPr>
                <w:rFonts w:ascii="Times New Roman" w:hAnsi="Times New Roman" w:cs="Times New Roman"/>
                <w:color w:val="000000"/>
                <w:vertAlign w:val="superscript"/>
              </w:rPr>
              <w:t>d</w:t>
            </w:r>
          </w:p>
        </w:tc>
        <w:tc>
          <w:tcPr>
            <w:tcW w:w="1809" w:type="dxa"/>
            <w:tcBorders>
              <w:top w:val="single" w:sz="8" w:space="0" w:color="000000"/>
              <w:left w:val="single" w:sz="8" w:space="0" w:color="000000"/>
              <w:bottom w:val="single" w:sz="8" w:space="0" w:color="000000"/>
              <w:right w:val="single" w:sz="8" w:space="0" w:color="000000"/>
            </w:tcBorders>
            <w:vAlign w:val="center"/>
          </w:tcPr>
          <w:p w14:paraId="5D502501"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237.44</w:t>
            </w:r>
            <w:r w:rsidRPr="006665BF">
              <w:rPr>
                <w:rFonts w:ascii="Times New Roman" w:hAnsi="Times New Roman" w:cs="Times New Roman"/>
                <w:color w:val="000000"/>
                <w:vertAlign w:val="superscript"/>
              </w:rPr>
              <w:t>d</w:t>
            </w:r>
          </w:p>
        </w:tc>
      </w:tr>
      <w:tr w:rsidR="006665BF" w:rsidRPr="006665BF" w14:paraId="72A44B1C"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6B4FF86B"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309" w:type="dxa"/>
            <w:tcBorders>
              <w:top w:val="single" w:sz="8" w:space="0" w:color="000000"/>
              <w:left w:val="single" w:sz="8" w:space="0" w:color="000000"/>
              <w:bottom w:val="single" w:sz="8" w:space="0" w:color="000000"/>
              <w:right w:val="single" w:sz="8" w:space="0" w:color="000000"/>
            </w:tcBorders>
            <w:vAlign w:val="center"/>
          </w:tcPr>
          <w:p w14:paraId="75FA0127"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204.1</w:t>
            </w:r>
            <w:r w:rsidRPr="006665BF">
              <w:rPr>
                <w:rFonts w:ascii="Times New Roman" w:hAnsi="Times New Roman" w:cs="Times New Roman"/>
                <w:color w:val="000000"/>
                <w:vertAlign w:val="superscript"/>
              </w:rPr>
              <w:t>c</w:t>
            </w:r>
          </w:p>
        </w:tc>
        <w:tc>
          <w:tcPr>
            <w:tcW w:w="1806" w:type="dxa"/>
            <w:tcBorders>
              <w:top w:val="single" w:sz="8" w:space="0" w:color="000000"/>
              <w:left w:val="single" w:sz="8" w:space="0" w:color="000000"/>
              <w:bottom w:val="single" w:sz="8" w:space="0" w:color="000000"/>
              <w:right w:val="single" w:sz="8" w:space="0" w:color="000000"/>
            </w:tcBorders>
            <w:vAlign w:val="center"/>
          </w:tcPr>
          <w:p w14:paraId="130B1EBF"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234.8</w:t>
            </w:r>
            <w:r w:rsidRPr="006665BF">
              <w:rPr>
                <w:rFonts w:ascii="Times New Roman" w:eastAsia="Times New Roman" w:hAnsi="Times New Roman" w:cs="Times New Roman"/>
                <w:color w:val="000000"/>
                <w:kern w:val="0"/>
                <w:vertAlign w:val="superscript"/>
                <w14:ligatures w14:val="none"/>
              </w:rPr>
              <w:t>d</w:t>
            </w:r>
          </w:p>
        </w:tc>
        <w:tc>
          <w:tcPr>
            <w:tcW w:w="1807" w:type="dxa"/>
            <w:tcBorders>
              <w:top w:val="single" w:sz="8" w:space="0" w:color="000000"/>
              <w:left w:val="single" w:sz="8" w:space="0" w:color="000000"/>
              <w:bottom w:val="single" w:sz="8" w:space="0" w:color="000000"/>
              <w:right w:val="single" w:sz="8" w:space="0" w:color="000000"/>
            </w:tcBorders>
            <w:vAlign w:val="center"/>
          </w:tcPr>
          <w:p w14:paraId="2CA73651"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280.9</w:t>
            </w:r>
            <w:r w:rsidRPr="006665BF">
              <w:rPr>
                <w:rFonts w:ascii="Times New Roman" w:hAnsi="Times New Roman" w:cs="Times New Roman"/>
                <w:color w:val="000000"/>
                <w:vertAlign w:val="superscript"/>
              </w:rPr>
              <w:t>d</w:t>
            </w:r>
          </w:p>
        </w:tc>
        <w:tc>
          <w:tcPr>
            <w:tcW w:w="1809" w:type="dxa"/>
            <w:tcBorders>
              <w:top w:val="single" w:sz="8" w:space="0" w:color="000000"/>
              <w:left w:val="single" w:sz="8" w:space="0" w:color="000000"/>
              <w:bottom w:val="single" w:sz="8" w:space="0" w:color="000000"/>
              <w:right w:val="single" w:sz="8" w:space="0" w:color="000000"/>
            </w:tcBorders>
            <w:vAlign w:val="center"/>
          </w:tcPr>
          <w:p w14:paraId="25DB8C5B"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239.95</w:t>
            </w:r>
            <w:r w:rsidRPr="006665BF">
              <w:rPr>
                <w:rFonts w:ascii="Times New Roman" w:hAnsi="Times New Roman" w:cs="Times New Roman"/>
                <w:color w:val="000000"/>
                <w:vertAlign w:val="superscript"/>
              </w:rPr>
              <w:t>d</w:t>
            </w:r>
          </w:p>
        </w:tc>
      </w:tr>
      <w:tr w:rsidR="006665BF" w:rsidRPr="006665BF" w14:paraId="73F02906"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23E25906"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309" w:type="dxa"/>
            <w:tcBorders>
              <w:top w:val="single" w:sz="8" w:space="0" w:color="000000"/>
              <w:left w:val="single" w:sz="8" w:space="0" w:color="000000"/>
              <w:bottom w:val="single" w:sz="8" w:space="0" w:color="000000"/>
              <w:right w:val="single" w:sz="8" w:space="0" w:color="000000"/>
            </w:tcBorders>
            <w:vAlign w:val="center"/>
          </w:tcPr>
          <w:p w14:paraId="3D7E0BBA"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230.8</w:t>
            </w:r>
            <w:r w:rsidRPr="006665BF">
              <w:rPr>
                <w:rFonts w:ascii="Times New Roman" w:hAnsi="Times New Roman" w:cs="Times New Roman"/>
                <w:color w:val="000000"/>
                <w:vertAlign w:val="superscript"/>
              </w:rPr>
              <w:t>b</w:t>
            </w:r>
          </w:p>
        </w:tc>
        <w:tc>
          <w:tcPr>
            <w:tcW w:w="1806" w:type="dxa"/>
            <w:tcBorders>
              <w:top w:val="single" w:sz="8" w:space="0" w:color="000000"/>
              <w:left w:val="single" w:sz="8" w:space="0" w:color="000000"/>
              <w:bottom w:val="single" w:sz="8" w:space="0" w:color="000000"/>
              <w:right w:val="single" w:sz="8" w:space="0" w:color="000000"/>
            </w:tcBorders>
            <w:vAlign w:val="center"/>
          </w:tcPr>
          <w:p w14:paraId="2794C287"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270.6</w:t>
            </w:r>
            <w:r w:rsidRPr="006665BF">
              <w:rPr>
                <w:rFonts w:ascii="Times New Roman" w:eastAsia="Times New Roman" w:hAnsi="Times New Roman" w:cs="Times New Roman"/>
                <w:color w:val="000000"/>
                <w:kern w:val="0"/>
                <w:vertAlign w:val="superscript"/>
                <w14:ligatures w14:val="none"/>
              </w:rPr>
              <w:t>b</w:t>
            </w:r>
          </w:p>
        </w:tc>
        <w:tc>
          <w:tcPr>
            <w:tcW w:w="1807" w:type="dxa"/>
            <w:tcBorders>
              <w:top w:val="single" w:sz="8" w:space="0" w:color="000000"/>
              <w:left w:val="single" w:sz="8" w:space="0" w:color="000000"/>
              <w:bottom w:val="single" w:sz="8" w:space="0" w:color="000000"/>
              <w:right w:val="single" w:sz="8" w:space="0" w:color="000000"/>
            </w:tcBorders>
            <w:vAlign w:val="center"/>
          </w:tcPr>
          <w:p w14:paraId="10F7745C"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337.6</w:t>
            </w:r>
            <w:r w:rsidRPr="006665BF">
              <w:rPr>
                <w:rFonts w:ascii="Times New Roman" w:hAnsi="Times New Roman" w:cs="Times New Roman"/>
                <w:color w:val="000000"/>
                <w:vertAlign w:val="superscript"/>
              </w:rPr>
              <w:t>b</w:t>
            </w:r>
          </w:p>
        </w:tc>
        <w:tc>
          <w:tcPr>
            <w:tcW w:w="1809" w:type="dxa"/>
            <w:tcBorders>
              <w:top w:val="single" w:sz="8" w:space="0" w:color="000000"/>
              <w:left w:val="single" w:sz="8" w:space="0" w:color="000000"/>
              <w:bottom w:val="single" w:sz="8" w:space="0" w:color="000000"/>
              <w:right w:val="single" w:sz="8" w:space="0" w:color="000000"/>
            </w:tcBorders>
            <w:vAlign w:val="center"/>
          </w:tcPr>
          <w:p w14:paraId="0037B38F"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279.66</w:t>
            </w:r>
            <w:r w:rsidRPr="006665BF">
              <w:rPr>
                <w:rFonts w:ascii="Times New Roman" w:hAnsi="Times New Roman" w:cs="Times New Roman"/>
                <w:color w:val="000000"/>
                <w:vertAlign w:val="superscript"/>
              </w:rPr>
              <w:t>b</w:t>
            </w:r>
          </w:p>
        </w:tc>
      </w:tr>
      <w:tr w:rsidR="006665BF" w:rsidRPr="006665BF" w14:paraId="4D0812F9"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5F62AE3C" w14:textId="77777777" w:rsidR="006665BF" w:rsidRPr="006665BF" w:rsidRDefault="006665BF" w:rsidP="006665BF">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309" w:type="dxa"/>
            <w:tcBorders>
              <w:top w:val="single" w:sz="8" w:space="0" w:color="000000"/>
              <w:left w:val="single" w:sz="8" w:space="0" w:color="000000"/>
              <w:bottom w:val="single" w:sz="8" w:space="0" w:color="000000"/>
              <w:right w:val="single" w:sz="8" w:space="0" w:color="000000"/>
            </w:tcBorders>
            <w:vAlign w:val="center"/>
          </w:tcPr>
          <w:p w14:paraId="67C320F7"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228.3</w:t>
            </w:r>
            <w:r w:rsidRPr="006665BF">
              <w:rPr>
                <w:rFonts w:ascii="Times New Roman" w:hAnsi="Times New Roman" w:cs="Times New Roman"/>
                <w:color w:val="000000"/>
                <w:vertAlign w:val="superscript"/>
              </w:rPr>
              <w:t>b</w:t>
            </w:r>
          </w:p>
        </w:tc>
        <w:tc>
          <w:tcPr>
            <w:tcW w:w="1806" w:type="dxa"/>
            <w:tcBorders>
              <w:top w:val="single" w:sz="8" w:space="0" w:color="000000"/>
              <w:left w:val="single" w:sz="8" w:space="0" w:color="000000"/>
              <w:bottom w:val="single" w:sz="8" w:space="0" w:color="000000"/>
              <w:right w:val="single" w:sz="8" w:space="0" w:color="000000"/>
            </w:tcBorders>
            <w:vAlign w:val="center"/>
          </w:tcPr>
          <w:p w14:paraId="43D49685"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253.3</w:t>
            </w:r>
            <w:r w:rsidRPr="006665BF">
              <w:rPr>
                <w:rFonts w:ascii="Times New Roman" w:eastAsia="Times New Roman" w:hAnsi="Times New Roman" w:cs="Times New Roman"/>
                <w:color w:val="000000"/>
                <w:kern w:val="0"/>
                <w:vertAlign w:val="superscript"/>
                <w14:ligatures w14:val="none"/>
              </w:rPr>
              <w:t>c</w:t>
            </w:r>
          </w:p>
        </w:tc>
        <w:tc>
          <w:tcPr>
            <w:tcW w:w="1807" w:type="dxa"/>
            <w:tcBorders>
              <w:top w:val="single" w:sz="8" w:space="0" w:color="000000"/>
              <w:left w:val="single" w:sz="8" w:space="0" w:color="000000"/>
              <w:bottom w:val="single" w:sz="8" w:space="0" w:color="000000"/>
              <w:right w:val="single" w:sz="8" w:space="0" w:color="000000"/>
            </w:tcBorders>
            <w:vAlign w:val="center"/>
          </w:tcPr>
          <w:p w14:paraId="4D9F50A5"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315.8</w:t>
            </w:r>
            <w:r w:rsidRPr="006665BF">
              <w:rPr>
                <w:rFonts w:ascii="Times New Roman" w:hAnsi="Times New Roman" w:cs="Times New Roman"/>
                <w:color w:val="000000"/>
                <w:vertAlign w:val="superscript"/>
              </w:rPr>
              <w:t>c</w:t>
            </w:r>
          </w:p>
        </w:tc>
        <w:tc>
          <w:tcPr>
            <w:tcW w:w="1809" w:type="dxa"/>
            <w:tcBorders>
              <w:top w:val="single" w:sz="8" w:space="0" w:color="000000"/>
              <w:left w:val="single" w:sz="8" w:space="0" w:color="000000"/>
              <w:bottom w:val="single" w:sz="8" w:space="0" w:color="000000"/>
              <w:right w:val="single" w:sz="8" w:space="0" w:color="000000"/>
            </w:tcBorders>
            <w:vAlign w:val="center"/>
          </w:tcPr>
          <w:p w14:paraId="73E5AC18"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265.79</w:t>
            </w:r>
            <w:r w:rsidRPr="006665BF">
              <w:rPr>
                <w:rFonts w:ascii="Times New Roman" w:hAnsi="Times New Roman" w:cs="Times New Roman"/>
                <w:color w:val="000000"/>
                <w:vertAlign w:val="superscript"/>
              </w:rPr>
              <w:t>c</w:t>
            </w:r>
          </w:p>
        </w:tc>
      </w:tr>
      <w:tr w:rsidR="006665BF" w:rsidRPr="006665BF" w14:paraId="7983922E"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49CCB6D8" w14:textId="77777777" w:rsidR="006665BF" w:rsidRPr="006665BF" w:rsidRDefault="006665BF" w:rsidP="006665BF">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309" w:type="dxa"/>
            <w:tcBorders>
              <w:top w:val="single" w:sz="8" w:space="0" w:color="000000"/>
              <w:left w:val="single" w:sz="8" w:space="0" w:color="000000"/>
              <w:bottom w:val="single" w:sz="8" w:space="0" w:color="000000"/>
              <w:right w:val="single" w:sz="8" w:space="0" w:color="000000"/>
            </w:tcBorders>
            <w:vAlign w:val="center"/>
          </w:tcPr>
          <w:p w14:paraId="4D8F54E2"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307.3</w:t>
            </w:r>
            <w:r w:rsidRPr="006665BF">
              <w:rPr>
                <w:rFonts w:ascii="Times New Roman" w:hAnsi="Times New Roman" w:cs="Times New Roman"/>
                <w:color w:val="000000"/>
                <w:vertAlign w:val="superscript"/>
              </w:rPr>
              <w:t>a</w:t>
            </w:r>
          </w:p>
        </w:tc>
        <w:tc>
          <w:tcPr>
            <w:tcW w:w="1806" w:type="dxa"/>
            <w:tcBorders>
              <w:top w:val="single" w:sz="8" w:space="0" w:color="000000"/>
              <w:left w:val="single" w:sz="8" w:space="0" w:color="000000"/>
              <w:bottom w:val="single" w:sz="8" w:space="0" w:color="000000"/>
              <w:right w:val="single" w:sz="8" w:space="0" w:color="000000"/>
            </w:tcBorders>
            <w:vAlign w:val="center"/>
          </w:tcPr>
          <w:p w14:paraId="0EB848D5"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355.9</w:t>
            </w:r>
            <w:r w:rsidRPr="006665BF">
              <w:rPr>
                <w:rFonts w:ascii="Times New Roman" w:eastAsia="Times New Roman" w:hAnsi="Times New Roman" w:cs="Times New Roman"/>
                <w:color w:val="000000"/>
                <w:kern w:val="0"/>
                <w:vertAlign w:val="superscript"/>
                <w14:ligatures w14:val="none"/>
              </w:rPr>
              <w:t>a</w:t>
            </w:r>
          </w:p>
        </w:tc>
        <w:tc>
          <w:tcPr>
            <w:tcW w:w="1807" w:type="dxa"/>
            <w:tcBorders>
              <w:top w:val="single" w:sz="8" w:space="0" w:color="000000"/>
              <w:left w:val="single" w:sz="8" w:space="0" w:color="000000"/>
              <w:bottom w:val="single" w:sz="8" w:space="0" w:color="000000"/>
              <w:right w:val="single" w:sz="8" w:space="0" w:color="000000"/>
            </w:tcBorders>
            <w:vAlign w:val="center"/>
          </w:tcPr>
          <w:p w14:paraId="4ECEC7FA"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427.9</w:t>
            </w:r>
            <w:r w:rsidRPr="006665BF">
              <w:rPr>
                <w:rFonts w:ascii="Times New Roman" w:hAnsi="Times New Roman" w:cs="Times New Roman"/>
                <w:color w:val="000000"/>
                <w:vertAlign w:val="superscript"/>
              </w:rPr>
              <w:t>a</w:t>
            </w:r>
          </w:p>
        </w:tc>
        <w:tc>
          <w:tcPr>
            <w:tcW w:w="1809" w:type="dxa"/>
            <w:tcBorders>
              <w:top w:val="single" w:sz="8" w:space="0" w:color="000000"/>
              <w:left w:val="single" w:sz="8" w:space="0" w:color="000000"/>
              <w:bottom w:val="single" w:sz="8" w:space="0" w:color="000000"/>
              <w:right w:val="single" w:sz="8" w:space="0" w:color="000000"/>
            </w:tcBorders>
            <w:vAlign w:val="center"/>
          </w:tcPr>
          <w:p w14:paraId="6DDAAF4A"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363.66</w:t>
            </w:r>
            <w:r w:rsidRPr="006665BF">
              <w:rPr>
                <w:rFonts w:ascii="Times New Roman" w:hAnsi="Times New Roman" w:cs="Times New Roman"/>
                <w:color w:val="000000"/>
                <w:vertAlign w:val="superscript"/>
              </w:rPr>
              <w:t>a</w:t>
            </w:r>
          </w:p>
        </w:tc>
      </w:tr>
      <w:tr w:rsidR="006665BF" w:rsidRPr="006665BF" w14:paraId="1113EA7F" w14:textId="77777777" w:rsidTr="004C4808">
        <w:trPr>
          <w:trHeight w:val="374"/>
        </w:trPr>
        <w:tc>
          <w:tcPr>
            <w:tcW w:w="2304" w:type="dxa"/>
            <w:tcBorders>
              <w:top w:val="single" w:sz="8" w:space="0" w:color="000000"/>
              <w:left w:val="single" w:sz="8" w:space="0" w:color="000000"/>
              <w:bottom w:val="single" w:sz="8" w:space="0" w:color="000000"/>
              <w:right w:val="single" w:sz="8" w:space="0" w:color="000000"/>
            </w:tcBorders>
          </w:tcPr>
          <w:p w14:paraId="478BE8EB"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309" w:type="dxa"/>
            <w:tcBorders>
              <w:top w:val="single" w:sz="8" w:space="0" w:color="000000"/>
              <w:left w:val="single" w:sz="8" w:space="0" w:color="000000"/>
              <w:bottom w:val="single" w:sz="8" w:space="0" w:color="000000"/>
              <w:right w:val="single" w:sz="8" w:space="0" w:color="000000"/>
            </w:tcBorders>
          </w:tcPr>
          <w:p w14:paraId="5D736319"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806" w:type="dxa"/>
            <w:tcBorders>
              <w:top w:val="single" w:sz="8" w:space="0" w:color="000000"/>
              <w:left w:val="single" w:sz="8" w:space="0" w:color="000000"/>
              <w:bottom w:val="single" w:sz="8" w:space="0" w:color="000000"/>
              <w:right w:val="single" w:sz="8" w:space="0" w:color="000000"/>
            </w:tcBorders>
          </w:tcPr>
          <w:p w14:paraId="2EADAD38"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807" w:type="dxa"/>
            <w:tcBorders>
              <w:top w:val="single" w:sz="8" w:space="0" w:color="000000"/>
              <w:left w:val="single" w:sz="8" w:space="0" w:color="000000"/>
              <w:bottom w:val="single" w:sz="8" w:space="0" w:color="000000"/>
              <w:right w:val="single" w:sz="8" w:space="0" w:color="000000"/>
            </w:tcBorders>
          </w:tcPr>
          <w:p w14:paraId="57DB0FD7"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809" w:type="dxa"/>
            <w:tcBorders>
              <w:top w:val="single" w:sz="8" w:space="0" w:color="000000"/>
              <w:left w:val="single" w:sz="8" w:space="0" w:color="000000"/>
              <w:bottom w:val="single" w:sz="8" w:space="0" w:color="000000"/>
              <w:right w:val="single" w:sz="8" w:space="0" w:color="000000"/>
            </w:tcBorders>
          </w:tcPr>
          <w:p w14:paraId="09FB846C"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772B08CB"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4417B3A6" w14:textId="77777777" w:rsidR="006665BF" w:rsidRPr="006665BF" w:rsidRDefault="006665BF" w:rsidP="006665BF">
            <w:pPr>
              <w:spacing w:line="259" w:lineRule="auto"/>
              <w:ind w:left="2"/>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309" w:type="dxa"/>
            <w:tcBorders>
              <w:top w:val="single" w:sz="8" w:space="0" w:color="000000"/>
              <w:left w:val="single" w:sz="8" w:space="0" w:color="000000"/>
              <w:bottom w:val="single" w:sz="8" w:space="0" w:color="000000"/>
              <w:right w:val="single" w:sz="8" w:space="0" w:color="000000"/>
            </w:tcBorders>
            <w:vAlign w:val="center"/>
          </w:tcPr>
          <w:p w14:paraId="5C53B2E8"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3.920</w:t>
            </w:r>
          </w:p>
        </w:tc>
        <w:tc>
          <w:tcPr>
            <w:tcW w:w="1806" w:type="dxa"/>
            <w:tcBorders>
              <w:top w:val="single" w:sz="8" w:space="0" w:color="000000"/>
              <w:left w:val="single" w:sz="8" w:space="0" w:color="000000"/>
              <w:bottom w:val="single" w:sz="8" w:space="0" w:color="000000"/>
              <w:right w:val="single" w:sz="8" w:space="0" w:color="000000"/>
            </w:tcBorders>
            <w:vAlign w:val="center"/>
          </w:tcPr>
          <w:p w14:paraId="120352B0"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4.273</w:t>
            </w:r>
          </w:p>
        </w:tc>
        <w:tc>
          <w:tcPr>
            <w:tcW w:w="1807" w:type="dxa"/>
            <w:tcBorders>
              <w:top w:val="single" w:sz="8" w:space="0" w:color="000000"/>
              <w:left w:val="single" w:sz="8" w:space="0" w:color="000000"/>
              <w:bottom w:val="single" w:sz="8" w:space="0" w:color="000000"/>
              <w:right w:val="single" w:sz="8" w:space="0" w:color="000000"/>
            </w:tcBorders>
            <w:vAlign w:val="center"/>
          </w:tcPr>
          <w:p w14:paraId="2487ECB3"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7.926</w:t>
            </w:r>
          </w:p>
        </w:tc>
        <w:tc>
          <w:tcPr>
            <w:tcW w:w="1809" w:type="dxa"/>
            <w:tcBorders>
              <w:top w:val="single" w:sz="8" w:space="0" w:color="000000"/>
              <w:left w:val="single" w:sz="8" w:space="0" w:color="000000"/>
              <w:bottom w:val="single" w:sz="8" w:space="0" w:color="000000"/>
              <w:right w:val="single" w:sz="8" w:space="0" w:color="000000"/>
            </w:tcBorders>
            <w:vAlign w:val="center"/>
          </w:tcPr>
          <w:p w14:paraId="0D9062CD"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hAnsi="Times New Roman" w:cs="Times New Roman"/>
                <w:color w:val="000000"/>
              </w:rPr>
              <w:t>5.767</w:t>
            </w:r>
          </w:p>
        </w:tc>
      </w:tr>
      <w:tr w:rsidR="006665BF" w:rsidRPr="006665BF" w14:paraId="442F92D8"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48FD4809"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309" w:type="dxa"/>
            <w:tcBorders>
              <w:top w:val="single" w:sz="8" w:space="0" w:color="000000"/>
              <w:left w:val="single" w:sz="8" w:space="0" w:color="000000"/>
              <w:bottom w:val="single" w:sz="8" w:space="0" w:color="000000"/>
              <w:right w:val="single" w:sz="8" w:space="0" w:color="000000"/>
            </w:tcBorders>
            <w:vAlign w:val="center"/>
          </w:tcPr>
          <w:p w14:paraId="37C15783"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8.407</w:t>
            </w:r>
          </w:p>
        </w:tc>
        <w:tc>
          <w:tcPr>
            <w:tcW w:w="1806" w:type="dxa"/>
            <w:tcBorders>
              <w:top w:val="single" w:sz="8" w:space="0" w:color="000000"/>
              <w:left w:val="single" w:sz="8" w:space="0" w:color="000000"/>
              <w:bottom w:val="single" w:sz="8" w:space="0" w:color="000000"/>
              <w:right w:val="single" w:sz="8" w:space="0" w:color="000000"/>
            </w:tcBorders>
            <w:vAlign w:val="center"/>
          </w:tcPr>
          <w:p w14:paraId="0F47190E"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9.164</w:t>
            </w:r>
          </w:p>
        </w:tc>
        <w:tc>
          <w:tcPr>
            <w:tcW w:w="1807" w:type="dxa"/>
            <w:tcBorders>
              <w:top w:val="single" w:sz="8" w:space="0" w:color="000000"/>
              <w:left w:val="single" w:sz="8" w:space="0" w:color="000000"/>
              <w:bottom w:val="single" w:sz="8" w:space="0" w:color="000000"/>
              <w:right w:val="single" w:sz="8" w:space="0" w:color="000000"/>
            </w:tcBorders>
            <w:vAlign w:val="center"/>
          </w:tcPr>
          <w:p w14:paraId="3598E71B"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16.999</w:t>
            </w:r>
          </w:p>
        </w:tc>
        <w:tc>
          <w:tcPr>
            <w:tcW w:w="1809" w:type="dxa"/>
            <w:tcBorders>
              <w:top w:val="single" w:sz="8" w:space="0" w:color="000000"/>
              <w:left w:val="single" w:sz="8" w:space="0" w:color="000000"/>
              <w:bottom w:val="single" w:sz="8" w:space="0" w:color="000000"/>
              <w:right w:val="single" w:sz="8" w:space="0" w:color="000000"/>
            </w:tcBorders>
            <w:vAlign w:val="center"/>
          </w:tcPr>
          <w:p w14:paraId="45E6D96A"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hAnsi="Times New Roman" w:cs="Times New Roman"/>
                <w:color w:val="000000"/>
              </w:rPr>
              <w:t>12.453</w:t>
            </w:r>
          </w:p>
        </w:tc>
      </w:tr>
      <w:tr w:rsidR="006665BF" w:rsidRPr="006665BF" w14:paraId="0AB8DD3C"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7021526A" w14:textId="77777777" w:rsidR="006665BF" w:rsidRPr="006665BF" w:rsidRDefault="006665BF" w:rsidP="006665BF">
            <w:pPr>
              <w:spacing w:line="259" w:lineRule="auto"/>
              <w:ind w:left="1"/>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309" w:type="dxa"/>
            <w:tcBorders>
              <w:top w:val="single" w:sz="8" w:space="0" w:color="000000"/>
              <w:left w:val="single" w:sz="8" w:space="0" w:color="000000"/>
              <w:bottom w:val="single" w:sz="8" w:space="0" w:color="000000"/>
              <w:right w:val="single" w:sz="8" w:space="0" w:color="000000"/>
            </w:tcBorders>
            <w:vAlign w:val="center"/>
          </w:tcPr>
          <w:p w14:paraId="4963A691"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hAnsi="Times New Roman" w:cs="Times New Roman"/>
                <w:color w:val="000000"/>
              </w:rPr>
              <w:t>2.335</w:t>
            </w:r>
          </w:p>
        </w:tc>
        <w:tc>
          <w:tcPr>
            <w:tcW w:w="1806" w:type="dxa"/>
            <w:tcBorders>
              <w:top w:val="single" w:sz="8" w:space="0" w:color="000000"/>
              <w:left w:val="single" w:sz="8" w:space="0" w:color="000000"/>
              <w:bottom w:val="single" w:sz="8" w:space="0" w:color="000000"/>
              <w:right w:val="single" w:sz="8" w:space="0" w:color="000000"/>
            </w:tcBorders>
            <w:vAlign w:val="center"/>
          </w:tcPr>
          <w:p w14:paraId="0EF9DE79"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hAnsi="Times New Roman" w:cs="Times New Roman"/>
                <w:color w:val="000000"/>
              </w:rPr>
              <w:t>2.226</w:t>
            </w:r>
          </w:p>
        </w:tc>
        <w:tc>
          <w:tcPr>
            <w:tcW w:w="1807" w:type="dxa"/>
            <w:tcBorders>
              <w:top w:val="single" w:sz="8" w:space="0" w:color="000000"/>
              <w:left w:val="single" w:sz="8" w:space="0" w:color="000000"/>
              <w:bottom w:val="single" w:sz="8" w:space="0" w:color="000000"/>
              <w:right w:val="single" w:sz="8" w:space="0" w:color="000000"/>
            </w:tcBorders>
            <w:vAlign w:val="center"/>
          </w:tcPr>
          <w:p w14:paraId="22D87A9C"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hAnsi="Times New Roman" w:cs="Times New Roman"/>
                <w:color w:val="000000"/>
              </w:rPr>
              <w:t>3.346</w:t>
            </w:r>
          </w:p>
        </w:tc>
        <w:tc>
          <w:tcPr>
            <w:tcW w:w="1809" w:type="dxa"/>
            <w:tcBorders>
              <w:top w:val="single" w:sz="8" w:space="0" w:color="000000"/>
              <w:left w:val="single" w:sz="8" w:space="0" w:color="000000"/>
              <w:bottom w:val="single" w:sz="8" w:space="0" w:color="000000"/>
              <w:right w:val="single" w:sz="8" w:space="0" w:color="000000"/>
            </w:tcBorders>
            <w:vAlign w:val="center"/>
          </w:tcPr>
          <w:p w14:paraId="65E4846B" w14:textId="77777777" w:rsidR="006665BF" w:rsidRPr="006665BF" w:rsidRDefault="006665BF" w:rsidP="006665BF">
            <w:pPr>
              <w:spacing w:line="259" w:lineRule="auto"/>
              <w:ind w:left="14"/>
              <w:rPr>
                <w:rFonts w:ascii="Times New Roman" w:hAnsi="Times New Roman" w:cs="Times New Roman"/>
                <w:color w:val="000000"/>
              </w:rPr>
            </w:pPr>
            <w:r w:rsidRPr="006665BF">
              <w:rPr>
                <w:rFonts w:ascii="Times New Roman" w:hAnsi="Times New Roman" w:cs="Times New Roman"/>
                <w:color w:val="000000"/>
              </w:rPr>
              <w:t>2.737</w:t>
            </w:r>
          </w:p>
        </w:tc>
      </w:tr>
    </w:tbl>
    <w:p w14:paraId="710BEA89"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71317C42"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1278DECC" w14:textId="77777777" w:rsidR="006665BF" w:rsidRPr="006665BF" w:rsidRDefault="006665BF" w:rsidP="006665BF">
      <w:pPr>
        <w:spacing w:before="160" w:line="360" w:lineRule="auto"/>
        <w:jc w:val="center"/>
        <w:rPr>
          <w:rFonts w:ascii="Times New Roman" w:eastAsia="Calibri" w:hAnsi="Times New Roman" w:cs="Times New Roman"/>
          <w:color w:val="000000"/>
          <w:lang w:eastAsia="en-IN"/>
        </w:rPr>
      </w:pPr>
    </w:p>
    <w:p w14:paraId="42080476"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48A0003A"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3D359759"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4BFC08D9"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5. Performance of elite mulberry genotypes for fruit length (cm)</w:t>
      </w:r>
    </w:p>
    <w:tbl>
      <w:tblPr>
        <w:tblStyle w:val="TableGrid0"/>
        <w:tblW w:w="9738" w:type="dxa"/>
        <w:tblInd w:w="-920" w:type="dxa"/>
        <w:tblCellMar>
          <w:left w:w="201" w:type="dxa"/>
          <w:right w:w="115" w:type="dxa"/>
        </w:tblCellMar>
        <w:tblLook w:val="04A0" w:firstRow="1" w:lastRow="0" w:firstColumn="1" w:lastColumn="0" w:noHBand="0" w:noVBand="1"/>
      </w:tblPr>
      <w:tblGrid>
        <w:gridCol w:w="1825"/>
        <w:gridCol w:w="1976"/>
        <w:gridCol w:w="1975"/>
        <w:gridCol w:w="1974"/>
        <w:gridCol w:w="1988"/>
      </w:tblGrid>
      <w:tr w:rsidR="006665BF" w:rsidRPr="006665BF" w14:paraId="6A45FBCF" w14:textId="77777777" w:rsidTr="004C4808">
        <w:trPr>
          <w:trHeight w:val="484"/>
        </w:trPr>
        <w:tc>
          <w:tcPr>
            <w:tcW w:w="9738" w:type="dxa"/>
            <w:gridSpan w:val="5"/>
            <w:tcBorders>
              <w:top w:val="single" w:sz="8" w:space="0" w:color="000000"/>
              <w:left w:val="single" w:sz="8" w:space="0" w:color="000000"/>
              <w:bottom w:val="single" w:sz="8" w:space="0" w:color="000000"/>
              <w:right w:val="single" w:sz="8" w:space="0" w:color="000000"/>
            </w:tcBorders>
          </w:tcPr>
          <w:p w14:paraId="1EEC4CAB"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b/>
                <w:color w:val="000000"/>
              </w:rPr>
              <w:t>Fruit length (cm)</w:t>
            </w:r>
          </w:p>
        </w:tc>
      </w:tr>
      <w:tr w:rsidR="006665BF" w:rsidRPr="006665BF" w14:paraId="2407175E"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19DA1D2D" w14:textId="77777777" w:rsidR="006665BF" w:rsidRPr="006665BF" w:rsidRDefault="006665BF" w:rsidP="006665BF">
            <w:pPr>
              <w:spacing w:line="259" w:lineRule="auto"/>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1976" w:type="dxa"/>
            <w:tcBorders>
              <w:top w:val="single" w:sz="8" w:space="0" w:color="000000"/>
              <w:left w:val="single" w:sz="8" w:space="0" w:color="000000"/>
              <w:bottom w:val="single" w:sz="8" w:space="0" w:color="000000"/>
              <w:right w:val="single" w:sz="8" w:space="0" w:color="000000"/>
            </w:tcBorders>
            <w:vAlign w:val="center"/>
          </w:tcPr>
          <w:p w14:paraId="5F9E0D2E"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975" w:type="dxa"/>
            <w:tcBorders>
              <w:top w:val="single" w:sz="8" w:space="0" w:color="000000"/>
              <w:left w:val="single" w:sz="8" w:space="0" w:color="000000"/>
              <w:bottom w:val="single" w:sz="8" w:space="0" w:color="000000"/>
              <w:right w:val="single" w:sz="8" w:space="0" w:color="000000"/>
            </w:tcBorders>
            <w:vAlign w:val="center"/>
          </w:tcPr>
          <w:p w14:paraId="4D6C82A4"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974" w:type="dxa"/>
            <w:tcBorders>
              <w:top w:val="single" w:sz="8" w:space="0" w:color="000000"/>
              <w:left w:val="single" w:sz="8" w:space="0" w:color="000000"/>
              <w:bottom w:val="single" w:sz="8" w:space="0" w:color="000000"/>
              <w:right w:val="single" w:sz="8" w:space="0" w:color="000000"/>
            </w:tcBorders>
            <w:vAlign w:val="center"/>
          </w:tcPr>
          <w:p w14:paraId="56DC9AC1"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988" w:type="dxa"/>
            <w:tcBorders>
              <w:top w:val="single" w:sz="8" w:space="0" w:color="000000"/>
              <w:left w:val="single" w:sz="8" w:space="0" w:color="000000"/>
              <w:bottom w:val="single" w:sz="8" w:space="0" w:color="000000"/>
              <w:right w:val="single" w:sz="8" w:space="0" w:color="000000"/>
            </w:tcBorders>
            <w:vAlign w:val="center"/>
          </w:tcPr>
          <w:p w14:paraId="6829BB66"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4FF1A2F5"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3F18266C"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976" w:type="dxa"/>
            <w:tcBorders>
              <w:top w:val="single" w:sz="8" w:space="0" w:color="000000"/>
              <w:left w:val="single" w:sz="8" w:space="0" w:color="000000"/>
              <w:bottom w:val="single" w:sz="8" w:space="0" w:color="000000"/>
              <w:right w:val="single" w:sz="8" w:space="0" w:color="000000"/>
            </w:tcBorders>
            <w:vAlign w:val="center"/>
          </w:tcPr>
          <w:p w14:paraId="1C86DCB2"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color w:val="000000"/>
              </w:rPr>
              <w:t>2.95</w:t>
            </w:r>
            <w:r w:rsidRPr="006665BF">
              <w:rPr>
                <w:rFonts w:ascii="Times New Roman" w:eastAsia="Times New Roman" w:hAnsi="Times New Roman" w:cs="Times New Roman"/>
                <w:color w:val="000000"/>
                <w:vertAlign w:val="superscript"/>
              </w:rPr>
              <w:t>a</w:t>
            </w:r>
          </w:p>
        </w:tc>
        <w:tc>
          <w:tcPr>
            <w:tcW w:w="1975" w:type="dxa"/>
            <w:tcBorders>
              <w:top w:val="single" w:sz="8" w:space="0" w:color="000000"/>
              <w:left w:val="single" w:sz="8" w:space="0" w:color="000000"/>
              <w:bottom w:val="single" w:sz="8" w:space="0" w:color="000000"/>
              <w:right w:val="single" w:sz="8" w:space="0" w:color="000000"/>
            </w:tcBorders>
            <w:vAlign w:val="center"/>
          </w:tcPr>
          <w:p w14:paraId="7CCD5BDF"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2.88</w:t>
            </w:r>
            <w:r w:rsidRPr="006665BF">
              <w:rPr>
                <w:rFonts w:ascii="Times New Roman" w:eastAsia="Times New Roman" w:hAnsi="Times New Roman" w:cs="Times New Roman"/>
                <w:color w:val="000000"/>
                <w:vertAlign w:val="superscript"/>
              </w:rPr>
              <w:t>b</w:t>
            </w:r>
          </w:p>
        </w:tc>
        <w:tc>
          <w:tcPr>
            <w:tcW w:w="1974" w:type="dxa"/>
            <w:tcBorders>
              <w:top w:val="single" w:sz="8" w:space="0" w:color="000000"/>
              <w:left w:val="single" w:sz="8" w:space="0" w:color="000000"/>
              <w:bottom w:val="single" w:sz="8" w:space="0" w:color="000000"/>
              <w:right w:val="single" w:sz="8" w:space="0" w:color="000000"/>
            </w:tcBorders>
            <w:vAlign w:val="center"/>
          </w:tcPr>
          <w:p w14:paraId="6D4A7797" w14:textId="77777777" w:rsidR="006665BF" w:rsidRPr="006665BF" w:rsidRDefault="006665BF" w:rsidP="006665BF">
            <w:pPr>
              <w:spacing w:line="259" w:lineRule="auto"/>
              <w:ind w:right="65"/>
              <w:jc w:val="center"/>
              <w:rPr>
                <w:rFonts w:ascii="Times New Roman" w:hAnsi="Times New Roman" w:cs="Times New Roman"/>
                <w:color w:val="000000"/>
              </w:rPr>
            </w:pPr>
            <w:r w:rsidRPr="006665BF">
              <w:rPr>
                <w:rFonts w:ascii="Times New Roman" w:eastAsia="Times New Roman" w:hAnsi="Times New Roman" w:cs="Times New Roman"/>
                <w:color w:val="000000"/>
              </w:rPr>
              <w:t>3.25</w:t>
            </w:r>
            <w:r w:rsidRPr="006665BF">
              <w:rPr>
                <w:rFonts w:ascii="Times New Roman" w:eastAsia="Times New Roman" w:hAnsi="Times New Roman" w:cs="Times New Roman"/>
                <w:color w:val="000000"/>
                <w:vertAlign w:val="superscript"/>
              </w:rPr>
              <w:t>a</w:t>
            </w:r>
          </w:p>
        </w:tc>
        <w:tc>
          <w:tcPr>
            <w:tcW w:w="1988" w:type="dxa"/>
            <w:tcBorders>
              <w:top w:val="single" w:sz="8" w:space="0" w:color="000000"/>
              <w:left w:val="single" w:sz="8" w:space="0" w:color="000000"/>
              <w:bottom w:val="single" w:sz="8" w:space="0" w:color="000000"/>
              <w:right w:val="single" w:sz="8" w:space="0" w:color="000000"/>
            </w:tcBorders>
            <w:vAlign w:val="center"/>
          </w:tcPr>
          <w:p w14:paraId="5CDAC62D"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3.05</w:t>
            </w:r>
            <w:r w:rsidRPr="006665BF">
              <w:rPr>
                <w:rFonts w:ascii="Times New Roman" w:eastAsia="Times New Roman" w:hAnsi="Times New Roman" w:cs="Times New Roman"/>
                <w:color w:val="000000"/>
                <w:vertAlign w:val="superscript"/>
              </w:rPr>
              <w:t>a</w:t>
            </w:r>
          </w:p>
        </w:tc>
      </w:tr>
      <w:tr w:rsidR="006665BF" w:rsidRPr="006665BF" w14:paraId="4D805E3E"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04057F74"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976" w:type="dxa"/>
            <w:tcBorders>
              <w:top w:val="single" w:sz="8" w:space="0" w:color="000000"/>
              <w:left w:val="single" w:sz="8" w:space="0" w:color="000000"/>
              <w:bottom w:val="single" w:sz="8" w:space="0" w:color="000000"/>
              <w:right w:val="single" w:sz="8" w:space="0" w:color="000000"/>
            </w:tcBorders>
            <w:vAlign w:val="center"/>
          </w:tcPr>
          <w:p w14:paraId="61F72E93"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color w:val="000000"/>
              </w:rPr>
              <w:t>1.46</w:t>
            </w:r>
            <w:r w:rsidRPr="006665BF">
              <w:rPr>
                <w:rFonts w:ascii="Times New Roman" w:eastAsia="Times New Roman" w:hAnsi="Times New Roman" w:cs="Times New Roman"/>
                <w:color w:val="000000"/>
                <w:vertAlign w:val="superscript"/>
              </w:rPr>
              <w:t>e</w:t>
            </w:r>
          </w:p>
        </w:tc>
        <w:tc>
          <w:tcPr>
            <w:tcW w:w="1975" w:type="dxa"/>
            <w:tcBorders>
              <w:top w:val="single" w:sz="8" w:space="0" w:color="000000"/>
              <w:left w:val="single" w:sz="8" w:space="0" w:color="000000"/>
              <w:bottom w:val="single" w:sz="8" w:space="0" w:color="000000"/>
              <w:right w:val="single" w:sz="8" w:space="0" w:color="000000"/>
            </w:tcBorders>
            <w:vAlign w:val="center"/>
          </w:tcPr>
          <w:p w14:paraId="62C2A866"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1.45</w:t>
            </w:r>
            <w:r w:rsidRPr="006665BF">
              <w:rPr>
                <w:rFonts w:ascii="Times New Roman" w:eastAsia="Times New Roman" w:hAnsi="Times New Roman" w:cs="Times New Roman"/>
                <w:color w:val="000000"/>
                <w:vertAlign w:val="superscript"/>
              </w:rPr>
              <w:t>f</w:t>
            </w:r>
          </w:p>
        </w:tc>
        <w:tc>
          <w:tcPr>
            <w:tcW w:w="1974" w:type="dxa"/>
            <w:tcBorders>
              <w:top w:val="single" w:sz="8" w:space="0" w:color="000000"/>
              <w:left w:val="single" w:sz="8" w:space="0" w:color="000000"/>
              <w:bottom w:val="single" w:sz="8" w:space="0" w:color="000000"/>
              <w:right w:val="single" w:sz="8" w:space="0" w:color="000000"/>
            </w:tcBorders>
            <w:vAlign w:val="center"/>
          </w:tcPr>
          <w:p w14:paraId="60C33994"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1.90</w:t>
            </w:r>
            <w:r w:rsidRPr="006665BF">
              <w:rPr>
                <w:rFonts w:ascii="Times New Roman" w:eastAsia="Times New Roman" w:hAnsi="Times New Roman" w:cs="Times New Roman"/>
                <w:color w:val="000000"/>
                <w:vertAlign w:val="superscript"/>
              </w:rPr>
              <w:t>d</w:t>
            </w:r>
          </w:p>
        </w:tc>
        <w:tc>
          <w:tcPr>
            <w:tcW w:w="1988" w:type="dxa"/>
            <w:tcBorders>
              <w:top w:val="single" w:sz="8" w:space="0" w:color="000000"/>
              <w:left w:val="single" w:sz="8" w:space="0" w:color="000000"/>
              <w:bottom w:val="single" w:sz="8" w:space="0" w:color="000000"/>
              <w:right w:val="single" w:sz="8" w:space="0" w:color="000000"/>
            </w:tcBorders>
            <w:vAlign w:val="center"/>
          </w:tcPr>
          <w:p w14:paraId="3C84CB84"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1.53</w:t>
            </w:r>
            <w:r w:rsidRPr="006665BF">
              <w:rPr>
                <w:rFonts w:ascii="Times New Roman" w:eastAsia="Times New Roman" w:hAnsi="Times New Roman" w:cs="Times New Roman"/>
                <w:color w:val="000000"/>
                <w:vertAlign w:val="superscript"/>
              </w:rPr>
              <w:t>e</w:t>
            </w:r>
          </w:p>
        </w:tc>
      </w:tr>
      <w:tr w:rsidR="006665BF" w:rsidRPr="006665BF" w14:paraId="42DE4F82"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50AC61D0"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lastRenderedPageBreak/>
              <w:t>ME-0067</w:t>
            </w:r>
          </w:p>
        </w:tc>
        <w:tc>
          <w:tcPr>
            <w:tcW w:w="1976" w:type="dxa"/>
            <w:tcBorders>
              <w:top w:val="single" w:sz="8" w:space="0" w:color="000000"/>
              <w:left w:val="single" w:sz="8" w:space="0" w:color="000000"/>
              <w:bottom w:val="single" w:sz="8" w:space="0" w:color="000000"/>
              <w:right w:val="single" w:sz="8" w:space="0" w:color="000000"/>
            </w:tcBorders>
            <w:vAlign w:val="center"/>
          </w:tcPr>
          <w:p w14:paraId="00315AFB" w14:textId="77777777" w:rsidR="006665BF" w:rsidRPr="006665BF" w:rsidRDefault="006665BF" w:rsidP="006665BF">
            <w:pPr>
              <w:spacing w:line="259" w:lineRule="auto"/>
              <w:ind w:right="70"/>
              <w:jc w:val="center"/>
              <w:rPr>
                <w:rFonts w:ascii="Times New Roman" w:hAnsi="Times New Roman" w:cs="Times New Roman"/>
                <w:color w:val="000000"/>
              </w:rPr>
            </w:pPr>
            <w:r w:rsidRPr="006665BF">
              <w:rPr>
                <w:rFonts w:ascii="Times New Roman" w:eastAsia="Times New Roman" w:hAnsi="Times New Roman" w:cs="Times New Roman"/>
                <w:color w:val="000000"/>
              </w:rPr>
              <w:t>2.74</w:t>
            </w:r>
            <w:r w:rsidRPr="006665BF">
              <w:rPr>
                <w:rFonts w:ascii="Times New Roman" w:eastAsia="Times New Roman" w:hAnsi="Times New Roman" w:cs="Times New Roman"/>
                <w:color w:val="000000"/>
                <w:vertAlign w:val="superscript"/>
              </w:rPr>
              <w:t>b</w:t>
            </w:r>
          </w:p>
        </w:tc>
        <w:tc>
          <w:tcPr>
            <w:tcW w:w="1975" w:type="dxa"/>
            <w:tcBorders>
              <w:top w:val="single" w:sz="8" w:space="0" w:color="000000"/>
              <w:left w:val="single" w:sz="8" w:space="0" w:color="000000"/>
              <w:bottom w:val="single" w:sz="8" w:space="0" w:color="000000"/>
              <w:right w:val="single" w:sz="8" w:space="0" w:color="000000"/>
            </w:tcBorders>
            <w:vAlign w:val="center"/>
          </w:tcPr>
          <w:p w14:paraId="007C10AD" w14:textId="77777777" w:rsidR="006665BF" w:rsidRPr="006665BF" w:rsidRDefault="006665BF" w:rsidP="006665BF">
            <w:pPr>
              <w:spacing w:line="259" w:lineRule="auto"/>
              <w:ind w:right="68"/>
              <w:jc w:val="center"/>
              <w:rPr>
                <w:rFonts w:ascii="Times New Roman" w:hAnsi="Times New Roman" w:cs="Times New Roman"/>
                <w:color w:val="000000"/>
              </w:rPr>
            </w:pPr>
            <w:r w:rsidRPr="006665BF">
              <w:rPr>
                <w:rFonts w:ascii="Times New Roman" w:eastAsia="Times New Roman" w:hAnsi="Times New Roman" w:cs="Times New Roman"/>
                <w:color w:val="000000"/>
              </w:rPr>
              <w:t>2.76</w:t>
            </w:r>
            <w:r w:rsidRPr="006665BF">
              <w:rPr>
                <w:rFonts w:ascii="Times New Roman" w:eastAsia="Times New Roman" w:hAnsi="Times New Roman" w:cs="Times New Roman"/>
                <w:color w:val="000000"/>
                <w:vertAlign w:val="superscript"/>
              </w:rPr>
              <w:t>c</w:t>
            </w:r>
          </w:p>
        </w:tc>
        <w:tc>
          <w:tcPr>
            <w:tcW w:w="1974" w:type="dxa"/>
            <w:tcBorders>
              <w:top w:val="single" w:sz="8" w:space="0" w:color="000000"/>
              <w:left w:val="single" w:sz="8" w:space="0" w:color="000000"/>
              <w:bottom w:val="single" w:sz="8" w:space="0" w:color="000000"/>
              <w:right w:val="single" w:sz="8" w:space="0" w:color="000000"/>
            </w:tcBorders>
            <w:vAlign w:val="center"/>
          </w:tcPr>
          <w:p w14:paraId="329866E3"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3.05</w:t>
            </w:r>
            <w:r w:rsidRPr="006665BF">
              <w:rPr>
                <w:rFonts w:ascii="Times New Roman" w:eastAsia="Times New Roman" w:hAnsi="Times New Roman" w:cs="Times New Roman"/>
                <w:color w:val="000000"/>
                <w:vertAlign w:val="superscript"/>
              </w:rPr>
              <w:t>b</w:t>
            </w:r>
          </w:p>
        </w:tc>
        <w:tc>
          <w:tcPr>
            <w:tcW w:w="1988" w:type="dxa"/>
            <w:tcBorders>
              <w:top w:val="single" w:sz="8" w:space="0" w:color="000000"/>
              <w:left w:val="single" w:sz="8" w:space="0" w:color="000000"/>
              <w:bottom w:val="single" w:sz="8" w:space="0" w:color="000000"/>
              <w:right w:val="single" w:sz="8" w:space="0" w:color="000000"/>
            </w:tcBorders>
            <w:vAlign w:val="center"/>
          </w:tcPr>
          <w:p w14:paraId="1BAFD07F"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2.64</w:t>
            </w:r>
            <w:r w:rsidRPr="006665BF">
              <w:rPr>
                <w:rFonts w:ascii="Times New Roman" w:eastAsia="Times New Roman" w:hAnsi="Times New Roman" w:cs="Times New Roman"/>
                <w:color w:val="000000"/>
                <w:vertAlign w:val="superscript"/>
              </w:rPr>
              <w:t>b</w:t>
            </w:r>
          </w:p>
        </w:tc>
      </w:tr>
      <w:tr w:rsidR="006665BF" w:rsidRPr="006665BF" w14:paraId="35C002C3"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659D10FB"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976" w:type="dxa"/>
            <w:tcBorders>
              <w:top w:val="single" w:sz="8" w:space="0" w:color="000000"/>
              <w:left w:val="single" w:sz="8" w:space="0" w:color="000000"/>
              <w:bottom w:val="single" w:sz="8" w:space="0" w:color="000000"/>
              <w:right w:val="single" w:sz="8" w:space="0" w:color="000000"/>
            </w:tcBorders>
            <w:vAlign w:val="center"/>
          </w:tcPr>
          <w:p w14:paraId="55A15675"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color w:val="000000"/>
              </w:rPr>
              <w:t>1.41</w:t>
            </w:r>
            <w:r w:rsidRPr="006665BF">
              <w:rPr>
                <w:rFonts w:ascii="Times New Roman" w:eastAsia="Times New Roman" w:hAnsi="Times New Roman" w:cs="Times New Roman"/>
                <w:color w:val="000000"/>
                <w:vertAlign w:val="superscript"/>
              </w:rPr>
              <w:t>e</w:t>
            </w:r>
          </w:p>
        </w:tc>
        <w:tc>
          <w:tcPr>
            <w:tcW w:w="1975" w:type="dxa"/>
            <w:tcBorders>
              <w:top w:val="single" w:sz="8" w:space="0" w:color="000000"/>
              <w:left w:val="single" w:sz="8" w:space="0" w:color="000000"/>
              <w:bottom w:val="single" w:sz="8" w:space="0" w:color="000000"/>
              <w:right w:val="single" w:sz="8" w:space="0" w:color="000000"/>
            </w:tcBorders>
            <w:vAlign w:val="center"/>
          </w:tcPr>
          <w:p w14:paraId="297EA836"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1.44</w:t>
            </w:r>
            <w:r w:rsidRPr="006665BF">
              <w:rPr>
                <w:rFonts w:ascii="Times New Roman" w:eastAsia="Times New Roman" w:hAnsi="Times New Roman" w:cs="Times New Roman"/>
                <w:color w:val="000000"/>
                <w:vertAlign w:val="superscript"/>
              </w:rPr>
              <w:t>f</w:t>
            </w:r>
          </w:p>
        </w:tc>
        <w:tc>
          <w:tcPr>
            <w:tcW w:w="1974" w:type="dxa"/>
            <w:tcBorders>
              <w:top w:val="single" w:sz="8" w:space="0" w:color="000000"/>
              <w:left w:val="single" w:sz="8" w:space="0" w:color="000000"/>
              <w:bottom w:val="single" w:sz="8" w:space="0" w:color="000000"/>
              <w:right w:val="single" w:sz="8" w:space="0" w:color="000000"/>
            </w:tcBorders>
            <w:vAlign w:val="center"/>
          </w:tcPr>
          <w:p w14:paraId="7B07F40F" w14:textId="77777777" w:rsidR="006665BF" w:rsidRPr="006665BF" w:rsidRDefault="006665BF" w:rsidP="006665BF">
            <w:pPr>
              <w:spacing w:line="259" w:lineRule="auto"/>
              <w:ind w:right="65"/>
              <w:jc w:val="center"/>
              <w:rPr>
                <w:rFonts w:ascii="Times New Roman" w:hAnsi="Times New Roman" w:cs="Times New Roman"/>
                <w:color w:val="000000"/>
              </w:rPr>
            </w:pPr>
            <w:r w:rsidRPr="006665BF">
              <w:rPr>
                <w:rFonts w:ascii="Times New Roman" w:eastAsia="Times New Roman" w:hAnsi="Times New Roman" w:cs="Times New Roman"/>
                <w:color w:val="000000"/>
              </w:rPr>
              <w:t>1.69</w:t>
            </w:r>
            <w:r w:rsidRPr="006665BF">
              <w:rPr>
                <w:rFonts w:ascii="Times New Roman" w:eastAsia="Times New Roman" w:hAnsi="Times New Roman" w:cs="Times New Roman"/>
                <w:color w:val="000000"/>
                <w:vertAlign w:val="superscript"/>
              </w:rPr>
              <w:t>e</w:t>
            </w:r>
          </w:p>
        </w:tc>
        <w:tc>
          <w:tcPr>
            <w:tcW w:w="1988" w:type="dxa"/>
            <w:tcBorders>
              <w:top w:val="single" w:sz="8" w:space="0" w:color="000000"/>
              <w:left w:val="single" w:sz="8" w:space="0" w:color="000000"/>
              <w:bottom w:val="single" w:sz="8" w:space="0" w:color="000000"/>
              <w:right w:val="single" w:sz="8" w:space="0" w:color="000000"/>
            </w:tcBorders>
            <w:vAlign w:val="center"/>
          </w:tcPr>
          <w:p w14:paraId="7B2AD87C"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1.58</w:t>
            </w:r>
            <w:r w:rsidRPr="006665BF">
              <w:rPr>
                <w:rFonts w:ascii="Times New Roman" w:eastAsia="Times New Roman" w:hAnsi="Times New Roman" w:cs="Times New Roman"/>
                <w:color w:val="000000"/>
                <w:vertAlign w:val="superscript"/>
              </w:rPr>
              <w:t>e</w:t>
            </w:r>
          </w:p>
        </w:tc>
      </w:tr>
      <w:tr w:rsidR="006665BF" w:rsidRPr="006665BF" w14:paraId="51A580DA"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2236B41B"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976" w:type="dxa"/>
            <w:tcBorders>
              <w:top w:val="single" w:sz="8" w:space="0" w:color="000000"/>
              <w:left w:val="single" w:sz="8" w:space="0" w:color="000000"/>
              <w:bottom w:val="single" w:sz="8" w:space="0" w:color="000000"/>
              <w:right w:val="single" w:sz="8" w:space="0" w:color="000000"/>
            </w:tcBorders>
            <w:vAlign w:val="center"/>
          </w:tcPr>
          <w:p w14:paraId="27A82B4E" w14:textId="77777777" w:rsidR="006665BF" w:rsidRPr="006665BF" w:rsidRDefault="006665BF" w:rsidP="006665BF">
            <w:pPr>
              <w:spacing w:line="259" w:lineRule="auto"/>
              <w:ind w:right="69"/>
              <w:jc w:val="center"/>
              <w:rPr>
                <w:rFonts w:ascii="Times New Roman" w:hAnsi="Times New Roman" w:cs="Times New Roman"/>
                <w:color w:val="000000"/>
              </w:rPr>
            </w:pPr>
            <w:r w:rsidRPr="006665BF">
              <w:rPr>
                <w:rFonts w:ascii="Times New Roman" w:eastAsia="Times New Roman" w:hAnsi="Times New Roman" w:cs="Times New Roman"/>
                <w:color w:val="000000"/>
              </w:rPr>
              <w:t>1.75</w:t>
            </w:r>
            <w:r w:rsidRPr="006665BF">
              <w:rPr>
                <w:rFonts w:ascii="Times New Roman" w:eastAsia="Times New Roman" w:hAnsi="Times New Roman" w:cs="Times New Roman"/>
                <w:color w:val="000000"/>
                <w:vertAlign w:val="superscript"/>
              </w:rPr>
              <w:t>d</w:t>
            </w:r>
          </w:p>
        </w:tc>
        <w:tc>
          <w:tcPr>
            <w:tcW w:w="1975" w:type="dxa"/>
            <w:tcBorders>
              <w:top w:val="single" w:sz="8" w:space="0" w:color="000000"/>
              <w:left w:val="single" w:sz="8" w:space="0" w:color="000000"/>
              <w:bottom w:val="single" w:sz="8" w:space="0" w:color="000000"/>
              <w:right w:val="single" w:sz="8" w:space="0" w:color="000000"/>
            </w:tcBorders>
            <w:vAlign w:val="center"/>
          </w:tcPr>
          <w:p w14:paraId="79920B5A" w14:textId="77777777" w:rsidR="006665BF" w:rsidRPr="006665BF" w:rsidRDefault="006665BF" w:rsidP="006665BF">
            <w:pPr>
              <w:spacing w:line="259" w:lineRule="auto"/>
              <w:ind w:right="68"/>
              <w:jc w:val="center"/>
              <w:rPr>
                <w:rFonts w:ascii="Times New Roman" w:hAnsi="Times New Roman" w:cs="Times New Roman"/>
                <w:color w:val="000000"/>
              </w:rPr>
            </w:pPr>
            <w:r w:rsidRPr="006665BF">
              <w:rPr>
                <w:rFonts w:ascii="Times New Roman" w:eastAsia="Times New Roman" w:hAnsi="Times New Roman" w:cs="Times New Roman"/>
                <w:color w:val="000000"/>
              </w:rPr>
              <w:t>1.82</w:t>
            </w:r>
            <w:r w:rsidRPr="006665BF">
              <w:rPr>
                <w:rFonts w:ascii="Times New Roman" w:eastAsia="Times New Roman" w:hAnsi="Times New Roman" w:cs="Times New Roman"/>
                <w:color w:val="000000"/>
                <w:vertAlign w:val="superscript"/>
              </w:rPr>
              <w:t>e</w:t>
            </w:r>
          </w:p>
        </w:tc>
        <w:tc>
          <w:tcPr>
            <w:tcW w:w="1974" w:type="dxa"/>
            <w:tcBorders>
              <w:top w:val="single" w:sz="8" w:space="0" w:color="000000"/>
              <w:left w:val="single" w:sz="8" w:space="0" w:color="000000"/>
              <w:bottom w:val="single" w:sz="8" w:space="0" w:color="000000"/>
              <w:right w:val="single" w:sz="8" w:space="0" w:color="000000"/>
            </w:tcBorders>
            <w:vAlign w:val="center"/>
          </w:tcPr>
          <w:p w14:paraId="72CA687D"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1.99</w:t>
            </w:r>
            <w:r w:rsidRPr="006665BF">
              <w:rPr>
                <w:rFonts w:ascii="Times New Roman" w:eastAsia="Times New Roman" w:hAnsi="Times New Roman" w:cs="Times New Roman"/>
                <w:color w:val="000000"/>
                <w:vertAlign w:val="superscript"/>
              </w:rPr>
              <w:t>d</w:t>
            </w:r>
          </w:p>
        </w:tc>
        <w:tc>
          <w:tcPr>
            <w:tcW w:w="1988" w:type="dxa"/>
            <w:tcBorders>
              <w:top w:val="single" w:sz="8" w:space="0" w:color="000000"/>
              <w:left w:val="single" w:sz="8" w:space="0" w:color="000000"/>
              <w:bottom w:val="single" w:sz="8" w:space="0" w:color="000000"/>
              <w:right w:val="single" w:sz="8" w:space="0" w:color="000000"/>
            </w:tcBorders>
            <w:vAlign w:val="center"/>
          </w:tcPr>
          <w:p w14:paraId="5A1779B8"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1.84</w:t>
            </w:r>
            <w:r w:rsidRPr="006665BF">
              <w:rPr>
                <w:rFonts w:ascii="Times New Roman" w:eastAsia="Times New Roman" w:hAnsi="Times New Roman" w:cs="Times New Roman"/>
                <w:color w:val="000000"/>
                <w:vertAlign w:val="superscript"/>
              </w:rPr>
              <w:t>d</w:t>
            </w:r>
          </w:p>
        </w:tc>
      </w:tr>
      <w:tr w:rsidR="006665BF" w:rsidRPr="006665BF" w14:paraId="39FB0297"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554D1272"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976" w:type="dxa"/>
            <w:tcBorders>
              <w:top w:val="single" w:sz="8" w:space="0" w:color="000000"/>
              <w:left w:val="single" w:sz="8" w:space="0" w:color="000000"/>
              <w:bottom w:val="single" w:sz="8" w:space="0" w:color="000000"/>
              <w:right w:val="single" w:sz="8" w:space="0" w:color="000000"/>
            </w:tcBorders>
            <w:vAlign w:val="center"/>
          </w:tcPr>
          <w:p w14:paraId="08C984CC"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color w:val="000000"/>
              </w:rPr>
              <w:t>3.04</w:t>
            </w:r>
            <w:r w:rsidRPr="006665BF">
              <w:rPr>
                <w:rFonts w:ascii="Times New Roman" w:eastAsia="Times New Roman" w:hAnsi="Times New Roman" w:cs="Times New Roman"/>
                <w:color w:val="000000"/>
                <w:vertAlign w:val="superscript"/>
              </w:rPr>
              <w:t>a</w:t>
            </w:r>
          </w:p>
        </w:tc>
        <w:tc>
          <w:tcPr>
            <w:tcW w:w="1975" w:type="dxa"/>
            <w:tcBorders>
              <w:top w:val="single" w:sz="8" w:space="0" w:color="000000"/>
              <w:left w:val="single" w:sz="8" w:space="0" w:color="000000"/>
              <w:bottom w:val="single" w:sz="8" w:space="0" w:color="000000"/>
              <w:right w:val="single" w:sz="8" w:space="0" w:color="000000"/>
            </w:tcBorders>
            <w:vAlign w:val="center"/>
          </w:tcPr>
          <w:p w14:paraId="35F8305F" w14:textId="77777777" w:rsidR="006665BF" w:rsidRPr="006665BF" w:rsidRDefault="006665BF" w:rsidP="006665BF">
            <w:pPr>
              <w:spacing w:line="259" w:lineRule="auto"/>
              <w:ind w:right="68"/>
              <w:jc w:val="center"/>
              <w:rPr>
                <w:rFonts w:ascii="Times New Roman" w:hAnsi="Times New Roman" w:cs="Times New Roman"/>
                <w:color w:val="000000"/>
              </w:rPr>
            </w:pPr>
            <w:r w:rsidRPr="006665BF">
              <w:rPr>
                <w:rFonts w:ascii="Times New Roman" w:eastAsia="Times New Roman" w:hAnsi="Times New Roman" w:cs="Times New Roman"/>
                <w:color w:val="000000"/>
              </w:rPr>
              <w:t>3.08</w:t>
            </w:r>
            <w:r w:rsidRPr="006665BF">
              <w:rPr>
                <w:rFonts w:ascii="Times New Roman" w:eastAsia="Times New Roman" w:hAnsi="Times New Roman" w:cs="Times New Roman"/>
                <w:color w:val="000000"/>
                <w:vertAlign w:val="superscript"/>
              </w:rPr>
              <w:t>a</w:t>
            </w:r>
          </w:p>
        </w:tc>
        <w:tc>
          <w:tcPr>
            <w:tcW w:w="1974" w:type="dxa"/>
            <w:tcBorders>
              <w:top w:val="single" w:sz="8" w:space="0" w:color="000000"/>
              <w:left w:val="single" w:sz="8" w:space="0" w:color="000000"/>
              <w:bottom w:val="single" w:sz="8" w:space="0" w:color="000000"/>
              <w:right w:val="single" w:sz="8" w:space="0" w:color="000000"/>
            </w:tcBorders>
            <w:vAlign w:val="center"/>
          </w:tcPr>
          <w:p w14:paraId="0D647113" w14:textId="77777777" w:rsidR="006665BF" w:rsidRPr="006665BF" w:rsidRDefault="006665BF" w:rsidP="006665BF">
            <w:pPr>
              <w:spacing w:line="259" w:lineRule="auto"/>
              <w:ind w:right="65"/>
              <w:jc w:val="center"/>
              <w:rPr>
                <w:rFonts w:ascii="Times New Roman" w:hAnsi="Times New Roman" w:cs="Times New Roman"/>
                <w:color w:val="000000"/>
              </w:rPr>
            </w:pPr>
            <w:r w:rsidRPr="006665BF">
              <w:rPr>
                <w:rFonts w:ascii="Times New Roman" w:eastAsia="Times New Roman" w:hAnsi="Times New Roman" w:cs="Times New Roman"/>
                <w:color w:val="000000"/>
              </w:rPr>
              <w:t>3.31</w:t>
            </w:r>
            <w:r w:rsidRPr="006665BF">
              <w:rPr>
                <w:rFonts w:ascii="Times New Roman" w:eastAsia="Times New Roman" w:hAnsi="Times New Roman" w:cs="Times New Roman"/>
                <w:color w:val="000000"/>
                <w:vertAlign w:val="superscript"/>
              </w:rPr>
              <w:t>a</w:t>
            </w:r>
          </w:p>
        </w:tc>
        <w:tc>
          <w:tcPr>
            <w:tcW w:w="1988" w:type="dxa"/>
            <w:tcBorders>
              <w:top w:val="single" w:sz="8" w:space="0" w:color="000000"/>
              <w:left w:val="single" w:sz="8" w:space="0" w:color="000000"/>
              <w:bottom w:val="single" w:sz="8" w:space="0" w:color="000000"/>
              <w:right w:val="single" w:sz="8" w:space="0" w:color="000000"/>
            </w:tcBorders>
            <w:vAlign w:val="center"/>
          </w:tcPr>
          <w:p w14:paraId="6152A118"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3.14</w:t>
            </w:r>
            <w:r w:rsidRPr="006665BF">
              <w:rPr>
                <w:rFonts w:ascii="Times New Roman" w:eastAsia="Times New Roman" w:hAnsi="Times New Roman" w:cs="Times New Roman"/>
                <w:color w:val="000000"/>
                <w:vertAlign w:val="superscript"/>
              </w:rPr>
              <w:t>a</w:t>
            </w:r>
          </w:p>
        </w:tc>
      </w:tr>
      <w:tr w:rsidR="006665BF" w:rsidRPr="006665BF" w14:paraId="432C5463"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6D9F31C5"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976" w:type="dxa"/>
            <w:tcBorders>
              <w:top w:val="single" w:sz="8" w:space="0" w:color="000000"/>
              <w:left w:val="single" w:sz="8" w:space="0" w:color="000000"/>
              <w:bottom w:val="single" w:sz="8" w:space="0" w:color="000000"/>
              <w:right w:val="single" w:sz="8" w:space="0" w:color="000000"/>
            </w:tcBorders>
            <w:vAlign w:val="center"/>
          </w:tcPr>
          <w:p w14:paraId="0F454762"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color w:val="000000"/>
              </w:rPr>
              <w:t>2.40</w:t>
            </w:r>
            <w:r w:rsidRPr="006665BF">
              <w:rPr>
                <w:rFonts w:ascii="Times New Roman" w:eastAsia="Times New Roman" w:hAnsi="Times New Roman" w:cs="Times New Roman"/>
                <w:color w:val="000000"/>
                <w:vertAlign w:val="superscript"/>
              </w:rPr>
              <w:t>c</w:t>
            </w:r>
          </w:p>
        </w:tc>
        <w:tc>
          <w:tcPr>
            <w:tcW w:w="1975" w:type="dxa"/>
            <w:tcBorders>
              <w:top w:val="single" w:sz="8" w:space="0" w:color="000000"/>
              <w:left w:val="single" w:sz="8" w:space="0" w:color="000000"/>
              <w:bottom w:val="single" w:sz="8" w:space="0" w:color="000000"/>
              <w:right w:val="single" w:sz="8" w:space="0" w:color="000000"/>
            </w:tcBorders>
            <w:vAlign w:val="center"/>
          </w:tcPr>
          <w:p w14:paraId="6FD034F8"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2.41</w:t>
            </w:r>
            <w:r w:rsidRPr="006665BF">
              <w:rPr>
                <w:rFonts w:ascii="Times New Roman" w:eastAsia="Times New Roman" w:hAnsi="Times New Roman" w:cs="Times New Roman"/>
                <w:color w:val="000000"/>
                <w:vertAlign w:val="superscript"/>
              </w:rPr>
              <w:t>d</w:t>
            </w:r>
          </w:p>
        </w:tc>
        <w:tc>
          <w:tcPr>
            <w:tcW w:w="1974" w:type="dxa"/>
            <w:tcBorders>
              <w:top w:val="single" w:sz="8" w:space="0" w:color="000000"/>
              <w:left w:val="single" w:sz="8" w:space="0" w:color="000000"/>
              <w:bottom w:val="single" w:sz="8" w:space="0" w:color="000000"/>
              <w:right w:val="single" w:sz="8" w:space="0" w:color="000000"/>
            </w:tcBorders>
            <w:vAlign w:val="center"/>
          </w:tcPr>
          <w:p w14:paraId="218CFB0B" w14:textId="77777777" w:rsidR="006665BF" w:rsidRPr="006665BF" w:rsidRDefault="006665BF" w:rsidP="006665BF">
            <w:pPr>
              <w:spacing w:line="259" w:lineRule="auto"/>
              <w:ind w:right="65"/>
              <w:jc w:val="center"/>
              <w:rPr>
                <w:rFonts w:ascii="Times New Roman" w:hAnsi="Times New Roman" w:cs="Times New Roman"/>
                <w:color w:val="000000"/>
              </w:rPr>
            </w:pPr>
            <w:r w:rsidRPr="006665BF">
              <w:rPr>
                <w:rFonts w:ascii="Times New Roman" w:eastAsia="Times New Roman" w:hAnsi="Times New Roman" w:cs="Times New Roman"/>
                <w:color w:val="000000"/>
              </w:rPr>
              <w:t>2.64</w:t>
            </w:r>
            <w:r w:rsidRPr="006665BF">
              <w:rPr>
                <w:rFonts w:ascii="Times New Roman" w:eastAsia="Times New Roman" w:hAnsi="Times New Roman" w:cs="Times New Roman"/>
                <w:color w:val="000000"/>
                <w:vertAlign w:val="superscript"/>
              </w:rPr>
              <w:t>c</w:t>
            </w:r>
          </w:p>
        </w:tc>
        <w:tc>
          <w:tcPr>
            <w:tcW w:w="1988" w:type="dxa"/>
            <w:tcBorders>
              <w:top w:val="single" w:sz="8" w:space="0" w:color="000000"/>
              <w:left w:val="single" w:sz="8" w:space="0" w:color="000000"/>
              <w:bottom w:val="single" w:sz="8" w:space="0" w:color="000000"/>
              <w:right w:val="single" w:sz="8" w:space="0" w:color="000000"/>
            </w:tcBorders>
            <w:vAlign w:val="center"/>
          </w:tcPr>
          <w:p w14:paraId="38878CAB"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2.42</w:t>
            </w:r>
            <w:r w:rsidRPr="006665BF">
              <w:rPr>
                <w:rFonts w:ascii="Times New Roman" w:eastAsia="Times New Roman" w:hAnsi="Times New Roman" w:cs="Times New Roman"/>
                <w:color w:val="000000"/>
                <w:vertAlign w:val="superscript"/>
              </w:rPr>
              <w:t>c</w:t>
            </w:r>
          </w:p>
        </w:tc>
      </w:tr>
      <w:tr w:rsidR="006665BF" w:rsidRPr="006665BF" w14:paraId="59198A06"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16AE32C2"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976" w:type="dxa"/>
            <w:tcBorders>
              <w:top w:val="single" w:sz="8" w:space="0" w:color="000000"/>
              <w:left w:val="single" w:sz="8" w:space="0" w:color="000000"/>
              <w:bottom w:val="single" w:sz="8" w:space="0" w:color="000000"/>
              <w:right w:val="single" w:sz="8" w:space="0" w:color="000000"/>
            </w:tcBorders>
            <w:vAlign w:val="center"/>
          </w:tcPr>
          <w:p w14:paraId="33DDF952" w14:textId="77777777" w:rsidR="006665BF" w:rsidRPr="006665BF" w:rsidRDefault="006665BF" w:rsidP="006665BF">
            <w:pPr>
              <w:spacing w:line="259" w:lineRule="auto"/>
              <w:ind w:right="70"/>
              <w:jc w:val="center"/>
              <w:rPr>
                <w:rFonts w:ascii="Times New Roman" w:hAnsi="Times New Roman" w:cs="Times New Roman"/>
                <w:color w:val="000000"/>
              </w:rPr>
            </w:pPr>
            <w:r w:rsidRPr="006665BF">
              <w:rPr>
                <w:rFonts w:ascii="Times New Roman" w:eastAsia="Times New Roman" w:hAnsi="Times New Roman" w:cs="Times New Roman"/>
                <w:color w:val="000000"/>
              </w:rPr>
              <w:t>2.68</w:t>
            </w:r>
            <w:r w:rsidRPr="006665BF">
              <w:rPr>
                <w:rFonts w:ascii="Times New Roman" w:eastAsia="Times New Roman" w:hAnsi="Times New Roman" w:cs="Times New Roman"/>
                <w:color w:val="000000"/>
                <w:vertAlign w:val="superscript"/>
              </w:rPr>
              <w:t>b</w:t>
            </w:r>
          </w:p>
        </w:tc>
        <w:tc>
          <w:tcPr>
            <w:tcW w:w="1975" w:type="dxa"/>
            <w:tcBorders>
              <w:top w:val="single" w:sz="8" w:space="0" w:color="000000"/>
              <w:left w:val="single" w:sz="8" w:space="0" w:color="000000"/>
              <w:bottom w:val="single" w:sz="8" w:space="0" w:color="000000"/>
              <w:right w:val="single" w:sz="8" w:space="0" w:color="000000"/>
            </w:tcBorders>
            <w:vAlign w:val="center"/>
          </w:tcPr>
          <w:p w14:paraId="65B28525" w14:textId="77777777" w:rsidR="006665BF" w:rsidRPr="006665BF" w:rsidRDefault="006665BF" w:rsidP="006665BF">
            <w:pPr>
              <w:spacing w:line="259" w:lineRule="auto"/>
              <w:ind w:right="68"/>
              <w:jc w:val="center"/>
              <w:rPr>
                <w:rFonts w:ascii="Times New Roman" w:hAnsi="Times New Roman" w:cs="Times New Roman"/>
                <w:color w:val="000000"/>
              </w:rPr>
            </w:pPr>
            <w:r w:rsidRPr="006665BF">
              <w:rPr>
                <w:rFonts w:ascii="Times New Roman" w:eastAsia="Times New Roman" w:hAnsi="Times New Roman" w:cs="Times New Roman"/>
                <w:color w:val="000000"/>
              </w:rPr>
              <w:t>2.72</w:t>
            </w:r>
            <w:r w:rsidRPr="006665BF">
              <w:rPr>
                <w:rFonts w:ascii="Times New Roman" w:eastAsia="Times New Roman" w:hAnsi="Times New Roman" w:cs="Times New Roman"/>
                <w:color w:val="000000"/>
                <w:vertAlign w:val="superscript"/>
              </w:rPr>
              <w:t>c</w:t>
            </w:r>
          </w:p>
        </w:tc>
        <w:tc>
          <w:tcPr>
            <w:tcW w:w="1974" w:type="dxa"/>
            <w:tcBorders>
              <w:top w:val="single" w:sz="8" w:space="0" w:color="000000"/>
              <w:left w:val="single" w:sz="8" w:space="0" w:color="000000"/>
              <w:bottom w:val="single" w:sz="8" w:space="0" w:color="000000"/>
              <w:right w:val="single" w:sz="8" w:space="0" w:color="000000"/>
            </w:tcBorders>
            <w:vAlign w:val="center"/>
          </w:tcPr>
          <w:p w14:paraId="0CAACBCA"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2.96</w:t>
            </w:r>
            <w:r w:rsidRPr="006665BF">
              <w:rPr>
                <w:rFonts w:ascii="Times New Roman" w:eastAsia="Times New Roman" w:hAnsi="Times New Roman" w:cs="Times New Roman"/>
                <w:color w:val="000000"/>
                <w:vertAlign w:val="superscript"/>
              </w:rPr>
              <w:t>b</w:t>
            </w:r>
          </w:p>
        </w:tc>
        <w:tc>
          <w:tcPr>
            <w:tcW w:w="1988" w:type="dxa"/>
            <w:tcBorders>
              <w:top w:val="single" w:sz="8" w:space="0" w:color="000000"/>
              <w:left w:val="single" w:sz="8" w:space="0" w:color="000000"/>
              <w:bottom w:val="single" w:sz="8" w:space="0" w:color="000000"/>
              <w:right w:val="single" w:sz="8" w:space="0" w:color="000000"/>
            </w:tcBorders>
            <w:vAlign w:val="center"/>
          </w:tcPr>
          <w:p w14:paraId="0F58B4B7"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2.80</w:t>
            </w:r>
            <w:r w:rsidRPr="006665BF">
              <w:rPr>
                <w:rFonts w:ascii="Times New Roman" w:eastAsia="Times New Roman" w:hAnsi="Times New Roman" w:cs="Times New Roman"/>
                <w:color w:val="000000"/>
                <w:vertAlign w:val="superscript"/>
              </w:rPr>
              <w:t>b</w:t>
            </w:r>
          </w:p>
        </w:tc>
      </w:tr>
      <w:tr w:rsidR="006665BF" w:rsidRPr="006665BF" w14:paraId="5661C7AE"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43D0F533" w14:textId="77777777" w:rsidR="006665BF" w:rsidRPr="006665BF" w:rsidRDefault="006665BF" w:rsidP="006665BF">
            <w:pPr>
              <w:spacing w:line="259" w:lineRule="auto"/>
              <w:ind w:right="81"/>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976" w:type="dxa"/>
            <w:tcBorders>
              <w:top w:val="single" w:sz="8" w:space="0" w:color="000000"/>
              <w:left w:val="single" w:sz="8" w:space="0" w:color="000000"/>
              <w:bottom w:val="single" w:sz="8" w:space="0" w:color="000000"/>
              <w:right w:val="single" w:sz="8" w:space="0" w:color="000000"/>
            </w:tcBorders>
            <w:vAlign w:val="center"/>
          </w:tcPr>
          <w:p w14:paraId="425B8A62" w14:textId="77777777" w:rsidR="006665BF" w:rsidRPr="006665BF" w:rsidRDefault="006665BF" w:rsidP="006665BF">
            <w:pPr>
              <w:spacing w:line="259" w:lineRule="auto"/>
              <w:ind w:right="6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75" w:type="dxa"/>
            <w:tcBorders>
              <w:top w:val="single" w:sz="8" w:space="0" w:color="000000"/>
              <w:left w:val="single" w:sz="8" w:space="0" w:color="000000"/>
              <w:bottom w:val="single" w:sz="8" w:space="0" w:color="000000"/>
              <w:right w:val="single" w:sz="8" w:space="0" w:color="000000"/>
            </w:tcBorders>
            <w:vAlign w:val="center"/>
          </w:tcPr>
          <w:p w14:paraId="4CD897CF" w14:textId="77777777" w:rsidR="006665BF" w:rsidRPr="006665BF" w:rsidRDefault="006665BF" w:rsidP="006665BF">
            <w:pPr>
              <w:spacing w:line="259" w:lineRule="auto"/>
              <w:ind w:right="6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74" w:type="dxa"/>
            <w:tcBorders>
              <w:top w:val="single" w:sz="8" w:space="0" w:color="000000"/>
              <w:left w:val="single" w:sz="8" w:space="0" w:color="000000"/>
              <w:bottom w:val="single" w:sz="8" w:space="0" w:color="000000"/>
              <w:right w:val="single" w:sz="8" w:space="0" w:color="000000"/>
            </w:tcBorders>
            <w:vAlign w:val="center"/>
          </w:tcPr>
          <w:p w14:paraId="2C44C19C"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88" w:type="dxa"/>
            <w:tcBorders>
              <w:top w:val="single" w:sz="8" w:space="0" w:color="000000"/>
              <w:left w:val="single" w:sz="8" w:space="0" w:color="000000"/>
              <w:bottom w:val="single" w:sz="8" w:space="0" w:color="000000"/>
              <w:right w:val="single" w:sz="8" w:space="0" w:color="000000"/>
            </w:tcBorders>
            <w:vAlign w:val="center"/>
          </w:tcPr>
          <w:p w14:paraId="64C4363E" w14:textId="77777777" w:rsidR="006665BF" w:rsidRPr="006665BF" w:rsidRDefault="006665BF" w:rsidP="006665BF">
            <w:pPr>
              <w:spacing w:line="259" w:lineRule="auto"/>
              <w:ind w:right="60"/>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772C494C"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00365247" w14:textId="77777777" w:rsidR="006665BF" w:rsidRPr="006665BF" w:rsidRDefault="006665BF" w:rsidP="006665BF">
            <w:pPr>
              <w:spacing w:line="259" w:lineRule="auto"/>
              <w:ind w:right="84"/>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976" w:type="dxa"/>
            <w:tcBorders>
              <w:top w:val="single" w:sz="8" w:space="0" w:color="000000"/>
              <w:left w:val="single" w:sz="8" w:space="0" w:color="000000"/>
              <w:bottom w:val="single" w:sz="8" w:space="0" w:color="000000"/>
              <w:right w:val="single" w:sz="8" w:space="0" w:color="000000"/>
            </w:tcBorders>
            <w:vAlign w:val="center"/>
          </w:tcPr>
          <w:p w14:paraId="3EFF2F21" w14:textId="77777777" w:rsidR="006665BF" w:rsidRPr="006665BF" w:rsidRDefault="006665BF" w:rsidP="006665BF">
            <w:pPr>
              <w:spacing w:line="259" w:lineRule="auto"/>
              <w:ind w:right="69"/>
              <w:jc w:val="center"/>
              <w:rPr>
                <w:rFonts w:ascii="Times New Roman" w:hAnsi="Times New Roman" w:cs="Times New Roman"/>
                <w:color w:val="000000"/>
              </w:rPr>
            </w:pPr>
            <w:r w:rsidRPr="006665BF">
              <w:rPr>
                <w:rFonts w:ascii="Times New Roman" w:eastAsia="Times New Roman" w:hAnsi="Times New Roman" w:cs="Times New Roman"/>
                <w:color w:val="000000"/>
              </w:rPr>
              <w:t>0.046</w:t>
            </w:r>
          </w:p>
        </w:tc>
        <w:tc>
          <w:tcPr>
            <w:tcW w:w="1975" w:type="dxa"/>
            <w:tcBorders>
              <w:top w:val="single" w:sz="8" w:space="0" w:color="000000"/>
              <w:left w:val="single" w:sz="8" w:space="0" w:color="000000"/>
              <w:bottom w:val="single" w:sz="8" w:space="0" w:color="000000"/>
              <w:right w:val="single" w:sz="8" w:space="0" w:color="000000"/>
            </w:tcBorders>
            <w:vAlign w:val="center"/>
          </w:tcPr>
          <w:p w14:paraId="5EBFEDD0"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0.045</w:t>
            </w:r>
          </w:p>
        </w:tc>
        <w:tc>
          <w:tcPr>
            <w:tcW w:w="1974" w:type="dxa"/>
            <w:tcBorders>
              <w:top w:val="single" w:sz="8" w:space="0" w:color="000000"/>
              <w:left w:val="single" w:sz="8" w:space="0" w:color="000000"/>
              <w:bottom w:val="single" w:sz="8" w:space="0" w:color="000000"/>
              <w:right w:val="single" w:sz="8" w:space="0" w:color="000000"/>
            </w:tcBorders>
            <w:vAlign w:val="center"/>
          </w:tcPr>
          <w:p w14:paraId="04133136"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0.041</w:t>
            </w:r>
          </w:p>
        </w:tc>
        <w:tc>
          <w:tcPr>
            <w:tcW w:w="1988" w:type="dxa"/>
            <w:tcBorders>
              <w:top w:val="single" w:sz="8" w:space="0" w:color="000000"/>
              <w:left w:val="single" w:sz="8" w:space="0" w:color="000000"/>
              <w:bottom w:val="single" w:sz="8" w:space="0" w:color="000000"/>
              <w:right w:val="single" w:sz="8" w:space="0" w:color="000000"/>
            </w:tcBorders>
            <w:vAlign w:val="center"/>
          </w:tcPr>
          <w:p w14:paraId="6F53A6A0"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0.064</w:t>
            </w:r>
          </w:p>
        </w:tc>
      </w:tr>
      <w:tr w:rsidR="006665BF" w:rsidRPr="006665BF" w14:paraId="178F01C6"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7904EE81" w14:textId="77777777" w:rsidR="006665BF" w:rsidRPr="006665BF" w:rsidRDefault="006665BF" w:rsidP="006665BF">
            <w:pPr>
              <w:spacing w:line="259" w:lineRule="auto"/>
              <w:ind w:left="16"/>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976" w:type="dxa"/>
            <w:tcBorders>
              <w:top w:val="single" w:sz="8" w:space="0" w:color="000000"/>
              <w:left w:val="single" w:sz="8" w:space="0" w:color="000000"/>
              <w:bottom w:val="single" w:sz="8" w:space="0" w:color="000000"/>
              <w:right w:val="single" w:sz="8" w:space="0" w:color="000000"/>
            </w:tcBorders>
            <w:vAlign w:val="center"/>
          </w:tcPr>
          <w:p w14:paraId="4D3EBB7B" w14:textId="77777777" w:rsidR="006665BF" w:rsidRPr="006665BF" w:rsidRDefault="006665BF" w:rsidP="006665BF">
            <w:pPr>
              <w:spacing w:line="259" w:lineRule="auto"/>
              <w:ind w:right="69"/>
              <w:jc w:val="center"/>
              <w:rPr>
                <w:rFonts w:ascii="Times New Roman" w:hAnsi="Times New Roman" w:cs="Times New Roman"/>
                <w:color w:val="000000"/>
              </w:rPr>
            </w:pPr>
            <w:r w:rsidRPr="006665BF">
              <w:rPr>
                <w:rFonts w:ascii="Times New Roman" w:eastAsia="Times New Roman" w:hAnsi="Times New Roman" w:cs="Times New Roman"/>
                <w:color w:val="000000"/>
              </w:rPr>
              <w:t>0.139</w:t>
            </w:r>
          </w:p>
        </w:tc>
        <w:tc>
          <w:tcPr>
            <w:tcW w:w="1975" w:type="dxa"/>
            <w:tcBorders>
              <w:top w:val="single" w:sz="8" w:space="0" w:color="000000"/>
              <w:left w:val="single" w:sz="8" w:space="0" w:color="000000"/>
              <w:bottom w:val="single" w:sz="8" w:space="0" w:color="000000"/>
              <w:right w:val="single" w:sz="8" w:space="0" w:color="000000"/>
            </w:tcBorders>
            <w:vAlign w:val="center"/>
          </w:tcPr>
          <w:p w14:paraId="7AAB37D2"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0.135</w:t>
            </w:r>
          </w:p>
        </w:tc>
        <w:tc>
          <w:tcPr>
            <w:tcW w:w="1974" w:type="dxa"/>
            <w:tcBorders>
              <w:top w:val="single" w:sz="8" w:space="0" w:color="000000"/>
              <w:left w:val="single" w:sz="8" w:space="0" w:color="000000"/>
              <w:bottom w:val="single" w:sz="8" w:space="0" w:color="000000"/>
              <w:right w:val="single" w:sz="8" w:space="0" w:color="000000"/>
            </w:tcBorders>
            <w:vAlign w:val="center"/>
          </w:tcPr>
          <w:p w14:paraId="158960D6"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0.123</w:t>
            </w:r>
          </w:p>
        </w:tc>
        <w:tc>
          <w:tcPr>
            <w:tcW w:w="1988" w:type="dxa"/>
            <w:tcBorders>
              <w:top w:val="single" w:sz="8" w:space="0" w:color="000000"/>
              <w:left w:val="single" w:sz="8" w:space="0" w:color="000000"/>
              <w:bottom w:val="single" w:sz="8" w:space="0" w:color="000000"/>
              <w:right w:val="single" w:sz="8" w:space="0" w:color="000000"/>
            </w:tcBorders>
            <w:vAlign w:val="center"/>
          </w:tcPr>
          <w:p w14:paraId="5254BACC"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0.193</w:t>
            </w:r>
          </w:p>
        </w:tc>
      </w:tr>
      <w:tr w:rsidR="006665BF" w:rsidRPr="006665BF" w14:paraId="3F808CDB"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6443BE5A" w14:textId="77777777" w:rsidR="006665BF" w:rsidRPr="006665BF" w:rsidRDefault="006665BF" w:rsidP="006665BF">
            <w:pPr>
              <w:spacing w:line="259" w:lineRule="auto"/>
              <w:ind w:right="85"/>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976" w:type="dxa"/>
            <w:tcBorders>
              <w:top w:val="single" w:sz="8" w:space="0" w:color="000000"/>
              <w:left w:val="single" w:sz="8" w:space="0" w:color="000000"/>
              <w:bottom w:val="single" w:sz="8" w:space="0" w:color="000000"/>
              <w:right w:val="single" w:sz="8" w:space="0" w:color="000000"/>
            </w:tcBorders>
            <w:vAlign w:val="center"/>
          </w:tcPr>
          <w:p w14:paraId="15EA7018" w14:textId="77777777" w:rsidR="006665BF" w:rsidRPr="006665BF" w:rsidRDefault="006665BF" w:rsidP="006665BF">
            <w:pPr>
              <w:spacing w:line="259" w:lineRule="auto"/>
              <w:ind w:right="70"/>
              <w:jc w:val="center"/>
              <w:rPr>
                <w:rFonts w:ascii="Times New Roman" w:hAnsi="Times New Roman" w:cs="Times New Roman"/>
                <w:color w:val="000000"/>
              </w:rPr>
            </w:pPr>
            <w:r w:rsidRPr="006665BF">
              <w:rPr>
                <w:rFonts w:ascii="Times New Roman" w:eastAsia="Times New Roman" w:hAnsi="Times New Roman" w:cs="Times New Roman"/>
                <w:color w:val="000000"/>
              </w:rPr>
              <w:t>3.437</w:t>
            </w:r>
          </w:p>
        </w:tc>
        <w:tc>
          <w:tcPr>
            <w:tcW w:w="1975" w:type="dxa"/>
            <w:tcBorders>
              <w:top w:val="single" w:sz="8" w:space="0" w:color="000000"/>
              <w:left w:val="single" w:sz="8" w:space="0" w:color="000000"/>
              <w:bottom w:val="single" w:sz="8" w:space="0" w:color="000000"/>
              <w:right w:val="single" w:sz="8" w:space="0" w:color="000000"/>
            </w:tcBorders>
            <w:vAlign w:val="center"/>
          </w:tcPr>
          <w:p w14:paraId="5DDB03B0"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3.472</w:t>
            </w:r>
          </w:p>
        </w:tc>
        <w:tc>
          <w:tcPr>
            <w:tcW w:w="1974" w:type="dxa"/>
            <w:tcBorders>
              <w:top w:val="single" w:sz="8" w:space="0" w:color="000000"/>
              <w:left w:val="single" w:sz="8" w:space="0" w:color="000000"/>
              <w:bottom w:val="single" w:sz="8" w:space="0" w:color="000000"/>
              <w:right w:val="single" w:sz="8" w:space="0" w:color="000000"/>
            </w:tcBorders>
            <w:vAlign w:val="center"/>
          </w:tcPr>
          <w:p w14:paraId="36294EE7"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2.708</w:t>
            </w:r>
          </w:p>
        </w:tc>
        <w:tc>
          <w:tcPr>
            <w:tcW w:w="1988" w:type="dxa"/>
            <w:tcBorders>
              <w:top w:val="single" w:sz="8" w:space="0" w:color="000000"/>
              <w:left w:val="single" w:sz="8" w:space="0" w:color="000000"/>
              <w:bottom w:val="single" w:sz="8" w:space="0" w:color="000000"/>
              <w:right w:val="single" w:sz="8" w:space="0" w:color="000000"/>
            </w:tcBorders>
            <w:vAlign w:val="center"/>
          </w:tcPr>
          <w:p w14:paraId="69C4D732"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4.631</w:t>
            </w:r>
          </w:p>
        </w:tc>
      </w:tr>
    </w:tbl>
    <w:p w14:paraId="41A8726B"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350A578B"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68CD50FA"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6. Performance of elite mulberry genotypes for fruit width (cm)</w:t>
      </w:r>
    </w:p>
    <w:tbl>
      <w:tblPr>
        <w:tblStyle w:val="TableGrid0"/>
        <w:tblW w:w="9880" w:type="dxa"/>
        <w:tblInd w:w="-832" w:type="dxa"/>
        <w:tblCellMar>
          <w:left w:w="176" w:type="dxa"/>
          <w:right w:w="115" w:type="dxa"/>
        </w:tblCellMar>
        <w:tblLook w:val="04A0" w:firstRow="1" w:lastRow="0" w:firstColumn="1" w:lastColumn="0" w:noHBand="0" w:noVBand="1"/>
      </w:tblPr>
      <w:tblGrid>
        <w:gridCol w:w="1975"/>
        <w:gridCol w:w="1975"/>
        <w:gridCol w:w="1975"/>
        <w:gridCol w:w="1975"/>
        <w:gridCol w:w="1980"/>
      </w:tblGrid>
      <w:tr w:rsidR="006665BF" w:rsidRPr="006665BF" w14:paraId="0DC4CEF7" w14:textId="77777777" w:rsidTr="004C4808">
        <w:trPr>
          <w:trHeight w:val="534"/>
        </w:trPr>
        <w:tc>
          <w:tcPr>
            <w:tcW w:w="1975" w:type="dxa"/>
            <w:vMerge w:val="restart"/>
            <w:tcBorders>
              <w:top w:val="single" w:sz="8" w:space="0" w:color="000000"/>
              <w:left w:val="single" w:sz="8" w:space="0" w:color="000000"/>
              <w:bottom w:val="single" w:sz="8" w:space="0" w:color="000000"/>
              <w:right w:val="single" w:sz="8" w:space="0" w:color="000000"/>
            </w:tcBorders>
            <w:vAlign w:val="center"/>
          </w:tcPr>
          <w:p w14:paraId="27A86CB9" w14:textId="77777777" w:rsidR="006665BF" w:rsidRPr="006665BF" w:rsidRDefault="006665BF" w:rsidP="006665BF">
            <w:pPr>
              <w:spacing w:line="259" w:lineRule="auto"/>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7905" w:type="dxa"/>
            <w:gridSpan w:val="4"/>
            <w:tcBorders>
              <w:top w:val="single" w:sz="8" w:space="0" w:color="000000"/>
              <w:left w:val="single" w:sz="8" w:space="0" w:color="000000"/>
              <w:bottom w:val="single" w:sz="8" w:space="0" w:color="000000"/>
              <w:right w:val="single" w:sz="8" w:space="0" w:color="000000"/>
            </w:tcBorders>
            <w:vAlign w:val="center"/>
          </w:tcPr>
          <w:p w14:paraId="035FD040"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b/>
                <w:color w:val="000000"/>
              </w:rPr>
              <w:t>Fruit width (cm)</w:t>
            </w:r>
          </w:p>
        </w:tc>
      </w:tr>
      <w:tr w:rsidR="006665BF" w:rsidRPr="006665BF" w14:paraId="54ABAC29" w14:textId="77777777" w:rsidTr="004C4808">
        <w:trPr>
          <w:trHeight w:val="534"/>
        </w:trPr>
        <w:tc>
          <w:tcPr>
            <w:tcW w:w="0" w:type="auto"/>
            <w:vMerge/>
            <w:tcBorders>
              <w:top w:val="nil"/>
              <w:left w:val="single" w:sz="8" w:space="0" w:color="000000"/>
              <w:bottom w:val="single" w:sz="8" w:space="0" w:color="000000"/>
              <w:right w:val="single" w:sz="8" w:space="0" w:color="000000"/>
            </w:tcBorders>
          </w:tcPr>
          <w:p w14:paraId="5244978C" w14:textId="77777777" w:rsidR="006665BF" w:rsidRPr="006665BF" w:rsidRDefault="006665BF" w:rsidP="006665BF">
            <w:pPr>
              <w:spacing w:line="259" w:lineRule="auto"/>
              <w:rPr>
                <w:rFonts w:ascii="Times New Roman" w:hAnsi="Times New Roman" w:cs="Times New Roman"/>
                <w:color w:val="000000"/>
              </w:rPr>
            </w:pPr>
          </w:p>
        </w:tc>
        <w:tc>
          <w:tcPr>
            <w:tcW w:w="1975" w:type="dxa"/>
            <w:tcBorders>
              <w:top w:val="single" w:sz="8" w:space="0" w:color="000000"/>
              <w:left w:val="single" w:sz="8" w:space="0" w:color="000000"/>
              <w:bottom w:val="single" w:sz="8" w:space="0" w:color="000000"/>
              <w:right w:val="single" w:sz="8" w:space="0" w:color="000000"/>
            </w:tcBorders>
            <w:vAlign w:val="center"/>
          </w:tcPr>
          <w:p w14:paraId="2C76AA15"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975" w:type="dxa"/>
            <w:tcBorders>
              <w:top w:val="single" w:sz="8" w:space="0" w:color="000000"/>
              <w:left w:val="single" w:sz="8" w:space="0" w:color="000000"/>
              <w:bottom w:val="single" w:sz="8" w:space="0" w:color="000000"/>
              <w:right w:val="single" w:sz="8" w:space="0" w:color="000000"/>
            </w:tcBorders>
            <w:vAlign w:val="center"/>
          </w:tcPr>
          <w:p w14:paraId="5F67A166"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975" w:type="dxa"/>
            <w:tcBorders>
              <w:top w:val="single" w:sz="8" w:space="0" w:color="000000"/>
              <w:left w:val="single" w:sz="8" w:space="0" w:color="000000"/>
              <w:bottom w:val="single" w:sz="8" w:space="0" w:color="000000"/>
              <w:right w:val="single" w:sz="8" w:space="0" w:color="000000"/>
            </w:tcBorders>
            <w:vAlign w:val="center"/>
          </w:tcPr>
          <w:p w14:paraId="25A7A19E"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980" w:type="dxa"/>
            <w:tcBorders>
              <w:top w:val="single" w:sz="8" w:space="0" w:color="000000"/>
              <w:left w:val="single" w:sz="8" w:space="0" w:color="000000"/>
              <w:bottom w:val="single" w:sz="8" w:space="0" w:color="000000"/>
              <w:right w:val="single" w:sz="8" w:space="0" w:color="000000"/>
            </w:tcBorders>
            <w:vAlign w:val="center"/>
          </w:tcPr>
          <w:p w14:paraId="2AF002E4"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0D5530CC"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58F877BC" w14:textId="77777777" w:rsidR="006665BF" w:rsidRPr="006665BF" w:rsidRDefault="006665BF" w:rsidP="006665BF">
            <w:pPr>
              <w:spacing w:line="259" w:lineRule="auto"/>
              <w:ind w:left="116"/>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975" w:type="dxa"/>
            <w:tcBorders>
              <w:top w:val="single" w:sz="8" w:space="0" w:color="000000"/>
              <w:left w:val="single" w:sz="8" w:space="0" w:color="000000"/>
              <w:bottom w:val="single" w:sz="8" w:space="0" w:color="000000"/>
              <w:right w:val="single" w:sz="8" w:space="0" w:color="000000"/>
            </w:tcBorders>
            <w:vAlign w:val="center"/>
          </w:tcPr>
          <w:p w14:paraId="4F165524"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1.79</w:t>
            </w:r>
            <w:r w:rsidRPr="006665BF">
              <w:rPr>
                <w:rFonts w:ascii="Times New Roman" w:eastAsia="Times New Roman" w:hAnsi="Times New Roman" w:cs="Times New Roman"/>
                <w:color w:val="000000"/>
                <w:vertAlign w:val="superscript"/>
              </w:rPr>
              <w:t>b</w:t>
            </w:r>
          </w:p>
        </w:tc>
        <w:tc>
          <w:tcPr>
            <w:tcW w:w="1975" w:type="dxa"/>
            <w:tcBorders>
              <w:top w:val="single" w:sz="8" w:space="0" w:color="000000"/>
              <w:left w:val="single" w:sz="8" w:space="0" w:color="000000"/>
              <w:bottom w:val="single" w:sz="8" w:space="0" w:color="000000"/>
              <w:right w:val="single" w:sz="8" w:space="0" w:color="000000"/>
            </w:tcBorders>
            <w:vAlign w:val="center"/>
          </w:tcPr>
          <w:p w14:paraId="26CD2ADC"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1.86</w:t>
            </w:r>
            <w:r w:rsidRPr="006665BF">
              <w:rPr>
                <w:rFonts w:ascii="Times New Roman" w:eastAsia="Times New Roman" w:hAnsi="Times New Roman" w:cs="Times New Roman"/>
                <w:color w:val="000000"/>
                <w:vertAlign w:val="superscript"/>
              </w:rPr>
              <w:t>b</w:t>
            </w:r>
          </w:p>
        </w:tc>
        <w:tc>
          <w:tcPr>
            <w:tcW w:w="1975" w:type="dxa"/>
            <w:tcBorders>
              <w:top w:val="single" w:sz="8" w:space="0" w:color="000000"/>
              <w:left w:val="single" w:sz="8" w:space="0" w:color="000000"/>
              <w:bottom w:val="single" w:sz="8" w:space="0" w:color="000000"/>
              <w:right w:val="single" w:sz="8" w:space="0" w:color="000000"/>
            </w:tcBorders>
            <w:vAlign w:val="center"/>
          </w:tcPr>
          <w:p w14:paraId="27F1F92A"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1.94</w:t>
            </w:r>
            <w:r w:rsidRPr="006665BF">
              <w:rPr>
                <w:rFonts w:ascii="Times New Roman" w:eastAsia="Times New Roman" w:hAnsi="Times New Roman" w:cs="Times New Roman"/>
                <w:color w:val="000000"/>
                <w:vertAlign w:val="superscript"/>
              </w:rPr>
              <w:t>a</w:t>
            </w:r>
          </w:p>
        </w:tc>
        <w:tc>
          <w:tcPr>
            <w:tcW w:w="1980" w:type="dxa"/>
            <w:tcBorders>
              <w:top w:val="single" w:sz="8" w:space="0" w:color="000000"/>
              <w:left w:val="single" w:sz="8" w:space="0" w:color="000000"/>
              <w:bottom w:val="single" w:sz="8" w:space="0" w:color="000000"/>
              <w:right w:val="single" w:sz="8" w:space="0" w:color="000000"/>
            </w:tcBorders>
            <w:vAlign w:val="center"/>
          </w:tcPr>
          <w:p w14:paraId="08F07F6D"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1.86</w:t>
            </w:r>
            <w:r w:rsidRPr="006665BF">
              <w:rPr>
                <w:rFonts w:ascii="Times New Roman" w:eastAsia="Times New Roman" w:hAnsi="Times New Roman" w:cs="Times New Roman"/>
                <w:color w:val="000000"/>
                <w:vertAlign w:val="superscript"/>
              </w:rPr>
              <w:t>b</w:t>
            </w:r>
          </w:p>
        </w:tc>
      </w:tr>
      <w:tr w:rsidR="006665BF" w:rsidRPr="006665BF" w14:paraId="00EE0FD6"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183DBE6E" w14:textId="77777777" w:rsidR="006665BF" w:rsidRPr="006665BF" w:rsidRDefault="006665BF" w:rsidP="006665BF">
            <w:pPr>
              <w:spacing w:line="259" w:lineRule="auto"/>
              <w:ind w:left="117"/>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975" w:type="dxa"/>
            <w:tcBorders>
              <w:top w:val="single" w:sz="8" w:space="0" w:color="000000"/>
              <w:left w:val="single" w:sz="8" w:space="0" w:color="000000"/>
              <w:bottom w:val="single" w:sz="8" w:space="0" w:color="000000"/>
              <w:right w:val="single" w:sz="8" w:space="0" w:color="000000"/>
            </w:tcBorders>
            <w:vAlign w:val="center"/>
          </w:tcPr>
          <w:p w14:paraId="13BF3DE8"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1.02</w:t>
            </w:r>
            <w:r w:rsidRPr="006665BF">
              <w:rPr>
                <w:rFonts w:ascii="Times New Roman" w:eastAsia="Times New Roman" w:hAnsi="Times New Roman" w:cs="Times New Roman"/>
                <w:color w:val="000000"/>
                <w:vertAlign w:val="superscript"/>
              </w:rPr>
              <w:t>f</w:t>
            </w:r>
          </w:p>
        </w:tc>
        <w:tc>
          <w:tcPr>
            <w:tcW w:w="1975" w:type="dxa"/>
            <w:tcBorders>
              <w:top w:val="single" w:sz="8" w:space="0" w:color="000000"/>
              <w:left w:val="single" w:sz="8" w:space="0" w:color="000000"/>
              <w:bottom w:val="single" w:sz="8" w:space="0" w:color="000000"/>
              <w:right w:val="single" w:sz="8" w:space="0" w:color="000000"/>
            </w:tcBorders>
            <w:vAlign w:val="center"/>
          </w:tcPr>
          <w:p w14:paraId="2AB6ACBF" w14:textId="77777777" w:rsidR="006665BF" w:rsidRPr="006665BF" w:rsidRDefault="006665BF" w:rsidP="006665BF">
            <w:pPr>
              <w:spacing w:line="259" w:lineRule="auto"/>
              <w:ind w:right="54"/>
              <w:jc w:val="center"/>
              <w:rPr>
                <w:rFonts w:ascii="Times New Roman" w:hAnsi="Times New Roman" w:cs="Times New Roman"/>
                <w:color w:val="000000"/>
              </w:rPr>
            </w:pPr>
            <w:r w:rsidRPr="006665BF">
              <w:rPr>
                <w:rFonts w:ascii="Times New Roman" w:eastAsia="Times New Roman" w:hAnsi="Times New Roman" w:cs="Times New Roman"/>
                <w:color w:val="000000"/>
              </w:rPr>
              <w:t>1.17</w:t>
            </w:r>
            <w:r w:rsidRPr="006665BF">
              <w:rPr>
                <w:rFonts w:ascii="Times New Roman" w:eastAsia="Times New Roman" w:hAnsi="Times New Roman" w:cs="Times New Roman"/>
                <w:color w:val="000000"/>
                <w:vertAlign w:val="superscript"/>
              </w:rPr>
              <w:t>e</w:t>
            </w:r>
          </w:p>
        </w:tc>
        <w:tc>
          <w:tcPr>
            <w:tcW w:w="1975" w:type="dxa"/>
            <w:tcBorders>
              <w:top w:val="single" w:sz="8" w:space="0" w:color="000000"/>
              <w:left w:val="single" w:sz="8" w:space="0" w:color="000000"/>
              <w:bottom w:val="single" w:sz="8" w:space="0" w:color="000000"/>
              <w:right w:val="single" w:sz="8" w:space="0" w:color="000000"/>
            </w:tcBorders>
            <w:vAlign w:val="center"/>
          </w:tcPr>
          <w:p w14:paraId="3D0DEF75"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1.39</w:t>
            </w:r>
            <w:r w:rsidRPr="006665BF">
              <w:rPr>
                <w:rFonts w:ascii="Times New Roman" w:eastAsia="Times New Roman" w:hAnsi="Times New Roman" w:cs="Times New Roman"/>
                <w:color w:val="000000"/>
                <w:vertAlign w:val="superscript"/>
              </w:rPr>
              <w:t>bc</w:t>
            </w:r>
          </w:p>
        </w:tc>
        <w:tc>
          <w:tcPr>
            <w:tcW w:w="1980" w:type="dxa"/>
            <w:tcBorders>
              <w:top w:val="single" w:sz="8" w:space="0" w:color="000000"/>
              <w:left w:val="single" w:sz="8" w:space="0" w:color="000000"/>
              <w:bottom w:val="single" w:sz="8" w:space="0" w:color="000000"/>
              <w:right w:val="single" w:sz="8" w:space="0" w:color="000000"/>
            </w:tcBorders>
            <w:vAlign w:val="center"/>
          </w:tcPr>
          <w:p w14:paraId="5AA82DB3"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1.19</w:t>
            </w:r>
            <w:r w:rsidRPr="006665BF">
              <w:rPr>
                <w:rFonts w:ascii="Times New Roman" w:eastAsia="Times New Roman" w:hAnsi="Times New Roman" w:cs="Times New Roman"/>
                <w:color w:val="000000"/>
                <w:vertAlign w:val="superscript"/>
              </w:rPr>
              <w:t>d</w:t>
            </w:r>
          </w:p>
        </w:tc>
      </w:tr>
      <w:tr w:rsidR="006665BF" w:rsidRPr="006665BF" w14:paraId="068FBE7F"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47E2361F" w14:textId="77777777" w:rsidR="006665BF" w:rsidRPr="006665BF" w:rsidRDefault="006665BF" w:rsidP="006665BF">
            <w:pPr>
              <w:spacing w:line="259" w:lineRule="auto"/>
              <w:ind w:left="117"/>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975" w:type="dxa"/>
            <w:tcBorders>
              <w:top w:val="single" w:sz="8" w:space="0" w:color="000000"/>
              <w:left w:val="single" w:sz="8" w:space="0" w:color="000000"/>
              <w:bottom w:val="single" w:sz="8" w:space="0" w:color="000000"/>
              <w:right w:val="single" w:sz="8" w:space="0" w:color="000000"/>
            </w:tcBorders>
            <w:vAlign w:val="center"/>
          </w:tcPr>
          <w:p w14:paraId="4C4311A3"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1.25</w:t>
            </w:r>
            <w:r w:rsidRPr="006665BF">
              <w:rPr>
                <w:rFonts w:ascii="Times New Roman" w:eastAsia="Times New Roman" w:hAnsi="Times New Roman" w:cs="Times New Roman"/>
                <w:color w:val="000000"/>
                <w:vertAlign w:val="superscript"/>
              </w:rPr>
              <w:t>d</w:t>
            </w:r>
          </w:p>
        </w:tc>
        <w:tc>
          <w:tcPr>
            <w:tcW w:w="1975" w:type="dxa"/>
            <w:tcBorders>
              <w:top w:val="single" w:sz="8" w:space="0" w:color="000000"/>
              <w:left w:val="single" w:sz="8" w:space="0" w:color="000000"/>
              <w:bottom w:val="single" w:sz="8" w:space="0" w:color="000000"/>
              <w:right w:val="single" w:sz="8" w:space="0" w:color="000000"/>
            </w:tcBorders>
            <w:vAlign w:val="center"/>
          </w:tcPr>
          <w:p w14:paraId="44087F5E"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1.35</w:t>
            </w:r>
            <w:r w:rsidRPr="006665BF">
              <w:rPr>
                <w:rFonts w:ascii="Times New Roman" w:eastAsia="Times New Roman" w:hAnsi="Times New Roman" w:cs="Times New Roman"/>
                <w:color w:val="000000"/>
                <w:vertAlign w:val="superscript"/>
              </w:rPr>
              <w:t>d</w:t>
            </w:r>
          </w:p>
        </w:tc>
        <w:tc>
          <w:tcPr>
            <w:tcW w:w="1975" w:type="dxa"/>
            <w:tcBorders>
              <w:top w:val="single" w:sz="8" w:space="0" w:color="000000"/>
              <w:left w:val="single" w:sz="8" w:space="0" w:color="000000"/>
              <w:bottom w:val="single" w:sz="8" w:space="0" w:color="000000"/>
              <w:right w:val="single" w:sz="8" w:space="0" w:color="000000"/>
            </w:tcBorders>
            <w:vAlign w:val="center"/>
          </w:tcPr>
          <w:p w14:paraId="150B1B3C"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1.44</w:t>
            </w:r>
            <w:r w:rsidRPr="006665BF">
              <w:rPr>
                <w:rFonts w:ascii="Times New Roman" w:eastAsia="Times New Roman" w:hAnsi="Times New Roman" w:cs="Times New Roman"/>
                <w:color w:val="000000"/>
                <w:vertAlign w:val="superscript"/>
              </w:rPr>
              <w:t>bc</w:t>
            </w:r>
          </w:p>
        </w:tc>
        <w:tc>
          <w:tcPr>
            <w:tcW w:w="1980" w:type="dxa"/>
            <w:tcBorders>
              <w:top w:val="single" w:sz="8" w:space="0" w:color="000000"/>
              <w:left w:val="single" w:sz="8" w:space="0" w:color="000000"/>
              <w:bottom w:val="single" w:sz="8" w:space="0" w:color="000000"/>
              <w:right w:val="single" w:sz="8" w:space="0" w:color="000000"/>
            </w:tcBorders>
            <w:vAlign w:val="center"/>
          </w:tcPr>
          <w:p w14:paraId="6620775B"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1.52</w:t>
            </w:r>
            <w:r w:rsidRPr="006665BF">
              <w:rPr>
                <w:rFonts w:ascii="Times New Roman" w:eastAsia="Times New Roman" w:hAnsi="Times New Roman" w:cs="Times New Roman"/>
                <w:color w:val="000000"/>
                <w:vertAlign w:val="superscript"/>
              </w:rPr>
              <w:t>d</w:t>
            </w:r>
          </w:p>
        </w:tc>
      </w:tr>
      <w:tr w:rsidR="006665BF" w:rsidRPr="006665BF" w14:paraId="36E6EB4D"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538BB8D8" w14:textId="77777777" w:rsidR="006665BF" w:rsidRPr="006665BF" w:rsidRDefault="006665BF" w:rsidP="006665BF">
            <w:pPr>
              <w:spacing w:line="259" w:lineRule="auto"/>
              <w:ind w:left="117"/>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975" w:type="dxa"/>
            <w:tcBorders>
              <w:top w:val="single" w:sz="8" w:space="0" w:color="000000"/>
              <w:left w:val="single" w:sz="8" w:space="0" w:color="000000"/>
              <w:bottom w:val="single" w:sz="8" w:space="0" w:color="000000"/>
              <w:right w:val="single" w:sz="8" w:space="0" w:color="000000"/>
            </w:tcBorders>
            <w:vAlign w:val="center"/>
          </w:tcPr>
          <w:p w14:paraId="323F24D7"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0.82</w:t>
            </w:r>
            <w:r w:rsidRPr="006665BF">
              <w:rPr>
                <w:rFonts w:ascii="Times New Roman" w:eastAsia="Times New Roman" w:hAnsi="Times New Roman" w:cs="Times New Roman"/>
                <w:color w:val="000000"/>
                <w:vertAlign w:val="superscript"/>
              </w:rPr>
              <w:t>g</w:t>
            </w:r>
          </w:p>
        </w:tc>
        <w:tc>
          <w:tcPr>
            <w:tcW w:w="1975" w:type="dxa"/>
            <w:tcBorders>
              <w:top w:val="single" w:sz="8" w:space="0" w:color="000000"/>
              <w:left w:val="single" w:sz="8" w:space="0" w:color="000000"/>
              <w:bottom w:val="single" w:sz="8" w:space="0" w:color="000000"/>
              <w:right w:val="single" w:sz="8" w:space="0" w:color="000000"/>
            </w:tcBorders>
            <w:vAlign w:val="center"/>
          </w:tcPr>
          <w:p w14:paraId="3B7514F0"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0.89</w:t>
            </w:r>
            <w:r w:rsidRPr="006665BF">
              <w:rPr>
                <w:rFonts w:ascii="Times New Roman" w:eastAsia="Times New Roman" w:hAnsi="Times New Roman" w:cs="Times New Roman"/>
                <w:color w:val="000000"/>
                <w:vertAlign w:val="superscript"/>
              </w:rPr>
              <w:t>f</w:t>
            </w:r>
          </w:p>
        </w:tc>
        <w:tc>
          <w:tcPr>
            <w:tcW w:w="1975" w:type="dxa"/>
            <w:tcBorders>
              <w:top w:val="single" w:sz="8" w:space="0" w:color="000000"/>
              <w:left w:val="single" w:sz="8" w:space="0" w:color="000000"/>
              <w:bottom w:val="single" w:sz="8" w:space="0" w:color="000000"/>
              <w:right w:val="single" w:sz="8" w:space="0" w:color="000000"/>
            </w:tcBorders>
            <w:vAlign w:val="center"/>
          </w:tcPr>
          <w:p w14:paraId="15B103F2"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1.18</w:t>
            </w:r>
            <w:r w:rsidRPr="006665BF">
              <w:rPr>
                <w:rFonts w:ascii="Times New Roman" w:eastAsia="Times New Roman" w:hAnsi="Times New Roman" w:cs="Times New Roman"/>
                <w:color w:val="000000"/>
                <w:vertAlign w:val="superscript"/>
              </w:rPr>
              <w:t>c</w:t>
            </w:r>
          </w:p>
        </w:tc>
        <w:tc>
          <w:tcPr>
            <w:tcW w:w="1980" w:type="dxa"/>
            <w:tcBorders>
              <w:top w:val="single" w:sz="8" w:space="0" w:color="000000"/>
              <w:left w:val="single" w:sz="8" w:space="0" w:color="000000"/>
              <w:bottom w:val="single" w:sz="8" w:space="0" w:color="000000"/>
              <w:right w:val="single" w:sz="8" w:space="0" w:color="000000"/>
            </w:tcBorders>
            <w:vAlign w:val="center"/>
          </w:tcPr>
          <w:p w14:paraId="42F11CB4"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0.96</w:t>
            </w:r>
            <w:r w:rsidRPr="006665BF">
              <w:rPr>
                <w:rFonts w:ascii="Times New Roman" w:eastAsia="Times New Roman" w:hAnsi="Times New Roman" w:cs="Times New Roman"/>
                <w:color w:val="000000"/>
                <w:vertAlign w:val="superscript"/>
              </w:rPr>
              <w:t>f</w:t>
            </w:r>
          </w:p>
        </w:tc>
      </w:tr>
      <w:tr w:rsidR="006665BF" w:rsidRPr="006665BF" w14:paraId="4E660FB4"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53DDAE81" w14:textId="77777777" w:rsidR="006665BF" w:rsidRPr="006665BF" w:rsidRDefault="006665BF" w:rsidP="006665BF">
            <w:pPr>
              <w:spacing w:line="259" w:lineRule="auto"/>
              <w:ind w:left="117"/>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975" w:type="dxa"/>
            <w:tcBorders>
              <w:top w:val="single" w:sz="8" w:space="0" w:color="000000"/>
              <w:left w:val="single" w:sz="8" w:space="0" w:color="000000"/>
              <w:bottom w:val="single" w:sz="8" w:space="0" w:color="000000"/>
              <w:right w:val="single" w:sz="8" w:space="0" w:color="000000"/>
            </w:tcBorders>
            <w:vAlign w:val="center"/>
          </w:tcPr>
          <w:p w14:paraId="7A7C7A47"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color w:val="000000"/>
              </w:rPr>
              <w:t>1.14</w:t>
            </w:r>
            <w:r w:rsidRPr="006665BF">
              <w:rPr>
                <w:rFonts w:ascii="Times New Roman" w:eastAsia="Times New Roman" w:hAnsi="Times New Roman" w:cs="Times New Roman"/>
                <w:color w:val="000000"/>
                <w:vertAlign w:val="superscript"/>
              </w:rPr>
              <w:t>e</w:t>
            </w:r>
          </w:p>
        </w:tc>
        <w:tc>
          <w:tcPr>
            <w:tcW w:w="1975" w:type="dxa"/>
            <w:tcBorders>
              <w:top w:val="single" w:sz="8" w:space="0" w:color="000000"/>
              <w:left w:val="single" w:sz="8" w:space="0" w:color="000000"/>
              <w:bottom w:val="single" w:sz="8" w:space="0" w:color="000000"/>
              <w:right w:val="single" w:sz="8" w:space="0" w:color="000000"/>
            </w:tcBorders>
            <w:vAlign w:val="center"/>
          </w:tcPr>
          <w:p w14:paraId="146BF9D2" w14:textId="77777777" w:rsidR="006665BF" w:rsidRPr="006665BF" w:rsidRDefault="006665BF" w:rsidP="006665BF">
            <w:pPr>
              <w:spacing w:line="259" w:lineRule="auto"/>
              <w:ind w:right="54"/>
              <w:jc w:val="center"/>
              <w:rPr>
                <w:rFonts w:ascii="Times New Roman" w:hAnsi="Times New Roman" w:cs="Times New Roman"/>
                <w:color w:val="000000"/>
              </w:rPr>
            </w:pPr>
            <w:r w:rsidRPr="006665BF">
              <w:rPr>
                <w:rFonts w:ascii="Times New Roman" w:eastAsia="Times New Roman" w:hAnsi="Times New Roman" w:cs="Times New Roman"/>
                <w:color w:val="000000"/>
              </w:rPr>
              <w:t>1.15</w:t>
            </w:r>
            <w:r w:rsidRPr="006665BF">
              <w:rPr>
                <w:rFonts w:ascii="Times New Roman" w:eastAsia="Times New Roman" w:hAnsi="Times New Roman" w:cs="Times New Roman"/>
                <w:color w:val="000000"/>
                <w:vertAlign w:val="superscript"/>
              </w:rPr>
              <w:t>e</w:t>
            </w:r>
          </w:p>
        </w:tc>
        <w:tc>
          <w:tcPr>
            <w:tcW w:w="1975" w:type="dxa"/>
            <w:tcBorders>
              <w:top w:val="single" w:sz="8" w:space="0" w:color="000000"/>
              <w:left w:val="single" w:sz="8" w:space="0" w:color="000000"/>
              <w:bottom w:val="single" w:sz="8" w:space="0" w:color="000000"/>
              <w:right w:val="single" w:sz="8" w:space="0" w:color="000000"/>
            </w:tcBorders>
            <w:vAlign w:val="center"/>
          </w:tcPr>
          <w:p w14:paraId="0D5BA2DE"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1.29</w:t>
            </w:r>
            <w:r w:rsidRPr="006665BF">
              <w:rPr>
                <w:rFonts w:ascii="Times New Roman" w:eastAsia="Times New Roman" w:hAnsi="Times New Roman" w:cs="Times New Roman"/>
                <w:color w:val="000000"/>
                <w:vertAlign w:val="superscript"/>
              </w:rPr>
              <w:t>c</w:t>
            </w:r>
          </w:p>
        </w:tc>
        <w:tc>
          <w:tcPr>
            <w:tcW w:w="1980" w:type="dxa"/>
            <w:tcBorders>
              <w:top w:val="single" w:sz="8" w:space="0" w:color="000000"/>
              <w:left w:val="single" w:sz="8" w:space="0" w:color="000000"/>
              <w:bottom w:val="single" w:sz="8" w:space="0" w:color="000000"/>
              <w:right w:val="single" w:sz="8" w:space="0" w:color="000000"/>
            </w:tcBorders>
            <w:vAlign w:val="center"/>
          </w:tcPr>
          <w:p w14:paraId="0F83CD42"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1.19</w:t>
            </w:r>
            <w:r w:rsidRPr="006665BF">
              <w:rPr>
                <w:rFonts w:ascii="Times New Roman" w:eastAsia="Times New Roman" w:hAnsi="Times New Roman" w:cs="Times New Roman"/>
                <w:color w:val="000000"/>
                <w:vertAlign w:val="superscript"/>
              </w:rPr>
              <w:t>e</w:t>
            </w:r>
          </w:p>
        </w:tc>
      </w:tr>
      <w:tr w:rsidR="006665BF" w:rsidRPr="006665BF" w14:paraId="4B2D15AE"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3C75451B" w14:textId="77777777" w:rsidR="006665BF" w:rsidRPr="006665BF" w:rsidRDefault="006665BF" w:rsidP="006665BF">
            <w:pPr>
              <w:spacing w:line="259" w:lineRule="auto"/>
              <w:ind w:left="117"/>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975" w:type="dxa"/>
            <w:tcBorders>
              <w:top w:val="single" w:sz="8" w:space="0" w:color="000000"/>
              <w:left w:val="single" w:sz="8" w:space="0" w:color="000000"/>
              <w:bottom w:val="single" w:sz="8" w:space="0" w:color="000000"/>
              <w:right w:val="single" w:sz="8" w:space="0" w:color="000000"/>
            </w:tcBorders>
            <w:vAlign w:val="center"/>
          </w:tcPr>
          <w:p w14:paraId="79E8F90B"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color w:val="000000"/>
              </w:rPr>
              <w:t>1.94</w:t>
            </w:r>
            <w:r w:rsidRPr="006665BF">
              <w:rPr>
                <w:rFonts w:ascii="Times New Roman" w:eastAsia="Times New Roman" w:hAnsi="Times New Roman" w:cs="Times New Roman"/>
                <w:color w:val="000000"/>
                <w:vertAlign w:val="superscript"/>
              </w:rPr>
              <w:t>a</w:t>
            </w:r>
          </w:p>
        </w:tc>
        <w:tc>
          <w:tcPr>
            <w:tcW w:w="1975" w:type="dxa"/>
            <w:tcBorders>
              <w:top w:val="single" w:sz="8" w:space="0" w:color="000000"/>
              <w:left w:val="single" w:sz="8" w:space="0" w:color="000000"/>
              <w:bottom w:val="single" w:sz="8" w:space="0" w:color="000000"/>
              <w:right w:val="single" w:sz="8" w:space="0" w:color="000000"/>
            </w:tcBorders>
            <w:vAlign w:val="center"/>
          </w:tcPr>
          <w:p w14:paraId="79A70BD6" w14:textId="77777777" w:rsidR="006665BF" w:rsidRPr="006665BF" w:rsidRDefault="006665BF" w:rsidP="006665BF">
            <w:pPr>
              <w:spacing w:line="259" w:lineRule="auto"/>
              <w:ind w:right="54"/>
              <w:jc w:val="center"/>
              <w:rPr>
                <w:rFonts w:ascii="Times New Roman" w:hAnsi="Times New Roman" w:cs="Times New Roman"/>
                <w:color w:val="000000"/>
              </w:rPr>
            </w:pPr>
            <w:r w:rsidRPr="006665BF">
              <w:rPr>
                <w:rFonts w:ascii="Times New Roman" w:eastAsia="Times New Roman" w:hAnsi="Times New Roman" w:cs="Times New Roman"/>
                <w:color w:val="000000"/>
              </w:rPr>
              <w:t>1.97</w:t>
            </w:r>
            <w:r w:rsidRPr="006665BF">
              <w:rPr>
                <w:rFonts w:ascii="Times New Roman" w:eastAsia="Times New Roman" w:hAnsi="Times New Roman" w:cs="Times New Roman"/>
                <w:color w:val="000000"/>
                <w:vertAlign w:val="superscript"/>
              </w:rPr>
              <w:t>a</w:t>
            </w:r>
          </w:p>
        </w:tc>
        <w:tc>
          <w:tcPr>
            <w:tcW w:w="1975" w:type="dxa"/>
            <w:tcBorders>
              <w:top w:val="single" w:sz="8" w:space="0" w:color="000000"/>
              <w:left w:val="single" w:sz="8" w:space="0" w:color="000000"/>
              <w:bottom w:val="single" w:sz="8" w:space="0" w:color="000000"/>
              <w:right w:val="single" w:sz="8" w:space="0" w:color="000000"/>
            </w:tcBorders>
            <w:vAlign w:val="center"/>
          </w:tcPr>
          <w:p w14:paraId="187DFFDD"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color w:val="000000"/>
              </w:rPr>
              <w:t>2.11</w:t>
            </w:r>
            <w:r w:rsidRPr="006665BF">
              <w:rPr>
                <w:rFonts w:ascii="Times New Roman" w:eastAsia="Times New Roman" w:hAnsi="Times New Roman" w:cs="Times New Roman"/>
                <w:color w:val="000000"/>
                <w:vertAlign w:val="superscript"/>
              </w:rPr>
              <w:t>a</w:t>
            </w:r>
          </w:p>
        </w:tc>
        <w:tc>
          <w:tcPr>
            <w:tcW w:w="1980" w:type="dxa"/>
            <w:tcBorders>
              <w:top w:val="single" w:sz="8" w:space="0" w:color="000000"/>
              <w:left w:val="single" w:sz="8" w:space="0" w:color="000000"/>
              <w:bottom w:val="single" w:sz="8" w:space="0" w:color="000000"/>
              <w:right w:val="single" w:sz="8" w:space="0" w:color="000000"/>
            </w:tcBorders>
            <w:vAlign w:val="center"/>
          </w:tcPr>
          <w:p w14:paraId="34CD8326"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2.01</w:t>
            </w:r>
            <w:r w:rsidRPr="006665BF">
              <w:rPr>
                <w:rFonts w:ascii="Times New Roman" w:eastAsia="Times New Roman" w:hAnsi="Times New Roman" w:cs="Times New Roman"/>
                <w:color w:val="000000"/>
                <w:vertAlign w:val="superscript"/>
              </w:rPr>
              <w:t>a</w:t>
            </w:r>
          </w:p>
        </w:tc>
      </w:tr>
      <w:tr w:rsidR="006665BF" w:rsidRPr="006665BF" w14:paraId="7E149FA2"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1BA59BFD" w14:textId="77777777" w:rsidR="006665BF" w:rsidRPr="006665BF" w:rsidRDefault="006665BF" w:rsidP="006665BF">
            <w:pPr>
              <w:spacing w:line="259" w:lineRule="auto"/>
              <w:ind w:left="116"/>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975" w:type="dxa"/>
            <w:tcBorders>
              <w:top w:val="single" w:sz="8" w:space="0" w:color="000000"/>
              <w:left w:val="single" w:sz="8" w:space="0" w:color="000000"/>
              <w:bottom w:val="single" w:sz="8" w:space="0" w:color="000000"/>
              <w:right w:val="single" w:sz="8" w:space="0" w:color="000000"/>
            </w:tcBorders>
            <w:vAlign w:val="center"/>
          </w:tcPr>
          <w:p w14:paraId="3B5E0257"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0.90</w:t>
            </w:r>
            <w:r w:rsidRPr="006665BF">
              <w:rPr>
                <w:rFonts w:ascii="Times New Roman" w:eastAsia="Times New Roman" w:hAnsi="Times New Roman" w:cs="Times New Roman"/>
                <w:color w:val="000000"/>
                <w:vertAlign w:val="superscript"/>
              </w:rPr>
              <w:t>g</w:t>
            </w:r>
          </w:p>
        </w:tc>
        <w:tc>
          <w:tcPr>
            <w:tcW w:w="1975" w:type="dxa"/>
            <w:tcBorders>
              <w:top w:val="single" w:sz="8" w:space="0" w:color="000000"/>
              <w:left w:val="single" w:sz="8" w:space="0" w:color="000000"/>
              <w:bottom w:val="single" w:sz="8" w:space="0" w:color="000000"/>
              <w:right w:val="single" w:sz="8" w:space="0" w:color="000000"/>
            </w:tcBorders>
            <w:vAlign w:val="center"/>
          </w:tcPr>
          <w:p w14:paraId="208C9DBF"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0.93</w:t>
            </w:r>
            <w:r w:rsidRPr="006665BF">
              <w:rPr>
                <w:rFonts w:ascii="Times New Roman" w:eastAsia="Times New Roman" w:hAnsi="Times New Roman" w:cs="Times New Roman"/>
                <w:color w:val="000000"/>
                <w:vertAlign w:val="superscript"/>
              </w:rPr>
              <w:t>f</w:t>
            </w:r>
          </w:p>
        </w:tc>
        <w:tc>
          <w:tcPr>
            <w:tcW w:w="1975" w:type="dxa"/>
            <w:tcBorders>
              <w:top w:val="single" w:sz="8" w:space="0" w:color="000000"/>
              <w:left w:val="single" w:sz="8" w:space="0" w:color="000000"/>
              <w:bottom w:val="single" w:sz="8" w:space="0" w:color="000000"/>
              <w:right w:val="single" w:sz="8" w:space="0" w:color="000000"/>
            </w:tcBorders>
            <w:vAlign w:val="center"/>
          </w:tcPr>
          <w:p w14:paraId="4D8C6F91"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1.15</w:t>
            </w:r>
            <w:r w:rsidRPr="006665BF">
              <w:rPr>
                <w:rFonts w:ascii="Times New Roman" w:eastAsia="Times New Roman" w:hAnsi="Times New Roman" w:cs="Times New Roman"/>
                <w:color w:val="000000"/>
                <w:vertAlign w:val="superscript"/>
              </w:rPr>
              <w:t>c</w:t>
            </w:r>
          </w:p>
        </w:tc>
        <w:tc>
          <w:tcPr>
            <w:tcW w:w="1980" w:type="dxa"/>
            <w:tcBorders>
              <w:top w:val="single" w:sz="8" w:space="0" w:color="000000"/>
              <w:left w:val="single" w:sz="8" w:space="0" w:color="000000"/>
              <w:bottom w:val="single" w:sz="8" w:space="0" w:color="000000"/>
              <w:right w:val="single" w:sz="8" w:space="0" w:color="000000"/>
            </w:tcBorders>
            <w:vAlign w:val="center"/>
          </w:tcPr>
          <w:p w14:paraId="1FA0FCF2"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1.15</w:t>
            </w:r>
            <w:r w:rsidRPr="006665BF">
              <w:rPr>
                <w:rFonts w:ascii="Times New Roman" w:eastAsia="Times New Roman" w:hAnsi="Times New Roman" w:cs="Times New Roman"/>
                <w:color w:val="000000"/>
                <w:vertAlign w:val="superscript"/>
              </w:rPr>
              <w:t>f</w:t>
            </w:r>
          </w:p>
        </w:tc>
      </w:tr>
      <w:tr w:rsidR="006665BF" w:rsidRPr="006665BF" w14:paraId="65053EE3"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783D143E" w14:textId="77777777" w:rsidR="006665BF" w:rsidRPr="006665BF" w:rsidRDefault="006665BF" w:rsidP="006665BF">
            <w:pPr>
              <w:spacing w:line="259" w:lineRule="auto"/>
              <w:ind w:left="116"/>
              <w:jc w:val="center"/>
              <w:rPr>
                <w:rFonts w:ascii="Times New Roman" w:hAnsi="Times New Roman" w:cs="Times New Roman"/>
                <w:color w:val="000000"/>
              </w:rPr>
            </w:pPr>
            <w:r w:rsidRPr="006665BF">
              <w:rPr>
                <w:rFonts w:ascii="Times New Roman" w:eastAsia="Times New Roman" w:hAnsi="Times New Roman" w:cs="Times New Roman"/>
                <w:b/>
                <w:color w:val="000000"/>
              </w:rPr>
              <w:lastRenderedPageBreak/>
              <w:t>MI-0014</w:t>
            </w:r>
          </w:p>
        </w:tc>
        <w:tc>
          <w:tcPr>
            <w:tcW w:w="1975" w:type="dxa"/>
            <w:tcBorders>
              <w:top w:val="single" w:sz="8" w:space="0" w:color="000000"/>
              <w:left w:val="single" w:sz="8" w:space="0" w:color="000000"/>
              <w:bottom w:val="single" w:sz="8" w:space="0" w:color="000000"/>
              <w:right w:val="single" w:sz="8" w:space="0" w:color="000000"/>
            </w:tcBorders>
            <w:vAlign w:val="center"/>
          </w:tcPr>
          <w:p w14:paraId="5A3E7B3E"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color w:val="000000"/>
              </w:rPr>
              <w:t>1.28</w:t>
            </w:r>
            <w:r w:rsidRPr="006665BF">
              <w:rPr>
                <w:rFonts w:ascii="Times New Roman" w:eastAsia="Times New Roman" w:hAnsi="Times New Roman" w:cs="Times New Roman"/>
                <w:color w:val="000000"/>
                <w:vertAlign w:val="superscript"/>
              </w:rPr>
              <w:t>c</w:t>
            </w:r>
          </w:p>
        </w:tc>
        <w:tc>
          <w:tcPr>
            <w:tcW w:w="1975" w:type="dxa"/>
            <w:tcBorders>
              <w:top w:val="single" w:sz="8" w:space="0" w:color="000000"/>
              <w:left w:val="single" w:sz="8" w:space="0" w:color="000000"/>
              <w:bottom w:val="single" w:sz="8" w:space="0" w:color="000000"/>
              <w:right w:val="single" w:sz="8" w:space="0" w:color="000000"/>
            </w:tcBorders>
            <w:vAlign w:val="center"/>
          </w:tcPr>
          <w:p w14:paraId="2A0AE8F2" w14:textId="77777777" w:rsidR="006665BF" w:rsidRPr="006665BF" w:rsidRDefault="006665BF" w:rsidP="006665BF">
            <w:pPr>
              <w:spacing w:line="259" w:lineRule="auto"/>
              <w:ind w:right="54"/>
              <w:jc w:val="center"/>
              <w:rPr>
                <w:rFonts w:ascii="Times New Roman" w:hAnsi="Times New Roman" w:cs="Times New Roman"/>
                <w:color w:val="000000"/>
              </w:rPr>
            </w:pPr>
            <w:r w:rsidRPr="006665BF">
              <w:rPr>
                <w:rFonts w:ascii="Times New Roman" w:eastAsia="Times New Roman" w:hAnsi="Times New Roman" w:cs="Times New Roman"/>
                <w:color w:val="000000"/>
              </w:rPr>
              <w:t>1.35</w:t>
            </w:r>
            <w:r w:rsidRPr="006665BF">
              <w:rPr>
                <w:rFonts w:ascii="Times New Roman" w:eastAsia="Times New Roman" w:hAnsi="Times New Roman" w:cs="Times New Roman"/>
                <w:color w:val="000000"/>
                <w:vertAlign w:val="superscript"/>
              </w:rPr>
              <w:t>c</w:t>
            </w:r>
          </w:p>
        </w:tc>
        <w:tc>
          <w:tcPr>
            <w:tcW w:w="1975" w:type="dxa"/>
            <w:tcBorders>
              <w:top w:val="single" w:sz="8" w:space="0" w:color="000000"/>
              <w:left w:val="single" w:sz="8" w:space="0" w:color="000000"/>
              <w:bottom w:val="single" w:sz="8" w:space="0" w:color="000000"/>
              <w:right w:val="single" w:sz="8" w:space="0" w:color="000000"/>
            </w:tcBorders>
            <w:vAlign w:val="center"/>
          </w:tcPr>
          <w:p w14:paraId="7F974335"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1.44</w:t>
            </w:r>
            <w:r w:rsidRPr="006665BF">
              <w:rPr>
                <w:rFonts w:ascii="Times New Roman" w:eastAsia="Times New Roman" w:hAnsi="Times New Roman" w:cs="Times New Roman"/>
                <w:color w:val="000000"/>
                <w:vertAlign w:val="superscript"/>
              </w:rPr>
              <w:t>b</w:t>
            </w:r>
          </w:p>
        </w:tc>
        <w:tc>
          <w:tcPr>
            <w:tcW w:w="1980" w:type="dxa"/>
            <w:tcBorders>
              <w:top w:val="single" w:sz="8" w:space="0" w:color="000000"/>
              <w:left w:val="single" w:sz="8" w:space="0" w:color="000000"/>
              <w:bottom w:val="single" w:sz="8" w:space="0" w:color="000000"/>
              <w:right w:val="single" w:sz="8" w:space="0" w:color="000000"/>
            </w:tcBorders>
            <w:vAlign w:val="center"/>
          </w:tcPr>
          <w:p w14:paraId="68FA4A67"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1.63</w:t>
            </w:r>
            <w:r w:rsidRPr="006665BF">
              <w:rPr>
                <w:rFonts w:ascii="Times New Roman" w:eastAsia="Times New Roman" w:hAnsi="Times New Roman" w:cs="Times New Roman"/>
                <w:color w:val="000000"/>
                <w:vertAlign w:val="superscript"/>
              </w:rPr>
              <w:t>c</w:t>
            </w:r>
          </w:p>
        </w:tc>
      </w:tr>
      <w:tr w:rsidR="006665BF" w:rsidRPr="006665BF" w14:paraId="45036A08"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154A72C5" w14:textId="77777777" w:rsidR="006665BF" w:rsidRPr="006665BF" w:rsidRDefault="006665BF" w:rsidP="006665BF">
            <w:pPr>
              <w:spacing w:line="259" w:lineRule="auto"/>
              <w:ind w:right="58"/>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975" w:type="dxa"/>
            <w:tcBorders>
              <w:top w:val="single" w:sz="8" w:space="0" w:color="000000"/>
              <w:left w:val="single" w:sz="8" w:space="0" w:color="000000"/>
              <w:bottom w:val="single" w:sz="8" w:space="0" w:color="000000"/>
              <w:right w:val="single" w:sz="8" w:space="0" w:color="000000"/>
            </w:tcBorders>
            <w:vAlign w:val="center"/>
          </w:tcPr>
          <w:p w14:paraId="64219D0C" w14:textId="77777777" w:rsidR="006665BF" w:rsidRPr="006665BF" w:rsidRDefault="006665BF" w:rsidP="006665BF">
            <w:pPr>
              <w:spacing w:line="259" w:lineRule="auto"/>
              <w:ind w:right="5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75" w:type="dxa"/>
            <w:tcBorders>
              <w:top w:val="single" w:sz="8" w:space="0" w:color="000000"/>
              <w:left w:val="single" w:sz="8" w:space="0" w:color="000000"/>
              <w:bottom w:val="single" w:sz="8" w:space="0" w:color="000000"/>
              <w:right w:val="single" w:sz="8" w:space="0" w:color="000000"/>
            </w:tcBorders>
            <w:vAlign w:val="center"/>
          </w:tcPr>
          <w:p w14:paraId="7892B903"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75" w:type="dxa"/>
            <w:tcBorders>
              <w:top w:val="single" w:sz="8" w:space="0" w:color="000000"/>
              <w:left w:val="single" w:sz="8" w:space="0" w:color="000000"/>
              <w:bottom w:val="single" w:sz="8" w:space="0" w:color="000000"/>
              <w:right w:val="single" w:sz="8" w:space="0" w:color="000000"/>
            </w:tcBorders>
            <w:vAlign w:val="center"/>
          </w:tcPr>
          <w:p w14:paraId="2FD09842"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80" w:type="dxa"/>
            <w:tcBorders>
              <w:top w:val="single" w:sz="8" w:space="0" w:color="000000"/>
              <w:left w:val="single" w:sz="8" w:space="0" w:color="000000"/>
              <w:bottom w:val="single" w:sz="8" w:space="0" w:color="000000"/>
              <w:right w:val="single" w:sz="8" w:space="0" w:color="000000"/>
            </w:tcBorders>
            <w:vAlign w:val="center"/>
          </w:tcPr>
          <w:p w14:paraId="706DF2AA"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12BE77DC"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2F077B91"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975" w:type="dxa"/>
            <w:tcBorders>
              <w:top w:val="single" w:sz="8" w:space="0" w:color="000000"/>
              <w:left w:val="single" w:sz="8" w:space="0" w:color="000000"/>
              <w:bottom w:val="single" w:sz="8" w:space="0" w:color="000000"/>
              <w:right w:val="single" w:sz="8" w:space="0" w:color="000000"/>
            </w:tcBorders>
            <w:vAlign w:val="center"/>
          </w:tcPr>
          <w:p w14:paraId="4D1C282A"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0.029</w:t>
            </w:r>
          </w:p>
        </w:tc>
        <w:tc>
          <w:tcPr>
            <w:tcW w:w="1975" w:type="dxa"/>
            <w:tcBorders>
              <w:top w:val="single" w:sz="8" w:space="0" w:color="000000"/>
              <w:left w:val="single" w:sz="8" w:space="0" w:color="000000"/>
              <w:bottom w:val="single" w:sz="8" w:space="0" w:color="000000"/>
              <w:right w:val="single" w:sz="8" w:space="0" w:color="000000"/>
            </w:tcBorders>
            <w:vAlign w:val="center"/>
          </w:tcPr>
          <w:p w14:paraId="4C3DBFD4"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0.036</w:t>
            </w:r>
          </w:p>
        </w:tc>
        <w:tc>
          <w:tcPr>
            <w:tcW w:w="1975" w:type="dxa"/>
            <w:tcBorders>
              <w:top w:val="single" w:sz="8" w:space="0" w:color="000000"/>
              <w:left w:val="single" w:sz="8" w:space="0" w:color="000000"/>
              <w:bottom w:val="single" w:sz="8" w:space="0" w:color="000000"/>
              <w:right w:val="single" w:sz="8" w:space="0" w:color="000000"/>
            </w:tcBorders>
            <w:vAlign w:val="center"/>
          </w:tcPr>
          <w:p w14:paraId="77F5096B"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0.023</w:t>
            </w:r>
          </w:p>
        </w:tc>
        <w:tc>
          <w:tcPr>
            <w:tcW w:w="1980" w:type="dxa"/>
            <w:tcBorders>
              <w:top w:val="single" w:sz="8" w:space="0" w:color="000000"/>
              <w:left w:val="single" w:sz="8" w:space="0" w:color="000000"/>
              <w:bottom w:val="single" w:sz="8" w:space="0" w:color="000000"/>
              <w:right w:val="single" w:sz="8" w:space="0" w:color="000000"/>
            </w:tcBorders>
            <w:vAlign w:val="center"/>
          </w:tcPr>
          <w:p w14:paraId="0E77532C"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0.028</w:t>
            </w:r>
          </w:p>
        </w:tc>
      </w:tr>
      <w:tr w:rsidR="006665BF" w:rsidRPr="006665BF" w14:paraId="5A9020E3"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3008E13B" w14:textId="77777777" w:rsidR="006665BF" w:rsidRPr="006665BF" w:rsidRDefault="006665BF" w:rsidP="006665BF">
            <w:pPr>
              <w:spacing w:line="259" w:lineRule="auto"/>
              <w:ind w:left="16"/>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975" w:type="dxa"/>
            <w:tcBorders>
              <w:top w:val="single" w:sz="8" w:space="0" w:color="000000"/>
              <w:left w:val="single" w:sz="8" w:space="0" w:color="000000"/>
              <w:bottom w:val="single" w:sz="8" w:space="0" w:color="000000"/>
              <w:right w:val="single" w:sz="8" w:space="0" w:color="000000"/>
            </w:tcBorders>
            <w:vAlign w:val="center"/>
          </w:tcPr>
          <w:p w14:paraId="5FB551A6"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0.087</w:t>
            </w:r>
          </w:p>
        </w:tc>
        <w:tc>
          <w:tcPr>
            <w:tcW w:w="1975" w:type="dxa"/>
            <w:tcBorders>
              <w:top w:val="single" w:sz="8" w:space="0" w:color="000000"/>
              <w:left w:val="single" w:sz="8" w:space="0" w:color="000000"/>
              <w:bottom w:val="single" w:sz="8" w:space="0" w:color="000000"/>
              <w:right w:val="single" w:sz="8" w:space="0" w:color="000000"/>
            </w:tcBorders>
            <w:vAlign w:val="center"/>
          </w:tcPr>
          <w:p w14:paraId="4A0A3681"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0.110</w:t>
            </w:r>
          </w:p>
        </w:tc>
        <w:tc>
          <w:tcPr>
            <w:tcW w:w="1975" w:type="dxa"/>
            <w:tcBorders>
              <w:top w:val="single" w:sz="8" w:space="0" w:color="000000"/>
              <w:left w:val="single" w:sz="8" w:space="0" w:color="000000"/>
              <w:bottom w:val="single" w:sz="8" w:space="0" w:color="000000"/>
              <w:right w:val="single" w:sz="8" w:space="0" w:color="000000"/>
            </w:tcBorders>
            <w:vAlign w:val="center"/>
          </w:tcPr>
          <w:p w14:paraId="04D9CD9B"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0.071</w:t>
            </w:r>
          </w:p>
        </w:tc>
        <w:tc>
          <w:tcPr>
            <w:tcW w:w="1980" w:type="dxa"/>
            <w:tcBorders>
              <w:top w:val="single" w:sz="8" w:space="0" w:color="000000"/>
              <w:left w:val="single" w:sz="8" w:space="0" w:color="000000"/>
              <w:bottom w:val="single" w:sz="8" w:space="0" w:color="000000"/>
              <w:right w:val="single" w:sz="8" w:space="0" w:color="000000"/>
            </w:tcBorders>
            <w:vAlign w:val="center"/>
          </w:tcPr>
          <w:p w14:paraId="32B16583"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0.086</w:t>
            </w:r>
          </w:p>
        </w:tc>
      </w:tr>
      <w:tr w:rsidR="006665BF" w:rsidRPr="006665BF" w14:paraId="5AAB2733"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664A9D8C"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975" w:type="dxa"/>
            <w:tcBorders>
              <w:top w:val="single" w:sz="8" w:space="0" w:color="000000"/>
              <w:left w:val="single" w:sz="8" w:space="0" w:color="000000"/>
              <w:bottom w:val="single" w:sz="8" w:space="0" w:color="000000"/>
              <w:right w:val="single" w:sz="8" w:space="0" w:color="000000"/>
            </w:tcBorders>
            <w:vAlign w:val="center"/>
          </w:tcPr>
          <w:p w14:paraId="578AF214"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3.856</w:t>
            </w:r>
          </w:p>
        </w:tc>
        <w:tc>
          <w:tcPr>
            <w:tcW w:w="1975" w:type="dxa"/>
            <w:tcBorders>
              <w:top w:val="single" w:sz="8" w:space="0" w:color="000000"/>
              <w:left w:val="single" w:sz="8" w:space="0" w:color="000000"/>
              <w:bottom w:val="single" w:sz="8" w:space="0" w:color="000000"/>
              <w:right w:val="single" w:sz="8" w:space="0" w:color="000000"/>
            </w:tcBorders>
            <w:vAlign w:val="center"/>
          </w:tcPr>
          <w:p w14:paraId="0875CA87"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4.642</w:t>
            </w:r>
          </w:p>
        </w:tc>
        <w:tc>
          <w:tcPr>
            <w:tcW w:w="1975" w:type="dxa"/>
            <w:tcBorders>
              <w:top w:val="single" w:sz="8" w:space="0" w:color="000000"/>
              <w:left w:val="single" w:sz="8" w:space="0" w:color="000000"/>
              <w:bottom w:val="single" w:sz="8" w:space="0" w:color="000000"/>
              <w:right w:val="single" w:sz="8" w:space="0" w:color="000000"/>
            </w:tcBorders>
            <w:vAlign w:val="center"/>
          </w:tcPr>
          <w:p w14:paraId="29E747AE"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2.677</w:t>
            </w:r>
          </w:p>
        </w:tc>
        <w:tc>
          <w:tcPr>
            <w:tcW w:w="1980" w:type="dxa"/>
            <w:tcBorders>
              <w:top w:val="single" w:sz="8" w:space="0" w:color="000000"/>
              <w:left w:val="single" w:sz="8" w:space="0" w:color="000000"/>
              <w:bottom w:val="single" w:sz="8" w:space="0" w:color="000000"/>
              <w:right w:val="single" w:sz="8" w:space="0" w:color="000000"/>
            </w:tcBorders>
            <w:vAlign w:val="center"/>
          </w:tcPr>
          <w:p w14:paraId="28B59F40"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3.540</w:t>
            </w:r>
          </w:p>
        </w:tc>
      </w:tr>
    </w:tbl>
    <w:p w14:paraId="730BBE45"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248F48BE"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27E65540"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4A6142E1"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104F8849"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tbl>
      <w:tblPr>
        <w:tblStyle w:val="TableGrid0"/>
        <w:tblpPr w:leftFromText="180" w:rightFromText="180" w:horzAnchor="margin" w:tblpXSpec="center" w:tblpY="708"/>
        <w:tblW w:w="10208" w:type="dxa"/>
        <w:tblInd w:w="0" w:type="dxa"/>
        <w:tblCellMar>
          <w:top w:w="31" w:type="dxa"/>
          <w:left w:w="189" w:type="dxa"/>
          <w:bottom w:w="101" w:type="dxa"/>
          <w:right w:w="115" w:type="dxa"/>
        </w:tblCellMar>
        <w:tblLook w:val="04A0" w:firstRow="1" w:lastRow="0" w:firstColumn="1" w:lastColumn="0" w:noHBand="0" w:noVBand="1"/>
      </w:tblPr>
      <w:tblGrid>
        <w:gridCol w:w="3092"/>
        <w:gridCol w:w="1448"/>
        <w:gridCol w:w="1644"/>
        <w:gridCol w:w="2095"/>
        <w:gridCol w:w="1929"/>
      </w:tblGrid>
      <w:tr w:rsidR="006665BF" w:rsidRPr="006665BF" w14:paraId="36A4CC92" w14:textId="77777777" w:rsidTr="004C4808">
        <w:trPr>
          <w:trHeight w:val="486"/>
        </w:trPr>
        <w:tc>
          <w:tcPr>
            <w:tcW w:w="3092" w:type="dxa"/>
            <w:vMerge w:val="restart"/>
            <w:tcBorders>
              <w:top w:val="single" w:sz="8" w:space="0" w:color="000000"/>
              <w:left w:val="single" w:sz="8" w:space="0" w:color="000000"/>
              <w:bottom w:val="single" w:sz="8" w:space="0" w:color="000000"/>
              <w:right w:val="single" w:sz="8" w:space="0" w:color="000000"/>
            </w:tcBorders>
            <w:vAlign w:val="bottom"/>
          </w:tcPr>
          <w:p w14:paraId="562C0420"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b/>
                <w:color w:val="000000"/>
              </w:rPr>
              <w:lastRenderedPageBreak/>
              <w:t>Genotypes</w:t>
            </w:r>
          </w:p>
        </w:tc>
        <w:tc>
          <w:tcPr>
            <w:tcW w:w="7116" w:type="dxa"/>
            <w:gridSpan w:val="4"/>
            <w:tcBorders>
              <w:top w:val="single" w:sz="8" w:space="0" w:color="000000"/>
              <w:left w:val="single" w:sz="8" w:space="0" w:color="000000"/>
              <w:bottom w:val="single" w:sz="8" w:space="0" w:color="000000"/>
              <w:right w:val="single" w:sz="8" w:space="0" w:color="000000"/>
            </w:tcBorders>
            <w:vAlign w:val="center"/>
          </w:tcPr>
          <w:p w14:paraId="71A734E3" w14:textId="77777777" w:rsidR="006665BF" w:rsidRPr="006665BF" w:rsidRDefault="006665BF" w:rsidP="006665BF">
            <w:pPr>
              <w:spacing w:line="259" w:lineRule="auto"/>
              <w:ind w:right="63"/>
              <w:jc w:val="center"/>
              <w:rPr>
                <w:rFonts w:ascii="Times New Roman" w:hAnsi="Times New Roman" w:cs="Times New Roman"/>
                <w:color w:val="000000"/>
              </w:rPr>
            </w:pPr>
            <w:r w:rsidRPr="006665BF">
              <w:rPr>
                <w:rFonts w:ascii="Times New Roman" w:eastAsia="Times New Roman" w:hAnsi="Times New Roman" w:cs="Times New Roman"/>
                <w:b/>
                <w:color w:val="000000"/>
              </w:rPr>
              <w:t>Fruit weight (g)</w:t>
            </w:r>
          </w:p>
        </w:tc>
      </w:tr>
      <w:tr w:rsidR="006665BF" w:rsidRPr="006665BF" w14:paraId="5F02D76D" w14:textId="77777777" w:rsidTr="004C4808">
        <w:trPr>
          <w:trHeight w:val="769"/>
        </w:trPr>
        <w:tc>
          <w:tcPr>
            <w:tcW w:w="0" w:type="auto"/>
            <w:vMerge/>
            <w:tcBorders>
              <w:top w:val="nil"/>
              <w:left w:val="single" w:sz="8" w:space="0" w:color="000000"/>
              <w:bottom w:val="single" w:sz="8" w:space="0" w:color="000000"/>
              <w:right w:val="single" w:sz="8" w:space="0" w:color="000000"/>
            </w:tcBorders>
          </w:tcPr>
          <w:p w14:paraId="6B48CA4A" w14:textId="77777777" w:rsidR="006665BF" w:rsidRPr="006665BF" w:rsidRDefault="006665BF" w:rsidP="006665BF">
            <w:pPr>
              <w:spacing w:line="259" w:lineRule="auto"/>
              <w:rPr>
                <w:rFonts w:ascii="Times New Roman" w:hAnsi="Times New Roman" w:cs="Times New Roman"/>
                <w:color w:val="000000"/>
              </w:rPr>
            </w:pPr>
          </w:p>
        </w:tc>
        <w:tc>
          <w:tcPr>
            <w:tcW w:w="1448" w:type="dxa"/>
            <w:tcBorders>
              <w:top w:val="single" w:sz="8" w:space="0" w:color="000000"/>
              <w:left w:val="single" w:sz="8" w:space="0" w:color="000000"/>
              <w:bottom w:val="single" w:sz="8" w:space="0" w:color="000000"/>
              <w:right w:val="single" w:sz="8" w:space="0" w:color="000000"/>
            </w:tcBorders>
            <w:vAlign w:val="center"/>
          </w:tcPr>
          <w:p w14:paraId="62855D23"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644" w:type="dxa"/>
            <w:tcBorders>
              <w:top w:val="single" w:sz="8" w:space="0" w:color="000000"/>
              <w:left w:val="single" w:sz="8" w:space="0" w:color="000000"/>
              <w:bottom w:val="single" w:sz="8" w:space="0" w:color="000000"/>
              <w:right w:val="single" w:sz="8" w:space="0" w:color="000000"/>
            </w:tcBorders>
            <w:vAlign w:val="center"/>
          </w:tcPr>
          <w:p w14:paraId="3152E30E"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2095" w:type="dxa"/>
            <w:tcBorders>
              <w:top w:val="single" w:sz="8" w:space="0" w:color="000000"/>
              <w:left w:val="single" w:sz="8" w:space="0" w:color="000000"/>
              <w:bottom w:val="single" w:sz="8" w:space="0" w:color="000000"/>
              <w:right w:val="single" w:sz="8" w:space="0" w:color="000000"/>
            </w:tcBorders>
            <w:vAlign w:val="center"/>
          </w:tcPr>
          <w:p w14:paraId="53DD53AC"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929" w:type="dxa"/>
            <w:tcBorders>
              <w:top w:val="single" w:sz="8" w:space="0" w:color="000000"/>
              <w:left w:val="single" w:sz="8" w:space="0" w:color="000000"/>
              <w:bottom w:val="single" w:sz="8" w:space="0" w:color="000000"/>
              <w:right w:val="single" w:sz="8" w:space="0" w:color="000000"/>
            </w:tcBorders>
            <w:vAlign w:val="center"/>
          </w:tcPr>
          <w:p w14:paraId="6CDFC12D"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4048C085"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0B0F6903" w14:textId="77777777" w:rsidR="006665BF" w:rsidRPr="006665BF" w:rsidRDefault="006665BF" w:rsidP="006665BF">
            <w:pPr>
              <w:spacing w:line="259" w:lineRule="auto"/>
              <w:ind w:left="107"/>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448" w:type="dxa"/>
            <w:tcBorders>
              <w:top w:val="single" w:sz="8" w:space="0" w:color="000000"/>
              <w:left w:val="single" w:sz="8" w:space="0" w:color="000000"/>
              <w:bottom w:val="single" w:sz="8" w:space="0" w:color="000000"/>
              <w:right w:val="single" w:sz="8" w:space="0" w:color="000000"/>
            </w:tcBorders>
            <w:vAlign w:val="center"/>
          </w:tcPr>
          <w:p w14:paraId="693C4798" w14:textId="77777777" w:rsidR="006665BF" w:rsidRPr="006665BF" w:rsidRDefault="006665BF" w:rsidP="006665BF">
            <w:pPr>
              <w:spacing w:line="259" w:lineRule="auto"/>
              <w:ind w:right="63"/>
              <w:jc w:val="center"/>
              <w:rPr>
                <w:rFonts w:ascii="Times New Roman" w:hAnsi="Times New Roman" w:cs="Times New Roman"/>
                <w:color w:val="000000"/>
              </w:rPr>
            </w:pPr>
            <w:r w:rsidRPr="006665BF">
              <w:rPr>
                <w:rFonts w:ascii="Times New Roman" w:eastAsia="Times New Roman" w:hAnsi="Times New Roman" w:cs="Times New Roman"/>
                <w:color w:val="000000"/>
              </w:rPr>
              <w:t>2.53</w:t>
            </w:r>
            <w:r w:rsidRPr="006665BF">
              <w:rPr>
                <w:rFonts w:ascii="Times New Roman" w:eastAsia="Times New Roman" w:hAnsi="Times New Roman" w:cs="Times New Roman"/>
                <w:color w:val="000000"/>
                <w:vertAlign w:val="superscript"/>
              </w:rPr>
              <w:t>b</w:t>
            </w:r>
          </w:p>
        </w:tc>
        <w:tc>
          <w:tcPr>
            <w:tcW w:w="1644" w:type="dxa"/>
            <w:tcBorders>
              <w:top w:val="single" w:sz="8" w:space="0" w:color="000000"/>
              <w:left w:val="single" w:sz="8" w:space="0" w:color="000000"/>
              <w:bottom w:val="single" w:sz="8" w:space="0" w:color="000000"/>
              <w:right w:val="single" w:sz="8" w:space="0" w:color="000000"/>
            </w:tcBorders>
            <w:vAlign w:val="center"/>
          </w:tcPr>
          <w:p w14:paraId="48937234"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2.56</w:t>
            </w:r>
            <w:r w:rsidRPr="006665BF">
              <w:rPr>
                <w:rFonts w:ascii="Times New Roman" w:eastAsia="Times New Roman" w:hAnsi="Times New Roman" w:cs="Times New Roman"/>
                <w:color w:val="000000"/>
                <w:vertAlign w:val="superscript"/>
              </w:rPr>
              <w:t>b</w:t>
            </w:r>
          </w:p>
        </w:tc>
        <w:tc>
          <w:tcPr>
            <w:tcW w:w="2095" w:type="dxa"/>
            <w:tcBorders>
              <w:top w:val="single" w:sz="8" w:space="0" w:color="000000"/>
              <w:left w:val="single" w:sz="8" w:space="0" w:color="000000"/>
              <w:bottom w:val="single" w:sz="8" w:space="0" w:color="000000"/>
              <w:right w:val="single" w:sz="8" w:space="0" w:color="000000"/>
            </w:tcBorders>
            <w:vAlign w:val="center"/>
          </w:tcPr>
          <w:p w14:paraId="5B910284"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2.95</w:t>
            </w:r>
            <w:r w:rsidRPr="006665BF">
              <w:rPr>
                <w:rFonts w:ascii="Times New Roman" w:eastAsia="Times New Roman" w:hAnsi="Times New Roman" w:cs="Times New Roman"/>
                <w:color w:val="000000"/>
                <w:vertAlign w:val="superscript"/>
              </w:rPr>
              <w:t>b</w:t>
            </w:r>
          </w:p>
        </w:tc>
        <w:tc>
          <w:tcPr>
            <w:tcW w:w="1929" w:type="dxa"/>
            <w:tcBorders>
              <w:top w:val="single" w:sz="8" w:space="0" w:color="000000"/>
              <w:left w:val="single" w:sz="8" w:space="0" w:color="000000"/>
              <w:bottom w:val="single" w:sz="8" w:space="0" w:color="000000"/>
              <w:right w:val="single" w:sz="8" w:space="0" w:color="000000"/>
            </w:tcBorders>
            <w:vAlign w:val="center"/>
          </w:tcPr>
          <w:p w14:paraId="651A62AF"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2.68</w:t>
            </w:r>
            <w:r w:rsidRPr="006665BF">
              <w:rPr>
                <w:rFonts w:ascii="Times New Roman" w:eastAsia="Times New Roman" w:hAnsi="Times New Roman" w:cs="Times New Roman"/>
                <w:color w:val="000000"/>
                <w:vertAlign w:val="superscript"/>
              </w:rPr>
              <w:t>b</w:t>
            </w:r>
          </w:p>
        </w:tc>
      </w:tr>
      <w:tr w:rsidR="006665BF" w:rsidRPr="006665BF" w14:paraId="298F7EFC"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420E8C34" w14:textId="77777777" w:rsidR="006665BF" w:rsidRPr="006665BF" w:rsidRDefault="006665BF" w:rsidP="006665BF">
            <w:pPr>
              <w:spacing w:line="259" w:lineRule="auto"/>
              <w:ind w:left="105"/>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448" w:type="dxa"/>
            <w:tcBorders>
              <w:top w:val="single" w:sz="8" w:space="0" w:color="000000"/>
              <w:left w:val="single" w:sz="8" w:space="0" w:color="000000"/>
              <w:bottom w:val="single" w:sz="8" w:space="0" w:color="000000"/>
              <w:right w:val="single" w:sz="8" w:space="0" w:color="000000"/>
            </w:tcBorders>
            <w:vAlign w:val="center"/>
          </w:tcPr>
          <w:p w14:paraId="43257138"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1.51</w:t>
            </w:r>
            <w:r w:rsidRPr="006665BF">
              <w:rPr>
                <w:rFonts w:ascii="Times New Roman" w:eastAsia="Times New Roman" w:hAnsi="Times New Roman" w:cs="Times New Roman"/>
                <w:color w:val="000000"/>
                <w:vertAlign w:val="superscript"/>
              </w:rPr>
              <w:t>f</w:t>
            </w:r>
          </w:p>
        </w:tc>
        <w:tc>
          <w:tcPr>
            <w:tcW w:w="1644" w:type="dxa"/>
            <w:tcBorders>
              <w:top w:val="single" w:sz="8" w:space="0" w:color="000000"/>
              <w:left w:val="single" w:sz="8" w:space="0" w:color="000000"/>
              <w:bottom w:val="single" w:sz="8" w:space="0" w:color="000000"/>
              <w:right w:val="single" w:sz="8" w:space="0" w:color="000000"/>
            </w:tcBorders>
            <w:vAlign w:val="center"/>
          </w:tcPr>
          <w:p w14:paraId="0E755261"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1.52</w:t>
            </w:r>
            <w:r w:rsidRPr="006665BF">
              <w:rPr>
                <w:rFonts w:ascii="Times New Roman" w:eastAsia="Times New Roman" w:hAnsi="Times New Roman" w:cs="Times New Roman"/>
                <w:color w:val="000000"/>
                <w:vertAlign w:val="superscript"/>
              </w:rPr>
              <w:t>f</w:t>
            </w:r>
          </w:p>
        </w:tc>
        <w:tc>
          <w:tcPr>
            <w:tcW w:w="2095" w:type="dxa"/>
            <w:tcBorders>
              <w:top w:val="single" w:sz="8" w:space="0" w:color="000000"/>
              <w:left w:val="single" w:sz="8" w:space="0" w:color="000000"/>
              <w:bottom w:val="single" w:sz="8" w:space="0" w:color="000000"/>
              <w:right w:val="single" w:sz="8" w:space="0" w:color="000000"/>
            </w:tcBorders>
            <w:vAlign w:val="center"/>
          </w:tcPr>
          <w:p w14:paraId="45E60F55"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2.00</w:t>
            </w:r>
            <w:r w:rsidRPr="006665BF">
              <w:rPr>
                <w:rFonts w:ascii="Times New Roman" w:eastAsia="Times New Roman" w:hAnsi="Times New Roman" w:cs="Times New Roman"/>
                <w:color w:val="000000"/>
                <w:vertAlign w:val="superscript"/>
              </w:rPr>
              <w:t>e</w:t>
            </w:r>
          </w:p>
        </w:tc>
        <w:tc>
          <w:tcPr>
            <w:tcW w:w="1929" w:type="dxa"/>
            <w:tcBorders>
              <w:top w:val="single" w:sz="8" w:space="0" w:color="000000"/>
              <w:left w:val="single" w:sz="8" w:space="0" w:color="000000"/>
              <w:bottom w:val="single" w:sz="8" w:space="0" w:color="000000"/>
              <w:right w:val="single" w:sz="8" w:space="0" w:color="000000"/>
            </w:tcBorders>
            <w:vAlign w:val="center"/>
          </w:tcPr>
          <w:p w14:paraId="25E6FD48"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1.65</w:t>
            </w:r>
            <w:r w:rsidRPr="006665BF">
              <w:rPr>
                <w:rFonts w:ascii="Times New Roman" w:eastAsia="Times New Roman" w:hAnsi="Times New Roman" w:cs="Times New Roman"/>
                <w:color w:val="000000"/>
                <w:vertAlign w:val="superscript"/>
              </w:rPr>
              <w:t>f</w:t>
            </w:r>
          </w:p>
        </w:tc>
      </w:tr>
      <w:tr w:rsidR="006665BF" w:rsidRPr="006665BF" w14:paraId="08F21E7D"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01075C7F" w14:textId="77777777" w:rsidR="006665BF" w:rsidRPr="006665BF" w:rsidRDefault="006665BF" w:rsidP="006665BF">
            <w:pPr>
              <w:spacing w:line="259" w:lineRule="auto"/>
              <w:ind w:left="105"/>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448" w:type="dxa"/>
            <w:tcBorders>
              <w:top w:val="single" w:sz="8" w:space="0" w:color="000000"/>
              <w:left w:val="single" w:sz="8" w:space="0" w:color="000000"/>
              <w:bottom w:val="single" w:sz="8" w:space="0" w:color="000000"/>
              <w:right w:val="single" w:sz="8" w:space="0" w:color="000000"/>
            </w:tcBorders>
            <w:vAlign w:val="center"/>
          </w:tcPr>
          <w:p w14:paraId="12742A8A" w14:textId="77777777" w:rsidR="006665BF" w:rsidRPr="006665BF" w:rsidRDefault="006665BF" w:rsidP="006665BF">
            <w:pPr>
              <w:spacing w:line="259" w:lineRule="auto"/>
              <w:ind w:right="63"/>
              <w:jc w:val="center"/>
              <w:rPr>
                <w:rFonts w:ascii="Times New Roman" w:hAnsi="Times New Roman" w:cs="Times New Roman"/>
                <w:color w:val="000000"/>
              </w:rPr>
            </w:pPr>
            <w:r w:rsidRPr="006665BF">
              <w:rPr>
                <w:rFonts w:ascii="Times New Roman" w:eastAsia="Times New Roman" w:hAnsi="Times New Roman" w:cs="Times New Roman"/>
                <w:color w:val="000000"/>
              </w:rPr>
              <w:t>2.31</w:t>
            </w:r>
            <w:r w:rsidRPr="006665BF">
              <w:rPr>
                <w:rFonts w:ascii="Times New Roman" w:eastAsia="Times New Roman" w:hAnsi="Times New Roman" w:cs="Times New Roman"/>
                <w:color w:val="000000"/>
                <w:vertAlign w:val="superscript"/>
              </w:rPr>
              <w:t>c</w:t>
            </w:r>
          </w:p>
        </w:tc>
        <w:tc>
          <w:tcPr>
            <w:tcW w:w="1644" w:type="dxa"/>
            <w:tcBorders>
              <w:top w:val="single" w:sz="8" w:space="0" w:color="000000"/>
              <w:left w:val="single" w:sz="8" w:space="0" w:color="000000"/>
              <w:bottom w:val="single" w:sz="8" w:space="0" w:color="000000"/>
              <w:right w:val="single" w:sz="8" w:space="0" w:color="000000"/>
            </w:tcBorders>
            <w:vAlign w:val="center"/>
          </w:tcPr>
          <w:p w14:paraId="0D909EAB"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2.35</w:t>
            </w:r>
            <w:r w:rsidRPr="006665BF">
              <w:rPr>
                <w:rFonts w:ascii="Times New Roman" w:eastAsia="Times New Roman" w:hAnsi="Times New Roman" w:cs="Times New Roman"/>
                <w:color w:val="000000"/>
                <w:vertAlign w:val="superscript"/>
              </w:rPr>
              <w:t>c</w:t>
            </w:r>
          </w:p>
        </w:tc>
        <w:tc>
          <w:tcPr>
            <w:tcW w:w="2095" w:type="dxa"/>
            <w:tcBorders>
              <w:top w:val="single" w:sz="8" w:space="0" w:color="000000"/>
              <w:left w:val="single" w:sz="8" w:space="0" w:color="000000"/>
              <w:bottom w:val="single" w:sz="8" w:space="0" w:color="000000"/>
              <w:right w:val="single" w:sz="8" w:space="0" w:color="000000"/>
            </w:tcBorders>
            <w:vAlign w:val="center"/>
          </w:tcPr>
          <w:p w14:paraId="0023BD63" w14:textId="77777777" w:rsidR="006665BF" w:rsidRPr="006665BF" w:rsidRDefault="006665BF" w:rsidP="006665BF">
            <w:pPr>
              <w:spacing w:line="259" w:lineRule="auto"/>
              <w:ind w:right="58"/>
              <w:jc w:val="center"/>
              <w:rPr>
                <w:rFonts w:ascii="Times New Roman" w:hAnsi="Times New Roman" w:cs="Times New Roman"/>
                <w:color w:val="000000"/>
              </w:rPr>
            </w:pPr>
            <w:r w:rsidRPr="006665BF">
              <w:rPr>
                <w:rFonts w:ascii="Times New Roman" w:eastAsia="Times New Roman" w:hAnsi="Times New Roman" w:cs="Times New Roman"/>
                <w:color w:val="000000"/>
              </w:rPr>
              <w:t>2.60</w:t>
            </w:r>
            <w:r w:rsidRPr="006665BF">
              <w:rPr>
                <w:rFonts w:ascii="Times New Roman" w:eastAsia="Times New Roman" w:hAnsi="Times New Roman" w:cs="Times New Roman"/>
                <w:color w:val="000000"/>
                <w:vertAlign w:val="superscript"/>
              </w:rPr>
              <w:t>c</w:t>
            </w:r>
          </w:p>
        </w:tc>
        <w:tc>
          <w:tcPr>
            <w:tcW w:w="1929" w:type="dxa"/>
            <w:tcBorders>
              <w:top w:val="single" w:sz="8" w:space="0" w:color="000000"/>
              <w:left w:val="single" w:sz="8" w:space="0" w:color="000000"/>
              <w:bottom w:val="single" w:sz="8" w:space="0" w:color="000000"/>
              <w:right w:val="single" w:sz="8" w:space="0" w:color="000000"/>
            </w:tcBorders>
            <w:vAlign w:val="center"/>
          </w:tcPr>
          <w:p w14:paraId="76251DB8" w14:textId="77777777" w:rsidR="006665BF" w:rsidRPr="006665BF" w:rsidRDefault="006665BF" w:rsidP="006665BF">
            <w:pPr>
              <w:spacing w:line="259" w:lineRule="auto"/>
              <w:ind w:right="60"/>
              <w:jc w:val="center"/>
              <w:rPr>
                <w:rFonts w:ascii="Times New Roman" w:hAnsi="Times New Roman" w:cs="Times New Roman"/>
                <w:color w:val="000000"/>
              </w:rPr>
            </w:pPr>
            <w:r w:rsidRPr="006665BF">
              <w:rPr>
                <w:rFonts w:ascii="Times New Roman" w:eastAsia="Times New Roman" w:hAnsi="Times New Roman" w:cs="Times New Roman"/>
                <w:color w:val="000000"/>
              </w:rPr>
              <w:t>2.42</w:t>
            </w:r>
            <w:r w:rsidRPr="006665BF">
              <w:rPr>
                <w:rFonts w:ascii="Times New Roman" w:eastAsia="Times New Roman" w:hAnsi="Times New Roman" w:cs="Times New Roman"/>
                <w:color w:val="000000"/>
                <w:vertAlign w:val="superscript"/>
              </w:rPr>
              <w:t>c</w:t>
            </w:r>
          </w:p>
        </w:tc>
      </w:tr>
      <w:tr w:rsidR="006665BF" w:rsidRPr="006665BF" w14:paraId="758AF9AA" w14:textId="77777777" w:rsidTr="004C4808">
        <w:trPr>
          <w:trHeight w:val="473"/>
        </w:trPr>
        <w:tc>
          <w:tcPr>
            <w:tcW w:w="3092" w:type="dxa"/>
            <w:tcBorders>
              <w:top w:val="single" w:sz="8" w:space="0" w:color="000000"/>
              <w:left w:val="single" w:sz="8" w:space="0" w:color="000000"/>
              <w:bottom w:val="single" w:sz="8" w:space="0" w:color="000000"/>
              <w:right w:val="single" w:sz="8" w:space="0" w:color="000000"/>
            </w:tcBorders>
            <w:vAlign w:val="center"/>
          </w:tcPr>
          <w:p w14:paraId="4B884440" w14:textId="77777777" w:rsidR="006665BF" w:rsidRPr="006665BF" w:rsidRDefault="006665BF" w:rsidP="006665BF">
            <w:pPr>
              <w:spacing w:line="259" w:lineRule="auto"/>
              <w:ind w:left="105"/>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448" w:type="dxa"/>
            <w:tcBorders>
              <w:top w:val="single" w:sz="8" w:space="0" w:color="000000"/>
              <w:left w:val="single" w:sz="8" w:space="0" w:color="000000"/>
              <w:bottom w:val="single" w:sz="8" w:space="0" w:color="000000"/>
              <w:right w:val="single" w:sz="8" w:space="0" w:color="000000"/>
            </w:tcBorders>
            <w:vAlign w:val="center"/>
          </w:tcPr>
          <w:p w14:paraId="45AF36D9"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1.47</w:t>
            </w:r>
            <w:r w:rsidRPr="006665BF">
              <w:rPr>
                <w:rFonts w:ascii="Times New Roman" w:eastAsia="Times New Roman" w:hAnsi="Times New Roman" w:cs="Times New Roman"/>
                <w:color w:val="000000"/>
                <w:vertAlign w:val="superscript"/>
              </w:rPr>
              <w:t>f</w:t>
            </w:r>
          </w:p>
        </w:tc>
        <w:tc>
          <w:tcPr>
            <w:tcW w:w="1644" w:type="dxa"/>
            <w:tcBorders>
              <w:top w:val="single" w:sz="8" w:space="0" w:color="000000"/>
              <w:left w:val="single" w:sz="8" w:space="0" w:color="000000"/>
              <w:bottom w:val="single" w:sz="8" w:space="0" w:color="000000"/>
              <w:right w:val="single" w:sz="8" w:space="0" w:color="000000"/>
            </w:tcBorders>
            <w:vAlign w:val="center"/>
          </w:tcPr>
          <w:p w14:paraId="6DD7F660"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1.49</w:t>
            </w:r>
            <w:r w:rsidRPr="006665BF">
              <w:rPr>
                <w:rFonts w:ascii="Times New Roman" w:eastAsia="Times New Roman" w:hAnsi="Times New Roman" w:cs="Times New Roman"/>
                <w:color w:val="000000"/>
                <w:vertAlign w:val="superscript"/>
              </w:rPr>
              <w:t>f</w:t>
            </w:r>
          </w:p>
        </w:tc>
        <w:tc>
          <w:tcPr>
            <w:tcW w:w="2095" w:type="dxa"/>
            <w:tcBorders>
              <w:top w:val="single" w:sz="8" w:space="0" w:color="000000"/>
              <w:left w:val="single" w:sz="8" w:space="0" w:color="000000"/>
              <w:bottom w:val="single" w:sz="8" w:space="0" w:color="000000"/>
              <w:right w:val="single" w:sz="8" w:space="0" w:color="000000"/>
            </w:tcBorders>
            <w:vAlign w:val="center"/>
          </w:tcPr>
          <w:p w14:paraId="1113AF06" w14:textId="77777777" w:rsidR="006665BF" w:rsidRPr="006665BF" w:rsidRDefault="006665BF" w:rsidP="006665BF">
            <w:pPr>
              <w:spacing w:line="259" w:lineRule="auto"/>
              <w:ind w:right="58"/>
              <w:jc w:val="center"/>
              <w:rPr>
                <w:rFonts w:ascii="Times New Roman" w:hAnsi="Times New Roman" w:cs="Times New Roman"/>
                <w:color w:val="000000"/>
              </w:rPr>
            </w:pPr>
            <w:r w:rsidRPr="006665BF">
              <w:rPr>
                <w:rFonts w:ascii="Times New Roman" w:eastAsia="Times New Roman" w:hAnsi="Times New Roman" w:cs="Times New Roman"/>
                <w:color w:val="000000"/>
              </w:rPr>
              <w:t>1.81</w:t>
            </w:r>
            <w:r w:rsidRPr="006665BF">
              <w:rPr>
                <w:rFonts w:ascii="Times New Roman" w:eastAsia="Times New Roman" w:hAnsi="Times New Roman" w:cs="Times New Roman"/>
                <w:color w:val="000000"/>
                <w:vertAlign w:val="superscript"/>
              </w:rPr>
              <w:t>f</w:t>
            </w:r>
            <w:r w:rsidRPr="006665BF">
              <w:rPr>
                <w:rFonts w:ascii="Times New Roman" w:eastAsia="Times New Roman" w:hAnsi="Times New Roman" w:cs="Times New Roman"/>
                <w:color w:val="000000"/>
              </w:rPr>
              <w:t xml:space="preserve"> </w:t>
            </w:r>
          </w:p>
        </w:tc>
        <w:tc>
          <w:tcPr>
            <w:tcW w:w="1929" w:type="dxa"/>
            <w:tcBorders>
              <w:top w:val="single" w:sz="8" w:space="0" w:color="000000"/>
              <w:left w:val="single" w:sz="8" w:space="0" w:color="000000"/>
              <w:bottom w:val="single" w:sz="8" w:space="0" w:color="000000"/>
              <w:right w:val="single" w:sz="8" w:space="0" w:color="000000"/>
            </w:tcBorders>
            <w:vAlign w:val="center"/>
          </w:tcPr>
          <w:p w14:paraId="3B2E2D41"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1.61</w:t>
            </w:r>
            <w:r w:rsidRPr="006665BF">
              <w:rPr>
                <w:rFonts w:ascii="Times New Roman" w:eastAsia="Times New Roman" w:hAnsi="Times New Roman" w:cs="Times New Roman"/>
                <w:color w:val="000000"/>
                <w:vertAlign w:val="superscript"/>
              </w:rPr>
              <w:t xml:space="preserve">f </w:t>
            </w:r>
          </w:p>
        </w:tc>
      </w:tr>
      <w:tr w:rsidR="006665BF" w:rsidRPr="006665BF" w14:paraId="12EC3E26"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6F98F3E7" w14:textId="77777777" w:rsidR="006665BF" w:rsidRPr="006665BF" w:rsidRDefault="006665BF" w:rsidP="006665BF">
            <w:pPr>
              <w:spacing w:line="259" w:lineRule="auto"/>
              <w:ind w:left="105"/>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448" w:type="dxa"/>
            <w:tcBorders>
              <w:top w:val="single" w:sz="8" w:space="0" w:color="000000"/>
              <w:left w:val="single" w:sz="8" w:space="0" w:color="000000"/>
              <w:bottom w:val="single" w:sz="8" w:space="0" w:color="000000"/>
              <w:right w:val="single" w:sz="8" w:space="0" w:color="000000"/>
            </w:tcBorders>
            <w:vAlign w:val="center"/>
          </w:tcPr>
          <w:p w14:paraId="59D1DC94" w14:textId="77777777" w:rsidR="006665BF" w:rsidRPr="006665BF" w:rsidRDefault="006665BF" w:rsidP="006665BF">
            <w:pPr>
              <w:spacing w:line="259" w:lineRule="auto"/>
              <w:rPr>
                <w:rFonts w:ascii="Times New Roman" w:hAnsi="Times New Roman" w:cs="Times New Roman"/>
                <w:color w:val="000000"/>
              </w:rPr>
            </w:pPr>
            <w:r w:rsidRPr="006665BF">
              <w:rPr>
                <w:rFonts w:ascii="Times New Roman" w:eastAsia="Times New Roman" w:hAnsi="Times New Roman" w:cs="Times New Roman"/>
                <w:color w:val="000000"/>
              </w:rPr>
              <w:t>1.95d</w:t>
            </w:r>
            <w:r w:rsidRPr="006665BF">
              <w:rPr>
                <w:rFonts w:ascii="Times New Roman" w:eastAsia="Times New Roman" w:hAnsi="Times New Roman" w:cs="Times New Roman"/>
                <w:color w:val="000000"/>
                <w:vertAlign w:val="superscript"/>
              </w:rPr>
              <w:t>e</w:t>
            </w:r>
          </w:p>
        </w:tc>
        <w:tc>
          <w:tcPr>
            <w:tcW w:w="1644" w:type="dxa"/>
            <w:tcBorders>
              <w:top w:val="single" w:sz="8" w:space="0" w:color="000000"/>
              <w:left w:val="single" w:sz="8" w:space="0" w:color="000000"/>
              <w:bottom w:val="single" w:sz="8" w:space="0" w:color="000000"/>
              <w:right w:val="single" w:sz="8" w:space="0" w:color="000000"/>
            </w:tcBorders>
            <w:vAlign w:val="center"/>
          </w:tcPr>
          <w:p w14:paraId="6307F6C0"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2.03</w:t>
            </w:r>
            <w:r w:rsidRPr="006665BF">
              <w:rPr>
                <w:rFonts w:ascii="Times New Roman" w:eastAsia="Times New Roman" w:hAnsi="Times New Roman" w:cs="Times New Roman"/>
                <w:color w:val="000000"/>
                <w:vertAlign w:val="superscript"/>
              </w:rPr>
              <w:t>d</w:t>
            </w:r>
          </w:p>
        </w:tc>
        <w:tc>
          <w:tcPr>
            <w:tcW w:w="2095" w:type="dxa"/>
            <w:tcBorders>
              <w:top w:val="single" w:sz="8" w:space="0" w:color="000000"/>
              <w:left w:val="single" w:sz="8" w:space="0" w:color="000000"/>
              <w:bottom w:val="single" w:sz="8" w:space="0" w:color="000000"/>
              <w:right w:val="single" w:sz="8" w:space="0" w:color="000000"/>
            </w:tcBorders>
            <w:vAlign w:val="center"/>
          </w:tcPr>
          <w:p w14:paraId="43920D8D"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2.29</w:t>
            </w:r>
            <w:r w:rsidRPr="006665BF">
              <w:rPr>
                <w:rFonts w:ascii="Times New Roman" w:eastAsia="Times New Roman" w:hAnsi="Times New Roman" w:cs="Times New Roman"/>
                <w:color w:val="000000"/>
                <w:vertAlign w:val="superscript"/>
              </w:rPr>
              <w:t>d</w:t>
            </w:r>
          </w:p>
        </w:tc>
        <w:tc>
          <w:tcPr>
            <w:tcW w:w="1929" w:type="dxa"/>
            <w:tcBorders>
              <w:top w:val="single" w:sz="8" w:space="0" w:color="000000"/>
              <w:left w:val="single" w:sz="8" w:space="0" w:color="000000"/>
              <w:bottom w:val="single" w:sz="8" w:space="0" w:color="000000"/>
              <w:right w:val="single" w:sz="8" w:space="0" w:color="000000"/>
            </w:tcBorders>
            <w:vAlign w:val="center"/>
          </w:tcPr>
          <w:p w14:paraId="551E9FFB" w14:textId="77777777" w:rsidR="006665BF" w:rsidRPr="006665BF" w:rsidRDefault="006665BF" w:rsidP="006665BF">
            <w:pPr>
              <w:spacing w:line="259" w:lineRule="auto"/>
              <w:ind w:right="60"/>
              <w:jc w:val="center"/>
              <w:rPr>
                <w:rFonts w:ascii="Times New Roman" w:hAnsi="Times New Roman" w:cs="Times New Roman"/>
                <w:color w:val="000000"/>
              </w:rPr>
            </w:pPr>
            <w:r w:rsidRPr="006665BF">
              <w:rPr>
                <w:rFonts w:ascii="Times New Roman" w:eastAsia="Times New Roman" w:hAnsi="Times New Roman" w:cs="Times New Roman"/>
                <w:color w:val="000000"/>
              </w:rPr>
              <w:t>2.09</w:t>
            </w:r>
            <w:r w:rsidRPr="006665BF">
              <w:rPr>
                <w:rFonts w:ascii="Times New Roman" w:eastAsia="Times New Roman" w:hAnsi="Times New Roman" w:cs="Times New Roman"/>
                <w:color w:val="000000"/>
                <w:vertAlign w:val="superscript"/>
              </w:rPr>
              <w:t>e</w:t>
            </w:r>
          </w:p>
        </w:tc>
      </w:tr>
      <w:tr w:rsidR="006665BF" w:rsidRPr="006665BF" w14:paraId="529CDB53"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0C18E2BE" w14:textId="77777777" w:rsidR="006665BF" w:rsidRPr="006665BF" w:rsidRDefault="006665BF" w:rsidP="006665BF">
            <w:pPr>
              <w:spacing w:line="259" w:lineRule="auto"/>
              <w:ind w:left="105"/>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448" w:type="dxa"/>
            <w:tcBorders>
              <w:top w:val="single" w:sz="8" w:space="0" w:color="000000"/>
              <w:left w:val="single" w:sz="8" w:space="0" w:color="000000"/>
              <w:bottom w:val="single" w:sz="8" w:space="0" w:color="000000"/>
              <w:right w:val="single" w:sz="8" w:space="0" w:color="000000"/>
            </w:tcBorders>
            <w:vAlign w:val="center"/>
          </w:tcPr>
          <w:p w14:paraId="31BF4993" w14:textId="77777777" w:rsidR="006665BF" w:rsidRPr="006665BF" w:rsidRDefault="006665BF" w:rsidP="006665BF">
            <w:pPr>
              <w:spacing w:line="259" w:lineRule="auto"/>
              <w:ind w:right="63"/>
              <w:jc w:val="center"/>
              <w:rPr>
                <w:rFonts w:ascii="Times New Roman" w:hAnsi="Times New Roman" w:cs="Times New Roman"/>
                <w:color w:val="000000"/>
              </w:rPr>
            </w:pPr>
            <w:r w:rsidRPr="006665BF">
              <w:rPr>
                <w:rFonts w:ascii="Times New Roman" w:eastAsia="Times New Roman" w:hAnsi="Times New Roman" w:cs="Times New Roman"/>
                <w:color w:val="000000"/>
              </w:rPr>
              <w:t>2.86</w:t>
            </w:r>
            <w:r w:rsidRPr="006665BF">
              <w:rPr>
                <w:rFonts w:ascii="Times New Roman" w:eastAsia="Times New Roman" w:hAnsi="Times New Roman" w:cs="Times New Roman"/>
                <w:color w:val="000000"/>
                <w:vertAlign w:val="superscript"/>
              </w:rPr>
              <w:t>a</w:t>
            </w:r>
          </w:p>
        </w:tc>
        <w:tc>
          <w:tcPr>
            <w:tcW w:w="1644" w:type="dxa"/>
            <w:tcBorders>
              <w:top w:val="single" w:sz="8" w:space="0" w:color="000000"/>
              <w:left w:val="single" w:sz="8" w:space="0" w:color="000000"/>
              <w:bottom w:val="single" w:sz="8" w:space="0" w:color="000000"/>
              <w:right w:val="single" w:sz="8" w:space="0" w:color="000000"/>
            </w:tcBorders>
            <w:vAlign w:val="center"/>
          </w:tcPr>
          <w:p w14:paraId="127648DF"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2.94</w:t>
            </w:r>
            <w:r w:rsidRPr="006665BF">
              <w:rPr>
                <w:rFonts w:ascii="Times New Roman" w:eastAsia="Times New Roman" w:hAnsi="Times New Roman" w:cs="Times New Roman"/>
                <w:color w:val="000000"/>
                <w:vertAlign w:val="superscript"/>
              </w:rPr>
              <w:t>a</w:t>
            </w:r>
          </w:p>
        </w:tc>
        <w:tc>
          <w:tcPr>
            <w:tcW w:w="2095" w:type="dxa"/>
            <w:tcBorders>
              <w:top w:val="single" w:sz="8" w:space="0" w:color="000000"/>
              <w:left w:val="single" w:sz="8" w:space="0" w:color="000000"/>
              <w:bottom w:val="single" w:sz="8" w:space="0" w:color="000000"/>
              <w:right w:val="single" w:sz="8" w:space="0" w:color="000000"/>
            </w:tcBorders>
            <w:vAlign w:val="center"/>
          </w:tcPr>
          <w:p w14:paraId="5ED65CE4" w14:textId="77777777" w:rsidR="006665BF" w:rsidRPr="006665BF" w:rsidRDefault="006665BF" w:rsidP="006665BF">
            <w:pPr>
              <w:spacing w:line="259" w:lineRule="auto"/>
              <w:ind w:right="58"/>
              <w:jc w:val="center"/>
              <w:rPr>
                <w:rFonts w:ascii="Times New Roman" w:hAnsi="Times New Roman" w:cs="Times New Roman"/>
                <w:color w:val="000000"/>
              </w:rPr>
            </w:pPr>
            <w:r w:rsidRPr="006665BF">
              <w:rPr>
                <w:rFonts w:ascii="Times New Roman" w:eastAsia="Times New Roman" w:hAnsi="Times New Roman" w:cs="Times New Roman"/>
                <w:color w:val="000000"/>
              </w:rPr>
              <w:t>3.23</w:t>
            </w:r>
            <w:r w:rsidRPr="006665BF">
              <w:rPr>
                <w:rFonts w:ascii="Times New Roman" w:eastAsia="Times New Roman" w:hAnsi="Times New Roman" w:cs="Times New Roman"/>
                <w:color w:val="000000"/>
                <w:vertAlign w:val="superscript"/>
              </w:rPr>
              <w:t>a</w:t>
            </w:r>
          </w:p>
        </w:tc>
        <w:tc>
          <w:tcPr>
            <w:tcW w:w="1929" w:type="dxa"/>
            <w:tcBorders>
              <w:top w:val="single" w:sz="8" w:space="0" w:color="000000"/>
              <w:left w:val="single" w:sz="8" w:space="0" w:color="000000"/>
              <w:bottom w:val="single" w:sz="8" w:space="0" w:color="000000"/>
              <w:right w:val="single" w:sz="8" w:space="0" w:color="000000"/>
            </w:tcBorders>
            <w:vAlign w:val="center"/>
          </w:tcPr>
          <w:p w14:paraId="60B67469" w14:textId="77777777" w:rsidR="006665BF" w:rsidRPr="006665BF" w:rsidRDefault="006665BF" w:rsidP="006665BF">
            <w:pPr>
              <w:spacing w:line="259" w:lineRule="auto"/>
              <w:ind w:right="60"/>
              <w:jc w:val="center"/>
              <w:rPr>
                <w:rFonts w:ascii="Times New Roman" w:hAnsi="Times New Roman" w:cs="Times New Roman"/>
                <w:color w:val="000000"/>
              </w:rPr>
            </w:pPr>
            <w:r w:rsidRPr="006665BF">
              <w:rPr>
                <w:rFonts w:ascii="Times New Roman" w:eastAsia="Times New Roman" w:hAnsi="Times New Roman" w:cs="Times New Roman"/>
                <w:color w:val="000000"/>
              </w:rPr>
              <w:t>3.01</w:t>
            </w:r>
            <w:r w:rsidRPr="006665BF">
              <w:rPr>
                <w:rFonts w:ascii="Times New Roman" w:eastAsia="Times New Roman" w:hAnsi="Times New Roman" w:cs="Times New Roman"/>
                <w:color w:val="000000"/>
                <w:vertAlign w:val="superscript"/>
              </w:rPr>
              <w:t>a</w:t>
            </w:r>
          </w:p>
        </w:tc>
      </w:tr>
      <w:tr w:rsidR="006665BF" w:rsidRPr="006665BF" w14:paraId="773BF696"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6696F0AB" w14:textId="77777777" w:rsidR="006665BF" w:rsidRPr="006665BF" w:rsidRDefault="006665BF" w:rsidP="006665BF">
            <w:pPr>
              <w:spacing w:line="259" w:lineRule="auto"/>
              <w:ind w:left="107"/>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448" w:type="dxa"/>
            <w:tcBorders>
              <w:top w:val="single" w:sz="8" w:space="0" w:color="000000"/>
              <w:left w:val="single" w:sz="8" w:space="0" w:color="000000"/>
              <w:bottom w:val="single" w:sz="8" w:space="0" w:color="000000"/>
              <w:right w:val="single" w:sz="8" w:space="0" w:color="000000"/>
            </w:tcBorders>
            <w:vAlign w:val="center"/>
          </w:tcPr>
          <w:p w14:paraId="479BB114" w14:textId="77777777" w:rsidR="006665BF" w:rsidRPr="006665BF" w:rsidRDefault="006665BF" w:rsidP="006665BF">
            <w:pPr>
              <w:spacing w:line="259" w:lineRule="auto"/>
              <w:ind w:right="63"/>
              <w:jc w:val="center"/>
              <w:rPr>
                <w:rFonts w:ascii="Times New Roman" w:hAnsi="Times New Roman" w:cs="Times New Roman"/>
                <w:color w:val="000000"/>
              </w:rPr>
            </w:pPr>
            <w:r w:rsidRPr="006665BF">
              <w:rPr>
                <w:rFonts w:ascii="Times New Roman" w:eastAsia="Times New Roman" w:hAnsi="Times New Roman" w:cs="Times New Roman"/>
                <w:color w:val="000000"/>
              </w:rPr>
              <w:t>1.89</w:t>
            </w:r>
            <w:r w:rsidRPr="006665BF">
              <w:rPr>
                <w:rFonts w:ascii="Times New Roman" w:eastAsia="Times New Roman" w:hAnsi="Times New Roman" w:cs="Times New Roman"/>
                <w:color w:val="000000"/>
                <w:vertAlign w:val="superscript"/>
              </w:rPr>
              <w:t>e</w:t>
            </w:r>
          </w:p>
        </w:tc>
        <w:tc>
          <w:tcPr>
            <w:tcW w:w="1644" w:type="dxa"/>
            <w:tcBorders>
              <w:top w:val="single" w:sz="8" w:space="0" w:color="000000"/>
              <w:left w:val="single" w:sz="8" w:space="0" w:color="000000"/>
              <w:bottom w:val="single" w:sz="8" w:space="0" w:color="000000"/>
              <w:right w:val="single" w:sz="8" w:space="0" w:color="000000"/>
            </w:tcBorders>
            <w:vAlign w:val="center"/>
          </w:tcPr>
          <w:p w14:paraId="3AE527C1"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1.91</w:t>
            </w:r>
            <w:r w:rsidRPr="006665BF">
              <w:rPr>
                <w:rFonts w:ascii="Times New Roman" w:eastAsia="Times New Roman" w:hAnsi="Times New Roman" w:cs="Times New Roman"/>
                <w:color w:val="000000"/>
                <w:vertAlign w:val="superscript"/>
              </w:rPr>
              <w:t>e</w:t>
            </w:r>
          </w:p>
        </w:tc>
        <w:tc>
          <w:tcPr>
            <w:tcW w:w="2095" w:type="dxa"/>
            <w:tcBorders>
              <w:top w:val="single" w:sz="8" w:space="0" w:color="000000"/>
              <w:left w:val="single" w:sz="8" w:space="0" w:color="000000"/>
              <w:bottom w:val="single" w:sz="8" w:space="0" w:color="000000"/>
              <w:right w:val="single" w:sz="8" w:space="0" w:color="000000"/>
            </w:tcBorders>
            <w:vAlign w:val="center"/>
          </w:tcPr>
          <w:p w14:paraId="0432E8A4"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2.33</w:t>
            </w:r>
            <w:r w:rsidRPr="006665BF">
              <w:rPr>
                <w:rFonts w:ascii="Times New Roman" w:eastAsia="Times New Roman" w:hAnsi="Times New Roman" w:cs="Times New Roman"/>
                <w:color w:val="000000"/>
                <w:vertAlign w:val="superscript"/>
              </w:rPr>
              <w:t>d</w:t>
            </w:r>
          </w:p>
        </w:tc>
        <w:tc>
          <w:tcPr>
            <w:tcW w:w="1929" w:type="dxa"/>
            <w:tcBorders>
              <w:top w:val="single" w:sz="8" w:space="0" w:color="000000"/>
              <w:left w:val="single" w:sz="8" w:space="0" w:color="000000"/>
              <w:bottom w:val="single" w:sz="8" w:space="0" w:color="000000"/>
              <w:right w:val="single" w:sz="8" w:space="0" w:color="000000"/>
            </w:tcBorders>
            <w:vAlign w:val="center"/>
          </w:tcPr>
          <w:p w14:paraId="301380AB" w14:textId="77777777" w:rsidR="006665BF" w:rsidRPr="006665BF" w:rsidRDefault="006665BF" w:rsidP="006665BF">
            <w:pPr>
              <w:spacing w:line="259" w:lineRule="auto"/>
              <w:ind w:right="60"/>
              <w:jc w:val="center"/>
              <w:rPr>
                <w:rFonts w:ascii="Times New Roman" w:hAnsi="Times New Roman" w:cs="Times New Roman"/>
                <w:color w:val="000000"/>
              </w:rPr>
            </w:pPr>
            <w:r w:rsidRPr="006665BF">
              <w:rPr>
                <w:rFonts w:ascii="Times New Roman" w:eastAsia="Times New Roman" w:hAnsi="Times New Roman" w:cs="Times New Roman"/>
                <w:color w:val="000000"/>
              </w:rPr>
              <w:t>2.04</w:t>
            </w:r>
            <w:r w:rsidRPr="006665BF">
              <w:rPr>
                <w:rFonts w:ascii="Times New Roman" w:eastAsia="Times New Roman" w:hAnsi="Times New Roman" w:cs="Times New Roman"/>
                <w:color w:val="000000"/>
                <w:vertAlign w:val="superscript"/>
              </w:rPr>
              <w:t>e</w:t>
            </w:r>
          </w:p>
        </w:tc>
      </w:tr>
      <w:tr w:rsidR="006665BF" w:rsidRPr="006665BF" w14:paraId="5492418F"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526FC9DC" w14:textId="77777777" w:rsidR="006665BF" w:rsidRPr="006665BF" w:rsidRDefault="006665BF" w:rsidP="006665BF">
            <w:pPr>
              <w:spacing w:line="259" w:lineRule="auto"/>
              <w:ind w:left="107"/>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448" w:type="dxa"/>
            <w:tcBorders>
              <w:top w:val="single" w:sz="8" w:space="0" w:color="000000"/>
              <w:left w:val="single" w:sz="8" w:space="0" w:color="000000"/>
              <w:bottom w:val="single" w:sz="8" w:space="0" w:color="000000"/>
              <w:right w:val="single" w:sz="8" w:space="0" w:color="000000"/>
            </w:tcBorders>
            <w:vAlign w:val="center"/>
          </w:tcPr>
          <w:p w14:paraId="259FD005"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2.06</w:t>
            </w:r>
            <w:r w:rsidRPr="006665BF">
              <w:rPr>
                <w:rFonts w:ascii="Times New Roman" w:eastAsia="Times New Roman" w:hAnsi="Times New Roman" w:cs="Times New Roman"/>
                <w:color w:val="000000"/>
                <w:vertAlign w:val="superscript"/>
              </w:rPr>
              <w:t>d</w:t>
            </w:r>
          </w:p>
        </w:tc>
        <w:tc>
          <w:tcPr>
            <w:tcW w:w="1644" w:type="dxa"/>
            <w:tcBorders>
              <w:top w:val="single" w:sz="8" w:space="0" w:color="000000"/>
              <w:left w:val="single" w:sz="8" w:space="0" w:color="000000"/>
              <w:bottom w:val="single" w:sz="8" w:space="0" w:color="000000"/>
              <w:right w:val="single" w:sz="8" w:space="0" w:color="000000"/>
            </w:tcBorders>
            <w:vAlign w:val="center"/>
          </w:tcPr>
          <w:p w14:paraId="7EFC1426"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2.12</w:t>
            </w:r>
            <w:r w:rsidRPr="006665BF">
              <w:rPr>
                <w:rFonts w:ascii="Times New Roman" w:eastAsia="Times New Roman" w:hAnsi="Times New Roman" w:cs="Times New Roman"/>
                <w:color w:val="000000"/>
                <w:vertAlign w:val="superscript"/>
              </w:rPr>
              <w:t>d</w:t>
            </w:r>
          </w:p>
        </w:tc>
        <w:tc>
          <w:tcPr>
            <w:tcW w:w="2095" w:type="dxa"/>
            <w:tcBorders>
              <w:top w:val="single" w:sz="8" w:space="0" w:color="000000"/>
              <w:left w:val="single" w:sz="8" w:space="0" w:color="000000"/>
              <w:bottom w:val="single" w:sz="8" w:space="0" w:color="000000"/>
              <w:right w:val="single" w:sz="8" w:space="0" w:color="000000"/>
            </w:tcBorders>
            <w:vAlign w:val="center"/>
          </w:tcPr>
          <w:p w14:paraId="279DE8D2" w14:textId="77777777" w:rsidR="006665BF" w:rsidRPr="006665BF" w:rsidRDefault="006665BF" w:rsidP="006665BF">
            <w:pPr>
              <w:spacing w:line="259" w:lineRule="auto"/>
              <w:ind w:right="58"/>
              <w:jc w:val="center"/>
              <w:rPr>
                <w:rFonts w:ascii="Times New Roman" w:hAnsi="Times New Roman" w:cs="Times New Roman"/>
                <w:color w:val="000000"/>
              </w:rPr>
            </w:pPr>
            <w:r w:rsidRPr="006665BF">
              <w:rPr>
                <w:rFonts w:ascii="Times New Roman" w:eastAsia="Times New Roman" w:hAnsi="Times New Roman" w:cs="Times New Roman"/>
                <w:color w:val="000000"/>
              </w:rPr>
              <w:t>2.49</w:t>
            </w:r>
            <w:r w:rsidRPr="006665BF">
              <w:rPr>
                <w:rFonts w:ascii="Times New Roman" w:eastAsia="Times New Roman" w:hAnsi="Times New Roman" w:cs="Times New Roman"/>
                <w:color w:val="000000"/>
                <w:vertAlign w:val="superscript"/>
              </w:rPr>
              <w:t>c</w:t>
            </w:r>
          </w:p>
        </w:tc>
        <w:tc>
          <w:tcPr>
            <w:tcW w:w="1929" w:type="dxa"/>
            <w:tcBorders>
              <w:top w:val="single" w:sz="8" w:space="0" w:color="000000"/>
              <w:left w:val="single" w:sz="8" w:space="0" w:color="000000"/>
              <w:bottom w:val="single" w:sz="8" w:space="0" w:color="000000"/>
              <w:right w:val="single" w:sz="8" w:space="0" w:color="000000"/>
            </w:tcBorders>
            <w:vAlign w:val="center"/>
          </w:tcPr>
          <w:p w14:paraId="6FF9933B"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2.22</w:t>
            </w:r>
            <w:r w:rsidRPr="006665BF">
              <w:rPr>
                <w:rFonts w:ascii="Times New Roman" w:eastAsia="Times New Roman" w:hAnsi="Times New Roman" w:cs="Times New Roman"/>
                <w:color w:val="000000"/>
                <w:vertAlign w:val="superscript"/>
              </w:rPr>
              <w:t>d</w:t>
            </w:r>
          </w:p>
        </w:tc>
      </w:tr>
      <w:tr w:rsidR="006665BF" w:rsidRPr="006665BF" w14:paraId="6EEACBE3"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09E9DFFF" w14:textId="77777777" w:rsidR="006665BF" w:rsidRPr="006665BF" w:rsidRDefault="006665BF" w:rsidP="006665BF">
            <w:pPr>
              <w:spacing w:line="259" w:lineRule="auto"/>
              <w:ind w:right="69"/>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448" w:type="dxa"/>
            <w:tcBorders>
              <w:top w:val="single" w:sz="8" w:space="0" w:color="000000"/>
              <w:left w:val="single" w:sz="8" w:space="0" w:color="000000"/>
              <w:bottom w:val="single" w:sz="8" w:space="0" w:color="000000"/>
              <w:right w:val="single" w:sz="8" w:space="0" w:color="000000"/>
            </w:tcBorders>
            <w:vAlign w:val="center"/>
          </w:tcPr>
          <w:p w14:paraId="6C42F354"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644" w:type="dxa"/>
            <w:tcBorders>
              <w:top w:val="single" w:sz="8" w:space="0" w:color="000000"/>
              <w:left w:val="single" w:sz="8" w:space="0" w:color="000000"/>
              <w:bottom w:val="single" w:sz="8" w:space="0" w:color="000000"/>
              <w:right w:val="single" w:sz="8" w:space="0" w:color="000000"/>
            </w:tcBorders>
            <w:vAlign w:val="center"/>
          </w:tcPr>
          <w:p w14:paraId="5F7DD879"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2095" w:type="dxa"/>
            <w:tcBorders>
              <w:top w:val="single" w:sz="8" w:space="0" w:color="000000"/>
              <w:left w:val="single" w:sz="8" w:space="0" w:color="000000"/>
              <w:bottom w:val="single" w:sz="8" w:space="0" w:color="000000"/>
              <w:right w:val="single" w:sz="8" w:space="0" w:color="000000"/>
            </w:tcBorders>
            <w:vAlign w:val="center"/>
          </w:tcPr>
          <w:p w14:paraId="79E676A4"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29" w:type="dxa"/>
            <w:tcBorders>
              <w:top w:val="single" w:sz="8" w:space="0" w:color="000000"/>
              <w:left w:val="single" w:sz="8" w:space="0" w:color="000000"/>
              <w:bottom w:val="single" w:sz="8" w:space="0" w:color="000000"/>
              <w:right w:val="single" w:sz="8" w:space="0" w:color="000000"/>
            </w:tcBorders>
            <w:vAlign w:val="center"/>
          </w:tcPr>
          <w:p w14:paraId="196265DF"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2AA582C7"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409CC64A" w14:textId="77777777" w:rsidR="006665BF" w:rsidRPr="006665BF" w:rsidRDefault="006665BF" w:rsidP="006665BF">
            <w:pPr>
              <w:spacing w:line="259" w:lineRule="auto"/>
              <w:ind w:right="70"/>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448" w:type="dxa"/>
            <w:tcBorders>
              <w:top w:val="single" w:sz="8" w:space="0" w:color="000000"/>
              <w:left w:val="single" w:sz="8" w:space="0" w:color="000000"/>
              <w:bottom w:val="single" w:sz="8" w:space="0" w:color="000000"/>
              <w:right w:val="single" w:sz="8" w:space="0" w:color="000000"/>
            </w:tcBorders>
            <w:vAlign w:val="center"/>
          </w:tcPr>
          <w:p w14:paraId="596FE46A"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0.039</w:t>
            </w:r>
          </w:p>
        </w:tc>
        <w:tc>
          <w:tcPr>
            <w:tcW w:w="1644" w:type="dxa"/>
            <w:tcBorders>
              <w:top w:val="single" w:sz="8" w:space="0" w:color="000000"/>
              <w:left w:val="single" w:sz="8" w:space="0" w:color="000000"/>
              <w:bottom w:val="single" w:sz="8" w:space="0" w:color="000000"/>
              <w:right w:val="single" w:sz="8" w:space="0" w:color="000000"/>
            </w:tcBorders>
            <w:vAlign w:val="center"/>
          </w:tcPr>
          <w:p w14:paraId="349AA70D"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0.037</w:t>
            </w:r>
          </w:p>
        </w:tc>
        <w:tc>
          <w:tcPr>
            <w:tcW w:w="2095" w:type="dxa"/>
            <w:tcBorders>
              <w:top w:val="single" w:sz="8" w:space="0" w:color="000000"/>
              <w:left w:val="single" w:sz="8" w:space="0" w:color="000000"/>
              <w:bottom w:val="single" w:sz="8" w:space="0" w:color="000000"/>
              <w:right w:val="single" w:sz="8" w:space="0" w:color="000000"/>
            </w:tcBorders>
            <w:vAlign w:val="center"/>
          </w:tcPr>
          <w:p w14:paraId="2C0770D2"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0.037</w:t>
            </w:r>
          </w:p>
        </w:tc>
        <w:tc>
          <w:tcPr>
            <w:tcW w:w="1929" w:type="dxa"/>
            <w:tcBorders>
              <w:top w:val="single" w:sz="8" w:space="0" w:color="000000"/>
              <w:left w:val="single" w:sz="8" w:space="0" w:color="000000"/>
              <w:bottom w:val="single" w:sz="8" w:space="0" w:color="000000"/>
              <w:right w:val="single" w:sz="8" w:space="0" w:color="000000"/>
            </w:tcBorders>
            <w:vAlign w:val="center"/>
          </w:tcPr>
          <w:p w14:paraId="347FECA0"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0.029</w:t>
            </w:r>
          </w:p>
        </w:tc>
      </w:tr>
      <w:tr w:rsidR="006665BF" w:rsidRPr="006665BF" w14:paraId="5C088C0D"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2A96DF2A" w14:textId="77777777" w:rsidR="006665BF" w:rsidRPr="006665BF" w:rsidRDefault="006665BF" w:rsidP="006665BF">
            <w:pPr>
              <w:spacing w:line="259" w:lineRule="auto"/>
              <w:ind w:right="68"/>
              <w:jc w:val="center"/>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448" w:type="dxa"/>
            <w:tcBorders>
              <w:top w:val="single" w:sz="8" w:space="0" w:color="000000"/>
              <w:left w:val="single" w:sz="8" w:space="0" w:color="000000"/>
              <w:bottom w:val="single" w:sz="8" w:space="0" w:color="000000"/>
              <w:right w:val="single" w:sz="8" w:space="0" w:color="000000"/>
            </w:tcBorders>
            <w:vAlign w:val="center"/>
          </w:tcPr>
          <w:p w14:paraId="78FC240C" w14:textId="77777777" w:rsidR="006665BF" w:rsidRPr="006665BF" w:rsidRDefault="006665BF" w:rsidP="006665BF">
            <w:pPr>
              <w:spacing w:line="259" w:lineRule="auto"/>
              <w:ind w:right="73"/>
              <w:jc w:val="center"/>
              <w:rPr>
                <w:rFonts w:ascii="Times New Roman" w:hAnsi="Times New Roman" w:cs="Times New Roman"/>
                <w:color w:val="000000"/>
              </w:rPr>
            </w:pPr>
            <w:r w:rsidRPr="006665BF">
              <w:rPr>
                <w:rFonts w:ascii="Times New Roman" w:eastAsia="Times New Roman" w:hAnsi="Times New Roman" w:cs="Times New Roman"/>
                <w:color w:val="000000"/>
              </w:rPr>
              <w:t>0.118</w:t>
            </w:r>
          </w:p>
        </w:tc>
        <w:tc>
          <w:tcPr>
            <w:tcW w:w="1644" w:type="dxa"/>
            <w:tcBorders>
              <w:top w:val="single" w:sz="8" w:space="0" w:color="000000"/>
              <w:left w:val="single" w:sz="8" w:space="0" w:color="000000"/>
              <w:bottom w:val="single" w:sz="8" w:space="0" w:color="000000"/>
              <w:right w:val="single" w:sz="8" w:space="0" w:color="000000"/>
            </w:tcBorders>
            <w:vAlign w:val="center"/>
          </w:tcPr>
          <w:p w14:paraId="7BFFDFBC"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0.111</w:t>
            </w:r>
          </w:p>
        </w:tc>
        <w:tc>
          <w:tcPr>
            <w:tcW w:w="2095" w:type="dxa"/>
            <w:tcBorders>
              <w:top w:val="single" w:sz="8" w:space="0" w:color="000000"/>
              <w:left w:val="single" w:sz="8" w:space="0" w:color="000000"/>
              <w:bottom w:val="single" w:sz="8" w:space="0" w:color="000000"/>
              <w:right w:val="single" w:sz="8" w:space="0" w:color="000000"/>
            </w:tcBorders>
            <w:vAlign w:val="center"/>
          </w:tcPr>
          <w:p w14:paraId="22372769"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0.111</w:t>
            </w:r>
          </w:p>
        </w:tc>
        <w:tc>
          <w:tcPr>
            <w:tcW w:w="1929" w:type="dxa"/>
            <w:tcBorders>
              <w:top w:val="single" w:sz="8" w:space="0" w:color="000000"/>
              <w:left w:val="single" w:sz="8" w:space="0" w:color="000000"/>
              <w:bottom w:val="single" w:sz="8" w:space="0" w:color="000000"/>
              <w:right w:val="single" w:sz="8" w:space="0" w:color="000000"/>
            </w:tcBorders>
            <w:vAlign w:val="center"/>
          </w:tcPr>
          <w:p w14:paraId="38EFA137"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0.089</w:t>
            </w:r>
          </w:p>
        </w:tc>
      </w:tr>
      <w:tr w:rsidR="006665BF" w:rsidRPr="006665BF" w14:paraId="0A325EAF"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4EF1BD17"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448" w:type="dxa"/>
            <w:tcBorders>
              <w:top w:val="single" w:sz="8" w:space="0" w:color="000000"/>
              <w:left w:val="single" w:sz="8" w:space="0" w:color="000000"/>
              <w:bottom w:val="single" w:sz="8" w:space="0" w:color="000000"/>
              <w:right w:val="single" w:sz="8" w:space="0" w:color="000000"/>
            </w:tcBorders>
            <w:vAlign w:val="center"/>
          </w:tcPr>
          <w:p w14:paraId="2AF00A8D"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3.251</w:t>
            </w:r>
          </w:p>
        </w:tc>
        <w:tc>
          <w:tcPr>
            <w:tcW w:w="1644" w:type="dxa"/>
            <w:tcBorders>
              <w:top w:val="single" w:sz="8" w:space="0" w:color="000000"/>
              <w:left w:val="single" w:sz="8" w:space="0" w:color="000000"/>
              <w:bottom w:val="single" w:sz="8" w:space="0" w:color="000000"/>
              <w:right w:val="single" w:sz="8" w:space="0" w:color="000000"/>
            </w:tcBorders>
            <w:vAlign w:val="center"/>
          </w:tcPr>
          <w:p w14:paraId="55D18BFA" w14:textId="77777777" w:rsidR="006665BF" w:rsidRPr="006665BF" w:rsidRDefault="006665BF" w:rsidP="006665BF">
            <w:pPr>
              <w:spacing w:line="259" w:lineRule="auto"/>
              <w:ind w:right="65"/>
              <w:jc w:val="center"/>
              <w:rPr>
                <w:rFonts w:ascii="Times New Roman" w:hAnsi="Times New Roman" w:cs="Times New Roman"/>
                <w:color w:val="000000"/>
              </w:rPr>
            </w:pPr>
            <w:r w:rsidRPr="006665BF">
              <w:rPr>
                <w:rFonts w:ascii="Times New Roman" w:eastAsia="Times New Roman" w:hAnsi="Times New Roman" w:cs="Times New Roman"/>
                <w:color w:val="000000"/>
              </w:rPr>
              <w:t>3.003</w:t>
            </w:r>
          </w:p>
        </w:tc>
        <w:tc>
          <w:tcPr>
            <w:tcW w:w="2095" w:type="dxa"/>
            <w:tcBorders>
              <w:top w:val="single" w:sz="8" w:space="0" w:color="000000"/>
              <w:left w:val="single" w:sz="8" w:space="0" w:color="000000"/>
              <w:bottom w:val="single" w:sz="8" w:space="0" w:color="000000"/>
              <w:right w:val="single" w:sz="8" w:space="0" w:color="000000"/>
            </w:tcBorders>
            <w:vAlign w:val="center"/>
          </w:tcPr>
          <w:p w14:paraId="62F3DDF8"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2.572</w:t>
            </w:r>
          </w:p>
        </w:tc>
        <w:tc>
          <w:tcPr>
            <w:tcW w:w="1929" w:type="dxa"/>
            <w:tcBorders>
              <w:top w:val="single" w:sz="8" w:space="0" w:color="000000"/>
              <w:left w:val="single" w:sz="8" w:space="0" w:color="000000"/>
              <w:bottom w:val="single" w:sz="8" w:space="0" w:color="000000"/>
              <w:right w:val="single" w:sz="8" w:space="0" w:color="000000"/>
            </w:tcBorders>
            <w:vAlign w:val="center"/>
          </w:tcPr>
          <w:p w14:paraId="40975F5E"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2.301</w:t>
            </w:r>
          </w:p>
        </w:tc>
      </w:tr>
    </w:tbl>
    <w:p w14:paraId="496728A1"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7. Performance of elite mulberry genotypes for fruit weight (g)</w:t>
      </w:r>
    </w:p>
    <w:p w14:paraId="158E8627"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17BD3B98"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51A3FD40"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1B376196"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36A76918"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lastRenderedPageBreak/>
        <w:t>Table 8. Performance of elite mulberry genotypes for number of fruits per plant</w:t>
      </w:r>
    </w:p>
    <w:tbl>
      <w:tblPr>
        <w:tblStyle w:val="TableGrid0"/>
        <w:tblW w:w="10599" w:type="dxa"/>
        <w:tblInd w:w="-832" w:type="dxa"/>
        <w:tblCellMar>
          <w:left w:w="176" w:type="dxa"/>
          <w:right w:w="115" w:type="dxa"/>
        </w:tblCellMar>
        <w:tblLook w:val="04A0" w:firstRow="1" w:lastRow="0" w:firstColumn="1" w:lastColumn="0" w:noHBand="0" w:noVBand="1"/>
      </w:tblPr>
      <w:tblGrid>
        <w:gridCol w:w="2119"/>
        <w:gridCol w:w="2119"/>
        <w:gridCol w:w="2119"/>
        <w:gridCol w:w="2119"/>
        <w:gridCol w:w="2123"/>
      </w:tblGrid>
      <w:tr w:rsidR="006665BF" w:rsidRPr="006665BF" w14:paraId="3B684A54" w14:textId="77777777" w:rsidTr="004C4808">
        <w:trPr>
          <w:trHeight w:val="483"/>
        </w:trPr>
        <w:tc>
          <w:tcPr>
            <w:tcW w:w="10599" w:type="dxa"/>
            <w:gridSpan w:val="5"/>
            <w:tcBorders>
              <w:top w:val="single" w:sz="8" w:space="0" w:color="000000"/>
              <w:left w:val="single" w:sz="8" w:space="0" w:color="000000"/>
              <w:bottom w:val="single" w:sz="8" w:space="0" w:color="000000"/>
              <w:right w:val="single" w:sz="8" w:space="0" w:color="000000"/>
            </w:tcBorders>
          </w:tcPr>
          <w:p w14:paraId="4F77A100" w14:textId="77777777" w:rsidR="006665BF" w:rsidRPr="006665BF" w:rsidRDefault="006665BF" w:rsidP="006665BF">
            <w:pPr>
              <w:spacing w:line="259" w:lineRule="auto"/>
              <w:ind w:right="46"/>
              <w:jc w:val="center"/>
              <w:rPr>
                <w:rFonts w:ascii="Times New Roman" w:hAnsi="Times New Roman" w:cs="Times New Roman"/>
                <w:color w:val="000000"/>
              </w:rPr>
            </w:pPr>
            <w:r w:rsidRPr="006665BF">
              <w:rPr>
                <w:rFonts w:ascii="Times New Roman" w:eastAsia="Times New Roman" w:hAnsi="Times New Roman" w:cs="Times New Roman"/>
                <w:b/>
                <w:color w:val="000000"/>
              </w:rPr>
              <w:t>No. of fruits per plant</w:t>
            </w:r>
          </w:p>
        </w:tc>
      </w:tr>
      <w:tr w:rsidR="006665BF" w:rsidRPr="006665BF" w14:paraId="66BBD972"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2AF83D60" w14:textId="77777777" w:rsidR="006665BF" w:rsidRPr="006665BF" w:rsidRDefault="006665BF" w:rsidP="006665BF">
            <w:pPr>
              <w:spacing w:line="259" w:lineRule="auto"/>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2119" w:type="dxa"/>
            <w:tcBorders>
              <w:top w:val="single" w:sz="8" w:space="0" w:color="000000"/>
              <w:left w:val="single" w:sz="8" w:space="0" w:color="000000"/>
              <w:bottom w:val="single" w:sz="8" w:space="0" w:color="000000"/>
              <w:right w:val="single" w:sz="8" w:space="0" w:color="000000"/>
            </w:tcBorders>
            <w:vAlign w:val="center"/>
          </w:tcPr>
          <w:p w14:paraId="105762F2"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2119" w:type="dxa"/>
            <w:tcBorders>
              <w:top w:val="single" w:sz="8" w:space="0" w:color="000000"/>
              <w:left w:val="single" w:sz="8" w:space="0" w:color="000000"/>
              <w:bottom w:val="single" w:sz="8" w:space="0" w:color="000000"/>
              <w:right w:val="single" w:sz="8" w:space="0" w:color="000000"/>
            </w:tcBorders>
            <w:vAlign w:val="center"/>
          </w:tcPr>
          <w:p w14:paraId="037B93F1"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2119" w:type="dxa"/>
            <w:tcBorders>
              <w:top w:val="single" w:sz="8" w:space="0" w:color="000000"/>
              <w:left w:val="single" w:sz="8" w:space="0" w:color="000000"/>
              <w:bottom w:val="single" w:sz="8" w:space="0" w:color="000000"/>
              <w:right w:val="single" w:sz="8" w:space="0" w:color="000000"/>
            </w:tcBorders>
            <w:vAlign w:val="center"/>
          </w:tcPr>
          <w:p w14:paraId="36E7369B"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2123" w:type="dxa"/>
            <w:tcBorders>
              <w:top w:val="single" w:sz="8" w:space="0" w:color="000000"/>
              <w:left w:val="single" w:sz="8" w:space="0" w:color="000000"/>
              <w:bottom w:val="single" w:sz="8" w:space="0" w:color="000000"/>
              <w:right w:val="single" w:sz="8" w:space="0" w:color="000000"/>
            </w:tcBorders>
            <w:vAlign w:val="center"/>
          </w:tcPr>
          <w:p w14:paraId="5F2698AC"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114A9A7D"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4F91D7E2"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2119" w:type="dxa"/>
            <w:tcBorders>
              <w:top w:val="single" w:sz="8" w:space="0" w:color="000000"/>
              <w:left w:val="single" w:sz="8" w:space="0" w:color="000000"/>
              <w:bottom w:val="single" w:sz="8" w:space="0" w:color="000000"/>
              <w:right w:val="single" w:sz="8" w:space="0" w:color="000000"/>
            </w:tcBorders>
            <w:vAlign w:val="center"/>
          </w:tcPr>
          <w:p w14:paraId="2913E167" w14:textId="77777777" w:rsidR="006665BF" w:rsidRPr="006665BF" w:rsidRDefault="006665BF" w:rsidP="006665BF">
            <w:pPr>
              <w:spacing w:line="259" w:lineRule="auto"/>
              <w:ind w:right="40"/>
              <w:jc w:val="center"/>
              <w:rPr>
                <w:rFonts w:ascii="Times New Roman" w:hAnsi="Times New Roman" w:cs="Times New Roman"/>
                <w:color w:val="000000"/>
              </w:rPr>
            </w:pPr>
            <w:r w:rsidRPr="006665BF">
              <w:rPr>
                <w:rFonts w:ascii="Times New Roman" w:eastAsia="Times New Roman" w:hAnsi="Times New Roman" w:cs="Times New Roman"/>
                <w:color w:val="000000"/>
              </w:rPr>
              <w:t>39.02</w:t>
            </w:r>
            <w:r w:rsidRPr="006665BF">
              <w:rPr>
                <w:rFonts w:ascii="Times New Roman" w:eastAsia="Times New Roman" w:hAnsi="Times New Roman" w:cs="Times New Roman"/>
                <w:color w:val="000000"/>
                <w:vertAlign w:val="superscript"/>
              </w:rPr>
              <w:t>e</w:t>
            </w:r>
          </w:p>
        </w:tc>
        <w:tc>
          <w:tcPr>
            <w:tcW w:w="2119" w:type="dxa"/>
            <w:tcBorders>
              <w:top w:val="single" w:sz="8" w:space="0" w:color="000000"/>
              <w:left w:val="single" w:sz="8" w:space="0" w:color="000000"/>
              <w:bottom w:val="single" w:sz="8" w:space="0" w:color="000000"/>
              <w:right w:val="single" w:sz="8" w:space="0" w:color="000000"/>
            </w:tcBorders>
            <w:vAlign w:val="center"/>
          </w:tcPr>
          <w:p w14:paraId="7ABB0042"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43.47</w:t>
            </w:r>
            <w:r w:rsidRPr="006665BF">
              <w:rPr>
                <w:rFonts w:ascii="Times New Roman" w:eastAsia="Times New Roman" w:hAnsi="Times New Roman" w:cs="Times New Roman"/>
                <w:color w:val="000000"/>
                <w:vertAlign w:val="superscript"/>
              </w:rPr>
              <w:t>e</w:t>
            </w:r>
          </w:p>
        </w:tc>
        <w:tc>
          <w:tcPr>
            <w:tcW w:w="2119" w:type="dxa"/>
            <w:tcBorders>
              <w:top w:val="single" w:sz="8" w:space="0" w:color="000000"/>
              <w:left w:val="single" w:sz="8" w:space="0" w:color="000000"/>
              <w:bottom w:val="single" w:sz="8" w:space="0" w:color="000000"/>
              <w:right w:val="single" w:sz="8" w:space="0" w:color="000000"/>
            </w:tcBorders>
            <w:vAlign w:val="center"/>
          </w:tcPr>
          <w:p w14:paraId="7305EDFE"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62.07</w:t>
            </w:r>
            <w:r w:rsidRPr="006665BF">
              <w:rPr>
                <w:rFonts w:ascii="Times New Roman" w:eastAsia="Times New Roman" w:hAnsi="Times New Roman" w:cs="Times New Roman"/>
                <w:color w:val="000000"/>
                <w:vertAlign w:val="superscript"/>
              </w:rPr>
              <w:t>f</w:t>
            </w:r>
          </w:p>
        </w:tc>
        <w:tc>
          <w:tcPr>
            <w:tcW w:w="2123" w:type="dxa"/>
            <w:tcBorders>
              <w:top w:val="single" w:sz="8" w:space="0" w:color="000000"/>
              <w:left w:val="single" w:sz="8" w:space="0" w:color="000000"/>
              <w:bottom w:val="single" w:sz="8" w:space="0" w:color="000000"/>
              <w:right w:val="single" w:sz="8" w:space="0" w:color="000000"/>
            </w:tcBorders>
            <w:vAlign w:val="center"/>
          </w:tcPr>
          <w:p w14:paraId="45881997"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48.19</w:t>
            </w:r>
            <w:r w:rsidRPr="006665BF">
              <w:rPr>
                <w:rFonts w:ascii="Times New Roman" w:eastAsia="Times New Roman" w:hAnsi="Times New Roman" w:cs="Times New Roman"/>
                <w:color w:val="000000"/>
                <w:vertAlign w:val="superscript"/>
              </w:rPr>
              <w:t>bcd</w:t>
            </w:r>
          </w:p>
        </w:tc>
      </w:tr>
      <w:tr w:rsidR="006665BF" w:rsidRPr="006665BF" w14:paraId="2F4E1726"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76155EB6"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2119" w:type="dxa"/>
            <w:tcBorders>
              <w:top w:val="single" w:sz="8" w:space="0" w:color="000000"/>
              <w:left w:val="single" w:sz="8" w:space="0" w:color="000000"/>
              <w:bottom w:val="single" w:sz="8" w:space="0" w:color="000000"/>
              <w:right w:val="single" w:sz="8" w:space="0" w:color="000000"/>
            </w:tcBorders>
            <w:vAlign w:val="center"/>
          </w:tcPr>
          <w:p w14:paraId="2CDF59E3"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45.33</w:t>
            </w:r>
            <w:r w:rsidRPr="006665BF">
              <w:rPr>
                <w:rFonts w:ascii="Times New Roman" w:eastAsia="Times New Roman" w:hAnsi="Times New Roman" w:cs="Times New Roman"/>
                <w:color w:val="000000"/>
                <w:vertAlign w:val="superscript"/>
              </w:rPr>
              <w:t>b</w:t>
            </w:r>
          </w:p>
        </w:tc>
        <w:tc>
          <w:tcPr>
            <w:tcW w:w="2119" w:type="dxa"/>
            <w:tcBorders>
              <w:top w:val="single" w:sz="8" w:space="0" w:color="000000"/>
              <w:left w:val="single" w:sz="8" w:space="0" w:color="000000"/>
              <w:bottom w:val="single" w:sz="8" w:space="0" w:color="000000"/>
              <w:right w:val="single" w:sz="8" w:space="0" w:color="000000"/>
            </w:tcBorders>
            <w:vAlign w:val="center"/>
          </w:tcPr>
          <w:p w14:paraId="0F88375A" w14:textId="77777777" w:rsidR="006665BF" w:rsidRPr="006665BF" w:rsidRDefault="006665BF" w:rsidP="006665BF">
            <w:pPr>
              <w:spacing w:line="259" w:lineRule="auto"/>
              <w:ind w:right="39"/>
              <w:jc w:val="center"/>
              <w:rPr>
                <w:rFonts w:ascii="Times New Roman" w:hAnsi="Times New Roman" w:cs="Times New Roman"/>
                <w:color w:val="000000"/>
              </w:rPr>
            </w:pPr>
            <w:r w:rsidRPr="006665BF">
              <w:rPr>
                <w:rFonts w:ascii="Times New Roman" w:eastAsia="Times New Roman" w:hAnsi="Times New Roman" w:cs="Times New Roman"/>
                <w:color w:val="000000"/>
              </w:rPr>
              <w:t>52.27</w:t>
            </w:r>
            <w:r w:rsidRPr="006665BF">
              <w:rPr>
                <w:rFonts w:ascii="Times New Roman" w:eastAsia="Times New Roman" w:hAnsi="Times New Roman" w:cs="Times New Roman"/>
                <w:color w:val="000000"/>
                <w:vertAlign w:val="superscript"/>
              </w:rPr>
              <w:t>b</w:t>
            </w:r>
          </w:p>
        </w:tc>
        <w:tc>
          <w:tcPr>
            <w:tcW w:w="2119" w:type="dxa"/>
            <w:tcBorders>
              <w:top w:val="single" w:sz="8" w:space="0" w:color="000000"/>
              <w:left w:val="single" w:sz="8" w:space="0" w:color="000000"/>
              <w:bottom w:val="single" w:sz="8" w:space="0" w:color="000000"/>
              <w:right w:val="single" w:sz="8" w:space="0" w:color="000000"/>
            </w:tcBorders>
            <w:vAlign w:val="center"/>
          </w:tcPr>
          <w:p w14:paraId="77C04205"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79.47</w:t>
            </w:r>
            <w:r w:rsidRPr="006665BF">
              <w:rPr>
                <w:rFonts w:ascii="Times New Roman" w:eastAsia="Times New Roman" w:hAnsi="Times New Roman" w:cs="Times New Roman"/>
                <w:color w:val="000000"/>
                <w:vertAlign w:val="superscript"/>
              </w:rPr>
              <w:t>b</w:t>
            </w:r>
          </w:p>
        </w:tc>
        <w:tc>
          <w:tcPr>
            <w:tcW w:w="2123" w:type="dxa"/>
            <w:tcBorders>
              <w:top w:val="single" w:sz="8" w:space="0" w:color="000000"/>
              <w:left w:val="single" w:sz="8" w:space="0" w:color="000000"/>
              <w:bottom w:val="single" w:sz="8" w:space="0" w:color="000000"/>
              <w:right w:val="single" w:sz="8" w:space="0" w:color="000000"/>
            </w:tcBorders>
            <w:vAlign w:val="center"/>
          </w:tcPr>
          <w:p w14:paraId="25B1C137"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59.02</w:t>
            </w:r>
            <w:r w:rsidRPr="006665BF">
              <w:rPr>
                <w:rFonts w:ascii="Times New Roman" w:eastAsia="Times New Roman" w:hAnsi="Times New Roman" w:cs="Times New Roman"/>
                <w:color w:val="000000"/>
                <w:vertAlign w:val="superscript"/>
              </w:rPr>
              <w:t>b</w:t>
            </w:r>
          </w:p>
        </w:tc>
      </w:tr>
      <w:tr w:rsidR="006665BF" w:rsidRPr="006665BF" w14:paraId="3A619397"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61DAE12C"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2119" w:type="dxa"/>
            <w:tcBorders>
              <w:top w:val="single" w:sz="8" w:space="0" w:color="000000"/>
              <w:left w:val="single" w:sz="8" w:space="0" w:color="000000"/>
              <w:bottom w:val="single" w:sz="8" w:space="0" w:color="000000"/>
              <w:right w:val="single" w:sz="8" w:space="0" w:color="000000"/>
            </w:tcBorders>
            <w:vAlign w:val="center"/>
          </w:tcPr>
          <w:p w14:paraId="24FD430E"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40.80</w:t>
            </w:r>
            <w:r w:rsidRPr="006665BF">
              <w:rPr>
                <w:rFonts w:ascii="Times New Roman" w:eastAsia="Times New Roman" w:hAnsi="Times New Roman" w:cs="Times New Roman"/>
                <w:color w:val="000000"/>
                <w:vertAlign w:val="superscript"/>
              </w:rPr>
              <w:t>d</w:t>
            </w:r>
          </w:p>
        </w:tc>
        <w:tc>
          <w:tcPr>
            <w:tcW w:w="2119" w:type="dxa"/>
            <w:tcBorders>
              <w:top w:val="single" w:sz="8" w:space="0" w:color="000000"/>
              <w:left w:val="single" w:sz="8" w:space="0" w:color="000000"/>
              <w:bottom w:val="single" w:sz="8" w:space="0" w:color="000000"/>
              <w:right w:val="single" w:sz="8" w:space="0" w:color="000000"/>
            </w:tcBorders>
            <w:vAlign w:val="center"/>
          </w:tcPr>
          <w:p w14:paraId="23024369"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49.20</w:t>
            </w:r>
            <w:r w:rsidRPr="006665BF">
              <w:rPr>
                <w:rFonts w:ascii="Times New Roman" w:eastAsia="Times New Roman" w:hAnsi="Times New Roman" w:cs="Times New Roman"/>
                <w:color w:val="000000"/>
                <w:vertAlign w:val="superscript"/>
              </w:rPr>
              <w:t>c</w:t>
            </w:r>
          </w:p>
        </w:tc>
        <w:tc>
          <w:tcPr>
            <w:tcW w:w="2119" w:type="dxa"/>
            <w:tcBorders>
              <w:top w:val="single" w:sz="8" w:space="0" w:color="000000"/>
              <w:left w:val="single" w:sz="8" w:space="0" w:color="000000"/>
              <w:bottom w:val="single" w:sz="8" w:space="0" w:color="000000"/>
              <w:right w:val="single" w:sz="8" w:space="0" w:color="000000"/>
            </w:tcBorders>
            <w:vAlign w:val="center"/>
          </w:tcPr>
          <w:p w14:paraId="28E0C606" w14:textId="77777777" w:rsidR="006665BF" w:rsidRPr="006665BF" w:rsidRDefault="006665BF" w:rsidP="006665BF">
            <w:pPr>
              <w:spacing w:line="259" w:lineRule="auto"/>
              <w:ind w:right="34"/>
              <w:jc w:val="center"/>
              <w:rPr>
                <w:rFonts w:ascii="Times New Roman" w:hAnsi="Times New Roman" w:cs="Times New Roman"/>
                <w:color w:val="000000"/>
              </w:rPr>
            </w:pPr>
            <w:r w:rsidRPr="006665BF">
              <w:rPr>
                <w:rFonts w:ascii="Times New Roman" w:eastAsia="Times New Roman" w:hAnsi="Times New Roman" w:cs="Times New Roman"/>
                <w:color w:val="000000"/>
              </w:rPr>
              <w:t>67.20</w:t>
            </w:r>
            <w:r w:rsidRPr="006665BF">
              <w:rPr>
                <w:rFonts w:ascii="Times New Roman" w:eastAsia="Times New Roman" w:hAnsi="Times New Roman" w:cs="Times New Roman"/>
                <w:color w:val="000000"/>
                <w:vertAlign w:val="superscript"/>
              </w:rPr>
              <w:t>e</w:t>
            </w:r>
          </w:p>
        </w:tc>
        <w:tc>
          <w:tcPr>
            <w:tcW w:w="2123" w:type="dxa"/>
            <w:tcBorders>
              <w:top w:val="single" w:sz="8" w:space="0" w:color="000000"/>
              <w:left w:val="single" w:sz="8" w:space="0" w:color="000000"/>
              <w:bottom w:val="single" w:sz="8" w:space="0" w:color="000000"/>
              <w:right w:val="single" w:sz="8" w:space="0" w:color="000000"/>
            </w:tcBorders>
            <w:vAlign w:val="center"/>
          </w:tcPr>
          <w:p w14:paraId="52199478" w14:textId="77777777" w:rsidR="006665BF" w:rsidRPr="006665BF" w:rsidRDefault="006665BF" w:rsidP="006665BF">
            <w:pPr>
              <w:spacing w:line="259" w:lineRule="auto"/>
              <w:ind w:right="36"/>
              <w:jc w:val="center"/>
              <w:rPr>
                <w:rFonts w:ascii="Times New Roman" w:hAnsi="Times New Roman" w:cs="Times New Roman"/>
                <w:color w:val="000000"/>
              </w:rPr>
            </w:pPr>
            <w:r w:rsidRPr="006665BF">
              <w:rPr>
                <w:rFonts w:ascii="Times New Roman" w:eastAsia="Times New Roman" w:hAnsi="Times New Roman" w:cs="Times New Roman"/>
                <w:color w:val="000000"/>
              </w:rPr>
              <w:t>52.40</w:t>
            </w:r>
            <w:r w:rsidRPr="006665BF">
              <w:rPr>
                <w:rFonts w:ascii="Times New Roman" w:eastAsia="Times New Roman" w:hAnsi="Times New Roman" w:cs="Times New Roman"/>
                <w:color w:val="000000"/>
                <w:vertAlign w:val="superscript"/>
              </w:rPr>
              <w:t>bc</w:t>
            </w:r>
          </w:p>
        </w:tc>
      </w:tr>
      <w:tr w:rsidR="006665BF" w:rsidRPr="006665BF" w14:paraId="565DA809"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4C67D315"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2119" w:type="dxa"/>
            <w:tcBorders>
              <w:top w:val="single" w:sz="8" w:space="0" w:color="000000"/>
              <w:left w:val="single" w:sz="8" w:space="0" w:color="000000"/>
              <w:bottom w:val="single" w:sz="8" w:space="0" w:color="000000"/>
              <w:right w:val="single" w:sz="8" w:space="0" w:color="000000"/>
            </w:tcBorders>
            <w:vAlign w:val="center"/>
          </w:tcPr>
          <w:p w14:paraId="4619B48E" w14:textId="77777777" w:rsidR="006665BF" w:rsidRPr="006665BF" w:rsidRDefault="006665BF" w:rsidP="006665BF">
            <w:pPr>
              <w:spacing w:line="259" w:lineRule="auto"/>
              <w:ind w:right="40"/>
              <w:jc w:val="center"/>
              <w:rPr>
                <w:rFonts w:ascii="Times New Roman" w:hAnsi="Times New Roman" w:cs="Times New Roman"/>
                <w:color w:val="000000"/>
              </w:rPr>
            </w:pPr>
            <w:r w:rsidRPr="006665BF">
              <w:rPr>
                <w:rFonts w:ascii="Times New Roman" w:eastAsia="Times New Roman" w:hAnsi="Times New Roman" w:cs="Times New Roman"/>
                <w:color w:val="000000"/>
              </w:rPr>
              <w:t>60.33</w:t>
            </w:r>
            <w:r w:rsidRPr="006665BF">
              <w:rPr>
                <w:rFonts w:ascii="Times New Roman" w:eastAsia="Times New Roman" w:hAnsi="Times New Roman" w:cs="Times New Roman"/>
                <w:color w:val="000000"/>
                <w:vertAlign w:val="superscript"/>
              </w:rPr>
              <w:t>a</w:t>
            </w:r>
          </w:p>
        </w:tc>
        <w:tc>
          <w:tcPr>
            <w:tcW w:w="2119" w:type="dxa"/>
            <w:tcBorders>
              <w:top w:val="single" w:sz="8" w:space="0" w:color="000000"/>
              <w:left w:val="single" w:sz="8" w:space="0" w:color="000000"/>
              <w:bottom w:val="single" w:sz="8" w:space="0" w:color="000000"/>
              <w:right w:val="single" w:sz="8" w:space="0" w:color="000000"/>
            </w:tcBorders>
            <w:vAlign w:val="center"/>
          </w:tcPr>
          <w:p w14:paraId="633082F3"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62.80</w:t>
            </w:r>
            <w:r w:rsidRPr="006665BF">
              <w:rPr>
                <w:rFonts w:ascii="Times New Roman" w:eastAsia="Times New Roman" w:hAnsi="Times New Roman" w:cs="Times New Roman"/>
                <w:color w:val="000000"/>
                <w:vertAlign w:val="superscript"/>
              </w:rPr>
              <w:t>a</w:t>
            </w:r>
          </w:p>
        </w:tc>
        <w:tc>
          <w:tcPr>
            <w:tcW w:w="2119" w:type="dxa"/>
            <w:tcBorders>
              <w:top w:val="single" w:sz="8" w:space="0" w:color="000000"/>
              <w:left w:val="single" w:sz="8" w:space="0" w:color="000000"/>
              <w:bottom w:val="single" w:sz="8" w:space="0" w:color="000000"/>
              <w:right w:val="single" w:sz="8" w:space="0" w:color="000000"/>
            </w:tcBorders>
            <w:vAlign w:val="center"/>
          </w:tcPr>
          <w:p w14:paraId="571C9C89" w14:textId="77777777" w:rsidR="006665BF" w:rsidRPr="006665BF" w:rsidRDefault="006665BF" w:rsidP="006665BF">
            <w:pPr>
              <w:spacing w:line="259" w:lineRule="auto"/>
              <w:ind w:right="34"/>
              <w:jc w:val="center"/>
              <w:rPr>
                <w:rFonts w:ascii="Times New Roman" w:hAnsi="Times New Roman" w:cs="Times New Roman"/>
                <w:color w:val="000000"/>
              </w:rPr>
            </w:pPr>
            <w:r w:rsidRPr="006665BF">
              <w:rPr>
                <w:rFonts w:ascii="Times New Roman" w:eastAsia="Times New Roman" w:hAnsi="Times New Roman" w:cs="Times New Roman"/>
                <w:color w:val="000000"/>
              </w:rPr>
              <w:t>105.00</w:t>
            </w:r>
            <w:r w:rsidRPr="006665BF">
              <w:rPr>
                <w:rFonts w:ascii="Times New Roman" w:eastAsia="Times New Roman" w:hAnsi="Times New Roman" w:cs="Times New Roman"/>
                <w:color w:val="000000"/>
                <w:vertAlign w:val="superscript"/>
              </w:rPr>
              <w:t>a</w:t>
            </w:r>
          </w:p>
        </w:tc>
        <w:tc>
          <w:tcPr>
            <w:tcW w:w="2123" w:type="dxa"/>
            <w:tcBorders>
              <w:top w:val="single" w:sz="8" w:space="0" w:color="000000"/>
              <w:left w:val="single" w:sz="8" w:space="0" w:color="000000"/>
              <w:bottom w:val="single" w:sz="8" w:space="0" w:color="000000"/>
              <w:right w:val="single" w:sz="8" w:space="0" w:color="000000"/>
            </w:tcBorders>
            <w:vAlign w:val="center"/>
          </w:tcPr>
          <w:p w14:paraId="7FAE220F" w14:textId="77777777" w:rsidR="006665BF" w:rsidRPr="006665BF" w:rsidRDefault="006665BF" w:rsidP="006665BF">
            <w:pPr>
              <w:spacing w:line="259" w:lineRule="auto"/>
              <w:ind w:right="37"/>
              <w:jc w:val="center"/>
              <w:rPr>
                <w:rFonts w:ascii="Times New Roman" w:hAnsi="Times New Roman" w:cs="Times New Roman"/>
                <w:color w:val="000000"/>
              </w:rPr>
            </w:pPr>
            <w:r w:rsidRPr="006665BF">
              <w:rPr>
                <w:rFonts w:ascii="Times New Roman" w:eastAsia="Times New Roman" w:hAnsi="Times New Roman" w:cs="Times New Roman"/>
                <w:color w:val="000000"/>
              </w:rPr>
              <w:t>76.04</w:t>
            </w:r>
            <w:r w:rsidRPr="006665BF">
              <w:rPr>
                <w:rFonts w:ascii="Times New Roman" w:eastAsia="Times New Roman" w:hAnsi="Times New Roman" w:cs="Times New Roman"/>
                <w:color w:val="000000"/>
                <w:vertAlign w:val="superscript"/>
              </w:rPr>
              <w:t>a</w:t>
            </w:r>
          </w:p>
        </w:tc>
      </w:tr>
      <w:tr w:rsidR="006665BF" w:rsidRPr="006665BF" w14:paraId="27881A31"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62045495"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2119" w:type="dxa"/>
            <w:tcBorders>
              <w:top w:val="single" w:sz="8" w:space="0" w:color="000000"/>
              <w:left w:val="single" w:sz="8" w:space="0" w:color="000000"/>
              <w:bottom w:val="single" w:sz="8" w:space="0" w:color="000000"/>
              <w:right w:val="single" w:sz="8" w:space="0" w:color="000000"/>
            </w:tcBorders>
            <w:vAlign w:val="center"/>
          </w:tcPr>
          <w:p w14:paraId="5B2DC6DF"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29.47</w:t>
            </w:r>
            <w:r w:rsidRPr="006665BF">
              <w:rPr>
                <w:rFonts w:ascii="Times New Roman" w:eastAsia="Times New Roman" w:hAnsi="Times New Roman" w:cs="Times New Roman"/>
                <w:color w:val="000000"/>
                <w:vertAlign w:val="superscript"/>
              </w:rPr>
              <w:t>f</w:t>
            </w:r>
          </w:p>
        </w:tc>
        <w:tc>
          <w:tcPr>
            <w:tcW w:w="2119" w:type="dxa"/>
            <w:tcBorders>
              <w:top w:val="single" w:sz="8" w:space="0" w:color="000000"/>
              <w:left w:val="single" w:sz="8" w:space="0" w:color="000000"/>
              <w:bottom w:val="single" w:sz="8" w:space="0" w:color="000000"/>
              <w:right w:val="single" w:sz="8" w:space="0" w:color="000000"/>
            </w:tcBorders>
            <w:vAlign w:val="center"/>
          </w:tcPr>
          <w:p w14:paraId="063344B0"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37.20</w:t>
            </w:r>
            <w:r w:rsidRPr="006665BF">
              <w:rPr>
                <w:rFonts w:ascii="Times New Roman" w:eastAsia="Times New Roman" w:hAnsi="Times New Roman" w:cs="Times New Roman"/>
                <w:color w:val="000000"/>
                <w:vertAlign w:val="superscript"/>
              </w:rPr>
              <w:t>f</w:t>
            </w:r>
          </w:p>
        </w:tc>
        <w:tc>
          <w:tcPr>
            <w:tcW w:w="2119" w:type="dxa"/>
            <w:tcBorders>
              <w:top w:val="single" w:sz="8" w:space="0" w:color="000000"/>
              <w:left w:val="single" w:sz="8" w:space="0" w:color="000000"/>
              <w:bottom w:val="single" w:sz="8" w:space="0" w:color="000000"/>
              <w:right w:val="single" w:sz="8" w:space="0" w:color="000000"/>
            </w:tcBorders>
            <w:vAlign w:val="center"/>
          </w:tcPr>
          <w:p w14:paraId="77DEC816"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49.07</w:t>
            </w:r>
            <w:r w:rsidRPr="006665BF">
              <w:rPr>
                <w:rFonts w:ascii="Times New Roman" w:eastAsia="Times New Roman" w:hAnsi="Times New Roman" w:cs="Times New Roman"/>
                <w:color w:val="000000"/>
                <w:vertAlign w:val="superscript"/>
              </w:rPr>
              <w:t>g</w:t>
            </w:r>
          </w:p>
        </w:tc>
        <w:tc>
          <w:tcPr>
            <w:tcW w:w="2123" w:type="dxa"/>
            <w:tcBorders>
              <w:top w:val="single" w:sz="8" w:space="0" w:color="000000"/>
              <w:left w:val="single" w:sz="8" w:space="0" w:color="000000"/>
              <w:bottom w:val="single" w:sz="8" w:space="0" w:color="000000"/>
              <w:right w:val="single" w:sz="8" w:space="0" w:color="000000"/>
            </w:tcBorders>
            <w:vAlign w:val="center"/>
          </w:tcPr>
          <w:p w14:paraId="38AEDE04"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38.58</w:t>
            </w:r>
            <w:r w:rsidRPr="006665BF">
              <w:rPr>
                <w:rFonts w:ascii="Times New Roman" w:eastAsia="Times New Roman" w:hAnsi="Times New Roman" w:cs="Times New Roman"/>
                <w:color w:val="000000"/>
                <w:vertAlign w:val="superscript"/>
              </w:rPr>
              <w:t>d</w:t>
            </w:r>
          </w:p>
        </w:tc>
      </w:tr>
      <w:tr w:rsidR="006665BF" w:rsidRPr="006665BF" w14:paraId="499D524B"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2B61A25E"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2119" w:type="dxa"/>
            <w:tcBorders>
              <w:top w:val="single" w:sz="8" w:space="0" w:color="000000"/>
              <w:left w:val="single" w:sz="8" w:space="0" w:color="000000"/>
              <w:bottom w:val="single" w:sz="8" w:space="0" w:color="000000"/>
              <w:right w:val="single" w:sz="8" w:space="0" w:color="000000"/>
            </w:tcBorders>
            <w:vAlign w:val="center"/>
          </w:tcPr>
          <w:p w14:paraId="5B9EBE72"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40.53</w:t>
            </w:r>
            <w:r w:rsidRPr="006665BF">
              <w:rPr>
                <w:rFonts w:ascii="Times New Roman" w:eastAsia="Times New Roman" w:hAnsi="Times New Roman" w:cs="Times New Roman"/>
                <w:color w:val="000000"/>
                <w:vertAlign w:val="superscript"/>
              </w:rPr>
              <w:t>d</w:t>
            </w:r>
          </w:p>
        </w:tc>
        <w:tc>
          <w:tcPr>
            <w:tcW w:w="2119" w:type="dxa"/>
            <w:tcBorders>
              <w:top w:val="single" w:sz="8" w:space="0" w:color="000000"/>
              <w:left w:val="single" w:sz="8" w:space="0" w:color="000000"/>
              <w:bottom w:val="single" w:sz="8" w:space="0" w:color="000000"/>
              <w:right w:val="single" w:sz="8" w:space="0" w:color="000000"/>
            </w:tcBorders>
            <w:vAlign w:val="center"/>
          </w:tcPr>
          <w:p w14:paraId="73FD147F" w14:textId="77777777" w:rsidR="006665BF" w:rsidRPr="006665BF" w:rsidRDefault="006665BF" w:rsidP="006665BF">
            <w:pPr>
              <w:spacing w:line="259" w:lineRule="auto"/>
              <w:ind w:right="37"/>
              <w:jc w:val="center"/>
              <w:rPr>
                <w:rFonts w:ascii="Times New Roman" w:hAnsi="Times New Roman" w:cs="Times New Roman"/>
                <w:color w:val="000000"/>
              </w:rPr>
            </w:pPr>
            <w:r w:rsidRPr="006665BF">
              <w:rPr>
                <w:rFonts w:ascii="Times New Roman" w:eastAsia="Times New Roman" w:hAnsi="Times New Roman" w:cs="Times New Roman"/>
                <w:color w:val="000000"/>
              </w:rPr>
              <w:t>46.07d</w:t>
            </w:r>
            <w:r w:rsidRPr="006665BF">
              <w:rPr>
                <w:rFonts w:ascii="Times New Roman" w:eastAsia="Times New Roman" w:hAnsi="Times New Roman" w:cs="Times New Roman"/>
                <w:color w:val="000000"/>
                <w:vertAlign w:val="superscript"/>
              </w:rPr>
              <w:t>e</w:t>
            </w:r>
          </w:p>
        </w:tc>
        <w:tc>
          <w:tcPr>
            <w:tcW w:w="2119" w:type="dxa"/>
            <w:tcBorders>
              <w:top w:val="single" w:sz="8" w:space="0" w:color="000000"/>
              <w:left w:val="single" w:sz="8" w:space="0" w:color="000000"/>
              <w:bottom w:val="single" w:sz="8" w:space="0" w:color="000000"/>
              <w:right w:val="single" w:sz="8" w:space="0" w:color="000000"/>
            </w:tcBorders>
            <w:vAlign w:val="center"/>
          </w:tcPr>
          <w:p w14:paraId="4F083A5B"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52.07</w:t>
            </w:r>
            <w:r w:rsidRPr="006665BF">
              <w:rPr>
                <w:rFonts w:ascii="Times New Roman" w:eastAsia="Times New Roman" w:hAnsi="Times New Roman" w:cs="Times New Roman"/>
                <w:color w:val="000000"/>
                <w:vertAlign w:val="superscript"/>
              </w:rPr>
              <w:t>g</w:t>
            </w:r>
          </w:p>
        </w:tc>
        <w:tc>
          <w:tcPr>
            <w:tcW w:w="2123" w:type="dxa"/>
            <w:tcBorders>
              <w:top w:val="single" w:sz="8" w:space="0" w:color="000000"/>
              <w:left w:val="single" w:sz="8" w:space="0" w:color="000000"/>
              <w:bottom w:val="single" w:sz="8" w:space="0" w:color="000000"/>
              <w:right w:val="single" w:sz="8" w:space="0" w:color="000000"/>
            </w:tcBorders>
            <w:vAlign w:val="center"/>
          </w:tcPr>
          <w:p w14:paraId="09B39665"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46.22</w:t>
            </w:r>
            <w:r w:rsidRPr="006665BF">
              <w:rPr>
                <w:rFonts w:ascii="Times New Roman" w:eastAsia="Times New Roman" w:hAnsi="Times New Roman" w:cs="Times New Roman"/>
                <w:color w:val="000000"/>
                <w:vertAlign w:val="superscript"/>
              </w:rPr>
              <w:t>cd</w:t>
            </w:r>
          </w:p>
        </w:tc>
      </w:tr>
      <w:tr w:rsidR="006665BF" w:rsidRPr="006665BF" w14:paraId="29E36C96"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336AEA87"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2119" w:type="dxa"/>
            <w:tcBorders>
              <w:top w:val="single" w:sz="8" w:space="0" w:color="000000"/>
              <w:left w:val="single" w:sz="8" w:space="0" w:color="000000"/>
              <w:bottom w:val="single" w:sz="8" w:space="0" w:color="000000"/>
              <w:right w:val="single" w:sz="8" w:space="0" w:color="000000"/>
            </w:tcBorders>
            <w:vAlign w:val="center"/>
          </w:tcPr>
          <w:p w14:paraId="27B40A5F"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42.73</w:t>
            </w:r>
            <w:r w:rsidRPr="006665BF">
              <w:rPr>
                <w:rFonts w:ascii="Times New Roman" w:eastAsia="Times New Roman" w:hAnsi="Times New Roman" w:cs="Times New Roman"/>
                <w:color w:val="000000"/>
                <w:vertAlign w:val="superscript"/>
              </w:rPr>
              <w:t>c</w:t>
            </w:r>
          </w:p>
        </w:tc>
        <w:tc>
          <w:tcPr>
            <w:tcW w:w="2119" w:type="dxa"/>
            <w:tcBorders>
              <w:top w:val="single" w:sz="8" w:space="0" w:color="000000"/>
              <w:left w:val="single" w:sz="8" w:space="0" w:color="000000"/>
              <w:bottom w:val="single" w:sz="8" w:space="0" w:color="000000"/>
              <w:right w:val="single" w:sz="8" w:space="0" w:color="000000"/>
            </w:tcBorders>
            <w:vAlign w:val="center"/>
          </w:tcPr>
          <w:p w14:paraId="40FEA35F" w14:textId="77777777" w:rsidR="006665BF" w:rsidRPr="006665BF" w:rsidRDefault="006665BF" w:rsidP="006665BF">
            <w:pPr>
              <w:spacing w:line="259" w:lineRule="auto"/>
              <w:ind w:right="33"/>
              <w:jc w:val="center"/>
              <w:rPr>
                <w:rFonts w:ascii="Times New Roman" w:hAnsi="Times New Roman" w:cs="Times New Roman"/>
                <w:color w:val="000000"/>
              </w:rPr>
            </w:pPr>
            <w:r w:rsidRPr="006665BF">
              <w:rPr>
                <w:rFonts w:ascii="Times New Roman" w:eastAsia="Times New Roman" w:hAnsi="Times New Roman" w:cs="Times New Roman"/>
                <w:color w:val="000000"/>
              </w:rPr>
              <w:t>47.53</w:t>
            </w:r>
            <w:r w:rsidRPr="006665BF">
              <w:rPr>
                <w:rFonts w:ascii="Times New Roman" w:eastAsia="Times New Roman" w:hAnsi="Times New Roman" w:cs="Times New Roman"/>
                <w:color w:val="000000"/>
                <w:vertAlign w:val="superscript"/>
              </w:rPr>
              <w:t>cd</w:t>
            </w:r>
          </w:p>
        </w:tc>
        <w:tc>
          <w:tcPr>
            <w:tcW w:w="2119" w:type="dxa"/>
            <w:tcBorders>
              <w:top w:val="single" w:sz="8" w:space="0" w:color="000000"/>
              <w:left w:val="single" w:sz="8" w:space="0" w:color="000000"/>
              <w:bottom w:val="single" w:sz="8" w:space="0" w:color="000000"/>
              <w:right w:val="single" w:sz="8" w:space="0" w:color="000000"/>
            </w:tcBorders>
            <w:vAlign w:val="center"/>
          </w:tcPr>
          <w:p w14:paraId="03CE4A95"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71.60</w:t>
            </w:r>
            <w:r w:rsidRPr="006665BF">
              <w:rPr>
                <w:rFonts w:ascii="Times New Roman" w:eastAsia="Times New Roman" w:hAnsi="Times New Roman" w:cs="Times New Roman"/>
                <w:color w:val="000000"/>
                <w:vertAlign w:val="superscript"/>
              </w:rPr>
              <w:t>d</w:t>
            </w:r>
          </w:p>
        </w:tc>
        <w:tc>
          <w:tcPr>
            <w:tcW w:w="2123" w:type="dxa"/>
            <w:tcBorders>
              <w:top w:val="single" w:sz="8" w:space="0" w:color="000000"/>
              <w:left w:val="single" w:sz="8" w:space="0" w:color="000000"/>
              <w:bottom w:val="single" w:sz="8" w:space="0" w:color="000000"/>
              <w:right w:val="single" w:sz="8" w:space="0" w:color="000000"/>
            </w:tcBorders>
            <w:vAlign w:val="center"/>
          </w:tcPr>
          <w:p w14:paraId="1C0FEC28" w14:textId="77777777" w:rsidR="006665BF" w:rsidRPr="006665BF" w:rsidRDefault="006665BF" w:rsidP="006665BF">
            <w:pPr>
              <w:spacing w:line="259" w:lineRule="auto"/>
              <w:ind w:right="36"/>
              <w:jc w:val="center"/>
              <w:rPr>
                <w:rFonts w:ascii="Times New Roman" w:hAnsi="Times New Roman" w:cs="Times New Roman"/>
                <w:color w:val="000000"/>
              </w:rPr>
            </w:pPr>
            <w:r w:rsidRPr="006665BF">
              <w:rPr>
                <w:rFonts w:ascii="Times New Roman" w:eastAsia="Times New Roman" w:hAnsi="Times New Roman" w:cs="Times New Roman"/>
                <w:color w:val="000000"/>
              </w:rPr>
              <w:t>53.95</w:t>
            </w:r>
            <w:r w:rsidRPr="006665BF">
              <w:rPr>
                <w:rFonts w:ascii="Times New Roman" w:eastAsia="Times New Roman" w:hAnsi="Times New Roman" w:cs="Times New Roman"/>
                <w:color w:val="000000"/>
                <w:vertAlign w:val="superscript"/>
              </w:rPr>
              <w:t>bc</w:t>
            </w:r>
          </w:p>
        </w:tc>
      </w:tr>
      <w:tr w:rsidR="006665BF" w:rsidRPr="006665BF" w14:paraId="28EA2382"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14C976DC"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2119" w:type="dxa"/>
            <w:tcBorders>
              <w:top w:val="single" w:sz="8" w:space="0" w:color="000000"/>
              <w:left w:val="single" w:sz="8" w:space="0" w:color="000000"/>
              <w:bottom w:val="single" w:sz="8" w:space="0" w:color="000000"/>
              <w:right w:val="single" w:sz="8" w:space="0" w:color="000000"/>
            </w:tcBorders>
            <w:vAlign w:val="center"/>
          </w:tcPr>
          <w:p w14:paraId="0FE18A86"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43.13</w:t>
            </w:r>
            <w:r w:rsidRPr="006665BF">
              <w:rPr>
                <w:rFonts w:ascii="Times New Roman" w:eastAsia="Times New Roman" w:hAnsi="Times New Roman" w:cs="Times New Roman"/>
                <w:color w:val="000000"/>
                <w:vertAlign w:val="superscript"/>
              </w:rPr>
              <w:t>c</w:t>
            </w:r>
          </w:p>
        </w:tc>
        <w:tc>
          <w:tcPr>
            <w:tcW w:w="2119" w:type="dxa"/>
            <w:tcBorders>
              <w:top w:val="single" w:sz="8" w:space="0" w:color="000000"/>
              <w:left w:val="single" w:sz="8" w:space="0" w:color="000000"/>
              <w:bottom w:val="single" w:sz="8" w:space="0" w:color="000000"/>
              <w:right w:val="single" w:sz="8" w:space="0" w:color="000000"/>
            </w:tcBorders>
            <w:vAlign w:val="center"/>
          </w:tcPr>
          <w:p w14:paraId="5A8BFDC9"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49.07</w:t>
            </w:r>
            <w:r w:rsidRPr="006665BF">
              <w:rPr>
                <w:rFonts w:ascii="Times New Roman" w:eastAsia="Times New Roman" w:hAnsi="Times New Roman" w:cs="Times New Roman"/>
                <w:color w:val="000000"/>
                <w:vertAlign w:val="superscript"/>
              </w:rPr>
              <w:t>c</w:t>
            </w:r>
          </w:p>
        </w:tc>
        <w:tc>
          <w:tcPr>
            <w:tcW w:w="2119" w:type="dxa"/>
            <w:tcBorders>
              <w:top w:val="single" w:sz="8" w:space="0" w:color="000000"/>
              <w:left w:val="single" w:sz="8" w:space="0" w:color="000000"/>
              <w:bottom w:val="single" w:sz="8" w:space="0" w:color="000000"/>
              <w:right w:val="single" w:sz="8" w:space="0" w:color="000000"/>
            </w:tcBorders>
            <w:vAlign w:val="center"/>
          </w:tcPr>
          <w:p w14:paraId="4793F052" w14:textId="77777777" w:rsidR="006665BF" w:rsidRPr="006665BF" w:rsidRDefault="006665BF" w:rsidP="006665BF">
            <w:pPr>
              <w:spacing w:line="259" w:lineRule="auto"/>
              <w:ind w:right="34"/>
              <w:jc w:val="center"/>
              <w:rPr>
                <w:rFonts w:ascii="Times New Roman" w:hAnsi="Times New Roman" w:cs="Times New Roman"/>
                <w:color w:val="000000"/>
              </w:rPr>
            </w:pPr>
            <w:r w:rsidRPr="006665BF">
              <w:rPr>
                <w:rFonts w:ascii="Times New Roman" w:eastAsia="Times New Roman" w:hAnsi="Times New Roman" w:cs="Times New Roman"/>
                <w:color w:val="000000"/>
              </w:rPr>
              <w:t>76.07</w:t>
            </w:r>
            <w:r w:rsidRPr="006665BF">
              <w:rPr>
                <w:rFonts w:ascii="Times New Roman" w:eastAsia="Times New Roman" w:hAnsi="Times New Roman" w:cs="Times New Roman"/>
                <w:color w:val="000000"/>
                <w:vertAlign w:val="superscript"/>
              </w:rPr>
              <w:t>c</w:t>
            </w:r>
          </w:p>
        </w:tc>
        <w:tc>
          <w:tcPr>
            <w:tcW w:w="2123" w:type="dxa"/>
            <w:tcBorders>
              <w:top w:val="single" w:sz="8" w:space="0" w:color="000000"/>
              <w:left w:val="single" w:sz="8" w:space="0" w:color="000000"/>
              <w:bottom w:val="single" w:sz="8" w:space="0" w:color="000000"/>
              <w:right w:val="single" w:sz="8" w:space="0" w:color="000000"/>
            </w:tcBorders>
            <w:vAlign w:val="center"/>
          </w:tcPr>
          <w:p w14:paraId="11774DA3" w14:textId="77777777" w:rsidR="006665BF" w:rsidRPr="006665BF" w:rsidRDefault="006665BF" w:rsidP="006665BF">
            <w:pPr>
              <w:spacing w:line="259" w:lineRule="auto"/>
              <w:ind w:right="36"/>
              <w:jc w:val="center"/>
              <w:rPr>
                <w:rFonts w:ascii="Times New Roman" w:hAnsi="Times New Roman" w:cs="Times New Roman"/>
                <w:color w:val="000000"/>
              </w:rPr>
            </w:pPr>
            <w:r w:rsidRPr="006665BF">
              <w:rPr>
                <w:rFonts w:ascii="Times New Roman" w:eastAsia="Times New Roman" w:hAnsi="Times New Roman" w:cs="Times New Roman"/>
                <w:color w:val="000000"/>
              </w:rPr>
              <w:t>56.09</w:t>
            </w:r>
            <w:r w:rsidRPr="006665BF">
              <w:rPr>
                <w:rFonts w:ascii="Times New Roman" w:eastAsia="Times New Roman" w:hAnsi="Times New Roman" w:cs="Times New Roman"/>
                <w:color w:val="000000"/>
                <w:vertAlign w:val="superscript"/>
              </w:rPr>
              <w:t>bc</w:t>
            </w:r>
          </w:p>
        </w:tc>
      </w:tr>
      <w:tr w:rsidR="006665BF" w:rsidRPr="006665BF" w14:paraId="4022AEC4"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3960FC08" w14:textId="77777777" w:rsidR="006665BF" w:rsidRPr="006665BF" w:rsidRDefault="006665BF" w:rsidP="006665BF">
            <w:pPr>
              <w:spacing w:line="259" w:lineRule="auto"/>
              <w:ind w:right="81"/>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2119" w:type="dxa"/>
            <w:tcBorders>
              <w:top w:val="single" w:sz="8" w:space="0" w:color="000000"/>
              <w:left w:val="single" w:sz="8" w:space="0" w:color="000000"/>
              <w:bottom w:val="single" w:sz="8" w:space="0" w:color="000000"/>
              <w:right w:val="single" w:sz="8" w:space="0" w:color="000000"/>
            </w:tcBorders>
            <w:vAlign w:val="center"/>
          </w:tcPr>
          <w:p w14:paraId="58B19586" w14:textId="77777777" w:rsidR="006665BF" w:rsidRPr="006665BF" w:rsidRDefault="006665BF" w:rsidP="006665BF">
            <w:pPr>
              <w:spacing w:line="259" w:lineRule="auto"/>
              <w:ind w:right="43"/>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2119" w:type="dxa"/>
            <w:tcBorders>
              <w:top w:val="single" w:sz="8" w:space="0" w:color="000000"/>
              <w:left w:val="single" w:sz="8" w:space="0" w:color="000000"/>
              <w:bottom w:val="single" w:sz="8" w:space="0" w:color="000000"/>
              <w:right w:val="single" w:sz="8" w:space="0" w:color="000000"/>
            </w:tcBorders>
            <w:vAlign w:val="center"/>
          </w:tcPr>
          <w:p w14:paraId="2FC20E9F"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2119" w:type="dxa"/>
            <w:tcBorders>
              <w:top w:val="single" w:sz="8" w:space="0" w:color="000000"/>
              <w:left w:val="single" w:sz="8" w:space="0" w:color="000000"/>
              <w:bottom w:val="single" w:sz="8" w:space="0" w:color="000000"/>
              <w:right w:val="single" w:sz="8" w:space="0" w:color="000000"/>
            </w:tcBorders>
            <w:vAlign w:val="center"/>
          </w:tcPr>
          <w:p w14:paraId="42B7B48A"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2123" w:type="dxa"/>
            <w:tcBorders>
              <w:top w:val="single" w:sz="8" w:space="0" w:color="000000"/>
              <w:left w:val="single" w:sz="8" w:space="0" w:color="000000"/>
              <w:bottom w:val="single" w:sz="8" w:space="0" w:color="000000"/>
              <w:right w:val="single" w:sz="8" w:space="0" w:color="000000"/>
            </w:tcBorders>
            <w:vAlign w:val="center"/>
          </w:tcPr>
          <w:p w14:paraId="1C95F69D"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76404AE9"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0D9764DB" w14:textId="77777777" w:rsidR="006665BF" w:rsidRPr="006665BF" w:rsidRDefault="006665BF" w:rsidP="006665BF">
            <w:pPr>
              <w:spacing w:line="259" w:lineRule="auto"/>
              <w:ind w:right="84"/>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2119" w:type="dxa"/>
            <w:tcBorders>
              <w:top w:val="single" w:sz="8" w:space="0" w:color="000000"/>
              <w:left w:val="single" w:sz="8" w:space="0" w:color="000000"/>
              <w:bottom w:val="single" w:sz="8" w:space="0" w:color="000000"/>
              <w:right w:val="single" w:sz="8" w:space="0" w:color="000000"/>
            </w:tcBorders>
            <w:vAlign w:val="center"/>
          </w:tcPr>
          <w:p w14:paraId="0404DC43" w14:textId="77777777" w:rsidR="006665BF" w:rsidRPr="006665BF" w:rsidRDefault="006665BF" w:rsidP="006665BF">
            <w:pPr>
              <w:spacing w:line="259" w:lineRule="auto"/>
              <w:ind w:right="44"/>
              <w:jc w:val="center"/>
              <w:rPr>
                <w:rFonts w:ascii="Times New Roman" w:hAnsi="Times New Roman" w:cs="Times New Roman"/>
                <w:color w:val="000000"/>
              </w:rPr>
            </w:pPr>
            <w:r w:rsidRPr="006665BF">
              <w:rPr>
                <w:rFonts w:ascii="Times New Roman" w:eastAsia="Times New Roman" w:hAnsi="Times New Roman" w:cs="Times New Roman"/>
                <w:color w:val="000000"/>
              </w:rPr>
              <w:t>0.415</w:t>
            </w:r>
          </w:p>
        </w:tc>
        <w:tc>
          <w:tcPr>
            <w:tcW w:w="2119" w:type="dxa"/>
            <w:tcBorders>
              <w:top w:val="single" w:sz="8" w:space="0" w:color="000000"/>
              <w:left w:val="single" w:sz="8" w:space="0" w:color="000000"/>
              <w:bottom w:val="single" w:sz="8" w:space="0" w:color="000000"/>
              <w:right w:val="single" w:sz="8" w:space="0" w:color="000000"/>
            </w:tcBorders>
            <w:vAlign w:val="center"/>
          </w:tcPr>
          <w:p w14:paraId="49829A61" w14:textId="77777777" w:rsidR="006665BF" w:rsidRPr="006665BF" w:rsidRDefault="006665BF" w:rsidP="006665BF">
            <w:pPr>
              <w:spacing w:line="259" w:lineRule="auto"/>
              <w:ind w:right="40"/>
              <w:jc w:val="center"/>
              <w:rPr>
                <w:rFonts w:ascii="Times New Roman" w:hAnsi="Times New Roman" w:cs="Times New Roman"/>
                <w:color w:val="000000"/>
              </w:rPr>
            </w:pPr>
            <w:r w:rsidRPr="006665BF">
              <w:rPr>
                <w:rFonts w:ascii="Times New Roman" w:eastAsia="Times New Roman" w:hAnsi="Times New Roman" w:cs="Times New Roman"/>
                <w:color w:val="000000"/>
              </w:rPr>
              <w:t>0.918</w:t>
            </w:r>
          </w:p>
        </w:tc>
        <w:tc>
          <w:tcPr>
            <w:tcW w:w="2119" w:type="dxa"/>
            <w:tcBorders>
              <w:top w:val="single" w:sz="8" w:space="0" w:color="000000"/>
              <w:left w:val="single" w:sz="8" w:space="0" w:color="000000"/>
              <w:bottom w:val="single" w:sz="8" w:space="0" w:color="000000"/>
              <w:right w:val="single" w:sz="8" w:space="0" w:color="000000"/>
            </w:tcBorders>
            <w:vAlign w:val="center"/>
          </w:tcPr>
          <w:p w14:paraId="3269633D"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0.909</w:t>
            </w:r>
          </w:p>
        </w:tc>
        <w:tc>
          <w:tcPr>
            <w:tcW w:w="2123" w:type="dxa"/>
            <w:tcBorders>
              <w:top w:val="single" w:sz="8" w:space="0" w:color="000000"/>
              <w:left w:val="single" w:sz="8" w:space="0" w:color="000000"/>
              <w:bottom w:val="single" w:sz="8" w:space="0" w:color="000000"/>
              <w:right w:val="single" w:sz="8" w:space="0" w:color="000000"/>
            </w:tcBorders>
            <w:vAlign w:val="center"/>
          </w:tcPr>
          <w:p w14:paraId="1010F980"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3.583</w:t>
            </w:r>
          </w:p>
        </w:tc>
      </w:tr>
      <w:tr w:rsidR="006665BF" w:rsidRPr="006665BF" w14:paraId="053CA52A"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1B86BB51" w14:textId="77777777" w:rsidR="006665BF" w:rsidRPr="006665BF" w:rsidRDefault="006665BF" w:rsidP="006665BF">
            <w:pPr>
              <w:spacing w:line="259" w:lineRule="auto"/>
              <w:ind w:left="16"/>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2119" w:type="dxa"/>
            <w:tcBorders>
              <w:top w:val="single" w:sz="8" w:space="0" w:color="000000"/>
              <w:left w:val="single" w:sz="8" w:space="0" w:color="000000"/>
              <w:bottom w:val="single" w:sz="8" w:space="0" w:color="000000"/>
              <w:right w:val="single" w:sz="8" w:space="0" w:color="000000"/>
            </w:tcBorders>
            <w:vAlign w:val="center"/>
          </w:tcPr>
          <w:p w14:paraId="1ACCD0D8" w14:textId="77777777" w:rsidR="006665BF" w:rsidRPr="006665BF" w:rsidRDefault="006665BF" w:rsidP="006665BF">
            <w:pPr>
              <w:spacing w:line="259" w:lineRule="auto"/>
              <w:ind w:right="44"/>
              <w:jc w:val="center"/>
              <w:rPr>
                <w:rFonts w:ascii="Times New Roman" w:hAnsi="Times New Roman" w:cs="Times New Roman"/>
                <w:color w:val="000000"/>
              </w:rPr>
            </w:pPr>
            <w:r w:rsidRPr="006665BF">
              <w:rPr>
                <w:rFonts w:ascii="Times New Roman" w:eastAsia="Times New Roman" w:hAnsi="Times New Roman" w:cs="Times New Roman"/>
                <w:color w:val="000000"/>
              </w:rPr>
              <w:t>1.258</w:t>
            </w:r>
          </w:p>
        </w:tc>
        <w:tc>
          <w:tcPr>
            <w:tcW w:w="2119" w:type="dxa"/>
            <w:tcBorders>
              <w:top w:val="single" w:sz="8" w:space="0" w:color="000000"/>
              <w:left w:val="single" w:sz="8" w:space="0" w:color="000000"/>
              <w:bottom w:val="single" w:sz="8" w:space="0" w:color="000000"/>
              <w:right w:val="single" w:sz="8" w:space="0" w:color="000000"/>
            </w:tcBorders>
            <w:vAlign w:val="center"/>
          </w:tcPr>
          <w:p w14:paraId="3E74ADB5" w14:textId="77777777" w:rsidR="006665BF" w:rsidRPr="006665BF" w:rsidRDefault="006665BF" w:rsidP="006665BF">
            <w:pPr>
              <w:spacing w:line="259" w:lineRule="auto"/>
              <w:ind w:right="40"/>
              <w:jc w:val="center"/>
              <w:rPr>
                <w:rFonts w:ascii="Times New Roman" w:hAnsi="Times New Roman" w:cs="Times New Roman"/>
                <w:color w:val="000000"/>
              </w:rPr>
            </w:pPr>
            <w:r w:rsidRPr="006665BF">
              <w:rPr>
                <w:rFonts w:ascii="Times New Roman" w:eastAsia="Times New Roman" w:hAnsi="Times New Roman" w:cs="Times New Roman"/>
                <w:color w:val="000000"/>
              </w:rPr>
              <w:t>2.785</w:t>
            </w:r>
          </w:p>
        </w:tc>
        <w:tc>
          <w:tcPr>
            <w:tcW w:w="2119" w:type="dxa"/>
            <w:tcBorders>
              <w:top w:val="single" w:sz="8" w:space="0" w:color="000000"/>
              <w:left w:val="single" w:sz="8" w:space="0" w:color="000000"/>
              <w:bottom w:val="single" w:sz="8" w:space="0" w:color="000000"/>
              <w:right w:val="single" w:sz="8" w:space="0" w:color="000000"/>
            </w:tcBorders>
            <w:vAlign w:val="center"/>
          </w:tcPr>
          <w:p w14:paraId="1D38DE49"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2.757</w:t>
            </w:r>
          </w:p>
        </w:tc>
        <w:tc>
          <w:tcPr>
            <w:tcW w:w="2123" w:type="dxa"/>
            <w:tcBorders>
              <w:top w:val="single" w:sz="8" w:space="0" w:color="000000"/>
              <w:left w:val="single" w:sz="8" w:space="0" w:color="000000"/>
              <w:bottom w:val="single" w:sz="8" w:space="0" w:color="000000"/>
              <w:right w:val="single" w:sz="8" w:space="0" w:color="000000"/>
            </w:tcBorders>
            <w:vAlign w:val="center"/>
          </w:tcPr>
          <w:p w14:paraId="29B44EB8"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10.868</w:t>
            </w:r>
          </w:p>
        </w:tc>
      </w:tr>
      <w:tr w:rsidR="006665BF" w:rsidRPr="006665BF" w14:paraId="765C7AE9"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0298F834" w14:textId="77777777" w:rsidR="006665BF" w:rsidRPr="006665BF" w:rsidRDefault="006665BF" w:rsidP="006665BF">
            <w:pPr>
              <w:spacing w:line="259" w:lineRule="auto"/>
              <w:ind w:right="85"/>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2119" w:type="dxa"/>
            <w:tcBorders>
              <w:top w:val="single" w:sz="8" w:space="0" w:color="000000"/>
              <w:left w:val="single" w:sz="8" w:space="0" w:color="000000"/>
              <w:bottom w:val="single" w:sz="8" w:space="0" w:color="000000"/>
              <w:right w:val="single" w:sz="8" w:space="0" w:color="000000"/>
            </w:tcBorders>
            <w:vAlign w:val="center"/>
          </w:tcPr>
          <w:p w14:paraId="4176A25B" w14:textId="77777777" w:rsidR="006665BF" w:rsidRPr="006665BF" w:rsidRDefault="006665BF" w:rsidP="006665BF">
            <w:pPr>
              <w:spacing w:line="259" w:lineRule="auto"/>
              <w:ind w:right="44"/>
              <w:jc w:val="center"/>
              <w:rPr>
                <w:rFonts w:ascii="Times New Roman" w:hAnsi="Times New Roman" w:cs="Times New Roman"/>
                <w:color w:val="000000"/>
              </w:rPr>
            </w:pPr>
            <w:r w:rsidRPr="006665BF">
              <w:rPr>
                <w:rFonts w:ascii="Times New Roman" w:eastAsia="Times New Roman" w:hAnsi="Times New Roman" w:cs="Times New Roman"/>
                <w:color w:val="000000"/>
              </w:rPr>
              <w:t>1.684</w:t>
            </w:r>
          </w:p>
        </w:tc>
        <w:tc>
          <w:tcPr>
            <w:tcW w:w="2119" w:type="dxa"/>
            <w:tcBorders>
              <w:top w:val="single" w:sz="8" w:space="0" w:color="000000"/>
              <w:left w:val="single" w:sz="8" w:space="0" w:color="000000"/>
              <w:bottom w:val="single" w:sz="8" w:space="0" w:color="000000"/>
              <w:right w:val="single" w:sz="8" w:space="0" w:color="000000"/>
            </w:tcBorders>
            <w:vAlign w:val="center"/>
          </w:tcPr>
          <w:p w14:paraId="7F3F5120" w14:textId="77777777" w:rsidR="006665BF" w:rsidRPr="006665BF" w:rsidRDefault="006665BF" w:rsidP="006665BF">
            <w:pPr>
              <w:spacing w:line="259" w:lineRule="auto"/>
              <w:ind w:right="40"/>
              <w:jc w:val="center"/>
              <w:rPr>
                <w:rFonts w:ascii="Times New Roman" w:hAnsi="Times New Roman" w:cs="Times New Roman"/>
                <w:color w:val="000000"/>
              </w:rPr>
            </w:pPr>
            <w:r w:rsidRPr="006665BF">
              <w:rPr>
                <w:rFonts w:ascii="Times New Roman" w:eastAsia="Times New Roman" w:hAnsi="Times New Roman" w:cs="Times New Roman"/>
                <w:color w:val="000000"/>
              </w:rPr>
              <w:t>3.282</w:t>
            </w:r>
          </w:p>
        </w:tc>
        <w:tc>
          <w:tcPr>
            <w:tcW w:w="2119" w:type="dxa"/>
            <w:tcBorders>
              <w:top w:val="single" w:sz="8" w:space="0" w:color="000000"/>
              <w:left w:val="single" w:sz="8" w:space="0" w:color="000000"/>
              <w:bottom w:val="single" w:sz="8" w:space="0" w:color="000000"/>
              <w:right w:val="single" w:sz="8" w:space="0" w:color="000000"/>
            </w:tcBorders>
            <w:vAlign w:val="center"/>
          </w:tcPr>
          <w:p w14:paraId="3B184830"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2.233</w:t>
            </w:r>
          </w:p>
        </w:tc>
        <w:tc>
          <w:tcPr>
            <w:tcW w:w="2123" w:type="dxa"/>
            <w:tcBorders>
              <w:top w:val="single" w:sz="8" w:space="0" w:color="000000"/>
              <w:left w:val="single" w:sz="8" w:space="0" w:color="000000"/>
              <w:bottom w:val="single" w:sz="8" w:space="0" w:color="000000"/>
              <w:right w:val="single" w:sz="8" w:space="0" w:color="000000"/>
            </w:tcBorders>
            <w:vAlign w:val="center"/>
          </w:tcPr>
          <w:p w14:paraId="2D96342D"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11.519</w:t>
            </w:r>
          </w:p>
        </w:tc>
      </w:tr>
    </w:tbl>
    <w:p w14:paraId="54E4314F"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5144767F"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4A82B4F6"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13651E82"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29500C3D"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7EF23DAC"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2E34F48F"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4096DC34"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768A90F4"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lastRenderedPageBreak/>
        <w:t>Table 9. Performance of elite mulberry genotypes for fruit yield per plant</w:t>
      </w:r>
    </w:p>
    <w:tbl>
      <w:tblPr>
        <w:tblStyle w:val="TableGrid0"/>
        <w:tblW w:w="9786" w:type="dxa"/>
        <w:tblInd w:w="-352" w:type="dxa"/>
        <w:tblCellMar>
          <w:top w:w="31" w:type="dxa"/>
          <w:left w:w="189" w:type="dxa"/>
          <w:bottom w:w="101" w:type="dxa"/>
          <w:right w:w="115" w:type="dxa"/>
        </w:tblCellMar>
        <w:tblLook w:val="04A0" w:firstRow="1" w:lastRow="0" w:firstColumn="1" w:lastColumn="0" w:noHBand="0" w:noVBand="1"/>
      </w:tblPr>
      <w:tblGrid>
        <w:gridCol w:w="1897"/>
        <w:gridCol w:w="1897"/>
        <w:gridCol w:w="1996"/>
        <w:gridCol w:w="1996"/>
        <w:gridCol w:w="2000"/>
      </w:tblGrid>
      <w:tr w:rsidR="006665BF" w:rsidRPr="006665BF" w14:paraId="22D27C72" w14:textId="77777777" w:rsidTr="004C4808">
        <w:trPr>
          <w:trHeight w:val="452"/>
        </w:trPr>
        <w:tc>
          <w:tcPr>
            <w:tcW w:w="9786" w:type="dxa"/>
            <w:gridSpan w:val="5"/>
            <w:tcBorders>
              <w:top w:val="single" w:sz="8" w:space="0" w:color="000000"/>
              <w:left w:val="single" w:sz="8" w:space="0" w:color="000000"/>
              <w:bottom w:val="single" w:sz="8" w:space="0" w:color="000000"/>
              <w:right w:val="single" w:sz="8" w:space="0" w:color="000000"/>
            </w:tcBorders>
          </w:tcPr>
          <w:p w14:paraId="3CE7C738"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b/>
                <w:color w:val="000000"/>
              </w:rPr>
              <w:t>Fruit yield per plant (g)</w:t>
            </w:r>
          </w:p>
        </w:tc>
      </w:tr>
      <w:tr w:rsidR="006665BF" w:rsidRPr="006665BF" w14:paraId="22C853C9" w14:textId="77777777" w:rsidTr="004C4808">
        <w:trPr>
          <w:trHeight w:val="716"/>
        </w:trPr>
        <w:tc>
          <w:tcPr>
            <w:tcW w:w="1897" w:type="dxa"/>
            <w:tcBorders>
              <w:top w:val="single" w:sz="8" w:space="0" w:color="000000"/>
              <w:left w:val="single" w:sz="8" w:space="0" w:color="000000"/>
              <w:bottom w:val="single" w:sz="8" w:space="0" w:color="000000"/>
              <w:right w:val="single" w:sz="8" w:space="0" w:color="000000"/>
            </w:tcBorders>
            <w:vAlign w:val="center"/>
          </w:tcPr>
          <w:p w14:paraId="7FFCF7BA" w14:textId="77777777" w:rsidR="006665BF" w:rsidRPr="006665BF" w:rsidRDefault="006665BF" w:rsidP="006665BF">
            <w:pPr>
              <w:spacing w:line="259" w:lineRule="auto"/>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1897" w:type="dxa"/>
            <w:tcBorders>
              <w:top w:val="single" w:sz="8" w:space="0" w:color="000000"/>
              <w:left w:val="single" w:sz="8" w:space="0" w:color="000000"/>
              <w:bottom w:val="single" w:sz="8" w:space="0" w:color="000000"/>
              <w:right w:val="single" w:sz="8" w:space="0" w:color="000000"/>
            </w:tcBorders>
            <w:vAlign w:val="center"/>
          </w:tcPr>
          <w:p w14:paraId="26B8A45E" w14:textId="77777777" w:rsidR="006665BF" w:rsidRPr="006665BF" w:rsidRDefault="006665BF" w:rsidP="006665BF">
            <w:pPr>
              <w:spacing w:line="259" w:lineRule="auto"/>
              <w:ind w:right="54"/>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996" w:type="dxa"/>
            <w:tcBorders>
              <w:top w:val="single" w:sz="8" w:space="0" w:color="000000"/>
              <w:left w:val="single" w:sz="8" w:space="0" w:color="000000"/>
              <w:bottom w:val="single" w:sz="8" w:space="0" w:color="000000"/>
              <w:right w:val="single" w:sz="8" w:space="0" w:color="000000"/>
            </w:tcBorders>
            <w:vAlign w:val="center"/>
          </w:tcPr>
          <w:p w14:paraId="14865F20"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996" w:type="dxa"/>
            <w:tcBorders>
              <w:top w:val="single" w:sz="8" w:space="0" w:color="000000"/>
              <w:left w:val="single" w:sz="8" w:space="0" w:color="000000"/>
              <w:bottom w:val="single" w:sz="8" w:space="0" w:color="000000"/>
              <w:right w:val="single" w:sz="8" w:space="0" w:color="000000"/>
            </w:tcBorders>
            <w:vAlign w:val="center"/>
          </w:tcPr>
          <w:p w14:paraId="01FC1237"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2000" w:type="dxa"/>
            <w:tcBorders>
              <w:top w:val="single" w:sz="8" w:space="0" w:color="000000"/>
              <w:left w:val="single" w:sz="8" w:space="0" w:color="000000"/>
              <w:bottom w:val="single" w:sz="8" w:space="0" w:color="000000"/>
              <w:right w:val="single" w:sz="8" w:space="0" w:color="000000"/>
            </w:tcBorders>
            <w:vAlign w:val="center"/>
          </w:tcPr>
          <w:p w14:paraId="3E537550"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6A91FBAD"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7A4308B4"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897" w:type="dxa"/>
            <w:tcBorders>
              <w:top w:val="single" w:sz="8" w:space="0" w:color="000000"/>
              <w:left w:val="single" w:sz="8" w:space="0" w:color="000000"/>
              <w:bottom w:val="single" w:sz="8" w:space="0" w:color="000000"/>
              <w:right w:val="single" w:sz="8" w:space="0" w:color="000000"/>
            </w:tcBorders>
            <w:vAlign w:val="center"/>
          </w:tcPr>
          <w:p w14:paraId="78B1D48D"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91.25</w:t>
            </w:r>
            <w:r w:rsidRPr="006665BF">
              <w:rPr>
                <w:rFonts w:ascii="Times New Roman" w:eastAsia="Times New Roman" w:hAnsi="Times New Roman" w:cs="Times New Roman"/>
                <w:color w:val="000000"/>
                <w:vertAlign w:val="superscript"/>
              </w:rPr>
              <w:t>b</w:t>
            </w:r>
          </w:p>
        </w:tc>
        <w:tc>
          <w:tcPr>
            <w:tcW w:w="1996" w:type="dxa"/>
            <w:tcBorders>
              <w:top w:val="single" w:sz="8" w:space="0" w:color="000000"/>
              <w:left w:val="single" w:sz="8" w:space="0" w:color="000000"/>
              <w:bottom w:val="single" w:sz="8" w:space="0" w:color="000000"/>
              <w:right w:val="single" w:sz="8" w:space="0" w:color="000000"/>
            </w:tcBorders>
            <w:vAlign w:val="center"/>
          </w:tcPr>
          <w:p w14:paraId="59342C78"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100.80</w:t>
            </w:r>
            <w:r w:rsidRPr="006665BF">
              <w:rPr>
                <w:rFonts w:ascii="Times New Roman" w:eastAsia="Times New Roman" w:hAnsi="Times New Roman" w:cs="Times New Roman"/>
                <w:color w:val="000000"/>
                <w:vertAlign w:val="superscript"/>
              </w:rPr>
              <w:t>b</w:t>
            </w:r>
          </w:p>
        </w:tc>
        <w:tc>
          <w:tcPr>
            <w:tcW w:w="1996" w:type="dxa"/>
            <w:tcBorders>
              <w:top w:val="single" w:sz="8" w:space="0" w:color="000000"/>
              <w:left w:val="single" w:sz="8" w:space="0" w:color="000000"/>
              <w:bottom w:val="single" w:sz="8" w:space="0" w:color="000000"/>
              <w:right w:val="single" w:sz="8" w:space="0" w:color="000000"/>
            </w:tcBorders>
            <w:vAlign w:val="center"/>
          </w:tcPr>
          <w:p w14:paraId="419ACC30"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189.12</w:t>
            </w:r>
            <w:r w:rsidRPr="006665BF">
              <w:rPr>
                <w:rFonts w:ascii="Times New Roman" w:eastAsia="Times New Roman" w:hAnsi="Times New Roman" w:cs="Times New Roman"/>
                <w:color w:val="000000"/>
                <w:vertAlign w:val="superscript"/>
              </w:rPr>
              <w:t>b</w:t>
            </w:r>
          </w:p>
        </w:tc>
        <w:tc>
          <w:tcPr>
            <w:tcW w:w="2000" w:type="dxa"/>
            <w:tcBorders>
              <w:top w:val="single" w:sz="8" w:space="0" w:color="000000"/>
              <w:left w:val="single" w:sz="8" w:space="0" w:color="000000"/>
              <w:bottom w:val="single" w:sz="8" w:space="0" w:color="000000"/>
              <w:right w:val="single" w:sz="8" w:space="0" w:color="000000"/>
            </w:tcBorders>
            <w:vAlign w:val="center"/>
          </w:tcPr>
          <w:p w14:paraId="6A982A0C"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126.71</w:t>
            </w:r>
            <w:r w:rsidRPr="006665BF">
              <w:rPr>
                <w:rFonts w:ascii="Times New Roman" w:eastAsia="Times New Roman" w:hAnsi="Times New Roman" w:cs="Times New Roman"/>
                <w:color w:val="000000"/>
                <w:vertAlign w:val="superscript"/>
              </w:rPr>
              <w:t>b</w:t>
            </w:r>
          </w:p>
        </w:tc>
      </w:tr>
      <w:tr w:rsidR="006665BF" w:rsidRPr="006665BF" w14:paraId="59E1077A"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7D711C92"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897" w:type="dxa"/>
            <w:tcBorders>
              <w:top w:val="single" w:sz="8" w:space="0" w:color="000000"/>
              <w:left w:val="single" w:sz="8" w:space="0" w:color="000000"/>
              <w:bottom w:val="single" w:sz="8" w:space="0" w:color="000000"/>
              <w:right w:val="single" w:sz="8" w:space="0" w:color="000000"/>
            </w:tcBorders>
            <w:vAlign w:val="center"/>
          </w:tcPr>
          <w:p w14:paraId="77620F7C"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65.55</w:t>
            </w:r>
            <w:r w:rsidRPr="006665BF">
              <w:rPr>
                <w:rFonts w:ascii="Times New Roman" w:eastAsia="Times New Roman" w:hAnsi="Times New Roman" w:cs="Times New Roman"/>
                <w:color w:val="000000"/>
                <w:vertAlign w:val="superscript"/>
              </w:rPr>
              <w:t>e</w:t>
            </w:r>
          </w:p>
        </w:tc>
        <w:tc>
          <w:tcPr>
            <w:tcW w:w="1996" w:type="dxa"/>
            <w:tcBorders>
              <w:top w:val="single" w:sz="8" w:space="0" w:color="000000"/>
              <w:left w:val="single" w:sz="8" w:space="0" w:color="000000"/>
              <w:bottom w:val="single" w:sz="8" w:space="0" w:color="000000"/>
              <w:right w:val="single" w:sz="8" w:space="0" w:color="000000"/>
            </w:tcBorders>
            <w:vAlign w:val="center"/>
          </w:tcPr>
          <w:p w14:paraId="07F91165"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86.77</w:t>
            </w:r>
            <w:r w:rsidRPr="006665BF">
              <w:rPr>
                <w:rFonts w:ascii="Times New Roman" w:eastAsia="Times New Roman" w:hAnsi="Times New Roman" w:cs="Times New Roman"/>
                <w:color w:val="000000"/>
                <w:vertAlign w:val="superscript"/>
              </w:rPr>
              <w:t>e</w:t>
            </w:r>
          </w:p>
        </w:tc>
        <w:tc>
          <w:tcPr>
            <w:tcW w:w="1996" w:type="dxa"/>
            <w:tcBorders>
              <w:top w:val="single" w:sz="8" w:space="0" w:color="000000"/>
              <w:left w:val="single" w:sz="8" w:space="0" w:color="000000"/>
              <w:bottom w:val="single" w:sz="8" w:space="0" w:color="000000"/>
              <w:right w:val="single" w:sz="8" w:space="0" w:color="000000"/>
            </w:tcBorders>
            <w:vAlign w:val="center"/>
          </w:tcPr>
          <w:p w14:paraId="791D0137"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133.41</w:t>
            </w:r>
            <w:r w:rsidRPr="006665BF">
              <w:rPr>
                <w:rFonts w:ascii="Times New Roman" w:eastAsia="Times New Roman" w:hAnsi="Times New Roman" w:cs="Times New Roman"/>
                <w:color w:val="000000"/>
                <w:vertAlign w:val="superscript"/>
              </w:rPr>
              <w:t>e</w:t>
            </w:r>
          </w:p>
        </w:tc>
        <w:tc>
          <w:tcPr>
            <w:tcW w:w="2000" w:type="dxa"/>
            <w:tcBorders>
              <w:top w:val="single" w:sz="8" w:space="0" w:color="000000"/>
              <w:left w:val="single" w:sz="8" w:space="0" w:color="000000"/>
              <w:bottom w:val="single" w:sz="8" w:space="0" w:color="000000"/>
              <w:right w:val="single" w:sz="8" w:space="0" w:color="000000"/>
            </w:tcBorders>
            <w:vAlign w:val="center"/>
          </w:tcPr>
          <w:p w14:paraId="68C49DA7"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95.24</w:t>
            </w:r>
            <w:r w:rsidRPr="006665BF">
              <w:rPr>
                <w:rFonts w:ascii="Times New Roman" w:eastAsia="Times New Roman" w:hAnsi="Times New Roman" w:cs="Times New Roman"/>
                <w:color w:val="000000"/>
                <w:vertAlign w:val="superscript"/>
              </w:rPr>
              <w:t>d</w:t>
            </w:r>
          </w:p>
        </w:tc>
      </w:tr>
      <w:tr w:rsidR="006665BF" w:rsidRPr="006665BF" w14:paraId="6979B3DF"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28E8BE2B"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897" w:type="dxa"/>
            <w:tcBorders>
              <w:top w:val="single" w:sz="8" w:space="0" w:color="000000"/>
              <w:left w:val="single" w:sz="8" w:space="0" w:color="000000"/>
              <w:bottom w:val="single" w:sz="8" w:space="0" w:color="000000"/>
              <w:right w:val="single" w:sz="8" w:space="0" w:color="000000"/>
            </w:tcBorders>
            <w:vAlign w:val="center"/>
          </w:tcPr>
          <w:p w14:paraId="03D45237"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87.46</w:t>
            </w:r>
            <w:r w:rsidRPr="006665BF">
              <w:rPr>
                <w:rFonts w:ascii="Times New Roman" w:eastAsia="Times New Roman" w:hAnsi="Times New Roman" w:cs="Times New Roman"/>
                <w:color w:val="000000"/>
                <w:vertAlign w:val="superscript"/>
              </w:rPr>
              <w:t>c</w:t>
            </w:r>
          </w:p>
        </w:tc>
        <w:tc>
          <w:tcPr>
            <w:tcW w:w="1996" w:type="dxa"/>
            <w:tcBorders>
              <w:top w:val="single" w:sz="8" w:space="0" w:color="000000"/>
              <w:left w:val="single" w:sz="8" w:space="0" w:color="000000"/>
              <w:bottom w:val="single" w:sz="8" w:space="0" w:color="000000"/>
              <w:right w:val="single" w:sz="8" w:space="0" w:color="000000"/>
            </w:tcBorders>
            <w:vAlign w:val="center"/>
          </w:tcPr>
          <w:p w14:paraId="0362AC40"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95.83</w:t>
            </w:r>
            <w:r w:rsidRPr="006665BF">
              <w:rPr>
                <w:rFonts w:ascii="Times New Roman" w:eastAsia="Times New Roman" w:hAnsi="Times New Roman" w:cs="Times New Roman"/>
                <w:color w:val="000000"/>
                <w:vertAlign w:val="superscript"/>
              </w:rPr>
              <w:t>c</w:t>
            </w:r>
          </w:p>
        </w:tc>
        <w:tc>
          <w:tcPr>
            <w:tcW w:w="1996" w:type="dxa"/>
            <w:tcBorders>
              <w:top w:val="single" w:sz="8" w:space="0" w:color="000000"/>
              <w:left w:val="single" w:sz="8" w:space="0" w:color="000000"/>
              <w:bottom w:val="single" w:sz="8" w:space="0" w:color="000000"/>
              <w:right w:val="single" w:sz="8" w:space="0" w:color="000000"/>
            </w:tcBorders>
            <w:vAlign w:val="center"/>
          </w:tcPr>
          <w:p w14:paraId="7B76C36D"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169.83</w:t>
            </w:r>
            <w:r w:rsidRPr="006665BF">
              <w:rPr>
                <w:rFonts w:ascii="Times New Roman" w:eastAsia="Times New Roman" w:hAnsi="Times New Roman" w:cs="Times New Roman"/>
                <w:color w:val="000000"/>
                <w:vertAlign w:val="superscript"/>
              </w:rPr>
              <w:t>c</w:t>
            </w:r>
          </w:p>
        </w:tc>
        <w:tc>
          <w:tcPr>
            <w:tcW w:w="2000" w:type="dxa"/>
            <w:tcBorders>
              <w:top w:val="single" w:sz="8" w:space="0" w:color="000000"/>
              <w:left w:val="single" w:sz="8" w:space="0" w:color="000000"/>
              <w:bottom w:val="single" w:sz="8" w:space="0" w:color="000000"/>
              <w:right w:val="single" w:sz="8" w:space="0" w:color="000000"/>
            </w:tcBorders>
            <w:vAlign w:val="center"/>
          </w:tcPr>
          <w:p w14:paraId="163424EF" w14:textId="77777777" w:rsidR="006665BF" w:rsidRPr="006665BF" w:rsidRDefault="006665BF" w:rsidP="006665BF">
            <w:pPr>
              <w:spacing w:line="259" w:lineRule="auto"/>
              <w:ind w:right="52"/>
              <w:jc w:val="center"/>
              <w:rPr>
                <w:rFonts w:ascii="Times New Roman" w:hAnsi="Times New Roman" w:cs="Times New Roman"/>
                <w:color w:val="000000"/>
              </w:rPr>
            </w:pPr>
            <w:r w:rsidRPr="006665BF">
              <w:rPr>
                <w:rFonts w:ascii="Times New Roman" w:eastAsia="Times New Roman" w:hAnsi="Times New Roman" w:cs="Times New Roman"/>
                <w:color w:val="000000"/>
              </w:rPr>
              <w:t>117.71</w:t>
            </w:r>
            <w:r w:rsidRPr="006665BF">
              <w:rPr>
                <w:rFonts w:ascii="Times New Roman" w:eastAsia="Times New Roman" w:hAnsi="Times New Roman" w:cs="Times New Roman"/>
                <w:color w:val="000000"/>
                <w:vertAlign w:val="superscript"/>
              </w:rPr>
              <w:t>bc</w:t>
            </w:r>
          </w:p>
        </w:tc>
      </w:tr>
      <w:tr w:rsidR="006665BF" w:rsidRPr="006665BF" w14:paraId="319300CF" w14:textId="77777777" w:rsidTr="004C4808">
        <w:trPr>
          <w:trHeight w:val="441"/>
        </w:trPr>
        <w:tc>
          <w:tcPr>
            <w:tcW w:w="1897" w:type="dxa"/>
            <w:tcBorders>
              <w:top w:val="single" w:sz="8" w:space="0" w:color="000000"/>
              <w:left w:val="single" w:sz="8" w:space="0" w:color="000000"/>
              <w:bottom w:val="single" w:sz="8" w:space="0" w:color="000000"/>
              <w:right w:val="single" w:sz="8" w:space="0" w:color="000000"/>
            </w:tcBorders>
            <w:vAlign w:val="center"/>
          </w:tcPr>
          <w:p w14:paraId="7CF6640D"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897" w:type="dxa"/>
            <w:tcBorders>
              <w:top w:val="single" w:sz="8" w:space="0" w:color="000000"/>
              <w:left w:val="single" w:sz="8" w:space="0" w:color="000000"/>
              <w:bottom w:val="single" w:sz="8" w:space="0" w:color="000000"/>
              <w:right w:val="single" w:sz="8" w:space="0" w:color="000000"/>
            </w:tcBorders>
          </w:tcPr>
          <w:p w14:paraId="13693219"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color w:val="000000"/>
              </w:rPr>
              <w:t>88.07</w:t>
            </w:r>
            <w:r w:rsidRPr="006665BF">
              <w:rPr>
                <w:rFonts w:ascii="Times New Roman" w:eastAsia="Times New Roman" w:hAnsi="Times New Roman" w:cs="Times New Roman"/>
                <w:color w:val="000000"/>
                <w:vertAlign w:val="superscript"/>
              </w:rPr>
              <w:t>bc</w:t>
            </w:r>
          </w:p>
        </w:tc>
        <w:tc>
          <w:tcPr>
            <w:tcW w:w="1996" w:type="dxa"/>
            <w:tcBorders>
              <w:top w:val="single" w:sz="8" w:space="0" w:color="000000"/>
              <w:left w:val="single" w:sz="8" w:space="0" w:color="000000"/>
              <w:bottom w:val="single" w:sz="8" w:space="0" w:color="000000"/>
              <w:right w:val="single" w:sz="8" w:space="0" w:color="000000"/>
            </w:tcBorders>
            <w:vAlign w:val="center"/>
          </w:tcPr>
          <w:p w14:paraId="45B3A7CC"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97.04</w:t>
            </w:r>
            <w:r w:rsidRPr="006665BF">
              <w:rPr>
                <w:rFonts w:ascii="Times New Roman" w:eastAsia="Times New Roman" w:hAnsi="Times New Roman" w:cs="Times New Roman"/>
                <w:color w:val="000000"/>
                <w:vertAlign w:val="superscript"/>
              </w:rPr>
              <w:t>c</w:t>
            </w:r>
          </w:p>
        </w:tc>
        <w:tc>
          <w:tcPr>
            <w:tcW w:w="1996" w:type="dxa"/>
            <w:tcBorders>
              <w:top w:val="single" w:sz="8" w:space="0" w:color="000000"/>
              <w:left w:val="single" w:sz="8" w:space="0" w:color="000000"/>
              <w:bottom w:val="single" w:sz="8" w:space="0" w:color="000000"/>
              <w:right w:val="single" w:sz="8" w:space="0" w:color="000000"/>
            </w:tcBorders>
            <w:vAlign w:val="center"/>
          </w:tcPr>
          <w:p w14:paraId="1839183A"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171.36</w:t>
            </w:r>
            <w:r w:rsidRPr="006665BF">
              <w:rPr>
                <w:rFonts w:ascii="Times New Roman" w:eastAsia="Times New Roman" w:hAnsi="Times New Roman" w:cs="Times New Roman"/>
                <w:color w:val="000000"/>
                <w:vertAlign w:val="superscript"/>
              </w:rPr>
              <w:t>c</w:t>
            </w:r>
          </w:p>
        </w:tc>
        <w:tc>
          <w:tcPr>
            <w:tcW w:w="2000" w:type="dxa"/>
            <w:tcBorders>
              <w:top w:val="single" w:sz="8" w:space="0" w:color="000000"/>
              <w:left w:val="single" w:sz="8" w:space="0" w:color="000000"/>
              <w:bottom w:val="single" w:sz="8" w:space="0" w:color="000000"/>
              <w:right w:val="single" w:sz="8" w:space="0" w:color="000000"/>
            </w:tcBorders>
            <w:vAlign w:val="center"/>
          </w:tcPr>
          <w:p w14:paraId="616317C0" w14:textId="77777777" w:rsidR="006665BF" w:rsidRPr="006665BF" w:rsidRDefault="006665BF" w:rsidP="006665BF">
            <w:pPr>
              <w:spacing w:line="259" w:lineRule="auto"/>
              <w:ind w:right="52"/>
              <w:jc w:val="center"/>
              <w:rPr>
                <w:rFonts w:ascii="Times New Roman" w:hAnsi="Times New Roman" w:cs="Times New Roman"/>
                <w:color w:val="000000"/>
              </w:rPr>
            </w:pPr>
            <w:r w:rsidRPr="006665BF">
              <w:rPr>
                <w:rFonts w:ascii="Times New Roman" w:eastAsia="Times New Roman" w:hAnsi="Times New Roman" w:cs="Times New Roman"/>
                <w:color w:val="000000"/>
              </w:rPr>
              <w:t>118.82</w:t>
            </w:r>
            <w:r w:rsidRPr="006665BF">
              <w:rPr>
                <w:rFonts w:ascii="Times New Roman" w:eastAsia="Times New Roman" w:hAnsi="Times New Roman" w:cs="Times New Roman"/>
                <w:color w:val="000000"/>
                <w:vertAlign w:val="superscript"/>
              </w:rPr>
              <w:t>bc</w:t>
            </w:r>
          </w:p>
        </w:tc>
      </w:tr>
      <w:tr w:rsidR="006665BF" w:rsidRPr="006665BF" w14:paraId="493BE7B4"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6F92D9CA"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897" w:type="dxa"/>
            <w:tcBorders>
              <w:top w:val="single" w:sz="8" w:space="0" w:color="000000"/>
              <w:left w:val="single" w:sz="8" w:space="0" w:color="000000"/>
              <w:bottom w:val="single" w:sz="8" w:space="0" w:color="000000"/>
              <w:right w:val="single" w:sz="8" w:space="0" w:color="000000"/>
            </w:tcBorders>
            <w:vAlign w:val="center"/>
          </w:tcPr>
          <w:p w14:paraId="6FBA1D5B"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60.37</w:t>
            </w:r>
            <w:r w:rsidRPr="006665BF">
              <w:rPr>
                <w:rFonts w:ascii="Times New Roman" w:eastAsia="Times New Roman" w:hAnsi="Times New Roman" w:cs="Times New Roman"/>
                <w:color w:val="000000"/>
                <w:vertAlign w:val="superscript"/>
              </w:rPr>
              <w:t>f</w:t>
            </w:r>
          </w:p>
        </w:tc>
        <w:tc>
          <w:tcPr>
            <w:tcW w:w="1996" w:type="dxa"/>
            <w:tcBorders>
              <w:top w:val="single" w:sz="8" w:space="0" w:color="000000"/>
              <w:left w:val="single" w:sz="8" w:space="0" w:color="000000"/>
              <w:bottom w:val="single" w:sz="8" w:space="0" w:color="000000"/>
              <w:right w:val="single" w:sz="8" w:space="0" w:color="000000"/>
            </w:tcBorders>
            <w:vAlign w:val="center"/>
          </w:tcPr>
          <w:p w14:paraId="52051961" w14:textId="77777777" w:rsidR="006665BF" w:rsidRPr="006665BF" w:rsidRDefault="006665BF" w:rsidP="006665BF">
            <w:pPr>
              <w:spacing w:line="259" w:lineRule="auto"/>
              <w:ind w:right="51"/>
              <w:jc w:val="center"/>
              <w:rPr>
                <w:rFonts w:ascii="Times New Roman" w:hAnsi="Times New Roman" w:cs="Times New Roman"/>
                <w:color w:val="000000"/>
              </w:rPr>
            </w:pPr>
            <w:r w:rsidRPr="006665BF">
              <w:rPr>
                <w:rFonts w:ascii="Times New Roman" w:eastAsia="Times New Roman" w:hAnsi="Times New Roman" w:cs="Times New Roman"/>
                <w:color w:val="000000"/>
              </w:rPr>
              <w:t>66.66</w:t>
            </w:r>
            <w:r w:rsidRPr="006665BF">
              <w:rPr>
                <w:rFonts w:ascii="Times New Roman" w:eastAsia="Times New Roman" w:hAnsi="Times New Roman" w:cs="Times New Roman"/>
                <w:color w:val="000000"/>
                <w:vertAlign w:val="superscript"/>
              </w:rPr>
              <w:t>f</w:t>
            </w:r>
          </w:p>
        </w:tc>
        <w:tc>
          <w:tcPr>
            <w:tcW w:w="1996" w:type="dxa"/>
            <w:tcBorders>
              <w:top w:val="single" w:sz="8" w:space="0" w:color="000000"/>
              <w:left w:val="single" w:sz="8" w:space="0" w:color="000000"/>
              <w:bottom w:val="single" w:sz="8" w:space="0" w:color="000000"/>
              <w:right w:val="single" w:sz="8" w:space="0" w:color="000000"/>
            </w:tcBorders>
            <w:vAlign w:val="center"/>
          </w:tcPr>
          <w:p w14:paraId="28AB78AE"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126.46</w:t>
            </w:r>
            <w:r w:rsidRPr="006665BF">
              <w:rPr>
                <w:rFonts w:ascii="Times New Roman" w:eastAsia="Times New Roman" w:hAnsi="Times New Roman" w:cs="Times New Roman"/>
                <w:color w:val="000000"/>
                <w:vertAlign w:val="superscript"/>
              </w:rPr>
              <w:t>e</w:t>
            </w:r>
          </w:p>
        </w:tc>
        <w:tc>
          <w:tcPr>
            <w:tcW w:w="2000" w:type="dxa"/>
            <w:tcBorders>
              <w:top w:val="single" w:sz="8" w:space="0" w:color="000000"/>
              <w:left w:val="single" w:sz="8" w:space="0" w:color="000000"/>
              <w:bottom w:val="single" w:sz="8" w:space="0" w:color="000000"/>
              <w:right w:val="single" w:sz="8" w:space="0" w:color="000000"/>
            </w:tcBorders>
            <w:vAlign w:val="center"/>
          </w:tcPr>
          <w:p w14:paraId="554167E7"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84.50</w:t>
            </w:r>
            <w:r w:rsidRPr="006665BF">
              <w:rPr>
                <w:rFonts w:ascii="Times New Roman" w:eastAsia="Times New Roman" w:hAnsi="Times New Roman" w:cs="Times New Roman"/>
                <w:color w:val="000000"/>
                <w:vertAlign w:val="superscript"/>
              </w:rPr>
              <w:t>d</w:t>
            </w:r>
          </w:p>
        </w:tc>
      </w:tr>
      <w:tr w:rsidR="006665BF" w:rsidRPr="006665BF" w14:paraId="799A2B2A"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1A34B59E"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897" w:type="dxa"/>
            <w:tcBorders>
              <w:top w:val="single" w:sz="8" w:space="0" w:color="000000"/>
              <w:left w:val="single" w:sz="8" w:space="0" w:color="000000"/>
              <w:bottom w:val="single" w:sz="8" w:space="0" w:color="000000"/>
              <w:right w:val="single" w:sz="8" w:space="0" w:color="000000"/>
            </w:tcBorders>
            <w:vAlign w:val="center"/>
          </w:tcPr>
          <w:p w14:paraId="73281DFA"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112.27</w:t>
            </w:r>
            <w:r w:rsidRPr="006665BF">
              <w:rPr>
                <w:rFonts w:ascii="Times New Roman" w:eastAsia="Times New Roman" w:hAnsi="Times New Roman" w:cs="Times New Roman"/>
                <w:color w:val="000000"/>
                <w:vertAlign w:val="superscript"/>
              </w:rPr>
              <w:t>a</w:t>
            </w:r>
          </w:p>
        </w:tc>
        <w:tc>
          <w:tcPr>
            <w:tcW w:w="1996" w:type="dxa"/>
            <w:tcBorders>
              <w:top w:val="single" w:sz="8" w:space="0" w:color="000000"/>
              <w:left w:val="single" w:sz="8" w:space="0" w:color="000000"/>
              <w:bottom w:val="single" w:sz="8" w:space="0" w:color="000000"/>
              <w:right w:val="single" w:sz="8" w:space="0" w:color="000000"/>
            </w:tcBorders>
            <w:vAlign w:val="center"/>
          </w:tcPr>
          <w:p w14:paraId="6512E6C5" w14:textId="77777777" w:rsidR="006665BF" w:rsidRPr="006665BF" w:rsidRDefault="006665BF" w:rsidP="006665BF">
            <w:pPr>
              <w:spacing w:line="259" w:lineRule="auto"/>
              <w:ind w:right="49"/>
              <w:jc w:val="center"/>
              <w:rPr>
                <w:rFonts w:ascii="Times New Roman" w:hAnsi="Times New Roman" w:cs="Times New Roman"/>
                <w:color w:val="000000"/>
              </w:rPr>
            </w:pPr>
            <w:r w:rsidRPr="006665BF">
              <w:rPr>
                <w:rFonts w:ascii="Times New Roman" w:eastAsia="Times New Roman" w:hAnsi="Times New Roman" w:cs="Times New Roman"/>
                <w:color w:val="000000"/>
              </w:rPr>
              <w:t>137.03</w:t>
            </w:r>
            <w:r w:rsidRPr="006665BF">
              <w:rPr>
                <w:rFonts w:ascii="Times New Roman" w:eastAsia="Times New Roman" w:hAnsi="Times New Roman" w:cs="Times New Roman"/>
                <w:color w:val="000000"/>
                <w:vertAlign w:val="superscript"/>
              </w:rPr>
              <w:t>a</w:t>
            </w:r>
          </w:p>
        </w:tc>
        <w:tc>
          <w:tcPr>
            <w:tcW w:w="1996" w:type="dxa"/>
            <w:tcBorders>
              <w:top w:val="single" w:sz="8" w:space="0" w:color="000000"/>
              <w:left w:val="single" w:sz="8" w:space="0" w:color="000000"/>
              <w:bottom w:val="single" w:sz="8" w:space="0" w:color="000000"/>
              <w:right w:val="single" w:sz="8" w:space="0" w:color="000000"/>
            </w:tcBorders>
            <w:vAlign w:val="center"/>
          </w:tcPr>
          <w:p w14:paraId="212C0396"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194.88</w:t>
            </w:r>
            <w:r w:rsidRPr="006665BF">
              <w:rPr>
                <w:rFonts w:ascii="Times New Roman" w:eastAsia="Times New Roman" w:hAnsi="Times New Roman" w:cs="Times New Roman"/>
                <w:color w:val="000000"/>
                <w:vertAlign w:val="superscript"/>
              </w:rPr>
              <w:t>a</w:t>
            </w:r>
          </w:p>
        </w:tc>
        <w:tc>
          <w:tcPr>
            <w:tcW w:w="2000" w:type="dxa"/>
            <w:tcBorders>
              <w:top w:val="single" w:sz="8" w:space="0" w:color="000000"/>
              <w:left w:val="single" w:sz="8" w:space="0" w:color="000000"/>
              <w:bottom w:val="single" w:sz="8" w:space="0" w:color="000000"/>
              <w:right w:val="single" w:sz="8" w:space="0" w:color="000000"/>
            </w:tcBorders>
            <w:vAlign w:val="center"/>
          </w:tcPr>
          <w:p w14:paraId="30925A2D"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148.06</w:t>
            </w:r>
            <w:r w:rsidRPr="006665BF">
              <w:rPr>
                <w:rFonts w:ascii="Times New Roman" w:eastAsia="Times New Roman" w:hAnsi="Times New Roman" w:cs="Times New Roman"/>
                <w:color w:val="000000"/>
                <w:vertAlign w:val="superscript"/>
              </w:rPr>
              <w:t>a</w:t>
            </w:r>
          </w:p>
        </w:tc>
      </w:tr>
      <w:tr w:rsidR="006665BF" w:rsidRPr="006665BF" w14:paraId="278C86FD"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2A76DAA7"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897" w:type="dxa"/>
            <w:tcBorders>
              <w:top w:val="single" w:sz="8" w:space="0" w:color="000000"/>
              <w:left w:val="single" w:sz="8" w:space="0" w:color="000000"/>
              <w:bottom w:val="single" w:sz="8" w:space="0" w:color="000000"/>
              <w:right w:val="single" w:sz="8" w:space="0" w:color="000000"/>
            </w:tcBorders>
            <w:vAlign w:val="center"/>
          </w:tcPr>
          <w:p w14:paraId="2CAEFDD4"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75.95</w:t>
            </w:r>
            <w:r w:rsidRPr="006665BF">
              <w:rPr>
                <w:rFonts w:ascii="Times New Roman" w:eastAsia="Times New Roman" w:hAnsi="Times New Roman" w:cs="Times New Roman"/>
                <w:color w:val="000000"/>
                <w:vertAlign w:val="superscript"/>
              </w:rPr>
              <w:t>d</w:t>
            </w:r>
          </w:p>
        </w:tc>
        <w:tc>
          <w:tcPr>
            <w:tcW w:w="1996" w:type="dxa"/>
            <w:tcBorders>
              <w:top w:val="single" w:sz="8" w:space="0" w:color="000000"/>
              <w:left w:val="single" w:sz="8" w:space="0" w:color="000000"/>
              <w:bottom w:val="single" w:sz="8" w:space="0" w:color="000000"/>
              <w:right w:val="single" w:sz="8" w:space="0" w:color="000000"/>
            </w:tcBorders>
            <w:vAlign w:val="center"/>
          </w:tcPr>
          <w:p w14:paraId="504C7A97"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91.25</w:t>
            </w:r>
            <w:r w:rsidRPr="006665BF">
              <w:rPr>
                <w:rFonts w:ascii="Times New Roman" w:eastAsia="Times New Roman" w:hAnsi="Times New Roman" w:cs="Times New Roman"/>
                <w:color w:val="000000"/>
                <w:vertAlign w:val="superscript"/>
              </w:rPr>
              <w:t>d</w:t>
            </w:r>
          </w:p>
        </w:tc>
        <w:tc>
          <w:tcPr>
            <w:tcW w:w="1996" w:type="dxa"/>
            <w:tcBorders>
              <w:top w:val="single" w:sz="8" w:space="0" w:color="000000"/>
              <w:left w:val="single" w:sz="8" w:space="0" w:color="000000"/>
              <w:bottom w:val="single" w:sz="8" w:space="0" w:color="000000"/>
              <w:right w:val="single" w:sz="8" w:space="0" w:color="000000"/>
            </w:tcBorders>
            <w:vAlign w:val="center"/>
          </w:tcPr>
          <w:p w14:paraId="2107E520"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161.87</w:t>
            </w:r>
            <w:r w:rsidRPr="006665BF">
              <w:rPr>
                <w:rFonts w:ascii="Times New Roman" w:eastAsia="Times New Roman" w:hAnsi="Times New Roman" w:cs="Times New Roman"/>
                <w:color w:val="000000"/>
                <w:vertAlign w:val="superscript"/>
              </w:rPr>
              <w:t>d</w:t>
            </w:r>
          </w:p>
        </w:tc>
        <w:tc>
          <w:tcPr>
            <w:tcW w:w="2000" w:type="dxa"/>
            <w:tcBorders>
              <w:top w:val="single" w:sz="8" w:space="0" w:color="000000"/>
              <w:left w:val="single" w:sz="8" w:space="0" w:color="000000"/>
              <w:bottom w:val="single" w:sz="8" w:space="0" w:color="000000"/>
              <w:right w:val="single" w:sz="8" w:space="0" w:color="000000"/>
            </w:tcBorders>
            <w:vAlign w:val="center"/>
          </w:tcPr>
          <w:p w14:paraId="46EDB02D"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109.69</w:t>
            </w:r>
            <w:r w:rsidRPr="006665BF">
              <w:rPr>
                <w:rFonts w:ascii="Times New Roman" w:eastAsia="Times New Roman" w:hAnsi="Times New Roman" w:cs="Times New Roman"/>
                <w:color w:val="000000"/>
                <w:vertAlign w:val="superscript"/>
              </w:rPr>
              <w:t>c</w:t>
            </w:r>
          </w:p>
        </w:tc>
      </w:tr>
      <w:tr w:rsidR="006665BF" w:rsidRPr="006665BF" w14:paraId="06D75277"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55236D2D"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897" w:type="dxa"/>
            <w:tcBorders>
              <w:top w:val="single" w:sz="8" w:space="0" w:color="000000"/>
              <w:left w:val="single" w:sz="8" w:space="0" w:color="000000"/>
              <w:bottom w:val="single" w:sz="8" w:space="0" w:color="000000"/>
              <w:right w:val="single" w:sz="8" w:space="0" w:color="000000"/>
            </w:tcBorders>
            <w:vAlign w:val="center"/>
          </w:tcPr>
          <w:p w14:paraId="4B204C4F" w14:textId="77777777" w:rsidR="006665BF" w:rsidRPr="006665BF" w:rsidRDefault="006665BF" w:rsidP="006665BF">
            <w:pPr>
              <w:spacing w:line="259" w:lineRule="auto"/>
              <w:ind w:right="52"/>
              <w:jc w:val="center"/>
              <w:rPr>
                <w:rFonts w:ascii="Times New Roman" w:hAnsi="Times New Roman" w:cs="Times New Roman"/>
                <w:color w:val="000000"/>
              </w:rPr>
            </w:pPr>
            <w:r w:rsidRPr="006665BF">
              <w:rPr>
                <w:rFonts w:ascii="Times New Roman" w:eastAsia="Times New Roman" w:hAnsi="Times New Roman" w:cs="Times New Roman"/>
                <w:color w:val="000000"/>
              </w:rPr>
              <w:t>89.83b</w:t>
            </w:r>
            <w:r w:rsidRPr="006665BF">
              <w:rPr>
                <w:rFonts w:ascii="Times New Roman" w:eastAsia="Times New Roman" w:hAnsi="Times New Roman" w:cs="Times New Roman"/>
                <w:color w:val="000000"/>
                <w:vertAlign w:val="superscript"/>
              </w:rPr>
              <w:t>c</w:t>
            </w:r>
          </w:p>
        </w:tc>
        <w:tc>
          <w:tcPr>
            <w:tcW w:w="1996" w:type="dxa"/>
            <w:tcBorders>
              <w:top w:val="single" w:sz="8" w:space="0" w:color="000000"/>
              <w:left w:val="single" w:sz="8" w:space="0" w:color="000000"/>
              <w:bottom w:val="single" w:sz="8" w:space="0" w:color="000000"/>
              <w:right w:val="single" w:sz="8" w:space="0" w:color="000000"/>
            </w:tcBorders>
            <w:vAlign w:val="center"/>
          </w:tcPr>
          <w:p w14:paraId="311C614B"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99.96</w:t>
            </w:r>
            <w:r w:rsidRPr="006665BF">
              <w:rPr>
                <w:rFonts w:ascii="Times New Roman" w:eastAsia="Times New Roman" w:hAnsi="Times New Roman" w:cs="Times New Roman"/>
                <w:color w:val="000000"/>
                <w:vertAlign w:val="superscript"/>
              </w:rPr>
              <w:t>b</w:t>
            </w:r>
          </w:p>
        </w:tc>
        <w:tc>
          <w:tcPr>
            <w:tcW w:w="1996" w:type="dxa"/>
            <w:tcBorders>
              <w:top w:val="single" w:sz="8" w:space="0" w:color="000000"/>
              <w:left w:val="single" w:sz="8" w:space="0" w:color="000000"/>
              <w:bottom w:val="single" w:sz="8" w:space="0" w:color="000000"/>
              <w:right w:val="single" w:sz="8" w:space="0" w:color="000000"/>
            </w:tcBorders>
            <w:vAlign w:val="center"/>
          </w:tcPr>
          <w:p w14:paraId="28CD57FC"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188.09</w:t>
            </w:r>
            <w:r w:rsidRPr="006665BF">
              <w:rPr>
                <w:rFonts w:ascii="Times New Roman" w:eastAsia="Times New Roman" w:hAnsi="Times New Roman" w:cs="Times New Roman"/>
                <w:color w:val="000000"/>
                <w:vertAlign w:val="superscript"/>
              </w:rPr>
              <w:t>b</w:t>
            </w:r>
            <w:r w:rsidRPr="006665BF">
              <w:rPr>
                <w:rFonts w:ascii="Times New Roman" w:eastAsia="Times New Roman" w:hAnsi="Times New Roman" w:cs="Times New Roman"/>
                <w:color w:val="000000"/>
              </w:rPr>
              <w:t xml:space="preserve"> </w:t>
            </w:r>
          </w:p>
        </w:tc>
        <w:tc>
          <w:tcPr>
            <w:tcW w:w="2000" w:type="dxa"/>
            <w:tcBorders>
              <w:top w:val="single" w:sz="8" w:space="0" w:color="000000"/>
              <w:left w:val="single" w:sz="8" w:space="0" w:color="000000"/>
              <w:bottom w:val="single" w:sz="8" w:space="0" w:color="000000"/>
              <w:right w:val="single" w:sz="8" w:space="0" w:color="000000"/>
            </w:tcBorders>
            <w:vAlign w:val="center"/>
          </w:tcPr>
          <w:p w14:paraId="68B51AF0"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126.30</w:t>
            </w:r>
            <w:r w:rsidRPr="006665BF">
              <w:rPr>
                <w:rFonts w:ascii="Times New Roman" w:eastAsia="Times New Roman" w:hAnsi="Times New Roman" w:cs="Times New Roman"/>
                <w:color w:val="000000"/>
                <w:vertAlign w:val="superscript"/>
              </w:rPr>
              <w:t>b</w:t>
            </w:r>
          </w:p>
        </w:tc>
      </w:tr>
      <w:tr w:rsidR="006665BF" w:rsidRPr="006665BF" w14:paraId="32165C0C"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0D835A94" w14:textId="77777777" w:rsidR="006665BF" w:rsidRPr="006665BF" w:rsidRDefault="006665BF" w:rsidP="006665BF">
            <w:pPr>
              <w:spacing w:line="259" w:lineRule="auto"/>
              <w:ind w:right="81"/>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897" w:type="dxa"/>
            <w:tcBorders>
              <w:top w:val="single" w:sz="8" w:space="0" w:color="000000"/>
              <w:left w:val="single" w:sz="8" w:space="0" w:color="000000"/>
              <w:bottom w:val="single" w:sz="8" w:space="0" w:color="000000"/>
              <w:right w:val="single" w:sz="8" w:space="0" w:color="000000"/>
            </w:tcBorders>
            <w:vAlign w:val="center"/>
          </w:tcPr>
          <w:p w14:paraId="03368DDA"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96" w:type="dxa"/>
            <w:tcBorders>
              <w:top w:val="single" w:sz="8" w:space="0" w:color="000000"/>
              <w:left w:val="single" w:sz="8" w:space="0" w:color="000000"/>
              <w:bottom w:val="single" w:sz="8" w:space="0" w:color="000000"/>
              <w:right w:val="single" w:sz="8" w:space="0" w:color="000000"/>
            </w:tcBorders>
            <w:vAlign w:val="center"/>
          </w:tcPr>
          <w:p w14:paraId="5EEC8C81"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96" w:type="dxa"/>
            <w:tcBorders>
              <w:top w:val="single" w:sz="8" w:space="0" w:color="000000"/>
              <w:left w:val="single" w:sz="8" w:space="0" w:color="000000"/>
              <w:bottom w:val="single" w:sz="8" w:space="0" w:color="000000"/>
              <w:right w:val="single" w:sz="8" w:space="0" w:color="000000"/>
            </w:tcBorders>
            <w:vAlign w:val="center"/>
          </w:tcPr>
          <w:p w14:paraId="33D7266E" w14:textId="77777777" w:rsidR="006665BF" w:rsidRPr="006665BF" w:rsidRDefault="006665BF" w:rsidP="006665BF">
            <w:pPr>
              <w:spacing w:line="259" w:lineRule="auto"/>
              <w:ind w:right="51"/>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2000" w:type="dxa"/>
            <w:tcBorders>
              <w:top w:val="single" w:sz="8" w:space="0" w:color="000000"/>
              <w:left w:val="single" w:sz="8" w:space="0" w:color="000000"/>
              <w:bottom w:val="single" w:sz="8" w:space="0" w:color="000000"/>
              <w:right w:val="single" w:sz="8" w:space="0" w:color="000000"/>
            </w:tcBorders>
            <w:vAlign w:val="center"/>
          </w:tcPr>
          <w:p w14:paraId="5FEA1437" w14:textId="77777777" w:rsidR="006665BF" w:rsidRPr="006665BF" w:rsidRDefault="006665BF" w:rsidP="006665BF">
            <w:pPr>
              <w:spacing w:line="259" w:lineRule="auto"/>
              <w:ind w:right="4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37F4E038"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1ED5F893" w14:textId="77777777" w:rsidR="006665BF" w:rsidRPr="006665BF" w:rsidRDefault="006665BF" w:rsidP="006665BF">
            <w:pPr>
              <w:spacing w:line="259" w:lineRule="auto"/>
              <w:ind w:right="84"/>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897" w:type="dxa"/>
            <w:tcBorders>
              <w:top w:val="single" w:sz="8" w:space="0" w:color="000000"/>
              <w:left w:val="single" w:sz="8" w:space="0" w:color="000000"/>
              <w:bottom w:val="single" w:sz="8" w:space="0" w:color="000000"/>
              <w:right w:val="single" w:sz="8" w:space="0" w:color="000000"/>
            </w:tcBorders>
            <w:vAlign w:val="center"/>
          </w:tcPr>
          <w:p w14:paraId="11ADEC6F"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0.806</w:t>
            </w:r>
          </w:p>
        </w:tc>
        <w:tc>
          <w:tcPr>
            <w:tcW w:w="1996" w:type="dxa"/>
            <w:tcBorders>
              <w:top w:val="single" w:sz="8" w:space="0" w:color="000000"/>
              <w:left w:val="single" w:sz="8" w:space="0" w:color="000000"/>
              <w:bottom w:val="single" w:sz="8" w:space="0" w:color="000000"/>
              <w:right w:val="single" w:sz="8" w:space="0" w:color="000000"/>
            </w:tcBorders>
            <w:vAlign w:val="center"/>
          </w:tcPr>
          <w:p w14:paraId="5854074F"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0.727</w:t>
            </w:r>
          </w:p>
        </w:tc>
        <w:tc>
          <w:tcPr>
            <w:tcW w:w="1996" w:type="dxa"/>
            <w:tcBorders>
              <w:top w:val="single" w:sz="8" w:space="0" w:color="000000"/>
              <w:left w:val="single" w:sz="8" w:space="0" w:color="000000"/>
              <w:bottom w:val="single" w:sz="8" w:space="0" w:color="000000"/>
              <w:right w:val="single" w:sz="8" w:space="0" w:color="000000"/>
            </w:tcBorders>
            <w:vAlign w:val="center"/>
          </w:tcPr>
          <w:p w14:paraId="2AA94940" w14:textId="77777777" w:rsidR="006665BF" w:rsidRPr="006665BF" w:rsidRDefault="006665BF" w:rsidP="006665BF">
            <w:pPr>
              <w:spacing w:line="259" w:lineRule="auto"/>
              <w:ind w:right="51"/>
              <w:jc w:val="center"/>
              <w:rPr>
                <w:rFonts w:ascii="Times New Roman" w:hAnsi="Times New Roman" w:cs="Times New Roman"/>
                <w:color w:val="000000"/>
              </w:rPr>
            </w:pPr>
            <w:r w:rsidRPr="006665BF">
              <w:rPr>
                <w:rFonts w:ascii="Times New Roman" w:eastAsia="Times New Roman" w:hAnsi="Times New Roman" w:cs="Times New Roman"/>
                <w:color w:val="000000"/>
              </w:rPr>
              <w:t>0.984</w:t>
            </w:r>
          </w:p>
        </w:tc>
        <w:tc>
          <w:tcPr>
            <w:tcW w:w="2000" w:type="dxa"/>
            <w:tcBorders>
              <w:top w:val="single" w:sz="8" w:space="0" w:color="000000"/>
              <w:left w:val="single" w:sz="8" w:space="0" w:color="000000"/>
              <w:bottom w:val="single" w:sz="8" w:space="0" w:color="000000"/>
              <w:right w:val="single" w:sz="8" w:space="0" w:color="000000"/>
            </w:tcBorders>
            <w:vAlign w:val="center"/>
          </w:tcPr>
          <w:p w14:paraId="3B6BF723"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3.464</w:t>
            </w:r>
          </w:p>
        </w:tc>
      </w:tr>
      <w:tr w:rsidR="006665BF" w:rsidRPr="006665BF" w14:paraId="4E5E551B"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484A8A67" w14:textId="77777777" w:rsidR="006665BF" w:rsidRPr="006665BF" w:rsidRDefault="006665BF" w:rsidP="006665BF">
            <w:pPr>
              <w:spacing w:line="259" w:lineRule="auto"/>
              <w:ind w:left="16"/>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897" w:type="dxa"/>
            <w:tcBorders>
              <w:top w:val="single" w:sz="8" w:space="0" w:color="000000"/>
              <w:left w:val="single" w:sz="8" w:space="0" w:color="000000"/>
              <w:bottom w:val="single" w:sz="8" w:space="0" w:color="000000"/>
              <w:right w:val="single" w:sz="8" w:space="0" w:color="000000"/>
            </w:tcBorders>
            <w:vAlign w:val="center"/>
          </w:tcPr>
          <w:p w14:paraId="6EAC64E3"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2.443</w:t>
            </w:r>
          </w:p>
        </w:tc>
        <w:tc>
          <w:tcPr>
            <w:tcW w:w="1996" w:type="dxa"/>
            <w:tcBorders>
              <w:top w:val="single" w:sz="8" w:space="0" w:color="000000"/>
              <w:left w:val="single" w:sz="8" w:space="0" w:color="000000"/>
              <w:bottom w:val="single" w:sz="8" w:space="0" w:color="000000"/>
              <w:right w:val="single" w:sz="8" w:space="0" w:color="000000"/>
            </w:tcBorders>
            <w:vAlign w:val="center"/>
          </w:tcPr>
          <w:p w14:paraId="66A73FA4"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2.205</w:t>
            </w:r>
          </w:p>
        </w:tc>
        <w:tc>
          <w:tcPr>
            <w:tcW w:w="1996" w:type="dxa"/>
            <w:tcBorders>
              <w:top w:val="single" w:sz="8" w:space="0" w:color="000000"/>
              <w:left w:val="single" w:sz="8" w:space="0" w:color="000000"/>
              <w:bottom w:val="single" w:sz="8" w:space="0" w:color="000000"/>
              <w:right w:val="single" w:sz="8" w:space="0" w:color="000000"/>
            </w:tcBorders>
            <w:vAlign w:val="center"/>
          </w:tcPr>
          <w:p w14:paraId="39415510" w14:textId="77777777" w:rsidR="006665BF" w:rsidRPr="006665BF" w:rsidRDefault="006665BF" w:rsidP="006665BF">
            <w:pPr>
              <w:spacing w:line="259" w:lineRule="auto"/>
              <w:ind w:right="51"/>
              <w:jc w:val="center"/>
              <w:rPr>
                <w:rFonts w:ascii="Times New Roman" w:hAnsi="Times New Roman" w:cs="Times New Roman"/>
                <w:color w:val="000000"/>
              </w:rPr>
            </w:pPr>
            <w:r w:rsidRPr="006665BF">
              <w:rPr>
                <w:rFonts w:ascii="Times New Roman" w:eastAsia="Times New Roman" w:hAnsi="Times New Roman" w:cs="Times New Roman"/>
                <w:color w:val="000000"/>
              </w:rPr>
              <w:t>2.983</w:t>
            </w:r>
          </w:p>
        </w:tc>
        <w:tc>
          <w:tcPr>
            <w:tcW w:w="2000" w:type="dxa"/>
            <w:tcBorders>
              <w:top w:val="single" w:sz="8" w:space="0" w:color="000000"/>
              <w:left w:val="single" w:sz="8" w:space="0" w:color="000000"/>
              <w:bottom w:val="single" w:sz="8" w:space="0" w:color="000000"/>
              <w:right w:val="single" w:sz="8" w:space="0" w:color="000000"/>
            </w:tcBorders>
            <w:vAlign w:val="center"/>
          </w:tcPr>
          <w:p w14:paraId="1A692287"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10.506</w:t>
            </w:r>
          </w:p>
        </w:tc>
      </w:tr>
      <w:tr w:rsidR="006665BF" w:rsidRPr="006665BF" w14:paraId="5CAB472E"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13F3D244" w14:textId="77777777" w:rsidR="006665BF" w:rsidRPr="006665BF" w:rsidRDefault="006665BF" w:rsidP="006665BF">
            <w:pPr>
              <w:spacing w:line="259" w:lineRule="auto"/>
              <w:ind w:right="85"/>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897" w:type="dxa"/>
            <w:tcBorders>
              <w:top w:val="single" w:sz="8" w:space="0" w:color="000000"/>
              <w:left w:val="single" w:sz="8" w:space="0" w:color="000000"/>
              <w:bottom w:val="single" w:sz="8" w:space="0" w:color="000000"/>
              <w:right w:val="single" w:sz="8" w:space="0" w:color="000000"/>
            </w:tcBorders>
            <w:vAlign w:val="center"/>
          </w:tcPr>
          <w:p w14:paraId="0BD62BEF"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1.662</w:t>
            </w:r>
          </w:p>
        </w:tc>
        <w:tc>
          <w:tcPr>
            <w:tcW w:w="1996" w:type="dxa"/>
            <w:tcBorders>
              <w:top w:val="single" w:sz="8" w:space="0" w:color="000000"/>
              <w:left w:val="single" w:sz="8" w:space="0" w:color="000000"/>
              <w:bottom w:val="single" w:sz="8" w:space="0" w:color="000000"/>
              <w:right w:val="single" w:sz="8" w:space="0" w:color="000000"/>
            </w:tcBorders>
            <w:vAlign w:val="center"/>
          </w:tcPr>
          <w:p w14:paraId="32603044"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1.299</w:t>
            </w:r>
          </w:p>
        </w:tc>
        <w:tc>
          <w:tcPr>
            <w:tcW w:w="1996" w:type="dxa"/>
            <w:tcBorders>
              <w:top w:val="single" w:sz="8" w:space="0" w:color="000000"/>
              <w:left w:val="single" w:sz="8" w:space="0" w:color="000000"/>
              <w:bottom w:val="single" w:sz="8" w:space="0" w:color="000000"/>
              <w:right w:val="single" w:sz="8" w:space="0" w:color="000000"/>
            </w:tcBorders>
            <w:vAlign w:val="center"/>
          </w:tcPr>
          <w:p w14:paraId="2F285C46" w14:textId="77777777" w:rsidR="006665BF" w:rsidRPr="006665BF" w:rsidRDefault="006665BF" w:rsidP="006665BF">
            <w:pPr>
              <w:spacing w:line="259" w:lineRule="auto"/>
              <w:ind w:right="51"/>
              <w:jc w:val="center"/>
              <w:rPr>
                <w:rFonts w:ascii="Times New Roman" w:hAnsi="Times New Roman" w:cs="Times New Roman"/>
                <w:color w:val="000000"/>
              </w:rPr>
            </w:pPr>
            <w:r w:rsidRPr="006665BF">
              <w:rPr>
                <w:rFonts w:ascii="Times New Roman" w:eastAsia="Times New Roman" w:hAnsi="Times New Roman" w:cs="Times New Roman"/>
                <w:color w:val="000000"/>
              </w:rPr>
              <w:t>1.015</w:t>
            </w:r>
          </w:p>
        </w:tc>
        <w:tc>
          <w:tcPr>
            <w:tcW w:w="2000" w:type="dxa"/>
            <w:tcBorders>
              <w:top w:val="single" w:sz="8" w:space="0" w:color="000000"/>
              <w:left w:val="single" w:sz="8" w:space="0" w:color="000000"/>
              <w:bottom w:val="single" w:sz="8" w:space="0" w:color="000000"/>
              <w:right w:val="single" w:sz="8" w:space="0" w:color="000000"/>
            </w:tcBorders>
            <w:vAlign w:val="center"/>
          </w:tcPr>
          <w:p w14:paraId="3A68AC6B"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5.161</w:t>
            </w:r>
          </w:p>
        </w:tc>
      </w:tr>
    </w:tbl>
    <w:p w14:paraId="31D6A666"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12BA661B"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13EBE57D" w14:textId="77777777" w:rsidR="006665BF" w:rsidRPr="006665BF" w:rsidRDefault="006665BF" w:rsidP="006665BF">
      <w:pPr>
        <w:spacing w:before="160" w:line="360" w:lineRule="auto"/>
        <w:rPr>
          <w:rFonts w:ascii="Times New Roman" w:hAnsi="Times New Roman" w:cs="Times New Roman"/>
          <w:color w:val="000000"/>
          <w:lang w:eastAsia="en-IN"/>
        </w:rPr>
        <w:sectPr w:rsidR="006665BF" w:rsidRPr="006665BF" w:rsidSect="006665BF">
          <w:headerReference w:type="even" r:id="rId9"/>
          <w:headerReference w:type="default" r:id="rId10"/>
          <w:footerReference w:type="even" r:id="rId11"/>
          <w:footerReference w:type="default" r:id="rId12"/>
          <w:headerReference w:type="first" r:id="rId13"/>
          <w:footerReference w:type="first" r:id="rId14"/>
          <w:pgSz w:w="12240" w:h="15840" w:code="1"/>
          <w:pgMar w:top="1418" w:right="1701" w:bottom="1418" w:left="1701" w:header="709" w:footer="709" w:gutter="0"/>
          <w:cols w:space="708"/>
          <w:docGrid w:linePitch="360"/>
        </w:sectPr>
      </w:pPr>
    </w:p>
    <w:p w14:paraId="5BCFB16B" w14:textId="77777777" w:rsidR="006665BF" w:rsidRPr="006665BF" w:rsidRDefault="006665BF" w:rsidP="006665BF">
      <w:pPr>
        <w:spacing w:before="160" w:line="360" w:lineRule="auto"/>
        <w:rPr>
          <w:rFonts w:ascii="Times New Roman" w:eastAsia="Calibri" w:hAnsi="Times New Roman" w:cs="Times New Roman"/>
          <w:color w:val="000000"/>
          <w:lang w:eastAsia="en-IN"/>
        </w:rPr>
        <w:sectPr w:rsidR="006665BF" w:rsidRPr="006665BF" w:rsidSect="006665BF">
          <w:headerReference w:type="even" r:id="rId15"/>
          <w:headerReference w:type="default" r:id="rId16"/>
          <w:footerReference w:type="even" r:id="rId17"/>
          <w:headerReference w:type="first" r:id="rId18"/>
          <w:pgSz w:w="12240" w:h="15840" w:code="1"/>
          <w:pgMar w:top="1418" w:right="1701" w:bottom="1418" w:left="1701" w:header="720" w:footer="720" w:gutter="0"/>
          <w:cols w:space="708"/>
          <w:docGrid w:linePitch="360"/>
        </w:sectPr>
      </w:pPr>
    </w:p>
    <w:p w14:paraId="49D63AE0" w14:textId="77777777" w:rsidR="006665BF" w:rsidRPr="006665BF" w:rsidRDefault="006665BF" w:rsidP="006665BF">
      <w:pPr>
        <w:spacing w:line="259" w:lineRule="auto"/>
        <w:rPr>
          <w:rFonts w:ascii="Times New Roman" w:eastAsia="Calibri" w:hAnsi="Times New Roman" w:cs="Times New Roman"/>
          <w:color w:val="000000"/>
          <w:lang w:eastAsia="en-IN"/>
        </w:rPr>
      </w:pPr>
    </w:p>
    <w:p w14:paraId="3A9D7785" w14:textId="77777777" w:rsidR="006665BF" w:rsidRPr="006665BF" w:rsidRDefault="006665BF" w:rsidP="006665BF">
      <w:pPr>
        <w:spacing w:line="259" w:lineRule="auto"/>
        <w:rPr>
          <w:rFonts w:ascii="Times New Roman" w:eastAsia="Calibri" w:hAnsi="Times New Roman" w:cs="Times New Roman"/>
          <w:color w:val="000000"/>
          <w:lang w:eastAsia="en-IN"/>
        </w:rPr>
      </w:pPr>
    </w:p>
    <w:p w14:paraId="0B367F66" w14:textId="77777777" w:rsidR="002F55A4" w:rsidRPr="0047409A" w:rsidRDefault="002F55A4" w:rsidP="00E46B6D">
      <w:pPr>
        <w:jc w:val="both"/>
        <w:rPr>
          <w:rFonts w:ascii="Times New Roman" w:hAnsi="Times New Roman" w:cs="Times New Roman"/>
        </w:rPr>
      </w:pPr>
    </w:p>
    <w:sectPr w:rsidR="002F55A4" w:rsidRPr="004740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D2B22" w14:textId="77777777" w:rsidR="0080037D" w:rsidRDefault="0080037D">
      <w:pPr>
        <w:spacing w:after="0" w:line="240" w:lineRule="auto"/>
      </w:pPr>
      <w:r>
        <w:separator/>
      </w:r>
    </w:p>
  </w:endnote>
  <w:endnote w:type="continuationSeparator" w:id="0">
    <w:p w14:paraId="546F061F" w14:textId="77777777" w:rsidR="0080037D" w:rsidRDefault="00800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3A26E" w14:textId="77777777" w:rsidR="00457119" w:rsidRDefault="00457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FCCDA" w14:textId="77777777" w:rsidR="00457119" w:rsidRDefault="00457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CB000" w14:textId="77777777" w:rsidR="00457119" w:rsidRDefault="004571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36808" w14:textId="77777777" w:rsidR="006665BF" w:rsidRPr="00DE247F" w:rsidRDefault="006665BF" w:rsidP="00DE2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4C975" w14:textId="77777777" w:rsidR="0080037D" w:rsidRDefault="0080037D">
      <w:pPr>
        <w:spacing w:after="0" w:line="240" w:lineRule="auto"/>
      </w:pPr>
      <w:r>
        <w:separator/>
      </w:r>
    </w:p>
  </w:footnote>
  <w:footnote w:type="continuationSeparator" w:id="0">
    <w:p w14:paraId="70C46EE5" w14:textId="77777777" w:rsidR="0080037D" w:rsidRDefault="00800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BB59C" w14:textId="6B1FCE3A" w:rsidR="00457119" w:rsidRDefault="00457119">
    <w:pPr>
      <w:pStyle w:val="Header"/>
    </w:pPr>
    <w:r>
      <w:rPr>
        <w:noProof/>
      </w:rPr>
      <w:pict w14:anchorId="58A27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4" o:spid="_x0000_s2050" type="#_x0000_t136" style="position:absolute;margin-left:0;margin-top:0;width:524.6pt;height:98.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25EE7" w14:textId="3213784C" w:rsidR="00457119" w:rsidRDefault="00457119">
    <w:pPr>
      <w:pStyle w:val="Header"/>
    </w:pPr>
    <w:r>
      <w:rPr>
        <w:noProof/>
      </w:rPr>
      <w:pict w14:anchorId="12C88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5" o:spid="_x0000_s2051" type="#_x0000_t136" style="position:absolute;margin-left:0;margin-top:0;width:524.6pt;height:98.3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3CC27" w14:textId="7A7BCAA9" w:rsidR="00457119" w:rsidRDefault="00457119">
    <w:pPr>
      <w:pStyle w:val="Header"/>
    </w:pPr>
    <w:r>
      <w:rPr>
        <w:noProof/>
      </w:rPr>
      <w:pict w14:anchorId="35EDA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3" o:spid="_x0000_s2049" type="#_x0000_t136" style="position:absolute;margin-left:0;margin-top:0;width:524.6pt;height:98.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D643" w14:textId="36BD65AE" w:rsidR="006665BF" w:rsidRDefault="00457119">
    <w:pPr>
      <w:pStyle w:val="Header"/>
    </w:pPr>
    <w:r>
      <w:rPr>
        <w:noProof/>
      </w:rPr>
      <w:pict w14:anchorId="2E3B5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7" o:spid="_x0000_s2053" type="#_x0000_t136" style="position:absolute;margin-left:0;margin-top:0;width:524.6pt;height:98.3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632323915"/>
      <w:docPartObj>
        <w:docPartGallery w:val="Page Numbers (Margins)"/>
        <w:docPartUnique/>
      </w:docPartObj>
    </w:sdtPr>
    <w:sdtEndPr/>
    <w:sdtContent>
      <w:p w14:paraId="52C0D643" w14:textId="36BD65AE" w:rsidR="006665BF" w:rsidRDefault="006665BF">
        <w:pPr>
          <w:pStyle w:val="Header"/>
        </w:pPr>
        <w:r>
          <w:rPr>
            <w:noProof/>
            <w:lang w:val="en-IN" w:eastAsia="en-IN"/>
          </w:rPr>
          <mc:AlternateContent>
            <mc:Choice Requires="wps">
              <w:drawing>
                <wp:anchor distT="0" distB="0" distL="114300" distR="114300" simplePos="0" relativeHeight="251659264" behindDoc="0" locked="0" layoutInCell="0" allowOverlap="1" wp14:anchorId="645815C3" wp14:editId="2247B362">
                  <wp:simplePos x="0" y="0"/>
                  <wp:positionH relativeFrom="leftMargin">
                    <wp:posOffset>302676</wp:posOffset>
                  </wp:positionH>
                  <wp:positionV relativeFrom="page">
                    <wp:posOffset>864235</wp:posOffset>
                  </wp:positionV>
                  <wp:extent cx="360000" cy="5832000"/>
                  <wp:effectExtent l="0" t="0" r="254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583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F027B" w14:textId="77777777" w:rsidR="006665BF" w:rsidRDefault="006665BF" w:rsidP="00DE247F">
                              <w:r>
                                <w:rPr>
                                  <w:rFonts w:asciiTheme="majorBidi" w:hAnsiTheme="majorBidi" w:cstheme="majorBidi"/>
                                </w:rPr>
                                <w:t>Evaluation of elite mulberry genotypes ……</w:t>
                              </w:r>
                              <w:r>
                                <w:rPr>
                                  <w:rFonts w:asciiTheme="majorBidi" w:hAnsiTheme="majorBidi" w:cstheme="majorBidi"/>
                                  <w:lang w:val="en-GB"/>
                                </w:rPr>
                                <w:t xml:space="preserve"> bioassay studies with</w:t>
                              </w:r>
                              <w:r>
                                <w:rPr>
                                  <w:rFonts w:asciiTheme="majorBidi" w:hAnsiTheme="majorBidi" w:cstheme="majorBidi"/>
                                </w:rPr>
                                <w:t xml:space="preserve"> silkworm (</w:t>
                              </w:r>
                              <w:r>
                                <w:rPr>
                                  <w:rFonts w:asciiTheme="majorBidi" w:hAnsiTheme="majorBidi" w:cstheme="majorBidi"/>
                                  <w:i/>
                                  <w:iCs/>
                                </w:rPr>
                                <w:t xml:space="preserve">Bombyx mori </w:t>
                              </w:r>
                              <w:r>
                                <w:rPr>
                                  <w:rFonts w:asciiTheme="majorBidi" w:hAnsiTheme="majorBidi" w:cstheme="majorBidi"/>
                                </w:rPr>
                                <w:t xml:space="preserve">L)    </w:t>
                              </w:r>
                              <w:r w:rsidRPr="00F50772">
                                <w:rPr>
                                  <w:rFonts w:asciiTheme="majorBidi" w:hAnsiTheme="majorBidi" w:cstheme="majorBidi"/>
                                </w:rPr>
                                <w:fldChar w:fldCharType="begin"/>
                              </w:r>
                              <w:r w:rsidRPr="00F50772">
                                <w:rPr>
                                  <w:rFonts w:asciiTheme="majorBidi" w:hAnsiTheme="majorBidi" w:cstheme="majorBidi"/>
                                </w:rPr>
                                <w:instrText xml:space="preserve"> PAGE   \* MERGEFORMAT </w:instrText>
                              </w:r>
                              <w:r w:rsidRPr="00F50772">
                                <w:rPr>
                                  <w:rFonts w:asciiTheme="majorBidi" w:hAnsiTheme="majorBidi" w:cstheme="majorBidi"/>
                                </w:rPr>
                                <w:fldChar w:fldCharType="separate"/>
                              </w:r>
                              <w:r>
                                <w:rPr>
                                  <w:rFonts w:asciiTheme="majorBidi" w:hAnsiTheme="majorBidi" w:cstheme="majorBidi"/>
                                  <w:noProof/>
                                </w:rPr>
                                <w:t>58</w:t>
                              </w:r>
                              <w:r w:rsidRPr="00F50772">
                                <w:rPr>
                                  <w:rFonts w:asciiTheme="majorBidi" w:hAnsiTheme="majorBidi" w:cstheme="majorBidi"/>
                                  <w:noProof/>
                                </w:rPr>
                                <w:fldChar w:fldCharType="end"/>
                              </w:r>
                            </w:p>
                            <w:p w14:paraId="630F085D" w14:textId="77777777" w:rsidR="006665BF" w:rsidRDefault="006665BF">
                              <w:pPr>
                                <w:jc w:val="center"/>
                                <w:rPr>
                                  <w:rFonts w:asciiTheme="majorHAnsi" w:eastAsiaTheme="majorEastAsia" w:hAnsiTheme="majorHAnsi" w:cstheme="majorBidi"/>
                                  <w:sz w:val="48"/>
                                  <w:szCs w:val="4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5815C3" id="Rectangle 6" o:spid="_x0000_s1026" style="position:absolute;margin-left:23.85pt;margin-top:68.05pt;width:28.35pt;height:459.2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" o:allowincell="f" stroked="f">
                  <v:textbox style="layout-flow:vertical">
                    <w:txbxContent>
                      <w:p w14:paraId="45FF027B" w14:textId="77777777" w:rsidR="006665BF" w:rsidRDefault="006665BF" w:rsidP="00DE247F">
                        <w:r>
                          <w:rPr>
                            <w:rFonts w:asciiTheme="majorBidi" w:hAnsiTheme="majorBidi" w:cstheme="majorBidi"/>
                          </w:rPr>
                          <w:t>Evaluation of elite mulberry genotypes ……</w:t>
                        </w:r>
                        <w:r>
                          <w:rPr>
                            <w:rFonts w:asciiTheme="majorBidi" w:hAnsiTheme="majorBidi" w:cstheme="majorBidi"/>
                            <w:lang w:val="en-GB"/>
                          </w:rPr>
                          <w:t xml:space="preserve"> bioassay studies with</w:t>
                        </w:r>
                        <w:r>
                          <w:rPr>
                            <w:rFonts w:asciiTheme="majorBidi" w:hAnsiTheme="majorBidi" w:cstheme="majorBidi"/>
                          </w:rPr>
                          <w:t xml:space="preserve"> silkworm (</w:t>
                        </w:r>
                        <w:r>
                          <w:rPr>
                            <w:rFonts w:asciiTheme="majorBidi" w:hAnsiTheme="majorBidi" w:cstheme="majorBidi"/>
                            <w:i/>
                            <w:iCs/>
                          </w:rPr>
                          <w:t xml:space="preserve">Bombyx mori </w:t>
                        </w:r>
                        <w:r>
                          <w:rPr>
                            <w:rFonts w:asciiTheme="majorBidi" w:hAnsiTheme="majorBidi" w:cstheme="majorBidi"/>
                          </w:rPr>
                          <w:t xml:space="preserve">L)    </w:t>
                        </w:r>
                        <w:r w:rsidRPr="00F50772">
                          <w:rPr>
                            <w:rFonts w:asciiTheme="majorBidi" w:hAnsiTheme="majorBidi" w:cstheme="majorBidi"/>
                          </w:rPr>
                          <w:fldChar w:fldCharType="begin"/>
                        </w:r>
                        <w:r w:rsidRPr="00F50772">
                          <w:rPr>
                            <w:rFonts w:asciiTheme="majorBidi" w:hAnsiTheme="majorBidi" w:cstheme="majorBidi"/>
                          </w:rPr>
                          <w:instrText xml:space="preserve"> PAGE   \* MERGEFORMAT </w:instrText>
                        </w:r>
                        <w:r w:rsidRPr="00F50772">
                          <w:rPr>
                            <w:rFonts w:asciiTheme="majorBidi" w:hAnsiTheme="majorBidi" w:cstheme="majorBidi"/>
                          </w:rPr>
                          <w:fldChar w:fldCharType="separate"/>
                        </w:r>
                        <w:r>
                          <w:rPr>
                            <w:rFonts w:asciiTheme="majorBidi" w:hAnsiTheme="majorBidi" w:cstheme="majorBidi"/>
                            <w:noProof/>
                          </w:rPr>
                          <w:t>58</w:t>
                        </w:r>
                        <w:r w:rsidRPr="00F50772">
                          <w:rPr>
                            <w:rFonts w:asciiTheme="majorBidi" w:hAnsiTheme="majorBidi" w:cstheme="majorBidi"/>
                            <w:noProof/>
                          </w:rPr>
                          <w:fldChar w:fldCharType="end"/>
                        </w:r>
                      </w:p>
                      <w:p w14:paraId="630F085D" w14:textId="77777777" w:rsidR="006665BF" w:rsidRDefault="006665BF">
                        <w:pPr>
                          <w:jc w:val="center"/>
                          <w:rPr>
                            <w:rFonts w:asciiTheme="majorHAnsi" w:eastAsiaTheme="majorEastAsia" w:hAnsiTheme="majorHAnsi" w:cstheme="majorBidi"/>
                            <w:sz w:val="48"/>
                            <w:szCs w:val="44"/>
                          </w:rPr>
                        </w:pPr>
                      </w:p>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A1DFA" w14:textId="1028E6AB" w:rsidR="00457119" w:rsidRDefault="00457119">
    <w:pPr>
      <w:pStyle w:val="Header"/>
    </w:pPr>
    <w:r>
      <w:rPr>
        <w:noProof/>
      </w:rPr>
      <w:pict w14:anchorId="3E564F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8" o:spid="_x0000_s2054" type="#_x0000_t136" style="position:absolute;margin-left:0;margin-top:0;width:524.6pt;height:98.3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20148" w14:textId="7594D5C7" w:rsidR="00457119" w:rsidRDefault="00457119">
    <w:pPr>
      <w:pStyle w:val="Header"/>
    </w:pPr>
    <w:r>
      <w:rPr>
        <w:noProof/>
      </w:rPr>
      <w:pict w14:anchorId="6AD12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6" o:spid="_x0000_s2052" type="#_x0000_t136" style="position:absolute;margin-left:0;margin-top:0;width:524.6pt;height:98.3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036E"/>
    <w:multiLevelType w:val="hybridMultilevel"/>
    <w:tmpl w:val="8CD4239C"/>
    <w:lvl w:ilvl="0" w:tplc="69E60CF6">
      <w:start w:val="1"/>
      <w:numFmt w:val="decimal"/>
      <w:lvlText w:val="%1."/>
      <w:lvlJc w:val="left"/>
      <w:pPr>
        <w:ind w:left="928"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A4A6D0C"/>
    <w:multiLevelType w:val="hybridMultilevel"/>
    <w:tmpl w:val="239A4ACA"/>
    <w:lvl w:ilvl="0" w:tplc="0F4A082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5A4"/>
    <w:rsid w:val="00012985"/>
    <w:rsid w:val="00062E5F"/>
    <w:rsid w:val="00073497"/>
    <w:rsid w:val="00081399"/>
    <w:rsid w:val="000E4DBF"/>
    <w:rsid w:val="000F1131"/>
    <w:rsid w:val="00122D71"/>
    <w:rsid w:val="00156227"/>
    <w:rsid w:val="001E119E"/>
    <w:rsid w:val="00226E3B"/>
    <w:rsid w:val="00287290"/>
    <w:rsid w:val="002F49CC"/>
    <w:rsid w:val="002F55A4"/>
    <w:rsid w:val="00334570"/>
    <w:rsid w:val="00393F42"/>
    <w:rsid w:val="003B2F25"/>
    <w:rsid w:val="003C4C17"/>
    <w:rsid w:val="004321C8"/>
    <w:rsid w:val="00457119"/>
    <w:rsid w:val="0047409A"/>
    <w:rsid w:val="004D5D1A"/>
    <w:rsid w:val="005433D6"/>
    <w:rsid w:val="00550C95"/>
    <w:rsid w:val="00564006"/>
    <w:rsid w:val="005E7277"/>
    <w:rsid w:val="00614C54"/>
    <w:rsid w:val="00617AEC"/>
    <w:rsid w:val="006665BF"/>
    <w:rsid w:val="006D3B3A"/>
    <w:rsid w:val="0073242D"/>
    <w:rsid w:val="00747FB2"/>
    <w:rsid w:val="007519FB"/>
    <w:rsid w:val="007E4939"/>
    <w:rsid w:val="007E6EF1"/>
    <w:rsid w:val="0080037D"/>
    <w:rsid w:val="00802509"/>
    <w:rsid w:val="00803A97"/>
    <w:rsid w:val="0083566C"/>
    <w:rsid w:val="008719B1"/>
    <w:rsid w:val="008C5E99"/>
    <w:rsid w:val="008E3AF8"/>
    <w:rsid w:val="009133B7"/>
    <w:rsid w:val="009675F3"/>
    <w:rsid w:val="009C7377"/>
    <w:rsid w:val="00A27E30"/>
    <w:rsid w:val="00A76AA9"/>
    <w:rsid w:val="00AF1525"/>
    <w:rsid w:val="00B03EBA"/>
    <w:rsid w:val="00B47C66"/>
    <w:rsid w:val="00B766BF"/>
    <w:rsid w:val="00BB5C74"/>
    <w:rsid w:val="00BE6330"/>
    <w:rsid w:val="00C11E80"/>
    <w:rsid w:val="00C16667"/>
    <w:rsid w:val="00C30E33"/>
    <w:rsid w:val="00C834B2"/>
    <w:rsid w:val="00C90F08"/>
    <w:rsid w:val="00CA79AB"/>
    <w:rsid w:val="00CC7C5D"/>
    <w:rsid w:val="00CE1F85"/>
    <w:rsid w:val="00CE31D4"/>
    <w:rsid w:val="00D517D8"/>
    <w:rsid w:val="00D52BF9"/>
    <w:rsid w:val="00E21A02"/>
    <w:rsid w:val="00E34451"/>
    <w:rsid w:val="00E46B6D"/>
    <w:rsid w:val="00E47DB1"/>
    <w:rsid w:val="00EA13CA"/>
    <w:rsid w:val="00F01B58"/>
    <w:rsid w:val="00F07A6C"/>
    <w:rsid w:val="00FF3615"/>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EE9DDE"/>
  <w15:chartTrackingRefBased/>
  <w15:docId w15:val="{5A24032D-EB46-4DA4-AF11-F2BDDB0D1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kn-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55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55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55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55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55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55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55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55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55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5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55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55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55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55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55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55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55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55A4"/>
    <w:rPr>
      <w:rFonts w:eastAsiaTheme="majorEastAsia" w:cstheme="majorBidi"/>
      <w:color w:val="272727" w:themeColor="text1" w:themeTint="D8"/>
    </w:rPr>
  </w:style>
  <w:style w:type="paragraph" w:styleId="Title">
    <w:name w:val="Title"/>
    <w:basedOn w:val="Normal"/>
    <w:next w:val="Normal"/>
    <w:link w:val="TitleChar"/>
    <w:uiPriority w:val="10"/>
    <w:qFormat/>
    <w:rsid w:val="002F55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55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55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55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55A4"/>
    <w:pPr>
      <w:spacing w:before="160"/>
      <w:jc w:val="center"/>
    </w:pPr>
    <w:rPr>
      <w:i/>
      <w:iCs/>
      <w:color w:val="404040" w:themeColor="text1" w:themeTint="BF"/>
    </w:rPr>
  </w:style>
  <w:style w:type="character" w:customStyle="1" w:styleId="QuoteChar">
    <w:name w:val="Quote Char"/>
    <w:basedOn w:val="DefaultParagraphFont"/>
    <w:link w:val="Quote"/>
    <w:uiPriority w:val="29"/>
    <w:rsid w:val="002F55A4"/>
    <w:rPr>
      <w:i/>
      <w:iCs/>
      <w:color w:val="404040" w:themeColor="text1" w:themeTint="BF"/>
    </w:rPr>
  </w:style>
  <w:style w:type="paragraph" w:styleId="ListParagraph">
    <w:name w:val="List Paragraph"/>
    <w:basedOn w:val="Normal"/>
    <w:uiPriority w:val="34"/>
    <w:qFormat/>
    <w:rsid w:val="002F55A4"/>
    <w:pPr>
      <w:ind w:left="720"/>
      <w:contextualSpacing/>
    </w:pPr>
  </w:style>
  <w:style w:type="character" w:styleId="IntenseEmphasis">
    <w:name w:val="Intense Emphasis"/>
    <w:basedOn w:val="DefaultParagraphFont"/>
    <w:uiPriority w:val="21"/>
    <w:qFormat/>
    <w:rsid w:val="002F55A4"/>
    <w:rPr>
      <w:i/>
      <w:iCs/>
      <w:color w:val="2F5496" w:themeColor="accent1" w:themeShade="BF"/>
    </w:rPr>
  </w:style>
  <w:style w:type="paragraph" w:styleId="IntenseQuote">
    <w:name w:val="Intense Quote"/>
    <w:basedOn w:val="Normal"/>
    <w:next w:val="Normal"/>
    <w:link w:val="IntenseQuoteChar"/>
    <w:uiPriority w:val="30"/>
    <w:qFormat/>
    <w:rsid w:val="002F55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55A4"/>
    <w:rPr>
      <w:i/>
      <w:iCs/>
      <w:color w:val="2F5496" w:themeColor="accent1" w:themeShade="BF"/>
    </w:rPr>
  </w:style>
  <w:style w:type="character" w:styleId="IntenseReference">
    <w:name w:val="Intense Reference"/>
    <w:basedOn w:val="DefaultParagraphFont"/>
    <w:uiPriority w:val="32"/>
    <w:qFormat/>
    <w:rsid w:val="002F55A4"/>
    <w:rPr>
      <w:b/>
      <w:bCs/>
      <w:smallCaps/>
      <w:color w:val="2F5496" w:themeColor="accent1" w:themeShade="BF"/>
      <w:spacing w:val="5"/>
    </w:rPr>
  </w:style>
  <w:style w:type="table" w:styleId="TableGrid">
    <w:name w:val="Table Grid"/>
    <w:basedOn w:val="TableNormal"/>
    <w:uiPriority w:val="59"/>
    <w:rsid w:val="002F55A4"/>
    <w:pPr>
      <w:spacing w:before="160" w:after="0" w:line="240" w:lineRule="auto"/>
      <w:ind w:left="-17" w:right="57" w:firstLine="720"/>
      <w:jc w:val="both"/>
    </w:pPr>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3AF8"/>
    <w:pPr>
      <w:spacing w:before="100" w:beforeAutospacing="1" w:after="100" w:afterAutospacing="1" w:line="240" w:lineRule="auto"/>
    </w:pPr>
    <w:rPr>
      <w:rFonts w:ascii="Times New Roman" w:eastAsia="Times New Roman" w:hAnsi="Times New Roman" w:cs="Times New Roman"/>
      <w:kern w:val="0"/>
      <w:lang w:eastAsia="en-IN" w:bidi="ar-SA"/>
      <w14:ligatures w14:val="none"/>
    </w:rPr>
  </w:style>
  <w:style w:type="character" w:styleId="Hyperlink">
    <w:name w:val="Hyperlink"/>
    <w:basedOn w:val="DefaultParagraphFont"/>
    <w:uiPriority w:val="99"/>
    <w:unhideWhenUsed/>
    <w:rsid w:val="00156227"/>
    <w:rPr>
      <w:color w:val="0563C1" w:themeColor="hyperlink"/>
      <w:u w:val="single"/>
    </w:rPr>
  </w:style>
  <w:style w:type="character" w:styleId="UnresolvedMention">
    <w:name w:val="Unresolved Mention"/>
    <w:basedOn w:val="DefaultParagraphFont"/>
    <w:uiPriority w:val="99"/>
    <w:semiHidden/>
    <w:unhideWhenUsed/>
    <w:rsid w:val="00156227"/>
    <w:rPr>
      <w:color w:val="605E5C"/>
      <w:shd w:val="clear" w:color="auto" w:fill="E1DFDD"/>
    </w:rPr>
  </w:style>
  <w:style w:type="numbering" w:customStyle="1" w:styleId="NoList1">
    <w:name w:val="No List1"/>
    <w:next w:val="NoList"/>
    <w:uiPriority w:val="99"/>
    <w:semiHidden/>
    <w:unhideWhenUsed/>
    <w:rsid w:val="006665BF"/>
  </w:style>
  <w:style w:type="table" w:customStyle="1" w:styleId="TableGrid0">
    <w:name w:val="TableGrid"/>
    <w:rsid w:val="006665BF"/>
    <w:pPr>
      <w:spacing w:after="0" w:line="240" w:lineRule="auto"/>
    </w:pPr>
    <w:rPr>
      <w:rFonts w:eastAsiaTheme="minorEastAsia"/>
      <w:lang w:eastAsia="en-IN"/>
    </w:rPr>
    <w:tblPr>
      <w:tblCellMar>
        <w:top w:w="0" w:type="dxa"/>
        <w:left w:w="0" w:type="dxa"/>
        <w:bottom w:w="0" w:type="dxa"/>
        <w:right w:w="0" w:type="dxa"/>
      </w:tblCellMar>
    </w:tblPr>
  </w:style>
  <w:style w:type="paragraph" w:styleId="Footer">
    <w:name w:val="footer"/>
    <w:basedOn w:val="Normal"/>
    <w:link w:val="FooterChar"/>
    <w:uiPriority w:val="99"/>
    <w:unhideWhenUsed/>
    <w:rsid w:val="006665BF"/>
    <w:pPr>
      <w:tabs>
        <w:tab w:val="center" w:pos="4513"/>
        <w:tab w:val="right" w:pos="9026"/>
      </w:tabs>
      <w:spacing w:after="0" w:line="240" w:lineRule="auto"/>
    </w:pPr>
    <w:rPr>
      <w:sz w:val="22"/>
      <w:szCs w:val="22"/>
      <w:lang w:bidi="ar-SA"/>
    </w:rPr>
  </w:style>
  <w:style w:type="character" w:customStyle="1" w:styleId="FooterChar">
    <w:name w:val="Footer Char"/>
    <w:basedOn w:val="DefaultParagraphFont"/>
    <w:link w:val="Footer"/>
    <w:uiPriority w:val="99"/>
    <w:rsid w:val="006665BF"/>
    <w:rPr>
      <w:sz w:val="22"/>
      <w:szCs w:val="22"/>
      <w:lang w:bidi="ar-SA"/>
    </w:rPr>
  </w:style>
  <w:style w:type="paragraph" w:styleId="Header">
    <w:name w:val="header"/>
    <w:basedOn w:val="Normal"/>
    <w:link w:val="HeaderChar"/>
    <w:uiPriority w:val="99"/>
    <w:unhideWhenUsed/>
    <w:rsid w:val="006665BF"/>
    <w:pPr>
      <w:tabs>
        <w:tab w:val="center" w:pos="4513"/>
        <w:tab w:val="right" w:pos="9026"/>
      </w:tabs>
      <w:spacing w:after="0" w:line="240" w:lineRule="auto"/>
    </w:pPr>
    <w:rPr>
      <w:rFonts w:ascii="Times New Roman" w:eastAsia="Times New Roman" w:hAnsi="Times New Roman" w:cs="Times New Roman"/>
      <w:kern w:val="0"/>
      <w:lang w:val="en-US" w:bidi="ar-SA"/>
      <w14:ligatures w14:val="none"/>
    </w:rPr>
  </w:style>
  <w:style w:type="character" w:customStyle="1" w:styleId="HeaderChar">
    <w:name w:val="Header Char"/>
    <w:basedOn w:val="DefaultParagraphFont"/>
    <w:link w:val="Header"/>
    <w:uiPriority w:val="99"/>
    <w:rsid w:val="006665BF"/>
    <w:rPr>
      <w:rFonts w:ascii="Times New Roman" w:eastAsia="Times New Roman" w:hAnsi="Times New Roman" w:cs="Times New Roman"/>
      <w:kern w:val="0"/>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49950">
      <w:bodyDiv w:val="1"/>
      <w:marLeft w:val="0"/>
      <w:marRight w:val="0"/>
      <w:marTop w:val="0"/>
      <w:marBottom w:val="0"/>
      <w:divBdr>
        <w:top w:val="none" w:sz="0" w:space="0" w:color="auto"/>
        <w:left w:val="none" w:sz="0" w:space="0" w:color="auto"/>
        <w:bottom w:val="none" w:sz="0" w:space="0" w:color="auto"/>
        <w:right w:val="none" w:sz="0" w:space="0" w:color="auto"/>
      </w:divBdr>
    </w:div>
    <w:div w:id="318774481">
      <w:bodyDiv w:val="1"/>
      <w:marLeft w:val="0"/>
      <w:marRight w:val="0"/>
      <w:marTop w:val="0"/>
      <w:marBottom w:val="0"/>
      <w:divBdr>
        <w:top w:val="none" w:sz="0" w:space="0" w:color="auto"/>
        <w:left w:val="none" w:sz="0" w:space="0" w:color="auto"/>
        <w:bottom w:val="none" w:sz="0" w:space="0" w:color="auto"/>
        <w:right w:val="none" w:sz="0" w:space="0" w:color="auto"/>
      </w:divBdr>
    </w:div>
    <w:div w:id="684752324">
      <w:bodyDiv w:val="1"/>
      <w:marLeft w:val="0"/>
      <w:marRight w:val="0"/>
      <w:marTop w:val="0"/>
      <w:marBottom w:val="0"/>
      <w:divBdr>
        <w:top w:val="none" w:sz="0" w:space="0" w:color="auto"/>
        <w:left w:val="none" w:sz="0" w:space="0" w:color="auto"/>
        <w:bottom w:val="none" w:sz="0" w:space="0" w:color="auto"/>
        <w:right w:val="none" w:sz="0" w:space="0" w:color="auto"/>
      </w:divBdr>
    </w:div>
    <w:div w:id="1097600603">
      <w:bodyDiv w:val="1"/>
      <w:marLeft w:val="0"/>
      <w:marRight w:val="0"/>
      <w:marTop w:val="0"/>
      <w:marBottom w:val="0"/>
      <w:divBdr>
        <w:top w:val="none" w:sz="0" w:space="0" w:color="auto"/>
        <w:left w:val="none" w:sz="0" w:space="0" w:color="auto"/>
        <w:bottom w:val="none" w:sz="0" w:space="0" w:color="auto"/>
        <w:right w:val="none" w:sz="0" w:space="0" w:color="auto"/>
      </w:divBdr>
    </w:div>
    <w:div w:id="1116144051">
      <w:bodyDiv w:val="1"/>
      <w:marLeft w:val="0"/>
      <w:marRight w:val="0"/>
      <w:marTop w:val="0"/>
      <w:marBottom w:val="0"/>
      <w:divBdr>
        <w:top w:val="none" w:sz="0" w:space="0" w:color="auto"/>
        <w:left w:val="none" w:sz="0" w:space="0" w:color="auto"/>
        <w:bottom w:val="none" w:sz="0" w:space="0" w:color="auto"/>
        <w:right w:val="none" w:sz="0" w:space="0" w:color="auto"/>
      </w:divBdr>
    </w:div>
    <w:div w:id="1336877908">
      <w:bodyDiv w:val="1"/>
      <w:marLeft w:val="0"/>
      <w:marRight w:val="0"/>
      <w:marTop w:val="0"/>
      <w:marBottom w:val="0"/>
      <w:divBdr>
        <w:top w:val="none" w:sz="0" w:space="0" w:color="auto"/>
        <w:left w:val="none" w:sz="0" w:space="0" w:color="auto"/>
        <w:bottom w:val="none" w:sz="0" w:space="0" w:color="auto"/>
        <w:right w:val="none" w:sz="0" w:space="0" w:color="auto"/>
      </w:divBdr>
    </w:div>
    <w:div w:id="1394621424">
      <w:bodyDiv w:val="1"/>
      <w:marLeft w:val="0"/>
      <w:marRight w:val="0"/>
      <w:marTop w:val="0"/>
      <w:marBottom w:val="0"/>
      <w:divBdr>
        <w:top w:val="none" w:sz="0" w:space="0" w:color="auto"/>
        <w:left w:val="none" w:sz="0" w:space="0" w:color="auto"/>
        <w:bottom w:val="none" w:sz="0" w:space="0" w:color="auto"/>
        <w:right w:val="none" w:sz="0" w:space="0" w:color="auto"/>
      </w:divBdr>
    </w:div>
    <w:div w:id="1482306374">
      <w:bodyDiv w:val="1"/>
      <w:marLeft w:val="0"/>
      <w:marRight w:val="0"/>
      <w:marTop w:val="0"/>
      <w:marBottom w:val="0"/>
      <w:divBdr>
        <w:top w:val="none" w:sz="0" w:space="0" w:color="auto"/>
        <w:left w:val="none" w:sz="0" w:space="0" w:color="auto"/>
        <w:bottom w:val="none" w:sz="0" w:space="0" w:color="auto"/>
        <w:right w:val="none" w:sz="0" w:space="0" w:color="auto"/>
      </w:divBdr>
    </w:div>
    <w:div w:id="1540583954">
      <w:bodyDiv w:val="1"/>
      <w:marLeft w:val="0"/>
      <w:marRight w:val="0"/>
      <w:marTop w:val="0"/>
      <w:marBottom w:val="0"/>
      <w:divBdr>
        <w:top w:val="none" w:sz="0" w:space="0" w:color="auto"/>
        <w:left w:val="none" w:sz="0" w:space="0" w:color="auto"/>
        <w:bottom w:val="none" w:sz="0" w:space="0" w:color="auto"/>
        <w:right w:val="none" w:sz="0" w:space="0" w:color="auto"/>
      </w:divBdr>
    </w:div>
    <w:div w:id="1649089074">
      <w:bodyDiv w:val="1"/>
      <w:marLeft w:val="0"/>
      <w:marRight w:val="0"/>
      <w:marTop w:val="0"/>
      <w:marBottom w:val="0"/>
      <w:divBdr>
        <w:top w:val="none" w:sz="0" w:space="0" w:color="auto"/>
        <w:left w:val="none" w:sz="0" w:space="0" w:color="auto"/>
        <w:bottom w:val="none" w:sz="0" w:space="0" w:color="auto"/>
        <w:right w:val="none" w:sz="0" w:space="0" w:color="auto"/>
      </w:divBdr>
    </w:div>
    <w:div w:id="1674064656">
      <w:bodyDiv w:val="1"/>
      <w:marLeft w:val="0"/>
      <w:marRight w:val="0"/>
      <w:marTop w:val="0"/>
      <w:marBottom w:val="0"/>
      <w:divBdr>
        <w:top w:val="none" w:sz="0" w:space="0" w:color="auto"/>
        <w:left w:val="none" w:sz="0" w:space="0" w:color="auto"/>
        <w:bottom w:val="none" w:sz="0" w:space="0" w:color="auto"/>
        <w:right w:val="none" w:sz="0" w:space="0" w:color="auto"/>
      </w:divBdr>
    </w:div>
    <w:div w:id="1716732620">
      <w:bodyDiv w:val="1"/>
      <w:marLeft w:val="0"/>
      <w:marRight w:val="0"/>
      <w:marTop w:val="0"/>
      <w:marBottom w:val="0"/>
      <w:divBdr>
        <w:top w:val="none" w:sz="0" w:space="0" w:color="auto"/>
        <w:left w:val="none" w:sz="0" w:space="0" w:color="auto"/>
        <w:bottom w:val="none" w:sz="0" w:space="0" w:color="auto"/>
        <w:right w:val="none" w:sz="0" w:space="0" w:color="auto"/>
      </w:divBdr>
    </w:div>
    <w:div w:id="1900171134">
      <w:bodyDiv w:val="1"/>
      <w:marLeft w:val="0"/>
      <w:marRight w:val="0"/>
      <w:marTop w:val="0"/>
      <w:marBottom w:val="0"/>
      <w:divBdr>
        <w:top w:val="none" w:sz="0" w:space="0" w:color="auto"/>
        <w:left w:val="none" w:sz="0" w:space="0" w:color="auto"/>
        <w:bottom w:val="none" w:sz="0" w:space="0" w:color="auto"/>
        <w:right w:val="none" w:sz="0" w:space="0" w:color="auto"/>
      </w:divBdr>
    </w:div>
    <w:div w:id="2035378134">
      <w:bodyDiv w:val="1"/>
      <w:marLeft w:val="0"/>
      <w:marRight w:val="0"/>
      <w:marTop w:val="0"/>
      <w:marBottom w:val="0"/>
      <w:divBdr>
        <w:top w:val="none" w:sz="0" w:space="0" w:color="auto"/>
        <w:left w:val="none" w:sz="0" w:space="0" w:color="auto"/>
        <w:bottom w:val="none" w:sz="0" w:space="0" w:color="auto"/>
        <w:right w:val="none" w:sz="0" w:space="0" w:color="auto"/>
      </w:divBdr>
    </w:div>
    <w:div w:id="2039503246">
      <w:bodyDiv w:val="1"/>
      <w:marLeft w:val="0"/>
      <w:marRight w:val="0"/>
      <w:marTop w:val="0"/>
      <w:marBottom w:val="0"/>
      <w:divBdr>
        <w:top w:val="none" w:sz="0" w:space="0" w:color="auto"/>
        <w:left w:val="none" w:sz="0" w:space="0" w:color="auto"/>
        <w:bottom w:val="none" w:sz="0" w:space="0" w:color="auto"/>
        <w:right w:val="none" w:sz="0" w:space="0" w:color="auto"/>
      </w:divBdr>
    </w:div>
    <w:div w:id="208714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26</Pages>
  <Words>5299</Words>
  <Characters>30210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TEJASWINI A S</dc:creator>
  <cp:keywords/>
  <dc:description/>
  <cp:lastModifiedBy>SDI 1084</cp:lastModifiedBy>
  <cp:revision>57</cp:revision>
  <dcterms:created xsi:type="dcterms:W3CDTF">2025-07-09T13:09:00Z</dcterms:created>
  <dcterms:modified xsi:type="dcterms:W3CDTF">2025-07-23T06:35:00Z</dcterms:modified>
</cp:coreProperties>
</file>