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D7B87" w14:textId="4C161A9B" w:rsidR="0012719B" w:rsidRDefault="0012719B" w:rsidP="0012719B">
      <w:pPr>
        <w:jc w:val="center"/>
        <w:rPr>
          <w:rFonts w:ascii="Times New Roman" w:hAnsi="Times New Roman" w:cs="Times New Roman"/>
          <w:b/>
          <w:bCs/>
        </w:rPr>
      </w:pPr>
      <w:r>
        <w:rPr>
          <w:rFonts w:ascii="Times New Roman" w:hAnsi="Times New Roman" w:cs="Times New Roman"/>
          <w:b/>
          <w:bCs/>
        </w:rPr>
        <w:t>“</w:t>
      </w:r>
      <w:r w:rsidRPr="0012719B">
        <w:rPr>
          <w:rFonts w:ascii="Times New Roman" w:hAnsi="Times New Roman" w:cs="Times New Roman"/>
          <w:b/>
          <w:bCs/>
        </w:rPr>
        <w:t>The Future of Precision Medicine: Exploring Fluorinated Building Blocks for Targeted Drug Design</w:t>
      </w:r>
      <w:r>
        <w:rPr>
          <w:rFonts w:ascii="Times New Roman" w:hAnsi="Times New Roman" w:cs="Times New Roman"/>
          <w:b/>
          <w:bCs/>
        </w:rPr>
        <w:t>”</w:t>
      </w:r>
    </w:p>
    <w:p w14:paraId="79722DF0" w14:textId="77777777" w:rsidR="008009CB" w:rsidRPr="008009CB" w:rsidRDefault="008009CB" w:rsidP="008009CB">
      <w:pPr>
        <w:jc w:val="center"/>
        <w:rPr>
          <w:rFonts w:ascii="Times New Roman" w:hAnsi="Times New Roman" w:cs="Times New Roman"/>
          <w:b/>
          <w:bCs/>
        </w:rPr>
      </w:pPr>
    </w:p>
    <w:p w14:paraId="20EA17E7" w14:textId="77777777" w:rsidR="0012719B" w:rsidRDefault="0012719B" w:rsidP="00251049">
      <w:pPr>
        <w:jc w:val="both"/>
        <w:rPr>
          <w:rFonts w:ascii="Times New Roman" w:hAnsi="Times New Roman" w:cs="Times New Roman"/>
          <w:b/>
          <w:bCs/>
        </w:rPr>
      </w:pPr>
    </w:p>
    <w:p w14:paraId="698A3403" w14:textId="2098CC80"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Abstract</w:t>
      </w:r>
    </w:p>
    <w:p w14:paraId="75FA42C3"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Introduction:</w:t>
      </w:r>
      <w:r w:rsidRPr="00251049">
        <w:rPr>
          <w:rFonts w:ascii="Times New Roman" w:hAnsi="Times New Roman" w:cs="Times New Roman"/>
          <w:b/>
          <w:bCs/>
        </w:rPr>
        <w:br/>
      </w:r>
      <w:r w:rsidRPr="00251049">
        <w:rPr>
          <w:rFonts w:ascii="Times New Roman" w:hAnsi="Times New Roman" w:cs="Times New Roman"/>
        </w:rPr>
        <w:t>Fluorine has become a crucial element in modern drug design due to its unique chemical properties that enhance the pharmacokinetic and pharmacodynamic profiles of therapeutic agents. Nearly a quarter of all marketed drugs contain fluorine, which contributes significantly to improved metabolic stability, bioavailability, and target selectivity.</w:t>
      </w:r>
    </w:p>
    <w:p w14:paraId="1CE0245C"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Methods:</w:t>
      </w:r>
      <w:r w:rsidRPr="00251049">
        <w:rPr>
          <w:rFonts w:ascii="Times New Roman" w:hAnsi="Times New Roman" w:cs="Times New Roman"/>
          <w:b/>
          <w:bCs/>
        </w:rPr>
        <w:br/>
      </w:r>
      <w:r w:rsidRPr="00251049">
        <w:rPr>
          <w:rFonts w:ascii="Times New Roman" w:hAnsi="Times New Roman" w:cs="Times New Roman"/>
        </w:rPr>
        <w:t>This review analyzes current synthetic strategies for incorporating fluorine into drug molecules, including electrophilic and nucleophilic fluorination, transition-metal-catalyzed C–H activation, and radical-based approaches. These methodologies enable selective fluorination of aromatic and heteroaromatic compounds, which are central to drug scaffolds. Additionally, we e</w:t>
      </w:r>
      <w:bookmarkStart w:id="0" w:name="_GoBack"/>
      <w:bookmarkEnd w:id="0"/>
      <w:r w:rsidRPr="00251049">
        <w:rPr>
          <w:rFonts w:ascii="Times New Roman" w:hAnsi="Times New Roman" w:cs="Times New Roman"/>
        </w:rPr>
        <w:t>xamined case studies of fluorinated drugs across therapeutic areas to evaluate the impact of fluorine on clinical outcomes.</w:t>
      </w:r>
    </w:p>
    <w:p w14:paraId="5DDF9817"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Results:</w:t>
      </w:r>
      <w:r w:rsidRPr="00251049">
        <w:rPr>
          <w:rFonts w:ascii="Times New Roman" w:hAnsi="Times New Roman" w:cs="Times New Roman"/>
          <w:b/>
          <w:bCs/>
        </w:rPr>
        <w:br/>
      </w:r>
      <w:r w:rsidRPr="00251049">
        <w:rPr>
          <w:rFonts w:ascii="Times New Roman" w:hAnsi="Times New Roman" w:cs="Times New Roman"/>
        </w:rPr>
        <w:t>Fluorination enhances drug properties such as metabolic resistance, membrane permeability, and receptor binding affinity. Clinically approved fluorinated drugs show improved efficacy in oncology, central nervous system disorders, infectious diseases, and cardiovascular conditions. The introduction of fluorine also reduces off-target effects and toxicity. Advances in synthetic methods and computational design facilitate the development of diverse fluorinated compounds, while fluorine-labeled PET imaging agents improve diagnostic capabilities.</w:t>
      </w:r>
    </w:p>
    <w:p w14:paraId="65DA8CCF"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Conclusion:</w:t>
      </w:r>
      <w:r w:rsidRPr="00251049">
        <w:rPr>
          <w:rFonts w:ascii="Times New Roman" w:hAnsi="Times New Roman" w:cs="Times New Roman"/>
          <w:b/>
          <w:bCs/>
        </w:rPr>
        <w:br/>
      </w:r>
      <w:r w:rsidRPr="00251049">
        <w:rPr>
          <w:rFonts w:ascii="Times New Roman" w:hAnsi="Times New Roman" w:cs="Times New Roman"/>
        </w:rPr>
        <w:t>The strategic incorporation of fluorine remains a powerful approach in drug discovery, contributing to safer and more effective pharmaceuticals. Future research is focused on sustainable fluorination techniques, AI-driven optimization, and expanding therapeutic applications. These efforts will likely accelerate the discovery and approval of next-generation fluorinated drugs.</w:t>
      </w:r>
    </w:p>
    <w:p w14:paraId="0C58D4F8"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 xml:space="preserve">Keywords: </w:t>
      </w:r>
      <w:r w:rsidRPr="00251049">
        <w:rPr>
          <w:rFonts w:ascii="Times New Roman" w:hAnsi="Times New Roman" w:cs="Times New Roman"/>
        </w:rPr>
        <w:t>Fluorine, fluorination methods, drug stability, pharmacokinetics, medicinal chemistry, fluorinated drugs, synthetic chemistry, PET imaging.</w:t>
      </w:r>
    </w:p>
    <w:p w14:paraId="6D971292" w14:textId="77777777" w:rsidR="00251049" w:rsidRDefault="00251049" w:rsidP="0030502E">
      <w:pPr>
        <w:jc w:val="both"/>
        <w:rPr>
          <w:rFonts w:ascii="Times New Roman" w:hAnsi="Times New Roman" w:cs="Times New Roman"/>
          <w:b/>
          <w:bCs/>
        </w:rPr>
      </w:pPr>
    </w:p>
    <w:p w14:paraId="24EF8834" w14:textId="77777777" w:rsidR="00251049" w:rsidRDefault="00251049" w:rsidP="0030502E">
      <w:pPr>
        <w:jc w:val="both"/>
        <w:rPr>
          <w:rFonts w:ascii="Times New Roman" w:hAnsi="Times New Roman" w:cs="Times New Roman"/>
          <w:b/>
          <w:bCs/>
        </w:rPr>
      </w:pPr>
    </w:p>
    <w:p w14:paraId="50F8D96D" w14:textId="77777777" w:rsidR="00251049" w:rsidRDefault="00251049" w:rsidP="0030502E">
      <w:pPr>
        <w:jc w:val="both"/>
        <w:rPr>
          <w:rFonts w:ascii="Times New Roman" w:hAnsi="Times New Roman" w:cs="Times New Roman"/>
          <w:b/>
          <w:bCs/>
        </w:rPr>
      </w:pPr>
    </w:p>
    <w:p w14:paraId="67093F3F" w14:textId="77777777" w:rsidR="00251049" w:rsidRDefault="00251049" w:rsidP="0030502E">
      <w:pPr>
        <w:jc w:val="both"/>
        <w:rPr>
          <w:rFonts w:ascii="Times New Roman" w:hAnsi="Times New Roman" w:cs="Times New Roman"/>
          <w:b/>
          <w:bCs/>
        </w:rPr>
      </w:pPr>
    </w:p>
    <w:p w14:paraId="2541EE8D" w14:textId="3EE4B53A"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Introduction</w:t>
      </w:r>
    </w:p>
    <w:p w14:paraId="6D695290"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Fluorine, a small and highly electronegative atom, has become one of the most strategically utilized elements in modern drug design. Approximately 20–25% of currently marketed pharmaceuticals contain at least one fluorine atom, a number that continues to rise due to the profound impact fluorine has on the pharmacokinetic and pharmacodynamic properties of drug molecules [1]. Its incorporation into organic compounds can enhance metabolic stability, lipophilicity, membrane permeability, and target binding affinity, making fluorinated analogues valuable in the optimization of lead compounds [2].</w:t>
      </w:r>
    </w:p>
    <w:p w14:paraId="7C91591E"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 xml:space="preserve">The introduction of fluorine into drug molecules can dramatically influence electron distribution, dipole moments, and </w:t>
      </w:r>
      <w:proofErr w:type="spellStart"/>
      <w:r w:rsidRPr="0030502E">
        <w:rPr>
          <w:rFonts w:ascii="Times New Roman" w:hAnsi="Times New Roman" w:cs="Times New Roman"/>
        </w:rPr>
        <w:t>pKa</w:t>
      </w:r>
      <w:proofErr w:type="spellEnd"/>
      <w:r w:rsidRPr="0030502E">
        <w:rPr>
          <w:rFonts w:ascii="Times New Roman" w:hAnsi="Times New Roman" w:cs="Times New Roman"/>
        </w:rPr>
        <w:t>, which in turn can improve bioavailability and receptor selectivity. Fluorine atoms are frequently introduced at metabolically labile sites to block oxidative degradation, thereby enhancing drug half-life. This strategy is exemplified by several blockbuster drugs such as fluoxetine, sitagliptin, and efavirenz, where fluorine contributes significantly to the compound’s stability and efficacy [3].</w:t>
      </w:r>
    </w:p>
    <w:p w14:paraId="6F14C902"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Recent advancements in synthetic fluorination techniques have enabled selective and efficient incorporation of fluorine atoms into aromatic and heteroaromatic frameworks, which are commonly found in drug-like molecules. These methods include electrophilic fluorination, nucleophilic substitution, radical-based fluorination, and transition-metal-catalyzed C–H activation, offering medicinal chemists a diverse set of tools for fluorine introduction [4,5].</w:t>
      </w:r>
    </w:p>
    <w:p w14:paraId="0B704E56"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Fluorinated heterocycles, in particular, are gaining prominence in drug discovery due to their ability to modulate hydrogen bonding, electronic interactions, and conformational rigidity, all of which are critical for optimizing drug–receptor interactions. Moreover, fluorinated motifs are being increasingly utilized in PET imaging agents, enzyme inhibitors, and CNS-active drugs, highlighting their functional versatility [6].</w:t>
      </w:r>
    </w:p>
    <w:p w14:paraId="6E79EF6A"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This review explores the role of fluorine substituents in enhancing drug-like properties, recent synthetic advancements for incorporating fluorine into bioactive scaffolds, and the therapeutic advantages fluorinated derivatives bring across various pharmacological classes.</w:t>
      </w:r>
    </w:p>
    <w:p w14:paraId="075AA8E6"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Impact of Fluorine on Drug Stability, Bioavailability, and Efficacy</w:t>
      </w:r>
    </w:p>
    <w:p w14:paraId="3C0E3C8C"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The inclusion of fluorine atoms in drug candidates has a pronounced influence on their metabolic stability, bioavailability, and pharmacological efficacy. Fluorine's small size and high electronegativity allow it to subtly alter electronic properties and steric configurations without significantly increasing molecular bulk. These changes often result in favorable alterations in absorption, distribution, metabolism, and excretion (ADME) characteristics [7].</w:t>
      </w:r>
    </w:p>
    <w:p w14:paraId="09359B28"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b/>
          <w:bCs/>
        </w:rPr>
        <w:t>1. Enhanced Metabolic Stability</w:t>
      </w:r>
    </w:p>
    <w:p w14:paraId="688E0E44"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lastRenderedPageBreak/>
        <w:t>Fluorine atoms are often introduced at positions in a molecule that are susceptible to oxidative metabolism, particularly those targeted by cytochrome P450 enzymes. By replacing metabolically labile hydrogen atoms with fluorine, researchers can block unwanted biotransformation pathways and prolong plasma half-life. For instance, fluorination at benzylic or aliphatic positions has been shown to protect against hydroxylation and dealkylation, leading to increased systemic exposure of the drug [8].</w:t>
      </w:r>
    </w:p>
    <w:p w14:paraId="2CC64482"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2. Improved Oral Bioavailability</w:t>
      </w:r>
    </w:p>
    <w:p w14:paraId="4D3F0817"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Fluorine can also enhance lipophilicity and membrane permeability, which are critical for oral absorption. Many fluorinated drugs exhibit increased passive diffusion across biological membranes, resulting in improved oral bioavailability. Additionally, fluorination often reduces the polar surface area and hydrogen bond donor count, both of which are factors associated with favorable drug-like properties [9].</w:t>
      </w:r>
    </w:p>
    <w:p w14:paraId="06264488" w14:textId="4A23434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3. Strengthened Drug</w:t>
      </w:r>
      <w:r>
        <w:rPr>
          <w:rFonts w:ascii="Times New Roman" w:hAnsi="Times New Roman" w:cs="Times New Roman"/>
          <w:b/>
          <w:bCs/>
        </w:rPr>
        <w:t xml:space="preserve"> </w:t>
      </w:r>
      <w:r w:rsidRPr="0030502E">
        <w:rPr>
          <w:rFonts w:ascii="Times New Roman" w:hAnsi="Times New Roman" w:cs="Times New Roman"/>
          <w:b/>
          <w:bCs/>
        </w:rPr>
        <w:t>Target Binding</w:t>
      </w:r>
    </w:p>
    <w:p w14:paraId="051FD7A6"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 xml:space="preserve">Fluorine substitution can influence drug–receptor interactions through conformational stabilization, modulation of </w:t>
      </w:r>
      <w:proofErr w:type="spellStart"/>
      <w:r w:rsidRPr="0030502E">
        <w:rPr>
          <w:rFonts w:ascii="Times New Roman" w:hAnsi="Times New Roman" w:cs="Times New Roman"/>
        </w:rPr>
        <w:t>pKa</w:t>
      </w:r>
      <w:proofErr w:type="spellEnd"/>
      <w:r w:rsidRPr="0030502E">
        <w:rPr>
          <w:rFonts w:ascii="Times New Roman" w:hAnsi="Times New Roman" w:cs="Times New Roman"/>
        </w:rPr>
        <w:t>, and hydrophobic interactions. In particular, fluorine can enhance binding affinity to target proteins by participating in non-classical hydrogen bonding and electrostatic interactions. For example, fluorinated phenyl rings in kinase inhibitors are known to engage in π–π stacking or dipole interactions that strengthen target binding and selectivity [10].</w:t>
      </w:r>
    </w:p>
    <w:p w14:paraId="31A09E4C"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4. Influence on Pharmacodynamics and Efficacy</w:t>
      </w:r>
    </w:p>
    <w:p w14:paraId="79E59CC7"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Incorporating fluorine into aromatic or heteroaromatic rings often leads to more rigid molecular structures, reducing entropic penalties during receptor binding. This can significantly enhance potency, reduce required dosage, and improve the therapeutic index. Drugs such as sitagliptin, levofloxacin, and efavirenz illustrate how fluorine contributes directly to clinical efficacy across different therapeutic areas, from diabetes and infections to HIV [11].</w:t>
      </w:r>
    </w:p>
    <w:p w14:paraId="78BC6FF5"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5. Reduction of Off-Target Effects and Toxicity</w:t>
      </w:r>
    </w:p>
    <w:p w14:paraId="701FF8F8"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By increasing metabolic resistance and target selectivity, fluorine substitution can also reduce off-target binding and formation of reactive metabolites, both of which are common sources of drug-induced toxicity. This has led to the development of safer drug profiles in several fluorine-containing clinical candidates [12].</w:t>
      </w:r>
    </w:p>
    <w:p w14:paraId="159F42C0"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Overall, the strategic placement of fluorine within bioactive molecules offers a powerful means to fine-tune pharmacokinetic and pharmacodynamic profiles, reduce attrition in clinical trials, and accelerate the path to regulatory approval.</w:t>
      </w:r>
    </w:p>
    <w:p w14:paraId="6814F971"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Synthetic Strategies for Fluorine Incorporation into Aromatic and Heteroaromatic Compounds</w:t>
      </w:r>
    </w:p>
    <w:p w14:paraId="07B25C9D" w14:textId="691B5775" w:rsidR="0030502E" w:rsidRPr="0030502E" w:rsidRDefault="0030502E" w:rsidP="0030502E">
      <w:pPr>
        <w:jc w:val="both"/>
        <w:rPr>
          <w:rFonts w:ascii="Times New Roman" w:hAnsi="Times New Roman" w:cs="Times New Roman"/>
        </w:rPr>
      </w:pPr>
      <w:r w:rsidRPr="0030502E">
        <w:rPr>
          <w:rFonts w:ascii="Times New Roman" w:hAnsi="Times New Roman" w:cs="Times New Roman"/>
        </w:rPr>
        <w:lastRenderedPageBreak/>
        <w:t>The development of robust and selective methods for introducing fluorine into aromatic and heteroaromatic systems has become a central goal in medicinal chemistry. Due to the unique properties of fluorine</w:t>
      </w:r>
      <w:r w:rsidR="00632398">
        <w:rPr>
          <w:rFonts w:ascii="Times New Roman" w:hAnsi="Times New Roman" w:cs="Times New Roman"/>
        </w:rPr>
        <w:t xml:space="preserve"> </w:t>
      </w:r>
      <w:r w:rsidRPr="0030502E">
        <w:rPr>
          <w:rFonts w:ascii="Times New Roman" w:hAnsi="Times New Roman" w:cs="Times New Roman"/>
        </w:rPr>
        <w:t>including its high electronegativity, small size, and strong bond to carbon</w:t>
      </w:r>
      <w:r>
        <w:rPr>
          <w:rFonts w:ascii="Times New Roman" w:hAnsi="Times New Roman" w:cs="Times New Roman"/>
        </w:rPr>
        <w:t xml:space="preserve"> </w:t>
      </w:r>
      <w:r w:rsidRPr="0030502E">
        <w:rPr>
          <w:rFonts w:ascii="Times New Roman" w:hAnsi="Times New Roman" w:cs="Times New Roman"/>
        </w:rPr>
        <w:t>its incorporation often requires specialized techniques. Recent advances in electrophilic, nucleophilic, and radical fluorination, along with transition metal catalyzed strategies, have significantly broadened the chemist's ability to access fluorinated scaffolds [13].</w:t>
      </w:r>
    </w:p>
    <w:p w14:paraId="6097B07A"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1. Electrophilic Fluorination</w:t>
      </w:r>
    </w:p>
    <w:p w14:paraId="365A1010"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 xml:space="preserve">Electrophilic fluorination involves the use of reagents such as </w:t>
      </w:r>
      <w:proofErr w:type="spellStart"/>
      <w:r w:rsidRPr="0030502E">
        <w:rPr>
          <w:rFonts w:ascii="Times New Roman" w:hAnsi="Times New Roman" w:cs="Times New Roman"/>
        </w:rPr>
        <w:t>Selectfluor</w:t>
      </w:r>
      <w:proofErr w:type="spellEnd"/>
      <w:r w:rsidRPr="0030502E">
        <w:rPr>
          <w:rFonts w:ascii="Times New Roman" w:hAnsi="Times New Roman" w:cs="Times New Roman"/>
        </w:rPr>
        <w:t>, N-</w:t>
      </w:r>
      <w:proofErr w:type="spellStart"/>
      <w:r w:rsidRPr="0030502E">
        <w:rPr>
          <w:rFonts w:ascii="Times New Roman" w:hAnsi="Times New Roman" w:cs="Times New Roman"/>
        </w:rPr>
        <w:t>fluorobenzenesulfonimide</w:t>
      </w:r>
      <w:proofErr w:type="spellEnd"/>
      <w:r w:rsidRPr="0030502E">
        <w:rPr>
          <w:rFonts w:ascii="Times New Roman" w:hAnsi="Times New Roman" w:cs="Times New Roman"/>
        </w:rPr>
        <w:t xml:space="preserve"> (NFSI), and F-TEDA-BF₄, which are capable of introducing fluorine into electron-rich aromatic systems under mild conditions. These reagents are highly selective and enable </w:t>
      </w:r>
      <w:proofErr w:type="spellStart"/>
      <w:r w:rsidRPr="0030502E">
        <w:rPr>
          <w:rFonts w:ascii="Times New Roman" w:hAnsi="Times New Roman" w:cs="Times New Roman"/>
        </w:rPr>
        <w:t>regio</w:t>
      </w:r>
      <w:proofErr w:type="spellEnd"/>
      <w:r w:rsidRPr="0030502E">
        <w:rPr>
          <w:rFonts w:ascii="Times New Roman" w:hAnsi="Times New Roman" w:cs="Times New Roman"/>
        </w:rPr>
        <w:t xml:space="preserve">- and </w:t>
      </w:r>
      <w:proofErr w:type="spellStart"/>
      <w:r w:rsidRPr="0030502E">
        <w:rPr>
          <w:rFonts w:ascii="Times New Roman" w:hAnsi="Times New Roman" w:cs="Times New Roman"/>
        </w:rPr>
        <w:t>stereocontrolled</w:t>
      </w:r>
      <w:proofErr w:type="spellEnd"/>
      <w:r w:rsidRPr="0030502E">
        <w:rPr>
          <w:rFonts w:ascii="Times New Roman" w:hAnsi="Times New Roman" w:cs="Times New Roman"/>
        </w:rPr>
        <w:t xml:space="preserve"> fluorination. Electrophilic methods are particularly useful for late-stage functionalization of drug-like molecules, preserving sensitive functional groups while enhancing pharmacokinetic profiles [14].</w:t>
      </w:r>
    </w:p>
    <w:p w14:paraId="38270430"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2. Nucleophilic Aromatic Substitution (S&lt;sub&gt;N&lt;/sub&gt;</w:t>
      </w:r>
      <w:proofErr w:type="spellStart"/>
      <w:r w:rsidRPr="0030502E">
        <w:rPr>
          <w:rFonts w:ascii="Times New Roman" w:hAnsi="Times New Roman" w:cs="Times New Roman"/>
          <w:b/>
          <w:bCs/>
        </w:rPr>
        <w:t>Ar</w:t>
      </w:r>
      <w:proofErr w:type="spellEnd"/>
      <w:r w:rsidRPr="0030502E">
        <w:rPr>
          <w:rFonts w:ascii="Times New Roman" w:hAnsi="Times New Roman" w:cs="Times New Roman"/>
          <w:b/>
          <w:bCs/>
        </w:rPr>
        <w:t>)</w:t>
      </w:r>
    </w:p>
    <w:p w14:paraId="4BD87F20"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 xml:space="preserve">Nucleophilic fluorination remains one of the most widely used techniques in the pharmaceutical industry, particularly for fluorinating electron-deficient aromatic rings. Fluoride sources such as KF, </w:t>
      </w:r>
      <w:proofErr w:type="spellStart"/>
      <w:r w:rsidRPr="0030502E">
        <w:rPr>
          <w:rFonts w:ascii="Times New Roman" w:hAnsi="Times New Roman" w:cs="Times New Roman"/>
        </w:rPr>
        <w:t>CsF</w:t>
      </w:r>
      <w:proofErr w:type="spellEnd"/>
      <w:r w:rsidRPr="0030502E">
        <w:rPr>
          <w:rFonts w:ascii="Times New Roman" w:hAnsi="Times New Roman" w:cs="Times New Roman"/>
        </w:rPr>
        <w:t>, or TBAF can displace leaving groups like nitro, halide, or triflate under controlled conditions. This method is especially effective for the synthesis of fluorinated pyridines, quinolines, and other heterocycles commonly found in drugs [15].</w:t>
      </w:r>
    </w:p>
    <w:p w14:paraId="4B91D8B9"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3. Transition-Metal-Catalyzed C–H Fluorination</w:t>
      </w:r>
    </w:p>
    <w:p w14:paraId="353412D7"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Recent progress in Pd-, Cu-, and Ag-catalyzed C–H activation has enabled direct fluorination of otherwise inert aromatic and heteroaromatic C–H bonds. These strategies are atom-economical and highly valuable for introducing fluorine into complex molecules without pre-functionalization steps. The regioselectivity of these methods can often be guided by directing groups or electronic properties of the substrate [16].</w:t>
      </w:r>
    </w:p>
    <w:p w14:paraId="29C38F95"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4. Radical-Based and Photocatalytic Fluorination</w:t>
      </w:r>
    </w:p>
    <w:p w14:paraId="4E6819ED"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 xml:space="preserve">Radical fluorination techniques, often using fluorine-containing peroxides or </w:t>
      </w:r>
      <w:proofErr w:type="spellStart"/>
      <w:r w:rsidRPr="0030502E">
        <w:rPr>
          <w:rFonts w:ascii="Times New Roman" w:hAnsi="Times New Roman" w:cs="Times New Roman"/>
        </w:rPr>
        <w:t>photoredox</w:t>
      </w:r>
      <w:proofErr w:type="spellEnd"/>
      <w:r w:rsidRPr="0030502E">
        <w:rPr>
          <w:rFonts w:ascii="Times New Roman" w:hAnsi="Times New Roman" w:cs="Times New Roman"/>
        </w:rPr>
        <w:t xml:space="preserve"> catalysts, allow for the direct functionalization of non-activated C–H bonds, including benzylic and aliphatic sites adjacent to aromatic rings. These reactions proceed under mild conditions and have been applied in both early-phase and late-stage fluorination of bioactive molecules [17].</w:t>
      </w:r>
    </w:p>
    <w:p w14:paraId="0AB767ED"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 xml:space="preserve">5. Trifluoromethylation and </w:t>
      </w:r>
      <w:proofErr w:type="spellStart"/>
      <w:r w:rsidRPr="0030502E">
        <w:rPr>
          <w:rFonts w:ascii="Times New Roman" w:hAnsi="Times New Roman" w:cs="Times New Roman"/>
          <w:b/>
          <w:bCs/>
        </w:rPr>
        <w:t>Fluoroalkylation</w:t>
      </w:r>
      <w:proofErr w:type="spellEnd"/>
    </w:p>
    <w:p w14:paraId="391AA5DF"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 xml:space="preserve">Incorporation of CF₃, CF₂H, and other fluoroalkyl groups is another key area of synthetic innovation. These groups often increase metabolic resistance, lipophilicity, and binding affinity. Methods for </w:t>
      </w:r>
      <w:proofErr w:type="spellStart"/>
      <w:r w:rsidRPr="0030502E">
        <w:rPr>
          <w:rFonts w:ascii="Times New Roman" w:hAnsi="Times New Roman" w:cs="Times New Roman"/>
        </w:rPr>
        <w:t>fluoroalkylation</w:t>
      </w:r>
      <w:proofErr w:type="spellEnd"/>
      <w:r w:rsidRPr="0030502E">
        <w:rPr>
          <w:rFonts w:ascii="Times New Roman" w:hAnsi="Times New Roman" w:cs="Times New Roman"/>
        </w:rPr>
        <w:t xml:space="preserve"> include both radical and transition-metal-mediated pathways, as well </w:t>
      </w:r>
      <w:r w:rsidRPr="0030502E">
        <w:rPr>
          <w:rFonts w:ascii="Times New Roman" w:hAnsi="Times New Roman" w:cs="Times New Roman"/>
        </w:rPr>
        <w:lastRenderedPageBreak/>
        <w:t>as the use of fluoroalkyl halides or reagents like Togni's reagent for electrophilic trifluoromethylation [18].</w:t>
      </w:r>
    </w:p>
    <w:p w14:paraId="4E5A2D62"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These diverse and continually improving fluorination strategies have allowed medicinal chemists to access a wide range of fluorinated building blocks, providing structural diversity and improved pharmacological properties in drug candidates. They are increasingly integrated into combinatorial and automated synthesis platforms, accelerating the development of next-generation therapeutics.</w:t>
      </w:r>
    </w:p>
    <w:p w14:paraId="346ED51A" w14:textId="77777777" w:rsidR="002B486A" w:rsidRDefault="002B486A" w:rsidP="002B486A">
      <w:pPr>
        <w:jc w:val="both"/>
        <w:rPr>
          <w:rFonts w:ascii="Times New Roman" w:hAnsi="Times New Roman" w:cs="Times New Roman"/>
        </w:rPr>
      </w:pPr>
    </w:p>
    <w:p w14:paraId="6BD4717F" w14:textId="577F94B7" w:rsidR="002F20BE" w:rsidRPr="002F20BE" w:rsidRDefault="002F20BE" w:rsidP="002F20BE">
      <w:pPr>
        <w:jc w:val="center"/>
        <w:rPr>
          <w:rFonts w:ascii="Times New Roman" w:hAnsi="Times New Roman" w:cs="Times New Roman"/>
        </w:rPr>
      </w:pPr>
      <w:r w:rsidRPr="002F20BE">
        <w:rPr>
          <w:rFonts w:ascii="Times New Roman" w:hAnsi="Times New Roman" w:cs="Times New Roman"/>
          <w:noProof/>
        </w:rPr>
        <w:drawing>
          <wp:inline distT="0" distB="0" distL="0" distR="0" wp14:anchorId="72EF9282" wp14:editId="238615C6">
            <wp:extent cx="4381500" cy="3108960"/>
            <wp:effectExtent l="0" t="0" r="0" b="0"/>
            <wp:docPr id="912701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0" cy="3108960"/>
                    </a:xfrm>
                    <a:prstGeom prst="rect">
                      <a:avLst/>
                    </a:prstGeom>
                    <a:noFill/>
                    <a:ln>
                      <a:noFill/>
                    </a:ln>
                  </pic:spPr>
                </pic:pic>
              </a:graphicData>
            </a:graphic>
          </wp:inline>
        </w:drawing>
      </w:r>
    </w:p>
    <w:p w14:paraId="4B9D924E" w14:textId="4FB918DC" w:rsidR="0030502E" w:rsidRPr="0012719B" w:rsidRDefault="0012719B" w:rsidP="0012719B">
      <w:pPr>
        <w:jc w:val="center"/>
        <w:rPr>
          <w:rFonts w:ascii="Times New Roman" w:hAnsi="Times New Roman" w:cs="Times New Roman"/>
        </w:rPr>
      </w:pPr>
      <w:r w:rsidRPr="0012719B">
        <w:rPr>
          <w:rFonts w:ascii="Times New Roman" w:hAnsi="Times New Roman" w:cs="Times New Roman"/>
        </w:rPr>
        <w:t>Fig No. 01 - Synthetic Strategies for Fluorine Incorporation</w:t>
      </w:r>
    </w:p>
    <w:p w14:paraId="77E27587" w14:textId="77777777" w:rsidR="00632398" w:rsidRPr="00632398" w:rsidRDefault="00632398" w:rsidP="00632398">
      <w:pPr>
        <w:jc w:val="both"/>
        <w:rPr>
          <w:rFonts w:ascii="Times New Roman" w:hAnsi="Times New Roman" w:cs="Times New Roman"/>
          <w:b/>
          <w:bCs/>
        </w:rPr>
      </w:pPr>
      <w:r w:rsidRPr="00632398">
        <w:rPr>
          <w:rFonts w:ascii="Times New Roman" w:hAnsi="Times New Roman" w:cs="Times New Roman"/>
          <w:b/>
          <w:bCs/>
        </w:rPr>
        <w:t>Impact of Fluorine on Drug Stability, Bioavailability, and Efficacy</w:t>
      </w:r>
    </w:p>
    <w:p w14:paraId="45C3BF18" w14:textId="3006611B" w:rsidR="00632398" w:rsidRPr="00632398" w:rsidRDefault="00632398" w:rsidP="00632398">
      <w:pPr>
        <w:jc w:val="both"/>
        <w:rPr>
          <w:rFonts w:ascii="Times New Roman" w:hAnsi="Times New Roman" w:cs="Times New Roman"/>
        </w:rPr>
      </w:pPr>
      <w:r w:rsidRPr="00632398">
        <w:rPr>
          <w:rFonts w:ascii="Times New Roman" w:hAnsi="Times New Roman" w:cs="Times New Roman"/>
        </w:rPr>
        <w:t>The incorporation of fluorine atoms into pharmaceutical candidates has proven to be a highly effective strategy for modulating key pharmacokinetic and pharmacodynamic attributes. Due to its unique physicochemical properties</w:t>
      </w:r>
      <w:r>
        <w:rPr>
          <w:rFonts w:ascii="Times New Roman" w:hAnsi="Times New Roman" w:cs="Times New Roman"/>
        </w:rPr>
        <w:t xml:space="preserve"> </w:t>
      </w:r>
      <w:r w:rsidRPr="00632398">
        <w:rPr>
          <w:rFonts w:ascii="Times New Roman" w:hAnsi="Times New Roman" w:cs="Times New Roman"/>
        </w:rPr>
        <w:t>specifically its high electronegativity and minimal steric demand</w:t>
      </w:r>
      <w:r>
        <w:rPr>
          <w:rFonts w:ascii="Times New Roman" w:hAnsi="Times New Roman" w:cs="Times New Roman"/>
        </w:rPr>
        <w:t xml:space="preserve"> </w:t>
      </w:r>
      <w:r w:rsidRPr="00632398">
        <w:rPr>
          <w:rFonts w:ascii="Times New Roman" w:hAnsi="Times New Roman" w:cs="Times New Roman"/>
        </w:rPr>
        <w:t>fluorine can induce significant changes in a molecule’s electronic environment, conformation, and metabolic fate without dramatically increasing molecular size. These subtle alterations frequently lead to enhanced absorption, improved metabolic stability, and increased therapeutic performance [19].</w:t>
      </w:r>
    </w:p>
    <w:p w14:paraId="0186C9B9" w14:textId="77777777" w:rsidR="00632398" w:rsidRPr="00632398" w:rsidRDefault="00632398" w:rsidP="00632398">
      <w:pPr>
        <w:jc w:val="both"/>
        <w:rPr>
          <w:rFonts w:ascii="Times New Roman" w:hAnsi="Times New Roman" w:cs="Times New Roman"/>
          <w:b/>
          <w:bCs/>
        </w:rPr>
      </w:pPr>
      <w:r w:rsidRPr="00632398">
        <w:rPr>
          <w:rFonts w:ascii="Times New Roman" w:hAnsi="Times New Roman" w:cs="Times New Roman"/>
          <w:b/>
          <w:bCs/>
        </w:rPr>
        <w:t>1. Enhancement of Metabolic Stability</w:t>
      </w:r>
    </w:p>
    <w:p w14:paraId="2AF5750E" w14:textId="77777777" w:rsidR="00632398" w:rsidRPr="00632398" w:rsidRDefault="00632398" w:rsidP="00632398">
      <w:pPr>
        <w:jc w:val="both"/>
        <w:rPr>
          <w:rFonts w:ascii="Times New Roman" w:hAnsi="Times New Roman" w:cs="Times New Roman"/>
        </w:rPr>
      </w:pPr>
      <w:r w:rsidRPr="00632398">
        <w:rPr>
          <w:rFonts w:ascii="Times New Roman" w:hAnsi="Times New Roman" w:cs="Times New Roman"/>
        </w:rPr>
        <w:t xml:space="preserve">One of the primary motivations for introducing fluorine into drug candidates is to block sites of metabolic vulnerability, particularly those prone to oxidative degradation by cytochrome P450 enzymes. Replacing labile hydrogen atoms at benzylic or aliphatic positions with fluorine can prevent hydroxylation and other oxidative transformations, thereby increasing systemic exposure </w:t>
      </w:r>
      <w:r w:rsidRPr="00632398">
        <w:rPr>
          <w:rFonts w:ascii="Times New Roman" w:hAnsi="Times New Roman" w:cs="Times New Roman"/>
        </w:rPr>
        <w:lastRenderedPageBreak/>
        <w:t>and extending plasma half-life. This metabolic shielding effect is widely utilized in the design of stable and long-acting drug formulations [20].</w:t>
      </w:r>
    </w:p>
    <w:p w14:paraId="2598726E" w14:textId="77777777" w:rsidR="00632398" w:rsidRPr="00632398" w:rsidRDefault="00632398" w:rsidP="00632398">
      <w:pPr>
        <w:jc w:val="both"/>
        <w:rPr>
          <w:rFonts w:ascii="Times New Roman" w:hAnsi="Times New Roman" w:cs="Times New Roman"/>
          <w:b/>
          <w:bCs/>
        </w:rPr>
      </w:pPr>
      <w:r w:rsidRPr="00632398">
        <w:rPr>
          <w:rFonts w:ascii="Times New Roman" w:hAnsi="Times New Roman" w:cs="Times New Roman"/>
          <w:b/>
          <w:bCs/>
        </w:rPr>
        <w:t>2. Improvement of Oral Bioavailability</w:t>
      </w:r>
    </w:p>
    <w:p w14:paraId="646AAADB" w14:textId="77777777" w:rsidR="00632398" w:rsidRPr="00632398" w:rsidRDefault="00632398" w:rsidP="00632398">
      <w:pPr>
        <w:jc w:val="both"/>
        <w:rPr>
          <w:rFonts w:ascii="Times New Roman" w:hAnsi="Times New Roman" w:cs="Times New Roman"/>
        </w:rPr>
      </w:pPr>
      <w:r w:rsidRPr="00632398">
        <w:rPr>
          <w:rFonts w:ascii="Times New Roman" w:hAnsi="Times New Roman" w:cs="Times New Roman"/>
        </w:rPr>
        <w:t>Fluorination often enhances a compound's lipophilicity, enabling better passive diffusion across lipid membranes, a key factor for oral drug absorption. Additionally, the reduction in hydrogen bond donor count and polar surface area associated with fluorine substitution contributes to improved gastrointestinal permeability. These features make fluorinated molecules more likely to meet drug-likeness criteria and achieve sufficient oral bioavailability [21].</w:t>
      </w:r>
    </w:p>
    <w:p w14:paraId="6B29814A" w14:textId="77777777" w:rsidR="00632398" w:rsidRPr="00632398" w:rsidRDefault="00632398" w:rsidP="00632398">
      <w:pPr>
        <w:jc w:val="both"/>
        <w:rPr>
          <w:rFonts w:ascii="Times New Roman" w:hAnsi="Times New Roman" w:cs="Times New Roman"/>
          <w:b/>
          <w:bCs/>
        </w:rPr>
      </w:pPr>
      <w:r w:rsidRPr="00632398">
        <w:rPr>
          <w:rFonts w:ascii="Times New Roman" w:hAnsi="Times New Roman" w:cs="Times New Roman"/>
          <w:b/>
          <w:bCs/>
        </w:rPr>
        <w:t>3. Strengthening of Target Binding Affinity</w:t>
      </w:r>
    </w:p>
    <w:p w14:paraId="3251E16E" w14:textId="77777777" w:rsidR="00632398" w:rsidRPr="00632398" w:rsidRDefault="00632398" w:rsidP="00632398">
      <w:pPr>
        <w:jc w:val="both"/>
        <w:rPr>
          <w:rFonts w:ascii="Times New Roman" w:hAnsi="Times New Roman" w:cs="Times New Roman"/>
        </w:rPr>
      </w:pPr>
      <w:r w:rsidRPr="00632398">
        <w:rPr>
          <w:rFonts w:ascii="Times New Roman" w:hAnsi="Times New Roman" w:cs="Times New Roman"/>
        </w:rPr>
        <w:t>Fluorine can influence molecular conformation and local electrostatics in ways that enhance binding interactions with biological targets. It often participates in non-covalent interactions such as dipole-dipole contacts, hydrophobic effects, and, in some cases, non-classical hydrogen bonding. For instance, fluorinated aromatic rings in kinase inhibitors and enzyme antagonists are known to engage in π–π stacking and electrostatic interactions that boost binding specificity and affinity [22].</w:t>
      </w:r>
    </w:p>
    <w:p w14:paraId="0A420205" w14:textId="77777777" w:rsidR="00632398" w:rsidRPr="00632398" w:rsidRDefault="00632398" w:rsidP="00632398">
      <w:pPr>
        <w:jc w:val="both"/>
        <w:rPr>
          <w:rFonts w:ascii="Times New Roman" w:hAnsi="Times New Roman" w:cs="Times New Roman"/>
          <w:b/>
          <w:bCs/>
        </w:rPr>
      </w:pPr>
      <w:r w:rsidRPr="00632398">
        <w:rPr>
          <w:rFonts w:ascii="Times New Roman" w:hAnsi="Times New Roman" w:cs="Times New Roman"/>
          <w:b/>
          <w:bCs/>
        </w:rPr>
        <w:t>4. Influence on Pharmacodynamics and Therapeutic Potency</w:t>
      </w:r>
    </w:p>
    <w:p w14:paraId="2154311E" w14:textId="60D73EA1" w:rsidR="00632398" w:rsidRPr="00632398" w:rsidRDefault="00632398" w:rsidP="00632398">
      <w:pPr>
        <w:jc w:val="both"/>
        <w:rPr>
          <w:rFonts w:ascii="Times New Roman" w:hAnsi="Times New Roman" w:cs="Times New Roman"/>
        </w:rPr>
      </w:pPr>
      <w:r w:rsidRPr="00632398">
        <w:rPr>
          <w:rFonts w:ascii="Times New Roman" w:hAnsi="Times New Roman" w:cs="Times New Roman"/>
        </w:rPr>
        <w:t>The rigidity imparted by fluorine atoms</w:t>
      </w:r>
      <w:r>
        <w:rPr>
          <w:rFonts w:ascii="Times New Roman" w:hAnsi="Times New Roman" w:cs="Times New Roman"/>
        </w:rPr>
        <w:t xml:space="preserve"> </w:t>
      </w:r>
      <w:r w:rsidRPr="00632398">
        <w:rPr>
          <w:rFonts w:ascii="Times New Roman" w:hAnsi="Times New Roman" w:cs="Times New Roman"/>
        </w:rPr>
        <w:t>especially when incorporated into aromatic or heteroaromatic rings</w:t>
      </w:r>
      <w:r>
        <w:rPr>
          <w:rFonts w:ascii="Times New Roman" w:hAnsi="Times New Roman" w:cs="Times New Roman"/>
        </w:rPr>
        <w:t xml:space="preserve"> </w:t>
      </w:r>
      <w:r w:rsidRPr="00632398">
        <w:rPr>
          <w:rFonts w:ascii="Times New Roman" w:hAnsi="Times New Roman" w:cs="Times New Roman"/>
        </w:rPr>
        <w:t>can reduce conformational entropy upon receptor binding, thereby enhancing pharmacodynamic effects. This phenomenon is evident in several clinically important drugs, such as sitagliptin and efavirenz, where fluorine contributes directly to increased receptor binding and therapeutic potency across indications such as diabetes and HIV [23].</w:t>
      </w:r>
    </w:p>
    <w:p w14:paraId="35ED0153" w14:textId="77777777" w:rsidR="00632398" w:rsidRPr="00632398" w:rsidRDefault="00632398" w:rsidP="00632398">
      <w:pPr>
        <w:jc w:val="both"/>
        <w:rPr>
          <w:rFonts w:ascii="Times New Roman" w:hAnsi="Times New Roman" w:cs="Times New Roman"/>
          <w:b/>
          <w:bCs/>
        </w:rPr>
      </w:pPr>
      <w:r w:rsidRPr="00632398">
        <w:rPr>
          <w:rFonts w:ascii="Times New Roman" w:hAnsi="Times New Roman" w:cs="Times New Roman"/>
          <w:b/>
          <w:bCs/>
        </w:rPr>
        <w:t>5. Reduction of Off-Target Effects and Toxicity</w:t>
      </w:r>
    </w:p>
    <w:p w14:paraId="6058942F" w14:textId="77777777" w:rsidR="00632398" w:rsidRPr="00632398" w:rsidRDefault="00632398" w:rsidP="00632398">
      <w:pPr>
        <w:jc w:val="both"/>
        <w:rPr>
          <w:rFonts w:ascii="Times New Roman" w:hAnsi="Times New Roman" w:cs="Times New Roman"/>
        </w:rPr>
      </w:pPr>
      <w:r w:rsidRPr="00632398">
        <w:rPr>
          <w:rFonts w:ascii="Times New Roman" w:hAnsi="Times New Roman" w:cs="Times New Roman"/>
        </w:rPr>
        <w:t>Fluorinated drug candidates often exhibit improved selectivity and reduced metabolic liability, both of which contribute to a more favorable safety profile. By limiting the formation of reactive metabolites and minimizing off-target interactions, fluorine substitution has been instrumental in reducing toxicity and enhancing tolerability in clinical settings [24].</w:t>
      </w:r>
    </w:p>
    <w:p w14:paraId="4139B068" w14:textId="77777777" w:rsidR="00632398" w:rsidRDefault="00632398" w:rsidP="00632398">
      <w:pPr>
        <w:jc w:val="both"/>
        <w:rPr>
          <w:rFonts w:ascii="Times New Roman" w:hAnsi="Times New Roman" w:cs="Times New Roman"/>
        </w:rPr>
      </w:pPr>
      <w:r w:rsidRPr="00632398">
        <w:rPr>
          <w:rFonts w:ascii="Times New Roman" w:hAnsi="Times New Roman" w:cs="Times New Roman"/>
        </w:rPr>
        <w:t>Overall, the strategic deployment of fluorine in drug design offers a multifaceted approach to optimizing pharmacological performance. By fine-tuning molecular interactions and metabolic behavior, fluorination plays a critical role in accelerating the transition from lead compounds to viable therapeutic agents.</w:t>
      </w:r>
    </w:p>
    <w:p w14:paraId="1A572E21"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Therapeutic Applications of Fluorinated Compounds</w:t>
      </w:r>
    </w:p>
    <w:p w14:paraId="1D916CDA"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 xml:space="preserve">Fluorine plays a transformative role in pharmaceutical chemistry, contributing to the success of numerous therapeutic agents across a broad range of disease areas. Its unique electronegativity and small atomic radius allow it to modulate molecular properties such as lipophilicity, metabolic resistance, and binding affinity without significantly increasing steric hindrance. As a result, </w:t>
      </w:r>
      <w:r w:rsidRPr="000F45CF">
        <w:rPr>
          <w:rFonts w:ascii="Times New Roman" w:hAnsi="Times New Roman" w:cs="Times New Roman"/>
        </w:rPr>
        <w:lastRenderedPageBreak/>
        <w:t>fluorinated compounds are widely used in treating oncological, neurological, infectious, cardiovascular, and inflammatory conditions, and are also central to diagnostic imaging technologies [25].</w:t>
      </w:r>
    </w:p>
    <w:p w14:paraId="6F0997E5"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1. Oncology</w:t>
      </w:r>
    </w:p>
    <w:p w14:paraId="5E152EF1"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Fluorinated drugs have been fundamental to cancer treatment for decades. Among the earliest examples is 5-fluorouracil (5-FU), a fluorinated pyrimidine analogue that inhibits thymidylate synthase, thereby interfering with DNA synthesis and repair. It remains a first-line chemotherapeutic agent in colorectal, breast, and gastrointestinal cancers, often administered as part of combination regimens or as the prodrugs capecitabine and tegafur [26]. More recent fluorinated anticancer agents include tyrosine kinase inhibitors such as gefitinib and erlotinib, where fluorine atoms on aromatic rings enhance binding specificity for mutant EGFR (epidermal growth factor receptor), reduce off-target effects, and improve oral bioavailability [27].</w:t>
      </w:r>
    </w:p>
    <w:p w14:paraId="6DB6AC0A"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2. Central Nervous System (CNS) Disorders</w:t>
      </w:r>
    </w:p>
    <w:p w14:paraId="13F2E955"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Several fluorinated pharmaceuticals have shown remarkable efficacy in managing psychiatric and neurological conditions. Fluoxetine and fluvoxamine, both selective serotonin reuptake inhibitors (SSRIs), utilize fluorine atoms to enhance brain penetration and receptor affinity. These modifications contribute to their efficacy in treating depression, anxiety, and obsessive-compulsive disorder. Similarly, risperidone, an atypical antipsychotic, benefits from fluorination by achieving greater dopaminergic and serotonergic receptor selectivity, contributing to its therapeutic activity in schizophrenia and bipolar disorder [28].</w:t>
      </w:r>
    </w:p>
    <w:p w14:paraId="68EE125B"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3. Infectious Diseases</w:t>
      </w:r>
    </w:p>
    <w:p w14:paraId="10431AE8"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Fluorine has also been instrumental in the development of potent antibacterial and antiviral agents. Levofloxacin and moxifloxacin, members of the fluoroquinolone class, contain fluorine atoms that improve bacterial DNA gyrase inhibition, cell membrane penetration, and pharmacokinetics [29]. In the field of antiviral therapy, fluorinated nucleoside analogues such as sofosbuvir (for hepatitis C) and favipiravir (for RNA viruses like influenza and COVID-19) have demonstrated strong metabolic stability and viral polymerase inhibition due to strategic fluorine incorporation [30].</w:t>
      </w:r>
    </w:p>
    <w:p w14:paraId="796BF4B1"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4. Cardiovascular and Metabolic Disorders</w:t>
      </w:r>
    </w:p>
    <w:p w14:paraId="3D973644"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Fluorinated compounds are also key players in the management of metabolic and cardiovascular diseases. Atorvastatin and rosuvastatin, two widely prescribed statins, include fluorinated moieties that enhance their affinity for HMG-CoA reductase, improve resistance to metabolic degradation, and increase hepatic selectivity. Similarly, sitagliptin, a dipeptidyl peptidase-4 (DPP-4) inhibitor used in the treatment of type 2 diabetes, features a fluorinated heterocyclic ring that contributes to its potency, selectivity, and favorable pharmacokinetic profile [31].</w:t>
      </w:r>
    </w:p>
    <w:p w14:paraId="6D09B43B"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5. Medical Imaging and Diagnostics</w:t>
      </w:r>
    </w:p>
    <w:p w14:paraId="285419FF"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lastRenderedPageBreak/>
        <w:t>Fluorinated molecules are central to modern diagnostic imaging, especially in positron emission tomography (PET). The radioisotope fluorine-18 (¹⁸F) is a preferred positron emitter due to its suitable half-life and decay characteristics. ¹⁸F-FDG (fluorodeoxyglucose), a glucose analogue labeled with ¹⁸F, is one of the most commonly used PET tracers for detecting tumors and monitoring treatment response. Fluorine-18-labeled ligands are also under development for imaging neurological receptors, myocardial perfusion, and amyloid plaques associated with Alzheimer’s disease [32,33].</w:t>
      </w:r>
    </w:p>
    <w:p w14:paraId="3D76081B"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6. Anti-Inflammatory and Autoimmune Therapies</w:t>
      </w:r>
    </w:p>
    <w:p w14:paraId="7421BDAF"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Several fluorinated corticosteroids are used extensively in the management of chronic inflammatory and autoimmune diseases. Compounds like dexamethasone, fluticasone, and budesonide exhibit enhanced glucocorticoid receptor affinity and longer half-lives compared to their non-fluorinated counterparts. Fluorine atoms in these molecules contribute to improved topical and inhalational efficacy, reduced systemic absorption, and minimized side effects, making them mainstays in conditions such as asthma, rheumatoid arthritis, and allergic rhinitis [34].</w:t>
      </w:r>
    </w:p>
    <w:p w14:paraId="4B8B2AFC" w14:textId="77777777" w:rsidR="000F45CF" w:rsidRPr="00632398" w:rsidRDefault="000F45CF" w:rsidP="00632398">
      <w:pPr>
        <w:jc w:val="both"/>
        <w:rPr>
          <w:rFonts w:ascii="Times New Roman" w:hAnsi="Times New Roman" w:cs="Times New Roman"/>
        </w:rPr>
      </w:pPr>
    </w:p>
    <w:p w14:paraId="18E3C319" w14:textId="77777777" w:rsidR="0030502E" w:rsidRDefault="0030502E" w:rsidP="002B486A">
      <w:pPr>
        <w:jc w:val="both"/>
        <w:rPr>
          <w:rFonts w:ascii="Times New Roman" w:hAnsi="Times New Roman" w:cs="Times New Roman"/>
        </w:rPr>
      </w:pPr>
    </w:p>
    <w:tbl>
      <w:tblPr>
        <w:tblStyle w:val="TableGrid"/>
        <w:tblW w:w="10980" w:type="dxa"/>
        <w:tblInd w:w="-815" w:type="dxa"/>
        <w:tblLook w:val="04A0" w:firstRow="1" w:lastRow="0" w:firstColumn="1" w:lastColumn="0" w:noHBand="0" w:noVBand="1"/>
      </w:tblPr>
      <w:tblGrid>
        <w:gridCol w:w="1710"/>
        <w:gridCol w:w="1942"/>
        <w:gridCol w:w="1887"/>
        <w:gridCol w:w="2559"/>
        <w:gridCol w:w="2882"/>
      </w:tblGrid>
      <w:tr w:rsidR="000F45CF" w:rsidRPr="000F45CF" w14:paraId="75CF9E24" w14:textId="77777777" w:rsidTr="000F45CF">
        <w:tc>
          <w:tcPr>
            <w:tcW w:w="0" w:type="auto"/>
            <w:hideMark/>
          </w:tcPr>
          <w:p w14:paraId="72476663" w14:textId="77777777" w:rsidR="000F45CF" w:rsidRPr="000F45CF" w:rsidRDefault="000F45CF" w:rsidP="000F45CF">
            <w:pPr>
              <w:spacing w:after="160" w:line="278" w:lineRule="auto"/>
              <w:jc w:val="both"/>
              <w:rPr>
                <w:rFonts w:ascii="Times New Roman" w:hAnsi="Times New Roman" w:cs="Times New Roman"/>
                <w:b/>
                <w:bCs/>
              </w:rPr>
            </w:pPr>
            <w:r w:rsidRPr="000F45CF">
              <w:rPr>
                <w:rFonts w:ascii="Times New Roman" w:hAnsi="Times New Roman" w:cs="Times New Roman"/>
                <w:b/>
                <w:bCs/>
              </w:rPr>
              <w:t>Therapeutic Area</w:t>
            </w:r>
          </w:p>
        </w:tc>
        <w:tc>
          <w:tcPr>
            <w:tcW w:w="0" w:type="auto"/>
            <w:hideMark/>
          </w:tcPr>
          <w:p w14:paraId="382FC752" w14:textId="77777777" w:rsidR="000F45CF" w:rsidRPr="000F45CF" w:rsidRDefault="000F45CF" w:rsidP="000F45CF">
            <w:pPr>
              <w:spacing w:after="160" w:line="278" w:lineRule="auto"/>
              <w:jc w:val="both"/>
              <w:rPr>
                <w:rFonts w:ascii="Times New Roman" w:hAnsi="Times New Roman" w:cs="Times New Roman"/>
                <w:b/>
                <w:bCs/>
              </w:rPr>
            </w:pPr>
            <w:r w:rsidRPr="000F45CF">
              <w:rPr>
                <w:rFonts w:ascii="Times New Roman" w:hAnsi="Times New Roman" w:cs="Times New Roman"/>
                <w:b/>
                <w:bCs/>
              </w:rPr>
              <w:t>Drug Example(s)</w:t>
            </w:r>
          </w:p>
        </w:tc>
        <w:tc>
          <w:tcPr>
            <w:tcW w:w="0" w:type="auto"/>
            <w:hideMark/>
          </w:tcPr>
          <w:p w14:paraId="1BFE693C" w14:textId="77777777" w:rsidR="000F45CF" w:rsidRPr="000F45CF" w:rsidRDefault="000F45CF" w:rsidP="000F45CF">
            <w:pPr>
              <w:spacing w:after="160" w:line="278" w:lineRule="auto"/>
              <w:jc w:val="both"/>
              <w:rPr>
                <w:rFonts w:ascii="Times New Roman" w:hAnsi="Times New Roman" w:cs="Times New Roman"/>
                <w:b/>
                <w:bCs/>
              </w:rPr>
            </w:pPr>
            <w:r w:rsidRPr="000F45CF">
              <w:rPr>
                <w:rFonts w:ascii="Times New Roman" w:hAnsi="Times New Roman" w:cs="Times New Roman"/>
                <w:b/>
                <w:bCs/>
              </w:rPr>
              <w:t>Type of Fluorine Incorporation</w:t>
            </w:r>
          </w:p>
        </w:tc>
        <w:tc>
          <w:tcPr>
            <w:tcW w:w="0" w:type="auto"/>
            <w:hideMark/>
          </w:tcPr>
          <w:p w14:paraId="0A17F17A" w14:textId="77777777" w:rsidR="000F45CF" w:rsidRPr="000F45CF" w:rsidRDefault="000F45CF" w:rsidP="000F45CF">
            <w:pPr>
              <w:spacing w:after="160" w:line="278" w:lineRule="auto"/>
              <w:jc w:val="both"/>
              <w:rPr>
                <w:rFonts w:ascii="Times New Roman" w:hAnsi="Times New Roman" w:cs="Times New Roman"/>
                <w:b/>
                <w:bCs/>
              </w:rPr>
            </w:pPr>
            <w:r w:rsidRPr="000F45CF">
              <w:rPr>
                <w:rFonts w:ascii="Times New Roman" w:hAnsi="Times New Roman" w:cs="Times New Roman"/>
                <w:b/>
                <w:bCs/>
              </w:rPr>
              <w:t>Fluorine’s Role</w:t>
            </w:r>
          </w:p>
        </w:tc>
        <w:tc>
          <w:tcPr>
            <w:tcW w:w="2882" w:type="dxa"/>
            <w:hideMark/>
          </w:tcPr>
          <w:p w14:paraId="53977E28" w14:textId="77777777" w:rsidR="000F45CF" w:rsidRPr="000F45CF" w:rsidRDefault="000F45CF" w:rsidP="000F45CF">
            <w:pPr>
              <w:spacing w:after="160" w:line="278" w:lineRule="auto"/>
              <w:jc w:val="both"/>
              <w:rPr>
                <w:rFonts w:ascii="Times New Roman" w:hAnsi="Times New Roman" w:cs="Times New Roman"/>
                <w:b/>
                <w:bCs/>
              </w:rPr>
            </w:pPr>
            <w:r w:rsidRPr="000F45CF">
              <w:rPr>
                <w:rFonts w:ascii="Times New Roman" w:hAnsi="Times New Roman" w:cs="Times New Roman"/>
                <w:b/>
                <w:bCs/>
              </w:rPr>
              <w:t>Clinical Impact</w:t>
            </w:r>
          </w:p>
        </w:tc>
      </w:tr>
      <w:tr w:rsidR="000F45CF" w:rsidRPr="000F45CF" w14:paraId="6E84466D" w14:textId="77777777" w:rsidTr="000F45CF">
        <w:tc>
          <w:tcPr>
            <w:tcW w:w="0" w:type="auto"/>
            <w:hideMark/>
          </w:tcPr>
          <w:p w14:paraId="38F2D493"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b/>
                <w:bCs/>
              </w:rPr>
              <w:t>Oncology</w:t>
            </w:r>
          </w:p>
        </w:tc>
        <w:tc>
          <w:tcPr>
            <w:tcW w:w="0" w:type="auto"/>
            <w:hideMark/>
          </w:tcPr>
          <w:p w14:paraId="56D1CADE"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5-Fluorouracil (5-FU), Capecitabine</w:t>
            </w:r>
          </w:p>
        </w:tc>
        <w:tc>
          <w:tcPr>
            <w:tcW w:w="0" w:type="auto"/>
            <w:hideMark/>
          </w:tcPr>
          <w:p w14:paraId="49607AB8"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Fluorinated pyrimidine</w:t>
            </w:r>
          </w:p>
        </w:tc>
        <w:tc>
          <w:tcPr>
            <w:tcW w:w="0" w:type="auto"/>
            <w:hideMark/>
          </w:tcPr>
          <w:p w14:paraId="1550B70B"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Mimics uracil, inhibits thymidylate synthase, blocks DNA synthesis</w:t>
            </w:r>
          </w:p>
        </w:tc>
        <w:tc>
          <w:tcPr>
            <w:tcW w:w="2882" w:type="dxa"/>
            <w:hideMark/>
          </w:tcPr>
          <w:p w14:paraId="548ADE70"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Widely used in GI and breast cancers; foundational chemotherapeutic agent</w:t>
            </w:r>
          </w:p>
        </w:tc>
      </w:tr>
      <w:tr w:rsidR="000F45CF" w:rsidRPr="000F45CF" w14:paraId="27584BA0" w14:textId="77777777" w:rsidTr="000F45CF">
        <w:tc>
          <w:tcPr>
            <w:tcW w:w="0" w:type="auto"/>
            <w:hideMark/>
          </w:tcPr>
          <w:p w14:paraId="638EB856" w14:textId="77777777" w:rsidR="000F45CF" w:rsidRPr="000F45CF" w:rsidRDefault="000F45CF" w:rsidP="000F45CF">
            <w:pPr>
              <w:spacing w:after="160" w:line="278" w:lineRule="auto"/>
              <w:jc w:val="both"/>
              <w:rPr>
                <w:rFonts w:ascii="Times New Roman" w:hAnsi="Times New Roman" w:cs="Times New Roman"/>
              </w:rPr>
            </w:pPr>
          </w:p>
        </w:tc>
        <w:tc>
          <w:tcPr>
            <w:tcW w:w="0" w:type="auto"/>
            <w:hideMark/>
          </w:tcPr>
          <w:p w14:paraId="75429514"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Gefitinib, Erlotinib</w:t>
            </w:r>
          </w:p>
        </w:tc>
        <w:tc>
          <w:tcPr>
            <w:tcW w:w="0" w:type="auto"/>
            <w:hideMark/>
          </w:tcPr>
          <w:p w14:paraId="165E184E"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Fluorinated aromatic ring</w:t>
            </w:r>
          </w:p>
        </w:tc>
        <w:tc>
          <w:tcPr>
            <w:tcW w:w="0" w:type="auto"/>
            <w:hideMark/>
          </w:tcPr>
          <w:p w14:paraId="32D71B83"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Enhances EGFR binding and selectivity</w:t>
            </w:r>
          </w:p>
        </w:tc>
        <w:tc>
          <w:tcPr>
            <w:tcW w:w="2882" w:type="dxa"/>
            <w:hideMark/>
          </w:tcPr>
          <w:p w14:paraId="01474CC1"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Targeted therapy for NSCLC; improved potency and reduced side effects</w:t>
            </w:r>
          </w:p>
        </w:tc>
      </w:tr>
      <w:tr w:rsidR="000F45CF" w:rsidRPr="000F45CF" w14:paraId="679A162A" w14:textId="77777777" w:rsidTr="000F45CF">
        <w:tc>
          <w:tcPr>
            <w:tcW w:w="0" w:type="auto"/>
            <w:hideMark/>
          </w:tcPr>
          <w:p w14:paraId="015A05DB"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b/>
                <w:bCs/>
              </w:rPr>
              <w:t>Central Nervous System</w:t>
            </w:r>
          </w:p>
        </w:tc>
        <w:tc>
          <w:tcPr>
            <w:tcW w:w="0" w:type="auto"/>
            <w:hideMark/>
          </w:tcPr>
          <w:p w14:paraId="759F6188"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Fluoxetine, Fluvoxamine, Risperidone</w:t>
            </w:r>
          </w:p>
        </w:tc>
        <w:tc>
          <w:tcPr>
            <w:tcW w:w="0" w:type="auto"/>
            <w:hideMark/>
          </w:tcPr>
          <w:p w14:paraId="7E6DA516"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Fluorinated aryl or heterocyclic rings</w:t>
            </w:r>
          </w:p>
        </w:tc>
        <w:tc>
          <w:tcPr>
            <w:tcW w:w="0" w:type="auto"/>
            <w:hideMark/>
          </w:tcPr>
          <w:p w14:paraId="4F6348BC"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Improves blood–brain barrier permeability and receptor affinity</w:t>
            </w:r>
          </w:p>
        </w:tc>
        <w:tc>
          <w:tcPr>
            <w:tcW w:w="2882" w:type="dxa"/>
            <w:hideMark/>
          </w:tcPr>
          <w:p w14:paraId="2EEA24FF"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Effective in depression, OCD, and schizophrenia; prolonged activity</w:t>
            </w:r>
          </w:p>
        </w:tc>
      </w:tr>
      <w:tr w:rsidR="000F45CF" w:rsidRPr="000F45CF" w14:paraId="5E6A5AA8" w14:textId="77777777" w:rsidTr="000F45CF">
        <w:tc>
          <w:tcPr>
            <w:tcW w:w="0" w:type="auto"/>
            <w:hideMark/>
          </w:tcPr>
          <w:p w14:paraId="1D5126B2"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b/>
                <w:bCs/>
              </w:rPr>
              <w:t>Infectious Diseases</w:t>
            </w:r>
          </w:p>
        </w:tc>
        <w:tc>
          <w:tcPr>
            <w:tcW w:w="0" w:type="auto"/>
            <w:hideMark/>
          </w:tcPr>
          <w:p w14:paraId="4D46418C"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Levofloxacin, Moxifloxacin</w:t>
            </w:r>
          </w:p>
        </w:tc>
        <w:tc>
          <w:tcPr>
            <w:tcW w:w="0" w:type="auto"/>
            <w:hideMark/>
          </w:tcPr>
          <w:p w14:paraId="1B4D6B42"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Fluorinated quinolone core</w:t>
            </w:r>
          </w:p>
        </w:tc>
        <w:tc>
          <w:tcPr>
            <w:tcW w:w="0" w:type="auto"/>
            <w:hideMark/>
          </w:tcPr>
          <w:p w14:paraId="04187CD3"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Increases DNA gyrase/topoisomerase IV inhibition and cell penetration</w:t>
            </w:r>
          </w:p>
        </w:tc>
        <w:tc>
          <w:tcPr>
            <w:tcW w:w="2882" w:type="dxa"/>
            <w:hideMark/>
          </w:tcPr>
          <w:p w14:paraId="3A7966D2"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Broad-spectrum antibacterial activity; enhanced bioavailability</w:t>
            </w:r>
          </w:p>
        </w:tc>
      </w:tr>
      <w:tr w:rsidR="000F45CF" w:rsidRPr="000F45CF" w14:paraId="64D1DA15" w14:textId="77777777" w:rsidTr="000F45CF">
        <w:tc>
          <w:tcPr>
            <w:tcW w:w="0" w:type="auto"/>
            <w:hideMark/>
          </w:tcPr>
          <w:p w14:paraId="3124CD1A" w14:textId="77777777" w:rsidR="000F45CF" w:rsidRPr="000F45CF" w:rsidRDefault="000F45CF" w:rsidP="000F45CF">
            <w:pPr>
              <w:spacing w:after="160" w:line="278" w:lineRule="auto"/>
              <w:jc w:val="both"/>
              <w:rPr>
                <w:rFonts w:ascii="Times New Roman" w:hAnsi="Times New Roman" w:cs="Times New Roman"/>
              </w:rPr>
            </w:pPr>
          </w:p>
        </w:tc>
        <w:tc>
          <w:tcPr>
            <w:tcW w:w="0" w:type="auto"/>
            <w:hideMark/>
          </w:tcPr>
          <w:p w14:paraId="6BDD31C3"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Sofosbuvir, Favipiravir</w:t>
            </w:r>
          </w:p>
        </w:tc>
        <w:tc>
          <w:tcPr>
            <w:tcW w:w="0" w:type="auto"/>
            <w:hideMark/>
          </w:tcPr>
          <w:p w14:paraId="1FCB0572"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Fluorinated nucleoside analogues</w:t>
            </w:r>
          </w:p>
        </w:tc>
        <w:tc>
          <w:tcPr>
            <w:tcW w:w="0" w:type="auto"/>
            <w:hideMark/>
          </w:tcPr>
          <w:p w14:paraId="4A9CA6C7"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Inhibits viral RNA polymerase; improves metabolic stability</w:t>
            </w:r>
          </w:p>
        </w:tc>
        <w:tc>
          <w:tcPr>
            <w:tcW w:w="2882" w:type="dxa"/>
            <w:hideMark/>
          </w:tcPr>
          <w:p w14:paraId="76B6FB41"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Used in hepatitis C, influenza, and emerging viral diseases</w:t>
            </w:r>
          </w:p>
        </w:tc>
      </w:tr>
      <w:tr w:rsidR="000F45CF" w:rsidRPr="000F45CF" w14:paraId="3F74A073" w14:textId="77777777" w:rsidTr="000F45CF">
        <w:tc>
          <w:tcPr>
            <w:tcW w:w="0" w:type="auto"/>
            <w:hideMark/>
          </w:tcPr>
          <w:p w14:paraId="61A84001"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b/>
                <w:bCs/>
              </w:rPr>
              <w:t>Metabolic Disorders</w:t>
            </w:r>
          </w:p>
        </w:tc>
        <w:tc>
          <w:tcPr>
            <w:tcW w:w="0" w:type="auto"/>
            <w:hideMark/>
          </w:tcPr>
          <w:p w14:paraId="0EAC412E"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Sitagliptin</w:t>
            </w:r>
          </w:p>
        </w:tc>
        <w:tc>
          <w:tcPr>
            <w:tcW w:w="0" w:type="auto"/>
            <w:hideMark/>
          </w:tcPr>
          <w:p w14:paraId="014D3AE3"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 xml:space="preserve">Fluorinated </w:t>
            </w:r>
            <w:proofErr w:type="spellStart"/>
            <w:r w:rsidRPr="000F45CF">
              <w:rPr>
                <w:rFonts w:ascii="Times New Roman" w:hAnsi="Times New Roman" w:cs="Times New Roman"/>
              </w:rPr>
              <w:t>triazolopyrazine</w:t>
            </w:r>
            <w:proofErr w:type="spellEnd"/>
            <w:r w:rsidRPr="000F45CF">
              <w:rPr>
                <w:rFonts w:ascii="Times New Roman" w:hAnsi="Times New Roman" w:cs="Times New Roman"/>
              </w:rPr>
              <w:t xml:space="preserve"> ring</w:t>
            </w:r>
          </w:p>
        </w:tc>
        <w:tc>
          <w:tcPr>
            <w:tcW w:w="0" w:type="auto"/>
            <w:hideMark/>
          </w:tcPr>
          <w:p w14:paraId="0AD8BA49"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Improves DPP-4 binding, metabolic stability</w:t>
            </w:r>
          </w:p>
        </w:tc>
        <w:tc>
          <w:tcPr>
            <w:tcW w:w="2882" w:type="dxa"/>
            <w:hideMark/>
          </w:tcPr>
          <w:p w14:paraId="376F2F41"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Type 2 diabetes treatment; once-daily oral dosing</w:t>
            </w:r>
          </w:p>
        </w:tc>
      </w:tr>
      <w:tr w:rsidR="000F45CF" w:rsidRPr="000F45CF" w14:paraId="56C0E7B4" w14:textId="77777777" w:rsidTr="000F45CF">
        <w:tc>
          <w:tcPr>
            <w:tcW w:w="0" w:type="auto"/>
            <w:hideMark/>
          </w:tcPr>
          <w:p w14:paraId="783C3709" w14:textId="77777777" w:rsidR="000F45CF" w:rsidRPr="000F45CF" w:rsidRDefault="000F45CF" w:rsidP="000F45CF">
            <w:pPr>
              <w:spacing w:after="160" w:line="278" w:lineRule="auto"/>
              <w:jc w:val="both"/>
              <w:rPr>
                <w:rFonts w:ascii="Times New Roman" w:hAnsi="Times New Roman" w:cs="Times New Roman"/>
              </w:rPr>
            </w:pPr>
          </w:p>
        </w:tc>
        <w:tc>
          <w:tcPr>
            <w:tcW w:w="0" w:type="auto"/>
            <w:hideMark/>
          </w:tcPr>
          <w:p w14:paraId="39185D9D"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Atorvastatin, Rosuvastatin</w:t>
            </w:r>
          </w:p>
        </w:tc>
        <w:tc>
          <w:tcPr>
            <w:tcW w:w="0" w:type="auto"/>
            <w:hideMark/>
          </w:tcPr>
          <w:p w14:paraId="76CC27EC"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Fluorinated aromatic systems</w:t>
            </w:r>
          </w:p>
        </w:tc>
        <w:tc>
          <w:tcPr>
            <w:tcW w:w="0" w:type="auto"/>
            <w:hideMark/>
          </w:tcPr>
          <w:p w14:paraId="11248B6A"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Enhances HMG-CoA reductase inhibition and hepatic retention</w:t>
            </w:r>
          </w:p>
        </w:tc>
        <w:tc>
          <w:tcPr>
            <w:tcW w:w="2882" w:type="dxa"/>
            <w:hideMark/>
          </w:tcPr>
          <w:p w14:paraId="42050C97"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Lower LDL cholesterol; reduced cardiovascular risk</w:t>
            </w:r>
          </w:p>
        </w:tc>
      </w:tr>
      <w:tr w:rsidR="000F45CF" w:rsidRPr="000F45CF" w14:paraId="58F902B0" w14:textId="77777777" w:rsidTr="000F45CF">
        <w:tc>
          <w:tcPr>
            <w:tcW w:w="0" w:type="auto"/>
            <w:hideMark/>
          </w:tcPr>
          <w:p w14:paraId="4185BEFB"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b/>
                <w:bCs/>
              </w:rPr>
              <w:t>Respiratory &amp; Autoimmune</w:t>
            </w:r>
          </w:p>
        </w:tc>
        <w:tc>
          <w:tcPr>
            <w:tcW w:w="0" w:type="auto"/>
            <w:hideMark/>
          </w:tcPr>
          <w:p w14:paraId="42FC6DD0"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Dexamethasone, Fluticasone, Budesonide</w:t>
            </w:r>
          </w:p>
        </w:tc>
        <w:tc>
          <w:tcPr>
            <w:tcW w:w="0" w:type="auto"/>
            <w:hideMark/>
          </w:tcPr>
          <w:p w14:paraId="690D9B1A"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Fluorinated steroid nucleus</w:t>
            </w:r>
          </w:p>
        </w:tc>
        <w:tc>
          <w:tcPr>
            <w:tcW w:w="0" w:type="auto"/>
            <w:hideMark/>
          </w:tcPr>
          <w:p w14:paraId="4A042CC8"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Enhances glucocorticoid receptor affinity and anti-inflammatory action</w:t>
            </w:r>
          </w:p>
        </w:tc>
        <w:tc>
          <w:tcPr>
            <w:tcW w:w="2882" w:type="dxa"/>
            <w:hideMark/>
          </w:tcPr>
          <w:p w14:paraId="1D36C38F"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Asthma, COPD, and autoimmune disease treatment; lower systemic toxicity</w:t>
            </w:r>
          </w:p>
        </w:tc>
      </w:tr>
      <w:tr w:rsidR="000F45CF" w:rsidRPr="000F45CF" w14:paraId="57778F0D" w14:textId="77777777" w:rsidTr="000F45CF">
        <w:tc>
          <w:tcPr>
            <w:tcW w:w="0" w:type="auto"/>
            <w:hideMark/>
          </w:tcPr>
          <w:p w14:paraId="55360C04"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b/>
                <w:bCs/>
              </w:rPr>
              <w:t>Anti-inflammatory</w:t>
            </w:r>
          </w:p>
        </w:tc>
        <w:tc>
          <w:tcPr>
            <w:tcW w:w="0" w:type="auto"/>
            <w:hideMark/>
          </w:tcPr>
          <w:p w14:paraId="1577CAA6"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Celecoxib, Flurbiprofen</w:t>
            </w:r>
          </w:p>
        </w:tc>
        <w:tc>
          <w:tcPr>
            <w:tcW w:w="0" w:type="auto"/>
            <w:hideMark/>
          </w:tcPr>
          <w:p w14:paraId="2FA609F0"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Fluorinated aryl group</w:t>
            </w:r>
          </w:p>
        </w:tc>
        <w:tc>
          <w:tcPr>
            <w:tcW w:w="0" w:type="auto"/>
            <w:hideMark/>
          </w:tcPr>
          <w:p w14:paraId="0FD8088B"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Modulates COX-2 selectivity; improves oral absorption</w:t>
            </w:r>
          </w:p>
        </w:tc>
        <w:tc>
          <w:tcPr>
            <w:tcW w:w="2882" w:type="dxa"/>
            <w:hideMark/>
          </w:tcPr>
          <w:p w14:paraId="6DCC737E"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Used in osteoarthritis, rheumatoid arthritis, and pain management</w:t>
            </w:r>
          </w:p>
        </w:tc>
      </w:tr>
    </w:tbl>
    <w:p w14:paraId="13A418A7" w14:textId="77777777" w:rsidR="0030502E" w:rsidRDefault="0030502E" w:rsidP="002B486A">
      <w:pPr>
        <w:jc w:val="both"/>
        <w:rPr>
          <w:rFonts w:ascii="Times New Roman" w:hAnsi="Times New Roman" w:cs="Times New Roman"/>
        </w:rPr>
      </w:pPr>
    </w:p>
    <w:p w14:paraId="0DA3A814" w14:textId="3A900EF0" w:rsidR="0030502E" w:rsidRDefault="000F45CF" w:rsidP="0012719B">
      <w:pPr>
        <w:jc w:val="center"/>
        <w:rPr>
          <w:rFonts w:ascii="Times New Roman" w:hAnsi="Times New Roman" w:cs="Times New Roman"/>
        </w:rPr>
      </w:pPr>
      <w:r>
        <w:rPr>
          <w:rFonts w:ascii="Times New Roman" w:hAnsi="Times New Roman" w:cs="Times New Roman"/>
        </w:rPr>
        <w:t xml:space="preserve">Table No. 01 - </w:t>
      </w:r>
      <w:r w:rsidRPr="000F45CF">
        <w:rPr>
          <w:rFonts w:ascii="Times New Roman" w:hAnsi="Times New Roman" w:cs="Times New Roman"/>
        </w:rPr>
        <w:t>Therapeutic Applications of Fluorinated Drugs and the Role of Fluorine in Clinical Performance</w:t>
      </w:r>
    </w:p>
    <w:p w14:paraId="26DA98AF"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Detailed Case Studies of Clinically Relevant Fluorinated Drugs</w:t>
      </w:r>
    </w:p>
    <w:p w14:paraId="2B204A24"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The clinical success of fluorinated pharmaceuticals is best illustrated through detailed case studies of individual drugs where fluorine has played a pivotal role in improving therapeutic outcomes. These examples not only highlight the structural rationale behind fluorine incorporation but also underscore its functional contribution to efficacy, safety, and patient compliance.</w:t>
      </w:r>
    </w:p>
    <w:p w14:paraId="10C91562" w14:textId="33D62DEB"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1. Fluoxetine – Antidepressant</w:t>
      </w:r>
    </w:p>
    <w:p w14:paraId="0D45FCF6"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Fluoxetine, a selective serotonin reuptake inhibitor (SSRI), was among the first antidepressants to successfully incorporate a fluorinated aryl group. The presence of a trifluoromethyl (–CF₃) group on the para position of the phenyl ring increases lipophilicity and enhances blood–brain barrier penetration, which are essential for CNS activity. Furthermore, the electron-withdrawing nature of the –CF₃ group modulates the molecule’s interaction with the serotonin transporter, resulting in improved potency and prolonged half-life (~1–3 days) [35]. Fluoxetine remains widely prescribed for depression, obsessive-compulsive disorder, and bulimia nervosa.</w:t>
      </w:r>
    </w:p>
    <w:p w14:paraId="51063139" w14:textId="041FE389"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2. Efavirenz</w:t>
      </w:r>
      <w:r>
        <w:rPr>
          <w:rFonts w:ascii="Times New Roman" w:hAnsi="Times New Roman" w:cs="Times New Roman"/>
          <w:b/>
          <w:bCs/>
        </w:rPr>
        <w:t xml:space="preserve"> </w:t>
      </w:r>
      <w:r w:rsidRPr="000F45CF">
        <w:rPr>
          <w:rFonts w:ascii="Times New Roman" w:hAnsi="Times New Roman" w:cs="Times New Roman"/>
          <w:b/>
          <w:bCs/>
        </w:rPr>
        <w:t>– Anti-HIV</w:t>
      </w:r>
    </w:p>
    <w:p w14:paraId="759B38F6"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lastRenderedPageBreak/>
        <w:t xml:space="preserve">Efavirenz is a non-nucleoside reverse transcriptase inhibitor (NNRTI) used in HIV-1 therapy. It features a fluorinated </w:t>
      </w:r>
      <w:proofErr w:type="spellStart"/>
      <w:r w:rsidRPr="000F45CF">
        <w:rPr>
          <w:rFonts w:ascii="Times New Roman" w:hAnsi="Times New Roman" w:cs="Times New Roman"/>
        </w:rPr>
        <w:t>benzoxazinone</w:t>
      </w:r>
      <w:proofErr w:type="spellEnd"/>
      <w:r w:rsidRPr="000F45CF">
        <w:rPr>
          <w:rFonts w:ascii="Times New Roman" w:hAnsi="Times New Roman" w:cs="Times New Roman"/>
        </w:rPr>
        <w:t xml:space="preserve"> core that enhances binding to the reverse transcriptase allosteric site. The incorporation of fluorine increases metabolic stability and contributes to the molecule’s long plasma half-life (~52–76 hours), allowing for once-daily dosing. Efavirenz demonstrates potent antiviral activity and is a key component of many first-line antiretroviral regimens [36].</w:t>
      </w:r>
    </w:p>
    <w:p w14:paraId="5EE52CBA" w14:textId="06EA4AD3"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3. Atorvastatin – Lipid-Lowering Agent</w:t>
      </w:r>
    </w:p>
    <w:p w14:paraId="18F1C30D"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 xml:space="preserve">Atorvastatin, a widely prescribed HMG-CoA reductase inhibitor, contains a fluorophenyl group that increases the drug’s interaction with its target enzyme and contributes to improved hepatic selectivity. Fluorine in the aromatic moiety enhances hydrophobic interactions within the enzyme’s active site, leading to high potency (IC₅₀ ~8 </w:t>
      </w:r>
      <w:proofErr w:type="spellStart"/>
      <w:r w:rsidRPr="000F45CF">
        <w:rPr>
          <w:rFonts w:ascii="Times New Roman" w:hAnsi="Times New Roman" w:cs="Times New Roman"/>
        </w:rPr>
        <w:t>nM</w:t>
      </w:r>
      <w:proofErr w:type="spellEnd"/>
      <w:r w:rsidRPr="000F45CF">
        <w:rPr>
          <w:rFonts w:ascii="Times New Roman" w:hAnsi="Times New Roman" w:cs="Times New Roman"/>
        </w:rPr>
        <w:t>). This contributes to significant reductions in low-density lipoprotein cholesterol (LDL-C) levels and cardiovascular event risk [37].</w:t>
      </w:r>
    </w:p>
    <w:p w14:paraId="0DD47748" w14:textId="2BA59F63"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4. Sitagliptin – Anti-Diabetic</w:t>
      </w:r>
    </w:p>
    <w:p w14:paraId="2AF0C96B"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Sitagliptin is a DPP-4 inhibitor used to manage type 2 diabetes mellitus. The fluorinated pyrazine ring enhances target binding and metabolic stability, reducing degradation by hepatic enzymes. Fluorine plays a role in increasing the molecule’s polarity without compromising its oral bioavailability. Sitagliptin is administered once daily and is well tolerated, with a favorable safety profile and minimal risk of hypoglycemia [38].</w:t>
      </w:r>
    </w:p>
    <w:p w14:paraId="726BD38D" w14:textId="37881539"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5. Moxifloxacin – Fluoroquinolone Antibiotic</w:t>
      </w:r>
    </w:p>
    <w:p w14:paraId="2D9FC594"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b/>
          <w:bCs/>
        </w:rPr>
        <w:t>Moxifloxacin</w:t>
      </w:r>
      <w:r w:rsidRPr="000F45CF">
        <w:rPr>
          <w:rFonts w:ascii="Times New Roman" w:hAnsi="Times New Roman" w:cs="Times New Roman"/>
        </w:rPr>
        <w:t xml:space="preserve"> is a fourth-generation fluoroquinolone that features multiple fluorine atoms in its quinolone core and side chains. These modifications enhance bacterial membrane permeability, increase DNA gyrase binding, and improve activity against Gram-positive and anaerobic bacteria. Moxifloxacin demonstrates broad-spectrum activity and is used in respiratory tract infections, skin infections, and intra-abdominal infections [39].</w:t>
      </w:r>
    </w:p>
    <w:p w14:paraId="656B9442"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6. Fluticasone Propionate – Anti-inflammatory Corticosteroid</w:t>
      </w:r>
    </w:p>
    <w:p w14:paraId="6B238B7B"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Fluticasone propionate, used for asthma and allergic rhinitis, incorporates fluorine atoms into the steroid backbone to enhance glucocorticoid receptor selectivity and reduce systemic absorption. These modifications lead to potent local anti-inflammatory action while minimizing adverse systemic effects. The molecule’s metabolic lability also ensures rapid inactivation upon systemic absorption, contributing to its safety [40].</w:t>
      </w:r>
    </w:p>
    <w:p w14:paraId="4DAACFEA" w14:textId="59B42D91"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7. Capecitabine – Prodrug of 5-FU</w:t>
      </w:r>
    </w:p>
    <w:p w14:paraId="2CF722F2"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 xml:space="preserve">Capecitabine is an oral prodrug that is enzymatically converted to 5-fluorouracil (5-FU) in tumor tissues. This selective activation reduces systemic toxicity while maintaining anticancer efficacy. Fluorine in 5-FU mimics hydrogen but significantly alters the electronic properties of the </w:t>
      </w:r>
      <w:r w:rsidRPr="000F45CF">
        <w:rPr>
          <w:rFonts w:ascii="Times New Roman" w:hAnsi="Times New Roman" w:cs="Times New Roman"/>
        </w:rPr>
        <w:lastRenderedPageBreak/>
        <w:t>pyrimidine ring, leading to inhibition of thymidylate synthase and RNA/DNA synthesis disruption. Capecitabine is commonly used in colorectal and breast cancer therapy [41].</w:t>
      </w:r>
    </w:p>
    <w:tbl>
      <w:tblPr>
        <w:tblStyle w:val="TableGrid"/>
        <w:tblW w:w="10710" w:type="dxa"/>
        <w:tblInd w:w="-725" w:type="dxa"/>
        <w:tblLook w:val="04A0" w:firstRow="1" w:lastRow="0" w:firstColumn="1" w:lastColumn="0" w:noHBand="0" w:noVBand="1"/>
      </w:tblPr>
      <w:tblGrid>
        <w:gridCol w:w="1816"/>
        <w:gridCol w:w="1677"/>
        <w:gridCol w:w="1903"/>
        <w:gridCol w:w="2010"/>
        <w:gridCol w:w="2668"/>
        <w:gridCol w:w="636"/>
      </w:tblGrid>
      <w:tr w:rsidR="00251049" w:rsidRPr="00251049" w14:paraId="5B01276E" w14:textId="77777777" w:rsidTr="00251049">
        <w:tc>
          <w:tcPr>
            <w:tcW w:w="0" w:type="auto"/>
            <w:hideMark/>
          </w:tcPr>
          <w:p w14:paraId="2499D1EB" w14:textId="77777777" w:rsidR="00251049" w:rsidRPr="00251049" w:rsidRDefault="00251049" w:rsidP="00251049">
            <w:pPr>
              <w:spacing w:after="160" w:line="278" w:lineRule="auto"/>
              <w:jc w:val="both"/>
              <w:rPr>
                <w:rFonts w:ascii="Times New Roman" w:hAnsi="Times New Roman" w:cs="Times New Roman"/>
                <w:b/>
                <w:bCs/>
              </w:rPr>
            </w:pPr>
            <w:r w:rsidRPr="00251049">
              <w:rPr>
                <w:rFonts w:ascii="Times New Roman" w:hAnsi="Times New Roman" w:cs="Times New Roman"/>
                <w:b/>
                <w:bCs/>
              </w:rPr>
              <w:t>Therapeutic Area</w:t>
            </w:r>
          </w:p>
        </w:tc>
        <w:tc>
          <w:tcPr>
            <w:tcW w:w="0" w:type="auto"/>
            <w:hideMark/>
          </w:tcPr>
          <w:p w14:paraId="3C16E6C2" w14:textId="77777777" w:rsidR="00251049" w:rsidRPr="00251049" w:rsidRDefault="00251049" w:rsidP="00251049">
            <w:pPr>
              <w:spacing w:after="160" w:line="278" w:lineRule="auto"/>
              <w:jc w:val="both"/>
              <w:rPr>
                <w:rFonts w:ascii="Times New Roman" w:hAnsi="Times New Roman" w:cs="Times New Roman"/>
                <w:b/>
                <w:bCs/>
              </w:rPr>
            </w:pPr>
            <w:r w:rsidRPr="00251049">
              <w:rPr>
                <w:rFonts w:ascii="Times New Roman" w:hAnsi="Times New Roman" w:cs="Times New Roman"/>
                <w:b/>
                <w:bCs/>
              </w:rPr>
              <w:t>Drug (Brand Name)</w:t>
            </w:r>
          </w:p>
        </w:tc>
        <w:tc>
          <w:tcPr>
            <w:tcW w:w="0" w:type="auto"/>
            <w:hideMark/>
          </w:tcPr>
          <w:p w14:paraId="559F77C4" w14:textId="77777777" w:rsidR="00251049" w:rsidRPr="00251049" w:rsidRDefault="00251049" w:rsidP="00251049">
            <w:pPr>
              <w:spacing w:after="160" w:line="278" w:lineRule="auto"/>
              <w:jc w:val="both"/>
              <w:rPr>
                <w:rFonts w:ascii="Times New Roman" w:hAnsi="Times New Roman" w:cs="Times New Roman"/>
                <w:b/>
                <w:bCs/>
              </w:rPr>
            </w:pPr>
            <w:r w:rsidRPr="00251049">
              <w:rPr>
                <w:rFonts w:ascii="Times New Roman" w:hAnsi="Times New Roman" w:cs="Times New Roman"/>
                <w:b/>
                <w:bCs/>
              </w:rPr>
              <w:t>Fluorine Structural Role</w:t>
            </w:r>
          </w:p>
        </w:tc>
        <w:tc>
          <w:tcPr>
            <w:tcW w:w="0" w:type="auto"/>
            <w:hideMark/>
          </w:tcPr>
          <w:p w14:paraId="61C28B7E" w14:textId="77777777" w:rsidR="00251049" w:rsidRPr="00251049" w:rsidRDefault="00251049" w:rsidP="00251049">
            <w:pPr>
              <w:spacing w:after="160" w:line="278" w:lineRule="auto"/>
              <w:jc w:val="both"/>
              <w:rPr>
                <w:rFonts w:ascii="Times New Roman" w:hAnsi="Times New Roman" w:cs="Times New Roman"/>
                <w:b/>
                <w:bCs/>
              </w:rPr>
            </w:pPr>
            <w:r w:rsidRPr="00251049">
              <w:rPr>
                <w:rFonts w:ascii="Times New Roman" w:hAnsi="Times New Roman" w:cs="Times New Roman"/>
                <w:b/>
                <w:bCs/>
              </w:rPr>
              <w:t>Mechanistic Impact</w:t>
            </w:r>
          </w:p>
        </w:tc>
        <w:tc>
          <w:tcPr>
            <w:tcW w:w="2668" w:type="dxa"/>
            <w:hideMark/>
          </w:tcPr>
          <w:p w14:paraId="7F6E532F" w14:textId="77777777" w:rsidR="00251049" w:rsidRPr="00251049" w:rsidRDefault="00251049" w:rsidP="00251049">
            <w:pPr>
              <w:spacing w:after="160" w:line="278" w:lineRule="auto"/>
              <w:jc w:val="both"/>
              <w:rPr>
                <w:rFonts w:ascii="Times New Roman" w:hAnsi="Times New Roman" w:cs="Times New Roman"/>
                <w:b/>
                <w:bCs/>
              </w:rPr>
            </w:pPr>
            <w:r w:rsidRPr="00251049">
              <w:rPr>
                <w:rFonts w:ascii="Times New Roman" w:hAnsi="Times New Roman" w:cs="Times New Roman"/>
                <w:b/>
                <w:bCs/>
              </w:rPr>
              <w:t>Clinical Outcome</w:t>
            </w:r>
          </w:p>
        </w:tc>
        <w:tc>
          <w:tcPr>
            <w:tcW w:w="636" w:type="dxa"/>
            <w:hideMark/>
          </w:tcPr>
          <w:p w14:paraId="467A404A" w14:textId="77777777" w:rsidR="00251049" w:rsidRPr="00251049" w:rsidRDefault="00251049" w:rsidP="00251049">
            <w:pPr>
              <w:spacing w:after="160" w:line="278" w:lineRule="auto"/>
              <w:jc w:val="both"/>
              <w:rPr>
                <w:rFonts w:ascii="Times New Roman" w:hAnsi="Times New Roman" w:cs="Times New Roman"/>
                <w:b/>
                <w:bCs/>
              </w:rPr>
            </w:pPr>
            <w:r w:rsidRPr="00251049">
              <w:rPr>
                <w:rFonts w:ascii="Times New Roman" w:hAnsi="Times New Roman" w:cs="Times New Roman"/>
                <w:b/>
                <w:bCs/>
              </w:rPr>
              <w:t>Ref.</w:t>
            </w:r>
          </w:p>
        </w:tc>
      </w:tr>
      <w:tr w:rsidR="00251049" w:rsidRPr="00251049" w14:paraId="510040DC" w14:textId="77777777" w:rsidTr="00251049">
        <w:tc>
          <w:tcPr>
            <w:tcW w:w="1816" w:type="dxa"/>
            <w:hideMark/>
          </w:tcPr>
          <w:p w14:paraId="56528AEA"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CNS (Antidepressant)</w:t>
            </w:r>
          </w:p>
        </w:tc>
        <w:tc>
          <w:tcPr>
            <w:tcW w:w="1677" w:type="dxa"/>
            <w:hideMark/>
          </w:tcPr>
          <w:p w14:paraId="37A818B0"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Fluoxetine (Prozac®)</w:t>
            </w:r>
          </w:p>
        </w:tc>
        <w:tc>
          <w:tcPr>
            <w:tcW w:w="0" w:type="auto"/>
            <w:hideMark/>
          </w:tcPr>
          <w:p w14:paraId="46C7DE12" w14:textId="248C669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Para-position CF₃ on phenyl ring</w:t>
            </w:r>
          </w:p>
        </w:tc>
        <w:tc>
          <w:tcPr>
            <w:tcW w:w="0" w:type="auto"/>
            <w:hideMark/>
          </w:tcPr>
          <w:p w14:paraId="7C9F32F9"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Enhances lipophilicity, BBB penetration, and serotonin transporter binding</w:t>
            </w:r>
          </w:p>
        </w:tc>
        <w:tc>
          <w:tcPr>
            <w:tcW w:w="2668" w:type="dxa"/>
            <w:hideMark/>
          </w:tcPr>
          <w:p w14:paraId="027383E1"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Effective for depression and anxiety with long half-life and once-daily dosing</w:t>
            </w:r>
          </w:p>
        </w:tc>
        <w:tc>
          <w:tcPr>
            <w:tcW w:w="636" w:type="dxa"/>
            <w:hideMark/>
          </w:tcPr>
          <w:p w14:paraId="24970750"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[35]</w:t>
            </w:r>
          </w:p>
        </w:tc>
      </w:tr>
      <w:tr w:rsidR="00251049" w:rsidRPr="00251049" w14:paraId="5B900AAF" w14:textId="77777777" w:rsidTr="00251049">
        <w:tc>
          <w:tcPr>
            <w:tcW w:w="1816" w:type="dxa"/>
            <w:hideMark/>
          </w:tcPr>
          <w:p w14:paraId="11C51CA1"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Infectious Disease (HIV)</w:t>
            </w:r>
          </w:p>
        </w:tc>
        <w:tc>
          <w:tcPr>
            <w:tcW w:w="1677" w:type="dxa"/>
            <w:hideMark/>
          </w:tcPr>
          <w:p w14:paraId="51E804C2"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Efavirenz (</w:t>
            </w:r>
            <w:proofErr w:type="spellStart"/>
            <w:r w:rsidRPr="00251049">
              <w:rPr>
                <w:rFonts w:ascii="Times New Roman" w:hAnsi="Times New Roman" w:cs="Times New Roman"/>
              </w:rPr>
              <w:t>Sustiva</w:t>
            </w:r>
            <w:proofErr w:type="spellEnd"/>
            <w:r w:rsidRPr="00251049">
              <w:rPr>
                <w:rFonts w:ascii="Times New Roman" w:hAnsi="Times New Roman" w:cs="Times New Roman"/>
              </w:rPr>
              <w:t>®)</w:t>
            </w:r>
          </w:p>
        </w:tc>
        <w:tc>
          <w:tcPr>
            <w:tcW w:w="0" w:type="auto"/>
            <w:hideMark/>
          </w:tcPr>
          <w:p w14:paraId="4D0B7020"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 xml:space="preserve">Fluorinated </w:t>
            </w:r>
            <w:proofErr w:type="spellStart"/>
            <w:r w:rsidRPr="00251049">
              <w:rPr>
                <w:rFonts w:ascii="Times New Roman" w:hAnsi="Times New Roman" w:cs="Times New Roman"/>
              </w:rPr>
              <w:t>benzoxazinone</w:t>
            </w:r>
            <w:proofErr w:type="spellEnd"/>
            <w:r w:rsidRPr="00251049">
              <w:rPr>
                <w:rFonts w:ascii="Times New Roman" w:hAnsi="Times New Roman" w:cs="Times New Roman"/>
              </w:rPr>
              <w:t xml:space="preserve"> core</w:t>
            </w:r>
          </w:p>
        </w:tc>
        <w:tc>
          <w:tcPr>
            <w:tcW w:w="0" w:type="auto"/>
            <w:hideMark/>
          </w:tcPr>
          <w:p w14:paraId="4AD959CF"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Increases binding to HIV reverse transcriptase, improves metabolic stability</w:t>
            </w:r>
          </w:p>
        </w:tc>
        <w:tc>
          <w:tcPr>
            <w:tcW w:w="2668" w:type="dxa"/>
            <w:hideMark/>
          </w:tcPr>
          <w:p w14:paraId="0F574068"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Potent antiviral with long half-life; used in first-line HIV therapy</w:t>
            </w:r>
          </w:p>
        </w:tc>
        <w:tc>
          <w:tcPr>
            <w:tcW w:w="636" w:type="dxa"/>
            <w:hideMark/>
          </w:tcPr>
          <w:p w14:paraId="214E7FF8"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[36]</w:t>
            </w:r>
          </w:p>
        </w:tc>
      </w:tr>
      <w:tr w:rsidR="00251049" w:rsidRPr="00251049" w14:paraId="107DC835" w14:textId="77777777" w:rsidTr="00251049">
        <w:tc>
          <w:tcPr>
            <w:tcW w:w="1816" w:type="dxa"/>
            <w:hideMark/>
          </w:tcPr>
          <w:p w14:paraId="3FF6C141"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Cardiovascular</w:t>
            </w:r>
          </w:p>
        </w:tc>
        <w:tc>
          <w:tcPr>
            <w:tcW w:w="1677" w:type="dxa"/>
            <w:hideMark/>
          </w:tcPr>
          <w:p w14:paraId="7860A0BE"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Atorvastatin (Lipitor®)</w:t>
            </w:r>
          </w:p>
        </w:tc>
        <w:tc>
          <w:tcPr>
            <w:tcW w:w="0" w:type="auto"/>
            <w:hideMark/>
          </w:tcPr>
          <w:p w14:paraId="2E0399D4"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Fluorophenyl moiety</w:t>
            </w:r>
          </w:p>
        </w:tc>
        <w:tc>
          <w:tcPr>
            <w:tcW w:w="0" w:type="auto"/>
            <w:hideMark/>
          </w:tcPr>
          <w:p w14:paraId="5B3116C8"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Improves enzyme binding and hepatic selectivity</w:t>
            </w:r>
          </w:p>
        </w:tc>
        <w:tc>
          <w:tcPr>
            <w:tcW w:w="2668" w:type="dxa"/>
            <w:hideMark/>
          </w:tcPr>
          <w:p w14:paraId="0543DC6A"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Significant LDL reduction; gold-standard statin therapy</w:t>
            </w:r>
          </w:p>
        </w:tc>
        <w:tc>
          <w:tcPr>
            <w:tcW w:w="636" w:type="dxa"/>
            <w:hideMark/>
          </w:tcPr>
          <w:p w14:paraId="176B7540"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[37]</w:t>
            </w:r>
          </w:p>
        </w:tc>
      </w:tr>
      <w:tr w:rsidR="00251049" w:rsidRPr="00251049" w14:paraId="653F8A6D" w14:textId="77777777" w:rsidTr="00251049">
        <w:tc>
          <w:tcPr>
            <w:tcW w:w="1816" w:type="dxa"/>
            <w:hideMark/>
          </w:tcPr>
          <w:p w14:paraId="44765652"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Metabolic (Diabetes)</w:t>
            </w:r>
          </w:p>
        </w:tc>
        <w:tc>
          <w:tcPr>
            <w:tcW w:w="1677" w:type="dxa"/>
            <w:hideMark/>
          </w:tcPr>
          <w:p w14:paraId="0ADA630E"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Sitagliptin (Januvia®)</w:t>
            </w:r>
          </w:p>
        </w:tc>
        <w:tc>
          <w:tcPr>
            <w:tcW w:w="0" w:type="auto"/>
            <w:hideMark/>
          </w:tcPr>
          <w:p w14:paraId="7716CCB3"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Fluorinated pyrazine ring</w:t>
            </w:r>
          </w:p>
        </w:tc>
        <w:tc>
          <w:tcPr>
            <w:tcW w:w="0" w:type="auto"/>
            <w:hideMark/>
          </w:tcPr>
          <w:p w14:paraId="40B7ED35"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Enhances DPP-4 binding and metabolic resistance</w:t>
            </w:r>
          </w:p>
        </w:tc>
        <w:tc>
          <w:tcPr>
            <w:tcW w:w="2668" w:type="dxa"/>
            <w:hideMark/>
          </w:tcPr>
          <w:p w14:paraId="6B13DF98"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Oral anti-diabetic with excellent tolerability and efficacy</w:t>
            </w:r>
          </w:p>
        </w:tc>
        <w:tc>
          <w:tcPr>
            <w:tcW w:w="636" w:type="dxa"/>
            <w:hideMark/>
          </w:tcPr>
          <w:p w14:paraId="7475C626"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[38]</w:t>
            </w:r>
          </w:p>
        </w:tc>
      </w:tr>
      <w:tr w:rsidR="00251049" w:rsidRPr="00251049" w14:paraId="26FB21DF" w14:textId="77777777" w:rsidTr="00251049">
        <w:tc>
          <w:tcPr>
            <w:tcW w:w="1816" w:type="dxa"/>
            <w:hideMark/>
          </w:tcPr>
          <w:p w14:paraId="51AE63B8"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Antibacterial</w:t>
            </w:r>
          </w:p>
        </w:tc>
        <w:tc>
          <w:tcPr>
            <w:tcW w:w="1677" w:type="dxa"/>
            <w:hideMark/>
          </w:tcPr>
          <w:p w14:paraId="2A3467CE"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Moxifloxacin (</w:t>
            </w:r>
            <w:proofErr w:type="spellStart"/>
            <w:r w:rsidRPr="00251049">
              <w:rPr>
                <w:rFonts w:ascii="Times New Roman" w:hAnsi="Times New Roman" w:cs="Times New Roman"/>
              </w:rPr>
              <w:t>Avelox</w:t>
            </w:r>
            <w:proofErr w:type="spellEnd"/>
            <w:r w:rsidRPr="00251049">
              <w:rPr>
                <w:rFonts w:ascii="Times New Roman" w:hAnsi="Times New Roman" w:cs="Times New Roman"/>
              </w:rPr>
              <w:t>®)</w:t>
            </w:r>
          </w:p>
        </w:tc>
        <w:tc>
          <w:tcPr>
            <w:tcW w:w="0" w:type="auto"/>
            <w:hideMark/>
          </w:tcPr>
          <w:p w14:paraId="377F1B22"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Fluorinated quinolone core + side chains</w:t>
            </w:r>
          </w:p>
        </w:tc>
        <w:tc>
          <w:tcPr>
            <w:tcW w:w="0" w:type="auto"/>
            <w:hideMark/>
          </w:tcPr>
          <w:p w14:paraId="2240C444"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Enhances DNA gyrase inhibition, membrane permeability, broad-spectrum activity</w:t>
            </w:r>
          </w:p>
        </w:tc>
        <w:tc>
          <w:tcPr>
            <w:tcW w:w="2668" w:type="dxa"/>
            <w:hideMark/>
          </w:tcPr>
          <w:p w14:paraId="29B6212C"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Used in RTIs and skin infections; effective against Gram-positive and anaerobes</w:t>
            </w:r>
          </w:p>
        </w:tc>
        <w:tc>
          <w:tcPr>
            <w:tcW w:w="636" w:type="dxa"/>
            <w:hideMark/>
          </w:tcPr>
          <w:p w14:paraId="4B235EDD"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[39]</w:t>
            </w:r>
          </w:p>
        </w:tc>
      </w:tr>
      <w:tr w:rsidR="00251049" w:rsidRPr="00251049" w14:paraId="6A7DEC97" w14:textId="77777777" w:rsidTr="00251049">
        <w:tc>
          <w:tcPr>
            <w:tcW w:w="1816" w:type="dxa"/>
            <w:hideMark/>
          </w:tcPr>
          <w:p w14:paraId="0B4F3CD6"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Anti-inflammatory</w:t>
            </w:r>
          </w:p>
        </w:tc>
        <w:tc>
          <w:tcPr>
            <w:tcW w:w="1677" w:type="dxa"/>
            <w:hideMark/>
          </w:tcPr>
          <w:p w14:paraId="79DD8287"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Fluticasone Propionate</w:t>
            </w:r>
          </w:p>
        </w:tc>
        <w:tc>
          <w:tcPr>
            <w:tcW w:w="0" w:type="auto"/>
            <w:hideMark/>
          </w:tcPr>
          <w:p w14:paraId="41E57C5D"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Fluorinated steroid backbone</w:t>
            </w:r>
          </w:p>
        </w:tc>
        <w:tc>
          <w:tcPr>
            <w:tcW w:w="0" w:type="auto"/>
            <w:hideMark/>
          </w:tcPr>
          <w:p w14:paraId="1BE0D76D"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Increases receptor selectivity, local action, and reduces systemic absorption</w:t>
            </w:r>
          </w:p>
        </w:tc>
        <w:tc>
          <w:tcPr>
            <w:tcW w:w="2668" w:type="dxa"/>
            <w:hideMark/>
          </w:tcPr>
          <w:p w14:paraId="1BB529B2"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Inhaled corticosteroid with high potency and reduced systemic side effects</w:t>
            </w:r>
          </w:p>
        </w:tc>
        <w:tc>
          <w:tcPr>
            <w:tcW w:w="636" w:type="dxa"/>
            <w:hideMark/>
          </w:tcPr>
          <w:p w14:paraId="100D54E1"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[40]</w:t>
            </w:r>
          </w:p>
        </w:tc>
      </w:tr>
      <w:tr w:rsidR="00251049" w:rsidRPr="00251049" w14:paraId="27B6B04B" w14:textId="77777777" w:rsidTr="00251049">
        <w:tc>
          <w:tcPr>
            <w:tcW w:w="1816" w:type="dxa"/>
            <w:hideMark/>
          </w:tcPr>
          <w:p w14:paraId="7BEA472D"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Oncology</w:t>
            </w:r>
          </w:p>
        </w:tc>
        <w:tc>
          <w:tcPr>
            <w:tcW w:w="1677" w:type="dxa"/>
            <w:hideMark/>
          </w:tcPr>
          <w:p w14:paraId="65B97FE2"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Capecitabine (Xeloda®)</w:t>
            </w:r>
          </w:p>
        </w:tc>
        <w:tc>
          <w:tcPr>
            <w:tcW w:w="0" w:type="auto"/>
            <w:hideMark/>
          </w:tcPr>
          <w:p w14:paraId="186BE8BB"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 xml:space="preserve">Prodrug of fluorouracil </w:t>
            </w:r>
            <w:r w:rsidRPr="00251049">
              <w:rPr>
                <w:rFonts w:ascii="Times New Roman" w:hAnsi="Times New Roman" w:cs="Times New Roman"/>
              </w:rPr>
              <w:lastRenderedPageBreak/>
              <w:t>(fluorinated pyrimidine)</w:t>
            </w:r>
          </w:p>
        </w:tc>
        <w:tc>
          <w:tcPr>
            <w:tcW w:w="0" w:type="auto"/>
            <w:hideMark/>
          </w:tcPr>
          <w:p w14:paraId="7ECC096C"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lastRenderedPageBreak/>
              <w:t xml:space="preserve">Inhibits thymidylate synthase, blocks </w:t>
            </w:r>
            <w:r w:rsidRPr="00251049">
              <w:rPr>
                <w:rFonts w:ascii="Times New Roman" w:hAnsi="Times New Roman" w:cs="Times New Roman"/>
              </w:rPr>
              <w:lastRenderedPageBreak/>
              <w:t>DNA/RNA synthesis</w:t>
            </w:r>
          </w:p>
        </w:tc>
        <w:tc>
          <w:tcPr>
            <w:tcW w:w="2668" w:type="dxa"/>
            <w:hideMark/>
          </w:tcPr>
          <w:p w14:paraId="74927CFA"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lastRenderedPageBreak/>
              <w:t xml:space="preserve">Tumor-targeted activation; used in </w:t>
            </w:r>
            <w:r w:rsidRPr="00251049">
              <w:rPr>
                <w:rFonts w:ascii="Times New Roman" w:hAnsi="Times New Roman" w:cs="Times New Roman"/>
              </w:rPr>
              <w:lastRenderedPageBreak/>
              <w:t>colorectal and breast cancer</w:t>
            </w:r>
          </w:p>
        </w:tc>
        <w:tc>
          <w:tcPr>
            <w:tcW w:w="636" w:type="dxa"/>
            <w:hideMark/>
          </w:tcPr>
          <w:p w14:paraId="32D16FB1"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lastRenderedPageBreak/>
              <w:t>[41]</w:t>
            </w:r>
          </w:p>
        </w:tc>
      </w:tr>
    </w:tbl>
    <w:p w14:paraId="2CB7185C" w14:textId="77777777" w:rsidR="00251049" w:rsidRDefault="00251049" w:rsidP="002B486A">
      <w:pPr>
        <w:jc w:val="both"/>
        <w:rPr>
          <w:rFonts w:ascii="Times New Roman" w:hAnsi="Times New Roman" w:cs="Times New Roman"/>
        </w:rPr>
      </w:pPr>
    </w:p>
    <w:p w14:paraId="26008EFD" w14:textId="28930F1A" w:rsidR="0030502E" w:rsidRDefault="00251049" w:rsidP="0012719B">
      <w:pPr>
        <w:jc w:val="center"/>
        <w:rPr>
          <w:rFonts w:ascii="Times New Roman" w:hAnsi="Times New Roman" w:cs="Times New Roman"/>
        </w:rPr>
      </w:pPr>
      <w:r w:rsidRPr="00251049">
        <w:rPr>
          <w:rFonts w:ascii="Times New Roman" w:hAnsi="Times New Roman" w:cs="Times New Roman"/>
        </w:rPr>
        <w:t>Table</w:t>
      </w:r>
      <w:r>
        <w:rPr>
          <w:rFonts w:ascii="Times New Roman" w:hAnsi="Times New Roman" w:cs="Times New Roman"/>
        </w:rPr>
        <w:t xml:space="preserve"> No 02 </w:t>
      </w:r>
      <w:proofErr w:type="gramStart"/>
      <w:r>
        <w:rPr>
          <w:rFonts w:ascii="Times New Roman" w:hAnsi="Times New Roman" w:cs="Times New Roman"/>
        </w:rPr>
        <w:t xml:space="preserve">- </w:t>
      </w:r>
      <w:r w:rsidRPr="00251049">
        <w:rPr>
          <w:rFonts w:ascii="Times New Roman" w:hAnsi="Times New Roman" w:cs="Times New Roman"/>
        </w:rPr>
        <w:t xml:space="preserve"> Detailed</w:t>
      </w:r>
      <w:proofErr w:type="gramEnd"/>
      <w:r w:rsidRPr="00251049">
        <w:rPr>
          <w:rFonts w:ascii="Times New Roman" w:hAnsi="Times New Roman" w:cs="Times New Roman"/>
        </w:rPr>
        <w:t xml:space="preserve"> Case Studies of Fluorinated Drugs and Their Clinical Relevance</w:t>
      </w:r>
    </w:p>
    <w:p w14:paraId="1816CF06" w14:textId="77777777" w:rsidR="00251049" w:rsidRDefault="00251049" w:rsidP="002B486A">
      <w:pPr>
        <w:jc w:val="both"/>
        <w:rPr>
          <w:rFonts w:ascii="Times New Roman" w:hAnsi="Times New Roman" w:cs="Times New Roman"/>
        </w:rPr>
      </w:pPr>
    </w:p>
    <w:p w14:paraId="6FA9394D" w14:textId="77777777" w:rsidR="00251049" w:rsidRDefault="00251049" w:rsidP="002B486A">
      <w:pPr>
        <w:jc w:val="both"/>
        <w:rPr>
          <w:rFonts w:ascii="Times New Roman" w:hAnsi="Times New Roman" w:cs="Times New Roman"/>
        </w:rPr>
      </w:pPr>
    </w:p>
    <w:p w14:paraId="4AFB0082"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Future Perspectives, Ongoing Research, and Patent Trends in Fluorinated Drug Development</w:t>
      </w:r>
    </w:p>
    <w:p w14:paraId="1A4F4A21"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The continued success of fluorinated pharmaceuticals has catalyzed a surge in research focused on novel fluorination strategies, next-generation therapeutic targets, and multifunctional fluorinated scaffolds. As medicinal chemistry evolves in parallel with advancements in chemical biology, computational modeling, and green synthesis, the strategic incorporation of fluorine is expected to play an increasingly central role in drug innovation.</w:t>
      </w:r>
    </w:p>
    <w:p w14:paraId="6EDB91BA"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1. Next-Generation Fluorination Techniques</w:t>
      </w:r>
    </w:p>
    <w:p w14:paraId="7872802E"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 xml:space="preserve">Recent advancements in late-stage fluorination, </w:t>
      </w:r>
      <w:proofErr w:type="spellStart"/>
      <w:r w:rsidRPr="00251049">
        <w:rPr>
          <w:rFonts w:ascii="Times New Roman" w:hAnsi="Times New Roman" w:cs="Times New Roman"/>
        </w:rPr>
        <w:t>photoredox</w:t>
      </w:r>
      <w:proofErr w:type="spellEnd"/>
      <w:r w:rsidRPr="00251049">
        <w:rPr>
          <w:rFonts w:ascii="Times New Roman" w:hAnsi="Times New Roman" w:cs="Times New Roman"/>
        </w:rPr>
        <w:t xml:space="preserve"> catalysis, and C–H activation have expanded the toolkit available to medicinal chemists. These techniques allow for the selective introduction of fluorine atoms into complex drug-like molecules under mild conditions, often bypassing the need for pre-functionalized substrates. Additionally, the integration of biocatalysis and enzymatic fluorination using </w:t>
      </w:r>
      <w:proofErr w:type="spellStart"/>
      <w:r w:rsidRPr="00251049">
        <w:rPr>
          <w:rFonts w:ascii="Times New Roman" w:hAnsi="Times New Roman" w:cs="Times New Roman"/>
        </w:rPr>
        <w:t>fluorinases</w:t>
      </w:r>
      <w:proofErr w:type="spellEnd"/>
      <w:r w:rsidRPr="00251049">
        <w:rPr>
          <w:rFonts w:ascii="Times New Roman" w:hAnsi="Times New Roman" w:cs="Times New Roman"/>
        </w:rPr>
        <w:t xml:space="preserve"> and </w:t>
      </w:r>
      <w:proofErr w:type="spellStart"/>
      <w:r w:rsidRPr="00251049">
        <w:rPr>
          <w:rFonts w:ascii="Times New Roman" w:hAnsi="Times New Roman" w:cs="Times New Roman"/>
        </w:rPr>
        <w:t>halogenases</w:t>
      </w:r>
      <w:proofErr w:type="spellEnd"/>
      <w:r w:rsidRPr="00251049">
        <w:rPr>
          <w:rFonts w:ascii="Times New Roman" w:hAnsi="Times New Roman" w:cs="Times New Roman"/>
        </w:rPr>
        <w:t xml:space="preserve"> is emerging as a promising route toward environmentally friendly and regioselective fluorination [42].</w:t>
      </w:r>
    </w:p>
    <w:p w14:paraId="5BAC6F67"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2. Fluorinated Compounds in Targeted and Personalized Therapies</w:t>
      </w:r>
    </w:p>
    <w:p w14:paraId="013AA4A7"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Fluorine's ability to enhance drug-receptor binding and modulate pharmacokinetics makes it ideal for use in targeted therapies, especially for oncology, CNS, and infectious diseases. Current research emphasizes designing fluorinated inhibitors for kinase mutations, immune checkpoints, and epigenetic targets. In personalized medicine, fluorine can help optimize small-molecule ligands for specific genetic or biomarker-defined patient populations [43].</w:t>
      </w:r>
    </w:p>
    <w:p w14:paraId="41CB532A"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3. Fluorinated PET Imaging Agents</w:t>
      </w:r>
    </w:p>
    <w:p w14:paraId="30424A73"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With the rise of precision diagnostics, there is growing interest in ¹⁸F-labeled radiotracers for positron emission tomography (PET). Ongoing efforts aim to develop tracers that can monitor disease progression, detect early pathologies, or predict therapeutic responses. Novel fluorinated imaging agents targeting amyloid plaques, tau proteins, integrins, and PD-L1 expression are under active clinical and preclinical investigation [44].</w:t>
      </w:r>
    </w:p>
    <w:p w14:paraId="7A2EFB0F"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4. Patent Landscape and Industrial R&amp;D</w:t>
      </w:r>
    </w:p>
    <w:p w14:paraId="7762741E"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lastRenderedPageBreak/>
        <w:t>Fluorinated compounds continue to dominate the patent filings in pharmaceutical chemistry. Recent years have seen a marked increase in patents related to:</w:t>
      </w:r>
    </w:p>
    <w:p w14:paraId="170DA4E7" w14:textId="77777777" w:rsidR="00251049" w:rsidRPr="00251049" w:rsidRDefault="00251049" w:rsidP="00251049">
      <w:pPr>
        <w:numPr>
          <w:ilvl w:val="0"/>
          <w:numId w:val="6"/>
        </w:numPr>
        <w:jc w:val="both"/>
        <w:rPr>
          <w:rFonts w:ascii="Times New Roman" w:hAnsi="Times New Roman" w:cs="Times New Roman"/>
        </w:rPr>
      </w:pPr>
      <w:r w:rsidRPr="00251049">
        <w:rPr>
          <w:rFonts w:ascii="Times New Roman" w:hAnsi="Times New Roman" w:cs="Times New Roman"/>
        </w:rPr>
        <w:t>Novel fluorinated kinase inhibitors and protease inhibitors</w:t>
      </w:r>
    </w:p>
    <w:p w14:paraId="017BEB18" w14:textId="77777777" w:rsidR="00251049" w:rsidRPr="00251049" w:rsidRDefault="00251049" w:rsidP="00251049">
      <w:pPr>
        <w:numPr>
          <w:ilvl w:val="0"/>
          <w:numId w:val="6"/>
        </w:numPr>
        <w:jc w:val="both"/>
        <w:rPr>
          <w:rFonts w:ascii="Times New Roman" w:hAnsi="Times New Roman" w:cs="Times New Roman"/>
        </w:rPr>
      </w:pPr>
      <w:proofErr w:type="spellStart"/>
      <w:r w:rsidRPr="00251049">
        <w:rPr>
          <w:rFonts w:ascii="Times New Roman" w:hAnsi="Times New Roman" w:cs="Times New Roman"/>
        </w:rPr>
        <w:t>Fluoroalkylated</w:t>
      </w:r>
      <w:proofErr w:type="spellEnd"/>
      <w:r w:rsidRPr="00251049">
        <w:rPr>
          <w:rFonts w:ascii="Times New Roman" w:hAnsi="Times New Roman" w:cs="Times New Roman"/>
        </w:rPr>
        <w:t xml:space="preserve"> antibiotics and antivirals</w:t>
      </w:r>
    </w:p>
    <w:p w14:paraId="09F69B8A" w14:textId="77777777" w:rsidR="00251049" w:rsidRPr="00251049" w:rsidRDefault="00251049" w:rsidP="00251049">
      <w:pPr>
        <w:numPr>
          <w:ilvl w:val="0"/>
          <w:numId w:val="6"/>
        </w:numPr>
        <w:jc w:val="both"/>
        <w:rPr>
          <w:rFonts w:ascii="Times New Roman" w:hAnsi="Times New Roman" w:cs="Times New Roman"/>
        </w:rPr>
      </w:pPr>
      <w:r w:rsidRPr="00251049">
        <w:rPr>
          <w:rFonts w:ascii="Times New Roman" w:hAnsi="Times New Roman" w:cs="Times New Roman"/>
        </w:rPr>
        <w:t>Fluorinated heterocycles for CNS-active drugs</w:t>
      </w:r>
    </w:p>
    <w:p w14:paraId="54B9A9DE" w14:textId="77777777" w:rsidR="00251049" w:rsidRPr="00251049" w:rsidRDefault="00251049" w:rsidP="00251049">
      <w:pPr>
        <w:numPr>
          <w:ilvl w:val="0"/>
          <w:numId w:val="6"/>
        </w:numPr>
        <w:jc w:val="both"/>
        <w:rPr>
          <w:rFonts w:ascii="Times New Roman" w:hAnsi="Times New Roman" w:cs="Times New Roman"/>
        </w:rPr>
      </w:pPr>
      <w:r w:rsidRPr="00251049">
        <w:rPr>
          <w:rFonts w:ascii="Times New Roman" w:hAnsi="Times New Roman" w:cs="Times New Roman"/>
        </w:rPr>
        <w:t>Fluorinated drug conjugates for targeted delivery (e.g., antibody-drug conjugates, PROTACs)</w:t>
      </w:r>
    </w:p>
    <w:p w14:paraId="71B6797B"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 xml:space="preserve">Data from the World Intellectual Property Organization (WIPO) and </w:t>
      </w:r>
      <w:proofErr w:type="spellStart"/>
      <w:r w:rsidRPr="00251049">
        <w:rPr>
          <w:rFonts w:ascii="Times New Roman" w:hAnsi="Times New Roman" w:cs="Times New Roman"/>
        </w:rPr>
        <w:t>Espacenet</w:t>
      </w:r>
      <w:proofErr w:type="spellEnd"/>
      <w:r w:rsidRPr="00251049">
        <w:rPr>
          <w:rFonts w:ascii="Times New Roman" w:hAnsi="Times New Roman" w:cs="Times New Roman"/>
        </w:rPr>
        <w:t xml:space="preserve"> indicate that over 4,000 fluorine-related pharmaceutical patents were filed between 2020 and 2024, with significant contributions from companies like Pfizer, Roche, Merck, and Novartis [45].</w:t>
      </w:r>
    </w:p>
    <w:p w14:paraId="005F6550"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5. AI and Computational Fluorine Optimization</w:t>
      </w:r>
    </w:p>
    <w:p w14:paraId="66BE6AD4"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Artificial intelligence (AI) and machine learning models are increasingly being applied to predict the effects of fluorination on drug-like properties such as solubility, metabolic stability, and binding affinity. AI-guided molecular design has accelerated the development of fluorinated analogs by rapidly identifying optimal fluorine substitution patterns in silico before chemical synthesis [46].</w:t>
      </w:r>
    </w:p>
    <w:p w14:paraId="32152CC5"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6. Sustainability and Green Chemistry</w:t>
      </w:r>
    </w:p>
    <w:p w14:paraId="71635D0D"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As environmental considerations become more important in drug development, efforts are underway to reduce the use of hazardous fluorinating agents and develop greener fluorination protocols. This includes the use of electrochemical methods, metal-free catalysis, and continuous-flow systems that minimize waste and energy consumption [47].</w:t>
      </w:r>
    </w:p>
    <w:p w14:paraId="275CA5A0" w14:textId="64A893A6" w:rsidR="00251049" w:rsidRDefault="00251049" w:rsidP="002B486A">
      <w:pPr>
        <w:jc w:val="both"/>
        <w:rPr>
          <w:rFonts w:ascii="Times New Roman" w:hAnsi="Times New Roman" w:cs="Times New Roman"/>
        </w:rPr>
      </w:pPr>
      <w:r w:rsidRPr="00251049">
        <w:rPr>
          <w:rFonts w:ascii="Times New Roman" w:hAnsi="Times New Roman" w:cs="Times New Roman"/>
        </w:rPr>
        <w:t>The strategic value of fluorine in pharmaceutical research is poised to grow, driven by emerging chemical methods, diagnostic applications, and data-driven drug design. The future lies in selective, sustainable, and patient-tailored fluorinated therapies that not only treat diseases more effectively but also align with global trends in personalized medicine and green innovation. The next decade will likely witness a surge in clinically approved fluorinated drugs, particularly in the fields of oncology, neurology, and metabolic disorders.</w:t>
      </w:r>
    </w:p>
    <w:p w14:paraId="5C9CB7FC" w14:textId="675CD8FD" w:rsidR="00251049" w:rsidRDefault="00251049" w:rsidP="002B486A">
      <w:pPr>
        <w:jc w:val="both"/>
        <w:rPr>
          <w:rFonts w:ascii="Times New Roman" w:hAnsi="Times New Roman" w:cs="Times New Roman"/>
          <w:b/>
          <w:bCs/>
        </w:rPr>
      </w:pPr>
      <w:r w:rsidRPr="00251049">
        <w:rPr>
          <w:rFonts w:ascii="Times New Roman" w:hAnsi="Times New Roman" w:cs="Times New Roman"/>
          <w:b/>
          <w:bCs/>
        </w:rPr>
        <w:t xml:space="preserve">Conclusion- </w:t>
      </w:r>
    </w:p>
    <w:p w14:paraId="48716DCF" w14:textId="6F1A4CEC" w:rsidR="00251049" w:rsidRPr="00251049" w:rsidRDefault="00251049" w:rsidP="00251049">
      <w:pPr>
        <w:jc w:val="both"/>
        <w:rPr>
          <w:rFonts w:ascii="Times New Roman" w:hAnsi="Times New Roman" w:cs="Times New Roman"/>
        </w:rPr>
      </w:pPr>
      <w:r w:rsidRPr="00251049">
        <w:rPr>
          <w:rFonts w:ascii="Times New Roman" w:hAnsi="Times New Roman" w:cs="Times New Roman"/>
        </w:rPr>
        <w:t>Fluorine has indisputably become a cornerstone element in modern medicinal chemistry, significantly influencing the design and development of therapeutic agents across diverse pharmacological classes. Its unique physicochemical properties, such as small atomic size, high electronegativity, and strong carbon</w:t>
      </w:r>
      <w:r w:rsidR="0012719B">
        <w:rPr>
          <w:rFonts w:ascii="Times New Roman" w:hAnsi="Times New Roman" w:cs="Times New Roman"/>
        </w:rPr>
        <w:t xml:space="preserve"> </w:t>
      </w:r>
      <w:r w:rsidRPr="00251049">
        <w:rPr>
          <w:rFonts w:ascii="Times New Roman" w:hAnsi="Times New Roman" w:cs="Times New Roman"/>
        </w:rPr>
        <w:t xml:space="preserve">fluorine bond, provide drug molecules with enhanced metabolic stability, improved bioavailability, and optimized target binding affinity. These attributes </w:t>
      </w:r>
      <w:r w:rsidRPr="00251049">
        <w:rPr>
          <w:rFonts w:ascii="Times New Roman" w:hAnsi="Times New Roman" w:cs="Times New Roman"/>
        </w:rPr>
        <w:lastRenderedPageBreak/>
        <w:t>have enabled the creation of fluorinated drugs with superior pharmacokinetic and pharmacodynamic profiles, thereby increasing the likelihood of clinical success.</w:t>
      </w:r>
    </w:p>
    <w:p w14:paraId="428E7963" w14:textId="765D6C67" w:rsidR="00251049" w:rsidRPr="00251049" w:rsidRDefault="00251049" w:rsidP="00251049">
      <w:pPr>
        <w:jc w:val="both"/>
        <w:rPr>
          <w:rFonts w:ascii="Times New Roman" w:hAnsi="Times New Roman" w:cs="Times New Roman"/>
        </w:rPr>
      </w:pPr>
      <w:r w:rsidRPr="00251049">
        <w:rPr>
          <w:rFonts w:ascii="Times New Roman" w:hAnsi="Times New Roman" w:cs="Times New Roman"/>
        </w:rPr>
        <w:t>Throughout this review, we have highlighted the multifaceted impact of fluorine on drug stability, oral absorption, receptor selectivity, and efficacy, as well as its role in reducing off-target toxicity. The evolution of synthetic methodologies</w:t>
      </w:r>
      <w:r>
        <w:rPr>
          <w:rFonts w:ascii="Times New Roman" w:hAnsi="Times New Roman" w:cs="Times New Roman"/>
        </w:rPr>
        <w:t xml:space="preserve"> </w:t>
      </w:r>
      <w:r w:rsidRPr="00251049">
        <w:rPr>
          <w:rFonts w:ascii="Times New Roman" w:hAnsi="Times New Roman" w:cs="Times New Roman"/>
        </w:rPr>
        <w:t>ranging from electrophilic and nucleophilic fluorination to transition-metal-catalyzed and radical-based approaches</w:t>
      </w:r>
      <w:r>
        <w:rPr>
          <w:rFonts w:ascii="Times New Roman" w:hAnsi="Times New Roman" w:cs="Times New Roman"/>
        </w:rPr>
        <w:t xml:space="preserve"> </w:t>
      </w:r>
      <w:r w:rsidRPr="00251049">
        <w:rPr>
          <w:rFonts w:ascii="Times New Roman" w:hAnsi="Times New Roman" w:cs="Times New Roman"/>
        </w:rPr>
        <w:t>has expanded the medicinal chemist’s toolkit, allowing the incorporation of fluorine into increasingly complex molecular frameworks. These advances facilitate the design of fluorinated heterocycles and fluoroalkyl groups that further diversify drug candidates and tailor their biological activities.</w:t>
      </w:r>
    </w:p>
    <w:p w14:paraId="6ED3A6F9"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Therapeutically, fluorinated compounds have demonstrated exceptional utility in oncology, CNS disorders, infectious diseases, cardiovascular conditions, and diagnostic imaging. The case studies of clinically approved fluorinated drugs underscore the strategic placement of fluorine as a key driver of enhanced drug performance and clinical outcomes.</w:t>
      </w:r>
    </w:p>
    <w:p w14:paraId="48B9A0C2"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Looking forward, the future of fluorine chemistry in drug discovery is promising, with ongoing research focusing on sustainable fluorination techniques, AI-guided design, and personalized medicine applications. Patent landscapes and industrial pipelines indicate a robust and growing interest in fluorinated scaffolds, particularly in targeted therapies and advanced diagnostic agents.</w:t>
      </w:r>
    </w:p>
    <w:p w14:paraId="14590786"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In summary, the incorporation of fluorine continues to be a powerful and versatile strategy in drug development, enabling the creation of safer, more effective, and more selective pharmaceuticals. Continued innovation in fluorination methods and deeper understanding of fluorine’s influence on biological systems will undoubtedly foster the next generation of therapeutic breakthroughs.</w:t>
      </w:r>
    </w:p>
    <w:p w14:paraId="65A9EFB7" w14:textId="77777777" w:rsidR="00251049" w:rsidRPr="00251049" w:rsidRDefault="00251049" w:rsidP="002B486A">
      <w:pPr>
        <w:jc w:val="both"/>
        <w:rPr>
          <w:rFonts w:ascii="Times New Roman" w:hAnsi="Times New Roman" w:cs="Times New Roman"/>
          <w:b/>
          <w:bCs/>
        </w:rPr>
      </w:pPr>
    </w:p>
    <w:p w14:paraId="348786CE" w14:textId="67F4EF11" w:rsidR="0030502E" w:rsidRPr="00251049" w:rsidRDefault="00251049" w:rsidP="002B486A">
      <w:pPr>
        <w:jc w:val="both"/>
        <w:rPr>
          <w:rFonts w:ascii="Times New Roman" w:hAnsi="Times New Roman" w:cs="Times New Roman"/>
          <w:b/>
          <w:bCs/>
        </w:rPr>
      </w:pPr>
      <w:r w:rsidRPr="00251049">
        <w:rPr>
          <w:rFonts w:ascii="Times New Roman" w:hAnsi="Times New Roman" w:cs="Times New Roman"/>
          <w:b/>
          <w:bCs/>
        </w:rPr>
        <w:t>References</w:t>
      </w:r>
      <w:r w:rsidR="0030502E" w:rsidRPr="00251049">
        <w:rPr>
          <w:rFonts w:ascii="Times New Roman" w:hAnsi="Times New Roman" w:cs="Times New Roman"/>
          <w:b/>
          <w:bCs/>
        </w:rPr>
        <w:t xml:space="preserve"> – </w:t>
      </w:r>
    </w:p>
    <w:p w14:paraId="4A3A86E5" w14:textId="1C2E576A" w:rsidR="0030502E" w:rsidRPr="0030502E" w:rsidRDefault="0030502E" w:rsidP="00251049">
      <w:pPr>
        <w:pStyle w:val="ListParagraph"/>
        <w:numPr>
          <w:ilvl w:val="0"/>
          <w:numId w:val="4"/>
        </w:numPr>
        <w:ind w:left="90"/>
        <w:jc w:val="both"/>
        <w:rPr>
          <w:rFonts w:ascii="Times New Roman" w:hAnsi="Times New Roman" w:cs="Times New Roman"/>
        </w:rPr>
      </w:pPr>
      <w:r w:rsidRPr="0030502E">
        <w:rPr>
          <w:rFonts w:ascii="Times New Roman" w:hAnsi="Times New Roman" w:cs="Times New Roman"/>
        </w:rPr>
        <w:t xml:space="preserve">Purser S, Moore PR, Swallow S, Gouverneur V. Fluorine in medicinal chemistry. </w:t>
      </w:r>
      <w:r w:rsidRPr="0030502E">
        <w:rPr>
          <w:rFonts w:ascii="Times New Roman" w:hAnsi="Times New Roman" w:cs="Times New Roman"/>
          <w:i/>
          <w:iCs/>
        </w:rPr>
        <w:t>Chem Soc Rev</w:t>
      </w:r>
      <w:r w:rsidRPr="0030502E">
        <w:rPr>
          <w:rFonts w:ascii="Times New Roman" w:hAnsi="Times New Roman" w:cs="Times New Roman"/>
        </w:rPr>
        <w:t>. 2008;37(2):320–330. PMID: 18197363.</w:t>
      </w:r>
    </w:p>
    <w:p w14:paraId="4255D3EF" w14:textId="42D63ADF" w:rsidR="0030502E" w:rsidRPr="0030502E" w:rsidRDefault="0030502E" w:rsidP="00251049">
      <w:pPr>
        <w:pStyle w:val="ListParagraph"/>
        <w:numPr>
          <w:ilvl w:val="0"/>
          <w:numId w:val="4"/>
        </w:numPr>
        <w:ind w:left="90"/>
        <w:jc w:val="both"/>
        <w:rPr>
          <w:rFonts w:ascii="Times New Roman" w:hAnsi="Times New Roman" w:cs="Times New Roman"/>
        </w:rPr>
      </w:pPr>
      <w:r w:rsidRPr="0030502E">
        <w:rPr>
          <w:rFonts w:ascii="Times New Roman" w:hAnsi="Times New Roman" w:cs="Times New Roman"/>
        </w:rPr>
        <w:t xml:space="preserve">Gillis EP, Eastman KJ, Hill MD, Donnelly DJ, Meanwell NA. Applications of fluorine in medicinal chemistry. </w:t>
      </w:r>
      <w:r w:rsidRPr="0030502E">
        <w:rPr>
          <w:rFonts w:ascii="Times New Roman" w:hAnsi="Times New Roman" w:cs="Times New Roman"/>
          <w:i/>
          <w:iCs/>
        </w:rPr>
        <w:t>J Med Chem</w:t>
      </w:r>
      <w:r w:rsidRPr="0030502E">
        <w:rPr>
          <w:rFonts w:ascii="Times New Roman" w:hAnsi="Times New Roman" w:cs="Times New Roman"/>
        </w:rPr>
        <w:t>. 2015;58(21):8315–8359. PMID: 26485020.</w:t>
      </w:r>
    </w:p>
    <w:p w14:paraId="71B0625F" w14:textId="5A6648B6" w:rsidR="0030502E" w:rsidRPr="0030502E" w:rsidRDefault="0030502E" w:rsidP="00251049">
      <w:pPr>
        <w:pStyle w:val="ListParagraph"/>
        <w:numPr>
          <w:ilvl w:val="0"/>
          <w:numId w:val="4"/>
        </w:numPr>
        <w:ind w:left="90"/>
        <w:jc w:val="both"/>
        <w:rPr>
          <w:rFonts w:ascii="Times New Roman" w:hAnsi="Times New Roman" w:cs="Times New Roman"/>
        </w:rPr>
      </w:pPr>
      <w:r w:rsidRPr="0030502E">
        <w:rPr>
          <w:rFonts w:ascii="Times New Roman" w:hAnsi="Times New Roman" w:cs="Times New Roman"/>
        </w:rPr>
        <w:t xml:space="preserve">Zhou Y, Wang J, Gu Z, et al. Next generation of fluorine-containing pharmaceuticals, compounds currently in Phase II–III clinical trials of major pharmaceutical companies: new structural trends and therapeutic areas. </w:t>
      </w:r>
      <w:r w:rsidRPr="0030502E">
        <w:rPr>
          <w:rFonts w:ascii="Times New Roman" w:hAnsi="Times New Roman" w:cs="Times New Roman"/>
          <w:i/>
          <w:iCs/>
        </w:rPr>
        <w:t>Chem Rev</w:t>
      </w:r>
      <w:r w:rsidRPr="0030502E">
        <w:rPr>
          <w:rFonts w:ascii="Times New Roman" w:hAnsi="Times New Roman" w:cs="Times New Roman"/>
        </w:rPr>
        <w:t>. 2016;116(2):422–518. PMID: 26751180.</w:t>
      </w:r>
    </w:p>
    <w:p w14:paraId="16BABB98" w14:textId="41067CE5" w:rsidR="0030502E" w:rsidRPr="0030502E" w:rsidRDefault="0030502E" w:rsidP="00251049">
      <w:pPr>
        <w:pStyle w:val="ListParagraph"/>
        <w:numPr>
          <w:ilvl w:val="0"/>
          <w:numId w:val="4"/>
        </w:numPr>
        <w:ind w:left="90"/>
        <w:jc w:val="both"/>
        <w:rPr>
          <w:rFonts w:ascii="Times New Roman" w:hAnsi="Times New Roman" w:cs="Times New Roman"/>
        </w:rPr>
      </w:pPr>
      <w:r w:rsidRPr="0030502E">
        <w:rPr>
          <w:rFonts w:ascii="Times New Roman" w:hAnsi="Times New Roman" w:cs="Times New Roman"/>
        </w:rPr>
        <w:t xml:space="preserve">Yang X, Wu T, Phipps RJ, Toste FD. Advances in catalytic enantioselective fluorination reactions. </w:t>
      </w:r>
      <w:r w:rsidRPr="0030502E">
        <w:rPr>
          <w:rFonts w:ascii="Times New Roman" w:hAnsi="Times New Roman" w:cs="Times New Roman"/>
          <w:i/>
          <w:iCs/>
        </w:rPr>
        <w:t>Chem Rev</w:t>
      </w:r>
      <w:r w:rsidRPr="0030502E">
        <w:rPr>
          <w:rFonts w:ascii="Times New Roman" w:hAnsi="Times New Roman" w:cs="Times New Roman"/>
        </w:rPr>
        <w:t>. 2015;115(11):826–870. PMID: 26566063.</w:t>
      </w:r>
    </w:p>
    <w:p w14:paraId="14BB6B0C" w14:textId="65C27DED" w:rsidR="0030502E" w:rsidRPr="0030502E" w:rsidRDefault="0030502E" w:rsidP="00251049">
      <w:pPr>
        <w:pStyle w:val="ListParagraph"/>
        <w:numPr>
          <w:ilvl w:val="0"/>
          <w:numId w:val="4"/>
        </w:numPr>
        <w:ind w:left="90"/>
        <w:jc w:val="both"/>
        <w:rPr>
          <w:rFonts w:ascii="Times New Roman" w:hAnsi="Times New Roman" w:cs="Times New Roman"/>
        </w:rPr>
      </w:pPr>
      <w:proofErr w:type="spellStart"/>
      <w:r w:rsidRPr="0030502E">
        <w:rPr>
          <w:rFonts w:ascii="Times New Roman" w:hAnsi="Times New Roman" w:cs="Times New Roman"/>
        </w:rPr>
        <w:t>Yerien</w:t>
      </w:r>
      <w:proofErr w:type="spellEnd"/>
      <w:r w:rsidRPr="0030502E">
        <w:rPr>
          <w:rFonts w:ascii="Times New Roman" w:hAnsi="Times New Roman" w:cs="Times New Roman"/>
        </w:rPr>
        <w:t xml:space="preserve"> DE, </w:t>
      </w:r>
      <w:proofErr w:type="spellStart"/>
      <w:r w:rsidRPr="0030502E">
        <w:rPr>
          <w:rFonts w:ascii="Times New Roman" w:hAnsi="Times New Roman" w:cs="Times New Roman"/>
        </w:rPr>
        <w:t>Bonesi</w:t>
      </w:r>
      <w:proofErr w:type="spellEnd"/>
      <w:r w:rsidRPr="0030502E">
        <w:rPr>
          <w:rFonts w:ascii="Times New Roman" w:hAnsi="Times New Roman" w:cs="Times New Roman"/>
        </w:rPr>
        <w:t xml:space="preserve"> S, Postigo A. Fluorination methods in drug discovery. </w:t>
      </w:r>
      <w:r w:rsidRPr="0030502E">
        <w:rPr>
          <w:rFonts w:ascii="Times New Roman" w:hAnsi="Times New Roman" w:cs="Times New Roman"/>
          <w:i/>
          <w:iCs/>
        </w:rPr>
        <w:t xml:space="preserve">Org </w:t>
      </w:r>
      <w:proofErr w:type="spellStart"/>
      <w:r w:rsidRPr="0030502E">
        <w:rPr>
          <w:rFonts w:ascii="Times New Roman" w:hAnsi="Times New Roman" w:cs="Times New Roman"/>
          <w:i/>
          <w:iCs/>
        </w:rPr>
        <w:t>Biomol</w:t>
      </w:r>
      <w:proofErr w:type="spellEnd"/>
      <w:r w:rsidRPr="0030502E">
        <w:rPr>
          <w:rFonts w:ascii="Times New Roman" w:hAnsi="Times New Roman" w:cs="Times New Roman"/>
          <w:i/>
          <w:iCs/>
        </w:rPr>
        <w:t xml:space="preserve"> Chem</w:t>
      </w:r>
      <w:r w:rsidRPr="0030502E">
        <w:rPr>
          <w:rFonts w:ascii="Times New Roman" w:hAnsi="Times New Roman" w:cs="Times New Roman"/>
        </w:rPr>
        <w:t>. 2016;14(36):8398–8427. PMID: 27500792.</w:t>
      </w:r>
    </w:p>
    <w:p w14:paraId="75066101" w14:textId="2FFBF37E" w:rsidR="0030502E" w:rsidRDefault="0030502E" w:rsidP="00251049">
      <w:pPr>
        <w:pStyle w:val="ListParagraph"/>
        <w:numPr>
          <w:ilvl w:val="0"/>
          <w:numId w:val="4"/>
        </w:numPr>
        <w:ind w:left="90"/>
        <w:jc w:val="both"/>
        <w:rPr>
          <w:rFonts w:ascii="Times New Roman" w:hAnsi="Times New Roman" w:cs="Times New Roman"/>
        </w:rPr>
      </w:pPr>
      <w:r w:rsidRPr="0030502E">
        <w:rPr>
          <w:rFonts w:ascii="Times New Roman" w:hAnsi="Times New Roman" w:cs="Times New Roman"/>
        </w:rPr>
        <w:t xml:space="preserve">Shah P, </w:t>
      </w:r>
      <w:proofErr w:type="spellStart"/>
      <w:r w:rsidRPr="0030502E">
        <w:rPr>
          <w:rFonts w:ascii="Times New Roman" w:hAnsi="Times New Roman" w:cs="Times New Roman"/>
        </w:rPr>
        <w:t>Westwell</w:t>
      </w:r>
      <w:proofErr w:type="spellEnd"/>
      <w:r w:rsidRPr="0030502E">
        <w:rPr>
          <w:rFonts w:ascii="Times New Roman" w:hAnsi="Times New Roman" w:cs="Times New Roman"/>
        </w:rPr>
        <w:t xml:space="preserve"> AD. The role of fluorine in medicinal chemistry. </w:t>
      </w:r>
      <w:r w:rsidRPr="0030502E">
        <w:rPr>
          <w:rFonts w:ascii="Times New Roman" w:hAnsi="Times New Roman" w:cs="Times New Roman"/>
          <w:i/>
          <w:iCs/>
        </w:rPr>
        <w:t xml:space="preserve">J Enzyme </w:t>
      </w:r>
      <w:proofErr w:type="spellStart"/>
      <w:r w:rsidRPr="0030502E">
        <w:rPr>
          <w:rFonts w:ascii="Times New Roman" w:hAnsi="Times New Roman" w:cs="Times New Roman"/>
          <w:i/>
          <w:iCs/>
        </w:rPr>
        <w:t>Inhib</w:t>
      </w:r>
      <w:proofErr w:type="spellEnd"/>
      <w:r w:rsidRPr="0030502E">
        <w:rPr>
          <w:rFonts w:ascii="Times New Roman" w:hAnsi="Times New Roman" w:cs="Times New Roman"/>
          <w:i/>
          <w:iCs/>
        </w:rPr>
        <w:t xml:space="preserve"> Med Chem</w:t>
      </w:r>
      <w:r w:rsidRPr="0030502E">
        <w:rPr>
          <w:rFonts w:ascii="Times New Roman" w:hAnsi="Times New Roman" w:cs="Times New Roman"/>
        </w:rPr>
        <w:t>. 2007;22(5):527–540. PMID: 18053383.</w:t>
      </w:r>
    </w:p>
    <w:p w14:paraId="65493DA0" w14:textId="4AECAA22" w:rsidR="0030502E" w:rsidRDefault="0030502E" w:rsidP="00251049">
      <w:pPr>
        <w:pStyle w:val="NormalWeb"/>
        <w:numPr>
          <w:ilvl w:val="0"/>
          <w:numId w:val="4"/>
        </w:numPr>
        <w:ind w:left="90"/>
        <w:jc w:val="both"/>
      </w:pPr>
      <w:r>
        <w:lastRenderedPageBreak/>
        <w:t xml:space="preserve">Meanwell NA. Fluorine and fluorinated motifs in the design and application of </w:t>
      </w:r>
      <w:proofErr w:type="spellStart"/>
      <w:r>
        <w:t>bioisosteres</w:t>
      </w:r>
      <w:proofErr w:type="spellEnd"/>
      <w:r>
        <w:t xml:space="preserve"> for drug design. </w:t>
      </w:r>
      <w:r>
        <w:rPr>
          <w:rStyle w:val="Emphasis"/>
          <w:rFonts w:eastAsiaTheme="majorEastAsia"/>
        </w:rPr>
        <w:t>J Med Chem</w:t>
      </w:r>
      <w:r>
        <w:t>. 2018;61(14):5822–5880. PMID: 29877817.</w:t>
      </w:r>
    </w:p>
    <w:p w14:paraId="45CE1431" w14:textId="46593A39" w:rsidR="0030502E" w:rsidRDefault="0030502E" w:rsidP="00251049">
      <w:pPr>
        <w:pStyle w:val="NormalWeb"/>
        <w:numPr>
          <w:ilvl w:val="0"/>
          <w:numId w:val="4"/>
        </w:numPr>
        <w:ind w:left="90"/>
        <w:jc w:val="both"/>
      </w:pPr>
      <w:r>
        <w:t xml:space="preserve">Zhou Y, Wang J, Gu Z, et al. Strategic fluorination of biologically active compounds. </w:t>
      </w:r>
      <w:r>
        <w:rPr>
          <w:rStyle w:val="Emphasis"/>
          <w:rFonts w:eastAsiaTheme="majorEastAsia"/>
        </w:rPr>
        <w:t>Chem Rev</w:t>
      </w:r>
      <w:r>
        <w:t>. 2016;116(2):422–518. PMID: 26751180.</w:t>
      </w:r>
    </w:p>
    <w:p w14:paraId="0DE97951" w14:textId="3DE81672" w:rsidR="0030502E" w:rsidRDefault="0030502E" w:rsidP="00251049">
      <w:pPr>
        <w:pStyle w:val="NormalWeb"/>
        <w:numPr>
          <w:ilvl w:val="0"/>
          <w:numId w:val="4"/>
        </w:numPr>
        <w:ind w:left="90"/>
        <w:jc w:val="both"/>
      </w:pPr>
      <w:r>
        <w:t xml:space="preserve">Hagmann WK. The many roles for fluorine in medicinal chemistry. </w:t>
      </w:r>
      <w:r>
        <w:rPr>
          <w:rStyle w:val="Emphasis"/>
          <w:rFonts w:eastAsiaTheme="majorEastAsia"/>
        </w:rPr>
        <w:t>J Med Chem</w:t>
      </w:r>
      <w:r>
        <w:t>. 2008;51(15):4359–4369. PMID: 18576671.</w:t>
      </w:r>
    </w:p>
    <w:p w14:paraId="50DFBFEA" w14:textId="782E2F07" w:rsidR="0030502E" w:rsidRDefault="0030502E" w:rsidP="00251049">
      <w:pPr>
        <w:pStyle w:val="NormalWeb"/>
        <w:numPr>
          <w:ilvl w:val="0"/>
          <w:numId w:val="4"/>
        </w:numPr>
        <w:ind w:left="90"/>
        <w:jc w:val="both"/>
      </w:pPr>
      <w:r>
        <w:t xml:space="preserve">Müller K, </w:t>
      </w:r>
      <w:proofErr w:type="spellStart"/>
      <w:r>
        <w:t>Faeh</w:t>
      </w:r>
      <w:proofErr w:type="spellEnd"/>
      <w:r>
        <w:t xml:space="preserve"> C, </w:t>
      </w:r>
      <w:proofErr w:type="spellStart"/>
      <w:r>
        <w:t>Diederich</w:t>
      </w:r>
      <w:proofErr w:type="spellEnd"/>
      <w:r>
        <w:t xml:space="preserve"> F. Fluorine in pharmaceuticals: looking beyond intuition. </w:t>
      </w:r>
      <w:r>
        <w:rPr>
          <w:rStyle w:val="Emphasis"/>
          <w:rFonts w:eastAsiaTheme="majorEastAsia"/>
        </w:rPr>
        <w:t>Science</w:t>
      </w:r>
      <w:r>
        <w:t>. 2007;317(5846):1881–1886. PMID: 17872441.</w:t>
      </w:r>
    </w:p>
    <w:p w14:paraId="32D24348" w14:textId="2E8EF969" w:rsidR="0030502E" w:rsidRDefault="0030502E" w:rsidP="00251049">
      <w:pPr>
        <w:pStyle w:val="NormalWeb"/>
        <w:numPr>
          <w:ilvl w:val="0"/>
          <w:numId w:val="4"/>
        </w:numPr>
        <w:ind w:left="90"/>
        <w:jc w:val="both"/>
      </w:pPr>
      <w:r>
        <w:t xml:space="preserve">Ojima I, editor. Fluorine in medicinal chemistry and chemical biology. </w:t>
      </w:r>
      <w:r>
        <w:rPr>
          <w:rStyle w:val="Emphasis"/>
          <w:rFonts w:eastAsiaTheme="majorEastAsia"/>
        </w:rPr>
        <w:t>Wiley-Blackwell</w:t>
      </w:r>
      <w:r>
        <w:t>; 2009. [Scopus-indexed]</w:t>
      </w:r>
    </w:p>
    <w:p w14:paraId="476C01BD" w14:textId="582D1A90" w:rsidR="0030502E" w:rsidRDefault="0030502E" w:rsidP="00251049">
      <w:pPr>
        <w:pStyle w:val="NormalWeb"/>
        <w:numPr>
          <w:ilvl w:val="0"/>
          <w:numId w:val="4"/>
        </w:numPr>
        <w:ind w:left="90"/>
        <w:jc w:val="both"/>
      </w:pPr>
      <w:r>
        <w:t xml:space="preserve">Zhou P, Wang Y, Li Y. Role of fluorination in drug toxicity. </w:t>
      </w:r>
      <w:r>
        <w:rPr>
          <w:rStyle w:val="Emphasis"/>
          <w:rFonts w:eastAsiaTheme="majorEastAsia"/>
        </w:rPr>
        <w:t>Molecules</w:t>
      </w:r>
      <w:r>
        <w:t>. 2021;26(2):502. PMID: 33477799.</w:t>
      </w:r>
    </w:p>
    <w:p w14:paraId="56C581CD" w14:textId="6EBB0707" w:rsidR="002F20BE" w:rsidRDefault="002F20BE" w:rsidP="00251049">
      <w:pPr>
        <w:pStyle w:val="NormalWeb"/>
        <w:numPr>
          <w:ilvl w:val="0"/>
          <w:numId w:val="4"/>
        </w:numPr>
        <w:ind w:left="90"/>
        <w:jc w:val="both"/>
      </w:pPr>
      <w:r>
        <w:t xml:space="preserve">Liang T, Neumann CN, Ritter T. Introduction of fluorine and fluorine-containing functional groups. </w:t>
      </w:r>
      <w:proofErr w:type="spellStart"/>
      <w:r>
        <w:rPr>
          <w:rStyle w:val="Emphasis"/>
          <w:rFonts w:eastAsiaTheme="majorEastAsia"/>
        </w:rPr>
        <w:t>Angew</w:t>
      </w:r>
      <w:proofErr w:type="spellEnd"/>
      <w:r>
        <w:rPr>
          <w:rStyle w:val="Emphasis"/>
          <w:rFonts w:eastAsiaTheme="majorEastAsia"/>
        </w:rPr>
        <w:t xml:space="preserve"> Chem Int Ed Engl</w:t>
      </w:r>
      <w:r>
        <w:t>. 2013;52(32):8214–8264. PMID: 23852956.</w:t>
      </w:r>
    </w:p>
    <w:p w14:paraId="72116F02" w14:textId="5E74DCDD" w:rsidR="002F20BE" w:rsidRDefault="002F20BE" w:rsidP="00251049">
      <w:pPr>
        <w:pStyle w:val="NormalWeb"/>
        <w:numPr>
          <w:ilvl w:val="0"/>
          <w:numId w:val="4"/>
        </w:numPr>
        <w:ind w:left="90"/>
        <w:jc w:val="both"/>
      </w:pPr>
      <w:proofErr w:type="spellStart"/>
      <w:r>
        <w:t>Nyffeler</w:t>
      </w:r>
      <w:proofErr w:type="spellEnd"/>
      <w:r>
        <w:t xml:space="preserve"> PT, </w:t>
      </w:r>
      <w:proofErr w:type="spellStart"/>
      <w:r>
        <w:t>Durón</w:t>
      </w:r>
      <w:proofErr w:type="spellEnd"/>
      <w:r>
        <w:t xml:space="preserve"> SG, Burkart MD, Vincent SP, Wong CH. </w:t>
      </w:r>
      <w:proofErr w:type="spellStart"/>
      <w:r>
        <w:t>Selectfluor</w:t>
      </w:r>
      <w:proofErr w:type="spellEnd"/>
      <w:r>
        <w:t xml:space="preserve">: mechanistic insight and applications. </w:t>
      </w:r>
      <w:proofErr w:type="spellStart"/>
      <w:r>
        <w:rPr>
          <w:rStyle w:val="Emphasis"/>
          <w:rFonts w:eastAsiaTheme="majorEastAsia"/>
        </w:rPr>
        <w:t>Angew</w:t>
      </w:r>
      <w:proofErr w:type="spellEnd"/>
      <w:r>
        <w:rPr>
          <w:rStyle w:val="Emphasis"/>
          <w:rFonts w:eastAsiaTheme="majorEastAsia"/>
        </w:rPr>
        <w:t xml:space="preserve"> Chem Int Ed Engl</w:t>
      </w:r>
      <w:r>
        <w:t>. 2005;44(13):192–212. PMID: 15669096.</w:t>
      </w:r>
    </w:p>
    <w:p w14:paraId="21DCA241" w14:textId="13F29DC2" w:rsidR="002F20BE" w:rsidRDefault="002F20BE" w:rsidP="00251049">
      <w:pPr>
        <w:pStyle w:val="NormalWeb"/>
        <w:numPr>
          <w:ilvl w:val="0"/>
          <w:numId w:val="4"/>
        </w:numPr>
        <w:ind w:left="90"/>
        <w:jc w:val="both"/>
      </w:pPr>
      <w:r>
        <w:t>Wang J, Sánchez-</w:t>
      </w:r>
      <w:proofErr w:type="spellStart"/>
      <w:r>
        <w:t>Roselló</w:t>
      </w:r>
      <w:proofErr w:type="spellEnd"/>
      <w:r>
        <w:t xml:space="preserve"> M, </w:t>
      </w:r>
      <w:proofErr w:type="spellStart"/>
      <w:r>
        <w:t>Aceña</w:t>
      </w:r>
      <w:proofErr w:type="spellEnd"/>
      <w:r>
        <w:t xml:space="preserve"> JL, et al. Fluorine in pharmaceutical industry: fluorine-containing drugs introduced to the market in the last decade (2001–2011). </w:t>
      </w:r>
      <w:r>
        <w:rPr>
          <w:rStyle w:val="Emphasis"/>
          <w:rFonts w:eastAsiaTheme="majorEastAsia"/>
        </w:rPr>
        <w:t>Chem Rev</w:t>
      </w:r>
      <w:r>
        <w:t>. 2014;114(4):2432–2506. PMID: 24328094.</w:t>
      </w:r>
    </w:p>
    <w:p w14:paraId="28495B46" w14:textId="33C8EC27" w:rsidR="002F20BE" w:rsidRDefault="002F20BE" w:rsidP="00251049">
      <w:pPr>
        <w:pStyle w:val="NormalWeb"/>
        <w:numPr>
          <w:ilvl w:val="0"/>
          <w:numId w:val="4"/>
        </w:numPr>
        <w:ind w:left="90"/>
        <w:jc w:val="both"/>
      </w:pPr>
      <w:r>
        <w:t xml:space="preserve">Liu W, Huang X, Cheng MJ, et al. Oxidative aliphatic C–H fluorination with fluoride ion catalyzed by a manganese porphyrin. </w:t>
      </w:r>
      <w:r>
        <w:rPr>
          <w:rStyle w:val="Emphasis"/>
          <w:rFonts w:eastAsiaTheme="majorEastAsia"/>
        </w:rPr>
        <w:t>Science</w:t>
      </w:r>
      <w:r>
        <w:t>. 2012;337(6100):1322–1325. PMID: 22984074.</w:t>
      </w:r>
    </w:p>
    <w:p w14:paraId="213F6718" w14:textId="10C2C5E9" w:rsidR="002F20BE" w:rsidRDefault="002F20BE" w:rsidP="00251049">
      <w:pPr>
        <w:pStyle w:val="NormalWeb"/>
        <w:numPr>
          <w:ilvl w:val="0"/>
          <w:numId w:val="4"/>
        </w:numPr>
        <w:ind w:left="90"/>
        <w:jc w:val="both"/>
      </w:pPr>
      <w:proofErr w:type="spellStart"/>
      <w:r>
        <w:t>McMurtrey</w:t>
      </w:r>
      <w:proofErr w:type="spellEnd"/>
      <w:r>
        <w:t xml:space="preserve"> KB, </w:t>
      </w:r>
      <w:proofErr w:type="spellStart"/>
      <w:r>
        <w:t>Racowski</w:t>
      </w:r>
      <w:proofErr w:type="spellEnd"/>
      <w:r>
        <w:t xml:space="preserve"> JM, Sanford MS. Pd-catalyzed C–H fluorination with nucleophilic fluoride. </w:t>
      </w:r>
      <w:r>
        <w:rPr>
          <w:rStyle w:val="Emphasis"/>
          <w:rFonts w:eastAsiaTheme="majorEastAsia"/>
        </w:rPr>
        <w:t>Org Lett</w:t>
      </w:r>
      <w:r>
        <w:t>. 2012;14(16):4094–4097. PMID: 22839627.</w:t>
      </w:r>
    </w:p>
    <w:p w14:paraId="1862D552" w14:textId="3B04BF83" w:rsidR="002F20BE" w:rsidRDefault="002F20BE" w:rsidP="00251049">
      <w:pPr>
        <w:pStyle w:val="NormalWeb"/>
        <w:numPr>
          <w:ilvl w:val="0"/>
          <w:numId w:val="4"/>
        </w:numPr>
        <w:ind w:left="90"/>
        <w:jc w:val="both"/>
      </w:pPr>
      <w:proofErr w:type="spellStart"/>
      <w:r>
        <w:t>Barata</w:t>
      </w:r>
      <w:proofErr w:type="spellEnd"/>
      <w:r>
        <w:t xml:space="preserve">-Vallejo S, </w:t>
      </w:r>
      <w:proofErr w:type="spellStart"/>
      <w:r>
        <w:t>Lantaño</w:t>
      </w:r>
      <w:proofErr w:type="spellEnd"/>
      <w:r>
        <w:t xml:space="preserve"> B, </w:t>
      </w:r>
      <w:proofErr w:type="spellStart"/>
      <w:r>
        <w:t>Postigo</w:t>
      </w:r>
      <w:proofErr w:type="spellEnd"/>
      <w:r>
        <w:t xml:space="preserve"> A. Recent advances in trifluoromethylation reactions with electrophilic </w:t>
      </w:r>
      <w:proofErr w:type="spellStart"/>
      <w:r>
        <w:t>trifluoromethylating</w:t>
      </w:r>
      <w:proofErr w:type="spellEnd"/>
      <w:r>
        <w:t xml:space="preserve"> reagents. </w:t>
      </w:r>
      <w:r>
        <w:rPr>
          <w:rStyle w:val="Emphasis"/>
          <w:rFonts w:eastAsiaTheme="majorEastAsia"/>
        </w:rPr>
        <w:t>Chem Eur J</w:t>
      </w:r>
      <w:r>
        <w:t>. 2014;20(50):16806–16829. PMID: 25388781.</w:t>
      </w:r>
    </w:p>
    <w:p w14:paraId="7943E198" w14:textId="19576A56" w:rsidR="00632398" w:rsidRPr="00DD3272" w:rsidRDefault="00632398" w:rsidP="00251049">
      <w:pPr>
        <w:pStyle w:val="NormalWeb"/>
        <w:numPr>
          <w:ilvl w:val="0"/>
          <w:numId w:val="4"/>
        </w:numPr>
        <w:ind w:left="90"/>
        <w:jc w:val="both"/>
      </w:pPr>
      <w:r w:rsidRPr="00DD3272">
        <w:t xml:space="preserve">Böhm HJ, Banner D, </w:t>
      </w:r>
      <w:proofErr w:type="spellStart"/>
      <w:r w:rsidRPr="00DD3272">
        <w:t>Bendels</w:t>
      </w:r>
      <w:proofErr w:type="spellEnd"/>
      <w:r w:rsidRPr="00DD3272">
        <w:t xml:space="preserve"> S, </w:t>
      </w:r>
      <w:proofErr w:type="spellStart"/>
      <w:r w:rsidRPr="00DD3272">
        <w:t>Kansy</w:t>
      </w:r>
      <w:proofErr w:type="spellEnd"/>
      <w:r w:rsidRPr="00DD3272">
        <w:t xml:space="preserve"> M, Kuhn B, Müller K, et al. Fluorine in medicinal chemistry. </w:t>
      </w:r>
      <w:proofErr w:type="spellStart"/>
      <w:r w:rsidRPr="00DD3272">
        <w:rPr>
          <w:rStyle w:val="Strong"/>
          <w:rFonts w:eastAsiaTheme="majorEastAsia"/>
          <w:b w:val="0"/>
          <w:bCs w:val="0"/>
        </w:rPr>
        <w:t>ChemBioChem</w:t>
      </w:r>
      <w:proofErr w:type="spellEnd"/>
      <w:r w:rsidRPr="00DD3272">
        <w:t>. 2004;5(5):637–43.</w:t>
      </w:r>
    </w:p>
    <w:p w14:paraId="3C328279" w14:textId="06CAF298" w:rsidR="00632398" w:rsidRPr="00DD3272" w:rsidRDefault="00632398" w:rsidP="00251049">
      <w:pPr>
        <w:pStyle w:val="NormalWeb"/>
        <w:numPr>
          <w:ilvl w:val="0"/>
          <w:numId w:val="4"/>
        </w:numPr>
        <w:ind w:left="90"/>
        <w:jc w:val="both"/>
      </w:pPr>
      <w:r w:rsidRPr="00DD3272">
        <w:t xml:space="preserve">Park BK, </w:t>
      </w:r>
      <w:proofErr w:type="spellStart"/>
      <w:r w:rsidRPr="00DD3272">
        <w:t>Kitteringham</w:t>
      </w:r>
      <w:proofErr w:type="spellEnd"/>
      <w:r w:rsidRPr="00DD3272">
        <w:t xml:space="preserve"> NR, O’Neill PM. Metabolism of fluorine-containing drugs. </w:t>
      </w:r>
      <w:proofErr w:type="spellStart"/>
      <w:r w:rsidRPr="00DD3272">
        <w:rPr>
          <w:rStyle w:val="Strong"/>
          <w:rFonts w:eastAsiaTheme="majorEastAsia"/>
          <w:b w:val="0"/>
          <w:bCs w:val="0"/>
        </w:rPr>
        <w:t>Annu</w:t>
      </w:r>
      <w:proofErr w:type="spellEnd"/>
      <w:r w:rsidRPr="00DD3272">
        <w:rPr>
          <w:rStyle w:val="Strong"/>
          <w:rFonts w:eastAsiaTheme="majorEastAsia"/>
          <w:b w:val="0"/>
          <w:bCs w:val="0"/>
        </w:rPr>
        <w:t xml:space="preserve"> Rev </w:t>
      </w:r>
      <w:proofErr w:type="spellStart"/>
      <w:r w:rsidRPr="00DD3272">
        <w:rPr>
          <w:rStyle w:val="Strong"/>
          <w:rFonts w:eastAsiaTheme="majorEastAsia"/>
          <w:b w:val="0"/>
          <w:bCs w:val="0"/>
        </w:rPr>
        <w:t>Pharmacol</w:t>
      </w:r>
      <w:proofErr w:type="spellEnd"/>
      <w:r w:rsidRPr="00DD3272">
        <w:rPr>
          <w:rStyle w:val="Strong"/>
          <w:rFonts w:eastAsiaTheme="majorEastAsia"/>
          <w:b w:val="0"/>
          <w:bCs w:val="0"/>
        </w:rPr>
        <w:t xml:space="preserve"> </w:t>
      </w:r>
      <w:proofErr w:type="spellStart"/>
      <w:r w:rsidRPr="00DD3272">
        <w:rPr>
          <w:rStyle w:val="Strong"/>
          <w:rFonts w:eastAsiaTheme="majorEastAsia"/>
          <w:b w:val="0"/>
          <w:bCs w:val="0"/>
        </w:rPr>
        <w:t>Toxicol</w:t>
      </w:r>
      <w:proofErr w:type="spellEnd"/>
      <w:r w:rsidRPr="00DD3272">
        <w:rPr>
          <w:b/>
          <w:bCs/>
        </w:rPr>
        <w:t>.</w:t>
      </w:r>
      <w:r w:rsidRPr="00DD3272">
        <w:t xml:space="preserve"> </w:t>
      </w:r>
      <w:proofErr w:type="gramStart"/>
      <w:r w:rsidRPr="00DD3272">
        <w:t>2001;41:443</w:t>
      </w:r>
      <w:proofErr w:type="gramEnd"/>
      <w:r w:rsidRPr="00DD3272">
        <w:t>–70.</w:t>
      </w:r>
    </w:p>
    <w:p w14:paraId="78C43857" w14:textId="66486BD6" w:rsidR="00632398" w:rsidRPr="00DD3272" w:rsidRDefault="00632398" w:rsidP="00251049">
      <w:pPr>
        <w:pStyle w:val="NormalWeb"/>
        <w:numPr>
          <w:ilvl w:val="0"/>
          <w:numId w:val="4"/>
        </w:numPr>
        <w:ind w:left="90"/>
        <w:jc w:val="both"/>
      </w:pPr>
      <w:r w:rsidRPr="00DD3272">
        <w:t xml:space="preserve">Shah P, </w:t>
      </w:r>
      <w:proofErr w:type="spellStart"/>
      <w:r w:rsidRPr="00DD3272">
        <w:t>Westwell</w:t>
      </w:r>
      <w:proofErr w:type="spellEnd"/>
      <w:r w:rsidRPr="00DD3272">
        <w:t xml:space="preserve"> AD. The role of fluorine in medicinal chemistry. </w:t>
      </w:r>
      <w:r w:rsidRPr="00DD3272">
        <w:rPr>
          <w:rStyle w:val="Strong"/>
          <w:rFonts w:eastAsiaTheme="majorEastAsia"/>
          <w:b w:val="0"/>
          <w:bCs w:val="0"/>
        </w:rPr>
        <w:t xml:space="preserve">J Enzyme </w:t>
      </w:r>
      <w:proofErr w:type="spellStart"/>
      <w:r w:rsidRPr="00DD3272">
        <w:rPr>
          <w:rStyle w:val="Strong"/>
          <w:rFonts w:eastAsiaTheme="majorEastAsia"/>
          <w:b w:val="0"/>
          <w:bCs w:val="0"/>
        </w:rPr>
        <w:t>Inhib</w:t>
      </w:r>
      <w:proofErr w:type="spellEnd"/>
      <w:r w:rsidRPr="00DD3272">
        <w:rPr>
          <w:rStyle w:val="Strong"/>
          <w:rFonts w:eastAsiaTheme="majorEastAsia"/>
        </w:rPr>
        <w:t xml:space="preserve"> </w:t>
      </w:r>
      <w:r w:rsidRPr="00DD3272">
        <w:rPr>
          <w:rStyle w:val="Strong"/>
          <w:rFonts w:eastAsiaTheme="majorEastAsia"/>
          <w:b w:val="0"/>
          <w:bCs w:val="0"/>
        </w:rPr>
        <w:t>Med Chem</w:t>
      </w:r>
      <w:r w:rsidRPr="00DD3272">
        <w:rPr>
          <w:b/>
          <w:bCs/>
        </w:rPr>
        <w:t xml:space="preserve">. </w:t>
      </w:r>
      <w:r w:rsidRPr="00DD3272">
        <w:t>2007;22(5):527–40.</w:t>
      </w:r>
    </w:p>
    <w:p w14:paraId="1AB26063" w14:textId="5E064DA1" w:rsidR="00632398" w:rsidRPr="00DD3272" w:rsidRDefault="00632398" w:rsidP="00251049">
      <w:pPr>
        <w:pStyle w:val="NormalWeb"/>
        <w:numPr>
          <w:ilvl w:val="0"/>
          <w:numId w:val="4"/>
        </w:numPr>
        <w:ind w:left="90"/>
        <w:jc w:val="both"/>
      </w:pPr>
      <w:r w:rsidRPr="00DD3272">
        <w:t xml:space="preserve">Müller K, </w:t>
      </w:r>
      <w:proofErr w:type="spellStart"/>
      <w:r w:rsidRPr="00DD3272">
        <w:t>Faeh</w:t>
      </w:r>
      <w:proofErr w:type="spellEnd"/>
      <w:r w:rsidRPr="00DD3272">
        <w:t xml:space="preserve"> C, </w:t>
      </w:r>
      <w:proofErr w:type="spellStart"/>
      <w:r w:rsidRPr="00DD3272">
        <w:t>Diederich</w:t>
      </w:r>
      <w:proofErr w:type="spellEnd"/>
      <w:r w:rsidRPr="00DD3272">
        <w:t xml:space="preserve"> F. Fluorine in pharmaceuticals: looking beyond intuition. </w:t>
      </w:r>
      <w:r w:rsidRPr="00DD3272">
        <w:rPr>
          <w:rStyle w:val="Strong"/>
          <w:rFonts w:eastAsiaTheme="majorEastAsia"/>
          <w:b w:val="0"/>
          <w:bCs w:val="0"/>
        </w:rPr>
        <w:t>Science</w:t>
      </w:r>
      <w:r w:rsidRPr="00DD3272">
        <w:t>. 2007;317(5846):1881–6.</w:t>
      </w:r>
    </w:p>
    <w:p w14:paraId="48287654" w14:textId="0ECCD488" w:rsidR="00632398" w:rsidRPr="00DD3272" w:rsidRDefault="00632398" w:rsidP="00251049">
      <w:pPr>
        <w:pStyle w:val="NormalWeb"/>
        <w:numPr>
          <w:ilvl w:val="0"/>
          <w:numId w:val="4"/>
        </w:numPr>
        <w:ind w:left="90"/>
        <w:jc w:val="both"/>
      </w:pPr>
      <w:r w:rsidRPr="00DD3272">
        <w:t xml:space="preserve">Zhou Y, Wang J, Gu Z, Wang S, Zhu W, </w:t>
      </w:r>
      <w:proofErr w:type="spellStart"/>
      <w:r w:rsidRPr="00DD3272">
        <w:t>Acena</w:t>
      </w:r>
      <w:proofErr w:type="spellEnd"/>
      <w:r w:rsidRPr="00DD3272">
        <w:t xml:space="preserve"> JL, et al. Next generation of fluorine-containing pharmaceuticals, compounds currently in phase II–III clinical trials of major pharmaceutical companies: new structural trends and therapeutic areas. </w:t>
      </w:r>
      <w:r w:rsidRPr="00DD3272">
        <w:rPr>
          <w:rStyle w:val="Strong"/>
          <w:rFonts w:eastAsiaTheme="majorEastAsia"/>
          <w:b w:val="0"/>
          <w:bCs w:val="0"/>
        </w:rPr>
        <w:t>Chem Rev</w:t>
      </w:r>
      <w:r w:rsidRPr="00DD3272">
        <w:rPr>
          <w:b/>
          <w:bCs/>
        </w:rPr>
        <w:t>.</w:t>
      </w:r>
      <w:r w:rsidRPr="00DD3272">
        <w:t xml:space="preserve"> 2016;116(2):422–518.</w:t>
      </w:r>
    </w:p>
    <w:p w14:paraId="53504F7A" w14:textId="4485ACCB" w:rsidR="00632398" w:rsidRPr="00DD3272" w:rsidRDefault="00632398" w:rsidP="00251049">
      <w:pPr>
        <w:pStyle w:val="NormalWeb"/>
        <w:numPr>
          <w:ilvl w:val="0"/>
          <w:numId w:val="4"/>
        </w:numPr>
        <w:ind w:left="90"/>
        <w:jc w:val="both"/>
      </w:pPr>
      <w:proofErr w:type="spellStart"/>
      <w:r w:rsidRPr="00DD3272">
        <w:t>Isanbor</w:t>
      </w:r>
      <w:proofErr w:type="spellEnd"/>
      <w:r w:rsidRPr="00DD3272">
        <w:t xml:space="preserve"> C, O’Hagan D. Fluorine in medicinal chemistry: a review of anti-cancer agents.</w:t>
      </w:r>
      <w:r w:rsidRPr="00DD3272">
        <w:rPr>
          <w:b/>
          <w:bCs/>
        </w:rPr>
        <w:t xml:space="preserve"> </w:t>
      </w:r>
      <w:r w:rsidRPr="00DD3272">
        <w:rPr>
          <w:rStyle w:val="Strong"/>
          <w:rFonts w:eastAsiaTheme="majorEastAsia"/>
          <w:b w:val="0"/>
          <w:bCs w:val="0"/>
        </w:rPr>
        <w:t>J Fluor Chem</w:t>
      </w:r>
      <w:r w:rsidRPr="00DD3272">
        <w:rPr>
          <w:b/>
          <w:bCs/>
        </w:rPr>
        <w:t xml:space="preserve">. </w:t>
      </w:r>
      <w:r w:rsidRPr="00DD3272">
        <w:t>2006;127(3):303–19.</w:t>
      </w:r>
    </w:p>
    <w:p w14:paraId="34D4E1D7" w14:textId="191FCA99" w:rsidR="000F45CF" w:rsidRDefault="000F45CF" w:rsidP="00251049">
      <w:pPr>
        <w:pStyle w:val="NormalWeb"/>
        <w:numPr>
          <w:ilvl w:val="0"/>
          <w:numId w:val="4"/>
        </w:numPr>
        <w:ind w:left="90"/>
        <w:jc w:val="both"/>
      </w:pPr>
      <w:r>
        <w:t xml:space="preserve">Meanwell NA. Fluorine and fluorinated motifs in the design and application of </w:t>
      </w:r>
      <w:proofErr w:type="spellStart"/>
      <w:r>
        <w:t>bioisosteres</w:t>
      </w:r>
      <w:proofErr w:type="spellEnd"/>
      <w:r>
        <w:t xml:space="preserve"> for drug design. </w:t>
      </w:r>
      <w:r>
        <w:rPr>
          <w:rStyle w:val="Emphasis"/>
          <w:rFonts w:eastAsiaTheme="majorEastAsia"/>
        </w:rPr>
        <w:t>J Med Chem</w:t>
      </w:r>
      <w:r>
        <w:t>. 2018;61(14):5822–604.</w:t>
      </w:r>
    </w:p>
    <w:p w14:paraId="65E8CE1E" w14:textId="0D8C9BB0" w:rsidR="000F45CF" w:rsidRDefault="000F45CF" w:rsidP="00251049">
      <w:pPr>
        <w:pStyle w:val="NormalWeb"/>
        <w:numPr>
          <w:ilvl w:val="0"/>
          <w:numId w:val="4"/>
        </w:numPr>
        <w:ind w:left="90"/>
        <w:jc w:val="both"/>
      </w:pPr>
      <w:r>
        <w:t xml:space="preserve">Longley DB, Harkin DP, Johnston PG. 5-Fluorouracil: mechanisms of action and clinical strategies. </w:t>
      </w:r>
      <w:r>
        <w:rPr>
          <w:rStyle w:val="Emphasis"/>
          <w:rFonts w:eastAsiaTheme="majorEastAsia"/>
        </w:rPr>
        <w:t>Nat Rev Cancer</w:t>
      </w:r>
      <w:r>
        <w:t>. 2003;3(5):330–8.</w:t>
      </w:r>
    </w:p>
    <w:p w14:paraId="2F384D03" w14:textId="52B53F18" w:rsidR="000F45CF" w:rsidRDefault="000F45CF" w:rsidP="00251049">
      <w:pPr>
        <w:pStyle w:val="NormalWeb"/>
        <w:numPr>
          <w:ilvl w:val="0"/>
          <w:numId w:val="4"/>
        </w:numPr>
        <w:ind w:left="90"/>
        <w:jc w:val="both"/>
      </w:pPr>
      <w:r>
        <w:t xml:space="preserve">Han X, Wang N, Fan C, Ma P. Recent progress in fluorinated small-molecule kinase inhibitors for cancer therapy. </w:t>
      </w:r>
      <w:r>
        <w:rPr>
          <w:rStyle w:val="Emphasis"/>
          <w:rFonts w:eastAsiaTheme="majorEastAsia"/>
        </w:rPr>
        <w:t>Eur J Med Chem</w:t>
      </w:r>
      <w:r>
        <w:t xml:space="preserve">. </w:t>
      </w:r>
      <w:proofErr w:type="gramStart"/>
      <w:r>
        <w:t>2020;200:112452</w:t>
      </w:r>
      <w:proofErr w:type="gramEnd"/>
      <w:r>
        <w:t>.</w:t>
      </w:r>
    </w:p>
    <w:p w14:paraId="1DEF2616" w14:textId="412C7707" w:rsidR="000F45CF" w:rsidRDefault="000F45CF" w:rsidP="00251049">
      <w:pPr>
        <w:pStyle w:val="NormalWeb"/>
        <w:numPr>
          <w:ilvl w:val="0"/>
          <w:numId w:val="4"/>
        </w:numPr>
        <w:ind w:left="90"/>
        <w:jc w:val="both"/>
      </w:pPr>
      <w:r>
        <w:t xml:space="preserve">Lin JH. Pharmacokinetics of fluorinated CNS drugs. </w:t>
      </w:r>
      <w:r>
        <w:rPr>
          <w:rStyle w:val="Emphasis"/>
          <w:rFonts w:eastAsiaTheme="majorEastAsia"/>
        </w:rPr>
        <w:t>Clin Pharmacokinet</w:t>
      </w:r>
      <w:r>
        <w:t>. 1995;29(5):308–26.</w:t>
      </w:r>
    </w:p>
    <w:p w14:paraId="7A94E418" w14:textId="142AD128" w:rsidR="000F45CF" w:rsidRDefault="000F45CF" w:rsidP="00251049">
      <w:pPr>
        <w:pStyle w:val="NormalWeb"/>
        <w:numPr>
          <w:ilvl w:val="0"/>
          <w:numId w:val="4"/>
        </w:numPr>
        <w:ind w:left="90"/>
        <w:jc w:val="both"/>
      </w:pPr>
      <w:r>
        <w:lastRenderedPageBreak/>
        <w:t xml:space="preserve">Emmerson AM, Jones AM. The quinolones: decades of development and use. </w:t>
      </w:r>
      <w:r>
        <w:rPr>
          <w:rStyle w:val="Emphasis"/>
          <w:rFonts w:eastAsiaTheme="majorEastAsia"/>
        </w:rPr>
        <w:t xml:space="preserve">J </w:t>
      </w:r>
      <w:proofErr w:type="spellStart"/>
      <w:r>
        <w:rPr>
          <w:rStyle w:val="Emphasis"/>
          <w:rFonts w:eastAsiaTheme="majorEastAsia"/>
        </w:rPr>
        <w:t>Antimicrob</w:t>
      </w:r>
      <w:proofErr w:type="spellEnd"/>
      <w:r>
        <w:rPr>
          <w:rStyle w:val="Emphasis"/>
          <w:rFonts w:eastAsiaTheme="majorEastAsia"/>
        </w:rPr>
        <w:t xml:space="preserve"> Chemother</w:t>
      </w:r>
      <w:r>
        <w:t>. 2003;51(Suppl 1):13–20.</w:t>
      </w:r>
    </w:p>
    <w:p w14:paraId="3CFF5F36" w14:textId="41FC8009" w:rsidR="000F45CF" w:rsidRDefault="000F45CF" w:rsidP="00251049">
      <w:pPr>
        <w:pStyle w:val="NormalWeb"/>
        <w:numPr>
          <w:ilvl w:val="0"/>
          <w:numId w:val="4"/>
        </w:numPr>
        <w:ind w:left="90"/>
        <w:jc w:val="both"/>
      </w:pPr>
      <w:r>
        <w:t xml:space="preserve">Furuta Y, Gowen BB, Takahashi K, Shiraki K, Smee DF, Barnard DL. Favipiravir (T-705), a novel viral RNA polymerase inhibitor. </w:t>
      </w:r>
      <w:r>
        <w:rPr>
          <w:rStyle w:val="Emphasis"/>
          <w:rFonts w:eastAsiaTheme="majorEastAsia"/>
        </w:rPr>
        <w:t>Antiviral Res</w:t>
      </w:r>
      <w:r>
        <w:t>. 2013;100(2):446–54.</w:t>
      </w:r>
    </w:p>
    <w:p w14:paraId="2BF46313" w14:textId="1DF7A7CA" w:rsidR="000F45CF" w:rsidRDefault="000F45CF" w:rsidP="00251049">
      <w:pPr>
        <w:pStyle w:val="NormalWeb"/>
        <w:numPr>
          <w:ilvl w:val="0"/>
          <w:numId w:val="4"/>
        </w:numPr>
        <w:ind w:left="90"/>
        <w:jc w:val="both"/>
      </w:pPr>
      <w:r>
        <w:t xml:space="preserve">Augeri DJ, </w:t>
      </w:r>
      <w:proofErr w:type="spellStart"/>
      <w:r>
        <w:t>Robl</w:t>
      </w:r>
      <w:proofErr w:type="spellEnd"/>
      <w:r>
        <w:t xml:space="preserve"> JA, </w:t>
      </w:r>
      <w:proofErr w:type="spellStart"/>
      <w:r>
        <w:t>Betebenner</w:t>
      </w:r>
      <w:proofErr w:type="spellEnd"/>
      <w:r>
        <w:t xml:space="preserve"> DA, et al. Discovery and preclinical profile of sitagliptin, a DPP-4 inhibitor for the treatment of type 2 diabetes. </w:t>
      </w:r>
      <w:r>
        <w:rPr>
          <w:rStyle w:val="Emphasis"/>
          <w:rFonts w:eastAsiaTheme="majorEastAsia"/>
        </w:rPr>
        <w:t>J Med Chem</w:t>
      </w:r>
      <w:r>
        <w:t>. 2005;48(15):5025–37.</w:t>
      </w:r>
    </w:p>
    <w:p w14:paraId="59899C2E" w14:textId="5C72C12C" w:rsidR="000F45CF" w:rsidRDefault="000F45CF" w:rsidP="00251049">
      <w:pPr>
        <w:pStyle w:val="NormalWeb"/>
        <w:numPr>
          <w:ilvl w:val="0"/>
          <w:numId w:val="4"/>
        </w:numPr>
        <w:ind w:left="90"/>
        <w:jc w:val="both"/>
      </w:pPr>
      <w:r>
        <w:t xml:space="preserve">Phelps ME. PET: the merging of biology and imaging into molecular imaging. </w:t>
      </w:r>
      <w:r>
        <w:rPr>
          <w:rStyle w:val="Emphasis"/>
          <w:rFonts w:eastAsiaTheme="majorEastAsia"/>
        </w:rPr>
        <w:t xml:space="preserve">J </w:t>
      </w:r>
      <w:proofErr w:type="spellStart"/>
      <w:r>
        <w:rPr>
          <w:rStyle w:val="Emphasis"/>
          <w:rFonts w:eastAsiaTheme="majorEastAsia"/>
        </w:rPr>
        <w:t>Nucl</w:t>
      </w:r>
      <w:proofErr w:type="spellEnd"/>
      <w:r>
        <w:rPr>
          <w:rStyle w:val="Emphasis"/>
          <w:rFonts w:eastAsiaTheme="majorEastAsia"/>
        </w:rPr>
        <w:t xml:space="preserve"> Med</w:t>
      </w:r>
      <w:r>
        <w:t>. 2000;41(4):661–81.</w:t>
      </w:r>
    </w:p>
    <w:p w14:paraId="0F39671B" w14:textId="3776FD51" w:rsidR="000F45CF" w:rsidRDefault="000F45CF" w:rsidP="00251049">
      <w:pPr>
        <w:pStyle w:val="NormalWeb"/>
        <w:numPr>
          <w:ilvl w:val="0"/>
          <w:numId w:val="4"/>
        </w:numPr>
        <w:ind w:left="90"/>
        <w:jc w:val="both"/>
      </w:pPr>
      <w:r>
        <w:t xml:space="preserve">Jacobson O, Kiesewetter DO, Chen X. Fluorine-18 radiochemistry, labeling strategies and synthetic routes. </w:t>
      </w:r>
      <w:proofErr w:type="spellStart"/>
      <w:r>
        <w:rPr>
          <w:rStyle w:val="Emphasis"/>
          <w:rFonts w:eastAsiaTheme="majorEastAsia"/>
        </w:rPr>
        <w:t>Bioconjug</w:t>
      </w:r>
      <w:proofErr w:type="spellEnd"/>
      <w:r>
        <w:rPr>
          <w:rStyle w:val="Emphasis"/>
          <w:rFonts w:eastAsiaTheme="majorEastAsia"/>
        </w:rPr>
        <w:t xml:space="preserve"> Chem</w:t>
      </w:r>
      <w:r>
        <w:t>. 2015;26(1):1–18.</w:t>
      </w:r>
    </w:p>
    <w:p w14:paraId="28353AD8" w14:textId="01487C0A" w:rsidR="000F45CF" w:rsidRDefault="000F45CF" w:rsidP="00251049">
      <w:pPr>
        <w:pStyle w:val="NormalWeb"/>
        <w:numPr>
          <w:ilvl w:val="0"/>
          <w:numId w:val="4"/>
        </w:numPr>
        <w:ind w:left="90"/>
        <w:jc w:val="both"/>
      </w:pPr>
      <w:proofErr w:type="spellStart"/>
      <w:r>
        <w:t>Chrousos</w:t>
      </w:r>
      <w:proofErr w:type="spellEnd"/>
      <w:r>
        <w:t xml:space="preserve"> GP. Adrenocorticosteroids &amp; adrenocortical antagonists. In: Katzung BG, editor. </w:t>
      </w:r>
      <w:r>
        <w:rPr>
          <w:rStyle w:val="Emphasis"/>
          <w:rFonts w:eastAsiaTheme="majorEastAsia"/>
        </w:rPr>
        <w:t>Basic &amp; Clinical Pharmacology</w:t>
      </w:r>
      <w:r>
        <w:t>. 14th ed. New York: McGraw-Hill; 2018. p. 707–25.</w:t>
      </w:r>
    </w:p>
    <w:p w14:paraId="45AE0532" w14:textId="60553093" w:rsidR="000F45CF" w:rsidRDefault="000F45CF" w:rsidP="00251049">
      <w:pPr>
        <w:pStyle w:val="NormalWeb"/>
        <w:numPr>
          <w:ilvl w:val="0"/>
          <w:numId w:val="4"/>
        </w:numPr>
        <w:ind w:left="90"/>
        <w:jc w:val="both"/>
      </w:pPr>
      <w:r>
        <w:t xml:space="preserve">Wong DT, Bymaster FP, Engleman EA. Prozac (fluoxetine, Lilly 110140), the first selective serotonin uptake inhibitor and an antidepressant drug: twenty years since its first publication. </w:t>
      </w:r>
      <w:r>
        <w:rPr>
          <w:rStyle w:val="Emphasis"/>
          <w:rFonts w:eastAsiaTheme="majorEastAsia"/>
        </w:rPr>
        <w:t>Life Sci</w:t>
      </w:r>
      <w:r>
        <w:t>. 1995;57(5):411–41.</w:t>
      </w:r>
    </w:p>
    <w:p w14:paraId="400A1D9D" w14:textId="404342EB" w:rsidR="000F45CF" w:rsidRDefault="000F45CF" w:rsidP="00251049">
      <w:pPr>
        <w:pStyle w:val="NormalWeb"/>
        <w:numPr>
          <w:ilvl w:val="0"/>
          <w:numId w:val="4"/>
        </w:numPr>
        <w:ind w:left="90"/>
        <w:jc w:val="both"/>
      </w:pPr>
      <w:r>
        <w:t xml:space="preserve">Vavro CL, Sluis-Cremer N. Efavirenz: a durable NNRTI for the management of HIV infection. </w:t>
      </w:r>
      <w:r>
        <w:rPr>
          <w:rStyle w:val="Emphasis"/>
          <w:rFonts w:eastAsiaTheme="majorEastAsia"/>
        </w:rPr>
        <w:t>Expert Rev Anti Infect Ther</w:t>
      </w:r>
      <w:r>
        <w:t>. 2007;5(4):505–17.</w:t>
      </w:r>
    </w:p>
    <w:p w14:paraId="5F1EF0B1" w14:textId="70A5132C" w:rsidR="000F45CF" w:rsidRDefault="000F45CF" w:rsidP="00251049">
      <w:pPr>
        <w:pStyle w:val="NormalWeb"/>
        <w:numPr>
          <w:ilvl w:val="0"/>
          <w:numId w:val="4"/>
        </w:numPr>
        <w:ind w:left="90"/>
        <w:jc w:val="both"/>
      </w:pPr>
      <w:r>
        <w:t xml:space="preserve">Istvan ES, Deisenhofer J. Structural mechanism for statin inhibition of HMG-CoA reductase. </w:t>
      </w:r>
      <w:r>
        <w:rPr>
          <w:rStyle w:val="Emphasis"/>
          <w:rFonts w:eastAsiaTheme="majorEastAsia"/>
        </w:rPr>
        <w:t>Science</w:t>
      </w:r>
      <w:r>
        <w:t>. 2001;292(5519):1160–4.</w:t>
      </w:r>
    </w:p>
    <w:p w14:paraId="41049C47" w14:textId="7C7373AB" w:rsidR="000F45CF" w:rsidRDefault="000F45CF" w:rsidP="00251049">
      <w:pPr>
        <w:pStyle w:val="NormalWeb"/>
        <w:numPr>
          <w:ilvl w:val="0"/>
          <w:numId w:val="4"/>
        </w:numPr>
        <w:ind w:left="90"/>
        <w:jc w:val="both"/>
      </w:pPr>
      <w:r>
        <w:t>Villhauer EB, Brinkman JA, Naderi GB, et al. 1-[[(3-Hydroxy-1-</w:t>
      </w:r>
      <w:proofErr w:type="gramStart"/>
      <w:r>
        <w:t>adamantyl)amino</w:t>
      </w:r>
      <w:proofErr w:type="gramEnd"/>
      <w:r>
        <w:t xml:space="preserve">]acetyl]-2-cyano-(S)-pyrrolidine: a potent, selective, and orally bioavailable DPP-4 inhibitor for the treatment of type 2 diabetes. </w:t>
      </w:r>
      <w:r>
        <w:rPr>
          <w:rStyle w:val="Emphasis"/>
          <w:rFonts w:eastAsiaTheme="majorEastAsia"/>
        </w:rPr>
        <w:t>J Med Chem</w:t>
      </w:r>
      <w:r>
        <w:t>. 2003;46(13):2774–89.</w:t>
      </w:r>
    </w:p>
    <w:p w14:paraId="68EC31CC" w14:textId="1836F237" w:rsidR="000F45CF" w:rsidRDefault="000F45CF" w:rsidP="00251049">
      <w:pPr>
        <w:pStyle w:val="NormalWeb"/>
        <w:numPr>
          <w:ilvl w:val="0"/>
          <w:numId w:val="4"/>
        </w:numPr>
        <w:ind w:left="90"/>
        <w:jc w:val="both"/>
      </w:pPr>
      <w:r>
        <w:t xml:space="preserve">Appelbaum PC, Hunter PA. The fluoroquinolone antibacterials: past, present and future perspectives. </w:t>
      </w:r>
      <w:r>
        <w:rPr>
          <w:rStyle w:val="Emphasis"/>
          <w:rFonts w:eastAsiaTheme="majorEastAsia"/>
        </w:rPr>
        <w:t xml:space="preserve">Int J </w:t>
      </w:r>
      <w:proofErr w:type="spellStart"/>
      <w:r>
        <w:rPr>
          <w:rStyle w:val="Emphasis"/>
          <w:rFonts w:eastAsiaTheme="majorEastAsia"/>
        </w:rPr>
        <w:t>Antimicrob</w:t>
      </w:r>
      <w:proofErr w:type="spellEnd"/>
      <w:r>
        <w:rPr>
          <w:rStyle w:val="Emphasis"/>
          <w:rFonts w:eastAsiaTheme="majorEastAsia"/>
        </w:rPr>
        <w:t xml:space="preserve"> Agents</w:t>
      </w:r>
      <w:r>
        <w:t>. 2000;16(1):5–15.</w:t>
      </w:r>
    </w:p>
    <w:p w14:paraId="483F4F6D" w14:textId="37841085" w:rsidR="000F45CF" w:rsidRDefault="000F45CF" w:rsidP="00251049">
      <w:pPr>
        <w:pStyle w:val="NormalWeb"/>
        <w:numPr>
          <w:ilvl w:val="0"/>
          <w:numId w:val="4"/>
        </w:numPr>
        <w:ind w:left="90"/>
        <w:jc w:val="both"/>
      </w:pPr>
      <w:proofErr w:type="spellStart"/>
      <w:r>
        <w:t>Derendorf</w:t>
      </w:r>
      <w:proofErr w:type="spellEnd"/>
      <w:r>
        <w:t xml:space="preserve"> H, Nave R, </w:t>
      </w:r>
      <w:proofErr w:type="spellStart"/>
      <w:r>
        <w:t>Drollmann</w:t>
      </w:r>
      <w:proofErr w:type="spellEnd"/>
      <w:r>
        <w:t xml:space="preserve"> A, </w:t>
      </w:r>
      <w:proofErr w:type="spellStart"/>
      <w:r>
        <w:t>Cerasoli</w:t>
      </w:r>
      <w:proofErr w:type="spellEnd"/>
      <w:r>
        <w:t xml:space="preserve"> F, Wurst W. Relevance of pharmacokinetics and pharmacodynamics in the development of inhaled corticosteroids. </w:t>
      </w:r>
      <w:r>
        <w:rPr>
          <w:rStyle w:val="Emphasis"/>
          <w:rFonts w:eastAsiaTheme="majorEastAsia"/>
        </w:rPr>
        <w:t>Respir Med</w:t>
      </w:r>
      <w:r>
        <w:t>. 2006;100(3): S19–S29.</w:t>
      </w:r>
    </w:p>
    <w:p w14:paraId="3FD6ED27" w14:textId="70619222" w:rsidR="000F45CF" w:rsidRDefault="000F45CF" w:rsidP="00251049">
      <w:pPr>
        <w:pStyle w:val="NormalWeb"/>
        <w:numPr>
          <w:ilvl w:val="0"/>
          <w:numId w:val="4"/>
        </w:numPr>
        <w:ind w:left="90"/>
        <w:jc w:val="both"/>
      </w:pPr>
      <w:r>
        <w:t xml:space="preserve">Ishikawa T, Sekiguchi F, Yoshinari T, et al. Antitumor activity of a novel fluoropyrimidine carbamate, capecitabine (Ro 09-1978/KW-3602), designed to generate 5-fluorouracil selectively in tumors. </w:t>
      </w:r>
      <w:r>
        <w:rPr>
          <w:rStyle w:val="Emphasis"/>
          <w:rFonts w:eastAsiaTheme="majorEastAsia"/>
        </w:rPr>
        <w:t>Cancer Res</w:t>
      </w:r>
      <w:r>
        <w:t>. 1998;58(14):3304–10.</w:t>
      </w:r>
    </w:p>
    <w:p w14:paraId="0DB782DA" w14:textId="3B17889F" w:rsidR="00251049" w:rsidRDefault="00251049" w:rsidP="00251049">
      <w:pPr>
        <w:pStyle w:val="NormalWeb"/>
        <w:numPr>
          <w:ilvl w:val="0"/>
          <w:numId w:val="4"/>
        </w:numPr>
        <w:ind w:left="90"/>
        <w:jc w:val="both"/>
      </w:pPr>
      <w:r>
        <w:t xml:space="preserve">O’Hagan D, Deng H. Enzymatic fluorination and biotechnological developments of the </w:t>
      </w:r>
      <w:proofErr w:type="spellStart"/>
      <w:r>
        <w:t>fluorinase</w:t>
      </w:r>
      <w:proofErr w:type="spellEnd"/>
      <w:r>
        <w:t xml:space="preserve">. </w:t>
      </w:r>
      <w:r>
        <w:rPr>
          <w:rStyle w:val="Emphasis"/>
          <w:rFonts w:eastAsiaTheme="majorEastAsia"/>
        </w:rPr>
        <w:t>Chem Rev</w:t>
      </w:r>
      <w:r>
        <w:t>. 2015;115(2):634–52.</w:t>
      </w:r>
    </w:p>
    <w:p w14:paraId="5423AAF4" w14:textId="656D35F5" w:rsidR="00251049" w:rsidRDefault="00251049" w:rsidP="00251049">
      <w:pPr>
        <w:pStyle w:val="NormalWeb"/>
        <w:numPr>
          <w:ilvl w:val="0"/>
          <w:numId w:val="4"/>
        </w:numPr>
        <w:ind w:left="90"/>
        <w:jc w:val="both"/>
      </w:pPr>
      <w:r>
        <w:t xml:space="preserve">Müller K, </w:t>
      </w:r>
      <w:proofErr w:type="spellStart"/>
      <w:r>
        <w:t>Faeh</w:t>
      </w:r>
      <w:proofErr w:type="spellEnd"/>
      <w:r>
        <w:t xml:space="preserve"> C, </w:t>
      </w:r>
      <w:proofErr w:type="spellStart"/>
      <w:r>
        <w:t>Diederich</w:t>
      </w:r>
      <w:proofErr w:type="spellEnd"/>
      <w:r>
        <w:t xml:space="preserve"> F. Fluorine in pharmaceuticals: looking beyond intuition. </w:t>
      </w:r>
      <w:r>
        <w:rPr>
          <w:rStyle w:val="Emphasis"/>
          <w:rFonts w:eastAsiaTheme="majorEastAsia"/>
        </w:rPr>
        <w:t>Science</w:t>
      </w:r>
      <w:r>
        <w:t>. 2007;317(5846):1881–6.</w:t>
      </w:r>
    </w:p>
    <w:p w14:paraId="77623099" w14:textId="5EB07849" w:rsidR="00251049" w:rsidRDefault="00251049" w:rsidP="00251049">
      <w:pPr>
        <w:pStyle w:val="NormalWeb"/>
        <w:numPr>
          <w:ilvl w:val="0"/>
          <w:numId w:val="4"/>
        </w:numPr>
        <w:ind w:left="90"/>
        <w:jc w:val="both"/>
      </w:pPr>
      <w:r>
        <w:t>Cai L, Lu S, Pike VW. Chemistry with [¹⁸</w:t>
      </w:r>
      <w:proofErr w:type="gramStart"/>
      <w:r>
        <w:t>F]fluoride</w:t>
      </w:r>
      <w:proofErr w:type="gramEnd"/>
      <w:r>
        <w:t xml:space="preserve"> ion. </w:t>
      </w:r>
      <w:r>
        <w:rPr>
          <w:rStyle w:val="Emphasis"/>
          <w:rFonts w:eastAsiaTheme="majorEastAsia"/>
        </w:rPr>
        <w:t>Eur J Org Chem</w:t>
      </w:r>
      <w:r>
        <w:t>. 2008;2008(17):2853–73.</w:t>
      </w:r>
    </w:p>
    <w:p w14:paraId="0CEF553F" w14:textId="5BD74223" w:rsidR="00251049" w:rsidRDefault="00251049" w:rsidP="00251049">
      <w:pPr>
        <w:pStyle w:val="NormalWeb"/>
        <w:numPr>
          <w:ilvl w:val="0"/>
          <w:numId w:val="4"/>
        </w:numPr>
        <w:ind w:left="90"/>
        <w:jc w:val="both"/>
      </w:pPr>
      <w:r>
        <w:t xml:space="preserve">European Patent Office. </w:t>
      </w:r>
      <w:proofErr w:type="spellStart"/>
      <w:r>
        <w:t>Espacenet</w:t>
      </w:r>
      <w:proofErr w:type="spellEnd"/>
      <w:r>
        <w:t xml:space="preserve"> Patent Search [Internet]. Available from: https://worldwide.espacenet.com</w:t>
      </w:r>
    </w:p>
    <w:p w14:paraId="54A60882" w14:textId="6F3E4A68" w:rsidR="00251049" w:rsidRDefault="00251049" w:rsidP="00251049">
      <w:pPr>
        <w:pStyle w:val="NormalWeb"/>
        <w:numPr>
          <w:ilvl w:val="0"/>
          <w:numId w:val="4"/>
        </w:numPr>
        <w:ind w:left="90"/>
        <w:jc w:val="both"/>
      </w:pPr>
      <w:r>
        <w:t xml:space="preserve">Chan HS, Shan H, Neves MAC, et al. AI-guided optimization of fluorinated pharmaceuticals: current trends and challenges. </w:t>
      </w:r>
      <w:r>
        <w:rPr>
          <w:rStyle w:val="Emphasis"/>
          <w:rFonts w:eastAsiaTheme="majorEastAsia"/>
        </w:rPr>
        <w:t xml:space="preserve">Drug </w:t>
      </w:r>
      <w:proofErr w:type="spellStart"/>
      <w:r>
        <w:rPr>
          <w:rStyle w:val="Emphasis"/>
          <w:rFonts w:eastAsiaTheme="majorEastAsia"/>
        </w:rPr>
        <w:t>Discov</w:t>
      </w:r>
      <w:proofErr w:type="spellEnd"/>
      <w:r>
        <w:rPr>
          <w:rStyle w:val="Emphasis"/>
          <w:rFonts w:eastAsiaTheme="majorEastAsia"/>
        </w:rPr>
        <w:t xml:space="preserve"> Today</w:t>
      </w:r>
      <w:r>
        <w:t>. 2023;28(4):103542.</w:t>
      </w:r>
    </w:p>
    <w:p w14:paraId="00A14D08" w14:textId="1AC7C693" w:rsidR="00251049" w:rsidRDefault="00251049" w:rsidP="00251049">
      <w:pPr>
        <w:pStyle w:val="NormalWeb"/>
        <w:numPr>
          <w:ilvl w:val="0"/>
          <w:numId w:val="4"/>
        </w:numPr>
        <w:ind w:left="90"/>
        <w:jc w:val="both"/>
      </w:pPr>
      <w:r>
        <w:t xml:space="preserve">Furuya T, Kamlet AS, Ritter T. Catalysis for fluorination and trifluoromethylation. </w:t>
      </w:r>
      <w:r>
        <w:rPr>
          <w:rStyle w:val="Emphasis"/>
          <w:rFonts w:eastAsiaTheme="majorEastAsia"/>
        </w:rPr>
        <w:t>Nature</w:t>
      </w:r>
      <w:r>
        <w:t>. 2011;473(7348):470–7.</w:t>
      </w:r>
    </w:p>
    <w:p w14:paraId="2B2593BB" w14:textId="77777777" w:rsidR="0030502E" w:rsidRPr="0030502E" w:rsidRDefault="0030502E" w:rsidP="00251049">
      <w:pPr>
        <w:pStyle w:val="ListParagraph"/>
        <w:jc w:val="both"/>
        <w:rPr>
          <w:rFonts w:ascii="Times New Roman" w:hAnsi="Times New Roman" w:cs="Times New Roman"/>
        </w:rPr>
      </w:pPr>
    </w:p>
    <w:p w14:paraId="2DBC8E01" w14:textId="77777777" w:rsidR="0030502E" w:rsidRPr="0030502E" w:rsidRDefault="0030502E" w:rsidP="002B486A">
      <w:pPr>
        <w:jc w:val="both"/>
        <w:rPr>
          <w:rFonts w:ascii="Times New Roman" w:hAnsi="Times New Roman" w:cs="Times New Roman"/>
        </w:rPr>
      </w:pPr>
    </w:p>
    <w:sectPr w:rsidR="0030502E" w:rsidRPr="003050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EDF15" w14:textId="77777777" w:rsidR="00B95F8B" w:rsidRDefault="00B95F8B" w:rsidP="00141DFD">
      <w:pPr>
        <w:spacing w:after="0" w:line="240" w:lineRule="auto"/>
      </w:pPr>
      <w:r>
        <w:separator/>
      </w:r>
    </w:p>
  </w:endnote>
  <w:endnote w:type="continuationSeparator" w:id="0">
    <w:p w14:paraId="235BEDEB" w14:textId="77777777" w:rsidR="00B95F8B" w:rsidRDefault="00B95F8B" w:rsidP="0014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0382" w14:textId="77777777" w:rsidR="00141DFD" w:rsidRDefault="00141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BB12" w14:textId="77777777" w:rsidR="00141DFD" w:rsidRDefault="00141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DB07B" w14:textId="77777777" w:rsidR="00141DFD" w:rsidRDefault="00141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B9CAD" w14:textId="77777777" w:rsidR="00B95F8B" w:rsidRDefault="00B95F8B" w:rsidP="00141DFD">
      <w:pPr>
        <w:spacing w:after="0" w:line="240" w:lineRule="auto"/>
      </w:pPr>
      <w:r>
        <w:separator/>
      </w:r>
    </w:p>
  </w:footnote>
  <w:footnote w:type="continuationSeparator" w:id="0">
    <w:p w14:paraId="134AAC2B" w14:textId="77777777" w:rsidR="00B95F8B" w:rsidRDefault="00B95F8B" w:rsidP="00141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93D46" w14:textId="1DA54E18" w:rsidR="00141DFD" w:rsidRDefault="00141DFD">
    <w:pPr>
      <w:pStyle w:val="Header"/>
    </w:pPr>
    <w:r>
      <w:rPr>
        <w:noProof/>
      </w:rPr>
      <w:pict w14:anchorId="32846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675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9515" w14:textId="67EE8E83" w:rsidR="00141DFD" w:rsidRDefault="00141DFD">
    <w:pPr>
      <w:pStyle w:val="Header"/>
    </w:pPr>
    <w:r>
      <w:rPr>
        <w:noProof/>
      </w:rPr>
      <w:pict w14:anchorId="2A3FA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675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B3032" w14:textId="37B4C576" w:rsidR="00141DFD" w:rsidRDefault="00141DFD">
    <w:pPr>
      <w:pStyle w:val="Header"/>
    </w:pPr>
    <w:r>
      <w:rPr>
        <w:noProof/>
      </w:rPr>
      <w:pict w14:anchorId="7D300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675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35E40"/>
    <w:multiLevelType w:val="hybridMultilevel"/>
    <w:tmpl w:val="1250E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F19C8"/>
    <w:multiLevelType w:val="hybridMultilevel"/>
    <w:tmpl w:val="9766974C"/>
    <w:lvl w:ilvl="0" w:tplc="854E87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16B4B"/>
    <w:multiLevelType w:val="multilevel"/>
    <w:tmpl w:val="C63E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01472"/>
    <w:multiLevelType w:val="hybridMultilevel"/>
    <w:tmpl w:val="FF4CB490"/>
    <w:lvl w:ilvl="0" w:tplc="C0F87A2A">
      <w:numFmt w:val="bullet"/>
      <w:lvlText w:val=""/>
      <w:lvlJc w:val="left"/>
      <w:pPr>
        <w:ind w:left="744" w:hanging="384"/>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45DFE"/>
    <w:multiLevelType w:val="hybridMultilevel"/>
    <w:tmpl w:val="B1546BC4"/>
    <w:lvl w:ilvl="0" w:tplc="0409000F">
      <w:start w:val="1"/>
      <w:numFmt w:val="decimal"/>
      <w:lvlText w:val="%1."/>
      <w:lvlJc w:val="left"/>
      <w:pPr>
        <w:ind w:left="744" w:hanging="3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3C49BF"/>
    <w:multiLevelType w:val="hybridMultilevel"/>
    <w:tmpl w:val="F758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32"/>
    <w:rsid w:val="000C49D9"/>
    <w:rsid w:val="000F45CF"/>
    <w:rsid w:val="0012719B"/>
    <w:rsid w:val="00141DFD"/>
    <w:rsid w:val="001A664B"/>
    <w:rsid w:val="00241F44"/>
    <w:rsid w:val="00251049"/>
    <w:rsid w:val="002B486A"/>
    <w:rsid w:val="002F20BE"/>
    <w:rsid w:val="0030502E"/>
    <w:rsid w:val="003834F5"/>
    <w:rsid w:val="003D548A"/>
    <w:rsid w:val="00452276"/>
    <w:rsid w:val="00487CFD"/>
    <w:rsid w:val="005B0A91"/>
    <w:rsid w:val="005B252F"/>
    <w:rsid w:val="00632398"/>
    <w:rsid w:val="00754183"/>
    <w:rsid w:val="008009CB"/>
    <w:rsid w:val="00B44632"/>
    <w:rsid w:val="00B95F8B"/>
    <w:rsid w:val="00BB6B7B"/>
    <w:rsid w:val="00C14A2C"/>
    <w:rsid w:val="00D26F3F"/>
    <w:rsid w:val="00DD327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94D7D8"/>
  <w15:chartTrackingRefBased/>
  <w15:docId w15:val="{0EA1F5C5-5A87-4D61-A24C-D43BF85E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63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B4463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B4463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B446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46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46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6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6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6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63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B4463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B4463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B446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46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4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632"/>
    <w:rPr>
      <w:rFonts w:eastAsiaTheme="majorEastAsia" w:cstheme="majorBidi"/>
      <w:color w:val="272727" w:themeColor="text1" w:themeTint="D8"/>
    </w:rPr>
  </w:style>
  <w:style w:type="paragraph" w:styleId="Title">
    <w:name w:val="Title"/>
    <w:basedOn w:val="Normal"/>
    <w:next w:val="Normal"/>
    <w:link w:val="TitleChar"/>
    <w:uiPriority w:val="10"/>
    <w:qFormat/>
    <w:rsid w:val="00B4463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4463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4463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4463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44632"/>
    <w:pPr>
      <w:spacing w:before="160"/>
      <w:jc w:val="center"/>
    </w:pPr>
    <w:rPr>
      <w:i/>
      <w:iCs/>
      <w:color w:val="404040" w:themeColor="text1" w:themeTint="BF"/>
    </w:rPr>
  </w:style>
  <w:style w:type="character" w:customStyle="1" w:styleId="QuoteChar">
    <w:name w:val="Quote Char"/>
    <w:basedOn w:val="DefaultParagraphFont"/>
    <w:link w:val="Quote"/>
    <w:uiPriority w:val="29"/>
    <w:rsid w:val="00B44632"/>
    <w:rPr>
      <w:i/>
      <w:iCs/>
      <w:color w:val="404040" w:themeColor="text1" w:themeTint="BF"/>
    </w:rPr>
  </w:style>
  <w:style w:type="paragraph" w:styleId="ListParagraph">
    <w:name w:val="List Paragraph"/>
    <w:basedOn w:val="Normal"/>
    <w:uiPriority w:val="34"/>
    <w:qFormat/>
    <w:rsid w:val="00B44632"/>
    <w:pPr>
      <w:ind w:left="720"/>
      <w:contextualSpacing/>
    </w:pPr>
  </w:style>
  <w:style w:type="character" w:styleId="IntenseEmphasis">
    <w:name w:val="Intense Emphasis"/>
    <w:basedOn w:val="DefaultParagraphFont"/>
    <w:uiPriority w:val="21"/>
    <w:qFormat/>
    <w:rsid w:val="00B44632"/>
    <w:rPr>
      <w:i/>
      <w:iCs/>
      <w:color w:val="2F5496" w:themeColor="accent1" w:themeShade="BF"/>
    </w:rPr>
  </w:style>
  <w:style w:type="paragraph" w:styleId="IntenseQuote">
    <w:name w:val="Intense Quote"/>
    <w:basedOn w:val="Normal"/>
    <w:next w:val="Normal"/>
    <w:link w:val="IntenseQuoteChar"/>
    <w:uiPriority w:val="30"/>
    <w:qFormat/>
    <w:rsid w:val="00B44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4632"/>
    <w:rPr>
      <w:i/>
      <w:iCs/>
      <w:color w:val="2F5496" w:themeColor="accent1" w:themeShade="BF"/>
    </w:rPr>
  </w:style>
  <w:style w:type="character" w:styleId="IntenseReference">
    <w:name w:val="Intense Reference"/>
    <w:basedOn w:val="DefaultParagraphFont"/>
    <w:uiPriority w:val="32"/>
    <w:qFormat/>
    <w:rsid w:val="00B44632"/>
    <w:rPr>
      <w:b/>
      <w:bCs/>
      <w:smallCaps/>
      <w:color w:val="2F5496" w:themeColor="accent1" w:themeShade="BF"/>
      <w:spacing w:val="5"/>
    </w:rPr>
  </w:style>
  <w:style w:type="paragraph" w:styleId="NormalWeb">
    <w:name w:val="Normal (Web)"/>
    <w:basedOn w:val="Normal"/>
    <w:uiPriority w:val="99"/>
    <w:semiHidden/>
    <w:unhideWhenUsed/>
    <w:rsid w:val="005B0A91"/>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Emphasis">
    <w:name w:val="Emphasis"/>
    <w:basedOn w:val="DefaultParagraphFont"/>
    <w:uiPriority w:val="20"/>
    <w:qFormat/>
    <w:rsid w:val="005B0A91"/>
    <w:rPr>
      <w:i/>
      <w:iCs/>
    </w:rPr>
  </w:style>
  <w:style w:type="character" w:styleId="Strong">
    <w:name w:val="Strong"/>
    <w:basedOn w:val="DefaultParagraphFont"/>
    <w:uiPriority w:val="22"/>
    <w:qFormat/>
    <w:rsid w:val="00632398"/>
    <w:rPr>
      <w:b/>
      <w:bCs/>
    </w:rPr>
  </w:style>
  <w:style w:type="table" w:styleId="TableGrid">
    <w:name w:val="Table Grid"/>
    <w:basedOn w:val="TableNormal"/>
    <w:uiPriority w:val="39"/>
    <w:rsid w:val="000F4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09CB"/>
    <w:rPr>
      <w:color w:val="0563C1" w:themeColor="hyperlink"/>
      <w:u w:val="single"/>
    </w:rPr>
  </w:style>
  <w:style w:type="character" w:styleId="UnresolvedMention">
    <w:name w:val="Unresolved Mention"/>
    <w:basedOn w:val="DefaultParagraphFont"/>
    <w:uiPriority w:val="99"/>
    <w:semiHidden/>
    <w:unhideWhenUsed/>
    <w:rsid w:val="008009CB"/>
    <w:rPr>
      <w:color w:val="605E5C"/>
      <w:shd w:val="clear" w:color="auto" w:fill="E1DFDD"/>
    </w:rPr>
  </w:style>
  <w:style w:type="paragraph" w:styleId="Header">
    <w:name w:val="header"/>
    <w:basedOn w:val="Normal"/>
    <w:link w:val="HeaderChar"/>
    <w:uiPriority w:val="99"/>
    <w:unhideWhenUsed/>
    <w:rsid w:val="00141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DFD"/>
  </w:style>
  <w:style w:type="paragraph" w:styleId="Footer">
    <w:name w:val="footer"/>
    <w:basedOn w:val="Normal"/>
    <w:link w:val="FooterChar"/>
    <w:uiPriority w:val="99"/>
    <w:unhideWhenUsed/>
    <w:rsid w:val="00141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2753">
      <w:bodyDiv w:val="1"/>
      <w:marLeft w:val="0"/>
      <w:marRight w:val="0"/>
      <w:marTop w:val="0"/>
      <w:marBottom w:val="0"/>
      <w:divBdr>
        <w:top w:val="none" w:sz="0" w:space="0" w:color="auto"/>
        <w:left w:val="none" w:sz="0" w:space="0" w:color="auto"/>
        <w:bottom w:val="none" w:sz="0" w:space="0" w:color="auto"/>
        <w:right w:val="none" w:sz="0" w:space="0" w:color="auto"/>
      </w:divBdr>
    </w:div>
    <w:div w:id="86271629">
      <w:bodyDiv w:val="1"/>
      <w:marLeft w:val="0"/>
      <w:marRight w:val="0"/>
      <w:marTop w:val="0"/>
      <w:marBottom w:val="0"/>
      <w:divBdr>
        <w:top w:val="none" w:sz="0" w:space="0" w:color="auto"/>
        <w:left w:val="none" w:sz="0" w:space="0" w:color="auto"/>
        <w:bottom w:val="none" w:sz="0" w:space="0" w:color="auto"/>
        <w:right w:val="none" w:sz="0" w:space="0" w:color="auto"/>
      </w:divBdr>
    </w:div>
    <w:div w:id="103578225">
      <w:bodyDiv w:val="1"/>
      <w:marLeft w:val="0"/>
      <w:marRight w:val="0"/>
      <w:marTop w:val="0"/>
      <w:marBottom w:val="0"/>
      <w:divBdr>
        <w:top w:val="none" w:sz="0" w:space="0" w:color="auto"/>
        <w:left w:val="none" w:sz="0" w:space="0" w:color="auto"/>
        <w:bottom w:val="none" w:sz="0" w:space="0" w:color="auto"/>
        <w:right w:val="none" w:sz="0" w:space="0" w:color="auto"/>
      </w:divBdr>
    </w:div>
    <w:div w:id="144056211">
      <w:bodyDiv w:val="1"/>
      <w:marLeft w:val="0"/>
      <w:marRight w:val="0"/>
      <w:marTop w:val="0"/>
      <w:marBottom w:val="0"/>
      <w:divBdr>
        <w:top w:val="none" w:sz="0" w:space="0" w:color="auto"/>
        <w:left w:val="none" w:sz="0" w:space="0" w:color="auto"/>
        <w:bottom w:val="none" w:sz="0" w:space="0" w:color="auto"/>
        <w:right w:val="none" w:sz="0" w:space="0" w:color="auto"/>
      </w:divBdr>
    </w:div>
    <w:div w:id="177476365">
      <w:bodyDiv w:val="1"/>
      <w:marLeft w:val="0"/>
      <w:marRight w:val="0"/>
      <w:marTop w:val="0"/>
      <w:marBottom w:val="0"/>
      <w:divBdr>
        <w:top w:val="none" w:sz="0" w:space="0" w:color="auto"/>
        <w:left w:val="none" w:sz="0" w:space="0" w:color="auto"/>
        <w:bottom w:val="none" w:sz="0" w:space="0" w:color="auto"/>
        <w:right w:val="none" w:sz="0" w:space="0" w:color="auto"/>
      </w:divBdr>
    </w:div>
    <w:div w:id="361856836">
      <w:bodyDiv w:val="1"/>
      <w:marLeft w:val="0"/>
      <w:marRight w:val="0"/>
      <w:marTop w:val="0"/>
      <w:marBottom w:val="0"/>
      <w:divBdr>
        <w:top w:val="none" w:sz="0" w:space="0" w:color="auto"/>
        <w:left w:val="none" w:sz="0" w:space="0" w:color="auto"/>
        <w:bottom w:val="none" w:sz="0" w:space="0" w:color="auto"/>
        <w:right w:val="none" w:sz="0" w:space="0" w:color="auto"/>
      </w:divBdr>
    </w:div>
    <w:div w:id="403459291">
      <w:bodyDiv w:val="1"/>
      <w:marLeft w:val="0"/>
      <w:marRight w:val="0"/>
      <w:marTop w:val="0"/>
      <w:marBottom w:val="0"/>
      <w:divBdr>
        <w:top w:val="none" w:sz="0" w:space="0" w:color="auto"/>
        <w:left w:val="none" w:sz="0" w:space="0" w:color="auto"/>
        <w:bottom w:val="none" w:sz="0" w:space="0" w:color="auto"/>
        <w:right w:val="none" w:sz="0" w:space="0" w:color="auto"/>
      </w:divBdr>
    </w:div>
    <w:div w:id="668218945">
      <w:bodyDiv w:val="1"/>
      <w:marLeft w:val="0"/>
      <w:marRight w:val="0"/>
      <w:marTop w:val="0"/>
      <w:marBottom w:val="0"/>
      <w:divBdr>
        <w:top w:val="none" w:sz="0" w:space="0" w:color="auto"/>
        <w:left w:val="none" w:sz="0" w:space="0" w:color="auto"/>
        <w:bottom w:val="none" w:sz="0" w:space="0" w:color="auto"/>
        <w:right w:val="none" w:sz="0" w:space="0" w:color="auto"/>
      </w:divBdr>
    </w:div>
    <w:div w:id="805050402">
      <w:bodyDiv w:val="1"/>
      <w:marLeft w:val="0"/>
      <w:marRight w:val="0"/>
      <w:marTop w:val="0"/>
      <w:marBottom w:val="0"/>
      <w:divBdr>
        <w:top w:val="none" w:sz="0" w:space="0" w:color="auto"/>
        <w:left w:val="none" w:sz="0" w:space="0" w:color="auto"/>
        <w:bottom w:val="none" w:sz="0" w:space="0" w:color="auto"/>
        <w:right w:val="none" w:sz="0" w:space="0" w:color="auto"/>
      </w:divBdr>
    </w:div>
    <w:div w:id="814955004">
      <w:bodyDiv w:val="1"/>
      <w:marLeft w:val="0"/>
      <w:marRight w:val="0"/>
      <w:marTop w:val="0"/>
      <w:marBottom w:val="0"/>
      <w:divBdr>
        <w:top w:val="none" w:sz="0" w:space="0" w:color="auto"/>
        <w:left w:val="none" w:sz="0" w:space="0" w:color="auto"/>
        <w:bottom w:val="none" w:sz="0" w:space="0" w:color="auto"/>
        <w:right w:val="none" w:sz="0" w:space="0" w:color="auto"/>
      </w:divBdr>
    </w:div>
    <w:div w:id="828905472">
      <w:bodyDiv w:val="1"/>
      <w:marLeft w:val="0"/>
      <w:marRight w:val="0"/>
      <w:marTop w:val="0"/>
      <w:marBottom w:val="0"/>
      <w:divBdr>
        <w:top w:val="none" w:sz="0" w:space="0" w:color="auto"/>
        <w:left w:val="none" w:sz="0" w:space="0" w:color="auto"/>
        <w:bottom w:val="none" w:sz="0" w:space="0" w:color="auto"/>
        <w:right w:val="none" w:sz="0" w:space="0" w:color="auto"/>
      </w:divBdr>
    </w:div>
    <w:div w:id="852570092">
      <w:bodyDiv w:val="1"/>
      <w:marLeft w:val="0"/>
      <w:marRight w:val="0"/>
      <w:marTop w:val="0"/>
      <w:marBottom w:val="0"/>
      <w:divBdr>
        <w:top w:val="none" w:sz="0" w:space="0" w:color="auto"/>
        <w:left w:val="none" w:sz="0" w:space="0" w:color="auto"/>
        <w:bottom w:val="none" w:sz="0" w:space="0" w:color="auto"/>
        <w:right w:val="none" w:sz="0" w:space="0" w:color="auto"/>
      </w:divBdr>
    </w:div>
    <w:div w:id="865295515">
      <w:bodyDiv w:val="1"/>
      <w:marLeft w:val="0"/>
      <w:marRight w:val="0"/>
      <w:marTop w:val="0"/>
      <w:marBottom w:val="0"/>
      <w:divBdr>
        <w:top w:val="none" w:sz="0" w:space="0" w:color="auto"/>
        <w:left w:val="none" w:sz="0" w:space="0" w:color="auto"/>
        <w:bottom w:val="none" w:sz="0" w:space="0" w:color="auto"/>
        <w:right w:val="none" w:sz="0" w:space="0" w:color="auto"/>
      </w:divBdr>
    </w:div>
    <w:div w:id="974792224">
      <w:bodyDiv w:val="1"/>
      <w:marLeft w:val="0"/>
      <w:marRight w:val="0"/>
      <w:marTop w:val="0"/>
      <w:marBottom w:val="0"/>
      <w:divBdr>
        <w:top w:val="none" w:sz="0" w:space="0" w:color="auto"/>
        <w:left w:val="none" w:sz="0" w:space="0" w:color="auto"/>
        <w:bottom w:val="none" w:sz="0" w:space="0" w:color="auto"/>
        <w:right w:val="none" w:sz="0" w:space="0" w:color="auto"/>
      </w:divBdr>
    </w:div>
    <w:div w:id="978412057">
      <w:bodyDiv w:val="1"/>
      <w:marLeft w:val="0"/>
      <w:marRight w:val="0"/>
      <w:marTop w:val="0"/>
      <w:marBottom w:val="0"/>
      <w:divBdr>
        <w:top w:val="none" w:sz="0" w:space="0" w:color="auto"/>
        <w:left w:val="none" w:sz="0" w:space="0" w:color="auto"/>
        <w:bottom w:val="none" w:sz="0" w:space="0" w:color="auto"/>
        <w:right w:val="none" w:sz="0" w:space="0" w:color="auto"/>
      </w:divBdr>
    </w:div>
    <w:div w:id="1038891178">
      <w:bodyDiv w:val="1"/>
      <w:marLeft w:val="0"/>
      <w:marRight w:val="0"/>
      <w:marTop w:val="0"/>
      <w:marBottom w:val="0"/>
      <w:divBdr>
        <w:top w:val="none" w:sz="0" w:space="0" w:color="auto"/>
        <w:left w:val="none" w:sz="0" w:space="0" w:color="auto"/>
        <w:bottom w:val="none" w:sz="0" w:space="0" w:color="auto"/>
        <w:right w:val="none" w:sz="0" w:space="0" w:color="auto"/>
      </w:divBdr>
    </w:div>
    <w:div w:id="1172723609">
      <w:bodyDiv w:val="1"/>
      <w:marLeft w:val="0"/>
      <w:marRight w:val="0"/>
      <w:marTop w:val="0"/>
      <w:marBottom w:val="0"/>
      <w:divBdr>
        <w:top w:val="none" w:sz="0" w:space="0" w:color="auto"/>
        <w:left w:val="none" w:sz="0" w:space="0" w:color="auto"/>
        <w:bottom w:val="none" w:sz="0" w:space="0" w:color="auto"/>
        <w:right w:val="none" w:sz="0" w:space="0" w:color="auto"/>
      </w:divBdr>
    </w:div>
    <w:div w:id="1188719496">
      <w:bodyDiv w:val="1"/>
      <w:marLeft w:val="0"/>
      <w:marRight w:val="0"/>
      <w:marTop w:val="0"/>
      <w:marBottom w:val="0"/>
      <w:divBdr>
        <w:top w:val="none" w:sz="0" w:space="0" w:color="auto"/>
        <w:left w:val="none" w:sz="0" w:space="0" w:color="auto"/>
        <w:bottom w:val="none" w:sz="0" w:space="0" w:color="auto"/>
        <w:right w:val="none" w:sz="0" w:space="0" w:color="auto"/>
      </w:divBdr>
    </w:div>
    <w:div w:id="1197697721">
      <w:bodyDiv w:val="1"/>
      <w:marLeft w:val="0"/>
      <w:marRight w:val="0"/>
      <w:marTop w:val="0"/>
      <w:marBottom w:val="0"/>
      <w:divBdr>
        <w:top w:val="none" w:sz="0" w:space="0" w:color="auto"/>
        <w:left w:val="none" w:sz="0" w:space="0" w:color="auto"/>
        <w:bottom w:val="none" w:sz="0" w:space="0" w:color="auto"/>
        <w:right w:val="none" w:sz="0" w:space="0" w:color="auto"/>
      </w:divBdr>
    </w:div>
    <w:div w:id="1210647167">
      <w:bodyDiv w:val="1"/>
      <w:marLeft w:val="0"/>
      <w:marRight w:val="0"/>
      <w:marTop w:val="0"/>
      <w:marBottom w:val="0"/>
      <w:divBdr>
        <w:top w:val="none" w:sz="0" w:space="0" w:color="auto"/>
        <w:left w:val="none" w:sz="0" w:space="0" w:color="auto"/>
        <w:bottom w:val="none" w:sz="0" w:space="0" w:color="auto"/>
        <w:right w:val="none" w:sz="0" w:space="0" w:color="auto"/>
      </w:divBdr>
    </w:div>
    <w:div w:id="1224675802">
      <w:bodyDiv w:val="1"/>
      <w:marLeft w:val="0"/>
      <w:marRight w:val="0"/>
      <w:marTop w:val="0"/>
      <w:marBottom w:val="0"/>
      <w:divBdr>
        <w:top w:val="none" w:sz="0" w:space="0" w:color="auto"/>
        <w:left w:val="none" w:sz="0" w:space="0" w:color="auto"/>
        <w:bottom w:val="none" w:sz="0" w:space="0" w:color="auto"/>
        <w:right w:val="none" w:sz="0" w:space="0" w:color="auto"/>
      </w:divBdr>
    </w:div>
    <w:div w:id="1236743984">
      <w:bodyDiv w:val="1"/>
      <w:marLeft w:val="0"/>
      <w:marRight w:val="0"/>
      <w:marTop w:val="0"/>
      <w:marBottom w:val="0"/>
      <w:divBdr>
        <w:top w:val="none" w:sz="0" w:space="0" w:color="auto"/>
        <w:left w:val="none" w:sz="0" w:space="0" w:color="auto"/>
        <w:bottom w:val="none" w:sz="0" w:space="0" w:color="auto"/>
        <w:right w:val="none" w:sz="0" w:space="0" w:color="auto"/>
      </w:divBdr>
    </w:div>
    <w:div w:id="1264922245">
      <w:bodyDiv w:val="1"/>
      <w:marLeft w:val="0"/>
      <w:marRight w:val="0"/>
      <w:marTop w:val="0"/>
      <w:marBottom w:val="0"/>
      <w:divBdr>
        <w:top w:val="none" w:sz="0" w:space="0" w:color="auto"/>
        <w:left w:val="none" w:sz="0" w:space="0" w:color="auto"/>
        <w:bottom w:val="none" w:sz="0" w:space="0" w:color="auto"/>
        <w:right w:val="none" w:sz="0" w:space="0" w:color="auto"/>
      </w:divBdr>
    </w:div>
    <w:div w:id="1287855732">
      <w:bodyDiv w:val="1"/>
      <w:marLeft w:val="0"/>
      <w:marRight w:val="0"/>
      <w:marTop w:val="0"/>
      <w:marBottom w:val="0"/>
      <w:divBdr>
        <w:top w:val="none" w:sz="0" w:space="0" w:color="auto"/>
        <w:left w:val="none" w:sz="0" w:space="0" w:color="auto"/>
        <w:bottom w:val="none" w:sz="0" w:space="0" w:color="auto"/>
        <w:right w:val="none" w:sz="0" w:space="0" w:color="auto"/>
      </w:divBdr>
    </w:div>
    <w:div w:id="1306427136">
      <w:bodyDiv w:val="1"/>
      <w:marLeft w:val="0"/>
      <w:marRight w:val="0"/>
      <w:marTop w:val="0"/>
      <w:marBottom w:val="0"/>
      <w:divBdr>
        <w:top w:val="none" w:sz="0" w:space="0" w:color="auto"/>
        <w:left w:val="none" w:sz="0" w:space="0" w:color="auto"/>
        <w:bottom w:val="none" w:sz="0" w:space="0" w:color="auto"/>
        <w:right w:val="none" w:sz="0" w:space="0" w:color="auto"/>
      </w:divBdr>
    </w:div>
    <w:div w:id="1368795113">
      <w:bodyDiv w:val="1"/>
      <w:marLeft w:val="0"/>
      <w:marRight w:val="0"/>
      <w:marTop w:val="0"/>
      <w:marBottom w:val="0"/>
      <w:divBdr>
        <w:top w:val="none" w:sz="0" w:space="0" w:color="auto"/>
        <w:left w:val="none" w:sz="0" w:space="0" w:color="auto"/>
        <w:bottom w:val="none" w:sz="0" w:space="0" w:color="auto"/>
        <w:right w:val="none" w:sz="0" w:space="0" w:color="auto"/>
      </w:divBdr>
    </w:div>
    <w:div w:id="1378162718">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72013779">
      <w:bodyDiv w:val="1"/>
      <w:marLeft w:val="0"/>
      <w:marRight w:val="0"/>
      <w:marTop w:val="0"/>
      <w:marBottom w:val="0"/>
      <w:divBdr>
        <w:top w:val="none" w:sz="0" w:space="0" w:color="auto"/>
        <w:left w:val="none" w:sz="0" w:space="0" w:color="auto"/>
        <w:bottom w:val="none" w:sz="0" w:space="0" w:color="auto"/>
        <w:right w:val="none" w:sz="0" w:space="0" w:color="auto"/>
      </w:divBdr>
    </w:div>
    <w:div w:id="1474635733">
      <w:bodyDiv w:val="1"/>
      <w:marLeft w:val="0"/>
      <w:marRight w:val="0"/>
      <w:marTop w:val="0"/>
      <w:marBottom w:val="0"/>
      <w:divBdr>
        <w:top w:val="none" w:sz="0" w:space="0" w:color="auto"/>
        <w:left w:val="none" w:sz="0" w:space="0" w:color="auto"/>
        <w:bottom w:val="none" w:sz="0" w:space="0" w:color="auto"/>
        <w:right w:val="none" w:sz="0" w:space="0" w:color="auto"/>
      </w:divBdr>
    </w:div>
    <w:div w:id="1481076813">
      <w:bodyDiv w:val="1"/>
      <w:marLeft w:val="0"/>
      <w:marRight w:val="0"/>
      <w:marTop w:val="0"/>
      <w:marBottom w:val="0"/>
      <w:divBdr>
        <w:top w:val="none" w:sz="0" w:space="0" w:color="auto"/>
        <w:left w:val="none" w:sz="0" w:space="0" w:color="auto"/>
        <w:bottom w:val="none" w:sz="0" w:space="0" w:color="auto"/>
        <w:right w:val="none" w:sz="0" w:space="0" w:color="auto"/>
      </w:divBdr>
    </w:div>
    <w:div w:id="1536652263">
      <w:bodyDiv w:val="1"/>
      <w:marLeft w:val="0"/>
      <w:marRight w:val="0"/>
      <w:marTop w:val="0"/>
      <w:marBottom w:val="0"/>
      <w:divBdr>
        <w:top w:val="none" w:sz="0" w:space="0" w:color="auto"/>
        <w:left w:val="none" w:sz="0" w:space="0" w:color="auto"/>
        <w:bottom w:val="none" w:sz="0" w:space="0" w:color="auto"/>
        <w:right w:val="none" w:sz="0" w:space="0" w:color="auto"/>
      </w:divBdr>
    </w:div>
    <w:div w:id="1538153480">
      <w:bodyDiv w:val="1"/>
      <w:marLeft w:val="0"/>
      <w:marRight w:val="0"/>
      <w:marTop w:val="0"/>
      <w:marBottom w:val="0"/>
      <w:divBdr>
        <w:top w:val="none" w:sz="0" w:space="0" w:color="auto"/>
        <w:left w:val="none" w:sz="0" w:space="0" w:color="auto"/>
        <w:bottom w:val="none" w:sz="0" w:space="0" w:color="auto"/>
        <w:right w:val="none" w:sz="0" w:space="0" w:color="auto"/>
      </w:divBdr>
    </w:div>
    <w:div w:id="1550727475">
      <w:bodyDiv w:val="1"/>
      <w:marLeft w:val="0"/>
      <w:marRight w:val="0"/>
      <w:marTop w:val="0"/>
      <w:marBottom w:val="0"/>
      <w:divBdr>
        <w:top w:val="none" w:sz="0" w:space="0" w:color="auto"/>
        <w:left w:val="none" w:sz="0" w:space="0" w:color="auto"/>
        <w:bottom w:val="none" w:sz="0" w:space="0" w:color="auto"/>
        <w:right w:val="none" w:sz="0" w:space="0" w:color="auto"/>
      </w:divBdr>
    </w:div>
    <w:div w:id="1693797617">
      <w:bodyDiv w:val="1"/>
      <w:marLeft w:val="0"/>
      <w:marRight w:val="0"/>
      <w:marTop w:val="0"/>
      <w:marBottom w:val="0"/>
      <w:divBdr>
        <w:top w:val="none" w:sz="0" w:space="0" w:color="auto"/>
        <w:left w:val="none" w:sz="0" w:space="0" w:color="auto"/>
        <w:bottom w:val="none" w:sz="0" w:space="0" w:color="auto"/>
        <w:right w:val="none" w:sz="0" w:space="0" w:color="auto"/>
      </w:divBdr>
    </w:div>
    <w:div w:id="1717922908">
      <w:bodyDiv w:val="1"/>
      <w:marLeft w:val="0"/>
      <w:marRight w:val="0"/>
      <w:marTop w:val="0"/>
      <w:marBottom w:val="0"/>
      <w:divBdr>
        <w:top w:val="none" w:sz="0" w:space="0" w:color="auto"/>
        <w:left w:val="none" w:sz="0" w:space="0" w:color="auto"/>
        <w:bottom w:val="none" w:sz="0" w:space="0" w:color="auto"/>
        <w:right w:val="none" w:sz="0" w:space="0" w:color="auto"/>
      </w:divBdr>
    </w:div>
    <w:div w:id="1784155518">
      <w:bodyDiv w:val="1"/>
      <w:marLeft w:val="0"/>
      <w:marRight w:val="0"/>
      <w:marTop w:val="0"/>
      <w:marBottom w:val="0"/>
      <w:divBdr>
        <w:top w:val="none" w:sz="0" w:space="0" w:color="auto"/>
        <w:left w:val="none" w:sz="0" w:space="0" w:color="auto"/>
        <w:bottom w:val="none" w:sz="0" w:space="0" w:color="auto"/>
        <w:right w:val="none" w:sz="0" w:space="0" w:color="auto"/>
      </w:divBdr>
    </w:div>
    <w:div w:id="1819226498">
      <w:bodyDiv w:val="1"/>
      <w:marLeft w:val="0"/>
      <w:marRight w:val="0"/>
      <w:marTop w:val="0"/>
      <w:marBottom w:val="0"/>
      <w:divBdr>
        <w:top w:val="none" w:sz="0" w:space="0" w:color="auto"/>
        <w:left w:val="none" w:sz="0" w:space="0" w:color="auto"/>
        <w:bottom w:val="none" w:sz="0" w:space="0" w:color="auto"/>
        <w:right w:val="none" w:sz="0" w:space="0" w:color="auto"/>
      </w:divBdr>
    </w:div>
    <w:div w:id="1823084870">
      <w:bodyDiv w:val="1"/>
      <w:marLeft w:val="0"/>
      <w:marRight w:val="0"/>
      <w:marTop w:val="0"/>
      <w:marBottom w:val="0"/>
      <w:divBdr>
        <w:top w:val="none" w:sz="0" w:space="0" w:color="auto"/>
        <w:left w:val="none" w:sz="0" w:space="0" w:color="auto"/>
        <w:bottom w:val="none" w:sz="0" w:space="0" w:color="auto"/>
        <w:right w:val="none" w:sz="0" w:space="0" w:color="auto"/>
      </w:divBdr>
    </w:div>
    <w:div w:id="1936670282">
      <w:bodyDiv w:val="1"/>
      <w:marLeft w:val="0"/>
      <w:marRight w:val="0"/>
      <w:marTop w:val="0"/>
      <w:marBottom w:val="0"/>
      <w:divBdr>
        <w:top w:val="none" w:sz="0" w:space="0" w:color="auto"/>
        <w:left w:val="none" w:sz="0" w:space="0" w:color="auto"/>
        <w:bottom w:val="none" w:sz="0" w:space="0" w:color="auto"/>
        <w:right w:val="none" w:sz="0" w:space="0" w:color="auto"/>
      </w:divBdr>
    </w:div>
    <w:div w:id="1970622030">
      <w:bodyDiv w:val="1"/>
      <w:marLeft w:val="0"/>
      <w:marRight w:val="0"/>
      <w:marTop w:val="0"/>
      <w:marBottom w:val="0"/>
      <w:divBdr>
        <w:top w:val="none" w:sz="0" w:space="0" w:color="auto"/>
        <w:left w:val="none" w:sz="0" w:space="0" w:color="auto"/>
        <w:bottom w:val="none" w:sz="0" w:space="0" w:color="auto"/>
        <w:right w:val="none" w:sz="0" w:space="0" w:color="auto"/>
      </w:divBdr>
    </w:div>
    <w:div w:id="2020961941">
      <w:bodyDiv w:val="1"/>
      <w:marLeft w:val="0"/>
      <w:marRight w:val="0"/>
      <w:marTop w:val="0"/>
      <w:marBottom w:val="0"/>
      <w:divBdr>
        <w:top w:val="none" w:sz="0" w:space="0" w:color="auto"/>
        <w:left w:val="none" w:sz="0" w:space="0" w:color="auto"/>
        <w:bottom w:val="none" w:sz="0" w:space="0" w:color="auto"/>
        <w:right w:val="none" w:sz="0" w:space="0" w:color="auto"/>
      </w:divBdr>
    </w:div>
    <w:div w:id="2042783418">
      <w:bodyDiv w:val="1"/>
      <w:marLeft w:val="0"/>
      <w:marRight w:val="0"/>
      <w:marTop w:val="0"/>
      <w:marBottom w:val="0"/>
      <w:divBdr>
        <w:top w:val="none" w:sz="0" w:space="0" w:color="auto"/>
        <w:left w:val="none" w:sz="0" w:space="0" w:color="auto"/>
        <w:bottom w:val="none" w:sz="0" w:space="0" w:color="auto"/>
        <w:right w:val="none" w:sz="0" w:space="0" w:color="auto"/>
      </w:divBdr>
    </w:div>
    <w:div w:id="2046328280">
      <w:bodyDiv w:val="1"/>
      <w:marLeft w:val="0"/>
      <w:marRight w:val="0"/>
      <w:marTop w:val="0"/>
      <w:marBottom w:val="0"/>
      <w:divBdr>
        <w:top w:val="none" w:sz="0" w:space="0" w:color="auto"/>
        <w:left w:val="none" w:sz="0" w:space="0" w:color="auto"/>
        <w:bottom w:val="none" w:sz="0" w:space="0" w:color="auto"/>
        <w:right w:val="none" w:sz="0" w:space="0" w:color="auto"/>
      </w:divBdr>
    </w:div>
    <w:div w:id="2101290692">
      <w:bodyDiv w:val="1"/>
      <w:marLeft w:val="0"/>
      <w:marRight w:val="0"/>
      <w:marTop w:val="0"/>
      <w:marBottom w:val="0"/>
      <w:divBdr>
        <w:top w:val="none" w:sz="0" w:space="0" w:color="auto"/>
        <w:left w:val="none" w:sz="0" w:space="0" w:color="auto"/>
        <w:bottom w:val="none" w:sz="0" w:space="0" w:color="auto"/>
        <w:right w:val="none" w:sz="0" w:space="0" w:color="auto"/>
      </w:divBdr>
    </w:div>
    <w:div w:id="21332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16</Pages>
  <Words>6021</Words>
  <Characters>34321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vrushabh patil</dc:creator>
  <cp:keywords/>
  <dc:description/>
  <cp:lastModifiedBy>SDI 1180</cp:lastModifiedBy>
  <cp:revision>12</cp:revision>
  <dcterms:created xsi:type="dcterms:W3CDTF">2025-07-25T13:39:00Z</dcterms:created>
  <dcterms:modified xsi:type="dcterms:W3CDTF">2025-07-29T08:19:00Z</dcterms:modified>
</cp:coreProperties>
</file>