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493A" w14:textId="7EFED59E" w:rsidR="00323A1C" w:rsidRDefault="00323A1C">
      <w:pPr>
        <w:spacing w:line="360" w:lineRule="auto"/>
        <w:jc w:val="center"/>
        <w:rPr>
          <w:rFonts w:ascii="Times New Roman" w:hAnsi="Times New Roman" w:cs="Times New Roman"/>
          <w:b/>
          <w:bCs/>
          <w:sz w:val="28"/>
          <w:szCs w:val="28"/>
        </w:rPr>
      </w:pPr>
      <w:r w:rsidRPr="003C3548">
        <w:rPr>
          <w:rFonts w:ascii="Times New Roman" w:hAnsi="Times New Roman" w:cs="Times New Roman"/>
          <w:b/>
          <w:bCs/>
          <w:sz w:val="28"/>
          <w:szCs w:val="28"/>
        </w:rPr>
        <w:t>Scientific rationality, adoption and perceived effectiveness of ethnomedical practices on diabetics in Idukki District</w:t>
      </w:r>
      <w:r w:rsidR="00A663EE">
        <w:rPr>
          <w:rFonts w:ascii="Times New Roman" w:hAnsi="Times New Roman" w:cs="Times New Roman"/>
          <w:b/>
          <w:bCs/>
          <w:sz w:val="28"/>
          <w:szCs w:val="28"/>
        </w:rPr>
        <w:t>,</w:t>
      </w:r>
      <w:r w:rsidRPr="003C3548">
        <w:rPr>
          <w:rFonts w:ascii="Times New Roman" w:hAnsi="Times New Roman" w:cs="Times New Roman"/>
          <w:b/>
          <w:bCs/>
          <w:sz w:val="28"/>
          <w:szCs w:val="28"/>
        </w:rPr>
        <w:t xml:space="preserve"> Kerala</w:t>
      </w:r>
      <w:r w:rsidR="0085026F">
        <w:rPr>
          <w:rFonts w:ascii="Times New Roman" w:hAnsi="Times New Roman" w:cs="Times New Roman"/>
          <w:b/>
          <w:bCs/>
          <w:sz w:val="28"/>
          <w:szCs w:val="28"/>
        </w:rPr>
        <w:t xml:space="preserve">, </w:t>
      </w:r>
      <w:r w:rsidR="0085026F" w:rsidRPr="00DD2E76">
        <w:rPr>
          <w:rFonts w:ascii="Times New Roman" w:hAnsi="Times New Roman" w:cs="Times New Roman"/>
          <w:b/>
          <w:bCs/>
          <w:sz w:val="28"/>
          <w:szCs w:val="28"/>
          <w:highlight w:val="yellow"/>
        </w:rPr>
        <w:t>India</w:t>
      </w:r>
      <w:r w:rsidR="0085026F">
        <w:rPr>
          <w:rFonts w:ascii="Times New Roman" w:hAnsi="Times New Roman" w:cs="Times New Roman"/>
          <w:b/>
          <w:bCs/>
          <w:sz w:val="28"/>
          <w:szCs w:val="28"/>
        </w:rPr>
        <w:t xml:space="preserve"> </w:t>
      </w:r>
    </w:p>
    <w:p w14:paraId="6E6A38E6" w14:textId="77777777" w:rsidR="004B2AD7" w:rsidRDefault="004B2AD7" w:rsidP="003C3548">
      <w:pPr>
        <w:spacing w:line="360" w:lineRule="auto"/>
        <w:jc w:val="center"/>
        <w:rPr>
          <w:rFonts w:ascii="Times New Roman" w:hAnsi="Times New Roman" w:cs="Times New Roman"/>
          <w:b/>
          <w:bCs/>
          <w:sz w:val="28"/>
          <w:szCs w:val="28"/>
        </w:rPr>
      </w:pPr>
    </w:p>
    <w:p w14:paraId="4274CFA3" w14:textId="77777777" w:rsidR="00323A1C" w:rsidRDefault="00323A1C" w:rsidP="003C35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64E82AC" w14:textId="7DDB3DB0" w:rsidR="00794398" w:rsidRPr="003C3548" w:rsidRDefault="00DD1E8A" w:rsidP="003C3548">
      <w:pPr>
        <w:spacing w:line="360" w:lineRule="auto"/>
        <w:ind w:firstLine="720"/>
        <w:jc w:val="both"/>
        <w:rPr>
          <w:rFonts w:ascii="Times New Roman" w:hAnsi="Times New Roman" w:cs="Times New Roman"/>
          <w:sz w:val="24"/>
          <w:szCs w:val="24"/>
        </w:rPr>
      </w:pPr>
      <w:r w:rsidRPr="00DD2E76">
        <w:rPr>
          <w:rFonts w:ascii="Times New Roman" w:hAnsi="Times New Roman" w:cs="Times New Roman"/>
          <w:sz w:val="24"/>
          <w:szCs w:val="24"/>
          <w:highlight w:val="yellow"/>
        </w:rPr>
        <w:t>Idukki district, located in Kerala, is home to nine distinct ethnic groups residing within the interior forest areas, each possessing unique cultural practices, religious rites, food traditions, and social structures that distinguish them from one another. These communities maintain a strong awareness and practice of indigenous medicine, particularly in the management of diabetes.</w:t>
      </w:r>
      <w:r>
        <w:rPr>
          <w:rFonts w:ascii="Times New Roman" w:hAnsi="Times New Roman" w:cs="Times New Roman"/>
          <w:sz w:val="24"/>
          <w:szCs w:val="24"/>
        </w:rPr>
        <w:t xml:space="preserve"> </w:t>
      </w:r>
      <w:r w:rsidRPr="00DD2E76">
        <w:rPr>
          <w:rFonts w:ascii="Times New Roman" w:hAnsi="Times New Roman" w:cs="Times New Roman"/>
          <w:sz w:val="24"/>
          <w:szCs w:val="24"/>
          <w:highlight w:val="yellow"/>
        </w:rPr>
        <w:t xml:space="preserve">The </w:t>
      </w:r>
      <w:r>
        <w:rPr>
          <w:rFonts w:ascii="Times New Roman" w:hAnsi="Times New Roman" w:cs="Times New Roman"/>
          <w:sz w:val="24"/>
          <w:szCs w:val="24"/>
          <w:highlight w:val="yellow"/>
        </w:rPr>
        <w:t xml:space="preserve">aim of the </w:t>
      </w:r>
      <w:r w:rsidRPr="00DD2E76">
        <w:rPr>
          <w:rFonts w:ascii="Times New Roman" w:hAnsi="Times New Roman" w:cs="Times New Roman"/>
          <w:sz w:val="24"/>
          <w:szCs w:val="24"/>
          <w:highlight w:val="yellow"/>
        </w:rPr>
        <w:t>study</w:t>
      </w:r>
      <w:r>
        <w:rPr>
          <w:rFonts w:ascii="Times New Roman" w:hAnsi="Times New Roman" w:cs="Times New Roman"/>
          <w:sz w:val="24"/>
          <w:szCs w:val="24"/>
          <w:highlight w:val="yellow"/>
        </w:rPr>
        <w:t xml:space="preserve"> is to</w:t>
      </w:r>
      <w:r w:rsidRPr="00DD2E76">
        <w:rPr>
          <w:rFonts w:ascii="Times New Roman" w:hAnsi="Times New Roman" w:cs="Times New Roman"/>
          <w:sz w:val="24"/>
          <w:szCs w:val="24"/>
          <w:highlight w:val="yellow"/>
        </w:rPr>
        <w:t xml:space="preserve"> </w:t>
      </w:r>
      <w:r>
        <w:rPr>
          <w:rFonts w:ascii="Times New Roman" w:hAnsi="Times New Roman" w:cs="Times New Roman"/>
          <w:highlight w:val="yellow"/>
        </w:rPr>
        <w:t>identify</w:t>
      </w:r>
      <w:r w:rsidRPr="00DD2E76">
        <w:rPr>
          <w:rFonts w:ascii="Times New Roman" w:hAnsi="Times New Roman" w:cs="Times New Roman"/>
          <w:sz w:val="24"/>
          <w:szCs w:val="24"/>
          <w:highlight w:val="yellow"/>
        </w:rPr>
        <w:t xml:space="preserve"> the significant role of ethnomedical practices (EMPs) in managing diabetes among tribal communities in Idukki District, Kerala</w:t>
      </w:r>
      <w:r w:rsidR="00217E24">
        <w:rPr>
          <w:rFonts w:ascii="Times New Roman" w:hAnsi="Times New Roman" w:cs="Times New Roman"/>
          <w:sz w:val="24"/>
          <w:szCs w:val="24"/>
          <w:highlight w:val="yellow"/>
        </w:rPr>
        <w:t>, India</w:t>
      </w:r>
      <w:r w:rsidRPr="00DD2E76">
        <w:rPr>
          <w:rFonts w:ascii="Times New Roman" w:hAnsi="Times New Roman" w:cs="Times New Roman"/>
          <w:sz w:val="24"/>
          <w:szCs w:val="24"/>
          <w:highlight w:val="yellow"/>
        </w:rPr>
        <w:t>.</w:t>
      </w:r>
      <w:r w:rsidRPr="00DD1E8A">
        <w:rPr>
          <w:rFonts w:ascii="Times New Roman" w:hAnsi="Times New Roman" w:cs="Times New Roman"/>
          <w:sz w:val="24"/>
          <w:szCs w:val="24"/>
        </w:rPr>
        <w:t xml:space="preserve"> </w:t>
      </w:r>
      <w:r w:rsidR="00794398" w:rsidRPr="003C3548">
        <w:rPr>
          <w:rFonts w:ascii="Times New Roman" w:hAnsi="Times New Roman" w:cs="Times New Roman"/>
          <w:sz w:val="24"/>
          <w:szCs w:val="24"/>
        </w:rPr>
        <w:t xml:space="preserve">The study was carried out among tribal farmers of Idukki district, Kerala. Forty gramapanchayats were selected for the study. A total of 90 tribal healers cum </w:t>
      </w:r>
      <w:r w:rsidR="000E379C">
        <w:rPr>
          <w:rFonts w:ascii="Times New Roman" w:hAnsi="Times New Roman" w:cs="Times New Roman"/>
          <w:sz w:val="24"/>
          <w:szCs w:val="24"/>
        </w:rPr>
        <w:t>old age</w:t>
      </w:r>
      <w:r w:rsidR="00794398" w:rsidRPr="003C3548">
        <w:rPr>
          <w:rFonts w:ascii="Times New Roman" w:hAnsi="Times New Roman" w:cs="Times New Roman"/>
          <w:sz w:val="24"/>
          <w:szCs w:val="24"/>
        </w:rPr>
        <w:t xml:space="preserve"> farmers and 452 tribal farmers were the respondents of this study. </w:t>
      </w:r>
      <w:r w:rsidR="008038BE" w:rsidRPr="00DD2E76">
        <w:rPr>
          <w:rFonts w:ascii="Times New Roman" w:hAnsi="Times New Roman" w:cs="Times New Roman"/>
          <w:sz w:val="24"/>
          <w:szCs w:val="24"/>
          <w:highlight w:val="yellow"/>
        </w:rPr>
        <w:t>Ethno Medical Practices (EMPs) provide a vital medical precedent for chronic conditions such as diabetes, offering a wide array of phytochemical compounds with various pharmacological activities of therapeutic interest.</w:t>
      </w:r>
      <w:r w:rsidR="008038BE" w:rsidRPr="008038BE">
        <w:rPr>
          <w:rFonts w:ascii="Times New Roman" w:hAnsi="Times New Roman" w:cs="Times New Roman"/>
          <w:sz w:val="24"/>
          <w:szCs w:val="24"/>
        </w:rPr>
        <w:t xml:space="preserve"> </w:t>
      </w:r>
      <w:r w:rsidR="00794398" w:rsidRPr="003C3548">
        <w:rPr>
          <w:rFonts w:ascii="Times New Roman" w:hAnsi="Times New Roman" w:cs="Times New Roman"/>
          <w:sz w:val="24"/>
          <w:szCs w:val="24"/>
        </w:rPr>
        <w:t xml:space="preserve">The study recorded </w:t>
      </w:r>
      <w:r w:rsidR="00A663EE" w:rsidRPr="00DD2E76">
        <w:rPr>
          <w:rFonts w:ascii="Times New Roman" w:hAnsi="Times New Roman" w:cs="Times New Roman"/>
          <w:sz w:val="24"/>
          <w:szCs w:val="24"/>
          <w:highlight w:val="yellow"/>
        </w:rPr>
        <w:t>twenty-three</w:t>
      </w:r>
      <w:r w:rsidR="00794398" w:rsidRPr="003C3548">
        <w:rPr>
          <w:rFonts w:ascii="Times New Roman" w:hAnsi="Times New Roman" w:cs="Times New Roman"/>
          <w:sz w:val="24"/>
          <w:szCs w:val="24"/>
        </w:rPr>
        <w:t xml:space="preserve"> EMPs on </w:t>
      </w:r>
      <w:r w:rsidR="003725C9" w:rsidRPr="003C3548">
        <w:rPr>
          <w:rFonts w:ascii="Times New Roman" w:hAnsi="Times New Roman" w:cs="Times New Roman"/>
          <w:sz w:val="24"/>
          <w:szCs w:val="24"/>
        </w:rPr>
        <w:t>Diabetics</w:t>
      </w:r>
      <w:r w:rsidR="00794398" w:rsidRPr="003C3548">
        <w:rPr>
          <w:rFonts w:ascii="Times New Roman" w:hAnsi="Times New Roman" w:cs="Times New Roman"/>
          <w:sz w:val="24"/>
          <w:szCs w:val="24"/>
        </w:rPr>
        <w:t xml:space="preserve">. Of the </w:t>
      </w:r>
      <w:r w:rsidR="00A663EE" w:rsidRPr="00DD2E76">
        <w:rPr>
          <w:rFonts w:ascii="Times New Roman" w:hAnsi="Times New Roman" w:cs="Times New Roman"/>
          <w:sz w:val="24"/>
          <w:szCs w:val="24"/>
          <w:highlight w:val="yellow"/>
        </w:rPr>
        <w:t>twenty-three</w:t>
      </w:r>
      <w:r w:rsidR="00794398" w:rsidRPr="00DD2E76">
        <w:rPr>
          <w:rFonts w:ascii="Times New Roman" w:hAnsi="Times New Roman" w:cs="Times New Roman"/>
          <w:sz w:val="24"/>
          <w:szCs w:val="24"/>
          <w:highlight w:val="yellow"/>
        </w:rPr>
        <w:t xml:space="preserve"> </w:t>
      </w:r>
      <w:r w:rsidR="00794398" w:rsidRPr="003C3548">
        <w:rPr>
          <w:rFonts w:ascii="Times New Roman" w:hAnsi="Times New Roman" w:cs="Times New Roman"/>
          <w:sz w:val="24"/>
          <w:szCs w:val="24"/>
        </w:rPr>
        <w:t xml:space="preserve">EMPs, </w:t>
      </w:r>
      <w:r w:rsidR="004E4A87" w:rsidRPr="003C3548">
        <w:rPr>
          <w:rFonts w:ascii="Times New Roman" w:hAnsi="Times New Roman" w:cs="Times New Roman"/>
          <w:sz w:val="24"/>
          <w:szCs w:val="24"/>
        </w:rPr>
        <w:t>nine</w:t>
      </w:r>
      <w:r w:rsidR="00794398" w:rsidRPr="003C3548">
        <w:rPr>
          <w:rFonts w:ascii="Times New Roman" w:hAnsi="Times New Roman" w:cs="Times New Roman"/>
          <w:sz w:val="24"/>
          <w:szCs w:val="24"/>
        </w:rPr>
        <w:t xml:space="preserve"> were assessed for their scientific rationality and adoption</w:t>
      </w:r>
      <w:r w:rsidR="00A663EE">
        <w:rPr>
          <w:rFonts w:ascii="Times New Roman" w:hAnsi="Times New Roman" w:cs="Times New Roman"/>
          <w:sz w:val="24"/>
          <w:szCs w:val="24"/>
        </w:rPr>
        <w:t>,</w:t>
      </w:r>
      <w:r w:rsidR="00794398" w:rsidRPr="003C3548">
        <w:rPr>
          <w:rFonts w:ascii="Times New Roman" w:hAnsi="Times New Roman" w:cs="Times New Roman"/>
          <w:sz w:val="24"/>
          <w:szCs w:val="24"/>
        </w:rPr>
        <w:t xml:space="preserve"> of which </w:t>
      </w:r>
      <w:r w:rsidR="004E4A87" w:rsidRPr="003C3548">
        <w:rPr>
          <w:rFonts w:ascii="Times New Roman" w:hAnsi="Times New Roman" w:cs="Times New Roman"/>
          <w:sz w:val="24"/>
          <w:szCs w:val="24"/>
        </w:rPr>
        <w:t>nine</w:t>
      </w:r>
      <w:r w:rsidR="00794398" w:rsidRPr="003C3548">
        <w:rPr>
          <w:rFonts w:ascii="Times New Roman" w:hAnsi="Times New Roman" w:cs="Times New Roman"/>
          <w:sz w:val="24"/>
          <w:szCs w:val="24"/>
        </w:rPr>
        <w:t xml:space="preserve"> were studied for their perceived effectiveness among tribal farmers. Of the </w:t>
      </w:r>
      <w:r w:rsidR="00BB647E" w:rsidRPr="003C3548">
        <w:rPr>
          <w:rFonts w:ascii="Times New Roman" w:hAnsi="Times New Roman" w:cs="Times New Roman"/>
          <w:sz w:val="24"/>
          <w:szCs w:val="24"/>
        </w:rPr>
        <w:t xml:space="preserve">nine </w:t>
      </w:r>
      <w:r w:rsidR="00794398" w:rsidRPr="003C3548">
        <w:rPr>
          <w:rFonts w:ascii="Times New Roman" w:hAnsi="Times New Roman" w:cs="Times New Roman"/>
          <w:sz w:val="24"/>
          <w:szCs w:val="24"/>
        </w:rPr>
        <w:t xml:space="preserve">practices, </w:t>
      </w:r>
      <w:r w:rsidR="00BB647E" w:rsidRPr="003C3548">
        <w:rPr>
          <w:rFonts w:ascii="Times New Roman" w:hAnsi="Times New Roman" w:cs="Times New Roman"/>
          <w:sz w:val="24"/>
          <w:szCs w:val="24"/>
        </w:rPr>
        <w:t>all nine were found to be rational</w:t>
      </w:r>
      <w:r w:rsidR="00794398" w:rsidRPr="003C3548">
        <w:rPr>
          <w:rFonts w:ascii="Times New Roman" w:hAnsi="Times New Roman" w:cs="Times New Roman"/>
          <w:sz w:val="24"/>
          <w:szCs w:val="24"/>
        </w:rPr>
        <w:t xml:space="preserve">. In this study, the scientific rationale behind </w:t>
      </w:r>
      <w:r w:rsidR="00A663EE" w:rsidRPr="00DD2E76">
        <w:rPr>
          <w:rFonts w:ascii="Times New Roman" w:hAnsi="Times New Roman" w:cs="Times New Roman"/>
          <w:sz w:val="24"/>
          <w:szCs w:val="24"/>
          <w:highlight w:val="yellow"/>
        </w:rPr>
        <w:t xml:space="preserve">the </w:t>
      </w:r>
      <w:r w:rsidR="00BB647E" w:rsidRPr="003C3548">
        <w:rPr>
          <w:rFonts w:ascii="Times New Roman" w:hAnsi="Times New Roman" w:cs="Times New Roman"/>
          <w:sz w:val="24"/>
          <w:szCs w:val="24"/>
        </w:rPr>
        <w:t xml:space="preserve">nine </w:t>
      </w:r>
      <w:r w:rsidR="00794398" w:rsidRPr="003C3548">
        <w:rPr>
          <w:rFonts w:ascii="Times New Roman" w:hAnsi="Times New Roman" w:cs="Times New Roman"/>
          <w:sz w:val="24"/>
          <w:szCs w:val="24"/>
        </w:rPr>
        <w:t xml:space="preserve">rational EMPS was also explained. </w:t>
      </w:r>
      <w:r w:rsidR="00BB647E" w:rsidRPr="003C3548">
        <w:rPr>
          <w:rFonts w:ascii="Times New Roman" w:hAnsi="Times New Roman" w:cs="Times New Roman"/>
          <w:sz w:val="24"/>
          <w:szCs w:val="24"/>
        </w:rPr>
        <w:t>Nine</w:t>
      </w:r>
      <w:r w:rsidR="00794398" w:rsidRPr="003C3548">
        <w:rPr>
          <w:rFonts w:ascii="Times New Roman" w:hAnsi="Times New Roman" w:cs="Times New Roman"/>
          <w:sz w:val="24"/>
          <w:szCs w:val="24"/>
        </w:rPr>
        <w:t xml:space="preserve"> practices were adopted by </w:t>
      </w:r>
      <w:r w:rsidR="00BB647E" w:rsidRPr="003C3548">
        <w:rPr>
          <w:rFonts w:ascii="Times New Roman" w:hAnsi="Times New Roman" w:cs="Times New Roman"/>
          <w:sz w:val="24"/>
          <w:szCs w:val="24"/>
        </w:rPr>
        <w:t xml:space="preserve">56.19 to </w:t>
      </w:r>
      <w:r w:rsidR="003A0317" w:rsidRPr="003C3548">
        <w:rPr>
          <w:rFonts w:ascii="Times New Roman" w:hAnsi="Times New Roman" w:cs="Times New Roman"/>
          <w:sz w:val="24"/>
          <w:szCs w:val="24"/>
        </w:rPr>
        <w:t>99.33</w:t>
      </w:r>
      <w:r w:rsidR="00794398" w:rsidRPr="003C3548">
        <w:rPr>
          <w:rFonts w:ascii="Times New Roman" w:hAnsi="Times New Roman" w:cs="Times New Roman"/>
          <w:sz w:val="24"/>
          <w:szCs w:val="24"/>
        </w:rPr>
        <w:t xml:space="preserve"> </w:t>
      </w:r>
      <w:r w:rsidR="00A663EE" w:rsidRPr="00DD2E76">
        <w:rPr>
          <w:rFonts w:ascii="Times New Roman" w:hAnsi="Times New Roman" w:cs="Times New Roman"/>
          <w:sz w:val="24"/>
          <w:szCs w:val="24"/>
          <w:highlight w:val="yellow"/>
        </w:rPr>
        <w:t xml:space="preserve">per cent </w:t>
      </w:r>
      <w:r w:rsidR="00794398" w:rsidRPr="003C3548">
        <w:rPr>
          <w:rFonts w:ascii="Times New Roman" w:hAnsi="Times New Roman" w:cs="Times New Roman"/>
          <w:sz w:val="24"/>
          <w:szCs w:val="24"/>
        </w:rPr>
        <w:t xml:space="preserve">of the respondents. Of the </w:t>
      </w:r>
      <w:r w:rsidR="003725C9" w:rsidRPr="003C3548">
        <w:rPr>
          <w:rFonts w:ascii="Times New Roman" w:hAnsi="Times New Roman" w:cs="Times New Roman"/>
          <w:sz w:val="24"/>
          <w:szCs w:val="24"/>
        </w:rPr>
        <w:t xml:space="preserve">nine </w:t>
      </w:r>
      <w:r w:rsidR="00794398" w:rsidRPr="003C3548">
        <w:rPr>
          <w:rFonts w:ascii="Times New Roman" w:hAnsi="Times New Roman" w:cs="Times New Roman"/>
          <w:sz w:val="24"/>
          <w:szCs w:val="24"/>
        </w:rPr>
        <w:t xml:space="preserve">EMPS studied for effectiveness, all were perceived as effective by the tribal farmers, and this revealed that many EMPS </w:t>
      </w:r>
      <w:r w:rsidR="00A663EE" w:rsidRPr="00DD2E76">
        <w:rPr>
          <w:rFonts w:ascii="Times New Roman" w:hAnsi="Times New Roman" w:cs="Times New Roman"/>
          <w:sz w:val="24"/>
          <w:szCs w:val="24"/>
          <w:highlight w:val="yellow"/>
        </w:rPr>
        <w:t xml:space="preserve">for </w:t>
      </w:r>
      <w:r w:rsidR="003725C9" w:rsidRPr="003C3548">
        <w:rPr>
          <w:rFonts w:ascii="Times New Roman" w:hAnsi="Times New Roman" w:cs="Times New Roman"/>
          <w:sz w:val="24"/>
          <w:szCs w:val="24"/>
        </w:rPr>
        <w:t>Diabetics</w:t>
      </w:r>
      <w:r w:rsidR="00794398" w:rsidRPr="003C3548">
        <w:rPr>
          <w:rFonts w:ascii="Times New Roman" w:hAnsi="Times New Roman" w:cs="Times New Roman"/>
          <w:sz w:val="24"/>
          <w:szCs w:val="24"/>
        </w:rPr>
        <w:t xml:space="preserve"> were </w:t>
      </w:r>
      <w:r w:rsidR="003725C9" w:rsidRPr="003C3548">
        <w:rPr>
          <w:rFonts w:ascii="Times New Roman" w:hAnsi="Times New Roman" w:cs="Times New Roman"/>
          <w:sz w:val="24"/>
          <w:szCs w:val="24"/>
        </w:rPr>
        <w:t>found to be both</w:t>
      </w:r>
      <w:r w:rsidR="00794398" w:rsidRPr="003C3548">
        <w:rPr>
          <w:rFonts w:ascii="Times New Roman" w:hAnsi="Times New Roman" w:cs="Times New Roman"/>
          <w:sz w:val="24"/>
          <w:szCs w:val="24"/>
        </w:rPr>
        <w:t xml:space="preserve"> rational and effective. This requires more clinical and pharmacological interference to validate and </w:t>
      </w:r>
      <w:r w:rsidR="00A663EE" w:rsidRPr="00DD2E76">
        <w:rPr>
          <w:rFonts w:ascii="Times New Roman" w:hAnsi="Times New Roman" w:cs="Times New Roman"/>
          <w:sz w:val="24"/>
          <w:szCs w:val="24"/>
          <w:highlight w:val="yellow"/>
        </w:rPr>
        <w:t xml:space="preserve">standardise </w:t>
      </w:r>
      <w:r w:rsidR="00794398" w:rsidRPr="003C3548">
        <w:rPr>
          <w:rFonts w:ascii="Times New Roman" w:hAnsi="Times New Roman" w:cs="Times New Roman"/>
          <w:sz w:val="24"/>
          <w:szCs w:val="24"/>
        </w:rPr>
        <w:t xml:space="preserve">EMPs, which will consecutively pave </w:t>
      </w:r>
      <w:r w:rsidR="00A663EE" w:rsidRPr="00DD2E76">
        <w:rPr>
          <w:rFonts w:ascii="Times New Roman" w:hAnsi="Times New Roman" w:cs="Times New Roman"/>
          <w:sz w:val="24"/>
          <w:szCs w:val="24"/>
          <w:highlight w:val="yellow"/>
        </w:rPr>
        <w:t xml:space="preserve">the </w:t>
      </w:r>
      <w:r w:rsidR="00794398" w:rsidRPr="003C3548">
        <w:rPr>
          <w:rFonts w:ascii="Times New Roman" w:hAnsi="Times New Roman" w:cs="Times New Roman"/>
          <w:sz w:val="24"/>
          <w:szCs w:val="24"/>
        </w:rPr>
        <w:t xml:space="preserve">way for the development of </w:t>
      </w:r>
      <w:r w:rsidR="0085026F" w:rsidRPr="00DD2E76">
        <w:rPr>
          <w:rFonts w:ascii="Times New Roman" w:hAnsi="Times New Roman" w:cs="Times New Roman"/>
          <w:sz w:val="24"/>
          <w:szCs w:val="24"/>
          <w:highlight w:val="yellow"/>
        </w:rPr>
        <w:t xml:space="preserve">a </w:t>
      </w:r>
      <w:r w:rsidR="00A663EE" w:rsidRPr="00DD2E76">
        <w:rPr>
          <w:rFonts w:ascii="Times New Roman" w:hAnsi="Times New Roman" w:cs="Times New Roman"/>
          <w:sz w:val="24"/>
          <w:szCs w:val="24"/>
          <w:highlight w:val="yellow"/>
        </w:rPr>
        <w:t>low-cost</w:t>
      </w:r>
      <w:r w:rsidR="00794398" w:rsidRPr="00DD2E76">
        <w:rPr>
          <w:rFonts w:ascii="Times New Roman" w:hAnsi="Times New Roman" w:cs="Times New Roman"/>
          <w:sz w:val="24"/>
          <w:szCs w:val="24"/>
          <w:highlight w:val="yellow"/>
        </w:rPr>
        <w:t xml:space="preserve"> </w:t>
      </w:r>
      <w:r w:rsidR="00794398" w:rsidRPr="003C3548">
        <w:rPr>
          <w:rFonts w:ascii="Times New Roman" w:hAnsi="Times New Roman" w:cs="Times New Roman"/>
          <w:sz w:val="24"/>
          <w:szCs w:val="24"/>
        </w:rPr>
        <w:t>and effective alternative health care system.</w:t>
      </w:r>
    </w:p>
    <w:p w14:paraId="5CF7CDE2" w14:textId="457B9DFC" w:rsidR="00276950" w:rsidRPr="00FC21E2" w:rsidRDefault="00794398">
      <w:pPr>
        <w:spacing w:line="360" w:lineRule="auto"/>
        <w:jc w:val="both"/>
        <w:rPr>
          <w:rFonts w:ascii="Times New Roman" w:hAnsi="Times New Roman" w:cs="Times New Roman"/>
          <w:sz w:val="24"/>
          <w:szCs w:val="24"/>
        </w:rPr>
      </w:pPr>
      <w:r w:rsidRPr="003C3548">
        <w:rPr>
          <w:rFonts w:ascii="Times New Roman" w:hAnsi="Times New Roman" w:cs="Times New Roman"/>
          <w:b/>
          <w:bCs/>
          <w:sz w:val="24"/>
          <w:szCs w:val="24"/>
        </w:rPr>
        <w:t>Key words:</w:t>
      </w:r>
      <w:r w:rsidRPr="00FC21E2">
        <w:rPr>
          <w:rFonts w:ascii="Times New Roman" w:hAnsi="Times New Roman" w:cs="Times New Roman"/>
          <w:sz w:val="24"/>
          <w:szCs w:val="24"/>
        </w:rPr>
        <w:t xml:space="preserve"> Ethnomedical practices, adoption, perceived effectiveness</w:t>
      </w:r>
      <w:r w:rsidR="00BF316F">
        <w:rPr>
          <w:rFonts w:ascii="Times New Roman" w:hAnsi="Times New Roman" w:cs="Times New Roman"/>
          <w:sz w:val="24"/>
          <w:szCs w:val="24"/>
        </w:rPr>
        <w:t xml:space="preserve">, </w:t>
      </w:r>
      <w:r w:rsidR="00BF316F" w:rsidRPr="00BF316F">
        <w:rPr>
          <w:rFonts w:ascii="Times New Roman" w:hAnsi="Times New Roman" w:cs="Times New Roman"/>
          <w:sz w:val="24"/>
          <w:szCs w:val="24"/>
          <w:highlight w:val="yellow"/>
        </w:rPr>
        <w:t>Diabetics, medical systems</w:t>
      </w:r>
      <w:r w:rsidR="00BF316F" w:rsidRPr="00BF316F">
        <w:rPr>
          <w:rFonts w:ascii="Times New Roman" w:hAnsi="Times New Roman" w:cs="Times New Roman"/>
          <w:sz w:val="24"/>
          <w:szCs w:val="24"/>
        </w:rPr>
        <w:t xml:space="preserve"> </w:t>
      </w:r>
    </w:p>
    <w:p w14:paraId="29A2494B" w14:textId="77777777" w:rsidR="00B476DA" w:rsidRPr="003C3548" w:rsidRDefault="00B476DA" w:rsidP="003C3548">
      <w:pPr>
        <w:pStyle w:val="ListParagraph"/>
        <w:numPr>
          <w:ilvl w:val="0"/>
          <w:numId w:val="2"/>
        </w:num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Introduction</w:t>
      </w:r>
    </w:p>
    <w:p w14:paraId="51E29531" w14:textId="1EC2FEA7" w:rsidR="00943FA7" w:rsidRPr="00943FA7" w:rsidRDefault="006F4DFB" w:rsidP="00943FA7">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highlight w:val="yellow"/>
        </w:rPr>
        <w:t xml:space="preserve">The existence of medical systems in India can be said to date from the time of the earliest </w:t>
      </w:r>
      <w:r w:rsidRPr="00DD2E76">
        <w:rPr>
          <w:rFonts w:ascii="Times New Roman" w:hAnsi="Times New Roman" w:cs="Times New Roman"/>
          <w:highlight w:val="yellow"/>
        </w:rPr>
        <w:t>civilisation</w:t>
      </w:r>
      <w:r w:rsidRPr="00DD2E76">
        <w:rPr>
          <w:rFonts w:ascii="Times New Roman" w:hAnsi="Times New Roman" w:cs="Times New Roman"/>
          <w:sz w:val="24"/>
          <w:szCs w:val="24"/>
          <w:highlight w:val="yellow"/>
        </w:rPr>
        <w:t xml:space="preserve"> in the subcontinent. The systems evolved with time, as foreign invaders, travellers, </w:t>
      </w:r>
      <w:r>
        <w:rPr>
          <w:rFonts w:ascii="Times New Roman" w:hAnsi="Times New Roman" w:cs="Times New Roman"/>
          <w:sz w:val="24"/>
          <w:szCs w:val="24"/>
          <w:highlight w:val="yellow"/>
        </w:rPr>
        <w:t xml:space="preserve">and </w:t>
      </w:r>
      <w:r w:rsidRPr="00DD2E76">
        <w:rPr>
          <w:rFonts w:ascii="Times New Roman" w:hAnsi="Times New Roman" w:cs="Times New Roman"/>
          <w:sz w:val="24"/>
          <w:szCs w:val="24"/>
          <w:highlight w:val="yellow"/>
        </w:rPr>
        <w:t>missionaries came</w:t>
      </w:r>
      <w:r>
        <w:rPr>
          <w:rFonts w:ascii="Times New Roman" w:hAnsi="Times New Roman" w:cs="Times New Roman"/>
          <w:sz w:val="24"/>
          <w:szCs w:val="24"/>
          <w:highlight w:val="yellow"/>
        </w:rPr>
        <w:t>,</w:t>
      </w:r>
      <w:r w:rsidRPr="00DD2E76">
        <w:rPr>
          <w:rFonts w:ascii="Times New Roman" w:hAnsi="Times New Roman" w:cs="Times New Roman"/>
          <w:sz w:val="24"/>
          <w:szCs w:val="24"/>
          <w:highlight w:val="yellow"/>
        </w:rPr>
        <w:t xml:space="preserve"> and they brought with them practices being followed in their countries. </w:t>
      </w:r>
      <w:r w:rsidRPr="00DD2E76">
        <w:rPr>
          <w:rFonts w:ascii="Times New Roman" w:hAnsi="Times New Roman" w:cs="Times New Roman"/>
          <w:sz w:val="24"/>
          <w:szCs w:val="24"/>
          <w:highlight w:val="yellow"/>
        </w:rPr>
        <w:lastRenderedPageBreak/>
        <w:t>These got assimilated into the culture of the local inhabitants (Roy, 2019).</w:t>
      </w:r>
      <w:r w:rsidRPr="006F4DFB">
        <w:rPr>
          <w:rFonts w:ascii="Times New Roman" w:hAnsi="Times New Roman" w:cs="Times New Roman"/>
          <w:sz w:val="24"/>
          <w:szCs w:val="24"/>
        </w:rPr>
        <w:t xml:space="preserve"> </w:t>
      </w:r>
      <w:r w:rsidR="003B54CF">
        <w:rPr>
          <w:rFonts w:ascii="Times New Roman" w:hAnsi="Times New Roman" w:cs="Times New Roman"/>
          <w:sz w:val="24"/>
          <w:szCs w:val="24"/>
        </w:rPr>
        <w:t>“</w:t>
      </w:r>
      <w:r w:rsidR="00943FA7" w:rsidRPr="00943FA7">
        <w:rPr>
          <w:rFonts w:ascii="Times New Roman" w:hAnsi="Times New Roman" w:cs="Times New Roman"/>
          <w:sz w:val="24"/>
          <w:szCs w:val="24"/>
        </w:rPr>
        <w:t>The indigenous systems of medicine continue to serve many inhabitants, particul</w:t>
      </w:r>
      <w:r w:rsidR="000E379C">
        <w:rPr>
          <w:rFonts w:ascii="Times New Roman" w:hAnsi="Times New Roman" w:cs="Times New Roman"/>
          <w:sz w:val="24"/>
          <w:szCs w:val="24"/>
        </w:rPr>
        <w:t>arly in rural and tribal areas</w:t>
      </w:r>
      <w:r w:rsidR="00A663EE">
        <w:rPr>
          <w:rFonts w:ascii="Times New Roman" w:hAnsi="Times New Roman" w:cs="Times New Roman"/>
          <w:sz w:val="24"/>
          <w:szCs w:val="24"/>
        </w:rPr>
        <w:t>,</w:t>
      </w:r>
      <w:r w:rsidR="000E379C">
        <w:rPr>
          <w:rFonts w:ascii="Times New Roman" w:hAnsi="Times New Roman" w:cs="Times New Roman"/>
          <w:sz w:val="24"/>
          <w:szCs w:val="24"/>
        </w:rPr>
        <w:t xml:space="preserve"> </w:t>
      </w:r>
      <w:r w:rsidR="00943FA7" w:rsidRPr="00943FA7">
        <w:rPr>
          <w:rFonts w:ascii="Times New Roman" w:hAnsi="Times New Roman" w:cs="Times New Roman"/>
          <w:sz w:val="24"/>
          <w:szCs w:val="24"/>
        </w:rPr>
        <w:t>for the treatment of various ailments despite the advent of modern medicine. Among these health concerns, envenomation remains a significant, dangerous, and often neglected issue, constituting a major occupational hazard, especially among agricultural communities. Many of these communities typically have inadequate access to modern health care systems and face poor availability of specific treatments, owing to insufficient health services and medical infrastructure in rural regions. Ethno</w:t>
      </w:r>
      <w:r w:rsidR="000E379C">
        <w:rPr>
          <w:rFonts w:ascii="Times New Roman" w:hAnsi="Times New Roman" w:cs="Times New Roman"/>
          <w:sz w:val="24"/>
          <w:szCs w:val="24"/>
        </w:rPr>
        <w:t xml:space="preserve"> Medical P</w:t>
      </w:r>
      <w:r w:rsidR="00943FA7" w:rsidRPr="00943FA7">
        <w:rPr>
          <w:rFonts w:ascii="Times New Roman" w:hAnsi="Times New Roman" w:cs="Times New Roman"/>
          <w:sz w:val="24"/>
          <w:szCs w:val="24"/>
        </w:rPr>
        <w:t>ractices (EMPs) provide a vital medical precedent for chronic conditions such as diabetes, offering a wide array of phytochemical compounds with various pharmacological activities of therapeutic interest.</w:t>
      </w:r>
      <w:r>
        <w:rPr>
          <w:rFonts w:ascii="Times New Roman" w:hAnsi="Times New Roman" w:cs="Times New Roman"/>
          <w:sz w:val="24"/>
          <w:szCs w:val="24"/>
        </w:rPr>
        <w:t xml:space="preserve"> </w:t>
      </w:r>
      <w:r w:rsidRPr="00DD2E76">
        <w:rPr>
          <w:rFonts w:ascii="Times New Roman" w:hAnsi="Times New Roman" w:cs="Times New Roman"/>
          <w:sz w:val="24"/>
          <w:szCs w:val="24"/>
          <w:highlight w:val="yellow"/>
        </w:rPr>
        <w:t>EMPs have been integral to the health and cultural identity of indigenous communities worldwide, encompassing holistic approaches such as the use of medicinal plants, rituals, and traditional healing methods</w:t>
      </w:r>
      <w:r w:rsidR="003B54CF">
        <w:rPr>
          <w:rFonts w:ascii="Times New Roman" w:hAnsi="Times New Roman" w:cs="Times New Roman"/>
          <w:sz w:val="24"/>
          <w:szCs w:val="24"/>
          <w:highlight w:val="yellow"/>
        </w:rPr>
        <w:t>”</w:t>
      </w:r>
      <w:r w:rsidRPr="006F4DFB">
        <w:rPr>
          <w:rFonts w:ascii="Times New Roman" w:hAnsi="Times New Roman" w:cs="Times New Roman"/>
          <w:sz w:val="24"/>
          <w:szCs w:val="24"/>
          <w:highlight w:val="yellow"/>
        </w:rPr>
        <w:t xml:space="preserve"> </w:t>
      </w:r>
      <w:r w:rsidRPr="00DD2E76">
        <w:rPr>
          <w:rFonts w:ascii="Times New Roman" w:hAnsi="Times New Roman" w:cs="Times New Roman"/>
          <w:sz w:val="24"/>
          <w:szCs w:val="24"/>
          <w:highlight w:val="yellow"/>
        </w:rPr>
        <w:t>(Awoke &amp; Cosendey, 2025</w:t>
      </w:r>
      <w:r w:rsidR="003B54CF">
        <w:rPr>
          <w:rFonts w:ascii="Times New Roman" w:hAnsi="Times New Roman" w:cs="Times New Roman"/>
          <w:sz w:val="24"/>
          <w:szCs w:val="24"/>
          <w:highlight w:val="yellow"/>
        </w:rPr>
        <w:t>;</w:t>
      </w:r>
      <w:r w:rsidR="003B54CF" w:rsidRPr="003B54CF">
        <w:t xml:space="preserve"> </w:t>
      </w:r>
      <w:r w:rsidR="003B54CF" w:rsidRPr="003B54CF">
        <w:rPr>
          <w:rFonts w:ascii="Times New Roman" w:hAnsi="Times New Roman" w:cs="Times New Roman"/>
          <w:sz w:val="24"/>
          <w:szCs w:val="24"/>
        </w:rPr>
        <w:t>Asharaf et al.202</w:t>
      </w:r>
      <w:r w:rsidR="003B54CF">
        <w:rPr>
          <w:rFonts w:ascii="Times New Roman" w:hAnsi="Times New Roman" w:cs="Times New Roman"/>
          <w:sz w:val="24"/>
          <w:szCs w:val="24"/>
        </w:rPr>
        <w:t>1</w:t>
      </w:r>
      <w:r w:rsidRPr="00DD2E76">
        <w:rPr>
          <w:rFonts w:ascii="Times New Roman" w:hAnsi="Times New Roman" w:cs="Times New Roman"/>
          <w:sz w:val="24"/>
          <w:szCs w:val="24"/>
          <w:highlight w:val="yellow"/>
        </w:rPr>
        <w:t>).</w:t>
      </w:r>
    </w:p>
    <w:p w14:paraId="7C82558F" w14:textId="047E6DED" w:rsidR="000E379C" w:rsidRDefault="003B54CF" w:rsidP="00943FA7">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6F4DFB" w:rsidRPr="00DD2E76">
        <w:rPr>
          <w:rFonts w:ascii="Times New Roman" w:hAnsi="Times New Roman" w:cs="Times New Roman"/>
          <w:sz w:val="24"/>
          <w:szCs w:val="24"/>
          <w:highlight w:val="yellow"/>
        </w:rPr>
        <w:t>During the past few decades</w:t>
      </w:r>
      <w:r w:rsidR="006F4DFB" w:rsidRPr="00DD2E76">
        <w:rPr>
          <w:rFonts w:ascii="Times New Roman" w:hAnsi="Times New Roman" w:cs="Times New Roman"/>
          <w:highlight w:val="yellow"/>
        </w:rPr>
        <w:t>,</w:t>
      </w:r>
      <w:r w:rsidR="006F4DFB" w:rsidRPr="00DD2E76">
        <w:rPr>
          <w:rFonts w:ascii="Times New Roman" w:hAnsi="Times New Roman" w:cs="Times New Roman"/>
          <w:sz w:val="24"/>
          <w:szCs w:val="24"/>
          <w:highlight w:val="yellow"/>
        </w:rPr>
        <w:t xml:space="preserve"> </w:t>
      </w:r>
      <w:r w:rsidR="006F4DFB" w:rsidRPr="00DD2E76">
        <w:rPr>
          <w:rFonts w:ascii="Times New Roman" w:hAnsi="Times New Roman" w:cs="Times New Roman"/>
          <w:highlight w:val="yellow"/>
        </w:rPr>
        <w:t>the use</w:t>
      </w:r>
      <w:r w:rsidR="006F4DFB" w:rsidRPr="00DD2E76">
        <w:rPr>
          <w:rFonts w:ascii="Times New Roman" w:hAnsi="Times New Roman" w:cs="Times New Roman"/>
          <w:sz w:val="24"/>
          <w:szCs w:val="24"/>
          <w:highlight w:val="yellow"/>
        </w:rPr>
        <w:t xml:space="preserve"> of medicinal plants has been significantly increased due to </w:t>
      </w:r>
      <w:r w:rsidR="006F4DFB">
        <w:rPr>
          <w:rFonts w:ascii="Times New Roman" w:hAnsi="Times New Roman" w:cs="Times New Roman"/>
          <w:sz w:val="24"/>
          <w:szCs w:val="24"/>
          <w:highlight w:val="yellow"/>
        </w:rPr>
        <w:t xml:space="preserve">the </w:t>
      </w:r>
      <w:r w:rsidR="006F4DFB" w:rsidRPr="00DD2E76">
        <w:rPr>
          <w:rFonts w:ascii="Times New Roman" w:hAnsi="Times New Roman" w:cs="Times New Roman"/>
          <w:sz w:val="24"/>
          <w:szCs w:val="24"/>
          <w:highlight w:val="yellow"/>
        </w:rPr>
        <w:t>side effects of synthetic and modern medicine</w:t>
      </w:r>
      <w:r w:rsidR="006F4DFB" w:rsidRPr="00DD2E76">
        <w:rPr>
          <w:rFonts w:ascii="Times New Roman" w:hAnsi="Times New Roman" w:cs="Times New Roman"/>
          <w:highlight w:val="yellow"/>
        </w:rPr>
        <w:t>.</w:t>
      </w:r>
      <w:r w:rsidR="006F4DFB" w:rsidRPr="00DD2E76">
        <w:rPr>
          <w:rFonts w:ascii="Times New Roman" w:hAnsi="Times New Roman" w:cs="Times New Roman"/>
          <w:sz w:val="24"/>
          <w:szCs w:val="24"/>
          <w:highlight w:val="yellow"/>
        </w:rPr>
        <w:t xml:space="preserve"> </w:t>
      </w:r>
      <w:r w:rsidR="006F4DFB" w:rsidRPr="00DD2E76">
        <w:rPr>
          <w:rFonts w:ascii="Times New Roman" w:hAnsi="Times New Roman" w:cs="Times New Roman"/>
          <w:highlight w:val="yellow"/>
        </w:rPr>
        <w:t>Additionally</w:t>
      </w:r>
      <w:r w:rsidR="006F4DFB" w:rsidRPr="00DD2E76">
        <w:rPr>
          <w:rFonts w:ascii="Times New Roman" w:hAnsi="Times New Roman" w:cs="Times New Roman"/>
          <w:sz w:val="24"/>
          <w:szCs w:val="24"/>
          <w:highlight w:val="yellow"/>
        </w:rPr>
        <w:t>, the high cost of modern medicine leads the developing countries to go for cheap, efficient and safe traditional herbal medicine</w:t>
      </w:r>
      <w:r>
        <w:rPr>
          <w:rFonts w:ascii="Times New Roman" w:hAnsi="Times New Roman" w:cs="Times New Roman"/>
          <w:sz w:val="24"/>
          <w:szCs w:val="24"/>
          <w:highlight w:val="yellow"/>
        </w:rPr>
        <w:t>”</w:t>
      </w:r>
      <w:r w:rsidR="006F4DFB" w:rsidRPr="00DD2E76">
        <w:rPr>
          <w:rFonts w:ascii="Times New Roman" w:hAnsi="Times New Roman" w:cs="Times New Roman"/>
          <w:sz w:val="24"/>
          <w:szCs w:val="24"/>
          <w:highlight w:val="yellow"/>
        </w:rPr>
        <w:t xml:space="preserve"> (Tamang et al., 2023).</w:t>
      </w:r>
      <w:r w:rsidR="006F4DFB">
        <w:rPr>
          <w:rFonts w:ascii="Times New Roman" w:hAnsi="Times New Roman" w:cs="Times New Roman"/>
          <w:sz w:val="24"/>
          <w:szCs w:val="24"/>
        </w:rPr>
        <w:t xml:space="preserve"> </w:t>
      </w:r>
      <w:r w:rsidR="00943FA7" w:rsidRPr="00943FA7">
        <w:rPr>
          <w:rFonts w:ascii="Times New Roman" w:hAnsi="Times New Roman" w:cs="Times New Roman"/>
          <w:sz w:val="24"/>
          <w:szCs w:val="24"/>
        </w:rPr>
        <w:t>Idukki district, located in Kerala, is home to nine distinct ethnic groups residing within the interior forest areas, each possessing unique cultural practices, religious rites, food traditions, and social structures that distinguish them from one another. These communities maintain a strong awareness and practice of indigenous medicine, particularly in the management of diabetes.</w:t>
      </w:r>
      <w:r w:rsidR="00EC5116">
        <w:rPr>
          <w:rFonts w:ascii="Times New Roman" w:hAnsi="Times New Roman" w:cs="Times New Roman"/>
          <w:sz w:val="24"/>
          <w:szCs w:val="24"/>
        </w:rPr>
        <w:t xml:space="preserve"> </w:t>
      </w:r>
      <w:r w:rsidR="00EC5116" w:rsidRPr="0009659C">
        <w:rPr>
          <w:rFonts w:ascii="Times New Roman" w:hAnsi="Times New Roman" w:cs="Times New Roman"/>
          <w:sz w:val="24"/>
          <w:szCs w:val="24"/>
          <w:highlight w:val="yellow"/>
        </w:rPr>
        <w:t xml:space="preserve">The </w:t>
      </w:r>
      <w:r w:rsidR="00EC5116">
        <w:rPr>
          <w:rFonts w:ascii="Times New Roman" w:hAnsi="Times New Roman" w:cs="Times New Roman"/>
          <w:sz w:val="24"/>
          <w:szCs w:val="24"/>
          <w:highlight w:val="yellow"/>
        </w:rPr>
        <w:t xml:space="preserve">aim of the </w:t>
      </w:r>
      <w:r w:rsidR="00EC5116" w:rsidRPr="0009659C">
        <w:rPr>
          <w:rFonts w:ascii="Times New Roman" w:hAnsi="Times New Roman" w:cs="Times New Roman"/>
          <w:sz w:val="24"/>
          <w:szCs w:val="24"/>
          <w:highlight w:val="yellow"/>
        </w:rPr>
        <w:t>study</w:t>
      </w:r>
      <w:r w:rsidR="00EC5116">
        <w:rPr>
          <w:rFonts w:ascii="Times New Roman" w:hAnsi="Times New Roman" w:cs="Times New Roman"/>
          <w:sz w:val="24"/>
          <w:szCs w:val="24"/>
          <w:highlight w:val="yellow"/>
        </w:rPr>
        <w:t xml:space="preserve"> is to</w:t>
      </w:r>
      <w:r w:rsidR="00EC5116" w:rsidRPr="0009659C">
        <w:rPr>
          <w:rFonts w:ascii="Times New Roman" w:hAnsi="Times New Roman" w:cs="Times New Roman"/>
          <w:sz w:val="24"/>
          <w:szCs w:val="24"/>
          <w:highlight w:val="yellow"/>
        </w:rPr>
        <w:t xml:space="preserve"> </w:t>
      </w:r>
      <w:r w:rsidR="00EC5116">
        <w:rPr>
          <w:rFonts w:ascii="Times New Roman" w:hAnsi="Times New Roman" w:cs="Times New Roman"/>
          <w:highlight w:val="yellow"/>
        </w:rPr>
        <w:t>identify</w:t>
      </w:r>
      <w:r w:rsidR="00EC5116" w:rsidRPr="0009659C">
        <w:rPr>
          <w:rFonts w:ascii="Times New Roman" w:hAnsi="Times New Roman" w:cs="Times New Roman"/>
          <w:sz w:val="24"/>
          <w:szCs w:val="24"/>
          <w:highlight w:val="yellow"/>
        </w:rPr>
        <w:t xml:space="preserve"> the significant role of EMPs in managing diabetes among tribal communities in Idukki District, </w:t>
      </w:r>
      <w:r w:rsidR="00EC5116" w:rsidRPr="00EC5116">
        <w:rPr>
          <w:rFonts w:ascii="Times New Roman" w:hAnsi="Times New Roman" w:cs="Times New Roman"/>
          <w:sz w:val="24"/>
          <w:szCs w:val="24"/>
          <w:highlight w:val="yellow"/>
        </w:rPr>
        <w:t>Kerala</w:t>
      </w:r>
      <w:r w:rsidR="00EC5116" w:rsidRPr="00DD2E76">
        <w:rPr>
          <w:rFonts w:ascii="Times New Roman" w:hAnsi="Times New Roman" w:cs="Times New Roman"/>
          <w:sz w:val="24"/>
          <w:szCs w:val="24"/>
          <w:highlight w:val="yellow"/>
        </w:rPr>
        <w:t>, India.</w:t>
      </w:r>
      <w:r w:rsidR="00EC5116">
        <w:rPr>
          <w:rFonts w:ascii="Times New Roman" w:hAnsi="Times New Roman" w:cs="Times New Roman"/>
          <w:sz w:val="24"/>
          <w:szCs w:val="24"/>
        </w:rPr>
        <w:t xml:space="preserve"> </w:t>
      </w:r>
    </w:p>
    <w:p w14:paraId="2F194A35" w14:textId="77777777" w:rsidR="000E379C" w:rsidRPr="003C3548" w:rsidRDefault="000E379C" w:rsidP="003C3548">
      <w:pPr>
        <w:pStyle w:val="ListParagraph"/>
        <w:numPr>
          <w:ilvl w:val="0"/>
          <w:numId w:val="2"/>
        </w:num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Objectives:</w:t>
      </w:r>
    </w:p>
    <w:p w14:paraId="7840A572" w14:textId="23AAA6D7" w:rsidR="000E379C" w:rsidRPr="003C3548" w:rsidRDefault="000E379C" w:rsidP="003C3548">
      <w:pPr>
        <w:pStyle w:val="ListParagraph"/>
        <w:numPr>
          <w:ilvl w:val="0"/>
          <w:numId w:val="1"/>
        </w:num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To</w:t>
      </w:r>
      <w:r w:rsidR="00943FA7" w:rsidRPr="003C3548">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 xml:space="preserve">survey </w:t>
      </w:r>
      <w:r w:rsidR="00943FA7" w:rsidRPr="003C3548">
        <w:rPr>
          <w:rFonts w:ascii="Times New Roman" w:hAnsi="Times New Roman" w:cs="Times New Roman"/>
          <w:sz w:val="24"/>
          <w:szCs w:val="24"/>
        </w:rPr>
        <w:t xml:space="preserve">and document </w:t>
      </w:r>
      <w:r w:rsidR="00F824FE" w:rsidRPr="00DD2E76">
        <w:rPr>
          <w:rFonts w:ascii="Times New Roman" w:hAnsi="Times New Roman" w:cs="Times New Roman"/>
          <w:sz w:val="24"/>
          <w:szCs w:val="24"/>
          <w:highlight w:val="yellow"/>
        </w:rPr>
        <w:t>ethno-medical</w:t>
      </w:r>
      <w:r w:rsidR="00943FA7" w:rsidRPr="00DD2E76">
        <w:rPr>
          <w:rFonts w:ascii="Times New Roman" w:hAnsi="Times New Roman" w:cs="Times New Roman"/>
          <w:sz w:val="24"/>
          <w:szCs w:val="24"/>
          <w:highlight w:val="yellow"/>
        </w:rPr>
        <w:t xml:space="preserve"> </w:t>
      </w:r>
      <w:r w:rsidR="00461903">
        <w:rPr>
          <w:rFonts w:ascii="Times New Roman" w:hAnsi="Times New Roman" w:cs="Times New Roman"/>
          <w:sz w:val="24"/>
          <w:szCs w:val="24"/>
        </w:rPr>
        <w:t xml:space="preserve">practices </w:t>
      </w:r>
      <w:r w:rsidR="00943FA7" w:rsidRPr="003C3548">
        <w:rPr>
          <w:rFonts w:ascii="Times New Roman" w:hAnsi="Times New Roman" w:cs="Times New Roman"/>
          <w:sz w:val="24"/>
          <w:szCs w:val="24"/>
        </w:rPr>
        <w:t xml:space="preserve">related to diabetic treatment among the tribal farmers of Idukki; </w:t>
      </w:r>
    </w:p>
    <w:p w14:paraId="63181094" w14:textId="77777777" w:rsidR="000E379C" w:rsidRDefault="000E379C" w:rsidP="003C3548">
      <w:pPr>
        <w:pStyle w:val="ListParagraph"/>
        <w:numPr>
          <w:ilvl w:val="0"/>
          <w:numId w:val="1"/>
        </w:numPr>
        <w:spacing w:line="360" w:lineRule="auto"/>
        <w:jc w:val="both"/>
        <w:rPr>
          <w:rFonts w:ascii="Times New Roman" w:hAnsi="Times New Roman" w:cs="Times New Roman"/>
          <w:sz w:val="24"/>
          <w:szCs w:val="24"/>
        </w:rPr>
      </w:pPr>
      <w:r w:rsidRPr="000E379C">
        <w:rPr>
          <w:rFonts w:ascii="Times New Roman" w:hAnsi="Times New Roman" w:cs="Times New Roman"/>
          <w:sz w:val="24"/>
          <w:szCs w:val="24"/>
        </w:rPr>
        <w:t>To</w:t>
      </w:r>
      <w:r w:rsidR="00943FA7" w:rsidRPr="003C3548">
        <w:rPr>
          <w:rFonts w:ascii="Times New Roman" w:hAnsi="Times New Roman" w:cs="Times New Roman"/>
          <w:sz w:val="24"/>
          <w:szCs w:val="24"/>
        </w:rPr>
        <w:t xml:space="preserve"> scientifically evaluate selected EMPs for </w:t>
      </w:r>
      <w:r>
        <w:rPr>
          <w:rFonts w:ascii="Times New Roman" w:hAnsi="Times New Roman" w:cs="Times New Roman"/>
          <w:sz w:val="24"/>
          <w:szCs w:val="24"/>
        </w:rPr>
        <w:t>their therapeutic validity</w:t>
      </w:r>
    </w:p>
    <w:p w14:paraId="2D40FBDF" w14:textId="77777777" w:rsidR="00943FA7" w:rsidRPr="003C3548" w:rsidRDefault="00943FA7" w:rsidP="003C3548">
      <w:pPr>
        <w:pStyle w:val="ListParagraph"/>
        <w:numPr>
          <w:ilvl w:val="0"/>
          <w:numId w:val="1"/>
        </w:num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 xml:space="preserve"> </w:t>
      </w:r>
      <w:r w:rsidR="000E379C" w:rsidRPr="000E379C">
        <w:rPr>
          <w:rFonts w:ascii="Times New Roman" w:hAnsi="Times New Roman" w:cs="Times New Roman"/>
          <w:sz w:val="24"/>
          <w:szCs w:val="24"/>
        </w:rPr>
        <w:t>To</w:t>
      </w:r>
      <w:r w:rsidRPr="003C3548">
        <w:rPr>
          <w:rFonts w:ascii="Times New Roman" w:hAnsi="Times New Roman" w:cs="Times New Roman"/>
          <w:sz w:val="24"/>
          <w:szCs w:val="24"/>
        </w:rPr>
        <w:t xml:space="preserve"> determine the level of adoption and perceived effectiveness of these selected EMPs within the community.</w:t>
      </w:r>
    </w:p>
    <w:p w14:paraId="1DB077A8" w14:textId="5A4FB90F" w:rsidR="00276950" w:rsidRPr="003C3548" w:rsidRDefault="00276950" w:rsidP="003C3548">
      <w:pPr>
        <w:pStyle w:val="ListParagraph"/>
        <w:numPr>
          <w:ilvl w:val="0"/>
          <w:numId w:val="2"/>
        </w:numPr>
        <w:rPr>
          <w:rFonts w:ascii="Times New Roman" w:hAnsi="Times New Roman" w:cs="Times New Roman"/>
          <w:b/>
          <w:bCs/>
          <w:sz w:val="24"/>
          <w:szCs w:val="24"/>
        </w:rPr>
      </w:pPr>
      <w:r w:rsidRPr="003C3548">
        <w:rPr>
          <w:rFonts w:ascii="Times New Roman" w:hAnsi="Times New Roman" w:cs="Times New Roman"/>
          <w:b/>
          <w:bCs/>
          <w:sz w:val="24"/>
          <w:szCs w:val="24"/>
        </w:rPr>
        <w:t>Methodology</w:t>
      </w:r>
    </w:p>
    <w:p w14:paraId="79FADFD5" w14:textId="0199499E" w:rsidR="00C75C09" w:rsidRDefault="003B54CF" w:rsidP="003B54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76950" w:rsidRPr="00FC21E2">
        <w:rPr>
          <w:rFonts w:ascii="Times New Roman" w:hAnsi="Times New Roman" w:cs="Times New Roman"/>
          <w:sz w:val="24"/>
          <w:szCs w:val="24"/>
        </w:rPr>
        <w:t>In the first phase of the study</w:t>
      </w:r>
      <w:r w:rsidR="00F824FE">
        <w:rPr>
          <w:rFonts w:ascii="Times New Roman" w:hAnsi="Times New Roman" w:cs="Times New Roman"/>
          <w:sz w:val="24"/>
          <w:szCs w:val="24"/>
        </w:rPr>
        <w:t>,</w:t>
      </w:r>
      <w:r w:rsidR="00276950" w:rsidRPr="00FC21E2">
        <w:rPr>
          <w:rFonts w:ascii="Times New Roman" w:hAnsi="Times New Roman" w:cs="Times New Roman"/>
          <w:sz w:val="24"/>
          <w:szCs w:val="24"/>
        </w:rPr>
        <w:t xml:space="preserve"> nine major different tribal groups of the Idukki district were selected</w:t>
      </w:r>
      <w:r w:rsidR="00F824FE">
        <w:rPr>
          <w:rFonts w:ascii="Times New Roman" w:hAnsi="Times New Roman" w:cs="Times New Roman"/>
          <w:sz w:val="24"/>
          <w:szCs w:val="24"/>
        </w:rPr>
        <w:t>,</w:t>
      </w:r>
      <w:r w:rsidR="00276950" w:rsidRPr="00FC21E2">
        <w:rPr>
          <w:rFonts w:ascii="Times New Roman" w:hAnsi="Times New Roman" w:cs="Times New Roman"/>
          <w:sz w:val="24"/>
          <w:szCs w:val="24"/>
        </w:rPr>
        <w:t xml:space="preserve"> and they were Muthuvan, Mannan, Malayaraya, Ullada, Hill Pulayan/ Mala Pulayan, Paliyan, Malavedan and Malapandaram. The local health care system includes EMPs, and the sampling procedure was designed to cover tribal healers from all major tribal groups. </w:t>
      </w:r>
      <w:r w:rsidR="00276950" w:rsidRPr="00FC21E2">
        <w:rPr>
          <w:rFonts w:ascii="Times New Roman" w:hAnsi="Times New Roman" w:cs="Times New Roman"/>
          <w:sz w:val="24"/>
          <w:szCs w:val="24"/>
        </w:rPr>
        <w:lastRenderedPageBreak/>
        <w:t xml:space="preserve">All eight blocks in the district were purposively selected based on the high percentage and scattered population of the tribal farmers after discussing with officers from the Integrated Tribal Development Project (ITDP), Todupuzha. Ten tribal healers and farmers </w:t>
      </w:r>
      <w:r w:rsidR="00F824FE" w:rsidRPr="00DD2E76">
        <w:rPr>
          <w:rFonts w:ascii="Times New Roman" w:hAnsi="Times New Roman" w:cs="Times New Roman"/>
          <w:sz w:val="24"/>
          <w:szCs w:val="24"/>
          <w:highlight w:val="yellow"/>
        </w:rPr>
        <w:t xml:space="preserve">aged </w:t>
      </w:r>
      <w:r w:rsidR="00276950" w:rsidRPr="00FC21E2">
        <w:rPr>
          <w:rFonts w:ascii="Times New Roman" w:hAnsi="Times New Roman" w:cs="Times New Roman"/>
          <w:sz w:val="24"/>
          <w:szCs w:val="24"/>
        </w:rPr>
        <w:t xml:space="preserve">more than 60 years and </w:t>
      </w:r>
      <w:r w:rsidR="00F824FE" w:rsidRPr="00DD2E76">
        <w:rPr>
          <w:rFonts w:ascii="Times New Roman" w:hAnsi="Times New Roman" w:cs="Times New Roman"/>
          <w:sz w:val="24"/>
          <w:szCs w:val="24"/>
          <w:highlight w:val="yellow"/>
        </w:rPr>
        <w:t xml:space="preserve">with </w:t>
      </w:r>
      <w:r w:rsidR="00276950" w:rsidRPr="00FC21E2">
        <w:rPr>
          <w:rFonts w:ascii="Times New Roman" w:hAnsi="Times New Roman" w:cs="Times New Roman"/>
          <w:sz w:val="24"/>
          <w:szCs w:val="24"/>
        </w:rPr>
        <w:t xml:space="preserve">experience of more than 30-40 years from each tribal group were identified through judgment sampling, in consultation with the tribal promoter workers of each village panchayat office, making a total of 90 respondents for elucidating EMPS on diabetics. The information has been gathered on diabetics through the participatory informal interview method. Nine focus group discussion sessions were also conducted (one per tribal group) to confirm the authenticity and refine the information gathered, in which a total of 111 healers and farmers participated. A total of </w:t>
      </w:r>
      <w:r w:rsidR="00F824FE" w:rsidRPr="00DD2E76">
        <w:rPr>
          <w:rFonts w:ascii="Times New Roman" w:hAnsi="Times New Roman" w:cs="Times New Roman"/>
          <w:sz w:val="24"/>
          <w:szCs w:val="24"/>
          <w:highlight w:val="yellow"/>
        </w:rPr>
        <w:t>twenty-three</w:t>
      </w:r>
      <w:r w:rsidR="00276950" w:rsidRPr="00FC21E2">
        <w:rPr>
          <w:rFonts w:ascii="Times New Roman" w:hAnsi="Times New Roman" w:cs="Times New Roman"/>
          <w:sz w:val="24"/>
          <w:szCs w:val="24"/>
        </w:rPr>
        <w:t xml:space="preserve"> items of EMPS on diabetics were documented through this method.</w:t>
      </w:r>
      <w:r>
        <w:rPr>
          <w:rFonts w:ascii="Times New Roman" w:hAnsi="Times New Roman" w:cs="Times New Roman"/>
          <w:sz w:val="24"/>
          <w:szCs w:val="24"/>
        </w:rPr>
        <w:t xml:space="preserve"> </w:t>
      </w:r>
      <w:r w:rsidR="00276950" w:rsidRPr="00FC21E2">
        <w:rPr>
          <w:rFonts w:ascii="Times New Roman" w:hAnsi="Times New Roman" w:cs="Times New Roman"/>
          <w:sz w:val="24"/>
          <w:szCs w:val="24"/>
        </w:rPr>
        <w:t xml:space="preserve">In the second phase, after excluding the tribal group and </w:t>
      </w:r>
      <w:r w:rsidR="00F824FE" w:rsidRPr="00DD2E76">
        <w:rPr>
          <w:rFonts w:ascii="Times New Roman" w:hAnsi="Times New Roman" w:cs="Times New Roman"/>
          <w:sz w:val="24"/>
          <w:szCs w:val="24"/>
          <w:highlight w:val="yellow"/>
        </w:rPr>
        <w:t>block-specific</w:t>
      </w:r>
      <w:r w:rsidR="00276950" w:rsidRPr="00DD2E76">
        <w:rPr>
          <w:rFonts w:ascii="Times New Roman" w:hAnsi="Times New Roman" w:cs="Times New Roman"/>
          <w:sz w:val="24"/>
          <w:szCs w:val="24"/>
          <w:highlight w:val="yellow"/>
        </w:rPr>
        <w:t xml:space="preserve"> </w:t>
      </w:r>
      <w:r w:rsidR="00276950" w:rsidRPr="00FC21E2">
        <w:rPr>
          <w:rFonts w:ascii="Times New Roman" w:hAnsi="Times New Roman" w:cs="Times New Roman"/>
          <w:sz w:val="24"/>
          <w:szCs w:val="24"/>
        </w:rPr>
        <w:t xml:space="preserve">EMPs, a rationality analysis on the remaining </w:t>
      </w:r>
      <w:r w:rsidR="00B476DA" w:rsidRPr="00FC21E2">
        <w:rPr>
          <w:rFonts w:ascii="Times New Roman" w:hAnsi="Times New Roman" w:cs="Times New Roman"/>
          <w:sz w:val="24"/>
          <w:szCs w:val="24"/>
        </w:rPr>
        <w:t xml:space="preserve">9 </w:t>
      </w:r>
      <w:r w:rsidR="00276950" w:rsidRPr="00FC21E2">
        <w:rPr>
          <w:rFonts w:ascii="Times New Roman" w:hAnsi="Times New Roman" w:cs="Times New Roman"/>
          <w:sz w:val="24"/>
          <w:szCs w:val="24"/>
        </w:rPr>
        <w:t xml:space="preserve">EMPS was performed. The collection of </w:t>
      </w:r>
      <w:r w:rsidR="00B476DA" w:rsidRPr="00FC21E2">
        <w:rPr>
          <w:rFonts w:ascii="Times New Roman" w:hAnsi="Times New Roman" w:cs="Times New Roman"/>
          <w:sz w:val="24"/>
          <w:szCs w:val="24"/>
        </w:rPr>
        <w:t>9</w:t>
      </w:r>
      <w:r w:rsidR="00276950" w:rsidRPr="00FC21E2">
        <w:rPr>
          <w:rFonts w:ascii="Times New Roman" w:hAnsi="Times New Roman" w:cs="Times New Roman"/>
          <w:sz w:val="24"/>
          <w:szCs w:val="24"/>
        </w:rPr>
        <w:t xml:space="preserve"> EMPs chosen was administered using a four-point continuum to experts who were asked to judge the rationality or otherwise. The response categories were rational based on scientific evidence, rational based on experience, irrational based on experience, and irrational based on scientific evidence with a </w:t>
      </w:r>
      <w:r w:rsidR="00F824FE" w:rsidRPr="00DD2E76">
        <w:rPr>
          <w:rFonts w:ascii="Times New Roman" w:hAnsi="Times New Roman" w:cs="Times New Roman"/>
          <w:sz w:val="24"/>
          <w:szCs w:val="24"/>
          <w:highlight w:val="yellow"/>
        </w:rPr>
        <w:t xml:space="preserve">scores </w:t>
      </w:r>
      <w:r w:rsidR="00276950" w:rsidRPr="00FC21E2">
        <w:rPr>
          <w:rFonts w:ascii="Times New Roman" w:hAnsi="Times New Roman" w:cs="Times New Roman"/>
          <w:sz w:val="24"/>
          <w:szCs w:val="24"/>
        </w:rPr>
        <w:t>of 4, 3, 2, and 1</w:t>
      </w:r>
      <w:r w:rsidR="00F824FE">
        <w:rPr>
          <w:rFonts w:ascii="Times New Roman" w:hAnsi="Times New Roman" w:cs="Times New Roman"/>
          <w:sz w:val="24"/>
          <w:szCs w:val="24"/>
        </w:rPr>
        <w:t>,</w:t>
      </w:r>
      <w:r w:rsidR="00276950" w:rsidRPr="00FC21E2">
        <w:rPr>
          <w:rFonts w:ascii="Times New Roman" w:hAnsi="Times New Roman" w:cs="Times New Roman"/>
          <w:sz w:val="24"/>
          <w:szCs w:val="24"/>
        </w:rPr>
        <w:t xml:space="preserve"> respectively</w:t>
      </w:r>
      <w:r>
        <w:rPr>
          <w:rFonts w:ascii="Times New Roman" w:hAnsi="Times New Roman" w:cs="Times New Roman"/>
          <w:sz w:val="24"/>
          <w:szCs w:val="24"/>
        </w:rPr>
        <w:t>”</w:t>
      </w:r>
      <w:r w:rsidR="00276950" w:rsidRPr="00FC21E2">
        <w:rPr>
          <w:rFonts w:ascii="Times New Roman" w:hAnsi="Times New Roman" w:cs="Times New Roman"/>
          <w:sz w:val="24"/>
          <w:szCs w:val="24"/>
        </w:rPr>
        <w:t xml:space="preserve"> </w:t>
      </w:r>
      <w:r w:rsidR="00276950" w:rsidRPr="003C3548">
        <w:rPr>
          <w:rFonts w:ascii="Times New Roman" w:hAnsi="Times New Roman" w:cs="Times New Roman"/>
          <w:b/>
          <w:bCs/>
          <w:sz w:val="24"/>
          <w:szCs w:val="24"/>
        </w:rPr>
        <w:t>(Somasundaram, 1995; Husain, 2011)</w:t>
      </w:r>
      <w:r w:rsidR="00276950" w:rsidRPr="00FC21E2">
        <w:rPr>
          <w:rFonts w:ascii="Times New Roman" w:hAnsi="Times New Roman" w:cs="Times New Roman"/>
          <w:sz w:val="24"/>
          <w:szCs w:val="24"/>
        </w:rPr>
        <w:t xml:space="preserve">. The respondents </w:t>
      </w:r>
      <w:r w:rsidR="000E379C">
        <w:rPr>
          <w:rFonts w:ascii="Times New Roman" w:hAnsi="Times New Roman" w:cs="Times New Roman"/>
          <w:sz w:val="24"/>
          <w:szCs w:val="24"/>
        </w:rPr>
        <w:t>were</w:t>
      </w:r>
      <w:r w:rsidR="00276950" w:rsidRPr="00FC21E2">
        <w:rPr>
          <w:rFonts w:ascii="Times New Roman" w:hAnsi="Times New Roman" w:cs="Times New Roman"/>
          <w:sz w:val="24"/>
          <w:szCs w:val="24"/>
        </w:rPr>
        <w:t xml:space="preserve"> drawn from among the Agadathanthra (Toxicology) scientists of various Ayurveda and Siddha medical colleges from Kerala and Tamil Nadu.</w:t>
      </w:r>
    </w:p>
    <w:p w14:paraId="2869E238" w14:textId="11636174"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 A total of 64 experts </w:t>
      </w:r>
      <w:r w:rsidR="00F824FE" w:rsidRPr="00DD2E76">
        <w:rPr>
          <w:rFonts w:ascii="Times New Roman" w:hAnsi="Times New Roman" w:cs="Times New Roman"/>
          <w:sz w:val="24"/>
          <w:szCs w:val="24"/>
          <w:highlight w:val="yellow"/>
        </w:rPr>
        <w:t xml:space="preserve">belonging </w:t>
      </w:r>
      <w:r w:rsidRPr="00FC21E2">
        <w:rPr>
          <w:rFonts w:ascii="Times New Roman" w:hAnsi="Times New Roman" w:cs="Times New Roman"/>
          <w:sz w:val="24"/>
          <w:szCs w:val="24"/>
        </w:rPr>
        <w:t xml:space="preserve">to Agadathanthra were approached, and 52 responded by returning the </w:t>
      </w:r>
      <w:r w:rsidR="00F824FE" w:rsidRPr="00DD2E76">
        <w:rPr>
          <w:rFonts w:ascii="Times New Roman" w:hAnsi="Times New Roman" w:cs="Times New Roman"/>
          <w:sz w:val="24"/>
          <w:szCs w:val="24"/>
          <w:highlight w:val="yellow"/>
        </w:rPr>
        <w:t>filled-out</w:t>
      </w:r>
      <w:r w:rsidRPr="00DD2E76">
        <w:rPr>
          <w:rFonts w:ascii="Times New Roman" w:hAnsi="Times New Roman" w:cs="Times New Roman"/>
          <w:sz w:val="24"/>
          <w:szCs w:val="24"/>
          <w:highlight w:val="yellow"/>
        </w:rPr>
        <w:t xml:space="preserve"> </w:t>
      </w:r>
      <w:r w:rsidRPr="00FC21E2">
        <w:rPr>
          <w:rFonts w:ascii="Times New Roman" w:hAnsi="Times New Roman" w:cs="Times New Roman"/>
          <w:sz w:val="24"/>
          <w:szCs w:val="24"/>
        </w:rPr>
        <w:t>questionnaires</w:t>
      </w:r>
      <w:r w:rsidR="00F824FE">
        <w:rPr>
          <w:rFonts w:ascii="Times New Roman" w:hAnsi="Times New Roman" w:cs="Times New Roman"/>
          <w:sz w:val="24"/>
          <w:szCs w:val="24"/>
        </w:rPr>
        <w:t>.</w:t>
      </w:r>
      <w:r w:rsidR="00F824FE" w:rsidRPr="00FC21E2">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 xml:space="preserve">The </w:t>
      </w:r>
      <w:r w:rsidRPr="00FC21E2">
        <w:rPr>
          <w:rFonts w:ascii="Times New Roman" w:hAnsi="Times New Roman" w:cs="Times New Roman"/>
          <w:sz w:val="24"/>
          <w:szCs w:val="24"/>
        </w:rPr>
        <w:t>mean score was calculated for each EMPS, and those with a mean score of 2.5 and above were identified as rational</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and those below 2.5 were considered irrational.</w:t>
      </w:r>
    </w:p>
    <w:p w14:paraId="0118514B" w14:textId="5C673279" w:rsidR="000E379C"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With experts' guidance, the underlying principles of the rational EMPS were also articulated during data </w:t>
      </w:r>
      <w:r w:rsidR="000E379C">
        <w:rPr>
          <w:rFonts w:ascii="Times New Roman" w:hAnsi="Times New Roman" w:cs="Times New Roman"/>
          <w:sz w:val="24"/>
          <w:szCs w:val="24"/>
        </w:rPr>
        <w:t xml:space="preserve">collection </w:t>
      </w:r>
      <w:r w:rsidRPr="00FC21E2">
        <w:rPr>
          <w:rFonts w:ascii="Times New Roman" w:hAnsi="Times New Roman" w:cs="Times New Roman"/>
          <w:sz w:val="24"/>
          <w:szCs w:val="24"/>
        </w:rPr>
        <w:t xml:space="preserve">on rationality using open-ended questions. For validating the EMPS, 43 experts from </w:t>
      </w:r>
      <w:r w:rsidR="00F824FE" w:rsidRPr="00DD2E76">
        <w:rPr>
          <w:rFonts w:ascii="Times New Roman" w:hAnsi="Times New Roman" w:cs="Times New Roman"/>
          <w:sz w:val="24"/>
          <w:szCs w:val="24"/>
          <w:highlight w:val="yellow"/>
        </w:rPr>
        <w:t>the</w:t>
      </w:r>
      <w:r w:rsidR="00F824FE">
        <w:rPr>
          <w:rFonts w:ascii="Times New Roman" w:hAnsi="Times New Roman" w:cs="Times New Roman"/>
          <w:sz w:val="24"/>
          <w:szCs w:val="24"/>
        </w:rPr>
        <w:t xml:space="preserve"> </w:t>
      </w:r>
      <w:r w:rsidRPr="00FC21E2">
        <w:rPr>
          <w:rFonts w:ascii="Times New Roman" w:hAnsi="Times New Roman" w:cs="Times New Roman"/>
          <w:sz w:val="24"/>
          <w:szCs w:val="24"/>
        </w:rPr>
        <w:t>Dravyaguna (Ayurvedic Pharmacology) department were contacted.</w:t>
      </w:r>
    </w:p>
    <w:p w14:paraId="1CF360A6" w14:textId="211F4F62" w:rsidR="00276950" w:rsidRPr="003C3548" w:rsidRDefault="00276950"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 In the third phase, the extent of adoption and perceived effectiveness of the EMPs among tribal farmers were assessed using a structured interview schedule. Two or more villages in each of the eight blocks</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viz., Adimali, Devikulam, Nedumkandam, Elamdesam, Idukki, Kattappana, Todupuzha and Azhutha</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were selected. Thus, a total of forty village panchayats spread over the blocks were selected. The following formula</w:t>
      </w:r>
      <w:r w:rsidR="00F824FE" w:rsidRPr="00DD2E76">
        <w:rPr>
          <w:rFonts w:ascii="Times New Roman" w:hAnsi="Times New Roman" w:cs="Times New Roman"/>
          <w:sz w:val="24"/>
          <w:szCs w:val="24"/>
          <w:highlight w:val="yellow"/>
        </w:rPr>
        <w:t>,</w:t>
      </w:r>
      <w:r w:rsidRPr="00DD2E76">
        <w:rPr>
          <w:rFonts w:ascii="Times New Roman" w:hAnsi="Times New Roman" w:cs="Times New Roman"/>
          <w:sz w:val="24"/>
          <w:szCs w:val="24"/>
          <w:highlight w:val="yellow"/>
        </w:rPr>
        <w:t xml:space="preserve"> </w:t>
      </w:r>
      <w:r w:rsidRPr="00FC21E2">
        <w:rPr>
          <w:rFonts w:ascii="Times New Roman" w:hAnsi="Times New Roman" w:cs="Times New Roman"/>
          <w:sz w:val="24"/>
          <w:szCs w:val="24"/>
        </w:rPr>
        <w:t xml:space="preserve">published by </w:t>
      </w:r>
      <w:r w:rsidR="00F824FE" w:rsidRPr="00DD2E76">
        <w:rPr>
          <w:rFonts w:ascii="Times New Roman" w:hAnsi="Times New Roman" w:cs="Times New Roman"/>
          <w:sz w:val="24"/>
          <w:szCs w:val="24"/>
          <w:highlight w:val="yellow"/>
        </w:rPr>
        <w:t xml:space="preserve">the </w:t>
      </w:r>
      <w:r w:rsidRPr="00FC21E2">
        <w:rPr>
          <w:rFonts w:ascii="Times New Roman" w:hAnsi="Times New Roman" w:cs="Times New Roman"/>
          <w:sz w:val="24"/>
          <w:szCs w:val="24"/>
        </w:rPr>
        <w:lastRenderedPageBreak/>
        <w:t>National Education Association</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was used to determine the sample size </w:t>
      </w:r>
      <w:r w:rsidRPr="003C3548">
        <w:rPr>
          <w:rFonts w:ascii="Times New Roman" w:hAnsi="Times New Roman" w:cs="Times New Roman"/>
          <w:b/>
          <w:bCs/>
          <w:sz w:val="24"/>
          <w:szCs w:val="24"/>
        </w:rPr>
        <w:t>(Krejcie and Morgan, 1970).</w:t>
      </w:r>
    </w:p>
    <w:p w14:paraId="3FCF6ED6" w14:textId="77777777" w:rsidR="00263353" w:rsidRPr="00FC21E2" w:rsidRDefault="00263353">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s</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NP(1-P)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P(1-P)</m:t>
              </m:r>
            </m:den>
          </m:f>
        </m:oMath>
      </m:oMathPara>
    </w:p>
    <w:p w14:paraId="13DBE55E" w14:textId="77777777"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Where:, {s = required sample size, X² = the table value of chi-square for 1 degree of freedom at the desired confidence level (3.8416) (1.96 X1.96 = 3.8416), N = the population size, P = the population proportion (assumed to be 0.50 since this would provide the maximum sample size), d= the degree of accuracy expressed as a proportion (0.05)}.</w:t>
      </w:r>
    </w:p>
    <w:p w14:paraId="75FB0C3B" w14:textId="5C5D059C"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Thus</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a total of 452 tribal farmers </w:t>
      </w:r>
      <w:r w:rsidR="000E379C">
        <w:rPr>
          <w:rFonts w:ascii="Times New Roman" w:hAnsi="Times New Roman" w:cs="Times New Roman"/>
          <w:sz w:val="24"/>
          <w:szCs w:val="24"/>
        </w:rPr>
        <w:t>were</w:t>
      </w:r>
      <w:r w:rsidRPr="00FC21E2">
        <w:rPr>
          <w:rFonts w:ascii="Times New Roman" w:hAnsi="Times New Roman" w:cs="Times New Roman"/>
          <w:sz w:val="24"/>
          <w:szCs w:val="24"/>
        </w:rPr>
        <w:t xml:space="preserve"> selected through a proportionate random sampling technique.</w:t>
      </w:r>
    </w:p>
    <w:p w14:paraId="3B111F68" w14:textId="4FF6F307" w:rsidR="001B02C6"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this study, adoption was </w:t>
      </w:r>
      <w:r w:rsidR="00F824FE" w:rsidRPr="00DD2E76">
        <w:rPr>
          <w:rFonts w:ascii="Times New Roman" w:hAnsi="Times New Roman" w:cs="Times New Roman"/>
          <w:sz w:val="24"/>
          <w:szCs w:val="24"/>
          <w:highlight w:val="yellow"/>
        </w:rPr>
        <w:t xml:space="preserve">operationalised </w:t>
      </w:r>
      <w:r w:rsidRPr="00FC21E2">
        <w:rPr>
          <w:rFonts w:ascii="Times New Roman" w:hAnsi="Times New Roman" w:cs="Times New Roman"/>
          <w:sz w:val="24"/>
          <w:szCs w:val="24"/>
        </w:rPr>
        <w:t xml:space="preserve">as whether an individual respondent had ever </w:t>
      </w:r>
      <w:r w:rsidR="00F824FE" w:rsidRPr="00DD2E76">
        <w:rPr>
          <w:rFonts w:ascii="Times New Roman" w:hAnsi="Times New Roman" w:cs="Times New Roman"/>
          <w:sz w:val="24"/>
          <w:szCs w:val="24"/>
          <w:highlight w:val="yellow"/>
        </w:rPr>
        <w:t xml:space="preserve">practised </w:t>
      </w:r>
      <w:r w:rsidRPr="00FC21E2">
        <w:rPr>
          <w:rFonts w:ascii="Times New Roman" w:hAnsi="Times New Roman" w:cs="Times New Roman"/>
          <w:sz w:val="24"/>
          <w:szCs w:val="24"/>
        </w:rPr>
        <w:t>the selected EMPs. For this purpose, the collection of selected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was extensively described to the tribal farmers, discussing whether the EMP in question had ever been followed in the past. If the answer was "Yes," a score of one was assigned, and zero was given if the answer was "No." The scores allocated to a specific EMP by all respondents were summed up, and an adoption index was established to determine the degree of adoption.</w:t>
      </w:r>
    </w:p>
    <w:p w14:paraId="1AEEA8E2" w14:textId="77777777" w:rsidR="001B02C6" w:rsidRPr="003C3548" w:rsidRDefault="001B02C6">
      <w:pPr>
        <w:spacing w:line="360" w:lineRule="auto"/>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Adoption index of EMPs</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Number of farmers adopted</m:t>
              </m:r>
            </m:num>
            <m:den>
              <m:r>
                <w:rPr>
                  <w:rFonts w:ascii="Cambria Math" w:hAnsi="Cambria Math" w:cs="Times New Roman"/>
                  <w:color w:val="000000" w:themeColor="text1"/>
                  <w:sz w:val="24"/>
                  <w:szCs w:val="24"/>
                </w:rPr>
                <m:t>Number of farmers having applicability</m:t>
              </m:r>
            </m:den>
          </m:f>
          <m:r>
            <w:rPr>
              <w:rFonts w:ascii="Cambria Math" w:hAnsi="Cambria Math" w:cs="Times New Roman"/>
              <w:color w:val="000000" w:themeColor="text1"/>
              <w:sz w:val="24"/>
              <w:szCs w:val="24"/>
            </w:rPr>
            <m:t xml:space="preserve">X </m:t>
          </m:r>
          <m:r>
            <m:rPr>
              <m:sty m:val="p"/>
            </m:rPr>
            <w:rPr>
              <w:rFonts w:ascii="Cambria Math" w:hAnsi="Cambria Math" w:cs="Times New Roman"/>
              <w:color w:val="000000" w:themeColor="text1"/>
              <w:sz w:val="24"/>
              <w:szCs w:val="24"/>
            </w:rPr>
            <m:t>100</m:t>
          </m:r>
        </m:oMath>
      </m:oMathPara>
    </w:p>
    <w:p w14:paraId="50D1A03F" w14:textId="77777777" w:rsidR="00C75C09"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Perceived effectiveness of the EMPs, i.e., the degree of the relative usefulness of the EMP as perceived by the farmers in resolving the health issues in diabetics, was measured using the Perceived Effectiveness Index (PEI) methodology developed by </w:t>
      </w:r>
      <w:r w:rsidRPr="003C3548">
        <w:rPr>
          <w:rFonts w:ascii="Times New Roman" w:hAnsi="Times New Roman" w:cs="Times New Roman"/>
          <w:b/>
          <w:bCs/>
          <w:sz w:val="24"/>
          <w:szCs w:val="24"/>
        </w:rPr>
        <w:t xml:space="preserve">Sundaramari (2001) and </w:t>
      </w:r>
      <w:r w:rsidR="003D4FF1">
        <w:rPr>
          <w:rFonts w:ascii="Times New Roman" w:hAnsi="Times New Roman" w:cs="Times New Roman"/>
          <w:b/>
          <w:bCs/>
          <w:sz w:val="24"/>
          <w:szCs w:val="24"/>
        </w:rPr>
        <w:t xml:space="preserve">followed by </w:t>
      </w:r>
      <w:r w:rsidRPr="003C3548">
        <w:rPr>
          <w:rFonts w:ascii="Times New Roman" w:hAnsi="Times New Roman" w:cs="Times New Roman"/>
          <w:b/>
          <w:bCs/>
          <w:sz w:val="24"/>
          <w:szCs w:val="24"/>
        </w:rPr>
        <w:t>Sakeer Husain (2011).</w:t>
      </w:r>
      <w:r w:rsidRPr="00FC21E2">
        <w:rPr>
          <w:rFonts w:ascii="Times New Roman" w:hAnsi="Times New Roman" w:cs="Times New Roman"/>
          <w:sz w:val="24"/>
          <w:szCs w:val="24"/>
        </w:rPr>
        <w:t xml:space="preserve"> </w:t>
      </w:r>
    </w:p>
    <w:p w14:paraId="14FD68EE" w14:textId="4FD63759"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A mean perceived effectiveness index (MPEI) of 3 was assumed to be the most effective, and </w:t>
      </w:r>
      <w:r w:rsidR="00F824FE" w:rsidRPr="00DD2E76">
        <w:rPr>
          <w:rFonts w:ascii="Times New Roman" w:hAnsi="Times New Roman" w:cs="Times New Roman"/>
          <w:sz w:val="24"/>
          <w:szCs w:val="24"/>
          <w:highlight w:val="yellow"/>
        </w:rPr>
        <w:t xml:space="preserve">the </w:t>
      </w:r>
      <w:r w:rsidRPr="00FC21E2">
        <w:rPr>
          <w:rFonts w:ascii="Times New Roman" w:hAnsi="Times New Roman" w:cs="Times New Roman"/>
          <w:sz w:val="24"/>
          <w:szCs w:val="24"/>
        </w:rPr>
        <w:t>most ineffective was found to be an MPEI of 1. An average effective EMP would get an MPEI of 2.0. Hence,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with MPEI of greater than 2 w</w:t>
      </w:r>
      <w:r w:rsidR="003D4FF1">
        <w:rPr>
          <w:rFonts w:ascii="Times New Roman" w:hAnsi="Times New Roman" w:cs="Times New Roman"/>
          <w:sz w:val="24"/>
          <w:szCs w:val="24"/>
        </w:rPr>
        <w:t>ere</w:t>
      </w:r>
      <w:r w:rsidRPr="00FC21E2">
        <w:rPr>
          <w:rFonts w:ascii="Times New Roman" w:hAnsi="Times New Roman" w:cs="Times New Roman"/>
          <w:sz w:val="24"/>
          <w:szCs w:val="24"/>
        </w:rPr>
        <w:t xml:space="preserve"> considered effective, as per farmers' perception and others as less effective.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on diabetics adopted by more than 50 </w:t>
      </w:r>
      <w:r w:rsidR="00F824FE" w:rsidRPr="00DD2E76">
        <w:rPr>
          <w:rFonts w:ascii="Times New Roman" w:hAnsi="Times New Roman" w:cs="Times New Roman"/>
          <w:sz w:val="24"/>
          <w:szCs w:val="24"/>
          <w:highlight w:val="yellow"/>
        </w:rPr>
        <w:t xml:space="preserve">per cent </w:t>
      </w:r>
      <w:r w:rsidRPr="00FC21E2">
        <w:rPr>
          <w:rFonts w:ascii="Times New Roman" w:hAnsi="Times New Roman" w:cs="Times New Roman"/>
          <w:sz w:val="24"/>
          <w:szCs w:val="24"/>
        </w:rPr>
        <w:t>of farmers were alone selected for assessing their perceived effectiveness.</w:t>
      </w:r>
    </w:p>
    <w:p w14:paraId="62E1038C" w14:textId="718CBB4B" w:rsidR="003104FA" w:rsidRDefault="003104FA">
      <w:pPr>
        <w:spacing w:line="360" w:lineRule="auto"/>
        <w:jc w:val="both"/>
        <w:rPr>
          <w:rFonts w:ascii="Times New Roman" w:hAnsi="Times New Roman" w:cs="Times New Roman"/>
          <w:b/>
          <w:bCs/>
          <w:sz w:val="24"/>
          <w:szCs w:val="24"/>
        </w:rPr>
      </w:pPr>
    </w:p>
    <w:p w14:paraId="7D138971" w14:textId="4A3F3FCE" w:rsidR="003104FA" w:rsidRDefault="003104F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and Discussion </w:t>
      </w:r>
    </w:p>
    <w:p w14:paraId="58AF3658" w14:textId="68162912" w:rsidR="00BB647E" w:rsidRPr="00FC21E2" w:rsidRDefault="00BB647E">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lastRenderedPageBreak/>
        <w:t>Scientific rationale behind the rational EMP</w:t>
      </w:r>
      <w:r w:rsidR="003D4FF1">
        <w:rPr>
          <w:rFonts w:ascii="Times New Roman" w:hAnsi="Times New Roman" w:cs="Times New Roman"/>
          <w:b/>
          <w:bCs/>
          <w:sz w:val="24"/>
          <w:szCs w:val="24"/>
        </w:rPr>
        <w:t>s</w:t>
      </w:r>
      <w:r w:rsidRPr="00FC21E2">
        <w:rPr>
          <w:rFonts w:ascii="Times New Roman" w:hAnsi="Times New Roman" w:cs="Times New Roman"/>
          <w:b/>
          <w:bCs/>
          <w:sz w:val="24"/>
          <w:szCs w:val="24"/>
        </w:rPr>
        <w:t xml:space="preserve"> </w:t>
      </w:r>
      <w:r w:rsidR="00F824FE" w:rsidRPr="00DD2E76">
        <w:rPr>
          <w:rFonts w:ascii="Times New Roman" w:hAnsi="Times New Roman" w:cs="Times New Roman"/>
          <w:b/>
          <w:bCs/>
          <w:sz w:val="24"/>
          <w:szCs w:val="24"/>
          <w:highlight w:val="yellow"/>
        </w:rPr>
        <w:t xml:space="preserve">for </w:t>
      </w:r>
      <w:r w:rsidRPr="00FC21E2">
        <w:rPr>
          <w:rFonts w:ascii="Times New Roman" w:hAnsi="Times New Roman" w:cs="Times New Roman"/>
          <w:b/>
          <w:bCs/>
          <w:sz w:val="24"/>
          <w:szCs w:val="24"/>
        </w:rPr>
        <w:t>Diabetics</w:t>
      </w:r>
    </w:p>
    <w:p w14:paraId="54C4BD89" w14:textId="7941ADC7" w:rsidR="004E4A87" w:rsidRPr="00FC21E2" w:rsidRDefault="00F824FE" w:rsidP="003C3548">
      <w:pPr>
        <w:spacing w:line="360" w:lineRule="auto"/>
        <w:ind w:firstLine="720"/>
        <w:jc w:val="both"/>
        <w:rPr>
          <w:rFonts w:ascii="Times New Roman" w:hAnsi="Times New Roman" w:cs="Times New Roman"/>
          <w:sz w:val="24"/>
          <w:szCs w:val="24"/>
        </w:rPr>
      </w:pPr>
      <w:r w:rsidRPr="00DD2E76">
        <w:rPr>
          <w:rFonts w:ascii="Times New Roman" w:hAnsi="Times New Roman" w:cs="Times New Roman"/>
          <w:sz w:val="24"/>
          <w:szCs w:val="24"/>
          <w:highlight w:val="yellow"/>
        </w:rPr>
        <w:t xml:space="preserve">Diabetic’ </w:t>
      </w:r>
      <w:r w:rsidR="00BB647E" w:rsidRPr="00FC21E2">
        <w:rPr>
          <w:rFonts w:ascii="Times New Roman" w:hAnsi="Times New Roman" w:cs="Times New Roman"/>
          <w:sz w:val="24"/>
          <w:szCs w:val="24"/>
        </w:rPr>
        <w:t xml:space="preserve">mellitus, a chronic metabolic disease, is </w:t>
      </w:r>
      <w:r w:rsidRPr="00DD2E76">
        <w:rPr>
          <w:rFonts w:ascii="Times New Roman" w:hAnsi="Times New Roman" w:cs="Times New Roman"/>
          <w:sz w:val="24"/>
          <w:szCs w:val="24"/>
          <w:highlight w:val="yellow"/>
        </w:rPr>
        <w:t xml:space="preserve">characterised </w:t>
      </w:r>
      <w:r w:rsidR="00BB647E" w:rsidRPr="00FC21E2">
        <w:rPr>
          <w:rFonts w:ascii="Times New Roman" w:hAnsi="Times New Roman" w:cs="Times New Roman"/>
          <w:sz w:val="24"/>
          <w:szCs w:val="24"/>
        </w:rPr>
        <w:t>by elevated blood glucose levels and insufficiency in insulin production and action. In the present study, nine indigenous herbal formulations, which consist of diverse plant ingredients, were evaluated in terms of rationality. In the case of diabetics, nine EMPs were selected for the study, and all these practices were f</w:t>
      </w:r>
      <w:r w:rsidR="003D4FF1">
        <w:rPr>
          <w:rFonts w:ascii="Times New Roman" w:hAnsi="Times New Roman" w:cs="Times New Roman"/>
          <w:sz w:val="24"/>
          <w:szCs w:val="24"/>
        </w:rPr>
        <w:t>o</w:t>
      </w:r>
      <w:r w:rsidR="00BB647E" w:rsidRPr="00FC21E2">
        <w:rPr>
          <w:rFonts w:ascii="Times New Roman" w:hAnsi="Times New Roman" w:cs="Times New Roman"/>
          <w:sz w:val="24"/>
          <w:szCs w:val="24"/>
        </w:rPr>
        <w:t xml:space="preserve">und as rational by </w:t>
      </w:r>
      <w:r w:rsidR="003D4FF1">
        <w:rPr>
          <w:rFonts w:ascii="Times New Roman" w:hAnsi="Times New Roman" w:cs="Times New Roman"/>
          <w:sz w:val="24"/>
          <w:szCs w:val="24"/>
        </w:rPr>
        <w:t xml:space="preserve">the </w:t>
      </w:r>
      <w:r w:rsidR="00BB647E" w:rsidRPr="00FC21E2">
        <w:rPr>
          <w:rFonts w:ascii="Times New Roman" w:hAnsi="Times New Roman" w:cs="Times New Roman"/>
          <w:sz w:val="24"/>
          <w:szCs w:val="24"/>
        </w:rPr>
        <w:t>scientists.</w:t>
      </w:r>
    </w:p>
    <w:p w14:paraId="1AA81C5F" w14:textId="48CE7C77" w:rsidR="00C75C09"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It could be observed from the Table </w:t>
      </w:r>
      <w:r w:rsidR="001455F6">
        <w:rPr>
          <w:rFonts w:ascii="Times New Roman" w:hAnsi="Times New Roman" w:cs="Times New Roman"/>
          <w:sz w:val="24"/>
          <w:szCs w:val="24"/>
        </w:rPr>
        <w:t>1</w:t>
      </w:r>
      <w:r w:rsidR="001455F6"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that almost all the plants used in the rational EMPs were found to contain various phytochemicals such as flavonoids, marmeline, coumarin, glycosides, vitamins, ascorbic acid, terpenoids, steroids, alkaloids, saponins, etc. in different combinations as indicated against each medical practices in the above Table. These phytochemicals are indicated to possess hypoglycaemic, antioxidant, </w:t>
      </w:r>
      <w:r w:rsidR="00F824FE" w:rsidRPr="00DD2E76">
        <w:rPr>
          <w:rFonts w:ascii="Times New Roman" w:hAnsi="Times New Roman" w:cs="Times New Roman"/>
          <w:sz w:val="24"/>
          <w:szCs w:val="24"/>
          <w:highlight w:val="yellow"/>
        </w:rPr>
        <w:t>and</w:t>
      </w:r>
      <w:r w:rsidR="00F824FE">
        <w:rPr>
          <w:rFonts w:ascii="Times New Roman" w:hAnsi="Times New Roman" w:cs="Times New Roman"/>
          <w:sz w:val="24"/>
          <w:szCs w:val="24"/>
        </w:rPr>
        <w:t xml:space="preserve"> </w:t>
      </w:r>
      <w:r w:rsidRPr="00FC21E2">
        <w:rPr>
          <w:rFonts w:ascii="Times New Roman" w:hAnsi="Times New Roman" w:cs="Times New Roman"/>
          <w:sz w:val="24"/>
          <w:szCs w:val="24"/>
        </w:rPr>
        <w:t xml:space="preserve">hypolipidemic activities, which would cure diabetics and related issues. </w:t>
      </w:r>
    </w:p>
    <w:p w14:paraId="612E1572" w14:textId="67B4B349" w:rsidR="00701362" w:rsidRPr="00FC21E2"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This inference drive</w:t>
      </w:r>
      <w:r w:rsidR="003D4FF1">
        <w:rPr>
          <w:rFonts w:ascii="Times New Roman" w:hAnsi="Times New Roman" w:cs="Times New Roman"/>
          <w:sz w:val="24"/>
          <w:szCs w:val="24"/>
        </w:rPr>
        <w:t xml:space="preserve">s </w:t>
      </w:r>
      <w:r w:rsidRPr="00FC21E2">
        <w:rPr>
          <w:rFonts w:ascii="Times New Roman" w:hAnsi="Times New Roman" w:cs="Times New Roman"/>
          <w:sz w:val="24"/>
          <w:szCs w:val="24"/>
        </w:rPr>
        <w:t xml:space="preserve">support from the study of </w:t>
      </w:r>
      <w:r w:rsidRPr="003C3548">
        <w:rPr>
          <w:rFonts w:ascii="Times New Roman" w:hAnsi="Times New Roman" w:cs="Times New Roman"/>
          <w:b/>
          <w:bCs/>
          <w:sz w:val="24"/>
          <w:szCs w:val="24"/>
        </w:rPr>
        <w:t>Gaikwad et al., (2014),</w:t>
      </w:r>
      <w:r w:rsidRPr="00FC21E2">
        <w:rPr>
          <w:rFonts w:ascii="Times New Roman" w:hAnsi="Times New Roman" w:cs="Times New Roman"/>
          <w:sz w:val="24"/>
          <w:szCs w:val="24"/>
        </w:rPr>
        <w:t xml:space="preserve"> who reported that various natural products like alkaloids, glycosides, flavonoids, terpenoids, and polyphenols have their activity in the management of diabetes and its associated complications.</w:t>
      </w:r>
    </w:p>
    <w:p w14:paraId="4B6C4841" w14:textId="77777777" w:rsidR="00FC21E2" w:rsidRPr="00FC21E2" w:rsidRDefault="00FC21E2" w:rsidP="003C3548">
      <w:pPr>
        <w:spacing w:line="360" w:lineRule="auto"/>
        <w:ind w:firstLine="720"/>
        <w:jc w:val="both"/>
        <w:rPr>
          <w:rFonts w:ascii="Times New Roman" w:hAnsi="Times New Roman" w:cs="Times New Roman"/>
          <w:sz w:val="24"/>
          <w:szCs w:val="24"/>
        </w:rPr>
      </w:pPr>
    </w:p>
    <w:p w14:paraId="141CB617" w14:textId="60AADB16" w:rsidR="00794398" w:rsidRPr="00FC21E2" w:rsidRDefault="00FC21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F824FE" w:rsidRPr="00DD2E76">
        <w:rPr>
          <w:rFonts w:ascii="Times New Roman" w:hAnsi="Times New Roman" w:cs="Times New Roman"/>
          <w:b/>
          <w:bCs/>
          <w:sz w:val="24"/>
          <w:szCs w:val="24"/>
          <w:highlight w:val="yellow"/>
        </w:rPr>
        <w:t>Practice-wise</w:t>
      </w:r>
      <w:r w:rsidR="00794398" w:rsidRPr="00DD2E76">
        <w:rPr>
          <w:rFonts w:ascii="Times New Roman" w:hAnsi="Times New Roman" w:cs="Times New Roman"/>
          <w:b/>
          <w:bCs/>
          <w:sz w:val="24"/>
          <w:szCs w:val="24"/>
          <w:highlight w:val="yellow"/>
        </w:rPr>
        <w:t xml:space="preserve"> </w:t>
      </w:r>
      <w:r w:rsidR="00794398" w:rsidRPr="00FC21E2">
        <w:rPr>
          <w:rFonts w:ascii="Times New Roman" w:hAnsi="Times New Roman" w:cs="Times New Roman"/>
          <w:b/>
          <w:bCs/>
          <w:sz w:val="24"/>
          <w:szCs w:val="24"/>
        </w:rPr>
        <w:t>rationality, adoption and perceived effectiveness of EMPs on Diabetes</w:t>
      </w:r>
    </w:p>
    <w:p w14:paraId="2C8246FB" w14:textId="15A3CC10" w:rsidR="00794398" w:rsidRPr="003C3548" w:rsidRDefault="00794398" w:rsidP="003C3548">
      <w:pPr>
        <w:spacing w:line="360" w:lineRule="auto"/>
        <w:ind w:firstLine="720"/>
        <w:jc w:val="both"/>
        <w:rPr>
          <w:rFonts w:ascii="Times New Roman" w:hAnsi="Times New Roman" w:cs="Times New Roman"/>
          <w:sz w:val="24"/>
          <w:szCs w:val="24"/>
        </w:rPr>
      </w:pPr>
      <w:r w:rsidRPr="003C3548">
        <w:rPr>
          <w:rFonts w:ascii="Times New Roman" w:hAnsi="Times New Roman" w:cs="Times New Roman"/>
          <w:sz w:val="24"/>
          <w:szCs w:val="24"/>
        </w:rPr>
        <w:t xml:space="preserve">There are nine EMPs </w:t>
      </w:r>
      <w:r w:rsidR="00F824FE" w:rsidRPr="00DD2E76">
        <w:rPr>
          <w:rFonts w:ascii="Times New Roman" w:hAnsi="Times New Roman" w:cs="Times New Roman"/>
          <w:sz w:val="24"/>
          <w:szCs w:val="24"/>
          <w:highlight w:val="yellow"/>
        </w:rPr>
        <w:t xml:space="preserve">for </w:t>
      </w:r>
      <w:r w:rsidRPr="003C3548">
        <w:rPr>
          <w:rFonts w:ascii="Times New Roman" w:hAnsi="Times New Roman" w:cs="Times New Roman"/>
          <w:sz w:val="24"/>
          <w:szCs w:val="24"/>
        </w:rPr>
        <w:t>diabetics, consisting of nine medical plant species. The detailed results are explained in the Table</w:t>
      </w:r>
    </w:p>
    <w:tbl>
      <w:tblPr>
        <w:tblStyle w:val="TableGrid"/>
        <w:tblW w:w="9776" w:type="dxa"/>
        <w:tblLayout w:type="fixed"/>
        <w:tblLook w:val="04A0" w:firstRow="1" w:lastRow="0" w:firstColumn="1" w:lastColumn="0" w:noHBand="0" w:noVBand="1"/>
      </w:tblPr>
      <w:tblGrid>
        <w:gridCol w:w="770"/>
        <w:gridCol w:w="5037"/>
        <w:gridCol w:w="1276"/>
        <w:gridCol w:w="992"/>
        <w:gridCol w:w="851"/>
        <w:gridCol w:w="850"/>
      </w:tblGrid>
      <w:tr w:rsidR="000565B4" w:rsidRPr="00FC21E2" w14:paraId="06B93E8A" w14:textId="77777777" w:rsidTr="003C3548">
        <w:tc>
          <w:tcPr>
            <w:tcW w:w="770" w:type="dxa"/>
            <w:vMerge w:val="restart"/>
          </w:tcPr>
          <w:p w14:paraId="1CE9CE9F" w14:textId="77777777" w:rsidR="000565B4" w:rsidRPr="003C3548" w:rsidRDefault="000565B4">
            <w:pPr>
              <w:spacing w:line="360" w:lineRule="auto"/>
              <w:jc w:val="center"/>
              <w:rPr>
                <w:rFonts w:ascii="Times New Roman" w:hAnsi="Times New Roman" w:cs="Times New Roman"/>
                <w:b/>
                <w:bCs/>
              </w:rPr>
            </w:pPr>
            <w:r w:rsidRPr="003C3548">
              <w:rPr>
                <w:rFonts w:ascii="Times New Roman" w:hAnsi="Times New Roman" w:cs="Times New Roman"/>
                <w:b/>
                <w:bCs/>
              </w:rPr>
              <w:t>Sl.No</w:t>
            </w:r>
          </w:p>
        </w:tc>
        <w:tc>
          <w:tcPr>
            <w:tcW w:w="5037" w:type="dxa"/>
            <w:vMerge w:val="restart"/>
          </w:tcPr>
          <w:p w14:paraId="50A86F85" w14:textId="47D838F6" w:rsidR="000565B4" w:rsidRPr="003C3548" w:rsidRDefault="00F824FE">
            <w:pPr>
              <w:spacing w:line="360" w:lineRule="auto"/>
              <w:jc w:val="center"/>
              <w:rPr>
                <w:rFonts w:ascii="Times New Roman" w:hAnsi="Times New Roman" w:cs="Times New Roman"/>
                <w:b/>
                <w:bCs/>
              </w:rPr>
            </w:pPr>
            <w:r w:rsidRPr="00DD2E76">
              <w:rPr>
                <w:rFonts w:ascii="Times New Roman" w:hAnsi="Times New Roman" w:cs="Times New Roman"/>
                <w:b/>
                <w:bCs/>
                <w:highlight w:val="yellow"/>
              </w:rPr>
              <w:t xml:space="preserve">Ethno-Medical </w:t>
            </w:r>
            <w:r w:rsidR="000565B4" w:rsidRPr="003C3548">
              <w:rPr>
                <w:rFonts w:ascii="Times New Roman" w:hAnsi="Times New Roman" w:cs="Times New Roman"/>
                <w:b/>
                <w:bCs/>
              </w:rPr>
              <w:t>Practices</w:t>
            </w:r>
          </w:p>
        </w:tc>
        <w:tc>
          <w:tcPr>
            <w:tcW w:w="1276" w:type="dxa"/>
            <w:vMerge w:val="restart"/>
          </w:tcPr>
          <w:p w14:paraId="68CB1F46"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Rationality</w:t>
            </w:r>
          </w:p>
        </w:tc>
        <w:tc>
          <w:tcPr>
            <w:tcW w:w="1843" w:type="dxa"/>
            <w:gridSpan w:val="2"/>
          </w:tcPr>
          <w:p w14:paraId="537BB817"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Adoption</w:t>
            </w:r>
          </w:p>
        </w:tc>
        <w:tc>
          <w:tcPr>
            <w:tcW w:w="850" w:type="dxa"/>
            <w:vMerge w:val="restart"/>
          </w:tcPr>
          <w:p w14:paraId="4C522744"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MPEI</w:t>
            </w:r>
          </w:p>
        </w:tc>
      </w:tr>
      <w:tr w:rsidR="00287ADC" w:rsidRPr="00FC21E2" w14:paraId="46808595" w14:textId="77777777" w:rsidTr="003C3548">
        <w:tc>
          <w:tcPr>
            <w:tcW w:w="770" w:type="dxa"/>
            <w:vMerge/>
          </w:tcPr>
          <w:p w14:paraId="0BA0D7A7" w14:textId="77777777" w:rsidR="000565B4" w:rsidRPr="00FC21E2" w:rsidRDefault="000565B4">
            <w:pPr>
              <w:spacing w:line="360" w:lineRule="auto"/>
              <w:jc w:val="both"/>
              <w:rPr>
                <w:rFonts w:ascii="Times New Roman" w:hAnsi="Times New Roman" w:cs="Times New Roman"/>
                <w:b/>
                <w:bCs/>
                <w:sz w:val="24"/>
                <w:szCs w:val="24"/>
              </w:rPr>
            </w:pPr>
          </w:p>
        </w:tc>
        <w:tc>
          <w:tcPr>
            <w:tcW w:w="5037" w:type="dxa"/>
            <w:vMerge/>
          </w:tcPr>
          <w:p w14:paraId="347DD8E4" w14:textId="77777777" w:rsidR="000565B4" w:rsidRPr="00FC21E2" w:rsidRDefault="000565B4">
            <w:pPr>
              <w:spacing w:line="360" w:lineRule="auto"/>
              <w:jc w:val="both"/>
              <w:rPr>
                <w:rFonts w:ascii="Times New Roman" w:hAnsi="Times New Roman" w:cs="Times New Roman"/>
                <w:b/>
                <w:bCs/>
                <w:sz w:val="24"/>
                <w:szCs w:val="24"/>
              </w:rPr>
            </w:pPr>
          </w:p>
        </w:tc>
        <w:tc>
          <w:tcPr>
            <w:tcW w:w="1276" w:type="dxa"/>
            <w:vMerge/>
          </w:tcPr>
          <w:p w14:paraId="5AF677A5" w14:textId="77777777" w:rsidR="000565B4" w:rsidRPr="00FC21E2" w:rsidRDefault="000565B4">
            <w:pPr>
              <w:spacing w:line="360" w:lineRule="auto"/>
              <w:jc w:val="both"/>
              <w:rPr>
                <w:rFonts w:ascii="Times New Roman" w:hAnsi="Times New Roman" w:cs="Times New Roman"/>
                <w:b/>
                <w:bCs/>
                <w:sz w:val="24"/>
                <w:szCs w:val="24"/>
              </w:rPr>
            </w:pPr>
          </w:p>
        </w:tc>
        <w:tc>
          <w:tcPr>
            <w:tcW w:w="992" w:type="dxa"/>
          </w:tcPr>
          <w:p w14:paraId="3C58E675" w14:textId="77777777" w:rsidR="000565B4" w:rsidRPr="003C3548" w:rsidRDefault="000565B4"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Number</w:t>
            </w:r>
          </w:p>
        </w:tc>
        <w:tc>
          <w:tcPr>
            <w:tcW w:w="851" w:type="dxa"/>
          </w:tcPr>
          <w:p w14:paraId="398DF776" w14:textId="05F35D2D" w:rsidR="000565B4" w:rsidRPr="003C3548" w:rsidRDefault="00C75C09"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w:t>
            </w:r>
          </w:p>
        </w:tc>
        <w:tc>
          <w:tcPr>
            <w:tcW w:w="850" w:type="dxa"/>
            <w:vMerge/>
          </w:tcPr>
          <w:p w14:paraId="165B455C" w14:textId="77777777" w:rsidR="000565B4" w:rsidRPr="00FC21E2" w:rsidRDefault="000565B4">
            <w:pPr>
              <w:spacing w:line="360" w:lineRule="auto"/>
              <w:jc w:val="both"/>
              <w:rPr>
                <w:rFonts w:ascii="Times New Roman" w:hAnsi="Times New Roman" w:cs="Times New Roman"/>
                <w:b/>
                <w:bCs/>
                <w:sz w:val="24"/>
                <w:szCs w:val="24"/>
              </w:rPr>
            </w:pPr>
          </w:p>
        </w:tc>
      </w:tr>
      <w:tr w:rsidR="00287ADC" w:rsidRPr="00FC21E2" w14:paraId="48D4B41D" w14:textId="77777777" w:rsidTr="003C3548">
        <w:tc>
          <w:tcPr>
            <w:tcW w:w="770" w:type="dxa"/>
          </w:tcPr>
          <w:p w14:paraId="4B91709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1</w:t>
            </w:r>
          </w:p>
        </w:tc>
        <w:tc>
          <w:tcPr>
            <w:tcW w:w="5037" w:type="dxa"/>
          </w:tcPr>
          <w:p w14:paraId="2598DA99" w14:textId="644A4C81"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EMP 1</w:t>
            </w:r>
          </w:p>
          <w:p w14:paraId="48624F83" w14:textId="4D0E0338" w:rsidR="0039066B"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Bla</w:t>
            </w:r>
            <w:r w:rsidR="00701362" w:rsidRPr="00701362">
              <w:rPr>
                <w:rFonts w:ascii="Times New Roman" w:hAnsi="Times New Roman" w:cs="Times New Roman"/>
                <w:sz w:val="24"/>
                <w:szCs w:val="24"/>
              </w:rPr>
              <w:t>ck catechu (</w:t>
            </w:r>
            <w:r w:rsidR="00701362" w:rsidRPr="003C3548">
              <w:rPr>
                <w:rFonts w:ascii="Times New Roman" w:hAnsi="Times New Roman" w:cs="Times New Roman"/>
                <w:i/>
                <w:iCs/>
                <w:sz w:val="24"/>
                <w:szCs w:val="24"/>
              </w:rPr>
              <w:t xml:space="preserve">Acacia catechu (L.) </w:t>
            </w:r>
            <w:r w:rsidRPr="003C3548">
              <w:rPr>
                <w:rFonts w:ascii="Times New Roman" w:hAnsi="Times New Roman" w:cs="Times New Roman"/>
                <w:i/>
                <w:iCs/>
                <w:sz w:val="24"/>
                <w:szCs w:val="24"/>
              </w:rPr>
              <w:t>Willd., Oliv./ sundra</w:t>
            </w:r>
            <w:r w:rsidRPr="00701362">
              <w:rPr>
                <w:rFonts w:ascii="Times New Roman" w:hAnsi="Times New Roman" w:cs="Times New Roman"/>
                <w:sz w:val="24"/>
                <w:szCs w:val="24"/>
              </w:rPr>
              <w:t>) 200</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ml decoction pre</w:t>
            </w:r>
            <w:r w:rsidR="00701362" w:rsidRPr="00701362">
              <w:rPr>
                <w:rFonts w:ascii="Times New Roman" w:hAnsi="Times New Roman" w:cs="Times New Roman"/>
                <w:sz w:val="24"/>
                <w:szCs w:val="24"/>
              </w:rPr>
              <w:t xml:space="preserve">pared by boiling 5 gm sun-dried </w:t>
            </w:r>
            <w:r w:rsidRPr="00701362">
              <w:rPr>
                <w:rFonts w:ascii="Times New Roman" w:hAnsi="Times New Roman" w:cs="Times New Roman"/>
                <w:sz w:val="24"/>
                <w:szCs w:val="24"/>
              </w:rPr>
              <w:t>wood</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shav</w:t>
            </w:r>
            <w:r w:rsidR="00701362" w:rsidRPr="00701362">
              <w:rPr>
                <w:rFonts w:ascii="Times New Roman" w:hAnsi="Times New Roman" w:cs="Times New Roman"/>
                <w:sz w:val="24"/>
                <w:szCs w:val="24"/>
              </w:rPr>
              <w:t>ings in 400 ml water</w:t>
            </w:r>
            <w:r w:rsidR="00F824FE">
              <w:rPr>
                <w:rFonts w:ascii="Times New Roman" w:hAnsi="Times New Roman" w:cs="Times New Roman"/>
                <w:sz w:val="24"/>
                <w:szCs w:val="24"/>
              </w:rPr>
              <w:t>,</w:t>
            </w:r>
            <w:r w:rsidR="00701362" w:rsidRPr="00701362">
              <w:rPr>
                <w:rFonts w:ascii="Times New Roman" w:hAnsi="Times New Roman" w:cs="Times New Roman"/>
                <w:sz w:val="24"/>
                <w:szCs w:val="24"/>
              </w:rPr>
              <w:t xml:space="preserve"> shelf life </w:t>
            </w:r>
            <w:r w:rsidRPr="00701362">
              <w:rPr>
                <w:rFonts w:ascii="Times New Roman" w:hAnsi="Times New Roman" w:cs="Times New Roman"/>
                <w:sz w:val="24"/>
                <w:szCs w:val="24"/>
              </w:rPr>
              <w:t>of 1 day</w:t>
            </w:r>
            <w:r w:rsidR="00F824FE">
              <w:rPr>
                <w:rFonts w:ascii="Times New Roman" w:hAnsi="Times New Roman" w:cs="Times New Roman"/>
                <w:sz w:val="24"/>
                <w:szCs w:val="24"/>
              </w:rPr>
              <w:t>,</w:t>
            </w:r>
            <w:r w:rsidRPr="00701362">
              <w:rPr>
                <w:rFonts w:ascii="Times New Roman" w:hAnsi="Times New Roman" w:cs="Times New Roman"/>
                <w:sz w:val="24"/>
                <w:szCs w:val="24"/>
              </w:rPr>
              <w:t xml:space="preserve"> taking twice a day</w:t>
            </w:r>
            <w:r w:rsidR="00701362" w:rsidRPr="00701362">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on</w:t>
            </w:r>
            <w:r w:rsidR="00F824FE" w:rsidRPr="00701362">
              <w:rPr>
                <w:rFonts w:ascii="Times New Roman" w:hAnsi="Times New Roman" w:cs="Times New Roman"/>
                <w:sz w:val="24"/>
                <w:szCs w:val="24"/>
              </w:rPr>
              <w:t xml:space="preserve"> </w:t>
            </w:r>
            <w:r w:rsidRPr="00701362">
              <w:rPr>
                <w:rFonts w:ascii="Times New Roman" w:hAnsi="Times New Roman" w:cs="Times New Roman"/>
                <w:sz w:val="24"/>
                <w:szCs w:val="24"/>
              </w:rPr>
              <w:t>an empty stomach for 33 days to cure diabetes.</w:t>
            </w:r>
          </w:p>
        </w:tc>
        <w:tc>
          <w:tcPr>
            <w:tcW w:w="1276" w:type="dxa"/>
          </w:tcPr>
          <w:p w14:paraId="7E91385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3.17</w:t>
            </w:r>
          </w:p>
          <w:p w14:paraId="242A72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B79D0F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445</w:t>
            </w:r>
          </w:p>
        </w:tc>
        <w:tc>
          <w:tcPr>
            <w:tcW w:w="851" w:type="dxa"/>
          </w:tcPr>
          <w:p w14:paraId="5B522E4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98.45</w:t>
            </w:r>
          </w:p>
        </w:tc>
        <w:tc>
          <w:tcPr>
            <w:tcW w:w="850" w:type="dxa"/>
          </w:tcPr>
          <w:p w14:paraId="7AC558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2.57</w:t>
            </w:r>
          </w:p>
          <w:p w14:paraId="7FF3D8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12F706D" w14:textId="77777777" w:rsidTr="003C3548">
        <w:tc>
          <w:tcPr>
            <w:tcW w:w="770" w:type="dxa"/>
          </w:tcPr>
          <w:p w14:paraId="230E9E2B"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2</w:t>
            </w:r>
          </w:p>
        </w:tc>
        <w:tc>
          <w:tcPr>
            <w:tcW w:w="5037" w:type="dxa"/>
          </w:tcPr>
          <w:p w14:paraId="02D6A51A" w14:textId="719E5B4D" w:rsidR="000565B4" w:rsidRPr="00DD2E76" w:rsidRDefault="000565B4" w:rsidP="003C3548">
            <w:pPr>
              <w:spacing w:line="360" w:lineRule="auto"/>
              <w:rPr>
                <w:rFonts w:ascii="Times New Roman" w:hAnsi="Times New Roman" w:cs="Times New Roman"/>
                <w:sz w:val="24"/>
                <w:szCs w:val="24"/>
                <w:lang w:val="es-US"/>
              </w:rPr>
            </w:pPr>
            <w:r w:rsidRPr="00DD2E76">
              <w:rPr>
                <w:rFonts w:ascii="Times New Roman" w:hAnsi="Times New Roman" w:cs="Times New Roman"/>
                <w:sz w:val="24"/>
                <w:szCs w:val="24"/>
                <w:lang w:val="es-US"/>
              </w:rPr>
              <w:t xml:space="preserve">EMP </w:t>
            </w:r>
            <w:r w:rsidR="001D0A44" w:rsidRPr="00DD2E76">
              <w:rPr>
                <w:rFonts w:ascii="Times New Roman" w:hAnsi="Times New Roman" w:cs="Times New Roman"/>
                <w:sz w:val="24"/>
                <w:szCs w:val="24"/>
                <w:lang w:val="es-US"/>
              </w:rPr>
              <w:t>2</w:t>
            </w:r>
          </w:p>
          <w:p w14:paraId="3311C091" w14:textId="2D9E4A9F" w:rsidR="003725C9" w:rsidRPr="003C3548" w:rsidRDefault="00762A92" w:rsidP="003C3548">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lang w:val="es-US"/>
              </w:rPr>
              <w:lastRenderedPageBreak/>
              <w:t>Bael (</w:t>
            </w:r>
            <w:r w:rsidRPr="00DD2E76">
              <w:rPr>
                <w:rFonts w:ascii="Times New Roman" w:hAnsi="Times New Roman" w:cs="Times New Roman"/>
                <w:i/>
                <w:iCs/>
                <w:sz w:val="24"/>
                <w:szCs w:val="24"/>
                <w:lang w:val="es-US"/>
              </w:rPr>
              <w:t xml:space="preserve">Aegle marmelos (L.) </w:t>
            </w:r>
            <w:r w:rsidRPr="00701362">
              <w:rPr>
                <w:rFonts w:ascii="Times New Roman" w:hAnsi="Times New Roman" w:cs="Times New Roman"/>
                <w:i/>
                <w:iCs/>
                <w:sz w:val="24"/>
                <w:szCs w:val="24"/>
              </w:rPr>
              <w:t>Corrêa</w:t>
            </w:r>
            <w:r w:rsidRPr="003C3548">
              <w:rPr>
                <w:rFonts w:ascii="Times New Roman" w:hAnsi="Times New Roman" w:cs="Times New Roman"/>
                <w:sz w:val="24"/>
                <w:szCs w:val="24"/>
              </w:rPr>
              <w:t>) 30 ml leaf extract with a</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 xml:space="preserve">shelf life of 1 hour, </w:t>
            </w:r>
            <w:r w:rsidR="00F824FE" w:rsidRPr="00DD2E76">
              <w:rPr>
                <w:rFonts w:ascii="Times New Roman" w:hAnsi="Times New Roman" w:cs="Times New Roman"/>
                <w:sz w:val="24"/>
                <w:szCs w:val="24"/>
                <w:highlight w:val="yellow"/>
              </w:rPr>
              <w:t xml:space="preserve">taken </w:t>
            </w:r>
            <w:r w:rsidRPr="003C3548">
              <w:rPr>
                <w:rFonts w:ascii="Times New Roman" w:hAnsi="Times New Roman" w:cs="Times New Roman"/>
                <w:sz w:val="24"/>
                <w:szCs w:val="24"/>
              </w:rPr>
              <w:t>on an empty stomach for 21 days to</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cure diabetes.</w:t>
            </w:r>
          </w:p>
        </w:tc>
        <w:tc>
          <w:tcPr>
            <w:tcW w:w="1276" w:type="dxa"/>
          </w:tcPr>
          <w:p w14:paraId="4B15488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lastRenderedPageBreak/>
              <w:t>3.35</w:t>
            </w:r>
          </w:p>
          <w:p w14:paraId="0A8C325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F732E0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449</w:t>
            </w:r>
          </w:p>
        </w:tc>
        <w:tc>
          <w:tcPr>
            <w:tcW w:w="851" w:type="dxa"/>
          </w:tcPr>
          <w:p w14:paraId="40B8E1B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99.33</w:t>
            </w:r>
          </w:p>
        </w:tc>
        <w:tc>
          <w:tcPr>
            <w:tcW w:w="850" w:type="dxa"/>
          </w:tcPr>
          <w:p w14:paraId="0FB8CF6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2.52</w:t>
            </w:r>
          </w:p>
          <w:p w14:paraId="3FFA52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762E493" w14:textId="77777777" w:rsidTr="003C3548">
        <w:tc>
          <w:tcPr>
            <w:tcW w:w="770" w:type="dxa"/>
          </w:tcPr>
          <w:p w14:paraId="13F8C48A"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3</w:t>
            </w:r>
          </w:p>
        </w:tc>
        <w:tc>
          <w:tcPr>
            <w:tcW w:w="5037" w:type="dxa"/>
          </w:tcPr>
          <w:p w14:paraId="4998ABCA" w14:textId="71DDC3B8"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3</w:t>
            </w:r>
          </w:p>
          <w:p w14:paraId="739DDC1A" w14:textId="2CA16FFC" w:rsidR="00345EC9"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Winter melon/ Ash gourd (</w:t>
            </w:r>
            <w:r w:rsidRPr="003C3548">
              <w:rPr>
                <w:rFonts w:ascii="Times New Roman" w:hAnsi="Times New Roman" w:cs="Times New Roman"/>
                <w:i/>
                <w:iCs/>
                <w:sz w:val="24"/>
                <w:szCs w:val="24"/>
              </w:rPr>
              <w:t>Benincasa hispida (Thunb.) Cogn.</w:t>
            </w:r>
            <w:r w:rsidRPr="00701362">
              <w:rPr>
                <w:rFonts w:ascii="Times New Roman" w:hAnsi="Times New Roman" w:cs="Times New Roman"/>
                <w:sz w:val="24"/>
                <w:szCs w:val="24"/>
              </w:rPr>
              <w:t xml:space="preserve">) 30 ml fresh fruit extract </w:t>
            </w:r>
            <w:r w:rsidR="00F824FE" w:rsidRPr="00DD2E76">
              <w:rPr>
                <w:rFonts w:ascii="Times New Roman" w:hAnsi="Times New Roman" w:cs="Times New Roman"/>
                <w:sz w:val="24"/>
                <w:szCs w:val="24"/>
                <w:highlight w:val="yellow"/>
              </w:rPr>
              <w:t xml:space="preserve">taken </w:t>
            </w:r>
            <w:r w:rsidRPr="00701362">
              <w:rPr>
                <w:rFonts w:ascii="Times New Roman" w:hAnsi="Times New Roman" w:cs="Times New Roman"/>
                <w:sz w:val="24"/>
                <w:szCs w:val="24"/>
              </w:rPr>
              <w:t>on an empty stomach to cure diabetes.</w:t>
            </w:r>
          </w:p>
        </w:tc>
        <w:tc>
          <w:tcPr>
            <w:tcW w:w="1276" w:type="dxa"/>
          </w:tcPr>
          <w:p w14:paraId="0A11D1F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2.65</w:t>
            </w:r>
          </w:p>
          <w:p w14:paraId="68B02A1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94AE9B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254</w:t>
            </w:r>
          </w:p>
        </w:tc>
        <w:tc>
          <w:tcPr>
            <w:tcW w:w="851" w:type="dxa"/>
          </w:tcPr>
          <w:p w14:paraId="59F561B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56.19</w:t>
            </w:r>
          </w:p>
        </w:tc>
        <w:tc>
          <w:tcPr>
            <w:tcW w:w="850" w:type="dxa"/>
          </w:tcPr>
          <w:p w14:paraId="35B22E2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2.32</w:t>
            </w:r>
          </w:p>
          <w:p w14:paraId="0FA0658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0CE29FD" w14:textId="77777777" w:rsidTr="003C3548">
        <w:tc>
          <w:tcPr>
            <w:tcW w:w="770" w:type="dxa"/>
          </w:tcPr>
          <w:p w14:paraId="47E7A5A8"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4</w:t>
            </w:r>
          </w:p>
        </w:tc>
        <w:tc>
          <w:tcPr>
            <w:tcW w:w="5037" w:type="dxa"/>
          </w:tcPr>
          <w:p w14:paraId="1CCAF819" w14:textId="1206F839"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4</w:t>
            </w:r>
          </w:p>
          <w:p w14:paraId="5F650BA2" w14:textId="058670EF" w:rsidR="00597096" w:rsidRPr="003C3548"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Ivy gourd (</w:t>
            </w:r>
            <w:r w:rsidR="00F824FE" w:rsidRPr="00DD2E76">
              <w:rPr>
                <w:rFonts w:ascii="Times New Roman" w:hAnsi="Times New Roman" w:cs="Times New Roman"/>
                <w:i/>
                <w:iCs/>
                <w:sz w:val="24"/>
                <w:szCs w:val="24"/>
                <w:highlight w:val="yellow"/>
              </w:rPr>
              <w:t xml:space="preserve">Coccinia </w:t>
            </w:r>
            <w:r w:rsidRPr="003C3548">
              <w:rPr>
                <w:rFonts w:ascii="Times New Roman" w:hAnsi="Times New Roman" w:cs="Times New Roman"/>
                <w:i/>
                <w:iCs/>
                <w:sz w:val="24"/>
                <w:szCs w:val="24"/>
              </w:rPr>
              <w:t>indica</w:t>
            </w:r>
            <w:r w:rsidRPr="00701362">
              <w:rPr>
                <w:rFonts w:ascii="Times New Roman" w:hAnsi="Times New Roman" w:cs="Times New Roman"/>
                <w:sz w:val="24"/>
                <w:szCs w:val="24"/>
              </w:rPr>
              <w:t>) Whole plant paste (a plant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having seven days old) mixed in 100 ml tender coconut water</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and a pinch of burned garlic with a shelf life of 1 day, taking</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once a day on an empty stomach for 47 days to cure diabetes.</w:t>
            </w:r>
          </w:p>
        </w:tc>
        <w:tc>
          <w:tcPr>
            <w:tcW w:w="1276" w:type="dxa"/>
          </w:tcPr>
          <w:p w14:paraId="427C3B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3.12</w:t>
            </w:r>
          </w:p>
          <w:p w14:paraId="3305EAD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50FFB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280</w:t>
            </w:r>
          </w:p>
        </w:tc>
        <w:tc>
          <w:tcPr>
            <w:tcW w:w="851" w:type="dxa"/>
          </w:tcPr>
          <w:p w14:paraId="5123AD7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61.94</w:t>
            </w:r>
          </w:p>
        </w:tc>
        <w:tc>
          <w:tcPr>
            <w:tcW w:w="850" w:type="dxa"/>
          </w:tcPr>
          <w:p w14:paraId="60C35A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2.25</w:t>
            </w:r>
          </w:p>
          <w:p w14:paraId="4172811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3069C461" w14:textId="77777777" w:rsidTr="003C3548">
        <w:tc>
          <w:tcPr>
            <w:tcW w:w="770" w:type="dxa"/>
          </w:tcPr>
          <w:p w14:paraId="602DAD51"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5</w:t>
            </w:r>
          </w:p>
        </w:tc>
        <w:tc>
          <w:tcPr>
            <w:tcW w:w="5037" w:type="dxa"/>
          </w:tcPr>
          <w:p w14:paraId="535EF788" w14:textId="4D5AA01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5</w:t>
            </w:r>
          </w:p>
          <w:p w14:paraId="7D4B06F3" w14:textId="11A7240B" w:rsidR="00762A92"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Insulin plant (</w:t>
            </w:r>
            <w:r w:rsidRPr="003C3548">
              <w:rPr>
                <w:rFonts w:ascii="Times New Roman" w:hAnsi="Times New Roman" w:cs="Times New Roman"/>
                <w:i/>
                <w:iCs/>
                <w:sz w:val="24"/>
                <w:szCs w:val="24"/>
              </w:rPr>
              <w:t>Costus igneus</w:t>
            </w:r>
            <w:r w:rsidRPr="00701362">
              <w:rPr>
                <w:rFonts w:ascii="Times New Roman" w:hAnsi="Times New Roman" w:cs="Times New Roman"/>
                <w:sz w:val="24"/>
                <w:szCs w:val="24"/>
              </w:rPr>
              <w:t>) 10 ml fresh leaf extract with a</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shelf life of 1 hour</w:t>
            </w:r>
            <w:r w:rsidR="00F824FE">
              <w:rPr>
                <w:rFonts w:ascii="Times New Roman" w:hAnsi="Times New Roman" w:cs="Times New Roman"/>
                <w:sz w:val="24"/>
                <w:szCs w:val="24"/>
              </w:rPr>
              <w:t>,</w:t>
            </w:r>
            <w:r w:rsidRPr="00701362">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taken</w:t>
            </w:r>
            <w:r w:rsidR="00F824FE" w:rsidRPr="00701362">
              <w:rPr>
                <w:rFonts w:ascii="Times New Roman" w:hAnsi="Times New Roman" w:cs="Times New Roman"/>
                <w:sz w:val="24"/>
                <w:szCs w:val="24"/>
              </w:rPr>
              <w:t xml:space="preserve"> </w:t>
            </w:r>
            <w:r w:rsidRPr="00701362">
              <w:rPr>
                <w:rFonts w:ascii="Times New Roman" w:hAnsi="Times New Roman" w:cs="Times New Roman"/>
                <w:sz w:val="24"/>
                <w:szCs w:val="24"/>
              </w:rPr>
              <w:t>once a day on an empty stomach to</w:t>
            </w:r>
          </w:p>
          <w:p w14:paraId="10D3A509" w14:textId="2B2CC470" w:rsidR="00597096"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cure diabetes.</w:t>
            </w:r>
          </w:p>
        </w:tc>
        <w:tc>
          <w:tcPr>
            <w:tcW w:w="1276" w:type="dxa"/>
          </w:tcPr>
          <w:p w14:paraId="226EFFE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2.55</w:t>
            </w:r>
          </w:p>
          <w:p w14:paraId="175CB65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5ACAC9A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422</w:t>
            </w:r>
          </w:p>
        </w:tc>
        <w:tc>
          <w:tcPr>
            <w:tcW w:w="851" w:type="dxa"/>
          </w:tcPr>
          <w:p w14:paraId="30A77E3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93.36</w:t>
            </w:r>
          </w:p>
        </w:tc>
        <w:tc>
          <w:tcPr>
            <w:tcW w:w="850" w:type="dxa"/>
          </w:tcPr>
          <w:p w14:paraId="24A1B65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2.67</w:t>
            </w:r>
          </w:p>
          <w:p w14:paraId="6ADCB71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F67CD25" w14:textId="77777777" w:rsidTr="003C3548">
        <w:tc>
          <w:tcPr>
            <w:tcW w:w="770" w:type="dxa"/>
          </w:tcPr>
          <w:p w14:paraId="649F85FE"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6</w:t>
            </w:r>
          </w:p>
        </w:tc>
        <w:tc>
          <w:tcPr>
            <w:tcW w:w="5037" w:type="dxa"/>
          </w:tcPr>
          <w:p w14:paraId="56E4496C" w14:textId="6F78D57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6</w:t>
            </w:r>
          </w:p>
          <w:p w14:paraId="00D760C4" w14:textId="541E7BB5" w:rsidR="00597096"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Cow plant (</w:t>
            </w:r>
            <w:r w:rsidRPr="003C3548">
              <w:rPr>
                <w:rFonts w:ascii="Times New Roman" w:hAnsi="Times New Roman" w:cs="Times New Roman"/>
                <w:i/>
                <w:iCs/>
                <w:sz w:val="24"/>
                <w:szCs w:val="24"/>
              </w:rPr>
              <w:t>Gymnema sylvestre</w:t>
            </w:r>
            <w:r w:rsidRPr="00701362">
              <w:rPr>
                <w:rFonts w:ascii="Times New Roman" w:hAnsi="Times New Roman" w:cs="Times New Roman"/>
                <w:sz w:val="24"/>
                <w:szCs w:val="24"/>
              </w:rPr>
              <w:t>) 3 gm leaf powder mixed with</w:t>
            </w:r>
            <w:r w:rsidR="00701362">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 xml:space="preserve">a </w:t>
            </w:r>
            <w:r w:rsidRPr="00701362">
              <w:rPr>
                <w:rFonts w:ascii="Times New Roman" w:hAnsi="Times New Roman" w:cs="Times New Roman"/>
                <w:sz w:val="24"/>
                <w:szCs w:val="24"/>
              </w:rPr>
              <w:t xml:space="preserve">few drops of sour gruel </w:t>
            </w:r>
            <w:r w:rsidR="00F824FE" w:rsidRPr="00DD2E76">
              <w:rPr>
                <w:rFonts w:ascii="Times New Roman" w:hAnsi="Times New Roman" w:cs="Times New Roman"/>
                <w:sz w:val="24"/>
                <w:szCs w:val="24"/>
                <w:highlight w:val="yellow"/>
              </w:rPr>
              <w:t xml:space="preserve">taken </w:t>
            </w:r>
            <w:r w:rsidRPr="00701362">
              <w:rPr>
                <w:rFonts w:ascii="Times New Roman" w:hAnsi="Times New Roman" w:cs="Times New Roman"/>
                <w:sz w:val="24"/>
                <w:szCs w:val="24"/>
              </w:rPr>
              <w:t>twice a day on an empty stomach</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to cure diabetes.</w:t>
            </w:r>
          </w:p>
        </w:tc>
        <w:tc>
          <w:tcPr>
            <w:tcW w:w="1276" w:type="dxa"/>
          </w:tcPr>
          <w:p w14:paraId="61A7E1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0091EBD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7911F17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357</w:t>
            </w:r>
          </w:p>
        </w:tc>
        <w:tc>
          <w:tcPr>
            <w:tcW w:w="851" w:type="dxa"/>
          </w:tcPr>
          <w:p w14:paraId="406887C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78.98</w:t>
            </w:r>
          </w:p>
        </w:tc>
        <w:tc>
          <w:tcPr>
            <w:tcW w:w="850" w:type="dxa"/>
          </w:tcPr>
          <w:p w14:paraId="052E52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2.51</w:t>
            </w:r>
          </w:p>
          <w:p w14:paraId="5D32580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E288595" w14:textId="77777777" w:rsidTr="003C3548">
        <w:tc>
          <w:tcPr>
            <w:tcW w:w="770" w:type="dxa"/>
          </w:tcPr>
          <w:p w14:paraId="7C360504"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7</w:t>
            </w:r>
          </w:p>
        </w:tc>
        <w:tc>
          <w:tcPr>
            <w:tcW w:w="5037" w:type="dxa"/>
          </w:tcPr>
          <w:p w14:paraId="3F6B5EF8" w14:textId="6EF00B4B"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7</w:t>
            </w:r>
          </w:p>
          <w:p w14:paraId="152714F5" w14:textId="307CB40F" w:rsidR="00762A92"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Touch me not (</w:t>
            </w:r>
            <w:r w:rsidRPr="003C3548">
              <w:rPr>
                <w:rFonts w:ascii="Times New Roman" w:hAnsi="Times New Roman" w:cs="Times New Roman"/>
                <w:i/>
                <w:iCs/>
                <w:sz w:val="24"/>
                <w:szCs w:val="24"/>
              </w:rPr>
              <w:t>Mimosa pudica L</w:t>
            </w:r>
            <w:r w:rsidRPr="00701362">
              <w:rPr>
                <w:rFonts w:ascii="Times New Roman" w:hAnsi="Times New Roman" w:cs="Times New Roman"/>
                <w:sz w:val="24"/>
                <w:szCs w:val="24"/>
              </w:rPr>
              <w:t>.) 10 ml whole plant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mixed with a pinch of turmeric powder</w:t>
            </w:r>
            <w:r w:rsidR="00F824FE">
              <w:rPr>
                <w:rFonts w:ascii="Times New Roman" w:hAnsi="Times New Roman" w:cs="Times New Roman"/>
                <w:sz w:val="24"/>
                <w:szCs w:val="24"/>
              </w:rPr>
              <w:t>,</w:t>
            </w:r>
            <w:r w:rsidRPr="00701362">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 xml:space="preserve">taken </w:t>
            </w:r>
            <w:r w:rsidRPr="00701362">
              <w:rPr>
                <w:rFonts w:ascii="Times New Roman" w:hAnsi="Times New Roman" w:cs="Times New Roman"/>
                <w:sz w:val="24"/>
                <w:szCs w:val="24"/>
              </w:rPr>
              <w:t>twice a day on an</w:t>
            </w:r>
          </w:p>
          <w:p w14:paraId="32D71B24" w14:textId="3B146D1B" w:rsidR="003725C9" w:rsidRPr="00701362" w:rsidRDefault="00F824FE" w:rsidP="003C3548">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highlight w:val="yellow"/>
              </w:rPr>
              <w:t xml:space="preserve">Our </w:t>
            </w:r>
            <w:r w:rsidR="00762A92" w:rsidRPr="00701362">
              <w:rPr>
                <w:rFonts w:ascii="Times New Roman" w:hAnsi="Times New Roman" w:cs="Times New Roman"/>
                <w:sz w:val="24"/>
                <w:szCs w:val="24"/>
              </w:rPr>
              <w:t>diabetes.</w:t>
            </w:r>
          </w:p>
        </w:tc>
        <w:tc>
          <w:tcPr>
            <w:tcW w:w="1276" w:type="dxa"/>
          </w:tcPr>
          <w:p w14:paraId="01390C7F"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2.52</w:t>
            </w:r>
          </w:p>
          <w:p w14:paraId="04A1248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5021D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435</w:t>
            </w:r>
          </w:p>
        </w:tc>
        <w:tc>
          <w:tcPr>
            <w:tcW w:w="851" w:type="dxa"/>
          </w:tcPr>
          <w:p w14:paraId="2D3130D6" w14:textId="77777777" w:rsidR="00597096"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96.23</w:t>
            </w:r>
          </w:p>
          <w:p w14:paraId="532B4AAF" w14:textId="77777777" w:rsidR="00597096" w:rsidRPr="00FC21E2" w:rsidRDefault="00597096" w:rsidP="003C3548">
            <w:pPr>
              <w:spacing w:line="360" w:lineRule="auto"/>
              <w:jc w:val="center"/>
              <w:rPr>
                <w:rFonts w:ascii="Times New Roman" w:hAnsi="Times New Roman" w:cs="Times New Roman"/>
                <w:sz w:val="24"/>
                <w:szCs w:val="24"/>
              </w:rPr>
            </w:pPr>
          </w:p>
          <w:p w14:paraId="3EDD01F7" w14:textId="77777777" w:rsidR="000565B4" w:rsidRPr="00FC21E2" w:rsidRDefault="000565B4" w:rsidP="003C3548">
            <w:pPr>
              <w:spacing w:line="360" w:lineRule="auto"/>
              <w:jc w:val="center"/>
              <w:rPr>
                <w:rFonts w:ascii="Times New Roman" w:hAnsi="Times New Roman" w:cs="Times New Roman"/>
                <w:sz w:val="24"/>
                <w:szCs w:val="24"/>
              </w:rPr>
            </w:pPr>
          </w:p>
        </w:tc>
        <w:tc>
          <w:tcPr>
            <w:tcW w:w="850" w:type="dxa"/>
          </w:tcPr>
          <w:p w14:paraId="3FA12F8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2.41</w:t>
            </w:r>
          </w:p>
          <w:p w14:paraId="25AA37B9"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28AFAAB3" w14:textId="77777777" w:rsidTr="003C3548">
        <w:tc>
          <w:tcPr>
            <w:tcW w:w="770" w:type="dxa"/>
          </w:tcPr>
          <w:p w14:paraId="439962A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8</w:t>
            </w:r>
          </w:p>
        </w:tc>
        <w:tc>
          <w:tcPr>
            <w:tcW w:w="5037" w:type="dxa"/>
          </w:tcPr>
          <w:p w14:paraId="6E6A32A6" w14:textId="087ADF54"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8</w:t>
            </w:r>
          </w:p>
          <w:p w14:paraId="7B1809DF" w14:textId="19AA6D7E" w:rsidR="005F07BC"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Gooseberry (</w:t>
            </w:r>
            <w:r w:rsidRPr="003C3548">
              <w:rPr>
                <w:rFonts w:ascii="Times New Roman" w:hAnsi="Times New Roman" w:cs="Times New Roman"/>
                <w:i/>
                <w:iCs/>
                <w:sz w:val="24"/>
                <w:szCs w:val="24"/>
              </w:rPr>
              <w:t>Phyllanthus emblica</w:t>
            </w:r>
            <w:r w:rsidR="00461903">
              <w:rPr>
                <w:rFonts w:ascii="Times New Roman" w:hAnsi="Times New Roman" w:cs="Times New Roman"/>
                <w:sz w:val="24"/>
                <w:szCs w:val="24"/>
              </w:rPr>
              <w:t>) Formulation prepared by</w:t>
            </w:r>
            <w:r w:rsidRPr="00701362">
              <w:rPr>
                <w:rFonts w:ascii="Times New Roman" w:hAnsi="Times New Roman" w:cs="Times New Roman"/>
                <w:sz w:val="24"/>
                <w:szCs w:val="24"/>
              </w:rPr>
              <w:t xml:space="preserve"> mixing 10 ml fruit extract, 5 ml Tinospora cordifolia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 xml:space="preserve">and 1 gm turmeric powder with a shelf life of 1 day, </w:t>
            </w:r>
            <w:r w:rsidR="00F824FE" w:rsidRPr="00DD2E76">
              <w:rPr>
                <w:rFonts w:ascii="Times New Roman" w:hAnsi="Times New Roman" w:cs="Times New Roman"/>
                <w:sz w:val="24"/>
                <w:szCs w:val="24"/>
                <w:highlight w:val="yellow"/>
              </w:rPr>
              <w:t>taken</w:t>
            </w:r>
            <w:r w:rsidR="00F824FE" w:rsidRPr="00701362">
              <w:rPr>
                <w:rFonts w:ascii="Times New Roman" w:hAnsi="Times New Roman" w:cs="Times New Roman"/>
                <w:sz w:val="24"/>
                <w:szCs w:val="24"/>
              </w:rPr>
              <w:t xml:space="preserve"> </w:t>
            </w:r>
            <w:r w:rsidRPr="00701362">
              <w:rPr>
                <w:rFonts w:ascii="Times New Roman" w:hAnsi="Times New Roman" w:cs="Times New Roman"/>
                <w:sz w:val="24"/>
                <w:szCs w:val="24"/>
              </w:rPr>
              <w:t>once on an empty stomach to cure diabetes.</w:t>
            </w:r>
          </w:p>
        </w:tc>
        <w:tc>
          <w:tcPr>
            <w:tcW w:w="1276" w:type="dxa"/>
          </w:tcPr>
          <w:p w14:paraId="643F9DA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2.87</w:t>
            </w:r>
          </w:p>
          <w:p w14:paraId="778F1FC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8C3CE0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326</w:t>
            </w:r>
          </w:p>
        </w:tc>
        <w:tc>
          <w:tcPr>
            <w:tcW w:w="851" w:type="dxa"/>
          </w:tcPr>
          <w:p w14:paraId="1AC45C6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72.12</w:t>
            </w:r>
          </w:p>
        </w:tc>
        <w:tc>
          <w:tcPr>
            <w:tcW w:w="850" w:type="dxa"/>
          </w:tcPr>
          <w:p w14:paraId="7A1AB908"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2.58</w:t>
            </w:r>
          </w:p>
          <w:p w14:paraId="6E39564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E53C6F1" w14:textId="77777777" w:rsidTr="003C3548">
        <w:tc>
          <w:tcPr>
            <w:tcW w:w="770" w:type="dxa"/>
          </w:tcPr>
          <w:p w14:paraId="763464D3"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lastRenderedPageBreak/>
              <w:t>9</w:t>
            </w:r>
          </w:p>
        </w:tc>
        <w:tc>
          <w:tcPr>
            <w:tcW w:w="5037" w:type="dxa"/>
          </w:tcPr>
          <w:p w14:paraId="530CDDA6" w14:textId="0F0A713F"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9</w:t>
            </w:r>
          </w:p>
          <w:p w14:paraId="2AD8DAC4" w14:textId="3A373598" w:rsidR="003725C9"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Heart-leaved moon-seed (</w:t>
            </w:r>
            <w:r w:rsidRPr="003C3548">
              <w:rPr>
                <w:rFonts w:ascii="Times New Roman" w:hAnsi="Times New Roman" w:cs="Times New Roman"/>
                <w:i/>
                <w:iCs/>
                <w:sz w:val="24"/>
                <w:szCs w:val="24"/>
              </w:rPr>
              <w:t>Tinospora cordifolia</w:t>
            </w:r>
            <w:r w:rsidRPr="00701362">
              <w:rPr>
                <w:rFonts w:ascii="Times New Roman" w:hAnsi="Times New Roman" w:cs="Times New Roman"/>
                <w:sz w:val="24"/>
                <w:szCs w:val="24"/>
              </w:rPr>
              <w:t>)</w:t>
            </w:r>
            <w:r w:rsidR="00461903">
              <w:rPr>
                <w:rFonts w:ascii="Times New Roman" w:hAnsi="Times New Roman" w:cs="Times New Roman"/>
                <w:sz w:val="24"/>
                <w:szCs w:val="24"/>
              </w:rPr>
              <w:t xml:space="preserve"> </w:t>
            </w:r>
            <w:r w:rsidRPr="00701362">
              <w:rPr>
                <w:rFonts w:ascii="Times New Roman" w:hAnsi="Times New Roman" w:cs="Times New Roman"/>
                <w:sz w:val="24"/>
                <w:szCs w:val="24"/>
              </w:rPr>
              <w:t>20 gm whole plant powder and 5 gm koduveli leaf powder mixed with boiled water</w:t>
            </w:r>
            <w:r w:rsidR="00F824FE">
              <w:rPr>
                <w:rFonts w:ascii="Times New Roman" w:hAnsi="Times New Roman" w:cs="Times New Roman"/>
                <w:sz w:val="24"/>
                <w:szCs w:val="24"/>
              </w:rPr>
              <w:t>,</w:t>
            </w:r>
            <w:r w:rsidRPr="00701362">
              <w:rPr>
                <w:rFonts w:ascii="Times New Roman" w:hAnsi="Times New Roman" w:cs="Times New Roman"/>
                <w:sz w:val="24"/>
                <w:szCs w:val="24"/>
              </w:rPr>
              <w:t xml:space="preserve"> with a shelf life of 1 day, </w:t>
            </w:r>
            <w:r w:rsidR="00F824FE" w:rsidRPr="00DD2E76">
              <w:rPr>
                <w:rFonts w:ascii="Times New Roman" w:hAnsi="Times New Roman" w:cs="Times New Roman"/>
                <w:sz w:val="24"/>
                <w:szCs w:val="24"/>
                <w:highlight w:val="yellow"/>
              </w:rPr>
              <w:t>taken</w:t>
            </w:r>
            <w:r w:rsidR="00F824FE" w:rsidRPr="00701362">
              <w:rPr>
                <w:rFonts w:ascii="Times New Roman" w:hAnsi="Times New Roman" w:cs="Times New Roman"/>
                <w:sz w:val="24"/>
                <w:szCs w:val="24"/>
              </w:rPr>
              <w:t xml:space="preserve"> </w:t>
            </w:r>
            <w:r w:rsidRPr="00701362">
              <w:rPr>
                <w:rFonts w:ascii="Times New Roman" w:hAnsi="Times New Roman" w:cs="Times New Roman"/>
                <w:sz w:val="24"/>
                <w:szCs w:val="24"/>
              </w:rPr>
              <w:t>twice a day for 60 days to cure diabetes.</w:t>
            </w:r>
          </w:p>
        </w:tc>
        <w:tc>
          <w:tcPr>
            <w:tcW w:w="1276" w:type="dxa"/>
          </w:tcPr>
          <w:p w14:paraId="5C4D687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20AE9B1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657FA73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363</w:t>
            </w:r>
          </w:p>
        </w:tc>
        <w:tc>
          <w:tcPr>
            <w:tcW w:w="851" w:type="dxa"/>
          </w:tcPr>
          <w:p w14:paraId="6D3F43E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80.30</w:t>
            </w:r>
          </w:p>
        </w:tc>
        <w:tc>
          <w:tcPr>
            <w:tcW w:w="850" w:type="dxa"/>
          </w:tcPr>
          <w:p w14:paraId="2F1D852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2.33</w:t>
            </w:r>
          </w:p>
          <w:p w14:paraId="1A893F7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bl>
    <w:p w14:paraId="0F03CCD1" w14:textId="77777777" w:rsidR="00794398" w:rsidRPr="00FC21E2" w:rsidRDefault="00794398">
      <w:pPr>
        <w:spacing w:line="360" w:lineRule="auto"/>
        <w:jc w:val="both"/>
        <w:rPr>
          <w:rFonts w:ascii="Times New Roman" w:hAnsi="Times New Roman" w:cs="Times New Roman"/>
          <w:b/>
          <w:bCs/>
          <w:sz w:val="24"/>
          <w:szCs w:val="24"/>
        </w:rPr>
      </w:pPr>
    </w:p>
    <w:p w14:paraId="1FD5296C" w14:textId="4101A669" w:rsidR="004E4A87" w:rsidRPr="00FC21E2" w:rsidRDefault="004E4A8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It could be observed from Table</w:t>
      </w:r>
      <w:r w:rsidR="001455F6">
        <w:rPr>
          <w:rFonts w:ascii="Times New Roman" w:hAnsi="Times New Roman" w:cs="Times New Roman"/>
          <w:sz w:val="24"/>
          <w:szCs w:val="24"/>
        </w:rPr>
        <w:t xml:space="preserve"> 1</w:t>
      </w:r>
      <w:r w:rsidRPr="00FC21E2">
        <w:rPr>
          <w:rFonts w:ascii="Times New Roman" w:hAnsi="Times New Roman" w:cs="Times New Roman"/>
          <w:sz w:val="24"/>
          <w:szCs w:val="24"/>
        </w:rPr>
        <w:t xml:space="preserve"> that all nine EMPs had been rated as rational, and none </w:t>
      </w:r>
      <w:r w:rsidR="00F824FE" w:rsidRPr="00DD2E76">
        <w:rPr>
          <w:rFonts w:ascii="Times New Roman" w:hAnsi="Times New Roman" w:cs="Times New Roman"/>
          <w:sz w:val="24"/>
          <w:szCs w:val="24"/>
          <w:highlight w:val="yellow"/>
        </w:rPr>
        <w:t xml:space="preserve">were </w:t>
      </w:r>
      <w:r w:rsidRPr="00FC21E2">
        <w:rPr>
          <w:rFonts w:ascii="Times New Roman" w:hAnsi="Times New Roman" w:cs="Times New Roman"/>
          <w:sz w:val="24"/>
          <w:szCs w:val="24"/>
        </w:rPr>
        <w:t>found irrational. Five EMPS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5</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7</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9</w:t>
      </w:r>
      <w:r w:rsidRPr="00FC21E2">
        <w:rPr>
          <w:rFonts w:ascii="Times New Roman" w:hAnsi="Times New Roman" w:cs="Times New Roman"/>
          <w:sz w:val="24"/>
          <w:szCs w:val="24"/>
        </w:rPr>
        <w:t>) were found adopted by more than 80 percent of the respondents, three EMPs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6</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and </w:t>
      </w:r>
      <w:r w:rsidR="001D0A44">
        <w:rPr>
          <w:rFonts w:ascii="Times New Roman" w:hAnsi="Times New Roman" w:cs="Times New Roman"/>
          <w:sz w:val="24"/>
          <w:szCs w:val="24"/>
        </w:rPr>
        <w:t>8</w:t>
      </w:r>
      <w:r w:rsidRPr="00FC21E2">
        <w:rPr>
          <w:rFonts w:ascii="Times New Roman" w:hAnsi="Times New Roman" w:cs="Times New Roman"/>
          <w:sz w:val="24"/>
          <w:szCs w:val="24"/>
        </w:rPr>
        <w:t>) were found adopted by more than 60 to 80 percent of the respondents, and one (EMP-</w:t>
      </w:r>
      <w:r w:rsidR="001D0A44">
        <w:rPr>
          <w:rFonts w:ascii="Times New Roman" w:hAnsi="Times New Roman" w:cs="Times New Roman"/>
          <w:sz w:val="24"/>
          <w:szCs w:val="24"/>
        </w:rPr>
        <w:t>3</w:t>
      </w:r>
      <w:r w:rsidRPr="00FC21E2">
        <w:rPr>
          <w:rFonts w:ascii="Times New Roman" w:hAnsi="Times New Roman" w:cs="Times New Roman"/>
          <w:sz w:val="24"/>
          <w:szCs w:val="24"/>
        </w:rPr>
        <w:t>) was adopted by 56.19 percent of the respondents.</w:t>
      </w:r>
    </w:p>
    <w:p w14:paraId="4FA2D040" w14:textId="7759D6CB"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general, all the EMPs were adopted by more than fifty (56.19%) </w:t>
      </w:r>
      <w:r w:rsidR="00F824FE" w:rsidRPr="00DD2E76">
        <w:rPr>
          <w:rFonts w:ascii="Times New Roman" w:hAnsi="Times New Roman" w:cs="Times New Roman"/>
          <w:sz w:val="24"/>
          <w:szCs w:val="24"/>
          <w:highlight w:val="yellow"/>
        </w:rPr>
        <w:t xml:space="preserve">per cent </w:t>
      </w:r>
      <w:r w:rsidRPr="00FC21E2">
        <w:rPr>
          <w:rFonts w:ascii="Times New Roman" w:hAnsi="Times New Roman" w:cs="Times New Roman"/>
          <w:sz w:val="24"/>
          <w:szCs w:val="24"/>
        </w:rPr>
        <w:t xml:space="preserve">of </w:t>
      </w:r>
      <w:r w:rsidR="00547065">
        <w:rPr>
          <w:rFonts w:ascii="Times New Roman" w:hAnsi="Times New Roman" w:cs="Times New Roman"/>
          <w:sz w:val="24"/>
          <w:szCs w:val="24"/>
        </w:rPr>
        <w:t xml:space="preserve">the </w:t>
      </w:r>
      <w:r w:rsidRPr="00FC21E2">
        <w:rPr>
          <w:rFonts w:ascii="Times New Roman" w:hAnsi="Times New Roman" w:cs="Times New Roman"/>
          <w:sz w:val="24"/>
          <w:szCs w:val="24"/>
        </w:rPr>
        <w:t>respondents.</w:t>
      </w:r>
    </w:p>
    <w:p w14:paraId="341C140C" w14:textId="55F7A3FA" w:rsidR="00794398" w:rsidRPr="00FC21E2" w:rsidRDefault="00794398">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 xml:space="preserve">People with diabetes are among all the older tribal farmers, and they </w:t>
      </w:r>
      <w:r w:rsidR="00F824FE" w:rsidRPr="00DD2E76">
        <w:rPr>
          <w:rFonts w:ascii="Times New Roman" w:hAnsi="Times New Roman" w:cs="Times New Roman"/>
          <w:sz w:val="24"/>
          <w:szCs w:val="24"/>
          <w:highlight w:val="yellow"/>
        </w:rPr>
        <w:t xml:space="preserve">have </w:t>
      </w:r>
      <w:r w:rsidRPr="00FC21E2">
        <w:rPr>
          <w:rFonts w:ascii="Times New Roman" w:hAnsi="Times New Roman" w:cs="Times New Roman"/>
          <w:sz w:val="24"/>
          <w:szCs w:val="24"/>
        </w:rPr>
        <w:t>adopted the EMP</w:t>
      </w:r>
      <w:r w:rsidR="00547065">
        <w:rPr>
          <w:rFonts w:ascii="Times New Roman" w:hAnsi="Times New Roman" w:cs="Times New Roman"/>
          <w:sz w:val="24"/>
          <w:szCs w:val="24"/>
        </w:rPr>
        <w:t>s</w:t>
      </w:r>
      <w:r w:rsidRPr="00FC21E2">
        <w:rPr>
          <w:rFonts w:ascii="Times New Roman" w:hAnsi="Times New Roman" w:cs="Times New Roman"/>
          <w:sz w:val="24"/>
          <w:szCs w:val="24"/>
        </w:rPr>
        <w:t xml:space="preserve"> for better </w:t>
      </w:r>
      <w:r w:rsidR="00F824FE" w:rsidRPr="00DD2E76">
        <w:rPr>
          <w:rFonts w:ascii="Times New Roman" w:hAnsi="Times New Roman" w:cs="Times New Roman"/>
          <w:sz w:val="24"/>
          <w:szCs w:val="24"/>
          <w:highlight w:val="yellow"/>
        </w:rPr>
        <w:t xml:space="preserve">curing </w:t>
      </w:r>
      <w:r w:rsidR="003D4FF1">
        <w:rPr>
          <w:rFonts w:ascii="Times New Roman" w:hAnsi="Times New Roman" w:cs="Times New Roman"/>
          <w:sz w:val="24"/>
          <w:szCs w:val="24"/>
        </w:rPr>
        <w:t xml:space="preserve">through </w:t>
      </w:r>
      <w:r w:rsidRPr="00FC21E2">
        <w:rPr>
          <w:rFonts w:ascii="Times New Roman" w:hAnsi="Times New Roman" w:cs="Times New Roman"/>
          <w:sz w:val="24"/>
          <w:szCs w:val="24"/>
        </w:rPr>
        <w:t xml:space="preserve">various formulations; they </w:t>
      </w:r>
      <w:r w:rsidR="00F824FE" w:rsidRPr="00DD2E76">
        <w:rPr>
          <w:rFonts w:ascii="Times New Roman" w:hAnsi="Times New Roman" w:cs="Times New Roman"/>
          <w:sz w:val="24"/>
          <w:szCs w:val="24"/>
          <w:highlight w:val="yellow"/>
        </w:rPr>
        <w:t>perceive it</w:t>
      </w:r>
      <w:r w:rsidR="00F824FE">
        <w:rPr>
          <w:rFonts w:ascii="Times New Roman" w:hAnsi="Times New Roman" w:cs="Times New Roman"/>
          <w:sz w:val="24"/>
          <w:szCs w:val="24"/>
        </w:rPr>
        <w:t xml:space="preserve"> </w:t>
      </w:r>
      <w:r w:rsidR="00F824FE" w:rsidRPr="00DD2E76">
        <w:rPr>
          <w:rFonts w:ascii="Times New Roman" w:hAnsi="Times New Roman" w:cs="Times New Roman"/>
          <w:sz w:val="24"/>
          <w:szCs w:val="24"/>
          <w:highlight w:val="yellow"/>
        </w:rPr>
        <w:t>as</w:t>
      </w:r>
      <w:r w:rsidRPr="00DD2E76">
        <w:rPr>
          <w:rFonts w:ascii="Times New Roman" w:hAnsi="Times New Roman" w:cs="Times New Roman"/>
          <w:sz w:val="24"/>
          <w:szCs w:val="24"/>
          <w:highlight w:val="yellow"/>
        </w:rPr>
        <w:t xml:space="preserve"> </w:t>
      </w:r>
      <w:r w:rsidR="00F824FE" w:rsidRPr="00DD2E76">
        <w:rPr>
          <w:rFonts w:ascii="Times New Roman" w:hAnsi="Times New Roman" w:cs="Times New Roman"/>
          <w:sz w:val="24"/>
          <w:szCs w:val="24"/>
          <w:highlight w:val="yellow"/>
        </w:rPr>
        <w:t>time-tested</w:t>
      </w:r>
      <w:r w:rsidRPr="00DD2E76">
        <w:rPr>
          <w:rFonts w:ascii="Times New Roman" w:hAnsi="Times New Roman" w:cs="Times New Roman"/>
          <w:sz w:val="24"/>
          <w:szCs w:val="24"/>
          <w:highlight w:val="yellow"/>
        </w:rPr>
        <w:t xml:space="preserve"> </w:t>
      </w:r>
      <w:r w:rsidRPr="00FC21E2">
        <w:rPr>
          <w:rFonts w:ascii="Times New Roman" w:hAnsi="Times New Roman" w:cs="Times New Roman"/>
          <w:sz w:val="24"/>
          <w:szCs w:val="24"/>
        </w:rPr>
        <w:t>through thousands of farmers; hence</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their adoption is high. It is evident from the table that all the practices are found to be effective. The following EMPs, which were perceived as effective by the tribal farmers, had a rationality score of more than three,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EMP </w:t>
      </w:r>
      <w:r w:rsidR="00F824FE" w:rsidRPr="00DD2E76">
        <w:rPr>
          <w:rFonts w:ascii="Times New Roman" w:hAnsi="Times New Roman" w:cs="Times New Roman"/>
          <w:sz w:val="24"/>
          <w:szCs w:val="24"/>
          <w:highlight w:val="yellow"/>
        </w:rPr>
        <w:t xml:space="preserve">1 was </w:t>
      </w:r>
      <w:r w:rsidRPr="00FC21E2">
        <w:rPr>
          <w:rFonts w:ascii="Times New Roman" w:hAnsi="Times New Roman" w:cs="Times New Roman"/>
          <w:sz w:val="24"/>
          <w:szCs w:val="24"/>
        </w:rPr>
        <w:t xml:space="preserve">adopted by 98.45 </w:t>
      </w:r>
      <w:r w:rsidR="00F824FE" w:rsidRPr="00DD2E76">
        <w:rPr>
          <w:rFonts w:ascii="Times New Roman" w:hAnsi="Times New Roman" w:cs="Times New Roman"/>
          <w:sz w:val="24"/>
          <w:szCs w:val="24"/>
          <w:highlight w:val="yellow"/>
        </w:rPr>
        <w:t xml:space="preserve">per cent </w:t>
      </w:r>
      <w:r w:rsidRPr="00FC21E2">
        <w:rPr>
          <w:rFonts w:ascii="Times New Roman" w:hAnsi="Times New Roman" w:cs="Times New Roman"/>
          <w:sz w:val="24"/>
          <w:szCs w:val="24"/>
        </w:rPr>
        <w:t xml:space="preserve">of the respondents with </w:t>
      </w:r>
      <w:r w:rsidR="00F824FE" w:rsidRPr="00DD2E76">
        <w:rPr>
          <w:rFonts w:ascii="Times New Roman" w:hAnsi="Times New Roman" w:cs="Times New Roman"/>
          <w:sz w:val="24"/>
          <w:szCs w:val="24"/>
          <w:highlight w:val="yellow"/>
        </w:rPr>
        <w:t xml:space="preserve">an </w:t>
      </w:r>
      <w:r w:rsidRPr="00FC21E2">
        <w:rPr>
          <w:rFonts w:ascii="Times New Roman" w:hAnsi="Times New Roman" w:cs="Times New Roman"/>
          <w:sz w:val="24"/>
          <w:szCs w:val="24"/>
        </w:rPr>
        <w:t xml:space="preserve">MPEI of </w:t>
      </w:r>
      <w:r w:rsidR="003D4FF1">
        <w:rPr>
          <w:rFonts w:ascii="Times New Roman" w:hAnsi="Times New Roman" w:cs="Times New Roman"/>
          <w:sz w:val="24"/>
          <w:szCs w:val="24"/>
        </w:rPr>
        <w:t>2</w:t>
      </w:r>
      <w:r w:rsidRPr="00FC21E2">
        <w:rPr>
          <w:rFonts w:ascii="Times New Roman" w:hAnsi="Times New Roman" w:cs="Times New Roman"/>
          <w:sz w:val="24"/>
          <w:szCs w:val="24"/>
        </w:rPr>
        <w:t xml:space="preserve">.57. The major ingredient of the practice is </w:t>
      </w:r>
      <w:r w:rsidRPr="003C3548">
        <w:rPr>
          <w:rFonts w:ascii="Times New Roman" w:hAnsi="Times New Roman" w:cs="Times New Roman"/>
          <w:sz w:val="24"/>
          <w:szCs w:val="24"/>
          <w:u w:val="single"/>
        </w:rPr>
        <w:t>Acacia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catechu.</w:t>
      </w:r>
      <w:r w:rsidRPr="00FC21E2">
        <w:rPr>
          <w:rFonts w:ascii="Times New Roman" w:hAnsi="Times New Roman" w:cs="Times New Roman"/>
          <w:sz w:val="24"/>
          <w:szCs w:val="24"/>
        </w:rPr>
        <w:t xml:space="preserve"> The phytochemicals present in the plant extract possess an insulin-like effect, probably through peripheral glucose consumption or enhancing the sensitivity of beta cells to glucose, resulting in increased insulin release </w:t>
      </w:r>
      <w:r w:rsidRPr="003C3548">
        <w:rPr>
          <w:rFonts w:ascii="Times New Roman" w:hAnsi="Times New Roman" w:cs="Times New Roman"/>
          <w:b/>
          <w:bCs/>
          <w:sz w:val="24"/>
          <w:szCs w:val="24"/>
        </w:rPr>
        <w:t>(Jarald et al., 2009).</w:t>
      </w:r>
      <w:r w:rsidRPr="00FC21E2">
        <w:rPr>
          <w:rFonts w:ascii="Times New Roman" w:hAnsi="Times New Roman" w:cs="Times New Roman"/>
          <w:sz w:val="24"/>
          <w:szCs w:val="24"/>
        </w:rPr>
        <w:t xml:space="preserve"> These might be the </w:t>
      </w:r>
      <w:r w:rsidR="00F824FE" w:rsidRPr="00DD2E76">
        <w:rPr>
          <w:rFonts w:ascii="Times New Roman" w:hAnsi="Times New Roman" w:cs="Times New Roman"/>
          <w:sz w:val="24"/>
          <w:szCs w:val="24"/>
          <w:highlight w:val="yellow"/>
        </w:rPr>
        <w:t xml:space="preserve">reasons </w:t>
      </w:r>
      <w:r w:rsidRPr="00FC21E2">
        <w:rPr>
          <w:rFonts w:ascii="Times New Roman" w:hAnsi="Times New Roman" w:cs="Times New Roman"/>
          <w:sz w:val="24"/>
          <w:szCs w:val="24"/>
        </w:rPr>
        <w:t>for the wider adoption of this EMP</w:t>
      </w:r>
      <w:r w:rsidR="003D4FF1">
        <w:rPr>
          <w:rFonts w:ascii="Times New Roman" w:hAnsi="Times New Roman" w:cs="Times New Roman"/>
          <w:sz w:val="24"/>
          <w:szCs w:val="24"/>
        </w:rPr>
        <w:t>.</w:t>
      </w:r>
      <w:r w:rsidRPr="00FC21E2">
        <w:rPr>
          <w:rFonts w:ascii="Times New Roman" w:hAnsi="Times New Roman" w:cs="Times New Roman"/>
          <w:sz w:val="24"/>
          <w:szCs w:val="24"/>
        </w:rPr>
        <w:t xml:space="preserve"> </w:t>
      </w:r>
    </w:p>
    <w:p w14:paraId="3439E04F" w14:textId="6470F996" w:rsidR="00794398" w:rsidRPr="003C3548" w:rsidRDefault="00794398"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EMP </w:t>
      </w:r>
      <w:r w:rsidR="001D0A44">
        <w:rPr>
          <w:rFonts w:ascii="Times New Roman" w:hAnsi="Times New Roman" w:cs="Times New Roman"/>
          <w:sz w:val="24"/>
          <w:szCs w:val="24"/>
        </w:rPr>
        <w:t>2</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99.33 </w:t>
      </w:r>
      <w:r w:rsidR="00F824FE" w:rsidRPr="00DD2E76">
        <w:rPr>
          <w:rFonts w:ascii="Times New Roman" w:hAnsi="Times New Roman" w:cs="Times New Roman"/>
          <w:sz w:val="24"/>
          <w:szCs w:val="24"/>
          <w:highlight w:val="yellow"/>
        </w:rPr>
        <w:t xml:space="preserve">per cent </w:t>
      </w:r>
      <w:r w:rsidRPr="00FC21E2">
        <w:rPr>
          <w:rFonts w:ascii="Times New Roman" w:hAnsi="Times New Roman" w:cs="Times New Roman"/>
          <w:sz w:val="24"/>
          <w:szCs w:val="24"/>
        </w:rPr>
        <w:t xml:space="preserve">of the respondents with </w:t>
      </w:r>
      <w:r w:rsidR="00F824FE" w:rsidRPr="00DD2E76">
        <w:rPr>
          <w:rFonts w:ascii="Times New Roman" w:hAnsi="Times New Roman" w:cs="Times New Roman"/>
          <w:sz w:val="24"/>
          <w:szCs w:val="24"/>
          <w:highlight w:val="yellow"/>
        </w:rPr>
        <w:t xml:space="preserve">an </w:t>
      </w:r>
      <w:r w:rsidRPr="00FC21E2">
        <w:rPr>
          <w:rFonts w:ascii="Times New Roman" w:hAnsi="Times New Roman" w:cs="Times New Roman"/>
          <w:sz w:val="24"/>
          <w:szCs w:val="24"/>
        </w:rPr>
        <w:t xml:space="preserve">MPEI of 2.52. </w:t>
      </w:r>
      <w:r w:rsidRPr="003C3548">
        <w:rPr>
          <w:rFonts w:ascii="Times New Roman" w:hAnsi="Times New Roman" w:cs="Times New Roman"/>
          <w:sz w:val="24"/>
          <w:szCs w:val="24"/>
          <w:u w:val="single"/>
        </w:rPr>
        <w:t>Aegle</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marmelos</w:t>
      </w:r>
      <w:r w:rsidRPr="00FC21E2">
        <w:rPr>
          <w:rFonts w:ascii="Times New Roman" w:hAnsi="Times New Roman" w:cs="Times New Roman"/>
          <w:sz w:val="24"/>
          <w:szCs w:val="24"/>
        </w:rPr>
        <w:t xml:space="preserve"> extract effectively reduced oxidative stress and produced a reduction in blood sugar</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 xml:space="preserve">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marmelos</w:t>
      </w:r>
      <w:r w:rsidRPr="00FC21E2">
        <w:rPr>
          <w:rFonts w:ascii="Times New Roman" w:hAnsi="Times New Roman" w:cs="Times New Roman"/>
          <w:sz w:val="24"/>
          <w:szCs w:val="24"/>
        </w:rPr>
        <w:t xml:space="preserve"> also possesses antioxidant and hypoglycemic activity (</w:t>
      </w:r>
      <w:r w:rsidRPr="003C3548">
        <w:rPr>
          <w:rFonts w:ascii="Times New Roman" w:hAnsi="Times New Roman" w:cs="Times New Roman"/>
          <w:b/>
          <w:bCs/>
          <w:sz w:val="24"/>
          <w:szCs w:val="24"/>
        </w:rPr>
        <w:t>Upadhya et al., 2004).</w:t>
      </w:r>
      <w:r w:rsidRPr="00FC21E2">
        <w:rPr>
          <w:rFonts w:ascii="Times New Roman" w:hAnsi="Times New Roman" w:cs="Times New Roman"/>
          <w:sz w:val="24"/>
          <w:szCs w:val="24"/>
        </w:rPr>
        <w:t xml:space="preserve"> Its leaf extract </w:t>
      </w:r>
      <w:r w:rsidR="00F824FE" w:rsidRPr="00DD2E76">
        <w:rPr>
          <w:rFonts w:ascii="Times New Roman" w:hAnsi="Times New Roman" w:cs="Times New Roman"/>
          <w:sz w:val="24"/>
          <w:szCs w:val="24"/>
          <w:highlight w:val="yellow"/>
        </w:rPr>
        <w:t>significantly influenced</w:t>
      </w:r>
      <w:r w:rsidRPr="00DD2E76">
        <w:rPr>
          <w:rFonts w:ascii="Times New Roman" w:hAnsi="Times New Roman" w:cs="Times New Roman"/>
          <w:sz w:val="24"/>
          <w:szCs w:val="24"/>
          <w:highlight w:val="yellow"/>
        </w:rPr>
        <w:t xml:space="preserve"> </w:t>
      </w:r>
      <w:r w:rsidRPr="00FC21E2">
        <w:rPr>
          <w:rFonts w:ascii="Times New Roman" w:hAnsi="Times New Roman" w:cs="Times New Roman"/>
          <w:sz w:val="24"/>
          <w:szCs w:val="24"/>
        </w:rPr>
        <w:t>the diabetic pancreas and showed an improved functional state of pancreatic beta cells. It also indicates the hypoglycemic nature of the leaf extract, helping in the regeneration of the damaged pancreas</w:t>
      </w:r>
      <w:r w:rsidR="00226D0B">
        <w:rPr>
          <w:rFonts w:ascii="Times New Roman" w:hAnsi="Times New Roman" w:cs="Times New Roman"/>
          <w:sz w:val="24"/>
          <w:szCs w:val="24"/>
        </w:rPr>
        <w:t>.</w:t>
      </w:r>
    </w:p>
    <w:p w14:paraId="2B5F0946" w14:textId="5AF430A8"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The 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 xml:space="preserve">marmelos </w:t>
      </w:r>
      <w:r w:rsidRPr="00FC21E2">
        <w:rPr>
          <w:rFonts w:ascii="Times New Roman" w:hAnsi="Times New Roman" w:cs="Times New Roman"/>
          <w:sz w:val="24"/>
          <w:szCs w:val="24"/>
        </w:rPr>
        <w:t>is effective as insulin in restoring blood glucose and body weight to normal levels</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The leaf extract can reduce oxidative stress and affect antioxidant levels to diminish the elevated level of blood sugar</w:t>
      </w:r>
      <w:r w:rsidRPr="003C3548">
        <w:rPr>
          <w:rFonts w:ascii="Times New Roman" w:hAnsi="Times New Roman" w:cs="Times New Roman"/>
          <w:b/>
          <w:bCs/>
          <w:sz w:val="24"/>
          <w:szCs w:val="24"/>
        </w:rPr>
        <w:t>.</w:t>
      </w:r>
      <w:r w:rsidRPr="00FC21E2">
        <w:rPr>
          <w:rFonts w:ascii="Times New Roman" w:hAnsi="Times New Roman" w:cs="Times New Roman"/>
          <w:sz w:val="24"/>
          <w:szCs w:val="24"/>
        </w:rPr>
        <w:t xml:space="preserve"> It was found that the </w:t>
      </w:r>
      <w:r w:rsidR="00F824FE" w:rsidRPr="00DD2E76">
        <w:rPr>
          <w:rFonts w:ascii="Times New Roman" w:hAnsi="Times New Roman" w:cs="Times New Roman"/>
          <w:sz w:val="24"/>
          <w:szCs w:val="24"/>
          <w:highlight w:val="yellow"/>
        </w:rPr>
        <w:t>marmalosin</w:t>
      </w:r>
      <w:r w:rsidR="00F824FE"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possessed </w:t>
      </w:r>
      <w:r w:rsidRPr="00FC21E2">
        <w:rPr>
          <w:rFonts w:ascii="Times New Roman" w:hAnsi="Times New Roman" w:cs="Times New Roman"/>
          <w:sz w:val="24"/>
          <w:szCs w:val="24"/>
        </w:rPr>
        <w:lastRenderedPageBreak/>
        <w:t xml:space="preserve">the highest significant reduction in blood glucose level </w:t>
      </w:r>
      <w:r w:rsidRPr="003C3548">
        <w:rPr>
          <w:rFonts w:ascii="Times New Roman" w:hAnsi="Times New Roman" w:cs="Times New Roman"/>
          <w:b/>
          <w:bCs/>
          <w:sz w:val="24"/>
          <w:szCs w:val="24"/>
        </w:rPr>
        <w:t>(Ram et al., 2012).</w:t>
      </w:r>
      <w:r w:rsidRPr="00FC21E2">
        <w:rPr>
          <w:rFonts w:ascii="Times New Roman" w:hAnsi="Times New Roman" w:cs="Times New Roman"/>
          <w:sz w:val="24"/>
          <w:szCs w:val="24"/>
        </w:rPr>
        <w:t xml:space="preserve"> Hence</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the EMP might have been rated as rational. EMP </w:t>
      </w:r>
      <w:r w:rsidR="001D0A44">
        <w:rPr>
          <w:rFonts w:ascii="Times New Roman" w:hAnsi="Times New Roman" w:cs="Times New Roman"/>
          <w:sz w:val="24"/>
          <w:szCs w:val="24"/>
        </w:rPr>
        <w:t>4</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61.94 </w:t>
      </w:r>
      <w:r w:rsidR="00F824FE" w:rsidRPr="00DD2E76">
        <w:rPr>
          <w:rFonts w:ascii="Times New Roman" w:hAnsi="Times New Roman" w:cs="Times New Roman"/>
          <w:sz w:val="24"/>
          <w:szCs w:val="24"/>
          <w:highlight w:val="yellow"/>
        </w:rPr>
        <w:t>per cent</w:t>
      </w:r>
      <w:r w:rsidR="00F824FE"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of respondents with </w:t>
      </w:r>
      <w:r w:rsidR="00F824FE" w:rsidRPr="00DD2E76">
        <w:rPr>
          <w:rFonts w:ascii="Times New Roman" w:hAnsi="Times New Roman" w:cs="Times New Roman"/>
          <w:sz w:val="24"/>
          <w:szCs w:val="24"/>
          <w:highlight w:val="yellow"/>
        </w:rPr>
        <w:t>an</w:t>
      </w:r>
      <w:r w:rsidR="00F824FE">
        <w:rPr>
          <w:rFonts w:ascii="Times New Roman" w:hAnsi="Times New Roman" w:cs="Times New Roman"/>
          <w:sz w:val="24"/>
          <w:szCs w:val="24"/>
        </w:rPr>
        <w:t xml:space="preserve"> </w:t>
      </w:r>
      <w:r w:rsidRPr="00FC21E2">
        <w:rPr>
          <w:rFonts w:ascii="Times New Roman" w:hAnsi="Times New Roman" w:cs="Times New Roman"/>
          <w:sz w:val="24"/>
          <w:szCs w:val="24"/>
        </w:rPr>
        <w:t xml:space="preserve">MPEI of 2.25. </w:t>
      </w:r>
      <w:r w:rsidRPr="003C3548">
        <w:rPr>
          <w:rFonts w:ascii="Times New Roman" w:hAnsi="Times New Roman" w:cs="Times New Roman"/>
          <w:sz w:val="24"/>
          <w:szCs w:val="24"/>
          <w:u w:val="single"/>
        </w:rPr>
        <w:t>Coccinia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indica</w:t>
      </w:r>
      <w:r w:rsidRPr="00FC21E2">
        <w:rPr>
          <w:rFonts w:ascii="Times New Roman" w:hAnsi="Times New Roman" w:cs="Times New Roman"/>
          <w:sz w:val="24"/>
          <w:szCs w:val="24"/>
        </w:rPr>
        <w:t xml:space="preserve"> contains terpenoids, which are found to be responsible for antidiabetic activity </w:t>
      </w:r>
      <w:r w:rsidRPr="003C3548">
        <w:rPr>
          <w:rFonts w:ascii="Times New Roman" w:hAnsi="Times New Roman" w:cs="Times New Roman"/>
          <w:b/>
          <w:bCs/>
          <w:sz w:val="24"/>
          <w:szCs w:val="24"/>
        </w:rPr>
        <w:t>(Deokate and Khadabadi, 2011)</w:t>
      </w:r>
      <w:r w:rsidRPr="00FC21E2">
        <w:rPr>
          <w:rFonts w:ascii="Times New Roman" w:hAnsi="Times New Roman" w:cs="Times New Roman"/>
          <w:sz w:val="24"/>
          <w:szCs w:val="24"/>
        </w:rPr>
        <w:t xml:space="preserve">. Phytochemicals present in </w:t>
      </w:r>
      <w:r w:rsidRPr="003C3548">
        <w:rPr>
          <w:rFonts w:ascii="Times New Roman" w:hAnsi="Times New Roman" w:cs="Times New Roman"/>
          <w:sz w:val="24"/>
          <w:szCs w:val="24"/>
          <w:u w:val="single"/>
        </w:rPr>
        <w:t>C.</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 xml:space="preserve">indica </w:t>
      </w:r>
      <w:r w:rsidRPr="00FC21E2">
        <w:rPr>
          <w:rFonts w:ascii="Times New Roman" w:hAnsi="Times New Roman" w:cs="Times New Roman"/>
          <w:sz w:val="24"/>
          <w:szCs w:val="24"/>
        </w:rPr>
        <w:t>act like insulin, which corrects the elevated enzymes G-6-P (ase), LDH in the glycolytic pathway, and restoration of the LPL activity, lipolytic pathway</w:t>
      </w:r>
      <w:r w:rsidR="00F824FE">
        <w:rPr>
          <w:rFonts w:ascii="Times New Roman" w:hAnsi="Times New Roman" w:cs="Times New Roman"/>
          <w:sz w:val="24"/>
          <w:szCs w:val="24"/>
        </w:rPr>
        <w:t>,</w:t>
      </w:r>
      <w:r w:rsidRPr="00FC21E2">
        <w:rPr>
          <w:rFonts w:ascii="Times New Roman" w:hAnsi="Times New Roman" w:cs="Times New Roman"/>
          <w:sz w:val="24"/>
          <w:szCs w:val="24"/>
        </w:rPr>
        <w:t xml:space="preserve"> with the control of hyperglycemia in diabetes </w:t>
      </w:r>
      <w:r w:rsidRPr="003C3548">
        <w:rPr>
          <w:rFonts w:ascii="Times New Roman" w:hAnsi="Times New Roman" w:cs="Times New Roman"/>
          <w:b/>
          <w:bCs/>
          <w:sz w:val="24"/>
          <w:szCs w:val="24"/>
        </w:rPr>
        <w:t>(Kuriyan et al., 2008).</w:t>
      </w:r>
      <w:r w:rsidRPr="00FC21E2">
        <w:rPr>
          <w:rFonts w:ascii="Times New Roman" w:hAnsi="Times New Roman" w:cs="Times New Roman"/>
          <w:sz w:val="24"/>
          <w:szCs w:val="24"/>
        </w:rPr>
        <w:t xml:space="preserve"> This may be the reason for the adoption of this EMP.</w:t>
      </w:r>
    </w:p>
    <w:p w14:paraId="77F37C59" w14:textId="6B333C63"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From the above</w:t>
      </w:r>
      <w:r w:rsidR="003D4FF1">
        <w:rPr>
          <w:rFonts w:ascii="Times New Roman" w:hAnsi="Times New Roman" w:cs="Times New Roman"/>
          <w:sz w:val="24"/>
          <w:szCs w:val="24"/>
        </w:rPr>
        <w:t>,</w:t>
      </w:r>
      <w:r w:rsidR="004E4A87"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it could be seen that nine EMPS were selected for the study in diabetics, of which all nine </w:t>
      </w:r>
      <w:r w:rsidR="00F824FE" w:rsidRPr="00DD2E76">
        <w:rPr>
          <w:rFonts w:ascii="Times New Roman" w:hAnsi="Times New Roman" w:cs="Times New Roman"/>
          <w:sz w:val="24"/>
          <w:szCs w:val="24"/>
          <w:highlight w:val="yellow"/>
        </w:rPr>
        <w:t xml:space="preserve">EMPS </w:t>
      </w:r>
      <w:r w:rsidRPr="00FC21E2">
        <w:rPr>
          <w:rFonts w:ascii="Times New Roman" w:hAnsi="Times New Roman" w:cs="Times New Roman"/>
          <w:sz w:val="24"/>
          <w:szCs w:val="24"/>
        </w:rPr>
        <w:t xml:space="preserve">were judged as rational by the scientists. All nine EMPs were adopted by more than fifty </w:t>
      </w:r>
      <w:r w:rsidR="00F824FE" w:rsidRPr="00DD2E76">
        <w:rPr>
          <w:rFonts w:ascii="Times New Roman" w:hAnsi="Times New Roman" w:cs="Times New Roman"/>
          <w:sz w:val="24"/>
          <w:szCs w:val="24"/>
          <w:highlight w:val="yellow"/>
        </w:rPr>
        <w:t xml:space="preserve">per cent </w:t>
      </w:r>
      <w:r w:rsidRPr="00FC21E2">
        <w:rPr>
          <w:rFonts w:ascii="Times New Roman" w:hAnsi="Times New Roman" w:cs="Times New Roman"/>
          <w:sz w:val="24"/>
          <w:szCs w:val="24"/>
        </w:rPr>
        <w:t>of the respondents and perceived as effective.</w:t>
      </w:r>
    </w:p>
    <w:p w14:paraId="52F64BD5" w14:textId="77777777" w:rsidR="003A0317" w:rsidRPr="00FC21E2" w:rsidRDefault="003A0317">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t>Conclusion</w:t>
      </w:r>
      <w:r w:rsidRPr="00FC21E2">
        <w:rPr>
          <w:rFonts w:ascii="Times New Roman" w:hAnsi="Times New Roman" w:cs="Times New Roman"/>
          <w:sz w:val="24"/>
          <w:szCs w:val="24"/>
        </w:rPr>
        <w:br/>
      </w:r>
      <w:r w:rsidR="001455F6">
        <w:rPr>
          <w:rFonts w:ascii="Times New Roman" w:hAnsi="Times New Roman" w:cs="Times New Roman"/>
          <w:sz w:val="24"/>
          <w:szCs w:val="24"/>
        </w:rPr>
        <w:t xml:space="preserve">             </w:t>
      </w:r>
      <w:r w:rsidRPr="00FC21E2">
        <w:rPr>
          <w:rFonts w:ascii="Times New Roman" w:hAnsi="Times New Roman" w:cs="Times New Roman"/>
          <w:sz w:val="24"/>
          <w:szCs w:val="24"/>
        </w:rPr>
        <w:t>The study underscores the significant role of ethnomedical practices (EMPs) in managing diabetes among tribal communities in Idukki District, Kerala. All nine EMPs evaluated</w:t>
      </w:r>
      <w:r w:rsidR="003D4FF1">
        <w:rPr>
          <w:rFonts w:ascii="Times New Roman" w:hAnsi="Times New Roman" w:cs="Times New Roman"/>
          <w:sz w:val="24"/>
          <w:szCs w:val="24"/>
        </w:rPr>
        <w:t xml:space="preserve"> </w:t>
      </w:r>
      <w:r w:rsidRPr="00FC21E2">
        <w:rPr>
          <w:rFonts w:ascii="Times New Roman" w:hAnsi="Times New Roman" w:cs="Times New Roman"/>
          <w:sz w:val="24"/>
          <w:szCs w:val="24"/>
        </w:rPr>
        <w:t>were scientifically rational, demonstrating phytochemical constituents like flavonoids, terpenoids, and alkaloids with proven hypoglycemic, antioxidant, and insulin-mimetic properties. These practices exhibited high adoption rates (56.19% to 99.33%) and were perceived as effective by tribal farmers, reflecting their deep-rooted trust in traditional knowledge and its experiential validation over generations.</w:t>
      </w:r>
    </w:p>
    <w:p w14:paraId="4DC7FAA0" w14:textId="53BD13F1" w:rsidR="003A0317" w:rsidRDefault="003A031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The findings highlight the convergence of indigenous wisdom and scientific rationale, offering a promising foundation for low-cost, accessible diabetes management in resource-limited settings. However, clinical and pharmacological studies are imperative to </w:t>
      </w:r>
      <w:r w:rsidR="00F824FE" w:rsidRPr="00DD2E76">
        <w:rPr>
          <w:rFonts w:ascii="Times New Roman" w:hAnsi="Times New Roman" w:cs="Times New Roman"/>
          <w:sz w:val="24"/>
          <w:szCs w:val="24"/>
          <w:highlight w:val="yellow"/>
        </w:rPr>
        <w:t xml:space="preserve">standardise </w:t>
      </w:r>
      <w:r w:rsidRPr="00FC21E2">
        <w:rPr>
          <w:rFonts w:ascii="Times New Roman" w:hAnsi="Times New Roman" w:cs="Times New Roman"/>
          <w:sz w:val="24"/>
          <w:szCs w:val="24"/>
        </w:rPr>
        <w:t xml:space="preserve">dosages, validate efficacy, and ensure safety. Such efforts could integrate these EMPs into mainstream healthcare, bridging gaps in rural medical access while preserving cultural heritage. Policymakers and healthcare stakeholders must </w:t>
      </w:r>
      <w:r w:rsidR="00F824FE" w:rsidRPr="00DD2E76">
        <w:rPr>
          <w:rFonts w:ascii="Times New Roman" w:hAnsi="Times New Roman" w:cs="Times New Roman"/>
          <w:sz w:val="24"/>
          <w:szCs w:val="24"/>
          <w:highlight w:val="yellow"/>
        </w:rPr>
        <w:t xml:space="preserve">prioritise </w:t>
      </w:r>
      <w:r w:rsidRPr="00FC21E2">
        <w:rPr>
          <w:rFonts w:ascii="Times New Roman" w:hAnsi="Times New Roman" w:cs="Times New Roman"/>
          <w:sz w:val="24"/>
          <w:szCs w:val="24"/>
        </w:rPr>
        <w:t>interdisciplinary collaboration to harness this potential, fostering sustainable, culturally sensitive health solutions for diabetic care.</w:t>
      </w:r>
    </w:p>
    <w:p w14:paraId="75B6775C" w14:textId="740DED2B" w:rsidR="00D84A64" w:rsidRDefault="00D84A64" w:rsidP="003C3548">
      <w:pPr>
        <w:spacing w:line="360" w:lineRule="auto"/>
        <w:ind w:firstLine="720"/>
        <w:jc w:val="both"/>
        <w:rPr>
          <w:rFonts w:ascii="Times New Roman" w:hAnsi="Times New Roman" w:cs="Times New Roman"/>
          <w:sz w:val="24"/>
          <w:szCs w:val="24"/>
        </w:rPr>
      </w:pPr>
    </w:p>
    <w:p w14:paraId="0D8E968A" w14:textId="77777777" w:rsidR="00D84A64" w:rsidRPr="00046C34" w:rsidRDefault="00D84A64" w:rsidP="00D84A64">
      <w:pPr>
        <w:rPr>
          <w:rFonts w:ascii="Calibri" w:eastAsia="Calibri" w:hAnsi="Calibri" w:cs="Times New Roman"/>
          <w:kern w:val="2"/>
          <w:highlight w:val="yellow"/>
          <w:lang w:val="en-US"/>
        </w:rPr>
      </w:pPr>
      <w:bookmarkStart w:id="0" w:name="_Hlk200987402"/>
      <w:r w:rsidRPr="00046C34">
        <w:rPr>
          <w:rFonts w:ascii="Calibri" w:eastAsia="Calibri" w:hAnsi="Calibri" w:cs="Times New Roman"/>
          <w:kern w:val="2"/>
          <w:highlight w:val="yellow"/>
          <w:lang w:val="en-US"/>
        </w:rPr>
        <w:t>Disclaimer (Artificial intelligence)</w:t>
      </w:r>
    </w:p>
    <w:p w14:paraId="3231F6EA"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 xml:space="preserve">Option 1: </w:t>
      </w:r>
    </w:p>
    <w:p w14:paraId="41DA2D20"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A01EE5A"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lastRenderedPageBreak/>
        <w:t xml:space="preserve">Option 2: </w:t>
      </w:r>
    </w:p>
    <w:p w14:paraId="6721E8B5"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E944D1"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Details of the AI usage are given below:</w:t>
      </w:r>
    </w:p>
    <w:p w14:paraId="0201D055"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1.</w:t>
      </w:r>
    </w:p>
    <w:p w14:paraId="1AA20E85" w14:textId="77777777" w:rsidR="00D84A64" w:rsidRPr="00046C34" w:rsidRDefault="00D84A64" w:rsidP="00D84A64">
      <w:pPr>
        <w:rPr>
          <w:rFonts w:ascii="Calibri" w:eastAsia="Calibri" w:hAnsi="Calibri" w:cs="Times New Roman"/>
          <w:kern w:val="2"/>
          <w:highlight w:val="yellow"/>
          <w:lang w:val="en-US"/>
        </w:rPr>
      </w:pPr>
      <w:r w:rsidRPr="00046C34">
        <w:rPr>
          <w:rFonts w:ascii="Calibri" w:eastAsia="Calibri" w:hAnsi="Calibri" w:cs="Times New Roman"/>
          <w:kern w:val="2"/>
          <w:highlight w:val="yellow"/>
          <w:lang w:val="en-US"/>
        </w:rPr>
        <w:t>2.</w:t>
      </w:r>
    </w:p>
    <w:p w14:paraId="5613BC4A" w14:textId="77777777" w:rsidR="00D84A64" w:rsidRPr="00046C34" w:rsidRDefault="00D84A64" w:rsidP="00D84A64">
      <w:pPr>
        <w:rPr>
          <w:rFonts w:ascii="Calibri" w:eastAsia="Calibri" w:hAnsi="Calibri" w:cs="Times New Roman"/>
          <w:kern w:val="2"/>
          <w:lang w:val="en-US"/>
        </w:rPr>
      </w:pPr>
      <w:r w:rsidRPr="00046C34">
        <w:rPr>
          <w:rFonts w:ascii="Calibri" w:eastAsia="Calibri" w:hAnsi="Calibri" w:cs="Times New Roman"/>
          <w:kern w:val="2"/>
          <w:highlight w:val="yellow"/>
          <w:lang w:val="en-US"/>
        </w:rPr>
        <w:t>3.</w:t>
      </w:r>
    </w:p>
    <w:bookmarkEnd w:id="0"/>
    <w:p w14:paraId="5550886D" w14:textId="77777777" w:rsidR="00D84A64" w:rsidRPr="00FC21E2" w:rsidRDefault="00D84A64" w:rsidP="003C3548">
      <w:pPr>
        <w:spacing w:line="360" w:lineRule="auto"/>
        <w:ind w:firstLine="720"/>
        <w:jc w:val="both"/>
        <w:rPr>
          <w:rFonts w:ascii="Times New Roman" w:hAnsi="Times New Roman" w:cs="Times New Roman"/>
          <w:sz w:val="24"/>
          <w:szCs w:val="24"/>
        </w:rPr>
      </w:pPr>
    </w:p>
    <w:p w14:paraId="0BE6BA93" w14:textId="77777777" w:rsidR="003A0317" w:rsidRDefault="001455F6" w:rsidP="001455F6">
      <w:p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References</w:t>
      </w:r>
    </w:p>
    <w:p w14:paraId="2D9042D7"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Kuriyan, R., Rajendran, R., Bantwal, G. and Kurpad, A. V. 2008. Effect of supplementation of Coccinia cordifolia extract on newly detected diabetic patients. Diabetes care, 31(2): 216- 220.</w:t>
      </w:r>
    </w:p>
    <w:p w14:paraId="1260F6BE"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Deokate, U. A. and Khadabadi, S. S. 2011. Pharmacology and phytochemistry of Coccinia indica. Journal of Pharmacognosy and Phytotherapy, 3(11): 155-159.</w:t>
      </w:r>
    </w:p>
    <w:p w14:paraId="2CE69930"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Ram, P. P., Varun, G., Balram, S., Deepak, C., Veerma, R., and Anil, B. 2012. Extraction and isolation of marmelosin from Aegle marmelos, synthesis and evaluation of their derivative as antidiabetic agent. Der Pharmacia Lettre, 4(4): 1085-1092.</w:t>
      </w:r>
    </w:p>
    <w:p w14:paraId="258F88D3"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Upadhyay, P. K. 2017. Pharmacological activities and therapeutic uses of resins obtained from Ferula 11(02).</w:t>
      </w:r>
    </w:p>
    <w:p w14:paraId="0E80DDF2"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Jarald, E., Joshi, S. B. and Jain, D. C. 2009. Biochemical study on the hypoglycaemic effects of extract and fraction of Acacia catechu willd in alloxan-induced diabetic rats. International journal of Diabetes and Metabolism, 17(2): 63-69.</w:t>
      </w:r>
    </w:p>
    <w:p w14:paraId="00CF57D9"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Gaikwad, B. S., Krishna Mohan, G. and Sandhya Rani, M. 2014. Phytochemicals for diabetes management. Pharmaceutical Crops, 5(1).</w:t>
      </w:r>
    </w:p>
    <w:p w14:paraId="2D69C586"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Sundaramari, M. 2001. Adoption and perceived effectiveness of indigenous agricultural practices in different farming systems. Ph. D. Thesis, Gandhigram Rural Institute, Gandhigram, Tamil Nadu, India, 247.</w:t>
      </w:r>
    </w:p>
    <w:p w14:paraId="4DCB672B"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lastRenderedPageBreak/>
        <w:t>Sakeerhusain. A. 2010. Knowledge, adoption and perceived effectiveness of Indigenous Horticultural Practices in Kerala. Un pub.Ph.D. Thesis, GRI (DU), Gandhigram.</w:t>
      </w:r>
    </w:p>
    <w:p w14:paraId="0F41B886" w14:textId="77777777" w:rsidR="00683B5D" w:rsidRPr="00683B5D"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Krejcie, R. V. and Morgan, D. W. 1970. Determining sample size for research activities. Educational and psychological measurement, 30(3): 607-610.</w:t>
      </w:r>
    </w:p>
    <w:p w14:paraId="6750AB05" w14:textId="571F0A1F" w:rsidR="001455F6" w:rsidRDefault="006F4DFB" w:rsidP="001455F6">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highlight w:val="yellow"/>
        </w:rPr>
        <w:t>Roy, V. (2019). Integrating indigenous systems of medicines in the healthcare system in India: Need and way forward. In Herbal medicine in India: Indigenous knowledge, practice, innovation and its value (pp. 69-87). Singapore: Springer Singapore.</w:t>
      </w:r>
      <w:r>
        <w:rPr>
          <w:rFonts w:ascii="Times New Roman" w:hAnsi="Times New Roman" w:cs="Times New Roman"/>
          <w:sz w:val="24"/>
          <w:szCs w:val="24"/>
        </w:rPr>
        <w:t xml:space="preserve"> </w:t>
      </w:r>
    </w:p>
    <w:p w14:paraId="7E43F1CF" w14:textId="77777777" w:rsidR="006F4DFB" w:rsidRDefault="006F4DFB" w:rsidP="001455F6">
      <w:pPr>
        <w:spacing w:line="360" w:lineRule="auto"/>
        <w:jc w:val="both"/>
        <w:rPr>
          <w:rFonts w:ascii="Times New Roman" w:hAnsi="Times New Roman" w:cs="Times New Roman"/>
          <w:sz w:val="24"/>
          <w:szCs w:val="24"/>
        </w:rPr>
      </w:pPr>
    </w:p>
    <w:p w14:paraId="5ADAFF52" w14:textId="5D6DAFA9" w:rsidR="006F4DFB" w:rsidRDefault="006F4DFB" w:rsidP="001455F6">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highlight w:val="yellow"/>
        </w:rPr>
        <w:t>Awoke, A., &amp; Cosendey, B. N. (2025). Investigate the Ethnomedical Practices of Different Indigenous Communities: A literature Review. International Journal of Ethnoscience and Technology in Education, 2(1), 64-89.</w:t>
      </w:r>
      <w:r>
        <w:rPr>
          <w:rFonts w:ascii="Times New Roman" w:hAnsi="Times New Roman" w:cs="Times New Roman"/>
          <w:sz w:val="24"/>
          <w:szCs w:val="24"/>
        </w:rPr>
        <w:t xml:space="preserve"> </w:t>
      </w:r>
    </w:p>
    <w:p w14:paraId="5B760724" w14:textId="77777777" w:rsidR="006F4DFB" w:rsidRDefault="006F4DFB" w:rsidP="001455F6">
      <w:pPr>
        <w:spacing w:line="360" w:lineRule="auto"/>
        <w:jc w:val="both"/>
        <w:rPr>
          <w:rFonts w:ascii="Times New Roman" w:hAnsi="Times New Roman" w:cs="Times New Roman"/>
          <w:sz w:val="24"/>
          <w:szCs w:val="24"/>
        </w:rPr>
      </w:pPr>
    </w:p>
    <w:p w14:paraId="2320C521" w14:textId="5EADE93D" w:rsidR="006F4DFB" w:rsidRDefault="006F4DFB" w:rsidP="001455F6">
      <w:pPr>
        <w:spacing w:line="360" w:lineRule="auto"/>
        <w:jc w:val="both"/>
        <w:rPr>
          <w:rFonts w:ascii="Times New Roman" w:hAnsi="Times New Roman" w:cs="Times New Roman"/>
          <w:sz w:val="24"/>
          <w:szCs w:val="24"/>
        </w:rPr>
      </w:pPr>
      <w:r w:rsidRPr="00DD2E76">
        <w:rPr>
          <w:rFonts w:ascii="Times New Roman" w:hAnsi="Times New Roman" w:cs="Times New Roman"/>
          <w:sz w:val="24"/>
          <w:szCs w:val="24"/>
          <w:highlight w:val="yellow"/>
        </w:rPr>
        <w:t>Tamang, S., Singh, A., Bussmann, R. W., Shukla, V., &amp; Nautiyal, M. C. (2023). Ethno-medicinal plants of tribal people: A case study in Pakyong subdivision of East Sikkim, India. Acta Ecologica Sinica, 43(1), 34-46.</w:t>
      </w:r>
      <w:r>
        <w:rPr>
          <w:rFonts w:ascii="Times New Roman" w:hAnsi="Times New Roman" w:cs="Times New Roman"/>
          <w:sz w:val="24"/>
          <w:szCs w:val="24"/>
        </w:rPr>
        <w:t xml:space="preserve"> </w:t>
      </w:r>
    </w:p>
    <w:p w14:paraId="0B97ACED" w14:textId="60B0087F" w:rsidR="00A91F12" w:rsidRDefault="00A91F12" w:rsidP="001455F6">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Asharaf, S., Sundaramari, M., &amp; Ganesh, S. (2021). Scientific rationality, adoption and perceived effectiveness of ethnomedical practices on bite remedies in Idukki, Kerala. </w:t>
      </w:r>
      <w:r>
        <w:rPr>
          <w:rFonts w:ascii="Arial" w:hAnsi="Arial" w:cs="Arial"/>
          <w:i/>
          <w:iCs/>
          <w:color w:val="222222"/>
          <w:sz w:val="20"/>
          <w:szCs w:val="20"/>
          <w:shd w:val="clear" w:color="auto" w:fill="FFFFFF"/>
        </w:rPr>
        <w:t>Plant Archives (09725210)</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w:t>
      </w:r>
    </w:p>
    <w:sectPr w:rsidR="00A91F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22BD" w14:textId="77777777" w:rsidR="00000407" w:rsidRDefault="00000407" w:rsidP="00395AA4">
      <w:pPr>
        <w:spacing w:after="0" w:line="240" w:lineRule="auto"/>
      </w:pPr>
      <w:r>
        <w:separator/>
      </w:r>
    </w:p>
  </w:endnote>
  <w:endnote w:type="continuationSeparator" w:id="0">
    <w:p w14:paraId="2276EE52" w14:textId="77777777" w:rsidR="00000407" w:rsidRDefault="00000407" w:rsidP="0039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E48A" w14:textId="77777777" w:rsidR="00395AA4" w:rsidRDefault="0039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3959" w14:textId="77777777" w:rsidR="00395AA4" w:rsidRDefault="0039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FED4" w14:textId="77777777" w:rsidR="00395AA4" w:rsidRDefault="0039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AEA2" w14:textId="77777777" w:rsidR="00000407" w:rsidRDefault="00000407" w:rsidP="00395AA4">
      <w:pPr>
        <w:spacing w:after="0" w:line="240" w:lineRule="auto"/>
      </w:pPr>
      <w:r>
        <w:separator/>
      </w:r>
    </w:p>
  </w:footnote>
  <w:footnote w:type="continuationSeparator" w:id="0">
    <w:p w14:paraId="401F22F6" w14:textId="77777777" w:rsidR="00000407" w:rsidRDefault="00000407" w:rsidP="0039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1BFB" w14:textId="19717161" w:rsidR="00395AA4" w:rsidRDefault="00000000">
    <w:pPr>
      <w:pStyle w:val="Header"/>
    </w:pPr>
    <w:r>
      <w:rPr>
        <w:noProof/>
      </w:rPr>
      <w:pict w14:anchorId="1E2F5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038A" w14:textId="52476462" w:rsidR="00395AA4" w:rsidRDefault="00000000">
    <w:pPr>
      <w:pStyle w:val="Header"/>
    </w:pPr>
    <w:r>
      <w:rPr>
        <w:noProof/>
      </w:rPr>
      <w:pict w14:anchorId="3DC53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0046" w14:textId="7F1E9F26" w:rsidR="00395AA4" w:rsidRDefault="00000000">
    <w:pPr>
      <w:pStyle w:val="Header"/>
    </w:pPr>
    <w:r>
      <w:rPr>
        <w:noProof/>
      </w:rPr>
      <w:pict w14:anchorId="08780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A1B68"/>
    <w:multiLevelType w:val="hybridMultilevel"/>
    <w:tmpl w:val="125A4DB6"/>
    <w:lvl w:ilvl="0" w:tplc="5F1A02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7F650CBE"/>
    <w:multiLevelType w:val="hybridMultilevel"/>
    <w:tmpl w:val="4CFCC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86177532">
    <w:abstractNumId w:val="0"/>
  </w:num>
  <w:num w:numId="2" w16cid:durableId="201812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ysDAxMzYxNDQzNDRS0lEKTi0uzszPAykwrQUAtXncJiwAAAA="/>
  </w:docVars>
  <w:rsids>
    <w:rsidRoot w:val="00D16C01"/>
    <w:rsid w:val="00000407"/>
    <w:rsid w:val="000565B4"/>
    <w:rsid w:val="000E379C"/>
    <w:rsid w:val="001455F6"/>
    <w:rsid w:val="001B02C6"/>
    <w:rsid w:val="001D0A44"/>
    <w:rsid w:val="001E1301"/>
    <w:rsid w:val="00217E24"/>
    <w:rsid w:val="00226D0B"/>
    <w:rsid w:val="00263353"/>
    <w:rsid w:val="00276950"/>
    <w:rsid w:val="00287ADC"/>
    <w:rsid w:val="002F4ECF"/>
    <w:rsid w:val="003104FA"/>
    <w:rsid w:val="003221CA"/>
    <w:rsid w:val="00323A1C"/>
    <w:rsid w:val="00345EC9"/>
    <w:rsid w:val="0036595F"/>
    <w:rsid w:val="003725C9"/>
    <w:rsid w:val="00386233"/>
    <w:rsid w:val="0039066B"/>
    <w:rsid w:val="00392AE2"/>
    <w:rsid w:val="00395AA4"/>
    <w:rsid w:val="003A0317"/>
    <w:rsid w:val="003B54CF"/>
    <w:rsid w:val="003C3548"/>
    <w:rsid w:val="003D4FF1"/>
    <w:rsid w:val="003E66BF"/>
    <w:rsid w:val="00413C9B"/>
    <w:rsid w:val="00461903"/>
    <w:rsid w:val="00467A97"/>
    <w:rsid w:val="004A69A0"/>
    <w:rsid w:val="004B2AD7"/>
    <w:rsid w:val="004B6109"/>
    <w:rsid w:val="004E4A87"/>
    <w:rsid w:val="004F003B"/>
    <w:rsid w:val="00546A18"/>
    <w:rsid w:val="00547065"/>
    <w:rsid w:val="00597096"/>
    <w:rsid w:val="005F07BC"/>
    <w:rsid w:val="00674D4F"/>
    <w:rsid w:val="00683B5D"/>
    <w:rsid w:val="006C7353"/>
    <w:rsid w:val="006F4DFB"/>
    <w:rsid w:val="00701362"/>
    <w:rsid w:val="00717E3F"/>
    <w:rsid w:val="00727C94"/>
    <w:rsid w:val="00762A92"/>
    <w:rsid w:val="007914C0"/>
    <w:rsid w:val="00794398"/>
    <w:rsid w:val="007B186F"/>
    <w:rsid w:val="008038BE"/>
    <w:rsid w:val="0085026F"/>
    <w:rsid w:val="00943FA7"/>
    <w:rsid w:val="009B2D28"/>
    <w:rsid w:val="00A55CDC"/>
    <w:rsid w:val="00A663EE"/>
    <w:rsid w:val="00A91F12"/>
    <w:rsid w:val="00AA6298"/>
    <w:rsid w:val="00B308BA"/>
    <w:rsid w:val="00B476DA"/>
    <w:rsid w:val="00BB647E"/>
    <w:rsid w:val="00BF316F"/>
    <w:rsid w:val="00BF3F69"/>
    <w:rsid w:val="00C0778F"/>
    <w:rsid w:val="00C27B12"/>
    <w:rsid w:val="00C75C09"/>
    <w:rsid w:val="00D16C01"/>
    <w:rsid w:val="00D84A64"/>
    <w:rsid w:val="00DD1E8A"/>
    <w:rsid w:val="00DD2E76"/>
    <w:rsid w:val="00E13317"/>
    <w:rsid w:val="00EC5116"/>
    <w:rsid w:val="00F028AF"/>
    <w:rsid w:val="00F824FE"/>
    <w:rsid w:val="00FC21E2"/>
    <w:rsid w:val="00FF097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E1DDF"/>
  <w15:chartTrackingRefBased/>
  <w15:docId w15:val="{A68EDF56-9EF5-4954-A31E-6A7525C1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B4"/>
    <w:pPr>
      <w:ind w:left="720"/>
      <w:contextualSpacing/>
    </w:pPr>
  </w:style>
  <w:style w:type="character" w:styleId="PlaceholderText">
    <w:name w:val="Placeholder Text"/>
    <w:basedOn w:val="DefaultParagraphFont"/>
    <w:uiPriority w:val="99"/>
    <w:semiHidden/>
    <w:rsid w:val="00263353"/>
    <w:rPr>
      <w:color w:val="808080"/>
    </w:rPr>
  </w:style>
  <w:style w:type="paragraph" w:styleId="BalloonText">
    <w:name w:val="Balloon Text"/>
    <w:basedOn w:val="Normal"/>
    <w:link w:val="BalloonTextChar"/>
    <w:uiPriority w:val="99"/>
    <w:semiHidden/>
    <w:unhideWhenUsed/>
    <w:rsid w:val="004B6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09"/>
    <w:rPr>
      <w:rFonts w:ascii="Segoe UI" w:hAnsi="Segoe UI" w:cs="Segoe UI"/>
      <w:sz w:val="18"/>
      <w:szCs w:val="18"/>
    </w:rPr>
  </w:style>
  <w:style w:type="paragraph" w:styleId="Revision">
    <w:name w:val="Revision"/>
    <w:hidden/>
    <w:uiPriority w:val="99"/>
    <w:semiHidden/>
    <w:rsid w:val="004B2AD7"/>
    <w:pPr>
      <w:spacing w:after="0" w:line="240" w:lineRule="auto"/>
    </w:pPr>
  </w:style>
  <w:style w:type="character" w:styleId="Hyperlink">
    <w:name w:val="Hyperlink"/>
    <w:basedOn w:val="DefaultParagraphFont"/>
    <w:uiPriority w:val="99"/>
    <w:unhideWhenUsed/>
    <w:rsid w:val="004B2AD7"/>
    <w:rPr>
      <w:color w:val="0563C1" w:themeColor="hyperlink"/>
      <w:u w:val="single"/>
    </w:rPr>
  </w:style>
  <w:style w:type="character" w:customStyle="1" w:styleId="UnresolvedMention1">
    <w:name w:val="Unresolved Mention1"/>
    <w:basedOn w:val="DefaultParagraphFont"/>
    <w:uiPriority w:val="99"/>
    <w:semiHidden/>
    <w:unhideWhenUsed/>
    <w:rsid w:val="004B2AD7"/>
    <w:rPr>
      <w:color w:val="605E5C"/>
      <w:shd w:val="clear" w:color="auto" w:fill="E1DFDD"/>
    </w:rPr>
  </w:style>
  <w:style w:type="paragraph" w:styleId="Header">
    <w:name w:val="header"/>
    <w:basedOn w:val="Normal"/>
    <w:link w:val="HeaderChar"/>
    <w:uiPriority w:val="99"/>
    <w:unhideWhenUsed/>
    <w:rsid w:val="0039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4"/>
  </w:style>
  <w:style w:type="paragraph" w:styleId="Footer">
    <w:name w:val="footer"/>
    <w:basedOn w:val="Normal"/>
    <w:link w:val="FooterChar"/>
    <w:uiPriority w:val="99"/>
    <w:unhideWhenUsed/>
    <w:rsid w:val="0039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52855">
      <w:bodyDiv w:val="1"/>
      <w:marLeft w:val="0"/>
      <w:marRight w:val="0"/>
      <w:marTop w:val="0"/>
      <w:marBottom w:val="0"/>
      <w:divBdr>
        <w:top w:val="none" w:sz="0" w:space="0" w:color="auto"/>
        <w:left w:val="none" w:sz="0" w:space="0" w:color="auto"/>
        <w:bottom w:val="none" w:sz="0" w:space="0" w:color="auto"/>
        <w:right w:val="none" w:sz="0" w:space="0" w:color="auto"/>
      </w:divBdr>
    </w:div>
    <w:div w:id="1023283236">
      <w:bodyDiv w:val="1"/>
      <w:marLeft w:val="0"/>
      <w:marRight w:val="0"/>
      <w:marTop w:val="0"/>
      <w:marBottom w:val="0"/>
      <w:divBdr>
        <w:top w:val="none" w:sz="0" w:space="0" w:color="auto"/>
        <w:left w:val="none" w:sz="0" w:space="0" w:color="auto"/>
        <w:bottom w:val="none" w:sz="0" w:space="0" w:color="auto"/>
        <w:right w:val="none" w:sz="0" w:space="0" w:color="auto"/>
      </w:divBdr>
    </w:div>
    <w:div w:id="1273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BE0E-DBCD-4467-A401-29F185F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priyankarajashekaran@outlook.com</dc:creator>
  <cp:keywords/>
  <dc:description/>
  <cp:lastModifiedBy>Editor GP 005</cp:lastModifiedBy>
  <cp:revision>39</cp:revision>
  <dcterms:created xsi:type="dcterms:W3CDTF">2025-04-25T08:45:00Z</dcterms:created>
  <dcterms:modified xsi:type="dcterms:W3CDTF">2025-06-25T10:19:00Z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f359e13f-73ef-409a-8997-b1b984214cbc</vt:lpwstr>
  </property>
</Properties>
</file>