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03E28" w14:textId="77777777" w:rsidR="00D27780" w:rsidRPr="00B34778" w:rsidRDefault="00D27780">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12785" w:type="dxa"/>
        <w:tblLayout w:type="fixed"/>
        <w:tblLook w:val="0000" w:firstRow="0" w:lastRow="0" w:firstColumn="0" w:lastColumn="0" w:noHBand="0" w:noVBand="0"/>
      </w:tblPr>
      <w:tblGrid>
        <w:gridCol w:w="2160"/>
        <w:gridCol w:w="10625"/>
      </w:tblGrid>
      <w:tr w:rsidR="00D27780" w:rsidRPr="00B34778" w14:paraId="2DC94F69" w14:textId="77777777">
        <w:trPr>
          <w:trHeight w:val="290"/>
        </w:trPr>
        <w:tc>
          <w:tcPr>
            <w:tcW w:w="2160" w:type="dxa"/>
            <w:tcBorders>
              <w:right w:val="single" w:sz="4" w:space="0" w:color="000000"/>
            </w:tcBorders>
          </w:tcPr>
          <w:p w14:paraId="380D6A0F" w14:textId="77777777" w:rsidR="00D27780" w:rsidRPr="00B34778" w:rsidRDefault="002506C0">
            <w:pPr>
              <w:pBdr>
                <w:top w:val="nil"/>
                <w:left w:val="nil"/>
                <w:bottom w:val="nil"/>
                <w:right w:val="nil"/>
                <w:between w:val="nil"/>
              </w:pBdr>
              <w:ind w:left="90"/>
              <w:rPr>
                <w:rFonts w:ascii="Arial" w:eastAsia="Cambria" w:hAnsi="Arial" w:cs="Arial"/>
                <w:color w:val="000000"/>
                <w:sz w:val="20"/>
                <w:szCs w:val="20"/>
              </w:rPr>
            </w:pPr>
            <w:r w:rsidRPr="00B34778">
              <w:rPr>
                <w:rFonts w:ascii="Arial" w:eastAsia="Cambria" w:hAnsi="Arial" w:cs="Arial"/>
                <w:color w:val="000000"/>
                <w:sz w:val="20"/>
                <w:szCs w:val="20"/>
              </w:rPr>
              <w:t>Journal Name:</w:t>
            </w:r>
          </w:p>
        </w:tc>
        <w:tc>
          <w:tcPr>
            <w:tcW w:w="10625" w:type="dxa"/>
            <w:tcBorders>
              <w:left w:val="single" w:sz="4" w:space="0" w:color="000000"/>
            </w:tcBorders>
            <w:tcMar>
              <w:top w:w="0" w:type="dxa"/>
              <w:left w:w="108" w:type="dxa"/>
              <w:bottom w:w="0" w:type="dxa"/>
              <w:right w:w="108" w:type="dxa"/>
            </w:tcMar>
            <w:vAlign w:val="center"/>
          </w:tcPr>
          <w:p w14:paraId="75AAA001" w14:textId="77777777" w:rsidR="00D27780" w:rsidRPr="00B34778" w:rsidRDefault="006E61D0">
            <w:pPr>
              <w:pBdr>
                <w:top w:val="nil"/>
                <w:left w:val="nil"/>
                <w:bottom w:val="nil"/>
                <w:right w:val="nil"/>
                <w:between w:val="nil"/>
              </w:pBdr>
              <w:rPr>
                <w:rFonts w:ascii="Arial" w:eastAsia="Cambria" w:hAnsi="Arial" w:cs="Arial"/>
                <w:color w:val="000000"/>
                <w:sz w:val="20"/>
                <w:szCs w:val="20"/>
              </w:rPr>
            </w:pPr>
            <w:hyperlink r:id="rId8">
              <w:r w:rsidR="002506C0" w:rsidRPr="00B34778">
                <w:rPr>
                  <w:rFonts w:ascii="Arial" w:eastAsia="Cambria" w:hAnsi="Arial" w:cs="Arial"/>
                  <w:b/>
                  <w:color w:val="0000FF"/>
                  <w:sz w:val="20"/>
                  <w:szCs w:val="20"/>
                  <w:u w:val="single"/>
                </w:rPr>
                <w:t>Journal of Global Research in Education and Social Science</w:t>
              </w:r>
            </w:hyperlink>
          </w:p>
        </w:tc>
      </w:tr>
      <w:tr w:rsidR="00D27780" w:rsidRPr="00B34778" w14:paraId="6333463F" w14:textId="77777777">
        <w:trPr>
          <w:trHeight w:val="290"/>
        </w:trPr>
        <w:tc>
          <w:tcPr>
            <w:tcW w:w="2160" w:type="dxa"/>
            <w:tcBorders>
              <w:right w:val="single" w:sz="4" w:space="0" w:color="000000"/>
            </w:tcBorders>
          </w:tcPr>
          <w:p w14:paraId="1EF82B2A" w14:textId="77777777" w:rsidR="00D27780" w:rsidRPr="00B34778" w:rsidRDefault="002506C0">
            <w:pPr>
              <w:pBdr>
                <w:top w:val="nil"/>
                <w:left w:val="nil"/>
                <w:bottom w:val="nil"/>
                <w:right w:val="nil"/>
                <w:between w:val="nil"/>
              </w:pBdr>
              <w:ind w:left="90"/>
              <w:rPr>
                <w:rFonts w:ascii="Arial" w:eastAsia="Cambria" w:hAnsi="Arial" w:cs="Arial"/>
                <w:color w:val="000000"/>
                <w:sz w:val="20"/>
                <w:szCs w:val="20"/>
              </w:rPr>
            </w:pPr>
            <w:r w:rsidRPr="00B34778">
              <w:rPr>
                <w:rFonts w:ascii="Arial" w:eastAsia="Cambria" w:hAnsi="Arial" w:cs="Arial"/>
                <w:color w:val="000000"/>
                <w:sz w:val="20"/>
                <w:szCs w:val="20"/>
              </w:rPr>
              <w:t>Manuscript Number:</w:t>
            </w:r>
          </w:p>
        </w:tc>
        <w:tc>
          <w:tcPr>
            <w:tcW w:w="10625" w:type="dxa"/>
            <w:tcBorders>
              <w:left w:val="single" w:sz="4" w:space="0" w:color="000000"/>
            </w:tcBorders>
            <w:tcMar>
              <w:top w:w="0" w:type="dxa"/>
              <w:left w:w="108" w:type="dxa"/>
              <w:bottom w:w="0" w:type="dxa"/>
              <w:right w:w="108" w:type="dxa"/>
            </w:tcMar>
            <w:vAlign w:val="center"/>
          </w:tcPr>
          <w:p w14:paraId="319CB0B1" w14:textId="77777777" w:rsidR="00D27780" w:rsidRPr="00B34778" w:rsidRDefault="002506C0">
            <w:pPr>
              <w:pBdr>
                <w:top w:val="nil"/>
                <w:left w:val="nil"/>
                <w:bottom w:val="nil"/>
                <w:right w:val="nil"/>
                <w:between w:val="nil"/>
              </w:pBdr>
              <w:rPr>
                <w:rFonts w:ascii="Arial" w:eastAsia="Cambria" w:hAnsi="Arial" w:cs="Arial"/>
                <w:color w:val="000000"/>
                <w:sz w:val="20"/>
                <w:szCs w:val="20"/>
              </w:rPr>
            </w:pPr>
            <w:r w:rsidRPr="00B34778">
              <w:rPr>
                <w:rFonts w:ascii="Arial" w:eastAsia="Cambria" w:hAnsi="Arial" w:cs="Arial"/>
                <w:b/>
                <w:color w:val="000000"/>
                <w:sz w:val="20"/>
                <w:szCs w:val="20"/>
              </w:rPr>
              <w:t>Ms_JOGRESS_13363</w:t>
            </w:r>
          </w:p>
        </w:tc>
      </w:tr>
      <w:tr w:rsidR="00D27780" w:rsidRPr="00B34778" w14:paraId="671C9189" w14:textId="77777777">
        <w:trPr>
          <w:trHeight w:val="650"/>
        </w:trPr>
        <w:tc>
          <w:tcPr>
            <w:tcW w:w="2160" w:type="dxa"/>
            <w:tcBorders>
              <w:right w:val="single" w:sz="4" w:space="0" w:color="000000"/>
            </w:tcBorders>
          </w:tcPr>
          <w:p w14:paraId="411AD7D2" w14:textId="77777777" w:rsidR="00D27780" w:rsidRPr="00B34778" w:rsidRDefault="002506C0">
            <w:pPr>
              <w:pBdr>
                <w:top w:val="nil"/>
                <w:left w:val="nil"/>
                <w:bottom w:val="nil"/>
                <w:right w:val="nil"/>
                <w:between w:val="nil"/>
              </w:pBdr>
              <w:ind w:left="90"/>
              <w:rPr>
                <w:rFonts w:ascii="Arial" w:eastAsia="Cambria" w:hAnsi="Arial" w:cs="Arial"/>
                <w:color w:val="000000"/>
                <w:sz w:val="20"/>
                <w:szCs w:val="20"/>
              </w:rPr>
            </w:pPr>
            <w:r w:rsidRPr="00B34778">
              <w:rPr>
                <w:rFonts w:ascii="Arial" w:eastAsia="Cambria" w:hAnsi="Arial" w:cs="Arial"/>
                <w:color w:val="000000"/>
                <w:sz w:val="20"/>
                <w:szCs w:val="20"/>
              </w:rPr>
              <w:t xml:space="preserve">Title of the Manuscript: </w:t>
            </w:r>
          </w:p>
        </w:tc>
        <w:tc>
          <w:tcPr>
            <w:tcW w:w="10625" w:type="dxa"/>
            <w:tcBorders>
              <w:left w:val="single" w:sz="4" w:space="0" w:color="000000"/>
            </w:tcBorders>
            <w:tcMar>
              <w:top w:w="0" w:type="dxa"/>
              <w:left w:w="108" w:type="dxa"/>
              <w:bottom w:w="0" w:type="dxa"/>
              <w:right w:w="108" w:type="dxa"/>
            </w:tcMar>
            <w:vAlign w:val="center"/>
          </w:tcPr>
          <w:p w14:paraId="3DD67393" w14:textId="77777777" w:rsidR="00D27780" w:rsidRPr="00B34778" w:rsidRDefault="002506C0">
            <w:pPr>
              <w:pBdr>
                <w:top w:val="nil"/>
                <w:left w:val="nil"/>
                <w:bottom w:val="nil"/>
                <w:right w:val="nil"/>
                <w:between w:val="nil"/>
              </w:pBdr>
              <w:rPr>
                <w:rFonts w:ascii="Arial" w:eastAsia="Cambria" w:hAnsi="Arial" w:cs="Arial"/>
                <w:color w:val="000000"/>
                <w:sz w:val="20"/>
                <w:szCs w:val="20"/>
              </w:rPr>
            </w:pPr>
            <w:r w:rsidRPr="00B34778">
              <w:rPr>
                <w:rFonts w:ascii="Arial" w:eastAsia="Cambria" w:hAnsi="Arial" w:cs="Arial"/>
                <w:b/>
                <w:color w:val="000000"/>
                <w:sz w:val="20"/>
                <w:szCs w:val="20"/>
              </w:rPr>
              <w:t>MAINTAINABLE DEVELOPMENT AIMS AND COMMUNAL IDEA SUPERVISION OF TEACHERS IN PUBLIC ELEMENTARY SCHOOLS</w:t>
            </w:r>
          </w:p>
        </w:tc>
      </w:tr>
      <w:tr w:rsidR="00D27780" w:rsidRPr="00B34778" w14:paraId="68F4075F" w14:textId="77777777">
        <w:trPr>
          <w:trHeight w:val="332"/>
        </w:trPr>
        <w:tc>
          <w:tcPr>
            <w:tcW w:w="2160" w:type="dxa"/>
            <w:tcBorders>
              <w:right w:val="single" w:sz="4" w:space="0" w:color="000000"/>
            </w:tcBorders>
          </w:tcPr>
          <w:p w14:paraId="4E082B61" w14:textId="77777777" w:rsidR="00D27780" w:rsidRPr="00B34778" w:rsidRDefault="002506C0">
            <w:pPr>
              <w:pBdr>
                <w:top w:val="nil"/>
                <w:left w:val="nil"/>
                <w:bottom w:val="nil"/>
                <w:right w:val="nil"/>
                <w:between w:val="nil"/>
              </w:pBdr>
              <w:ind w:left="90"/>
              <w:rPr>
                <w:rFonts w:ascii="Arial" w:eastAsia="Cambria" w:hAnsi="Arial" w:cs="Arial"/>
                <w:color w:val="000000"/>
                <w:sz w:val="20"/>
                <w:szCs w:val="20"/>
              </w:rPr>
            </w:pPr>
            <w:r w:rsidRPr="00B34778">
              <w:rPr>
                <w:rFonts w:ascii="Arial" w:eastAsia="Cambria" w:hAnsi="Arial" w:cs="Arial"/>
                <w:color w:val="000000"/>
                <w:sz w:val="20"/>
                <w:szCs w:val="20"/>
              </w:rPr>
              <w:t>Type of the Article</w:t>
            </w:r>
          </w:p>
        </w:tc>
        <w:tc>
          <w:tcPr>
            <w:tcW w:w="10625" w:type="dxa"/>
            <w:tcBorders>
              <w:left w:val="single" w:sz="4" w:space="0" w:color="000000"/>
            </w:tcBorders>
            <w:tcMar>
              <w:top w:w="0" w:type="dxa"/>
              <w:left w:w="108" w:type="dxa"/>
              <w:bottom w:w="0" w:type="dxa"/>
              <w:right w:w="108" w:type="dxa"/>
            </w:tcMar>
            <w:vAlign w:val="center"/>
          </w:tcPr>
          <w:p w14:paraId="2A7516AF" w14:textId="77777777" w:rsidR="00D27780" w:rsidRPr="00B34778" w:rsidRDefault="002506C0">
            <w:pPr>
              <w:pBdr>
                <w:top w:val="nil"/>
                <w:left w:val="nil"/>
                <w:bottom w:val="nil"/>
                <w:right w:val="nil"/>
                <w:between w:val="nil"/>
              </w:pBdr>
              <w:rPr>
                <w:rFonts w:ascii="Arial" w:eastAsia="Cambria" w:hAnsi="Arial" w:cs="Arial"/>
                <w:color w:val="000000"/>
                <w:sz w:val="20"/>
                <w:szCs w:val="20"/>
              </w:rPr>
            </w:pPr>
            <w:r w:rsidRPr="00B34778">
              <w:rPr>
                <w:rFonts w:ascii="Arial" w:eastAsia="Cambria" w:hAnsi="Arial" w:cs="Arial"/>
                <w:b/>
                <w:color w:val="000000"/>
                <w:sz w:val="20"/>
                <w:szCs w:val="20"/>
              </w:rPr>
              <w:t>Original Research Article</w:t>
            </w:r>
          </w:p>
        </w:tc>
      </w:tr>
    </w:tbl>
    <w:p w14:paraId="74CBB282" w14:textId="77777777" w:rsidR="00D27780" w:rsidRPr="00B34778" w:rsidRDefault="00D27780">
      <w:pPr>
        <w:pBdr>
          <w:top w:val="nil"/>
          <w:left w:val="nil"/>
          <w:bottom w:val="nil"/>
          <w:right w:val="nil"/>
          <w:between w:val="nil"/>
        </w:pBdr>
        <w:jc w:val="both"/>
        <w:rPr>
          <w:rFonts w:ascii="Arial" w:eastAsia="Cambria" w:hAnsi="Arial" w:cs="Arial"/>
          <w:color w:val="000000"/>
          <w:sz w:val="20"/>
          <w:szCs w:val="20"/>
          <w:u w:val="single"/>
        </w:rPr>
      </w:pPr>
      <w:bookmarkStart w:id="0" w:name="_heading=h.a62l0voq7lun" w:colFirst="0" w:colLast="0"/>
      <w:bookmarkEnd w:id="0"/>
    </w:p>
    <w:p w14:paraId="0DBF5B06" w14:textId="2DC4F4DA" w:rsidR="00D27780" w:rsidRPr="00B34778" w:rsidRDefault="00D27780">
      <w:pPr>
        <w:rPr>
          <w:rFonts w:ascii="Arial" w:hAnsi="Arial" w:cs="Arial"/>
          <w:sz w:val="20"/>
          <w:szCs w:val="20"/>
        </w:rPr>
      </w:pPr>
    </w:p>
    <w:tbl>
      <w:tblPr>
        <w:tblStyle w:val="a0"/>
        <w:tblW w:w="131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4"/>
        <w:gridCol w:w="5829"/>
        <w:gridCol w:w="4013"/>
      </w:tblGrid>
      <w:tr w:rsidR="00D27780" w:rsidRPr="00B34778" w14:paraId="68F19B92" w14:textId="77777777">
        <w:tc>
          <w:tcPr>
            <w:tcW w:w="13176" w:type="dxa"/>
            <w:gridSpan w:val="3"/>
            <w:tcBorders>
              <w:top w:val="nil"/>
              <w:left w:val="nil"/>
              <w:right w:val="nil"/>
            </w:tcBorders>
          </w:tcPr>
          <w:p w14:paraId="01139FE5" w14:textId="77777777" w:rsidR="00D27780" w:rsidRPr="00B34778" w:rsidRDefault="002506C0">
            <w:pPr>
              <w:keepNext/>
              <w:rPr>
                <w:rFonts w:ascii="Arial" w:hAnsi="Arial" w:cs="Arial"/>
                <w:sz w:val="20"/>
                <w:szCs w:val="20"/>
              </w:rPr>
            </w:pPr>
            <w:r w:rsidRPr="00B34778">
              <w:rPr>
                <w:rFonts w:ascii="Arial" w:hAnsi="Arial" w:cs="Arial"/>
                <w:b/>
                <w:sz w:val="20"/>
                <w:szCs w:val="20"/>
                <w:highlight w:val="yellow"/>
              </w:rPr>
              <w:t>PART  1:</w:t>
            </w:r>
            <w:r w:rsidRPr="00B34778">
              <w:rPr>
                <w:rFonts w:ascii="Arial" w:hAnsi="Arial" w:cs="Arial"/>
                <w:b/>
                <w:sz w:val="20"/>
                <w:szCs w:val="20"/>
              </w:rPr>
              <w:t xml:space="preserve"> Comments</w:t>
            </w:r>
          </w:p>
          <w:p w14:paraId="68E9B5D5" w14:textId="77777777" w:rsidR="00D27780" w:rsidRPr="00B34778" w:rsidRDefault="00D27780">
            <w:pPr>
              <w:rPr>
                <w:rFonts w:ascii="Arial" w:hAnsi="Arial" w:cs="Arial"/>
                <w:sz w:val="20"/>
                <w:szCs w:val="20"/>
              </w:rPr>
            </w:pPr>
          </w:p>
        </w:tc>
      </w:tr>
      <w:tr w:rsidR="00D27780" w:rsidRPr="00B34778" w14:paraId="24719B43" w14:textId="77777777">
        <w:tc>
          <w:tcPr>
            <w:tcW w:w="3334" w:type="dxa"/>
          </w:tcPr>
          <w:p w14:paraId="17EA2AA0" w14:textId="77777777" w:rsidR="00D27780" w:rsidRPr="00B34778" w:rsidRDefault="00D27780">
            <w:pPr>
              <w:keepNext/>
              <w:rPr>
                <w:rFonts w:ascii="Arial" w:hAnsi="Arial" w:cs="Arial"/>
                <w:sz w:val="20"/>
                <w:szCs w:val="20"/>
              </w:rPr>
            </w:pPr>
          </w:p>
        </w:tc>
        <w:tc>
          <w:tcPr>
            <w:tcW w:w="5829" w:type="dxa"/>
          </w:tcPr>
          <w:p w14:paraId="0D71F5E6" w14:textId="77777777" w:rsidR="00D27780" w:rsidRPr="00B34778" w:rsidRDefault="002506C0">
            <w:pPr>
              <w:keepNext/>
              <w:rPr>
                <w:rFonts w:ascii="Arial" w:hAnsi="Arial" w:cs="Arial"/>
                <w:sz w:val="20"/>
                <w:szCs w:val="20"/>
              </w:rPr>
            </w:pPr>
            <w:r w:rsidRPr="00B34778">
              <w:rPr>
                <w:rFonts w:ascii="Arial" w:hAnsi="Arial" w:cs="Arial"/>
                <w:b/>
                <w:sz w:val="20"/>
                <w:szCs w:val="20"/>
              </w:rPr>
              <w:t>Reviewer’s comment</w:t>
            </w:r>
          </w:p>
          <w:p w14:paraId="67F32DC0" w14:textId="77777777" w:rsidR="00D27780" w:rsidRPr="00B34778" w:rsidRDefault="002506C0">
            <w:pPr>
              <w:keepNext/>
              <w:rPr>
                <w:rFonts w:ascii="Arial" w:hAnsi="Arial" w:cs="Arial"/>
                <w:b/>
                <w:sz w:val="20"/>
                <w:szCs w:val="20"/>
                <w:highlight w:val="yellow"/>
              </w:rPr>
            </w:pPr>
            <w:r w:rsidRPr="00B34778">
              <w:rPr>
                <w:rFonts w:ascii="Arial" w:hAnsi="Arial" w:cs="Arial"/>
                <w:b/>
                <w:sz w:val="20"/>
                <w:szCs w:val="20"/>
                <w:highlight w:val="yellow"/>
              </w:rPr>
              <w:t>Artificial Intelligence (AI) generated or assisted review comments are strictly prohibited during peer review.</w:t>
            </w:r>
          </w:p>
          <w:p w14:paraId="772F1D9A" w14:textId="77777777" w:rsidR="00D27780" w:rsidRPr="00B34778" w:rsidRDefault="00D27780">
            <w:pPr>
              <w:keepNext/>
              <w:rPr>
                <w:rFonts w:ascii="Arial" w:hAnsi="Arial" w:cs="Arial"/>
                <w:b/>
                <w:sz w:val="20"/>
                <w:szCs w:val="20"/>
              </w:rPr>
            </w:pPr>
          </w:p>
          <w:p w14:paraId="658F8AA3" w14:textId="77777777" w:rsidR="00D27780" w:rsidRPr="00B34778" w:rsidRDefault="002506C0">
            <w:pPr>
              <w:keepNext/>
              <w:rPr>
                <w:rFonts w:ascii="Arial" w:hAnsi="Arial" w:cs="Arial"/>
                <w:b/>
                <w:i/>
                <w:sz w:val="20"/>
                <w:szCs w:val="20"/>
              </w:rPr>
            </w:pPr>
            <w:r w:rsidRPr="00B34778">
              <w:rPr>
                <w:rFonts w:ascii="Arial" w:hAnsi="Arial" w:cs="Arial"/>
                <w:b/>
                <w:sz w:val="20"/>
                <w:szCs w:val="20"/>
              </w:rPr>
              <w:t xml:space="preserve">Clarification: </w:t>
            </w:r>
            <w:r w:rsidRPr="00B34778">
              <w:rPr>
                <w:rFonts w:ascii="Arial" w:hAnsi="Arial" w:cs="Arial"/>
                <w:b/>
                <w:i/>
                <w:sz w:val="20"/>
                <w:szCs w:val="20"/>
              </w:rPr>
              <w:t xml:space="preserve">I use Ai to perfect my language (using </w:t>
            </w:r>
            <w:proofErr w:type="spellStart"/>
            <w:r w:rsidRPr="00B34778">
              <w:rPr>
                <w:rFonts w:ascii="Arial" w:hAnsi="Arial" w:cs="Arial"/>
                <w:b/>
                <w:i/>
                <w:sz w:val="20"/>
                <w:szCs w:val="20"/>
              </w:rPr>
              <w:t>grammarly</w:t>
            </w:r>
            <w:proofErr w:type="spellEnd"/>
            <w:r w:rsidRPr="00B34778">
              <w:rPr>
                <w:rFonts w:ascii="Arial" w:hAnsi="Arial" w:cs="Arial"/>
                <w:b/>
                <w:i/>
                <w:sz w:val="20"/>
                <w:szCs w:val="20"/>
              </w:rPr>
              <w:t>), completely my own ideas.</w:t>
            </w:r>
          </w:p>
        </w:tc>
        <w:tc>
          <w:tcPr>
            <w:tcW w:w="4013" w:type="dxa"/>
          </w:tcPr>
          <w:p w14:paraId="4EC68C6B" w14:textId="77777777" w:rsidR="00D27780" w:rsidRPr="00B34778" w:rsidRDefault="002506C0">
            <w:pPr>
              <w:keepNext/>
              <w:rPr>
                <w:rFonts w:ascii="Arial" w:hAnsi="Arial" w:cs="Arial"/>
                <w:sz w:val="20"/>
                <w:szCs w:val="20"/>
              </w:rPr>
            </w:pPr>
            <w:r w:rsidRPr="00B34778">
              <w:rPr>
                <w:rFonts w:ascii="Arial" w:hAnsi="Arial" w:cs="Arial"/>
                <w:b/>
                <w:sz w:val="20"/>
                <w:szCs w:val="20"/>
              </w:rPr>
              <w:t xml:space="preserve">Author’s Feedback </w:t>
            </w:r>
            <w:r w:rsidRPr="00B34778">
              <w:rPr>
                <w:rFonts w:ascii="Arial" w:hAnsi="Arial" w:cs="Arial"/>
                <w:sz w:val="20"/>
                <w:szCs w:val="20"/>
              </w:rPr>
              <w:t>(It is mandatory that authors should write his/her feedback here)</w:t>
            </w:r>
          </w:p>
          <w:p w14:paraId="3205D2B8" w14:textId="77777777" w:rsidR="00D27780" w:rsidRPr="00B34778" w:rsidRDefault="00D27780">
            <w:pPr>
              <w:keepNext/>
              <w:rPr>
                <w:rFonts w:ascii="Arial" w:hAnsi="Arial" w:cs="Arial"/>
                <w:sz w:val="20"/>
                <w:szCs w:val="20"/>
              </w:rPr>
            </w:pPr>
          </w:p>
        </w:tc>
      </w:tr>
      <w:tr w:rsidR="00D27780" w:rsidRPr="00B34778" w14:paraId="348EB114" w14:textId="77777777">
        <w:trPr>
          <w:trHeight w:val="1264"/>
        </w:trPr>
        <w:tc>
          <w:tcPr>
            <w:tcW w:w="3334" w:type="dxa"/>
          </w:tcPr>
          <w:p w14:paraId="355E1895" w14:textId="77777777" w:rsidR="00D27780" w:rsidRPr="00B34778" w:rsidRDefault="002506C0">
            <w:pPr>
              <w:ind w:left="360"/>
              <w:rPr>
                <w:rFonts w:ascii="Arial" w:hAnsi="Arial" w:cs="Arial"/>
                <w:sz w:val="20"/>
                <w:szCs w:val="20"/>
              </w:rPr>
            </w:pPr>
            <w:r w:rsidRPr="00B34778">
              <w:rPr>
                <w:rFonts w:ascii="Arial" w:hAnsi="Arial" w:cs="Arial"/>
                <w:b/>
                <w:sz w:val="20"/>
                <w:szCs w:val="20"/>
              </w:rPr>
              <w:t>Please write a few sentences regarding the importance of this manuscript for the scientific community. A minimum of 3-4 sentences may be required for this part.</w:t>
            </w:r>
          </w:p>
          <w:p w14:paraId="75E1CB4A" w14:textId="77777777" w:rsidR="00D27780" w:rsidRPr="00B34778" w:rsidRDefault="00D27780">
            <w:pPr>
              <w:ind w:left="360"/>
              <w:rPr>
                <w:rFonts w:ascii="Arial" w:hAnsi="Arial" w:cs="Arial"/>
                <w:sz w:val="20"/>
                <w:szCs w:val="20"/>
              </w:rPr>
            </w:pPr>
          </w:p>
        </w:tc>
        <w:tc>
          <w:tcPr>
            <w:tcW w:w="5829" w:type="dxa"/>
          </w:tcPr>
          <w:p w14:paraId="7240DACE" w14:textId="77777777" w:rsidR="00D27780" w:rsidRPr="00B34778" w:rsidRDefault="002506C0">
            <w:pPr>
              <w:jc w:val="both"/>
              <w:rPr>
                <w:rFonts w:ascii="Arial" w:hAnsi="Arial" w:cs="Arial"/>
                <w:sz w:val="20"/>
                <w:szCs w:val="20"/>
              </w:rPr>
            </w:pPr>
            <w:r w:rsidRPr="00B34778">
              <w:rPr>
                <w:rFonts w:ascii="Arial" w:hAnsi="Arial" w:cs="Arial"/>
                <w:sz w:val="20"/>
                <w:szCs w:val="20"/>
              </w:rPr>
              <w:t>This manuscript contributes to the growing discourse on sustainable development in education by examining the relationship between sustainable development goals and communal ideas of supervision among elementary school teachers. The study's findings emphasize the importance of integrating sustainability principles into school operations and teacher supervision practices. The study provides empirical evidence from the Philippines, a region often underrepresented in global education research, making it valuable for comparative study. Furthermore, the research offers practical implications for policymakers, school leaders, and teacher educators in building inclusive and collaborative learning environments.</w:t>
            </w:r>
          </w:p>
        </w:tc>
        <w:tc>
          <w:tcPr>
            <w:tcW w:w="4013" w:type="dxa"/>
          </w:tcPr>
          <w:p w14:paraId="3D16F3AB" w14:textId="77777777" w:rsidR="00D27780" w:rsidRPr="00B34778" w:rsidRDefault="00D27780">
            <w:pPr>
              <w:keepNext/>
              <w:rPr>
                <w:rFonts w:ascii="Arial" w:hAnsi="Arial" w:cs="Arial"/>
                <w:sz w:val="20"/>
                <w:szCs w:val="20"/>
              </w:rPr>
            </w:pPr>
          </w:p>
        </w:tc>
      </w:tr>
      <w:tr w:rsidR="00D27780" w:rsidRPr="00B34778" w14:paraId="252A9F87" w14:textId="77777777">
        <w:trPr>
          <w:trHeight w:val="1262"/>
        </w:trPr>
        <w:tc>
          <w:tcPr>
            <w:tcW w:w="3334" w:type="dxa"/>
          </w:tcPr>
          <w:p w14:paraId="612C0A74" w14:textId="77777777" w:rsidR="00D27780" w:rsidRPr="00B34778" w:rsidRDefault="002506C0">
            <w:pPr>
              <w:ind w:left="360"/>
              <w:rPr>
                <w:rFonts w:ascii="Arial" w:hAnsi="Arial" w:cs="Arial"/>
                <w:sz w:val="20"/>
                <w:szCs w:val="20"/>
              </w:rPr>
            </w:pPr>
            <w:r w:rsidRPr="00B34778">
              <w:rPr>
                <w:rFonts w:ascii="Arial" w:hAnsi="Arial" w:cs="Arial"/>
                <w:b/>
                <w:sz w:val="20"/>
                <w:szCs w:val="20"/>
              </w:rPr>
              <w:t>Is the title of the article suitable?</w:t>
            </w:r>
          </w:p>
          <w:p w14:paraId="7199FB33" w14:textId="77777777" w:rsidR="00D27780" w:rsidRPr="00B34778" w:rsidRDefault="002506C0">
            <w:pPr>
              <w:ind w:left="360"/>
              <w:rPr>
                <w:rFonts w:ascii="Arial" w:hAnsi="Arial" w:cs="Arial"/>
                <w:sz w:val="20"/>
                <w:szCs w:val="20"/>
              </w:rPr>
            </w:pPr>
            <w:r w:rsidRPr="00B34778">
              <w:rPr>
                <w:rFonts w:ascii="Arial" w:hAnsi="Arial" w:cs="Arial"/>
                <w:b/>
                <w:sz w:val="20"/>
                <w:szCs w:val="20"/>
              </w:rPr>
              <w:t>(If not please suggest an alternative title)</w:t>
            </w:r>
          </w:p>
          <w:p w14:paraId="3B46C56B" w14:textId="77777777" w:rsidR="00D27780" w:rsidRPr="00B34778" w:rsidRDefault="00D27780">
            <w:pPr>
              <w:keepNext/>
              <w:rPr>
                <w:rFonts w:ascii="Arial" w:hAnsi="Arial" w:cs="Arial"/>
                <w:sz w:val="20"/>
                <w:szCs w:val="20"/>
                <w:u w:val="single"/>
              </w:rPr>
            </w:pPr>
          </w:p>
        </w:tc>
        <w:tc>
          <w:tcPr>
            <w:tcW w:w="5829" w:type="dxa"/>
          </w:tcPr>
          <w:p w14:paraId="2510774F" w14:textId="77777777" w:rsidR="00D27780" w:rsidRPr="00B34778" w:rsidRDefault="002506C0">
            <w:pPr>
              <w:jc w:val="both"/>
              <w:rPr>
                <w:rFonts w:ascii="Arial" w:hAnsi="Arial" w:cs="Arial"/>
                <w:sz w:val="20"/>
                <w:szCs w:val="20"/>
              </w:rPr>
            </w:pPr>
            <w:r w:rsidRPr="00B34778">
              <w:rPr>
                <w:rFonts w:ascii="Arial" w:hAnsi="Arial" w:cs="Arial"/>
                <w:sz w:val="20"/>
                <w:szCs w:val="20"/>
              </w:rPr>
              <w:t>The current title of the article, “</w:t>
            </w:r>
            <w:r w:rsidRPr="00B34778">
              <w:rPr>
                <w:rFonts w:ascii="Arial" w:hAnsi="Arial" w:cs="Arial"/>
                <w:b/>
                <w:sz w:val="20"/>
                <w:szCs w:val="20"/>
              </w:rPr>
              <w:t>Maintainable Development Aims</w:t>
            </w:r>
            <w:r w:rsidRPr="00B34778">
              <w:rPr>
                <w:rFonts w:ascii="Arial" w:hAnsi="Arial" w:cs="Arial"/>
                <w:sz w:val="20"/>
                <w:szCs w:val="20"/>
              </w:rPr>
              <w:t xml:space="preserve"> and </w:t>
            </w:r>
            <w:r w:rsidRPr="00B34778">
              <w:rPr>
                <w:rFonts w:ascii="Arial" w:hAnsi="Arial" w:cs="Arial"/>
                <w:b/>
                <w:sz w:val="20"/>
                <w:szCs w:val="20"/>
              </w:rPr>
              <w:t>Communal Idea</w:t>
            </w:r>
            <w:r w:rsidRPr="00B34778">
              <w:rPr>
                <w:rFonts w:ascii="Arial" w:hAnsi="Arial" w:cs="Arial"/>
                <w:sz w:val="20"/>
                <w:szCs w:val="20"/>
              </w:rPr>
              <w:t xml:space="preserve"> </w:t>
            </w:r>
            <w:r w:rsidRPr="00B34778">
              <w:rPr>
                <w:rFonts w:ascii="Arial" w:hAnsi="Arial" w:cs="Arial"/>
                <w:b/>
                <w:sz w:val="20"/>
                <w:szCs w:val="20"/>
              </w:rPr>
              <w:t>Supervision</w:t>
            </w:r>
            <w:r w:rsidRPr="00B34778">
              <w:rPr>
                <w:rFonts w:ascii="Arial" w:hAnsi="Arial" w:cs="Arial"/>
                <w:sz w:val="20"/>
                <w:szCs w:val="20"/>
              </w:rPr>
              <w:t xml:space="preserve"> of Teachers in Public Elementary Schools,” is not entirely suitable, as it uses non-standard terms such as “maintainable development aims” and “communal idea supervision,” which may cause confusion among readers. Moreover, the title lacks geographic specificity, which is important in educational research to contextualize the findings. A more appropriate and academically clear title would be: </w:t>
            </w:r>
            <w:r w:rsidRPr="00B34778">
              <w:rPr>
                <w:rFonts w:ascii="Arial" w:hAnsi="Arial" w:cs="Arial"/>
                <w:b/>
                <w:sz w:val="20"/>
                <w:szCs w:val="20"/>
              </w:rPr>
              <w:t xml:space="preserve">“Sustainable Development Goals and Collaborative Supervision Practices among Elementary School Teachers </w:t>
            </w:r>
            <w:r w:rsidRPr="00B34778">
              <w:rPr>
                <w:rFonts w:ascii="Arial" w:hAnsi="Arial" w:cs="Arial"/>
                <w:b/>
                <w:sz w:val="20"/>
                <w:szCs w:val="20"/>
              </w:rPr>
              <w:lastRenderedPageBreak/>
              <w:t>in the Philippines”</w:t>
            </w:r>
            <w:r w:rsidRPr="00B34778">
              <w:rPr>
                <w:rFonts w:ascii="Arial" w:hAnsi="Arial" w:cs="Arial"/>
                <w:sz w:val="20"/>
                <w:szCs w:val="20"/>
              </w:rPr>
              <w:t xml:space="preserve"> as it accurately reflects both the core variables and the location of the study.</w:t>
            </w:r>
          </w:p>
        </w:tc>
        <w:tc>
          <w:tcPr>
            <w:tcW w:w="4013" w:type="dxa"/>
          </w:tcPr>
          <w:p w14:paraId="03BDD896" w14:textId="77777777" w:rsidR="00D27780" w:rsidRPr="00B34778" w:rsidRDefault="00D27780">
            <w:pPr>
              <w:keepNext/>
              <w:rPr>
                <w:rFonts w:ascii="Arial" w:hAnsi="Arial" w:cs="Arial"/>
                <w:sz w:val="20"/>
                <w:szCs w:val="20"/>
              </w:rPr>
            </w:pPr>
          </w:p>
        </w:tc>
      </w:tr>
      <w:tr w:rsidR="00D27780" w:rsidRPr="00B34778" w14:paraId="7A35AB88" w14:textId="77777777">
        <w:trPr>
          <w:trHeight w:val="1262"/>
        </w:trPr>
        <w:tc>
          <w:tcPr>
            <w:tcW w:w="3334" w:type="dxa"/>
          </w:tcPr>
          <w:p w14:paraId="6F36B7E3" w14:textId="77777777" w:rsidR="00D27780" w:rsidRPr="00B34778" w:rsidRDefault="002506C0">
            <w:pPr>
              <w:keepNext/>
              <w:ind w:left="360"/>
              <w:rPr>
                <w:rFonts w:ascii="Arial" w:hAnsi="Arial" w:cs="Arial"/>
                <w:sz w:val="20"/>
                <w:szCs w:val="20"/>
              </w:rPr>
            </w:pPr>
            <w:r w:rsidRPr="00B34778">
              <w:rPr>
                <w:rFonts w:ascii="Arial" w:hAnsi="Arial" w:cs="Arial"/>
                <w:b/>
                <w:sz w:val="20"/>
                <w:szCs w:val="20"/>
              </w:rPr>
              <w:t>Is the abstract of the article comprehensive? Do you suggest the addition (or deletion) of some points in this section? Please write your suggestions here.</w:t>
            </w:r>
          </w:p>
          <w:p w14:paraId="213961FF" w14:textId="77777777" w:rsidR="00D27780" w:rsidRPr="00B34778" w:rsidRDefault="00D27780">
            <w:pPr>
              <w:keepNext/>
              <w:rPr>
                <w:rFonts w:ascii="Arial" w:hAnsi="Arial" w:cs="Arial"/>
                <w:sz w:val="20"/>
                <w:szCs w:val="20"/>
                <w:u w:val="single"/>
              </w:rPr>
            </w:pPr>
          </w:p>
        </w:tc>
        <w:tc>
          <w:tcPr>
            <w:tcW w:w="5829" w:type="dxa"/>
          </w:tcPr>
          <w:p w14:paraId="31714815" w14:textId="77777777" w:rsidR="00D27780" w:rsidRPr="00B34778" w:rsidRDefault="002506C0">
            <w:pPr>
              <w:jc w:val="both"/>
              <w:rPr>
                <w:rFonts w:ascii="Arial" w:hAnsi="Arial" w:cs="Arial"/>
                <w:sz w:val="20"/>
                <w:szCs w:val="20"/>
              </w:rPr>
            </w:pPr>
            <w:r w:rsidRPr="00B34778">
              <w:rPr>
                <w:rFonts w:ascii="Arial" w:hAnsi="Arial" w:cs="Arial"/>
                <w:sz w:val="20"/>
                <w:szCs w:val="20"/>
              </w:rPr>
              <w:t xml:space="preserve">The abstract is generally informative but lacks clarity, standard terminology, and a logical flow, which may hinder readers’ full understanding of the study. For instance, phrases like </w:t>
            </w:r>
            <w:r w:rsidRPr="00B34778">
              <w:rPr>
                <w:rFonts w:ascii="Arial" w:hAnsi="Arial" w:cs="Arial"/>
                <w:i/>
                <w:sz w:val="20"/>
                <w:szCs w:val="20"/>
              </w:rPr>
              <w:t>"maintainable development aims”</w:t>
            </w:r>
            <w:r w:rsidRPr="00B34778">
              <w:rPr>
                <w:rFonts w:ascii="Arial" w:hAnsi="Arial" w:cs="Arial"/>
                <w:sz w:val="20"/>
                <w:szCs w:val="20"/>
              </w:rPr>
              <w:t xml:space="preserve"> and </w:t>
            </w:r>
            <w:r w:rsidRPr="00B34778">
              <w:rPr>
                <w:rFonts w:ascii="Arial" w:hAnsi="Arial" w:cs="Arial"/>
                <w:i/>
                <w:sz w:val="20"/>
                <w:szCs w:val="20"/>
              </w:rPr>
              <w:t>“communal vision management”</w:t>
            </w:r>
            <w:r w:rsidRPr="00B34778">
              <w:rPr>
                <w:rFonts w:ascii="Arial" w:hAnsi="Arial" w:cs="Arial"/>
                <w:sz w:val="20"/>
                <w:szCs w:val="20"/>
              </w:rPr>
              <w:t xml:space="preserve"> are unclear and should be replaced with widely accepted terms such as </w:t>
            </w:r>
            <w:r w:rsidRPr="00B34778">
              <w:rPr>
                <w:rFonts w:ascii="Arial" w:hAnsi="Arial" w:cs="Arial"/>
                <w:i/>
                <w:sz w:val="20"/>
                <w:szCs w:val="20"/>
              </w:rPr>
              <w:t>“</w:t>
            </w:r>
            <w:r w:rsidRPr="00B34778">
              <w:rPr>
                <w:rFonts w:ascii="Arial" w:hAnsi="Arial" w:cs="Arial"/>
                <w:b/>
                <w:sz w:val="20"/>
                <w:szCs w:val="20"/>
              </w:rPr>
              <w:t>Sustainable Development Goals</w:t>
            </w:r>
            <w:r w:rsidRPr="00B34778">
              <w:rPr>
                <w:rFonts w:ascii="Arial" w:hAnsi="Arial" w:cs="Arial"/>
                <w:i/>
                <w:sz w:val="20"/>
                <w:szCs w:val="20"/>
              </w:rPr>
              <w:t>”</w:t>
            </w:r>
            <w:r w:rsidRPr="00B34778">
              <w:rPr>
                <w:rFonts w:ascii="Arial" w:hAnsi="Arial" w:cs="Arial"/>
                <w:sz w:val="20"/>
                <w:szCs w:val="20"/>
              </w:rPr>
              <w:t xml:space="preserve"> and </w:t>
            </w:r>
            <w:r w:rsidRPr="00B34778">
              <w:rPr>
                <w:rFonts w:ascii="Arial" w:hAnsi="Arial" w:cs="Arial"/>
                <w:i/>
                <w:sz w:val="20"/>
                <w:szCs w:val="20"/>
              </w:rPr>
              <w:t>“</w:t>
            </w:r>
            <w:r w:rsidRPr="00B34778">
              <w:rPr>
                <w:rFonts w:ascii="Arial" w:hAnsi="Arial" w:cs="Arial"/>
                <w:b/>
                <w:sz w:val="20"/>
                <w:szCs w:val="20"/>
              </w:rPr>
              <w:t>Collaborative Supervision Practices</w:t>
            </w:r>
            <w:r w:rsidRPr="00B34778">
              <w:rPr>
                <w:rFonts w:ascii="Arial" w:hAnsi="Arial" w:cs="Arial"/>
                <w:i/>
                <w:sz w:val="20"/>
                <w:szCs w:val="20"/>
              </w:rPr>
              <w:t>”</w:t>
            </w:r>
            <w:r w:rsidRPr="00B34778">
              <w:rPr>
                <w:rFonts w:ascii="Arial" w:hAnsi="Arial" w:cs="Arial"/>
                <w:sz w:val="20"/>
                <w:szCs w:val="20"/>
              </w:rPr>
              <w:t xml:space="preserve">. Additionally, the sentence </w:t>
            </w:r>
            <w:r w:rsidRPr="00B34778">
              <w:rPr>
                <w:rFonts w:ascii="Arial" w:hAnsi="Arial" w:cs="Arial"/>
                <w:i/>
                <w:sz w:val="20"/>
                <w:szCs w:val="20"/>
              </w:rPr>
              <w:t>“This study was described and conducted...”</w:t>
            </w:r>
            <w:r w:rsidRPr="00B34778">
              <w:rPr>
                <w:rFonts w:ascii="Arial" w:hAnsi="Arial" w:cs="Arial"/>
                <w:sz w:val="20"/>
                <w:szCs w:val="20"/>
              </w:rPr>
              <w:t xml:space="preserve"> is redundant and could be simplified to </w:t>
            </w:r>
            <w:r w:rsidRPr="00B34778">
              <w:rPr>
                <w:rFonts w:ascii="Arial" w:hAnsi="Arial" w:cs="Arial"/>
                <w:i/>
                <w:sz w:val="20"/>
                <w:szCs w:val="20"/>
              </w:rPr>
              <w:t>“This study aimed to examine...”</w:t>
            </w:r>
            <w:r w:rsidRPr="00B34778">
              <w:rPr>
                <w:rFonts w:ascii="Arial" w:hAnsi="Arial" w:cs="Arial"/>
                <w:sz w:val="20"/>
                <w:szCs w:val="20"/>
              </w:rPr>
              <w:t xml:space="preserve"> to improve readability. The abstract would benefit from a clearer structure that briefly outlines the research problem, objectives, methodology, key findings, and implications. Including these elements using precise academic language would make the abstract more comprehensive and accessible to the scientific community.</w:t>
            </w:r>
          </w:p>
        </w:tc>
        <w:tc>
          <w:tcPr>
            <w:tcW w:w="4013" w:type="dxa"/>
          </w:tcPr>
          <w:p w14:paraId="61E71C4D" w14:textId="77777777" w:rsidR="00D27780" w:rsidRPr="00B34778" w:rsidRDefault="00D27780">
            <w:pPr>
              <w:keepNext/>
              <w:rPr>
                <w:rFonts w:ascii="Arial" w:hAnsi="Arial" w:cs="Arial"/>
                <w:sz w:val="20"/>
                <w:szCs w:val="20"/>
              </w:rPr>
            </w:pPr>
          </w:p>
        </w:tc>
      </w:tr>
      <w:tr w:rsidR="00D27780" w:rsidRPr="00B34778" w14:paraId="69658DE8" w14:textId="77777777">
        <w:trPr>
          <w:trHeight w:val="704"/>
        </w:trPr>
        <w:tc>
          <w:tcPr>
            <w:tcW w:w="3334" w:type="dxa"/>
          </w:tcPr>
          <w:p w14:paraId="78028061" w14:textId="77777777" w:rsidR="00D27780" w:rsidRPr="00B34778" w:rsidRDefault="002506C0">
            <w:pPr>
              <w:keepNext/>
              <w:ind w:left="360"/>
              <w:rPr>
                <w:rFonts w:ascii="Arial" w:eastAsia="Helvetica Neue" w:hAnsi="Arial" w:cs="Arial"/>
                <w:sz w:val="20"/>
                <w:szCs w:val="20"/>
                <w:u w:val="single"/>
              </w:rPr>
            </w:pPr>
            <w:r w:rsidRPr="00B34778">
              <w:rPr>
                <w:rFonts w:ascii="Arial" w:hAnsi="Arial" w:cs="Arial"/>
                <w:b/>
                <w:sz w:val="20"/>
                <w:szCs w:val="20"/>
              </w:rPr>
              <w:t>Is the manuscript scientifically, correct? Please write here.</w:t>
            </w:r>
          </w:p>
        </w:tc>
        <w:tc>
          <w:tcPr>
            <w:tcW w:w="5829" w:type="dxa"/>
          </w:tcPr>
          <w:p w14:paraId="130412BC" w14:textId="77777777" w:rsidR="00D27780" w:rsidRPr="00B34778" w:rsidRDefault="002506C0">
            <w:pPr>
              <w:jc w:val="both"/>
              <w:rPr>
                <w:rFonts w:ascii="Arial" w:hAnsi="Arial" w:cs="Arial"/>
                <w:sz w:val="20"/>
                <w:szCs w:val="20"/>
              </w:rPr>
            </w:pPr>
            <w:r w:rsidRPr="00B34778">
              <w:rPr>
                <w:rFonts w:ascii="Arial" w:hAnsi="Arial" w:cs="Arial"/>
                <w:sz w:val="20"/>
                <w:szCs w:val="20"/>
              </w:rPr>
              <w:t>Yes, this manuscript is scientifically sound in terms of research design, data analysis, and interpretation of results. The statistical tools used (Pearson correlation, regression) are appropriate, and the presentation structure is logical. However, some terms need clarification, and the theoretical framework could be further developed and aligned with established literature on sustainability in education.</w:t>
            </w:r>
          </w:p>
        </w:tc>
        <w:tc>
          <w:tcPr>
            <w:tcW w:w="4013" w:type="dxa"/>
          </w:tcPr>
          <w:p w14:paraId="1E4F75C3" w14:textId="77777777" w:rsidR="00D27780" w:rsidRPr="00B34778" w:rsidRDefault="00D27780">
            <w:pPr>
              <w:keepNext/>
              <w:rPr>
                <w:rFonts w:ascii="Arial" w:hAnsi="Arial" w:cs="Arial"/>
                <w:sz w:val="20"/>
                <w:szCs w:val="20"/>
              </w:rPr>
            </w:pPr>
          </w:p>
        </w:tc>
      </w:tr>
      <w:tr w:rsidR="00D27780" w:rsidRPr="00B34778" w14:paraId="215639EA" w14:textId="77777777">
        <w:trPr>
          <w:trHeight w:val="703"/>
        </w:trPr>
        <w:tc>
          <w:tcPr>
            <w:tcW w:w="3334" w:type="dxa"/>
          </w:tcPr>
          <w:p w14:paraId="7801F5D6" w14:textId="77777777" w:rsidR="00D27780" w:rsidRPr="00B34778" w:rsidRDefault="002506C0">
            <w:pPr>
              <w:ind w:left="360"/>
              <w:rPr>
                <w:rFonts w:ascii="Arial" w:hAnsi="Arial" w:cs="Arial"/>
                <w:sz w:val="20"/>
                <w:szCs w:val="20"/>
              </w:rPr>
            </w:pPr>
            <w:r w:rsidRPr="00B34778">
              <w:rPr>
                <w:rFonts w:ascii="Arial" w:hAnsi="Arial" w:cs="Arial"/>
                <w:b/>
                <w:sz w:val="20"/>
                <w:szCs w:val="20"/>
              </w:rPr>
              <w:t>Are the references sufficient and recent? If you have suggestions of additional references, please mention them in the review form.</w:t>
            </w:r>
          </w:p>
        </w:tc>
        <w:tc>
          <w:tcPr>
            <w:tcW w:w="5829" w:type="dxa"/>
          </w:tcPr>
          <w:p w14:paraId="7E411CE8" w14:textId="77777777" w:rsidR="00D27780" w:rsidRPr="00B34778" w:rsidRDefault="002506C0">
            <w:pPr>
              <w:jc w:val="both"/>
              <w:rPr>
                <w:rFonts w:ascii="Arial" w:hAnsi="Arial" w:cs="Arial"/>
                <w:sz w:val="20"/>
                <w:szCs w:val="20"/>
              </w:rPr>
            </w:pPr>
            <w:r w:rsidRPr="00B34778">
              <w:rPr>
                <w:rFonts w:ascii="Arial" w:hAnsi="Arial" w:cs="Arial"/>
                <w:sz w:val="20"/>
                <w:szCs w:val="20"/>
              </w:rPr>
              <w:t>The references used in the manuscript are generally sufficient and relatively recent (2020–2025), reflecting an effort to align with current literature. However, many sources appear to be secondary or lack citations from high-impact, peer-reviewed international journals. To strengthen the theoretical foundation and scientific credibility, it is recommended to include more references from reputable sources such as Scopus- or Web of Science-indexed journals, especially related to:</w:t>
            </w:r>
          </w:p>
          <w:p w14:paraId="22FEEE63" w14:textId="77777777" w:rsidR="00D27780" w:rsidRPr="00B34778" w:rsidRDefault="002506C0">
            <w:pPr>
              <w:numPr>
                <w:ilvl w:val="0"/>
                <w:numId w:val="5"/>
              </w:numPr>
              <w:jc w:val="both"/>
              <w:rPr>
                <w:rFonts w:ascii="Arial" w:hAnsi="Arial" w:cs="Arial"/>
                <w:sz w:val="20"/>
                <w:szCs w:val="20"/>
              </w:rPr>
            </w:pPr>
            <w:r w:rsidRPr="00B34778">
              <w:rPr>
                <w:rFonts w:ascii="Arial" w:hAnsi="Arial" w:cs="Arial"/>
                <w:sz w:val="20"/>
                <w:szCs w:val="20"/>
              </w:rPr>
              <w:t>Sustainable Development Goals (SDGs) in education</w:t>
            </w:r>
          </w:p>
          <w:p w14:paraId="290C1A6B" w14:textId="77777777" w:rsidR="00D27780" w:rsidRPr="00B34778" w:rsidRDefault="002506C0">
            <w:pPr>
              <w:numPr>
                <w:ilvl w:val="0"/>
                <w:numId w:val="5"/>
              </w:numPr>
              <w:jc w:val="both"/>
              <w:rPr>
                <w:rFonts w:ascii="Arial" w:hAnsi="Arial" w:cs="Arial"/>
                <w:sz w:val="20"/>
                <w:szCs w:val="20"/>
              </w:rPr>
            </w:pPr>
            <w:r w:rsidRPr="00B34778">
              <w:rPr>
                <w:rFonts w:ascii="Arial" w:hAnsi="Arial" w:cs="Arial"/>
                <w:sz w:val="20"/>
                <w:szCs w:val="20"/>
              </w:rPr>
              <w:t>Instructional supervision and teacher collaboration</w:t>
            </w:r>
          </w:p>
          <w:p w14:paraId="505E352A" w14:textId="77777777" w:rsidR="00D27780" w:rsidRPr="00B34778" w:rsidRDefault="002506C0">
            <w:pPr>
              <w:numPr>
                <w:ilvl w:val="0"/>
                <w:numId w:val="5"/>
              </w:numPr>
              <w:jc w:val="both"/>
              <w:rPr>
                <w:rFonts w:ascii="Arial" w:hAnsi="Arial" w:cs="Arial"/>
                <w:sz w:val="20"/>
                <w:szCs w:val="20"/>
              </w:rPr>
            </w:pPr>
            <w:r w:rsidRPr="00B34778">
              <w:rPr>
                <w:rFonts w:ascii="Arial" w:hAnsi="Arial" w:cs="Arial"/>
                <w:sz w:val="20"/>
                <w:szCs w:val="20"/>
              </w:rPr>
              <w:t>School leadership and organizational learning</w:t>
            </w:r>
          </w:p>
          <w:p w14:paraId="492A723C" w14:textId="77777777" w:rsidR="00D27780" w:rsidRPr="00B34778" w:rsidRDefault="002506C0">
            <w:pPr>
              <w:jc w:val="both"/>
              <w:rPr>
                <w:rFonts w:ascii="Arial" w:hAnsi="Arial" w:cs="Arial"/>
                <w:sz w:val="20"/>
                <w:szCs w:val="20"/>
              </w:rPr>
            </w:pPr>
            <w:r w:rsidRPr="00B34778">
              <w:rPr>
                <w:rFonts w:ascii="Arial" w:hAnsi="Arial" w:cs="Arial"/>
                <w:sz w:val="20"/>
                <w:szCs w:val="20"/>
              </w:rPr>
              <w:t>Suggested Additional References:</w:t>
            </w:r>
          </w:p>
          <w:p w14:paraId="7C6D49CD" w14:textId="77777777" w:rsidR="00D27780" w:rsidRPr="00B34778" w:rsidRDefault="002506C0">
            <w:pPr>
              <w:numPr>
                <w:ilvl w:val="0"/>
                <w:numId w:val="1"/>
              </w:numPr>
              <w:jc w:val="both"/>
              <w:rPr>
                <w:rFonts w:ascii="Arial" w:hAnsi="Arial" w:cs="Arial"/>
                <w:sz w:val="20"/>
                <w:szCs w:val="20"/>
              </w:rPr>
            </w:pPr>
            <w:r w:rsidRPr="00B34778">
              <w:rPr>
                <w:rFonts w:ascii="Arial" w:hAnsi="Arial" w:cs="Arial"/>
                <w:sz w:val="20"/>
                <w:szCs w:val="20"/>
                <w:highlight w:val="white"/>
              </w:rPr>
              <w:lastRenderedPageBreak/>
              <w:t xml:space="preserve">Boeren, E. (2019). Understanding Sustainable Development Goal (SDG) 4 on “quality education” from micro, meso and macro perspectives. </w:t>
            </w:r>
            <w:r w:rsidRPr="00B34778">
              <w:rPr>
                <w:rFonts w:ascii="Arial" w:hAnsi="Arial" w:cs="Arial"/>
                <w:i/>
                <w:sz w:val="20"/>
                <w:szCs w:val="20"/>
              </w:rPr>
              <w:t>International Review of Education</w:t>
            </w:r>
            <w:r w:rsidRPr="00B34778">
              <w:rPr>
                <w:rFonts w:ascii="Arial" w:hAnsi="Arial" w:cs="Arial"/>
                <w:sz w:val="20"/>
                <w:szCs w:val="20"/>
                <w:highlight w:val="white"/>
              </w:rPr>
              <w:t>, 65, 277 - 294. https://doi.org/10.1007/s11159-019-09772-7.</w:t>
            </w:r>
          </w:p>
          <w:p w14:paraId="07B52DCB" w14:textId="77777777" w:rsidR="00D27780" w:rsidRPr="00B34778" w:rsidRDefault="002506C0">
            <w:pPr>
              <w:numPr>
                <w:ilvl w:val="0"/>
                <w:numId w:val="1"/>
              </w:numPr>
              <w:jc w:val="both"/>
              <w:rPr>
                <w:rFonts w:ascii="Arial" w:hAnsi="Arial" w:cs="Arial"/>
                <w:sz w:val="20"/>
                <w:szCs w:val="20"/>
              </w:rPr>
            </w:pPr>
            <w:proofErr w:type="spellStart"/>
            <w:r w:rsidRPr="00B34778">
              <w:rPr>
                <w:rFonts w:ascii="Arial" w:hAnsi="Arial" w:cs="Arial"/>
                <w:sz w:val="20"/>
                <w:szCs w:val="20"/>
                <w:highlight w:val="white"/>
              </w:rPr>
              <w:t>Kioupi</w:t>
            </w:r>
            <w:proofErr w:type="spellEnd"/>
            <w:r w:rsidRPr="00B34778">
              <w:rPr>
                <w:rFonts w:ascii="Arial" w:hAnsi="Arial" w:cs="Arial"/>
                <w:sz w:val="20"/>
                <w:szCs w:val="20"/>
                <w:highlight w:val="white"/>
              </w:rPr>
              <w:t xml:space="preserve">, V., &amp; </w:t>
            </w:r>
            <w:proofErr w:type="spellStart"/>
            <w:r w:rsidRPr="00B34778">
              <w:rPr>
                <w:rFonts w:ascii="Arial" w:hAnsi="Arial" w:cs="Arial"/>
                <w:sz w:val="20"/>
                <w:szCs w:val="20"/>
                <w:highlight w:val="white"/>
              </w:rPr>
              <w:t>Voulvoulis</w:t>
            </w:r>
            <w:proofErr w:type="spellEnd"/>
            <w:r w:rsidRPr="00B34778">
              <w:rPr>
                <w:rFonts w:ascii="Arial" w:hAnsi="Arial" w:cs="Arial"/>
                <w:sz w:val="20"/>
                <w:szCs w:val="20"/>
                <w:highlight w:val="white"/>
              </w:rPr>
              <w:t xml:space="preserve">, N. (2019). Education for Sustainable Development: A Systemic Framework for Connecting the SDGs to Educational Outcomes. </w:t>
            </w:r>
            <w:r w:rsidRPr="00B34778">
              <w:rPr>
                <w:rFonts w:ascii="Arial" w:hAnsi="Arial" w:cs="Arial"/>
                <w:i/>
                <w:sz w:val="20"/>
                <w:szCs w:val="20"/>
              </w:rPr>
              <w:t>Sustainability</w:t>
            </w:r>
            <w:r w:rsidRPr="00B34778">
              <w:rPr>
                <w:rFonts w:ascii="Arial" w:hAnsi="Arial" w:cs="Arial"/>
                <w:sz w:val="20"/>
                <w:szCs w:val="20"/>
                <w:highlight w:val="white"/>
              </w:rPr>
              <w:t>. https://doi.org/10.3390/su11216104.</w:t>
            </w:r>
          </w:p>
          <w:p w14:paraId="4CAA8303" w14:textId="77777777" w:rsidR="00D27780" w:rsidRPr="00B34778" w:rsidRDefault="002506C0">
            <w:pPr>
              <w:numPr>
                <w:ilvl w:val="0"/>
                <w:numId w:val="1"/>
              </w:numPr>
              <w:jc w:val="both"/>
              <w:rPr>
                <w:rFonts w:ascii="Arial" w:hAnsi="Arial" w:cs="Arial"/>
                <w:sz w:val="20"/>
                <w:szCs w:val="20"/>
              </w:rPr>
            </w:pPr>
            <w:proofErr w:type="spellStart"/>
            <w:r w:rsidRPr="00B34778">
              <w:rPr>
                <w:rFonts w:ascii="Arial" w:hAnsi="Arial" w:cs="Arial"/>
                <w:sz w:val="20"/>
                <w:szCs w:val="20"/>
                <w:highlight w:val="white"/>
              </w:rPr>
              <w:t>Wiyono</w:t>
            </w:r>
            <w:proofErr w:type="spellEnd"/>
            <w:r w:rsidRPr="00B34778">
              <w:rPr>
                <w:rFonts w:ascii="Arial" w:hAnsi="Arial" w:cs="Arial"/>
                <w:sz w:val="20"/>
                <w:szCs w:val="20"/>
                <w:highlight w:val="white"/>
              </w:rPr>
              <w:t xml:space="preserve">, B., Rasyad, A., </w:t>
            </w:r>
            <w:proofErr w:type="gramStart"/>
            <w:r w:rsidRPr="00B34778">
              <w:rPr>
                <w:rFonts w:ascii="Arial" w:hAnsi="Arial" w:cs="Arial"/>
                <w:sz w:val="20"/>
                <w:szCs w:val="20"/>
                <w:highlight w:val="white"/>
              </w:rPr>
              <w:t>&amp; ,</w:t>
            </w:r>
            <w:proofErr w:type="gramEnd"/>
            <w:r w:rsidRPr="00B34778">
              <w:rPr>
                <w:rFonts w:ascii="Arial" w:hAnsi="Arial" w:cs="Arial"/>
                <w:sz w:val="20"/>
                <w:szCs w:val="20"/>
                <w:highlight w:val="white"/>
              </w:rPr>
              <w:t xml:space="preserve"> M. (2021). The Effect of Collaborative Supervision Approaches and Collegial Supervision Techniques on Teacher Intensity Using Performance-Based Learning. </w:t>
            </w:r>
            <w:r w:rsidRPr="00B34778">
              <w:rPr>
                <w:rFonts w:ascii="Arial" w:hAnsi="Arial" w:cs="Arial"/>
                <w:i/>
                <w:sz w:val="20"/>
                <w:szCs w:val="20"/>
              </w:rPr>
              <w:t>SAGE Open</w:t>
            </w:r>
            <w:r w:rsidRPr="00B34778">
              <w:rPr>
                <w:rFonts w:ascii="Arial" w:hAnsi="Arial" w:cs="Arial"/>
                <w:sz w:val="20"/>
                <w:szCs w:val="20"/>
                <w:highlight w:val="white"/>
              </w:rPr>
              <w:t>, 11. https://doi.org/10.1177/21582440211013779.</w:t>
            </w:r>
          </w:p>
          <w:p w14:paraId="4470E1C2" w14:textId="77777777" w:rsidR="00D27780" w:rsidRPr="00B34778" w:rsidRDefault="002506C0">
            <w:pPr>
              <w:numPr>
                <w:ilvl w:val="0"/>
                <w:numId w:val="1"/>
              </w:numPr>
              <w:jc w:val="both"/>
              <w:rPr>
                <w:rFonts w:ascii="Arial" w:hAnsi="Arial" w:cs="Arial"/>
                <w:sz w:val="20"/>
                <w:szCs w:val="20"/>
              </w:rPr>
            </w:pPr>
            <w:r w:rsidRPr="00B34778">
              <w:rPr>
                <w:rFonts w:ascii="Arial" w:hAnsi="Arial" w:cs="Arial"/>
                <w:sz w:val="20"/>
                <w:szCs w:val="20"/>
                <w:highlight w:val="white"/>
              </w:rPr>
              <w:t xml:space="preserve">Kareem, J., Patrick, H., &amp; Prabakaran, N. (2024). Exploring the factors of learning organization in school education: the role of leadership styles, personal commitment, and organizational culture. </w:t>
            </w:r>
            <w:r w:rsidRPr="00B34778">
              <w:rPr>
                <w:rFonts w:ascii="Arial" w:hAnsi="Arial" w:cs="Arial"/>
                <w:i/>
                <w:sz w:val="20"/>
                <w:szCs w:val="20"/>
              </w:rPr>
              <w:t>Central European Management Journal</w:t>
            </w:r>
            <w:r w:rsidRPr="00B34778">
              <w:rPr>
                <w:rFonts w:ascii="Arial" w:hAnsi="Arial" w:cs="Arial"/>
                <w:sz w:val="20"/>
                <w:szCs w:val="20"/>
                <w:highlight w:val="white"/>
              </w:rPr>
              <w:t>. https://doi.org/10.1108/cemj-12-2023-0457.</w:t>
            </w:r>
          </w:p>
        </w:tc>
        <w:tc>
          <w:tcPr>
            <w:tcW w:w="4013" w:type="dxa"/>
          </w:tcPr>
          <w:p w14:paraId="399196E2" w14:textId="77777777" w:rsidR="00D27780" w:rsidRPr="00B34778" w:rsidRDefault="00D27780">
            <w:pPr>
              <w:keepNext/>
              <w:rPr>
                <w:rFonts w:ascii="Arial" w:hAnsi="Arial" w:cs="Arial"/>
                <w:sz w:val="20"/>
                <w:szCs w:val="20"/>
              </w:rPr>
            </w:pPr>
          </w:p>
        </w:tc>
      </w:tr>
      <w:tr w:rsidR="00D27780" w:rsidRPr="00B34778" w14:paraId="7279BEF2" w14:textId="77777777">
        <w:trPr>
          <w:trHeight w:val="386"/>
        </w:trPr>
        <w:tc>
          <w:tcPr>
            <w:tcW w:w="3334" w:type="dxa"/>
          </w:tcPr>
          <w:p w14:paraId="03F8895F" w14:textId="77777777" w:rsidR="00D27780" w:rsidRPr="00B34778" w:rsidRDefault="002506C0">
            <w:pPr>
              <w:keepNext/>
              <w:ind w:left="360"/>
              <w:rPr>
                <w:rFonts w:ascii="Arial" w:hAnsi="Arial" w:cs="Arial"/>
                <w:sz w:val="20"/>
                <w:szCs w:val="20"/>
              </w:rPr>
            </w:pPr>
            <w:r w:rsidRPr="00B34778">
              <w:rPr>
                <w:rFonts w:ascii="Arial" w:hAnsi="Arial" w:cs="Arial"/>
                <w:b/>
                <w:sz w:val="20"/>
                <w:szCs w:val="20"/>
              </w:rPr>
              <w:lastRenderedPageBreak/>
              <w:t>Is the language/English quality of the article suitable for scholarly communications?</w:t>
            </w:r>
          </w:p>
          <w:p w14:paraId="70BAC04D" w14:textId="77777777" w:rsidR="00D27780" w:rsidRPr="00B34778" w:rsidRDefault="00D27780">
            <w:pPr>
              <w:rPr>
                <w:rFonts w:ascii="Arial" w:hAnsi="Arial" w:cs="Arial"/>
                <w:sz w:val="20"/>
                <w:szCs w:val="20"/>
              </w:rPr>
            </w:pPr>
          </w:p>
        </w:tc>
        <w:tc>
          <w:tcPr>
            <w:tcW w:w="5829" w:type="dxa"/>
          </w:tcPr>
          <w:p w14:paraId="47702C0E" w14:textId="77777777" w:rsidR="00D27780" w:rsidRPr="00B34778" w:rsidRDefault="002506C0">
            <w:pPr>
              <w:jc w:val="both"/>
              <w:rPr>
                <w:rFonts w:ascii="Arial" w:hAnsi="Arial" w:cs="Arial"/>
                <w:sz w:val="20"/>
                <w:szCs w:val="20"/>
              </w:rPr>
            </w:pPr>
            <w:r w:rsidRPr="00B34778">
              <w:rPr>
                <w:rFonts w:ascii="Arial" w:hAnsi="Arial" w:cs="Arial"/>
                <w:sz w:val="20"/>
                <w:szCs w:val="20"/>
              </w:rPr>
              <w:t>Here's a breakdown:</w:t>
            </w:r>
          </w:p>
          <w:p w14:paraId="3556E616" w14:textId="77777777" w:rsidR="00D27780" w:rsidRPr="00B34778" w:rsidRDefault="002506C0">
            <w:pPr>
              <w:pStyle w:val="Heading3"/>
              <w:keepNext w:val="0"/>
              <w:keepLines w:val="0"/>
              <w:numPr>
                <w:ilvl w:val="0"/>
                <w:numId w:val="4"/>
              </w:numPr>
              <w:spacing w:before="0" w:after="0"/>
              <w:jc w:val="both"/>
              <w:rPr>
                <w:rFonts w:ascii="Arial" w:hAnsi="Arial" w:cs="Arial"/>
                <w:b w:val="0"/>
                <w:sz w:val="20"/>
                <w:szCs w:val="20"/>
              </w:rPr>
            </w:pPr>
            <w:bookmarkStart w:id="1" w:name="_heading=h.2a5yu5bzfd38" w:colFirst="0" w:colLast="0"/>
            <w:bookmarkEnd w:id="1"/>
            <w:r w:rsidRPr="00B34778">
              <w:rPr>
                <w:rFonts w:ascii="Arial" w:hAnsi="Arial" w:cs="Arial"/>
                <w:b w:val="0"/>
                <w:sz w:val="20"/>
                <w:szCs w:val="20"/>
              </w:rPr>
              <w:t xml:space="preserve"> Strengths</w:t>
            </w:r>
          </w:p>
          <w:p w14:paraId="61C59B07" w14:textId="77777777" w:rsidR="00D27780" w:rsidRPr="00B34778" w:rsidRDefault="002506C0">
            <w:pPr>
              <w:numPr>
                <w:ilvl w:val="0"/>
                <w:numId w:val="2"/>
              </w:numPr>
              <w:jc w:val="both"/>
              <w:rPr>
                <w:rFonts w:ascii="Arial" w:hAnsi="Arial" w:cs="Arial"/>
                <w:sz w:val="20"/>
                <w:szCs w:val="20"/>
              </w:rPr>
            </w:pPr>
            <w:r w:rsidRPr="00B34778">
              <w:rPr>
                <w:rFonts w:ascii="Arial" w:hAnsi="Arial" w:cs="Arial"/>
                <w:sz w:val="20"/>
                <w:szCs w:val="20"/>
              </w:rPr>
              <w:t>The structure (Abstract, Introduction, Methodology, Results, Discussion, Conclusion) follows academic conventions.</w:t>
            </w:r>
          </w:p>
          <w:p w14:paraId="74D94EDB" w14:textId="77777777" w:rsidR="00D27780" w:rsidRPr="00B34778" w:rsidRDefault="002506C0">
            <w:pPr>
              <w:numPr>
                <w:ilvl w:val="0"/>
                <w:numId w:val="2"/>
              </w:numPr>
              <w:jc w:val="both"/>
              <w:rPr>
                <w:rFonts w:ascii="Arial" w:hAnsi="Arial" w:cs="Arial"/>
                <w:sz w:val="20"/>
                <w:szCs w:val="20"/>
              </w:rPr>
            </w:pPr>
            <w:r w:rsidRPr="00B34778">
              <w:rPr>
                <w:rFonts w:ascii="Arial" w:hAnsi="Arial" w:cs="Arial"/>
                <w:sz w:val="20"/>
                <w:szCs w:val="20"/>
              </w:rPr>
              <w:t xml:space="preserve">The content is </w:t>
            </w:r>
            <w:proofErr w:type="spellStart"/>
            <w:proofErr w:type="gramStart"/>
            <w:r w:rsidRPr="00B34778">
              <w:rPr>
                <w:rFonts w:ascii="Arial" w:hAnsi="Arial" w:cs="Arial"/>
                <w:sz w:val="20"/>
                <w:szCs w:val="20"/>
              </w:rPr>
              <w:t>clear,relevant</w:t>
            </w:r>
            <w:proofErr w:type="spellEnd"/>
            <w:proofErr w:type="gramEnd"/>
            <w:r w:rsidRPr="00B34778">
              <w:rPr>
                <w:rFonts w:ascii="Arial" w:hAnsi="Arial" w:cs="Arial"/>
                <w:sz w:val="20"/>
                <w:szCs w:val="20"/>
              </w:rPr>
              <w:t>, and well-cited.</w:t>
            </w:r>
          </w:p>
          <w:p w14:paraId="4FB3164D" w14:textId="77777777" w:rsidR="00D27780" w:rsidRPr="00B34778" w:rsidRDefault="002506C0">
            <w:pPr>
              <w:numPr>
                <w:ilvl w:val="0"/>
                <w:numId w:val="2"/>
              </w:numPr>
              <w:jc w:val="both"/>
              <w:rPr>
                <w:rFonts w:ascii="Arial" w:hAnsi="Arial" w:cs="Arial"/>
                <w:sz w:val="20"/>
                <w:szCs w:val="20"/>
              </w:rPr>
            </w:pPr>
            <w:r w:rsidRPr="00B34778">
              <w:rPr>
                <w:rFonts w:ascii="Arial" w:hAnsi="Arial" w:cs="Arial"/>
                <w:sz w:val="20"/>
                <w:szCs w:val="20"/>
              </w:rPr>
              <w:t>Use of technical terms and references shows scholarly intent.</w:t>
            </w:r>
          </w:p>
          <w:p w14:paraId="246B73CC" w14:textId="77777777" w:rsidR="00D27780" w:rsidRPr="00B34778" w:rsidRDefault="002506C0">
            <w:pPr>
              <w:numPr>
                <w:ilvl w:val="0"/>
                <w:numId w:val="2"/>
              </w:numPr>
              <w:jc w:val="both"/>
              <w:rPr>
                <w:rFonts w:ascii="Arial" w:hAnsi="Arial" w:cs="Arial"/>
                <w:sz w:val="20"/>
                <w:szCs w:val="20"/>
              </w:rPr>
            </w:pPr>
            <w:r w:rsidRPr="00B34778">
              <w:rPr>
                <w:rFonts w:ascii="Arial" w:hAnsi="Arial" w:cs="Arial"/>
                <w:sz w:val="20"/>
                <w:szCs w:val="20"/>
              </w:rPr>
              <w:t>The flow of ideas is generally logical and coherent.</w:t>
            </w:r>
          </w:p>
          <w:p w14:paraId="49461B32" w14:textId="77777777" w:rsidR="00D27780" w:rsidRPr="00B34778" w:rsidRDefault="002506C0">
            <w:pPr>
              <w:pStyle w:val="Heading3"/>
              <w:keepNext w:val="0"/>
              <w:keepLines w:val="0"/>
              <w:numPr>
                <w:ilvl w:val="0"/>
                <w:numId w:val="4"/>
              </w:numPr>
              <w:spacing w:before="0" w:after="0"/>
              <w:jc w:val="both"/>
              <w:rPr>
                <w:rFonts w:ascii="Arial" w:hAnsi="Arial" w:cs="Arial"/>
                <w:b w:val="0"/>
                <w:sz w:val="20"/>
                <w:szCs w:val="20"/>
              </w:rPr>
            </w:pPr>
            <w:bookmarkStart w:id="2" w:name="_heading=h.ypukf5vnjb6r" w:colFirst="0" w:colLast="0"/>
            <w:bookmarkEnd w:id="2"/>
            <w:r w:rsidRPr="00B34778">
              <w:rPr>
                <w:rFonts w:ascii="Arial" w:hAnsi="Arial" w:cs="Arial"/>
                <w:b w:val="0"/>
                <w:sz w:val="20"/>
                <w:szCs w:val="20"/>
              </w:rPr>
              <w:t>Improvement Needed</w:t>
            </w:r>
          </w:p>
          <w:p w14:paraId="218E2EF3" w14:textId="77777777" w:rsidR="00D27780" w:rsidRPr="00B34778" w:rsidRDefault="002506C0">
            <w:pPr>
              <w:numPr>
                <w:ilvl w:val="0"/>
                <w:numId w:val="3"/>
              </w:numPr>
              <w:jc w:val="both"/>
              <w:rPr>
                <w:rFonts w:ascii="Arial" w:hAnsi="Arial" w:cs="Arial"/>
                <w:sz w:val="20"/>
                <w:szCs w:val="20"/>
              </w:rPr>
            </w:pPr>
            <w:r w:rsidRPr="00B34778">
              <w:rPr>
                <w:rFonts w:ascii="Arial" w:hAnsi="Arial" w:cs="Arial"/>
                <w:sz w:val="20"/>
                <w:szCs w:val="20"/>
              </w:rPr>
              <w:t>Spelling and Word Choice</w:t>
            </w:r>
          </w:p>
          <w:p w14:paraId="66ABD553" w14:textId="77777777" w:rsidR="00D27780" w:rsidRPr="00B34778" w:rsidRDefault="002506C0">
            <w:pPr>
              <w:numPr>
                <w:ilvl w:val="1"/>
                <w:numId w:val="3"/>
              </w:numPr>
              <w:jc w:val="both"/>
              <w:rPr>
                <w:rFonts w:ascii="Arial" w:hAnsi="Arial" w:cs="Arial"/>
                <w:sz w:val="20"/>
                <w:szCs w:val="20"/>
              </w:rPr>
            </w:pPr>
            <w:r w:rsidRPr="00B34778">
              <w:rPr>
                <w:rFonts w:ascii="Arial" w:hAnsi="Arial" w:cs="Arial"/>
                <w:sz w:val="20"/>
                <w:szCs w:val="20"/>
              </w:rPr>
              <w:t>"</w:t>
            </w:r>
            <w:proofErr w:type="spellStart"/>
            <w:r w:rsidRPr="00B34778">
              <w:rPr>
                <w:rFonts w:ascii="Arial" w:hAnsi="Arial" w:cs="Arial"/>
                <w:sz w:val="20"/>
                <w:szCs w:val="20"/>
              </w:rPr>
              <w:t>Maintanable</w:t>
            </w:r>
            <w:proofErr w:type="spellEnd"/>
            <w:r w:rsidRPr="00B34778">
              <w:rPr>
                <w:rFonts w:ascii="Arial" w:hAnsi="Arial" w:cs="Arial"/>
                <w:sz w:val="20"/>
                <w:szCs w:val="20"/>
              </w:rPr>
              <w:t>" &gt;&gt; should be "maintainable"</w:t>
            </w:r>
          </w:p>
          <w:p w14:paraId="6923C211" w14:textId="77777777" w:rsidR="00D27780" w:rsidRPr="00B34778" w:rsidRDefault="002506C0">
            <w:pPr>
              <w:numPr>
                <w:ilvl w:val="1"/>
                <w:numId w:val="3"/>
              </w:numPr>
              <w:jc w:val="both"/>
              <w:rPr>
                <w:rFonts w:ascii="Arial" w:hAnsi="Arial" w:cs="Arial"/>
                <w:sz w:val="20"/>
                <w:szCs w:val="20"/>
              </w:rPr>
            </w:pPr>
            <w:r w:rsidRPr="00B34778">
              <w:rPr>
                <w:rFonts w:ascii="Arial" w:hAnsi="Arial" w:cs="Arial"/>
                <w:sz w:val="20"/>
                <w:szCs w:val="20"/>
              </w:rPr>
              <w:t>"</w:t>
            </w:r>
            <w:proofErr w:type="spellStart"/>
            <w:r w:rsidRPr="00B34778">
              <w:rPr>
                <w:rFonts w:ascii="Arial" w:hAnsi="Arial" w:cs="Arial"/>
                <w:sz w:val="20"/>
                <w:szCs w:val="20"/>
              </w:rPr>
              <w:t>Commual</w:t>
            </w:r>
            <w:proofErr w:type="spellEnd"/>
            <w:r w:rsidRPr="00B34778">
              <w:rPr>
                <w:rFonts w:ascii="Arial" w:hAnsi="Arial" w:cs="Arial"/>
                <w:sz w:val="20"/>
                <w:szCs w:val="20"/>
              </w:rPr>
              <w:t xml:space="preserve"> idea supervision" &gt;&gt; might be better phrased as "communal supervision of ideas" or "collaborative instructional supervision"</w:t>
            </w:r>
          </w:p>
          <w:p w14:paraId="1BD8FC1E" w14:textId="77777777" w:rsidR="00D27780" w:rsidRPr="00B34778" w:rsidRDefault="002506C0">
            <w:pPr>
              <w:numPr>
                <w:ilvl w:val="1"/>
                <w:numId w:val="3"/>
              </w:numPr>
              <w:jc w:val="both"/>
              <w:rPr>
                <w:rFonts w:ascii="Arial" w:hAnsi="Arial" w:cs="Arial"/>
                <w:sz w:val="20"/>
                <w:szCs w:val="20"/>
              </w:rPr>
            </w:pPr>
            <w:r w:rsidRPr="00B34778">
              <w:rPr>
                <w:rFonts w:ascii="Arial" w:hAnsi="Arial" w:cs="Arial"/>
                <w:sz w:val="20"/>
                <w:szCs w:val="20"/>
              </w:rPr>
              <w:t>“Descriptive level” &gt;&gt; consider "Interpretation" or "Descriptive Category"</w:t>
            </w:r>
          </w:p>
          <w:p w14:paraId="6E4CBAA0" w14:textId="77777777" w:rsidR="00D27780" w:rsidRPr="00B34778" w:rsidRDefault="002506C0">
            <w:pPr>
              <w:numPr>
                <w:ilvl w:val="1"/>
                <w:numId w:val="3"/>
              </w:numPr>
              <w:jc w:val="both"/>
              <w:rPr>
                <w:rFonts w:ascii="Arial" w:hAnsi="Arial" w:cs="Arial"/>
                <w:sz w:val="20"/>
                <w:szCs w:val="20"/>
              </w:rPr>
            </w:pPr>
            <w:r w:rsidRPr="00B34778">
              <w:rPr>
                <w:rFonts w:ascii="Arial" w:hAnsi="Arial" w:cs="Arial"/>
                <w:sz w:val="20"/>
                <w:szCs w:val="20"/>
              </w:rPr>
              <w:t>“</w:t>
            </w:r>
            <w:proofErr w:type="spellStart"/>
            <w:r w:rsidRPr="00B34778">
              <w:rPr>
                <w:rFonts w:ascii="Arial" w:hAnsi="Arial" w:cs="Arial"/>
                <w:sz w:val="20"/>
                <w:szCs w:val="20"/>
              </w:rPr>
              <w:t>Commual</w:t>
            </w:r>
            <w:proofErr w:type="spellEnd"/>
            <w:r w:rsidRPr="00B34778">
              <w:rPr>
                <w:rFonts w:ascii="Arial" w:hAnsi="Arial" w:cs="Arial"/>
                <w:sz w:val="20"/>
                <w:szCs w:val="20"/>
              </w:rPr>
              <w:t xml:space="preserve"> community” &gt;&gt; redundant; perhaps just “community engagement”</w:t>
            </w:r>
          </w:p>
          <w:p w14:paraId="10A08104" w14:textId="77777777" w:rsidR="00D27780" w:rsidRPr="00B34778" w:rsidRDefault="002506C0">
            <w:pPr>
              <w:numPr>
                <w:ilvl w:val="0"/>
                <w:numId w:val="3"/>
              </w:numPr>
              <w:jc w:val="both"/>
              <w:rPr>
                <w:rFonts w:ascii="Arial" w:hAnsi="Arial" w:cs="Arial"/>
                <w:sz w:val="20"/>
                <w:szCs w:val="20"/>
              </w:rPr>
            </w:pPr>
            <w:r w:rsidRPr="00B34778">
              <w:rPr>
                <w:rFonts w:ascii="Arial" w:hAnsi="Arial" w:cs="Arial"/>
                <w:sz w:val="20"/>
                <w:szCs w:val="20"/>
              </w:rPr>
              <w:t>Grammar and Syntax</w:t>
            </w:r>
          </w:p>
          <w:p w14:paraId="788237B6" w14:textId="77777777" w:rsidR="00D27780" w:rsidRPr="00B34778" w:rsidRDefault="002506C0">
            <w:pPr>
              <w:numPr>
                <w:ilvl w:val="1"/>
                <w:numId w:val="3"/>
              </w:numPr>
              <w:jc w:val="both"/>
              <w:rPr>
                <w:rFonts w:ascii="Arial" w:hAnsi="Arial" w:cs="Arial"/>
                <w:sz w:val="20"/>
                <w:szCs w:val="20"/>
              </w:rPr>
            </w:pPr>
            <w:r w:rsidRPr="00B34778">
              <w:rPr>
                <w:rFonts w:ascii="Arial" w:hAnsi="Arial" w:cs="Arial"/>
                <w:sz w:val="20"/>
                <w:szCs w:val="20"/>
              </w:rPr>
              <w:t>Some sentences are lengthy or awkward:</w:t>
            </w:r>
            <w:r w:rsidRPr="00B34778">
              <w:rPr>
                <w:rFonts w:ascii="Arial" w:hAnsi="Arial" w:cs="Arial"/>
                <w:sz w:val="20"/>
                <w:szCs w:val="20"/>
              </w:rPr>
              <w:br/>
            </w:r>
            <w:r w:rsidRPr="00B34778">
              <w:rPr>
                <w:rFonts w:ascii="Arial" w:hAnsi="Arial" w:cs="Arial"/>
                <w:i/>
                <w:sz w:val="20"/>
                <w:szCs w:val="20"/>
              </w:rPr>
              <w:t>“This study was described and conducted to determine…”</w:t>
            </w:r>
            <w:r w:rsidRPr="00B34778">
              <w:rPr>
                <w:rFonts w:ascii="Arial" w:hAnsi="Arial" w:cs="Arial"/>
                <w:sz w:val="20"/>
                <w:szCs w:val="20"/>
              </w:rPr>
              <w:t xml:space="preserve"> &gt;&gt; “This study aimed to determine…”</w:t>
            </w:r>
          </w:p>
          <w:p w14:paraId="36A04956" w14:textId="77777777" w:rsidR="00D27780" w:rsidRPr="00B34778" w:rsidRDefault="002506C0">
            <w:pPr>
              <w:numPr>
                <w:ilvl w:val="1"/>
                <w:numId w:val="3"/>
              </w:numPr>
              <w:jc w:val="both"/>
              <w:rPr>
                <w:rFonts w:ascii="Arial" w:hAnsi="Arial" w:cs="Arial"/>
                <w:sz w:val="20"/>
                <w:szCs w:val="20"/>
              </w:rPr>
            </w:pPr>
            <w:r w:rsidRPr="00B34778">
              <w:rPr>
                <w:rFonts w:ascii="Arial" w:hAnsi="Arial" w:cs="Arial"/>
                <w:sz w:val="20"/>
                <w:szCs w:val="20"/>
              </w:rPr>
              <w:t>Some subject-verb disagreements, e.g.:</w:t>
            </w:r>
            <w:r w:rsidRPr="00B34778">
              <w:rPr>
                <w:rFonts w:ascii="Arial" w:hAnsi="Arial" w:cs="Arial"/>
                <w:sz w:val="20"/>
                <w:szCs w:val="20"/>
              </w:rPr>
              <w:br/>
            </w:r>
            <w:r w:rsidRPr="00B34778">
              <w:rPr>
                <w:rFonts w:ascii="Arial" w:hAnsi="Arial" w:cs="Arial"/>
                <w:i/>
                <w:sz w:val="20"/>
                <w:szCs w:val="20"/>
              </w:rPr>
              <w:t xml:space="preserve">“The domains of domains of maintainable development aims did not significantly influence…” </w:t>
            </w:r>
            <w:r w:rsidRPr="00B34778">
              <w:rPr>
                <w:rFonts w:ascii="Arial" w:hAnsi="Arial" w:cs="Arial"/>
                <w:sz w:val="20"/>
                <w:szCs w:val="20"/>
              </w:rPr>
              <w:t>&gt;&gt; typo.</w:t>
            </w:r>
          </w:p>
          <w:p w14:paraId="3E2A4AC6" w14:textId="77777777" w:rsidR="00D27780" w:rsidRPr="00B34778" w:rsidRDefault="002506C0">
            <w:pPr>
              <w:numPr>
                <w:ilvl w:val="0"/>
                <w:numId w:val="3"/>
              </w:numPr>
              <w:jc w:val="both"/>
              <w:rPr>
                <w:rFonts w:ascii="Arial" w:hAnsi="Arial" w:cs="Arial"/>
                <w:sz w:val="20"/>
                <w:szCs w:val="20"/>
              </w:rPr>
            </w:pPr>
            <w:r w:rsidRPr="00B34778">
              <w:rPr>
                <w:rFonts w:ascii="Arial" w:hAnsi="Arial" w:cs="Arial"/>
                <w:sz w:val="20"/>
                <w:szCs w:val="20"/>
              </w:rPr>
              <w:t>Repetition</w:t>
            </w:r>
          </w:p>
          <w:p w14:paraId="7783624C" w14:textId="77777777" w:rsidR="00D27780" w:rsidRPr="00B34778" w:rsidRDefault="002506C0">
            <w:pPr>
              <w:numPr>
                <w:ilvl w:val="1"/>
                <w:numId w:val="3"/>
              </w:numPr>
              <w:jc w:val="both"/>
              <w:rPr>
                <w:rFonts w:ascii="Arial" w:hAnsi="Arial" w:cs="Arial"/>
                <w:sz w:val="20"/>
                <w:szCs w:val="20"/>
              </w:rPr>
            </w:pPr>
            <w:r w:rsidRPr="00B34778">
              <w:rPr>
                <w:rFonts w:ascii="Arial" w:hAnsi="Arial" w:cs="Arial"/>
                <w:sz w:val="20"/>
                <w:szCs w:val="20"/>
              </w:rPr>
              <w:t>Phrases and terms (e.g., "communal idea supervision", “maintainable development aims”) are sometimes overused without variation.</w:t>
            </w:r>
          </w:p>
          <w:p w14:paraId="065EEBAF" w14:textId="77777777" w:rsidR="00D27780" w:rsidRPr="00B34778" w:rsidRDefault="002506C0">
            <w:pPr>
              <w:numPr>
                <w:ilvl w:val="0"/>
                <w:numId w:val="3"/>
              </w:numPr>
              <w:jc w:val="both"/>
              <w:rPr>
                <w:rFonts w:ascii="Arial" w:hAnsi="Arial" w:cs="Arial"/>
                <w:sz w:val="20"/>
                <w:szCs w:val="20"/>
              </w:rPr>
            </w:pPr>
            <w:r w:rsidRPr="00B34778">
              <w:rPr>
                <w:rFonts w:ascii="Arial" w:hAnsi="Arial" w:cs="Arial"/>
                <w:sz w:val="20"/>
                <w:szCs w:val="20"/>
              </w:rPr>
              <w:t>Cohesion and Academic Tone</w:t>
            </w:r>
          </w:p>
          <w:p w14:paraId="0284459C" w14:textId="77777777" w:rsidR="00D27780" w:rsidRPr="00B34778" w:rsidRDefault="002506C0">
            <w:pPr>
              <w:numPr>
                <w:ilvl w:val="1"/>
                <w:numId w:val="3"/>
              </w:numPr>
              <w:jc w:val="both"/>
              <w:rPr>
                <w:rFonts w:ascii="Arial" w:hAnsi="Arial" w:cs="Arial"/>
                <w:sz w:val="20"/>
                <w:szCs w:val="20"/>
              </w:rPr>
            </w:pPr>
            <w:r w:rsidRPr="00B34778">
              <w:rPr>
                <w:rFonts w:ascii="Arial" w:hAnsi="Arial" w:cs="Arial"/>
                <w:sz w:val="20"/>
                <w:szCs w:val="20"/>
              </w:rPr>
              <w:lastRenderedPageBreak/>
              <w:t>Sentences like:</w:t>
            </w:r>
            <w:r w:rsidRPr="00B34778">
              <w:rPr>
                <w:rFonts w:ascii="Arial" w:hAnsi="Arial" w:cs="Arial"/>
                <w:sz w:val="20"/>
                <w:szCs w:val="20"/>
              </w:rPr>
              <w:br/>
            </w:r>
            <w:r w:rsidRPr="00B34778">
              <w:rPr>
                <w:rFonts w:ascii="Arial" w:hAnsi="Arial" w:cs="Arial"/>
                <w:i/>
                <w:sz w:val="20"/>
                <w:szCs w:val="20"/>
              </w:rPr>
              <w:t>“This finding is supported by the study of…”</w:t>
            </w:r>
            <w:r w:rsidRPr="00B34778">
              <w:rPr>
                <w:rFonts w:ascii="Arial" w:hAnsi="Arial" w:cs="Arial"/>
                <w:sz w:val="20"/>
                <w:szCs w:val="20"/>
              </w:rPr>
              <w:t xml:space="preserve"> could be elevated to:</w:t>
            </w:r>
            <w:r w:rsidRPr="00B34778">
              <w:rPr>
                <w:rFonts w:ascii="Arial" w:hAnsi="Arial" w:cs="Arial"/>
                <w:sz w:val="20"/>
                <w:szCs w:val="20"/>
              </w:rPr>
              <w:br/>
              <w:t>“These findings are consistent with prior research by…”</w:t>
            </w:r>
          </w:p>
          <w:p w14:paraId="276F2B85" w14:textId="77777777" w:rsidR="00D27780" w:rsidRPr="00B34778" w:rsidRDefault="002506C0">
            <w:pPr>
              <w:numPr>
                <w:ilvl w:val="1"/>
                <w:numId w:val="3"/>
              </w:numPr>
              <w:jc w:val="both"/>
              <w:rPr>
                <w:rFonts w:ascii="Arial" w:hAnsi="Arial" w:cs="Arial"/>
                <w:sz w:val="20"/>
                <w:szCs w:val="20"/>
              </w:rPr>
            </w:pPr>
            <w:r w:rsidRPr="00B34778">
              <w:rPr>
                <w:rFonts w:ascii="Arial" w:hAnsi="Arial" w:cs="Arial"/>
                <w:sz w:val="20"/>
                <w:szCs w:val="20"/>
              </w:rPr>
              <w:t>More frequent use of transitions like “furthermore,” “in contrast,” “notably,” would improve flow.</w:t>
            </w:r>
          </w:p>
          <w:p w14:paraId="6EE5497C" w14:textId="77777777" w:rsidR="00D27780" w:rsidRPr="00B34778" w:rsidRDefault="002506C0">
            <w:pPr>
              <w:pStyle w:val="Heading3"/>
              <w:keepNext w:val="0"/>
              <w:keepLines w:val="0"/>
              <w:spacing w:before="0" w:after="0"/>
              <w:jc w:val="both"/>
              <w:rPr>
                <w:rFonts w:ascii="Arial" w:hAnsi="Arial" w:cs="Arial"/>
                <w:sz w:val="20"/>
                <w:szCs w:val="20"/>
              </w:rPr>
            </w:pPr>
            <w:bookmarkStart w:id="3" w:name="_heading=h.f0e3d1aqckq" w:colFirst="0" w:colLast="0"/>
            <w:bookmarkEnd w:id="3"/>
            <w:r w:rsidRPr="00B34778">
              <w:rPr>
                <w:rFonts w:ascii="Arial" w:hAnsi="Arial" w:cs="Arial"/>
                <w:sz w:val="20"/>
                <w:szCs w:val="20"/>
              </w:rPr>
              <w:t>The language/</w:t>
            </w:r>
            <w:proofErr w:type="spellStart"/>
            <w:r w:rsidRPr="00B34778">
              <w:rPr>
                <w:rFonts w:ascii="Arial" w:hAnsi="Arial" w:cs="Arial"/>
                <w:sz w:val="20"/>
                <w:szCs w:val="20"/>
              </w:rPr>
              <w:t>english</w:t>
            </w:r>
            <w:proofErr w:type="spellEnd"/>
            <w:r w:rsidRPr="00B34778">
              <w:rPr>
                <w:rFonts w:ascii="Arial" w:hAnsi="Arial" w:cs="Arial"/>
                <w:sz w:val="20"/>
                <w:szCs w:val="20"/>
              </w:rPr>
              <w:t xml:space="preserve"> quality of the article is partially suitable for scholarly communication. While the structure and content align with academic standards, the article requires moderate revision in grammar, word choice, and clarity to meet the expectations of international scholarly publications. A thorough language editing or proofreading is recommended before submission.</w:t>
            </w:r>
          </w:p>
        </w:tc>
        <w:tc>
          <w:tcPr>
            <w:tcW w:w="4013" w:type="dxa"/>
          </w:tcPr>
          <w:p w14:paraId="6D41056B" w14:textId="77777777" w:rsidR="00D27780" w:rsidRPr="00B34778" w:rsidRDefault="00D27780">
            <w:pPr>
              <w:rPr>
                <w:rFonts w:ascii="Arial" w:hAnsi="Arial" w:cs="Arial"/>
                <w:sz w:val="20"/>
                <w:szCs w:val="20"/>
              </w:rPr>
            </w:pPr>
          </w:p>
        </w:tc>
      </w:tr>
      <w:tr w:rsidR="00D27780" w:rsidRPr="00B34778" w14:paraId="098D580A" w14:textId="77777777">
        <w:trPr>
          <w:trHeight w:val="1178"/>
        </w:trPr>
        <w:tc>
          <w:tcPr>
            <w:tcW w:w="3334" w:type="dxa"/>
          </w:tcPr>
          <w:p w14:paraId="439F4B77" w14:textId="77777777" w:rsidR="00D27780" w:rsidRPr="00B34778" w:rsidRDefault="002506C0">
            <w:pPr>
              <w:keepNext/>
              <w:rPr>
                <w:rFonts w:ascii="Arial" w:hAnsi="Arial" w:cs="Arial"/>
                <w:sz w:val="20"/>
                <w:szCs w:val="20"/>
              </w:rPr>
            </w:pPr>
            <w:r w:rsidRPr="00B34778">
              <w:rPr>
                <w:rFonts w:ascii="Arial" w:hAnsi="Arial" w:cs="Arial"/>
                <w:b/>
                <w:sz w:val="20"/>
                <w:szCs w:val="20"/>
                <w:u w:val="single"/>
              </w:rPr>
              <w:t>Optional/General</w:t>
            </w:r>
            <w:r w:rsidRPr="00B34778">
              <w:rPr>
                <w:rFonts w:ascii="Arial" w:hAnsi="Arial" w:cs="Arial"/>
                <w:b/>
                <w:sz w:val="20"/>
                <w:szCs w:val="20"/>
              </w:rPr>
              <w:t xml:space="preserve"> </w:t>
            </w:r>
            <w:r w:rsidRPr="00B34778">
              <w:rPr>
                <w:rFonts w:ascii="Arial" w:hAnsi="Arial" w:cs="Arial"/>
                <w:sz w:val="20"/>
                <w:szCs w:val="20"/>
              </w:rPr>
              <w:t>comments</w:t>
            </w:r>
          </w:p>
          <w:p w14:paraId="511EF051" w14:textId="77777777" w:rsidR="00D27780" w:rsidRPr="00B34778" w:rsidRDefault="00D27780">
            <w:pPr>
              <w:keepNext/>
              <w:rPr>
                <w:rFonts w:ascii="Arial" w:hAnsi="Arial" w:cs="Arial"/>
                <w:sz w:val="20"/>
                <w:szCs w:val="20"/>
              </w:rPr>
            </w:pPr>
          </w:p>
        </w:tc>
        <w:tc>
          <w:tcPr>
            <w:tcW w:w="5829" w:type="dxa"/>
          </w:tcPr>
          <w:p w14:paraId="2AF63655" w14:textId="77777777" w:rsidR="00D27780" w:rsidRPr="00B34778" w:rsidRDefault="002506C0">
            <w:pPr>
              <w:rPr>
                <w:rFonts w:ascii="Arial" w:hAnsi="Arial" w:cs="Arial"/>
                <w:sz w:val="20"/>
                <w:szCs w:val="20"/>
              </w:rPr>
            </w:pPr>
            <w:r w:rsidRPr="00B34778">
              <w:rPr>
                <w:rFonts w:ascii="Arial" w:hAnsi="Arial" w:cs="Arial"/>
                <w:sz w:val="20"/>
                <w:szCs w:val="20"/>
              </w:rPr>
              <w:t>This article has great potential, particularly in the areas of educational leadership and sustainable development. The integration of the local context from the Philippines provides a valuable contribution to the global discourse. It needs some light language editing and clearer explanations of conceptual terms.</w:t>
            </w:r>
          </w:p>
        </w:tc>
        <w:tc>
          <w:tcPr>
            <w:tcW w:w="4013" w:type="dxa"/>
          </w:tcPr>
          <w:p w14:paraId="428F2BBA" w14:textId="77777777" w:rsidR="00D27780" w:rsidRPr="00B34778" w:rsidRDefault="00D27780">
            <w:pPr>
              <w:rPr>
                <w:rFonts w:ascii="Arial" w:hAnsi="Arial" w:cs="Arial"/>
                <w:sz w:val="20"/>
                <w:szCs w:val="20"/>
              </w:rPr>
            </w:pPr>
          </w:p>
        </w:tc>
      </w:tr>
    </w:tbl>
    <w:p w14:paraId="44E8C861" w14:textId="315C16C4" w:rsidR="00B34778" w:rsidRPr="00B34778" w:rsidRDefault="00B34778">
      <w:pPr>
        <w:jc w:val="both"/>
        <w:rPr>
          <w:rFonts w:ascii="Arial" w:hAnsi="Arial" w:cs="Arial"/>
          <w:sz w:val="20"/>
          <w:szCs w:val="20"/>
          <w:u w:val="single"/>
        </w:rPr>
      </w:pPr>
    </w:p>
    <w:tbl>
      <w:tblPr>
        <w:tblStyle w:val="a1"/>
        <w:tblW w:w="131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94"/>
        <w:gridCol w:w="4465"/>
        <w:gridCol w:w="2617"/>
      </w:tblGrid>
      <w:tr w:rsidR="00D27780" w:rsidRPr="00B34778" w14:paraId="56CF7BFA" w14:textId="77777777">
        <w:trPr>
          <w:trHeight w:val="237"/>
        </w:trPr>
        <w:tc>
          <w:tcPr>
            <w:tcW w:w="13176" w:type="dxa"/>
            <w:gridSpan w:val="3"/>
            <w:tcBorders>
              <w:top w:val="nil"/>
              <w:left w:val="nil"/>
              <w:right w:val="nil"/>
            </w:tcBorders>
            <w:tcMar>
              <w:top w:w="0" w:type="dxa"/>
              <w:left w:w="108" w:type="dxa"/>
              <w:bottom w:w="0" w:type="dxa"/>
              <w:right w:w="108" w:type="dxa"/>
            </w:tcMar>
            <w:vAlign w:val="center"/>
          </w:tcPr>
          <w:p w14:paraId="0F9BACDF" w14:textId="77777777" w:rsidR="00D27780" w:rsidRPr="00B34778" w:rsidRDefault="002506C0">
            <w:pPr>
              <w:rPr>
                <w:rFonts w:ascii="Arial" w:hAnsi="Arial" w:cs="Arial"/>
                <w:sz w:val="20"/>
                <w:szCs w:val="20"/>
                <w:u w:val="single"/>
              </w:rPr>
            </w:pPr>
            <w:r w:rsidRPr="00B34778">
              <w:rPr>
                <w:rFonts w:ascii="Arial" w:hAnsi="Arial" w:cs="Arial"/>
                <w:b/>
                <w:sz w:val="20"/>
                <w:szCs w:val="20"/>
                <w:highlight w:val="yellow"/>
                <w:u w:val="single"/>
              </w:rPr>
              <w:t>PART  2:</w:t>
            </w:r>
            <w:r w:rsidRPr="00B34778">
              <w:rPr>
                <w:rFonts w:ascii="Arial" w:hAnsi="Arial" w:cs="Arial"/>
                <w:b/>
                <w:sz w:val="20"/>
                <w:szCs w:val="20"/>
                <w:u w:val="single"/>
              </w:rPr>
              <w:t xml:space="preserve"> </w:t>
            </w:r>
          </w:p>
          <w:p w14:paraId="62439C49" w14:textId="77777777" w:rsidR="00D27780" w:rsidRPr="00B34778" w:rsidRDefault="00D27780">
            <w:pPr>
              <w:rPr>
                <w:rFonts w:ascii="Arial" w:hAnsi="Arial" w:cs="Arial"/>
                <w:sz w:val="20"/>
                <w:szCs w:val="20"/>
                <w:u w:val="single"/>
              </w:rPr>
            </w:pPr>
          </w:p>
        </w:tc>
      </w:tr>
      <w:tr w:rsidR="00D27780" w:rsidRPr="00B34778" w14:paraId="1AD5B250" w14:textId="77777777">
        <w:trPr>
          <w:trHeight w:val="935"/>
        </w:trPr>
        <w:tc>
          <w:tcPr>
            <w:tcW w:w="6094" w:type="dxa"/>
            <w:tcMar>
              <w:top w:w="0" w:type="dxa"/>
              <w:left w:w="108" w:type="dxa"/>
              <w:bottom w:w="0" w:type="dxa"/>
              <w:right w:w="108" w:type="dxa"/>
            </w:tcMar>
            <w:vAlign w:val="center"/>
          </w:tcPr>
          <w:p w14:paraId="70D40F64" w14:textId="77777777" w:rsidR="00D27780" w:rsidRPr="00B34778" w:rsidRDefault="00D27780">
            <w:pPr>
              <w:rPr>
                <w:rFonts w:ascii="Arial" w:hAnsi="Arial" w:cs="Arial"/>
                <w:sz w:val="20"/>
                <w:szCs w:val="20"/>
              </w:rPr>
            </w:pPr>
          </w:p>
        </w:tc>
        <w:tc>
          <w:tcPr>
            <w:tcW w:w="4465" w:type="dxa"/>
            <w:tcMar>
              <w:top w:w="0" w:type="dxa"/>
              <w:left w:w="108" w:type="dxa"/>
              <w:bottom w:w="0" w:type="dxa"/>
              <w:right w:w="108" w:type="dxa"/>
            </w:tcMar>
          </w:tcPr>
          <w:p w14:paraId="125F6CE9" w14:textId="77777777" w:rsidR="00D27780" w:rsidRPr="00B34778" w:rsidRDefault="002506C0">
            <w:pPr>
              <w:keepNext/>
              <w:rPr>
                <w:rFonts w:ascii="Arial" w:hAnsi="Arial" w:cs="Arial"/>
                <w:sz w:val="20"/>
                <w:szCs w:val="20"/>
              </w:rPr>
            </w:pPr>
            <w:r w:rsidRPr="00B34778">
              <w:rPr>
                <w:rFonts w:ascii="Arial" w:hAnsi="Arial" w:cs="Arial"/>
                <w:b/>
                <w:sz w:val="20"/>
                <w:szCs w:val="20"/>
              </w:rPr>
              <w:t>Reviewer’s comment</w:t>
            </w:r>
          </w:p>
        </w:tc>
        <w:tc>
          <w:tcPr>
            <w:tcW w:w="2617" w:type="dxa"/>
          </w:tcPr>
          <w:p w14:paraId="71E1EA9A" w14:textId="77777777" w:rsidR="00D27780" w:rsidRPr="00B34778" w:rsidRDefault="002506C0">
            <w:pPr>
              <w:keepNext/>
              <w:rPr>
                <w:rFonts w:ascii="Arial" w:hAnsi="Arial" w:cs="Arial"/>
                <w:sz w:val="20"/>
                <w:szCs w:val="20"/>
              </w:rPr>
            </w:pPr>
            <w:r w:rsidRPr="00B34778">
              <w:rPr>
                <w:rFonts w:ascii="Arial" w:hAnsi="Arial" w:cs="Arial"/>
                <w:b/>
                <w:sz w:val="20"/>
                <w:szCs w:val="20"/>
              </w:rPr>
              <w:t xml:space="preserve">Author’s Feedback </w:t>
            </w:r>
            <w:r w:rsidRPr="00B34778">
              <w:rPr>
                <w:rFonts w:ascii="Arial" w:hAnsi="Arial" w:cs="Arial"/>
                <w:sz w:val="20"/>
                <w:szCs w:val="20"/>
              </w:rPr>
              <w:t>(It is mandatory that authors should write his/her feedback here)</w:t>
            </w:r>
          </w:p>
          <w:p w14:paraId="02F20C7C" w14:textId="77777777" w:rsidR="00D27780" w:rsidRPr="00B34778" w:rsidRDefault="00D27780">
            <w:pPr>
              <w:keepNext/>
              <w:rPr>
                <w:rFonts w:ascii="Arial" w:hAnsi="Arial" w:cs="Arial"/>
                <w:sz w:val="20"/>
                <w:szCs w:val="20"/>
              </w:rPr>
            </w:pPr>
          </w:p>
        </w:tc>
      </w:tr>
      <w:tr w:rsidR="00D27780" w:rsidRPr="00B34778" w14:paraId="38289120" w14:textId="77777777">
        <w:trPr>
          <w:trHeight w:val="697"/>
        </w:trPr>
        <w:tc>
          <w:tcPr>
            <w:tcW w:w="6094" w:type="dxa"/>
            <w:tcMar>
              <w:top w:w="0" w:type="dxa"/>
              <w:left w:w="108" w:type="dxa"/>
              <w:bottom w:w="0" w:type="dxa"/>
              <w:right w:w="108" w:type="dxa"/>
            </w:tcMar>
            <w:vAlign w:val="center"/>
          </w:tcPr>
          <w:p w14:paraId="13266290" w14:textId="77777777" w:rsidR="00D27780" w:rsidRPr="00B34778" w:rsidRDefault="002506C0">
            <w:pPr>
              <w:rPr>
                <w:rFonts w:ascii="Arial" w:hAnsi="Arial" w:cs="Arial"/>
                <w:sz w:val="20"/>
                <w:szCs w:val="20"/>
              </w:rPr>
            </w:pPr>
            <w:r w:rsidRPr="00B34778">
              <w:rPr>
                <w:rFonts w:ascii="Arial" w:hAnsi="Arial" w:cs="Arial"/>
                <w:b/>
                <w:sz w:val="20"/>
                <w:szCs w:val="20"/>
              </w:rPr>
              <w:t xml:space="preserve">Are there ethical issues in this manuscript? </w:t>
            </w:r>
          </w:p>
          <w:p w14:paraId="429FDAF8" w14:textId="77777777" w:rsidR="00D27780" w:rsidRPr="00B34778" w:rsidRDefault="00D27780">
            <w:pPr>
              <w:rPr>
                <w:rFonts w:ascii="Arial" w:hAnsi="Arial" w:cs="Arial"/>
                <w:sz w:val="20"/>
                <w:szCs w:val="20"/>
              </w:rPr>
            </w:pPr>
          </w:p>
        </w:tc>
        <w:tc>
          <w:tcPr>
            <w:tcW w:w="4465" w:type="dxa"/>
            <w:tcMar>
              <w:top w:w="0" w:type="dxa"/>
              <w:left w:w="108" w:type="dxa"/>
              <w:bottom w:w="0" w:type="dxa"/>
              <w:right w:w="108" w:type="dxa"/>
            </w:tcMar>
            <w:vAlign w:val="center"/>
          </w:tcPr>
          <w:p w14:paraId="09A03FD4" w14:textId="77777777" w:rsidR="00D27780" w:rsidRPr="00B34778" w:rsidRDefault="002506C0">
            <w:pPr>
              <w:rPr>
                <w:rFonts w:ascii="Arial" w:hAnsi="Arial" w:cs="Arial"/>
                <w:sz w:val="20"/>
                <w:szCs w:val="20"/>
              </w:rPr>
            </w:pPr>
            <w:r w:rsidRPr="00B34778">
              <w:rPr>
                <w:rFonts w:ascii="Arial" w:hAnsi="Arial" w:cs="Arial"/>
                <w:i/>
                <w:sz w:val="20"/>
                <w:szCs w:val="20"/>
                <w:u w:val="single"/>
              </w:rPr>
              <w:t xml:space="preserve">(If yes, </w:t>
            </w:r>
            <w:proofErr w:type="gramStart"/>
            <w:r w:rsidRPr="00B34778">
              <w:rPr>
                <w:rFonts w:ascii="Arial" w:hAnsi="Arial" w:cs="Arial"/>
                <w:i/>
                <w:sz w:val="20"/>
                <w:szCs w:val="20"/>
                <w:u w:val="single"/>
              </w:rPr>
              <w:t>Kindly</w:t>
            </w:r>
            <w:proofErr w:type="gramEnd"/>
            <w:r w:rsidRPr="00B34778">
              <w:rPr>
                <w:rFonts w:ascii="Arial" w:hAnsi="Arial" w:cs="Arial"/>
                <w:i/>
                <w:sz w:val="20"/>
                <w:szCs w:val="20"/>
                <w:u w:val="single"/>
              </w:rPr>
              <w:t xml:space="preserve"> please write down the ethical issues here in detail)</w:t>
            </w:r>
          </w:p>
          <w:p w14:paraId="63BD526C" w14:textId="77777777" w:rsidR="00D27780" w:rsidRPr="00B34778" w:rsidRDefault="002506C0">
            <w:pPr>
              <w:rPr>
                <w:rFonts w:ascii="Arial" w:hAnsi="Arial" w:cs="Arial"/>
                <w:sz w:val="20"/>
                <w:szCs w:val="20"/>
              </w:rPr>
            </w:pPr>
            <w:r w:rsidRPr="00B34778">
              <w:rPr>
                <w:rFonts w:ascii="Arial" w:hAnsi="Arial" w:cs="Arial"/>
                <w:sz w:val="20"/>
                <w:szCs w:val="20"/>
              </w:rPr>
              <w:t>No ethical issues were identified. Ethical procedures for data collection, including voluntary participation and confidentiality, were well explained.</w:t>
            </w:r>
          </w:p>
        </w:tc>
        <w:tc>
          <w:tcPr>
            <w:tcW w:w="2617" w:type="dxa"/>
            <w:vAlign w:val="center"/>
          </w:tcPr>
          <w:p w14:paraId="710FF217" w14:textId="77777777" w:rsidR="00D27780" w:rsidRPr="00B34778" w:rsidRDefault="00D27780">
            <w:pPr>
              <w:rPr>
                <w:rFonts w:ascii="Arial" w:hAnsi="Arial" w:cs="Arial"/>
                <w:sz w:val="20"/>
                <w:szCs w:val="20"/>
              </w:rPr>
            </w:pPr>
          </w:p>
          <w:p w14:paraId="0BC75C09" w14:textId="77777777" w:rsidR="00D27780" w:rsidRPr="00B34778" w:rsidRDefault="00D27780">
            <w:pPr>
              <w:rPr>
                <w:rFonts w:ascii="Arial" w:hAnsi="Arial" w:cs="Arial"/>
                <w:sz w:val="20"/>
                <w:szCs w:val="20"/>
              </w:rPr>
            </w:pPr>
          </w:p>
          <w:p w14:paraId="7A228C86" w14:textId="77777777" w:rsidR="00D27780" w:rsidRPr="00B34778" w:rsidRDefault="00D27780">
            <w:pPr>
              <w:rPr>
                <w:rFonts w:ascii="Arial" w:hAnsi="Arial" w:cs="Arial"/>
                <w:sz w:val="20"/>
                <w:szCs w:val="20"/>
              </w:rPr>
            </w:pPr>
          </w:p>
          <w:p w14:paraId="1A75E6EB" w14:textId="77777777" w:rsidR="00D27780" w:rsidRPr="00B34778" w:rsidRDefault="00D27780">
            <w:pPr>
              <w:rPr>
                <w:rFonts w:ascii="Arial" w:hAnsi="Arial" w:cs="Arial"/>
                <w:sz w:val="20"/>
                <w:szCs w:val="20"/>
              </w:rPr>
            </w:pPr>
          </w:p>
        </w:tc>
      </w:tr>
    </w:tbl>
    <w:p w14:paraId="5FC32EB3" w14:textId="38508A26" w:rsidR="00D27780" w:rsidRPr="00B34778" w:rsidRDefault="00D27780">
      <w:pPr>
        <w:pBdr>
          <w:top w:val="nil"/>
          <w:left w:val="nil"/>
          <w:bottom w:val="nil"/>
          <w:right w:val="nil"/>
          <w:between w:val="nil"/>
        </w:pBdr>
        <w:jc w:val="both"/>
        <w:rPr>
          <w:rFonts w:ascii="Arial" w:eastAsia="Cambria" w:hAnsi="Arial" w:cs="Arial"/>
          <w:color w:val="000000"/>
          <w:sz w:val="20"/>
          <w:szCs w:val="20"/>
        </w:rPr>
      </w:pPr>
    </w:p>
    <w:p w14:paraId="7467EF08" w14:textId="77777777" w:rsidR="00B34778" w:rsidRPr="00B34778" w:rsidRDefault="00B34778" w:rsidP="00B34778">
      <w:pPr>
        <w:pStyle w:val="Affiliation"/>
        <w:spacing w:after="0" w:line="240" w:lineRule="auto"/>
        <w:jc w:val="left"/>
        <w:rPr>
          <w:rFonts w:ascii="Arial" w:hAnsi="Arial" w:cs="Arial"/>
          <w:b/>
          <w:u w:val="single"/>
        </w:rPr>
      </w:pPr>
      <w:r w:rsidRPr="00B34778">
        <w:rPr>
          <w:rFonts w:ascii="Arial" w:hAnsi="Arial" w:cs="Arial"/>
          <w:b/>
          <w:u w:val="single"/>
        </w:rPr>
        <w:t>Reviewer details:</w:t>
      </w:r>
    </w:p>
    <w:p w14:paraId="69253897" w14:textId="77777777" w:rsidR="00B34778" w:rsidRPr="00B34778" w:rsidRDefault="00B34778" w:rsidP="00B34778">
      <w:pPr>
        <w:rPr>
          <w:rFonts w:ascii="Arial" w:hAnsi="Arial" w:cs="Arial"/>
          <w:b/>
          <w:sz w:val="20"/>
          <w:szCs w:val="20"/>
        </w:rPr>
      </w:pPr>
    </w:p>
    <w:p w14:paraId="04D09A3E" w14:textId="2A39AD90" w:rsidR="00B34778" w:rsidRPr="00B34778" w:rsidRDefault="00B34778" w:rsidP="00B34778">
      <w:pPr>
        <w:rPr>
          <w:rFonts w:ascii="Arial" w:eastAsia="Cambria" w:hAnsi="Arial" w:cs="Arial"/>
          <w:color w:val="000000"/>
          <w:sz w:val="20"/>
          <w:szCs w:val="20"/>
        </w:rPr>
      </w:pPr>
      <w:proofErr w:type="spellStart"/>
      <w:r w:rsidRPr="00B34778">
        <w:rPr>
          <w:rFonts w:ascii="Arial" w:hAnsi="Arial" w:cs="Arial"/>
          <w:b/>
          <w:sz w:val="20"/>
          <w:szCs w:val="20"/>
        </w:rPr>
        <w:t>Dr.</w:t>
      </w:r>
      <w:proofErr w:type="spellEnd"/>
      <w:r w:rsidRPr="00B34778">
        <w:rPr>
          <w:rFonts w:ascii="Arial" w:hAnsi="Arial" w:cs="Arial"/>
          <w:b/>
          <w:sz w:val="20"/>
          <w:szCs w:val="20"/>
        </w:rPr>
        <w:t xml:space="preserve"> </w:t>
      </w:r>
      <w:proofErr w:type="spellStart"/>
      <w:r w:rsidRPr="00B34778">
        <w:rPr>
          <w:rFonts w:ascii="Arial" w:hAnsi="Arial" w:cs="Arial"/>
          <w:b/>
          <w:sz w:val="20"/>
          <w:szCs w:val="20"/>
        </w:rPr>
        <w:t>Alif</w:t>
      </w:r>
      <w:proofErr w:type="spellEnd"/>
      <w:r w:rsidRPr="00B34778">
        <w:rPr>
          <w:rFonts w:ascii="Arial" w:hAnsi="Arial" w:cs="Arial"/>
          <w:b/>
          <w:sz w:val="20"/>
          <w:szCs w:val="20"/>
        </w:rPr>
        <w:t xml:space="preserve"> </w:t>
      </w:r>
      <w:proofErr w:type="spellStart"/>
      <w:r w:rsidRPr="00B34778">
        <w:rPr>
          <w:rFonts w:ascii="Arial" w:hAnsi="Arial" w:cs="Arial"/>
          <w:b/>
          <w:sz w:val="20"/>
          <w:szCs w:val="20"/>
        </w:rPr>
        <w:t>Sukma</w:t>
      </w:r>
      <w:proofErr w:type="spellEnd"/>
      <w:r w:rsidRPr="00B34778">
        <w:rPr>
          <w:rFonts w:ascii="Arial" w:hAnsi="Arial" w:cs="Arial"/>
          <w:b/>
          <w:sz w:val="20"/>
          <w:szCs w:val="20"/>
        </w:rPr>
        <w:t xml:space="preserve"> </w:t>
      </w:r>
      <w:proofErr w:type="spellStart"/>
      <w:r w:rsidRPr="00B34778">
        <w:rPr>
          <w:rFonts w:ascii="Arial" w:hAnsi="Arial" w:cs="Arial"/>
          <w:b/>
          <w:sz w:val="20"/>
          <w:szCs w:val="20"/>
        </w:rPr>
        <w:t>Muclisin</w:t>
      </w:r>
      <w:proofErr w:type="spellEnd"/>
      <w:r w:rsidRPr="00B34778">
        <w:rPr>
          <w:rFonts w:ascii="Arial" w:hAnsi="Arial" w:cs="Arial"/>
          <w:b/>
          <w:sz w:val="20"/>
          <w:szCs w:val="20"/>
        </w:rPr>
        <w:t xml:space="preserve">, </w:t>
      </w:r>
      <w:proofErr w:type="spellStart"/>
      <w:r w:rsidRPr="00B34778">
        <w:rPr>
          <w:rFonts w:ascii="Arial" w:hAnsi="Arial" w:cs="Arial"/>
          <w:b/>
          <w:sz w:val="20"/>
          <w:szCs w:val="20"/>
        </w:rPr>
        <w:t>Universitas</w:t>
      </w:r>
      <w:proofErr w:type="spellEnd"/>
      <w:r w:rsidRPr="00B34778">
        <w:rPr>
          <w:rFonts w:ascii="Arial" w:hAnsi="Arial" w:cs="Arial"/>
          <w:b/>
          <w:sz w:val="20"/>
          <w:szCs w:val="20"/>
        </w:rPr>
        <w:t xml:space="preserve"> Negeri Surabaya (State University of Surabaya), Indonesia</w:t>
      </w:r>
      <w:bookmarkStart w:id="4" w:name="_GoBack"/>
      <w:bookmarkEnd w:id="4"/>
    </w:p>
    <w:sectPr w:rsidR="00B34778" w:rsidRPr="00B34778">
      <w:headerReference w:type="default" r:id="rId9"/>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32B32" w14:textId="77777777" w:rsidR="006E61D0" w:rsidRDefault="006E61D0">
      <w:r>
        <w:separator/>
      </w:r>
    </w:p>
  </w:endnote>
  <w:endnote w:type="continuationSeparator" w:id="0">
    <w:p w14:paraId="0C76C7CA" w14:textId="77777777" w:rsidR="006E61D0" w:rsidRDefault="006E6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32671" w14:textId="77777777" w:rsidR="006E61D0" w:rsidRDefault="006E61D0">
      <w:r>
        <w:separator/>
      </w:r>
    </w:p>
  </w:footnote>
  <w:footnote w:type="continuationSeparator" w:id="0">
    <w:p w14:paraId="752C2686" w14:textId="77777777" w:rsidR="006E61D0" w:rsidRDefault="006E6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C567A" w14:textId="77777777" w:rsidR="00D27780" w:rsidRDefault="00D27780">
    <w:pPr>
      <w:spacing w:after="280"/>
      <w:jc w:val="center"/>
      <w:rPr>
        <w:rFonts w:ascii="Arial" w:eastAsia="Arial" w:hAnsi="Arial" w:cs="Arial"/>
        <w:color w:val="003399"/>
        <w:u w:val="single"/>
      </w:rPr>
    </w:pPr>
  </w:p>
  <w:p w14:paraId="490E9296" w14:textId="77777777" w:rsidR="00D27780" w:rsidRDefault="00D27780">
    <w:pPr>
      <w:spacing w:before="280"/>
      <w:jc w:val="center"/>
      <w:rPr>
        <w:rFonts w:ascii="Arial" w:eastAsia="Arial" w:hAnsi="Arial" w:cs="Arial"/>
        <w:color w:val="003399"/>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C6D8E"/>
    <w:multiLevelType w:val="multilevel"/>
    <w:tmpl w:val="72FA78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E7D2413"/>
    <w:multiLevelType w:val="multilevel"/>
    <w:tmpl w:val="31BC5C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29C0F14"/>
    <w:multiLevelType w:val="multilevel"/>
    <w:tmpl w:val="35CC34A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71546DCB"/>
    <w:multiLevelType w:val="multilevel"/>
    <w:tmpl w:val="A1B645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C3D1306"/>
    <w:multiLevelType w:val="multilevel"/>
    <w:tmpl w:val="23247CC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780"/>
    <w:rsid w:val="002506C0"/>
    <w:rsid w:val="006E61D0"/>
    <w:rsid w:val="00852155"/>
    <w:rsid w:val="009D214A"/>
    <w:rsid w:val="00B34778"/>
    <w:rsid w:val="00CD2C5B"/>
    <w:rsid w:val="00D27780"/>
    <w:rsid w:val="00F1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77E81"/>
  <w15:docId w15:val="{2B44162A-8F46-4B7B-BDAE-B505868E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rPr>
      <w:rFonts w:ascii="Helvetica" w:eastAsia="MS Mincho" w:hAnsi="Helvetica" w:cs="Helvetica"/>
      <w:b/>
      <w:bCs/>
      <w:w w:val="100"/>
      <w:position w:val="-1"/>
      <w:sz w:val="20"/>
      <w:szCs w:val="20"/>
      <w:effect w:val="none"/>
      <w:vertAlign w:val="baseline"/>
      <w:cs w:val="0"/>
      <w:em w:val="none"/>
      <w:lang w:val="fr-FR"/>
    </w:rPr>
  </w:style>
  <w:style w:type="character" w:customStyle="1" w:styleId="Heading4Char">
    <w:name w:val="Heading 4 Char"/>
    <w:rPr>
      <w:rFonts w:ascii="Arial Unicode MS" w:eastAsia="Arial Unicode MS" w:hAnsi="Arial Unicode MS" w:cs="Arial Unicode MS"/>
      <w:b/>
      <w:bCs/>
      <w:w w:val="100"/>
      <w:position w:val="-1"/>
      <w:sz w:val="24"/>
      <w:szCs w:val="24"/>
      <w:effect w:val="none"/>
      <w:vertAlign w:val="baseline"/>
      <w:cs w:val="0"/>
      <w:em w:val="none"/>
      <w:lang w:val="en-US"/>
    </w:rPr>
  </w:style>
  <w:style w:type="paragraph" w:styleId="NormalWeb">
    <w:name w:val="Normal (Web)"/>
    <w:basedOn w:val="Normal"/>
    <w:pPr>
      <w:suppressAutoHyphens/>
      <w:spacing w:before="100" w:beforeAutospacing="1" w:after="100" w:afterAutospacing="1" w:line="1" w:lineRule="atLeast"/>
      <w:ind w:leftChars="-1" w:left="-1" w:hangingChars="1" w:hanging="1"/>
      <w:textDirection w:val="btLr"/>
      <w:textAlignment w:val="top"/>
      <w:outlineLvl w:val="0"/>
    </w:pPr>
    <w:rPr>
      <w:rFonts w:ascii="Arial Unicode MS" w:eastAsia="Arial Unicode MS" w:hAnsi="Arial Unicode MS" w:cs="Arial Unicode MS"/>
      <w:position w:val="-1"/>
      <w:lang w:val="en-US"/>
    </w:rPr>
  </w:style>
  <w:style w:type="paragraph" w:styleId="BodyText">
    <w:name w:val="Body Text"/>
    <w:basedOn w:val="Normal"/>
    <w:pPr>
      <w:suppressAutoHyphens/>
      <w:spacing w:line="1" w:lineRule="atLeast"/>
      <w:ind w:leftChars="-1" w:left="-1" w:hangingChars="1" w:hanging="1"/>
      <w:jc w:val="both"/>
      <w:textDirection w:val="btLr"/>
      <w:textAlignment w:val="top"/>
      <w:outlineLvl w:val="0"/>
    </w:pPr>
    <w:rPr>
      <w:rFonts w:ascii="Helvetica" w:eastAsia="MS Mincho" w:hAnsi="Helvetica"/>
      <w:position w:val="-1"/>
      <w:lang w:val="fr-FR"/>
    </w:rPr>
  </w:style>
  <w:style w:type="character" w:customStyle="1" w:styleId="BodyTextChar">
    <w:name w:val="Body Text Char"/>
    <w:rPr>
      <w:rFonts w:ascii="Helvetica" w:eastAsia="MS Mincho" w:hAnsi="Helvetica" w:cs="Helvetica"/>
      <w:w w:val="100"/>
      <w:position w:val="-1"/>
      <w:sz w:val="24"/>
      <w:szCs w:val="24"/>
      <w:effect w:val="none"/>
      <w:vertAlign w:val="baseline"/>
      <w:cs w:val="0"/>
      <w:em w:val="none"/>
      <w:lang w:val="fr-FR"/>
    </w:rPr>
  </w:style>
  <w:style w:type="paragraph" w:styleId="Header">
    <w:name w:val="header"/>
    <w:basedOn w:val="Normal"/>
    <w:pPr>
      <w:suppressAutoHyphens/>
      <w:spacing w:line="1" w:lineRule="atLeast"/>
      <w:ind w:leftChars="-1" w:left="-1" w:hangingChars="1" w:hanging="1"/>
      <w:textDirection w:val="btLr"/>
      <w:textAlignment w:val="top"/>
      <w:outlineLvl w:val="0"/>
    </w:pPr>
    <w:rPr>
      <w:position w:val="-1"/>
      <w:lang w:val="en-US"/>
    </w:rPr>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en-US"/>
    </w:rPr>
  </w:style>
  <w:style w:type="paragraph" w:styleId="Footer">
    <w:name w:val="footer"/>
    <w:basedOn w:val="Normal"/>
    <w:qFormat/>
    <w:pPr>
      <w:suppressAutoHyphens/>
      <w:spacing w:line="1" w:lineRule="atLeast"/>
      <w:ind w:leftChars="-1" w:left="-1" w:hangingChars="1" w:hanging="1"/>
      <w:textDirection w:val="btLr"/>
      <w:textAlignment w:val="top"/>
      <w:outlineLvl w:val="0"/>
    </w:pPr>
    <w:rPr>
      <w:position w:val="-1"/>
      <w:lang w:val="en-US"/>
    </w:rPr>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lang w:val="en-US"/>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pPr>
      <w:suppressAutoHyphens/>
      <w:spacing w:line="1" w:lineRule="atLeast"/>
      <w:ind w:leftChars="-1" w:left="720" w:hangingChars="1" w:hanging="1"/>
      <w:contextualSpacing/>
      <w:textDirection w:val="btLr"/>
      <w:textAlignment w:val="top"/>
      <w:outlineLvl w:val="0"/>
    </w:pPr>
    <w:rPr>
      <w:position w:val="-1"/>
      <w:lang w:val="en-US"/>
    </w:rPr>
  </w:style>
  <w:style w:type="paragraph" w:styleId="Revision">
    <w:name w:val="Revision"/>
    <w:pPr>
      <w:suppressAutoHyphens/>
      <w:spacing w:line="1" w:lineRule="atLeast"/>
      <w:ind w:leftChars="-1" w:left="-1" w:hangingChars="1" w:hanging="1"/>
      <w:textDirection w:val="btLr"/>
      <w:textAlignment w:val="top"/>
      <w:outlineLvl w:val="0"/>
    </w:pPr>
    <w:rPr>
      <w:position w:val="-1"/>
      <w:sz w:val="22"/>
      <w:szCs w:val="22"/>
      <w:lang w:val="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character" w:styleId="UnresolvedMention">
    <w:name w:val="Unresolved Mention"/>
    <w:basedOn w:val="DefaultParagraphFont"/>
    <w:uiPriority w:val="99"/>
    <w:semiHidden/>
    <w:unhideWhenUsed/>
    <w:rsid w:val="00F177E5"/>
    <w:rPr>
      <w:color w:val="605E5C"/>
      <w:shd w:val="clear" w:color="auto" w:fill="E1DFDD"/>
    </w:rPr>
  </w:style>
  <w:style w:type="paragraph" w:customStyle="1" w:styleId="Affiliation">
    <w:name w:val="Affiliation"/>
    <w:basedOn w:val="Normal"/>
    <w:rsid w:val="00B34778"/>
    <w:pPr>
      <w:spacing w:after="240" w:line="240" w:lineRule="exact"/>
      <w:jc w:val="right"/>
    </w:pPr>
    <w:rPr>
      <w:rFonts w:ascii="Helvetica" w:hAnsi="Helvetic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ikprress.org/index.php/JOGRES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YihzKMw3FQ8siaiazTm53t1XJw==">CgMxLjAyDmguYTYybDB2b3E3bHVuMg5oLnlxa29kZ3VpYXVraTIOaC4yYTV5dTViemZkMzgyDmgueXB1a2Y1dm5qYjZyMg1oLmYwZTNkMWFxY2txOAByITFNcEQ4Y1VBbEkxREo0SU9OMldpUmZYRFJERXZleUJuXw==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1232</Words>
  <Characters>7024</Characters>
  <Application>Microsoft Office Word</Application>
  <DocSecurity>0</DocSecurity>
  <Lines>58</Lines>
  <Paragraphs>16</Paragraphs>
  <ScaleCrop>false</ScaleCrop>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1186</cp:lastModifiedBy>
  <cp:revision>4</cp:revision>
  <dcterms:created xsi:type="dcterms:W3CDTF">2025-07-12T04:17:00Z</dcterms:created>
  <dcterms:modified xsi:type="dcterms:W3CDTF">2025-07-15T12:32:00Z</dcterms:modified>
</cp:coreProperties>
</file>