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CE" w:rsidRPr="00847DC9" w:rsidRDefault="00BC7DCE">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12785" w:type="dxa"/>
        <w:tblInd w:w="0" w:type="dxa"/>
        <w:tblLayout w:type="fixed"/>
        <w:tblLook w:val="0000" w:firstRow="0" w:lastRow="0" w:firstColumn="0" w:lastColumn="0" w:noHBand="0" w:noVBand="0"/>
      </w:tblPr>
      <w:tblGrid>
        <w:gridCol w:w="2160"/>
        <w:gridCol w:w="10625"/>
      </w:tblGrid>
      <w:tr w:rsidR="00BC7DCE" w:rsidRPr="00847DC9">
        <w:trPr>
          <w:trHeight w:val="290"/>
        </w:trPr>
        <w:tc>
          <w:tcPr>
            <w:tcW w:w="2160" w:type="dxa"/>
            <w:tcBorders>
              <w:right w:val="single" w:sz="4" w:space="0" w:color="000000"/>
            </w:tcBorders>
          </w:tcPr>
          <w:p w:rsidR="00BC7DCE" w:rsidRPr="00847DC9" w:rsidRDefault="00BB0C29">
            <w:pPr>
              <w:pBdr>
                <w:top w:val="nil"/>
                <w:left w:val="nil"/>
                <w:bottom w:val="nil"/>
                <w:right w:val="nil"/>
                <w:between w:val="nil"/>
              </w:pBdr>
              <w:ind w:left="90"/>
              <w:rPr>
                <w:rFonts w:ascii="Arial" w:eastAsia="Cambria" w:hAnsi="Arial" w:cs="Arial"/>
                <w:color w:val="000000"/>
                <w:sz w:val="20"/>
                <w:szCs w:val="20"/>
              </w:rPr>
            </w:pPr>
            <w:r w:rsidRPr="00847DC9">
              <w:rPr>
                <w:rFonts w:ascii="Arial" w:eastAsia="Cambria" w:hAnsi="Arial" w:cs="Arial"/>
                <w:color w:val="000000"/>
                <w:sz w:val="20"/>
                <w:szCs w:val="20"/>
              </w:rPr>
              <w:t>Journal Name:</w:t>
            </w:r>
          </w:p>
        </w:tc>
        <w:tc>
          <w:tcPr>
            <w:tcW w:w="10625" w:type="dxa"/>
            <w:tcBorders>
              <w:left w:val="single" w:sz="4" w:space="0" w:color="000000"/>
            </w:tcBorders>
            <w:tcMar>
              <w:top w:w="0" w:type="dxa"/>
              <w:left w:w="108" w:type="dxa"/>
              <w:bottom w:w="0" w:type="dxa"/>
              <w:right w:w="108" w:type="dxa"/>
            </w:tcMar>
            <w:vAlign w:val="center"/>
          </w:tcPr>
          <w:p w:rsidR="00BC7DCE" w:rsidRPr="00847DC9" w:rsidRDefault="00AA7F16">
            <w:pPr>
              <w:pBdr>
                <w:top w:val="nil"/>
                <w:left w:val="nil"/>
                <w:bottom w:val="nil"/>
                <w:right w:val="nil"/>
                <w:between w:val="nil"/>
              </w:pBdr>
              <w:rPr>
                <w:rFonts w:ascii="Arial" w:eastAsia="Cambria" w:hAnsi="Arial" w:cs="Arial"/>
                <w:color w:val="000000"/>
                <w:sz w:val="20"/>
                <w:szCs w:val="20"/>
              </w:rPr>
            </w:pPr>
            <w:hyperlink r:id="rId6">
              <w:r w:rsidR="00BB0C29" w:rsidRPr="00847DC9">
                <w:rPr>
                  <w:rFonts w:ascii="Arial" w:eastAsia="Cambria" w:hAnsi="Arial" w:cs="Arial"/>
                  <w:b/>
                  <w:color w:val="0000FF"/>
                  <w:sz w:val="20"/>
                  <w:szCs w:val="20"/>
                  <w:u w:val="single"/>
                </w:rPr>
                <w:t>Journal of Global Ecology and Environment</w:t>
              </w:r>
            </w:hyperlink>
          </w:p>
        </w:tc>
      </w:tr>
      <w:tr w:rsidR="00BC7DCE" w:rsidRPr="00847DC9">
        <w:trPr>
          <w:trHeight w:val="290"/>
        </w:trPr>
        <w:tc>
          <w:tcPr>
            <w:tcW w:w="2160" w:type="dxa"/>
            <w:tcBorders>
              <w:right w:val="single" w:sz="4" w:space="0" w:color="000000"/>
            </w:tcBorders>
          </w:tcPr>
          <w:p w:rsidR="00BC7DCE" w:rsidRPr="00847DC9" w:rsidRDefault="00BB0C29">
            <w:pPr>
              <w:pBdr>
                <w:top w:val="nil"/>
                <w:left w:val="nil"/>
                <w:bottom w:val="nil"/>
                <w:right w:val="nil"/>
                <w:between w:val="nil"/>
              </w:pBdr>
              <w:ind w:left="90"/>
              <w:rPr>
                <w:rFonts w:ascii="Arial" w:eastAsia="Cambria" w:hAnsi="Arial" w:cs="Arial"/>
                <w:color w:val="000000"/>
                <w:sz w:val="20"/>
                <w:szCs w:val="20"/>
              </w:rPr>
            </w:pPr>
            <w:r w:rsidRPr="00847DC9">
              <w:rPr>
                <w:rFonts w:ascii="Arial" w:eastAsia="Cambria" w:hAnsi="Arial" w:cs="Arial"/>
                <w:color w:val="000000"/>
                <w:sz w:val="20"/>
                <w:szCs w:val="20"/>
              </w:rPr>
              <w:t>Manuscript Number:</w:t>
            </w:r>
          </w:p>
        </w:tc>
        <w:tc>
          <w:tcPr>
            <w:tcW w:w="10625" w:type="dxa"/>
            <w:tcBorders>
              <w:left w:val="single" w:sz="4" w:space="0" w:color="000000"/>
            </w:tcBorders>
            <w:tcMar>
              <w:top w:w="0" w:type="dxa"/>
              <w:left w:w="108" w:type="dxa"/>
              <w:bottom w:w="0" w:type="dxa"/>
              <w:right w:w="108" w:type="dxa"/>
            </w:tcMar>
            <w:vAlign w:val="center"/>
          </w:tcPr>
          <w:p w:rsidR="00BC7DCE" w:rsidRPr="00847DC9" w:rsidRDefault="00BB0C29">
            <w:pPr>
              <w:pBdr>
                <w:top w:val="nil"/>
                <w:left w:val="nil"/>
                <w:bottom w:val="nil"/>
                <w:right w:val="nil"/>
                <w:between w:val="nil"/>
              </w:pBdr>
              <w:rPr>
                <w:rFonts w:ascii="Arial" w:eastAsia="Cambria" w:hAnsi="Arial" w:cs="Arial"/>
                <w:color w:val="000000"/>
                <w:sz w:val="20"/>
                <w:szCs w:val="20"/>
              </w:rPr>
            </w:pPr>
            <w:r w:rsidRPr="00847DC9">
              <w:rPr>
                <w:rFonts w:ascii="Arial" w:eastAsia="Cambria" w:hAnsi="Arial" w:cs="Arial"/>
                <w:b/>
                <w:color w:val="000000"/>
                <w:sz w:val="20"/>
                <w:szCs w:val="20"/>
              </w:rPr>
              <w:t>Ms_JOGEE_13346</w:t>
            </w:r>
          </w:p>
        </w:tc>
      </w:tr>
      <w:tr w:rsidR="00BC7DCE" w:rsidRPr="00847DC9">
        <w:trPr>
          <w:trHeight w:val="650"/>
        </w:trPr>
        <w:tc>
          <w:tcPr>
            <w:tcW w:w="2160" w:type="dxa"/>
            <w:tcBorders>
              <w:right w:val="single" w:sz="4" w:space="0" w:color="000000"/>
            </w:tcBorders>
          </w:tcPr>
          <w:p w:rsidR="00BC7DCE" w:rsidRPr="00847DC9" w:rsidRDefault="00BB0C29">
            <w:pPr>
              <w:pBdr>
                <w:top w:val="nil"/>
                <w:left w:val="nil"/>
                <w:bottom w:val="nil"/>
                <w:right w:val="nil"/>
                <w:between w:val="nil"/>
              </w:pBdr>
              <w:ind w:left="90"/>
              <w:rPr>
                <w:rFonts w:ascii="Arial" w:eastAsia="Cambria" w:hAnsi="Arial" w:cs="Arial"/>
                <w:color w:val="000000"/>
                <w:sz w:val="20"/>
                <w:szCs w:val="20"/>
              </w:rPr>
            </w:pPr>
            <w:r w:rsidRPr="00847DC9">
              <w:rPr>
                <w:rFonts w:ascii="Arial" w:eastAsia="Cambria" w:hAnsi="Arial" w:cs="Arial"/>
                <w:color w:val="000000"/>
                <w:sz w:val="20"/>
                <w:szCs w:val="20"/>
              </w:rPr>
              <w:t xml:space="preserve">Title of the Manuscript: </w:t>
            </w:r>
          </w:p>
        </w:tc>
        <w:tc>
          <w:tcPr>
            <w:tcW w:w="10625" w:type="dxa"/>
            <w:tcBorders>
              <w:left w:val="single" w:sz="4" w:space="0" w:color="000000"/>
            </w:tcBorders>
            <w:tcMar>
              <w:top w:w="0" w:type="dxa"/>
              <w:left w:w="108" w:type="dxa"/>
              <w:bottom w:w="0" w:type="dxa"/>
              <w:right w:w="108" w:type="dxa"/>
            </w:tcMar>
            <w:vAlign w:val="center"/>
          </w:tcPr>
          <w:p w:rsidR="00BC7DCE" w:rsidRPr="00847DC9" w:rsidRDefault="00BB0C29">
            <w:pPr>
              <w:pBdr>
                <w:top w:val="nil"/>
                <w:left w:val="nil"/>
                <w:bottom w:val="nil"/>
                <w:right w:val="nil"/>
                <w:between w:val="nil"/>
              </w:pBdr>
              <w:rPr>
                <w:rFonts w:ascii="Arial" w:eastAsia="Cambria" w:hAnsi="Arial" w:cs="Arial"/>
                <w:color w:val="000000"/>
                <w:sz w:val="20"/>
                <w:szCs w:val="20"/>
              </w:rPr>
            </w:pPr>
            <w:r w:rsidRPr="00847DC9">
              <w:rPr>
                <w:rFonts w:ascii="Arial" w:eastAsia="Cambria" w:hAnsi="Arial" w:cs="Arial"/>
                <w:b/>
                <w:color w:val="000000"/>
                <w:sz w:val="20"/>
                <w:szCs w:val="20"/>
              </w:rPr>
              <w:t>BIODIVERSITY CONSERVATION AND BUSINESS IN NIGERIA: EVALUATING PRIORITIES ACROSS KEY BUSINESS SECTORS.</w:t>
            </w:r>
          </w:p>
        </w:tc>
      </w:tr>
      <w:tr w:rsidR="00BC7DCE" w:rsidRPr="00847DC9">
        <w:trPr>
          <w:trHeight w:val="332"/>
        </w:trPr>
        <w:tc>
          <w:tcPr>
            <w:tcW w:w="2160" w:type="dxa"/>
            <w:tcBorders>
              <w:right w:val="single" w:sz="4" w:space="0" w:color="000000"/>
            </w:tcBorders>
          </w:tcPr>
          <w:p w:rsidR="00BC7DCE" w:rsidRPr="00847DC9" w:rsidRDefault="00BB0C29">
            <w:pPr>
              <w:pBdr>
                <w:top w:val="nil"/>
                <w:left w:val="nil"/>
                <w:bottom w:val="nil"/>
                <w:right w:val="nil"/>
                <w:between w:val="nil"/>
              </w:pBdr>
              <w:ind w:left="90"/>
              <w:rPr>
                <w:rFonts w:ascii="Arial" w:eastAsia="Cambria" w:hAnsi="Arial" w:cs="Arial"/>
                <w:color w:val="000000"/>
                <w:sz w:val="20"/>
                <w:szCs w:val="20"/>
              </w:rPr>
            </w:pPr>
            <w:r w:rsidRPr="00847DC9">
              <w:rPr>
                <w:rFonts w:ascii="Arial" w:eastAsia="Cambria" w:hAnsi="Arial" w:cs="Arial"/>
                <w:color w:val="000000"/>
                <w:sz w:val="20"/>
                <w:szCs w:val="20"/>
              </w:rPr>
              <w:t>Type of the Article</w:t>
            </w:r>
          </w:p>
        </w:tc>
        <w:tc>
          <w:tcPr>
            <w:tcW w:w="10625" w:type="dxa"/>
            <w:tcBorders>
              <w:left w:val="single" w:sz="4" w:space="0" w:color="000000"/>
            </w:tcBorders>
            <w:tcMar>
              <w:top w:w="0" w:type="dxa"/>
              <w:left w:w="108" w:type="dxa"/>
              <w:bottom w:w="0" w:type="dxa"/>
              <w:right w:w="108" w:type="dxa"/>
            </w:tcMar>
            <w:vAlign w:val="center"/>
          </w:tcPr>
          <w:p w:rsidR="00BC7DCE" w:rsidRPr="00847DC9" w:rsidRDefault="00BC7DCE">
            <w:pPr>
              <w:pBdr>
                <w:top w:val="nil"/>
                <w:left w:val="nil"/>
                <w:bottom w:val="nil"/>
                <w:right w:val="nil"/>
                <w:between w:val="nil"/>
              </w:pBdr>
              <w:rPr>
                <w:rFonts w:ascii="Arial" w:eastAsia="Cambria" w:hAnsi="Arial" w:cs="Arial"/>
                <w:color w:val="000000"/>
                <w:sz w:val="20"/>
                <w:szCs w:val="20"/>
              </w:rPr>
            </w:pPr>
          </w:p>
        </w:tc>
      </w:tr>
    </w:tbl>
    <w:p w:rsidR="00BC7DCE" w:rsidRPr="00847DC9" w:rsidRDefault="00BC7DCE" w:rsidP="00850AF0">
      <w:pPr>
        <w:pBdr>
          <w:top w:val="nil"/>
          <w:left w:val="nil"/>
          <w:bottom w:val="nil"/>
          <w:right w:val="nil"/>
          <w:between w:val="nil"/>
        </w:pBdr>
        <w:jc w:val="both"/>
        <w:rPr>
          <w:rFonts w:ascii="Arial" w:eastAsia="Cambria" w:hAnsi="Arial" w:cs="Arial"/>
          <w:color w:val="000000"/>
          <w:sz w:val="20"/>
          <w:szCs w:val="20"/>
          <w:u w:val="single"/>
        </w:rPr>
      </w:pPr>
      <w:bookmarkStart w:id="0" w:name="_5cn6kr5vzhz7" w:colFirst="0" w:colLast="0"/>
      <w:bookmarkEnd w:id="0"/>
    </w:p>
    <w:p w:rsidR="00BC7DCE" w:rsidRPr="00847DC9" w:rsidRDefault="00BC7DCE">
      <w:pPr>
        <w:rPr>
          <w:rFonts w:ascii="Arial" w:hAnsi="Arial" w:cs="Arial"/>
          <w:sz w:val="20"/>
          <w:szCs w:val="20"/>
        </w:rPr>
      </w:pPr>
    </w:p>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4"/>
        <w:gridCol w:w="5829"/>
        <w:gridCol w:w="4013"/>
      </w:tblGrid>
      <w:tr w:rsidR="00BC7DCE" w:rsidRPr="00847DC9">
        <w:tc>
          <w:tcPr>
            <w:tcW w:w="13176" w:type="dxa"/>
            <w:gridSpan w:val="3"/>
            <w:tcBorders>
              <w:top w:val="nil"/>
              <w:left w:val="nil"/>
              <w:right w:val="nil"/>
            </w:tcBorders>
          </w:tcPr>
          <w:p w:rsidR="00BC7DCE" w:rsidRPr="00847DC9" w:rsidRDefault="00BB0C29">
            <w:pPr>
              <w:keepNext/>
              <w:rPr>
                <w:rFonts w:ascii="Arial" w:hAnsi="Arial" w:cs="Arial"/>
                <w:sz w:val="20"/>
                <w:szCs w:val="20"/>
              </w:rPr>
            </w:pPr>
            <w:r w:rsidRPr="00847DC9">
              <w:rPr>
                <w:rFonts w:ascii="Arial" w:hAnsi="Arial" w:cs="Arial"/>
                <w:b/>
                <w:sz w:val="20"/>
                <w:szCs w:val="20"/>
                <w:highlight w:val="yellow"/>
              </w:rPr>
              <w:t>PART  1:</w:t>
            </w:r>
            <w:r w:rsidRPr="00847DC9">
              <w:rPr>
                <w:rFonts w:ascii="Arial" w:hAnsi="Arial" w:cs="Arial"/>
                <w:b/>
                <w:sz w:val="20"/>
                <w:szCs w:val="20"/>
              </w:rPr>
              <w:t xml:space="preserve"> Comments</w:t>
            </w:r>
          </w:p>
          <w:p w:rsidR="00BC7DCE" w:rsidRPr="00847DC9" w:rsidRDefault="00BC7DCE">
            <w:pPr>
              <w:rPr>
                <w:rFonts w:ascii="Arial" w:hAnsi="Arial" w:cs="Arial"/>
                <w:sz w:val="20"/>
                <w:szCs w:val="20"/>
              </w:rPr>
            </w:pPr>
          </w:p>
        </w:tc>
      </w:tr>
      <w:tr w:rsidR="00BC7DCE" w:rsidRPr="00847DC9">
        <w:tc>
          <w:tcPr>
            <w:tcW w:w="3334" w:type="dxa"/>
          </w:tcPr>
          <w:p w:rsidR="00BC7DCE" w:rsidRPr="00847DC9" w:rsidRDefault="00BC7DCE">
            <w:pPr>
              <w:keepNext/>
              <w:rPr>
                <w:rFonts w:ascii="Arial" w:hAnsi="Arial" w:cs="Arial"/>
                <w:sz w:val="20"/>
                <w:szCs w:val="20"/>
              </w:rPr>
            </w:pPr>
          </w:p>
        </w:tc>
        <w:tc>
          <w:tcPr>
            <w:tcW w:w="5829" w:type="dxa"/>
          </w:tcPr>
          <w:p w:rsidR="00BC7DCE" w:rsidRPr="00847DC9" w:rsidRDefault="00BB0C29">
            <w:pPr>
              <w:keepNext/>
              <w:rPr>
                <w:rFonts w:ascii="Arial" w:hAnsi="Arial" w:cs="Arial"/>
                <w:sz w:val="20"/>
                <w:szCs w:val="20"/>
              </w:rPr>
            </w:pPr>
            <w:r w:rsidRPr="00847DC9">
              <w:rPr>
                <w:rFonts w:ascii="Arial" w:hAnsi="Arial" w:cs="Arial"/>
                <w:b/>
                <w:sz w:val="20"/>
                <w:szCs w:val="20"/>
              </w:rPr>
              <w:t>Reviewer’s comment</w:t>
            </w:r>
          </w:p>
          <w:p w:rsidR="00BC7DCE" w:rsidRPr="00847DC9" w:rsidRDefault="00BB0C29">
            <w:pPr>
              <w:keepNext/>
              <w:rPr>
                <w:rFonts w:ascii="Arial" w:hAnsi="Arial" w:cs="Arial"/>
                <w:sz w:val="20"/>
                <w:szCs w:val="20"/>
              </w:rPr>
            </w:pPr>
            <w:r w:rsidRPr="00847DC9">
              <w:rPr>
                <w:rFonts w:ascii="Arial" w:hAnsi="Arial" w:cs="Arial"/>
                <w:b/>
                <w:sz w:val="20"/>
                <w:szCs w:val="20"/>
                <w:highlight w:val="yellow"/>
              </w:rPr>
              <w:t>Artificial Intelligence (AI) generated or assisted review comments are strictly prohibited during peer review.</w:t>
            </w:r>
          </w:p>
        </w:tc>
        <w:tc>
          <w:tcPr>
            <w:tcW w:w="4013" w:type="dxa"/>
          </w:tcPr>
          <w:p w:rsidR="00BC7DCE" w:rsidRPr="00847DC9" w:rsidRDefault="00BB0C29">
            <w:pPr>
              <w:keepNext/>
              <w:rPr>
                <w:rFonts w:ascii="Arial" w:hAnsi="Arial" w:cs="Arial"/>
                <w:sz w:val="20"/>
                <w:szCs w:val="20"/>
              </w:rPr>
            </w:pPr>
            <w:r w:rsidRPr="00847DC9">
              <w:rPr>
                <w:rFonts w:ascii="Arial" w:hAnsi="Arial" w:cs="Arial"/>
                <w:b/>
                <w:sz w:val="20"/>
                <w:szCs w:val="20"/>
              </w:rPr>
              <w:t xml:space="preserve">Author’s Feedback </w:t>
            </w:r>
            <w:r w:rsidRPr="00847DC9">
              <w:rPr>
                <w:rFonts w:ascii="Arial" w:hAnsi="Arial" w:cs="Arial"/>
                <w:sz w:val="20"/>
                <w:szCs w:val="20"/>
              </w:rPr>
              <w:t>(It is mandatory that authors should write his/her feedback here)</w:t>
            </w:r>
          </w:p>
          <w:p w:rsidR="00BC7DCE" w:rsidRPr="00847DC9" w:rsidRDefault="00BC7DCE">
            <w:pPr>
              <w:keepNext/>
              <w:rPr>
                <w:rFonts w:ascii="Arial" w:hAnsi="Arial" w:cs="Arial"/>
                <w:sz w:val="20"/>
                <w:szCs w:val="20"/>
              </w:rPr>
            </w:pPr>
          </w:p>
        </w:tc>
      </w:tr>
      <w:tr w:rsidR="00BC7DCE" w:rsidRPr="00847DC9">
        <w:trPr>
          <w:trHeight w:val="1264"/>
        </w:trPr>
        <w:tc>
          <w:tcPr>
            <w:tcW w:w="3334" w:type="dxa"/>
          </w:tcPr>
          <w:p w:rsidR="00BC7DCE" w:rsidRPr="00847DC9" w:rsidRDefault="00BB0C29">
            <w:pPr>
              <w:ind w:left="360"/>
              <w:rPr>
                <w:rFonts w:ascii="Arial" w:hAnsi="Arial" w:cs="Arial"/>
                <w:sz w:val="20"/>
                <w:szCs w:val="20"/>
              </w:rPr>
            </w:pPr>
            <w:r w:rsidRPr="00847DC9">
              <w:rPr>
                <w:rFonts w:ascii="Arial" w:hAnsi="Arial" w:cs="Arial"/>
                <w:b/>
                <w:sz w:val="20"/>
                <w:szCs w:val="20"/>
              </w:rPr>
              <w:t>Please write a few sentences regarding the importance of this manuscript for the scientific community. A minimum of 3-4 sentences may be required for this part.</w:t>
            </w:r>
          </w:p>
          <w:p w:rsidR="00BC7DCE" w:rsidRPr="00847DC9" w:rsidRDefault="00BC7DCE">
            <w:pPr>
              <w:ind w:left="360"/>
              <w:rPr>
                <w:rFonts w:ascii="Arial" w:hAnsi="Arial" w:cs="Arial"/>
                <w:sz w:val="20"/>
                <w:szCs w:val="20"/>
              </w:rPr>
            </w:pPr>
          </w:p>
        </w:tc>
        <w:tc>
          <w:tcPr>
            <w:tcW w:w="5829" w:type="dxa"/>
          </w:tcPr>
          <w:p w:rsidR="00BC7DCE" w:rsidRPr="00847DC9" w:rsidRDefault="00BB0C29">
            <w:pPr>
              <w:spacing w:before="240" w:after="240"/>
              <w:rPr>
                <w:rFonts w:ascii="Arial" w:hAnsi="Arial" w:cs="Arial"/>
                <w:sz w:val="20"/>
                <w:szCs w:val="20"/>
              </w:rPr>
            </w:pPr>
            <w:r w:rsidRPr="00847DC9">
              <w:rPr>
                <w:rFonts w:ascii="Arial" w:hAnsi="Arial" w:cs="Arial"/>
                <w:sz w:val="20"/>
                <w:szCs w:val="20"/>
              </w:rPr>
              <w:t xml:space="preserve">This paper is of significant scientific value as it carries out </w:t>
            </w:r>
            <w:proofErr w:type="gramStart"/>
            <w:r w:rsidRPr="00847DC9">
              <w:rPr>
                <w:rFonts w:ascii="Arial" w:hAnsi="Arial" w:cs="Arial"/>
                <w:sz w:val="20"/>
                <w:szCs w:val="20"/>
              </w:rPr>
              <w:t>sector based</w:t>
            </w:r>
            <w:proofErr w:type="gramEnd"/>
            <w:r w:rsidRPr="00847DC9">
              <w:rPr>
                <w:rFonts w:ascii="Arial" w:hAnsi="Arial" w:cs="Arial"/>
                <w:sz w:val="20"/>
                <w:szCs w:val="20"/>
              </w:rPr>
              <w:t xml:space="preserve"> exploration of biodiversity integration within corporate sustainability in a developing country context, i.e. Nigeria. Using a method grounded in the international standards such as the GRI and Kunming-Montreal Global Biodiversity Framework, it identifies serious lacunae in corporate environmental accountability. It </w:t>
            </w:r>
            <w:proofErr w:type="gramStart"/>
            <w:r w:rsidRPr="00847DC9">
              <w:rPr>
                <w:rFonts w:ascii="Arial" w:hAnsi="Arial" w:cs="Arial"/>
                <w:sz w:val="20"/>
                <w:szCs w:val="20"/>
              </w:rPr>
              <w:t>provide</w:t>
            </w:r>
            <w:proofErr w:type="gramEnd"/>
            <w:r w:rsidRPr="00847DC9">
              <w:rPr>
                <w:rFonts w:ascii="Arial" w:hAnsi="Arial" w:cs="Arial"/>
                <w:sz w:val="20"/>
                <w:szCs w:val="20"/>
              </w:rPr>
              <w:t xml:space="preserve"> useful empirical evidence on how little value is being made of 1 biodiversity in sustainability reporting within a universally eco-sensitive sector. This could have implications for both policy reforms and guide future research regarding how business can integrate with global conservation actions.</w:t>
            </w:r>
          </w:p>
        </w:tc>
        <w:tc>
          <w:tcPr>
            <w:tcW w:w="4013" w:type="dxa"/>
          </w:tcPr>
          <w:p w:rsidR="00BC7DCE" w:rsidRPr="00847DC9" w:rsidRDefault="00BC7DCE">
            <w:pPr>
              <w:keepNext/>
              <w:rPr>
                <w:rFonts w:ascii="Arial" w:hAnsi="Arial" w:cs="Arial"/>
                <w:sz w:val="20"/>
                <w:szCs w:val="20"/>
              </w:rPr>
            </w:pPr>
          </w:p>
        </w:tc>
      </w:tr>
      <w:tr w:rsidR="00BC7DCE" w:rsidRPr="00847DC9">
        <w:trPr>
          <w:trHeight w:val="1262"/>
        </w:trPr>
        <w:tc>
          <w:tcPr>
            <w:tcW w:w="3334" w:type="dxa"/>
          </w:tcPr>
          <w:p w:rsidR="00BC7DCE" w:rsidRPr="00847DC9" w:rsidRDefault="00BB0C29">
            <w:pPr>
              <w:ind w:left="360"/>
              <w:rPr>
                <w:rFonts w:ascii="Arial" w:hAnsi="Arial" w:cs="Arial"/>
                <w:sz w:val="20"/>
                <w:szCs w:val="20"/>
              </w:rPr>
            </w:pPr>
            <w:r w:rsidRPr="00847DC9">
              <w:rPr>
                <w:rFonts w:ascii="Arial" w:hAnsi="Arial" w:cs="Arial"/>
                <w:b/>
                <w:sz w:val="20"/>
                <w:szCs w:val="20"/>
              </w:rPr>
              <w:t>Is the title of the article suitable?</w:t>
            </w:r>
          </w:p>
          <w:p w:rsidR="00BC7DCE" w:rsidRPr="00847DC9" w:rsidRDefault="00BB0C29">
            <w:pPr>
              <w:ind w:left="360"/>
              <w:rPr>
                <w:rFonts w:ascii="Arial" w:hAnsi="Arial" w:cs="Arial"/>
                <w:sz w:val="20"/>
                <w:szCs w:val="20"/>
              </w:rPr>
            </w:pPr>
            <w:r w:rsidRPr="00847DC9">
              <w:rPr>
                <w:rFonts w:ascii="Arial" w:hAnsi="Arial" w:cs="Arial"/>
                <w:b/>
                <w:sz w:val="20"/>
                <w:szCs w:val="20"/>
              </w:rPr>
              <w:t>(If not please suggest an alternative title)</w:t>
            </w:r>
          </w:p>
          <w:p w:rsidR="00BC7DCE" w:rsidRPr="00847DC9" w:rsidRDefault="00BC7DCE">
            <w:pPr>
              <w:keepNext/>
              <w:rPr>
                <w:rFonts w:ascii="Arial" w:hAnsi="Arial" w:cs="Arial"/>
                <w:sz w:val="20"/>
                <w:szCs w:val="20"/>
                <w:u w:val="single"/>
              </w:rPr>
            </w:pPr>
          </w:p>
        </w:tc>
        <w:tc>
          <w:tcPr>
            <w:tcW w:w="5829" w:type="dxa"/>
          </w:tcPr>
          <w:p w:rsidR="00BC7DCE" w:rsidRPr="00847DC9" w:rsidRDefault="00BB0C29">
            <w:pPr>
              <w:rPr>
                <w:rFonts w:ascii="Arial" w:hAnsi="Arial" w:cs="Arial"/>
                <w:sz w:val="20"/>
                <w:szCs w:val="20"/>
              </w:rPr>
            </w:pPr>
            <w:r w:rsidRPr="00847DC9">
              <w:rPr>
                <w:rFonts w:ascii="Arial" w:hAnsi="Arial" w:cs="Arial"/>
                <w:sz w:val="20"/>
                <w:szCs w:val="20"/>
              </w:rPr>
              <w:t xml:space="preserve">Yes, the title </w:t>
            </w:r>
            <w:r w:rsidRPr="00847DC9">
              <w:rPr>
                <w:rFonts w:ascii="Arial" w:hAnsi="Arial" w:cs="Arial"/>
                <w:i/>
                <w:sz w:val="20"/>
                <w:szCs w:val="20"/>
              </w:rPr>
              <w:t>"Biodiversity Conservation and Business in Nigeria: Evaluating Priorities Across Key Business Sectors"</w:t>
            </w:r>
            <w:r w:rsidRPr="00847DC9">
              <w:rPr>
                <w:rFonts w:ascii="Arial" w:hAnsi="Arial" w:cs="Arial"/>
                <w:sz w:val="20"/>
                <w:szCs w:val="20"/>
              </w:rPr>
              <w:t xml:space="preserve"> is suitable.</w:t>
            </w:r>
          </w:p>
        </w:tc>
        <w:tc>
          <w:tcPr>
            <w:tcW w:w="4013" w:type="dxa"/>
          </w:tcPr>
          <w:p w:rsidR="00BC7DCE" w:rsidRPr="00847DC9" w:rsidRDefault="00BC7DCE">
            <w:pPr>
              <w:keepNext/>
              <w:rPr>
                <w:rFonts w:ascii="Arial" w:hAnsi="Arial" w:cs="Arial"/>
                <w:sz w:val="20"/>
                <w:szCs w:val="20"/>
              </w:rPr>
            </w:pPr>
          </w:p>
        </w:tc>
      </w:tr>
      <w:tr w:rsidR="00BC7DCE" w:rsidRPr="00847DC9">
        <w:trPr>
          <w:trHeight w:val="1262"/>
        </w:trPr>
        <w:tc>
          <w:tcPr>
            <w:tcW w:w="3334" w:type="dxa"/>
          </w:tcPr>
          <w:p w:rsidR="00BC7DCE" w:rsidRPr="00847DC9" w:rsidRDefault="00BB0C29">
            <w:pPr>
              <w:keepNext/>
              <w:ind w:left="360"/>
              <w:rPr>
                <w:rFonts w:ascii="Arial" w:hAnsi="Arial" w:cs="Arial"/>
                <w:sz w:val="20"/>
                <w:szCs w:val="20"/>
              </w:rPr>
            </w:pPr>
            <w:r w:rsidRPr="00847DC9">
              <w:rPr>
                <w:rFonts w:ascii="Arial" w:hAnsi="Arial" w:cs="Arial"/>
                <w:b/>
                <w:sz w:val="20"/>
                <w:szCs w:val="20"/>
              </w:rPr>
              <w:lastRenderedPageBreak/>
              <w:t>Is the abstract of the article comprehensive? Do you suggest the addition (or deletion) of some points in this section? Please write your suggestions here.</w:t>
            </w:r>
          </w:p>
          <w:p w:rsidR="00BC7DCE" w:rsidRPr="00847DC9" w:rsidRDefault="00BC7DCE">
            <w:pPr>
              <w:keepNext/>
              <w:rPr>
                <w:rFonts w:ascii="Arial" w:hAnsi="Arial" w:cs="Arial"/>
                <w:sz w:val="20"/>
                <w:szCs w:val="20"/>
                <w:u w:val="single"/>
              </w:rPr>
            </w:pPr>
          </w:p>
        </w:tc>
        <w:tc>
          <w:tcPr>
            <w:tcW w:w="5829" w:type="dxa"/>
          </w:tcPr>
          <w:p w:rsidR="00BC7DCE" w:rsidRPr="00847DC9" w:rsidRDefault="00BB0C29">
            <w:pPr>
              <w:rPr>
                <w:rFonts w:ascii="Arial" w:hAnsi="Arial" w:cs="Arial"/>
                <w:sz w:val="20"/>
                <w:szCs w:val="20"/>
              </w:rPr>
            </w:pPr>
            <w:r w:rsidRPr="00847DC9">
              <w:rPr>
                <w:rFonts w:ascii="Arial" w:hAnsi="Arial" w:cs="Arial"/>
                <w:sz w:val="20"/>
                <w:szCs w:val="20"/>
              </w:rPr>
              <w:t>Yes, the abstract of the article is generally comprehensive.</w:t>
            </w:r>
          </w:p>
        </w:tc>
        <w:tc>
          <w:tcPr>
            <w:tcW w:w="4013" w:type="dxa"/>
          </w:tcPr>
          <w:p w:rsidR="00BC7DCE" w:rsidRPr="00847DC9" w:rsidRDefault="00BC7DCE">
            <w:pPr>
              <w:keepNext/>
              <w:rPr>
                <w:rFonts w:ascii="Arial" w:hAnsi="Arial" w:cs="Arial"/>
                <w:sz w:val="20"/>
                <w:szCs w:val="20"/>
              </w:rPr>
            </w:pPr>
          </w:p>
        </w:tc>
      </w:tr>
      <w:tr w:rsidR="00BC7DCE" w:rsidRPr="00847DC9">
        <w:trPr>
          <w:trHeight w:val="704"/>
        </w:trPr>
        <w:tc>
          <w:tcPr>
            <w:tcW w:w="3334" w:type="dxa"/>
          </w:tcPr>
          <w:p w:rsidR="00BC7DCE" w:rsidRPr="00847DC9" w:rsidRDefault="00BB0C29">
            <w:pPr>
              <w:keepNext/>
              <w:ind w:left="360"/>
              <w:rPr>
                <w:rFonts w:ascii="Arial" w:eastAsia="Helvetica Neue" w:hAnsi="Arial" w:cs="Arial"/>
                <w:sz w:val="20"/>
                <w:szCs w:val="20"/>
                <w:u w:val="single"/>
              </w:rPr>
            </w:pPr>
            <w:r w:rsidRPr="00847DC9">
              <w:rPr>
                <w:rFonts w:ascii="Arial" w:hAnsi="Arial" w:cs="Arial"/>
                <w:b/>
                <w:sz w:val="20"/>
                <w:szCs w:val="20"/>
              </w:rPr>
              <w:t>Is the manuscript scientifically, correct? Please write here.</w:t>
            </w:r>
          </w:p>
        </w:tc>
        <w:tc>
          <w:tcPr>
            <w:tcW w:w="5829" w:type="dxa"/>
          </w:tcPr>
          <w:p w:rsidR="00BC7DCE" w:rsidRPr="00847DC9" w:rsidRDefault="00BB0C29">
            <w:pPr>
              <w:spacing w:before="240" w:after="240"/>
              <w:rPr>
                <w:rFonts w:ascii="Arial" w:hAnsi="Arial" w:cs="Arial"/>
                <w:sz w:val="20"/>
                <w:szCs w:val="20"/>
              </w:rPr>
            </w:pPr>
            <w:r w:rsidRPr="00847DC9">
              <w:rPr>
                <w:rFonts w:ascii="Arial" w:hAnsi="Arial" w:cs="Arial"/>
                <w:sz w:val="20"/>
                <w:szCs w:val="20"/>
              </w:rPr>
              <w:t xml:space="preserve">Yes, that would be scientifically accurate. It has a transparent approach, applies a </w:t>
            </w:r>
            <w:proofErr w:type="spellStart"/>
            <w:proofErr w:type="gramStart"/>
            <w:r w:rsidRPr="00847DC9">
              <w:rPr>
                <w:rFonts w:ascii="Arial" w:hAnsi="Arial" w:cs="Arial"/>
                <w:sz w:val="20"/>
                <w:szCs w:val="20"/>
              </w:rPr>
              <w:t>well developed</w:t>
            </w:r>
            <w:proofErr w:type="spellEnd"/>
            <w:proofErr w:type="gramEnd"/>
            <w:r w:rsidRPr="00847DC9">
              <w:rPr>
                <w:rFonts w:ascii="Arial" w:hAnsi="Arial" w:cs="Arial"/>
                <w:sz w:val="20"/>
                <w:szCs w:val="20"/>
              </w:rPr>
              <w:t xml:space="preserve"> theory (the framework is built based on recognized standards such as GRI 304), and demonstrates measurable outcomes using rigorously validated tools such as scoring and ANOVA tests. The results are clearly described and backed up by data, tables, and charts. The conclusions also correspond to the evidence being presented. In general, the study was well conducted following the scientific ways well-structure and gives helpful suggestions on the basis of the conclusions.</w:t>
            </w:r>
          </w:p>
          <w:p w:rsidR="00BC7DCE" w:rsidRPr="00847DC9" w:rsidRDefault="00BC7DCE">
            <w:pPr>
              <w:rPr>
                <w:rFonts w:ascii="Arial" w:hAnsi="Arial" w:cs="Arial"/>
                <w:sz w:val="20"/>
                <w:szCs w:val="20"/>
              </w:rPr>
            </w:pPr>
          </w:p>
        </w:tc>
        <w:tc>
          <w:tcPr>
            <w:tcW w:w="4013" w:type="dxa"/>
          </w:tcPr>
          <w:p w:rsidR="00BC7DCE" w:rsidRPr="00847DC9" w:rsidRDefault="00BC7DCE">
            <w:pPr>
              <w:keepNext/>
              <w:rPr>
                <w:rFonts w:ascii="Arial" w:hAnsi="Arial" w:cs="Arial"/>
                <w:sz w:val="20"/>
                <w:szCs w:val="20"/>
              </w:rPr>
            </w:pPr>
          </w:p>
        </w:tc>
      </w:tr>
      <w:tr w:rsidR="00BC7DCE" w:rsidRPr="00847DC9">
        <w:trPr>
          <w:trHeight w:val="703"/>
        </w:trPr>
        <w:tc>
          <w:tcPr>
            <w:tcW w:w="3334" w:type="dxa"/>
          </w:tcPr>
          <w:p w:rsidR="00BC7DCE" w:rsidRPr="00847DC9" w:rsidRDefault="00BB0C29">
            <w:pPr>
              <w:ind w:left="360"/>
              <w:rPr>
                <w:rFonts w:ascii="Arial" w:hAnsi="Arial" w:cs="Arial"/>
                <w:sz w:val="20"/>
                <w:szCs w:val="20"/>
              </w:rPr>
            </w:pPr>
            <w:r w:rsidRPr="00847DC9">
              <w:rPr>
                <w:rFonts w:ascii="Arial" w:hAnsi="Arial" w:cs="Arial"/>
                <w:b/>
                <w:sz w:val="20"/>
                <w:szCs w:val="20"/>
              </w:rPr>
              <w:t>Are the references sufficient and recent? If you have suggestions of additional references, please mention them in the review form.</w:t>
            </w:r>
          </w:p>
        </w:tc>
        <w:tc>
          <w:tcPr>
            <w:tcW w:w="5829" w:type="dxa"/>
          </w:tcPr>
          <w:p w:rsidR="00BC7DCE" w:rsidRPr="00847DC9" w:rsidRDefault="00BC7DCE">
            <w:pPr>
              <w:rPr>
                <w:rFonts w:ascii="Arial" w:hAnsi="Arial" w:cs="Arial"/>
                <w:sz w:val="20"/>
                <w:szCs w:val="20"/>
              </w:rPr>
            </w:pPr>
          </w:p>
        </w:tc>
        <w:tc>
          <w:tcPr>
            <w:tcW w:w="4013" w:type="dxa"/>
          </w:tcPr>
          <w:p w:rsidR="00BC7DCE" w:rsidRPr="00847DC9" w:rsidRDefault="00BC7DCE">
            <w:pPr>
              <w:keepNext/>
              <w:rPr>
                <w:rFonts w:ascii="Arial" w:hAnsi="Arial" w:cs="Arial"/>
                <w:sz w:val="20"/>
                <w:szCs w:val="20"/>
              </w:rPr>
            </w:pPr>
          </w:p>
        </w:tc>
      </w:tr>
      <w:tr w:rsidR="00BC7DCE" w:rsidRPr="00847DC9">
        <w:trPr>
          <w:trHeight w:val="386"/>
        </w:trPr>
        <w:tc>
          <w:tcPr>
            <w:tcW w:w="3334" w:type="dxa"/>
          </w:tcPr>
          <w:p w:rsidR="00BC7DCE" w:rsidRPr="00847DC9" w:rsidRDefault="00BB0C29">
            <w:pPr>
              <w:keepNext/>
              <w:ind w:left="360"/>
              <w:rPr>
                <w:rFonts w:ascii="Arial" w:hAnsi="Arial" w:cs="Arial"/>
                <w:sz w:val="20"/>
                <w:szCs w:val="20"/>
              </w:rPr>
            </w:pPr>
            <w:r w:rsidRPr="00847DC9">
              <w:rPr>
                <w:rFonts w:ascii="Arial" w:hAnsi="Arial" w:cs="Arial"/>
                <w:b/>
                <w:sz w:val="20"/>
                <w:szCs w:val="20"/>
              </w:rPr>
              <w:t>Is the language/English quality of the article suitable for scholarly communications?</w:t>
            </w:r>
          </w:p>
          <w:p w:rsidR="00BC7DCE" w:rsidRPr="00847DC9" w:rsidRDefault="00BC7DCE">
            <w:pPr>
              <w:rPr>
                <w:rFonts w:ascii="Arial" w:hAnsi="Arial" w:cs="Arial"/>
                <w:sz w:val="20"/>
                <w:szCs w:val="20"/>
              </w:rPr>
            </w:pPr>
          </w:p>
        </w:tc>
        <w:tc>
          <w:tcPr>
            <w:tcW w:w="5829" w:type="dxa"/>
          </w:tcPr>
          <w:p w:rsidR="00BC7DCE" w:rsidRPr="00847DC9" w:rsidRDefault="00BB0C29">
            <w:pPr>
              <w:rPr>
                <w:rFonts w:ascii="Arial" w:hAnsi="Arial" w:cs="Arial"/>
                <w:sz w:val="20"/>
                <w:szCs w:val="20"/>
              </w:rPr>
            </w:pPr>
            <w:r w:rsidRPr="00847DC9">
              <w:rPr>
                <w:rFonts w:ascii="Arial" w:hAnsi="Arial" w:cs="Arial"/>
                <w:sz w:val="20"/>
                <w:szCs w:val="20"/>
              </w:rPr>
              <w:t>Yes</w:t>
            </w:r>
          </w:p>
        </w:tc>
        <w:tc>
          <w:tcPr>
            <w:tcW w:w="4013" w:type="dxa"/>
          </w:tcPr>
          <w:p w:rsidR="00BC7DCE" w:rsidRPr="00847DC9" w:rsidRDefault="00BC7DCE">
            <w:pPr>
              <w:rPr>
                <w:rFonts w:ascii="Arial" w:hAnsi="Arial" w:cs="Arial"/>
                <w:sz w:val="20"/>
                <w:szCs w:val="20"/>
              </w:rPr>
            </w:pPr>
          </w:p>
        </w:tc>
      </w:tr>
      <w:tr w:rsidR="00BC7DCE" w:rsidRPr="00847DC9">
        <w:trPr>
          <w:trHeight w:val="1178"/>
        </w:trPr>
        <w:tc>
          <w:tcPr>
            <w:tcW w:w="3334" w:type="dxa"/>
          </w:tcPr>
          <w:p w:rsidR="00BC7DCE" w:rsidRPr="00847DC9" w:rsidRDefault="00BB0C29">
            <w:pPr>
              <w:keepNext/>
              <w:rPr>
                <w:rFonts w:ascii="Arial" w:hAnsi="Arial" w:cs="Arial"/>
                <w:sz w:val="20"/>
                <w:szCs w:val="20"/>
              </w:rPr>
            </w:pPr>
            <w:r w:rsidRPr="00847DC9">
              <w:rPr>
                <w:rFonts w:ascii="Arial" w:hAnsi="Arial" w:cs="Arial"/>
                <w:b/>
                <w:sz w:val="20"/>
                <w:szCs w:val="20"/>
                <w:u w:val="single"/>
              </w:rPr>
              <w:t>Optional/General</w:t>
            </w:r>
            <w:r w:rsidRPr="00847DC9">
              <w:rPr>
                <w:rFonts w:ascii="Arial" w:hAnsi="Arial" w:cs="Arial"/>
                <w:b/>
                <w:sz w:val="20"/>
                <w:szCs w:val="20"/>
              </w:rPr>
              <w:t xml:space="preserve"> </w:t>
            </w:r>
            <w:r w:rsidRPr="00847DC9">
              <w:rPr>
                <w:rFonts w:ascii="Arial" w:hAnsi="Arial" w:cs="Arial"/>
                <w:sz w:val="20"/>
                <w:szCs w:val="20"/>
              </w:rPr>
              <w:t>comments</w:t>
            </w:r>
          </w:p>
          <w:p w:rsidR="00BC7DCE" w:rsidRPr="00847DC9" w:rsidRDefault="00BC7DCE">
            <w:pPr>
              <w:keepNext/>
              <w:rPr>
                <w:rFonts w:ascii="Arial" w:hAnsi="Arial" w:cs="Arial"/>
                <w:sz w:val="20"/>
                <w:szCs w:val="20"/>
              </w:rPr>
            </w:pPr>
          </w:p>
        </w:tc>
        <w:tc>
          <w:tcPr>
            <w:tcW w:w="5829" w:type="dxa"/>
          </w:tcPr>
          <w:p w:rsidR="00BC7DCE" w:rsidRPr="00847DC9" w:rsidRDefault="00BC7DCE">
            <w:pPr>
              <w:rPr>
                <w:rFonts w:ascii="Arial" w:hAnsi="Arial" w:cs="Arial"/>
                <w:sz w:val="20"/>
                <w:szCs w:val="20"/>
              </w:rPr>
            </w:pPr>
          </w:p>
        </w:tc>
        <w:tc>
          <w:tcPr>
            <w:tcW w:w="4013" w:type="dxa"/>
          </w:tcPr>
          <w:p w:rsidR="00BC7DCE" w:rsidRPr="00847DC9" w:rsidRDefault="00BC7DCE">
            <w:pPr>
              <w:rPr>
                <w:rFonts w:ascii="Arial" w:hAnsi="Arial" w:cs="Arial"/>
                <w:sz w:val="20"/>
                <w:szCs w:val="20"/>
              </w:rPr>
            </w:pPr>
          </w:p>
        </w:tc>
      </w:tr>
    </w:tbl>
    <w:p w:rsidR="00BC7DCE" w:rsidRPr="00847DC9" w:rsidRDefault="00BC7DCE">
      <w:pPr>
        <w:jc w:val="both"/>
        <w:rPr>
          <w:rFonts w:ascii="Arial" w:hAnsi="Arial" w:cs="Arial"/>
          <w:sz w:val="20"/>
          <w:szCs w:val="20"/>
          <w:u w:val="single"/>
        </w:rPr>
      </w:pPr>
    </w:p>
    <w:p w:rsidR="00BC7DCE" w:rsidRPr="00847DC9" w:rsidRDefault="00BC7DCE">
      <w:pPr>
        <w:jc w:val="both"/>
        <w:rPr>
          <w:rFonts w:ascii="Arial" w:hAnsi="Arial" w:cs="Arial"/>
          <w:sz w:val="20"/>
          <w:szCs w:val="20"/>
          <w:u w:val="single"/>
        </w:rPr>
      </w:pPr>
    </w:p>
    <w:p w:rsidR="00BC7DCE" w:rsidRPr="00847DC9" w:rsidRDefault="00BC7DCE">
      <w:pPr>
        <w:jc w:val="both"/>
        <w:rPr>
          <w:rFonts w:ascii="Arial" w:hAnsi="Arial" w:cs="Arial"/>
          <w:sz w:val="20"/>
          <w:szCs w:val="20"/>
          <w:u w:val="single"/>
        </w:rPr>
      </w:pPr>
    </w:p>
    <w:p w:rsidR="00BC7DCE" w:rsidRPr="00847DC9" w:rsidRDefault="00BC7DCE">
      <w:pPr>
        <w:jc w:val="both"/>
        <w:rPr>
          <w:rFonts w:ascii="Arial" w:hAnsi="Arial" w:cs="Arial"/>
          <w:sz w:val="20"/>
          <w:szCs w:val="20"/>
          <w:u w:val="single"/>
        </w:rPr>
      </w:pPr>
    </w:p>
    <w:p w:rsidR="00BC7DCE" w:rsidRPr="00847DC9" w:rsidRDefault="00BC7DCE">
      <w:pPr>
        <w:jc w:val="both"/>
        <w:rPr>
          <w:rFonts w:ascii="Arial" w:hAnsi="Arial" w:cs="Arial"/>
          <w:sz w:val="20"/>
          <w:szCs w:val="20"/>
          <w:u w:val="single"/>
        </w:rPr>
      </w:pPr>
      <w:bookmarkStart w:id="1" w:name="_GoBack"/>
      <w:bookmarkEnd w:id="1"/>
    </w:p>
    <w:p w:rsidR="00BC7DCE" w:rsidRPr="00847DC9" w:rsidRDefault="00BC7DCE">
      <w:pPr>
        <w:jc w:val="both"/>
        <w:rPr>
          <w:rFonts w:ascii="Arial" w:hAnsi="Arial"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4303"/>
        <w:gridCol w:w="4295"/>
      </w:tblGrid>
      <w:tr w:rsidR="00850AF0" w:rsidRPr="00847DC9" w:rsidTr="00850AF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850AF0" w:rsidRPr="00847DC9" w:rsidRDefault="00850AF0" w:rsidP="00850AF0">
            <w:pPr>
              <w:spacing w:line="276" w:lineRule="auto"/>
              <w:rPr>
                <w:rFonts w:ascii="Arial" w:eastAsia="Arial Unicode MS" w:hAnsi="Arial" w:cs="Arial"/>
                <w:b/>
                <w:sz w:val="20"/>
                <w:szCs w:val="20"/>
                <w:u w:val="single"/>
                <w:lang w:eastAsia="en-US"/>
              </w:rPr>
            </w:pPr>
            <w:bookmarkStart w:id="2" w:name="_Hlk156057883"/>
            <w:bookmarkStart w:id="3" w:name="_Hlk156057704"/>
            <w:r w:rsidRPr="00847DC9">
              <w:rPr>
                <w:rFonts w:ascii="Arial" w:eastAsia="Arial Unicode MS" w:hAnsi="Arial" w:cs="Arial"/>
                <w:b/>
                <w:sz w:val="20"/>
                <w:szCs w:val="20"/>
                <w:highlight w:val="yellow"/>
                <w:u w:val="single"/>
                <w:lang w:eastAsia="en-US"/>
              </w:rPr>
              <w:t>PART  2:</w:t>
            </w:r>
            <w:r w:rsidRPr="00847DC9">
              <w:rPr>
                <w:rFonts w:ascii="Arial" w:eastAsia="Arial Unicode MS" w:hAnsi="Arial" w:cs="Arial"/>
                <w:b/>
                <w:sz w:val="20"/>
                <w:szCs w:val="20"/>
                <w:u w:val="single"/>
                <w:lang w:eastAsia="en-US"/>
              </w:rPr>
              <w:t xml:space="preserve"> </w:t>
            </w:r>
          </w:p>
          <w:p w:rsidR="00850AF0" w:rsidRPr="00847DC9" w:rsidRDefault="00850AF0" w:rsidP="00850AF0">
            <w:pPr>
              <w:spacing w:line="276" w:lineRule="auto"/>
              <w:rPr>
                <w:rFonts w:ascii="Arial" w:eastAsia="Arial Unicode MS" w:hAnsi="Arial" w:cs="Arial"/>
                <w:b/>
                <w:sz w:val="20"/>
                <w:szCs w:val="20"/>
                <w:u w:val="single"/>
                <w:lang w:eastAsia="en-US"/>
              </w:rPr>
            </w:pPr>
          </w:p>
        </w:tc>
      </w:tr>
      <w:tr w:rsidR="00850AF0" w:rsidRPr="00847DC9" w:rsidTr="00847DC9">
        <w:tc>
          <w:tcPr>
            <w:tcW w:w="16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50AF0" w:rsidRPr="00847DC9" w:rsidRDefault="00850AF0" w:rsidP="00850AF0">
            <w:pPr>
              <w:spacing w:line="276" w:lineRule="auto"/>
              <w:rPr>
                <w:rFonts w:ascii="Arial" w:eastAsia="Arial Unicode MS" w:hAnsi="Arial" w:cs="Arial"/>
                <w:sz w:val="20"/>
                <w:szCs w:val="20"/>
                <w:lang w:eastAsia="en-US"/>
              </w:rPr>
            </w:pPr>
          </w:p>
        </w:tc>
        <w:tc>
          <w:tcPr>
            <w:tcW w:w="16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50AF0" w:rsidRPr="00847DC9" w:rsidRDefault="00850AF0" w:rsidP="00850AF0">
            <w:pPr>
              <w:keepNext/>
              <w:spacing w:line="276" w:lineRule="auto"/>
              <w:outlineLvl w:val="1"/>
              <w:rPr>
                <w:rFonts w:ascii="Arial" w:eastAsia="MS Mincho" w:hAnsi="Arial" w:cs="Arial"/>
                <w:b/>
                <w:bCs/>
                <w:sz w:val="20"/>
                <w:szCs w:val="20"/>
                <w:lang w:eastAsia="en-US"/>
              </w:rPr>
            </w:pPr>
            <w:r w:rsidRPr="00847DC9">
              <w:rPr>
                <w:rFonts w:ascii="Arial" w:eastAsia="MS Mincho" w:hAnsi="Arial" w:cs="Arial"/>
                <w:b/>
                <w:bCs/>
                <w:sz w:val="20"/>
                <w:szCs w:val="20"/>
                <w:lang w:eastAsia="en-US"/>
              </w:rPr>
              <w:t>Reviewer’s comment</w:t>
            </w:r>
          </w:p>
        </w:tc>
        <w:tc>
          <w:tcPr>
            <w:tcW w:w="1657" w:type="pct"/>
            <w:tcBorders>
              <w:top w:val="single" w:sz="4" w:space="0" w:color="auto"/>
              <w:left w:val="single" w:sz="4" w:space="0" w:color="auto"/>
              <w:bottom w:val="single" w:sz="4" w:space="0" w:color="auto"/>
              <w:right w:val="single" w:sz="4" w:space="0" w:color="auto"/>
            </w:tcBorders>
            <w:shd w:val="clear" w:color="auto" w:fill="auto"/>
            <w:hideMark/>
          </w:tcPr>
          <w:p w:rsidR="00850AF0" w:rsidRPr="00847DC9" w:rsidRDefault="00850AF0" w:rsidP="00850AF0">
            <w:pPr>
              <w:keepNext/>
              <w:spacing w:line="276" w:lineRule="auto"/>
              <w:outlineLvl w:val="1"/>
              <w:rPr>
                <w:rFonts w:ascii="Arial" w:eastAsia="MS Mincho" w:hAnsi="Arial" w:cs="Arial"/>
                <w:bCs/>
                <w:sz w:val="20"/>
                <w:szCs w:val="20"/>
                <w:lang w:eastAsia="en-US"/>
              </w:rPr>
            </w:pPr>
            <w:r w:rsidRPr="00847DC9">
              <w:rPr>
                <w:rFonts w:ascii="Arial" w:eastAsia="MS Mincho" w:hAnsi="Arial" w:cs="Arial"/>
                <w:b/>
                <w:bCs/>
                <w:sz w:val="20"/>
                <w:szCs w:val="20"/>
                <w:lang w:eastAsia="en-US"/>
              </w:rPr>
              <w:t>Author’s comment</w:t>
            </w:r>
            <w:r w:rsidRPr="00847DC9">
              <w:rPr>
                <w:rFonts w:ascii="Arial" w:eastAsia="MS Mincho" w:hAnsi="Arial" w:cs="Arial"/>
                <w:bCs/>
                <w:sz w:val="20"/>
                <w:szCs w:val="20"/>
                <w:lang w:eastAsia="en-US"/>
              </w:rPr>
              <w:t xml:space="preserve"> </w:t>
            </w:r>
            <w:r w:rsidRPr="00847DC9">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850AF0" w:rsidRPr="00847DC9" w:rsidTr="00847DC9">
        <w:trPr>
          <w:trHeight w:val="890"/>
        </w:trPr>
        <w:tc>
          <w:tcPr>
            <w:tcW w:w="168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50AF0" w:rsidRPr="00847DC9" w:rsidRDefault="00850AF0" w:rsidP="00850AF0">
            <w:pPr>
              <w:spacing w:line="276" w:lineRule="auto"/>
              <w:rPr>
                <w:rFonts w:ascii="Arial" w:eastAsia="Arial Unicode MS" w:hAnsi="Arial" w:cs="Arial"/>
                <w:b/>
                <w:sz w:val="20"/>
                <w:szCs w:val="20"/>
                <w:lang w:eastAsia="en-US"/>
              </w:rPr>
            </w:pPr>
            <w:r w:rsidRPr="00847DC9">
              <w:rPr>
                <w:rFonts w:ascii="Arial" w:eastAsia="Arial Unicode MS" w:hAnsi="Arial" w:cs="Arial"/>
                <w:b/>
                <w:sz w:val="20"/>
                <w:szCs w:val="20"/>
                <w:lang w:eastAsia="en-US"/>
              </w:rPr>
              <w:t xml:space="preserve">Are there ethical issues in this manuscript? </w:t>
            </w:r>
          </w:p>
          <w:p w:rsidR="00850AF0" w:rsidRPr="00847DC9" w:rsidRDefault="00850AF0" w:rsidP="00850AF0">
            <w:pPr>
              <w:spacing w:line="276" w:lineRule="auto"/>
              <w:rPr>
                <w:rFonts w:ascii="Arial" w:eastAsia="Arial Unicode MS" w:hAnsi="Arial" w:cs="Arial"/>
                <w:sz w:val="20"/>
                <w:szCs w:val="20"/>
                <w:lang w:eastAsia="en-US"/>
              </w:rPr>
            </w:pPr>
          </w:p>
        </w:tc>
        <w:tc>
          <w:tcPr>
            <w:tcW w:w="166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50AF0" w:rsidRPr="00847DC9" w:rsidRDefault="00850AF0" w:rsidP="00850AF0">
            <w:pPr>
              <w:spacing w:line="276" w:lineRule="auto"/>
              <w:rPr>
                <w:rFonts w:ascii="Arial" w:eastAsia="Arial Unicode MS" w:hAnsi="Arial" w:cs="Arial"/>
                <w:i/>
                <w:iCs/>
                <w:sz w:val="20"/>
                <w:szCs w:val="20"/>
                <w:u w:val="single"/>
                <w:lang w:eastAsia="en-US"/>
              </w:rPr>
            </w:pPr>
            <w:r w:rsidRPr="00847DC9">
              <w:rPr>
                <w:rFonts w:ascii="Arial" w:eastAsia="Arial Unicode MS" w:hAnsi="Arial" w:cs="Arial"/>
                <w:i/>
                <w:iCs/>
                <w:sz w:val="20"/>
                <w:szCs w:val="20"/>
                <w:u w:val="single"/>
                <w:lang w:eastAsia="en-US"/>
              </w:rPr>
              <w:t xml:space="preserve">(If yes, </w:t>
            </w:r>
            <w:proofErr w:type="gramStart"/>
            <w:r w:rsidRPr="00847DC9">
              <w:rPr>
                <w:rFonts w:ascii="Arial" w:eastAsia="Arial Unicode MS" w:hAnsi="Arial" w:cs="Arial"/>
                <w:i/>
                <w:iCs/>
                <w:sz w:val="20"/>
                <w:szCs w:val="20"/>
                <w:u w:val="single"/>
                <w:lang w:eastAsia="en-US"/>
              </w:rPr>
              <w:t>Kindly</w:t>
            </w:r>
            <w:proofErr w:type="gramEnd"/>
            <w:r w:rsidRPr="00847DC9">
              <w:rPr>
                <w:rFonts w:ascii="Arial" w:eastAsia="Arial Unicode MS" w:hAnsi="Arial" w:cs="Arial"/>
                <w:i/>
                <w:iCs/>
                <w:sz w:val="20"/>
                <w:szCs w:val="20"/>
                <w:u w:val="single"/>
                <w:lang w:eastAsia="en-US"/>
              </w:rPr>
              <w:t xml:space="preserve"> please write down the ethical issues here in details)</w:t>
            </w:r>
          </w:p>
          <w:p w:rsidR="00850AF0" w:rsidRPr="00847DC9" w:rsidRDefault="00850AF0" w:rsidP="00850AF0">
            <w:pPr>
              <w:spacing w:line="276" w:lineRule="auto"/>
              <w:rPr>
                <w:rFonts w:ascii="Arial" w:eastAsia="Arial Unicode MS" w:hAnsi="Arial" w:cs="Arial"/>
                <w:sz w:val="20"/>
                <w:szCs w:val="20"/>
                <w:lang w:eastAsia="en-US"/>
              </w:rPr>
            </w:pPr>
          </w:p>
          <w:p w:rsidR="00850AF0" w:rsidRPr="00847DC9" w:rsidRDefault="00850AF0" w:rsidP="00850AF0">
            <w:pPr>
              <w:spacing w:line="276" w:lineRule="auto"/>
              <w:rPr>
                <w:rFonts w:ascii="Arial" w:eastAsia="Arial Unicode MS" w:hAnsi="Arial" w:cs="Arial"/>
                <w:sz w:val="20"/>
                <w:szCs w:val="20"/>
                <w:lang w:eastAsia="en-US"/>
              </w:rPr>
            </w:pPr>
          </w:p>
        </w:tc>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rsidR="00850AF0" w:rsidRPr="00847DC9" w:rsidRDefault="00850AF0" w:rsidP="00850AF0">
            <w:pPr>
              <w:spacing w:line="276" w:lineRule="auto"/>
              <w:rPr>
                <w:rFonts w:ascii="Arial" w:eastAsia="Arial Unicode MS" w:hAnsi="Arial" w:cs="Arial"/>
                <w:sz w:val="20"/>
                <w:szCs w:val="20"/>
                <w:lang w:eastAsia="en-US"/>
              </w:rPr>
            </w:pPr>
          </w:p>
          <w:p w:rsidR="00850AF0" w:rsidRPr="00847DC9" w:rsidRDefault="00850AF0" w:rsidP="00850AF0">
            <w:pPr>
              <w:spacing w:line="276" w:lineRule="auto"/>
              <w:rPr>
                <w:rFonts w:ascii="Arial" w:eastAsia="Arial Unicode MS" w:hAnsi="Arial" w:cs="Arial"/>
                <w:sz w:val="20"/>
                <w:szCs w:val="20"/>
                <w:lang w:eastAsia="en-US"/>
              </w:rPr>
            </w:pPr>
          </w:p>
          <w:p w:rsidR="00850AF0" w:rsidRPr="00847DC9" w:rsidRDefault="00850AF0" w:rsidP="00850AF0">
            <w:pPr>
              <w:spacing w:line="276" w:lineRule="auto"/>
              <w:rPr>
                <w:rFonts w:ascii="Arial" w:eastAsia="Arial Unicode MS" w:hAnsi="Arial" w:cs="Arial"/>
                <w:sz w:val="20"/>
                <w:szCs w:val="20"/>
                <w:lang w:eastAsia="en-US"/>
              </w:rPr>
            </w:pPr>
          </w:p>
        </w:tc>
      </w:tr>
      <w:bookmarkEnd w:id="2"/>
    </w:tbl>
    <w:p w:rsidR="00850AF0" w:rsidRPr="00847DC9" w:rsidRDefault="00850AF0" w:rsidP="00850AF0">
      <w:pPr>
        <w:rPr>
          <w:rFonts w:ascii="Arial" w:hAnsi="Arial" w:cs="Arial"/>
          <w:sz w:val="20"/>
          <w:szCs w:val="20"/>
          <w:lang w:val="en-US" w:eastAsia="en-US"/>
        </w:rPr>
      </w:pPr>
    </w:p>
    <w:bookmarkEnd w:id="3"/>
    <w:p w:rsidR="00847DC9" w:rsidRPr="00847DC9" w:rsidRDefault="00847DC9" w:rsidP="00847DC9">
      <w:pPr>
        <w:pStyle w:val="Affiliation"/>
        <w:spacing w:after="0" w:line="240" w:lineRule="auto"/>
        <w:jc w:val="left"/>
        <w:rPr>
          <w:rFonts w:ascii="Arial" w:hAnsi="Arial" w:cs="Arial"/>
          <w:b/>
          <w:u w:val="single"/>
        </w:rPr>
      </w:pPr>
      <w:r w:rsidRPr="00847DC9">
        <w:rPr>
          <w:rFonts w:ascii="Arial" w:hAnsi="Arial" w:cs="Arial"/>
          <w:b/>
          <w:u w:val="single"/>
        </w:rPr>
        <w:t>Reviewer details:</w:t>
      </w:r>
    </w:p>
    <w:p w:rsidR="00847DC9" w:rsidRPr="00847DC9" w:rsidRDefault="00847DC9" w:rsidP="00847DC9">
      <w:pPr>
        <w:rPr>
          <w:rFonts w:ascii="Arial" w:hAnsi="Arial" w:cs="Arial"/>
          <w:b/>
          <w:color w:val="000000"/>
          <w:sz w:val="20"/>
          <w:szCs w:val="20"/>
        </w:rPr>
      </w:pPr>
    </w:p>
    <w:p w:rsidR="00847DC9" w:rsidRPr="00847DC9" w:rsidRDefault="00847DC9" w:rsidP="00847DC9">
      <w:pPr>
        <w:rPr>
          <w:rFonts w:ascii="Arial" w:hAnsi="Arial" w:cs="Arial"/>
          <w:sz w:val="20"/>
          <w:szCs w:val="20"/>
        </w:rPr>
      </w:pPr>
      <w:r w:rsidRPr="00847DC9">
        <w:rPr>
          <w:rFonts w:ascii="Arial" w:hAnsi="Arial" w:cs="Arial"/>
          <w:b/>
          <w:color w:val="000000"/>
          <w:sz w:val="20"/>
          <w:szCs w:val="20"/>
        </w:rPr>
        <w:t xml:space="preserve">Moses Adebayo, Northern </w:t>
      </w:r>
      <w:proofErr w:type="spellStart"/>
      <w:r w:rsidRPr="00847DC9">
        <w:rPr>
          <w:rFonts w:ascii="Arial" w:hAnsi="Arial" w:cs="Arial"/>
          <w:b/>
          <w:color w:val="000000"/>
          <w:sz w:val="20"/>
          <w:szCs w:val="20"/>
        </w:rPr>
        <w:t>illinois</w:t>
      </w:r>
      <w:proofErr w:type="spellEnd"/>
      <w:r w:rsidRPr="00847DC9">
        <w:rPr>
          <w:rFonts w:ascii="Arial" w:hAnsi="Arial" w:cs="Arial"/>
          <w:b/>
          <w:color w:val="000000"/>
          <w:sz w:val="20"/>
          <w:szCs w:val="20"/>
        </w:rPr>
        <w:t xml:space="preserve"> University, USA</w:t>
      </w:r>
      <w:r w:rsidRPr="00847DC9">
        <w:rPr>
          <w:rFonts w:ascii="Arial" w:hAnsi="Arial" w:cs="Arial"/>
          <w:b/>
          <w:color w:val="000000"/>
          <w:sz w:val="20"/>
          <w:szCs w:val="20"/>
        </w:rPr>
        <w:br/>
      </w:r>
    </w:p>
    <w:p w:rsidR="00850AF0" w:rsidRPr="00847DC9" w:rsidRDefault="00850AF0" w:rsidP="00850AF0">
      <w:pPr>
        <w:rPr>
          <w:rFonts w:ascii="Arial" w:hAnsi="Arial" w:cs="Arial"/>
          <w:sz w:val="20"/>
          <w:szCs w:val="20"/>
          <w:lang w:val="en-US" w:eastAsia="en-US"/>
        </w:rPr>
      </w:pPr>
    </w:p>
    <w:p w:rsidR="00BC7DCE" w:rsidRPr="00847DC9" w:rsidRDefault="00BC7DCE">
      <w:pPr>
        <w:jc w:val="both"/>
        <w:rPr>
          <w:rFonts w:ascii="Arial" w:hAnsi="Arial" w:cs="Arial"/>
          <w:sz w:val="20"/>
          <w:szCs w:val="20"/>
          <w:u w:val="single"/>
        </w:rPr>
      </w:pPr>
    </w:p>
    <w:sectPr w:rsidR="00BC7DCE" w:rsidRPr="00847DC9">
      <w:head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F16" w:rsidRDefault="00AA7F16">
      <w:r>
        <w:separator/>
      </w:r>
    </w:p>
  </w:endnote>
  <w:endnote w:type="continuationSeparator" w:id="0">
    <w:p w:rsidR="00AA7F16" w:rsidRDefault="00AA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F16" w:rsidRDefault="00AA7F16">
      <w:r>
        <w:separator/>
      </w:r>
    </w:p>
  </w:footnote>
  <w:footnote w:type="continuationSeparator" w:id="0">
    <w:p w:rsidR="00AA7F16" w:rsidRDefault="00AA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CE" w:rsidRDefault="00BC7DCE">
    <w:pPr>
      <w:spacing w:after="280"/>
      <w:jc w:val="center"/>
      <w:rPr>
        <w:rFonts w:ascii="Arial" w:eastAsia="Arial" w:hAnsi="Arial" w:cs="Arial"/>
        <w:color w:val="003399"/>
        <w:u w:val="single"/>
      </w:rPr>
    </w:pPr>
  </w:p>
  <w:p w:rsidR="00BC7DCE" w:rsidRDefault="00BC7DCE">
    <w:pPr>
      <w:spacing w:before="280"/>
      <w:jc w:val="center"/>
      <w:rPr>
        <w:rFonts w:ascii="Arial" w:eastAsia="Arial" w:hAnsi="Arial" w:cs="Arial"/>
        <w:color w:val="003399"/>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3sDQ0NLe0tLA0NzBX0lEKTi0uzszPAykwrAUAfQ0JaCwAAAA="/>
  </w:docVars>
  <w:rsids>
    <w:rsidRoot w:val="00BC7DCE"/>
    <w:rsid w:val="0013023E"/>
    <w:rsid w:val="00494A01"/>
    <w:rsid w:val="00847DC9"/>
    <w:rsid w:val="00850AF0"/>
    <w:rsid w:val="00AA7F16"/>
    <w:rsid w:val="00BB0C29"/>
    <w:rsid w:val="00BC7D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B64A"/>
  <w15:docId w15:val="{FB66F0A1-ABC7-4A07-835A-D57B4A8C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13023E"/>
    <w:rPr>
      <w:color w:val="0000FF" w:themeColor="hyperlink"/>
      <w:u w:val="single"/>
    </w:rPr>
  </w:style>
  <w:style w:type="character" w:styleId="UnresolvedMention">
    <w:name w:val="Unresolved Mention"/>
    <w:basedOn w:val="DefaultParagraphFont"/>
    <w:uiPriority w:val="99"/>
    <w:semiHidden/>
    <w:unhideWhenUsed/>
    <w:rsid w:val="0013023E"/>
    <w:rPr>
      <w:color w:val="605E5C"/>
      <w:shd w:val="clear" w:color="auto" w:fill="E1DFDD"/>
    </w:rPr>
  </w:style>
  <w:style w:type="paragraph" w:customStyle="1" w:styleId="Affiliation">
    <w:name w:val="Affiliation"/>
    <w:basedOn w:val="Normal"/>
    <w:rsid w:val="00847DC9"/>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1291">
      <w:bodyDiv w:val="1"/>
      <w:marLeft w:val="0"/>
      <w:marRight w:val="0"/>
      <w:marTop w:val="0"/>
      <w:marBottom w:val="0"/>
      <w:divBdr>
        <w:top w:val="none" w:sz="0" w:space="0" w:color="auto"/>
        <w:left w:val="none" w:sz="0" w:space="0" w:color="auto"/>
        <w:bottom w:val="none" w:sz="0" w:space="0" w:color="auto"/>
        <w:right w:val="none" w:sz="0" w:space="0" w:color="auto"/>
      </w:divBdr>
    </w:div>
    <w:div w:id="679086065">
      <w:bodyDiv w:val="1"/>
      <w:marLeft w:val="0"/>
      <w:marRight w:val="0"/>
      <w:marTop w:val="0"/>
      <w:marBottom w:val="0"/>
      <w:divBdr>
        <w:top w:val="none" w:sz="0" w:space="0" w:color="auto"/>
        <w:left w:val="none" w:sz="0" w:space="0" w:color="auto"/>
        <w:bottom w:val="none" w:sz="0" w:space="0" w:color="auto"/>
        <w:right w:val="none" w:sz="0" w:space="0" w:color="auto"/>
      </w:divBdr>
    </w:div>
    <w:div w:id="1266305422">
      <w:bodyDiv w:val="1"/>
      <w:marLeft w:val="0"/>
      <w:marRight w:val="0"/>
      <w:marTop w:val="0"/>
      <w:marBottom w:val="0"/>
      <w:divBdr>
        <w:top w:val="none" w:sz="0" w:space="0" w:color="auto"/>
        <w:left w:val="none" w:sz="0" w:space="0" w:color="auto"/>
        <w:bottom w:val="none" w:sz="0" w:space="0" w:color="auto"/>
        <w:right w:val="none" w:sz="0" w:space="0" w:color="auto"/>
      </w:divBdr>
    </w:div>
    <w:div w:id="1484544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kprress.org/index.php/JOG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1186</cp:lastModifiedBy>
  <cp:revision>4</cp:revision>
  <dcterms:created xsi:type="dcterms:W3CDTF">2025-07-12T10:18:00Z</dcterms:created>
  <dcterms:modified xsi:type="dcterms:W3CDTF">2025-07-15T08:35:00Z</dcterms:modified>
</cp:coreProperties>
</file>